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Oftalmoloģijas preču un 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2024/44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 &amp; L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22:06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13974.0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30.09.2024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34372.9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33348.7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02.10.2024 plkst. 08:14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6682.8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02.10.2024;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