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17DF60" w14:textId="2AC0AA59" w:rsidR="00306BF6" w:rsidRPr="00FE2FD2" w:rsidRDefault="00306BF6">
      <w:pPr>
        <w:spacing w:after="200" w:line="276" w:lineRule="auto"/>
        <w:jc w:val="left"/>
        <w:rPr>
          <w:b/>
          <w:sz w:val="28"/>
          <w:szCs w:val="28"/>
        </w:rPr>
      </w:pPr>
    </w:p>
    <w:p w14:paraId="47C073A6" w14:textId="171A3AFF" w:rsidR="001459F9" w:rsidRPr="00FE2FD2" w:rsidRDefault="001459F9" w:rsidP="00B713D0">
      <w:pPr>
        <w:jc w:val="right"/>
        <w:rPr>
          <w:b/>
        </w:rPr>
      </w:pPr>
      <w:bookmarkStart w:id="0" w:name="_GoBack"/>
      <w:bookmarkEnd w:id="0"/>
      <w:r w:rsidRPr="00FE2FD2">
        <w:rPr>
          <w:b/>
        </w:rPr>
        <w:t>5.pielikums</w:t>
      </w:r>
    </w:p>
    <w:p w14:paraId="3D218F3B" w14:textId="77777777" w:rsidR="00EE5A48" w:rsidRPr="00FE2FD2" w:rsidRDefault="001459F9" w:rsidP="00EE5A48">
      <w:pPr>
        <w:jc w:val="right"/>
        <w:rPr>
          <w:b/>
        </w:rPr>
      </w:pPr>
      <w:r w:rsidRPr="00FE2FD2">
        <w:rPr>
          <w:b/>
        </w:rPr>
        <w:t xml:space="preserve">Nolikuma </w:t>
      </w:r>
      <w:r w:rsidR="00456F0A">
        <w:rPr>
          <w:b/>
        </w:rPr>
        <w:t>1</w:t>
      </w:r>
      <w:r w:rsidRPr="00FE2FD2">
        <w:rPr>
          <w:b/>
        </w:rPr>
        <w:t>.pielikumam “</w:t>
      </w:r>
      <w:r w:rsidR="00EE5A48" w:rsidRPr="00FE2FD2">
        <w:rPr>
          <w:b/>
        </w:rPr>
        <w:t>Tehnisk</w:t>
      </w:r>
      <w:r w:rsidRPr="00FE2FD2">
        <w:rPr>
          <w:b/>
        </w:rPr>
        <w:t>ās</w:t>
      </w:r>
      <w:r w:rsidR="00EE5A48" w:rsidRPr="00FE2FD2">
        <w:rPr>
          <w:b/>
        </w:rPr>
        <w:t xml:space="preserve"> specifikācij</w:t>
      </w:r>
      <w:r w:rsidRPr="00FE2FD2">
        <w:rPr>
          <w:b/>
        </w:rPr>
        <w:t>as”</w:t>
      </w:r>
      <w:r w:rsidR="00EE5A48" w:rsidRPr="00FE2FD2">
        <w:rPr>
          <w:b/>
        </w:rPr>
        <w:t xml:space="preserve"> </w:t>
      </w:r>
    </w:p>
    <w:p w14:paraId="4B80A1CD" w14:textId="77777777" w:rsidR="00EE5A48" w:rsidRPr="00FE2FD2" w:rsidRDefault="00EE5A48" w:rsidP="00EE5A48">
      <w:pPr>
        <w:ind w:left="709" w:hanging="425"/>
      </w:pPr>
    </w:p>
    <w:p w14:paraId="20CC075F" w14:textId="77777777" w:rsidR="00EE5A48" w:rsidRPr="00FE2FD2" w:rsidRDefault="00EE5A48" w:rsidP="00EE5A48">
      <w:pPr>
        <w:jc w:val="center"/>
        <w:rPr>
          <w:b/>
        </w:rPr>
      </w:pPr>
      <w:r w:rsidRPr="00FE2FD2">
        <w:rPr>
          <w:b/>
        </w:rPr>
        <w:t xml:space="preserve">Prasības pilsētvides noformējuma uzstādīšanā </w:t>
      </w:r>
    </w:p>
    <w:p w14:paraId="4E438F71" w14:textId="77777777" w:rsidR="00EE5A48" w:rsidRPr="00FE2FD2" w:rsidRDefault="00EE5A48" w:rsidP="00EE5A48">
      <w:pPr>
        <w:jc w:val="center"/>
        <w:rPr>
          <w:b/>
        </w:rPr>
      </w:pPr>
      <w:r w:rsidRPr="00FE2FD2">
        <w:rPr>
          <w:b/>
        </w:rPr>
        <w:t xml:space="preserve">izmantotajiem elektromateriāliem </w:t>
      </w:r>
    </w:p>
    <w:p w14:paraId="10E2CA47" w14:textId="77777777" w:rsidR="00EE5A48" w:rsidRPr="00FE2FD2" w:rsidRDefault="00EE5A48"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sidRPr="00FE2FD2">
        <w:rPr>
          <w:lang w:val="lv-LV" w:eastAsia="lv-LV"/>
        </w:rPr>
        <w:t>Elektrotehniskā aprīkojuma uzstādīšanas un demontāžas darbi ir jāveic sertificēta speciālista vadībā. Visu darbu jānodrošina kvalificētiem elektriķiem (ar Cz elektrodrošības grupas kvalifikāciju).</w:t>
      </w:r>
    </w:p>
    <w:p w14:paraId="6776D2AB" w14:textId="77777777" w:rsidR="00EE5A48" w:rsidRPr="00FE2FD2" w:rsidRDefault="00223921"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Pr>
          <w:lang w:val="lv-LV" w:eastAsia="ar-SA"/>
        </w:rPr>
        <w:t>Pilsētvides n</w:t>
      </w:r>
      <w:r w:rsidR="00BC0134">
        <w:rPr>
          <w:lang w:val="lv-LV" w:eastAsia="ar-SA"/>
        </w:rPr>
        <w:t>oformējum</w:t>
      </w:r>
      <w:r w:rsidR="00781F3A">
        <w:rPr>
          <w:lang w:val="lv-LV" w:eastAsia="ar-SA"/>
        </w:rPr>
        <w:t>a element</w:t>
      </w:r>
      <w:r w:rsidR="00EE5A48" w:rsidRPr="00FE2FD2">
        <w:rPr>
          <w:lang w:val="lv-LV" w:eastAsia="ar-SA"/>
        </w:rPr>
        <w:t>u uzstādīšanā izmantotajiem elektromateriāliem jāatbilst šādām prasībām:</w:t>
      </w:r>
    </w:p>
    <w:p w14:paraId="547CD1E5"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UV aizsardzība;</w:t>
      </w:r>
    </w:p>
    <w:p w14:paraId="6A29F6AF"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Mitruma standarts IP – ne mazāk kā IP 65;</w:t>
      </w:r>
    </w:p>
    <w:p w14:paraId="66E9851E"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jābūt marķētiem ar CE zīmi;</w:t>
      </w:r>
    </w:p>
    <w:p w14:paraId="27A4BF2B" w14:textId="2D4C0165"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 xml:space="preserve">jāatbilst Direktīvai: Low voltage directive </w:t>
      </w:r>
      <w:r w:rsidR="00502DB1" w:rsidRPr="00FE2FD2">
        <w:rPr>
          <w:lang w:eastAsia="ar-SA"/>
        </w:rPr>
        <w:t xml:space="preserve">2014/35/EU, </w:t>
      </w:r>
      <w:r w:rsidRPr="00FE2FD2">
        <w:rPr>
          <w:lang w:eastAsia="ar-SA"/>
        </w:rPr>
        <w:t xml:space="preserve">RoHS 2011/65/Eu, par ko </w:t>
      </w:r>
      <w:r w:rsidR="00132FB4">
        <w:rPr>
          <w:lang w:eastAsia="lv-LV"/>
        </w:rPr>
        <w:t>Pretendents</w:t>
      </w:r>
      <w:r w:rsidRPr="00FE2FD2">
        <w:rPr>
          <w:lang w:eastAsia="ar-SA"/>
        </w:rPr>
        <w:t xml:space="preserve"> </w:t>
      </w:r>
      <w:r w:rsidRPr="00F04D8D">
        <w:rPr>
          <w:lang w:eastAsia="ar-SA"/>
        </w:rPr>
        <w:t>piedāvājumam pievieno</w:t>
      </w:r>
      <w:r w:rsidRPr="00FE2FD2">
        <w:rPr>
          <w:lang w:eastAsia="ar-SA"/>
        </w:rPr>
        <w:t xml:space="preserve"> CE - atbilstības deklarācijas par izmantotajiem elektromateriāliem</w:t>
      </w:r>
      <w:r w:rsidR="00502DB1" w:rsidRPr="00FE2FD2">
        <w:rPr>
          <w:lang w:eastAsia="ar-SA"/>
        </w:rPr>
        <w:t>.</w:t>
      </w:r>
    </w:p>
    <w:p w14:paraId="7646A458"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Dekoriem jābūt piemērotiem uzstādīšanai un pieslēgšanai Jelgavas valstspilsētas ielu apgaismojuma elektriskajam tīklam pie Pasūtītāja ielu apgaismojuma balstiem vai elektrības sadalnēm.</w:t>
      </w:r>
    </w:p>
    <w:p w14:paraId="0F1BA800" w14:textId="77777777" w:rsidR="00EE5A48" w:rsidRPr="00FE2FD2" w:rsidRDefault="00223921"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Pr>
          <w:lang w:val="lv-LV" w:eastAsia="ar-SA"/>
        </w:rPr>
        <w:t>Pilsētvides n</w:t>
      </w:r>
      <w:r w:rsidR="00BC0134">
        <w:rPr>
          <w:lang w:val="lv-LV" w:eastAsia="ar-SA"/>
        </w:rPr>
        <w:t>oformējum</w:t>
      </w:r>
      <w:r w:rsidR="00781F3A">
        <w:rPr>
          <w:lang w:val="lv-LV" w:eastAsia="ar-SA"/>
        </w:rPr>
        <w:t>a element</w:t>
      </w:r>
      <w:r w:rsidR="00EE5A48" w:rsidRPr="00FE2FD2">
        <w:rPr>
          <w:lang w:val="lv-LV" w:eastAsia="ar-SA"/>
        </w:rPr>
        <w:t>u pieslēgšanai paredzēt visus nepieciešamos materiālus:</w:t>
      </w:r>
    </w:p>
    <w:p w14:paraId="3308CE5C"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automātslēdži, kas piemēroti attiecīgajai jaudai,</w:t>
      </w:r>
    </w:p>
    <w:p w14:paraId="73E16866"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kabelis ar šķērsgriezumu, kas piemērots attiecīgajai jaudai,</w:t>
      </w:r>
    </w:p>
    <w:p w14:paraId="296F0E1D"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nozarkārbas kabeļu savienošanai,</w:t>
      </w:r>
    </w:p>
    <w:p w14:paraId="247D2828"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nostiprināšanai nepieciešamos materiālus,</w:t>
      </w:r>
    </w:p>
    <w:p w14:paraId="707A5428" w14:textId="77777777" w:rsidR="00EE5A48" w:rsidRPr="00FE2FD2" w:rsidRDefault="00EE5A48" w:rsidP="00AB5F6E">
      <w:pPr>
        <w:numPr>
          <w:ilvl w:val="1"/>
          <w:numId w:val="35"/>
        </w:numPr>
        <w:tabs>
          <w:tab w:val="left" w:pos="993"/>
          <w:tab w:val="left" w:pos="1701"/>
        </w:tabs>
        <w:suppressAutoHyphens/>
        <w:overflowPunct w:val="0"/>
        <w:autoSpaceDE w:val="0"/>
        <w:autoSpaceDN w:val="0"/>
        <w:adjustRightInd w:val="0"/>
        <w:ind w:right="281"/>
        <w:contextualSpacing/>
        <w:rPr>
          <w:lang w:eastAsia="ar-SA"/>
        </w:rPr>
      </w:pPr>
      <w:r w:rsidRPr="00FE2FD2">
        <w:rPr>
          <w:lang w:eastAsia="ar-SA"/>
        </w:rPr>
        <w:t>citus palīgmateriālus.</w:t>
      </w:r>
    </w:p>
    <w:p w14:paraId="1FFB6344" w14:textId="066B7B9C" w:rsidR="00EE5A48" w:rsidRPr="00FE2FD2" w:rsidRDefault="00132FB4"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Pr>
          <w:lang w:eastAsia="lv-LV"/>
        </w:rPr>
        <w:t>Pretendents</w:t>
      </w:r>
      <w:r w:rsidR="00EE5A48" w:rsidRPr="00FE2FD2">
        <w:rPr>
          <w:lang w:val="lv-LV" w:eastAsia="ar-SA"/>
        </w:rPr>
        <w:t xml:space="preserve"> garantē </w:t>
      </w:r>
      <w:r w:rsidR="008F50FD">
        <w:rPr>
          <w:lang w:val="lv-LV" w:eastAsia="ar-SA"/>
        </w:rPr>
        <w:t>p</w:t>
      </w:r>
      <w:r w:rsidR="00CB117A">
        <w:rPr>
          <w:lang w:val="lv-LV" w:eastAsia="ar-SA"/>
        </w:rPr>
        <w:t>ilsētvides n</w:t>
      </w:r>
      <w:r w:rsidR="00BC0134">
        <w:rPr>
          <w:lang w:val="lv-LV" w:eastAsia="ar-SA"/>
        </w:rPr>
        <w:t>oformējum</w:t>
      </w:r>
      <w:r w:rsidR="00781F3A">
        <w:rPr>
          <w:lang w:val="lv-LV" w:eastAsia="ar-SA"/>
        </w:rPr>
        <w:t>a element</w:t>
      </w:r>
      <w:r w:rsidR="00EE5A48" w:rsidRPr="00FE2FD2">
        <w:rPr>
          <w:lang w:val="lv-LV" w:eastAsia="ar-SA"/>
        </w:rPr>
        <w:t xml:space="preserve">u un to stiprinājumu kvalitāti, noturību un darbību visā </w:t>
      </w:r>
      <w:r w:rsidR="00BC0134">
        <w:rPr>
          <w:lang w:val="lv-LV" w:eastAsia="ar-SA"/>
        </w:rPr>
        <w:t>eksponēšanas</w:t>
      </w:r>
      <w:r w:rsidR="00EE5A48" w:rsidRPr="00FE2FD2">
        <w:rPr>
          <w:lang w:val="lv-LV" w:eastAsia="ar-SA"/>
        </w:rPr>
        <w:t xml:space="preserve"> laikā. </w:t>
      </w:r>
    </w:p>
    <w:p w14:paraId="0A1BEE5D" w14:textId="33B2EF34" w:rsidR="00EE5A48" w:rsidRPr="00BC0134" w:rsidRDefault="00132FB4"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Pr>
          <w:lang w:eastAsia="lv-LV"/>
        </w:rPr>
        <w:t>Pretendent</w:t>
      </w:r>
      <w:r>
        <w:rPr>
          <w:lang w:val="lv-LV" w:eastAsia="lv-LV"/>
        </w:rPr>
        <w:t>am</w:t>
      </w:r>
      <w:r w:rsidR="00EE5A48" w:rsidRPr="00BC0134">
        <w:rPr>
          <w:lang w:val="lv-LV" w:eastAsia="ar-SA"/>
        </w:rPr>
        <w:t xml:space="preserve"> jānodrošina </w:t>
      </w:r>
      <w:r w:rsidR="008F50FD">
        <w:rPr>
          <w:lang w:val="lv-LV" w:eastAsia="ar-SA"/>
        </w:rPr>
        <w:t>p</w:t>
      </w:r>
      <w:r w:rsidR="00CB117A">
        <w:rPr>
          <w:lang w:val="lv-LV" w:eastAsia="ar-SA"/>
        </w:rPr>
        <w:t>ilsētvides n</w:t>
      </w:r>
      <w:r w:rsidR="00BC0134" w:rsidRPr="00BC0134">
        <w:rPr>
          <w:lang w:val="lv-LV" w:eastAsia="ar-SA"/>
        </w:rPr>
        <w:t>oformējum</w:t>
      </w:r>
      <w:r w:rsidR="00781F3A" w:rsidRPr="00BC0134">
        <w:rPr>
          <w:lang w:val="lv-LV" w:eastAsia="ar-SA"/>
        </w:rPr>
        <w:t>a element</w:t>
      </w:r>
      <w:r w:rsidR="00EE5A48" w:rsidRPr="00BC0134">
        <w:rPr>
          <w:lang w:val="lv-LV" w:eastAsia="ar-SA"/>
        </w:rPr>
        <w:t xml:space="preserve">u darbošanos visā </w:t>
      </w:r>
      <w:r w:rsidR="00CB117A">
        <w:rPr>
          <w:lang w:val="lv-LV" w:eastAsia="ar-SA"/>
        </w:rPr>
        <w:t>to</w:t>
      </w:r>
      <w:r w:rsidR="00EE5A48" w:rsidRPr="00BC0134">
        <w:rPr>
          <w:lang w:val="lv-LV" w:eastAsia="ar-SA"/>
        </w:rPr>
        <w:t xml:space="preserve"> </w:t>
      </w:r>
      <w:r w:rsidR="00053EDE" w:rsidRPr="00BC0134">
        <w:rPr>
          <w:lang w:val="lv-LV" w:eastAsia="ar-SA"/>
        </w:rPr>
        <w:t xml:space="preserve">eksponēšanas </w:t>
      </w:r>
      <w:r w:rsidR="00EE5A48" w:rsidRPr="00BC0134">
        <w:rPr>
          <w:lang w:val="lv-LV" w:eastAsia="ar-SA"/>
        </w:rPr>
        <w:t xml:space="preserve">laikā 24/7 režīmā, kā arī </w:t>
      </w:r>
      <w:r w:rsidR="00053EDE" w:rsidRPr="00BC0134">
        <w:rPr>
          <w:lang w:val="lv-LV" w:eastAsia="ar-SA"/>
        </w:rPr>
        <w:t xml:space="preserve">jānodrošina rezerves daļas un </w:t>
      </w:r>
      <w:r w:rsidR="008F50FD">
        <w:rPr>
          <w:lang w:val="lv-LV" w:eastAsia="ar-SA"/>
        </w:rPr>
        <w:t>pilsētvides noformējuma element</w:t>
      </w:r>
      <w:r w:rsidR="00053EDE" w:rsidRPr="00BC0134">
        <w:rPr>
          <w:lang w:val="lv-LV" w:eastAsia="ar-SA"/>
        </w:rPr>
        <w:t>i</w:t>
      </w:r>
      <w:r w:rsidR="00EE5A48" w:rsidRPr="00BC0134">
        <w:rPr>
          <w:lang w:val="lv-LV" w:eastAsia="ar-SA"/>
        </w:rPr>
        <w:t xml:space="preserve">, lai veiktu </w:t>
      </w:r>
      <w:r w:rsidR="00BC0134" w:rsidRPr="00BC0134">
        <w:rPr>
          <w:lang w:val="lv-LV" w:eastAsia="ar-SA"/>
        </w:rPr>
        <w:t xml:space="preserve">eksponēšanas </w:t>
      </w:r>
      <w:r w:rsidR="00EE5A48" w:rsidRPr="00BC0134">
        <w:rPr>
          <w:lang w:val="lv-LV" w:eastAsia="ar-SA"/>
        </w:rPr>
        <w:t xml:space="preserve">laikā radušos bojājumu novēršanu. </w:t>
      </w:r>
    </w:p>
    <w:p w14:paraId="6C942446" w14:textId="5AB59793" w:rsidR="00EE5A48" w:rsidRPr="00FE2FD2" w:rsidRDefault="00EE5A48"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sidRPr="00BC0134">
        <w:rPr>
          <w:lang w:val="lv-LV" w:eastAsia="ar-SA"/>
        </w:rPr>
        <w:t xml:space="preserve">Gadījumos, kad pieslēguma kabelis šķērso brauktuvi vai ietvi, </w:t>
      </w:r>
      <w:r w:rsidR="00132FB4">
        <w:rPr>
          <w:lang w:eastAsia="lv-LV"/>
        </w:rPr>
        <w:t>Pretendent</w:t>
      </w:r>
      <w:r w:rsidR="00132FB4">
        <w:rPr>
          <w:lang w:val="lv-LV" w:eastAsia="lv-LV"/>
        </w:rPr>
        <w:t>am</w:t>
      </w:r>
      <w:r w:rsidRPr="00BC0134">
        <w:rPr>
          <w:lang w:val="lv-LV" w:eastAsia="ar-SA"/>
        </w:rPr>
        <w:t xml:space="preserve"> obligāti</w:t>
      </w:r>
      <w:r w:rsidRPr="00FE2FD2">
        <w:rPr>
          <w:lang w:val="lv-LV" w:eastAsia="ar-SA"/>
        </w:rPr>
        <w:t xml:space="preserve"> jānodrošina rūpnieciski izgatavota kabeļa aizsarga ierīkošana. Gadījumos, kad pieslēguma kabelis šķērso zaļo zonu, </w:t>
      </w:r>
      <w:r w:rsidR="00132FB4">
        <w:rPr>
          <w:lang w:eastAsia="lv-LV"/>
        </w:rPr>
        <w:t>Pretendent</w:t>
      </w:r>
      <w:r w:rsidR="00132FB4">
        <w:rPr>
          <w:lang w:val="lv-LV" w:eastAsia="lv-LV"/>
        </w:rPr>
        <w:t>am</w:t>
      </w:r>
      <w:r w:rsidRPr="00FE2FD2">
        <w:rPr>
          <w:lang w:val="lv-LV" w:eastAsia="ar-SA"/>
        </w:rPr>
        <w:t xml:space="preserve"> obligāti jānodrošina kabeļa aizsardzība, ievietojot rūpnieciski ražotā kabeļa aizsargcaurulē un ierokot zem zālāja zelmeņa.  </w:t>
      </w:r>
    </w:p>
    <w:p w14:paraId="0A407E01" w14:textId="73B0AE02" w:rsidR="00EE5A48" w:rsidRPr="006749B9" w:rsidRDefault="00132FB4"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Pr>
          <w:lang w:eastAsia="lv-LV"/>
        </w:rPr>
        <w:t>Pretendents</w:t>
      </w:r>
      <w:r w:rsidR="00EE5A48" w:rsidRPr="006749B9">
        <w:rPr>
          <w:lang w:val="lv-LV" w:eastAsia="ar-SA"/>
        </w:rPr>
        <w:t xml:space="preserve"> nodrošina visus nepieciešamus stiprinājumus, tehniku un citus nepieciešamus materiālus un komponentus, tai skaitā stabilitātes nodrošināšanai (piemēram, betona plāksnes) kvalitatīvai Pakalpojuma izpildei, kā arī aizsarglīdzekļu izmantošanu seguma aizsardzībai pret bojājumiem no </w:t>
      </w:r>
      <w:r>
        <w:rPr>
          <w:lang w:eastAsia="lv-LV"/>
        </w:rPr>
        <w:t>Pretendent</w:t>
      </w:r>
      <w:r>
        <w:rPr>
          <w:lang w:val="lv-LV" w:eastAsia="lv-LV"/>
        </w:rPr>
        <w:t>a</w:t>
      </w:r>
      <w:r w:rsidR="00EE5A48" w:rsidRPr="006749B9">
        <w:rPr>
          <w:lang w:val="lv-LV" w:eastAsia="ar-SA"/>
        </w:rPr>
        <w:t xml:space="preserve"> izmantotās tehnikas un mehānismiem (piemēram, pacēlāja atbalstpēdas).</w:t>
      </w:r>
    </w:p>
    <w:p w14:paraId="672EA77B" w14:textId="37489BB1" w:rsidR="00EE5A48" w:rsidRPr="006749B9" w:rsidRDefault="00132FB4"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Pr>
          <w:lang w:eastAsia="lv-LV"/>
        </w:rPr>
        <w:t>Pretendents</w:t>
      </w:r>
      <w:r w:rsidR="00EE5A48" w:rsidRPr="006749B9">
        <w:rPr>
          <w:lang w:val="lv-LV" w:eastAsia="ar-SA"/>
        </w:rPr>
        <w:t xml:space="preserve"> nodrošina </w:t>
      </w:r>
      <w:r w:rsidR="008F50FD">
        <w:rPr>
          <w:lang w:val="lv-LV" w:eastAsia="ar-SA"/>
        </w:rPr>
        <w:t>p</w:t>
      </w:r>
      <w:r w:rsidR="00CB117A">
        <w:rPr>
          <w:lang w:val="lv-LV" w:eastAsia="ar-SA"/>
        </w:rPr>
        <w:t>ilsētvides n</w:t>
      </w:r>
      <w:r w:rsidR="00BC0134" w:rsidRPr="006749B9">
        <w:rPr>
          <w:lang w:val="lv-LV" w:eastAsia="ar-SA"/>
        </w:rPr>
        <w:t>oformējum</w:t>
      </w:r>
      <w:r w:rsidR="00781F3A" w:rsidRPr="006749B9">
        <w:rPr>
          <w:lang w:val="lv-LV" w:eastAsia="ar-SA"/>
        </w:rPr>
        <w:t>a element</w:t>
      </w:r>
      <w:r w:rsidR="00EE5A48" w:rsidRPr="006749B9">
        <w:rPr>
          <w:lang w:val="lv-LV" w:eastAsia="ar-SA"/>
        </w:rPr>
        <w:t xml:space="preserve">u ieslēgšanas iespējas neatkarīgi no pilsētas apgaismojuma, nodrošinot </w:t>
      </w:r>
      <w:r w:rsidR="008F50FD">
        <w:rPr>
          <w:lang w:val="lv-LV" w:eastAsia="ar-SA"/>
        </w:rPr>
        <w:t>pilsētvides n</w:t>
      </w:r>
      <w:r w:rsidR="00BC0134" w:rsidRPr="006749B9">
        <w:rPr>
          <w:lang w:val="lv-LV" w:eastAsia="ar-SA"/>
        </w:rPr>
        <w:t>oformējum</w:t>
      </w:r>
      <w:r w:rsidR="00781F3A" w:rsidRPr="006749B9">
        <w:rPr>
          <w:lang w:val="lv-LV" w:eastAsia="ar-SA"/>
        </w:rPr>
        <w:t>a element</w:t>
      </w:r>
      <w:r w:rsidR="00EE5A48" w:rsidRPr="006749B9">
        <w:rPr>
          <w:lang w:val="lv-LV" w:eastAsia="ar-SA"/>
        </w:rPr>
        <w:t xml:space="preserve">u iedegšanu visā </w:t>
      </w:r>
      <w:r w:rsidR="00BC0134" w:rsidRPr="006749B9">
        <w:rPr>
          <w:lang w:val="lv-LV" w:eastAsia="ar-SA"/>
        </w:rPr>
        <w:t>eksponēšanas</w:t>
      </w:r>
      <w:r w:rsidR="00EE5A48" w:rsidRPr="006749B9">
        <w:rPr>
          <w:lang w:val="lv-LV" w:eastAsia="ar-SA"/>
        </w:rPr>
        <w:t xml:space="preserve"> periodā 24h diennaktī, izmantojot Pasūtītāja elektrotīkla pieslēguma vietu un apgaismojuma vadības sistēmu, saskaņojot tehniskās iespējas darba procesā, kā arī konkrētās pieslēguma vietas Jelgavas pilsētas ielu apgaismojuma elektrotīklam, pie Pasūtītāja ielu apgaismojuma balstiem vai elektrības sadalnēm, izmantojot atbilstošus mazgabarīta automātslēdžus un nodrošinot elektrodrošību, ar Pasūtītāja elektrotīklu inženieri. </w:t>
      </w:r>
    </w:p>
    <w:p w14:paraId="03DBFF97" w14:textId="768F9B14" w:rsidR="00EE5A48" w:rsidRPr="006749B9" w:rsidRDefault="00132FB4" w:rsidP="00AB5F6E">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Pr>
          <w:lang w:eastAsia="lv-LV"/>
        </w:rPr>
        <w:lastRenderedPageBreak/>
        <w:t>Pretendents</w:t>
      </w:r>
      <w:r w:rsidR="00EE5A48" w:rsidRPr="006749B9">
        <w:rPr>
          <w:lang w:val="lv-LV" w:eastAsia="ar-SA"/>
        </w:rPr>
        <w:t xml:space="preserve"> vismaz vienu reizi nedēļā jāveic visu </w:t>
      </w:r>
      <w:r w:rsidR="008F50FD">
        <w:rPr>
          <w:lang w:val="lv-LV" w:eastAsia="ar-SA"/>
        </w:rPr>
        <w:t>pilsētvides n</w:t>
      </w:r>
      <w:r w:rsidR="00BC0134" w:rsidRPr="006749B9">
        <w:rPr>
          <w:lang w:val="lv-LV" w:eastAsia="ar-SA"/>
        </w:rPr>
        <w:t>oformējum</w:t>
      </w:r>
      <w:r w:rsidR="00781F3A" w:rsidRPr="006749B9">
        <w:rPr>
          <w:lang w:val="lv-LV" w:eastAsia="ar-SA"/>
        </w:rPr>
        <w:t>a element</w:t>
      </w:r>
      <w:r w:rsidR="00EE5A48" w:rsidRPr="006749B9">
        <w:rPr>
          <w:lang w:val="lv-LV" w:eastAsia="ar-SA"/>
        </w:rPr>
        <w:t>u apsekošana un iespējamo bojājumu novēršana, lai nodrošinātu to darbības nepārtrauktību.</w:t>
      </w:r>
    </w:p>
    <w:p w14:paraId="522A1DDD" w14:textId="3F89E113" w:rsidR="00B503A0" w:rsidRPr="00B304D4" w:rsidRDefault="00EE5A48" w:rsidP="00B304D4">
      <w:pPr>
        <w:pStyle w:val="ListParagraph"/>
        <w:numPr>
          <w:ilvl w:val="0"/>
          <w:numId w:val="35"/>
        </w:numPr>
        <w:tabs>
          <w:tab w:val="left" w:pos="993"/>
        </w:tabs>
        <w:suppressAutoHyphens/>
        <w:overflowPunct w:val="0"/>
        <w:autoSpaceDE w:val="0"/>
        <w:autoSpaceDN w:val="0"/>
        <w:adjustRightInd w:val="0"/>
        <w:ind w:right="281"/>
        <w:contextualSpacing/>
        <w:jc w:val="both"/>
        <w:rPr>
          <w:lang w:val="lv-LV" w:eastAsia="ar-SA"/>
        </w:rPr>
      </w:pPr>
      <w:r w:rsidRPr="00DE5A8F">
        <w:rPr>
          <w:lang w:val="lv-LV" w:eastAsia="ar-SA"/>
        </w:rPr>
        <w:t xml:space="preserve">Ja uzstādītajiem </w:t>
      </w:r>
      <w:r w:rsidR="008F50FD" w:rsidRPr="00DE5A8F">
        <w:rPr>
          <w:lang w:val="lv-LV" w:eastAsia="ar-SA"/>
        </w:rPr>
        <w:t>pilsētvides n</w:t>
      </w:r>
      <w:r w:rsidR="00BC0134" w:rsidRPr="00DE5A8F">
        <w:rPr>
          <w:lang w:val="lv-LV" w:eastAsia="ar-SA"/>
        </w:rPr>
        <w:t>oformējum</w:t>
      </w:r>
      <w:r w:rsidR="00781F3A" w:rsidRPr="00DE5A8F">
        <w:rPr>
          <w:lang w:val="lv-LV" w:eastAsia="ar-SA"/>
        </w:rPr>
        <w:t>a element</w:t>
      </w:r>
      <w:r w:rsidRPr="00DE5A8F">
        <w:rPr>
          <w:lang w:val="lv-LV" w:eastAsia="ar-SA"/>
        </w:rPr>
        <w:t xml:space="preserve">iem vai dekorēšanai izmatotiem materiāliem vai stiprinājumiem </w:t>
      </w:r>
      <w:r w:rsidR="00BC0134" w:rsidRPr="00DE5A8F">
        <w:rPr>
          <w:lang w:val="lv-LV" w:eastAsia="ar-SA"/>
        </w:rPr>
        <w:t>eksponēšanas</w:t>
      </w:r>
      <w:r w:rsidRPr="00DE5A8F">
        <w:rPr>
          <w:lang w:val="lv-LV" w:eastAsia="ar-SA"/>
        </w:rPr>
        <w:t xml:space="preserve"> laikā rodas bojājumi vai darbības traucējumi, Pasūtītājs telefoniski informē </w:t>
      </w:r>
      <w:r w:rsidR="00132FB4">
        <w:rPr>
          <w:lang w:eastAsia="lv-LV"/>
        </w:rPr>
        <w:t>Pretendent</w:t>
      </w:r>
      <w:r w:rsidR="00132FB4">
        <w:rPr>
          <w:lang w:val="lv-LV" w:eastAsia="lv-LV"/>
        </w:rPr>
        <w:t>u</w:t>
      </w:r>
      <w:r w:rsidRPr="00DE5A8F">
        <w:rPr>
          <w:lang w:val="lv-LV" w:eastAsia="ar-SA"/>
        </w:rPr>
        <w:t xml:space="preserve">, kuram jāierodas Objektā ne vēlāk kā 2 stundu laikā, jākonstatē bojājuma iemesls un jāziņo par to Pasūtītājam. </w:t>
      </w:r>
      <w:r w:rsidR="00132FB4">
        <w:rPr>
          <w:lang w:eastAsia="lv-LV"/>
        </w:rPr>
        <w:t>Pretendent</w:t>
      </w:r>
      <w:r w:rsidR="00132FB4">
        <w:rPr>
          <w:lang w:val="lv-LV" w:eastAsia="lv-LV"/>
        </w:rPr>
        <w:t>am</w:t>
      </w:r>
      <w:r w:rsidRPr="00DE5A8F" w:rsidDel="00534CA8">
        <w:rPr>
          <w:lang w:val="lv-LV" w:eastAsia="ar-SA"/>
        </w:rPr>
        <w:t xml:space="preserve"> </w:t>
      </w:r>
      <w:r w:rsidRPr="00DE5A8F">
        <w:rPr>
          <w:lang w:val="lv-LV" w:eastAsia="ar-SA"/>
        </w:rPr>
        <w:t xml:space="preserve">bojājums ir jānovērš 12 h laikā (arī ārpus darba laika, brīvdienās un svētku dienās), pēc tā konstatēšanas par saviem līdzekļiem, izņemot gadījumus, ja </w:t>
      </w:r>
      <w:r w:rsidR="00132FB4">
        <w:rPr>
          <w:lang w:eastAsia="lv-LV"/>
        </w:rPr>
        <w:t>Pretendents</w:t>
      </w:r>
      <w:r w:rsidRPr="00DE5A8F">
        <w:rPr>
          <w:lang w:val="lv-LV" w:eastAsia="ar-SA"/>
        </w:rPr>
        <w:t xml:space="preserve"> var pamatot, ka bojājums ir radies ne </w:t>
      </w:r>
      <w:r w:rsidR="00132FB4">
        <w:rPr>
          <w:lang w:eastAsia="lv-LV"/>
        </w:rPr>
        <w:t>Pretendent</w:t>
      </w:r>
      <w:r w:rsidR="00132FB4">
        <w:rPr>
          <w:lang w:val="lv-LV" w:eastAsia="lv-LV"/>
        </w:rPr>
        <w:t>a</w:t>
      </w:r>
      <w:r w:rsidRPr="00DE5A8F">
        <w:rPr>
          <w:lang w:val="lv-LV" w:eastAsia="ar-SA"/>
        </w:rPr>
        <w:t xml:space="preserve"> vainas dēļ, trešo personu darbības rezultātā vai dabas stihiju rezultātā. Ja bojājumu novēršana nav iespējama minētajā termiņā, tad puses savstarpēji saskaņo iespējamo bojājumu novēršanas termiņu.</w:t>
      </w:r>
    </w:p>
    <w:sectPr w:rsidR="00B503A0" w:rsidRPr="00B304D4" w:rsidSect="00B713D0">
      <w:pgSz w:w="11906" w:h="16838"/>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721E380" w16cex:dateUtc="2024-05-22T08:10:00Z"/>
  <w16cex:commentExtensible w16cex:durableId="7C0D6E7F" w16cex:dateUtc="2024-05-22T08:11:00Z"/>
  <w16cex:commentExtensible w16cex:durableId="098063A3" w16cex:dateUtc="2024-05-22T08:13:00Z"/>
  <w16cex:commentExtensible w16cex:durableId="0551F4CC" w16cex:dateUtc="2024-05-22T08:14:00Z"/>
  <w16cex:commentExtensible w16cex:durableId="6D5DFA0F" w16cex:dateUtc="2024-05-22T08:10:00Z"/>
  <w16cex:commentExtensible w16cex:durableId="38554354" w16cex:dateUtc="2024-05-22T08:11:00Z"/>
  <w16cex:commentExtensible w16cex:durableId="549A2A98" w16cex:dateUtc="2024-05-22T08:13:00Z"/>
  <w16cex:commentExtensible w16cex:durableId="4EC0588E" w16cex:dateUtc="2024-05-22T08:14:00Z"/>
  <w16cex:commentExtensible w16cex:durableId="05629AD4" w16cex:dateUtc="2024-05-22T08:23:00Z"/>
  <w16cex:commentExtensible w16cex:durableId="0C254C0F" w16cex:dateUtc="2024-05-22T08:24:00Z"/>
  <w16cex:commentExtensible w16cex:durableId="6E1A5567" w16cex:dateUtc="2024-05-22T08:30:00Z"/>
  <w16cex:commentExtensible w16cex:durableId="535510CF" w16cex:dateUtc="2024-05-22T08: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E967419" w16cid:durableId="0721E380"/>
  <w16cid:commentId w16cid:paraId="7CF0CA1B" w16cid:durableId="7C0D6E7F"/>
  <w16cid:commentId w16cid:paraId="3C8664A5" w16cid:durableId="098063A3"/>
  <w16cid:commentId w16cid:paraId="0ACFEB15" w16cid:durableId="0551F4CC"/>
  <w16cid:commentId w16cid:paraId="4C785673" w16cid:durableId="6D5DFA0F"/>
  <w16cid:commentId w16cid:paraId="01F97EE2" w16cid:durableId="38554354"/>
  <w16cid:commentId w16cid:paraId="7DEA5E24" w16cid:durableId="549A2A98"/>
  <w16cid:commentId w16cid:paraId="7BBE1E2E" w16cid:durableId="4EC0588E"/>
  <w16cid:commentId w16cid:paraId="76AEE5E2" w16cid:durableId="05629AD4"/>
  <w16cid:commentId w16cid:paraId="3ECE574A" w16cid:durableId="0C254C0F"/>
  <w16cid:commentId w16cid:paraId="0C3C9A28" w16cid:durableId="6E1A5567"/>
  <w16cid:commentId w16cid:paraId="4986551E" w16cid:durableId="535510C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E81CA" w14:textId="77777777" w:rsidR="00DE3794" w:rsidRDefault="00DE3794" w:rsidP="009A5845">
      <w:r>
        <w:separator/>
      </w:r>
    </w:p>
  </w:endnote>
  <w:endnote w:type="continuationSeparator" w:id="0">
    <w:p w14:paraId="7029B277" w14:textId="77777777" w:rsidR="00DE3794" w:rsidRDefault="00DE3794" w:rsidP="009A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69B15" w14:textId="77777777" w:rsidR="00DE3794" w:rsidRDefault="00DE3794" w:rsidP="009A5845">
      <w:r>
        <w:separator/>
      </w:r>
    </w:p>
  </w:footnote>
  <w:footnote w:type="continuationSeparator" w:id="0">
    <w:p w14:paraId="52F2072A" w14:textId="77777777" w:rsidR="00DE3794" w:rsidRDefault="00DE3794" w:rsidP="009A58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04058"/>
    <w:multiLevelType w:val="multilevel"/>
    <w:tmpl w:val="623069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E15203"/>
    <w:multiLevelType w:val="hybridMultilevel"/>
    <w:tmpl w:val="A3E4098C"/>
    <w:lvl w:ilvl="0" w:tplc="04260011">
      <w:start w:val="1"/>
      <w:numFmt w:val="decimal"/>
      <w:lvlText w:val="%1)"/>
      <w:lvlJc w:val="left"/>
      <w:pPr>
        <w:ind w:left="420" w:hanging="360"/>
      </w:p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0548433A"/>
    <w:multiLevelType w:val="multilevel"/>
    <w:tmpl w:val="01CE778A"/>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52158C"/>
    <w:multiLevelType w:val="multilevel"/>
    <w:tmpl w:val="B280583A"/>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9A3509"/>
    <w:multiLevelType w:val="multilevel"/>
    <w:tmpl w:val="24042E2E"/>
    <w:lvl w:ilvl="0">
      <w:start w:val="4"/>
      <w:numFmt w:val="decimal"/>
      <w:lvlText w:val="%1."/>
      <w:lvlJc w:val="left"/>
      <w:pPr>
        <w:ind w:left="660" w:hanging="660"/>
      </w:pPr>
      <w:rPr>
        <w:rFonts w:hint="default"/>
        <w:color w:val="000000"/>
      </w:rPr>
    </w:lvl>
    <w:lvl w:ilvl="1">
      <w:start w:val="11"/>
      <w:numFmt w:val="decimal"/>
      <w:lvlText w:val="%1.%2."/>
      <w:lvlJc w:val="left"/>
      <w:pPr>
        <w:ind w:left="660" w:hanging="66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DA64D51"/>
    <w:multiLevelType w:val="multilevel"/>
    <w:tmpl w:val="6FF68EF4"/>
    <w:lvl w:ilvl="0">
      <w:start w:val="1"/>
      <w:numFmt w:val="decimal"/>
      <w:lvlText w:val="%1."/>
      <w:lvlJc w:val="left"/>
      <w:pPr>
        <w:tabs>
          <w:tab w:val="num" w:pos="450"/>
        </w:tabs>
        <w:ind w:left="450" w:hanging="450"/>
      </w:pPr>
      <w:rPr>
        <w:rFonts w:ascii="Times New Roman" w:hAnsi="Times New Roman" w:cs="Times New Roman" w:hint="default"/>
        <w:b/>
        <w:sz w:val="24"/>
        <w:szCs w:val="24"/>
      </w:rPr>
    </w:lvl>
    <w:lvl w:ilvl="1">
      <w:start w:val="1"/>
      <w:numFmt w:val="decimal"/>
      <w:lvlText w:val="%1.%2."/>
      <w:lvlJc w:val="left"/>
      <w:pPr>
        <w:tabs>
          <w:tab w:val="num" w:pos="1287"/>
        </w:tabs>
        <w:ind w:left="1287" w:hanging="720"/>
      </w:pPr>
      <w:rPr>
        <w:rFonts w:hint="default"/>
        <w:b/>
        <w:sz w:val="24"/>
        <w:szCs w:val="24"/>
      </w:rPr>
    </w:lvl>
    <w:lvl w:ilvl="2">
      <w:start w:val="1"/>
      <w:numFmt w:val="decimal"/>
      <w:lvlText w:val="%1.%2.%3."/>
      <w:lvlJc w:val="left"/>
      <w:pPr>
        <w:tabs>
          <w:tab w:val="num" w:pos="2705"/>
        </w:tabs>
        <w:ind w:left="2705" w:hanging="720"/>
      </w:pPr>
      <w:rPr>
        <w:rFonts w:hint="default"/>
        <w:b w:val="0"/>
        <w:sz w:val="24"/>
        <w:szCs w:val="24"/>
      </w:rPr>
    </w:lvl>
    <w:lvl w:ilvl="3">
      <w:start w:val="1"/>
      <w:numFmt w:val="decimal"/>
      <w:lvlText w:val="%1.%2.%3.%4."/>
      <w:lvlJc w:val="left"/>
      <w:pPr>
        <w:tabs>
          <w:tab w:val="num" w:pos="2160"/>
        </w:tabs>
        <w:ind w:left="2160" w:hanging="1080"/>
      </w:pPr>
      <w:rPr>
        <w:rFonts w:hint="default"/>
        <w:b w:val="0"/>
        <w:sz w:val="24"/>
        <w:szCs w:val="24"/>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DDC624F"/>
    <w:multiLevelType w:val="multilevel"/>
    <w:tmpl w:val="DE04EFC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E9D4424"/>
    <w:multiLevelType w:val="hybridMultilevel"/>
    <w:tmpl w:val="F2C875DC"/>
    <w:lvl w:ilvl="0" w:tplc="081EA0AE">
      <w:start w:val="1"/>
      <w:numFmt w:val="decimal"/>
      <w:lvlText w:val="%1."/>
      <w:lvlJc w:val="left"/>
      <w:pPr>
        <w:ind w:left="420" w:hanging="360"/>
      </w:pPr>
      <w:rPr>
        <w:rFonts w:ascii="Times New Roman" w:eastAsia="Times New Roman" w:hAnsi="Times New Roman" w:cs="Times New Roman"/>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9" w15:restartNumberingAfterBreak="0">
    <w:nsid w:val="136C3B8A"/>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18D58A9"/>
    <w:multiLevelType w:val="hybridMultilevel"/>
    <w:tmpl w:val="3CCE352A"/>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164D7E"/>
    <w:multiLevelType w:val="multilevel"/>
    <w:tmpl w:val="24042E2E"/>
    <w:lvl w:ilvl="0">
      <w:start w:val="4"/>
      <w:numFmt w:val="decimal"/>
      <w:lvlText w:val="%1."/>
      <w:lvlJc w:val="left"/>
      <w:pPr>
        <w:ind w:left="660" w:hanging="660"/>
      </w:pPr>
      <w:rPr>
        <w:rFonts w:hint="default"/>
        <w:color w:val="000000"/>
      </w:rPr>
    </w:lvl>
    <w:lvl w:ilvl="1">
      <w:start w:val="11"/>
      <w:numFmt w:val="decimal"/>
      <w:lvlText w:val="%1.%2."/>
      <w:lvlJc w:val="left"/>
      <w:pPr>
        <w:ind w:left="660" w:hanging="66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23094BF7"/>
    <w:multiLevelType w:val="hybridMultilevel"/>
    <w:tmpl w:val="81087C5E"/>
    <w:lvl w:ilvl="0" w:tplc="0426000F">
      <w:start w:val="1"/>
      <w:numFmt w:val="decimal"/>
      <w:lvlText w:val="%1."/>
      <w:lvlJc w:val="left"/>
      <w:pPr>
        <w:ind w:left="2486" w:hanging="360"/>
      </w:pPr>
      <w:rPr>
        <w:rFonts w:hint="default"/>
      </w:rPr>
    </w:lvl>
    <w:lvl w:ilvl="1" w:tplc="04260019" w:tentative="1">
      <w:start w:val="1"/>
      <w:numFmt w:val="lowerLetter"/>
      <w:lvlText w:val="%2."/>
      <w:lvlJc w:val="left"/>
      <w:pPr>
        <w:ind w:left="3206" w:hanging="360"/>
      </w:pPr>
    </w:lvl>
    <w:lvl w:ilvl="2" w:tplc="0426001B" w:tentative="1">
      <w:start w:val="1"/>
      <w:numFmt w:val="lowerRoman"/>
      <w:lvlText w:val="%3."/>
      <w:lvlJc w:val="right"/>
      <w:pPr>
        <w:ind w:left="3926" w:hanging="180"/>
      </w:pPr>
    </w:lvl>
    <w:lvl w:ilvl="3" w:tplc="0426000F" w:tentative="1">
      <w:start w:val="1"/>
      <w:numFmt w:val="decimal"/>
      <w:lvlText w:val="%4."/>
      <w:lvlJc w:val="left"/>
      <w:pPr>
        <w:ind w:left="4646" w:hanging="360"/>
      </w:pPr>
    </w:lvl>
    <w:lvl w:ilvl="4" w:tplc="04260019" w:tentative="1">
      <w:start w:val="1"/>
      <w:numFmt w:val="lowerLetter"/>
      <w:lvlText w:val="%5."/>
      <w:lvlJc w:val="left"/>
      <w:pPr>
        <w:ind w:left="5366" w:hanging="360"/>
      </w:pPr>
    </w:lvl>
    <w:lvl w:ilvl="5" w:tplc="0426001B" w:tentative="1">
      <w:start w:val="1"/>
      <w:numFmt w:val="lowerRoman"/>
      <w:lvlText w:val="%6."/>
      <w:lvlJc w:val="right"/>
      <w:pPr>
        <w:ind w:left="6086" w:hanging="180"/>
      </w:pPr>
    </w:lvl>
    <w:lvl w:ilvl="6" w:tplc="0426000F" w:tentative="1">
      <w:start w:val="1"/>
      <w:numFmt w:val="decimal"/>
      <w:lvlText w:val="%7."/>
      <w:lvlJc w:val="left"/>
      <w:pPr>
        <w:ind w:left="6806" w:hanging="360"/>
      </w:pPr>
    </w:lvl>
    <w:lvl w:ilvl="7" w:tplc="04260019" w:tentative="1">
      <w:start w:val="1"/>
      <w:numFmt w:val="lowerLetter"/>
      <w:lvlText w:val="%8."/>
      <w:lvlJc w:val="left"/>
      <w:pPr>
        <w:ind w:left="7526" w:hanging="360"/>
      </w:pPr>
    </w:lvl>
    <w:lvl w:ilvl="8" w:tplc="0426001B" w:tentative="1">
      <w:start w:val="1"/>
      <w:numFmt w:val="lowerRoman"/>
      <w:lvlText w:val="%9."/>
      <w:lvlJc w:val="right"/>
      <w:pPr>
        <w:ind w:left="8246" w:hanging="180"/>
      </w:pPr>
    </w:lvl>
  </w:abstractNum>
  <w:abstractNum w:abstractNumId="13" w15:restartNumberingAfterBreak="0">
    <w:nsid w:val="28266712"/>
    <w:multiLevelType w:val="multilevel"/>
    <w:tmpl w:val="D616AC2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C9874DA"/>
    <w:multiLevelType w:val="hybridMultilevel"/>
    <w:tmpl w:val="80B8917C"/>
    <w:lvl w:ilvl="0" w:tplc="FFFFFFFF">
      <w:numFmt w:val="bullet"/>
      <w:lvlText w:val="-"/>
      <w:lvlJc w:val="left"/>
      <w:pPr>
        <w:ind w:left="1069" w:hanging="360"/>
      </w:pPr>
      <w:rPr>
        <w:rFonts w:ascii="Times New Roman" w:eastAsia="Times New Roman" w:hAnsi="Times New Roman"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5" w15:restartNumberingAfterBreak="0">
    <w:nsid w:val="2EB76257"/>
    <w:multiLevelType w:val="multilevel"/>
    <w:tmpl w:val="D616AC2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09769B"/>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A968DF"/>
    <w:multiLevelType w:val="multilevel"/>
    <w:tmpl w:val="0BFE8334"/>
    <w:lvl w:ilvl="0">
      <w:start w:val="1"/>
      <w:numFmt w:val="decimal"/>
      <w:lvlText w:val="%1."/>
      <w:lvlJc w:val="left"/>
      <w:pPr>
        <w:ind w:left="644" w:hanging="360"/>
      </w:pPr>
      <w:rPr>
        <w:rFonts w:hint="default"/>
        <w:b w:val="0"/>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357459E"/>
    <w:multiLevelType w:val="hybridMultilevel"/>
    <w:tmpl w:val="A0B264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4C354E0"/>
    <w:multiLevelType w:val="multilevel"/>
    <w:tmpl w:val="623069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5F66E58"/>
    <w:multiLevelType w:val="hybridMultilevel"/>
    <w:tmpl w:val="27C86BD0"/>
    <w:lvl w:ilvl="0" w:tplc="9684CD9E">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7EF60486">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73E071C"/>
    <w:multiLevelType w:val="hybridMultilevel"/>
    <w:tmpl w:val="F2C875DC"/>
    <w:lvl w:ilvl="0" w:tplc="081EA0AE">
      <w:start w:val="1"/>
      <w:numFmt w:val="decimal"/>
      <w:lvlText w:val="%1."/>
      <w:lvlJc w:val="left"/>
      <w:pPr>
        <w:ind w:left="420" w:hanging="360"/>
      </w:pPr>
      <w:rPr>
        <w:rFonts w:ascii="Times New Roman" w:eastAsia="Times New Roman" w:hAnsi="Times New Roman" w:cs="Times New Roman"/>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2" w15:restartNumberingAfterBreak="0">
    <w:nsid w:val="3B6022F0"/>
    <w:multiLevelType w:val="hybridMultilevel"/>
    <w:tmpl w:val="2EC6B150"/>
    <w:lvl w:ilvl="0" w:tplc="CF604BD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95B32"/>
    <w:multiLevelType w:val="hybridMultilevel"/>
    <w:tmpl w:val="FECEBB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E6B46AD"/>
    <w:multiLevelType w:val="hybridMultilevel"/>
    <w:tmpl w:val="896C63B6"/>
    <w:lvl w:ilvl="0" w:tplc="04260001">
      <w:start w:val="1"/>
      <w:numFmt w:val="bullet"/>
      <w:lvlText w:val=""/>
      <w:lvlJc w:val="left"/>
      <w:pPr>
        <w:ind w:left="502"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A36027"/>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11B6869"/>
    <w:multiLevelType w:val="hybridMultilevel"/>
    <w:tmpl w:val="8FA2E4B6"/>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B665D02"/>
    <w:multiLevelType w:val="multilevel"/>
    <w:tmpl w:val="4670AE46"/>
    <w:lvl w:ilvl="0">
      <w:start w:val="1"/>
      <w:numFmt w:val="decimal"/>
      <w:lvlText w:val="%1."/>
      <w:lvlJc w:val="left"/>
      <w:pPr>
        <w:tabs>
          <w:tab w:val="num" w:pos="450"/>
        </w:tabs>
        <w:ind w:left="450" w:hanging="450"/>
      </w:pPr>
      <w:rPr>
        <w:rFonts w:ascii="Times New Roman" w:hAnsi="Times New Roman" w:cs="Times New Roman" w:hint="default"/>
        <w:b/>
        <w:sz w:val="24"/>
        <w:szCs w:val="24"/>
      </w:rPr>
    </w:lvl>
    <w:lvl w:ilvl="1">
      <w:start w:val="1"/>
      <w:numFmt w:val="decimal"/>
      <w:lvlText w:val="%1.%2."/>
      <w:lvlJc w:val="left"/>
      <w:pPr>
        <w:tabs>
          <w:tab w:val="num" w:pos="1287"/>
        </w:tabs>
        <w:ind w:left="1287" w:hanging="720"/>
      </w:pPr>
      <w:rPr>
        <w:rFonts w:hint="default"/>
        <w:b w:val="0"/>
        <w:sz w:val="24"/>
        <w:szCs w:val="24"/>
      </w:rPr>
    </w:lvl>
    <w:lvl w:ilvl="2">
      <w:start w:val="1"/>
      <w:numFmt w:val="decimal"/>
      <w:lvlText w:val="%1.%2.%3."/>
      <w:lvlJc w:val="left"/>
      <w:pPr>
        <w:tabs>
          <w:tab w:val="num" w:pos="1287"/>
        </w:tabs>
        <w:ind w:left="1287" w:hanging="720"/>
      </w:pPr>
      <w:rPr>
        <w:rFonts w:hint="default"/>
        <w:b w:val="0"/>
        <w:sz w:val="24"/>
        <w:szCs w:val="24"/>
      </w:rPr>
    </w:lvl>
    <w:lvl w:ilvl="3">
      <w:start w:val="1"/>
      <w:numFmt w:val="decimal"/>
      <w:lvlText w:val="%1.%2.%3.%4."/>
      <w:lvlJc w:val="left"/>
      <w:pPr>
        <w:tabs>
          <w:tab w:val="num" w:pos="2160"/>
        </w:tabs>
        <w:ind w:left="2160" w:hanging="1080"/>
      </w:pPr>
      <w:rPr>
        <w:rFonts w:hint="default"/>
        <w:b w:val="0"/>
        <w:sz w:val="24"/>
        <w:szCs w:val="24"/>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9" w15:restartNumberingAfterBreak="0">
    <w:nsid w:val="53147087"/>
    <w:multiLevelType w:val="hybridMultilevel"/>
    <w:tmpl w:val="1040AD58"/>
    <w:lvl w:ilvl="0" w:tplc="3D289AF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923F19"/>
    <w:multiLevelType w:val="multilevel"/>
    <w:tmpl w:val="B1C8E5B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i w:val="0"/>
        <w:color w:val="auto"/>
        <w:sz w:val="24"/>
        <w:szCs w:val="24"/>
        <w:lang w:val="lv-LV"/>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3E7BB3"/>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B09440E"/>
    <w:multiLevelType w:val="hybridMultilevel"/>
    <w:tmpl w:val="D1FC5C7E"/>
    <w:lvl w:ilvl="0" w:tplc="5EECDB2C">
      <w:start w:val="3"/>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E9E2017"/>
    <w:multiLevelType w:val="multilevel"/>
    <w:tmpl w:val="27A698A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02C5634"/>
    <w:multiLevelType w:val="hybridMultilevel"/>
    <w:tmpl w:val="8E8E7C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1C0A0C"/>
    <w:multiLevelType w:val="multilevel"/>
    <w:tmpl w:val="0BFE8334"/>
    <w:lvl w:ilvl="0">
      <w:start w:val="1"/>
      <w:numFmt w:val="decimal"/>
      <w:lvlText w:val="%1."/>
      <w:lvlJc w:val="left"/>
      <w:pPr>
        <w:ind w:left="644" w:hanging="360"/>
      </w:pPr>
      <w:rPr>
        <w:rFonts w:hint="default"/>
        <w:b w:val="0"/>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9F2732"/>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4023C6D"/>
    <w:multiLevelType w:val="multilevel"/>
    <w:tmpl w:val="D256E718"/>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5DA6ACF"/>
    <w:multiLevelType w:val="hybridMultilevel"/>
    <w:tmpl w:val="4B545AD2"/>
    <w:lvl w:ilvl="0" w:tplc="04260001">
      <w:start w:val="1"/>
      <w:numFmt w:val="bullet"/>
      <w:lvlText w:val=""/>
      <w:lvlJc w:val="left"/>
      <w:pPr>
        <w:ind w:left="1037" w:hanging="360"/>
      </w:pPr>
      <w:rPr>
        <w:rFonts w:ascii="Symbol" w:hAnsi="Symbol" w:hint="default"/>
      </w:rPr>
    </w:lvl>
    <w:lvl w:ilvl="1" w:tplc="04260003" w:tentative="1">
      <w:start w:val="1"/>
      <w:numFmt w:val="bullet"/>
      <w:lvlText w:val="o"/>
      <w:lvlJc w:val="left"/>
      <w:pPr>
        <w:ind w:left="1757" w:hanging="360"/>
      </w:pPr>
      <w:rPr>
        <w:rFonts w:ascii="Courier New" w:hAnsi="Courier New" w:cs="Courier New" w:hint="default"/>
      </w:rPr>
    </w:lvl>
    <w:lvl w:ilvl="2" w:tplc="04260005" w:tentative="1">
      <w:start w:val="1"/>
      <w:numFmt w:val="bullet"/>
      <w:lvlText w:val=""/>
      <w:lvlJc w:val="left"/>
      <w:pPr>
        <w:ind w:left="2477" w:hanging="360"/>
      </w:pPr>
      <w:rPr>
        <w:rFonts w:ascii="Wingdings" w:hAnsi="Wingdings" w:hint="default"/>
      </w:rPr>
    </w:lvl>
    <w:lvl w:ilvl="3" w:tplc="04260001" w:tentative="1">
      <w:start w:val="1"/>
      <w:numFmt w:val="bullet"/>
      <w:lvlText w:val=""/>
      <w:lvlJc w:val="left"/>
      <w:pPr>
        <w:ind w:left="3197" w:hanging="360"/>
      </w:pPr>
      <w:rPr>
        <w:rFonts w:ascii="Symbol" w:hAnsi="Symbol" w:hint="default"/>
      </w:rPr>
    </w:lvl>
    <w:lvl w:ilvl="4" w:tplc="04260003" w:tentative="1">
      <w:start w:val="1"/>
      <w:numFmt w:val="bullet"/>
      <w:lvlText w:val="o"/>
      <w:lvlJc w:val="left"/>
      <w:pPr>
        <w:ind w:left="3917" w:hanging="360"/>
      </w:pPr>
      <w:rPr>
        <w:rFonts w:ascii="Courier New" w:hAnsi="Courier New" w:cs="Courier New" w:hint="default"/>
      </w:rPr>
    </w:lvl>
    <w:lvl w:ilvl="5" w:tplc="04260005" w:tentative="1">
      <w:start w:val="1"/>
      <w:numFmt w:val="bullet"/>
      <w:lvlText w:val=""/>
      <w:lvlJc w:val="left"/>
      <w:pPr>
        <w:ind w:left="4637" w:hanging="360"/>
      </w:pPr>
      <w:rPr>
        <w:rFonts w:ascii="Wingdings" w:hAnsi="Wingdings" w:hint="default"/>
      </w:rPr>
    </w:lvl>
    <w:lvl w:ilvl="6" w:tplc="04260001" w:tentative="1">
      <w:start w:val="1"/>
      <w:numFmt w:val="bullet"/>
      <w:lvlText w:val=""/>
      <w:lvlJc w:val="left"/>
      <w:pPr>
        <w:ind w:left="5357" w:hanging="360"/>
      </w:pPr>
      <w:rPr>
        <w:rFonts w:ascii="Symbol" w:hAnsi="Symbol" w:hint="default"/>
      </w:rPr>
    </w:lvl>
    <w:lvl w:ilvl="7" w:tplc="04260003" w:tentative="1">
      <w:start w:val="1"/>
      <w:numFmt w:val="bullet"/>
      <w:lvlText w:val="o"/>
      <w:lvlJc w:val="left"/>
      <w:pPr>
        <w:ind w:left="6077" w:hanging="360"/>
      </w:pPr>
      <w:rPr>
        <w:rFonts w:ascii="Courier New" w:hAnsi="Courier New" w:cs="Courier New" w:hint="default"/>
      </w:rPr>
    </w:lvl>
    <w:lvl w:ilvl="8" w:tplc="04260005" w:tentative="1">
      <w:start w:val="1"/>
      <w:numFmt w:val="bullet"/>
      <w:lvlText w:val=""/>
      <w:lvlJc w:val="left"/>
      <w:pPr>
        <w:ind w:left="6797" w:hanging="360"/>
      </w:pPr>
      <w:rPr>
        <w:rFonts w:ascii="Wingdings" w:hAnsi="Wingdings" w:hint="default"/>
      </w:rPr>
    </w:lvl>
  </w:abstractNum>
  <w:abstractNum w:abstractNumId="40" w15:restartNumberingAfterBreak="0">
    <w:nsid w:val="7C7E3B50"/>
    <w:multiLevelType w:val="multilevel"/>
    <w:tmpl w:val="332CAD8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b w:val="0"/>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1" w15:restartNumberingAfterBreak="0">
    <w:nsid w:val="7D2267A3"/>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D9810BB"/>
    <w:multiLevelType w:val="multilevel"/>
    <w:tmpl w:val="933A9DCA"/>
    <w:lvl w:ilvl="0">
      <w:start w:val="10"/>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E334F22"/>
    <w:multiLevelType w:val="hybridMultilevel"/>
    <w:tmpl w:val="7D34C0A0"/>
    <w:lvl w:ilvl="0" w:tplc="9684CD9E">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7EF60486">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7"/>
  </w:num>
  <w:num w:numId="2">
    <w:abstractNumId w:val="6"/>
  </w:num>
  <w:num w:numId="3">
    <w:abstractNumId w:val="6"/>
  </w:num>
  <w:num w:numId="4">
    <w:abstractNumId w:val="6"/>
  </w:num>
  <w:num w:numId="5">
    <w:abstractNumId w:val="6"/>
  </w:num>
  <w:num w:numId="6">
    <w:abstractNumId w:val="27"/>
  </w:num>
  <w:num w:numId="7">
    <w:abstractNumId w:val="32"/>
  </w:num>
  <w:num w:numId="8">
    <w:abstractNumId w:val="31"/>
  </w:num>
  <w:num w:numId="9">
    <w:abstractNumId w:val="34"/>
  </w:num>
  <w:num w:numId="10">
    <w:abstractNumId w:val="25"/>
  </w:num>
  <w:num w:numId="11">
    <w:abstractNumId w:val="36"/>
  </w:num>
  <w:num w:numId="12">
    <w:abstractNumId w:val="9"/>
  </w:num>
  <w:num w:numId="13">
    <w:abstractNumId w:val="16"/>
  </w:num>
  <w:num w:numId="14">
    <w:abstractNumId w:val="41"/>
  </w:num>
  <w:num w:numId="15">
    <w:abstractNumId w:val="24"/>
  </w:num>
  <w:num w:numId="16">
    <w:abstractNumId w:val="43"/>
  </w:num>
  <w:num w:numId="17">
    <w:abstractNumId w:val="35"/>
  </w:num>
  <w:num w:numId="18">
    <w:abstractNumId w:val="18"/>
  </w:num>
  <w:num w:numId="19">
    <w:abstractNumId w:val="23"/>
  </w:num>
  <w:num w:numId="20">
    <w:abstractNumId w:val="39"/>
  </w:num>
  <w:num w:numId="21">
    <w:abstractNumId w:val="3"/>
  </w:num>
  <w:num w:numId="22">
    <w:abstractNumId w:val="17"/>
  </w:num>
  <w:num w:numId="23">
    <w:abstractNumId w:val="2"/>
  </w:num>
  <w:num w:numId="24">
    <w:abstractNumId w:val="38"/>
  </w:num>
  <w:num w:numId="25">
    <w:abstractNumId w:val="30"/>
  </w:num>
  <w:num w:numId="26">
    <w:abstractNumId w:val="33"/>
  </w:num>
  <w:num w:numId="27">
    <w:abstractNumId w:val="0"/>
  </w:num>
  <w:num w:numId="28">
    <w:abstractNumId w:val="20"/>
  </w:num>
  <w:num w:numId="29">
    <w:abstractNumId w:val="19"/>
  </w:num>
  <w:num w:numId="30">
    <w:abstractNumId w:val="42"/>
  </w:num>
  <w:num w:numId="31">
    <w:abstractNumId w:val="13"/>
  </w:num>
  <w:num w:numId="32">
    <w:abstractNumId w:val="11"/>
  </w:num>
  <w:num w:numId="33">
    <w:abstractNumId w:val="4"/>
  </w:num>
  <w:num w:numId="34">
    <w:abstractNumId w:val="29"/>
  </w:num>
  <w:num w:numId="35">
    <w:abstractNumId w:val="7"/>
  </w:num>
  <w:num w:numId="36">
    <w:abstractNumId w:val="15"/>
  </w:num>
  <w:num w:numId="37">
    <w:abstractNumId w:val="26"/>
  </w:num>
  <w:num w:numId="38">
    <w:abstractNumId w:val="10"/>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28"/>
  </w:num>
  <w:num w:numId="42">
    <w:abstractNumId w:val="1"/>
  </w:num>
  <w:num w:numId="43">
    <w:abstractNumId w:val="12"/>
  </w:num>
  <w:num w:numId="44">
    <w:abstractNumId w:val="8"/>
  </w:num>
  <w:num w:numId="45">
    <w:abstractNumId w:val="14"/>
  </w:num>
  <w:num w:numId="46">
    <w:abstractNumId w:val="21"/>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383"/>
    <w:rsid w:val="00023FEE"/>
    <w:rsid w:val="0002616F"/>
    <w:rsid w:val="00032D60"/>
    <w:rsid w:val="00035AF5"/>
    <w:rsid w:val="00053EDE"/>
    <w:rsid w:val="00057CC9"/>
    <w:rsid w:val="00061658"/>
    <w:rsid w:val="0006342B"/>
    <w:rsid w:val="00067ECE"/>
    <w:rsid w:val="00070CFB"/>
    <w:rsid w:val="0008398A"/>
    <w:rsid w:val="000870B5"/>
    <w:rsid w:val="00091812"/>
    <w:rsid w:val="000C6FE5"/>
    <w:rsid w:val="000C73B7"/>
    <w:rsid w:val="000D1F8E"/>
    <w:rsid w:val="000D6AD9"/>
    <w:rsid w:val="000E608E"/>
    <w:rsid w:val="000F4797"/>
    <w:rsid w:val="00120226"/>
    <w:rsid w:val="0012251D"/>
    <w:rsid w:val="00132FB4"/>
    <w:rsid w:val="00134F7D"/>
    <w:rsid w:val="00137047"/>
    <w:rsid w:val="00141281"/>
    <w:rsid w:val="00144F97"/>
    <w:rsid w:val="001459F9"/>
    <w:rsid w:val="001639D2"/>
    <w:rsid w:val="0017383B"/>
    <w:rsid w:val="0018018A"/>
    <w:rsid w:val="0019048F"/>
    <w:rsid w:val="00192392"/>
    <w:rsid w:val="00192506"/>
    <w:rsid w:val="0019319C"/>
    <w:rsid w:val="001955BA"/>
    <w:rsid w:val="001A3491"/>
    <w:rsid w:val="001B578B"/>
    <w:rsid w:val="001C6E4A"/>
    <w:rsid w:val="001D62C8"/>
    <w:rsid w:val="001D7449"/>
    <w:rsid w:val="001E4D00"/>
    <w:rsid w:val="001F1BDE"/>
    <w:rsid w:val="00206186"/>
    <w:rsid w:val="00220462"/>
    <w:rsid w:val="00223921"/>
    <w:rsid w:val="002423B6"/>
    <w:rsid w:val="0024615C"/>
    <w:rsid w:val="00262F0C"/>
    <w:rsid w:val="00265BAC"/>
    <w:rsid w:val="002B5B16"/>
    <w:rsid w:val="002B690D"/>
    <w:rsid w:val="002E55E7"/>
    <w:rsid w:val="002F11D0"/>
    <w:rsid w:val="002F35C1"/>
    <w:rsid w:val="002F402F"/>
    <w:rsid w:val="00306BF6"/>
    <w:rsid w:val="00350211"/>
    <w:rsid w:val="00351063"/>
    <w:rsid w:val="00351919"/>
    <w:rsid w:val="003645B3"/>
    <w:rsid w:val="0036612E"/>
    <w:rsid w:val="00367937"/>
    <w:rsid w:val="0038418D"/>
    <w:rsid w:val="003E3B4E"/>
    <w:rsid w:val="004068AA"/>
    <w:rsid w:val="00411C32"/>
    <w:rsid w:val="004127D9"/>
    <w:rsid w:val="00451361"/>
    <w:rsid w:val="00456F0A"/>
    <w:rsid w:val="00464B24"/>
    <w:rsid w:val="00464E3E"/>
    <w:rsid w:val="00484675"/>
    <w:rsid w:val="00484F14"/>
    <w:rsid w:val="00485C7A"/>
    <w:rsid w:val="00494C10"/>
    <w:rsid w:val="004969B8"/>
    <w:rsid w:val="004B292E"/>
    <w:rsid w:val="004C1141"/>
    <w:rsid w:val="004C673E"/>
    <w:rsid w:val="004F6DBA"/>
    <w:rsid w:val="00500131"/>
    <w:rsid w:val="00502DB1"/>
    <w:rsid w:val="00505BCA"/>
    <w:rsid w:val="00511879"/>
    <w:rsid w:val="0051310C"/>
    <w:rsid w:val="00514704"/>
    <w:rsid w:val="00536DA5"/>
    <w:rsid w:val="005408C2"/>
    <w:rsid w:val="00562466"/>
    <w:rsid w:val="00577034"/>
    <w:rsid w:val="005803A2"/>
    <w:rsid w:val="005913EB"/>
    <w:rsid w:val="005C0F29"/>
    <w:rsid w:val="005D4150"/>
    <w:rsid w:val="005E1006"/>
    <w:rsid w:val="00601F3C"/>
    <w:rsid w:val="00612FAE"/>
    <w:rsid w:val="00621F88"/>
    <w:rsid w:val="00631370"/>
    <w:rsid w:val="00667DD9"/>
    <w:rsid w:val="00671173"/>
    <w:rsid w:val="006749B9"/>
    <w:rsid w:val="00680903"/>
    <w:rsid w:val="0069253D"/>
    <w:rsid w:val="006A4ED7"/>
    <w:rsid w:val="006A7491"/>
    <w:rsid w:val="006B1641"/>
    <w:rsid w:val="006B22F0"/>
    <w:rsid w:val="006C258B"/>
    <w:rsid w:val="006E0321"/>
    <w:rsid w:val="006F139A"/>
    <w:rsid w:val="00713816"/>
    <w:rsid w:val="0071436C"/>
    <w:rsid w:val="00742B4E"/>
    <w:rsid w:val="00746F12"/>
    <w:rsid w:val="007506C7"/>
    <w:rsid w:val="007632A1"/>
    <w:rsid w:val="00772648"/>
    <w:rsid w:val="00780B98"/>
    <w:rsid w:val="00781F3A"/>
    <w:rsid w:val="00784146"/>
    <w:rsid w:val="007862ED"/>
    <w:rsid w:val="007A7320"/>
    <w:rsid w:val="007B5172"/>
    <w:rsid w:val="007C612F"/>
    <w:rsid w:val="007D0CE4"/>
    <w:rsid w:val="007D5943"/>
    <w:rsid w:val="007F1144"/>
    <w:rsid w:val="007F1690"/>
    <w:rsid w:val="0081143D"/>
    <w:rsid w:val="00817778"/>
    <w:rsid w:val="00822C82"/>
    <w:rsid w:val="00831D9A"/>
    <w:rsid w:val="008330DE"/>
    <w:rsid w:val="0084048F"/>
    <w:rsid w:val="00841A78"/>
    <w:rsid w:val="00845ACD"/>
    <w:rsid w:val="00846B0A"/>
    <w:rsid w:val="00860BDE"/>
    <w:rsid w:val="00864FA5"/>
    <w:rsid w:val="00877AD8"/>
    <w:rsid w:val="00886BF7"/>
    <w:rsid w:val="008A3BE4"/>
    <w:rsid w:val="008A4554"/>
    <w:rsid w:val="008A6276"/>
    <w:rsid w:val="008B7E17"/>
    <w:rsid w:val="008C1ACC"/>
    <w:rsid w:val="008C54F2"/>
    <w:rsid w:val="008D2AED"/>
    <w:rsid w:val="008E0AD3"/>
    <w:rsid w:val="008E5EF9"/>
    <w:rsid w:val="008E73EF"/>
    <w:rsid w:val="008F3CBC"/>
    <w:rsid w:val="008F50FD"/>
    <w:rsid w:val="008F5CA3"/>
    <w:rsid w:val="008F6993"/>
    <w:rsid w:val="00903B14"/>
    <w:rsid w:val="009137BC"/>
    <w:rsid w:val="00914575"/>
    <w:rsid w:val="00941279"/>
    <w:rsid w:val="00941B57"/>
    <w:rsid w:val="00950D96"/>
    <w:rsid w:val="00951557"/>
    <w:rsid w:val="0097315B"/>
    <w:rsid w:val="00976C56"/>
    <w:rsid w:val="009836C7"/>
    <w:rsid w:val="00991553"/>
    <w:rsid w:val="00994D25"/>
    <w:rsid w:val="009A5845"/>
    <w:rsid w:val="009B25B7"/>
    <w:rsid w:val="009B3FD6"/>
    <w:rsid w:val="009B5755"/>
    <w:rsid w:val="009C33B5"/>
    <w:rsid w:val="009D1920"/>
    <w:rsid w:val="009E1FB6"/>
    <w:rsid w:val="009F2141"/>
    <w:rsid w:val="009F3FBF"/>
    <w:rsid w:val="00A02457"/>
    <w:rsid w:val="00A10005"/>
    <w:rsid w:val="00A56441"/>
    <w:rsid w:val="00A6300A"/>
    <w:rsid w:val="00A72174"/>
    <w:rsid w:val="00A80F24"/>
    <w:rsid w:val="00A83776"/>
    <w:rsid w:val="00A9473A"/>
    <w:rsid w:val="00AA0F60"/>
    <w:rsid w:val="00AB26C9"/>
    <w:rsid w:val="00AB5F6E"/>
    <w:rsid w:val="00AD4C13"/>
    <w:rsid w:val="00AF24B1"/>
    <w:rsid w:val="00AF2F07"/>
    <w:rsid w:val="00B304D4"/>
    <w:rsid w:val="00B503A0"/>
    <w:rsid w:val="00B53E2E"/>
    <w:rsid w:val="00B602AE"/>
    <w:rsid w:val="00B662C0"/>
    <w:rsid w:val="00B713D0"/>
    <w:rsid w:val="00B92B3A"/>
    <w:rsid w:val="00B94D8C"/>
    <w:rsid w:val="00B96512"/>
    <w:rsid w:val="00BA1D7A"/>
    <w:rsid w:val="00BA4D3B"/>
    <w:rsid w:val="00BA53FD"/>
    <w:rsid w:val="00BA6896"/>
    <w:rsid w:val="00BC0134"/>
    <w:rsid w:val="00BC2FD5"/>
    <w:rsid w:val="00BC4BB3"/>
    <w:rsid w:val="00BC5438"/>
    <w:rsid w:val="00BD0902"/>
    <w:rsid w:val="00BD6FD5"/>
    <w:rsid w:val="00BE1F1A"/>
    <w:rsid w:val="00C05C0E"/>
    <w:rsid w:val="00C1200E"/>
    <w:rsid w:val="00C23F9C"/>
    <w:rsid w:val="00C32A57"/>
    <w:rsid w:val="00C334BE"/>
    <w:rsid w:val="00C418AA"/>
    <w:rsid w:val="00C42F43"/>
    <w:rsid w:val="00C43CB8"/>
    <w:rsid w:val="00C44902"/>
    <w:rsid w:val="00C50386"/>
    <w:rsid w:val="00C51E2A"/>
    <w:rsid w:val="00C76B6A"/>
    <w:rsid w:val="00C903FE"/>
    <w:rsid w:val="00CB117A"/>
    <w:rsid w:val="00CD5FB6"/>
    <w:rsid w:val="00CE4A10"/>
    <w:rsid w:val="00CF2B77"/>
    <w:rsid w:val="00D03FBE"/>
    <w:rsid w:val="00D07098"/>
    <w:rsid w:val="00D14F09"/>
    <w:rsid w:val="00D16643"/>
    <w:rsid w:val="00D24174"/>
    <w:rsid w:val="00D272E9"/>
    <w:rsid w:val="00D3781C"/>
    <w:rsid w:val="00D4129B"/>
    <w:rsid w:val="00D447E4"/>
    <w:rsid w:val="00D61B09"/>
    <w:rsid w:val="00D650DC"/>
    <w:rsid w:val="00D96505"/>
    <w:rsid w:val="00DB2F1A"/>
    <w:rsid w:val="00DB4AF6"/>
    <w:rsid w:val="00DC2020"/>
    <w:rsid w:val="00DC52FB"/>
    <w:rsid w:val="00DD0464"/>
    <w:rsid w:val="00DE3794"/>
    <w:rsid w:val="00DE5A8F"/>
    <w:rsid w:val="00DF0BAD"/>
    <w:rsid w:val="00DF24EF"/>
    <w:rsid w:val="00DF3264"/>
    <w:rsid w:val="00E00D9F"/>
    <w:rsid w:val="00E1228B"/>
    <w:rsid w:val="00E23446"/>
    <w:rsid w:val="00E24DD5"/>
    <w:rsid w:val="00E33059"/>
    <w:rsid w:val="00E4076F"/>
    <w:rsid w:val="00E4227A"/>
    <w:rsid w:val="00E46913"/>
    <w:rsid w:val="00E71D1D"/>
    <w:rsid w:val="00E843CA"/>
    <w:rsid w:val="00EA2383"/>
    <w:rsid w:val="00EA620E"/>
    <w:rsid w:val="00EA7DED"/>
    <w:rsid w:val="00EC5AA6"/>
    <w:rsid w:val="00EE2E4F"/>
    <w:rsid w:val="00EE56EB"/>
    <w:rsid w:val="00EE5A48"/>
    <w:rsid w:val="00EE76F2"/>
    <w:rsid w:val="00EF0A2E"/>
    <w:rsid w:val="00EF0D22"/>
    <w:rsid w:val="00F00F4D"/>
    <w:rsid w:val="00F02CF7"/>
    <w:rsid w:val="00F04D8D"/>
    <w:rsid w:val="00F20F30"/>
    <w:rsid w:val="00F2634F"/>
    <w:rsid w:val="00F308F5"/>
    <w:rsid w:val="00F36FF7"/>
    <w:rsid w:val="00F448BD"/>
    <w:rsid w:val="00F51427"/>
    <w:rsid w:val="00F52E73"/>
    <w:rsid w:val="00F56656"/>
    <w:rsid w:val="00F61DF1"/>
    <w:rsid w:val="00F75E69"/>
    <w:rsid w:val="00F844E6"/>
    <w:rsid w:val="00F90AEC"/>
    <w:rsid w:val="00F91BF9"/>
    <w:rsid w:val="00F92900"/>
    <w:rsid w:val="00FA1EC1"/>
    <w:rsid w:val="00FB3409"/>
    <w:rsid w:val="00FC6C19"/>
    <w:rsid w:val="00FD1900"/>
    <w:rsid w:val="00FE2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05846"/>
  <w15:docId w15:val="{CB62E771-547D-4D37-87CB-842321F1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A48"/>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E5A48"/>
    <w:pPr>
      <w:keepNext/>
      <w:numPr>
        <w:numId w:val="2"/>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EE5A48"/>
    <w:pPr>
      <w:keepNext/>
      <w:numPr>
        <w:ilvl w:val="1"/>
        <w:numId w:val="2"/>
      </w:numPr>
      <w:outlineLvl w:val="1"/>
    </w:pPr>
    <w:rPr>
      <w:b/>
      <w:bCs/>
      <w:szCs w:val="26"/>
      <w:lang w:val="x-none" w:eastAsia="x-none"/>
    </w:rPr>
  </w:style>
  <w:style w:type="paragraph" w:styleId="Heading3">
    <w:name w:val="heading 3"/>
    <w:basedOn w:val="Heading2"/>
    <w:link w:val="Heading3Char"/>
    <w:autoRedefine/>
    <w:uiPriority w:val="9"/>
    <w:qFormat/>
    <w:rsid w:val="00EE5A48"/>
    <w:pPr>
      <w:keepNext w:val="0"/>
      <w:numPr>
        <w:ilvl w:val="2"/>
      </w:numPr>
      <w:outlineLvl w:val="2"/>
    </w:pPr>
    <w:rPr>
      <w:b w:val="0"/>
      <w:lang w:val="lv-LV"/>
    </w:rPr>
  </w:style>
  <w:style w:type="paragraph" w:styleId="Heading4">
    <w:name w:val="heading 4"/>
    <w:basedOn w:val="Normal"/>
    <w:link w:val="Heading4Char"/>
    <w:autoRedefine/>
    <w:uiPriority w:val="9"/>
    <w:qFormat/>
    <w:rsid w:val="00EE5A48"/>
    <w:pPr>
      <w:numPr>
        <w:ilvl w:val="3"/>
        <w:numId w:val="2"/>
      </w:numPr>
      <w:outlineLvl w:val="3"/>
    </w:pPr>
  </w:style>
  <w:style w:type="paragraph" w:styleId="Heading5">
    <w:name w:val="heading 5"/>
    <w:basedOn w:val="Normal"/>
    <w:link w:val="Heading5Char"/>
    <w:autoRedefine/>
    <w:uiPriority w:val="9"/>
    <w:unhideWhenUsed/>
    <w:qFormat/>
    <w:rsid w:val="00EE5A48"/>
    <w:pPr>
      <w:numPr>
        <w:ilvl w:val="4"/>
        <w:numId w:val="2"/>
      </w:numPr>
      <w:outlineLvl w:val="4"/>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E5A48"/>
    <w:rPr>
      <w:rFonts w:ascii="Times New Roman" w:eastAsia="Times New Roman" w:hAnsi="Times New Roman" w:cs="Times New Roman"/>
      <w:b/>
      <w:bCs/>
      <w:sz w:val="24"/>
      <w:szCs w:val="24"/>
      <w:lang w:val="x-none" w:eastAsia="x-none"/>
    </w:rPr>
  </w:style>
  <w:style w:type="character" w:customStyle="1" w:styleId="Heading2Char">
    <w:name w:val="Heading 2 Char"/>
    <w:basedOn w:val="DefaultParagraphFont"/>
    <w:link w:val="Heading2"/>
    <w:uiPriority w:val="9"/>
    <w:rsid w:val="00EE5A48"/>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rsid w:val="00EE5A48"/>
    <w:rPr>
      <w:rFonts w:ascii="Times New Roman" w:eastAsia="Times New Roman" w:hAnsi="Times New Roman" w:cs="Times New Roman"/>
      <w:bCs/>
      <w:sz w:val="24"/>
      <w:szCs w:val="26"/>
      <w:lang w:eastAsia="x-none"/>
    </w:rPr>
  </w:style>
  <w:style w:type="character" w:customStyle="1" w:styleId="Heading4Char">
    <w:name w:val="Heading 4 Char"/>
    <w:basedOn w:val="DefaultParagraphFont"/>
    <w:link w:val="Heading4"/>
    <w:uiPriority w:val="9"/>
    <w:rsid w:val="00EE5A48"/>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EE5A48"/>
    <w:rPr>
      <w:rFonts w:ascii="Times New Roman" w:eastAsia="Times New Roman" w:hAnsi="Times New Roman" w:cs="Times New Roman"/>
      <w:sz w:val="24"/>
      <w:szCs w:val="20"/>
      <w:lang w:val="x-none" w:eastAsia="x-none"/>
    </w:rPr>
  </w:style>
  <w:style w:type="paragraph" w:customStyle="1" w:styleId="1Lgumam">
    <w:name w:val="1. Līgumam"/>
    <w:basedOn w:val="Normal"/>
    <w:link w:val="1LgumamChar"/>
    <w:qFormat/>
    <w:rsid w:val="00EE5A48"/>
    <w:pPr>
      <w:numPr>
        <w:numId w:val="1"/>
      </w:numPr>
      <w:tabs>
        <w:tab w:val="left" w:pos="426"/>
      </w:tabs>
      <w:spacing w:before="120"/>
      <w:jc w:val="center"/>
    </w:pPr>
    <w:rPr>
      <w:rFonts w:eastAsia="Calibri"/>
      <w:b/>
      <w:lang w:val="x-none" w:eastAsia="x-none"/>
    </w:rPr>
  </w:style>
  <w:style w:type="character" w:customStyle="1" w:styleId="1LgumamChar">
    <w:name w:val="1. Līgumam Char"/>
    <w:link w:val="1Lgumam"/>
    <w:rsid w:val="00EE5A48"/>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EE5A48"/>
    <w:pPr>
      <w:numPr>
        <w:ilvl w:val="1"/>
        <w:numId w:val="1"/>
      </w:numPr>
    </w:pPr>
    <w:rPr>
      <w:rFonts w:eastAsia="Calibri"/>
      <w:lang w:val="x-none" w:eastAsia="x-none"/>
    </w:rPr>
  </w:style>
  <w:style w:type="character" w:customStyle="1" w:styleId="11LgumamChar">
    <w:name w:val="1.1. Līgumam Char"/>
    <w:link w:val="11Lgumam"/>
    <w:rsid w:val="00EE5A48"/>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EE5A48"/>
    <w:pPr>
      <w:numPr>
        <w:ilvl w:val="2"/>
      </w:numPr>
    </w:pPr>
    <w:rPr>
      <w:bCs/>
      <w:lang w:val="lv-LV"/>
    </w:rPr>
  </w:style>
  <w:style w:type="character" w:customStyle="1" w:styleId="111LgumamChar">
    <w:name w:val="1.1.1. Līgumam Char"/>
    <w:link w:val="111Lgumam"/>
    <w:rsid w:val="00EE5A48"/>
    <w:rPr>
      <w:rFonts w:ascii="Times New Roman" w:eastAsia="Calibri" w:hAnsi="Times New Roman" w:cs="Times New Roman"/>
      <w:bCs/>
      <w:sz w:val="24"/>
      <w:szCs w:val="24"/>
      <w:lang w:eastAsia="x-none"/>
    </w:rPr>
  </w:style>
  <w:style w:type="paragraph" w:customStyle="1" w:styleId="111Tabulaiiiiii">
    <w:name w:val="1.1.1. Tabulaiiiiii"/>
    <w:basedOn w:val="Normal"/>
    <w:link w:val="111TabulaiiiiiiChar"/>
    <w:qFormat/>
    <w:rsid w:val="00EE5A48"/>
    <w:pPr>
      <w:numPr>
        <w:ilvl w:val="2"/>
        <w:numId w:val="6"/>
      </w:numPr>
    </w:pPr>
    <w:rPr>
      <w:rFonts w:eastAsia="Calibri"/>
      <w:szCs w:val="20"/>
      <w:lang w:eastAsia="lv-LV"/>
    </w:rPr>
  </w:style>
  <w:style w:type="character" w:customStyle="1" w:styleId="111TabulaiiiiiiChar">
    <w:name w:val="1.1.1. Tabulaiiiiii Char"/>
    <w:link w:val="111Tabulaiiiiii"/>
    <w:rsid w:val="00EE5A48"/>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EE5A48"/>
    <w:pPr>
      <w:numPr>
        <w:ilvl w:val="3"/>
      </w:numPr>
    </w:pPr>
  </w:style>
  <w:style w:type="character" w:customStyle="1" w:styleId="1111TabulaiiiiiChar">
    <w:name w:val="1.1.1.1.Tabulaiiiii Char"/>
    <w:link w:val="1111Tabulaiiiii"/>
    <w:rsid w:val="00EE5A48"/>
    <w:rPr>
      <w:rFonts w:ascii="Times New Roman" w:eastAsia="Calibri" w:hAnsi="Times New Roman" w:cs="Times New Roman"/>
      <w:sz w:val="24"/>
      <w:szCs w:val="20"/>
      <w:lang w:eastAsia="lv-LV"/>
    </w:rPr>
  </w:style>
  <w:style w:type="character" w:styleId="Hyperlink">
    <w:name w:val="Hyperlink"/>
    <w:uiPriority w:val="99"/>
    <w:rsid w:val="00EE5A48"/>
    <w:rPr>
      <w:color w:val="0000FF"/>
      <w:u w:val="single"/>
    </w:rPr>
  </w:style>
  <w:style w:type="paragraph" w:styleId="Header">
    <w:name w:val="header"/>
    <w:basedOn w:val="Normal"/>
    <w:link w:val="HeaderChar"/>
    <w:uiPriority w:val="99"/>
    <w:rsid w:val="00EE5A48"/>
    <w:pPr>
      <w:tabs>
        <w:tab w:val="center" w:pos="4153"/>
        <w:tab w:val="right" w:pos="8306"/>
      </w:tabs>
      <w:jc w:val="left"/>
    </w:pPr>
    <w:rPr>
      <w:lang w:val="x-none" w:eastAsia="x-none"/>
    </w:rPr>
  </w:style>
  <w:style w:type="character" w:customStyle="1" w:styleId="HeaderChar">
    <w:name w:val="Header Char"/>
    <w:basedOn w:val="DefaultParagraphFont"/>
    <w:link w:val="Header"/>
    <w:uiPriority w:val="99"/>
    <w:rsid w:val="00EE5A48"/>
    <w:rPr>
      <w:rFonts w:ascii="Times New Roman" w:eastAsia="Times New Roman" w:hAnsi="Times New Roman" w:cs="Times New Roman"/>
      <w:sz w:val="24"/>
      <w:szCs w:val="24"/>
      <w:lang w:val="x-none" w:eastAsia="x-none"/>
    </w:rPr>
  </w:style>
  <w:style w:type="paragraph" w:styleId="ListParagraph">
    <w:name w:val="List Paragraph"/>
    <w:aliases w:val="2,Normal bullet 2,Bullet list,Saistīto dokumentu saraksts,PPS_Bullet,Syle 1,Strip,H&amp;P List Paragraph,List Paragraph1,Numurets,Virsraksti,Colorful List - Accent 12,List Paragraph Red,Bullet EY,Satura rādītājs"/>
    <w:basedOn w:val="Normal"/>
    <w:link w:val="ListParagraphChar"/>
    <w:uiPriority w:val="34"/>
    <w:qFormat/>
    <w:rsid w:val="00EE5A48"/>
    <w:pPr>
      <w:ind w:left="720"/>
      <w:jc w:val="left"/>
    </w:pPr>
    <w:rPr>
      <w:lang w:val="x-none" w:eastAsia="x-none"/>
    </w:rPr>
  </w:style>
  <w:style w:type="character" w:customStyle="1" w:styleId="ListParagraphChar">
    <w:name w:val="List Paragraph Char"/>
    <w:aliases w:val="2 Char,Normal bullet 2 Char,Bullet list Char,Saistīto dokumentu saraksts Char,PPS_Bullet Char,Syle 1 Char,Strip Char,H&amp;P List Paragraph Char,List Paragraph1 Char,Numurets Char,Virsraksti Char,Colorful List - Accent 12 Char"/>
    <w:link w:val="ListParagraph"/>
    <w:uiPriority w:val="34"/>
    <w:qFormat/>
    <w:rsid w:val="00EE5A48"/>
    <w:rPr>
      <w:rFonts w:ascii="Times New Roman" w:eastAsia="Times New Roman" w:hAnsi="Times New Roman" w:cs="Times New Roman"/>
      <w:sz w:val="24"/>
      <w:szCs w:val="24"/>
      <w:lang w:val="x-none" w:eastAsia="x-none"/>
    </w:rPr>
  </w:style>
  <w:style w:type="paragraph" w:customStyle="1" w:styleId="a">
    <w:name w:val="Обычный"/>
    <w:uiPriority w:val="99"/>
    <w:rsid w:val="00EE5A48"/>
    <w:pPr>
      <w:suppressAutoHyphens/>
      <w:spacing w:after="0" w:line="240" w:lineRule="auto"/>
    </w:pPr>
    <w:rPr>
      <w:rFonts w:ascii="Cambria" w:eastAsia="Arial Unicode MS" w:hAnsi="Cambria" w:cs="Cambria"/>
      <w:color w:val="000000"/>
      <w:sz w:val="28"/>
      <w:szCs w:val="28"/>
      <w:u w:color="000000"/>
      <w:lang w:eastAsia="lv-LV"/>
    </w:rPr>
  </w:style>
  <w:style w:type="character" w:styleId="CommentReference">
    <w:name w:val="annotation reference"/>
    <w:basedOn w:val="DefaultParagraphFont"/>
    <w:uiPriority w:val="99"/>
    <w:semiHidden/>
    <w:unhideWhenUsed/>
    <w:rsid w:val="00EE5A48"/>
    <w:rPr>
      <w:sz w:val="16"/>
      <w:szCs w:val="16"/>
    </w:rPr>
  </w:style>
  <w:style w:type="paragraph" w:styleId="CommentText">
    <w:name w:val="annotation text"/>
    <w:basedOn w:val="Normal"/>
    <w:link w:val="CommentTextChar"/>
    <w:uiPriority w:val="99"/>
    <w:unhideWhenUsed/>
    <w:rsid w:val="00EE5A48"/>
    <w:rPr>
      <w:sz w:val="20"/>
      <w:szCs w:val="20"/>
    </w:rPr>
  </w:style>
  <w:style w:type="character" w:customStyle="1" w:styleId="CommentTextChar">
    <w:name w:val="Comment Text Char"/>
    <w:basedOn w:val="DefaultParagraphFont"/>
    <w:link w:val="CommentText"/>
    <w:uiPriority w:val="99"/>
    <w:rsid w:val="00EE5A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E5A48"/>
    <w:rPr>
      <w:b/>
      <w:bCs/>
    </w:rPr>
  </w:style>
  <w:style w:type="character" w:customStyle="1" w:styleId="CommentSubjectChar">
    <w:name w:val="Comment Subject Char"/>
    <w:basedOn w:val="CommentTextChar"/>
    <w:link w:val="CommentSubject"/>
    <w:uiPriority w:val="99"/>
    <w:semiHidden/>
    <w:rsid w:val="00EE5A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E5A48"/>
    <w:rPr>
      <w:rFonts w:ascii="Tahoma" w:hAnsi="Tahoma" w:cs="Tahoma"/>
      <w:sz w:val="16"/>
      <w:szCs w:val="16"/>
    </w:rPr>
  </w:style>
  <w:style w:type="character" w:customStyle="1" w:styleId="BalloonTextChar">
    <w:name w:val="Balloon Text Char"/>
    <w:basedOn w:val="DefaultParagraphFont"/>
    <w:link w:val="BalloonText"/>
    <w:uiPriority w:val="99"/>
    <w:semiHidden/>
    <w:rsid w:val="00EE5A48"/>
    <w:rPr>
      <w:rFonts w:ascii="Tahoma" w:eastAsia="Times New Roman" w:hAnsi="Tahoma" w:cs="Tahoma"/>
      <w:sz w:val="16"/>
      <w:szCs w:val="16"/>
    </w:rPr>
  </w:style>
  <w:style w:type="character" w:customStyle="1" w:styleId="BodyTextChar">
    <w:name w:val="Body Text Char"/>
    <w:aliases w:val="Body Text1 Char"/>
    <w:link w:val="BodyText"/>
    <w:locked/>
    <w:rsid w:val="00EE5A48"/>
    <w:rPr>
      <w:sz w:val="24"/>
      <w:szCs w:val="24"/>
      <w:lang w:eastAsia="lv-LV"/>
    </w:rPr>
  </w:style>
  <w:style w:type="paragraph" w:styleId="BodyText">
    <w:name w:val="Body Text"/>
    <w:aliases w:val="Body Text1"/>
    <w:basedOn w:val="Normal"/>
    <w:link w:val="BodyTextChar"/>
    <w:rsid w:val="00EE5A48"/>
    <w:pPr>
      <w:spacing w:after="120"/>
      <w:jc w:val="left"/>
    </w:pPr>
    <w:rPr>
      <w:rFonts w:asciiTheme="minorHAnsi" w:eastAsiaTheme="minorHAnsi" w:hAnsiTheme="minorHAnsi" w:cstheme="minorBidi"/>
      <w:lang w:eastAsia="lv-LV"/>
    </w:rPr>
  </w:style>
  <w:style w:type="character" w:customStyle="1" w:styleId="BodyTextChar1">
    <w:name w:val="Body Text Char1"/>
    <w:basedOn w:val="DefaultParagraphFont"/>
    <w:uiPriority w:val="99"/>
    <w:semiHidden/>
    <w:rsid w:val="00EE5A48"/>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A5845"/>
    <w:rPr>
      <w:sz w:val="20"/>
      <w:szCs w:val="20"/>
    </w:rPr>
  </w:style>
  <w:style w:type="character" w:customStyle="1" w:styleId="FootnoteTextChar">
    <w:name w:val="Footnote Text Char"/>
    <w:basedOn w:val="DefaultParagraphFont"/>
    <w:link w:val="FootnoteText"/>
    <w:uiPriority w:val="99"/>
    <w:semiHidden/>
    <w:rsid w:val="009A584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A5845"/>
    <w:rPr>
      <w:vertAlign w:val="superscript"/>
    </w:rPr>
  </w:style>
  <w:style w:type="paragraph" w:styleId="Footer">
    <w:name w:val="footer"/>
    <w:basedOn w:val="Normal"/>
    <w:link w:val="FooterChar"/>
    <w:uiPriority w:val="99"/>
    <w:unhideWhenUsed/>
    <w:rsid w:val="001D7449"/>
    <w:pPr>
      <w:tabs>
        <w:tab w:val="center" w:pos="4153"/>
        <w:tab w:val="right" w:pos="8306"/>
      </w:tabs>
    </w:pPr>
  </w:style>
  <w:style w:type="character" w:customStyle="1" w:styleId="FooterChar">
    <w:name w:val="Footer Char"/>
    <w:basedOn w:val="DefaultParagraphFont"/>
    <w:link w:val="Footer"/>
    <w:uiPriority w:val="99"/>
    <w:rsid w:val="001D744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3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36"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C5220-30F4-4FC3-8EDA-F74A722FF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2421</Words>
  <Characters>1381</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Larina</dc:creator>
  <cp:lastModifiedBy>Ieva Židele</cp:lastModifiedBy>
  <cp:revision>10</cp:revision>
  <cp:lastPrinted>2024-09-23T06:12:00Z</cp:lastPrinted>
  <dcterms:created xsi:type="dcterms:W3CDTF">2024-09-13T05:27:00Z</dcterms:created>
  <dcterms:modified xsi:type="dcterms:W3CDTF">2024-09-23T09:50:00Z</dcterms:modified>
</cp:coreProperties>
</file>