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6598B" w14:textId="50C37B53" w:rsidR="00761774" w:rsidRPr="001C383E" w:rsidRDefault="000F1C5F" w:rsidP="00761774">
      <w:pPr>
        <w:spacing w:before="40" w:after="40"/>
        <w:jc w:val="right"/>
        <w:rPr>
          <w:bCs/>
          <w:lang w:val="lv-LV"/>
        </w:rPr>
      </w:pPr>
      <w:r>
        <w:rPr>
          <w:bCs/>
          <w:lang w:val="lv-LV"/>
        </w:rPr>
        <w:t>A</w:t>
      </w:r>
      <w:r w:rsidR="00761774" w:rsidRPr="001C383E">
        <w:rPr>
          <w:bCs/>
          <w:lang w:val="lv-LV"/>
        </w:rPr>
        <w:t xml:space="preserve"> pielikums</w:t>
      </w:r>
    </w:p>
    <w:p w14:paraId="75D607C1" w14:textId="77777777" w:rsidR="00761774" w:rsidRPr="001C383E" w:rsidRDefault="00761774" w:rsidP="00761774">
      <w:pPr>
        <w:spacing w:before="40" w:after="40"/>
        <w:jc w:val="right"/>
        <w:rPr>
          <w:bCs/>
          <w:lang w:val="lv-LV"/>
        </w:rPr>
      </w:pPr>
      <w:r w:rsidRPr="001C383E">
        <w:rPr>
          <w:bCs/>
          <w:lang w:val="lv-LV"/>
        </w:rPr>
        <w:t xml:space="preserve">pie </w:t>
      </w:r>
      <w:r>
        <w:rPr>
          <w:bCs/>
          <w:lang w:val="lv-LV"/>
        </w:rPr>
        <w:t>iepirkuma</w:t>
      </w:r>
      <w:r w:rsidRPr="001C383E">
        <w:rPr>
          <w:bCs/>
          <w:lang w:val="lv-LV"/>
        </w:rPr>
        <w:t xml:space="preserve"> </w:t>
      </w:r>
    </w:p>
    <w:p w14:paraId="2EF46449" w14:textId="77777777" w:rsidR="00761774" w:rsidRPr="001C383E" w:rsidRDefault="00761774" w:rsidP="00761774">
      <w:pPr>
        <w:spacing w:before="40" w:after="40"/>
        <w:jc w:val="right"/>
        <w:rPr>
          <w:bCs/>
          <w:lang w:val="lv-LV"/>
        </w:rPr>
      </w:pPr>
      <w:r w:rsidRPr="001C383E">
        <w:rPr>
          <w:bCs/>
          <w:lang w:val="lv-LV"/>
        </w:rPr>
        <w:t>“</w:t>
      </w:r>
      <w:r w:rsidRPr="00A31974">
        <w:rPr>
          <w:bCs/>
          <w:lang w:val="lv-LV"/>
        </w:rPr>
        <w:t>Jauna zīmola un vizuālās identitātes izstrāde</w:t>
      </w:r>
      <w:r w:rsidRPr="001C383E">
        <w:rPr>
          <w:bCs/>
          <w:lang w:val="lv-LV"/>
        </w:rPr>
        <w:t>”</w:t>
      </w:r>
    </w:p>
    <w:p w14:paraId="70B81105" w14:textId="77777777" w:rsidR="00761774" w:rsidRPr="001C383E" w:rsidRDefault="00761774" w:rsidP="00761774">
      <w:pPr>
        <w:spacing w:before="40" w:after="40"/>
        <w:jc w:val="right"/>
        <w:rPr>
          <w:bCs/>
          <w:lang w:val="lv-LV"/>
        </w:rPr>
      </w:pPr>
      <w:r w:rsidRPr="001C383E">
        <w:rPr>
          <w:bCs/>
          <w:lang w:val="lv-LV"/>
        </w:rPr>
        <w:t>ID. Nr. RAKUS 2024/</w:t>
      </w:r>
      <w:r>
        <w:rPr>
          <w:bCs/>
          <w:lang w:val="lv-LV"/>
        </w:rPr>
        <w:t>100M</w:t>
      </w:r>
    </w:p>
    <w:p w14:paraId="54DE64E4" w14:textId="6071D81D" w:rsidR="00AA355E" w:rsidRPr="002F5AC5" w:rsidRDefault="00761774" w:rsidP="00761774">
      <w:pPr>
        <w:tabs>
          <w:tab w:val="left" w:pos="1701"/>
          <w:tab w:val="left" w:pos="4495"/>
          <w:tab w:val="left" w:pos="5630"/>
          <w:tab w:val="left" w:pos="6791"/>
          <w:tab w:val="left" w:pos="7279"/>
          <w:tab w:val="left" w:pos="8109"/>
          <w:tab w:val="left" w:pos="9052"/>
        </w:tabs>
        <w:ind w:right="163"/>
        <w:jc w:val="center"/>
        <w:rPr>
          <w:b/>
          <w:lang w:val="lv-LV"/>
        </w:rPr>
      </w:pPr>
      <w:r w:rsidRPr="001C383E">
        <w:rPr>
          <w:bCs/>
          <w:lang w:val="lv-LV"/>
        </w:rPr>
        <w:t>nolikuma</w:t>
      </w:r>
    </w:p>
    <w:p w14:paraId="72D157B1" w14:textId="77777777" w:rsidR="00AA355E" w:rsidRPr="002F5AC5" w:rsidRDefault="00AA355E" w:rsidP="00AA355E">
      <w:pPr>
        <w:tabs>
          <w:tab w:val="left" w:pos="1701"/>
          <w:tab w:val="left" w:pos="4495"/>
          <w:tab w:val="left" w:pos="5630"/>
          <w:tab w:val="left" w:pos="6791"/>
          <w:tab w:val="left" w:pos="7279"/>
          <w:tab w:val="left" w:pos="8109"/>
          <w:tab w:val="left" w:pos="9052"/>
        </w:tabs>
        <w:ind w:right="163"/>
        <w:jc w:val="center"/>
        <w:rPr>
          <w:b/>
          <w:lang w:val="lv-LV"/>
        </w:rPr>
      </w:pPr>
      <w:r w:rsidRPr="002F5AC5">
        <w:rPr>
          <w:b/>
          <w:lang w:val="lv-LV"/>
        </w:rPr>
        <w:t>TEHNISKĀ SPECIFIKĀCIJA</w:t>
      </w:r>
    </w:p>
    <w:p w14:paraId="641E0B79" w14:textId="77777777" w:rsidR="00AA355E" w:rsidRPr="002F5AC5" w:rsidRDefault="00AA355E" w:rsidP="00AA355E">
      <w:pPr>
        <w:pStyle w:val="Heading1"/>
        <w:spacing w:before="0"/>
        <w:ind w:left="387" w:right="443"/>
        <w:jc w:val="center"/>
        <w:rPr>
          <w:rFonts w:ascii="Times New Roman" w:hAnsi="Times New Roman" w:cs="Times New Roman"/>
          <w:color w:val="auto"/>
          <w:sz w:val="24"/>
          <w:szCs w:val="24"/>
          <w:lang w:val="lv-LV"/>
        </w:rPr>
      </w:pPr>
      <w:bookmarkStart w:id="0" w:name="_Hlk116397618"/>
      <w:bookmarkStart w:id="1" w:name="_Hlk118108758"/>
      <w:r w:rsidRPr="002F5AC5">
        <w:rPr>
          <w:rFonts w:ascii="Times New Roman" w:hAnsi="Times New Roman" w:cs="Times New Roman"/>
          <w:color w:val="auto"/>
          <w:spacing w:val="-5"/>
          <w:sz w:val="24"/>
          <w:szCs w:val="24"/>
          <w:lang w:val="lv-LV"/>
        </w:rPr>
        <w:t>„Jauna zīmola un vizuālās identitātes izstrāde”</w:t>
      </w:r>
    </w:p>
    <w:bookmarkEnd w:id="0"/>
    <w:bookmarkEnd w:id="1"/>
    <w:p w14:paraId="6FAB09A1" w14:textId="77777777" w:rsidR="00AA355E" w:rsidRPr="002F5AC5" w:rsidRDefault="00AA355E" w:rsidP="00AA355E">
      <w:pPr>
        <w:pStyle w:val="ListParagraph"/>
        <w:tabs>
          <w:tab w:val="left" w:pos="1701"/>
          <w:tab w:val="left" w:pos="4495"/>
          <w:tab w:val="left" w:pos="5630"/>
          <w:tab w:val="left" w:pos="6791"/>
          <w:tab w:val="left" w:pos="7279"/>
          <w:tab w:val="left" w:pos="8109"/>
          <w:tab w:val="left" w:pos="9052"/>
        </w:tabs>
        <w:ind w:left="1701" w:right="163" w:hanging="708"/>
        <w:rPr>
          <w:lang w:val="lv-LV"/>
        </w:rPr>
      </w:pPr>
    </w:p>
    <w:p w14:paraId="0F9D5C2E" w14:textId="7B563FBC" w:rsidR="00AA355E" w:rsidRPr="002F5AC5" w:rsidRDefault="00AA355E" w:rsidP="00AA355E">
      <w:pPr>
        <w:tabs>
          <w:tab w:val="left" w:pos="1701"/>
          <w:tab w:val="left" w:pos="4495"/>
          <w:tab w:val="left" w:pos="5630"/>
          <w:tab w:val="left" w:pos="6791"/>
          <w:tab w:val="left" w:pos="7279"/>
          <w:tab w:val="left" w:pos="8080"/>
          <w:tab w:val="left" w:pos="9052"/>
        </w:tabs>
        <w:ind w:right="84"/>
        <w:jc w:val="both"/>
        <w:rPr>
          <w:lang w:val="lv-LV"/>
        </w:rPr>
      </w:pPr>
      <w:r w:rsidRPr="002F5AC5">
        <w:rPr>
          <w:lang w:val="lv-LV"/>
        </w:rPr>
        <w:t xml:space="preserve">Pretendents, ar kuru tiks noslēgts līgums, klātienē vai elektroniskā veidā tiks iepazīstināts ar esošo </w:t>
      </w:r>
      <w:r w:rsidR="003E184E" w:rsidRPr="002F5AC5">
        <w:rPr>
          <w:lang w:val="lv-LV"/>
        </w:rPr>
        <w:t>SIA</w:t>
      </w:r>
      <w:r w:rsidRPr="002F5AC5">
        <w:rPr>
          <w:lang w:val="lv-LV"/>
        </w:rPr>
        <w:t xml:space="preserve"> “Rīga</w:t>
      </w:r>
      <w:r w:rsidR="003E184E" w:rsidRPr="002F5AC5">
        <w:rPr>
          <w:lang w:val="lv-LV"/>
        </w:rPr>
        <w:t>s Austrumu klīniskā universitātes slimnīca</w:t>
      </w:r>
      <w:r w:rsidRPr="002F5AC5">
        <w:rPr>
          <w:lang w:val="lv-LV"/>
        </w:rPr>
        <w:t>”</w:t>
      </w:r>
      <w:r w:rsidR="003E184E" w:rsidRPr="002F5AC5">
        <w:rPr>
          <w:lang w:val="lv-LV"/>
        </w:rPr>
        <w:t xml:space="preserve"> (Slimnīca)</w:t>
      </w:r>
      <w:r w:rsidRPr="002F5AC5">
        <w:rPr>
          <w:lang w:val="lv-LV"/>
        </w:rPr>
        <w:t xml:space="preserve"> zīmola stratēģiju un citiem dokumentiem, kas nepieciešami uzdevuma izpildei. Šie dokumenti satur </w:t>
      </w:r>
      <w:r w:rsidR="003E184E" w:rsidRPr="002F5AC5">
        <w:rPr>
          <w:lang w:val="lv-LV"/>
        </w:rPr>
        <w:t>Slimnīcas</w:t>
      </w:r>
      <w:r w:rsidRPr="002F5AC5">
        <w:rPr>
          <w:lang w:val="lv-LV"/>
        </w:rPr>
        <w:t xml:space="preserve"> komercinformāciju, un to saturs šī iepirkuma laikā nav publiskojams. </w:t>
      </w:r>
    </w:p>
    <w:p w14:paraId="22E5F966" w14:textId="77777777" w:rsidR="00AA355E" w:rsidRPr="002F5AC5" w:rsidRDefault="00AA355E" w:rsidP="00AA355E">
      <w:pPr>
        <w:tabs>
          <w:tab w:val="left" w:pos="1701"/>
          <w:tab w:val="left" w:pos="4495"/>
          <w:tab w:val="left" w:pos="5630"/>
          <w:tab w:val="left" w:pos="6791"/>
          <w:tab w:val="left" w:pos="7279"/>
          <w:tab w:val="left" w:pos="8109"/>
          <w:tab w:val="left" w:pos="9052"/>
        </w:tabs>
        <w:ind w:right="163"/>
        <w:jc w:val="both"/>
        <w:rPr>
          <w:lang w:val="lv-LV"/>
        </w:rPr>
      </w:pPr>
    </w:p>
    <w:p w14:paraId="6B9D89BB" w14:textId="77777777" w:rsidR="00AA355E" w:rsidRPr="002F5AC5" w:rsidRDefault="00AA355E" w:rsidP="00AA355E">
      <w:pPr>
        <w:jc w:val="both"/>
        <w:rPr>
          <w:lang w:val="lv-LV"/>
        </w:rPr>
      </w:pPr>
      <w:r w:rsidRPr="002F5AC5">
        <w:rPr>
          <w:lang w:val="lv-LV"/>
        </w:rPr>
        <w:t>Sniedzamo pakalpojumu pozīcijas:</w:t>
      </w:r>
    </w:p>
    <w:p w14:paraId="15B9B64F" w14:textId="77777777" w:rsidR="00AA355E" w:rsidRPr="002F5AC5" w:rsidRDefault="00AA355E" w:rsidP="00AA355E">
      <w:pPr>
        <w:jc w:val="both"/>
        <w:rPr>
          <w:lang w:val="lv-LV"/>
        </w:rPr>
      </w:pPr>
    </w:p>
    <w:tbl>
      <w:tblPr>
        <w:tblW w:w="9351" w:type="dxa"/>
        <w:shd w:val="clear" w:color="auto" w:fill="FFFFFF" w:themeFill="background1"/>
        <w:tblCellMar>
          <w:left w:w="10" w:type="dxa"/>
          <w:right w:w="10" w:type="dxa"/>
        </w:tblCellMar>
        <w:tblLook w:val="04A0" w:firstRow="1" w:lastRow="0" w:firstColumn="1" w:lastColumn="0" w:noHBand="0" w:noVBand="1"/>
      </w:tblPr>
      <w:tblGrid>
        <w:gridCol w:w="2122"/>
        <w:gridCol w:w="7229"/>
      </w:tblGrid>
      <w:tr w:rsidR="00AA355E" w:rsidRPr="002F5AC5" w14:paraId="54C1DCCE"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093B36B" w14:textId="77777777" w:rsidR="00AA355E" w:rsidRPr="002F5AC5" w:rsidRDefault="00AA355E" w:rsidP="006E58C1">
            <w:pPr>
              <w:suppressAutoHyphens/>
              <w:jc w:val="center"/>
              <w:rPr>
                <w:rFonts w:eastAsia="Calibri"/>
                <w:b/>
                <w:bCs/>
                <w:lang w:val="lv-LV"/>
              </w:rPr>
            </w:pPr>
            <w:r w:rsidRPr="002F5AC5">
              <w:rPr>
                <w:rFonts w:eastAsia="Calibri"/>
                <w:b/>
                <w:bCs/>
                <w:lang w:val="lv-LV"/>
              </w:rPr>
              <w:t>Pozīcija</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D56C4A0" w14:textId="77777777" w:rsidR="00AA355E" w:rsidRPr="002F5AC5" w:rsidRDefault="00AA355E" w:rsidP="006E58C1">
            <w:pPr>
              <w:suppressAutoHyphens/>
              <w:jc w:val="center"/>
              <w:rPr>
                <w:rFonts w:eastAsia="Calibri"/>
                <w:b/>
                <w:bCs/>
                <w:lang w:val="lv-LV"/>
              </w:rPr>
            </w:pPr>
            <w:r w:rsidRPr="002F5AC5">
              <w:rPr>
                <w:rFonts w:eastAsia="Calibri"/>
                <w:b/>
                <w:bCs/>
                <w:lang w:val="lv-LV"/>
              </w:rPr>
              <w:t>Apraksts</w:t>
            </w:r>
          </w:p>
        </w:tc>
      </w:tr>
      <w:tr w:rsidR="00AA355E" w:rsidRPr="002F5AC5" w14:paraId="47E8E7C9" w14:textId="77777777" w:rsidTr="006E58C1">
        <w:tc>
          <w:tcPr>
            <w:tcW w:w="935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C40AAE5" w14:textId="77777777" w:rsidR="00AA355E" w:rsidRPr="002F5AC5" w:rsidRDefault="00AA355E" w:rsidP="006E58C1">
            <w:pPr>
              <w:suppressAutoHyphens/>
              <w:jc w:val="center"/>
              <w:rPr>
                <w:rFonts w:eastAsia="Calibri"/>
                <w:b/>
                <w:bCs/>
                <w:lang w:val="lv-LV"/>
              </w:rPr>
            </w:pPr>
            <w:r w:rsidRPr="002F5AC5">
              <w:rPr>
                <w:rFonts w:eastAsia="Calibri"/>
                <w:b/>
                <w:bCs/>
                <w:lang w:val="lv-LV"/>
              </w:rPr>
              <w:t xml:space="preserve">Zīmola stratēģijas izstrāde </w:t>
            </w:r>
          </w:p>
        </w:tc>
      </w:tr>
      <w:tr w:rsidR="00AA355E" w:rsidRPr="002F5AC5" w14:paraId="0DA22E91"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D10E6A1" w14:textId="77777777" w:rsidR="00AA355E" w:rsidRPr="002F5AC5" w:rsidRDefault="00AA355E" w:rsidP="006E58C1">
            <w:pPr>
              <w:suppressAutoHyphens/>
              <w:rPr>
                <w:rFonts w:eastAsia="Calibri"/>
                <w:b/>
                <w:bCs/>
                <w:lang w:val="lv-LV"/>
              </w:rPr>
            </w:pPr>
            <w:r w:rsidRPr="002F5AC5">
              <w:rPr>
                <w:rFonts w:eastAsia="Calibri"/>
                <w:b/>
                <w:bCs/>
                <w:lang w:val="lv-LV"/>
              </w:rPr>
              <w:t>Zīmola DNA</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C6C9BD0" w14:textId="7FFD8FDF" w:rsidR="00AA355E" w:rsidRPr="002F5AC5" w:rsidRDefault="00AA355E" w:rsidP="006E58C1">
            <w:pPr>
              <w:suppressAutoHyphens/>
              <w:jc w:val="both"/>
              <w:rPr>
                <w:rFonts w:eastAsia="Calibri"/>
                <w:lang w:val="lv-LV"/>
              </w:rPr>
            </w:pPr>
            <w:r w:rsidRPr="002F5AC5">
              <w:rPr>
                <w:rFonts w:eastAsia="Calibri"/>
                <w:lang w:val="lv-LV"/>
              </w:rPr>
              <w:t xml:space="preserve">Pārskatīt esošo zīmola stratēģijas dokumentu un izstrādāt, definēt zīmola pozicionējumu, zīmola stāstu, zīmola personību, zīmola “balss toni”, pamatvērtības. </w:t>
            </w:r>
            <w:r w:rsidR="003E184E" w:rsidRPr="002F5AC5">
              <w:rPr>
                <w:rFonts w:eastAsia="Calibri"/>
                <w:lang w:val="lv-LV"/>
              </w:rPr>
              <w:t>Atbilstoši</w:t>
            </w:r>
            <w:r w:rsidRPr="002F5AC5">
              <w:rPr>
                <w:rFonts w:eastAsia="Calibri"/>
                <w:lang w:val="lv-LV"/>
              </w:rPr>
              <w:t xml:space="preserve"> nepieciešamība</w:t>
            </w:r>
            <w:r w:rsidR="003E184E" w:rsidRPr="002F5AC5">
              <w:rPr>
                <w:rFonts w:eastAsia="Calibri"/>
                <w:lang w:val="lv-LV"/>
              </w:rPr>
              <w:t>i</w:t>
            </w:r>
            <w:r w:rsidRPr="002F5AC5">
              <w:rPr>
                <w:rFonts w:eastAsia="Calibri"/>
                <w:lang w:val="lv-LV"/>
              </w:rPr>
              <w:t xml:space="preserve"> organizēt papildu izpēti, intervijas, organizēt darba grupas.</w:t>
            </w:r>
          </w:p>
        </w:tc>
      </w:tr>
      <w:tr w:rsidR="00AA355E" w:rsidRPr="002F5AC5" w14:paraId="4FA42337"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1E12667" w14:textId="77777777" w:rsidR="00AA355E" w:rsidRPr="002F5AC5" w:rsidRDefault="00AA355E" w:rsidP="006E58C1">
            <w:pPr>
              <w:suppressAutoHyphens/>
              <w:rPr>
                <w:rFonts w:eastAsia="Calibri"/>
                <w:b/>
                <w:bCs/>
                <w:lang w:val="lv-LV"/>
              </w:rPr>
            </w:pPr>
            <w:r w:rsidRPr="002F5AC5">
              <w:rPr>
                <w:rFonts w:eastAsia="Calibri"/>
                <w:b/>
                <w:bCs/>
                <w:lang w:val="lv-LV"/>
              </w:rPr>
              <w:t>Klienta pozicionējums</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58AF9F6" w14:textId="3D854BA2" w:rsidR="00AA355E" w:rsidRPr="002F5AC5" w:rsidRDefault="00AA355E" w:rsidP="006E58C1">
            <w:pPr>
              <w:suppressAutoHyphens/>
              <w:jc w:val="both"/>
              <w:rPr>
                <w:rFonts w:eastAsia="Calibri"/>
                <w:lang w:val="lv-LV"/>
              </w:rPr>
            </w:pPr>
            <w:r w:rsidRPr="002F5AC5">
              <w:rPr>
                <w:rFonts w:eastAsia="Calibri"/>
                <w:lang w:val="lv-LV"/>
              </w:rPr>
              <w:t xml:space="preserve">Pārskatīt esošo zīmola stratēģiju un definēt mērķa klientu (ne tikai demogrāfiskie dati, bet dzīves stils, vērtības, paradumi u.c.). </w:t>
            </w:r>
            <w:r w:rsidR="003E184E" w:rsidRPr="002F5AC5">
              <w:rPr>
                <w:rFonts w:eastAsia="Calibri"/>
                <w:lang w:val="lv-LV"/>
              </w:rPr>
              <w:t>Atbilstoši</w:t>
            </w:r>
            <w:r w:rsidRPr="002F5AC5">
              <w:rPr>
                <w:rFonts w:eastAsia="Calibri"/>
                <w:lang w:val="lv-LV"/>
              </w:rPr>
              <w:t xml:space="preserve"> nepieciešamība</w:t>
            </w:r>
            <w:r w:rsidR="003E184E" w:rsidRPr="002F5AC5">
              <w:rPr>
                <w:rFonts w:eastAsia="Calibri"/>
                <w:lang w:val="lv-LV"/>
              </w:rPr>
              <w:t xml:space="preserve">i </w:t>
            </w:r>
            <w:r w:rsidRPr="002F5AC5">
              <w:rPr>
                <w:rFonts w:eastAsia="Calibri"/>
                <w:lang w:val="lv-LV"/>
              </w:rPr>
              <w:t>organizēt papildu izpēti, intervijas, organizēt darba grupas.</w:t>
            </w:r>
          </w:p>
        </w:tc>
      </w:tr>
      <w:tr w:rsidR="00AA355E" w:rsidRPr="002F5AC5" w14:paraId="39E6714D"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6E7CE71" w14:textId="77777777" w:rsidR="00AA355E" w:rsidRPr="002F5AC5" w:rsidRDefault="00AA355E" w:rsidP="006E58C1">
            <w:pPr>
              <w:suppressAutoHyphens/>
              <w:rPr>
                <w:rFonts w:eastAsia="Calibri"/>
                <w:b/>
                <w:bCs/>
                <w:lang w:val="lv-LV"/>
              </w:rPr>
            </w:pPr>
            <w:r w:rsidRPr="002F5AC5">
              <w:rPr>
                <w:rFonts w:eastAsia="Calibri"/>
                <w:b/>
                <w:bCs/>
                <w:lang w:val="lv-LV"/>
              </w:rPr>
              <w:t>Kultūra</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5E7C09B" w14:textId="2787E190" w:rsidR="00AA355E" w:rsidRPr="002F5AC5" w:rsidRDefault="00AA355E" w:rsidP="006E58C1">
            <w:pPr>
              <w:suppressAutoHyphens/>
              <w:jc w:val="both"/>
              <w:rPr>
                <w:rFonts w:eastAsia="Calibri"/>
                <w:lang w:val="lv-LV"/>
              </w:rPr>
            </w:pPr>
            <w:r w:rsidRPr="002F5AC5">
              <w:rPr>
                <w:rFonts w:eastAsia="Calibri"/>
                <w:lang w:val="lv-LV"/>
              </w:rPr>
              <w:t>Definēt</w:t>
            </w:r>
            <w:r w:rsidR="003E184E" w:rsidRPr="002F5AC5">
              <w:rPr>
                <w:rFonts w:eastAsia="Calibri"/>
                <w:lang w:val="lv-LV"/>
              </w:rPr>
              <w:t>,</w:t>
            </w:r>
            <w:r w:rsidRPr="002F5AC5">
              <w:rPr>
                <w:rFonts w:eastAsia="Calibri"/>
                <w:lang w:val="lv-LV"/>
              </w:rPr>
              <w:t xml:space="preserve"> kādu vidi veidojam:</w:t>
            </w:r>
          </w:p>
          <w:p w14:paraId="06D4E84F" w14:textId="340B8641" w:rsidR="00AA355E" w:rsidRPr="002F5AC5" w:rsidRDefault="00AA355E" w:rsidP="006E58C1">
            <w:pPr>
              <w:suppressAutoHyphens/>
              <w:jc w:val="both"/>
              <w:rPr>
                <w:rFonts w:eastAsia="Calibri"/>
                <w:lang w:val="lv-LV"/>
              </w:rPr>
            </w:pPr>
            <w:r w:rsidRPr="002F5AC5">
              <w:rPr>
                <w:rFonts w:eastAsia="Calibri"/>
                <w:lang w:val="lv-LV"/>
              </w:rPr>
              <w:t>Kopējā atmosfēra, sajūt</w:t>
            </w:r>
            <w:r w:rsidR="003E184E" w:rsidRPr="002F5AC5">
              <w:rPr>
                <w:rFonts w:eastAsia="Calibri"/>
                <w:lang w:val="lv-LV"/>
              </w:rPr>
              <w:t>as, kuras</w:t>
            </w:r>
            <w:r w:rsidRPr="002F5AC5">
              <w:rPr>
                <w:rFonts w:eastAsia="Calibri"/>
                <w:lang w:val="lv-LV"/>
              </w:rPr>
              <w:t xml:space="preserve"> vēlamies panākt </w:t>
            </w:r>
            <w:r w:rsidR="003E184E" w:rsidRPr="002F5AC5">
              <w:rPr>
                <w:rFonts w:eastAsia="Calibri"/>
                <w:lang w:val="lv-LV"/>
              </w:rPr>
              <w:t>Slimnīcas</w:t>
            </w:r>
            <w:r w:rsidRPr="002F5AC5">
              <w:rPr>
                <w:rFonts w:eastAsia="Calibri"/>
                <w:lang w:val="lv-LV"/>
              </w:rPr>
              <w:t xml:space="preserve"> teritorijā</w:t>
            </w:r>
            <w:r w:rsidR="003E184E" w:rsidRPr="002F5AC5">
              <w:rPr>
                <w:rFonts w:eastAsia="Calibri"/>
                <w:lang w:val="lv-LV"/>
              </w:rPr>
              <w:t xml:space="preserve">, izmantojot </w:t>
            </w:r>
            <w:r w:rsidRPr="002F5AC5">
              <w:rPr>
                <w:rFonts w:eastAsia="Calibri"/>
                <w:lang w:val="lv-LV"/>
              </w:rPr>
              <w:t>interjeru, eksterjeru, pasākum</w:t>
            </w:r>
            <w:r w:rsidR="003E184E" w:rsidRPr="002F5AC5">
              <w:rPr>
                <w:rFonts w:eastAsia="Calibri"/>
                <w:lang w:val="lv-LV"/>
              </w:rPr>
              <w:t>us</w:t>
            </w:r>
            <w:r w:rsidRPr="002F5AC5">
              <w:rPr>
                <w:rFonts w:eastAsia="Calibri"/>
                <w:lang w:val="lv-LV"/>
              </w:rPr>
              <w:t xml:space="preserve">, servisu u.tml.  </w:t>
            </w:r>
          </w:p>
          <w:p w14:paraId="30E0C4B0" w14:textId="2745F41F" w:rsidR="00AA355E" w:rsidRPr="002F5AC5" w:rsidRDefault="003E184E" w:rsidP="006E58C1">
            <w:pPr>
              <w:suppressAutoHyphens/>
              <w:jc w:val="both"/>
              <w:rPr>
                <w:rFonts w:eastAsia="Calibri"/>
                <w:lang w:val="lv-LV"/>
              </w:rPr>
            </w:pPr>
            <w:r w:rsidRPr="002F5AC5">
              <w:rPr>
                <w:rFonts w:eastAsia="Calibri"/>
                <w:lang w:val="lv-LV"/>
              </w:rPr>
              <w:t>Atbilstoši</w:t>
            </w:r>
            <w:r w:rsidR="00AA355E" w:rsidRPr="002F5AC5">
              <w:rPr>
                <w:rFonts w:eastAsia="Calibri"/>
                <w:lang w:val="lv-LV"/>
              </w:rPr>
              <w:t xml:space="preserve"> nepieciešamība</w:t>
            </w:r>
            <w:r w:rsidRPr="002F5AC5">
              <w:rPr>
                <w:rFonts w:eastAsia="Calibri"/>
                <w:lang w:val="lv-LV"/>
              </w:rPr>
              <w:t>i</w:t>
            </w:r>
            <w:r w:rsidR="00AA355E" w:rsidRPr="002F5AC5">
              <w:rPr>
                <w:rFonts w:eastAsia="Calibri"/>
                <w:lang w:val="lv-LV"/>
              </w:rPr>
              <w:t xml:space="preserve"> organizēt papildu izpēti, intervijas, organizēt darba grupas.</w:t>
            </w:r>
          </w:p>
        </w:tc>
      </w:tr>
      <w:tr w:rsidR="00AA355E" w:rsidRPr="002F5AC5" w14:paraId="67789204" w14:textId="77777777" w:rsidTr="006E58C1">
        <w:trPr>
          <w:trHeight w:val="650"/>
        </w:trPr>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89556E3" w14:textId="77777777" w:rsidR="00AA355E" w:rsidRPr="002F5AC5" w:rsidRDefault="00AA355E" w:rsidP="006E58C1">
            <w:pPr>
              <w:suppressAutoHyphens/>
              <w:rPr>
                <w:rFonts w:eastAsia="Calibri"/>
                <w:b/>
                <w:bCs/>
                <w:lang w:val="lv-LV"/>
              </w:rPr>
            </w:pPr>
            <w:r w:rsidRPr="002F5AC5">
              <w:rPr>
                <w:rFonts w:eastAsia="Calibri"/>
                <w:b/>
                <w:bCs/>
                <w:lang w:val="lv-LV"/>
              </w:rPr>
              <w:t>Mērķi</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43319FA" w14:textId="3E7FA39B" w:rsidR="00AA355E" w:rsidRPr="002F5AC5" w:rsidRDefault="00AA355E" w:rsidP="006E58C1">
            <w:pPr>
              <w:suppressAutoHyphens/>
              <w:jc w:val="both"/>
              <w:rPr>
                <w:rFonts w:eastAsia="Calibri"/>
                <w:lang w:val="lv-LV"/>
              </w:rPr>
            </w:pPr>
            <w:r w:rsidRPr="002F5AC5">
              <w:rPr>
                <w:rFonts w:eastAsia="Calibri"/>
                <w:lang w:val="lv-LV"/>
              </w:rPr>
              <w:t>Definēt zīmola mērķus un</w:t>
            </w:r>
            <w:r w:rsidR="003E184E" w:rsidRPr="002F5AC5">
              <w:rPr>
                <w:rFonts w:eastAsia="Calibri"/>
                <w:lang w:val="lv-LV"/>
              </w:rPr>
              <w:t xml:space="preserve"> to,</w:t>
            </w:r>
            <w:r w:rsidRPr="002F5AC5">
              <w:rPr>
                <w:rFonts w:eastAsia="Calibri"/>
                <w:lang w:val="lv-LV"/>
              </w:rPr>
              <w:t xml:space="preserve"> kādas zīmola un mārketinga aktivitātes palīdz sasniegt uzņēmuma stratēģiskos mērķus. </w:t>
            </w:r>
          </w:p>
        </w:tc>
      </w:tr>
      <w:tr w:rsidR="00AA355E" w:rsidRPr="002F5AC5" w14:paraId="2FFE21D5"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7868995" w14:textId="77777777" w:rsidR="00AA355E" w:rsidRPr="00141B5F" w:rsidRDefault="00AA355E" w:rsidP="006E58C1">
            <w:pPr>
              <w:suppressAutoHyphens/>
              <w:rPr>
                <w:rFonts w:eastAsia="Calibri"/>
                <w:b/>
                <w:bCs/>
                <w:lang w:val="lv-LV"/>
              </w:rPr>
            </w:pPr>
            <w:r w:rsidRPr="00141B5F">
              <w:rPr>
                <w:rFonts w:eastAsia="Calibri"/>
                <w:b/>
                <w:bCs/>
                <w:lang w:val="lv-LV"/>
              </w:rPr>
              <w:t>Apakšzīmoli</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F58E2B6" w14:textId="699930AA" w:rsidR="00AA355E" w:rsidRPr="002F5AC5" w:rsidRDefault="00AA355E" w:rsidP="006E58C1">
            <w:pPr>
              <w:suppressAutoHyphens/>
              <w:jc w:val="both"/>
              <w:rPr>
                <w:rFonts w:eastAsia="Calibri"/>
                <w:lang w:val="lv-LV"/>
              </w:rPr>
            </w:pPr>
            <w:r w:rsidRPr="00141B5F">
              <w:rPr>
                <w:rFonts w:eastAsia="Calibri"/>
                <w:lang w:val="lv-LV"/>
              </w:rPr>
              <w:t>Izstrādāt apa</w:t>
            </w:r>
            <w:r w:rsidR="003E184E" w:rsidRPr="00141B5F">
              <w:rPr>
                <w:rFonts w:eastAsia="Calibri"/>
                <w:lang w:val="lv-LV"/>
              </w:rPr>
              <w:t>k</w:t>
            </w:r>
            <w:r w:rsidRPr="00141B5F">
              <w:rPr>
                <w:rFonts w:eastAsia="Calibri"/>
                <w:lang w:val="lv-LV"/>
              </w:rPr>
              <w:t xml:space="preserve">šzīmolu veidošanās principus (kādos gadījumos </w:t>
            </w:r>
            <w:r w:rsidR="003E184E" w:rsidRPr="00141B5F">
              <w:rPr>
                <w:rFonts w:eastAsia="Calibri"/>
                <w:lang w:val="lv-LV"/>
              </w:rPr>
              <w:t>un kādiem</w:t>
            </w:r>
            <w:r w:rsidRPr="00141B5F">
              <w:rPr>
                <w:rFonts w:eastAsia="Calibri"/>
                <w:lang w:val="lv-LV"/>
              </w:rPr>
              <w:t xml:space="preserve"> pakalpojum</w:t>
            </w:r>
            <w:r w:rsidR="003E184E" w:rsidRPr="00141B5F">
              <w:rPr>
                <w:rFonts w:eastAsia="Calibri"/>
                <w:lang w:val="lv-LV"/>
              </w:rPr>
              <w:t>u</w:t>
            </w:r>
            <w:r w:rsidRPr="00141B5F">
              <w:rPr>
                <w:rFonts w:eastAsia="Calibri"/>
                <w:lang w:val="lv-LV"/>
              </w:rPr>
              <w:t xml:space="preserve"> virzienam tiek veidot</w:t>
            </w:r>
            <w:r w:rsidR="003E184E" w:rsidRPr="00141B5F">
              <w:rPr>
                <w:rFonts w:eastAsia="Calibri"/>
                <w:lang w:val="lv-LV"/>
              </w:rPr>
              <w:t>i</w:t>
            </w:r>
            <w:r w:rsidRPr="00141B5F">
              <w:rPr>
                <w:rFonts w:eastAsia="Calibri"/>
                <w:lang w:val="lv-LV"/>
              </w:rPr>
              <w:t xml:space="preserve"> apakšzīmol</w:t>
            </w:r>
            <w:r w:rsidR="003E184E" w:rsidRPr="00141B5F">
              <w:rPr>
                <w:rFonts w:eastAsia="Calibri"/>
                <w:lang w:val="lv-LV"/>
              </w:rPr>
              <w:t>i</w:t>
            </w:r>
            <w:r w:rsidRPr="00141B5F">
              <w:rPr>
                <w:rFonts w:eastAsia="Calibri"/>
                <w:lang w:val="lv-LV"/>
              </w:rPr>
              <w:t>), zīmola attiecības un arhitektūru.</w:t>
            </w:r>
          </w:p>
        </w:tc>
      </w:tr>
      <w:tr w:rsidR="00AA355E" w:rsidRPr="002F5AC5" w14:paraId="0773BE73" w14:textId="77777777" w:rsidTr="006E58C1">
        <w:tc>
          <w:tcPr>
            <w:tcW w:w="935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364A752" w14:textId="77777777" w:rsidR="00AA355E" w:rsidRPr="002F5AC5" w:rsidRDefault="00AA355E" w:rsidP="006E58C1">
            <w:pPr>
              <w:suppressAutoHyphens/>
              <w:spacing w:after="160" w:line="247" w:lineRule="auto"/>
              <w:ind w:left="360"/>
              <w:contextualSpacing/>
              <w:jc w:val="center"/>
              <w:rPr>
                <w:rFonts w:eastAsia="Calibri"/>
                <w:lang w:val="lv-LV"/>
              </w:rPr>
            </w:pPr>
            <w:r w:rsidRPr="002F5AC5">
              <w:rPr>
                <w:rFonts w:eastAsia="Calibri"/>
                <w:b/>
                <w:bCs/>
                <w:lang w:val="lv-LV"/>
              </w:rPr>
              <w:t>Zīmola vizuālās identitātes pamatelementu izstrāde</w:t>
            </w:r>
          </w:p>
        </w:tc>
      </w:tr>
      <w:tr w:rsidR="00AA355E" w:rsidRPr="002F5AC5" w14:paraId="01670FE0"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E5DE417" w14:textId="77777777" w:rsidR="00AA355E" w:rsidRPr="002F5AC5" w:rsidRDefault="00AA355E" w:rsidP="006E58C1">
            <w:pPr>
              <w:suppressAutoHyphens/>
              <w:rPr>
                <w:rFonts w:eastAsia="Calibri"/>
                <w:b/>
                <w:bCs/>
                <w:lang w:val="lv-LV"/>
              </w:rPr>
            </w:pPr>
            <w:r w:rsidRPr="002F5AC5">
              <w:rPr>
                <w:rFonts w:eastAsia="Calibri"/>
                <w:b/>
                <w:bCs/>
                <w:lang w:val="lv-LV"/>
              </w:rPr>
              <w:t>Pamata zīmola vizuālās identitātes pamatelementu izstrāde</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3044DE6" w14:textId="2B076007" w:rsidR="00AA355E" w:rsidRPr="002F5AC5" w:rsidRDefault="00AA355E" w:rsidP="00AA355E">
            <w:pPr>
              <w:numPr>
                <w:ilvl w:val="0"/>
                <w:numId w:val="1"/>
              </w:numPr>
              <w:suppressAutoHyphens/>
              <w:autoSpaceDN w:val="0"/>
              <w:spacing w:after="160" w:line="247" w:lineRule="auto"/>
              <w:contextualSpacing/>
              <w:jc w:val="both"/>
              <w:rPr>
                <w:rFonts w:eastAsia="Calibri"/>
                <w:lang w:val="lv-LV"/>
              </w:rPr>
            </w:pPr>
            <w:r w:rsidRPr="002F5AC5">
              <w:rPr>
                <w:rFonts w:eastAsia="Calibri"/>
                <w:lang w:val="lv-LV"/>
              </w:rPr>
              <w:t>Izstrādāt pamata zīmola identitātes un vizuālās komunikācijas koncep</w:t>
            </w:r>
            <w:r w:rsidR="00644C6C" w:rsidRPr="002F5AC5">
              <w:rPr>
                <w:rFonts w:eastAsia="Calibri"/>
                <w:lang w:val="lv-LV"/>
              </w:rPr>
              <w:t>tu</w:t>
            </w:r>
          </w:p>
          <w:p w14:paraId="072D6107" w14:textId="323C4BD0" w:rsidR="00AA355E" w:rsidRPr="002F5AC5" w:rsidRDefault="00AA355E" w:rsidP="00AA355E">
            <w:pPr>
              <w:numPr>
                <w:ilvl w:val="0"/>
                <w:numId w:val="1"/>
              </w:numPr>
              <w:suppressAutoHyphens/>
              <w:autoSpaceDN w:val="0"/>
              <w:spacing w:after="160" w:line="247" w:lineRule="auto"/>
              <w:contextualSpacing/>
              <w:jc w:val="both"/>
              <w:rPr>
                <w:rFonts w:eastAsia="Calibri"/>
                <w:lang w:val="lv-LV"/>
              </w:rPr>
            </w:pPr>
            <w:r w:rsidRPr="002F5AC5">
              <w:rPr>
                <w:rFonts w:eastAsia="Calibri"/>
                <w:lang w:val="lv-LV"/>
              </w:rPr>
              <w:t xml:space="preserve">Izstrādāt pamata logotipu un definēt vadlīnijas tā </w:t>
            </w:r>
            <w:r w:rsidR="003E184E" w:rsidRPr="002F5AC5">
              <w:rPr>
                <w:rFonts w:eastAsia="Calibri"/>
                <w:lang w:val="lv-LV"/>
              </w:rPr>
              <w:t>izmantošanai</w:t>
            </w:r>
            <w:r w:rsidRPr="002F5AC5">
              <w:rPr>
                <w:rFonts w:eastAsia="Calibri"/>
                <w:lang w:val="lv-LV"/>
              </w:rPr>
              <w:t xml:space="preserve"> </w:t>
            </w:r>
          </w:p>
          <w:p w14:paraId="72EFEF61" w14:textId="4E35400E" w:rsidR="00AA355E" w:rsidRPr="002F5AC5" w:rsidRDefault="00AA355E" w:rsidP="00AA355E">
            <w:pPr>
              <w:numPr>
                <w:ilvl w:val="0"/>
                <w:numId w:val="1"/>
              </w:numPr>
              <w:suppressAutoHyphens/>
              <w:autoSpaceDN w:val="0"/>
              <w:spacing w:after="160" w:line="247" w:lineRule="auto"/>
              <w:contextualSpacing/>
              <w:jc w:val="both"/>
              <w:rPr>
                <w:rFonts w:eastAsia="Calibri"/>
                <w:lang w:val="lv-LV"/>
              </w:rPr>
            </w:pPr>
            <w:r w:rsidRPr="002F5AC5">
              <w:rPr>
                <w:rFonts w:eastAsia="Calibri"/>
                <w:lang w:val="lv-LV"/>
              </w:rPr>
              <w:t xml:space="preserve">Izstrādāt zīmola saukli latviešu un angļu valodā </w:t>
            </w:r>
          </w:p>
          <w:p w14:paraId="79BF5206" w14:textId="77777777" w:rsidR="00AA355E" w:rsidRPr="002F5AC5" w:rsidRDefault="00AA355E" w:rsidP="00AA355E">
            <w:pPr>
              <w:numPr>
                <w:ilvl w:val="0"/>
                <w:numId w:val="1"/>
              </w:numPr>
              <w:suppressAutoHyphens/>
              <w:autoSpaceDN w:val="0"/>
              <w:spacing w:after="160" w:line="247" w:lineRule="auto"/>
              <w:contextualSpacing/>
              <w:jc w:val="both"/>
              <w:rPr>
                <w:rFonts w:eastAsia="Calibri"/>
                <w:lang w:val="lv-LV"/>
              </w:rPr>
            </w:pPr>
            <w:r w:rsidRPr="002F5AC5">
              <w:rPr>
                <w:rFonts w:eastAsia="Calibri"/>
                <w:lang w:val="lv-LV"/>
              </w:rPr>
              <w:t>Definēt krāsu sistēmu un burtveidolu sistēmu</w:t>
            </w:r>
          </w:p>
          <w:p w14:paraId="3BBA9EB3" w14:textId="36A9C3BA" w:rsidR="00AA355E" w:rsidRPr="002F5AC5" w:rsidRDefault="00AA355E" w:rsidP="00AA355E">
            <w:pPr>
              <w:numPr>
                <w:ilvl w:val="0"/>
                <w:numId w:val="1"/>
              </w:numPr>
              <w:suppressAutoHyphens/>
              <w:autoSpaceDN w:val="0"/>
              <w:spacing w:after="160" w:line="247" w:lineRule="auto"/>
              <w:contextualSpacing/>
              <w:jc w:val="both"/>
              <w:rPr>
                <w:rFonts w:eastAsia="Calibri"/>
                <w:lang w:val="lv-LV"/>
              </w:rPr>
            </w:pPr>
            <w:r w:rsidRPr="002F5AC5">
              <w:rPr>
                <w:rFonts w:eastAsia="Calibri"/>
                <w:lang w:val="lv-LV"/>
              </w:rPr>
              <w:t xml:space="preserve">Izstrādāt vizuālos elementus un definēt vadlīnijas to </w:t>
            </w:r>
            <w:r w:rsidR="003E184E" w:rsidRPr="002F5AC5">
              <w:rPr>
                <w:rFonts w:eastAsia="Calibri"/>
                <w:lang w:val="lv-LV"/>
              </w:rPr>
              <w:t>izmantošanai</w:t>
            </w:r>
          </w:p>
        </w:tc>
      </w:tr>
      <w:tr w:rsidR="00AA355E" w:rsidRPr="002F5AC5" w14:paraId="24A2498B"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9D8A57E" w14:textId="77777777" w:rsidR="00AA355E" w:rsidRPr="00141B5F" w:rsidRDefault="00AA355E" w:rsidP="006E58C1">
            <w:pPr>
              <w:suppressAutoHyphens/>
              <w:rPr>
                <w:rFonts w:eastAsia="Calibri"/>
                <w:b/>
                <w:bCs/>
                <w:lang w:val="lv-LV"/>
              </w:rPr>
            </w:pPr>
            <w:r w:rsidRPr="00141B5F">
              <w:rPr>
                <w:rFonts w:eastAsia="Calibri"/>
                <w:b/>
                <w:bCs/>
                <w:lang w:val="lv-LV"/>
              </w:rPr>
              <w:t>Apakšzīmolu vizuālās identitātes pamatelementu izstrāde</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751B78E" w14:textId="4384354B" w:rsidR="00AA355E" w:rsidRPr="00141B5F" w:rsidRDefault="00AA355E" w:rsidP="00AA355E">
            <w:pPr>
              <w:numPr>
                <w:ilvl w:val="0"/>
                <w:numId w:val="1"/>
              </w:numPr>
              <w:suppressAutoHyphens/>
              <w:autoSpaceDN w:val="0"/>
              <w:spacing w:after="160" w:line="247" w:lineRule="auto"/>
              <w:contextualSpacing/>
              <w:jc w:val="both"/>
              <w:rPr>
                <w:rFonts w:eastAsia="Calibri"/>
                <w:lang w:val="lv-LV"/>
              </w:rPr>
            </w:pPr>
            <w:r w:rsidRPr="00141B5F">
              <w:rPr>
                <w:rFonts w:eastAsia="Calibri"/>
                <w:lang w:val="lv-LV"/>
              </w:rPr>
              <w:t xml:space="preserve">Attīstīt un izstrādāt apakšzīmolu identitātes un vizuālās komunikācijas </w:t>
            </w:r>
            <w:r w:rsidR="00644C6C" w:rsidRPr="00141B5F">
              <w:rPr>
                <w:rFonts w:eastAsia="Calibri"/>
                <w:lang w:val="lv-LV"/>
              </w:rPr>
              <w:t>konceptu</w:t>
            </w:r>
            <w:r w:rsidRPr="00141B5F">
              <w:rPr>
                <w:rFonts w:eastAsia="Calibri"/>
                <w:lang w:val="lv-LV"/>
              </w:rPr>
              <w:t xml:space="preserve"> </w:t>
            </w:r>
          </w:p>
          <w:p w14:paraId="54FB8D4A" w14:textId="0DA3DA6C" w:rsidR="00AA355E" w:rsidRPr="00141B5F" w:rsidRDefault="00AA355E" w:rsidP="00AA355E">
            <w:pPr>
              <w:numPr>
                <w:ilvl w:val="0"/>
                <w:numId w:val="1"/>
              </w:numPr>
              <w:suppressAutoHyphens/>
              <w:autoSpaceDN w:val="0"/>
              <w:spacing w:after="160" w:line="247" w:lineRule="auto"/>
              <w:contextualSpacing/>
              <w:jc w:val="both"/>
              <w:rPr>
                <w:rFonts w:eastAsia="Calibri"/>
                <w:lang w:val="lv-LV"/>
              </w:rPr>
            </w:pPr>
            <w:r w:rsidRPr="00141B5F">
              <w:rPr>
                <w:rFonts w:eastAsia="Calibri"/>
                <w:lang w:val="lv-LV"/>
              </w:rPr>
              <w:t xml:space="preserve">Izstrādāt apakšzīmolu logotipus un definēt vadlīnijas </w:t>
            </w:r>
            <w:r w:rsidR="003E184E" w:rsidRPr="00141B5F">
              <w:rPr>
                <w:rFonts w:eastAsia="Calibri"/>
                <w:lang w:val="lv-LV"/>
              </w:rPr>
              <w:t>to</w:t>
            </w:r>
            <w:r w:rsidRPr="00141B5F">
              <w:rPr>
                <w:rFonts w:eastAsia="Calibri"/>
                <w:lang w:val="lv-LV"/>
              </w:rPr>
              <w:t xml:space="preserve"> </w:t>
            </w:r>
            <w:r w:rsidR="003E184E" w:rsidRPr="00141B5F">
              <w:rPr>
                <w:rFonts w:eastAsia="Calibri"/>
                <w:lang w:val="lv-LV"/>
              </w:rPr>
              <w:t>izmantošanai</w:t>
            </w:r>
            <w:r w:rsidRPr="00141B5F">
              <w:rPr>
                <w:rFonts w:eastAsia="Calibri"/>
                <w:lang w:val="lv-LV"/>
              </w:rPr>
              <w:t xml:space="preserve"> </w:t>
            </w:r>
          </w:p>
          <w:p w14:paraId="51682D65" w14:textId="681E2941" w:rsidR="00AA355E" w:rsidRPr="00141B5F" w:rsidRDefault="00AA355E" w:rsidP="00AA355E">
            <w:pPr>
              <w:numPr>
                <w:ilvl w:val="0"/>
                <w:numId w:val="1"/>
              </w:numPr>
              <w:suppressAutoHyphens/>
              <w:autoSpaceDN w:val="0"/>
              <w:spacing w:after="160" w:line="247" w:lineRule="auto"/>
              <w:contextualSpacing/>
              <w:jc w:val="both"/>
              <w:rPr>
                <w:rFonts w:eastAsia="Calibri"/>
                <w:lang w:val="lv-LV"/>
              </w:rPr>
            </w:pPr>
            <w:r w:rsidRPr="00141B5F">
              <w:rPr>
                <w:rFonts w:eastAsia="Calibri"/>
                <w:lang w:val="lv-LV"/>
              </w:rPr>
              <w:t>Krāsu un burtveidola sistēma, kā arī vizuālie elementi tiek iekļauti pamata zīmola koncep</w:t>
            </w:r>
            <w:r w:rsidR="00644C6C" w:rsidRPr="00141B5F">
              <w:rPr>
                <w:rFonts w:eastAsia="Calibri"/>
                <w:lang w:val="lv-LV"/>
              </w:rPr>
              <w:t>tā</w:t>
            </w:r>
          </w:p>
        </w:tc>
      </w:tr>
      <w:tr w:rsidR="00AA355E" w:rsidRPr="002F5AC5" w14:paraId="7EE4EE25" w14:textId="77777777" w:rsidTr="006E58C1">
        <w:tc>
          <w:tcPr>
            <w:tcW w:w="935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0EC28C6" w14:textId="77777777" w:rsidR="00AA355E" w:rsidRPr="002F5AC5" w:rsidRDefault="00AA355E" w:rsidP="006E58C1">
            <w:pPr>
              <w:suppressAutoHyphens/>
              <w:jc w:val="center"/>
              <w:rPr>
                <w:rFonts w:eastAsia="Calibri"/>
                <w:b/>
                <w:bCs/>
                <w:color w:val="FF0000"/>
                <w:lang w:val="lv-LV"/>
              </w:rPr>
            </w:pPr>
            <w:r w:rsidRPr="002F5AC5">
              <w:rPr>
                <w:rFonts w:eastAsia="Calibri"/>
                <w:b/>
                <w:bCs/>
                <w:lang w:val="lv-LV"/>
              </w:rPr>
              <w:t>Zīmola vizuālās identitātes izstrāde</w:t>
            </w:r>
          </w:p>
        </w:tc>
      </w:tr>
      <w:tr w:rsidR="00AA355E" w:rsidRPr="002F5AC5" w14:paraId="39A18F62"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F9106D1" w14:textId="7C6F27EE" w:rsidR="00AA355E" w:rsidRPr="00FD55B3" w:rsidRDefault="00AA355E" w:rsidP="006E58C1">
            <w:pPr>
              <w:suppressAutoHyphens/>
              <w:rPr>
                <w:rFonts w:eastAsia="Calibri"/>
                <w:b/>
                <w:bCs/>
                <w:lang w:val="lv-LV"/>
              </w:rPr>
            </w:pPr>
            <w:r w:rsidRPr="00FD55B3">
              <w:rPr>
                <w:rFonts w:eastAsia="Calibri"/>
                <w:b/>
                <w:bCs/>
                <w:lang w:val="lv-LV"/>
              </w:rPr>
              <w:lastRenderedPageBreak/>
              <w:t>Lietvedības materiālu izstrāde</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9BF4B3A" w14:textId="604209D4" w:rsidR="00AA355E" w:rsidRPr="00FD55B3" w:rsidRDefault="00AA355E" w:rsidP="006E58C1">
            <w:pPr>
              <w:suppressAutoHyphens/>
              <w:jc w:val="both"/>
              <w:rPr>
                <w:rFonts w:eastAsia="Calibri"/>
                <w:lang w:val="lv-LV"/>
              </w:rPr>
            </w:pPr>
            <w:r w:rsidRPr="00FD55B3">
              <w:rPr>
                <w:rFonts w:eastAsia="Calibri"/>
                <w:lang w:val="lv-LV"/>
              </w:rPr>
              <w:t xml:space="preserve">Izstrādāt dizainu </w:t>
            </w:r>
            <w:r w:rsidR="00644C6C" w:rsidRPr="00FD55B3">
              <w:rPr>
                <w:rFonts w:eastAsia="Calibri"/>
                <w:lang w:val="lv-LV"/>
              </w:rPr>
              <w:t>šādiem</w:t>
            </w:r>
            <w:r w:rsidRPr="00FD55B3">
              <w:rPr>
                <w:rFonts w:eastAsia="Calibri"/>
                <w:lang w:val="lv-LV"/>
              </w:rPr>
              <w:t xml:space="preserve"> materiāliem:</w:t>
            </w:r>
          </w:p>
          <w:p w14:paraId="6AB5DEF6" w14:textId="77777777" w:rsidR="00AA355E" w:rsidRPr="00FD55B3" w:rsidRDefault="00AA355E" w:rsidP="00AA355E">
            <w:pPr>
              <w:numPr>
                <w:ilvl w:val="0"/>
                <w:numId w:val="2"/>
              </w:numPr>
              <w:suppressAutoHyphens/>
              <w:autoSpaceDN w:val="0"/>
              <w:spacing w:after="160" w:line="247" w:lineRule="auto"/>
              <w:contextualSpacing/>
              <w:jc w:val="both"/>
              <w:rPr>
                <w:rFonts w:eastAsia="Calibri"/>
                <w:lang w:val="lv-LV"/>
              </w:rPr>
            </w:pPr>
            <w:r w:rsidRPr="00FD55B3">
              <w:rPr>
                <w:rFonts w:eastAsia="Calibri"/>
                <w:lang w:val="lv-LV"/>
              </w:rPr>
              <w:t xml:space="preserve">Veidlapas </w:t>
            </w:r>
          </w:p>
          <w:p w14:paraId="5E377CF9" w14:textId="77777777" w:rsidR="00AA355E" w:rsidRPr="00FD55B3" w:rsidRDefault="00AA355E" w:rsidP="00AA355E">
            <w:pPr>
              <w:numPr>
                <w:ilvl w:val="0"/>
                <w:numId w:val="2"/>
              </w:numPr>
              <w:suppressAutoHyphens/>
              <w:autoSpaceDN w:val="0"/>
              <w:spacing w:after="160" w:line="247" w:lineRule="auto"/>
              <w:contextualSpacing/>
              <w:jc w:val="both"/>
              <w:rPr>
                <w:rFonts w:eastAsia="Calibri"/>
                <w:lang w:val="lv-LV"/>
              </w:rPr>
            </w:pPr>
            <w:r w:rsidRPr="00FD55B3">
              <w:rPr>
                <w:rFonts w:eastAsia="Calibri"/>
                <w:lang w:val="lv-LV"/>
              </w:rPr>
              <w:t>Aploksnes</w:t>
            </w:r>
          </w:p>
          <w:p w14:paraId="67473E20" w14:textId="5EDFC51F" w:rsidR="00AA355E" w:rsidRPr="000D0E4E" w:rsidRDefault="00644C6C" w:rsidP="000D0E4E">
            <w:pPr>
              <w:numPr>
                <w:ilvl w:val="0"/>
                <w:numId w:val="2"/>
              </w:numPr>
              <w:suppressAutoHyphens/>
              <w:autoSpaceDN w:val="0"/>
              <w:spacing w:after="160" w:line="247" w:lineRule="auto"/>
              <w:contextualSpacing/>
              <w:jc w:val="both"/>
              <w:rPr>
                <w:rFonts w:eastAsia="Calibri"/>
                <w:lang w:val="lv-LV"/>
              </w:rPr>
            </w:pPr>
            <w:r w:rsidRPr="00FD55B3">
              <w:rPr>
                <w:rFonts w:eastAsia="Calibri"/>
                <w:lang w:val="lv-LV"/>
              </w:rPr>
              <w:t>Pateicības un atzinības rakstu</w:t>
            </w:r>
            <w:r w:rsidR="005B4513" w:rsidRPr="00FD55B3">
              <w:rPr>
                <w:rFonts w:eastAsia="Calibri"/>
                <w:lang w:val="lv-LV"/>
              </w:rPr>
              <w:t>,</w:t>
            </w:r>
            <w:r w:rsidR="0087559C" w:rsidRPr="00FD55B3">
              <w:rPr>
                <w:rFonts w:eastAsia="Calibri"/>
                <w:lang w:val="lv-LV"/>
              </w:rPr>
              <w:t xml:space="preserve"> pateicības kartīšu</w:t>
            </w:r>
            <w:r w:rsidR="005B4513" w:rsidRPr="00FD55B3">
              <w:rPr>
                <w:rFonts w:eastAsia="Calibri"/>
                <w:lang w:val="lv-LV"/>
              </w:rPr>
              <w:t xml:space="preserve"> un pacientu pieraksta lapiņu</w:t>
            </w:r>
            <w:r w:rsidR="00AA355E" w:rsidRPr="00FD55B3">
              <w:rPr>
                <w:rFonts w:eastAsia="Calibri"/>
                <w:lang w:val="lv-LV"/>
              </w:rPr>
              <w:t xml:space="preserve"> dizains un papīra izvēle</w:t>
            </w:r>
          </w:p>
          <w:p w14:paraId="058C6E6D" w14:textId="77777777" w:rsidR="00AA355E" w:rsidRPr="00FD55B3" w:rsidRDefault="00AA355E" w:rsidP="00AA355E">
            <w:pPr>
              <w:numPr>
                <w:ilvl w:val="0"/>
                <w:numId w:val="2"/>
              </w:numPr>
              <w:suppressAutoHyphens/>
              <w:autoSpaceDN w:val="0"/>
              <w:spacing w:after="160" w:line="247" w:lineRule="auto"/>
              <w:contextualSpacing/>
              <w:jc w:val="both"/>
              <w:rPr>
                <w:rFonts w:eastAsia="Calibri"/>
                <w:lang w:val="lv-LV"/>
              </w:rPr>
            </w:pPr>
            <w:r w:rsidRPr="00FD55B3">
              <w:rPr>
                <w:rFonts w:eastAsia="Calibri"/>
                <w:lang w:val="lv-LV"/>
              </w:rPr>
              <w:t>E-pastu paraksti</w:t>
            </w:r>
          </w:p>
          <w:p w14:paraId="13B4953A" w14:textId="77777777" w:rsidR="00AA355E" w:rsidRPr="00FD55B3" w:rsidRDefault="00AA355E" w:rsidP="00AA355E">
            <w:pPr>
              <w:numPr>
                <w:ilvl w:val="0"/>
                <w:numId w:val="2"/>
              </w:numPr>
              <w:suppressAutoHyphens/>
              <w:autoSpaceDN w:val="0"/>
              <w:spacing w:after="160" w:line="247" w:lineRule="auto"/>
              <w:contextualSpacing/>
              <w:jc w:val="both"/>
              <w:rPr>
                <w:rFonts w:eastAsia="Calibri"/>
                <w:lang w:val="lv-LV"/>
              </w:rPr>
            </w:pPr>
            <w:r w:rsidRPr="00FD55B3">
              <w:rPr>
                <w:rFonts w:eastAsia="Calibri"/>
                <w:lang w:val="lv-LV"/>
              </w:rPr>
              <w:t>Prezentāciju dizains un dizaina vadlīnijas</w:t>
            </w:r>
          </w:p>
          <w:p w14:paraId="11CD94E9" w14:textId="77777777" w:rsidR="00AA355E" w:rsidRPr="00FD55B3" w:rsidRDefault="00AA355E" w:rsidP="00AA355E">
            <w:pPr>
              <w:numPr>
                <w:ilvl w:val="0"/>
                <w:numId w:val="2"/>
              </w:numPr>
              <w:suppressAutoHyphens/>
              <w:autoSpaceDN w:val="0"/>
              <w:spacing w:after="160" w:line="247" w:lineRule="auto"/>
              <w:contextualSpacing/>
              <w:jc w:val="both"/>
              <w:rPr>
                <w:rFonts w:eastAsia="Calibri"/>
                <w:lang w:val="lv-LV"/>
              </w:rPr>
            </w:pPr>
            <w:r w:rsidRPr="00FD55B3">
              <w:rPr>
                <w:rFonts w:eastAsia="Calibri"/>
                <w:lang w:val="lv-LV"/>
              </w:rPr>
              <w:t xml:space="preserve">Stratēģisko dokumentu un pārskatu dizains un vadlīnijas </w:t>
            </w:r>
          </w:p>
          <w:p w14:paraId="16D66306" w14:textId="7D530C85" w:rsidR="00AA355E" w:rsidRPr="00FD55B3" w:rsidRDefault="00AA355E" w:rsidP="00975D11">
            <w:pPr>
              <w:suppressAutoHyphens/>
              <w:autoSpaceDN w:val="0"/>
              <w:spacing w:after="160" w:line="247" w:lineRule="auto"/>
              <w:ind w:left="720"/>
              <w:contextualSpacing/>
              <w:jc w:val="both"/>
              <w:rPr>
                <w:rFonts w:eastAsia="Calibri"/>
                <w:lang w:val="lv-LV"/>
              </w:rPr>
            </w:pPr>
          </w:p>
        </w:tc>
      </w:tr>
      <w:tr w:rsidR="00AA355E" w:rsidRPr="002F5AC5" w14:paraId="6D09E606"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6C0B294" w14:textId="77777777" w:rsidR="00AA355E" w:rsidRPr="00FD55B3" w:rsidRDefault="00AA355E" w:rsidP="006E58C1">
            <w:pPr>
              <w:suppressAutoHyphens/>
              <w:rPr>
                <w:rFonts w:eastAsia="Calibri"/>
                <w:b/>
                <w:bCs/>
                <w:lang w:val="lv-LV"/>
              </w:rPr>
            </w:pPr>
            <w:r w:rsidRPr="00FD55B3">
              <w:rPr>
                <w:rFonts w:eastAsia="Calibri"/>
                <w:b/>
                <w:bCs/>
                <w:lang w:val="lv-LV"/>
              </w:rPr>
              <w:t>Tehniskā transporta vizuālā koncepta izstrāde</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98FCF21" w14:textId="77229037" w:rsidR="00AA355E" w:rsidRPr="00FD55B3" w:rsidRDefault="00AA355E" w:rsidP="006E58C1">
            <w:pPr>
              <w:suppressAutoHyphens/>
              <w:spacing w:after="160" w:line="247" w:lineRule="auto"/>
              <w:contextualSpacing/>
              <w:jc w:val="both"/>
              <w:rPr>
                <w:rFonts w:eastAsia="Calibri"/>
                <w:lang w:val="lv-LV"/>
              </w:rPr>
            </w:pPr>
            <w:r w:rsidRPr="00FD55B3">
              <w:rPr>
                <w:rFonts w:eastAsia="Calibri"/>
                <w:lang w:val="lv-LV"/>
              </w:rPr>
              <w:t>Izstrādāt tehniskā transporta vizuālās identitātes konceptu dažād</w:t>
            </w:r>
            <w:r w:rsidR="0087559C" w:rsidRPr="00FD55B3">
              <w:rPr>
                <w:rFonts w:eastAsia="Calibri"/>
                <w:lang w:val="lv-LV"/>
              </w:rPr>
              <w:t>ā</w:t>
            </w:r>
            <w:r w:rsidRPr="00FD55B3">
              <w:rPr>
                <w:rFonts w:eastAsia="Calibri"/>
                <w:lang w:val="lv-LV"/>
              </w:rPr>
              <w:t>m transporta vienībām (vieglās automašīnas</w:t>
            </w:r>
            <w:r w:rsidR="0087559C" w:rsidRPr="00FD55B3">
              <w:rPr>
                <w:rFonts w:eastAsia="Calibri"/>
                <w:lang w:val="lv-LV"/>
              </w:rPr>
              <w:t>, mikroautobusi</w:t>
            </w:r>
            <w:r w:rsidRPr="00FD55B3">
              <w:rPr>
                <w:rFonts w:eastAsia="Calibri"/>
                <w:lang w:val="lv-LV"/>
              </w:rPr>
              <w:t xml:space="preserve"> u.tml.)</w:t>
            </w:r>
          </w:p>
        </w:tc>
      </w:tr>
      <w:tr w:rsidR="00AA355E" w:rsidRPr="002F5AC5" w14:paraId="7B88027E"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FCA677F" w14:textId="77777777" w:rsidR="00AA355E" w:rsidRPr="00FD55B3" w:rsidRDefault="00AA355E" w:rsidP="006E58C1">
            <w:pPr>
              <w:suppressAutoHyphens/>
              <w:rPr>
                <w:rFonts w:eastAsia="Calibri"/>
                <w:b/>
                <w:bCs/>
                <w:lang w:val="lv-LV"/>
              </w:rPr>
            </w:pPr>
            <w:r w:rsidRPr="00FD55B3">
              <w:rPr>
                <w:rFonts w:eastAsia="Calibri"/>
                <w:b/>
                <w:bCs/>
                <w:lang w:val="lv-LV"/>
              </w:rPr>
              <w:t>Ikonas un informatīvās zīmes</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2F13B99" w14:textId="77777777" w:rsidR="00AA355E" w:rsidRPr="00FD55B3" w:rsidRDefault="00AA355E" w:rsidP="006E58C1">
            <w:pPr>
              <w:suppressAutoHyphens/>
              <w:jc w:val="both"/>
              <w:rPr>
                <w:rFonts w:eastAsia="Calibri"/>
                <w:lang w:val="lv-LV"/>
              </w:rPr>
            </w:pPr>
            <w:r w:rsidRPr="00FD55B3">
              <w:rPr>
                <w:rFonts w:eastAsia="Calibri"/>
                <w:lang w:val="lv-LV"/>
              </w:rPr>
              <w:t>Izstrādāt ikonas, konstruēšanas stilu un vadlīnijas, kā arī informatīvo zīmju vizuālo konceptu</w:t>
            </w:r>
          </w:p>
        </w:tc>
      </w:tr>
      <w:tr w:rsidR="00AA355E" w:rsidRPr="002F5AC5" w14:paraId="2B3C077E"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BD49888" w14:textId="77777777" w:rsidR="00AA355E" w:rsidRPr="00FD55B3" w:rsidRDefault="00AA355E" w:rsidP="006E58C1">
            <w:pPr>
              <w:suppressAutoHyphens/>
              <w:rPr>
                <w:rFonts w:eastAsia="Calibri"/>
                <w:b/>
                <w:bCs/>
                <w:lang w:val="lv-LV"/>
              </w:rPr>
            </w:pPr>
            <w:r w:rsidRPr="00FD55B3">
              <w:rPr>
                <w:rFonts w:eastAsia="Calibri"/>
                <w:b/>
                <w:bCs/>
                <w:lang w:val="lv-LV"/>
              </w:rPr>
              <w:t>Komunikācijas vadlīnijas</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5EC7472" w14:textId="4EE788E3" w:rsidR="00AA355E" w:rsidRPr="00FD55B3" w:rsidRDefault="00AA355E" w:rsidP="006E58C1">
            <w:pPr>
              <w:suppressAutoHyphens/>
              <w:jc w:val="both"/>
              <w:rPr>
                <w:rFonts w:eastAsia="Calibri"/>
                <w:lang w:val="lv-LV"/>
              </w:rPr>
            </w:pPr>
            <w:r w:rsidRPr="00FD55B3">
              <w:rPr>
                <w:rFonts w:eastAsia="Calibri"/>
                <w:lang w:val="lv-LV"/>
              </w:rPr>
              <w:t>Izstrādāt komunikācijas vadlīnijas (komunikācijas stils, bilžu veidošanas un izmantošanas pamatprincipi, galveno, sekundāro tekstu, kā arī logo lietošana, novietojums)</w:t>
            </w:r>
          </w:p>
        </w:tc>
      </w:tr>
      <w:tr w:rsidR="00AA355E" w:rsidRPr="002F5AC5" w14:paraId="022A340A"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8F82A97" w14:textId="77777777" w:rsidR="00AA355E" w:rsidRPr="00FD55B3" w:rsidRDefault="00AA355E" w:rsidP="006E58C1">
            <w:pPr>
              <w:suppressAutoHyphens/>
              <w:rPr>
                <w:rFonts w:eastAsia="Calibri"/>
                <w:b/>
                <w:bCs/>
                <w:lang w:val="lv-LV"/>
              </w:rPr>
            </w:pPr>
            <w:r w:rsidRPr="00FD55B3">
              <w:rPr>
                <w:rFonts w:eastAsia="Calibri"/>
                <w:b/>
                <w:bCs/>
                <w:lang w:val="lv-LV"/>
              </w:rPr>
              <w:t xml:space="preserve">Video </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386B714" w14:textId="77777777" w:rsidR="00AA355E" w:rsidRPr="00FD55B3" w:rsidRDefault="00AA355E" w:rsidP="006E58C1">
            <w:pPr>
              <w:suppressAutoHyphens/>
              <w:jc w:val="both"/>
              <w:rPr>
                <w:rFonts w:eastAsia="Calibri"/>
                <w:lang w:val="lv-LV"/>
              </w:rPr>
            </w:pPr>
            <w:r w:rsidRPr="00FD55B3">
              <w:rPr>
                <w:rFonts w:eastAsia="Calibri"/>
                <w:lang w:val="lv-LV"/>
              </w:rPr>
              <w:t>Izstrādāt un definēt vizuālās identitātes lietošanu video  (t.sk. logo un citu zīmola grafisko elementu animācija)</w:t>
            </w:r>
          </w:p>
        </w:tc>
      </w:tr>
      <w:tr w:rsidR="00AA355E" w:rsidRPr="002F5AC5" w14:paraId="0560F85A"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81B18D5" w14:textId="77777777" w:rsidR="00AA355E" w:rsidRPr="00FD55B3" w:rsidRDefault="00AA355E" w:rsidP="006E58C1">
            <w:pPr>
              <w:suppressAutoHyphens/>
              <w:rPr>
                <w:rFonts w:eastAsia="Calibri"/>
                <w:b/>
                <w:bCs/>
                <w:lang w:val="lv-LV"/>
              </w:rPr>
            </w:pPr>
            <w:r w:rsidRPr="00FD55B3">
              <w:rPr>
                <w:rFonts w:eastAsia="Calibri"/>
                <w:b/>
                <w:bCs/>
                <w:lang w:val="lv-LV"/>
              </w:rPr>
              <w:t>Animētie digitālie  reklāmas banneri</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2947BDF" w14:textId="77777777" w:rsidR="00AA355E" w:rsidRPr="00FD55B3" w:rsidRDefault="00AA355E" w:rsidP="006E58C1">
            <w:pPr>
              <w:suppressAutoHyphens/>
              <w:jc w:val="both"/>
              <w:rPr>
                <w:rFonts w:eastAsia="Calibri"/>
                <w:lang w:val="lv-LV"/>
              </w:rPr>
            </w:pPr>
            <w:r w:rsidRPr="00FD55B3">
              <w:rPr>
                <w:rFonts w:eastAsia="Calibri"/>
                <w:lang w:val="lv-LV"/>
              </w:rPr>
              <w:t>Izstrādāt un definēt vizuālās identitātes lietošanu animētajos digitālajos reklāmas banneros  (t.sk. logo un citu zīmola grafisko elementu animācija)</w:t>
            </w:r>
          </w:p>
        </w:tc>
      </w:tr>
      <w:tr w:rsidR="00AA355E" w:rsidRPr="002F5AC5" w14:paraId="2B74B2EB" w14:textId="77777777" w:rsidTr="006E58C1">
        <w:trPr>
          <w:trHeight w:val="866"/>
        </w:trPr>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C8D73AF" w14:textId="77777777" w:rsidR="00AA355E" w:rsidRPr="00FD55B3" w:rsidRDefault="00AA355E" w:rsidP="006E58C1">
            <w:pPr>
              <w:suppressAutoHyphens/>
              <w:rPr>
                <w:rFonts w:eastAsia="Calibri"/>
                <w:b/>
                <w:bCs/>
                <w:lang w:val="lv-LV"/>
              </w:rPr>
            </w:pPr>
            <w:r w:rsidRPr="00FD55B3">
              <w:rPr>
                <w:rFonts w:eastAsia="Calibri"/>
                <w:b/>
                <w:bCs/>
                <w:lang w:val="lv-LV"/>
              </w:rPr>
              <w:t>Grafiskā standarta izstrāde</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99BE61B" w14:textId="004AA522" w:rsidR="00AA355E" w:rsidRPr="00FD55B3" w:rsidRDefault="00AA355E" w:rsidP="006E58C1">
            <w:pPr>
              <w:suppressAutoHyphens/>
              <w:rPr>
                <w:rFonts w:eastAsia="Calibri"/>
                <w:lang w:val="lv-LV"/>
              </w:rPr>
            </w:pPr>
            <w:r w:rsidRPr="00FD55B3">
              <w:rPr>
                <w:rFonts w:eastAsia="Calibri"/>
                <w:lang w:val="lv-LV"/>
              </w:rPr>
              <w:t xml:space="preserve">Izstrādāt grafiskā standarta pilno un saīsināto digitālo rokasgrāmatu ikdienas darbam ar partneriem, izpildītājiem un apakšuzņēmējiem, un paredzot iespēju tālākai identitātes sistēmas attīstībai un uzlabojumiem. </w:t>
            </w:r>
          </w:p>
          <w:p w14:paraId="3CD75215" w14:textId="77777777" w:rsidR="00AA355E" w:rsidRPr="00FD55B3" w:rsidRDefault="00AA355E" w:rsidP="006E58C1">
            <w:pPr>
              <w:suppressAutoHyphens/>
              <w:rPr>
                <w:rFonts w:eastAsia="Calibri"/>
                <w:lang w:val="lv-LV"/>
              </w:rPr>
            </w:pPr>
          </w:p>
        </w:tc>
      </w:tr>
      <w:tr w:rsidR="00AA355E" w:rsidRPr="002F5AC5" w14:paraId="2D01D301" w14:textId="77777777" w:rsidTr="006E58C1">
        <w:tc>
          <w:tcPr>
            <w:tcW w:w="935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7009932" w14:textId="77777777" w:rsidR="00AA355E" w:rsidRPr="002F5AC5" w:rsidRDefault="00AA355E" w:rsidP="006E58C1">
            <w:pPr>
              <w:suppressAutoHyphens/>
              <w:jc w:val="center"/>
              <w:rPr>
                <w:rFonts w:eastAsia="Calibri"/>
                <w:b/>
                <w:bCs/>
                <w:lang w:val="lv-LV"/>
              </w:rPr>
            </w:pPr>
            <w:r w:rsidRPr="002F5AC5">
              <w:rPr>
                <w:rFonts w:eastAsia="Calibri"/>
                <w:b/>
                <w:bCs/>
                <w:lang w:val="lv-LV"/>
              </w:rPr>
              <w:t>Zīmola vizuālā identitāte vidē</w:t>
            </w:r>
          </w:p>
        </w:tc>
      </w:tr>
      <w:tr w:rsidR="00AA355E" w:rsidRPr="002F5AC5" w14:paraId="27454A45"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A089DE9" w14:textId="77777777" w:rsidR="00AA355E" w:rsidRPr="002F5AC5" w:rsidRDefault="00AA355E" w:rsidP="006E58C1">
            <w:pPr>
              <w:suppressAutoHyphens/>
              <w:rPr>
                <w:rFonts w:eastAsia="Calibri"/>
                <w:b/>
                <w:bCs/>
                <w:lang w:val="lv-LV"/>
              </w:rPr>
            </w:pPr>
            <w:r w:rsidRPr="002F5AC5">
              <w:rPr>
                <w:rFonts w:eastAsia="Calibri"/>
                <w:b/>
                <w:bCs/>
                <w:lang w:val="lv-LV"/>
              </w:rPr>
              <w:t>Zīmola vizuālā identitāte vidē</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79ED799" w14:textId="77777777" w:rsidR="00AA355E" w:rsidRPr="002F5AC5" w:rsidRDefault="00AA355E" w:rsidP="006E58C1">
            <w:pPr>
              <w:suppressAutoHyphens/>
              <w:jc w:val="both"/>
              <w:rPr>
                <w:rFonts w:eastAsia="Calibri"/>
                <w:lang w:val="lv-LV"/>
              </w:rPr>
            </w:pPr>
            <w:r w:rsidRPr="002F5AC5">
              <w:rPr>
                <w:rFonts w:eastAsia="Calibri"/>
                <w:lang w:val="lv-LV"/>
              </w:rPr>
              <w:t>Definēt un izstrādāt vadlīnijas zīmola vizuālai identitātei vidē (interjerā un eksterjerā). Logo, krāsu, elementu, ikonu u.tml. lietošana vidē.</w:t>
            </w:r>
          </w:p>
          <w:p w14:paraId="23C1EE43" w14:textId="4BDA6948" w:rsidR="00AA355E" w:rsidRPr="002F5AC5" w:rsidRDefault="00AA355E" w:rsidP="00AA355E">
            <w:pPr>
              <w:pStyle w:val="ListParagraph"/>
              <w:numPr>
                <w:ilvl w:val="0"/>
                <w:numId w:val="4"/>
              </w:numPr>
              <w:suppressAutoHyphens/>
              <w:autoSpaceDN w:val="0"/>
              <w:spacing w:before="119"/>
              <w:contextualSpacing w:val="0"/>
              <w:jc w:val="both"/>
              <w:rPr>
                <w:rFonts w:eastAsia="Calibri"/>
                <w:lang w:val="lv-LV"/>
              </w:rPr>
            </w:pPr>
            <w:r w:rsidRPr="002F5AC5">
              <w:rPr>
                <w:rFonts w:eastAsia="Calibri"/>
                <w:lang w:val="lv-LV"/>
              </w:rPr>
              <w:t>Lielformāta logo un tā elementu lietošana interjerā/eksterjerā</w:t>
            </w:r>
          </w:p>
          <w:p w14:paraId="61DE468C" w14:textId="4AADD591" w:rsidR="00AA355E" w:rsidRPr="002F5AC5" w:rsidRDefault="00AA355E" w:rsidP="00AA355E">
            <w:pPr>
              <w:pStyle w:val="ListParagraph"/>
              <w:numPr>
                <w:ilvl w:val="0"/>
                <w:numId w:val="4"/>
              </w:numPr>
              <w:suppressAutoHyphens/>
              <w:autoSpaceDN w:val="0"/>
              <w:spacing w:before="119"/>
              <w:contextualSpacing w:val="0"/>
              <w:jc w:val="both"/>
              <w:rPr>
                <w:rFonts w:eastAsia="Calibri"/>
                <w:lang w:val="lv-LV"/>
              </w:rPr>
            </w:pPr>
            <w:r w:rsidRPr="002F5AC5">
              <w:rPr>
                <w:rFonts w:eastAsia="Calibri"/>
                <w:lang w:val="lv-LV"/>
              </w:rPr>
              <w:t>Zīmola elementu, ikonu, krāsu lietošan</w:t>
            </w:r>
            <w:r w:rsidR="0087559C" w:rsidRPr="002F5AC5">
              <w:rPr>
                <w:rFonts w:eastAsia="Calibri"/>
                <w:lang w:val="lv-LV"/>
              </w:rPr>
              <w:t>a</w:t>
            </w:r>
            <w:r w:rsidRPr="002F5AC5">
              <w:rPr>
                <w:rFonts w:eastAsia="Calibri"/>
                <w:lang w:val="lv-LV"/>
              </w:rPr>
              <w:t xml:space="preserve"> interjerā </w:t>
            </w:r>
          </w:p>
        </w:tc>
      </w:tr>
      <w:tr w:rsidR="00AA355E" w:rsidRPr="002F5AC5" w14:paraId="6E788E44" w14:textId="77777777" w:rsidTr="006E58C1">
        <w:tc>
          <w:tcPr>
            <w:tcW w:w="935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30AC01B" w14:textId="77777777" w:rsidR="00AA355E" w:rsidRPr="002F5AC5" w:rsidRDefault="00AA355E" w:rsidP="006E58C1">
            <w:pPr>
              <w:suppressAutoHyphens/>
              <w:jc w:val="center"/>
              <w:rPr>
                <w:rFonts w:eastAsia="Calibri"/>
                <w:b/>
                <w:bCs/>
                <w:lang w:val="lv-LV"/>
              </w:rPr>
            </w:pPr>
            <w:r w:rsidRPr="002F5AC5">
              <w:rPr>
                <w:rFonts w:eastAsia="Calibri"/>
                <w:b/>
                <w:bCs/>
                <w:lang w:val="lv-LV"/>
              </w:rPr>
              <w:t>Vizuālās identitātes un komunikācijas materiālu ieviešanas stratēģija</w:t>
            </w:r>
          </w:p>
        </w:tc>
      </w:tr>
      <w:tr w:rsidR="00AA355E" w:rsidRPr="002F5AC5" w14:paraId="0AC82853" w14:textId="77777777" w:rsidTr="006E58C1">
        <w:tc>
          <w:tcPr>
            <w:tcW w:w="212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1F6CB54" w14:textId="77777777" w:rsidR="00AA355E" w:rsidRPr="002F5AC5" w:rsidRDefault="00AA355E" w:rsidP="006E58C1">
            <w:pPr>
              <w:suppressAutoHyphens/>
              <w:rPr>
                <w:rFonts w:eastAsia="Calibri"/>
                <w:b/>
                <w:bCs/>
                <w:lang w:val="lv-LV"/>
              </w:rPr>
            </w:pPr>
            <w:r w:rsidRPr="002F5AC5">
              <w:rPr>
                <w:rFonts w:eastAsia="Calibri"/>
                <w:b/>
                <w:bCs/>
                <w:lang w:val="lv-LV"/>
              </w:rPr>
              <w:t>Ieviešanas plāns</w:t>
            </w:r>
          </w:p>
        </w:tc>
        <w:tc>
          <w:tcPr>
            <w:tcW w:w="722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3E31C7A" w14:textId="77777777" w:rsidR="00AA355E" w:rsidRPr="002F5AC5" w:rsidRDefault="00AA355E" w:rsidP="006E58C1">
            <w:pPr>
              <w:suppressAutoHyphens/>
              <w:rPr>
                <w:rFonts w:eastAsia="Calibri"/>
                <w:lang w:val="lv-LV"/>
              </w:rPr>
            </w:pPr>
            <w:r w:rsidRPr="002F5AC5">
              <w:rPr>
                <w:rFonts w:eastAsia="Calibri"/>
                <w:lang w:val="lv-LV"/>
              </w:rPr>
              <w:t>Pretendents izstrādā jaunās vizuālās identitātes un komunikācijas materiālu pakāpenisku ieviešanas stratēģiju.</w:t>
            </w:r>
          </w:p>
        </w:tc>
      </w:tr>
    </w:tbl>
    <w:p w14:paraId="3BBFADE0" w14:textId="77777777" w:rsidR="00AA355E" w:rsidRPr="002F5AC5" w:rsidRDefault="00AA355E" w:rsidP="00AA355E">
      <w:pPr>
        <w:jc w:val="both"/>
        <w:rPr>
          <w:lang w:val="lv-LV"/>
        </w:rPr>
      </w:pPr>
    </w:p>
    <w:p w14:paraId="437E4D48" w14:textId="198D817C" w:rsidR="00AA355E" w:rsidRPr="002F5AC5" w:rsidRDefault="00AA355E" w:rsidP="00AA355E">
      <w:pPr>
        <w:tabs>
          <w:tab w:val="left" w:pos="1701"/>
          <w:tab w:val="left" w:pos="4495"/>
          <w:tab w:val="left" w:pos="5630"/>
          <w:tab w:val="left" w:pos="6791"/>
          <w:tab w:val="left" w:pos="7279"/>
          <w:tab w:val="left" w:pos="8109"/>
          <w:tab w:val="left" w:pos="9052"/>
        </w:tabs>
        <w:ind w:right="163"/>
        <w:jc w:val="both"/>
        <w:rPr>
          <w:lang w:val="lv-LV"/>
        </w:rPr>
      </w:pPr>
      <w:r w:rsidRPr="002F5AC5">
        <w:rPr>
          <w:lang w:val="lv-LV"/>
        </w:rPr>
        <w:t xml:space="preserve">Par </w:t>
      </w:r>
      <w:r w:rsidR="0087559C" w:rsidRPr="002F5AC5">
        <w:rPr>
          <w:lang w:val="lv-LV"/>
        </w:rPr>
        <w:t xml:space="preserve">SIA “Rīgas Austrumu klīniskā universitātes slimnīca” </w:t>
      </w:r>
      <w:r w:rsidRPr="002F5AC5">
        <w:rPr>
          <w:lang w:val="lv-LV"/>
        </w:rPr>
        <w:t>zīmola izstrādes procesu, termiņiem, specifikācijām un sasniedzamajiem kvalitatīvajiem un</w:t>
      </w:r>
      <w:r w:rsidR="0087559C" w:rsidRPr="002F5AC5">
        <w:rPr>
          <w:lang w:val="lv-LV"/>
        </w:rPr>
        <w:t>/</w:t>
      </w:r>
      <w:r w:rsidRPr="002F5AC5">
        <w:rPr>
          <w:lang w:val="lv-LV"/>
        </w:rPr>
        <w:t>vai kvantitatīvajiem rezultātiem pretendents tiks informēts sadarbības laikā.</w:t>
      </w:r>
    </w:p>
    <w:p w14:paraId="23A5C3D4" w14:textId="77777777" w:rsidR="00AA355E" w:rsidRPr="002F5AC5" w:rsidRDefault="00AA355E" w:rsidP="00AA355E">
      <w:pPr>
        <w:ind w:right="163"/>
        <w:jc w:val="both"/>
        <w:rPr>
          <w:lang w:val="lv-LV"/>
        </w:rPr>
      </w:pPr>
      <w:r w:rsidRPr="002F5AC5">
        <w:rPr>
          <w:lang w:val="lv-LV"/>
        </w:rPr>
        <w:br/>
        <w:t>Pretendentam konkursa ietvaros izstrādāto un iesniegto risinājumu Līguma darbības periodā ir jāspēj īstenot pilnā apjomā un saskaņā ar iesniegto tāmi.</w:t>
      </w:r>
    </w:p>
    <w:p w14:paraId="29567136" w14:textId="77777777" w:rsidR="00AA355E" w:rsidRPr="002F5AC5" w:rsidRDefault="00AA355E" w:rsidP="00AA355E">
      <w:pPr>
        <w:ind w:right="163"/>
        <w:jc w:val="both"/>
        <w:rPr>
          <w:lang w:val="lv-LV"/>
        </w:rPr>
      </w:pPr>
    </w:p>
    <w:p w14:paraId="4BF63461" w14:textId="77777777" w:rsidR="00AA355E" w:rsidRPr="002F5AC5" w:rsidRDefault="00AA355E" w:rsidP="00CB2979">
      <w:pPr>
        <w:rPr>
          <w:i/>
          <w:iCs/>
          <w:lang w:val="lv-LV"/>
        </w:rPr>
      </w:pPr>
    </w:p>
    <w:p w14:paraId="24161688" w14:textId="77777777" w:rsidR="00CB2979" w:rsidRDefault="00CB2979" w:rsidP="00AA355E">
      <w:pPr>
        <w:jc w:val="right"/>
        <w:rPr>
          <w:i/>
          <w:iCs/>
          <w:lang w:val="lv-LV"/>
        </w:rPr>
      </w:pPr>
    </w:p>
    <w:p w14:paraId="7101A8C2" w14:textId="77777777" w:rsidR="00CB2979" w:rsidRDefault="00CB2979" w:rsidP="00AA355E">
      <w:pPr>
        <w:jc w:val="right"/>
        <w:rPr>
          <w:i/>
          <w:iCs/>
          <w:lang w:val="lv-LV"/>
        </w:rPr>
      </w:pPr>
    </w:p>
    <w:p w14:paraId="3F358AA5" w14:textId="77777777" w:rsidR="006E4B59" w:rsidRDefault="006E4B59" w:rsidP="00AA355E">
      <w:pPr>
        <w:jc w:val="right"/>
        <w:rPr>
          <w:i/>
          <w:iCs/>
          <w:lang w:val="lv-LV"/>
        </w:rPr>
      </w:pPr>
    </w:p>
    <w:p w14:paraId="263E917B" w14:textId="77777777" w:rsidR="006E4B59" w:rsidRDefault="006E4B59" w:rsidP="00AA355E">
      <w:pPr>
        <w:jc w:val="right"/>
        <w:rPr>
          <w:i/>
          <w:iCs/>
          <w:lang w:val="lv-LV"/>
        </w:rPr>
      </w:pPr>
    </w:p>
    <w:p w14:paraId="7F809CB0" w14:textId="77777777" w:rsidR="006E4B59" w:rsidRDefault="006E4B59" w:rsidP="00AA355E">
      <w:pPr>
        <w:jc w:val="right"/>
        <w:rPr>
          <w:i/>
          <w:iCs/>
          <w:lang w:val="lv-LV"/>
        </w:rPr>
      </w:pPr>
    </w:p>
    <w:p w14:paraId="7F48C6CE" w14:textId="77777777" w:rsidR="00CB2979" w:rsidRDefault="00CB2979" w:rsidP="00AA355E">
      <w:pPr>
        <w:jc w:val="right"/>
        <w:rPr>
          <w:i/>
          <w:iCs/>
          <w:lang w:val="lv-LV"/>
        </w:rPr>
      </w:pPr>
    </w:p>
    <w:p w14:paraId="3F445A7C" w14:textId="67B3FEF4" w:rsidR="00AA355E" w:rsidRPr="002F5AC5" w:rsidRDefault="00AA355E" w:rsidP="00AA355E">
      <w:pPr>
        <w:jc w:val="right"/>
        <w:rPr>
          <w:i/>
          <w:iCs/>
          <w:lang w:val="lv-LV"/>
        </w:rPr>
      </w:pPr>
      <w:r w:rsidRPr="002F5AC5">
        <w:rPr>
          <w:i/>
          <w:iCs/>
          <w:lang w:val="lv-LV"/>
        </w:rPr>
        <w:t>Tehniskās specifikācijas pielikums</w:t>
      </w:r>
    </w:p>
    <w:p w14:paraId="3C501A71" w14:textId="77777777" w:rsidR="00AA355E" w:rsidRPr="002F5AC5" w:rsidRDefault="00AA355E" w:rsidP="00AA355E">
      <w:pPr>
        <w:tabs>
          <w:tab w:val="left" w:pos="1701"/>
          <w:tab w:val="left" w:pos="4495"/>
          <w:tab w:val="left" w:pos="5630"/>
          <w:tab w:val="left" w:pos="6791"/>
          <w:tab w:val="left" w:pos="7279"/>
          <w:tab w:val="left" w:pos="8109"/>
          <w:tab w:val="left" w:pos="9052"/>
        </w:tabs>
        <w:ind w:left="-76" w:right="163"/>
        <w:jc w:val="center"/>
        <w:rPr>
          <w:b/>
          <w:lang w:val="lv-LV"/>
        </w:rPr>
      </w:pPr>
    </w:p>
    <w:p w14:paraId="68134142" w14:textId="77777777" w:rsidR="00AA355E" w:rsidRPr="002F5AC5" w:rsidRDefault="00AA355E" w:rsidP="00AA355E">
      <w:pPr>
        <w:tabs>
          <w:tab w:val="left" w:pos="1701"/>
          <w:tab w:val="left" w:pos="4495"/>
          <w:tab w:val="left" w:pos="5630"/>
          <w:tab w:val="left" w:pos="6791"/>
          <w:tab w:val="left" w:pos="7279"/>
          <w:tab w:val="left" w:pos="8109"/>
          <w:tab w:val="left" w:pos="9052"/>
        </w:tabs>
        <w:ind w:left="-76" w:right="163"/>
        <w:jc w:val="center"/>
        <w:rPr>
          <w:lang w:val="lv-LV"/>
        </w:rPr>
      </w:pPr>
      <w:r w:rsidRPr="002F5AC5">
        <w:rPr>
          <w:b/>
          <w:lang w:val="lv-LV"/>
        </w:rPr>
        <w:t>Darba uzdevums Pretendentam iepirkuma procedūras ietvaros</w:t>
      </w:r>
    </w:p>
    <w:p w14:paraId="45BB6382" w14:textId="77777777" w:rsidR="00AA355E" w:rsidRPr="002F5AC5" w:rsidRDefault="00AA355E" w:rsidP="00AA355E">
      <w:pPr>
        <w:jc w:val="center"/>
        <w:rPr>
          <w:lang w:val="lv-LV"/>
        </w:rPr>
      </w:pPr>
    </w:p>
    <w:p w14:paraId="40E54699" w14:textId="77777777" w:rsidR="00AA355E" w:rsidRPr="002F5AC5" w:rsidRDefault="00AA355E" w:rsidP="00AA355E">
      <w:pPr>
        <w:shd w:val="clear" w:color="auto" w:fill="FFFFFF"/>
        <w:jc w:val="center"/>
        <w:rPr>
          <w:b/>
          <w:i/>
          <w:iCs/>
          <w:lang w:val="lv-LV"/>
        </w:rPr>
      </w:pPr>
      <w:bookmarkStart w:id="2" w:name="_Hlk118108783"/>
      <w:r w:rsidRPr="002F5AC5">
        <w:rPr>
          <w:b/>
          <w:i/>
          <w:iCs/>
          <w:lang w:val="lv-LV"/>
        </w:rPr>
        <w:t>„Jauna zīmola un vizuālās identitātes izstrāde”</w:t>
      </w:r>
    </w:p>
    <w:bookmarkEnd w:id="2"/>
    <w:p w14:paraId="36D2234A" w14:textId="77777777" w:rsidR="00AA355E" w:rsidRPr="002F5AC5" w:rsidRDefault="00AA355E" w:rsidP="00AA355E">
      <w:pPr>
        <w:shd w:val="clear" w:color="auto" w:fill="FFFFFF"/>
        <w:jc w:val="both"/>
        <w:rPr>
          <w:lang w:val="lv-LV"/>
        </w:rPr>
      </w:pPr>
    </w:p>
    <w:p w14:paraId="36A0A134" w14:textId="5BB042C2" w:rsidR="00AA355E" w:rsidRPr="002F5AC5" w:rsidRDefault="00AA355E" w:rsidP="00AA355E">
      <w:pPr>
        <w:pStyle w:val="BodyText"/>
        <w:shd w:val="clear" w:color="auto" w:fill="FFFFFF"/>
        <w:rPr>
          <w:bCs/>
          <w:sz w:val="24"/>
          <w:szCs w:val="24"/>
        </w:rPr>
      </w:pPr>
      <w:r w:rsidRPr="002F5AC5">
        <w:rPr>
          <w:b/>
          <w:sz w:val="24"/>
          <w:szCs w:val="24"/>
        </w:rPr>
        <w:t>Projekta mērķis</w:t>
      </w:r>
      <w:r w:rsidRPr="002F5AC5">
        <w:rPr>
          <w:bCs/>
          <w:sz w:val="24"/>
          <w:szCs w:val="24"/>
        </w:rPr>
        <w:t xml:space="preserve">: ņemot vērā </w:t>
      </w:r>
      <w:r w:rsidR="0087559C" w:rsidRPr="002F5AC5">
        <w:rPr>
          <w:sz w:val="24"/>
          <w:szCs w:val="24"/>
        </w:rPr>
        <w:t>SIA “Rīgas Austrumu klīniskā universitātes slimnīca”</w:t>
      </w:r>
      <w:r w:rsidRPr="002F5AC5">
        <w:rPr>
          <w:bCs/>
          <w:sz w:val="24"/>
          <w:szCs w:val="24"/>
        </w:rPr>
        <w:t xml:space="preserve"> </w:t>
      </w:r>
      <w:r w:rsidR="00365F57" w:rsidRPr="002F5AC5">
        <w:rPr>
          <w:bCs/>
          <w:sz w:val="24"/>
          <w:szCs w:val="24"/>
        </w:rPr>
        <w:t>misiju, vīziju</w:t>
      </w:r>
      <w:r w:rsidR="00C074E1" w:rsidRPr="002F5AC5">
        <w:rPr>
          <w:bCs/>
          <w:sz w:val="24"/>
          <w:szCs w:val="24"/>
        </w:rPr>
        <w:t>, vērtības,</w:t>
      </w:r>
      <w:r w:rsidR="00365F57" w:rsidRPr="002F5AC5">
        <w:rPr>
          <w:bCs/>
          <w:sz w:val="24"/>
          <w:szCs w:val="24"/>
        </w:rPr>
        <w:t xml:space="preserve"> stratēģiskās </w:t>
      </w:r>
      <w:r w:rsidRPr="002F5AC5">
        <w:rPr>
          <w:bCs/>
          <w:sz w:val="24"/>
          <w:szCs w:val="24"/>
        </w:rPr>
        <w:t>attīstības plānus</w:t>
      </w:r>
      <w:r w:rsidR="00C074E1" w:rsidRPr="002F5AC5">
        <w:rPr>
          <w:bCs/>
          <w:sz w:val="24"/>
          <w:szCs w:val="24"/>
        </w:rPr>
        <w:t xml:space="preserve"> un mērķus</w:t>
      </w:r>
      <w:r w:rsidR="00365F57" w:rsidRPr="002F5AC5">
        <w:rPr>
          <w:bCs/>
          <w:sz w:val="24"/>
          <w:szCs w:val="24"/>
        </w:rPr>
        <w:t>,</w:t>
      </w:r>
      <w:r w:rsidRPr="002F5AC5">
        <w:rPr>
          <w:bCs/>
          <w:sz w:val="24"/>
          <w:szCs w:val="24"/>
        </w:rPr>
        <w:t xml:space="preserve"> nepieciešams izstrādāt jaunu, konkurētspējīgu un mērķa klientam</w:t>
      </w:r>
      <w:r w:rsidR="00365F57" w:rsidRPr="002F5AC5">
        <w:rPr>
          <w:bCs/>
          <w:sz w:val="24"/>
          <w:szCs w:val="24"/>
        </w:rPr>
        <w:t xml:space="preserve"> (pacientam)</w:t>
      </w:r>
      <w:r w:rsidRPr="002F5AC5">
        <w:rPr>
          <w:bCs/>
          <w:sz w:val="24"/>
          <w:szCs w:val="24"/>
        </w:rPr>
        <w:t xml:space="preserve"> atbilstošu </w:t>
      </w:r>
      <w:r w:rsidR="00365F57" w:rsidRPr="002F5AC5">
        <w:rPr>
          <w:sz w:val="24"/>
          <w:szCs w:val="24"/>
        </w:rPr>
        <w:t>SIA “Rīgas Austrumu klīniskā universitātes slimnīca”</w:t>
      </w:r>
      <w:r w:rsidR="00365F57" w:rsidRPr="002F5AC5">
        <w:rPr>
          <w:bCs/>
          <w:sz w:val="24"/>
          <w:szCs w:val="24"/>
        </w:rPr>
        <w:t xml:space="preserve"> </w:t>
      </w:r>
      <w:r w:rsidRPr="002F5AC5">
        <w:rPr>
          <w:bCs/>
          <w:sz w:val="24"/>
          <w:szCs w:val="24"/>
        </w:rPr>
        <w:t xml:space="preserve">zīmolu un vizuālo identitāti. </w:t>
      </w:r>
    </w:p>
    <w:p w14:paraId="2D856D8D" w14:textId="72C884C6" w:rsidR="00365F57" w:rsidRPr="002F5AC5" w:rsidRDefault="00365F57" w:rsidP="00AA355E">
      <w:pPr>
        <w:pStyle w:val="BodyText"/>
        <w:shd w:val="clear" w:color="auto" w:fill="FFFFFF"/>
        <w:rPr>
          <w:bCs/>
          <w:sz w:val="24"/>
          <w:szCs w:val="24"/>
        </w:rPr>
      </w:pPr>
    </w:p>
    <w:p w14:paraId="119A95DF" w14:textId="795EF24A" w:rsidR="00365F57" w:rsidRPr="002F5AC5" w:rsidRDefault="00365F57" w:rsidP="00AA355E">
      <w:pPr>
        <w:pStyle w:val="BodyText"/>
        <w:shd w:val="clear" w:color="auto" w:fill="FFFFFF"/>
        <w:rPr>
          <w:b/>
          <w:sz w:val="24"/>
          <w:szCs w:val="24"/>
        </w:rPr>
      </w:pPr>
      <w:r w:rsidRPr="002F5AC5">
        <w:rPr>
          <w:b/>
          <w:sz w:val="24"/>
          <w:szCs w:val="24"/>
        </w:rPr>
        <w:t>Vispārīgā informācija par SIA “Rīgas Austrumu klīniskā universitātes slimnīca” darbību</w:t>
      </w:r>
    </w:p>
    <w:p w14:paraId="0D8FFDCF" w14:textId="6808B800" w:rsidR="009618FB" w:rsidRPr="002F5AC5" w:rsidRDefault="009618FB" w:rsidP="00AA355E">
      <w:pPr>
        <w:pStyle w:val="BodyText"/>
        <w:shd w:val="clear" w:color="auto" w:fill="FFFFFF"/>
        <w:rPr>
          <w:bCs/>
          <w:sz w:val="24"/>
          <w:szCs w:val="24"/>
        </w:rPr>
      </w:pPr>
    </w:p>
    <w:p w14:paraId="43027A20" w14:textId="735DF110" w:rsidR="009618FB" w:rsidRPr="002F5AC5" w:rsidRDefault="009618FB" w:rsidP="009618FB">
      <w:pPr>
        <w:jc w:val="both"/>
        <w:rPr>
          <w:lang w:val="lv-LV"/>
        </w:rPr>
      </w:pPr>
      <w:r w:rsidRPr="002F5AC5">
        <w:rPr>
          <w:lang w:val="lv-LV"/>
        </w:rPr>
        <w:t xml:space="preserve">SIA “Rīgas Austrumu klīniskā universitātes slimnīca” ir lielākā daudzprofilu ārstniecības iestāde Latvijā, kas nodrošina vispusīgu diagnostiku un ārstēšanu pacientiem, kā arī veic zinātniski pētniecisko darbu, attīsta inovācijas, nodrošina jauno speciālistu apmācību un īsteno pasākumus sabiedrības izglītošanai un veselības veicināšanai. Saskaņā ar Slimnīcas ilgtermiņa attīstības stratēģiju visu Slimnīcas infrastruktūru pārskatāmā termiņā – </w:t>
      </w:r>
      <w:r w:rsidR="00C074E1" w:rsidRPr="002F5AC5">
        <w:rPr>
          <w:lang w:val="lv-LV"/>
        </w:rPr>
        <w:t>līdz 2027. gada beigām</w:t>
      </w:r>
      <w:r w:rsidRPr="002F5AC5">
        <w:rPr>
          <w:lang w:val="lv-LV"/>
        </w:rPr>
        <w:t xml:space="preserve"> – paredzēts koncentrēt vienuviet –  Hipokrāta ielas kompleksā, Rīgā. Uzsāktais vērienīgais infrastruktūras attīstības projekts nākotnē sniegs iespēju paplašināt visaptverošu, ilgtspējīgu un integrētu veselības pakalpojumu klāstu, vienlaikus mazinot infekciju slimību izplatību un veicinot epidemioloģisko prasību ievērošanu slimnīcā.</w:t>
      </w:r>
    </w:p>
    <w:p w14:paraId="782B7DD7" w14:textId="77777777" w:rsidR="00365F57" w:rsidRPr="002F5AC5" w:rsidRDefault="00365F57" w:rsidP="009618FB">
      <w:pPr>
        <w:jc w:val="both"/>
        <w:rPr>
          <w:lang w:val="lv-LV"/>
        </w:rPr>
      </w:pPr>
    </w:p>
    <w:p w14:paraId="5113E867" w14:textId="378797A5" w:rsidR="009618FB" w:rsidRPr="00681E63" w:rsidRDefault="009618FB" w:rsidP="009618FB">
      <w:pPr>
        <w:jc w:val="both"/>
        <w:rPr>
          <w:lang w:val="lv-LV"/>
        </w:rPr>
      </w:pPr>
      <w:r w:rsidRPr="002F5AC5">
        <w:rPr>
          <w:lang w:val="lv-LV"/>
        </w:rPr>
        <w:t xml:space="preserve">SIA “Rīgas Austrumu klīniskā universitātes slimnīca” ir izveidota, apvienojot vairākas medicīnas iestādes, kas agrāk darbojās neatkarīgi cita no citas. 2005. gadā tika izveidota VSIA “Rīgas Austrumu slimnīca”, kurā apvienojās trīs agrāk pastāvīgas slimnīcas – “Biķernieki”, “Latvijas Onkoloģijas centrs” un “Linezers”. </w:t>
      </w:r>
      <w:r w:rsidRPr="00681E63">
        <w:rPr>
          <w:lang w:val="lv-LV"/>
        </w:rPr>
        <w:t>Vēlāk, 2007. gadā, tika pievienots arī “Diagnostikas centrs” un “Patoloģijas centrs”. Mainījās arī pašas slimnīcas nosaukums – SIA “Rīgas Austrumu klīniskā universitātes slimnīca”.  Savukārt 2012. gadā Slimnīca pārņēma arī ar infekciju un plaušu slimību ārstniecību saistītās funkcijas, un slimnīcas sastāvā darbu uzsāka stacionāri “Latvijas Infektoloģijas centrs” un “Tuberkulozes un plaušu slimību centrs”.</w:t>
      </w:r>
    </w:p>
    <w:p w14:paraId="3D0E83C5" w14:textId="77777777" w:rsidR="00365F57" w:rsidRPr="00681E63" w:rsidRDefault="00365F57" w:rsidP="009618FB">
      <w:pPr>
        <w:jc w:val="both"/>
        <w:rPr>
          <w:lang w:val="lv-LV"/>
        </w:rPr>
      </w:pPr>
    </w:p>
    <w:p w14:paraId="1BB49049" w14:textId="70E1E2FF" w:rsidR="009618FB" w:rsidRPr="00681E63" w:rsidRDefault="009618FB" w:rsidP="009618FB">
      <w:pPr>
        <w:jc w:val="both"/>
        <w:rPr>
          <w:lang w:val="lv-LV"/>
        </w:rPr>
      </w:pPr>
      <w:r w:rsidRPr="00681E63">
        <w:rPr>
          <w:i/>
          <w:iCs/>
          <w:lang w:val="lv-LV"/>
        </w:rPr>
        <w:t>Covid-19</w:t>
      </w:r>
      <w:r w:rsidRPr="00681E63">
        <w:rPr>
          <w:lang w:val="lv-LV"/>
        </w:rPr>
        <w:t xml:space="preserve"> pandēmijas laikā Slimnīca bija lielākā un galvenā ārstniecības iestāde, kurā ārstējās ap 13 000 </w:t>
      </w:r>
      <w:r w:rsidRPr="00681E63">
        <w:rPr>
          <w:i/>
          <w:iCs/>
          <w:lang w:val="lv-LV"/>
        </w:rPr>
        <w:t>Covid-19</w:t>
      </w:r>
      <w:r w:rsidRPr="00681E63">
        <w:rPr>
          <w:lang w:val="lv-LV"/>
        </w:rPr>
        <w:t xml:space="preserve"> pacientu no visas Latvijas. Piecos slimnīcas stacionāros ik dienas vairāk nekā 1200 slimnīcas darbinieku bija iesaistīti cīņā par šo cilvēku veselību un dzīvībām. Pandēmija tikai vēl vairāk izgaismoja reformu un investīciju nepieciešamību veselības aprūpes nozarē, lai tā būtu ne vien spēcīga savā ekonomiskajā, sociālajā un institucionālajā ilgtspējā, bet arī gatava atbilstoši reaģēt krīzes situācijās.</w:t>
      </w:r>
    </w:p>
    <w:p w14:paraId="24CE46F3" w14:textId="77777777" w:rsidR="00365F57" w:rsidRPr="002F5AC5" w:rsidRDefault="00365F57" w:rsidP="009618FB">
      <w:pPr>
        <w:jc w:val="both"/>
      </w:pPr>
    </w:p>
    <w:p w14:paraId="7910102A" w14:textId="760812B8" w:rsidR="009618FB" w:rsidRPr="002F5AC5" w:rsidRDefault="009618FB" w:rsidP="009618FB">
      <w:pPr>
        <w:pStyle w:val="NoSpacing"/>
        <w:jc w:val="both"/>
      </w:pPr>
      <w:r w:rsidRPr="002F5AC5">
        <w:t xml:space="preserve">Slimnīcā ir uzsākta Infekciju slimību un plaušu veselības korpusa būvniecība, kas paredz slimnīcas infrastruktūras izbūvi un attīstību </w:t>
      </w:r>
      <w:r w:rsidR="00365F57" w:rsidRPr="002F5AC5">
        <w:t>ap</w:t>
      </w:r>
      <w:r w:rsidRPr="002F5AC5">
        <w:t xml:space="preserve"> 100 miljonu EUR apmērā. Tiks būvēts jauns Infekciju slimību un plaušu veselības ārstniecības centra korpuss, kas ļaus šos pakalpojumus (tajā skaitā arī dienas centra) vienkopus koncentrēt Hipokrāta ielas kompleksā. Jaunajā ārstniecības korpusā paredzēts sniegt dažādus profilu ambulatoros pakalpojumus, nodrošinot to pēctecību un integrējot tos vienotajā Ambulatoro pakalpojumu centrā, kas tiks attīstīts, izmantojot arī stacionāra "Gaiļezers" esošo infrastruktūru. Jaunajā Infekciju slimību un plaušu veselības centrā tiks izvietotas šobrīd ģeogrāfiski dažādās vietās esošo stacionāru “Latvijas Infektoloģijas centrs” un “Tuberkulozes un plaušu slimību centrs” nodaļas, kuru modernizācijai esošajās telpās būtu nepieciešamas nesamērīgi lielas investīcijas.</w:t>
      </w:r>
    </w:p>
    <w:p w14:paraId="2EC307C5" w14:textId="77777777" w:rsidR="00365F57" w:rsidRPr="002F5AC5" w:rsidRDefault="00365F57" w:rsidP="009618FB">
      <w:pPr>
        <w:pStyle w:val="NoSpacing"/>
        <w:jc w:val="both"/>
      </w:pPr>
    </w:p>
    <w:p w14:paraId="2B519E38" w14:textId="77777777" w:rsidR="00365F57" w:rsidRPr="002F5AC5" w:rsidRDefault="009618FB" w:rsidP="009618FB">
      <w:pPr>
        <w:jc w:val="both"/>
        <w:rPr>
          <w:lang w:val="lv-LV"/>
        </w:rPr>
      </w:pPr>
      <w:r w:rsidRPr="002F5AC5">
        <w:rPr>
          <w:lang w:val="lv-LV"/>
        </w:rPr>
        <w:t xml:space="preserve">Slimnīca, cieši sadarbojoties ar Rīgas Stradiņa universitātes (RSU) un Latvijas Universitātes (LU) rezidentūru programmu pārstāvjiem un medicīnas koledžām, ir uzsākusi darbu pie tā, lai jaunajam centram piesaistītu jaunos ārstus, māsas un laboratorijas speciālistus. Arī viņi kopā ar pieredzējušajiem darbiniekiem, jau pēc dažiem gadiem varēs strādāt mūsdienīgā vidē, kas atbilst labākajiem Eiropas un pasaules standartiem. Taču vislielākie ieguvēji, realizējot šo vērienīgo projektu, nenoliedzami būs pacienti. Pateicoties jaunajam ārstniecības korpusam un savienojošajām pārejām starp tiem, Slimnīca spēs nodrošināt kompleksus ārstniecības pakalpojumus mūsu pacientiem, uzlabot pieejamību veselības aprūpes pakalpojumiem, kā arī savstarpējo sadarbību starp dažādām Slimnīcas struktūrvienībām. </w:t>
      </w:r>
    </w:p>
    <w:p w14:paraId="3EAC3CE7" w14:textId="77777777" w:rsidR="00365F57" w:rsidRPr="002F5AC5" w:rsidRDefault="00365F57" w:rsidP="009618FB">
      <w:pPr>
        <w:jc w:val="both"/>
        <w:rPr>
          <w:lang w:val="lv-LV"/>
        </w:rPr>
      </w:pPr>
    </w:p>
    <w:p w14:paraId="78491EAE" w14:textId="752F9D23" w:rsidR="009618FB" w:rsidRPr="002F5AC5" w:rsidRDefault="009618FB" w:rsidP="009618FB">
      <w:pPr>
        <w:jc w:val="both"/>
        <w:rPr>
          <w:lang w:val="lv-LV"/>
        </w:rPr>
      </w:pPr>
      <w:r w:rsidRPr="002F5AC5">
        <w:rPr>
          <w:lang w:val="lv-LV"/>
        </w:rPr>
        <w:t xml:space="preserve">Savukārt, ņemot vērā to, ka pieprasījums pēc paliatīvās aprūpes un rehabilitācijas pakalpojumiem Latvijā ir augsts un demogrāfijas tendences liecina par tā pieaugumu arī nākotnē, kā arī to, ka Slimnīcai ir būtiska nozīme funkcionāli ierobežotu pacientu invaliditātes riska mazināšanā pēctecīgu rehabilitācijas pakalpojumu sniegšanā visos ārstēšanas posmos, kas tieši vērsti uz integrētu veselības aprūpes pakalpojumu sniegšanu, stacionārā “Biķernieki” ir paredzēts attīstīt un paplašināt aprūpes funkcijas – medicīnisko rehabilitāciju un īstermiņa aprūpi, hronisko pacientu un ilgtermiņa aprūpi, medicīnisko rehabilitāciju un paliatīvo aprūpi. Nākotnē Slimnīca “Biķerniekos” plāno izveidot specializētus rehabilitācijas kabinetus, kā arī izvērtēs iespēju šajā Slimnīcas teritorijā nodrošināt mājas videi pietuvinātu Hospice pakalpojumu ieviešanu. </w:t>
      </w:r>
    </w:p>
    <w:p w14:paraId="1164C3A4" w14:textId="7B149034" w:rsidR="009618FB" w:rsidRPr="002F5AC5" w:rsidRDefault="009618FB" w:rsidP="00C074E1">
      <w:pPr>
        <w:pStyle w:val="NormalWeb"/>
        <w:shd w:val="clear" w:color="auto" w:fill="FFFFFF"/>
        <w:jc w:val="both"/>
        <w:rPr>
          <w:color w:val="333333"/>
        </w:rPr>
      </w:pPr>
      <w:r w:rsidRPr="002F5AC5">
        <w:rPr>
          <w:color w:val="333333"/>
        </w:rPr>
        <w:t xml:space="preserve">Slimnīcas cilvēki jeb darbinieki ir lielākā tās vērtība. </w:t>
      </w:r>
      <w:r w:rsidRPr="002F5AC5">
        <w:t xml:space="preserve">SIA “Rīgas Austrumu klīniskā universitātes slimnīca” </w:t>
      </w:r>
      <w:r w:rsidRPr="002F5AC5">
        <w:rPr>
          <w:color w:val="333333"/>
        </w:rPr>
        <w:t>ir trešais lielākais darba devējs valstī, kur strādā gandrīz 5000 darbiniek</w:t>
      </w:r>
      <w:r w:rsidR="00C074E1" w:rsidRPr="002F5AC5">
        <w:rPr>
          <w:color w:val="333333"/>
        </w:rPr>
        <w:t>u</w:t>
      </w:r>
      <w:r w:rsidRPr="002F5AC5">
        <w:rPr>
          <w:color w:val="333333"/>
        </w:rPr>
        <w:t>. No visiem slimnīcas darbiniekiem 58% ir ārstniecības personas (25% – ārsti, 33% – ārstniecības un aprūpes personāls, no kuriem 38% – māsas), 10% ārstniecības un pacientu aprūpes atbalsta personāls.</w:t>
      </w:r>
    </w:p>
    <w:p w14:paraId="522395A5" w14:textId="77777777" w:rsidR="00C074E1" w:rsidRPr="002F5AC5" w:rsidRDefault="00365F57" w:rsidP="00C074E1">
      <w:pPr>
        <w:pStyle w:val="NoSpacing"/>
      </w:pPr>
      <w:r w:rsidRPr="002F5AC5">
        <w:rPr>
          <w:rStyle w:val="Strong"/>
          <w:color w:val="333333"/>
        </w:rPr>
        <w:t>Slimnīcas</w:t>
      </w:r>
      <w:r w:rsidR="009618FB" w:rsidRPr="002F5AC5">
        <w:rPr>
          <w:rStyle w:val="Strong"/>
          <w:color w:val="333333"/>
        </w:rPr>
        <w:t xml:space="preserve"> misija</w:t>
      </w:r>
      <w:r w:rsidR="009618FB" w:rsidRPr="002F5AC5">
        <w:br/>
      </w:r>
    </w:p>
    <w:p w14:paraId="53EEB121" w14:textId="5EED17CB" w:rsidR="00C074E1" w:rsidRPr="002F5AC5" w:rsidRDefault="009618FB" w:rsidP="005B4513">
      <w:pPr>
        <w:pStyle w:val="NoSpacing"/>
        <w:rPr>
          <w:rStyle w:val="Strong"/>
        </w:rPr>
      </w:pPr>
      <w:r w:rsidRPr="002F5AC5">
        <w:t>Sniegt augsta līmeņa veselības aprūpes pakalpojumus, nodrošināt zinātnisko darbību, kā arī esošā un topošā ārstniecības personāla izglītošanu.</w:t>
      </w:r>
    </w:p>
    <w:p w14:paraId="5E584C08" w14:textId="093BBDD8" w:rsidR="00C074E1" w:rsidRPr="002F5AC5" w:rsidRDefault="00365F57" w:rsidP="00365F57">
      <w:pPr>
        <w:pStyle w:val="NormalWeb"/>
        <w:shd w:val="clear" w:color="auto" w:fill="FFFFFF"/>
        <w:rPr>
          <w:rStyle w:val="Strong"/>
          <w:color w:val="333333"/>
        </w:rPr>
      </w:pPr>
      <w:r w:rsidRPr="002F5AC5">
        <w:rPr>
          <w:rStyle w:val="Strong"/>
          <w:color w:val="333333"/>
        </w:rPr>
        <w:t>Slimnīcas</w:t>
      </w:r>
      <w:r w:rsidR="009618FB" w:rsidRPr="002F5AC5">
        <w:rPr>
          <w:rStyle w:val="Strong"/>
          <w:color w:val="333333"/>
        </w:rPr>
        <w:t xml:space="preserve"> vīzija</w:t>
      </w:r>
    </w:p>
    <w:p w14:paraId="09B36B33" w14:textId="070E1888" w:rsidR="009618FB" w:rsidRPr="002F5AC5" w:rsidRDefault="009618FB" w:rsidP="00365F57">
      <w:pPr>
        <w:pStyle w:val="NormalWeb"/>
        <w:shd w:val="clear" w:color="auto" w:fill="FFFFFF"/>
        <w:rPr>
          <w:color w:val="333333"/>
        </w:rPr>
      </w:pPr>
      <w:r w:rsidRPr="002F5AC5">
        <w:rPr>
          <w:color w:val="333333"/>
        </w:rPr>
        <w:t>Apvienojot pieredzi, kļūt par līderiem Latvijas medicīnas aprūpes sistēmā, tādējādi nodrošinot uz pierādījumiem un inovācijām balstītu izcilību pacientu ārstēšanā un aprūpē, kā arī pētniecības un mūžizglītības nodrošināšanā.</w:t>
      </w:r>
    </w:p>
    <w:p w14:paraId="24B78C21" w14:textId="77777777" w:rsidR="00C074E1" w:rsidRPr="002F5AC5" w:rsidRDefault="009618FB" w:rsidP="00C074E1">
      <w:pPr>
        <w:pStyle w:val="NoSpacing"/>
      </w:pPr>
      <w:r w:rsidRPr="002F5AC5">
        <w:rPr>
          <w:rStyle w:val="Strong"/>
          <w:color w:val="333333"/>
        </w:rPr>
        <w:t>Slimnīca</w:t>
      </w:r>
      <w:r w:rsidR="00365F57" w:rsidRPr="002F5AC5">
        <w:rPr>
          <w:rStyle w:val="Strong"/>
          <w:color w:val="333333"/>
        </w:rPr>
        <w:t>s</w:t>
      </w:r>
      <w:r w:rsidRPr="002F5AC5">
        <w:rPr>
          <w:rStyle w:val="Strong"/>
          <w:color w:val="333333"/>
        </w:rPr>
        <w:t xml:space="preserve"> </w:t>
      </w:r>
      <w:r w:rsidR="00365F57" w:rsidRPr="002F5AC5">
        <w:rPr>
          <w:rStyle w:val="Strong"/>
          <w:color w:val="333333"/>
        </w:rPr>
        <w:t>strat</w:t>
      </w:r>
      <w:r w:rsidR="004E22F6" w:rsidRPr="002F5AC5">
        <w:rPr>
          <w:rStyle w:val="Strong"/>
          <w:color w:val="333333"/>
        </w:rPr>
        <w:t>ēģiskā attīstība</w:t>
      </w:r>
      <w:r w:rsidRPr="002F5AC5">
        <w:br/>
      </w:r>
    </w:p>
    <w:p w14:paraId="4324452A" w14:textId="4910CDE4" w:rsidR="009618FB" w:rsidRPr="002F5AC5" w:rsidRDefault="009618FB" w:rsidP="00C074E1">
      <w:pPr>
        <w:pStyle w:val="NoSpacing"/>
        <w:jc w:val="both"/>
      </w:pPr>
      <w:r w:rsidRPr="002F5AC5">
        <w:t>Mēs vēlamies attīstīt slimnīcu par tādu vietu, kurā ikkatrs pacients saņem tam nepieciešamos ārstniecības un aprūpes pakalpojumus, klienti saņem visas nepieciešamās atbildes uz jautājumiem, darbinieki jūtas novērtēti un strādā vidē, kas ļauj kvalitatīvi strādāt, gan arī veicina profesionālo izaugsmi un zinātniskos pētījumus.</w:t>
      </w:r>
      <w:r w:rsidR="00C67A39" w:rsidRPr="002F5AC5">
        <w:t xml:space="preserve"> </w:t>
      </w:r>
      <w:r w:rsidRPr="002F5AC5">
        <w:t>Šis stratēģi</w:t>
      </w:r>
      <w:r w:rsidR="00C67A39" w:rsidRPr="002F5AC5">
        <w:t>skā attīstības</w:t>
      </w:r>
      <w:r w:rsidRPr="002F5AC5">
        <w:t xml:space="preserve"> periods iezīmējas ar būtisku progresu dažādās jomās –</w:t>
      </w:r>
      <w:r w:rsidR="00C67A39" w:rsidRPr="002F5AC5">
        <w:t xml:space="preserve"> paredzamo </w:t>
      </w:r>
      <w:r w:rsidRPr="002F5AC5">
        <w:t>Latvijas Vēža centra akreditāciju, plānot</w:t>
      </w:r>
      <w:r w:rsidR="00C67A39" w:rsidRPr="002F5AC5">
        <w:t xml:space="preserve">o </w:t>
      </w:r>
      <w:r w:rsidRPr="002F5AC5">
        <w:t>ārstniecības, aprūpes un atbalsta procesu digitālo transformāciju un jaunu informācijas sistēmu ieviešan</w:t>
      </w:r>
      <w:r w:rsidR="00C67A39" w:rsidRPr="002F5AC5">
        <w:t>u</w:t>
      </w:r>
      <w:r w:rsidRPr="002F5AC5">
        <w:t>, Slimnīcas pakalpojumu koncentrēšan</w:t>
      </w:r>
      <w:r w:rsidR="00C67A39" w:rsidRPr="002F5AC5">
        <w:t>u</w:t>
      </w:r>
      <w:r w:rsidRPr="002F5AC5">
        <w:t xml:space="preserve"> Hipokrāta ielas teritorijā</w:t>
      </w:r>
      <w:r w:rsidR="00C67A39" w:rsidRPr="002F5AC5">
        <w:t>, Rīgā, u.c. būtiski notikumi</w:t>
      </w:r>
      <w:r w:rsidRPr="002F5AC5">
        <w:t>.</w:t>
      </w:r>
    </w:p>
    <w:p w14:paraId="617E3A97" w14:textId="16ED4207" w:rsidR="009618FB" w:rsidRPr="002F5AC5" w:rsidRDefault="00C67A39" w:rsidP="009618FB">
      <w:pPr>
        <w:pStyle w:val="NormalWeb"/>
        <w:shd w:val="clear" w:color="auto" w:fill="FFFFFF"/>
        <w:jc w:val="both"/>
        <w:rPr>
          <w:b/>
          <w:bCs/>
          <w:color w:val="333333"/>
        </w:rPr>
      </w:pPr>
      <w:r w:rsidRPr="002F5AC5">
        <w:rPr>
          <w:b/>
          <w:bCs/>
          <w:color w:val="333333"/>
        </w:rPr>
        <w:t>Slimnīcas vērtības</w:t>
      </w:r>
    </w:p>
    <w:p w14:paraId="429AA6FF" w14:textId="77444D7B" w:rsidR="009618FB" w:rsidRPr="002F5AC5" w:rsidRDefault="002F5AC5" w:rsidP="009618FB">
      <w:pPr>
        <w:pStyle w:val="NormalWeb"/>
        <w:shd w:val="clear" w:color="auto" w:fill="FFFFFF"/>
        <w:jc w:val="both"/>
        <w:rPr>
          <w:color w:val="333333"/>
        </w:rPr>
      </w:pPr>
      <w:r w:rsidRPr="002F5AC5">
        <w:rPr>
          <w:rStyle w:val="Strong"/>
          <w:color w:val="333333"/>
        </w:rPr>
        <w:t>Sadarbība</w:t>
      </w:r>
      <w:r w:rsidR="009618FB" w:rsidRPr="002F5AC5">
        <w:rPr>
          <w:color w:val="333333"/>
        </w:rPr>
        <w:t> – mēs veidojam ilgtermiņa sadarbību ar saviem klientiem un pacientiem, sabiedrību un darbiniekiem. Mums rūp cilvēku labsajūta. Mēs pastāvīgi pilnveidojam savus pakalpojumus, lai tie būtu mūsdienīgi un ērti. Sadarbība balstīta uz savstarpēju uzticēšanos, solījumu pildīšanu un atklātību vienam pret otru. Mēs veidojam vienkāršu, ērtu un visiem cilvēkiem saprotamu komunikāciju. Piedāvājot savus pakalpojumus, mēs domājam kā klients un pacients.</w:t>
      </w:r>
    </w:p>
    <w:p w14:paraId="42054CF1" w14:textId="3DA43383" w:rsidR="009618FB" w:rsidRPr="002F5AC5" w:rsidRDefault="002F5AC5" w:rsidP="009618FB">
      <w:pPr>
        <w:pStyle w:val="NormalWeb"/>
        <w:shd w:val="clear" w:color="auto" w:fill="FFFFFF"/>
        <w:jc w:val="both"/>
        <w:rPr>
          <w:color w:val="333333"/>
        </w:rPr>
      </w:pPr>
      <w:r w:rsidRPr="002F5AC5">
        <w:rPr>
          <w:rStyle w:val="Strong"/>
          <w:color w:val="333333"/>
        </w:rPr>
        <w:t>Profesionalitāte</w:t>
      </w:r>
      <w:r w:rsidR="009618FB" w:rsidRPr="002F5AC5">
        <w:rPr>
          <w:color w:val="333333"/>
        </w:rPr>
        <w:t> – mēs esam eksperti savās jomās, nemitīgi attīstām savu kompetenci un dalāmies savās zināšanās. Ikviens no mums ir svarīgs kopējā rezultāta sasniegšanai. Mēs uzņemamies atbildību par saviem lēmumiem un izvirzīto mērķu īstenošanu. Līderība vadībā un viedums ir mūsu izcilības garants.</w:t>
      </w:r>
    </w:p>
    <w:p w14:paraId="60659E41" w14:textId="2033EB56" w:rsidR="009618FB" w:rsidRPr="002F5AC5" w:rsidRDefault="002F5AC5" w:rsidP="009618FB">
      <w:pPr>
        <w:pStyle w:val="NormalWeb"/>
        <w:shd w:val="clear" w:color="auto" w:fill="FFFFFF"/>
        <w:jc w:val="both"/>
        <w:rPr>
          <w:color w:val="333333"/>
        </w:rPr>
      </w:pPr>
      <w:r w:rsidRPr="002F5AC5">
        <w:rPr>
          <w:rStyle w:val="Strong"/>
          <w:color w:val="333333"/>
        </w:rPr>
        <w:t>Atvērtība</w:t>
      </w:r>
      <w:r w:rsidR="009618FB" w:rsidRPr="002F5AC5">
        <w:rPr>
          <w:color w:val="333333"/>
        </w:rPr>
        <w:t> – mēs esam atvērti cilvēku interešu nodrošināšanai. Mūsu pieņemtie lēmumi un procesi ir caurskatāmi un saprotami. Mēs dinamiski maināmies un pielāgojam savas darbības cilvēku vajadzībām. Mēs risinām problēmas un skaidrojam tās sabiedrībai.</w:t>
      </w:r>
    </w:p>
    <w:p w14:paraId="0EDFC342" w14:textId="77777777" w:rsidR="002F5AC5" w:rsidRPr="002F5AC5" w:rsidRDefault="009618FB" w:rsidP="002F5AC5">
      <w:pPr>
        <w:pStyle w:val="NormalWeb"/>
        <w:shd w:val="clear" w:color="auto" w:fill="FFFFFF"/>
        <w:jc w:val="both"/>
        <w:rPr>
          <w:color w:val="333333"/>
        </w:rPr>
      </w:pPr>
      <w:r w:rsidRPr="002F5AC5">
        <w:rPr>
          <w:rStyle w:val="Strong"/>
          <w:color w:val="333333"/>
        </w:rPr>
        <w:t>Slimnīcas stratēģiskais mērķis</w:t>
      </w:r>
      <w:r w:rsidRPr="002F5AC5">
        <w:rPr>
          <w:color w:val="333333"/>
        </w:rPr>
        <w:t> </w:t>
      </w:r>
    </w:p>
    <w:p w14:paraId="4B552121" w14:textId="3952805C" w:rsidR="00AA355E" w:rsidRPr="002F5AC5" w:rsidRDefault="002F5AC5" w:rsidP="002F5AC5">
      <w:pPr>
        <w:pStyle w:val="NormalWeb"/>
        <w:shd w:val="clear" w:color="auto" w:fill="FFFFFF"/>
        <w:jc w:val="both"/>
        <w:rPr>
          <w:color w:val="333333"/>
        </w:rPr>
      </w:pPr>
      <w:r w:rsidRPr="002F5AC5">
        <w:rPr>
          <w:color w:val="333333"/>
        </w:rPr>
        <w:t>S</w:t>
      </w:r>
      <w:r w:rsidR="009618FB" w:rsidRPr="002F5AC5">
        <w:rPr>
          <w:color w:val="333333"/>
        </w:rPr>
        <w:t>aglabāt, uzlabot un atjaunot iedzīvotāju veselību, nodrošinot kvalitatīvus, efektīvus un pieejamus plaša spektra terciārā līmeņa, neatliekamās un plānveida veselības aprūpes pakalpojumus, īstenojot ārstniecības iestāžu sadarbības teritoriju principu Pierīgā un Rīgā, vienlaikus nodrošinot klīnisko bāzi ārstniecības personu izglītībai un zināšanu pārnesi uz reģioniem, kā arī veicinot zinātnes un pētniecības attīstību.</w:t>
      </w:r>
    </w:p>
    <w:p w14:paraId="3ABEB0E0" w14:textId="6DE1BF93" w:rsidR="00AA355E" w:rsidRPr="002F5AC5" w:rsidRDefault="00AA355E" w:rsidP="00AA355E">
      <w:pPr>
        <w:pStyle w:val="BodyText"/>
        <w:rPr>
          <w:b/>
          <w:sz w:val="24"/>
          <w:szCs w:val="24"/>
        </w:rPr>
      </w:pPr>
      <w:r w:rsidRPr="002F5AC5">
        <w:rPr>
          <w:b/>
          <w:sz w:val="24"/>
          <w:szCs w:val="24"/>
        </w:rPr>
        <w:t>Mērķa klients</w:t>
      </w:r>
    </w:p>
    <w:p w14:paraId="087F4EE3" w14:textId="1701FDE9" w:rsidR="002F5AC5" w:rsidRPr="002F5AC5" w:rsidRDefault="002F5AC5" w:rsidP="00AA355E">
      <w:pPr>
        <w:pStyle w:val="BodyText"/>
        <w:rPr>
          <w:b/>
          <w:sz w:val="24"/>
          <w:szCs w:val="24"/>
          <w:highlight w:val="yellow"/>
        </w:rPr>
      </w:pPr>
    </w:p>
    <w:p w14:paraId="4D5BCDBC" w14:textId="135EE761" w:rsidR="002F5AC5" w:rsidRPr="004938B2" w:rsidRDefault="002F5AC5" w:rsidP="002F5AC5">
      <w:pPr>
        <w:pStyle w:val="ListParagraph"/>
        <w:numPr>
          <w:ilvl w:val="0"/>
          <w:numId w:val="5"/>
        </w:numPr>
        <w:contextualSpacing w:val="0"/>
        <w:jc w:val="both"/>
        <w:rPr>
          <w:lang w:val="lv-LV"/>
        </w:rPr>
      </w:pPr>
      <w:r w:rsidRPr="004938B2">
        <w:rPr>
          <w:lang w:val="lv-LV"/>
        </w:rPr>
        <w:t xml:space="preserve">Mūsu klients ir jebkurš cilvēks, kurš vēršas klātienē vai attālināti slimnīcā, lai saņemtu ārstniecības pakalpojumu, nepieciešamo informāciju par pakalpojumu  vai neatliekamo palīdzību. </w:t>
      </w:r>
    </w:p>
    <w:p w14:paraId="55F08EDF" w14:textId="5BB3DA93" w:rsidR="002F5AC5" w:rsidRPr="004938B2" w:rsidRDefault="002F5AC5" w:rsidP="002F5AC5">
      <w:pPr>
        <w:pStyle w:val="ListParagraph"/>
        <w:numPr>
          <w:ilvl w:val="0"/>
          <w:numId w:val="5"/>
        </w:numPr>
        <w:contextualSpacing w:val="0"/>
        <w:jc w:val="both"/>
        <w:rPr>
          <w:lang w:val="lv-LV"/>
        </w:rPr>
      </w:pPr>
      <w:r w:rsidRPr="004938B2">
        <w:rPr>
          <w:lang w:val="lv-LV"/>
        </w:rPr>
        <w:t xml:space="preserve">Mūsu klients ir arī pacienta tuvinieki, pārstāvji un citas norādītās kontaktpersonas, kuri pavada, apmeklē  savu tuvinieku un sniedz tam nepieciešamo atbalstu. </w:t>
      </w:r>
    </w:p>
    <w:p w14:paraId="08A5D83B" w14:textId="7BAEF6B8" w:rsidR="002F5AC5" w:rsidRPr="004938B2" w:rsidRDefault="002F5AC5" w:rsidP="002F5AC5">
      <w:pPr>
        <w:pStyle w:val="ListParagraph"/>
        <w:numPr>
          <w:ilvl w:val="0"/>
          <w:numId w:val="5"/>
        </w:numPr>
        <w:contextualSpacing w:val="0"/>
        <w:jc w:val="both"/>
        <w:rPr>
          <w:lang w:val="lv-LV"/>
        </w:rPr>
      </w:pPr>
      <w:r w:rsidRPr="004938B2">
        <w:rPr>
          <w:lang w:val="lv-LV"/>
        </w:rPr>
        <w:t xml:space="preserve">Mūsu klienti ir vietējie un ārvalstu sadarbības partneri, kuri sniedz atbalstu ārstniecības un aprūpes darba nodrošināšanai,  vides uzlabošanā, tehnoloģiju ieviešanā un attīstīšanā, drošības jautājumu risināšanā u.c. </w:t>
      </w:r>
    </w:p>
    <w:p w14:paraId="12334593" w14:textId="77777777" w:rsidR="00AA355E" w:rsidRPr="002F5AC5" w:rsidRDefault="00AA355E" w:rsidP="00AA355E">
      <w:pPr>
        <w:pStyle w:val="BodyText"/>
        <w:rPr>
          <w:bCs/>
          <w:sz w:val="24"/>
          <w:szCs w:val="24"/>
        </w:rPr>
      </w:pPr>
    </w:p>
    <w:p w14:paraId="5400C4D5" w14:textId="77777777" w:rsidR="00AA355E" w:rsidRPr="002F5AC5" w:rsidRDefault="00AA355E" w:rsidP="00AA355E">
      <w:pPr>
        <w:jc w:val="both"/>
        <w:rPr>
          <w:b/>
          <w:bCs/>
          <w:color w:val="000000"/>
          <w:shd w:val="clear" w:color="auto" w:fill="FFFFFF"/>
          <w:lang w:val="lv-LV"/>
        </w:rPr>
      </w:pPr>
      <w:r w:rsidRPr="002F5AC5">
        <w:rPr>
          <w:b/>
          <w:bCs/>
          <w:color w:val="000000"/>
          <w:shd w:val="clear" w:color="auto" w:fill="FFFFFF"/>
          <w:lang w:val="lv-LV"/>
        </w:rPr>
        <w:t>Darba uzdevums iepirkuma procedūras ievaros:</w:t>
      </w:r>
    </w:p>
    <w:p w14:paraId="56335F2D" w14:textId="0416A4BD" w:rsidR="00AA355E" w:rsidRPr="00464830" w:rsidRDefault="00AA355E" w:rsidP="00AA355E">
      <w:pPr>
        <w:widowControl w:val="0"/>
        <w:numPr>
          <w:ilvl w:val="0"/>
          <w:numId w:val="3"/>
        </w:numPr>
        <w:autoSpaceDE w:val="0"/>
        <w:autoSpaceDN w:val="0"/>
        <w:spacing w:before="119"/>
        <w:jc w:val="both"/>
        <w:rPr>
          <w:bCs/>
          <w:color w:val="000000"/>
          <w:shd w:val="clear" w:color="auto" w:fill="FFFFFF"/>
          <w:lang w:val="lv-LV"/>
        </w:rPr>
      </w:pPr>
      <w:r w:rsidRPr="002F5AC5">
        <w:rPr>
          <w:bCs/>
          <w:color w:val="000000"/>
          <w:shd w:val="clear" w:color="auto" w:fill="FFFFFF"/>
          <w:lang w:val="lv-LV"/>
        </w:rPr>
        <w:t xml:space="preserve">Izstrādāt detalizētu projekta realizācijas plānu, ņemot vērā tehniskajā specifikācijā norādīto apjomu, </w:t>
      </w:r>
      <w:r w:rsidR="00E81D05" w:rsidRPr="002F5AC5">
        <w:rPr>
          <w:lang w:val="lv-LV"/>
        </w:rPr>
        <w:t xml:space="preserve">SIA “Rīgas Austrumu klīniskā universitātes slimnīca” </w:t>
      </w:r>
      <w:r w:rsidRPr="002F5AC5">
        <w:rPr>
          <w:bCs/>
          <w:color w:val="000000"/>
          <w:shd w:val="clear" w:color="auto" w:fill="FFFFFF"/>
          <w:lang w:val="lv-LV"/>
        </w:rPr>
        <w:t>uzņēmuma specifiku, iesaistītas puses (</w:t>
      </w:r>
      <w:r w:rsidR="00E81D05" w:rsidRPr="002F5AC5">
        <w:rPr>
          <w:bCs/>
          <w:color w:val="000000"/>
          <w:shd w:val="clear" w:color="auto" w:fill="FFFFFF"/>
          <w:lang w:val="lv-LV"/>
        </w:rPr>
        <w:t>pacienti/</w:t>
      </w:r>
      <w:r w:rsidRPr="002F5AC5">
        <w:rPr>
          <w:bCs/>
          <w:color w:val="000000"/>
          <w:shd w:val="clear" w:color="auto" w:fill="FFFFFF"/>
          <w:lang w:val="lv-LV"/>
        </w:rPr>
        <w:t>klienti,</w:t>
      </w:r>
      <w:r w:rsidR="005C3DC6" w:rsidRPr="002F5AC5">
        <w:rPr>
          <w:bCs/>
          <w:color w:val="000000"/>
          <w:shd w:val="clear" w:color="auto" w:fill="FFFFFF"/>
          <w:lang w:val="lv-LV"/>
        </w:rPr>
        <w:t xml:space="preserve"> ārstniecības personāls, citi</w:t>
      </w:r>
      <w:r w:rsidRPr="002F5AC5">
        <w:rPr>
          <w:bCs/>
          <w:color w:val="000000"/>
          <w:shd w:val="clear" w:color="auto" w:fill="FFFFFF"/>
          <w:lang w:val="lv-LV"/>
        </w:rPr>
        <w:t xml:space="preserve"> darbinieki, </w:t>
      </w:r>
      <w:r w:rsidR="005C3DC6" w:rsidRPr="002F5AC5">
        <w:rPr>
          <w:bCs/>
          <w:color w:val="000000"/>
          <w:shd w:val="clear" w:color="auto" w:fill="FFFFFF"/>
          <w:lang w:val="lv-LV"/>
        </w:rPr>
        <w:t>vadība</w:t>
      </w:r>
      <w:r w:rsidRPr="002F5AC5">
        <w:rPr>
          <w:bCs/>
          <w:color w:val="000000"/>
          <w:shd w:val="clear" w:color="auto" w:fill="FFFFFF"/>
          <w:lang w:val="lv-LV"/>
        </w:rPr>
        <w:t>, sadarbības partneri). Realizācijas plānā ir jānorāda instrumenti, metodes ar kādām tiks sasniegts rezultāts katrā projekta posmā, kā arī tam jāietver detalizēts projekta īstenošanas laika plāns, iesaistītie resursi un paredzētie katra posma nodevumi.</w:t>
      </w:r>
    </w:p>
    <w:p w14:paraId="0BD71293" w14:textId="77777777" w:rsidR="00AA355E" w:rsidRPr="002F5AC5" w:rsidRDefault="00AA355E" w:rsidP="00AA355E">
      <w:pPr>
        <w:pStyle w:val="BodyText"/>
        <w:spacing w:before="4"/>
        <w:jc w:val="center"/>
        <w:rPr>
          <w:b/>
          <w:sz w:val="24"/>
          <w:szCs w:val="24"/>
        </w:rPr>
      </w:pPr>
    </w:p>
    <w:p w14:paraId="54F040FB" w14:textId="1684CB41" w:rsidR="00AA355E" w:rsidRPr="002F5AC5" w:rsidRDefault="00AA355E" w:rsidP="00AA355E">
      <w:pPr>
        <w:jc w:val="both"/>
        <w:rPr>
          <w:lang w:val="lv-LV"/>
        </w:rPr>
      </w:pPr>
      <w:r w:rsidRPr="002F5AC5">
        <w:rPr>
          <w:lang w:val="lv-LV"/>
        </w:rPr>
        <w:t xml:space="preserve">Uzdevums jāsagatavo un jāiesniedz prezentācijas formātā (piemēram, PowerPoint), kā arī 15 darba dienu laikā no piedāvājuma iesniegšanas Pretendentam piedāvājums ir jāprezentē klātienē </w:t>
      </w:r>
      <w:r w:rsidR="005C3DC6" w:rsidRPr="002F5AC5">
        <w:rPr>
          <w:lang w:val="lv-LV"/>
        </w:rPr>
        <w:t xml:space="preserve">SIA “Rīgas Austrumu klīniskā universitātes slimnīca” </w:t>
      </w:r>
      <w:r w:rsidRPr="002F5AC5">
        <w:rPr>
          <w:lang w:val="lv-LV"/>
        </w:rPr>
        <w:t>Iepirkumu komisijas pārstāvjiem. Prezentācija (saturs, pasniegšanas veids, atbildes uz jautājumiem) tiek vērtēti saskaņā ar Vērtēšanas kritērijiem.</w:t>
      </w:r>
    </w:p>
    <w:p w14:paraId="1FF9C423" w14:textId="77777777" w:rsidR="00AA355E" w:rsidRPr="002F5AC5" w:rsidRDefault="00AA355E" w:rsidP="00AA355E">
      <w:pPr>
        <w:jc w:val="both"/>
        <w:rPr>
          <w:lang w:val="lv-LV"/>
        </w:rPr>
      </w:pPr>
    </w:p>
    <w:p w14:paraId="4BE63C38" w14:textId="77777777" w:rsidR="00AA355E" w:rsidRPr="002F5AC5" w:rsidRDefault="00AA355E" w:rsidP="00AA355E">
      <w:pPr>
        <w:jc w:val="both"/>
        <w:rPr>
          <w:lang w:val="lv-LV"/>
        </w:rPr>
      </w:pPr>
      <w:r w:rsidRPr="002F5AC5">
        <w:rPr>
          <w:lang w:val="lv-LV"/>
        </w:rPr>
        <w:t>Pretendents nedrīkst iesniegt piedāvājuma variantus.</w:t>
      </w:r>
    </w:p>
    <w:p w14:paraId="5AA11173" w14:textId="77777777" w:rsidR="00AA355E" w:rsidRPr="002F5AC5" w:rsidRDefault="00AA355E" w:rsidP="00AA355E">
      <w:pPr>
        <w:jc w:val="both"/>
        <w:rPr>
          <w:lang w:val="lv-LV"/>
        </w:rPr>
      </w:pPr>
    </w:p>
    <w:p w14:paraId="70275233" w14:textId="77777777" w:rsidR="00AA355E" w:rsidRPr="002F5AC5" w:rsidRDefault="00AA355E" w:rsidP="00AA355E">
      <w:pPr>
        <w:shd w:val="clear" w:color="auto" w:fill="FFFFFF"/>
        <w:jc w:val="both"/>
        <w:rPr>
          <w:lang w:val="lv-LV"/>
        </w:rPr>
      </w:pPr>
    </w:p>
    <w:p w14:paraId="2F895E2C" w14:textId="77777777" w:rsidR="00AA355E" w:rsidRPr="002F5AC5" w:rsidRDefault="00AA355E" w:rsidP="00AA355E">
      <w:pPr>
        <w:jc w:val="both"/>
        <w:rPr>
          <w:lang w:val="lv-LV"/>
        </w:rPr>
      </w:pPr>
      <w:r w:rsidRPr="002F5AC5">
        <w:rPr>
          <w:lang w:val="lv-LV"/>
        </w:rPr>
        <w:tab/>
      </w:r>
    </w:p>
    <w:p w14:paraId="208BF415" w14:textId="77777777" w:rsidR="00FE4D91" w:rsidRPr="002F5AC5" w:rsidRDefault="00FE4D91"/>
    <w:sectPr w:rsidR="00FE4D91" w:rsidRPr="002F5AC5" w:rsidSect="00CB2979">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50EA5"/>
    <w:multiLevelType w:val="hybridMultilevel"/>
    <w:tmpl w:val="46DCB6D6"/>
    <w:lvl w:ilvl="0" w:tplc="424CAD8E">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BDA272F"/>
    <w:multiLevelType w:val="hybridMultilevel"/>
    <w:tmpl w:val="BDE21142"/>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324B30C0"/>
    <w:multiLevelType w:val="hybridMultilevel"/>
    <w:tmpl w:val="DFEACA96"/>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3DA42A0"/>
    <w:multiLevelType w:val="hybridMultilevel"/>
    <w:tmpl w:val="590C907A"/>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4BA7779A"/>
    <w:multiLevelType w:val="multilevel"/>
    <w:tmpl w:val="3140AE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D645436"/>
    <w:multiLevelType w:val="multilevel"/>
    <w:tmpl w:val="BB4AA00E"/>
    <w:lvl w:ilvl="0">
      <w:numFmt w:val="bullet"/>
      <w:lvlText w:val="•"/>
      <w:lvlJc w:val="left"/>
      <w:rPr>
        <w:rFonts w:ascii="Arial Unicode MS" w:hAnsi="Arial Unicode M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1">
      <w:numFmt w:val="bullet"/>
      <w:lvlText w:val="•"/>
      <w:lvlJc w:val="left"/>
      <w:rPr>
        <w:rFonts w:ascii="Arial Unicode MS" w:hAnsi="Arial Unicode M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2">
      <w:numFmt w:val="bullet"/>
      <w:lvlText w:val="•"/>
      <w:lvlJc w:val="left"/>
      <w:rPr>
        <w:rFonts w:ascii="Arial Unicode MS" w:hAnsi="Arial Unicode M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3">
      <w:numFmt w:val="bullet"/>
      <w:lvlText w:val="•"/>
      <w:lvlJc w:val="left"/>
      <w:rPr>
        <w:rFonts w:ascii="Arial Unicode MS" w:hAnsi="Arial Unicode M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4">
      <w:numFmt w:val="bullet"/>
      <w:lvlText w:val="•"/>
      <w:lvlJc w:val="left"/>
      <w:rPr>
        <w:rFonts w:ascii="Arial Unicode MS" w:hAnsi="Arial Unicode M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5">
      <w:numFmt w:val="bullet"/>
      <w:lvlText w:val="•"/>
      <w:lvlJc w:val="left"/>
      <w:rPr>
        <w:rFonts w:ascii="Arial Unicode MS" w:hAnsi="Arial Unicode M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6">
      <w:numFmt w:val="bullet"/>
      <w:lvlText w:val="•"/>
      <w:lvlJc w:val="left"/>
      <w:rPr>
        <w:rFonts w:ascii="Arial Unicode MS" w:hAnsi="Arial Unicode M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7">
      <w:numFmt w:val="bullet"/>
      <w:lvlText w:val="•"/>
      <w:lvlJc w:val="left"/>
      <w:rPr>
        <w:rFonts w:ascii="Arial Unicode MS" w:hAnsi="Arial Unicode M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8">
      <w:numFmt w:val="bullet"/>
      <w:lvlText w:val="•"/>
      <w:lvlJc w:val="left"/>
      <w:rPr>
        <w:rFonts w:ascii="Arial Unicode MS" w:hAnsi="Arial Unicode M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55E"/>
    <w:rsid w:val="000D0E4E"/>
    <w:rsid w:val="000F1C5F"/>
    <w:rsid w:val="00141B5F"/>
    <w:rsid w:val="00225EF8"/>
    <w:rsid w:val="00261A74"/>
    <w:rsid w:val="00285B10"/>
    <w:rsid w:val="002F5AC5"/>
    <w:rsid w:val="00365F57"/>
    <w:rsid w:val="003E184E"/>
    <w:rsid w:val="00401953"/>
    <w:rsid w:val="00464830"/>
    <w:rsid w:val="004938B2"/>
    <w:rsid w:val="004E22F6"/>
    <w:rsid w:val="00522D63"/>
    <w:rsid w:val="005472D4"/>
    <w:rsid w:val="005B4513"/>
    <w:rsid w:val="005C3DC6"/>
    <w:rsid w:val="00617584"/>
    <w:rsid w:val="00644C6C"/>
    <w:rsid w:val="00681E63"/>
    <w:rsid w:val="006E4B59"/>
    <w:rsid w:val="00761774"/>
    <w:rsid w:val="0087559C"/>
    <w:rsid w:val="008900AB"/>
    <w:rsid w:val="009618FB"/>
    <w:rsid w:val="00975D11"/>
    <w:rsid w:val="00A362F2"/>
    <w:rsid w:val="00AA355E"/>
    <w:rsid w:val="00AB1ACE"/>
    <w:rsid w:val="00B95F9E"/>
    <w:rsid w:val="00C074E1"/>
    <w:rsid w:val="00C67A39"/>
    <w:rsid w:val="00CB2979"/>
    <w:rsid w:val="00CC5990"/>
    <w:rsid w:val="00D049FD"/>
    <w:rsid w:val="00DB673E"/>
    <w:rsid w:val="00E81D05"/>
    <w:rsid w:val="00FA31AB"/>
    <w:rsid w:val="00FD55B3"/>
    <w:rsid w:val="00FE4D91"/>
    <w:rsid w:val="00FF4E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35506"/>
  <w15:chartTrackingRefBased/>
  <w15:docId w15:val="{5289D493-940D-4C08-B963-EC1EA5BC3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55E"/>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AA355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355E"/>
    <w:rPr>
      <w:rFonts w:asciiTheme="majorHAnsi" w:eastAsiaTheme="majorEastAsia" w:hAnsiTheme="majorHAnsi" w:cstheme="majorBidi"/>
      <w:b/>
      <w:bCs/>
      <w:color w:val="2F5496" w:themeColor="accent1" w:themeShade="BF"/>
      <w:sz w:val="28"/>
      <w:szCs w:val="28"/>
      <w:lang w:val="en-GB"/>
    </w:rPr>
  </w:style>
  <w:style w:type="paragraph" w:styleId="BodyText">
    <w:name w:val="Body Text"/>
    <w:aliases w:val="Body Text1,b,uvlaka 3,plain,plain Char,b1,uvlaka 31"/>
    <w:basedOn w:val="Normal"/>
    <w:link w:val="BodyTextChar"/>
    <w:rsid w:val="00AA355E"/>
    <w:pPr>
      <w:widowControl w:val="0"/>
      <w:autoSpaceDE w:val="0"/>
      <w:autoSpaceDN w:val="0"/>
      <w:adjustRightInd w:val="0"/>
      <w:jc w:val="both"/>
    </w:pPr>
    <w:rPr>
      <w:sz w:val="28"/>
      <w:szCs w:val="22"/>
      <w:lang w:val="lv-LV"/>
    </w:rPr>
  </w:style>
  <w:style w:type="character" w:customStyle="1" w:styleId="BodyTextChar">
    <w:name w:val="Body Text Char"/>
    <w:aliases w:val="Body Text1 Char,b Char,uvlaka 3 Char,plain Char1,plain Char Char,b1 Char,uvlaka 31 Char"/>
    <w:basedOn w:val="DefaultParagraphFont"/>
    <w:link w:val="BodyText"/>
    <w:rsid w:val="00AA355E"/>
    <w:rPr>
      <w:rFonts w:ascii="Times New Roman" w:eastAsia="Times New Roman" w:hAnsi="Times New Roman" w:cs="Times New Roman"/>
      <w:sz w:val="28"/>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AA355E"/>
    <w:pPr>
      <w:ind w:left="720"/>
      <w:contextualSpacing/>
    </w:p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1"/>
    <w:qFormat/>
    <w:locked/>
    <w:rsid w:val="00AA355E"/>
    <w:rPr>
      <w:rFonts w:ascii="Times New Roman" w:eastAsia="Times New Roman" w:hAnsi="Times New Roman" w:cs="Times New Roman"/>
      <w:sz w:val="24"/>
      <w:szCs w:val="24"/>
      <w:lang w:val="en-GB"/>
    </w:rPr>
  </w:style>
  <w:style w:type="paragraph" w:styleId="NormalWeb">
    <w:name w:val="Normal (Web)"/>
    <w:basedOn w:val="Normal"/>
    <w:uiPriority w:val="99"/>
    <w:unhideWhenUsed/>
    <w:rsid w:val="009618FB"/>
    <w:pPr>
      <w:spacing w:before="100" w:beforeAutospacing="1" w:after="100" w:afterAutospacing="1"/>
    </w:pPr>
    <w:rPr>
      <w:lang w:val="lv-LV" w:eastAsia="lv-LV"/>
    </w:rPr>
  </w:style>
  <w:style w:type="paragraph" w:customStyle="1" w:styleId="rtejustify">
    <w:name w:val="rtejustify"/>
    <w:basedOn w:val="Normal"/>
    <w:rsid w:val="009618FB"/>
    <w:pPr>
      <w:spacing w:before="100" w:beforeAutospacing="1" w:after="100" w:afterAutospacing="1"/>
    </w:pPr>
    <w:rPr>
      <w:lang w:val="lv-LV" w:eastAsia="lv-LV"/>
    </w:rPr>
  </w:style>
  <w:style w:type="character" w:styleId="Strong">
    <w:name w:val="Strong"/>
    <w:basedOn w:val="DefaultParagraphFont"/>
    <w:uiPriority w:val="22"/>
    <w:qFormat/>
    <w:rsid w:val="009618FB"/>
    <w:rPr>
      <w:b/>
      <w:bCs/>
    </w:rPr>
  </w:style>
  <w:style w:type="paragraph" w:styleId="NoSpacing">
    <w:name w:val="No Spacing"/>
    <w:qFormat/>
    <w:rsid w:val="009618FB"/>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6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5</Pages>
  <Words>9155</Words>
  <Characters>5219</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Jansone</dc:creator>
  <cp:keywords/>
  <dc:description/>
  <cp:lastModifiedBy>Elizabete Smiļģe</cp:lastModifiedBy>
  <cp:revision>22</cp:revision>
  <dcterms:created xsi:type="dcterms:W3CDTF">2024-08-06T13:35:00Z</dcterms:created>
  <dcterms:modified xsi:type="dcterms:W3CDTF">2024-09-13T11:40:00Z</dcterms:modified>
</cp:coreProperties>
</file>