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C4F64" w14:textId="77777777" w:rsidR="00271226" w:rsidRPr="00C45A11" w:rsidRDefault="00271226" w:rsidP="00271226">
      <w:pPr>
        <w:widowControl w:val="0"/>
        <w:autoSpaceDE w:val="0"/>
        <w:autoSpaceDN w:val="0"/>
        <w:adjustRightInd w:val="0"/>
        <w:ind w:firstLine="1417"/>
        <w:jc w:val="right"/>
        <w:rPr>
          <w:rFonts w:eastAsia="Calibri"/>
          <w:szCs w:val="24"/>
        </w:rPr>
      </w:pPr>
      <w:bookmarkStart w:id="0" w:name="_Hlk69312179"/>
      <w:bookmarkEnd w:id="0"/>
      <w:r w:rsidRPr="00C45A11">
        <w:rPr>
          <w:rFonts w:eastAsia="Calibri"/>
          <w:szCs w:val="24"/>
        </w:rPr>
        <w:t>AP</w:t>
      </w:r>
      <w:r w:rsidRPr="00C45A11">
        <w:rPr>
          <w:rFonts w:eastAsia="Calibri"/>
          <w:spacing w:val="1"/>
          <w:szCs w:val="24"/>
        </w:rPr>
        <w:t>S</w:t>
      </w:r>
      <w:r w:rsidRPr="00C45A11">
        <w:rPr>
          <w:rFonts w:eastAsia="Calibri"/>
          <w:spacing w:val="2"/>
          <w:szCs w:val="24"/>
        </w:rPr>
        <w:t>T</w:t>
      </w:r>
      <w:r w:rsidRPr="00C45A11">
        <w:rPr>
          <w:rFonts w:eastAsia="Calibri"/>
          <w:spacing w:val="-6"/>
          <w:szCs w:val="24"/>
        </w:rPr>
        <w:t>I</w:t>
      </w:r>
      <w:r w:rsidRPr="00C45A11">
        <w:rPr>
          <w:rFonts w:eastAsia="Calibri"/>
          <w:spacing w:val="1"/>
          <w:szCs w:val="24"/>
        </w:rPr>
        <w:t>P</w:t>
      </w:r>
      <w:r w:rsidRPr="00C45A11">
        <w:rPr>
          <w:rFonts w:eastAsia="Calibri"/>
          <w:spacing w:val="3"/>
          <w:szCs w:val="24"/>
        </w:rPr>
        <w:t>R</w:t>
      </w:r>
      <w:r w:rsidRPr="00C45A11">
        <w:rPr>
          <w:rFonts w:eastAsia="Calibri"/>
          <w:spacing w:val="-3"/>
          <w:szCs w:val="24"/>
        </w:rPr>
        <w:t>I</w:t>
      </w:r>
      <w:r w:rsidRPr="00C45A11">
        <w:rPr>
          <w:rFonts w:eastAsia="Calibri"/>
          <w:szCs w:val="24"/>
        </w:rPr>
        <w:t>N</w:t>
      </w:r>
      <w:r w:rsidRPr="00C45A11">
        <w:rPr>
          <w:rFonts w:eastAsia="Calibri"/>
          <w:spacing w:val="-1"/>
          <w:szCs w:val="24"/>
        </w:rPr>
        <w:t>Ā</w:t>
      </w:r>
      <w:r w:rsidRPr="00C45A11">
        <w:rPr>
          <w:rFonts w:eastAsia="Calibri"/>
          <w:szCs w:val="24"/>
        </w:rPr>
        <w:t>TS</w:t>
      </w:r>
    </w:p>
    <w:p w14:paraId="585E6E1E" w14:textId="483AE6F1" w:rsidR="00271226" w:rsidRPr="00C45A11" w:rsidRDefault="00271226" w:rsidP="00271226">
      <w:pPr>
        <w:widowControl w:val="0"/>
        <w:autoSpaceDE w:val="0"/>
        <w:autoSpaceDN w:val="0"/>
        <w:adjustRightInd w:val="0"/>
        <w:ind w:firstLine="1417"/>
        <w:jc w:val="right"/>
        <w:rPr>
          <w:rFonts w:eastAsia="Calibri"/>
          <w:spacing w:val="3"/>
          <w:szCs w:val="24"/>
        </w:rPr>
      </w:pPr>
      <w:r w:rsidRPr="00C45A11">
        <w:rPr>
          <w:rFonts w:eastAsia="Calibri"/>
          <w:spacing w:val="3"/>
          <w:szCs w:val="24"/>
        </w:rPr>
        <w:t xml:space="preserve">Rīgas </w:t>
      </w:r>
      <w:r w:rsidR="00AB5878" w:rsidRPr="00C45A11">
        <w:rPr>
          <w:rFonts w:eastAsia="Calibri"/>
          <w:spacing w:val="3"/>
          <w:szCs w:val="24"/>
        </w:rPr>
        <w:t>valstspilsētas attīstības</w:t>
      </w:r>
      <w:r w:rsidRPr="00C45A11">
        <w:rPr>
          <w:rFonts w:eastAsia="Calibri"/>
          <w:spacing w:val="3"/>
          <w:szCs w:val="24"/>
        </w:rPr>
        <w:t xml:space="preserve"> </w:t>
      </w:r>
    </w:p>
    <w:p w14:paraId="39B356FB" w14:textId="77777777" w:rsidR="00271226" w:rsidRPr="00C45A11" w:rsidRDefault="00271226" w:rsidP="00271226">
      <w:pPr>
        <w:widowControl w:val="0"/>
        <w:autoSpaceDE w:val="0"/>
        <w:autoSpaceDN w:val="0"/>
        <w:adjustRightInd w:val="0"/>
        <w:ind w:firstLine="1417"/>
        <w:jc w:val="right"/>
        <w:rPr>
          <w:rFonts w:eastAsia="Calibri"/>
          <w:spacing w:val="3"/>
          <w:szCs w:val="24"/>
        </w:rPr>
      </w:pPr>
      <w:r w:rsidRPr="00C45A11">
        <w:rPr>
          <w:rFonts w:eastAsia="Calibri"/>
          <w:spacing w:val="3"/>
          <w:szCs w:val="24"/>
        </w:rPr>
        <w:t>Pilsētas attīstības departamenta</w:t>
      </w:r>
    </w:p>
    <w:p w14:paraId="301CAC1C" w14:textId="65F1496C" w:rsidR="00271226" w:rsidRPr="00C45A11" w:rsidRDefault="00271226" w:rsidP="00271226">
      <w:pPr>
        <w:widowControl w:val="0"/>
        <w:autoSpaceDE w:val="0"/>
        <w:autoSpaceDN w:val="0"/>
        <w:adjustRightInd w:val="0"/>
        <w:ind w:firstLine="1417"/>
        <w:jc w:val="right"/>
        <w:rPr>
          <w:rFonts w:eastAsia="Calibri"/>
          <w:szCs w:val="24"/>
        </w:rPr>
      </w:pPr>
      <w:r w:rsidRPr="00C45A11">
        <w:rPr>
          <w:rFonts w:eastAsia="Calibri"/>
          <w:szCs w:val="24"/>
        </w:rPr>
        <w:t xml:space="preserve"> </w:t>
      </w:r>
      <w:r w:rsidR="00AB5878" w:rsidRPr="00C45A11">
        <w:rPr>
          <w:rFonts w:eastAsia="Calibri"/>
          <w:szCs w:val="24"/>
        </w:rPr>
        <w:t>Žūrijas</w:t>
      </w:r>
      <w:r w:rsidRPr="00C45A11">
        <w:rPr>
          <w:rFonts w:eastAsia="Calibri"/>
          <w:szCs w:val="24"/>
        </w:rPr>
        <w:t xml:space="preserve"> komisi</w:t>
      </w:r>
      <w:r w:rsidRPr="00C45A11">
        <w:rPr>
          <w:rFonts w:eastAsia="Calibri"/>
          <w:spacing w:val="1"/>
          <w:szCs w:val="24"/>
        </w:rPr>
        <w:t>j</w:t>
      </w:r>
      <w:r w:rsidRPr="00C45A11">
        <w:rPr>
          <w:rFonts w:eastAsia="Calibri"/>
          <w:spacing w:val="-1"/>
          <w:szCs w:val="24"/>
        </w:rPr>
        <w:t>a</w:t>
      </w:r>
      <w:r w:rsidRPr="00C45A11">
        <w:rPr>
          <w:rFonts w:eastAsia="Calibri"/>
          <w:szCs w:val="24"/>
        </w:rPr>
        <w:t>s</w:t>
      </w:r>
    </w:p>
    <w:p w14:paraId="38C2E399" w14:textId="39FB71B3" w:rsidR="00271226" w:rsidRPr="00C45A11" w:rsidRDefault="00271226" w:rsidP="00271226">
      <w:pPr>
        <w:widowControl w:val="0"/>
        <w:autoSpaceDE w:val="0"/>
        <w:autoSpaceDN w:val="0"/>
        <w:adjustRightInd w:val="0"/>
        <w:ind w:firstLine="1417"/>
        <w:jc w:val="right"/>
        <w:rPr>
          <w:rFonts w:eastAsia="Calibri"/>
          <w:szCs w:val="24"/>
        </w:rPr>
      </w:pPr>
      <w:r w:rsidRPr="00C45A11">
        <w:rPr>
          <w:rFonts w:eastAsia="Calibri"/>
          <w:szCs w:val="24"/>
        </w:rPr>
        <w:t>202</w:t>
      </w:r>
      <w:r w:rsidR="0072073A">
        <w:rPr>
          <w:rFonts w:eastAsia="Calibri"/>
          <w:szCs w:val="24"/>
        </w:rPr>
        <w:t>4</w:t>
      </w:r>
      <w:r w:rsidRPr="00C45A11">
        <w:rPr>
          <w:rFonts w:eastAsia="Calibri"/>
          <w:szCs w:val="24"/>
        </w:rPr>
        <w:t>.</w:t>
      </w:r>
      <w:r w:rsidR="009C6086" w:rsidRPr="00C45A11">
        <w:rPr>
          <w:rFonts w:eastAsia="Calibri"/>
          <w:szCs w:val="24"/>
        </w:rPr>
        <w:t> </w:t>
      </w:r>
      <w:r w:rsidRPr="00C45A11">
        <w:rPr>
          <w:rFonts w:eastAsia="Calibri"/>
          <w:szCs w:val="24"/>
        </w:rPr>
        <w:t xml:space="preserve">gada </w:t>
      </w:r>
      <w:r w:rsidR="003A1B3D" w:rsidRPr="00C45A11">
        <w:rPr>
          <w:rFonts w:eastAsia="Calibri"/>
          <w:szCs w:val="24"/>
        </w:rPr>
        <w:t>31</w:t>
      </w:r>
      <w:r w:rsidR="00AB5878" w:rsidRPr="00C45A11">
        <w:rPr>
          <w:rFonts w:eastAsia="Calibri"/>
          <w:szCs w:val="24"/>
        </w:rPr>
        <w:t xml:space="preserve">. </w:t>
      </w:r>
      <w:r w:rsidR="00A83B8F" w:rsidRPr="00C45A11">
        <w:rPr>
          <w:rFonts w:eastAsia="Calibri"/>
          <w:szCs w:val="24"/>
        </w:rPr>
        <w:t>janvāra</w:t>
      </w:r>
      <w:r w:rsidRPr="00C45A11">
        <w:rPr>
          <w:rFonts w:eastAsia="Calibri"/>
          <w:szCs w:val="24"/>
        </w:rPr>
        <w:t xml:space="preserve"> sēdē</w:t>
      </w:r>
    </w:p>
    <w:p w14:paraId="15641E68" w14:textId="7658975A" w:rsidR="00271226" w:rsidRPr="00C45A11" w:rsidRDefault="00271226" w:rsidP="00271226">
      <w:pPr>
        <w:widowControl w:val="0"/>
        <w:autoSpaceDE w:val="0"/>
        <w:autoSpaceDN w:val="0"/>
        <w:adjustRightInd w:val="0"/>
        <w:ind w:firstLine="1417"/>
        <w:jc w:val="right"/>
        <w:rPr>
          <w:rFonts w:eastAsia="Calibri"/>
          <w:szCs w:val="24"/>
        </w:rPr>
      </w:pPr>
      <w:r w:rsidRPr="00C45A11">
        <w:rPr>
          <w:rFonts w:eastAsia="Calibri"/>
          <w:szCs w:val="24"/>
        </w:rPr>
        <w:t>protokol</w:t>
      </w:r>
      <w:r w:rsidR="009C6086" w:rsidRPr="00C45A11">
        <w:rPr>
          <w:rFonts w:eastAsia="Calibri"/>
          <w:szCs w:val="24"/>
        </w:rPr>
        <w:t>s</w:t>
      </w:r>
      <w:r w:rsidRPr="00C45A11">
        <w:rPr>
          <w:rFonts w:eastAsia="Calibri"/>
          <w:szCs w:val="24"/>
        </w:rPr>
        <w:t xml:space="preserve"> Nr.</w:t>
      </w:r>
      <w:r w:rsidR="009C6086" w:rsidRPr="00C45A11">
        <w:rPr>
          <w:rFonts w:eastAsia="Calibri"/>
          <w:szCs w:val="24"/>
        </w:rPr>
        <w:t> </w:t>
      </w:r>
      <w:r w:rsidR="001B7446" w:rsidRPr="00C45A11">
        <w:rPr>
          <w:rFonts w:eastAsia="Calibri"/>
          <w:szCs w:val="24"/>
        </w:rPr>
        <w:t>4</w:t>
      </w:r>
    </w:p>
    <w:p w14:paraId="3EB2AB85" w14:textId="676AF3AB" w:rsidR="00271226" w:rsidRPr="00C45A11" w:rsidRDefault="00271226" w:rsidP="00271226">
      <w:pPr>
        <w:widowControl w:val="0"/>
        <w:autoSpaceDE w:val="0"/>
        <w:autoSpaceDN w:val="0"/>
        <w:adjustRightInd w:val="0"/>
        <w:ind w:firstLine="1417"/>
        <w:jc w:val="right"/>
        <w:rPr>
          <w:rFonts w:eastAsia="Calibri"/>
          <w:szCs w:val="24"/>
        </w:rPr>
      </w:pPr>
    </w:p>
    <w:p w14:paraId="65025D2B" w14:textId="71C9384F" w:rsidR="00271226" w:rsidRPr="00C45A11" w:rsidRDefault="00271226" w:rsidP="00CC71D8">
      <w:pPr>
        <w:widowControl w:val="0"/>
        <w:autoSpaceDE w:val="0"/>
        <w:autoSpaceDN w:val="0"/>
        <w:adjustRightInd w:val="0"/>
        <w:ind w:firstLine="0"/>
        <w:jc w:val="center"/>
        <w:rPr>
          <w:rFonts w:eastAsia="Calibri"/>
          <w:szCs w:val="24"/>
        </w:rPr>
      </w:pPr>
      <w:bookmarkStart w:id="1" w:name="_Hlk105661460"/>
      <w:r w:rsidRPr="00C45A11">
        <w:rPr>
          <w:rFonts w:eastAsia="Calibri"/>
          <w:szCs w:val="24"/>
        </w:rPr>
        <w:t>Atbilde uz</w:t>
      </w:r>
      <w:r w:rsidR="003021DC" w:rsidRPr="00C45A11">
        <w:rPr>
          <w:rFonts w:eastAsia="Calibri"/>
          <w:szCs w:val="24"/>
        </w:rPr>
        <w:t xml:space="preserve"> </w:t>
      </w:r>
      <w:r w:rsidR="00AB5878" w:rsidRPr="00C45A11">
        <w:rPr>
          <w:rFonts w:eastAsia="Calibri"/>
          <w:szCs w:val="24"/>
        </w:rPr>
        <w:t>ieinteresētās personas</w:t>
      </w:r>
      <w:r w:rsidRPr="00C45A11">
        <w:rPr>
          <w:rFonts w:eastAsia="Calibri"/>
          <w:szCs w:val="24"/>
        </w:rPr>
        <w:t xml:space="preserve"> uzdot</w:t>
      </w:r>
      <w:r w:rsidR="002C6007" w:rsidRPr="00C45A11">
        <w:rPr>
          <w:rFonts w:eastAsia="Calibri"/>
          <w:szCs w:val="24"/>
        </w:rPr>
        <w:t>o</w:t>
      </w:r>
      <w:r w:rsidRPr="00C45A11">
        <w:rPr>
          <w:rFonts w:eastAsia="Calibri"/>
          <w:szCs w:val="24"/>
        </w:rPr>
        <w:t xml:space="preserve"> jautājum</w:t>
      </w:r>
      <w:r w:rsidR="002C6007" w:rsidRPr="00C45A11">
        <w:rPr>
          <w:rFonts w:eastAsia="Calibri"/>
          <w:szCs w:val="24"/>
        </w:rPr>
        <w:t xml:space="preserve">u </w:t>
      </w:r>
    </w:p>
    <w:p w14:paraId="31883D83" w14:textId="58756059" w:rsidR="002C6007" w:rsidRPr="00C45A11" w:rsidRDefault="00AB5878" w:rsidP="00CC71D8">
      <w:pPr>
        <w:widowControl w:val="0"/>
        <w:autoSpaceDE w:val="0"/>
        <w:autoSpaceDN w:val="0"/>
        <w:adjustRightInd w:val="0"/>
        <w:ind w:firstLine="0"/>
        <w:jc w:val="center"/>
        <w:rPr>
          <w:rFonts w:eastAsia="Calibri"/>
          <w:szCs w:val="24"/>
        </w:rPr>
      </w:pPr>
      <w:r w:rsidRPr="00C45A11">
        <w:rPr>
          <w:rFonts w:eastAsia="Calibri"/>
          <w:szCs w:val="24"/>
        </w:rPr>
        <w:t>Metu</w:t>
      </w:r>
      <w:r w:rsidR="008B40E6" w:rsidRPr="00C45A11">
        <w:rPr>
          <w:rFonts w:eastAsia="Calibri"/>
          <w:szCs w:val="24"/>
        </w:rPr>
        <w:t xml:space="preserve"> konkursā</w:t>
      </w:r>
    </w:p>
    <w:bookmarkEnd w:id="1"/>
    <w:p w14:paraId="5A8CA5A1" w14:textId="740BAF84" w:rsidR="009C6086" w:rsidRPr="00C45A11" w:rsidRDefault="009C6086" w:rsidP="00CC71D8">
      <w:pPr>
        <w:widowControl w:val="0"/>
        <w:autoSpaceDE w:val="0"/>
        <w:autoSpaceDN w:val="0"/>
        <w:adjustRightInd w:val="0"/>
        <w:ind w:firstLine="0"/>
        <w:jc w:val="center"/>
        <w:rPr>
          <w:rFonts w:eastAsia="Calibri"/>
          <w:szCs w:val="24"/>
        </w:rPr>
      </w:pPr>
      <w:r w:rsidRPr="00C45A11">
        <w:rPr>
          <w:rFonts w:eastAsia="Calibri"/>
          <w:szCs w:val="24"/>
        </w:rPr>
        <w:t>,,</w:t>
      </w:r>
      <w:r w:rsidR="00AB5878" w:rsidRPr="00C45A11">
        <w:rPr>
          <w:rFonts w:eastAsia="Calibri"/>
          <w:szCs w:val="24"/>
        </w:rPr>
        <w:t>Gājēju un velosipēdistu tilts pāri Zundam un tā integrācija pilsētvidē</w:t>
      </w:r>
      <w:r w:rsidRPr="00C45A11">
        <w:rPr>
          <w:rFonts w:eastAsia="Calibri"/>
          <w:szCs w:val="24"/>
        </w:rPr>
        <w:t>”</w:t>
      </w:r>
    </w:p>
    <w:p w14:paraId="7A0F68F5" w14:textId="588C449A" w:rsidR="005767A5" w:rsidRPr="00C45A11" w:rsidRDefault="009C6086" w:rsidP="00CC71D8">
      <w:pPr>
        <w:widowControl w:val="0"/>
        <w:autoSpaceDE w:val="0"/>
        <w:autoSpaceDN w:val="0"/>
        <w:adjustRightInd w:val="0"/>
        <w:ind w:firstLine="0"/>
        <w:jc w:val="center"/>
        <w:rPr>
          <w:rFonts w:eastAsia="Calibri"/>
          <w:szCs w:val="24"/>
        </w:rPr>
      </w:pPr>
      <w:r w:rsidRPr="00C45A11">
        <w:rPr>
          <w:rFonts w:eastAsia="Calibri"/>
          <w:szCs w:val="24"/>
        </w:rPr>
        <w:t>I</w:t>
      </w:r>
      <w:r w:rsidR="008B40E6" w:rsidRPr="00C45A11">
        <w:rPr>
          <w:rFonts w:eastAsia="Calibri"/>
          <w:szCs w:val="24"/>
        </w:rPr>
        <w:t>d.</w:t>
      </w:r>
      <w:r w:rsidRPr="00C45A11">
        <w:rPr>
          <w:rFonts w:eastAsia="Calibri"/>
          <w:szCs w:val="24"/>
        </w:rPr>
        <w:t xml:space="preserve"> Nr.</w:t>
      </w:r>
      <w:r w:rsidR="00A47A22" w:rsidRPr="00C45A11">
        <w:rPr>
          <w:rFonts w:eastAsia="Calibri"/>
          <w:szCs w:val="24"/>
        </w:rPr>
        <w:t> </w:t>
      </w:r>
      <w:r w:rsidRPr="00C45A11">
        <w:rPr>
          <w:rFonts w:eastAsia="Calibri"/>
          <w:szCs w:val="24"/>
        </w:rPr>
        <w:t>R</w:t>
      </w:r>
      <w:r w:rsidR="00AB5878" w:rsidRPr="00C45A11">
        <w:rPr>
          <w:rFonts w:eastAsia="Calibri"/>
          <w:szCs w:val="24"/>
        </w:rPr>
        <w:t>VP PAD 2023/1</w:t>
      </w:r>
    </w:p>
    <w:p w14:paraId="27222D11" w14:textId="130EE27E" w:rsidR="009C6086" w:rsidRPr="00C45A11" w:rsidRDefault="009C6086" w:rsidP="009C6086">
      <w:pPr>
        <w:widowControl w:val="0"/>
        <w:autoSpaceDE w:val="0"/>
        <w:autoSpaceDN w:val="0"/>
        <w:adjustRightInd w:val="0"/>
        <w:ind w:firstLine="1417"/>
        <w:jc w:val="center"/>
        <w:rPr>
          <w:rFonts w:eastAsia="Calibri"/>
          <w:szCs w:val="24"/>
        </w:rPr>
      </w:pPr>
    </w:p>
    <w:tbl>
      <w:tblPr>
        <w:tblStyle w:val="Reatabula"/>
        <w:tblW w:w="9067" w:type="dxa"/>
        <w:tblInd w:w="562" w:type="dxa"/>
        <w:tblLook w:val="04A0" w:firstRow="1" w:lastRow="0" w:firstColumn="1" w:lastColumn="0" w:noHBand="0" w:noVBand="1"/>
      </w:tblPr>
      <w:tblGrid>
        <w:gridCol w:w="9067"/>
      </w:tblGrid>
      <w:tr w:rsidR="005767A5" w:rsidRPr="00C45A11" w14:paraId="60336F98" w14:textId="77777777" w:rsidTr="765733D2">
        <w:tc>
          <w:tcPr>
            <w:tcW w:w="9067" w:type="dxa"/>
          </w:tcPr>
          <w:p w14:paraId="51D1298A" w14:textId="0544AA80" w:rsidR="00335777" w:rsidRPr="00C45A11" w:rsidRDefault="006D45D7" w:rsidP="00595ADD">
            <w:pPr>
              <w:pStyle w:val="Sarakstarindkopa"/>
              <w:numPr>
                <w:ilvl w:val="0"/>
                <w:numId w:val="3"/>
              </w:numPr>
              <w:rPr>
                <w:szCs w:val="24"/>
              </w:rPr>
            </w:pPr>
            <w:r w:rsidRPr="00C45A11">
              <w:rPr>
                <w:rFonts w:eastAsia="Calibri"/>
                <w:b/>
                <w:bCs/>
                <w:szCs w:val="24"/>
              </w:rPr>
              <w:t>j</w:t>
            </w:r>
            <w:r w:rsidR="003A4272" w:rsidRPr="00C45A11">
              <w:rPr>
                <w:rFonts w:eastAsia="Calibri"/>
                <w:b/>
                <w:bCs/>
                <w:szCs w:val="24"/>
              </w:rPr>
              <w:t xml:space="preserve">autājums: </w:t>
            </w:r>
            <w:r w:rsidR="00595ADD" w:rsidRPr="00C45A11">
              <w:rPr>
                <w:rFonts w:eastAsia="Calibri"/>
                <w:szCs w:val="24"/>
              </w:rPr>
              <w:t>„</w:t>
            </w:r>
            <w:r w:rsidR="00595ADD" w:rsidRPr="00C45A11">
              <w:rPr>
                <w:szCs w:val="24"/>
              </w:rPr>
              <w:t>Tehniskajā specifikācijā 5.3. punktā ir prasība pēc 0,325m platu drošības joslu starp veloceļu un margām, savukārt standarts LVS 190-9 neprasa šādas drošības joslas. Vai Pasūtītājs pieļauj tiltu projektēt bez šādas drošības joslas? Tas, kaut nedaudz, bet tomēr samazinātu būvniecības izmaksas.</w:t>
            </w:r>
            <w:r w:rsidR="00595ADD" w:rsidRPr="00C45A11">
              <w:rPr>
                <w:rFonts w:eastAsia="Calibri"/>
                <w:szCs w:val="24"/>
              </w:rPr>
              <w:t>”</w:t>
            </w:r>
          </w:p>
        </w:tc>
      </w:tr>
      <w:tr w:rsidR="005767A5" w:rsidRPr="00C45A11" w14:paraId="4E06DF85" w14:textId="77777777" w:rsidTr="765733D2">
        <w:tc>
          <w:tcPr>
            <w:tcW w:w="9067" w:type="dxa"/>
          </w:tcPr>
          <w:p w14:paraId="65F047FF" w14:textId="5C283906" w:rsidR="009028FA" w:rsidRPr="00C45A11" w:rsidRDefault="003A4272" w:rsidP="00F96821">
            <w:pPr>
              <w:ind w:firstLine="0"/>
              <w:rPr>
                <w:rFonts w:eastAsia="Times New Roman" w:cs="Times New Roman"/>
                <w:color w:val="000000" w:themeColor="text1"/>
                <w:szCs w:val="24"/>
                <w:shd w:val="clear" w:color="auto" w:fill="FFFFFF"/>
              </w:rPr>
            </w:pPr>
            <w:r w:rsidRPr="00C45A11">
              <w:rPr>
                <w:rFonts w:cs="Times New Roman"/>
                <w:b/>
                <w:bCs/>
                <w:szCs w:val="24"/>
                <w:shd w:val="clear" w:color="auto" w:fill="FFFFFF"/>
              </w:rPr>
              <w:t>Atbilde:</w:t>
            </w:r>
            <w:r w:rsidRPr="00C45A11">
              <w:rPr>
                <w:rFonts w:cs="Times New Roman"/>
                <w:szCs w:val="24"/>
                <w:shd w:val="clear" w:color="auto" w:fill="FFFFFF"/>
              </w:rPr>
              <w:t xml:space="preserve"> </w:t>
            </w:r>
            <w:r w:rsidR="00672E32" w:rsidRPr="00C45A11">
              <w:rPr>
                <w:rFonts w:eastAsia="Times New Roman" w:cs="Times New Roman"/>
                <w:color w:val="000000" w:themeColor="text1"/>
                <w:szCs w:val="24"/>
              </w:rPr>
              <w:t>m</w:t>
            </w:r>
            <w:r w:rsidR="4C99C2CB" w:rsidRPr="00C45A11">
              <w:rPr>
                <w:rFonts w:eastAsia="Times New Roman" w:cs="Times New Roman"/>
                <w:color w:val="000000" w:themeColor="text1"/>
                <w:szCs w:val="24"/>
              </w:rPr>
              <w:t xml:space="preserve">etu konkursa ,,Gājēju un velosipēdistu tilts pāri Zundam un tā integrācija pilsētvidē” Id. Nr. RVP PAD 2023/1, (turpmāk – Konkursa) priekšlikumā jāņem vērā prasība </w:t>
            </w:r>
            <w:r w:rsidR="659A80C1" w:rsidRPr="00C45A11">
              <w:rPr>
                <w:rFonts w:eastAsia="Times New Roman" w:cs="Times New Roman"/>
                <w:color w:val="000000" w:themeColor="text1"/>
                <w:szCs w:val="24"/>
              </w:rPr>
              <w:t>drošības joslai</w:t>
            </w:r>
            <w:r w:rsidR="4C99C2CB" w:rsidRPr="00C45A11">
              <w:rPr>
                <w:rFonts w:eastAsia="Times New Roman" w:cs="Times New Roman"/>
                <w:color w:val="000000" w:themeColor="text1"/>
                <w:szCs w:val="24"/>
              </w:rPr>
              <w:t xml:space="preserve">, </w:t>
            </w:r>
            <w:r w:rsidR="18B60E2E" w:rsidRPr="00C45A11">
              <w:rPr>
                <w:rFonts w:eastAsia="Times New Roman" w:cs="Times New Roman"/>
                <w:color w:val="000000" w:themeColor="text1"/>
                <w:szCs w:val="24"/>
              </w:rPr>
              <w:t>jo</w:t>
            </w:r>
            <w:r w:rsidR="4C99C2CB" w:rsidRPr="00C45A11">
              <w:rPr>
                <w:rFonts w:eastAsia="Times New Roman" w:cs="Times New Roman"/>
                <w:color w:val="000000" w:themeColor="text1"/>
                <w:szCs w:val="24"/>
              </w:rPr>
              <w:t xml:space="preserve"> </w:t>
            </w:r>
            <w:r w:rsidR="158B9765" w:rsidRPr="00C45A11">
              <w:rPr>
                <w:rFonts w:eastAsia="Times New Roman" w:cs="Times New Roman"/>
                <w:color w:val="000000" w:themeColor="text1"/>
                <w:szCs w:val="24"/>
              </w:rPr>
              <w:t xml:space="preserve">Pasūtītāja speciālistu </w:t>
            </w:r>
            <w:r w:rsidR="77F076FC" w:rsidRPr="00C45A11">
              <w:rPr>
                <w:rFonts w:eastAsia="Times New Roman" w:cs="Times New Roman"/>
                <w:color w:val="000000" w:themeColor="text1"/>
                <w:szCs w:val="24"/>
              </w:rPr>
              <w:t xml:space="preserve">uzskatā objektā ir </w:t>
            </w:r>
            <w:r w:rsidR="004F0562" w:rsidRPr="00C45A11">
              <w:rPr>
                <w:rFonts w:eastAsia="Times New Roman" w:cs="Times New Roman"/>
                <w:color w:val="000000" w:themeColor="text1"/>
                <w:szCs w:val="24"/>
              </w:rPr>
              <w:t xml:space="preserve"> nepieciešamas šādas drošības prasības, nodrošinot, ka tilta efektīvais platums tiek saglabāts tāds pats kā plānotajā saistītajā veloinfrastruktūrā</w:t>
            </w:r>
            <w:r w:rsidR="514B1BDB" w:rsidRPr="00C45A11">
              <w:rPr>
                <w:rFonts w:eastAsia="Times New Roman" w:cs="Times New Roman"/>
                <w:color w:val="000000" w:themeColor="text1"/>
                <w:szCs w:val="24"/>
              </w:rPr>
              <w:t>, un prasīb</w:t>
            </w:r>
            <w:r w:rsidR="6CF59171" w:rsidRPr="00C45A11">
              <w:rPr>
                <w:rFonts w:eastAsia="Times New Roman" w:cs="Times New Roman"/>
                <w:color w:val="000000" w:themeColor="text1"/>
                <w:szCs w:val="24"/>
              </w:rPr>
              <w:t>u</w:t>
            </w:r>
            <w:r w:rsidR="514B1BDB" w:rsidRPr="00C45A11">
              <w:rPr>
                <w:rFonts w:eastAsia="Times New Roman" w:cs="Times New Roman"/>
                <w:color w:val="000000" w:themeColor="text1"/>
                <w:szCs w:val="24"/>
              </w:rPr>
              <w:t xml:space="preserve"> izmaiņas pēc Konkursa </w:t>
            </w:r>
            <w:r w:rsidR="58AD2E9D" w:rsidRPr="00C45A11">
              <w:rPr>
                <w:rFonts w:eastAsia="Times New Roman" w:cs="Times New Roman"/>
                <w:color w:val="000000" w:themeColor="text1"/>
                <w:szCs w:val="24"/>
              </w:rPr>
              <w:t xml:space="preserve">izsludināšanas </w:t>
            </w:r>
            <w:r w:rsidR="57AFAC59" w:rsidRPr="00C45A11">
              <w:rPr>
                <w:rFonts w:eastAsia="Times New Roman" w:cs="Times New Roman"/>
                <w:color w:val="000000" w:themeColor="text1"/>
                <w:szCs w:val="24"/>
              </w:rPr>
              <w:t>ietekmētu</w:t>
            </w:r>
            <w:r w:rsidR="58AD2E9D" w:rsidRPr="00C45A11">
              <w:rPr>
                <w:rFonts w:eastAsia="Times New Roman" w:cs="Times New Roman"/>
                <w:color w:val="000000" w:themeColor="text1"/>
                <w:szCs w:val="24"/>
              </w:rPr>
              <w:t xml:space="preserve"> Konkursa īstenošanas grafik</w:t>
            </w:r>
            <w:r w:rsidR="5776E158" w:rsidRPr="00C45A11">
              <w:rPr>
                <w:rFonts w:eastAsia="Times New Roman" w:cs="Times New Roman"/>
                <w:color w:val="000000" w:themeColor="text1"/>
                <w:szCs w:val="24"/>
              </w:rPr>
              <w:t>u</w:t>
            </w:r>
            <w:r w:rsidR="58AD2E9D" w:rsidRPr="00C45A11">
              <w:rPr>
                <w:rFonts w:eastAsia="Times New Roman" w:cs="Times New Roman"/>
                <w:color w:val="000000" w:themeColor="text1"/>
                <w:szCs w:val="24"/>
              </w:rPr>
              <w:t xml:space="preserve">, kas </w:t>
            </w:r>
            <w:r w:rsidR="30196878" w:rsidRPr="00C45A11">
              <w:rPr>
                <w:rFonts w:eastAsia="Times New Roman" w:cs="Times New Roman"/>
                <w:color w:val="000000" w:themeColor="text1"/>
                <w:szCs w:val="24"/>
              </w:rPr>
              <w:t xml:space="preserve">šobrīd </w:t>
            </w:r>
            <w:r w:rsidR="58AD2E9D" w:rsidRPr="00C45A11">
              <w:rPr>
                <w:rFonts w:eastAsia="Times New Roman" w:cs="Times New Roman"/>
                <w:color w:val="000000" w:themeColor="text1"/>
                <w:szCs w:val="24"/>
              </w:rPr>
              <w:t>nav Pasūtītajā interesēs.</w:t>
            </w:r>
          </w:p>
        </w:tc>
      </w:tr>
      <w:tr w:rsidR="006D45D7" w:rsidRPr="00C45A11" w14:paraId="64176959" w14:textId="77777777" w:rsidTr="765733D2">
        <w:tc>
          <w:tcPr>
            <w:tcW w:w="9067" w:type="dxa"/>
          </w:tcPr>
          <w:p w14:paraId="599B7DF2" w14:textId="0D734C4C" w:rsidR="00672E32" w:rsidRPr="00C45A11" w:rsidRDefault="0064361F" w:rsidP="00672E32">
            <w:pPr>
              <w:pStyle w:val="Sarakstarindkopa"/>
              <w:numPr>
                <w:ilvl w:val="0"/>
                <w:numId w:val="3"/>
              </w:numPr>
              <w:rPr>
                <w:szCs w:val="24"/>
              </w:rPr>
            </w:pPr>
            <w:r w:rsidRPr="00C45A11">
              <w:rPr>
                <w:rFonts w:eastAsia="Calibri"/>
                <w:b/>
                <w:bCs/>
                <w:szCs w:val="24"/>
              </w:rPr>
              <w:t>j</w:t>
            </w:r>
            <w:r w:rsidR="006D45D7" w:rsidRPr="00C45A11">
              <w:rPr>
                <w:rFonts w:eastAsia="Calibri"/>
                <w:b/>
                <w:bCs/>
                <w:szCs w:val="24"/>
              </w:rPr>
              <w:t xml:space="preserve">autājums: </w:t>
            </w:r>
            <w:r w:rsidR="00672E32" w:rsidRPr="00C45A11">
              <w:rPr>
                <w:rFonts w:eastAsia="Calibri"/>
                <w:szCs w:val="24"/>
              </w:rPr>
              <w:t>„</w:t>
            </w:r>
            <w:r w:rsidR="00672E32" w:rsidRPr="00C45A11">
              <w:rPr>
                <w:szCs w:val="24"/>
              </w:rPr>
              <w:t>Tehniskajā specifikācijā 5.4.punktā ir prasība respektēt Tehniskās specifikācijas 5. un 3. pielikumā detalizēto veloceļa novietojumu Durbes ielā saskaņā ar Atveseļošanās un noturības mehānisma projektu "Rīga valstspilsētas pašvaldības ANM transporta sistēmas zaļināšanas reformā iekļauto infrastruktūras izbūves projektu izstrāde un būvniecība" un ir prasība Blakus jaunajam tiltam saglabāt sarkano līniju robežās nepieciešamo telpu atsevišķa autosatiksmes tilta būvniecībai perspektīvā.</w:t>
            </w:r>
          </w:p>
          <w:p w14:paraId="0A8ECC95" w14:textId="607D950C" w:rsidR="006D45D7" w:rsidRPr="00C45A11" w:rsidRDefault="00672E32" w:rsidP="00672E32">
            <w:pPr>
              <w:ind w:firstLine="0"/>
              <w:rPr>
                <w:szCs w:val="24"/>
              </w:rPr>
            </w:pPr>
            <w:r w:rsidRPr="00C45A11">
              <w:rPr>
                <w:szCs w:val="24"/>
              </w:rPr>
              <w:t>Lūdzu paskaidrot vai ir pieļaujams/drīkst mainīt veloceliņa Durbes ielā risinājumu (novietojumu) vietā kur tas krusto nākotnē paredzētā autosatiksmes tilta savienojumu ar rotācijas apli? Gadījumā, ja pieļaujams mainīt veloceliņa novietojumu, tad jautājums, vai veloceliņa un ietvju novietojums ir obligāti jāprojektē kā norādīts “Tehniskās specifikācijas_1.pielikumā_teritorijas_topografiksias_plāns” ar pelēku pārtrauktu līniju? Pelēkās pārtrauktās līnijas norāda nākotnē paredzētā autosatiksmes tilta savienojumu ar rotācijas apli un veloceliņa/ietvju krustojumu ar autosatiksmes brauktuvi.</w:t>
            </w:r>
            <w:r w:rsidRPr="00C45A11">
              <w:rPr>
                <w:rFonts w:eastAsia="Calibri"/>
                <w:szCs w:val="24"/>
              </w:rPr>
              <w:t>”</w:t>
            </w:r>
          </w:p>
          <w:p w14:paraId="4DEAE78A" w14:textId="0D1ABB99" w:rsidR="00335777" w:rsidRPr="00C45A11" w:rsidRDefault="00672E32" w:rsidP="00335777">
            <w:pPr>
              <w:rPr>
                <w:szCs w:val="24"/>
              </w:rPr>
            </w:pPr>
            <w:r w:rsidRPr="00C45A11">
              <w:rPr>
                <w:noProof/>
                <w:szCs w:val="24"/>
              </w:rPr>
              <w:drawing>
                <wp:inline distT="0" distB="0" distL="0" distR="0" wp14:anchorId="559B9DD8" wp14:editId="43633E2A">
                  <wp:extent cx="4184294" cy="2809214"/>
                  <wp:effectExtent l="0" t="0" r="6985" b="0"/>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187926" cy="2811653"/>
                          </a:xfrm>
                          <a:prstGeom prst="rect">
                            <a:avLst/>
                          </a:prstGeom>
                          <a:noFill/>
                          <a:ln>
                            <a:noFill/>
                          </a:ln>
                        </pic:spPr>
                      </pic:pic>
                    </a:graphicData>
                  </a:graphic>
                </wp:inline>
              </w:drawing>
            </w:r>
          </w:p>
          <w:p w14:paraId="0873F8AB" w14:textId="7489CE73" w:rsidR="001B7446" w:rsidRPr="00C45A11" w:rsidRDefault="001B7446" w:rsidP="001B7446">
            <w:pPr>
              <w:ind w:firstLine="0"/>
              <w:rPr>
                <w:rFonts w:cs="Times New Roman"/>
                <w:b/>
                <w:bCs/>
                <w:szCs w:val="24"/>
                <w:shd w:val="clear" w:color="auto" w:fill="FFFFFF"/>
              </w:rPr>
            </w:pPr>
          </w:p>
        </w:tc>
      </w:tr>
      <w:tr w:rsidR="006D45D7" w:rsidRPr="00C45A11" w14:paraId="0EDB7795" w14:textId="77777777" w:rsidTr="765733D2">
        <w:tc>
          <w:tcPr>
            <w:tcW w:w="9067" w:type="dxa"/>
          </w:tcPr>
          <w:p w14:paraId="0E8E9449" w14:textId="2AE1BE37" w:rsidR="006D45D7" w:rsidRPr="00C45A11" w:rsidRDefault="006D45D7" w:rsidP="00F641E3">
            <w:pPr>
              <w:ind w:firstLine="0"/>
              <w:rPr>
                <w:szCs w:val="24"/>
              </w:rPr>
            </w:pPr>
            <w:r w:rsidRPr="00C45A11">
              <w:rPr>
                <w:rFonts w:cs="Times New Roman"/>
                <w:b/>
                <w:bCs/>
                <w:szCs w:val="24"/>
                <w:shd w:val="clear" w:color="auto" w:fill="FFFFFF"/>
              </w:rPr>
              <w:lastRenderedPageBreak/>
              <w:t>Atbilde:</w:t>
            </w:r>
            <w:r w:rsidRPr="00C45A11">
              <w:rPr>
                <w:rFonts w:cs="Times New Roman"/>
                <w:szCs w:val="24"/>
                <w:shd w:val="clear" w:color="auto" w:fill="FFFFFF"/>
              </w:rPr>
              <w:t xml:space="preserve"> </w:t>
            </w:r>
            <w:r w:rsidR="6011A126" w:rsidRPr="00C45A11">
              <w:rPr>
                <w:rFonts w:cs="Times New Roman"/>
                <w:szCs w:val="24"/>
                <w:shd w:val="clear" w:color="auto" w:fill="FFFFFF"/>
              </w:rPr>
              <w:t xml:space="preserve">Šobrīd </w:t>
            </w:r>
            <w:r w:rsidR="06441D8C" w:rsidRPr="00C45A11">
              <w:rPr>
                <w:rFonts w:cs="Times New Roman"/>
                <w:szCs w:val="24"/>
                <w:shd w:val="clear" w:color="auto" w:fill="FFFFFF"/>
              </w:rPr>
              <w:t xml:space="preserve">Rīgas valstspilsētas pašvaldībai </w:t>
            </w:r>
            <w:r w:rsidR="6011A126" w:rsidRPr="00C45A11">
              <w:rPr>
                <w:rFonts w:cs="Times New Roman"/>
                <w:szCs w:val="24"/>
                <w:shd w:val="clear" w:color="auto" w:fill="FFFFFF"/>
              </w:rPr>
              <w:t xml:space="preserve">nav izstrādāts būvprojekts autosatiksmes tiltam pār Zunda kanālu, līdz ar to </w:t>
            </w:r>
            <w:r w:rsidR="77C60B0A" w:rsidRPr="00C45A11">
              <w:rPr>
                <w:szCs w:val="24"/>
              </w:rPr>
              <w:t>tā</w:t>
            </w:r>
            <w:r w:rsidR="53430EDA" w:rsidRPr="00C45A11">
              <w:rPr>
                <w:szCs w:val="24"/>
              </w:rPr>
              <w:t xml:space="preserve"> savienojumam ar rotācijas apli nav izstrādāta </w:t>
            </w:r>
            <w:r w:rsidR="09A5C6B5" w:rsidRPr="00C45A11">
              <w:rPr>
                <w:szCs w:val="24"/>
              </w:rPr>
              <w:t>detalizācija. Ņemot vērā, ka minētais</w:t>
            </w:r>
            <w:r w:rsidR="5E7A632C" w:rsidRPr="00C45A11">
              <w:rPr>
                <w:szCs w:val="24"/>
              </w:rPr>
              <w:t xml:space="preserve"> autosatiksmes tilta savienojums</w:t>
            </w:r>
            <w:r w:rsidR="09A5C6B5" w:rsidRPr="00C45A11">
              <w:rPr>
                <w:szCs w:val="24"/>
              </w:rPr>
              <w:t xml:space="preserve"> </w:t>
            </w:r>
            <w:r w:rsidR="53430EDA" w:rsidRPr="00C45A11">
              <w:rPr>
                <w:szCs w:val="24"/>
              </w:rPr>
              <w:t xml:space="preserve">ir iezīmēts kā perspektīvs, </w:t>
            </w:r>
            <w:r w:rsidR="6F988D2D" w:rsidRPr="00C45A11">
              <w:rPr>
                <w:szCs w:val="24"/>
              </w:rPr>
              <w:t>ris</w:t>
            </w:r>
            <w:r w:rsidR="4D94FED7" w:rsidRPr="00C45A11">
              <w:rPr>
                <w:szCs w:val="24"/>
              </w:rPr>
              <w:t>i</w:t>
            </w:r>
            <w:r w:rsidR="6F988D2D" w:rsidRPr="00C45A11">
              <w:rPr>
                <w:szCs w:val="24"/>
              </w:rPr>
              <w:t>nājumi var atšķirties no priekšizpētē (</w:t>
            </w:r>
            <w:r w:rsidR="00271572">
              <w:rPr>
                <w:szCs w:val="24"/>
              </w:rPr>
              <w:t>„</w:t>
            </w:r>
            <w:r w:rsidR="003A24C3" w:rsidRPr="00C45A11">
              <w:rPr>
                <w:szCs w:val="24"/>
              </w:rPr>
              <w:t>Atveseļošanās un noturības mehānisma plānā (ANM) iekļauto Rīgas pilsētas pašvaldības projektu priekšizpētes  veikšana un nepieciešamo ekspertu piesaiste”</w:t>
            </w:r>
            <w:r w:rsidR="6F988D2D" w:rsidRPr="00C45A11">
              <w:rPr>
                <w:szCs w:val="24"/>
              </w:rPr>
              <w:t>) piedāvātā risinājuma gan</w:t>
            </w:r>
            <w:r w:rsidR="001AEB60" w:rsidRPr="00C45A11">
              <w:rPr>
                <w:szCs w:val="24"/>
              </w:rPr>
              <w:t xml:space="preserve"> gājēju un</w:t>
            </w:r>
            <w:r w:rsidR="6F988D2D" w:rsidRPr="00C45A11">
              <w:rPr>
                <w:szCs w:val="24"/>
              </w:rPr>
              <w:t xml:space="preserve"> veloinfrastruktūrai, gan</w:t>
            </w:r>
            <w:r w:rsidR="7A02B5ED" w:rsidRPr="00C45A11">
              <w:rPr>
                <w:szCs w:val="24"/>
              </w:rPr>
              <w:t xml:space="preserve"> perspektīvajam autosatiksmes tiltam, ievērtējot, ka tā izvietojums plānots sarkano līniju robežās.</w:t>
            </w:r>
          </w:p>
        </w:tc>
      </w:tr>
    </w:tbl>
    <w:p w14:paraId="2AD5C9F0" w14:textId="77777777" w:rsidR="005767A5" w:rsidRPr="00C45A11" w:rsidRDefault="005767A5" w:rsidP="00C45A11">
      <w:pPr>
        <w:widowControl w:val="0"/>
        <w:autoSpaceDE w:val="0"/>
        <w:autoSpaceDN w:val="0"/>
        <w:adjustRightInd w:val="0"/>
        <w:rPr>
          <w:rFonts w:eastAsia="Calibri"/>
          <w:szCs w:val="24"/>
        </w:rPr>
      </w:pPr>
    </w:p>
    <w:sectPr w:rsidR="005767A5" w:rsidRPr="00C45A11" w:rsidSect="00672E32">
      <w:pgSz w:w="11906" w:h="16838"/>
      <w:pgMar w:top="1134" w:right="851" w:bottom="96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71ECF"/>
    <w:multiLevelType w:val="hybridMultilevel"/>
    <w:tmpl w:val="79EE2220"/>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703248"/>
    <w:multiLevelType w:val="hybridMultilevel"/>
    <w:tmpl w:val="6CBA86CA"/>
    <w:lvl w:ilvl="0" w:tplc="B972CBE4">
      <w:start w:val="1"/>
      <w:numFmt w:val="decimal"/>
      <w:lvlText w:val="%1."/>
      <w:lvlJc w:val="left"/>
      <w:pPr>
        <w:ind w:left="720" w:hanging="360"/>
      </w:pPr>
      <w:rPr>
        <w:rFonts w:eastAsia="Calibri"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D272BE"/>
    <w:multiLevelType w:val="hybridMultilevel"/>
    <w:tmpl w:val="58AAE49A"/>
    <w:lvl w:ilvl="0" w:tplc="F18ABD14">
      <w:start w:val="1"/>
      <w:numFmt w:val="decimal"/>
      <w:pStyle w:val="Virsraksts1"/>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75E6C4C"/>
    <w:multiLevelType w:val="hybridMultilevel"/>
    <w:tmpl w:val="79EE2220"/>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25E03CF"/>
    <w:multiLevelType w:val="hybridMultilevel"/>
    <w:tmpl w:val="42B6BC42"/>
    <w:lvl w:ilvl="0" w:tplc="5E788CF0">
      <w:start w:val="2022"/>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736131C3"/>
    <w:multiLevelType w:val="hybridMultilevel"/>
    <w:tmpl w:val="79EE2220"/>
    <w:lvl w:ilvl="0" w:tplc="FFFFFFFF">
      <w:start w:val="1"/>
      <w:numFmt w:val="decimal"/>
      <w:lvlText w:val="%1."/>
      <w:lvlJc w:val="left"/>
      <w:pPr>
        <w:ind w:left="720" w:hanging="360"/>
      </w:pPr>
      <w:rPr>
        <w:rFonts w:eastAsia="Calibri"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16961811">
    <w:abstractNumId w:val="2"/>
  </w:num>
  <w:num w:numId="2" w16cid:durableId="752050688">
    <w:abstractNumId w:val="4"/>
  </w:num>
  <w:num w:numId="3" w16cid:durableId="11611300">
    <w:abstractNumId w:val="1"/>
  </w:num>
  <w:num w:numId="4" w16cid:durableId="1684015818">
    <w:abstractNumId w:val="3"/>
  </w:num>
  <w:num w:numId="5" w16cid:durableId="667173954">
    <w:abstractNumId w:val="0"/>
  </w:num>
  <w:num w:numId="6" w16cid:durableId="8704597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04"/>
    <w:rsid w:val="00032176"/>
    <w:rsid w:val="0004342C"/>
    <w:rsid w:val="000439C6"/>
    <w:rsid w:val="0007222E"/>
    <w:rsid w:val="00084F6A"/>
    <w:rsid w:val="000A4A77"/>
    <w:rsid w:val="000C71A9"/>
    <w:rsid w:val="000D0FFA"/>
    <w:rsid w:val="000D3D8A"/>
    <w:rsid w:val="000D471B"/>
    <w:rsid w:val="000F3764"/>
    <w:rsid w:val="000F3FBD"/>
    <w:rsid w:val="00132A5B"/>
    <w:rsid w:val="00141993"/>
    <w:rsid w:val="00153F38"/>
    <w:rsid w:val="0017306D"/>
    <w:rsid w:val="00182C20"/>
    <w:rsid w:val="001A2BA3"/>
    <w:rsid w:val="001AEB60"/>
    <w:rsid w:val="001B7446"/>
    <w:rsid w:val="001F597C"/>
    <w:rsid w:val="001F630A"/>
    <w:rsid w:val="00233B9F"/>
    <w:rsid w:val="002377E8"/>
    <w:rsid w:val="00244050"/>
    <w:rsid w:val="00271226"/>
    <w:rsid w:val="00271572"/>
    <w:rsid w:val="002837B2"/>
    <w:rsid w:val="002C6007"/>
    <w:rsid w:val="002D1E99"/>
    <w:rsid w:val="002D335B"/>
    <w:rsid w:val="003021DC"/>
    <w:rsid w:val="0033214A"/>
    <w:rsid w:val="00335777"/>
    <w:rsid w:val="003625AB"/>
    <w:rsid w:val="00371D22"/>
    <w:rsid w:val="00377332"/>
    <w:rsid w:val="00383450"/>
    <w:rsid w:val="00384E3E"/>
    <w:rsid w:val="00396733"/>
    <w:rsid w:val="00396F79"/>
    <w:rsid w:val="003A1B3D"/>
    <w:rsid w:val="003A24C3"/>
    <w:rsid w:val="003A4272"/>
    <w:rsid w:val="003B13AD"/>
    <w:rsid w:val="003B61DE"/>
    <w:rsid w:val="00403A1C"/>
    <w:rsid w:val="00433583"/>
    <w:rsid w:val="0043586C"/>
    <w:rsid w:val="0045213C"/>
    <w:rsid w:val="004629FE"/>
    <w:rsid w:val="00470740"/>
    <w:rsid w:val="00476713"/>
    <w:rsid w:val="004878CA"/>
    <w:rsid w:val="004A3E39"/>
    <w:rsid w:val="004F0562"/>
    <w:rsid w:val="005116FA"/>
    <w:rsid w:val="005355D7"/>
    <w:rsid w:val="0054048F"/>
    <w:rsid w:val="00540C44"/>
    <w:rsid w:val="00541DE5"/>
    <w:rsid w:val="005767A5"/>
    <w:rsid w:val="00594E89"/>
    <w:rsid w:val="00595ADD"/>
    <w:rsid w:val="005A74E3"/>
    <w:rsid w:val="005C662D"/>
    <w:rsid w:val="005C7ADA"/>
    <w:rsid w:val="005F0976"/>
    <w:rsid w:val="00626B30"/>
    <w:rsid w:val="0064361F"/>
    <w:rsid w:val="00654A2D"/>
    <w:rsid w:val="00654D5C"/>
    <w:rsid w:val="00667D9D"/>
    <w:rsid w:val="00672E32"/>
    <w:rsid w:val="006B23EE"/>
    <w:rsid w:val="006D45D7"/>
    <w:rsid w:val="006E24C4"/>
    <w:rsid w:val="006E30F6"/>
    <w:rsid w:val="006F21DA"/>
    <w:rsid w:val="00714011"/>
    <w:rsid w:val="0072073A"/>
    <w:rsid w:val="007402A6"/>
    <w:rsid w:val="007C0FB8"/>
    <w:rsid w:val="007D4311"/>
    <w:rsid w:val="007D47F7"/>
    <w:rsid w:val="007F0A37"/>
    <w:rsid w:val="007F78C2"/>
    <w:rsid w:val="00822666"/>
    <w:rsid w:val="00836796"/>
    <w:rsid w:val="008460D5"/>
    <w:rsid w:val="0086117C"/>
    <w:rsid w:val="008618E2"/>
    <w:rsid w:val="00862011"/>
    <w:rsid w:val="00870639"/>
    <w:rsid w:val="00884D07"/>
    <w:rsid w:val="008B40E6"/>
    <w:rsid w:val="008D2DF6"/>
    <w:rsid w:val="008E6504"/>
    <w:rsid w:val="008F197D"/>
    <w:rsid w:val="009028FA"/>
    <w:rsid w:val="009042D5"/>
    <w:rsid w:val="00962CA4"/>
    <w:rsid w:val="009B55D1"/>
    <w:rsid w:val="009B7F8D"/>
    <w:rsid w:val="009C6086"/>
    <w:rsid w:val="009D21B8"/>
    <w:rsid w:val="009E7523"/>
    <w:rsid w:val="009F19E7"/>
    <w:rsid w:val="009F6627"/>
    <w:rsid w:val="00A04E9E"/>
    <w:rsid w:val="00A13B58"/>
    <w:rsid w:val="00A4213D"/>
    <w:rsid w:val="00A47A22"/>
    <w:rsid w:val="00A72951"/>
    <w:rsid w:val="00A83B8F"/>
    <w:rsid w:val="00AB35AA"/>
    <w:rsid w:val="00AB4543"/>
    <w:rsid w:val="00AB5878"/>
    <w:rsid w:val="00AD025F"/>
    <w:rsid w:val="00AF00DC"/>
    <w:rsid w:val="00B01D24"/>
    <w:rsid w:val="00B51A6A"/>
    <w:rsid w:val="00B61D0C"/>
    <w:rsid w:val="00B77B6B"/>
    <w:rsid w:val="00B86CCA"/>
    <w:rsid w:val="00BD3CCA"/>
    <w:rsid w:val="00BE0465"/>
    <w:rsid w:val="00C04E12"/>
    <w:rsid w:val="00C25112"/>
    <w:rsid w:val="00C27B08"/>
    <w:rsid w:val="00C45A11"/>
    <w:rsid w:val="00C53A11"/>
    <w:rsid w:val="00C63173"/>
    <w:rsid w:val="00C66287"/>
    <w:rsid w:val="00C944C3"/>
    <w:rsid w:val="00CC282D"/>
    <w:rsid w:val="00CC714B"/>
    <w:rsid w:val="00CC71D8"/>
    <w:rsid w:val="00CE0DD5"/>
    <w:rsid w:val="00CE183E"/>
    <w:rsid w:val="00CF0B9C"/>
    <w:rsid w:val="00D367D5"/>
    <w:rsid w:val="00D661A0"/>
    <w:rsid w:val="00DB0A1E"/>
    <w:rsid w:val="00DE62F8"/>
    <w:rsid w:val="00DF64AC"/>
    <w:rsid w:val="00E618B1"/>
    <w:rsid w:val="00E756D4"/>
    <w:rsid w:val="00EB070A"/>
    <w:rsid w:val="00ED20C2"/>
    <w:rsid w:val="00EE0CB3"/>
    <w:rsid w:val="00EE20C1"/>
    <w:rsid w:val="00F01965"/>
    <w:rsid w:val="00F02C72"/>
    <w:rsid w:val="00F222A8"/>
    <w:rsid w:val="00F4186B"/>
    <w:rsid w:val="00F641E3"/>
    <w:rsid w:val="00F7234F"/>
    <w:rsid w:val="00F74789"/>
    <w:rsid w:val="00F76715"/>
    <w:rsid w:val="00F96821"/>
    <w:rsid w:val="00F97B77"/>
    <w:rsid w:val="00FF3B73"/>
    <w:rsid w:val="0167092E"/>
    <w:rsid w:val="024D1EFF"/>
    <w:rsid w:val="03572001"/>
    <w:rsid w:val="06441D8C"/>
    <w:rsid w:val="07340721"/>
    <w:rsid w:val="0970A825"/>
    <w:rsid w:val="09A5C6B5"/>
    <w:rsid w:val="09FA4C9D"/>
    <w:rsid w:val="0A000E19"/>
    <w:rsid w:val="0C74A143"/>
    <w:rsid w:val="0C8759AE"/>
    <w:rsid w:val="0CD8B69E"/>
    <w:rsid w:val="0DF74947"/>
    <w:rsid w:val="0DFEE3BF"/>
    <w:rsid w:val="0E4B832F"/>
    <w:rsid w:val="0E9EE6C1"/>
    <w:rsid w:val="0F09EC01"/>
    <w:rsid w:val="11DC8AD1"/>
    <w:rsid w:val="13A3B9AF"/>
    <w:rsid w:val="158B9765"/>
    <w:rsid w:val="15FFA84F"/>
    <w:rsid w:val="188DB369"/>
    <w:rsid w:val="18B60E2E"/>
    <w:rsid w:val="18FBDC90"/>
    <w:rsid w:val="19CF3AF7"/>
    <w:rsid w:val="1A07221B"/>
    <w:rsid w:val="1A6820D4"/>
    <w:rsid w:val="1AC5628E"/>
    <w:rsid w:val="1CEF9818"/>
    <w:rsid w:val="1F43BDD0"/>
    <w:rsid w:val="1FA93D72"/>
    <w:rsid w:val="21F508C7"/>
    <w:rsid w:val="22BDE351"/>
    <w:rsid w:val="22E0DE34"/>
    <w:rsid w:val="24075613"/>
    <w:rsid w:val="240848CB"/>
    <w:rsid w:val="244DCA6E"/>
    <w:rsid w:val="247CAE95"/>
    <w:rsid w:val="254728D0"/>
    <w:rsid w:val="26206C7C"/>
    <w:rsid w:val="270C41E9"/>
    <w:rsid w:val="2814FEDF"/>
    <w:rsid w:val="2AAE8ECC"/>
    <w:rsid w:val="2AF3DD9F"/>
    <w:rsid w:val="2C963E8B"/>
    <w:rsid w:val="2F43A70C"/>
    <w:rsid w:val="2FA9EE62"/>
    <w:rsid w:val="30196878"/>
    <w:rsid w:val="3019FB80"/>
    <w:rsid w:val="302F57CC"/>
    <w:rsid w:val="32256272"/>
    <w:rsid w:val="34BBCAF1"/>
    <w:rsid w:val="35B811E7"/>
    <w:rsid w:val="365C1A20"/>
    <w:rsid w:val="368A5A65"/>
    <w:rsid w:val="369DA548"/>
    <w:rsid w:val="3805BEE5"/>
    <w:rsid w:val="3886D52A"/>
    <w:rsid w:val="38DAFE00"/>
    <w:rsid w:val="3B180D02"/>
    <w:rsid w:val="3C336B80"/>
    <w:rsid w:val="3CA4BC85"/>
    <w:rsid w:val="3CE6891A"/>
    <w:rsid w:val="3E5EA690"/>
    <w:rsid w:val="3F144F3B"/>
    <w:rsid w:val="40963930"/>
    <w:rsid w:val="430EC223"/>
    <w:rsid w:val="45828574"/>
    <w:rsid w:val="46458BA8"/>
    <w:rsid w:val="48A9F6AA"/>
    <w:rsid w:val="493C4335"/>
    <w:rsid w:val="4A9BCF6F"/>
    <w:rsid w:val="4BA181DC"/>
    <w:rsid w:val="4C99C2CB"/>
    <w:rsid w:val="4D94FED7"/>
    <w:rsid w:val="4EBAF8E0"/>
    <w:rsid w:val="5008C00A"/>
    <w:rsid w:val="50BBC32D"/>
    <w:rsid w:val="514B1BDB"/>
    <w:rsid w:val="53430EDA"/>
    <w:rsid w:val="57244A13"/>
    <w:rsid w:val="57265DD3"/>
    <w:rsid w:val="5776E158"/>
    <w:rsid w:val="57AFAC59"/>
    <w:rsid w:val="57C3DB46"/>
    <w:rsid w:val="587313E4"/>
    <w:rsid w:val="58AD2E9D"/>
    <w:rsid w:val="59380AFA"/>
    <w:rsid w:val="5A2F65BF"/>
    <w:rsid w:val="5A5BEAD5"/>
    <w:rsid w:val="5A86F1C2"/>
    <w:rsid w:val="5B2846B9"/>
    <w:rsid w:val="5C32202E"/>
    <w:rsid w:val="5D04011E"/>
    <w:rsid w:val="5E7A632C"/>
    <w:rsid w:val="5EBAF62E"/>
    <w:rsid w:val="5FE571C1"/>
    <w:rsid w:val="6011A126"/>
    <w:rsid w:val="60552D05"/>
    <w:rsid w:val="624C36B4"/>
    <w:rsid w:val="635E721C"/>
    <w:rsid w:val="659A80C1"/>
    <w:rsid w:val="65CB8D13"/>
    <w:rsid w:val="68645D92"/>
    <w:rsid w:val="6901EFE3"/>
    <w:rsid w:val="697BD5AF"/>
    <w:rsid w:val="6AAA5331"/>
    <w:rsid w:val="6BFCA429"/>
    <w:rsid w:val="6CF59171"/>
    <w:rsid w:val="6F988D2D"/>
    <w:rsid w:val="702DBF48"/>
    <w:rsid w:val="71A4DF94"/>
    <w:rsid w:val="751D4C13"/>
    <w:rsid w:val="75B376D0"/>
    <w:rsid w:val="765733D2"/>
    <w:rsid w:val="77C60B0A"/>
    <w:rsid w:val="77F076FC"/>
    <w:rsid w:val="7836CCD6"/>
    <w:rsid w:val="78AFE321"/>
    <w:rsid w:val="7A02B5ED"/>
    <w:rsid w:val="7B6ABA85"/>
    <w:rsid w:val="7B83808F"/>
    <w:rsid w:val="7C503EC6"/>
    <w:rsid w:val="7C568FF2"/>
    <w:rsid w:val="7CBD5568"/>
    <w:rsid w:val="7EF565DF"/>
    <w:rsid w:val="7F6F8174"/>
    <w:rsid w:val="7F8476F7"/>
    <w:rsid w:val="7FC45D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E6E69"/>
  <w15:chartTrackingRefBased/>
  <w15:docId w15:val="{C7670D78-AB83-4932-B5E4-FF039D3D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71D22"/>
    <w:pPr>
      <w:spacing w:after="0" w:line="240" w:lineRule="auto"/>
      <w:ind w:firstLine="720"/>
      <w:contextualSpacing/>
      <w:jc w:val="both"/>
    </w:pPr>
    <w:rPr>
      <w:rFonts w:ascii="Times New Roman" w:hAnsi="Times New Roman"/>
      <w:sz w:val="24"/>
    </w:rPr>
  </w:style>
  <w:style w:type="paragraph" w:styleId="Virsraksts1">
    <w:name w:val="heading 1"/>
    <w:basedOn w:val="Parasts"/>
    <w:next w:val="Parasts"/>
    <w:link w:val="Virsraksts1Rakstz"/>
    <w:autoRedefine/>
    <w:uiPriority w:val="9"/>
    <w:qFormat/>
    <w:rsid w:val="00371D22"/>
    <w:pPr>
      <w:keepNext/>
      <w:keepLines/>
      <w:numPr>
        <w:numId w:val="1"/>
      </w:numPr>
      <w:spacing w:before="160" w:after="160"/>
      <w:contextualSpacing w:val="0"/>
      <w:jc w:val="center"/>
      <w:outlineLvl w:val="0"/>
    </w:pPr>
    <w:rPr>
      <w:rFonts w:eastAsiaTheme="majorEastAsia" w:cstheme="majorBidi"/>
      <w:b/>
      <w:caps/>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71D22"/>
    <w:rPr>
      <w:rFonts w:ascii="Times New Roman" w:eastAsiaTheme="majorEastAsia" w:hAnsi="Times New Roman" w:cstheme="majorBidi"/>
      <w:b/>
      <w:caps/>
      <w:sz w:val="24"/>
      <w:szCs w:val="32"/>
    </w:rPr>
  </w:style>
  <w:style w:type="paragraph" w:styleId="Sarakstarindkopa">
    <w:name w:val="List Paragraph"/>
    <w:aliases w:val="Syle 1,Normal bullet 2,Bullet list,Strip,H&amp;P List Paragraph,2,Virsraksts"/>
    <w:basedOn w:val="Parasts"/>
    <w:link w:val="SarakstarindkopaRakstz"/>
    <w:uiPriority w:val="34"/>
    <w:qFormat/>
    <w:rsid w:val="00371D22"/>
    <w:pPr>
      <w:ind w:firstLine="0"/>
    </w:pPr>
  </w:style>
  <w:style w:type="character" w:customStyle="1" w:styleId="SarakstarindkopaRakstz">
    <w:name w:val="Saraksta rindkopa Rakstz."/>
    <w:aliases w:val="Syle 1 Rakstz.,Normal bullet 2 Rakstz.,Bullet list Rakstz.,Strip Rakstz.,H&amp;P List Paragraph Rakstz.,2 Rakstz.,Virsraksts Rakstz."/>
    <w:link w:val="Sarakstarindkopa"/>
    <w:uiPriority w:val="34"/>
    <w:rsid w:val="00594E89"/>
    <w:rPr>
      <w:rFonts w:ascii="Times New Roman" w:hAnsi="Times New Roman"/>
      <w:sz w:val="24"/>
    </w:rPr>
  </w:style>
  <w:style w:type="table" w:styleId="Reatabula">
    <w:name w:val="Table Grid"/>
    <w:basedOn w:val="Parastatabula"/>
    <w:uiPriority w:val="39"/>
    <w:rsid w:val="00576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D661A0"/>
    <w:pPr>
      <w:spacing w:after="0" w:line="240" w:lineRule="auto"/>
    </w:pPr>
    <w:rPr>
      <w:rFonts w:ascii="Times New Roman" w:hAnsi="Times New Roman"/>
      <w:sz w:val="24"/>
    </w:rPr>
  </w:style>
  <w:style w:type="character" w:styleId="Komentraatsauce">
    <w:name w:val="annotation reference"/>
    <w:basedOn w:val="Noklusjumarindkopasfonts"/>
    <w:uiPriority w:val="99"/>
    <w:semiHidden/>
    <w:unhideWhenUsed/>
    <w:rsid w:val="00153F38"/>
    <w:rPr>
      <w:sz w:val="16"/>
      <w:szCs w:val="16"/>
    </w:rPr>
  </w:style>
  <w:style w:type="paragraph" w:styleId="Komentrateksts">
    <w:name w:val="annotation text"/>
    <w:basedOn w:val="Parasts"/>
    <w:link w:val="KomentratekstsRakstz"/>
    <w:uiPriority w:val="99"/>
    <w:unhideWhenUsed/>
    <w:rsid w:val="00153F38"/>
    <w:rPr>
      <w:sz w:val="20"/>
      <w:szCs w:val="20"/>
    </w:rPr>
  </w:style>
  <w:style w:type="character" w:customStyle="1" w:styleId="KomentratekstsRakstz">
    <w:name w:val="Komentāra teksts Rakstz."/>
    <w:basedOn w:val="Noklusjumarindkopasfonts"/>
    <w:link w:val="Komentrateksts"/>
    <w:uiPriority w:val="99"/>
    <w:rsid w:val="00153F38"/>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153F38"/>
    <w:rPr>
      <w:b/>
      <w:bCs/>
    </w:rPr>
  </w:style>
  <w:style w:type="character" w:customStyle="1" w:styleId="KomentratmaRakstz">
    <w:name w:val="Komentāra tēma Rakstz."/>
    <w:basedOn w:val="KomentratekstsRakstz"/>
    <w:link w:val="Komentratma"/>
    <w:uiPriority w:val="99"/>
    <w:semiHidden/>
    <w:rsid w:val="00153F38"/>
    <w:rPr>
      <w:rFonts w:ascii="Times New Roman" w:hAnsi="Times New Roman"/>
      <w:b/>
      <w:bCs/>
      <w:sz w:val="20"/>
      <w:szCs w:val="20"/>
    </w:rPr>
  </w:style>
  <w:style w:type="character" w:customStyle="1" w:styleId="ui-provider">
    <w:name w:val="ui-provider"/>
    <w:basedOn w:val="Noklusjumarindkopasfonts"/>
    <w:rsid w:val="00A4213D"/>
  </w:style>
  <w:style w:type="character" w:styleId="Hipersaite">
    <w:name w:val="Hyperlink"/>
    <w:basedOn w:val="Noklusjumarindkopasfonts"/>
    <w:uiPriority w:val="99"/>
    <w:unhideWhenUsed/>
    <w:rsid w:val="00383450"/>
    <w:rPr>
      <w:color w:val="0563C1" w:themeColor="hyperlink"/>
      <w:u w:val="single"/>
    </w:rPr>
  </w:style>
  <w:style w:type="character" w:styleId="Neatrisintapieminana">
    <w:name w:val="Unresolved Mention"/>
    <w:basedOn w:val="Noklusjumarindkopasfonts"/>
    <w:uiPriority w:val="99"/>
    <w:semiHidden/>
    <w:unhideWhenUsed/>
    <w:rsid w:val="00383450"/>
    <w:rPr>
      <w:color w:val="605E5C"/>
      <w:shd w:val="clear" w:color="auto" w:fill="E1DFDD"/>
    </w:rPr>
  </w:style>
  <w:style w:type="paragraph" w:styleId="Paraststmeklis">
    <w:name w:val="Normal (Web)"/>
    <w:basedOn w:val="Parasts"/>
    <w:uiPriority w:val="99"/>
    <w:semiHidden/>
    <w:unhideWhenUsed/>
    <w:rsid w:val="009B7F8D"/>
    <w:pPr>
      <w:spacing w:before="100" w:beforeAutospacing="1" w:after="100" w:afterAutospacing="1"/>
      <w:ind w:firstLine="0"/>
      <w:contextualSpacing w:val="0"/>
      <w:jc w:val="left"/>
    </w:pPr>
    <w:rPr>
      <w:rFonts w:ascii="Calibri" w:hAnsi="Calibri" w:cs="Calibri"/>
      <w:sz w:val="22"/>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945010">
      <w:bodyDiv w:val="1"/>
      <w:marLeft w:val="0"/>
      <w:marRight w:val="0"/>
      <w:marTop w:val="0"/>
      <w:marBottom w:val="0"/>
      <w:divBdr>
        <w:top w:val="none" w:sz="0" w:space="0" w:color="auto"/>
        <w:left w:val="none" w:sz="0" w:space="0" w:color="auto"/>
        <w:bottom w:val="none" w:sz="0" w:space="0" w:color="auto"/>
        <w:right w:val="none" w:sz="0" w:space="0" w:color="auto"/>
      </w:divBdr>
    </w:div>
    <w:div w:id="1879783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cid:ii_lrqqqdju0"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6" ma:contentTypeDescription="Izveidot jaunu dokumentu." ma:contentTypeScope="" ma:versionID="8c1a3211d7a2af35c3b443f7d7e54b9d">
  <xsd:schema xmlns:xsd="http://www.w3.org/2001/XMLSchema" xmlns:xs="http://www.w3.org/2001/XMLSchema" xmlns:p="http://schemas.microsoft.com/office/2006/metadata/properties" xmlns:ns2="951410f4-0c5a-4b60-93a9-5c983756dfe4" xmlns:ns3="c548379d-fe33-416d-8739-e11061254633" targetNamespace="http://schemas.microsoft.com/office/2006/metadata/properties" ma:root="true" ma:fieldsID="b7cc9fdb5753ebb338704d055fbb129e" ns2:_="" ns3:_="">
    <xsd:import namespace="951410f4-0c5a-4b60-93a9-5c983756dfe4"/>
    <xsd:import namespace="c548379d-fe33-416d-8739-e1106125463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48379d-fe33-416d-8739-e11061254633"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F7DD41-8E69-4C81-B296-49815627889D}">
  <ds:schemaRefs>
    <ds:schemaRef ds:uri="http://schemas.openxmlformats.org/officeDocument/2006/bibliography"/>
  </ds:schemaRefs>
</ds:datastoreItem>
</file>

<file path=customXml/itemProps2.xml><?xml version="1.0" encoding="utf-8"?>
<ds:datastoreItem xmlns:ds="http://schemas.openxmlformats.org/officeDocument/2006/customXml" ds:itemID="{2390CF57-4BCD-4EF7-9A56-0CC6909E6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c548379d-fe33-416d-8739-e110612546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BEE5CE-60F1-4C3D-A4EE-34436758CE81}">
  <ds:schemaRefs>
    <ds:schemaRef ds:uri="http://schemas.microsoft.com/sharepoint/v3/contenttype/forms"/>
  </ds:schemaRefs>
</ds:datastoreItem>
</file>

<file path=customXml/itemProps4.xml><?xml version="1.0" encoding="utf-8"?>
<ds:datastoreItem xmlns:ds="http://schemas.openxmlformats.org/officeDocument/2006/customXml" ds:itemID="{E5B7C613-3698-4323-B6A8-7E80DD9EB44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1819</Words>
  <Characters>1038</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Diāna Koļadinceva</cp:lastModifiedBy>
  <cp:revision>7</cp:revision>
  <dcterms:created xsi:type="dcterms:W3CDTF">2024-01-31T12:08:00Z</dcterms:created>
  <dcterms:modified xsi:type="dcterms:W3CDTF">2024-01-31T12:31:00Z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ies>
</file>