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6B2C" w:rsidRPr="00F26B2C" w:rsidRDefault="00F26B2C" w:rsidP="00F26B2C">
      <w:pPr>
        <w:suppressAutoHyphens/>
        <w:spacing w:after="0" w:line="240" w:lineRule="auto"/>
        <w:rPr>
          <w:rFonts w:ascii="Times New Roman" w:eastAsia="Times New Roman" w:hAnsi="Times New Roman" w:cs="Times New Roman"/>
          <w:b/>
          <w:sz w:val="24"/>
          <w:szCs w:val="24"/>
          <w:lang w:eastAsia="ar-SA"/>
        </w:rPr>
      </w:pPr>
    </w:p>
    <w:p w:rsidR="00F26B2C" w:rsidRPr="00F26B2C" w:rsidRDefault="00F26B2C" w:rsidP="00F26B2C">
      <w:pPr>
        <w:suppressAutoHyphens/>
        <w:spacing w:after="0" w:line="240" w:lineRule="auto"/>
        <w:jc w:val="right"/>
        <w:rPr>
          <w:rFonts w:ascii="Times New Roman" w:eastAsia="Times New Roman" w:hAnsi="Times New Roman" w:cs="Times New Roman"/>
          <w:b/>
          <w:sz w:val="24"/>
          <w:szCs w:val="24"/>
          <w:lang w:eastAsia="ar-SA"/>
        </w:rPr>
      </w:pPr>
    </w:p>
    <w:p w:rsidR="00A236D7" w:rsidRDefault="00A236D7" w:rsidP="00F26B2C">
      <w:pPr>
        <w:widowControl w:val="0"/>
        <w:tabs>
          <w:tab w:val="left" w:pos="-720"/>
        </w:tabs>
        <w:suppressAutoHyphens/>
        <w:spacing w:before="20" w:after="20" w:line="240" w:lineRule="auto"/>
        <w:ind w:firstLine="72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IZRAKSTS</w:t>
      </w:r>
    </w:p>
    <w:p w:rsidR="00F26B2C" w:rsidRPr="00F26B2C" w:rsidRDefault="00F26B2C" w:rsidP="00F26B2C">
      <w:pPr>
        <w:widowControl w:val="0"/>
        <w:tabs>
          <w:tab w:val="left" w:pos="-720"/>
        </w:tabs>
        <w:suppressAutoHyphens/>
        <w:spacing w:before="20" w:after="20" w:line="240" w:lineRule="auto"/>
        <w:ind w:firstLine="720"/>
        <w:jc w:val="center"/>
        <w:rPr>
          <w:rFonts w:ascii="Times New Roman" w:eastAsia="Times New Roman" w:hAnsi="Times New Roman" w:cs="Times New Roman"/>
          <w:b/>
          <w:bCs/>
          <w:sz w:val="24"/>
          <w:szCs w:val="24"/>
        </w:rPr>
      </w:pPr>
      <w:r w:rsidRPr="00F26B2C">
        <w:rPr>
          <w:rFonts w:ascii="Times New Roman" w:eastAsia="Times New Roman" w:hAnsi="Times New Roman" w:cs="Times New Roman"/>
          <w:b/>
          <w:bCs/>
          <w:sz w:val="24"/>
          <w:szCs w:val="24"/>
        </w:rPr>
        <w:t xml:space="preserve"> “Mutiskās un rakstiskās tulkošanas pakalpojumi</w:t>
      </w:r>
    </w:p>
    <w:p w:rsidR="00F26B2C" w:rsidRPr="00F26B2C" w:rsidRDefault="00F26B2C" w:rsidP="00F26B2C">
      <w:pPr>
        <w:widowControl w:val="0"/>
        <w:tabs>
          <w:tab w:val="left" w:pos="-720"/>
        </w:tabs>
        <w:suppressAutoHyphens/>
        <w:spacing w:before="20" w:after="20" w:line="240" w:lineRule="auto"/>
        <w:ind w:firstLine="720"/>
        <w:jc w:val="center"/>
        <w:rPr>
          <w:rFonts w:ascii="Times New Roman" w:eastAsia="Times New Roman" w:hAnsi="Times New Roman" w:cs="Times New Roman"/>
          <w:b/>
          <w:bCs/>
          <w:sz w:val="24"/>
          <w:szCs w:val="24"/>
        </w:rPr>
      </w:pPr>
      <w:r w:rsidRPr="00F26B2C">
        <w:rPr>
          <w:rFonts w:ascii="Times New Roman" w:eastAsia="Times New Roman" w:hAnsi="Times New Roman" w:cs="Times New Roman"/>
          <w:b/>
          <w:bCs/>
          <w:sz w:val="24"/>
          <w:szCs w:val="24"/>
        </w:rPr>
        <w:t xml:space="preserve"> PMLP vajadzībām uz trīs gadiem”</w:t>
      </w:r>
    </w:p>
    <w:p w:rsidR="00F26B2C" w:rsidRPr="00F26B2C" w:rsidRDefault="00F26B2C" w:rsidP="00F26B2C">
      <w:pPr>
        <w:widowControl w:val="0"/>
        <w:tabs>
          <w:tab w:val="left" w:pos="-720"/>
        </w:tabs>
        <w:suppressAutoHyphens/>
        <w:spacing w:before="20" w:after="20" w:line="240" w:lineRule="auto"/>
        <w:ind w:firstLine="720"/>
        <w:jc w:val="center"/>
        <w:rPr>
          <w:rFonts w:ascii="Times New Roman" w:eastAsia="Times New Roman" w:hAnsi="Times New Roman" w:cs="Times New Roman"/>
          <w:b/>
          <w:sz w:val="24"/>
          <w:szCs w:val="24"/>
        </w:rPr>
      </w:pPr>
      <w:r w:rsidRPr="00F26B2C">
        <w:rPr>
          <w:rFonts w:ascii="Times New Roman" w:eastAsia="Times New Roman" w:hAnsi="Times New Roman" w:cs="Times New Roman"/>
          <w:b/>
          <w:sz w:val="24"/>
          <w:szCs w:val="24"/>
        </w:rPr>
        <w:t>Iepirkuma identifikācijas numurs IeM NVA 2024/89</w:t>
      </w:r>
    </w:p>
    <w:p w:rsidR="00F26B2C" w:rsidRPr="00F26B2C" w:rsidRDefault="00F15613" w:rsidP="00F26B2C">
      <w:pPr>
        <w:widowControl w:val="0"/>
        <w:tabs>
          <w:tab w:val="left" w:pos="-720"/>
        </w:tabs>
        <w:suppressAutoHyphens/>
        <w:spacing w:before="20" w:after="20" w:line="240" w:lineRule="auto"/>
        <w:ind w:firstLine="720"/>
        <w:jc w:val="center"/>
        <w:rPr>
          <w:rFonts w:ascii="Times New Roman" w:eastAsia="Times New Roman" w:hAnsi="Times New Roman" w:cs="Times New Roman"/>
          <w:b/>
          <w:bCs/>
          <w:iCs/>
          <w:sz w:val="24"/>
          <w:szCs w:val="24"/>
        </w:rPr>
      </w:pPr>
      <w:r>
        <w:rPr>
          <w:rFonts w:ascii="Times New Roman" w:eastAsia="Times New Roman" w:hAnsi="Times New Roman" w:cs="Times New Roman"/>
          <w:b/>
          <w:sz w:val="24"/>
          <w:szCs w:val="24"/>
        </w:rPr>
        <w:t>1</w:t>
      </w:r>
      <w:r w:rsidR="00F26B2C" w:rsidRPr="00F26B2C">
        <w:rPr>
          <w:rFonts w:ascii="Times New Roman" w:eastAsia="Times New Roman" w:hAnsi="Times New Roman" w:cs="Times New Roman"/>
          <w:b/>
          <w:sz w:val="24"/>
          <w:szCs w:val="24"/>
        </w:rPr>
        <w:t>. daļā</w:t>
      </w:r>
    </w:p>
    <w:p w:rsidR="00F26B2C" w:rsidRPr="00F26B2C" w:rsidRDefault="00F26B2C" w:rsidP="00F26B2C">
      <w:pPr>
        <w:spacing w:after="0" w:line="240" w:lineRule="auto"/>
        <w:ind w:right="-5"/>
        <w:jc w:val="center"/>
        <w:rPr>
          <w:rFonts w:ascii="Times New Roman" w:eastAsia="Times New Roman" w:hAnsi="Times New Roman" w:cs="Times New Roman"/>
          <w:sz w:val="24"/>
          <w:szCs w:val="24"/>
        </w:rPr>
      </w:pPr>
      <w:r w:rsidRPr="00F26B2C">
        <w:rPr>
          <w:rFonts w:ascii="Times New Roman" w:eastAsia="Times New Roman" w:hAnsi="Times New Roman" w:cs="Times New Roman"/>
          <w:sz w:val="24"/>
          <w:szCs w:val="24"/>
        </w:rPr>
        <w:t>Pasūtītāja līguma uzskaites Nr.</w:t>
      </w:r>
      <w:r w:rsidR="00F15613">
        <w:rPr>
          <w:rFonts w:ascii="Times New Roman" w:eastAsia="Times New Roman" w:hAnsi="Times New Roman" w:cs="Times New Roman"/>
          <w:sz w:val="24"/>
          <w:szCs w:val="24"/>
        </w:rPr>
        <w:t>2</w:t>
      </w:r>
      <w:r w:rsidRPr="00F26B2C">
        <w:rPr>
          <w:rFonts w:ascii="Times New Roman" w:eastAsia="Times New Roman" w:hAnsi="Times New Roman" w:cs="Times New Roman"/>
          <w:sz w:val="24"/>
          <w:szCs w:val="24"/>
        </w:rPr>
        <w:t>/2025</w:t>
      </w:r>
    </w:p>
    <w:p w:rsidR="00F26B2C" w:rsidRPr="00F26B2C" w:rsidRDefault="00F26B2C" w:rsidP="00F26B2C">
      <w:pPr>
        <w:spacing w:after="0" w:line="240" w:lineRule="auto"/>
        <w:ind w:right="-5"/>
        <w:jc w:val="center"/>
        <w:rPr>
          <w:rFonts w:ascii="Times New Roman" w:eastAsia="Times New Roman" w:hAnsi="Times New Roman" w:cs="Times New Roman"/>
          <w:sz w:val="24"/>
          <w:szCs w:val="24"/>
        </w:rPr>
      </w:pPr>
    </w:p>
    <w:p w:rsidR="00F26B2C" w:rsidRPr="00F26B2C" w:rsidRDefault="00F26B2C" w:rsidP="00F26B2C">
      <w:pPr>
        <w:widowControl w:val="0"/>
        <w:tabs>
          <w:tab w:val="left" w:pos="-720"/>
        </w:tabs>
        <w:suppressAutoHyphens/>
        <w:spacing w:before="20" w:after="20" w:line="240" w:lineRule="auto"/>
        <w:rPr>
          <w:rFonts w:ascii="Times New Roman" w:eastAsia="Times New Roman" w:hAnsi="Times New Roman" w:cs="Times New Roman"/>
          <w:bCs/>
          <w:sz w:val="24"/>
          <w:szCs w:val="24"/>
        </w:rPr>
      </w:pPr>
    </w:p>
    <w:p w:rsidR="00F26B2C" w:rsidRPr="00F26B2C" w:rsidRDefault="00F26B2C" w:rsidP="00F26B2C">
      <w:pPr>
        <w:suppressAutoHyphens/>
        <w:spacing w:after="0" w:line="240" w:lineRule="auto"/>
        <w:jc w:val="right"/>
        <w:rPr>
          <w:rFonts w:ascii="Times New Roman" w:eastAsia="Calibri" w:hAnsi="Times New Roman" w:cs="Times New Roman"/>
          <w:i/>
          <w:sz w:val="24"/>
          <w:szCs w:val="24"/>
        </w:rPr>
      </w:pPr>
      <w:r w:rsidRPr="00F26B2C">
        <w:rPr>
          <w:rFonts w:ascii="Times New Roman" w:eastAsia="Calibri" w:hAnsi="Times New Roman" w:cs="Times New Roman"/>
          <w:i/>
          <w:sz w:val="24"/>
          <w:szCs w:val="24"/>
        </w:rPr>
        <w:t>Līguma parakstīšanas datums ir pēdējā pievienotā droša</w:t>
      </w:r>
    </w:p>
    <w:p w:rsidR="00F26B2C" w:rsidRPr="00F26B2C" w:rsidRDefault="00F26B2C" w:rsidP="00F26B2C">
      <w:pPr>
        <w:suppressAutoHyphens/>
        <w:spacing w:after="0" w:line="240" w:lineRule="auto"/>
        <w:jc w:val="right"/>
        <w:rPr>
          <w:rFonts w:ascii="Times New Roman" w:eastAsia="Calibri" w:hAnsi="Times New Roman" w:cs="Times New Roman"/>
          <w:i/>
          <w:sz w:val="24"/>
          <w:szCs w:val="24"/>
        </w:rPr>
      </w:pPr>
      <w:r w:rsidRPr="00F26B2C">
        <w:rPr>
          <w:rFonts w:ascii="Times New Roman" w:eastAsia="Calibri" w:hAnsi="Times New Roman" w:cs="Times New Roman"/>
          <w:i/>
          <w:sz w:val="24"/>
          <w:szCs w:val="24"/>
        </w:rPr>
        <w:t xml:space="preserve"> elektroniskā paraksta laika zīmoga datums.</w:t>
      </w:r>
    </w:p>
    <w:p w:rsidR="00F26B2C" w:rsidRPr="00F26B2C" w:rsidRDefault="00F26B2C" w:rsidP="00F26B2C">
      <w:pPr>
        <w:suppressAutoHyphens/>
        <w:spacing w:after="0" w:line="240" w:lineRule="auto"/>
        <w:jc w:val="both"/>
        <w:rPr>
          <w:rFonts w:ascii="Times New Roman" w:eastAsia="Times New Roman" w:hAnsi="Times New Roman" w:cs="Times New Roman"/>
          <w:sz w:val="24"/>
          <w:szCs w:val="24"/>
          <w:lang w:eastAsia="ar-SA"/>
        </w:rPr>
      </w:pPr>
    </w:p>
    <w:p w:rsidR="00F26B2C" w:rsidRPr="00F26B2C" w:rsidRDefault="00F26B2C" w:rsidP="00F26B2C">
      <w:pPr>
        <w:widowControl w:val="0"/>
        <w:autoSpaceDE w:val="0"/>
        <w:autoSpaceDN w:val="0"/>
        <w:adjustRightInd w:val="0"/>
        <w:spacing w:after="120" w:line="240" w:lineRule="auto"/>
        <w:ind w:right="49" w:firstLine="567"/>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b/>
          <w:sz w:val="24"/>
          <w:szCs w:val="24"/>
          <w:lang w:eastAsia="lv-LV"/>
        </w:rPr>
        <w:t>Pilsonības un migrācijas lietu pārvalde</w:t>
      </w:r>
      <w:r w:rsidRPr="00F26B2C">
        <w:rPr>
          <w:rFonts w:ascii="Times New Roman" w:eastAsia="Times New Roman" w:hAnsi="Times New Roman" w:cs="Times New Roman"/>
          <w:sz w:val="24"/>
          <w:szCs w:val="24"/>
          <w:lang w:eastAsia="lv-LV"/>
        </w:rPr>
        <w:t>,</w:t>
      </w:r>
      <w:r w:rsidRPr="00F26B2C">
        <w:rPr>
          <w:rFonts w:ascii="Times New Roman" w:eastAsia="Times New Roman" w:hAnsi="Times New Roman" w:cs="Times New Roman"/>
          <w:b/>
          <w:sz w:val="24"/>
          <w:szCs w:val="24"/>
          <w:lang w:eastAsia="lv-LV"/>
        </w:rPr>
        <w:t xml:space="preserve"> </w:t>
      </w:r>
      <w:proofErr w:type="spellStart"/>
      <w:r w:rsidRPr="00F26B2C">
        <w:rPr>
          <w:rFonts w:ascii="Times New Roman" w:eastAsia="Times New Roman" w:hAnsi="Times New Roman" w:cs="Times New Roman"/>
          <w:sz w:val="24"/>
          <w:szCs w:val="24"/>
          <w:lang w:eastAsia="lv-LV"/>
        </w:rPr>
        <w:t>reģ</w:t>
      </w:r>
      <w:proofErr w:type="spellEnd"/>
      <w:r w:rsidRPr="00F26B2C">
        <w:rPr>
          <w:rFonts w:ascii="Times New Roman" w:eastAsia="Times New Roman" w:hAnsi="Times New Roman" w:cs="Times New Roman"/>
          <w:sz w:val="24"/>
          <w:szCs w:val="24"/>
          <w:lang w:eastAsia="lv-LV"/>
        </w:rPr>
        <w:t xml:space="preserve">. Nr.90000054163, </w:t>
      </w:r>
      <w:r w:rsidRPr="00F26B2C">
        <w:rPr>
          <w:rFonts w:ascii="Times New Roman" w:eastAsia="Times New Roman" w:hAnsi="Times New Roman" w:cs="Times New Roman"/>
          <w:color w:val="000000"/>
          <w:sz w:val="24"/>
          <w:szCs w:val="24"/>
          <w:shd w:val="clear" w:color="auto" w:fill="FFFFFF"/>
          <w:lang w:eastAsia="lv-LV"/>
        </w:rPr>
        <w:t xml:space="preserve">ar </w:t>
      </w:r>
      <w:r w:rsidR="00F76045">
        <w:rPr>
          <w:rFonts w:ascii="Times New Roman" w:eastAsia="Times New Roman" w:hAnsi="Times New Roman" w:cs="Times New Roman"/>
          <w:color w:val="000000"/>
          <w:sz w:val="24"/>
          <w:szCs w:val="24"/>
          <w:shd w:val="clear" w:color="auto" w:fill="FFFFFF"/>
          <w:lang w:eastAsia="lv-LV"/>
        </w:rPr>
        <w:t>[..]</w:t>
      </w:r>
      <w:r w:rsidRPr="00F26B2C">
        <w:rPr>
          <w:rFonts w:ascii="Times New Roman" w:eastAsia="Times New Roman" w:hAnsi="Times New Roman" w:cs="Times New Roman"/>
          <w:color w:val="000000"/>
          <w:sz w:val="24"/>
          <w:szCs w:val="24"/>
          <w:shd w:val="clear" w:color="auto" w:fill="FFFFFF"/>
          <w:lang w:eastAsia="lv-LV"/>
        </w:rPr>
        <w:t xml:space="preserve"> </w:t>
      </w:r>
      <w:r w:rsidRPr="00F26B2C">
        <w:rPr>
          <w:rFonts w:ascii="Times New Roman" w:eastAsia="Times New Roman" w:hAnsi="Times New Roman" w:cs="Times New Roman"/>
          <w:sz w:val="24"/>
          <w:szCs w:val="24"/>
          <w:lang w:eastAsia="lv-LV"/>
        </w:rPr>
        <w:t xml:space="preserve">(turpmāk – </w:t>
      </w:r>
      <w:r w:rsidRPr="00F26B2C">
        <w:rPr>
          <w:rFonts w:ascii="Times New Roman" w:eastAsia="Times New Roman" w:hAnsi="Times New Roman" w:cs="Times New Roman"/>
          <w:b/>
          <w:sz w:val="24"/>
          <w:szCs w:val="24"/>
          <w:lang w:eastAsia="lv-LV"/>
        </w:rPr>
        <w:t>Pasūtītājs</w:t>
      </w:r>
      <w:r w:rsidRPr="00F26B2C">
        <w:rPr>
          <w:rFonts w:ascii="Times New Roman" w:eastAsia="Times New Roman" w:hAnsi="Times New Roman" w:cs="Times New Roman"/>
          <w:sz w:val="24"/>
          <w:szCs w:val="24"/>
          <w:lang w:eastAsia="lv-LV"/>
        </w:rPr>
        <w:t>)</w:t>
      </w:r>
      <w:r w:rsidRPr="00F26B2C">
        <w:rPr>
          <w:rFonts w:ascii="Times New Roman" w:eastAsia="Times New Roman" w:hAnsi="Times New Roman" w:cs="Times New Roman"/>
          <w:color w:val="000000"/>
          <w:sz w:val="24"/>
          <w:szCs w:val="24"/>
          <w:shd w:val="clear" w:color="auto" w:fill="FFFFFF"/>
          <w:lang w:eastAsia="lv-LV"/>
        </w:rPr>
        <w:t xml:space="preserve">, </w:t>
      </w:r>
      <w:r w:rsidRPr="00F26B2C">
        <w:rPr>
          <w:rFonts w:ascii="Times New Roman" w:eastAsia="Times New Roman" w:hAnsi="Times New Roman" w:cs="Times New Roman"/>
          <w:sz w:val="24"/>
          <w:szCs w:val="24"/>
          <w:lang w:eastAsia="lv-LV"/>
        </w:rPr>
        <w:t xml:space="preserve">kuru </w:t>
      </w:r>
      <w:r w:rsidR="00F76045">
        <w:rPr>
          <w:rFonts w:ascii="Times New Roman" w:eastAsia="Times New Roman" w:hAnsi="Times New Roman" w:cs="Times New Roman"/>
          <w:sz w:val="24"/>
          <w:szCs w:val="24"/>
          <w:lang w:eastAsia="lv-LV"/>
        </w:rPr>
        <w:t>[..]</w:t>
      </w:r>
      <w:r w:rsidRPr="00F26B2C">
        <w:rPr>
          <w:rFonts w:ascii="Times New Roman" w:eastAsia="Times New Roman" w:hAnsi="Times New Roman" w:cs="Times New Roman"/>
          <w:sz w:val="24"/>
          <w:szCs w:val="24"/>
          <w:lang w:eastAsia="lv-LV"/>
        </w:rPr>
        <w:t xml:space="preserve"> pamata pārstāv </w:t>
      </w:r>
      <w:r w:rsidR="00F76045">
        <w:rPr>
          <w:rFonts w:ascii="Times New Roman" w:eastAsia="Times New Roman" w:hAnsi="Times New Roman" w:cs="Times New Roman"/>
          <w:sz w:val="24"/>
          <w:szCs w:val="24"/>
          <w:lang w:eastAsia="lv-LV"/>
        </w:rPr>
        <w:t>[..]</w:t>
      </w:r>
      <w:r w:rsidRPr="00F26B2C">
        <w:rPr>
          <w:rFonts w:ascii="Times New Roman" w:eastAsia="Times New Roman" w:hAnsi="Times New Roman" w:cs="Times New Roman"/>
          <w:sz w:val="24"/>
          <w:szCs w:val="24"/>
          <w:lang w:eastAsia="lv-LV"/>
        </w:rPr>
        <w:t>, no vienas puses, un</w:t>
      </w:r>
    </w:p>
    <w:p w:rsidR="00F26B2C" w:rsidRPr="00F26B2C" w:rsidRDefault="00F26B2C" w:rsidP="00F26B2C">
      <w:pPr>
        <w:spacing w:before="20" w:after="20" w:line="240" w:lineRule="auto"/>
        <w:ind w:firstLine="567"/>
        <w:jc w:val="both"/>
        <w:rPr>
          <w:rFonts w:ascii="Times New Roman" w:eastAsia="Times New Roman" w:hAnsi="Times New Roman" w:cs="Times New Roman"/>
          <w:sz w:val="24"/>
          <w:szCs w:val="24"/>
        </w:rPr>
      </w:pPr>
      <w:r w:rsidRPr="00F26B2C">
        <w:rPr>
          <w:rFonts w:ascii="Times New Roman" w:hAnsi="Times New Roman" w:cs="Times New Roman"/>
          <w:b/>
          <w:sz w:val="24"/>
          <w:szCs w:val="24"/>
        </w:rPr>
        <w:t>Sabiedrība ar ierobežotu atbildību “</w:t>
      </w:r>
      <w:r w:rsidR="001E453C">
        <w:rPr>
          <w:rFonts w:ascii="Times New Roman" w:hAnsi="Times New Roman" w:cs="Times New Roman"/>
          <w:b/>
          <w:sz w:val="24"/>
          <w:szCs w:val="24"/>
        </w:rPr>
        <w:t>AD VERBUM</w:t>
      </w:r>
      <w:r w:rsidRPr="00F26B2C">
        <w:rPr>
          <w:rFonts w:ascii="Times New Roman" w:hAnsi="Times New Roman" w:cs="Times New Roman"/>
          <w:b/>
          <w:sz w:val="24"/>
          <w:szCs w:val="24"/>
        </w:rPr>
        <w:t>”</w:t>
      </w:r>
      <w:r w:rsidRPr="00F26B2C">
        <w:rPr>
          <w:rFonts w:ascii="Times New Roman" w:hAnsi="Times New Roman" w:cs="Times New Roman"/>
          <w:sz w:val="24"/>
          <w:szCs w:val="24"/>
        </w:rPr>
        <w:t>, reģistrācijas Nr. 40003</w:t>
      </w:r>
      <w:r w:rsidR="001E453C">
        <w:rPr>
          <w:rFonts w:ascii="Times New Roman" w:hAnsi="Times New Roman" w:cs="Times New Roman"/>
          <w:sz w:val="24"/>
          <w:szCs w:val="24"/>
        </w:rPr>
        <w:t>597992</w:t>
      </w:r>
      <w:r w:rsidRPr="00F26B2C">
        <w:rPr>
          <w:rFonts w:ascii="Times New Roman" w:hAnsi="Times New Roman" w:cs="Times New Roman"/>
          <w:sz w:val="24"/>
          <w:szCs w:val="24"/>
        </w:rPr>
        <w:t xml:space="preserve">, (turpmāk  –  </w:t>
      </w:r>
      <w:r w:rsidRPr="00F26B2C">
        <w:rPr>
          <w:rFonts w:ascii="Times New Roman" w:hAnsi="Times New Roman" w:cs="Times New Roman"/>
          <w:b/>
          <w:bCs/>
          <w:sz w:val="24"/>
          <w:szCs w:val="24"/>
        </w:rPr>
        <w:t>Izpildītājs</w:t>
      </w:r>
      <w:r w:rsidRPr="00F26B2C">
        <w:rPr>
          <w:rFonts w:ascii="Times New Roman" w:hAnsi="Times New Roman" w:cs="Times New Roman"/>
          <w:sz w:val="24"/>
          <w:szCs w:val="24"/>
        </w:rPr>
        <w:t xml:space="preserve">), kuru </w:t>
      </w:r>
      <w:r w:rsidR="003C0198">
        <w:rPr>
          <w:rFonts w:ascii="Times New Roman" w:hAnsi="Times New Roman" w:cs="Times New Roman"/>
          <w:sz w:val="24"/>
          <w:szCs w:val="24"/>
        </w:rPr>
        <w:t>[..]</w:t>
      </w:r>
      <w:r w:rsidRPr="00F26B2C">
        <w:rPr>
          <w:rFonts w:ascii="Times New Roman" w:hAnsi="Times New Roman" w:cs="Times New Roman"/>
          <w:sz w:val="24"/>
          <w:szCs w:val="24"/>
        </w:rPr>
        <w:t xml:space="preserve"> pamata pārstāv </w:t>
      </w:r>
      <w:r w:rsidR="003C0198">
        <w:rPr>
          <w:rFonts w:ascii="Times New Roman" w:hAnsi="Times New Roman" w:cs="Times New Roman"/>
          <w:sz w:val="24"/>
          <w:szCs w:val="24"/>
        </w:rPr>
        <w:t>[..]</w:t>
      </w:r>
      <w:r w:rsidRPr="00F26B2C">
        <w:rPr>
          <w:rFonts w:ascii="Times New Roman" w:hAnsi="Times New Roman" w:cs="Times New Roman"/>
          <w:sz w:val="24"/>
          <w:szCs w:val="24"/>
        </w:rPr>
        <w:t>, no otras puses,</w:t>
      </w:r>
    </w:p>
    <w:p w:rsidR="00F26B2C" w:rsidRPr="00F26B2C" w:rsidRDefault="00F26B2C" w:rsidP="00F26B2C">
      <w:pPr>
        <w:widowControl w:val="0"/>
        <w:autoSpaceDE w:val="0"/>
        <w:autoSpaceDN w:val="0"/>
        <w:adjustRightInd w:val="0"/>
        <w:spacing w:after="120" w:line="240" w:lineRule="auto"/>
        <w:ind w:right="49" w:firstLine="567"/>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color w:val="000000"/>
          <w:sz w:val="24"/>
          <w:szCs w:val="24"/>
          <w:lang w:eastAsia="lv-LV"/>
        </w:rPr>
        <w:t>turpmāk katrs atsevišķi – Puse, abas kopā – Puses</w:t>
      </w:r>
      <w:r w:rsidRPr="00F26B2C">
        <w:rPr>
          <w:rFonts w:ascii="Times New Roman" w:eastAsia="Times New Roman" w:hAnsi="Times New Roman" w:cs="Times New Roman"/>
          <w:sz w:val="24"/>
          <w:szCs w:val="24"/>
          <w:lang w:eastAsia="lv-LV"/>
        </w:rPr>
        <w:t>,</w:t>
      </w:r>
    </w:p>
    <w:p w:rsidR="00F26B2C" w:rsidRPr="00F26B2C" w:rsidRDefault="00F26B2C" w:rsidP="00F26B2C">
      <w:pPr>
        <w:spacing w:before="20" w:after="20" w:line="240" w:lineRule="auto"/>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pamatojoties uz Publisko iepirkumu likuma 60.panta pirmo daļu un atklāta konkursa</w:t>
      </w:r>
      <w:r w:rsidRPr="00F26B2C">
        <w:rPr>
          <w:rFonts w:ascii="Times New Roman" w:eastAsia="Times New Roman" w:hAnsi="Times New Roman" w:cs="Times New Roman"/>
          <w:iCs/>
          <w:noProof/>
          <w:sz w:val="24"/>
          <w:szCs w:val="24"/>
          <w:lang w:eastAsia="lv-LV"/>
        </w:rPr>
        <w:t xml:space="preserve"> </w:t>
      </w:r>
      <w:r w:rsidRPr="00F26B2C">
        <w:rPr>
          <w:rFonts w:ascii="Times New Roman" w:eastAsia="Times New Roman" w:hAnsi="Times New Roman" w:cs="Times New Roman"/>
          <w:spacing w:val="10"/>
          <w:sz w:val="24"/>
          <w:szCs w:val="24"/>
          <w:lang w:eastAsia="lv-LV"/>
        </w:rPr>
        <w:t xml:space="preserve">“Mutiskās un rakstiskās tulkošanas pakalpojumi PMLP vajadzībām uz trīs gadiem”, </w:t>
      </w:r>
      <w:r w:rsidRPr="00F26B2C">
        <w:rPr>
          <w:rFonts w:ascii="Times New Roman" w:eastAsia="Times New Roman" w:hAnsi="Times New Roman" w:cs="Times New Roman"/>
          <w:sz w:val="24"/>
          <w:szCs w:val="24"/>
          <w:lang w:eastAsia="lv-LV"/>
        </w:rPr>
        <w:t>iepirkuma identifikācijas numurs: IeM NVA 2024/89 (turpmāk – Konkurss)</w:t>
      </w:r>
      <w:r w:rsidRPr="00F26B2C">
        <w:rPr>
          <w:rFonts w:ascii="Times New Roman" w:eastAsia="Times New Roman" w:hAnsi="Times New Roman" w:cs="Times New Roman"/>
          <w:bCs/>
          <w:i/>
          <w:noProof/>
          <w:sz w:val="24"/>
          <w:szCs w:val="24"/>
          <w:lang w:eastAsia="lv-LV"/>
        </w:rPr>
        <w:t xml:space="preserve"> </w:t>
      </w:r>
      <w:r w:rsidRPr="00F26B2C">
        <w:rPr>
          <w:rFonts w:ascii="Times New Roman" w:eastAsia="Times New Roman" w:hAnsi="Times New Roman" w:cs="Times New Roman"/>
          <w:iCs/>
          <w:noProof/>
          <w:sz w:val="24"/>
          <w:szCs w:val="24"/>
          <w:lang w:eastAsia="lv-LV"/>
        </w:rPr>
        <w:t xml:space="preserve">iepirkuma komisijas 2024.gada </w:t>
      </w:r>
      <w:r w:rsidR="001E453C">
        <w:rPr>
          <w:rFonts w:ascii="Times New Roman" w:eastAsia="Times New Roman" w:hAnsi="Times New Roman" w:cs="Times New Roman"/>
          <w:iCs/>
          <w:noProof/>
          <w:sz w:val="24"/>
          <w:szCs w:val="24"/>
          <w:lang w:eastAsia="lv-LV"/>
        </w:rPr>
        <w:t>5</w:t>
      </w:r>
      <w:r w:rsidRPr="00F26B2C">
        <w:rPr>
          <w:rFonts w:ascii="Times New Roman" w:eastAsia="Times New Roman" w:hAnsi="Times New Roman" w:cs="Times New Roman"/>
          <w:iCs/>
          <w:noProof/>
          <w:sz w:val="24"/>
          <w:szCs w:val="24"/>
          <w:lang w:eastAsia="lv-LV"/>
        </w:rPr>
        <w:t xml:space="preserve">.novembra lēmumu, </w:t>
      </w:r>
      <w:r w:rsidRPr="00F26B2C">
        <w:rPr>
          <w:rFonts w:ascii="Times New Roman" w:eastAsia="Times New Roman" w:hAnsi="Times New Roman" w:cs="Times New Roman"/>
          <w:sz w:val="24"/>
          <w:szCs w:val="24"/>
          <w:lang w:eastAsia="lv-LV"/>
        </w:rPr>
        <w:t>noslēdz šādu līgumu (turpmāk  –  Līgums):</w:t>
      </w:r>
    </w:p>
    <w:p w:rsidR="00F26B2C" w:rsidRPr="00F26B2C" w:rsidRDefault="00F26B2C" w:rsidP="00F26B2C">
      <w:pPr>
        <w:spacing w:after="0" w:line="240" w:lineRule="auto"/>
        <w:ind w:right="-5"/>
        <w:jc w:val="both"/>
        <w:rPr>
          <w:rFonts w:ascii="Times New Roman" w:eastAsia="Times New Roman" w:hAnsi="Times New Roman" w:cs="Times New Roman"/>
          <w:sz w:val="24"/>
          <w:szCs w:val="24"/>
        </w:rPr>
      </w:pPr>
    </w:p>
    <w:p w:rsidR="00F26B2C" w:rsidRPr="00F26B2C" w:rsidRDefault="00F26B2C" w:rsidP="00F26B2C">
      <w:pPr>
        <w:numPr>
          <w:ilvl w:val="0"/>
          <w:numId w:val="1"/>
        </w:numPr>
        <w:spacing w:after="0" w:line="240" w:lineRule="auto"/>
        <w:ind w:right="-5"/>
        <w:jc w:val="center"/>
        <w:rPr>
          <w:rFonts w:ascii="Times New Roman" w:eastAsia="Times New Roman" w:hAnsi="Times New Roman" w:cs="Times New Roman"/>
          <w:b/>
          <w:sz w:val="24"/>
          <w:szCs w:val="24"/>
        </w:rPr>
      </w:pPr>
      <w:r w:rsidRPr="00F26B2C">
        <w:rPr>
          <w:rFonts w:ascii="Times New Roman" w:eastAsia="Times New Roman" w:hAnsi="Times New Roman" w:cs="Times New Roman"/>
          <w:b/>
          <w:sz w:val="24"/>
          <w:szCs w:val="24"/>
        </w:rPr>
        <w:t>Līguma priekšmets un darbības termiņš</w:t>
      </w:r>
    </w:p>
    <w:p w:rsidR="00F26B2C" w:rsidRPr="00F26B2C" w:rsidRDefault="00F26B2C" w:rsidP="00F26B2C">
      <w:pPr>
        <w:numPr>
          <w:ilvl w:val="1"/>
          <w:numId w:val="1"/>
        </w:numPr>
        <w:spacing w:after="0" w:line="240" w:lineRule="auto"/>
        <w:ind w:left="584" w:hanging="442"/>
        <w:contextualSpacing/>
        <w:jc w:val="both"/>
        <w:rPr>
          <w:rFonts w:ascii="Times New Roman" w:eastAsia="Times New Roman" w:hAnsi="Times New Roman" w:cs="Times New Roman"/>
          <w:strike/>
          <w:sz w:val="24"/>
          <w:szCs w:val="24"/>
          <w:lang w:eastAsia="lv-LV"/>
        </w:rPr>
      </w:pPr>
      <w:r w:rsidRPr="00F26B2C">
        <w:rPr>
          <w:rFonts w:ascii="Times New Roman" w:eastAsia="Times New Roman" w:hAnsi="Times New Roman" w:cs="Times New Roman"/>
          <w:sz w:val="24"/>
          <w:szCs w:val="24"/>
          <w:lang w:eastAsia="lv-LV"/>
        </w:rPr>
        <w:t xml:space="preserve">Pasūtītājs, ņemot vērā tā nepieciešamību, t.sk. </w:t>
      </w:r>
      <w:r w:rsidRPr="00F26B2C">
        <w:rPr>
          <w:rFonts w:ascii="Times New Roman" w:hAnsi="Times New Roman" w:cs="Times New Roman"/>
          <w:sz w:val="24"/>
          <w:szCs w:val="24"/>
        </w:rPr>
        <w:t xml:space="preserve">Eiropas migrācijas tīkla Latvijas kontaktpunkta un Patvēruma, migrācijas un integrācijas fonda 2021.-2027. gada programmas projekta “Atbalsta pasākumi personu, kurām nepieciešama starptautiskā aizsardzība, uzņemšanai un izmitināšanai Latvijā vajadzības”, </w:t>
      </w:r>
      <w:r w:rsidRPr="00F26B2C">
        <w:rPr>
          <w:rFonts w:ascii="Times New Roman" w:eastAsia="Times New Roman" w:hAnsi="Times New Roman" w:cs="Times New Roman"/>
          <w:sz w:val="24"/>
          <w:szCs w:val="24"/>
          <w:lang w:eastAsia="lv-LV"/>
        </w:rPr>
        <w:t>uzdod un Izpildītājs apņemas veikt Pasūtītāja iesniegto tekstu</w:t>
      </w:r>
      <w:r w:rsidRPr="00F26B2C">
        <w:rPr>
          <w:rFonts w:ascii="Times New Roman" w:eastAsia="Times New Roman" w:hAnsi="Times New Roman" w:cs="Times New Roman"/>
          <w:i/>
          <w:sz w:val="24"/>
          <w:szCs w:val="24"/>
          <w:lang w:eastAsia="lv-LV"/>
        </w:rPr>
        <w:t xml:space="preserve"> (rokraksti, izdrukas, publikācijas u.c. veida) rakstisko (parasto un steidzamo) </w:t>
      </w:r>
      <w:r w:rsidRPr="00F26B2C">
        <w:rPr>
          <w:rFonts w:ascii="Times New Roman" w:eastAsia="Times New Roman" w:hAnsi="Times New Roman" w:cs="Times New Roman"/>
          <w:sz w:val="24"/>
          <w:szCs w:val="24"/>
          <w:lang w:eastAsia="lv-LV"/>
        </w:rPr>
        <w:t>tulkošanu, kā arī sniegt mutiskās</w:t>
      </w:r>
      <w:r w:rsidRPr="00F26B2C">
        <w:rPr>
          <w:rFonts w:ascii="Times New Roman" w:eastAsia="Times New Roman" w:hAnsi="Times New Roman" w:cs="Times New Roman"/>
          <w:i/>
          <w:sz w:val="24"/>
          <w:szCs w:val="24"/>
          <w:lang w:eastAsia="lv-LV"/>
        </w:rPr>
        <w:t xml:space="preserve"> (secīgās un sinhronās) </w:t>
      </w:r>
      <w:r w:rsidRPr="00F26B2C">
        <w:rPr>
          <w:rFonts w:ascii="Times New Roman" w:eastAsia="Times New Roman" w:hAnsi="Times New Roman" w:cs="Times New Roman"/>
          <w:sz w:val="24"/>
          <w:szCs w:val="24"/>
          <w:lang w:eastAsia="lv-LV"/>
        </w:rPr>
        <w:t xml:space="preserve">tulkošanas pakalpojumus Konkursa </w:t>
      </w:r>
      <w:r w:rsidRPr="00F26B2C">
        <w:rPr>
          <w:rFonts w:ascii="Times New Roman" w:hAnsi="Times New Roman" w:cs="Times New Roman"/>
          <w:i/>
          <w:iCs/>
          <w:sz w:val="24"/>
          <w:szCs w:val="24"/>
        </w:rPr>
        <w:t xml:space="preserve">iepirkuma priekšmeta </w:t>
      </w:r>
      <w:r w:rsidR="001E453C">
        <w:rPr>
          <w:rFonts w:ascii="Times New Roman" w:hAnsi="Times New Roman" w:cs="Times New Roman"/>
          <w:i/>
          <w:iCs/>
          <w:sz w:val="24"/>
          <w:szCs w:val="24"/>
        </w:rPr>
        <w:t>1</w:t>
      </w:r>
      <w:r w:rsidRPr="00F26B2C">
        <w:rPr>
          <w:rFonts w:ascii="Times New Roman" w:hAnsi="Times New Roman" w:cs="Times New Roman"/>
          <w:i/>
          <w:iCs/>
          <w:sz w:val="24"/>
          <w:szCs w:val="24"/>
        </w:rPr>
        <w:t xml:space="preserve">.daļā “Mutiskās (secīgās un sinhronās) un rakstiskās (parastā un steidzamā) tulkošanas pakalpojumi </w:t>
      </w:r>
      <w:r w:rsidR="001E453C">
        <w:rPr>
          <w:rFonts w:ascii="Times New Roman" w:hAnsi="Times New Roman" w:cs="Times New Roman"/>
          <w:i/>
          <w:iCs/>
          <w:sz w:val="24"/>
          <w:szCs w:val="24"/>
        </w:rPr>
        <w:t>1</w:t>
      </w:r>
      <w:r w:rsidRPr="00F26B2C">
        <w:rPr>
          <w:rFonts w:ascii="Times New Roman" w:hAnsi="Times New Roman" w:cs="Times New Roman"/>
          <w:i/>
          <w:iCs/>
          <w:sz w:val="24"/>
          <w:szCs w:val="24"/>
        </w:rPr>
        <w:t>.daļas valodu grupā PMLP vajadzībām”</w:t>
      </w:r>
      <w:r w:rsidRPr="00F26B2C">
        <w:rPr>
          <w:rFonts w:ascii="Times New Roman" w:eastAsia="Times New Roman" w:hAnsi="Times New Roman" w:cs="Times New Roman"/>
          <w:sz w:val="24"/>
          <w:szCs w:val="24"/>
          <w:lang w:eastAsia="lv-LV"/>
        </w:rPr>
        <w:t xml:space="preserve"> (turpmāk  –  Tulkojumi/Darbi) saskaņā ar Līguma </w:t>
      </w:r>
      <w:r w:rsidR="001E453C">
        <w:rPr>
          <w:rFonts w:ascii="Times New Roman" w:eastAsia="Times New Roman" w:hAnsi="Times New Roman" w:cs="Times New Roman"/>
          <w:sz w:val="24"/>
          <w:szCs w:val="24"/>
          <w:lang w:eastAsia="lv-LV"/>
        </w:rPr>
        <w:t>2</w:t>
      </w:r>
      <w:r w:rsidRPr="00F26B2C">
        <w:rPr>
          <w:rFonts w:ascii="Times New Roman" w:eastAsia="Times New Roman" w:hAnsi="Times New Roman" w:cs="Times New Roman"/>
          <w:sz w:val="24"/>
          <w:szCs w:val="24"/>
          <w:lang w:eastAsia="lv-LV"/>
        </w:rPr>
        <w:t>/2025 pielikumā Nr.1 norādītajām valodām visā Latvijas teritorijā.</w:t>
      </w:r>
    </w:p>
    <w:p w:rsidR="00F26B2C" w:rsidRPr="00F26B2C" w:rsidRDefault="00F26B2C" w:rsidP="00F26B2C">
      <w:pPr>
        <w:numPr>
          <w:ilvl w:val="1"/>
          <w:numId w:val="1"/>
        </w:numPr>
        <w:spacing w:after="0" w:line="240" w:lineRule="auto"/>
        <w:ind w:left="584" w:hanging="442"/>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 xml:space="preserve">Tulkošana/Darbi tiek veikti no Līguma noslēgšanas dienas līdz </w:t>
      </w:r>
      <w:r w:rsidRPr="000C3699">
        <w:rPr>
          <w:rFonts w:ascii="Times New Roman" w:eastAsia="Times New Roman" w:hAnsi="Times New Roman" w:cs="Times New Roman"/>
          <w:sz w:val="24"/>
          <w:szCs w:val="24"/>
          <w:lang w:eastAsia="lv-LV"/>
        </w:rPr>
        <w:t xml:space="preserve">2028.gada </w:t>
      </w:r>
      <w:r w:rsidR="00BF6AB5" w:rsidRPr="000C3699">
        <w:rPr>
          <w:rFonts w:ascii="Times New Roman" w:eastAsia="Times New Roman" w:hAnsi="Times New Roman" w:cs="Times New Roman"/>
          <w:sz w:val="24"/>
          <w:szCs w:val="24"/>
          <w:lang w:eastAsia="lv-LV"/>
        </w:rPr>
        <w:t>1</w:t>
      </w:r>
      <w:r w:rsidR="000C3699" w:rsidRPr="000C3699">
        <w:rPr>
          <w:rFonts w:ascii="Times New Roman" w:eastAsia="Times New Roman" w:hAnsi="Times New Roman" w:cs="Times New Roman"/>
          <w:sz w:val="24"/>
          <w:szCs w:val="24"/>
          <w:lang w:eastAsia="lv-LV"/>
        </w:rPr>
        <w:t>6</w:t>
      </w:r>
      <w:r w:rsidR="00BF6AB5" w:rsidRPr="000C3699">
        <w:rPr>
          <w:rFonts w:ascii="Times New Roman" w:eastAsia="Times New Roman" w:hAnsi="Times New Roman" w:cs="Times New Roman"/>
          <w:sz w:val="24"/>
          <w:szCs w:val="24"/>
          <w:lang w:eastAsia="lv-LV"/>
        </w:rPr>
        <w:t xml:space="preserve">.aprīlim </w:t>
      </w:r>
      <w:r w:rsidRPr="00F26B2C">
        <w:rPr>
          <w:rFonts w:ascii="Times New Roman" w:eastAsia="Times New Roman" w:hAnsi="Times New Roman" w:cs="Times New Roman"/>
          <w:sz w:val="24"/>
          <w:szCs w:val="24"/>
          <w:lang w:eastAsia="lv-LV"/>
        </w:rPr>
        <w:t xml:space="preserve">vai līdz brīdim, kad tiek sasniegta iepirkuma “Mutiskās un rakstiskās tulkošanas pakalpojumi IEM iestāžu vajadzībām uz trīs gadiem”, iepirkuma identifikācijas numurs: IeM NVA 2024/89 iepirkuma priekšmeta </w:t>
      </w:r>
      <w:r w:rsidR="001E453C">
        <w:rPr>
          <w:rFonts w:ascii="Times New Roman" w:eastAsia="Times New Roman" w:hAnsi="Times New Roman" w:cs="Times New Roman"/>
          <w:sz w:val="24"/>
          <w:szCs w:val="24"/>
          <w:lang w:eastAsia="lv-LV"/>
        </w:rPr>
        <w:t>1</w:t>
      </w:r>
      <w:r w:rsidRPr="00F26B2C">
        <w:rPr>
          <w:rFonts w:ascii="Times New Roman" w:eastAsia="Times New Roman" w:hAnsi="Times New Roman" w:cs="Times New Roman"/>
          <w:sz w:val="24"/>
          <w:szCs w:val="24"/>
          <w:lang w:eastAsia="lv-LV"/>
        </w:rPr>
        <w:t>. daļai noteiktā summa.</w:t>
      </w:r>
    </w:p>
    <w:p w:rsidR="00F26B2C" w:rsidRPr="00F26B2C" w:rsidRDefault="00F26B2C" w:rsidP="00F26B2C">
      <w:pPr>
        <w:numPr>
          <w:ilvl w:val="1"/>
          <w:numId w:val="1"/>
        </w:numPr>
        <w:spacing w:after="0" w:line="240" w:lineRule="auto"/>
        <w:ind w:left="584" w:hanging="442"/>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Darbu veidi un to izcenojumi, pamatojoties uz Izpildītāja iesniegto piedāvājumu Konkursā, noteikti Līguma pielikumā Nr.1.</w:t>
      </w:r>
    </w:p>
    <w:p w:rsidR="00F26B2C" w:rsidRPr="00F26B2C" w:rsidRDefault="00F26B2C" w:rsidP="00F26B2C">
      <w:pPr>
        <w:spacing w:before="60" w:after="0" w:line="240" w:lineRule="auto"/>
        <w:ind w:left="582"/>
        <w:jc w:val="both"/>
        <w:rPr>
          <w:rFonts w:ascii="Times New Roman" w:eastAsia="Times New Roman" w:hAnsi="Times New Roman" w:cs="Times New Roman"/>
          <w:sz w:val="24"/>
          <w:szCs w:val="24"/>
          <w:lang w:eastAsia="lv-LV"/>
        </w:rPr>
      </w:pPr>
    </w:p>
    <w:p w:rsidR="00F26B2C" w:rsidRPr="00F26B2C" w:rsidRDefault="00F26B2C" w:rsidP="00F26B2C">
      <w:pPr>
        <w:numPr>
          <w:ilvl w:val="0"/>
          <w:numId w:val="1"/>
        </w:numPr>
        <w:spacing w:after="0" w:line="240" w:lineRule="auto"/>
        <w:ind w:right="-5"/>
        <w:jc w:val="center"/>
        <w:rPr>
          <w:rFonts w:ascii="Times New Roman" w:eastAsia="Times New Roman" w:hAnsi="Times New Roman" w:cs="Times New Roman"/>
          <w:b/>
          <w:sz w:val="24"/>
          <w:szCs w:val="24"/>
        </w:rPr>
      </w:pPr>
      <w:r w:rsidRPr="00F26B2C">
        <w:rPr>
          <w:rFonts w:ascii="Times New Roman" w:eastAsia="Times New Roman" w:hAnsi="Times New Roman" w:cs="Times New Roman"/>
          <w:b/>
          <w:sz w:val="24"/>
          <w:szCs w:val="24"/>
        </w:rPr>
        <w:t xml:space="preserve">Pasūtījuma izpildes kārtība mutiskajiem tulkojumiem </w:t>
      </w:r>
    </w:p>
    <w:p w:rsidR="00F26B2C" w:rsidRPr="00F26B2C" w:rsidRDefault="00F26B2C" w:rsidP="00F26B2C">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 xml:space="preserve">Pasūtītājs </w:t>
      </w:r>
      <w:proofErr w:type="spellStart"/>
      <w:r w:rsidRPr="00F26B2C">
        <w:rPr>
          <w:rFonts w:ascii="Times New Roman" w:eastAsia="Times New Roman" w:hAnsi="Times New Roman" w:cs="Times New Roman"/>
          <w:sz w:val="24"/>
          <w:szCs w:val="24"/>
          <w:lang w:eastAsia="lv-LV"/>
        </w:rPr>
        <w:t>nosūta</w:t>
      </w:r>
      <w:proofErr w:type="spellEnd"/>
      <w:r w:rsidRPr="00F26B2C">
        <w:rPr>
          <w:rFonts w:ascii="Times New Roman" w:eastAsia="Times New Roman" w:hAnsi="Times New Roman" w:cs="Times New Roman"/>
          <w:sz w:val="24"/>
          <w:szCs w:val="24"/>
          <w:lang w:eastAsia="lv-LV"/>
        </w:rPr>
        <w:t xml:space="preserve"> pasūtījuma pieprasījumu uz Izpildītāja norādīto e-pasta adresi. Pasūtījuma pieprasījumā norāda tulkošanas pakalpojuma valodu, veidu, norises vietu, datumu un laiku, prasības tulkam, plānoto pakalpojuma sniegšanas ilgumu, apstiprinājuma/atbildes iesniegšanas termiņu un citu informāciju.</w:t>
      </w:r>
    </w:p>
    <w:p w:rsidR="00F26B2C" w:rsidRPr="00F26B2C" w:rsidRDefault="00F26B2C" w:rsidP="00F26B2C">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Izpildītājam, uz Līguma 2.1.punktā nosūtīto pieprasījumu, jāsniedz apstiprinājums/atbilde pieprasījumā norādītā (stundas, dienas) termiņā.</w:t>
      </w:r>
    </w:p>
    <w:p w:rsidR="00F26B2C" w:rsidRPr="00F26B2C" w:rsidRDefault="00F26B2C" w:rsidP="00F26B2C">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Katrā pirmreizējā tulka piesaistīšanas reizē Izpildītājs pirms tulkošanas uzsākšanas iesniedz  tulka kvalifikāciju apliecinošus dokumentus.</w:t>
      </w:r>
    </w:p>
    <w:p w:rsidR="00F26B2C" w:rsidRPr="00F26B2C" w:rsidRDefault="00F26B2C" w:rsidP="00F26B2C">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lastRenderedPageBreak/>
        <w:t>Pasūtītājam ir tiesības pieprasīt konkrēta dzimuma tulku tulkošanas veikšanai, atbilstoši Patvēruma likuma 25.panta pirmās daļas ceturtā punkta noteikumiem.</w:t>
      </w:r>
    </w:p>
    <w:p w:rsidR="00F26B2C" w:rsidRPr="00F26B2C" w:rsidRDefault="00F26B2C" w:rsidP="00F26B2C">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 xml:space="preserve">Nepieciešamības gadījumā Pasūtītājs var pieprasīt attālinātās tulkošanas pakalpojumu (attālinātā mutiskā secīgā tulkošana). Gadījumā, ja tulkošana tiek veikta, izmantojot videokonferenci, Pasūtītājs tulkam </w:t>
      </w:r>
      <w:proofErr w:type="spellStart"/>
      <w:r w:rsidRPr="00F26B2C">
        <w:rPr>
          <w:rFonts w:ascii="Times New Roman" w:eastAsia="Times New Roman" w:hAnsi="Times New Roman" w:cs="Times New Roman"/>
          <w:sz w:val="24"/>
          <w:szCs w:val="24"/>
          <w:lang w:eastAsia="lv-LV"/>
        </w:rPr>
        <w:t>nosūta</w:t>
      </w:r>
      <w:proofErr w:type="spellEnd"/>
      <w:r w:rsidRPr="00F26B2C">
        <w:rPr>
          <w:rFonts w:ascii="Times New Roman" w:eastAsia="Times New Roman" w:hAnsi="Times New Roman" w:cs="Times New Roman"/>
          <w:sz w:val="24"/>
          <w:szCs w:val="24"/>
          <w:lang w:eastAsia="lv-LV"/>
        </w:rPr>
        <w:t xml:space="preserve"> videokonferences </w:t>
      </w:r>
      <w:proofErr w:type="spellStart"/>
      <w:r w:rsidRPr="00F26B2C">
        <w:rPr>
          <w:rFonts w:ascii="Times New Roman" w:eastAsia="Times New Roman" w:hAnsi="Times New Roman" w:cs="Times New Roman"/>
          <w:sz w:val="24"/>
          <w:szCs w:val="24"/>
          <w:lang w:eastAsia="lv-LV"/>
        </w:rPr>
        <w:t>pieslēguma</w:t>
      </w:r>
      <w:proofErr w:type="spellEnd"/>
      <w:r w:rsidRPr="00F26B2C">
        <w:rPr>
          <w:rFonts w:ascii="Times New Roman" w:eastAsia="Times New Roman" w:hAnsi="Times New Roman" w:cs="Times New Roman"/>
          <w:sz w:val="24"/>
          <w:szCs w:val="24"/>
          <w:lang w:eastAsia="lv-LV"/>
        </w:rPr>
        <w:t xml:space="preserve"> adresi un rekvizītus, kas izmantojami tulkošanas veikšanai.</w:t>
      </w:r>
    </w:p>
    <w:p w:rsidR="00F26B2C" w:rsidRPr="00F26B2C" w:rsidRDefault="00F26B2C" w:rsidP="00F26B2C">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Pasūtītājam ir tiesības atteikties no tulka, ja ir tādi apstākļi, kas liek apšaubīt tulka objektivitāti vai kvalifikāciju, vai rodas citi apstākļi, bet Izpildītājam šādā gadījumā ir pienākums nodrošināt Pasūtītājam citu tulku.</w:t>
      </w:r>
    </w:p>
    <w:p w:rsidR="00F26B2C" w:rsidRPr="00F26B2C" w:rsidRDefault="00F26B2C" w:rsidP="00F26B2C">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Tulkiem nav tiesību iebilst pret sarunas ierakstu. Tulkiem nav tiesību ietekmēt sarunas gaitu un paust informāciju, kas nav saistīta ar tulkošanu.</w:t>
      </w:r>
    </w:p>
    <w:p w:rsidR="00F26B2C" w:rsidRPr="00F26B2C" w:rsidRDefault="00F26B2C" w:rsidP="00F26B2C">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Pēc pasūtījuma veikšanas Puses konstatē tulkojuma apjomu, to norādot pielikumā  -  Apstiprinājums par mutiskās tulkošanas pakalpojumu saņemšanu (pielikums Nr.4). Apstiprinājumu par tulkošanas pakalpojumu saņemšanu paraksta Pakalpojuma pieteicējs.</w:t>
      </w:r>
    </w:p>
    <w:p w:rsidR="00F26B2C" w:rsidRPr="00F26B2C" w:rsidRDefault="00F26B2C" w:rsidP="00F26B2C">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Izpildītājs garantē Darbu izpildes kvalitāti un atbilstību Līguma noteikumiem un Tulka profesijas standartam</w:t>
      </w:r>
      <w:bookmarkStart w:id="0" w:name="_Hlk178243715"/>
      <w:r w:rsidRPr="00F26B2C">
        <w:rPr>
          <w:rFonts w:ascii="Times New Roman" w:eastAsia="Times New Roman" w:hAnsi="Times New Roman" w:cs="Times New Roman"/>
          <w:sz w:val="24"/>
          <w:szCs w:val="24"/>
          <w:lang w:eastAsia="lv-LV"/>
        </w:rPr>
        <w:t>, Darbus veic tulki ar nolikuma prasībām atbilstošu kvalifikāciju.</w:t>
      </w:r>
    </w:p>
    <w:bookmarkEnd w:id="0"/>
    <w:p w:rsidR="00F26B2C" w:rsidRPr="00F26B2C" w:rsidRDefault="00F26B2C" w:rsidP="00F26B2C">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Veicot tulkošanu, jālieto pareiza un konsekventa terminoloģija, pareiza gramatika.</w:t>
      </w:r>
    </w:p>
    <w:p w:rsidR="00F26B2C" w:rsidRPr="00F26B2C" w:rsidRDefault="00F26B2C" w:rsidP="00F26B2C">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Pasūtītājam ir tiesības nodot kvalitātes pārbaudei tulkojumu ierakstu trešajai pusei.</w:t>
      </w:r>
    </w:p>
    <w:p w:rsidR="00F26B2C" w:rsidRPr="00F26B2C" w:rsidRDefault="00F26B2C" w:rsidP="00F26B2C">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 xml:space="preserve">Darbi tiek nodoti ar pieņemšanas - nodošanas aktu (turpmāk – Akts) (pielikums Nr.2) par katru izpildīto Darbu </w:t>
      </w:r>
      <w:bookmarkStart w:id="1" w:name="_Hlk178243841"/>
      <w:r w:rsidRPr="00F26B2C">
        <w:rPr>
          <w:rFonts w:ascii="Times New Roman" w:eastAsia="Times New Roman" w:hAnsi="Times New Roman" w:cs="Times New Roman"/>
          <w:sz w:val="24"/>
          <w:szCs w:val="24"/>
          <w:lang w:eastAsia="lv-LV"/>
        </w:rPr>
        <w:t>vai par vairākiem Darbiem kopā</w:t>
      </w:r>
      <w:bookmarkEnd w:id="1"/>
      <w:r w:rsidRPr="00F26B2C">
        <w:rPr>
          <w:rFonts w:ascii="Times New Roman" w:eastAsia="Times New Roman" w:hAnsi="Times New Roman" w:cs="Times New Roman"/>
          <w:sz w:val="24"/>
          <w:szCs w:val="24"/>
          <w:lang w:eastAsia="lv-LV"/>
        </w:rPr>
        <w:t xml:space="preserve">, par ko ir saņemts parakstīts  -  Apstiprinājums par mutiskās tulkošanas pakalpojumu saņemšanu (pielikums Nr.4). Vienlaikus ar Aktu tiek iesniegts: </w:t>
      </w:r>
    </w:p>
    <w:p w:rsidR="00F26B2C" w:rsidRPr="00F26B2C" w:rsidRDefault="00F26B2C" w:rsidP="00F26B2C">
      <w:pPr>
        <w:spacing w:after="0" w:line="240" w:lineRule="auto"/>
        <w:ind w:left="582"/>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2.12.1. Tulka apliecinājums (pielikums Nr.6);</w:t>
      </w:r>
    </w:p>
    <w:p w:rsidR="00F26B2C" w:rsidRPr="00F26B2C" w:rsidRDefault="00F26B2C" w:rsidP="00F26B2C">
      <w:pPr>
        <w:spacing w:after="0" w:line="240" w:lineRule="auto"/>
        <w:ind w:left="582"/>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 xml:space="preserve">2.12.2. </w:t>
      </w:r>
      <w:r w:rsidRPr="00F26B2C">
        <w:rPr>
          <w:rFonts w:ascii="Times New Roman" w:eastAsia="Times New Roman" w:hAnsi="Times New Roman" w:cs="Times New Roman"/>
          <w:i/>
          <w:sz w:val="24"/>
          <w:szCs w:val="24"/>
          <w:lang w:eastAsia="lv-LV"/>
        </w:rPr>
        <w:t>ja attiecināms</w:t>
      </w:r>
      <w:r w:rsidRPr="00F26B2C">
        <w:rPr>
          <w:rFonts w:ascii="Times New Roman" w:eastAsia="Times New Roman" w:hAnsi="Times New Roman" w:cs="Times New Roman"/>
          <w:sz w:val="24"/>
          <w:szCs w:val="24"/>
          <w:lang w:eastAsia="lv-LV"/>
        </w:rPr>
        <w:t xml:space="preserve"> – akts par sabiedriskā transporta un naktsmītņu izmantošanu mutiskās tulkošanas pakalpojumu sniegšanai (pielikums Nr.5).</w:t>
      </w:r>
    </w:p>
    <w:p w:rsidR="00F26B2C" w:rsidRPr="00F26B2C" w:rsidRDefault="00F26B2C" w:rsidP="00F26B2C">
      <w:pPr>
        <w:spacing w:after="0" w:line="240" w:lineRule="auto"/>
        <w:ind w:left="567" w:hanging="425"/>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 xml:space="preserve">2.13. </w:t>
      </w:r>
      <w:r w:rsidRPr="00F26B2C">
        <w:rPr>
          <w:rFonts w:ascii="Times New Roman" w:eastAsia="Times New Roman" w:hAnsi="Times New Roman" w:cs="Times New Roman"/>
          <w:sz w:val="24"/>
          <w:szCs w:val="24"/>
          <w:lang w:eastAsia="lv-LV"/>
        </w:rPr>
        <w:tab/>
        <w:t>Ja Izpildītājs neveic Darbus vai Darbu veikšanas laikā konstatēts, ka Izpildītājs Darbus veic nekvalitatīvi, tad tiek sastādīts trūkumu akts (turpmāk – Trūkumu akts/Pretenzija) (pielikums Nr.8), kurā norāda konstatētos trūkumus un/vai termiņu trūkumu novēršanai, vai tiek sastādīta Pretenzija. Trūkumu akts/Pretenzija ir pamats Līguma 7.nodaļas punktos norādīto sankciju piemērošanai. Par Trūkuma akta/Pretenzijas sastādīšanu Pasūtītāja pārstāvis informē Izpildītāju e-pasta veidā;</w:t>
      </w:r>
    </w:p>
    <w:p w:rsidR="00F26B2C" w:rsidRPr="00F26B2C" w:rsidRDefault="00F26B2C" w:rsidP="00F26B2C">
      <w:pPr>
        <w:spacing w:after="0" w:line="240" w:lineRule="auto"/>
        <w:ind w:left="567" w:hanging="425"/>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2.14. Ja iestājas Līguma 4.12.punktā minētie apstākļi, tiek sastādīts Akts;</w:t>
      </w:r>
    </w:p>
    <w:p w:rsidR="00F26B2C" w:rsidRPr="00F26B2C" w:rsidRDefault="00F26B2C" w:rsidP="00F26B2C">
      <w:pPr>
        <w:spacing w:after="0" w:line="240" w:lineRule="auto"/>
        <w:ind w:left="567" w:hanging="425"/>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 xml:space="preserve">2.14. Iestājoties Līguma 2.13.punktā minētajiem apstākļiem, Pasūtītāja pārstāvis par trūkumu konstatēšanu informē Izpildītāju. Puses 3 stundu laikā no mutvārdos izteikta vai e-pastā nosūtīta paziņojuma brīža sastāda Trūkumu aktu/Pretenziju. </w:t>
      </w:r>
    </w:p>
    <w:p w:rsidR="00F26B2C" w:rsidRPr="00F26B2C" w:rsidRDefault="00F26B2C" w:rsidP="00F26B2C">
      <w:pPr>
        <w:spacing w:after="0" w:line="240" w:lineRule="auto"/>
        <w:ind w:left="567" w:hanging="425"/>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2.16. Bez atrunām Akta abpusēja parakstīšana ir pamats pasūtījuma apmaksai.</w:t>
      </w:r>
    </w:p>
    <w:p w:rsidR="00F26B2C" w:rsidRPr="00F26B2C" w:rsidRDefault="00F26B2C" w:rsidP="00F26B2C">
      <w:pPr>
        <w:spacing w:after="0" w:line="240" w:lineRule="auto"/>
        <w:ind w:left="567" w:hanging="425"/>
        <w:jc w:val="both"/>
        <w:rPr>
          <w:rFonts w:ascii="Times New Roman" w:hAnsi="Times New Roman" w:cs="Times New Roman"/>
          <w:sz w:val="24"/>
          <w:szCs w:val="24"/>
        </w:rPr>
      </w:pPr>
      <w:r w:rsidRPr="00F26B2C">
        <w:rPr>
          <w:rFonts w:ascii="Times New Roman" w:eastAsia="Times New Roman" w:hAnsi="Times New Roman" w:cs="Times New Roman"/>
          <w:sz w:val="24"/>
          <w:szCs w:val="24"/>
          <w:lang w:eastAsia="lv-LV"/>
        </w:rPr>
        <w:t xml:space="preserve">2.17.Izpildītājam pēc iespējas ir jāizmanto </w:t>
      </w:r>
      <w:r w:rsidRPr="00F26B2C">
        <w:rPr>
          <w:rFonts w:ascii="Times New Roman" w:hAnsi="Times New Roman" w:cs="Times New Roman"/>
          <w:sz w:val="24"/>
          <w:szCs w:val="24"/>
        </w:rPr>
        <w:t xml:space="preserve">Eiropas </w:t>
      </w:r>
      <w:r w:rsidRPr="00F26B2C">
        <w:rPr>
          <w:rFonts w:ascii="Times New Roman" w:hAnsi="Times New Roman" w:cs="Times New Roman"/>
          <w:bCs/>
          <w:sz w:val="24"/>
          <w:szCs w:val="24"/>
        </w:rPr>
        <w:t>Savienības</w:t>
      </w:r>
      <w:r w:rsidRPr="00F26B2C">
        <w:rPr>
          <w:rFonts w:ascii="Times New Roman" w:hAnsi="Times New Roman" w:cs="Times New Roman"/>
          <w:sz w:val="24"/>
          <w:szCs w:val="24"/>
        </w:rPr>
        <w:t xml:space="preserve"> Patvēruma </w:t>
      </w:r>
      <w:r w:rsidRPr="00F26B2C">
        <w:rPr>
          <w:rFonts w:ascii="Times New Roman" w:hAnsi="Times New Roman" w:cs="Times New Roman"/>
          <w:bCs/>
          <w:sz w:val="24"/>
          <w:szCs w:val="24"/>
        </w:rPr>
        <w:t>aģentūras</w:t>
      </w:r>
      <w:r w:rsidRPr="00F26B2C">
        <w:rPr>
          <w:rFonts w:ascii="Times New Roman" w:hAnsi="Times New Roman" w:cs="Times New Roman"/>
          <w:sz w:val="24"/>
          <w:szCs w:val="24"/>
        </w:rPr>
        <w:t xml:space="preserve"> </w:t>
      </w:r>
      <w:r w:rsidRPr="00F26B2C">
        <w:rPr>
          <w:rFonts w:ascii="Times New Roman" w:eastAsia="Times New Roman" w:hAnsi="Times New Roman" w:cs="Times New Roman"/>
          <w:sz w:val="24"/>
          <w:szCs w:val="24"/>
          <w:lang w:eastAsia="lv-LV"/>
        </w:rPr>
        <w:t>(iepriekš - Eiropas Patvēruma Atbalsta birojs) izstrādātais (bezmaksas) Tulku apmācības modulis.</w:t>
      </w:r>
    </w:p>
    <w:p w:rsidR="00F26B2C" w:rsidRPr="00F26B2C" w:rsidRDefault="00F26B2C" w:rsidP="00F26B2C">
      <w:pPr>
        <w:spacing w:after="0" w:line="240" w:lineRule="auto"/>
        <w:ind w:left="567" w:hanging="425"/>
        <w:contextualSpacing/>
        <w:jc w:val="both"/>
        <w:rPr>
          <w:rFonts w:ascii="Times New Roman" w:eastAsia="Times New Roman" w:hAnsi="Times New Roman" w:cs="Times New Roman"/>
          <w:sz w:val="24"/>
          <w:szCs w:val="24"/>
          <w:lang w:val="en-GB" w:eastAsia="lv-LV"/>
        </w:rPr>
      </w:pPr>
      <w:r w:rsidRPr="00F26B2C">
        <w:rPr>
          <w:rFonts w:ascii="Times New Roman" w:eastAsia="Times New Roman" w:hAnsi="Times New Roman" w:cs="Times New Roman"/>
          <w:sz w:val="24"/>
          <w:szCs w:val="24"/>
          <w:lang w:eastAsia="lv-LV"/>
        </w:rPr>
        <w:t xml:space="preserve">2.18.Lai nodrošinātu konsekventu terminu lietojumu, Izpildītājam tulkojumiem angļu valodā un Eiropas Savienības oficiālajās valodās par migrācijas tēmām ir pienākums izmantot Eiropas migrācijas tīkla patvēruma un migrācijas terminu vārdnīcu. Vārdnīca pieejama vietnē </w:t>
      </w:r>
      <w:r w:rsidR="00C07E90">
        <w:t>[..].</w:t>
      </w:r>
    </w:p>
    <w:p w:rsidR="00F26B2C" w:rsidRPr="00F26B2C" w:rsidRDefault="00F26B2C" w:rsidP="00F26B2C">
      <w:pPr>
        <w:spacing w:after="0" w:line="240" w:lineRule="auto"/>
        <w:ind w:left="567" w:hanging="425"/>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2.19. Tulkojot informāciju, kurā ir izmantoti fragmenti vai atsauces uz oficiālajiem Eiropas Savienības dokumentiem (direktīvas, regulas u.c.) vai Latvijas Republikas normatīvajiem aktiem, Izpildītājam ir pienākums izmantot esošos oficiālos dokumentu tulkojumus.</w:t>
      </w:r>
    </w:p>
    <w:p w:rsidR="00F26B2C" w:rsidRPr="00F26B2C" w:rsidRDefault="00F26B2C" w:rsidP="00F26B2C">
      <w:pPr>
        <w:spacing w:after="0" w:line="240" w:lineRule="auto"/>
        <w:ind w:left="567" w:hanging="425"/>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2.20. Sinhronās tulkošanas gadījumā tulkošanu nodrošina 2 (divi) tulki vienlaicīgi.</w:t>
      </w:r>
    </w:p>
    <w:p w:rsidR="00F26B2C" w:rsidRPr="00F26B2C" w:rsidRDefault="00F26B2C" w:rsidP="00F26B2C">
      <w:pPr>
        <w:spacing w:after="0" w:line="240" w:lineRule="auto"/>
        <w:ind w:left="567" w:hanging="425"/>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 xml:space="preserve">2.21. Pēc Pasūtītāja pieprasījuma Izpildītājam jānodrošina tehniskajā specifikācijā neminētas valodas tulkošana. </w:t>
      </w:r>
    </w:p>
    <w:p w:rsidR="00F26B2C" w:rsidRPr="00F26B2C" w:rsidRDefault="00F26B2C" w:rsidP="00F26B2C">
      <w:pPr>
        <w:spacing w:after="0" w:line="240" w:lineRule="auto"/>
        <w:jc w:val="both"/>
        <w:rPr>
          <w:rFonts w:ascii="Times New Roman" w:eastAsia="Times New Roman" w:hAnsi="Times New Roman" w:cs="Times New Roman"/>
          <w:sz w:val="24"/>
          <w:szCs w:val="24"/>
          <w:lang w:eastAsia="lv-LV"/>
        </w:rPr>
      </w:pPr>
    </w:p>
    <w:p w:rsidR="00F26B2C" w:rsidRPr="00F26B2C" w:rsidRDefault="00F26B2C" w:rsidP="00F26B2C">
      <w:pPr>
        <w:numPr>
          <w:ilvl w:val="0"/>
          <w:numId w:val="1"/>
        </w:numPr>
        <w:spacing w:after="0" w:line="240" w:lineRule="auto"/>
        <w:ind w:right="-5"/>
        <w:jc w:val="center"/>
        <w:rPr>
          <w:rFonts w:ascii="Times New Roman" w:eastAsia="Times New Roman" w:hAnsi="Times New Roman" w:cs="Times New Roman"/>
          <w:b/>
          <w:sz w:val="24"/>
          <w:szCs w:val="24"/>
        </w:rPr>
      </w:pPr>
      <w:r w:rsidRPr="00F26B2C">
        <w:rPr>
          <w:rFonts w:ascii="Times New Roman" w:eastAsia="Times New Roman" w:hAnsi="Times New Roman" w:cs="Times New Roman"/>
          <w:b/>
          <w:sz w:val="24"/>
          <w:szCs w:val="24"/>
        </w:rPr>
        <w:t>Pasūtījuma izpildes kārtība rakstiskiem tulkojumiem</w:t>
      </w:r>
    </w:p>
    <w:p w:rsidR="00F26B2C" w:rsidRPr="00F26B2C" w:rsidRDefault="00F26B2C" w:rsidP="00F26B2C">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lastRenderedPageBreak/>
        <w:t xml:space="preserve">Pasūtītājs </w:t>
      </w:r>
      <w:proofErr w:type="spellStart"/>
      <w:r w:rsidRPr="00F26B2C">
        <w:rPr>
          <w:rFonts w:ascii="Times New Roman" w:eastAsia="Times New Roman" w:hAnsi="Times New Roman" w:cs="Times New Roman"/>
          <w:sz w:val="24"/>
          <w:szCs w:val="24"/>
          <w:lang w:eastAsia="lv-LV"/>
        </w:rPr>
        <w:t>nosūta</w:t>
      </w:r>
      <w:proofErr w:type="spellEnd"/>
      <w:r w:rsidRPr="00F26B2C">
        <w:rPr>
          <w:rFonts w:ascii="Times New Roman" w:eastAsia="Times New Roman" w:hAnsi="Times New Roman" w:cs="Times New Roman"/>
          <w:sz w:val="24"/>
          <w:szCs w:val="24"/>
          <w:lang w:eastAsia="lv-LV"/>
        </w:rPr>
        <w:t xml:space="preserve"> uz Izpildītāja norādīto e-pasta adresi tulkojamo tekstu, Tulkojuma izpildes termiņu un citu nepieciešamo informāciju.</w:t>
      </w:r>
    </w:p>
    <w:p w:rsidR="00F26B2C" w:rsidRPr="00F26B2C" w:rsidRDefault="00F26B2C" w:rsidP="00F26B2C">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 xml:space="preserve">Izpildītājam, uz Līguma 3.1.punktā nosūtīto pasūtījumu, jāsniedz apstiprinājums/atbilde 2 (divu) stundu laikā (darba dienas </w:t>
      </w:r>
      <w:r w:rsidR="00DE1C27">
        <w:rPr>
          <w:rFonts w:ascii="Times New Roman" w:eastAsia="Times New Roman" w:hAnsi="Times New Roman" w:cs="Times New Roman"/>
          <w:sz w:val="24"/>
          <w:szCs w:val="24"/>
          <w:lang w:eastAsia="lv-LV"/>
        </w:rPr>
        <w:t>[..]</w:t>
      </w:r>
      <w:r w:rsidRPr="00F26B2C">
        <w:rPr>
          <w:rFonts w:ascii="Times New Roman" w:eastAsia="Times New Roman" w:hAnsi="Times New Roman" w:cs="Times New Roman"/>
          <w:sz w:val="24"/>
          <w:szCs w:val="24"/>
          <w:lang w:eastAsia="lv-LV"/>
        </w:rPr>
        <w:t xml:space="preserve"> ietvaros).</w:t>
      </w:r>
    </w:p>
    <w:p w:rsidR="00F26B2C" w:rsidRPr="00F26B2C" w:rsidRDefault="00F26B2C" w:rsidP="00F26B2C">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 xml:space="preserve"> Katrā pirmreizējā tulkotāja piesaistīšanas reizē Izpildītājs pirms tulkošanas uzsākšanas iesniedz  tulkotāja kvalifikāciju apliecinošus dokumentus.</w:t>
      </w:r>
    </w:p>
    <w:p w:rsidR="00F26B2C" w:rsidRPr="00F26B2C" w:rsidRDefault="00F26B2C" w:rsidP="00F26B2C">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Izpildītājs garantē, ka veiktie Darbi būs kvalitatīvi un precīzi, pilnībā atbildīs Pasūtītāja iesniegtajam tulkojamā materiāla oriģinālam, un tulkojumu termini neatšķirsies no tulkojamā materiāla terminiem un spēkā esošajos normatīvajos aktos lietotajiem terminiem.</w:t>
      </w:r>
    </w:p>
    <w:p w:rsidR="00F26B2C" w:rsidRPr="00F26B2C" w:rsidRDefault="00F26B2C" w:rsidP="00F26B2C">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Darbos ietvertā informācija ir uzskatāma par konfidenciālu. Izpildītājs apņemas neizpaust tulkojumos ietverto informāciju trešajām personām, izņemot gadījumus, kad informācijas sniegšana tiek pieprasīta Latvijas Republikas normatīvajos aktos paredzētajā kārtībā;</w:t>
      </w:r>
    </w:p>
    <w:p w:rsidR="00F26B2C" w:rsidRPr="00F26B2C" w:rsidRDefault="00F26B2C" w:rsidP="00F26B2C">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Izpildītājs nodrošina dokumentu kvalitatīvu rakstisko tulkošanu katram dokumentam individuāli noteiktā termiņā, Darbus veic tulkotāji ar nolikuma prasībām atbilstošu kvalifikāciju.</w:t>
      </w:r>
    </w:p>
    <w:p w:rsidR="00F26B2C" w:rsidRPr="00F26B2C" w:rsidRDefault="00F26B2C" w:rsidP="00F26B2C">
      <w:pPr>
        <w:numPr>
          <w:ilvl w:val="1"/>
          <w:numId w:val="1"/>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Izpildītājs nodrošina tulkojumu kvalitāti, kas ļauj to nekavējoties izmantot bez turpmākas pārskatīšanas, labojumu un precizējumu veikšanas, ievērojot šādas prasības:</w:t>
      </w:r>
    </w:p>
    <w:p w:rsidR="00F26B2C" w:rsidRPr="00F26B2C" w:rsidRDefault="00F26B2C" w:rsidP="00F26B2C">
      <w:pPr>
        <w:numPr>
          <w:ilvl w:val="2"/>
          <w:numId w:val="10"/>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tulkojumam veikta kvalitātes kontrole (koriģēšana un rediģēšana), ievērojot gramatikas, lingvistiskās stilistikas, sintakses un ortogrāfijas nosacījumus;</w:t>
      </w:r>
    </w:p>
    <w:p w:rsidR="00F26B2C" w:rsidRPr="00F26B2C" w:rsidRDefault="00F26B2C" w:rsidP="00F26B2C">
      <w:pPr>
        <w:numPr>
          <w:ilvl w:val="2"/>
          <w:numId w:val="10"/>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iztulkotajam tekstam jābūt skaidram un saprotamam, saglabājot autentiskumu;</w:t>
      </w:r>
    </w:p>
    <w:p w:rsidR="00F26B2C" w:rsidRPr="00F26B2C" w:rsidRDefault="00F26B2C" w:rsidP="00F26B2C">
      <w:pPr>
        <w:numPr>
          <w:ilvl w:val="2"/>
          <w:numId w:val="10"/>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konsekventas, pareizas un precīzas profesionālās terminoloģijas lietošana, ievērojot Pasūtītāja iepriekš sniegtos terminu precizējumus un labojumus, turpmākajiem tulkojumiem.</w:t>
      </w:r>
    </w:p>
    <w:p w:rsidR="00F26B2C" w:rsidRPr="00F26B2C" w:rsidRDefault="00F26B2C" w:rsidP="00F26B2C">
      <w:pPr>
        <w:numPr>
          <w:ilvl w:val="1"/>
          <w:numId w:val="10"/>
        </w:numPr>
        <w:spacing w:after="0" w:line="240" w:lineRule="auto"/>
        <w:ind w:hanging="689"/>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Izpildītājs veic Darbus atbilstoši Pušu konstatētai tulkojuma steidzamības pakāpei, izdalot Pasūtījuma apjomu ar izpildes termiņā paredzēto darba dienu skaitu:</w:t>
      </w:r>
    </w:p>
    <w:p w:rsidR="00F26B2C" w:rsidRPr="00F26B2C" w:rsidRDefault="00F26B2C" w:rsidP="00F26B2C">
      <w:pPr>
        <w:numPr>
          <w:ilvl w:val="2"/>
          <w:numId w:val="10"/>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parasts rakstiskais tulkojums – līdz 7 (septiņām) lapām</w:t>
      </w:r>
      <w:r w:rsidRPr="00F26B2C">
        <w:rPr>
          <w:rFonts w:ascii="Dutch TL" w:eastAsia="Times New Roman" w:hAnsi="Dutch TL" w:cs="Times New Roman"/>
          <w:sz w:val="24"/>
          <w:szCs w:val="24"/>
          <w:vertAlign w:val="superscript"/>
          <w:lang w:eastAsia="lv-LV"/>
        </w:rPr>
        <w:footnoteReference w:id="1"/>
      </w:r>
      <w:r w:rsidRPr="00F26B2C">
        <w:rPr>
          <w:rFonts w:ascii="Times New Roman" w:eastAsia="Times New Roman" w:hAnsi="Times New Roman" w:cs="Times New Roman"/>
          <w:sz w:val="24"/>
          <w:szCs w:val="24"/>
          <w:lang w:eastAsia="lv-LV"/>
        </w:rPr>
        <w:t xml:space="preserve"> dienā;</w:t>
      </w:r>
    </w:p>
    <w:p w:rsidR="00F26B2C" w:rsidRPr="00F26B2C" w:rsidRDefault="00F26B2C" w:rsidP="00F26B2C">
      <w:pPr>
        <w:numPr>
          <w:ilvl w:val="2"/>
          <w:numId w:val="10"/>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steidzams rakstisks tulkojums – no 8 (astoņām) līdz 15 (piecpadsmit) lapām dienā.</w:t>
      </w:r>
    </w:p>
    <w:p w:rsidR="00F26B2C" w:rsidRPr="00F26B2C" w:rsidRDefault="00F26B2C" w:rsidP="00F26B2C">
      <w:pPr>
        <w:numPr>
          <w:ilvl w:val="1"/>
          <w:numId w:val="10"/>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Darbi tiek nodoti elektroniski un/vai pēc Pasūtītāja pieprasījuma papīra veidā Pilsonības un migrācijas lietu pārvaldē, Čiekurkalna 1.līnijā 1, k-3, Rīgā, LV – 1026, kas noformēti atbilstoši 2000.gada 22. augusta Ministru kabineta noteikumiem Nr.291 “Kārtība, kādā apliecināmi dokumentu tulkojumi valsts valodā”. Papīra veidā Darbi – tulkojamais teksts, tulkotais teksts, tulkotāja apliecinājums (pielikums Nr.7), notariālais apliecinājums (ja attiecināms), tiek nodoti cauršūti un cauraukloti. Tulkotā teksta 1.lapaspuses augšā jābūt norādei: “Tulkojums no _____uz____ valodu”. Tulkotā teksta pēdējās lapaspuses apakšā jābūt norādei: “Tulkojumu veicis tulkotājs ___________ (vārds, uzvārds, tulkotāja paraksts)”. Ja dokumenti tiek iesniegti elektroniski parakstīti, atsevišķi tiek parakstīts tulkotais dokuments un apliecinājums.</w:t>
      </w:r>
    </w:p>
    <w:p w:rsidR="00F26B2C" w:rsidRPr="00F26B2C" w:rsidRDefault="00F26B2C" w:rsidP="00F26B2C">
      <w:pPr>
        <w:numPr>
          <w:ilvl w:val="1"/>
          <w:numId w:val="10"/>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Darbi tiek nodoti, ievērojot to sākotnējo formātu (tabulas un attēli tiek attēloti tieši tādā pašā formātā, kādā tie ir oriģināldokumentā).</w:t>
      </w:r>
    </w:p>
    <w:p w:rsidR="00F26B2C" w:rsidRPr="00F26B2C" w:rsidRDefault="00F26B2C" w:rsidP="00F26B2C">
      <w:pPr>
        <w:numPr>
          <w:ilvl w:val="1"/>
          <w:numId w:val="10"/>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Ja nepieciešams veikt rakstisku tulkojumu no materiāla, kas ir rokrakstā, Pasūtītājs iesniedz Izpildītājam šo materiālu elektroniski, ieskenētu PDF formātā.</w:t>
      </w:r>
    </w:p>
    <w:p w:rsidR="00F26B2C" w:rsidRPr="00F26B2C" w:rsidRDefault="00F26B2C" w:rsidP="00F26B2C">
      <w:pPr>
        <w:numPr>
          <w:ilvl w:val="1"/>
          <w:numId w:val="10"/>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Ja nepieciešams veikt rakstisku tulkojumu dokumentam, kas satur personas datus, šis dokuments un dokumenta tulkojums starp Pasūtītāju un Izpildītāju tiek nosūtīts elektroniski, to aizsargājot ar elektronisko paroli.</w:t>
      </w:r>
    </w:p>
    <w:p w:rsidR="00F26B2C" w:rsidRPr="00F26B2C" w:rsidRDefault="00F26B2C" w:rsidP="00F26B2C">
      <w:pPr>
        <w:numPr>
          <w:ilvl w:val="1"/>
          <w:numId w:val="10"/>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Ja Izpildītājs veic tulkojumu uz valodu, kuras pamatā nav latīņu alfabēts, tad, nododot Darbu Pasūtītājam, to iesniedz Word un PDF formātā.</w:t>
      </w:r>
    </w:p>
    <w:p w:rsidR="00F26B2C" w:rsidRPr="00F26B2C" w:rsidRDefault="00F26B2C" w:rsidP="00F26B2C">
      <w:pPr>
        <w:numPr>
          <w:ilvl w:val="1"/>
          <w:numId w:val="10"/>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 xml:space="preserve">Ja Izpildītājs neveic Darbus vai Izpildītājs Darbus veic nekvalitatīvi (ja tulkotajā materiālā pēc tā saņemšanas atklājas gramatikas, sintakses vai stila kļūdas, vai tulkojums neatbilst tulkojamajam tekstam), tad tiek sastādīts Trūkumu akts/Pretenzija, </w:t>
      </w:r>
      <w:r w:rsidRPr="00F26B2C">
        <w:rPr>
          <w:rFonts w:ascii="Times New Roman" w:eastAsia="Times New Roman" w:hAnsi="Times New Roman" w:cs="Times New Roman"/>
          <w:sz w:val="24"/>
          <w:szCs w:val="24"/>
          <w:lang w:eastAsia="lv-LV"/>
        </w:rPr>
        <w:lastRenderedPageBreak/>
        <w:t xml:space="preserve">kurā norāda konstatētos trūkumus un/vai termiņu trūkumu novēršanai. Trūkumu akts/Pretenzija ir pamats Līguma 7.nodaļas punktos norādīto sankciju piemērošanai. </w:t>
      </w:r>
    </w:p>
    <w:p w:rsidR="00F26B2C" w:rsidRPr="00F26B2C" w:rsidRDefault="00F26B2C" w:rsidP="00F26B2C">
      <w:pPr>
        <w:numPr>
          <w:ilvl w:val="1"/>
          <w:numId w:val="10"/>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Pasūtītājam ir tiesības Trūkumu akta/Pretenzijas sastādīšanai, faktu konstatācijai pieaicināt trešās personas. Trūkumu akts /Pretenzija ir Izpildītājam saistošs.</w:t>
      </w:r>
    </w:p>
    <w:p w:rsidR="00F26B2C" w:rsidRPr="00F26B2C" w:rsidRDefault="00F26B2C" w:rsidP="00F26B2C">
      <w:pPr>
        <w:numPr>
          <w:ilvl w:val="1"/>
          <w:numId w:val="10"/>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bCs/>
          <w:sz w:val="24"/>
          <w:szCs w:val="24"/>
          <w:lang w:eastAsia="lv-LV"/>
        </w:rPr>
        <w:t xml:space="preserve">Ja </w:t>
      </w:r>
      <w:r w:rsidRPr="00F26B2C">
        <w:rPr>
          <w:rFonts w:ascii="Times New Roman" w:eastAsia="Times New Roman" w:hAnsi="Times New Roman" w:cs="Times New Roman"/>
          <w:sz w:val="24"/>
          <w:szCs w:val="24"/>
          <w:lang w:eastAsia="lv-LV"/>
        </w:rPr>
        <w:t>tulkotajā materiālā trūkumi netiek novērsti Līguma 3.14. punktā noteiktajā kārtībā, Pasūtītājs ir tiesīgs nodot Pasūtījuma izpildi trešajām personām. Šajā gadījumā trešajām personām nodotā Pasūtījuma apmaksu veic Izpildītājs, atbilstoši trešās personas iesniegtam rēķinam.</w:t>
      </w:r>
    </w:p>
    <w:p w:rsidR="00F26B2C" w:rsidRPr="00F26B2C" w:rsidRDefault="00F26B2C" w:rsidP="00F26B2C">
      <w:pPr>
        <w:numPr>
          <w:ilvl w:val="1"/>
          <w:numId w:val="10"/>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Pēc Pasūtītāja pieprasījuma Izpildītājs nodrošina tulkojuma notariālu apliecināšanu.</w:t>
      </w:r>
    </w:p>
    <w:p w:rsidR="00F26B2C" w:rsidRPr="00F26B2C" w:rsidRDefault="00F26B2C" w:rsidP="00F26B2C">
      <w:pPr>
        <w:numPr>
          <w:ilvl w:val="1"/>
          <w:numId w:val="10"/>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 xml:space="preserve">Pēc Pasūtītāja pieprasījuma Izpildītājam jānodrošina tehniskajā specifikācijā neminētas valodas tulkošana. </w:t>
      </w:r>
    </w:p>
    <w:p w:rsidR="00F26B2C" w:rsidRPr="00F26B2C" w:rsidRDefault="00F26B2C" w:rsidP="00F26B2C">
      <w:pPr>
        <w:numPr>
          <w:ilvl w:val="1"/>
          <w:numId w:val="10"/>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 xml:space="preserve">Nepieciešamības gadījumā Izpildītājs nodrošina tulkošanas apjomu vismaz 100  (viens  simts) </w:t>
      </w:r>
      <w:proofErr w:type="spellStart"/>
      <w:r w:rsidRPr="00F26B2C">
        <w:rPr>
          <w:rFonts w:ascii="Times New Roman" w:eastAsia="Times New Roman" w:hAnsi="Times New Roman" w:cs="Times New Roman"/>
          <w:sz w:val="24"/>
          <w:szCs w:val="24"/>
          <w:lang w:eastAsia="lv-LV"/>
        </w:rPr>
        <w:t>standartlapas</w:t>
      </w:r>
      <w:proofErr w:type="spellEnd"/>
      <w:r w:rsidRPr="00F26B2C">
        <w:rPr>
          <w:rFonts w:ascii="Times New Roman" w:eastAsia="Times New Roman" w:hAnsi="Times New Roman" w:cs="Times New Roman"/>
          <w:sz w:val="24"/>
          <w:szCs w:val="24"/>
          <w:lang w:eastAsia="lv-LV"/>
        </w:rPr>
        <w:t xml:space="preserve"> (viena </w:t>
      </w:r>
      <w:proofErr w:type="spellStart"/>
      <w:r w:rsidRPr="00F26B2C">
        <w:rPr>
          <w:rFonts w:ascii="Times New Roman" w:eastAsia="Times New Roman" w:hAnsi="Times New Roman" w:cs="Times New Roman"/>
          <w:sz w:val="24"/>
          <w:szCs w:val="24"/>
          <w:lang w:eastAsia="lv-LV"/>
        </w:rPr>
        <w:t>standartlapa</w:t>
      </w:r>
      <w:proofErr w:type="spellEnd"/>
      <w:r w:rsidRPr="00F26B2C">
        <w:rPr>
          <w:rFonts w:ascii="Times New Roman" w:eastAsia="Times New Roman" w:hAnsi="Times New Roman" w:cs="Times New Roman"/>
          <w:sz w:val="24"/>
          <w:szCs w:val="24"/>
          <w:lang w:eastAsia="lv-LV"/>
        </w:rPr>
        <w:t xml:space="preserve"> = 1800 zīmes ar atstarpēm) nedēļā vienā tulkojumu valodu kombinācijā.</w:t>
      </w:r>
    </w:p>
    <w:p w:rsidR="00F26B2C" w:rsidRPr="00F26B2C" w:rsidRDefault="00F26B2C" w:rsidP="00F26B2C">
      <w:pPr>
        <w:numPr>
          <w:ilvl w:val="1"/>
          <w:numId w:val="10"/>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Iz</w:t>
      </w:r>
      <w:r w:rsidRPr="00F26B2C">
        <w:rPr>
          <w:rFonts w:ascii="Times New Roman" w:eastAsia="Times New Roman" w:hAnsi="Times New Roman" w:cs="Times New Roman"/>
          <w:bCs/>
          <w:sz w:val="24"/>
          <w:szCs w:val="24"/>
          <w:lang w:eastAsia="lv-LV"/>
        </w:rPr>
        <w:t>pild</w:t>
      </w:r>
      <w:r w:rsidRPr="00F26B2C">
        <w:rPr>
          <w:rFonts w:ascii="Times New Roman" w:eastAsia="Times New Roman" w:hAnsi="Times New Roman" w:cs="Times New Roman"/>
          <w:sz w:val="24"/>
          <w:szCs w:val="24"/>
          <w:lang w:eastAsia="lv-LV"/>
        </w:rPr>
        <w:t>ītājs iesniedz Pasūtītājam Aktu (pielikums Nr.3) par katru izpildīto Darbu vai par vairākiem Darbiem kopā. Akta abpusēja parakstīšana ir pamats apmaksas veikšanai par saņemtajiem Darbiem.</w:t>
      </w:r>
    </w:p>
    <w:p w:rsidR="00F26B2C" w:rsidRPr="00F26B2C" w:rsidRDefault="00F26B2C" w:rsidP="00F26B2C">
      <w:pPr>
        <w:numPr>
          <w:ilvl w:val="1"/>
          <w:numId w:val="10"/>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Izpildītājam pēc iespējas ir jāizmanto Eiropas Patvēruma Atbalsta biroja izstrādātais (bezmaksas) Tulku apmācības modelis.</w:t>
      </w:r>
    </w:p>
    <w:p w:rsidR="00F26B2C" w:rsidRPr="00F26B2C" w:rsidRDefault="00F26B2C" w:rsidP="00F26B2C">
      <w:pPr>
        <w:numPr>
          <w:ilvl w:val="1"/>
          <w:numId w:val="10"/>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 xml:space="preserve">Lai nodrošinātu konsekventu terminu lietojumu, Izpildītājam tulkojumiem angļu valodā un Eiropas Savienības oficiālajās valodās par migrācijas tēmām ir pienākums izmantot Eiropas migrācijas tīkla patvēruma un migrācijas terminu vārdnīcu. Vārdnīca pieejama vietnē </w:t>
      </w:r>
      <w:r w:rsidR="0064591F">
        <w:t>[..].</w:t>
      </w:r>
    </w:p>
    <w:p w:rsidR="00F26B2C" w:rsidRPr="00F26B2C" w:rsidRDefault="00F26B2C" w:rsidP="00F26B2C">
      <w:pPr>
        <w:numPr>
          <w:ilvl w:val="1"/>
          <w:numId w:val="10"/>
        </w:numPr>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Tulkojot informāciju, kurā ir izmantoti fragmenti vai atsauces uz oficiālajiem Eiropas Savienības dokumentiem (direktīvas, regulas u.c.) vai Latvijas Republikas normatīvajiem aktiem, Izpildītājam ir pienākums izmantot esošos oficiālos dokumentu tulkojumus.</w:t>
      </w:r>
    </w:p>
    <w:p w:rsidR="00F26B2C" w:rsidRPr="00F26B2C" w:rsidRDefault="00F26B2C" w:rsidP="00F26B2C">
      <w:pPr>
        <w:spacing w:after="0" w:line="240" w:lineRule="auto"/>
        <w:contextualSpacing/>
        <w:jc w:val="both"/>
        <w:rPr>
          <w:rFonts w:ascii="Times New Roman" w:eastAsia="Times New Roman" w:hAnsi="Times New Roman" w:cs="Times New Roman"/>
          <w:sz w:val="24"/>
          <w:szCs w:val="24"/>
          <w:lang w:eastAsia="lv-LV"/>
        </w:rPr>
      </w:pPr>
    </w:p>
    <w:p w:rsidR="00F26B2C" w:rsidRPr="00F26B2C" w:rsidRDefault="00F26B2C" w:rsidP="00F26B2C">
      <w:pPr>
        <w:numPr>
          <w:ilvl w:val="0"/>
          <w:numId w:val="10"/>
        </w:numPr>
        <w:spacing w:after="0" w:line="240" w:lineRule="auto"/>
        <w:ind w:right="-5"/>
        <w:contextualSpacing/>
        <w:jc w:val="center"/>
        <w:rPr>
          <w:rFonts w:ascii="Times New Roman" w:eastAsia="Times New Roman" w:hAnsi="Times New Roman" w:cs="Times New Roman"/>
          <w:b/>
          <w:sz w:val="24"/>
          <w:szCs w:val="24"/>
          <w:lang w:eastAsia="lv-LV"/>
        </w:rPr>
      </w:pPr>
      <w:r w:rsidRPr="00F26B2C">
        <w:rPr>
          <w:rFonts w:ascii="Times New Roman" w:eastAsia="Times New Roman" w:hAnsi="Times New Roman" w:cs="Times New Roman"/>
          <w:b/>
          <w:sz w:val="24"/>
          <w:szCs w:val="24"/>
          <w:lang w:eastAsia="lv-LV"/>
        </w:rPr>
        <w:t>Summa un norēķinu kārtība</w:t>
      </w:r>
    </w:p>
    <w:p w:rsidR="00F26B2C" w:rsidRPr="00BF6AB5" w:rsidRDefault="00F26B2C" w:rsidP="00F26B2C">
      <w:pPr>
        <w:numPr>
          <w:ilvl w:val="1"/>
          <w:numId w:val="11"/>
        </w:numPr>
        <w:spacing w:after="0" w:line="240" w:lineRule="auto"/>
        <w:ind w:left="709" w:right="-5"/>
        <w:contextualSpacing/>
        <w:jc w:val="both"/>
        <w:rPr>
          <w:rFonts w:ascii="Times New Roman" w:eastAsia="Times New Roman" w:hAnsi="Times New Roman" w:cs="Times New Roman"/>
          <w:b/>
          <w:sz w:val="24"/>
          <w:szCs w:val="24"/>
        </w:rPr>
      </w:pPr>
      <w:r w:rsidRPr="00F26B2C">
        <w:rPr>
          <w:rFonts w:ascii="Times New Roman" w:eastAsia="Times New Roman" w:hAnsi="Times New Roman" w:cs="Times New Roman"/>
          <w:sz w:val="24"/>
          <w:szCs w:val="16"/>
          <w:lang w:eastAsia="lv-LV"/>
        </w:rPr>
        <w:t>Līguma summu veido saņemto Darbu summētā vērtība, kurus Izpildītājs ir sniedzis Pasūtītājam Līguma darbības laikā</w:t>
      </w:r>
      <w:r w:rsidRPr="00BF6AB5">
        <w:rPr>
          <w:rFonts w:ascii="Times New Roman" w:eastAsia="Times New Roman" w:hAnsi="Times New Roman" w:cs="Times New Roman"/>
          <w:sz w:val="24"/>
          <w:szCs w:val="16"/>
          <w:lang w:eastAsia="lv-LV"/>
        </w:rPr>
        <w:t xml:space="preserve">. </w:t>
      </w:r>
      <w:r w:rsidRPr="00BF6AB5">
        <w:rPr>
          <w:rFonts w:ascii="Times New Roman" w:eastAsia="Times New Roman" w:hAnsi="Times New Roman" w:cs="Times New Roman"/>
          <w:b/>
          <w:sz w:val="24"/>
          <w:szCs w:val="16"/>
          <w:lang w:eastAsia="lv-LV"/>
        </w:rPr>
        <w:t xml:space="preserve">Līguma summa nedrīkst pārsniegt EUR  </w:t>
      </w:r>
      <w:r w:rsidR="001E453C" w:rsidRPr="00BF6AB5">
        <w:rPr>
          <w:rFonts w:ascii="Times New Roman" w:eastAsia="Times New Roman" w:hAnsi="Times New Roman" w:cs="Times New Roman"/>
          <w:b/>
          <w:sz w:val="24"/>
          <w:szCs w:val="16"/>
          <w:lang w:eastAsia="lv-LV"/>
        </w:rPr>
        <w:t>300 000</w:t>
      </w:r>
      <w:r w:rsidRPr="00BF6AB5">
        <w:rPr>
          <w:rFonts w:ascii="Times New Roman" w:eastAsia="Times New Roman" w:hAnsi="Times New Roman" w:cs="Times New Roman"/>
          <w:b/>
          <w:sz w:val="24"/>
          <w:szCs w:val="16"/>
          <w:lang w:eastAsia="lv-LV"/>
        </w:rPr>
        <w:t xml:space="preserve"> </w:t>
      </w:r>
      <w:r w:rsidRPr="00BF6AB5">
        <w:rPr>
          <w:rFonts w:ascii="Times New Roman" w:eastAsia="Times New Roman" w:hAnsi="Times New Roman" w:cs="Times New Roman"/>
          <w:sz w:val="24"/>
          <w:szCs w:val="16"/>
          <w:lang w:eastAsia="lv-LV"/>
        </w:rPr>
        <w:t>(</w:t>
      </w:r>
      <w:r w:rsidR="001E453C" w:rsidRPr="00BF6AB5">
        <w:rPr>
          <w:rFonts w:ascii="Times New Roman" w:eastAsia="Times New Roman" w:hAnsi="Times New Roman" w:cs="Times New Roman"/>
          <w:sz w:val="24"/>
          <w:szCs w:val="16"/>
          <w:lang w:eastAsia="lv-LV"/>
        </w:rPr>
        <w:t>trīs</w:t>
      </w:r>
      <w:r w:rsidRPr="00BF6AB5">
        <w:rPr>
          <w:rFonts w:ascii="Times New Roman" w:eastAsia="Times New Roman" w:hAnsi="Times New Roman" w:cs="Times New Roman"/>
          <w:sz w:val="24"/>
          <w:szCs w:val="16"/>
          <w:lang w:eastAsia="lv-LV"/>
        </w:rPr>
        <w:t xml:space="preserve"> simti tūkstoši </w:t>
      </w:r>
      <w:proofErr w:type="spellStart"/>
      <w:r w:rsidRPr="00BF6AB5">
        <w:rPr>
          <w:rFonts w:ascii="Times New Roman" w:eastAsia="Times New Roman" w:hAnsi="Times New Roman" w:cs="Times New Roman"/>
          <w:i/>
          <w:sz w:val="24"/>
          <w:szCs w:val="16"/>
          <w:lang w:eastAsia="lv-LV"/>
        </w:rPr>
        <w:t>euro</w:t>
      </w:r>
      <w:proofErr w:type="spellEnd"/>
      <w:r w:rsidRPr="00BF6AB5">
        <w:rPr>
          <w:rFonts w:ascii="Times New Roman" w:eastAsia="Times New Roman" w:hAnsi="Times New Roman" w:cs="Times New Roman"/>
          <w:i/>
          <w:sz w:val="24"/>
          <w:szCs w:val="16"/>
          <w:lang w:eastAsia="lv-LV"/>
        </w:rPr>
        <w:t xml:space="preserve">, </w:t>
      </w:r>
      <w:r w:rsidR="001E453C" w:rsidRPr="00BF6AB5">
        <w:rPr>
          <w:rFonts w:ascii="Times New Roman" w:eastAsia="Times New Roman" w:hAnsi="Times New Roman" w:cs="Times New Roman"/>
          <w:sz w:val="24"/>
          <w:szCs w:val="16"/>
          <w:lang w:eastAsia="lv-LV"/>
        </w:rPr>
        <w:t>00</w:t>
      </w:r>
      <w:r w:rsidRPr="00BF6AB5">
        <w:rPr>
          <w:rFonts w:ascii="Times New Roman" w:eastAsia="Times New Roman" w:hAnsi="Times New Roman" w:cs="Times New Roman"/>
          <w:sz w:val="24"/>
          <w:szCs w:val="16"/>
          <w:lang w:eastAsia="lv-LV"/>
        </w:rPr>
        <w:t xml:space="preserve"> centi) bez pievienotās vērtības nodokļa (PVN).</w:t>
      </w:r>
      <w:r w:rsidRPr="00BF6AB5">
        <w:rPr>
          <w:rFonts w:ascii="Times New Roman" w:eastAsia="Times New Roman" w:hAnsi="Times New Roman" w:cs="Times New Roman"/>
          <w:sz w:val="24"/>
          <w:szCs w:val="24"/>
          <w:lang w:eastAsia="lv-LV"/>
        </w:rPr>
        <w:t xml:space="preserve"> </w:t>
      </w:r>
    </w:p>
    <w:p w:rsidR="00F26B2C" w:rsidRPr="00F26B2C" w:rsidRDefault="00F26B2C" w:rsidP="00F26B2C">
      <w:pPr>
        <w:numPr>
          <w:ilvl w:val="1"/>
          <w:numId w:val="11"/>
        </w:numPr>
        <w:spacing w:after="0" w:line="240" w:lineRule="auto"/>
        <w:ind w:left="709" w:right="-5"/>
        <w:contextualSpacing/>
        <w:jc w:val="both"/>
        <w:rPr>
          <w:rFonts w:ascii="Times New Roman" w:eastAsia="Times New Roman" w:hAnsi="Times New Roman" w:cs="Times New Roman"/>
          <w:b/>
          <w:sz w:val="24"/>
          <w:szCs w:val="24"/>
        </w:rPr>
      </w:pPr>
      <w:r w:rsidRPr="00F26B2C">
        <w:rPr>
          <w:rFonts w:ascii="Times New Roman" w:eastAsia="Times New Roman" w:hAnsi="Times New Roman" w:cs="Times New Roman"/>
          <w:sz w:val="24"/>
          <w:szCs w:val="24"/>
          <w:lang w:eastAsia="lv-LV"/>
        </w:rPr>
        <w:t xml:space="preserve">Pasūtītājs nepieciešamības gadījumā ir tiesīgs palielināt Līguma 4.1.punktā norādīto Līguma summu par 30 % no sākotnējās iepirkuma līguma līgumcenas. </w:t>
      </w:r>
    </w:p>
    <w:p w:rsidR="00F26B2C" w:rsidRPr="00F26B2C" w:rsidRDefault="00F26B2C" w:rsidP="00F26B2C">
      <w:pPr>
        <w:numPr>
          <w:ilvl w:val="1"/>
          <w:numId w:val="11"/>
        </w:numPr>
        <w:spacing w:after="0" w:line="240" w:lineRule="auto"/>
        <w:ind w:left="709" w:right="-5"/>
        <w:contextualSpacing/>
        <w:jc w:val="both"/>
        <w:rPr>
          <w:rFonts w:ascii="Times New Roman" w:eastAsia="Times New Roman" w:hAnsi="Times New Roman" w:cs="Times New Roman"/>
          <w:b/>
          <w:sz w:val="24"/>
          <w:szCs w:val="24"/>
        </w:rPr>
      </w:pPr>
      <w:r w:rsidRPr="00F26B2C">
        <w:rPr>
          <w:rFonts w:ascii="Times New Roman" w:eastAsia="Times New Roman" w:hAnsi="Times New Roman" w:cs="Times New Roman"/>
          <w:bCs/>
          <w:sz w:val="24"/>
          <w:szCs w:val="24"/>
          <w:lang w:eastAsia="lv-LV"/>
        </w:rPr>
        <w:t xml:space="preserve"> Darbi tiek apmaksāti atsevišķos maksājumos (turpmāk – Maksa) atbilstoši Pasūtītāja pieprasījumiem un Aktā fiksētajam apjomam. Izpildītājs iesniedz abpusēji parakstītu Aktu Pasūtītājam 20 (divdesmit) darba dienu laikā pēc Darbu veikšanas.</w:t>
      </w:r>
    </w:p>
    <w:p w:rsidR="00F26B2C" w:rsidRPr="00F26B2C" w:rsidRDefault="00F26B2C" w:rsidP="00F26B2C">
      <w:pPr>
        <w:numPr>
          <w:ilvl w:val="1"/>
          <w:numId w:val="11"/>
        </w:numPr>
        <w:spacing w:after="0" w:line="240" w:lineRule="auto"/>
        <w:ind w:left="709" w:right="-5"/>
        <w:contextualSpacing/>
        <w:jc w:val="both"/>
        <w:rPr>
          <w:rFonts w:ascii="Times New Roman" w:eastAsia="Times New Roman" w:hAnsi="Times New Roman" w:cs="Times New Roman"/>
          <w:b/>
          <w:sz w:val="24"/>
          <w:szCs w:val="24"/>
        </w:rPr>
      </w:pPr>
      <w:r w:rsidRPr="00F26B2C">
        <w:rPr>
          <w:rFonts w:ascii="Times New Roman" w:eastAsia="Times New Roman" w:hAnsi="Times New Roman" w:cs="Times New Roman"/>
          <w:bCs/>
          <w:sz w:val="24"/>
          <w:szCs w:val="24"/>
          <w:lang w:eastAsia="lv-LV"/>
        </w:rPr>
        <w:t xml:space="preserve"> Pievienotās vērtības nodoklis (turpmāk – PVN) tiek aprēķināts pamatojoties uz Latvijas Republikā spēkā esošiem normatīviem aktiem un maksāts papildus, vienlaicīgi ar rēķinā norādītās summas apmaksu. Maksā ir iekļauti visi Izpildītāja maksājamie nodokļi un Izpildītāja izdevumi, kas saistīti ar Darbu veikšanu, un par normatīvajos aktos noteikto nodokļu pārskaitīšanu valsts budžetā atbild Izpildītājs, ja Izpildītājs ir PVN maksātājs.</w:t>
      </w:r>
    </w:p>
    <w:p w:rsidR="00F26B2C" w:rsidRPr="00F26B2C" w:rsidRDefault="00F26B2C" w:rsidP="00F26B2C">
      <w:pPr>
        <w:numPr>
          <w:ilvl w:val="1"/>
          <w:numId w:val="11"/>
        </w:numPr>
        <w:spacing w:after="0" w:line="240" w:lineRule="auto"/>
        <w:ind w:left="709" w:right="-5"/>
        <w:contextualSpacing/>
        <w:jc w:val="both"/>
        <w:rPr>
          <w:rFonts w:ascii="Times New Roman" w:eastAsia="Times New Roman" w:hAnsi="Times New Roman" w:cs="Times New Roman"/>
          <w:b/>
          <w:sz w:val="24"/>
          <w:szCs w:val="24"/>
        </w:rPr>
      </w:pPr>
      <w:r w:rsidRPr="00F26B2C">
        <w:rPr>
          <w:rFonts w:ascii="Times New Roman" w:eastAsia="Times New Roman" w:hAnsi="Times New Roman" w:cs="Times New Roman"/>
          <w:sz w:val="24"/>
          <w:szCs w:val="16"/>
          <w:lang w:eastAsia="lv-LV"/>
        </w:rPr>
        <w:t xml:space="preserve"> Izpildītājs veic Darbus saskaņā ar Līgumu, nepārsniedzot Līguma 4.5.1.apakšpunktā norādītos Darbu izcenojumus:</w:t>
      </w:r>
    </w:p>
    <w:p w:rsidR="00F26B2C" w:rsidRPr="00F26B2C" w:rsidRDefault="00F26B2C" w:rsidP="00F26B2C">
      <w:pPr>
        <w:numPr>
          <w:ilvl w:val="2"/>
          <w:numId w:val="11"/>
        </w:numPr>
        <w:spacing w:after="0" w:line="240" w:lineRule="auto"/>
        <w:ind w:right="-5"/>
        <w:contextualSpacing/>
        <w:jc w:val="both"/>
        <w:rPr>
          <w:rFonts w:ascii="Times New Roman" w:eastAsia="Times New Roman" w:hAnsi="Times New Roman" w:cs="Times New Roman"/>
          <w:b/>
          <w:sz w:val="24"/>
          <w:szCs w:val="24"/>
        </w:rPr>
      </w:pPr>
      <w:r w:rsidRPr="00F26B2C">
        <w:rPr>
          <w:rFonts w:ascii="Times New Roman" w:eastAsia="Times New Roman" w:hAnsi="Times New Roman" w:cs="Times New Roman"/>
          <w:sz w:val="24"/>
          <w:szCs w:val="16"/>
          <w:lang w:eastAsia="lv-LV"/>
        </w:rPr>
        <w:t xml:space="preserve">Darbu izcenojumi: (saskaņā ar iepirkumā iesniegto piedāvājumu pielikums  Nr.1). </w:t>
      </w:r>
    </w:p>
    <w:p w:rsidR="00F26B2C" w:rsidRPr="00F26B2C" w:rsidRDefault="00F26B2C" w:rsidP="00F26B2C">
      <w:pPr>
        <w:numPr>
          <w:ilvl w:val="1"/>
          <w:numId w:val="11"/>
        </w:numPr>
        <w:spacing w:after="0" w:line="240" w:lineRule="auto"/>
        <w:ind w:right="-5"/>
        <w:contextualSpacing/>
        <w:jc w:val="both"/>
        <w:rPr>
          <w:rFonts w:ascii="Times New Roman" w:eastAsia="Times New Roman" w:hAnsi="Times New Roman" w:cs="Times New Roman"/>
          <w:b/>
          <w:sz w:val="24"/>
          <w:szCs w:val="24"/>
        </w:rPr>
      </w:pPr>
      <w:r w:rsidRPr="00F26B2C">
        <w:rPr>
          <w:rFonts w:ascii="Times New Roman" w:eastAsia="Times New Roman" w:hAnsi="Times New Roman" w:cs="Times New Roman"/>
          <w:sz w:val="24"/>
          <w:szCs w:val="24"/>
          <w:lang w:eastAsia="lv-LV"/>
        </w:rPr>
        <w:t xml:space="preserve"> Maksā ietilpst visas ar Darbu izpildi saistītās izmaksas, tajā skaitā, dokumentāli pierādāmi sabiedriskā transporta vai nakšņošanas izdevumi Latvijas Republikas teritorijā, ko Pasūtītājs papildus apmaksā Izpildītājam, ja Darbi tiek veikti ārpus Rīgas pilsētas teritorijas.</w:t>
      </w:r>
    </w:p>
    <w:p w:rsidR="00F26B2C" w:rsidRPr="00F26B2C" w:rsidRDefault="00F26B2C" w:rsidP="00F26B2C">
      <w:pPr>
        <w:numPr>
          <w:ilvl w:val="1"/>
          <w:numId w:val="11"/>
        </w:numPr>
        <w:spacing w:after="0" w:line="240" w:lineRule="auto"/>
        <w:ind w:right="-5"/>
        <w:contextualSpacing/>
        <w:jc w:val="both"/>
        <w:rPr>
          <w:rFonts w:ascii="Times New Roman" w:eastAsia="Times New Roman" w:hAnsi="Times New Roman" w:cs="Times New Roman"/>
          <w:b/>
          <w:sz w:val="24"/>
          <w:szCs w:val="24"/>
        </w:rPr>
      </w:pPr>
      <w:r w:rsidRPr="00F26B2C">
        <w:rPr>
          <w:rFonts w:ascii="Times New Roman" w:eastAsia="Times New Roman" w:hAnsi="Times New Roman" w:cs="Times New Roman"/>
          <w:sz w:val="24"/>
          <w:szCs w:val="24"/>
          <w:lang w:eastAsia="lv-LV"/>
        </w:rPr>
        <w:lastRenderedPageBreak/>
        <w:t xml:space="preserve"> Gadījumā, ja maksa par Darbiem sasniedz Līguma summu, noslēgtais Līgums uzskatāms par izbeigtu, un Puses veic savstarpējos norēķinus, izņemot Līguma 4.2.punktā minēto gadījumu.</w:t>
      </w:r>
    </w:p>
    <w:p w:rsidR="00F26B2C" w:rsidRPr="00F26B2C" w:rsidRDefault="00F26B2C" w:rsidP="00F26B2C">
      <w:pPr>
        <w:numPr>
          <w:ilvl w:val="1"/>
          <w:numId w:val="11"/>
        </w:numPr>
        <w:spacing w:after="0" w:line="240" w:lineRule="auto"/>
        <w:ind w:right="-5"/>
        <w:contextualSpacing/>
        <w:jc w:val="both"/>
        <w:rPr>
          <w:rFonts w:ascii="Times New Roman" w:eastAsia="Times New Roman" w:hAnsi="Times New Roman" w:cs="Times New Roman"/>
          <w:b/>
          <w:sz w:val="24"/>
          <w:szCs w:val="24"/>
        </w:rPr>
      </w:pPr>
      <w:r w:rsidRPr="00F26B2C">
        <w:rPr>
          <w:rFonts w:ascii="Times New Roman" w:eastAsia="Times New Roman" w:hAnsi="Times New Roman" w:cs="Times New Roman"/>
          <w:sz w:val="24"/>
          <w:szCs w:val="24"/>
          <w:lang w:eastAsia="lv-LV"/>
        </w:rPr>
        <w:t xml:space="preserve"> Pasūtītājs veic apmaksu par saņemtajiem Darbiem bezskaidras naudas norēķinu veidā 20 (divdesmit) dienu laikā pēc abpusēji bez atrunām parakstīta Akta un Izpildītāja iesniegta rēķina saņemšanas. Rēķinu Izpildītājs </w:t>
      </w:r>
      <w:proofErr w:type="spellStart"/>
      <w:r w:rsidRPr="00F26B2C">
        <w:rPr>
          <w:rFonts w:ascii="Times New Roman" w:hAnsi="Times New Roman" w:cs="Times New Roman"/>
          <w:sz w:val="24"/>
          <w:szCs w:val="24"/>
        </w:rPr>
        <w:t>nosūta</w:t>
      </w:r>
      <w:proofErr w:type="spellEnd"/>
      <w:r w:rsidRPr="00F26B2C">
        <w:rPr>
          <w:rFonts w:ascii="Times New Roman" w:hAnsi="Times New Roman" w:cs="Times New Roman"/>
          <w:sz w:val="24"/>
          <w:szCs w:val="24"/>
        </w:rPr>
        <w:t xml:space="preserve"> strukturēta elektroniskā rēķina formātā uz Nomnieka Līgumā norādīto e-adresi: </w:t>
      </w:r>
      <w:r w:rsidR="00305496">
        <w:rPr>
          <w:rFonts w:ascii="Times New Roman" w:hAnsi="Times New Roman" w:cs="Times New Roman"/>
          <w:sz w:val="24"/>
          <w:szCs w:val="24"/>
        </w:rPr>
        <w:t>[..]</w:t>
      </w:r>
      <w:r w:rsidRPr="00F26B2C">
        <w:rPr>
          <w:rFonts w:ascii="Times New Roman" w:hAnsi="Times New Roman" w:cs="Times New Roman"/>
          <w:sz w:val="24"/>
          <w:szCs w:val="24"/>
        </w:rPr>
        <w:t>.</w:t>
      </w:r>
    </w:p>
    <w:p w:rsidR="00F26B2C" w:rsidRPr="00F26B2C" w:rsidRDefault="00F26B2C" w:rsidP="00F26B2C">
      <w:pPr>
        <w:numPr>
          <w:ilvl w:val="1"/>
          <w:numId w:val="11"/>
        </w:numPr>
        <w:spacing w:after="0" w:line="240" w:lineRule="auto"/>
        <w:ind w:right="-5"/>
        <w:contextualSpacing/>
        <w:jc w:val="both"/>
        <w:rPr>
          <w:rFonts w:ascii="Times New Roman" w:eastAsia="Times New Roman" w:hAnsi="Times New Roman" w:cs="Times New Roman"/>
          <w:b/>
          <w:sz w:val="24"/>
          <w:szCs w:val="24"/>
        </w:rPr>
      </w:pPr>
      <w:r w:rsidRPr="00F26B2C">
        <w:rPr>
          <w:rFonts w:ascii="Times New Roman" w:eastAsia="Times New Roman" w:hAnsi="Times New Roman" w:cs="Times New Roman"/>
          <w:sz w:val="24"/>
          <w:szCs w:val="24"/>
          <w:lang w:eastAsia="lv-LV"/>
        </w:rPr>
        <w:t xml:space="preserve"> Izdevumus, kas Izpildītājam radušies mutvārdu tulkošanas nodrošināšanai (tulka ierašanās pakalpojuma sniegšanas vietā un atpakaļceļš), Pasūtītājs sedz sabiedriskā transporta izmaksu apjomā. Naktsmītnes izdevumi tiek atlīdzināti 2010.gada 12.oktobra Ministru kabineta noteikumos Nr.969 “Kārtība, kādā atlīdzināmi ar komandējumiem saistītie izdevumi” noteiktajā apmērā un saskaņā ar Izpildītāja iesniegto rēķinu. Izdevumi tiek segti, ja Izpildītājs ir iesniedzis aktu par sabiedriskā transporta un naktsmītņu izmantošanu mutiskās tulkošanas pakalpojumu sniegšanai (pielikums Nr.5) un šos izdevumus attaisnojošu dokumentu kopijas.</w:t>
      </w:r>
    </w:p>
    <w:p w:rsidR="00F26B2C" w:rsidRPr="00F26B2C" w:rsidRDefault="00F26B2C" w:rsidP="00F26B2C">
      <w:pPr>
        <w:numPr>
          <w:ilvl w:val="1"/>
          <w:numId w:val="11"/>
        </w:numPr>
        <w:tabs>
          <w:tab w:val="left" w:pos="1134"/>
        </w:tabs>
        <w:spacing w:after="0" w:line="240" w:lineRule="auto"/>
        <w:ind w:right="-5"/>
        <w:contextualSpacing/>
        <w:jc w:val="both"/>
        <w:rPr>
          <w:rFonts w:ascii="Times New Roman" w:eastAsia="Times New Roman" w:hAnsi="Times New Roman" w:cs="Times New Roman"/>
          <w:b/>
          <w:sz w:val="24"/>
          <w:szCs w:val="24"/>
        </w:rPr>
      </w:pPr>
      <w:r w:rsidRPr="00F26B2C">
        <w:rPr>
          <w:rFonts w:ascii="Times New Roman" w:eastAsia="Times New Roman" w:hAnsi="Times New Roman" w:cs="Times New Roman"/>
          <w:sz w:val="24"/>
          <w:szCs w:val="24"/>
          <w:lang w:eastAsia="lv-LV"/>
        </w:rPr>
        <w:t>Rēķinā samaksai par transporta un naktsmītnes izdevumiem jābūt nodalītai no samaksas par Darbu.</w:t>
      </w:r>
    </w:p>
    <w:p w:rsidR="00F26B2C" w:rsidRPr="00F26B2C" w:rsidRDefault="00F26B2C" w:rsidP="00F26B2C">
      <w:pPr>
        <w:numPr>
          <w:ilvl w:val="1"/>
          <w:numId w:val="11"/>
        </w:numPr>
        <w:tabs>
          <w:tab w:val="left" w:pos="1134"/>
        </w:tabs>
        <w:spacing w:after="0" w:line="240" w:lineRule="auto"/>
        <w:ind w:right="-5"/>
        <w:contextualSpacing/>
        <w:jc w:val="both"/>
        <w:rPr>
          <w:rFonts w:ascii="Times New Roman" w:eastAsia="Times New Roman" w:hAnsi="Times New Roman" w:cs="Times New Roman"/>
          <w:b/>
          <w:sz w:val="24"/>
          <w:szCs w:val="24"/>
        </w:rPr>
      </w:pPr>
      <w:r w:rsidRPr="00F26B2C">
        <w:rPr>
          <w:rFonts w:ascii="Times New Roman" w:eastAsia="Times New Roman" w:hAnsi="Times New Roman" w:cs="Times New Roman"/>
          <w:sz w:val="24"/>
          <w:szCs w:val="24"/>
          <w:lang w:eastAsia="lv-LV"/>
        </w:rPr>
        <w:t xml:space="preserve">Ja Pasūtītājam nepieciešams tulkošanas pakalpojums no/uz citu valodu, kura nav minēta iepirkuma priekšmeta </w:t>
      </w:r>
      <w:r w:rsidR="00DF7F45">
        <w:rPr>
          <w:rFonts w:ascii="Times New Roman" w:eastAsia="Times New Roman" w:hAnsi="Times New Roman" w:cs="Times New Roman"/>
          <w:sz w:val="24"/>
          <w:szCs w:val="24"/>
          <w:lang w:eastAsia="lv-LV"/>
        </w:rPr>
        <w:t>1</w:t>
      </w:r>
      <w:r w:rsidRPr="00F26B2C">
        <w:rPr>
          <w:rFonts w:ascii="Times New Roman" w:eastAsia="Times New Roman" w:hAnsi="Times New Roman" w:cs="Times New Roman"/>
          <w:sz w:val="24"/>
          <w:szCs w:val="24"/>
          <w:lang w:eastAsia="lv-LV"/>
        </w:rPr>
        <w:t>.daļas (</w:t>
      </w:r>
      <w:r w:rsidR="00DF7F45">
        <w:rPr>
          <w:rFonts w:ascii="Times New Roman" w:eastAsia="Times New Roman" w:hAnsi="Times New Roman" w:cs="Times New Roman"/>
          <w:sz w:val="24"/>
          <w:szCs w:val="24"/>
          <w:lang w:eastAsia="lv-LV"/>
        </w:rPr>
        <w:t>1</w:t>
      </w:r>
      <w:r w:rsidRPr="00F26B2C">
        <w:rPr>
          <w:rFonts w:ascii="Times New Roman" w:eastAsia="Times New Roman" w:hAnsi="Times New Roman" w:cs="Times New Roman"/>
          <w:sz w:val="24"/>
          <w:szCs w:val="24"/>
          <w:lang w:eastAsia="lv-LV"/>
        </w:rPr>
        <w:t xml:space="preserve">.valodu grupa) tehniskajā specifikācijā, tiek piemērota 2.daļā (2.valodu grupa) finanšu piedāvājuma pozīcijās </w:t>
      </w:r>
      <w:r w:rsidRPr="00F26B2C">
        <w:rPr>
          <w:rFonts w:ascii="Times New Roman" w:eastAsia="Times New Roman" w:hAnsi="Times New Roman" w:cs="Times New Roman"/>
          <w:i/>
          <w:sz w:val="24"/>
          <w:szCs w:val="24"/>
          <w:lang w:eastAsia="lv-LV"/>
        </w:rPr>
        <w:t>cita valoda</w:t>
      </w:r>
      <w:r w:rsidRPr="00F26B2C">
        <w:rPr>
          <w:rFonts w:ascii="Times New Roman" w:eastAsia="Times New Roman" w:hAnsi="Times New Roman" w:cs="Times New Roman"/>
          <w:sz w:val="24"/>
          <w:szCs w:val="24"/>
          <w:lang w:eastAsia="lv-LV"/>
        </w:rPr>
        <w:t xml:space="preserve"> noteiktā  cena.</w:t>
      </w:r>
    </w:p>
    <w:p w:rsidR="00F26B2C" w:rsidRPr="00F26B2C" w:rsidRDefault="00F26B2C" w:rsidP="00F26B2C">
      <w:pPr>
        <w:numPr>
          <w:ilvl w:val="1"/>
          <w:numId w:val="11"/>
        </w:numPr>
        <w:tabs>
          <w:tab w:val="left" w:pos="1134"/>
        </w:tabs>
        <w:spacing w:after="0" w:line="240" w:lineRule="auto"/>
        <w:ind w:right="-5"/>
        <w:contextualSpacing/>
        <w:jc w:val="both"/>
        <w:rPr>
          <w:rFonts w:ascii="Times New Roman" w:eastAsia="Times New Roman" w:hAnsi="Times New Roman" w:cs="Times New Roman"/>
          <w:b/>
          <w:sz w:val="24"/>
          <w:szCs w:val="24"/>
        </w:rPr>
      </w:pPr>
      <w:r w:rsidRPr="00F26B2C">
        <w:rPr>
          <w:rFonts w:ascii="Times New Roman" w:eastAsia="Times New Roman" w:hAnsi="Times New Roman" w:cs="Times New Roman"/>
          <w:sz w:val="24"/>
          <w:szCs w:val="24"/>
          <w:lang w:eastAsia="lv-LV"/>
        </w:rPr>
        <w:t>Ja Izpildītājs, saskaņā ar pasūtījumu, ir ieradies mutvārdu tulkošanas vietā, bet tulkošanas darbu veikšana nav nepieciešama no Izpildītāja neatkarīgu iemeslu dēļ vai konstatēti citi objektīvi apstākļi, kas nepieļauj Darbu veikšanu, Pasūtītājs apmaksā Izpildītājam Darbu par 1 (vienas) tulkošanas stundu.</w:t>
      </w:r>
    </w:p>
    <w:p w:rsidR="00F26B2C" w:rsidRPr="00F26B2C" w:rsidRDefault="00F26B2C" w:rsidP="00F26B2C">
      <w:pPr>
        <w:numPr>
          <w:ilvl w:val="1"/>
          <w:numId w:val="11"/>
        </w:numPr>
        <w:tabs>
          <w:tab w:val="left" w:pos="1134"/>
        </w:tabs>
        <w:spacing w:after="0" w:line="240" w:lineRule="auto"/>
        <w:ind w:right="-5"/>
        <w:contextualSpacing/>
        <w:jc w:val="both"/>
        <w:rPr>
          <w:rFonts w:ascii="Times New Roman" w:eastAsia="Times New Roman" w:hAnsi="Times New Roman" w:cs="Times New Roman"/>
          <w:b/>
          <w:sz w:val="24"/>
          <w:szCs w:val="24"/>
        </w:rPr>
      </w:pPr>
      <w:r w:rsidRPr="00F26B2C">
        <w:rPr>
          <w:rFonts w:ascii="Times New Roman" w:eastAsia="Times New Roman" w:hAnsi="Times New Roman" w:cs="Times New Roman"/>
          <w:sz w:val="24"/>
          <w:szCs w:val="24"/>
          <w:lang w:eastAsia="lv-LV"/>
        </w:rPr>
        <w:t>Ja tulks mutvārdu tulkošanas vietā ir ieradies ar novēlošanos, kas pārsniedz 15 (piecpadsmit) minūtes, tiek sastādīts Trūkumu akts/Pretenzija, un maksa par Darbu  –  tulka sniegto tulkošanas pakalpojumu – tiek samazināta par 50%.</w:t>
      </w:r>
    </w:p>
    <w:p w:rsidR="00F26B2C" w:rsidRPr="00F26B2C" w:rsidRDefault="00F26B2C" w:rsidP="00F26B2C">
      <w:pPr>
        <w:numPr>
          <w:ilvl w:val="1"/>
          <w:numId w:val="11"/>
        </w:numPr>
        <w:tabs>
          <w:tab w:val="left" w:pos="1134"/>
        </w:tabs>
        <w:spacing w:after="0" w:line="240" w:lineRule="auto"/>
        <w:ind w:right="-5"/>
        <w:contextualSpacing/>
        <w:jc w:val="both"/>
        <w:rPr>
          <w:rFonts w:ascii="Times New Roman" w:eastAsia="Times New Roman" w:hAnsi="Times New Roman" w:cs="Times New Roman"/>
          <w:b/>
          <w:sz w:val="24"/>
          <w:szCs w:val="24"/>
        </w:rPr>
      </w:pPr>
      <w:r w:rsidRPr="00F26B2C">
        <w:rPr>
          <w:rFonts w:ascii="Times New Roman" w:eastAsia="Times New Roman" w:hAnsi="Times New Roman" w:cs="Times New Roman"/>
          <w:sz w:val="24"/>
          <w:szCs w:val="24"/>
          <w:lang w:eastAsia="lv-LV"/>
        </w:rPr>
        <w:t>Par samaksas brīdi tiek uzskatīts datums, kurā Pasūtītājs devis norādījumus kredītiestādei, kurā atrodas Pasūtītāja norēķina konts, pārskaitīt uz Izpildītāja norēķinu kontu rēķinā minēto maksājamo summu.</w:t>
      </w:r>
    </w:p>
    <w:p w:rsidR="00F26B2C" w:rsidRPr="00F26B2C" w:rsidRDefault="00F26B2C" w:rsidP="00F26B2C">
      <w:pPr>
        <w:spacing w:after="0" w:line="240" w:lineRule="auto"/>
        <w:jc w:val="both"/>
        <w:rPr>
          <w:rFonts w:ascii="Times New Roman" w:eastAsia="Times New Roman" w:hAnsi="Times New Roman" w:cs="Times New Roman"/>
          <w:sz w:val="24"/>
          <w:szCs w:val="24"/>
          <w:lang w:eastAsia="lv-LV"/>
        </w:rPr>
      </w:pPr>
    </w:p>
    <w:p w:rsidR="00F26B2C" w:rsidRPr="00F26B2C" w:rsidRDefault="00F26B2C" w:rsidP="00F26B2C">
      <w:pPr>
        <w:widowControl w:val="0"/>
        <w:numPr>
          <w:ilvl w:val="0"/>
          <w:numId w:val="11"/>
        </w:numPr>
        <w:shd w:val="clear" w:color="auto" w:fill="FFFFFF"/>
        <w:spacing w:after="0" w:line="240" w:lineRule="auto"/>
        <w:contextualSpacing/>
        <w:jc w:val="center"/>
        <w:rPr>
          <w:rFonts w:ascii="Times New Roman" w:eastAsia="Times New Roman" w:hAnsi="Times New Roman" w:cs="Times New Roman"/>
          <w:b/>
          <w:color w:val="000000"/>
          <w:sz w:val="24"/>
          <w:szCs w:val="24"/>
          <w:lang w:eastAsia="lv-LV" w:bidi="lv-LV"/>
        </w:rPr>
      </w:pPr>
      <w:r w:rsidRPr="00F26B2C">
        <w:rPr>
          <w:rFonts w:ascii="Times New Roman" w:eastAsia="Times New Roman" w:hAnsi="Times New Roman" w:cs="Times New Roman"/>
          <w:b/>
          <w:color w:val="000000"/>
          <w:sz w:val="24"/>
          <w:szCs w:val="24"/>
          <w:lang w:eastAsia="lv-LV" w:bidi="lv-LV"/>
        </w:rPr>
        <w:t xml:space="preserve">Apakšuzņēmēji un speciālisti </w:t>
      </w:r>
      <w:r w:rsidRPr="00F26B2C">
        <w:rPr>
          <w:rFonts w:ascii="Times New Roman" w:eastAsia="Times New Roman" w:hAnsi="Times New Roman" w:cs="Times New Roman"/>
          <w:i/>
          <w:color w:val="000000"/>
          <w:sz w:val="24"/>
          <w:szCs w:val="24"/>
          <w:lang w:eastAsia="lv-LV" w:bidi="lv-LV"/>
        </w:rPr>
        <w:t>(nav attiecināms)</w:t>
      </w:r>
    </w:p>
    <w:p w:rsidR="00F26B2C" w:rsidRPr="00F26B2C" w:rsidRDefault="00F26B2C" w:rsidP="00F26B2C">
      <w:pPr>
        <w:widowControl w:val="0"/>
        <w:numPr>
          <w:ilvl w:val="1"/>
          <w:numId w:val="11"/>
        </w:numPr>
        <w:shd w:val="clear" w:color="auto" w:fill="FFFFFF"/>
        <w:spacing w:after="0" w:line="240" w:lineRule="auto"/>
        <w:ind w:left="567" w:hanging="425"/>
        <w:contextualSpacing/>
        <w:jc w:val="both"/>
        <w:rPr>
          <w:rFonts w:ascii="Times New Roman" w:eastAsia="Times New Roman" w:hAnsi="Times New Roman" w:cs="Times New Roman"/>
          <w:b/>
          <w:color w:val="000000"/>
          <w:sz w:val="24"/>
          <w:szCs w:val="24"/>
          <w:lang w:bidi="lv-LV"/>
        </w:rPr>
      </w:pPr>
      <w:r w:rsidRPr="00F26B2C">
        <w:rPr>
          <w:rFonts w:ascii="Times New Roman" w:eastAsia="Times New Roman" w:hAnsi="Times New Roman" w:cs="Times New Roman"/>
          <w:color w:val="000000"/>
          <w:sz w:val="24"/>
          <w:szCs w:val="24"/>
          <w:lang w:eastAsia="lv-LV" w:bidi="lv-LV"/>
        </w:rPr>
        <w:t xml:space="preserve"> Izpildītājs Līguma saistību izpildē ne/piesaista </w:t>
      </w:r>
      <w:r w:rsidRPr="00F26B2C">
        <w:rPr>
          <w:rFonts w:ascii="Times New Roman" w:eastAsia="Times New Roman" w:hAnsi="Times New Roman" w:cs="Times New Roman"/>
          <w:i/>
          <w:color w:val="000000"/>
          <w:sz w:val="24"/>
          <w:szCs w:val="24"/>
          <w:lang w:eastAsia="lv-LV" w:bidi="lv-LV"/>
        </w:rPr>
        <w:t>&lt;atbilstoši Konkursā iesniegtajam piedāvājumam&gt;</w:t>
      </w:r>
      <w:r w:rsidRPr="00F26B2C">
        <w:rPr>
          <w:rFonts w:ascii="Times New Roman" w:eastAsia="Times New Roman" w:hAnsi="Times New Roman" w:cs="Times New Roman"/>
          <w:color w:val="000000"/>
          <w:sz w:val="24"/>
          <w:szCs w:val="24"/>
          <w:lang w:eastAsia="lv-LV" w:bidi="lv-LV"/>
        </w:rPr>
        <w:t xml:space="preserve"> apakšuzņēmējus.</w:t>
      </w:r>
    </w:p>
    <w:p w:rsidR="00F26B2C" w:rsidRPr="00F26B2C" w:rsidRDefault="00F26B2C" w:rsidP="00F26B2C">
      <w:pPr>
        <w:widowControl w:val="0"/>
        <w:numPr>
          <w:ilvl w:val="1"/>
          <w:numId w:val="11"/>
        </w:numPr>
        <w:shd w:val="clear" w:color="auto" w:fill="FFFFFF"/>
        <w:spacing w:after="0" w:line="240" w:lineRule="auto"/>
        <w:ind w:left="567" w:hanging="425"/>
        <w:contextualSpacing/>
        <w:jc w:val="both"/>
        <w:rPr>
          <w:rFonts w:ascii="Times New Roman" w:eastAsia="Times New Roman" w:hAnsi="Times New Roman" w:cs="Times New Roman"/>
          <w:b/>
          <w:color w:val="000000"/>
          <w:sz w:val="24"/>
          <w:szCs w:val="24"/>
          <w:lang w:bidi="lv-LV"/>
        </w:rPr>
      </w:pPr>
      <w:r w:rsidRPr="00F26B2C">
        <w:rPr>
          <w:rFonts w:ascii="Times New Roman" w:eastAsia="Times New Roman" w:hAnsi="Times New Roman" w:cs="Times New Roman"/>
          <w:color w:val="000000"/>
          <w:sz w:val="24"/>
          <w:szCs w:val="24"/>
          <w:lang w:eastAsia="lv-LV" w:bidi="lv-LV"/>
        </w:rPr>
        <w:t xml:space="preserve"> Izpildītājs Līguma saistību izpildē piesaista šādus speciālistus: </w:t>
      </w:r>
      <w:r w:rsidRPr="00F26B2C">
        <w:rPr>
          <w:rFonts w:ascii="Times New Roman" w:eastAsia="Times New Roman" w:hAnsi="Times New Roman" w:cs="Times New Roman"/>
          <w:i/>
          <w:color w:val="000000"/>
          <w:sz w:val="24"/>
          <w:szCs w:val="24"/>
          <w:lang w:eastAsia="lv-LV" w:bidi="lv-LV"/>
        </w:rPr>
        <w:t>&lt;atbilstoši Konkursā iesniegtajam piedāvājumam&gt;</w:t>
      </w:r>
      <w:r w:rsidRPr="00F26B2C">
        <w:rPr>
          <w:rFonts w:ascii="Times New Roman" w:eastAsia="Times New Roman" w:hAnsi="Times New Roman" w:cs="Times New Roman"/>
          <w:color w:val="000000"/>
          <w:sz w:val="24"/>
          <w:szCs w:val="24"/>
          <w:lang w:eastAsia="lv-LV" w:bidi="lv-LV"/>
        </w:rPr>
        <w:t>.</w:t>
      </w:r>
    </w:p>
    <w:p w:rsidR="00F26B2C" w:rsidRPr="00F26B2C" w:rsidRDefault="00F26B2C" w:rsidP="00F26B2C">
      <w:pPr>
        <w:widowControl w:val="0"/>
        <w:numPr>
          <w:ilvl w:val="1"/>
          <w:numId w:val="11"/>
        </w:numPr>
        <w:shd w:val="clear" w:color="auto" w:fill="FFFFFF"/>
        <w:spacing w:after="0" w:line="240" w:lineRule="auto"/>
        <w:ind w:left="567" w:hanging="425"/>
        <w:contextualSpacing/>
        <w:jc w:val="both"/>
        <w:rPr>
          <w:rFonts w:ascii="Times New Roman" w:eastAsia="Times New Roman" w:hAnsi="Times New Roman" w:cs="Times New Roman"/>
          <w:b/>
          <w:color w:val="000000"/>
          <w:sz w:val="24"/>
          <w:szCs w:val="24"/>
          <w:lang w:bidi="lv-LV"/>
        </w:rPr>
      </w:pPr>
      <w:r w:rsidRPr="00F26B2C">
        <w:rPr>
          <w:rFonts w:ascii="Times New Roman" w:eastAsia="Times New Roman" w:hAnsi="Times New Roman" w:cs="Times New Roman"/>
          <w:color w:val="000000"/>
          <w:sz w:val="24"/>
          <w:szCs w:val="24"/>
          <w:lang w:eastAsia="lv-LV" w:bidi="lv-LV"/>
        </w:rPr>
        <w:t xml:space="preserve"> Izpildītāja Līguma 5.2.punktā minētos speciālistus, kā arī Līguma 5.1.punktā minēto apakšuzņēmēju, uz kuru iespējām Izpildītājs bija balstījies, lai apliecinātu savas kvalifikācijas atbilstību Konkursa nolikumā noteiktajām prasībām, drīkst nomainīt tikai ar Pasūtītāja rakstveida piekrišanu, ievērojot Līguma 5.5.un 5.6.punktā paredzētos nosacījumus.</w:t>
      </w:r>
    </w:p>
    <w:p w:rsidR="00F26B2C" w:rsidRPr="00F26B2C" w:rsidRDefault="00F26B2C" w:rsidP="00F26B2C">
      <w:pPr>
        <w:widowControl w:val="0"/>
        <w:numPr>
          <w:ilvl w:val="1"/>
          <w:numId w:val="11"/>
        </w:numPr>
        <w:shd w:val="clear" w:color="auto" w:fill="FFFFFF"/>
        <w:spacing w:after="0" w:line="240" w:lineRule="auto"/>
        <w:ind w:left="567" w:hanging="425"/>
        <w:contextualSpacing/>
        <w:jc w:val="both"/>
        <w:rPr>
          <w:rFonts w:ascii="Times New Roman" w:eastAsia="Times New Roman" w:hAnsi="Times New Roman" w:cs="Times New Roman"/>
          <w:b/>
          <w:color w:val="000000"/>
          <w:sz w:val="24"/>
          <w:szCs w:val="24"/>
          <w:lang w:bidi="lv-LV"/>
        </w:rPr>
      </w:pPr>
      <w:r w:rsidRPr="00F26B2C">
        <w:rPr>
          <w:rFonts w:ascii="Times New Roman" w:eastAsia="Times New Roman" w:hAnsi="Times New Roman" w:cs="Times New Roman"/>
          <w:color w:val="000000"/>
          <w:sz w:val="24"/>
          <w:szCs w:val="24"/>
          <w:lang w:eastAsia="lv-LV" w:bidi="lv-LV"/>
        </w:rPr>
        <w:t xml:space="preserve"> Izpildītājs Līguma 5.1.punktā minētos apakšuzņēmējus, kuru veicamo  Tulkošanas pakalpojumu apjoms ir 10% (desmit procenti) no Līguma summas un lielāks, drīkst nomainīt vai piesaistīt jaunus apakšuzņēmējus tikai ar Pasūtītāja rakstveida piekrišanu, ievērojot Līguma 5.5. un 5.6.punktā paredzētos nosacījumus.</w:t>
      </w:r>
    </w:p>
    <w:p w:rsidR="00F26B2C" w:rsidRPr="00F26B2C" w:rsidRDefault="00F26B2C" w:rsidP="00F26B2C">
      <w:pPr>
        <w:widowControl w:val="0"/>
        <w:numPr>
          <w:ilvl w:val="1"/>
          <w:numId w:val="11"/>
        </w:numPr>
        <w:shd w:val="clear" w:color="auto" w:fill="FFFFFF"/>
        <w:spacing w:after="0" w:line="240" w:lineRule="auto"/>
        <w:ind w:left="567" w:hanging="425"/>
        <w:contextualSpacing/>
        <w:jc w:val="both"/>
        <w:rPr>
          <w:rFonts w:ascii="Times New Roman" w:eastAsia="Times New Roman" w:hAnsi="Times New Roman" w:cs="Times New Roman"/>
          <w:b/>
          <w:color w:val="000000"/>
          <w:sz w:val="24"/>
          <w:szCs w:val="24"/>
          <w:lang w:bidi="lv-LV"/>
        </w:rPr>
      </w:pPr>
      <w:r w:rsidRPr="00F26B2C">
        <w:rPr>
          <w:rFonts w:ascii="Times New Roman" w:eastAsia="Times New Roman" w:hAnsi="Times New Roman" w:cs="Times New Roman"/>
          <w:color w:val="000000"/>
          <w:sz w:val="24"/>
          <w:szCs w:val="24"/>
          <w:lang w:eastAsia="lv-LV" w:bidi="lv-LV"/>
        </w:rPr>
        <w:t xml:space="preserve"> Izpildītājs Līguma 5.3. un 5.4.punktā minēto personu nomaiņai Pasūtītājam iesniedz šādus dokumentus:</w:t>
      </w:r>
    </w:p>
    <w:p w:rsidR="00F26B2C" w:rsidRPr="00F26B2C" w:rsidRDefault="00F26B2C" w:rsidP="00F26B2C">
      <w:pPr>
        <w:widowControl w:val="0"/>
        <w:numPr>
          <w:ilvl w:val="2"/>
          <w:numId w:val="11"/>
        </w:numPr>
        <w:shd w:val="clear" w:color="auto" w:fill="FFFFFF"/>
        <w:spacing w:after="0" w:line="240" w:lineRule="auto"/>
        <w:ind w:left="851" w:firstLine="142"/>
        <w:contextualSpacing/>
        <w:jc w:val="both"/>
        <w:rPr>
          <w:rFonts w:ascii="Times New Roman" w:eastAsia="Times New Roman" w:hAnsi="Times New Roman" w:cs="Times New Roman"/>
          <w:b/>
          <w:color w:val="000000"/>
          <w:sz w:val="24"/>
          <w:szCs w:val="24"/>
          <w:lang w:bidi="lv-LV"/>
        </w:rPr>
      </w:pPr>
      <w:r w:rsidRPr="00F26B2C">
        <w:rPr>
          <w:rFonts w:ascii="Times New Roman" w:eastAsia="Times New Roman" w:hAnsi="Times New Roman" w:cs="Times New Roman"/>
          <w:color w:val="000000"/>
          <w:sz w:val="24"/>
          <w:szCs w:val="24"/>
          <w:lang w:eastAsia="lv-LV" w:bidi="lv-LV"/>
        </w:rPr>
        <w:t>informāciju par apakšuzņēmēju, kuru paredzēts iesaistīt Līguma saistību izpildē, norādot tā nosaukumu, reģistrācijas numuru un veicamo darbu īpatsvaru;</w:t>
      </w:r>
    </w:p>
    <w:p w:rsidR="00F26B2C" w:rsidRPr="00F26B2C" w:rsidRDefault="00F26B2C" w:rsidP="00F26B2C">
      <w:pPr>
        <w:widowControl w:val="0"/>
        <w:numPr>
          <w:ilvl w:val="2"/>
          <w:numId w:val="11"/>
        </w:numPr>
        <w:shd w:val="clear" w:color="auto" w:fill="FFFFFF"/>
        <w:spacing w:after="0" w:line="240" w:lineRule="auto"/>
        <w:ind w:left="567" w:firstLine="426"/>
        <w:contextualSpacing/>
        <w:jc w:val="both"/>
        <w:rPr>
          <w:rFonts w:ascii="Times New Roman" w:eastAsia="Times New Roman" w:hAnsi="Times New Roman" w:cs="Times New Roman"/>
          <w:b/>
          <w:color w:val="000000"/>
          <w:sz w:val="24"/>
          <w:szCs w:val="24"/>
          <w:lang w:bidi="lv-LV"/>
        </w:rPr>
      </w:pPr>
      <w:r w:rsidRPr="00F26B2C">
        <w:rPr>
          <w:rFonts w:ascii="Times New Roman" w:eastAsia="Times New Roman" w:hAnsi="Times New Roman" w:cs="Times New Roman"/>
          <w:color w:val="000000"/>
          <w:sz w:val="24"/>
          <w:szCs w:val="24"/>
          <w:lang w:eastAsia="lv-LV" w:bidi="lv-LV"/>
        </w:rPr>
        <w:t>kvalifikāciju apliecinošos dokumentus atbilstoši Konkursa nolikumā noteiktajam Līguma 5.3.punktā minētajā gadījumā.</w:t>
      </w:r>
    </w:p>
    <w:p w:rsidR="00F26B2C" w:rsidRPr="00F26B2C" w:rsidRDefault="00F26B2C" w:rsidP="00F26B2C">
      <w:pPr>
        <w:widowControl w:val="0"/>
        <w:numPr>
          <w:ilvl w:val="1"/>
          <w:numId w:val="11"/>
        </w:numPr>
        <w:shd w:val="clear" w:color="auto" w:fill="FFFFFF"/>
        <w:spacing w:after="0" w:line="240" w:lineRule="auto"/>
        <w:ind w:left="567"/>
        <w:contextualSpacing/>
        <w:jc w:val="both"/>
        <w:rPr>
          <w:rFonts w:ascii="Times New Roman" w:eastAsia="Times New Roman" w:hAnsi="Times New Roman" w:cs="Times New Roman"/>
          <w:b/>
          <w:color w:val="000000"/>
          <w:sz w:val="24"/>
          <w:szCs w:val="24"/>
          <w:lang w:bidi="lv-LV"/>
        </w:rPr>
      </w:pPr>
      <w:r w:rsidRPr="00F26B2C">
        <w:rPr>
          <w:rFonts w:ascii="Times New Roman" w:eastAsia="Times New Roman" w:hAnsi="Times New Roman" w:cs="Times New Roman"/>
          <w:color w:val="000000"/>
          <w:sz w:val="24"/>
          <w:szCs w:val="24"/>
          <w:lang w:eastAsia="lv-LV" w:bidi="lv-LV"/>
        </w:rPr>
        <w:lastRenderedPageBreak/>
        <w:t xml:space="preserve"> Pasūtītājs 5 (piecu) darba dienu laikā izskata Izpildītāja iesniegto pieprasījumu piesaistīt jaunus apakšuzņēmējus vai mainīt personālu, vai apakšuzņēmējus un sniedz atbildi Izpildītājam.</w:t>
      </w:r>
    </w:p>
    <w:p w:rsidR="00F26B2C" w:rsidRPr="00F26B2C" w:rsidRDefault="00F26B2C" w:rsidP="00F26B2C">
      <w:pPr>
        <w:widowControl w:val="0"/>
        <w:numPr>
          <w:ilvl w:val="1"/>
          <w:numId w:val="11"/>
        </w:numPr>
        <w:shd w:val="clear" w:color="auto" w:fill="FFFFFF"/>
        <w:spacing w:after="0" w:line="240" w:lineRule="auto"/>
        <w:ind w:left="567"/>
        <w:contextualSpacing/>
        <w:jc w:val="both"/>
        <w:rPr>
          <w:rFonts w:ascii="Times New Roman" w:eastAsia="Times New Roman" w:hAnsi="Times New Roman" w:cs="Times New Roman"/>
          <w:b/>
          <w:color w:val="000000"/>
          <w:sz w:val="24"/>
          <w:szCs w:val="24"/>
          <w:lang w:bidi="lv-LV"/>
        </w:rPr>
      </w:pPr>
      <w:r w:rsidRPr="00F26B2C">
        <w:rPr>
          <w:rFonts w:ascii="Times New Roman" w:eastAsia="Times New Roman" w:hAnsi="Times New Roman" w:cs="Times New Roman"/>
          <w:color w:val="000000"/>
          <w:sz w:val="24"/>
          <w:szCs w:val="24"/>
          <w:lang w:eastAsia="lv-LV" w:bidi="lv-LV"/>
        </w:rPr>
        <w:t xml:space="preserve"> Pasūtītājs noraida Izpildītāja saskaņā ar  Līguma 5.3.vai 5.4.punkta iesniegto priekšlikumu šādos gadījumos:</w:t>
      </w:r>
    </w:p>
    <w:p w:rsidR="00F26B2C" w:rsidRPr="00F26B2C" w:rsidRDefault="00F26B2C" w:rsidP="00F26B2C">
      <w:pPr>
        <w:widowControl w:val="0"/>
        <w:numPr>
          <w:ilvl w:val="2"/>
          <w:numId w:val="11"/>
        </w:numPr>
        <w:shd w:val="clear" w:color="auto" w:fill="FFFFFF"/>
        <w:spacing w:after="0" w:line="240" w:lineRule="auto"/>
        <w:ind w:left="1701" w:hanging="708"/>
        <w:contextualSpacing/>
        <w:jc w:val="both"/>
        <w:rPr>
          <w:rFonts w:ascii="Times New Roman" w:eastAsia="Times New Roman" w:hAnsi="Times New Roman" w:cs="Times New Roman"/>
          <w:b/>
          <w:color w:val="000000"/>
          <w:sz w:val="24"/>
          <w:szCs w:val="24"/>
          <w:lang w:bidi="lv-LV"/>
        </w:rPr>
      </w:pPr>
      <w:r w:rsidRPr="00F26B2C">
        <w:rPr>
          <w:rFonts w:ascii="Times New Roman" w:eastAsia="Times New Roman" w:hAnsi="Times New Roman" w:cs="Times New Roman"/>
          <w:color w:val="000000"/>
          <w:sz w:val="24"/>
          <w:szCs w:val="24"/>
          <w:lang w:eastAsia="lv-LV" w:bidi="lv-LV"/>
        </w:rPr>
        <w:t>nav iesniegti visi kvalifikāciju apliecinošie dokumenti Līguma 5.3.punktā minētajā gadījumā;</w:t>
      </w:r>
    </w:p>
    <w:p w:rsidR="00F26B2C" w:rsidRPr="00F26B2C" w:rsidRDefault="00F26B2C" w:rsidP="00F26B2C">
      <w:pPr>
        <w:widowControl w:val="0"/>
        <w:numPr>
          <w:ilvl w:val="2"/>
          <w:numId w:val="11"/>
        </w:numPr>
        <w:shd w:val="clear" w:color="auto" w:fill="FFFFFF"/>
        <w:spacing w:after="0" w:line="240" w:lineRule="auto"/>
        <w:ind w:left="1701" w:hanging="708"/>
        <w:contextualSpacing/>
        <w:jc w:val="both"/>
        <w:rPr>
          <w:rFonts w:ascii="Times New Roman" w:eastAsia="Times New Roman" w:hAnsi="Times New Roman" w:cs="Times New Roman"/>
          <w:b/>
          <w:color w:val="000000"/>
          <w:sz w:val="24"/>
          <w:szCs w:val="24"/>
          <w:lang w:bidi="lv-LV"/>
        </w:rPr>
      </w:pPr>
      <w:r w:rsidRPr="00F26B2C">
        <w:rPr>
          <w:rFonts w:ascii="Times New Roman" w:eastAsia="Times New Roman" w:hAnsi="Times New Roman" w:cs="Times New Roman"/>
          <w:color w:val="000000"/>
          <w:sz w:val="24"/>
          <w:szCs w:val="24"/>
          <w:lang w:eastAsia="lv-LV" w:bidi="lv-LV"/>
        </w:rPr>
        <w:t>kvalifikācija ir zemāka kā Konkursa nolikumā pieprasītā vai tā neatbilst Konkursa nolikumā izvirzītājām prasībām Līguma 5.3.punktā minētajā gadījumā;</w:t>
      </w:r>
    </w:p>
    <w:p w:rsidR="00F26B2C" w:rsidRPr="00F26B2C" w:rsidRDefault="00F26B2C" w:rsidP="00F26B2C">
      <w:pPr>
        <w:widowControl w:val="0"/>
        <w:numPr>
          <w:ilvl w:val="2"/>
          <w:numId w:val="11"/>
        </w:numPr>
        <w:shd w:val="clear" w:color="auto" w:fill="FFFFFF"/>
        <w:spacing w:after="0" w:line="240" w:lineRule="auto"/>
        <w:ind w:left="1701" w:hanging="708"/>
        <w:contextualSpacing/>
        <w:jc w:val="both"/>
        <w:rPr>
          <w:rFonts w:ascii="Times New Roman" w:eastAsia="Times New Roman" w:hAnsi="Times New Roman" w:cs="Times New Roman"/>
          <w:b/>
          <w:color w:val="000000"/>
          <w:sz w:val="24"/>
          <w:szCs w:val="24"/>
          <w:lang w:bidi="lv-LV"/>
        </w:rPr>
      </w:pPr>
      <w:r w:rsidRPr="00F26B2C">
        <w:rPr>
          <w:rFonts w:ascii="Times New Roman" w:eastAsia="Times New Roman" w:hAnsi="Times New Roman" w:cs="Times New Roman"/>
          <w:color w:val="000000"/>
          <w:sz w:val="24"/>
          <w:szCs w:val="24"/>
          <w:lang w:eastAsia="lv-LV" w:bidi="lv-LV"/>
        </w:rPr>
        <w:t>Pasūtītājs ir konstatējis, ka uz apakšuzņēmēju attiecas kāds no Publisko iepirkumu likuma 42.panta pirmajā daļā minētajiem pretendentu izslēgšanas nosacījumiem.</w:t>
      </w:r>
    </w:p>
    <w:p w:rsidR="00F26B2C" w:rsidRPr="00F26B2C" w:rsidRDefault="00F26B2C" w:rsidP="00F26B2C">
      <w:pPr>
        <w:widowControl w:val="0"/>
        <w:numPr>
          <w:ilvl w:val="1"/>
          <w:numId w:val="11"/>
        </w:numPr>
        <w:shd w:val="clear" w:color="auto" w:fill="FFFFFF"/>
        <w:spacing w:after="0" w:line="240" w:lineRule="auto"/>
        <w:ind w:left="567"/>
        <w:contextualSpacing/>
        <w:jc w:val="both"/>
        <w:rPr>
          <w:rFonts w:ascii="Times New Roman" w:eastAsia="Times New Roman" w:hAnsi="Times New Roman" w:cs="Times New Roman"/>
          <w:b/>
          <w:color w:val="000000"/>
          <w:sz w:val="24"/>
          <w:szCs w:val="24"/>
          <w:lang w:bidi="lv-LV"/>
        </w:rPr>
      </w:pPr>
      <w:r w:rsidRPr="00F26B2C">
        <w:rPr>
          <w:rFonts w:ascii="Times New Roman" w:eastAsia="Times New Roman" w:hAnsi="Times New Roman" w:cs="Times New Roman"/>
          <w:color w:val="000000"/>
          <w:sz w:val="24"/>
          <w:szCs w:val="24"/>
          <w:lang w:eastAsia="lv-LV" w:bidi="lv-LV"/>
        </w:rPr>
        <w:t xml:space="preserve"> Ja Izpildītājs kavē maksājumus par apakšuzņēmēja veiktajiem un Izpildītāja pieņemtajiem Tulkošanas pakalpojumiem, apakšuzņēmējs var iesniegt Pasūtītājam attaisnojuma dokumentu par tā faktiski veiktajiem un Izpildītāja pieņemtajiem Tulkošanas pakalpojumiem. Pasūtītājs veic apakšuzņēmēja iesniegtā attaisnojuma dokumenta apmaksu 20 (divdesmit) dienu laikā no attaisnojuma dokumenta saņemšanas dienas Pasūtītāja grāmatvedībā un par attiecīgo summu samazina Izpildītājam maksājamās summas apmēru. Šajā punktā noteiktā apmaksas kārtība ir iespējama tikai gadījumā, ja Pasūtītājs nav izmaksājis visu Izpildītājam pienākošos summu par izpildīto  Tulkošanas pakalpojumu. </w:t>
      </w:r>
    </w:p>
    <w:p w:rsidR="00F26B2C" w:rsidRPr="00F26B2C" w:rsidRDefault="00F26B2C" w:rsidP="00F26B2C">
      <w:pPr>
        <w:widowControl w:val="0"/>
        <w:numPr>
          <w:ilvl w:val="1"/>
          <w:numId w:val="11"/>
        </w:numPr>
        <w:shd w:val="clear" w:color="auto" w:fill="FFFFFF"/>
        <w:spacing w:after="0" w:line="240" w:lineRule="auto"/>
        <w:ind w:left="567"/>
        <w:contextualSpacing/>
        <w:jc w:val="both"/>
        <w:rPr>
          <w:rFonts w:ascii="Times New Roman" w:eastAsia="Times New Roman" w:hAnsi="Times New Roman" w:cs="Times New Roman"/>
          <w:b/>
          <w:color w:val="000000"/>
          <w:sz w:val="24"/>
          <w:szCs w:val="24"/>
          <w:lang w:bidi="lv-LV"/>
        </w:rPr>
      </w:pPr>
      <w:r w:rsidRPr="00F26B2C">
        <w:rPr>
          <w:rFonts w:ascii="Times New Roman" w:eastAsia="Times New Roman" w:hAnsi="Times New Roman" w:cs="Times New Roman"/>
          <w:color w:val="000000"/>
          <w:sz w:val="24"/>
          <w:szCs w:val="24"/>
          <w:lang w:eastAsia="lv-LV" w:bidi="lv-LV"/>
        </w:rPr>
        <w:t>Trešo personu, tostarp apakšuzņēmēju pieaicināšana  Tulkošanas pakalpojuma izpildē pēc Izpildītāja iniciatīvas, neatbrīvo Izpildītāju no atbildības par Līguma saistību izpildi kopumā vai kādu no daļām, kā arī neuzliek Pasūtītājam papildus pienākumus un saistības.</w:t>
      </w:r>
    </w:p>
    <w:p w:rsidR="00F26B2C" w:rsidRPr="00F26B2C" w:rsidRDefault="00F26B2C" w:rsidP="00F26B2C">
      <w:pPr>
        <w:widowControl w:val="0"/>
        <w:numPr>
          <w:ilvl w:val="1"/>
          <w:numId w:val="11"/>
        </w:numPr>
        <w:shd w:val="clear" w:color="auto" w:fill="FFFFFF"/>
        <w:spacing w:after="0" w:line="240" w:lineRule="auto"/>
        <w:ind w:left="567"/>
        <w:contextualSpacing/>
        <w:jc w:val="both"/>
        <w:rPr>
          <w:rFonts w:ascii="Times New Roman" w:eastAsia="Times New Roman" w:hAnsi="Times New Roman" w:cs="Times New Roman"/>
          <w:b/>
          <w:color w:val="000000"/>
          <w:sz w:val="24"/>
          <w:szCs w:val="24"/>
          <w:lang w:bidi="lv-LV"/>
        </w:rPr>
      </w:pPr>
      <w:r w:rsidRPr="00F26B2C">
        <w:rPr>
          <w:rFonts w:ascii="Times New Roman" w:eastAsia="Times New Roman" w:hAnsi="Times New Roman" w:cs="Times New Roman"/>
          <w:color w:val="000000"/>
          <w:sz w:val="24"/>
          <w:szCs w:val="24"/>
          <w:lang w:eastAsia="lv-LV" w:bidi="lv-LV"/>
        </w:rPr>
        <w:t>Izpildītājs ir atbildīgs par to, lai saskaņā ar šo Līgumu Tulkošanas  pakalpojuma izpildē iesaistītais apakšuzņēmējs nepiesaistītu  Tulkošanas pakalpojuma izpildē trešās personas, tostarp apakšuzņēmējus.</w:t>
      </w:r>
    </w:p>
    <w:p w:rsidR="00F26B2C" w:rsidRPr="00F26B2C" w:rsidRDefault="00F26B2C" w:rsidP="00F26B2C">
      <w:pPr>
        <w:spacing w:after="0" w:line="240" w:lineRule="auto"/>
        <w:ind w:left="567" w:hanging="567"/>
        <w:jc w:val="both"/>
        <w:rPr>
          <w:rFonts w:ascii="Times New Roman" w:eastAsia="Times New Roman" w:hAnsi="Times New Roman" w:cs="Times New Roman"/>
          <w:sz w:val="24"/>
          <w:szCs w:val="24"/>
          <w:lang w:eastAsia="lv-LV"/>
        </w:rPr>
      </w:pPr>
    </w:p>
    <w:p w:rsidR="00F26B2C" w:rsidRPr="00F26B2C" w:rsidRDefault="00F26B2C" w:rsidP="00F26B2C">
      <w:pPr>
        <w:numPr>
          <w:ilvl w:val="0"/>
          <w:numId w:val="11"/>
        </w:numPr>
        <w:spacing w:after="0" w:line="240" w:lineRule="auto"/>
        <w:contextualSpacing/>
        <w:jc w:val="center"/>
        <w:rPr>
          <w:rFonts w:ascii="Times New Roman" w:eastAsia="Times New Roman" w:hAnsi="Times New Roman" w:cs="Times New Roman"/>
          <w:b/>
          <w:sz w:val="24"/>
          <w:szCs w:val="24"/>
          <w:lang w:eastAsia="lv-LV"/>
        </w:rPr>
      </w:pPr>
      <w:r w:rsidRPr="00F26B2C">
        <w:rPr>
          <w:rFonts w:ascii="Times New Roman" w:eastAsia="Times New Roman" w:hAnsi="Times New Roman" w:cs="Times New Roman"/>
          <w:b/>
          <w:sz w:val="24"/>
          <w:szCs w:val="24"/>
          <w:lang w:eastAsia="lv-LV"/>
        </w:rPr>
        <w:t>Konfidencialitāte</w:t>
      </w:r>
    </w:p>
    <w:p w:rsidR="00F26B2C" w:rsidRPr="00F26B2C" w:rsidRDefault="00F26B2C" w:rsidP="00F26B2C">
      <w:pPr>
        <w:numPr>
          <w:ilvl w:val="1"/>
          <w:numId w:val="11"/>
        </w:numPr>
        <w:spacing w:after="0" w:line="240" w:lineRule="auto"/>
        <w:ind w:left="567" w:hanging="501"/>
        <w:contextualSpacing/>
        <w:jc w:val="both"/>
        <w:rPr>
          <w:rFonts w:ascii="Times New Roman" w:eastAsia="Times New Roman" w:hAnsi="Times New Roman" w:cs="Times New Roman"/>
          <w:b/>
          <w:sz w:val="24"/>
          <w:szCs w:val="24"/>
          <w:lang w:eastAsia="lv-LV"/>
        </w:rPr>
      </w:pPr>
      <w:r w:rsidRPr="00F26B2C">
        <w:rPr>
          <w:rFonts w:ascii="Times New Roman" w:eastAsia="Times New Roman" w:hAnsi="Times New Roman" w:cs="Times New Roman"/>
          <w:sz w:val="24"/>
          <w:szCs w:val="24"/>
          <w:lang w:eastAsia="lv-LV"/>
        </w:rPr>
        <w:t xml:space="preserve"> Puses apņemas neizpaust konfidenciālu informāciju, kas iegūta no otras Puses Līguma darbības laikā.</w:t>
      </w:r>
    </w:p>
    <w:p w:rsidR="00F26B2C" w:rsidRPr="00F26B2C" w:rsidRDefault="00F26B2C" w:rsidP="00F26B2C">
      <w:pPr>
        <w:numPr>
          <w:ilvl w:val="1"/>
          <w:numId w:val="11"/>
        </w:numPr>
        <w:spacing w:after="0" w:line="240" w:lineRule="auto"/>
        <w:ind w:left="567" w:hanging="501"/>
        <w:contextualSpacing/>
        <w:jc w:val="both"/>
        <w:rPr>
          <w:rFonts w:ascii="Times New Roman" w:eastAsia="Times New Roman" w:hAnsi="Times New Roman" w:cs="Times New Roman"/>
          <w:b/>
          <w:sz w:val="24"/>
          <w:szCs w:val="24"/>
          <w:lang w:eastAsia="lv-LV"/>
        </w:rPr>
      </w:pPr>
      <w:r w:rsidRPr="00F26B2C">
        <w:rPr>
          <w:rFonts w:ascii="Times New Roman" w:eastAsia="Times New Roman" w:hAnsi="Times New Roman" w:cs="Times New Roman"/>
          <w:sz w:val="24"/>
          <w:szCs w:val="24"/>
          <w:lang w:eastAsia="lv-LV"/>
        </w:rPr>
        <w:t>Par konfidenciālu informāciju Līguma izpratnē tiek uzskatīta visa veida informācija, kura saistīta ar Līguma izpildi, tajā skaitā personu dati, komercnoslēpums, jebkura rakstiska, mutiska, elektroniski uzglabāta vai jebkura cita veida informācija.</w:t>
      </w:r>
    </w:p>
    <w:p w:rsidR="00F26B2C" w:rsidRPr="00F26B2C" w:rsidRDefault="00F26B2C" w:rsidP="00F26B2C">
      <w:pPr>
        <w:numPr>
          <w:ilvl w:val="1"/>
          <w:numId w:val="11"/>
        </w:numPr>
        <w:spacing w:after="0" w:line="240" w:lineRule="auto"/>
        <w:ind w:left="567" w:hanging="501"/>
        <w:contextualSpacing/>
        <w:jc w:val="both"/>
        <w:rPr>
          <w:rFonts w:ascii="Times New Roman" w:eastAsia="Times New Roman" w:hAnsi="Times New Roman" w:cs="Times New Roman"/>
          <w:b/>
          <w:sz w:val="24"/>
          <w:szCs w:val="24"/>
          <w:lang w:eastAsia="lv-LV"/>
        </w:rPr>
      </w:pPr>
      <w:r w:rsidRPr="00F26B2C">
        <w:rPr>
          <w:rFonts w:ascii="Times New Roman" w:eastAsia="Times New Roman" w:hAnsi="Times New Roman" w:cs="Times New Roman"/>
          <w:sz w:val="24"/>
          <w:szCs w:val="24"/>
          <w:lang w:eastAsia="lv-LV"/>
        </w:rPr>
        <w:t>Konfidenciālas informācijas izpaušana trešajām personām netiks uzskatīta par Līguma noteikumu pārkāpumu šādos gadījumos:</w:t>
      </w:r>
    </w:p>
    <w:p w:rsidR="00F26B2C" w:rsidRPr="00F26B2C" w:rsidRDefault="00F26B2C" w:rsidP="00F26B2C">
      <w:pPr>
        <w:numPr>
          <w:ilvl w:val="2"/>
          <w:numId w:val="11"/>
        </w:numPr>
        <w:spacing w:after="0" w:line="240" w:lineRule="auto"/>
        <w:contextualSpacing/>
        <w:jc w:val="both"/>
        <w:rPr>
          <w:rFonts w:ascii="Times New Roman" w:eastAsia="Times New Roman" w:hAnsi="Times New Roman" w:cs="Times New Roman"/>
          <w:b/>
          <w:sz w:val="24"/>
          <w:szCs w:val="24"/>
          <w:lang w:eastAsia="lv-LV"/>
        </w:rPr>
      </w:pPr>
      <w:r w:rsidRPr="00F26B2C">
        <w:rPr>
          <w:rFonts w:ascii="Times New Roman" w:eastAsia="Times New Roman" w:hAnsi="Times New Roman" w:cs="Times New Roman"/>
          <w:sz w:val="24"/>
          <w:szCs w:val="24"/>
          <w:lang w:eastAsia="lv-LV"/>
        </w:rPr>
        <w:t>ja konfidenciāla informācija tikusi izpausta saskaņā ar tiesību aktu prasībām un tiesību aktos noteiktajā kārtībā;</w:t>
      </w:r>
    </w:p>
    <w:p w:rsidR="00F26B2C" w:rsidRPr="00F26B2C" w:rsidRDefault="00F26B2C" w:rsidP="00F26B2C">
      <w:pPr>
        <w:numPr>
          <w:ilvl w:val="2"/>
          <w:numId w:val="11"/>
        </w:numPr>
        <w:spacing w:after="0" w:line="240" w:lineRule="auto"/>
        <w:contextualSpacing/>
        <w:jc w:val="both"/>
        <w:rPr>
          <w:rFonts w:ascii="Times New Roman" w:eastAsia="Times New Roman" w:hAnsi="Times New Roman" w:cs="Times New Roman"/>
          <w:b/>
          <w:sz w:val="24"/>
          <w:szCs w:val="24"/>
          <w:lang w:eastAsia="lv-LV"/>
        </w:rPr>
      </w:pPr>
      <w:r w:rsidRPr="00F26B2C">
        <w:rPr>
          <w:rFonts w:ascii="Times New Roman" w:eastAsia="Times New Roman" w:hAnsi="Times New Roman" w:cs="Times New Roman"/>
          <w:sz w:val="24"/>
          <w:szCs w:val="24"/>
          <w:lang w:eastAsia="lv-LV"/>
        </w:rPr>
        <w:t>ja konfidenciāla informācija kļuvusi zināma trešajām personām neatkarīgi no Pusēm.</w:t>
      </w:r>
    </w:p>
    <w:p w:rsidR="00F26B2C" w:rsidRPr="00F26B2C" w:rsidRDefault="00F26B2C" w:rsidP="00F26B2C">
      <w:pPr>
        <w:numPr>
          <w:ilvl w:val="1"/>
          <w:numId w:val="11"/>
        </w:numPr>
        <w:spacing w:after="0" w:line="240" w:lineRule="auto"/>
        <w:ind w:left="426" w:hanging="426"/>
        <w:contextualSpacing/>
        <w:jc w:val="both"/>
        <w:rPr>
          <w:rFonts w:ascii="Times New Roman" w:eastAsia="Times New Roman" w:hAnsi="Times New Roman" w:cs="Times New Roman"/>
          <w:b/>
          <w:sz w:val="24"/>
          <w:szCs w:val="24"/>
          <w:lang w:eastAsia="lv-LV"/>
        </w:rPr>
      </w:pPr>
      <w:r w:rsidRPr="00F26B2C">
        <w:rPr>
          <w:rFonts w:ascii="Times New Roman" w:eastAsia="Times New Roman" w:hAnsi="Times New Roman" w:cs="Times New Roman"/>
          <w:sz w:val="24"/>
          <w:szCs w:val="24"/>
          <w:lang w:eastAsia="lv-LV"/>
        </w:rPr>
        <w:t xml:space="preserve"> Pasūtītājam ir tiesības nodot tulkojumu pārbaudei trešajai pusei.</w:t>
      </w:r>
    </w:p>
    <w:p w:rsidR="00F26B2C" w:rsidRPr="00F26B2C" w:rsidRDefault="00F26B2C" w:rsidP="00F26B2C">
      <w:pPr>
        <w:numPr>
          <w:ilvl w:val="1"/>
          <w:numId w:val="11"/>
        </w:numPr>
        <w:spacing w:after="0" w:line="240" w:lineRule="auto"/>
        <w:ind w:left="426" w:hanging="426"/>
        <w:contextualSpacing/>
        <w:jc w:val="both"/>
        <w:rPr>
          <w:rFonts w:ascii="Times New Roman" w:eastAsia="Times New Roman" w:hAnsi="Times New Roman" w:cs="Times New Roman"/>
          <w:b/>
          <w:sz w:val="24"/>
          <w:szCs w:val="24"/>
          <w:lang w:eastAsia="lv-LV"/>
        </w:rPr>
      </w:pPr>
      <w:r w:rsidRPr="00F26B2C">
        <w:rPr>
          <w:rFonts w:ascii="Times New Roman" w:eastAsia="Times New Roman" w:hAnsi="Times New Roman" w:cs="Times New Roman"/>
          <w:sz w:val="24"/>
          <w:szCs w:val="24"/>
          <w:lang w:eastAsia="lv-LV"/>
        </w:rPr>
        <w:t>Izpildītājs ir pilnā mērā atbildīgs par Līguma izpildē piesaistīto darbinieku darbību un/vai bezdarbību.</w:t>
      </w:r>
    </w:p>
    <w:p w:rsidR="00F26B2C" w:rsidRPr="00F26B2C" w:rsidRDefault="00F26B2C" w:rsidP="00F26B2C">
      <w:pPr>
        <w:numPr>
          <w:ilvl w:val="1"/>
          <w:numId w:val="11"/>
        </w:numPr>
        <w:spacing w:after="0" w:line="240" w:lineRule="auto"/>
        <w:ind w:left="426" w:hanging="426"/>
        <w:contextualSpacing/>
        <w:jc w:val="both"/>
        <w:rPr>
          <w:rFonts w:ascii="Times New Roman" w:eastAsia="Times New Roman" w:hAnsi="Times New Roman" w:cs="Times New Roman"/>
          <w:b/>
          <w:sz w:val="24"/>
          <w:szCs w:val="24"/>
          <w:lang w:eastAsia="lv-LV"/>
        </w:rPr>
      </w:pPr>
      <w:r w:rsidRPr="00F26B2C">
        <w:rPr>
          <w:rFonts w:ascii="Times New Roman" w:eastAsia="Times New Roman" w:hAnsi="Times New Roman" w:cs="Times New Roman"/>
          <w:sz w:val="24"/>
          <w:szCs w:val="24"/>
          <w:lang w:eastAsia="lv-LV"/>
        </w:rPr>
        <w:t xml:space="preserve">Veikt Darbus ir tiesīgi tikai darbinieki, kurus Izpildītājs ir rakstveidā iepazīstinājis ar Līguma noteikumiem par informācijas konfidencialitāti, un kuri ir iesnieguši parakstītu konfidencialitātes apliecinājumu Pasūtītājam pirms darba uzsākšanas. </w:t>
      </w:r>
    </w:p>
    <w:p w:rsidR="00F26B2C" w:rsidRPr="00F26B2C" w:rsidRDefault="00F26B2C" w:rsidP="00F26B2C">
      <w:pPr>
        <w:numPr>
          <w:ilvl w:val="1"/>
          <w:numId w:val="11"/>
        </w:numPr>
        <w:spacing w:after="0" w:line="240" w:lineRule="auto"/>
        <w:ind w:left="426" w:hanging="426"/>
        <w:contextualSpacing/>
        <w:jc w:val="both"/>
        <w:rPr>
          <w:rFonts w:ascii="Times New Roman" w:eastAsia="Times New Roman" w:hAnsi="Times New Roman" w:cs="Times New Roman"/>
          <w:b/>
          <w:sz w:val="24"/>
          <w:szCs w:val="24"/>
          <w:lang w:eastAsia="lv-LV"/>
        </w:rPr>
      </w:pPr>
      <w:r w:rsidRPr="00F26B2C">
        <w:rPr>
          <w:rFonts w:ascii="Times New Roman" w:eastAsia="Times New Roman" w:hAnsi="Times New Roman" w:cs="Times New Roman"/>
          <w:sz w:val="24"/>
          <w:szCs w:val="24"/>
          <w:lang w:eastAsia="lv-LV"/>
        </w:rPr>
        <w:t>Izpildītājam ir pienākums Darbu izpildes gaitā sekot, lai netiktu nodarīts kaitējums trešajām personām, vai to mantai, tajā skaitā konfidenciālas informācijas izpaušana. Izpildītājs uzņemas pilnu atbildību par visiem zaudējumiem, kas nodarīti trešajām personām, kas radušies saistībā ar Darbu veikšanu Izpildītāja vainas dēļ.</w:t>
      </w:r>
    </w:p>
    <w:p w:rsidR="00F26B2C" w:rsidRPr="00F26B2C" w:rsidRDefault="00F26B2C" w:rsidP="00F26B2C">
      <w:pPr>
        <w:spacing w:after="0" w:line="240" w:lineRule="auto"/>
        <w:ind w:left="1134"/>
        <w:jc w:val="both"/>
        <w:rPr>
          <w:rFonts w:ascii="Times New Roman" w:eastAsia="Times New Roman" w:hAnsi="Times New Roman" w:cs="Times New Roman"/>
          <w:sz w:val="24"/>
          <w:szCs w:val="24"/>
          <w:lang w:eastAsia="lv-LV"/>
        </w:rPr>
      </w:pPr>
    </w:p>
    <w:p w:rsidR="00F26B2C" w:rsidRPr="00F26B2C" w:rsidRDefault="00F26B2C" w:rsidP="00F26B2C">
      <w:pPr>
        <w:spacing w:after="0" w:line="240" w:lineRule="auto"/>
        <w:contextualSpacing/>
        <w:jc w:val="center"/>
        <w:rPr>
          <w:rFonts w:ascii="Times New Roman" w:eastAsia="Times New Roman" w:hAnsi="Times New Roman" w:cs="Times New Roman"/>
          <w:b/>
          <w:sz w:val="24"/>
          <w:szCs w:val="24"/>
          <w:lang w:eastAsia="lv-LV"/>
        </w:rPr>
      </w:pPr>
      <w:r w:rsidRPr="00F26B2C">
        <w:rPr>
          <w:rFonts w:ascii="Times New Roman" w:eastAsia="Times New Roman" w:hAnsi="Times New Roman" w:cs="Times New Roman"/>
          <w:b/>
          <w:sz w:val="24"/>
          <w:szCs w:val="24"/>
          <w:lang w:eastAsia="lv-LV"/>
        </w:rPr>
        <w:lastRenderedPageBreak/>
        <w:t>7. Pušu atbildība un sankcijas</w:t>
      </w:r>
    </w:p>
    <w:p w:rsidR="00F26B2C" w:rsidRPr="00F26B2C" w:rsidRDefault="00F26B2C" w:rsidP="00F26B2C">
      <w:pPr>
        <w:tabs>
          <w:tab w:val="left" w:pos="567"/>
        </w:tabs>
        <w:spacing w:after="0" w:line="240" w:lineRule="auto"/>
        <w:ind w:left="567" w:hanging="567"/>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7.1.</w:t>
      </w:r>
      <w:r w:rsidRPr="00F26B2C">
        <w:rPr>
          <w:rFonts w:ascii="Times New Roman" w:eastAsia="Times New Roman" w:hAnsi="Times New Roman" w:cs="Times New Roman"/>
          <w:sz w:val="24"/>
          <w:szCs w:val="24"/>
          <w:lang w:eastAsia="lv-LV"/>
        </w:rPr>
        <w:tab/>
        <w:t>Puses atbild par saistību izpildi un zaudējumiem, kas tās vainas dēļ radušies otrajai Pusei.</w:t>
      </w:r>
    </w:p>
    <w:p w:rsidR="00F26B2C" w:rsidRPr="00F26B2C" w:rsidRDefault="00F26B2C" w:rsidP="00F26B2C">
      <w:pPr>
        <w:tabs>
          <w:tab w:val="left" w:pos="567"/>
        </w:tabs>
        <w:spacing w:after="0" w:line="240" w:lineRule="auto"/>
        <w:ind w:left="567" w:hanging="567"/>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7.2.</w:t>
      </w:r>
      <w:r w:rsidRPr="00F26B2C">
        <w:rPr>
          <w:rFonts w:ascii="Times New Roman" w:eastAsia="Times New Roman" w:hAnsi="Times New Roman" w:cs="Times New Roman"/>
          <w:sz w:val="24"/>
          <w:szCs w:val="24"/>
          <w:lang w:eastAsia="lv-LV"/>
        </w:rPr>
        <w:tab/>
        <w:t>Par veikto Darbu savlaicīgu apmaksas neveikšanu, Izpildītājs tiesīgs piemērot Pasūtītājam līgumsodu 0,1 % (vienas desmitdaļas procenta) apmērā no kavētās maksājuma summas par katru nokavēto dienu, bet ne vairāk kā 10% (desmit procenti) no aizkavētās maksājuma summas.</w:t>
      </w:r>
    </w:p>
    <w:p w:rsidR="00F26B2C" w:rsidRPr="00F26B2C" w:rsidRDefault="00F26B2C" w:rsidP="00F26B2C">
      <w:pPr>
        <w:tabs>
          <w:tab w:val="left" w:pos="567"/>
        </w:tabs>
        <w:spacing w:after="0" w:line="240" w:lineRule="auto"/>
        <w:ind w:left="567" w:hanging="567"/>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7.3.</w:t>
      </w:r>
      <w:r w:rsidRPr="00F26B2C">
        <w:rPr>
          <w:rFonts w:ascii="Times New Roman" w:eastAsia="Times New Roman" w:hAnsi="Times New Roman" w:cs="Times New Roman"/>
          <w:sz w:val="24"/>
          <w:szCs w:val="24"/>
          <w:lang w:eastAsia="lv-LV"/>
        </w:rPr>
        <w:tab/>
        <w:t>Ja Izpildītājs neierodas Darbu veikšanas vietā Pasūtītāja noteiktajā laikā un termiņā, (ierašanās ar 30 (trīsdesmit) minūšu kavējumu tiek pielīdzināta tam, ka, Izpildītājs vispār nav ieradies noteiktajā vietā un laikā) vai ierodas neatbilstošs tulks, vai tulkošana tiek veikta nekvalitatīvi (mutiskās tulkošanas pakalpojums), tad Pasūtītājs tiesīgs Izpildītājam piemērot līgumsodu 200,00 EUR (divi simti eiro, nulle centi) apmērā par katru šādu gadījumu, par ko sastādīts Trūkumu akts/Pretenzija.</w:t>
      </w:r>
    </w:p>
    <w:p w:rsidR="00F26B2C" w:rsidRPr="00F26B2C" w:rsidRDefault="00F26B2C" w:rsidP="00F26B2C">
      <w:pPr>
        <w:tabs>
          <w:tab w:val="left" w:pos="567"/>
        </w:tabs>
        <w:spacing w:after="0" w:line="240" w:lineRule="auto"/>
        <w:ind w:left="567" w:hanging="567"/>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7.4.</w:t>
      </w:r>
      <w:r w:rsidRPr="00F26B2C">
        <w:rPr>
          <w:rFonts w:ascii="Times New Roman" w:eastAsia="Times New Roman" w:hAnsi="Times New Roman" w:cs="Times New Roman"/>
          <w:sz w:val="24"/>
          <w:szCs w:val="24"/>
          <w:lang w:eastAsia="lv-LV"/>
        </w:rPr>
        <w:tab/>
        <w:t>Ja Izpildītājs rakstiskā tulkošanā kavē Pasūtītāja noteikto Darbu izpildes termiņu  par vienu dienu, tajā skaitā kavē Darbu veikšanas termiņu nekvalitatīva tulkojuma labošanas dēļ, vai, ja nākamajā dienā pēc Pasūtītāja noteiktā Darbu izpildes termiņa Pasūtītājs konstatē, ka Darbi nav veikti, tad Pasūtītājs tiesīgs Izpildītājam piemērot līgumsodu 200,00 EUR (divi simti eiro un nulle centi) apmērā par katru gadījumu, par ko sastādīts Trūkumu akts/Pretenzija.</w:t>
      </w:r>
    </w:p>
    <w:p w:rsidR="00F26B2C" w:rsidRPr="00F26B2C" w:rsidRDefault="00F26B2C" w:rsidP="00F26B2C">
      <w:pPr>
        <w:tabs>
          <w:tab w:val="left" w:pos="567"/>
        </w:tabs>
        <w:spacing w:after="0" w:line="240" w:lineRule="auto"/>
        <w:ind w:left="567" w:hanging="567"/>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7.5. Ja Izpildītājs veicis Darbus nekvalitatīvi, un par to ir sastādīts Trūkumu akts/Pretenzija, tad Pasūtītājs neveic Izpildītāja piestādīta rēķina apmaksu; vai, ja pēc Darbu pieņemšanas atklājies, ka Darbi veikti nekvalitatīvi, tad Izpildītājs atmaksā Pasūtītājam summu, kuru Pasūtītājs ir apmaksājis saskaņā ar Izpildītāja piestādītu rēķinu.</w:t>
      </w:r>
    </w:p>
    <w:p w:rsidR="00F26B2C" w:rsidRPr="00F26B2C" w:rsidRDefault="00F26B2C" w:rsidP="00F26B2C">
      <w:pPr>
        <w:tabs>
          <w:tab w:val="left" w:pos="567"/>
        </w:tabs>
        <w:spacing w:after="0" w:line="240" w:lineRule="auto"/>
        <w:ind w:left="567" w:hanging="567"/>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7.6.</w:t>
      </w:r>
      <w:r w:rsidRPr="00F26B2C">
        <w:rPr>
          <w:rFonts w:ascii="Times New Roman" w:eastAsia="Times New Roman" w:hAnsi="Times New Roman" w:cs="Times New Roman"/>
          <w:sz w:val="24"/>
          <w:szCs w:val="24"/>
          <w:lang w:eastAsia="lv-LV"/>
        </w:rPr>
        <w:tab/>
        <w:t>Izpildītājs ir pilnā mērā atbildīgs par sekām un sedz visus zaudējumus, kas ir radušies, tulkam veicot Darbus, un kas ir par pamatu nepareiza lēmuma pieņemšanai tiesā. Izpildītāja pienākums ir brīdināt tulkus par šajā punktā minēto tulka atbildību.</w:t>
      </w:r>
    </w:p>
    <w:p w:rsidR="00F26B2C" w:rsidRPr="00F26B2C" w:rsidRDefault="00F26B2C" w:rsidP="00F26B2C">
      <w:pPr>
        <w:tabs>
          <w:tab w:val="left" w:pos="567"/>
        </w:tabs>
        <w:spacing w:after="0" w:line="240" w:lineRule="auto"/>
        <w:ind w:left="567" w:hanging="567"/>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7.7.</w:t>
      </w:r>
      <w:r w:rsidRPr="00F26B2C">
        <w:rPr>
          <w:rFonts w:ascii="Times New Roman" w:eastAsia="Times New Roman" w:hAnsi="Times New Roman" w:cs="Times New Roman"/>
          <w:sz w:val="24"/>
          <w:szCs w:val="24"/>
          <w:lang w:eastAsia="lv-LV"/>
        </w:rPr>
        <w:tab/>
        <w:t xml:space="preserve">Par konfidencialitātes prasību neievērošanu Pasūtītājs tiesīgs Izpildītājam piemērot līgumsodu EUR 500,00 (pieci simti </w:t>
      </w:r>
      <w:proofErr w:type="spellStart"/>
      <w:r w:rsidRPr="00F26B2C">
        <w:rPr>
          <w:rFonts w:ascii="Times New Roman" w:eastAsia="Times New Roman" w:hAnsi="Times New Roman" w:cs="Times New Roman"/>
          <w:i/>
          <w:sz w:val="24"/>
          <w:szCs w:val="24"/>
          <w:lang w:eastAsia="lv-LV"/>
        </w:rPr>
        <w:t>euro</w:t>
      </w:r>
      <w:proofErr w:type="spellEnd"/>
      <w:r w:rsidRPr="00F26B2C">
        <w:rPr>
          <w:rFonts w:ascii="Times New Roman" w:eastAsia="Times New Roman" w:hAnsi="Times New Roman" w:cs="Times New Roman"/>
          <w:sz w:val="24"/>
          <w:szCs w:val="24"/>
          <w:lang w:eastAsia="lv-LV"/>
        </w:rPr>
        <w:t>, nulle centi) par katru gadījumu.</w:t>
      </w:r>
    </w:p>
    <w:p w:rsidR="00F26B2C" w:rsidRPr="00F26B2C" w:rsidRDefault="00F26B2C" w:rsidP="00F26B2C">
      <w:pPr>
        <w:tabs>
          <w:tab w:val="left" w:pos="567"/>
        </w:tabs>
        <w:spacing w:after="0" w:line="240" w:lineRule="auto"/>
        <w:ind w:left="567" w:hanging="567"/>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7.8.</w:t>
      </w:r>
      <w:r w:rsidRPr="00F26B2C">
        <w:rPr>
          <w:rFonts w:ascii="Times New Roman" w:eastAsia="Times New Roman" w:hAnsi="Times New Roman" w:cs="Times New Roman"/>
          <w:sz w:val="24"/>
          <w:szCs w:val="24"/>
          <w:lang w:eastAsia="lv-LV"/>
        </w:rPr>
        <w:tab/>
        <w:t>Līgumsoda samaksa Puses neatbrīvo no zaudējuma atlīdzības un līguma izpildes pienākuma.</w:t>
      </w:r>
    </w:p>
    <w:p w:rsidR="00F26B2C" w:rsidRPr="00F26B2C" w:rsidRDefault="00F26B2C" w:rsidP="00F26B2C">
      <w:pPr>
        <w:tabs>
          <w:tab w:val="left" w:pos="567"/>
        </w:tabs>
        <w:spacing w:after="0" w:line="240" w:lineRule="auto"/>
        <w:ind w:left="567" w:hanging="567"/>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7.9.</w:t>
      </w:r>
      <w:r w:rsidRPr="00F26B2C">
        <w:rPr>
          <w:rFonts w:ascii="Times New Roman" w:eastAsia="Times New Roman" w:hAnsi="Times New Roman" w:cs="Times New Roman"/>
          <w:sz w:val="24"/>
          <w:szCs w:val="24"/>
          <w:lang w:eastAsia="lv-LV"/>
        </w:rPr>
        <w:tab/>
        <w:t>Ja Izpildītājam sastādīts Trūkumu akts/Pretenzija, Līgumā noteiktajos gadījumos, Pasūtītājs maksājumus, neatkarīgi no Izpildītāja norādītā maksājuma mērķa, ir tiesīgs pārrēķināt Izpildītāja saistību dzēšanai sekojošā secībā, ievērojot prioritāti norādīto maksājumu secības kārtībā, kur katrs iepriekš uzskaitītais maksājums ir prioritārs pār sekojošo: līgumsods par minētajiem pārkāpumiem, atlikusī summa par padarītajiem Darbiem.</w:t>
      </w:r>
    </w:p>
    <w:p w:rsidR="00F26B2C" w:rsidRPr="00F26B2C" w:rsidRDefault="00F26B2C" w:rsidP="00F26B2C">
      <w:pPr>
        <w:spacing w:after="0" w:line="240" w:lineRule="auto"/>
        <w:ind w:left="567"/>
        <w:jc w:val="both"/>
        <w:rPr>
          <w:rFonts w:ascii="Times New Roman" w:eastAsia="Times New Roman" w:hAnsi="Times New Roman" w:cs="Times New Roman"/>
          <w:sz w:val="24"/>
          <w:szCs w:val="24"/>
          <w:lang w:eastAsia="lv-LV"/>
        </w:rPr>
      </w:pPr>
    </w:p>
    <w:p w:rsidR="00F26B2C" w:rsidRPr="00F26B2C" w:rsidRDefault="00F26B2C" w:rsidP="00F26B2C">
      <w:pPr>
        <w:spacing w:after="0" w:line="240" w:lineRule="auto"/>
        <w:ind w:left="360"/>
        <w:contextualSpacing/>
        <w:jc w:val="center"/>
        <w:rPr>
          <w:rFonts w:ascii="Times New Roman" w:eastAsia="Times New Roman" w:hAnsi="Times New Roman" w:cs="Times New Roman"/>
          <w:b/>
          <w:sz w:val="24"/>
          <w:szCs w:val="24"/>
          <w:lang w:eastAsia="lv-LV"/>
        </w:rPr>
      </w:pPr>
      <w:r w:rsidRPr="00F26B2C">
        <w:rPr>
          <w:rFonts w:ascii="Times New Roman" w:eastAsia="Times New Roman" w:hAnsi="Times New Roman" w:cs="Times New Roman"/>
          <w:b/>
          <w:sz w:val="24"/>
          <w:szCs w:val="24"/>
          <w:lang w:eastAsia="lv-LV"/>
        </w:rPr>
        <w:t>8. Pārstāvības noteikumi</w:t>
      </w:r>
    </w:p>
    <w:p w:rsidR="00F26B2C" w:rsidRPr="00F26B2C" w:rsidRDefault="00F26B2C" w:rsidP="00F26B2C">
      <w:pPr>
        <w:spacing w:after="0" w:line="240" w:lineRule="auto"/>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8.1. Pasūtītāja pārstāvji ar Līguma izpildi saistītos jautājumos:</w:t>
      </w:r>
    </w:p>
    <w:p w:rsidR="00F26B2C" w:rsidRPr="00F26B2C" w:rsidRDefault="00F26B2C" w:rsidP="00F26B2C">
      <w:pPr>
        <w:spacing w:after="0" w:line="240" w:lineRule="auto"/>
        <w:jc w:val="both"/>
        <w:rPr>
          <w:rFonts w:ascii="Times New Roman" w:hAnsi="Times New Roman" w:cs="Times New Roman"/>
          <w:sz w:val="24"/>
          <w:szCs w:val="24"/>
        </w:rPr>
      </w:pPr>
      <w:r w:rsidRPr="00F26B2C">
        <w:rPr>
          <w:rFonts w:ascii="Times New Roman" w:eastAsia="Times New Roman" w:hAnsi="Times New Roman" w:cs="Times New Roman"/>
          <w:sz w:val="24"/>
          <w:szCs w:val="24"/>
          <w:lang w:eastAsia="lv-LV"/>
        </w:rPr>
        <w:t>8.1.1.</w:t>
      </w:r>
      <w:r w:rsidRPr="00F26B2C">
        <w:rPr>
          <w:rFonts w:ascii="Times New Roman" w:hAnsi="Times New Roman" w:cs="Times New Roman"/>
          <w:sz w:val="24"/>
          <w:szCs w:val="24"/>
        </w:rPr>
        <w:t xml:space="preserve"> </w:t>
      </w:r>
      <w:r w:rsidR="00211161">
        <w:rPr>
          <w:rFonts w:ascii="Times New Roman" w:hAnsi="Times New Roman" w:cs="Times New Roman"/>
          <w:sz w:val="24"/>
          <w:szCs w:val="24"/>
        </w:rPr>
        <w:t>[..]</w:t>
      </w:r>
      <w:r w:rsidRPr="00F26B2C">
        <w:rPr>
          <w:rFonts w:ascii="Times New Roman" w:hAnsi="Times New Roman" w:cs="Times New Roman"/>
          <w:sz w:val="24"/>
          <w:szCs w:val="24"/>
        </w:rPr>
        <w:t>;</w:t>
      </w:r>
    </w:p>
    <w:p w:rsidR="00F26B2C" w:rsidRPr="00F26B2C" w:rsidRDefault="00F26B2C" w:rsidP="00F26B2C">
      <w:pPr>
        <w:spacing w:after="0" w:line="240" w:lineRule="auto"/>
        <w:jc w:val="both"/>
        <w:rPr>
          <w:rFonts w:ascii="Times New Roman" w:eastAsia="Times New Roman" w:hAnsi="Times New Roman" w:cs="Times New Roman"/>
          <w:sz w:val="24"/>
          <w:szCs w:val="24"/>
          <w:lang w:eastAsia="lv-LV"/>
        </w:rPr>
      </w:pPr>
      <w:r w:rsidRPr="00F26B2C">
        <w:rPr>
          <w:rFonts w:ascii="Times New Roman" w:hAnsi="Times New Roman" w:cs="Times New Roman"/>
          <w:sz w:val="24"/>
          <w:szCs w:val="24"/>
        </w:rPr>
        <w:t>8.1.2.</w:t>
      </w:r>
      <w:r w:rsidR="00211161">
        <w:rPr>
          <w:rFonts w:ascii="Times New Roman" w:hAnsi="Times New Roman" w:cs="Times New Roman"/>
          <w:sz w:val="24"/>
          <w:szCs w:val="24"/>
        </w:rPr>
        <w:t>[..]</w:t>
      </w:r>
      <w:r w:rsidRPr="00F26B2C">
        <w:rPr>
          <w:rFonts w:ascii="Times New Roman" w:hAnsi="Times New Roman" w:cs="Times New Roman"/>
          <w:color w:val="0563C1" w:themeColor="hyperlink"/>
          <w:sz w:val="24"/>
          <w:szCs w:val="24"/>
          <w:u w:val="single"/>
        </w:rPr>
        <w:t>;</w:t>
      </w:r>
    </w:p>
    <w:p w:rsidR="00F26B2C" w:rsidRPr="00F26B2C" w:rsidRDefault="00F26B2C" w:rsidP="00F26B2C">
      <w:pPr>
        <w:spacing w:after="0" w:line="240" w:lineRule="auto"/>
        <w:contextualSpacing/>
        <w:jc w:val="both"/>
        <w:rPr>
          <w:rFonts w:ascii="Times New Roman" w:hAnsi="Times New Roman" w:cs="Times New Roman"/>
          <w:sz w:val="24"/>
          <w:szCs w:val="24"/>
        </w:rPr>
      </w:pPr>
      <w:r w:rsidRPr="00F26B2C">
        <w:rPr>
          <w:rFonts w:ascii="Times New Roman" w:hAnsi="Times New Roman" w:cs="Times New Roman"/>
          <w:sz w:val="24"/>
          <w:szCs w:val="24"/>
        </w:rPr>
        <w:t>8.1.3.</w:t>
      </w:r>
      <w:r w:rsidR="00211161">
        <w:rPr>
          <w:rFonts w:ascii="Times New Roman" w:hAnsi="Times New Roman" w:cs="Times New Roman"/>
          <w:sz w:val="24"/>
          <w:szCs w:val="24"/>
        </w:rPr>
        <w:t>[..]</w:t>
      </w:r>
      <w:r w:rsidRPr="00F26B2C">
        <w:rPr>
          <w:rFonts w:ascii="Times New Roman" w:hAnsi="Times New Roman" w:cs="Times New Roman"/>
          <w:color w:val="0563C1" w:themeColor="hyperlink"/>
          <w:sz w:val="24"/>
          <w:szCs w:val="24"/>
          <w:u w:val="single"/>
        </w:rPr>
        <w:t>;</w:t>
      </w:r>
    </w:p>
    <w:p w:rsidR="00F26B2C" w:rsidRPr="00F26B2C" w:rsidRDefault="00F26B2C" w:rsidP="00F26B2C">
      <w:pPr>
        <w:spacing w:after="0" w:line="240" w:lineRule="auto"/>
        <w:contextualSpacing/>
        <w:jc w:val="both"/>
        <w:rPr>
          <w:rFonts w:ascii="Times New Roman" w:hAnsi="Times New Roman" w:cs="Times New Roman"/>
          <w:sz w:val="24"/>
          <w:szCs w:val="24"/>
        </w:rPr>
      </w:pPr>
      <w:r w:rsidRPr="00F26B2C">
        <w:rPr>
          <w:rFonts w:ascii="Times New Roman" w:hAnsi="Times New Roman" w:cs="Times New Roman"/>
          <w:sz w:val="24"/>
          <w:szCs w:val="24"/>
        </w:rPr>
        <w:t>8.1.4.</w:t>
      </w:r>
      <w:r w:rsidR="00211161">
        <w:rPr>
          <w:rFonts w:ascii="Times New Roman" w:hAnsi="Times New Roman" w:cs="Times New Roman"/>
          <w:sz w:val="24"/>
          <w:szCs w:val="24"/>
        </w:rPr>
        <w:t>[..]</w:t>
      </w:r>
      <w:r w:rsidRPr="00F26B2C">
        <w:rPr>
          <w:rFonts w:ascii="Times New Roman" w:hAnsi="Times New Roman" w:cs="Times New Roman"/>
          <w:color w:val="0563C1" w:themeColor="hyperlink"/>
          <w:sz w:val="24"/>
          <w:szCs w:val="24"/>
          <w:u w:val="single"/>
        </w:rPr>
        <w:t>;</w:t>
      </w:r>
    </w:p>
    <w:p w:rsidR="00F26B2C" w:rsidRPr="00F26B2C" w:rsidRDefault="00F26B2C" w:rsidP="00F26B2C">
      <w:pPr>
        <w:spacing w:after="0" w:line="240" w:lineRule="auto"/>
        <w:contextualSpacing/>
        <w:jc w:val="both"/>
        <w:rPr>
          <w:rFonts w:ascii="Times New Roman" w:hAnsi="Times New Roman" w:cs="Times New Roman"/>
          <w:sz w:val="24"/>
          <w:szCs w:val="24"/>
        </w:rPr>
      </w:pPr>
      <w:r w:rsidRPr="00F26B2C">
        <w:rPr>
          <w:rFonts w:ascii="Times New Roman" w:hAnsi="Times New Roman" w:cs="Times New Roman"/>
          <w:sz w:val="24"/>
          <w:szCs w:val="24"/>
        </w:rPr>
        <w:t>8.1.5.</w:t>
      </w:r>
      <w:r w:rsidR="00211161">
        <w:rPr>
          <w:rFonts w:ascii="Times New Roman" w:hAnsi="Times New Roman" w:cs="Times New Roman"/>
          <w:sz w:val="24"/>
          <w:szCs w:val="24"/>
        </w:rPr>
        <w:t>[..]</w:t>
      </w:r>
    </w:p>
    <w:p w:rsidR="00F26B2C" w:rsidRPr="00F26B2C" w:rsidRDefault="00F26B2C" w:rsidP="00F26B2C">
      <w:pPr>
        <w:spacing w:after="0" w:line="240" w:lineRule="auto"/>
        <w:contextualSpacing/>
        <w:jc w:val="both"/>
        <w:rPr>
          <w:rFonts w:ascii="Times New Roman" w:hAnsi="Times New Roman" w:cs="Times New Roman"/>
          <w:sz w:val="24"/>
          <w:szCs w:val="24"/>
        </w:rPr>
      </w:pPr>
      <w:r w:rsidRPr="00F26B2C">
        <w:rPr>
          <w:rFonts w:ascii="Times New Roman" w:hAnsi="Times New Roman" w:cs="Times New Roman"/>
          <w:sz w:val="24"/>
          <w:szCs w:val="24"/>
        </w:rPr>
        <w:t>8.1.6.</w:t>
      </w:r>
      <w:r w:rsidR="00211161">
        <w:rPr>
          <w:rFonts w:ascii="Times New Roman" w:hAnsi="Times New Roman" w:cs="Times New Roman"/>
          <w:sz w:val="24"/>
          <w:szCs w:val="24"/>
        </w:rPr>
        <w:t>[..]</w:t>
      </w:r>
      <w:r w:rsidRPr="00F26B2C">
        <w:rPr>
          <w:rFonts w:ascii="Times New Roman" w:hAnsi="Times New Roman" w:cs="Times New Roman"/>
          <w:color w:val="0563C1" w:themeColor="hyperlink"/>
          <w:sz w:val="24"/>
          <w:szCs w:val="24"/>
          <w:u w:val="single"/>
        </w:rPr>
        <w:t>;</w:t>
      </w:r>
    </w:p>
    <w:p w:rsidR="00F26B2C" w:rsidRPr="00F26B2C" w:rsidRDefault="00F26B2C" w:rsidP="00F26B2C">
      <w:pPr>
        <w:spacing w:after="0" w:line="240" w:lineRule="auto"/>
        <w:contextualSpacing/>
        <w:jc w:val="both"/>
        <w:rPr>
          <w:rFonts w:ascii="Times New Roman" w:hAnsi="Times New Roman" w:cs="Times New Roman"/>
          <w:sz w:val="24"/>
          <w:szCs w:val="24"/>
        </w:rPr>
      </w:pPr>
      <w:r w:rsidRPr="00F26B2C">
        <w:rPr>
          <w:rFonts w:ascii="Times New Roman" w:hAnsi="Times New Roman" w:cs="Times New Roman"/>
          <w:sz w:val="24"/>
          <w:szCs w:val="24"/>
        </w:rPr>
        <w:t>8.1.7.</w:t>
      </w:r>
      <w:r w:rsidR="00211161">
        <w:rPr>
          <w:rFonts w:ascii="Times New Roman" w:hAnsi="Times New Roman" w:cs="Times New Roman"/>
          <w:sz w:val="24"/>
          <w:szCs w:val="24"/>
        </w:rPr>
        <w:t>[..]</w:t>
      </w:r>
      <w:r w:rsidRPr="00F26B2C">
        <w:rPr>
          <w:rFonts w:ascii="Times New Roman" w:hAnsi="Times New Roman" w:cs="Times New Roman"/>
          <w:color w:val="0563C1" w:themeColor="hyperlink"/>
          <w:sz w:val="24"/>
          <w:szCs w:val="24"/>
          <w:u w:val="single"/>
        </w:rPr>
        <w:t>;</w:t>
      </w:r>
    </w:p>
    <w:p w:rsidR="00F26B2C" w:rsidRPr="00F26B2C" w:rsidRDefault="00F26B2C" w:rsidP="00F26B2C">
      <w:pPr>
        <w:spacing w:after="0" w:line="240" w:lineRule="auto"/>
        <w:contextualSpacing/>
        <w:jc w:val="both"/>
        <w:rPr>
          <w:rFonts w:ascii="Times New Roman" w:hAnsi="Times New Roman" w:cs="Times New Roman"/>
          <w:sz w:val="24"/>
          <w:szCs w:val="24"/>
        </w:rPr>
      </w:pPr>
      <w:r w:rsidRPr="00F26B2C">
        <w:rPr>
          <w:rFonts w:ascii="Times New Roman" w:hAnsi="Times New Roman" w:cs="Times New Roman"/>
          <w:sz w:val="24"/>
          <w:szCs w:val="24"/>
        </w:rPr>
        <w:t>8.1.8.</w:t>
      </w:r>
      <w:r w:rsidR="00211161">
        <w:rPr>
          <w:rFonts w:ascii="Times New Roman" w:hAnsi="Times New Roman" w:cs="Times New Roman"/>
          <w:sz w:val="24"/>
          <w:szCs w:val="24"/>
        </w:rPr>
        <w:t>[..]</w:t>
      </w:r>
      <w:r w:rsidRPr="00F26B2C">
        <w:rPr>
          <w:rFonts w:ascii="Times New Roman" w:hAnsi="Times New Roman" w:cs="Times New Roman"/>
          <w:color w:val="0563C1" w:themeColor="hyperlink"/>
          <w:sz w:val="24"/>
          <w:szCs w:val="24"/>
          <w:u w:val="single"/>
        </w:rPr>
        <w:t>;</w:t>
      </w:r>
    </w:p>
    <w:p w:rsidR="00F26B2C" w:rsidRPr="00F26B2C" w:rsidRDefault="00F26B2C" w:rsidP="00F26B2C">
      <w:pPr>
        <w:spacing w:after="0" w:line="240" w:lineRule="auto"/>
        <w:contextualSpacing/>
        <w:jc w:val="both"/>
        <w:rPr>
          <w:rFonts w:ascii="Times New Roman" w:hAnsi="Times New Roman" w:cs="Times New Roman"/>
          <w:sz w:val="24"/>
          <w:szCs w:val="24"/>
        </w:rPr>
      </w:pPr>
      <w:r w:rsidRPr="00F26B2C">
        <w:rPr>
          <w:rFonts w:ascii="Times New Roman" w:hAnsi="Times New Roman" w:cs="Times New Roman"/>
          <w:sz w:val="24"/>
          <w:szCs w:val="24"/>
        </w:rPr>
        <w:t>8.1.9.</w:t>
      </w:r>
      <w:r w:rsidR="00211161">
        <w:rPr>
          <w:rFonts w:ascii="Times New Roman" w:hAnsi="Times New Roman" w:cs="Times New Roman"/>
          <w:sz w:val="24"/>
          <w:szCs w:val="24"/>
        </w:rPr>
        <w:t>[..]</w:t>
      </w:r>
      <w:r w:rsidRPr="00F26B2C">
        <w:rPr>
          <w:rFonts w:ascii="Times New Roman" w:hAnsi="Times New Roman" w:cs="Times New Roman"/>
          <w:color w:val="2F5496" w:themeColor="accent1" w:themeShade="BF"/>
          <w:sz w:val="24"/>
          <w:szCs w:val="24"/>
          <w:u w:val="single"/>
        </w:rPr>
        <w:t>;</w:t>
      </w:r>
    </w:p>
    <w:p w:rsidR="00F26B2C" w:rsidRPr="00F26B2C" w:rsidRDefault="00F26B2C" w:rsidP="00F26B2C">
      <w:pPr>
        <w:spacing w:after="0" w:line="240" w:lineRule="auto"/>
        <w:contextualSpacing/>
        <w:jc w:val="both"/>
        <w:rPr>
          <w:rFonts w:ascii="Times New Roman" w:hAnsi="Times New Roman" w:cs="Times New Roman"/>
          <w:sz w:val="24"/>
          <w:szCs w:val="24"/>
        </w:rPr>
      </w:pPr>
      <w:r w:rsidRPr="00F26B2C">
        <w:rPr>
          <w:rFonts w:ascii="Times New Roman" w:hAnsi="Times New Roman" w:cs="Times New Roman"/>
          <w:sz w:val="24"/>
          <w:szCs w:val="24"/>
        </w:rPr>
        <w:t>8.1.10.</w:t>
      </w:r>
      <w:r w:rsidR="00211161">
        <w:rPr>
          <w:rFonts w:ascii="Times New Roman" w:hAnsi="Times New Roman" w:cs="Times New Roman"/>
          <w:sz w:val="24"/>
          <w:szCs w:val="24"/>
        </w:rPr>
        <w:t>[..]</w:t>
      </w:r>
      <w:r w:rsidRPr="00F26B2C">
        <w:rPr>
          <w:rFonts w:ascii="Times New Roman" w:hAnsi="Times New Roman" w:cs="Times New Roman"/>
          <w:color w:val="0563C1" w:themeColor="hyperlink"/>
          <w:sz w:val="24"/>
          <w:szCs w:val="24"/>
          <w:u w:val="single"/>
        </w:rPr>
        <w:t>;</w:t>
      </w:r>
    </w:p>
    <w:p w:rsidR="00F26B2C" w:rsidRPr="00F26B2C" w:rsidRDefault="00F26B2C" w:rsidP="00F26B2C">
      <w:pPr>
        <w:spacing w:after="0" w:line="240" w:lineRule="auto"/>
        <w:contextualSpacing/>
        <w:jc w:val="both"/>
        <w:rPr>
          <w:rFonts w:ascii="Times New Roman" w:hAnsi="Times New Roman" w:cs="Times New Roman"/>
          <w:sz w:val="24"/>
          <w:szCs w:val="24"/>
        </w:rPr>
      </w:pPr>
      <w:r w:rsidRPr="00F26B2C">
        <w:rPr>
          <w:rFonts w:ascii="Times New Roman" w:hAnsi="Times New Roman" w:cs="Times New Roman"/>
          <w:sz w:val="24"/>
          <w:szCs w:val="24"/>
        </w:rPr>
        <w:t>8.1.11.</w:t>
      </w:r>
      <w:r w:rsidR="00211161">
        <w:rPr>
          <w:rFonts w:ascii="Times New Roman" w:hAnsi="Times New Roman" w:cs="Times New Roman"/>
          <w:sz w:val="24"/>
          <w:szCs w:val="24"/>
        </w:rPr>
        <w:t>[..]</w:t>
      </w:r>
      <w:r w:rsidRPr="00F26B2C">
        <w:rPr>
          <w:rFonts w:ascii="Times New Roman" w:hAnsi="Times New Roman" w:cs="Times New Roman"/>
          <w:sz w:val="24"/>
          <w:szCs w:val="24"/>
        </w:rPr>
        <w:t xml:space="preserve">. </w:t>
      </w:r>
    </w:p>
    <w:p w:rsidR="00F26B2C" w:rsidRPr="00F26B2C" w:rsidRDefault="00F26B2C" w:rsidP="00F26B2C">
      <w:pPr>
        <w:spacing w:after="0" w:line="240" w:lineRule="auto"/>
        <w:ind w:left="720"/>
        <w:contextualSpacing/>
        <w:rPr>
          <w:rFonts w:ascii="Times New Roman" w:eastAsia="Times New Roman" w:hAnsi="Times New Roman" w:cs="Times New Roman"/>
          <w:sz w:val="24"/>
          <w:szCs w:val="24"/>
          <w:u w:val="single"/>
          <w:lang w:eastAsia="lv-LV"/>
        </w:rPr>
      </w:pPr>
      <w:r w:rsidRPr="00F26B2C">
        <w:rPr>
          <w:rFonts w:ascii="Times New Roman" w:eastAsia="Times New Roman" w:hAnsi="Times New Roman" w:cs="Times New Roman"/>
          <w:sz w:val="24"/>
          <w:szCs w:val="24"/>
          <w:u w:val="single"/>
          <w:lang w:eastAsia="lv-LV"/>
        </w:rPr>
        <w:t>t</w:t>
      </w:r>
      <w:r w:rsidRPr="00F26B2C">
        <w:rPr>
          <w:rFonts w:ascii="Times New Roman" w:eastAsia="Times New Roman" w:hAnsi="Times New Roman" w:cs="Times New Roman"/>
          <w:sz w:val="24"/>
          <w:szCs w:val="24"/>
          <w:lang w:eastAsia="lv-LV"/>
        </w:rPr>
        <w:t>urpmāk saukti – Pārstāvji.</w:t>
      </w:r>
    </w:p>
    <w:p w:rsidR="00F26B2C" w:rsidRPr="00F26B2C" w:rsidRDefault="00F26B2C" w:rsidP="00F26B2C">
      <w:pPr>
        <w:spacing w:after="0" w:line="240" w:lineRule="auto"/>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 xml:space="preserve">8.2.Pārstāvju kompetencē ietilpst: </w:t>
      </w:r>
    </w:p>
    <w:p w:rsidR="00F26B2C" w:rsidRPr="00F26B2C" w:rsidRDefault="00F26B2C" w:rsidP="00F26B2C">
      <w:pPr>
        <w:spacing w:after="0" w:line="240" w:lineRule="auto"/>
        <w:ind w:left="567"/>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8.2.1. kontrolēt Darbu veikšanas gaitu un kvalitāti;</w:t>
      </w:r>
    </w:p>
    <w:p w:rsidR="00F26B2C" w:rsidRPr="00F26B2C" w:rsidRDefault="00F26B2C" w:rsidP="00F26B2C">
      <w:pPr>
        <w:spacing w:after="0" w:line="240" w:lineRule="auto"/>
        <w:ind w:left="567"/>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lastRenderedPageBreak/>
        <w:t>8.2.2. saskaņā ar Līguma noteikumiem dot Izpildītājam norādījumus par Darbu veikšanu;</w:t>
      </w:r>
    </w:p>
    <w:p w:rsidR="00F26B2C" w:rsidRPr="00F26B2C" w:rsidRDefault="00F26B2C" w:rsidP="00F26B2C">
      <w:pPr>
        <w:spacing w:after="0" w:line="240" w:lineRule="auto"/>
        <w:ind w:left="567"/>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8.2.3.pieņemt veiktos Darbus, sastādīt un parakstīt Trūkuma aktu/Pretenziju, parakstīt pieņemšanas – nodošanas aktu;</w:t>
      </w:r>
    </w:p>
    <w:p w:rsidR="00F26B2C" w:rsidRPr="00F26B2C" w:rsidRDefault="00F26B2C" w:rsidP="00F26B2C">
      <w:pPr>
        <w:spacing w:after="0" w:line="240" w:lineRule="auto"/>
        <w:ind w:firstLine="567"/>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8.2.4. koordinēt ar Līguma izpildi saistītos jautājumus.</w:t>
      </w:r>
    </w:p>
    <w:p w:rsidR="00F26B2C" w:rsidRPr="00F26B2C" w:rsidRDefault="00F26B2C" w:rsidP="00F26B2C">
      <w:pPr>
        <w:spacing w:after="0" w:line="240" w:lineRule="auto"/>
        <w:ind w:left="567" w:hanging="567"/>
        <w:jc w:val="both"/>
        <w:rPr>
          <w:rFonts w:ascii="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8.3.</w:t>
      </w:r>
      <w:r w:rsidRPr="00F26B2C">
        <w:rPr>
          <w:rFonts w:ascii="Times New Roman" w:eastAsia="Times New Roman" w:hAnsi="Times New Roman" w:cs="Times New Roman"/>
          <w:sz w:val="24"/>
          <w:szCs w:val="24"/>
          <w:lang w:eastAsia="lv-LV"/>
        </w:rPr>
        <w:tab/>
        <w:t>Izpildītāja pārstāvis ar Līguma izpildi saistītos jautājumos:</w:t>
      </w:r>
      <w:bookmarkStart w:id="2" w:name="_Hlk178244440"/>
      <w:r w:rsidR="00DF7F45">
        <w:rPr>
          <w:rFonts w:ascii="Times New Roman" w:eastAsia="Times New Roman" w:hAnsi="Times New Roman" w:cs="Times New Roman"/>
          <w:sz w:val="24"/>
          <w:szCs w:val="24"/>
          <w:lang w:eastAsia="lv-LV"/>
        </w:rPr>
        <w:t xml:space="preserve"> </w:t>
      </w:r>
      <w:r w:rsidR="00211161">
        <w:rPr>
          <w:rFonts w:ascii="Times New Roman" w:hAnsi="Times New Roman" w:cs="Times New Roman"/>
          <w:sz w:val="24"/>
          <w:szCs w:val="24"/>
        </w:rPr>
        <w:t>[..]</w:t>
      </w:r>
      <w:r w:rsidR="00DF7F45">
        <w:rPr>
          <w:rFonts w:ascii="Times New Roman" w:hAnsi="Times New Roman" w:cs="Times New Roman"/>
          <w:sz w:val="24"/>
          <w:szCs w:val="24"/>
        </w:rPr>
        <w:t xml:space="preserve"> </w:t>
      </w:r>
      <w:r w:rsidRPr="00F26B2C">
        <w:rPr>
          <w:rFonts w:ascii="Times New Roman" w:hAnsi="Times New Roman" w:cs="Times New Roman"/>
          <w:color w:val="0000FF"/>
          <w:sz w:val="24"/>
          <w:szCs w:val="24"/>
          <w:u w:val="single"/>
        </w:rPr>
        <w:t>.</w:t>
      </w:r>
    </w:p>
    <w:p w:rsidR="00F26B2C" w:rsidRPr="00F26B2C" w:rsidRDefault="00F26B2C" w:rsidP="00F26B2C">
      <w:pPr>
        <w:spacing w:after="0" w:line="240" w:lineRule="auto"/>
        <w:jc w:val="center"/>
        <w:rPr>
          <w:rFonts w:ascii="Times New Roman" w:eastAsia="Times New Roman" w:hAnsi="Times New Roman" w:cs="Times New Roman"/>
          <w:b/>
          <w:sz w:val="24"/>
          <w:szCs w:val="24"/>
          <w:lang w:eastAsia="lv-LV"/>
        </w:rPr>
      </w:pPr>
    </w:p>
    <w:bookmarkEnd w:id="2"/>
    <w:p w:rsidR="00F26B2C" w:rsidRPr="00F26B2C" w:rsidRDefault="00F26B2C" w:rsidP="00F26B2C">
      <w:pPr>
        <w:spacing w:after="0" w:line="240" w:lineRule="auto"/>
        <w:jc w:val="center"/>
        <w:rPr>
          <w:rFonts w:ascii="Times New Roman" w:eastAsia="Times New Roman" w:hAnsi="Times New Roman" w:cs="Times New Roman"/>
          <w:b/>
          <w:sz w:val="24"/>
          <w:szCs w:val="24"/>
          <w:lang w:eastAsia="lv-LV"/>
        </w:rPr>
      </w:pPr>
      <w:r w:rsidRPr="00F26B2C">
        <w:rPr>
          <w:rFonts w:ascii="Times New Roman" w:eastAsia="Times New Roman" w:hAnsi="Times New Roman" w:cs="Times New Roman"/>
          <w:b/>
          <w:sz w:val="24"/>
          <w:szCs w:val="24"/>
          <w:lang w:eastAsia="lv-LV"/>
        </w:rPr>
        <w:t>9. Nepārvarama vara</w:t>
      </w:r>
    </w:p>
    <w:p w:rsidR="00F26B2C" w:rsidRPr="00F26B2C" w:rsidRDefault="00F26B2C" w:rsidP="00F26B2C">
      <w:pPr>
        <w:tabs>
          <w:tab w:val="left" w:pos="567"/>
        </w:tabs>
        <w:spacing w:after="0" w:line="240" w:lineRule="auto"/>
        <w:ind w:left="567" w:hanging="567"/>
        <w:jc w:val="both"/>
        <w:rPr>
          <w:rFonts w:ascii="Times New Roman" w:eastAsia="Times New Roman" w:hAnsi="Times New Roman" w:cs="Times New Roman"/>
          <w:b/>
          <w:sz w:val="24"/>
          <w:szCs w:val="24"/>
          <w:lang w:eastAsia="lv-LV"/>
        </w:rPr>
      </w:pPr>
      <w:r w:rsidRPr="00F26B2C">
        <w:rPr>
          <w:rFonts w:ascii="Times New Roman" w:eastAsia="Times New Roman" w:hAnsi="Times New Roman" w:cs="Times New Roman"/>
          <w:sz w:val="24"/>
          <w:szCs w:val="24"/>
          <w:lang w:eastAsia="lv-LV"/>
        </w:rPr>
        <w:t>9.1.</w:t>
      </w:r>
      <w:r w:rsidRPr="00F26B2C">
        <w:rPr>
          <w:rFonts w:ascii="Times New Roman" w:eastAsia="Times New Roman" w:hAnsi="Times New Roman" w:cs="Times New Roman"/>
          <w:sz w:val="24"/>
          <w:szCs w:val="24"/>
          <w:lang w:eastAsia="lv-LV"/>
        </w:rPr>
        <w:tab/>
        <w:t>Puses tiek atbrīvotas no Līguma nosacījumu izpildes, ja tā cēlonis ir nepārvarama vara – no Pušu gribas neatkarīgi notikumi, kuru iestāšanās nav atkarīga no Pušu gribas un iespējām tos kontrolēt, un kuru rezultātā Līgumu vairs nav iespējams izpildīt. Pie šādiem notikumiem ir pieskaitāmi arī, bet ne tikai, stihiskas nelaimes (dabas katastrofas), streiki, karadarbība, būtiskas un neparedzamas izmaiņas normatīvajos aktos.</w:t>
      </w:r>
    </w:p>
    <w:p w:rsidR="00F26B2C" w:rsidRPr="00F26B2C" w:rsidRDefault="00F26B2C" w:rsidP="00F26B2C">
      <w:pPr>
        <w:tabs>
          <w:tab w:val="left" w:pos="567"/>
        </w:tabs>
        <w:spacing w:after="0" w:line="240" w:lineRule="auto"/>
        <w:ind w:left="567" w:hanging="567"/>
        <w:jc w:val="both"/>
        <w:rPr>
          <w:rFonts w:ascii="Times New Roman" w:eastAsia="Times New Roman" w:hAnsi="Times New Roman" w:cs="Times New Roman"/>
          <w:b/>
          <w:sz w:val="24"/>
          <w:szCs w:val="24"/>
          <w:lang w:eastAsia="lv-LV"/>
        </w:rPr>
      </w:pPr>
      <w:r w:rsidRPr="00F26B2C">
        <w:rPr>
          <w:rFonts w:ascii="Times New Roman" w:eastAsia="Times New Roman" w:hAnsi="Times New Roman" w:cs="Times New Roman"/>
          <w:sz w:val="24"/>
          <w:szCs w:val="24"/>
          <w:lang w:eastAsia="lv-LV"/>
        </w:rPr>
        <w:t>9.2.</w:t>
      </w:r>
      <w:r w:rsidRPr="00F26B2C">
        <w:rPr>
          <w:rFonts w:ascii="Times New Roman" w:eastAsia="Times New Roman" w:hAnsi="Times New Roman" w:cs="Times New Roman"/>
          <w:sz w:val="24"/>
          <w:szCs w:val="24"/>
          <w:lang w:eastAsia="lv-LV"/>
        </w:rPr>
        <w:tab/>
        <w:t>Puse, kura nepārvaramās varas dēļ nevar izpildīt savas saistības, 3 (trīs) darba dienu laikā par to informē otru Pusi, un iesniedz kompetentas iestādes izziņu par nepārvaramas varas faktu, kā arī pamato cēloņsakarību starp šo faktu un nespēju izpildīt savas saistības. Kompetentas iestādes izziņu iesniegt nav nepieciešams, ja tas nav iespējams, kā arī ja nepārvaramās varas pamatā esošais notikums ir vispārzināms.</w:t>
      </w:r>
    </w:p>
    <w:p w:rsidR="00F26B2C" w:rsidRPr="00F26B2C" w:rsidRDefault="00F26B2C" w:rsidP="00F26B2C">
      <w:pPr>
        <w:tabs>
          <w:tab w:val="left" w:pos="567"/>
        </w:tabs>
        <w:spacing w:after="0" w:line="240" w:lineRule="auto"/>
        <w:ind w:left="567" w:hanging="567"/>
        <w:jc w:val="both"/>
        <w:rPr>
          <w:rFonts w:ascii="Times New Roman" w:eastAsia="Times New Roman" w:hAnsi="Times New Roman" w:cs="Times New Roman"/>
          <w:snapToGrid w:val="0"/>
          <w:sz w:val="24"/>
          <w:szCs w:val="24"/>
          <w:lang w:eastAsia="lv-LV"/>
        </w:rPr>
      </w:pPr>
      <w:r w:rsidRPr="00F26B2C">
        <w:rPr>
          <w:rFonts w:ascii="Times New Roman" w:eastAsia="Times New Roman" w:hAnsi="Times New Roman" w:cs="Times New Roman"/>
          <w:sz w:val="24"/>
          <w:szCs w:val="24"/>
          <w:lang w:eastAsia="lv-LV"/>
        </w:rPr>
        <w:t>9.3.</w:t>
      </w:r>
      <w:r w:rsidRPr="00F26B2C">
        <w:rPr>
          <w:rFonts w:ascii="Times New Roman" w:eastAsia="Times New Roman" w:hAnsi="Times New Roman" w:cs="Times New Roman"/>
          <w:sz w:val="24"/>
          <w:szCs w:val="24"/>
          <w:lang w:eastAsia="lv-LV"/>
        </w:rPr>
        <w:tab/>
        <w:t xml:space="preserve">Ja nepārvaramas varas apstākļu ilgst ilgāk </w:t>
      </w:r>
      <w:r w:rsidRPr="00F26B2C">
        <w:rPr>
          <w:rFonts w:ascii="Times New Roman" w:eastAsia="Times New Roman" w:hAnsi="Times New Roman" w:cs="Times New Roman"/>
          <w:snapToGrid w:val="0"/>
          <w:sz w:val="24"/>
          <w:szCs w:val="24"/>
          <w:lang w:eastAsia="lv-LV"/>
        </w:rPr>
        <w:t xml:space="preserve">par 5 (pieciem) mēnešiem, katrai Pusei ir tiesības atteikties no tās izpildes, par to rakstveidā brīdinot otru Pusi vismaz 15 (piecpadsmit) darba dienas iepriekš. </w:t>
      </w:r>
    </w:p>
    <w:p w:rsidR="00F26B2C" w:rsidRPr="00F26B2C" w:rsidRDefault="00F26B2C" w:rsidP="00F26B2C">
      <w:pPr>
        <w:spacing w:after="0" w:line="240" w:lineRule="auto"/>
        <w:jc w:val="center"/>
        <w:rPr>
          <w:rFonts w:ascii="Times New Roman" w:eastAsia="Times New Roman" w:hAnsi="Times New Roman" w:cs="Times New Roman"/>
          <w:b/>
          <w:sz w:val="24"/>
          <w:szCs w:val="24"/>
          <w:lang w:eastAsia="lv-LV"/>
        </w:rPr>
      </w:pPr>
    </w:p>
    <w:p w:rsidR="00F26B2C" w:rsidRPr="00F26B2C" w:rsidRDefault="00F26B2C" w:rsidP="00F26B2C">
      <w:pPr>
        <w:spacing w:after="0" w:line="240" w:lineRule="auto"/>
        <w:ind w:left="360"/>
        <w:contextualSpacing/>
        <w:jc w:val="center"/>
        <w:rPr>
          <w:rFonts w:ascii="Times New Roman" w:eastAsia="Times New Roman" w:hAnsi="Times New Roman" w:cs="Times New Roman"/>
          <w:b/>
          <w:sz w:val="24"/>
          <w:szCs w:val="24"/>
          <w:lang w:eastAsia="lv-LV"/>
        </w:rPr>
      </w:pPr>
      <w:r w:rsidRPr="00F26B2C">
        <w:rPr>
          <w:rFonts w:ascii="Times New Roman" w:eastAsia="Times New Roman" w:hAnsi="Times New Roman" w:cs="Times New Roman"/>
          <w:b/>
          <w:sz w:val="24"/>
          <w:szCs w:val="24"/>
          <w:lang w:eastAsia="lv-LV"/>
        </w:rPr>
        <w:t>10. Līguma grozīšana un izbeigšana</w:t>
      </w:r>
    </w:p>
    <w:p w:rsidR="00F26B2C" w:rsidRPr="00F26B2C" w:rsidRDefault="00F26B2C" w:rsidP="00F26B2C">
      <w:pPr>
        <w:spacing w:after="0" w:line="240" w:lineRule="auto"/>
        <w:ind w:left="567" w:hanging="567"/>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10.1.</w:t>
      </w:r>
      <w:r w:rsidRPr="00F26B2C">
        <w:rPr>
          <w:rFonts w:ascii="Times New Roman" w:eastAsia="Times New Roman" w:hAnsi="Times New Roman" w:cs="Times New Roman"/>
          <w:sz w:val="24"/>
          <w:szCs w:val="24"/>
          <w:lang w:eastAsia="lv-LV"/>
        </w:rPr>
        <w:tab/>
        <w:t>Puses savstarpēji vienojoties, ievērojot Publisko iepirkumu likuma 61.panta nosacījumus, Līgumu var papildināt vai grozīt. Jebkuras Līguma izmaiņas vai papildinājumi tiek noformēti rakstveidā un tie stājas spēkā tad, kad to ir parakstījušas abas Puses.</w:t>
      </w:r>
    </w:p>
    <w:p w:rsidR="00F26B2C" w:rsidRPr="00F26B2C" w:rsidRDefault="00F26B2C" w:rsidP="00F26B2C">
      <w:pPr>
        <w:spacing w:after="0" w:line="240" w:lineRule="auto"/>
        <w:ind w:left="567" w:hanging="567"/>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10.2. Ja Pasūtītājs izmanto Līguma 4.2.punktā noteiktās tiesības, tad pamatojoties uz Līguma 10.1.punktu tiek veikti Līguma grozījumi Līguma 4.1.punktā, un tas izteikts jaunā redakcijā.</w:t>
      </w:r>
    </w:p>
    <w:p w:rsidR="00F26B2C" w:rsidRPr="00F26B2C" w:rsidRDefault="00F26B2C" w:rsidP="00F26B2C">
      <w:pPr>
        <w:spacing w:after="0" w:line="240" w:lineRule="auto"/>
        <w:ind w:left="567" w:hanging="567"/>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10.3. Ja Līguma kopējā summa netiek iztērēta Līguma 1.2. noteiktajā darbības termiņā, pēc Pasūtītāja iniciatīvas Līguma darbības termiņš var tikt pagarināts līdz 12 mēnešiem, Pusēm savstarpēji rakstveidā par to vienojoties.</w:t>
      </w:r>
    </w:p>
    <w:p w:rsidR="00F26B2C" w:rsidRPr="00F26B2C" w:rsidRDefault="00F26B2C" w:rsidP="00F26B2C">
      <w:pPr>
        <w:spacing w:after="0" w:line="240" w:lineRule="auto"/>
        <w:ind w:left="567" w:hanging="567"/>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10.4.</w:t>
      </w:r>
      <w:r w:rsidRPr="00F26B2C">
        <w:rPr>
          <w:rFonts w:ascii="Times New Roman" w:eastAsia="Times New Roman" w:hAnsi="Times New Roman" w:cs="Times New Roman"/>
          <w:sz w:val="24"/>
          <w:szCs w:val="24"/>
          <w:lang w:eastAsia="lv-LV"/>
        </w:rPr>
        <w:tab/>
        <w:t>Pasūtītājam ir tiesības atkāpties no Līguma šādos gadījumos:</w:t>
      </w:r>
    </w:p>
    <w:p w:rsidR="00F26B2C" w:rsidRPr="00F26B2C" w:rsidRDefault="00F26B2C" w:rsidP="00F26B2C">
      <w:pPr>
        <w:spacing w:after="0" w:line="240" w:lineRule="auto"/>
        <w:ind w:left="567" w:hanging="567"/>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10.4.1.</w:t>
      </w:r>
      <w:r w:rsidRPr="00F26B2C">
        <w:rPr>
          <w:rFonts w:ascii="Times New Roman" w:eastAsia="Times New Roman" w:hAnsi="Times New Roman" w:cs="Times New Roman"/>
          <w:sz w:val="24"/>
          <w:szCs w:val="24"/>
          <w:lang w:eastAsia="lv-LV"/>
        </w:rPr>
        <w:tab/>
        <w:t>Izpildītājs nevar nodrošināt pasūtījuma izpildi divas reizes pēc kārtas;</w:t>
      </w:r>
    </w:p>
    <w:p w:rsidR="00F26B2C" w:rsidRPr="00F26B2C" w:rsidRDefault="00F26B2C" w:rsidP="00F26B2C">
      <w:pPr>
        <w:spacing w:after="0" w:line="240" w:lineRule="auto"/>
        <w:ind w:left="567" w:hanging="567"/>
        <w:contextualSpacing/>
        <w:jc w:val="both"/>
        <w:rPr>
          <w:rFonts w:ascii="Times New Roman" w:eastAsia="Times New Roman" w:hAnsi="Times New Roman" w:cs="Times New Roman"/>
          <w:b/>
          <w:caps/>
          <w:sz w:val="24"/>
          <w:szCs w:val="24"/>
          <w:lang w:eastAsia="lv-LV"/>
        </w:rPr>
      </w:pPr>
      <w:r w:rsidRPr="00F26B2C">
        <w:rPr>
          <w:rFonts w:ascii="Times New Roman" w:eastAsia="Times New Roman" w:hAnsi="Times New Roman" w:cs="Times New Roman"/>
          <w:sz w:val="24"/>
          <w:szCs w:val="24"/>
          <w:lang w:eastAsia="lv-LV"/>
        </w:rPr>
        <w:t>10.4.2. Izpildītājs 2 (divas) reizes nekvalitatīvi veicis tulkošanas Darbus;</w:t>
      </w:r>
    </w:p>
    <w:p w:rsidR="00F26B2C" w:rsidRPr="00F26B2C" w:rsidRDefault="00F26B2C" w:rsidP="00F26B2C">
      <w:pPr>
        <w:widowControl w:val="0"/>
        <w:tabs>
          <w:tab w:val="left" w:pos="709"/>
        </w:tabs>
        <w:autoSpaceDE w:val="0"/>
        <w:autoSpaceDN w:val="0"/>
        <w:adjustRightInd w:val="0"/>
        <w:snapToGrid w:val="0"/>
        <w:spacing w:after="0" w:line="240" w:lineRule="auto"/>
        <w:ind w:left="567" w:hanging="567"/>
        <w:jc w:val="both"/>
        <w:rPr>
          <w:rFonts w:ascii="Times New Roman" w:eastAsia="Times New Roman" w:hAnsi="Times New Roman" w:cs="Times New Roman"/>
          <w:color w:val="000000"/>
          <w:sz w:val="24"/>
          <w:szCs w:val="24"/>
          <w:lang w:eastAsia="lv-LV"/>
        </w:rPr>
      </w:pPr>
      <w:r w:rsidRPr="00F26B2C">
        <w:rPr>
          <w:rFonts w:ascii="Times New Roman" w:eastAsia="Times New Roman" w:hAnsi="Times New Roman" w:cs="Times New Roman"/>
          <w:color w:val="000000"/>
          <w:sz w:val="24"/>
          <w:szCs w:val="24"/>
          <w:lang w:eastAsia="lv-LV"/>
        </w:rPr>
        <w:t>10.4.3.Izpildītājs 2 (divas) reizes kavē (</w:t>
      </w:r>
      <w:r w:rsidRPr="00F26B2C">
        <w:rPr>
          <w:rFonts w:ascii="Times New Roman" w:eastAsia="Times New Roman" w:hAnsi="Times New Roman" w:cs="Times New Roman"/>
          <w:sz w:val="24"/>
          <w:szCs w:val="24"/>
          <w:lang w:eastAsia="lv-LV"/>
        </w:rPr>
        <w:t>novēlošanās, kas pārsniedz 15 minūtes</w:t>
      </w:r>
      <w:r w:rsidRPr="00F26B2C">
        <w:rPr>
          <w:rFonts w:ascii="Times New Roman" w:eastAsia="Times New Roman" w:hAnsi="Times New Roman" w:cs="Times New Roman"/>
          <w:color w:val="000000"/>
          <w:sz w:val="24"/>
          <w:szCs w:val="24"/>
          <w:lang w:eastAsia="lv-LV"/>
        </w:rPr>
        <w:t>) Darbu izpildes termiņus saskaņā ar Līgumu;</w:t>
      </w:r>
    </w:p>
    <w:p w:rsidR="00F26B2C" w:rsidRPr="00F26B2C" w:rsidRDefault="00F26B2C" w:rsidP="00F26B2C">
      <w:pPr>
        <w:autoSpaceDE w:val="0"/>
        <w:autoSpaceDN w:val="0"/>
        <w:adjustRightInd w:val="0"/>
        <w:snapToGrid w:val="0"/>
        <w:spacing w:after="0" w:line="240" w:lineRule="auto"/>
        <w:ind w:left="567" w:right="49" w:hanging="567"/>
        <w:jc w:val="both"/>
        <w:rPr>
          <w:rFonts w:ascii="Times New Roman" w:eastAsia="Times New Roman" w:hAnsi="Times New Roman" w:cs="Times New Roman"/>
          <w:color w:val="000000"/>
          <w:sz w:val="24"/>
          <w:szCs w:val="24"/>
          <w:lang w:eastAsia="lv-LV"/>
        </w:rPr>
      </w:pPr>
      <w:r w:rsidRPr="00F26B2C">
        <w:rPr>
          <w:rFonts w:ascii="Times New Roman" w:eastAsia="Times New Roman" w:hAnsi="Times New Roman" w:cs="Times New Roman"/>
          <w:color w:val="000000"/>
          <w:sz w:val="24"/>
          <w:szCs w:val="24"/>
          <w:lang w:eastAsia="lv-LV"/>
        </w:rPr>
        <w:t>10.4.4.</w:t>
      </w:r>
      <w:r w:rsidRPr="00F26B2C">
        <w:rPr>
          <w:rFonts w:ascii="Times New Roman" w:eastAsia="Times New Roman" w:hAnsi="Times New Roman" w:cs="Times New Roman"/>
          <w:color w:val="000000"/>
          <w:sz w:val="24"/>
          <w:szCs w:val="24"/>
          <w:lang w:eastAsia="lv-LV"/>
        </w:rPr>
        <w:tab/>
        <w:t>ja jebkurā Līguma izpildes stadijā atklājas, ka Izpildītājs iepirkuma ietvaros iesniedzis Pasūtītājam nepatiesu informāciju;</w:t>
      </w:r>
    </w:p>
    <w:p w:rsidR="00F26B2C" w:rsidRPr="00F26B2C" w:rsidRDefault="00F26B2C" w:rsidP="00F26B2C">
      <w:pPr>
        <w:autoSpaceDE w:val="0"/>
        <w:autoSpaceDN w:val="0"/>
        <w:adjustRightInd w:val="0"/>
        <w:snapToGrid w:val="0"/>
        <w:spacing w:after="0" w:line="240" w:lineRule="auto"/>
        <w:ind w:left="567" w:right="49" w:hanging="567"/>
        <w:jc w:val="both"/>
        <w:rPr>
          <w:rFonts w:ascii="Times New Roman" w:eastAsia="Times New Roman" w:hAnsi="Times New Roman" w:cs="Times New Roman"/>
          <w:color w:val="000000"/>
          <w:sz w:val="24"/>
          <w:szCs w:val="24"/>
          <w:lang w:eastAsia="lv-LV"/>
        </w:rPr>
      </w:pPr>
      <w:r w:rsidRPr="00F26B2C">
        <w:rPr>
          <w:rFonts w:ascii="Times New Roman" w:eastAsia="Times New Roman" w:hAnsi="Times New Roman" w:cs="Times New Roman"/>
          <w:color w:val="000000"/>
          <w:sz w:val="24"/>
          <w:szCs w:val="24"/>
          <w:lang w:eastAsia="lv-LV"/>
        </w:rPr>
        <w:t>10.4.5.</w:t>
      </w:r>
      <w:r w:rsidRPr="00F26B2C">
        <w:rPr>
          <w:rFonts w:ascii="Times New Roman" w:eastAsia="Times New Roman" w:hAnsi="Times New Roman" w:cs="Times New Roman"/>
          <w:color w:val="000000"/>
          <w:sz w:val="24"/>
          <w:szCs w:val="24"/>
          <w:lang w:eastAsia="lv-LV"/>
        </w:rPr>
        <w:tab/>
        <w:t>iestājas apstākļi, kas liedz vai liegs Izpildītājam turpināt Līguma izpildi, vai kas negatīvi ietekmē Pasūtītāja tiesības, kuras izriet no Līguma;</w:t>
      </w:r>
    </w:p>
    <w:p w:rsidR="00F26B2C" w:rsidRPr="00F26B2C" w:rsidRDefault="00F26B2C" w:rsidP="00F26B2C">
      <w:pPr>
        <w:autoSpaceDE w:val="0"/>
        <w:autoSpaceDN w:val="0"/>
        <w:adjustRightInd w:val="0"/>
        <w:snapToGrid w:val="0"/>
        <w:spacing w:after="0" w:line="240" w:lineRule="auto"/>
        <w:ind w:left="567" w:right="49" w:hanging="567"/>
        <w:jc w:val="both"/>
        <w:rPr>
          <w:rFonts w:ascii="Times New Roman" w:eastAsia="Times New Roman" w:hAnsi="Times New Roman" w:cs="Times New Roman"/>
          <w:color w:val="000000"/>
          <w:sz w:val="24"/>
          <w:szCs w:val="24"/>
          <w:lang w:eastAsia="lv-LV"/>
        </w:rPr>
      </w:pPr>
      <w:r w:rsidRPr="00F26B2C">
        <w:rPr>
          <w:rFonts w:ascii="Times New Roman" w:eastAsia="Times New Roman" w:hAnsi="Times New Roman" w:cs="Times New Roman"/>
          <w:color w:val="000000"/>
          <w:sz w:val="24"/>
          <w:szCs w:val="24"/>
          <w:lang w:eastAsia="lv-LV"/>
        </w:rPr>
        <w:t>10.4.6.</w:t>
      </w:r>
      <w:r w:rsidRPr="00F26B2C">
        <w:rPr>
          <w:rFonts w:ascii="Times New Roman" w:eastAsia="Times New Roman" w:hAnsi="Times New Roman" w:cs="Times New Roman"/>
          <w:color w:val="000000"/>
          <w:sz w:val="24"/>
          <w:szCs w:val="24"/>
          <w:lang w:eastAsia="lv-LV"/>
        </w:rPr>
        <w:tab/>
        <w:t>Izpildītājs Pasūtītājam nodarījis zaudējumus;</w:t>
      </w:r>
    </w:p>
    <w:p w:rsidR="00F26B2C" w:rsidRPr="00F26B2C" w:rsidRDefault="00F26B2C" w:rsidP="00F26B2C">
      <w:pPr>
        <w:autoSpaceDE w:val="0"/>
        <w:autoSpaceDN w:val="0"/>
        <w:adjustRightInd w:val="0"/>
        <w:snapToGrid w:val="0"/>
        <w:spacing w:after="0" w:line="240" w:lineRule="auto"/>
        <w:ind w:left="567" w:right="49" w:hanging="567"/>
        <w:jc w:val="both"/>
        <w:rPr>
          <w:rFonts w:ascii="Times New Roman" w:eastAsia="Times New Roman" w:hAnsi="Times New Roman" w:cs="Times New Roman"/>
          <w:color w:val="000000"/>
          <w:sz w:val="24"/>
          <w:szCs w:val="24"/>
          <w:lang w:eastAsia="lv-LV"/>
        </w:rPr>
      </w:pPr>
      <w:r w:rsidRPr="00F26B2C">
        <w:rPr>
          <w:rFonts w:ascii="Times New Roman" w:eastAsia="Times New Roman" w:hAnsi="Times New Roman" w:cs="Times New Roman"/>
          <w:color w:val="000000"/>
          <w:sz w:val="24"/>
          <w:szCs w:val="24"/>
          <w:lang w:eastAsia="lv-LV"/>
        </w:rPr>
        <w:t>10.4.7.</w:t>
      </w:r>
      <w:r w:rsidRPr="00F26B2C">
        <w:rPr>
          <w:rFonts w:ascii="Times New Roman" w:eastAsia="Times New Roman" w:hAnsi="Times New Roman" w:cs="Times New Roman"/>
          <w:color w:val="000000"/>
          <w:sz w:val="24"/>
          <w:szCs w:val="24"/>
          <w:lang w:eastAsia="lv-LV"/>
        </w:rPr>
        <w:tab/>
        <w:t>ārvalstu finanšu instrumenta vadībā iesaistīta iestāde saistībā ar Izpildītāja darbību vai bezdarbību ir noteikusi ārvalstu finanšu instrumenta finansēta projekta izmaksu korekciju vairāk nekā 25% apmērā no Līguma summas;</w:t>
      </w:r>
    </w:p>
    <w:p w:rsidR="00F26B2C" w:rsidRPr="00F26B2C" w:rsidRDefault="00F26B2C" w:rsidP="00F26B2C">
      <w:pPr>
        <w:autoSpaceDE w:val="0"/>
        <w:autoSpaceDN w:val="0"/>
        <w:adjustRightInd w:val="0"/>
        <w:snapToGrid w:val="0"/>
        <w:spacing w:after="0" w:line="240" w:lineRule="auto"/>
        <w:ind w:left="567" w:right="49" w:hanging="567"/>
        <w:jc w:val="both"/>
        <w:rPr>
          <w:rFonts w:ascii="Times New Roman" w:eastAsia="Times New Roman" w:hAnsi="Times New Roman" w:cs="Times New Roman"/>
          <w:color w:val="000000"/>
          <w:sz w:val="24"/>
          <w:szCs w:val="24"/>
          <w:lang w:eastAsia="lv-LV"/>
        </w:rPr>
      </w:pPr>
      <w:r w:rsidRPr="00F26B2C">
        <w:rPr>
          <w:rFonts w:ascii="Times New Roman" w:eastAsia="Times New Roman" w:hAnsi="Times New Roman" w:cs="Times New Roman"/>
          <w:color w:val="000000"/>
          <w:sz w:val="24"/>
          <w:szCs w:val="24"/>
          <w:lang w:eastAsia="lv-LV"/>
        </w:rPr>
        <w:t>10.4.8.</w:t>
      </w:r>
      <w:r w:rsidRPr="00F26B2C">
        <w:rPr>
          <w:rFonts w:ascii="Times New Roman" w:eastAsia="Times New Roman" w:hAnsi="Times New Roman" w:cs="Times New Roman"/>
          <w:color w:val="000000"/>
          <w:sz w:val="24"/>
          <w:szCs w:val="24"/>
          <w:lang w:eastAsia="lv-LV"/>
        </w:rPr>
        <w:tab/>
        <w:t>Izpildītājs ir patvaļīgi pārtraucis Līguma izpildi, tajā skaitā, ja Izpildītājs nav sasniedzams juridiskajā adresē.</w:t>
      </w:r>
    </w:p>
    <w:p w:rsidR="00F26B2C" w:rsidRPr="00F26B2C" w:rsidRDefault="00F26B2C" w:rsidP="00F26B2C">
      <w:pPr>
        <w:autoSpaceDE w:val="0"/>
        <w:autoSpaceDN w:val="0"/>
        <w:adjustRightInd w:val="0"/>
        <w:snapToGrid w:val="0"/>
        <w:spacing w:after="0" w:line="240" w:lineRule="auto"/>
        <w:ind w:left="567" w:right="51" w:hanging="567"/>
        <w:jc w:val="both"/>
        <w:rPr>
          <w:rFonts w:ascii="Times New Roman" w:eastAsia="Times New Roman" w:hAnsi="Times New Roman" w:cs="Times New Roman"/>
          <w:color w:val="000000"/>
          <w:sz w:val="24"/>
          <w:szCs w:val="24"/>
          <w:lang w:eastAsia="lv-LV"/>
        </w:rPr>
      </w:pPr>
      <w:r w:rsidRPr="00F26B2C">
        <w:rPr>
          <w:rFonts w:ascii="Times New Roman" w:eastAsia="Times New Roman" w:hAnsi="Times New Roman" w:cs="Times New Roman"/>
          <w:color w:val="000000"/>
          <w:sz w:val="24"/>
          <w:szCs w:val="24"/>
          <w:lang w:eastAsia="lv-LV"/>
        </w:rPr>
        <w:t>10.5.</w:t>
      </w:r>
      <w:r w:rsidRPr="00F26B2C">
        <w:rPr>
          <w:rFonts w:ascii="Times New Roman" w:eastAsia="Times New Roman" w:hAnsi="Times New Roman" w:cs="Times New Roman"/>
          <w:color w:val="000000"/>
          <w:sz w:val="24"/>
          <w:szCs w:val="24"/>
          <w:lang w:eastAsia="lv-LV"/>
        </w:rPr>
        <w:tab/>
        <w:t>Pasūtītājs un Izpildītājs ir tiesīgs vienpusēji izbeigt Līgumu, nosūtot vienpusēju paziņojumu otrai Pusei šādos gadījumos:</w:t>
      </w:r>
    </w:p>
    <w:p w:rsidR="00F26B2C" w:rsidRPr="00F26B2C" w:rsidRDefault="00F26B2C" w:rsidP="00F26B2C">
      <w:pPr>
        <w:autoSpaceDE w:val="0"/>
        <w:autoSpaceDN w:val="0"/>
        <w:adjustRightInd w:val="0"/>
        <w:snapToGrid w:val="0"/>
        <w:spacing w:after="0" w:line="240" w:lineRule="auto"/>
        <w:ind w:left="567" w:right="49" w:hanging="567"/>
        <w:jc w:val="both"/>
        <w:rPr>
          <w:rFonts w:ascii="Times New Roman" w:eastAsia="Times New Roman" w:hAnsi="Times New Roman" w:cs="Times New Roman"/>
          <w:color w:val="000000"/>
          <w:sz w:val="24"/>
          <w:szCs w:val="24"/>
          <w:lang w:eastAsia="lv-LV"/>
        </w:rPr>
      </w:pPr>
      <w:r w:rsidRPr="00F26B2C">
        <w:rPr>
          <w:rFonts w:ascii="Times New Roman" w:eastAsia="Times New Roman" w:hAnsi="Times New Roman" w:cs="Times New Roman"/>
          <w:color w:val="000000"/>
          <w:sz w:val="24"/>
          <w:szCs w:val="24"/>
          <w:lang w:eastAsia="lv-LV"/>
        </w:rPr>
        <w:t>10.5.1.</w:t>
      </w:r>
      <w:r w:rsidRPr="00F26B2C">
        <w:rPr>
          <w:rFonts w:ascii="Times New Roman" w:eastAsia="Times New Roman" w:hAnsi="Times New Roman" w:cs="Times New Roman"/>
          <w:color w:val="000000"/>
          <w:sz w:val="24"/>
          <w:szCs w:val="24"/>
          <w:lang w:eastAsia="lv-LV"/>
        </w:rPr>
        <w:tab/>
        <w:t>ja turpmāku Līguma izpildi padara neiespējamu vai būtiski apgrūtina nepārvarama vara;</w:t>
      </w:r>
    </w:p>
    <w:p w:rsidR="00F26B2C" w:rsidRPr="00F26B2C" w:rsidRDefault="00F26B2C" w:rsidP="00F26B2C">
      <w:pPr>
        <w:autoSpaceDE w:val="0"/>
        <w:autoSpaceDN w:val="0"/>
        <w:adjustRightInd w:val="0"/>
        <w:snapToGrid w:val="0"/>
        <w:spacing w:after="0" w:line="240" w:lineRule="auto"/>
        <w:ind w:left="567" w:right="49" w:hanging="567"/>
        <w:jc w:val="both"/>
        <w:rPr>
          <w:rFonts w:ascii="Times New Roman" w:eastAsia="Times New Roman" w:hAnsi="Times New Roman" w:cs="Times New Roman"/>
          <w:color w:val="000000"/>
          <w:sz w:val="24"/>
          <w:szCs w:val="24"/>
          <w:lang w:eastAsia="lv-LV"/>
        </w:rPr>
      </w:pPr>
      <w:r w:rsidRPr="00F26B2C">
        <w:rPr>
          <w:rFonts w:ascii="Times New Roman" w:eastAsia="Times New Roman" w:hAnsi="Times New Roman" w:cs="Times New Roman"/>
          <w:color w:val="000000"/>
          <w:sz w:val="24"/>
          <w:szCs w:val="24"/>
          <w:lang w:eastAsia="lv-LV"/>
        </w:rPr>
        <w:t>10.5.2.</w:t>
      </w:r>
      <w:r w:rsidRPr="00F26B2C">
        <w:rPr>
          <w:rFonts w:ascii="Times New Roman" w:eastAsia="Times New Roman" w:hAnsi="Times New Roman" w:cs="Times New Roman"/>
          <w:color w:val="000000"/>
          <w:sz w:val="24"/>
          <w:szCs w:val="24"/>
          <w:lang w:eastAsia="lv-LV"/>
        </w:rPr>
        <w:tab/>
        <w:t>ja otra Puse nepilda savas Līgumā noteiktās saistības vairāk kā 30 (trīsdesmit) dienas.</w:t>
      </w:r>
    </w:p>
    <w:p w:rsidR="00F26B2C" w:rsidRPr="00F26B2C" w:rsidRDefault="00F26B2C" w:rsidP="00F26B2C">
      <w:pPr>
        <w:autoSpaceDE w:val="0"/>
        <w:autoSpaceDN w:val="0"/>
        <w:adjustRightInd w:val="0"/>
        <w:snapToGrid w:val="0"/>
        <w:spacing w:after="0" w:line="240" w:lineRule="auto"/>
        <w:ind w:left="567" w:right="49" w:hanging="567"/>
        <w:jc w:val="both"/>
        <w:rPr>
          <w:rFonts w:ascii="Times New Roman" w:eastAsia="Times New Roman" w:hAnsi="Times New Roman" w:cs="Times New Roman"/>
          <w:color w:val="000000"/>
          <w:sz w:val="24"/>
          <w:szCs w:val="24"/>
          <w:lang w:eastAsia="lv-LV"/>
        </w:rPr>
      </w:pPr>
      <w:r w:rsidRPr="00F26B2C">
        <w:rPr>
          <w:rFonts w:ascii="Times New Roman" w:eastAsia="Times New Roman" w:hAnsi="Times New Roman" w:cs="Times New Roman"/>
          <w:color w:val="000000"/>
          <w:sz w:val="24"/>
          <w:szCs w:val="24"/>
          <w:lang w:eastAsia="lv-LV"/>
        </w:rPr>
        <w:lastRenderedPageBreak/>
        <w:t>10.6.</w:t>
      </w:r>
      <w:r w:rsidRPr="00F26B2C">
        <w:rPr>
          <w:rFonts w:ascii="Times New Roman" w:eastAsia="Times New Roman" w:hAnsi="Times New Roman" w:cs="Times New Roman"/>
          <w:color w:val="000000"/>
          <w:sz w:val="24"/>
          <w:szCs w:val="24"/>
          <w:lang w:eastAsia="lv-LV"/>
        </w:rPr>
        <w:tab/>
        <w:t>Pasūtītājs ir tiesīgs vienpusēji izbeigt Līgumu, nosūtot vienpusēju paziņojumu Izpildītājam, ja:</w:t>
      </w:r>
    </w:p>
    <w:p w:rsidR="00F26B2C" w:rsidRPr="00F26B2C" w:rsidRDefault="00F26B2C" w:rsidP="00F26B2C">
      <w:pPr>
        <w:autoSpaceDE w:val="0"/>
        <w:autoSpaceDN w:val="0"/>
        <w:adjustRightInd w:val="0"/>
        <w:snapToGrid w:val="0"/>
        <w:spacing w:after="0" w:line="240" w:lineRule="auto"/>
        <w:ind w:left="567" w:right="49" w:hanging="567"/>
        <w:jc w:val="both"/>
        <w:rPr>
          <w:rFonts w:ascii="Times New Roman" w:eastAsia="Times New Roman" w:hAnsi="Times New Roman" w:cs="Times New Roman"/>
          <w:color w:val="000000"/>
          <w:sz w:val="24"/>
          <w:szCs w:val="24"/>
          <w:lang w:eastAsia="lv-LV"/>
        </w:rPr>
      </w:pPr>
      <w:r w:rsidRPr="00F26B2C">
        <w:rPr>
          <w:rFonts w:ascii="Times New Roman" w:eastAsia="Times New Roman" w:hAnsi="Times New Roman" w:cs="Times New Roman"/>
          <w:color w:val="000000"/>
          <w:sz w:val="24"/>
          <w:szCs w:val="24"/>
          <w:lang w:eastAsia="lv-LV"/>
        </w:rPr>
        <w:t>10.6.1.</w:t>
      </w:r>
      <w:r w:rsidRPr="00F26B2C">
        <w:rPr>
          <w:rFonts w:ascii="Times New Roman" w:eastAsia="Times New Roman" w:hAnsi="Times New Roman" w:cs="Times New Roman"/>
          <w:color w:val="000000"/>
          <w:sz w:val="24"/>
          <w:szCs w:val="24"/>
          <w:lang w:eastAsia="lv-LV"/>
        </w:rPr>
        <w:tab/>
        <w:t>ārvalstu finanšu instrumenta vadībā iesaistīta iestāde konstatējusi normatīvo aktu pārkāpumus Līguma noslēgšanas vai izpildes gaitā, un to dēļ tiek piemērota projekta izmaksu korekcija vismaz 50% apmērā;</w:t>
      </w:r>
    </w:p>
    <w:p w:rsidR="00F26B2C" w:rsidRPr="00F26B2C" w:rsidRDefault="00F26B2C" w:rsidP="00F26B2C">
      <w:pPr>
        <w:autoSpaceDE w:val="0"/>
        <w:autoSpaceDN w:val="0"/>
        <w:adjustRightInd w:val="0"/>
        <w:snapToGrid w:val="0"/>
        <w:spacing w:after="0" w:line="240" w:lineRule="auto"/>
        <w:ind w:left="567" w:right="51" w:hanging="567"/>
        <w:jc w:val="both"/>
        <w:rPr>
          <w:rFonts w:ascii="Times New Roman" w:eastAsia="Times New Roman" w:hAnsi="Times New Roman" w:cs="Times New Roman"/>
          <w:color w:val="000000"/>
          <w:sz w:val="24"/>
          <w:szCs w:val="24"/>
          <w:lang w:eastAsia="lv-LV"/>
        </w:rPr>
      </w:pPr>
      <w:r w:rsidRPr="00F26B2C">
        <w:rPr>
          <w:rFonts w:ascii="Times New Roman" w:eastAsia="Times New Roman" w:hAnsi="Times New Roman" w:cs="Times New Roman"/>
          <w:color w:val="000000"/>
          <w:sz w:val="24"/>
          <w:szCs w:val="24"/>
          <w:lang w:eastAsia="lv-LV"/>
        </w:rPr>
        <w:t>10.6.2.Ministru kabinets ir pieņēmis lēmumu par attiecīgā struktūrfondu plānošanas perioda prioritāšu pārskatīšanu, un tādēļ Pasūtītājam ir būtiski samazināts vai atņemts ārvalstu finanšu instrumenta finansējums, ko Pasūtītājs gribēja izmantot Līguma paredzēto maksājuma saistību segšanai;</w:t>
      </w:r>
    </w:p>
    <w:p w:rsidR="00F26B2C" w:rsidRPr="00F26B2C" w:rsidRDefault="00F26B2C" w:rsidP="00F26B2C">
      <w:pPr>
        <w:autoSpaceDE w:val="0"/>
        <w:autoSpaceDN w:val="0"/>
        <w:adjustRightInd w:val="0"/>
        <w:snapToGrid w:val="0"/>
        <w:spacing w:after="0" w:line="240" w:lineRule="auto"/>
        <w:ind w:left="567" w:right="51" w:hanging="567"/>
        <w:jc w:val="both"/>
        <w:rPr>
          <w:rFonts w:ascii="Times New Roman" w:eastAsia="Times New Roman" w:hAnsi="Times New Roman" w:cs="Times New Roman"/>
          <w:color w:val="000000"/>
          <w:sz w:val="24"/>
          <w:szCs w:val="24"/>
          <w:lang w:eastAsia="lv-LV"/>
        </w:rPr>
      </w:pPr>
      <w:r w:rsidRPr="00F26B2C">
        <w:rPr>
          <w:rFonts w:ascii="Times New Roman" w:eastAsia="Times New Roman" w:hAnsi="Times New Roman" w:cs="Times New Roman"/>
          <w:color w:val="000000"/>
          <w:sz w:val="24"/>
          <w:szCs w:val="24"/>
          <w:lang w:eastAsia="lv-LV"/>
        </w:rPr>
        <w:t>10.6.3. Pasūtītājam zūd nepieciešamība saņemt Pakalpojumu pilnā apjomā.</w:t>
      </w:r>
    </w:p>
    <w:p w:rsidR="00F26B2C" w:rsidRPr="00F26B2C" w:rsidRDefault="00F26B2C" w:rsidP="00F26B2C">
      <w:pPr>
        <w:autoSpaceDE w:val="0"/>
        <w:autoSpaceDN w:val="0"/>
        <w:adjustRightInd w:val="0"/>
        <w:snapToGrid w:val="0"/>
        <w:spacing w:after="0" w:line="240" w:lineRule="auto"/>
        <w:ind w:left="567" w:right="51" w:hanging="567"/>
        <w:jc w:val="both"/>
        <w:rPr>
          <w:rFonts w:ascii="Times New Roman" w:eastAsia="Times New Roman" w:hAnsi="Times New Roman" w:cs="Times New Roman"/>
          <w:color w:val="000000"/>
          <w:sz w:val="24"/>
          <w:szCs w:val="24"/>
          <w:lang w:eastAsia="lv-LV"/>
        </w:rPr>
      </w:pPr>
      <w:r w:rsidRPr="00F26B2C">
        <w:rPr>
          <w:rFonts w:ascii="Times New Roman" w:eastAsia="Times New Roman" w:hAnsi="Times New Roman" w:cs="Times New Roman"/>
          <w:color w:val="000000"/>
          <w:sz w:val="24"/>
          <w:szCs w:val="24"/>
          <w:lang w:eastAsia="lv-LV"/>
        </w:rPr>
        <w:t>10.7.</w:t>
      </w:r>
      <w:r w:rsidRPr="00F26B2C">
        <w:rPr>
          <w:rFonts w:ascii="Times New Roman" w:eastAsia="Times New Roman" w:hAnsi="Times New Roman" w:cs="Times New Roman"/>
          <w:color w:val="000000"/>
          <w:sz w:val="24"/>
          <w:szCs w:val="24"/>
          <w:lang w:eastAsia="lv-LV"/>
        </w:rPr>
        <w:tab/>
        <w:t>Pasūtītājam ir tiesības vienpusēji nekavējoties atkāpties no Līguma, 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rsidR="00F26B2C" w:rsidRPr="00F26B2C" w:rsidRDefault="00F26B2C" w:rsidP="00F26B2C">
      <w:pPr>
        <w:autoSpaceDE w:val="0"/>
        <w:autoSpaceDN w:val="0"/>
        <w:adjustRightInd w:val="0"/>
        <w:spacing w:after="0" w:line="240" w:lineRule="auto"/>
        <w:jc w:val="both"/>
        <w:rPr>
          <w:rFonts w:ascii="Times New Roman" w:eastAsia="Calibri" w:hAnsi="Times New Roman" w:cs="Times New Roman"/>
          <w:sz w:val="24"/>
          <w:szCs w:val="24"/>
        </w:rPr>
      </w:pPr>
    </w:p>
    <w:p w:rsidR="00F26B2C" w:rsidRPr="00F26B2C" w:rsidRDefault="00F26B2C" w:rsidP="00F26B2C">
      <w:pPr>
        <w:spacing w:after="0" w:line="240" w:lineRule="auto"/>
        <w:jc w:val="center"/>
        <w:rPr>
          <w:rFonts w:ascii="Times New Roman" w:eastAsia="Times New Roman" w:hAnsi="Times New Roman" w:cs="Times New Roman"/>
          <w:b/>
          <w:sz w:val="24"/>
          <w:szCs w:val="24"/>
        </w:rPr>
      </w:pPr>
      <w:r w:rsidRPr="00F26B2C">
        <w:rPr>
          <w:rFonts w:ascii="Times New Roman" w:eastAsia="Times New Roman" w:hAnsi="Times New Roman" w:cs="Times New Roman"/>
          <w:b/>
          <w:bCs/>
          <w:sz w:val="24"/>
          <w:szCs w:val="24"/>
        </w:rPr>
        <w:t xml:space="preserve">11. Saistību izpildes nodrošinājums </w:t>
      </w:r>
      <w:r w:rsidRPr="00F26B2C">
        <w:rPr>
          <w:rFonts w:ascii="Times New Roman" w:eastAsia="Calibri" w:hAnsi="Times New Roman" w:cs="Times New Roman"/>
          <w:b/>
          <w:sz w:val="24"/>
          <w:szCs w:val="24"/>
        </w:rPr>
        <w:t>(beznosacījumu)</w:t>
      </w:r>
    </w:p>
    <w:p w:rsidR="00F26B2C" w:rsidRPr="00F26B2C" w:rsidRDefault="00F26B2C" w:rsidP="00F26B2C">
      <w:pPr>
        <w:widowControl w:val="0"/>
        <w:tabs>
          <w:tab w:val="left" w:pos="530"/>
        </w:tabs>
        <w:spacing w:after="0" w:line="240" w:lineRule="auto"/>
        <w:ind w:left="567" w:hanging="567"/>
        <w:contextualSpacing/>
        <w:jc w:val="both"/>
        <w:rPr>
          <w:rFonts w:ascii="Times New Roman" w:hAnsi="Times New Roman" w:cs="Times New Roman"/>
          <w:sz w:val="24"/>
          <w:szCs w:val="24"/>
        </w:rPr>
      </w:pPr>
      <w:r w:rsidRPr="00F26B2C">
        <w:rPr>
          <w:rFonts w:ascii="Times New Roman" w:hAnsi="Times New Roman" w:cs="Times New Roman"/>
          <w:sz w:val="24"/>
          <w:szCs w:val="24"/>
        </w:rPr>
        <w:t xml:space="preserve">11.1. Izpildītājs uz Līguma parakstīšanas brīdi iesniedzis Saistību izpildes bankas garantiju vai apdrošināšanas polisi (beznosacījumu) </w:t>
      </w:r>
      <w:r w:rsidRPr="00F26B2C">
        <w:rPr>
          <w:rFonts w:ascii="Times New Roman" w:hAnsi="Times New Roman" w:cs="Times New Roman"/>
          <w:b/>
          <w:sz w:val="24"/>
          <w:szCs w:val="24"/>
        </w:rPr>
        <w:t>EUR 2 000</w:t>
      </w:r>
      <w:r w:rsidRPr="00F26B2C">
        <w:rPr>
          <w:rFonts w:ascii="Times New Roman" w:hAnsi="Times New Roman" w:cs="Times New Roman"/>
          <w:sz w:val="24"/>
          <w:szCs w:val="24"/>
        </w:rPr>
        <w:t xml:space="preserve"> (divi tūkstoši </w:t>
      </w:r>
      <w:proofErr w:type="spellStart"/>
      <w:r w:rsidRPr="00F26B2C">
        <w:rPr>
          <w:rFonts w:ascii="Times New Roman" w:hAnsi="Times New Roman" w:cs="Times New Roman"/>
          <w:i/>
          <w:sz w:val="24"/>
          <w:szCs w:val="24"/>
        </w:rPr>
        <w:t>euro</w:t>
      </w:r>
      <w:proofErr w:type="spellEnd"/>
      <w:r w:rsidRPr="00F26B2C">
        <w:rPr>
          <w:rFonts w:ascii="Times New Roman" w:hAnsi="Times New Roman" w:cs="Times New Roman"/>
          <w:sz w:val="24"/>
          <w:szCs w:val="24"/>
        </w:rPr>
        <w:t>, nulle centi) apmērā. Izpildītājam ir pienākums nodrošināt Garantijas spēkā esamību visu Līguma darbības laiku un 30 (trīsdesmit) kalendārās dienas pēc tam, nepieciešamības gadījumā tās darbības termiņu attiecīgi pagarinot.</w:t>
      </w:r>
    </w:p>
    <w:p w:rsidR="00F26B2C" w:rsidRPr="00F26B2C" w:rsidRDefault="00F26B2C" w:rsidP="00F26B2C">
      <w:pPr>
        <w:widowControl w:val="0"/>
        <w:tabs>
          <w:tab w:val="left" w:pos="530"/>
        </w:tabs>
        <w:spacing w:after="0" w:line="240" w:lineRule="auto"/>
        <w:ind w:left="567" w:hanging="567"/>
        <w:contextualSpacing/>
        <w:jc w:val="both"/>
        <w:rPr>
          <w:rFonts w:ascii="Times New Roman" w:hAnsi="Times New Roman" w:cs="Times New Roman"/>
          <w:sz w:val="24"/>
          <w:szCs w:val="24"/>
        </w:rPr>
      </w:pPr>
      <w:r w:rsidRPr="00F26B2C">
        <w:rPr>
          <w:rFonts w:ascii="Times New Roman" w:hAnsi="Times New Roman" w:cs="Times New Roman"/>
          <w:sz w:val="24"/>
          <w:szCs w:val="24"/>
        </w:rPr>
        <w:t>11.2. Saistību izpildes nodrošinājumu Pasūtītājs ir tiesīgs izmantot, lai pilnībā vai daļēji dzēstu saskaņā ar Līguma noteikumiem aprēķināto līgumsodu, zaudējumus. Pasūtītājs pilnībā ietur Saistību izpildes nodrošinājuma summu, ja Izpildītājs atsakās no Līguma izpildes.</w:t>
      </w:r>
    </w:p>
    <w:p w:rsidR="00F26B2C" w:rsidRPr="00F26B2C" w:rsidRDefault="00F26B2C" w:rsidP="00F26B2C">
      <w:pPr>
        <w:widowControl w:val="0"/>
        <w:numPr>
          <w:ilvl w:val="1"/>
          <w:numId w:val="3"/>
        </w:numPr>
        <w:tabs>
          <w:tab w:val="left" w:pos="530"/>
        </w:tabs>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Par Saistību izpildes nodrošinājuma izmantošanu Pasūtītājs rakstveidā informē Izpildītāju. Pasūtītājam nav pienākums pirms ieturējuma veikšanas pieprasīt attiecīgo samaksu no Izpildītāja.</w:t>
      </w:r>
    </w:p>
    <w:p w:rsidR="00F26B2C" w:rsidRPr="00F26B2C" w:rsidRDefault="00F26B2C" w:rsidP="00F26B2C">
      <w:pPr>
        <w:numPr>
          <w:ilvl w:val="1"/>
          <w:numId w:val="3"/>
        </w:numPr>
        <w:tabs>
          <w:tab w:val="left" w:pos="530"/>
        </w:tabs>
        <w:spacing w:after="0" w:line="240" w:lineRule="auto"/>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Saistību izpildes nodrošinājums glabājas pie Pasūtītāja visu Līguma darbības laiku un 30 (trīsdesmit) kalendārās dienas pēc tā.</w:t>
      </w:r>
    </w:p>
    <w:p w:rsidR="00F26B2C" w:rsidRPr="00F26B2C" w:rsidRDefault="00F26B2C" w:rsidP="00F26B2C">
      <w:pPr>
        <w:widowControl w:val="0"/>
        <w:numPr>
          <w:ilvl w:val="1"/>
          <w:numId w:val="3"/>
        </w:numPr>
        <w:tabs>
          <w:tab w:val="left" w:pos="530"/>
        </w:tabs>
        <w:spacing w:after="0" w:line="240" w:lineRule="auto"/>
        <w:ind w:right="-58"/>
        <w:jc w:val="both"/>
        <w:rPr>
          <w:rFonts w:ascii="Times New Roman" w:hAnsi="Times New Roman" w:cs="Times New Roman"/>
          <w:b/>
          <w:sz w:val="24"/>
          <w:szCs w:val="24"/>
        </w:rPr>
      </w:pPr>
      <w:r w:rsidRPr="00F26B2C">
        <w:rPr>
          <w:rFonts w:ascii="Times New Roman" w:hAnsi="Times New Roman" w:cs="Times New Roman"/>
          <w:sz w:val="24"/>
          <w:szCs w:val="24"/>
        </w:rPr>
        <w:t>Līguma darbības laikā Piegādātājam ir jānodrošina Saistību izpildes nodrošinājuma summa pilnā apmērā.</w:t>
      </w:r>
    </w:p>
    <w:p w:rsidR="00F26B2C" w:rsidRPr="00F26B2C" w:rsidRDefault="00F26B2C" w:rsidP="00F26B2C">
      <w:pPr>
        <w:widowControl w:val="0"/>
        <w:numPr>
          <w:ilvl w:val="1"/>
          <w:numId w:val="3"/>
        </w:numPr>
        <w:tabs>
          <w:tab w:val="left" w:pos="530"/>
        </w:tabs>
        <w:spacing w:after="0" w:line="240" w:lineRule="auto"/>
        <w:ind w:right="-58"/>
        <w:jc w:val="both"/>
        <w:rPr>
          <w:rFonts w:ascii="Times New Roman" w:hAnsi="Times New Roman" w:cs="Times New Roman"/>
          <w:b/>
          <w:sz w:val="24"/>
          <w:szCs w:val="24"/>
        </w:rPr>
      </w:pPr>
      <w:r w:rsidRPr="00F26B2C">
        <w:rPr>
          <w:rFonts w:ascii="Times New Roman" w:hAnsi="Times New Roman" w:cs="Times New Roman"/>
          <w:sz w:val="24"/>
          <w:szCs w:val="24"/>
        </w:rPr>
        <w:t xml:space="preserve">Pēc Līguma darbības termiņa beigām Pasūtītājs </w:t>
      </w:r>
      <w:proofErr w:type="spellStart"/>
      <w:r w:rsidRPr="00F26B2C">
        <w:rPr>
          <w:rFonts w:ascii="Times New Roman" w:hAnsi="Times New Roman" w:cs="Times New Roman"/>
          <w:sz w:val="24"/>
          <w:szCs w:val="24"/>
        </w:rPr>
        <w:t>nosūta</w:t>
      </w:r>
      <w:proofErr w:type="spellEnd"/>
      <w:r w:rsidRPr="00F26B2C">
        <w:rPr>
          <w:rFonts w:ascii="Times New Roman" w:hAnsi="Times New Roman" w:cs="Times New Roman"/>
          <w:sz w:val="24"/>
          <w:szCs w:val="24"/>
        </w:rPr>
        <w:t xml:space="preserve"> bankas garantiju tās </w:t>
      </w:r>
      <w:proofErr w:type="spellStart"/>
      <w:r w:rsidRPr="00F26B2C">
        <w:rPr>
          <w:rFonts w:ascii="Times New Roman" w:hAnsi="Times New Roman" w:cs="Times New Roman"/>
          <w:sz w:val="24"/>
          <w:szCs w:val="24"/>
        </w:rPr>
        <w:t>izdevējbankai</w:t>
      </w:r>
      <w:proofErr w:type="spellEnd"/>
      <w:r w:rsidRPr="00F26B2C">
        <w:rPr>
          <w:rFonts w:ascii="Times New Roman" w:hAnsi="Times New Roman" w:cs="Times New Roman"/>
          <w:sz w:val="24"/>
          <w:szCs w:val="24"/>
        </w:rPr>
        <w:t xml:space="preserve"> vai apdrošināšanas sabiedrībai, attiecīgi kāds Saistību izpildes nodrošinājuma veids ir bijis - bankas garantija vai apdrošināšanas polise.</w:t>
      </w:r>
    </w:p>
    <w:p w:rsidR="00F26B2C" w:rsidRPr="00F26B2C" w:rsidRDefault="00F26B2C" w:rsidP="00F26B2C">
      <w:pPr>
        <w:autoSpaceDE w:val="0"/>
        <w:autoSpaceDN w:val="0"/>
        <w:adjustRightInd w:val="0"/>
        <w:spacing w:after="0" w:line="240" w:lineRule="auto"/>
        <w:jc w:val="both"/>
        <w:rPr>
          <w:rFonts w:ascii="Times New Roman" w:eastAsia="Calibri" w:hAnsi="Times New Roman" w:cs="Times New Roman"/>
          <w:b/>
          <w:color w:val="000000"/>
          <w:sz w:val="24"/>
          <w:szCs w:val="24"/>
        </w:rPr>
      </w:pPr>
    </w:p>
    <w:p w:rsidR="00F26B2C" w:rsidRPr="00F26B2C" w:rsidRDefault="00F26B2C" w:rsidP="00F26B2C">
      <w:pPr>
        <w:keepNext/>
        <w:widowControl w:val="0"/>
        <w:suppressAutoHyphens/>
        <w:spacing w:after="0" w:line="240" w:lineRule="auto"/>
        <w:ind w:left="454" w:right="284" w:hanging="454"/>
        <w:jc w:val="center"/>
        <w:rPr>
          <w:rFonts w:ascii="Times New Roman" w:eastAsia="Lucida Sans Unicode" w:hAnsi="Times New Roman" w:cs="Times New Roman"/>
          <w:b/>
          <w:iCs/>
          <w:color w:val="000000"/>
          <w:sz w:val="24"/>
          <w:szCs w:val="24"/>
        </w:rPr>
      </w:pPr>
      <w:bookmarkStart w:id="3" w:name="_Hlk516127824"/>
      <w:r w:rsidRPr="00F26B2C">
        <w:rPr>
          <w:rFonts w:ascii="Times New Roman" w:eastAsia="Lucida Sans Unicode" w:hAnsi="Times New Roman" w:cs="Times New Roman"/>
          <w:b/>
          <w:iCs/>
          <w:color w:val="000000"/>
          <w:sz w:val="24"/>
          <w:szCs w:val="24"/>
          <w:lang w:eastAsia="ar-SA"/>
        </w:rPr>
        <w:t>12. Personas datu apstrāde</w:t>
      </w:r>
    </w:p>
    <w:p w:rsidR="00F26B2C" w:rsidRPr="00F26B2C" w:rsidRDefault="00F26B2C" w:rsidP="00F26B2C">
      <w:pPr>
        <w:spacing w:after="0" w:line="240" w:lineRule="auto"/>
        <w:ind w:left="567" w:right="-58" w:hanging="567"/>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12.1. </w:t>
      </w:r>
      <w:bookmarkStart w:id="4" w:name="_Hlk39825254"/>
      <w:r w:rsidRPr="00F26B2C">
        <w:rPr>
          <w:rFonts w:ascii="Times New Roman" w:eastAsia="Times New Roman" w:hAnsi="Times New Roman" w:cs="Times New Roman"/>
          <w:sz w:val="24"/>
          <w:szCs w:val="24"/>
          <w:lang w:eastAsia="lv-LV"/>
        </w:rPr>
        <w:t>Personas datus, kurus Līguma izpildes nolūkā Pasūtītājs nodevis Izpildītājam vai Izpildītājs ieguvis no citām personām (turpmāk – Personas dati), Izpildītājs apstrādā saskaņā ar Latvijas Republikas normatīvajiem aktiem, Eiropas Parlamenta un Padomes 2016. gada 27. aprīļa Regulas (ES) 2016/679 par fizisku personu aizsardzību attiecībā uz personas datu apstrādi un šādu datu brīvu apriti, ar ko atceļ Direktīvu 95/46/EK (Vispārīgā datu aizsardzības regula), prasībām un Pasūtītāja norādījumiem.</w:t>
      </w:r>
      <w:bookmarkEnd w:id="4"/>
    </w:p>
    <w:p w:rsidR="00F26B2C" w:rsidRPr="00F26B2C" w:rsidRDefault="00F26B2C" w:rsidP="00F26B2C">
      <w:pPr>
        <w:spacing w:after="0" w:line="240" w:lineRule="auto"/>
        <w:ind w:left="567" w:right="-58" w:hanging="567"/>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12.2. Līguma izpratnē Pasūtītājs ir Personas datu pārzinis, bet Izpildītājs ir Personas datu apstrādātājs.</w:t>
      </w:r>
    </w:p>
    <w:p w:rsidR="00F26B2C" w:rsidRPr="00F26B2C" w:rsidRDefault="00F26B2C" w:rsidP="00F26B2C">
      <w:pPr>
        <w:spacing w:after="0" w:line="240" w:lineRule="auto"/>
        <w:ind w:left="567" w:right="-58" w:hanging="567"/>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12.3. Izpildītājs veic Personas datu apstrādi tikai Līgumā noteikto Izpildītāja saistību izpildei.</w:t>
      </w:r>
    </w:p>
    <w:p w:rsidR="00F26B2C" w:rsidRPr="00F26B2C" w:rsidRDefault="00F26B2C" w:rsidP="00F26B2C">
      <w:pPr>
        <w:spacing w:after="0" w:line="240" w:lineRule="auto"/>
        <w:ind w:left="567" w:right="-58" w:hanging="567"/>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 xml:space="preserve">12.4. Puse nodod otrai Pusei Personas datus Līgumā noteiktajai kontaktpersonai. </w:t>
      </w:r>
      <w:r w:rsidRPr="00F26B2C">
        <w:rPr>
          <w:rFonts w:ascii="Times New Roman" w:eastAsia="Times New Roman" w:hAnsi="Times New Roman" w:cs="Times New Roman"/>
          <w:bCs/>
          <w:sz w:val="24"/>
          <w:szCs w:val="24"/>
          <w:lang w:eastAsia="lv-LV"/>
        </w:rPr>
        <w:t>Ja nepieciešams, Puses atsevišķi vienojas par Personas datu nodošanas šifrēšanas veidu.</w:t>
      </w:r>
    </w:p>
    <w:p w:rsidR="00F26B2C" w:rsidRPr="00F26B2C" w:rsidRDefault="00F26B2C" w:rsidP="00F26B2C">
      <w:pPr>
        <w:spacing w:after="0" w:line="240" w:lineRule="auto"/>
        <w:ind w:left="567" w:right="-58" w:hanging="567"/>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12.5. Ja mutiskās tulkošanas gadījumā Līguma saistību izpildes ietvaros Izpildītājs ieguvis Personas datus no citām personām, Izpildītājs šos Personas datus apstrādā tikai tulkojuma mērķa ietvaros, ievērojot normatīvos aktus.</w:t>
      </w:r>
    </w:p>
    <w:p w:rsidR="00F26B2C" w:rsidRPr="00F26B2C" w:rsidRDefault="00F26B2C" w:rsidP="00F26B2C">
      <w:pPr>
        <w:spacing w:after="0" w:line="240" w:lineRule="auto"/>
        <w:ind w:left="567" w:right="-58" w:hanging="567"/>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lastRenderedPageBreak/>
        <w:t>12.6. Izpildītājs nedrīkst tam nodoto Personas datu apstrādē iesaistīt apakšuzņēmējus, kā arī veikt Personas datu nodošanu vai nosūtīšanu trešajām personām, kā arī uz trešajām valstīm vai starptautiskām organizācijām bez saskaņošanas ar Pasūtītāju.</w:t>
      </w:r>
    </w:p>
    <w:p w:rsidR="00F26B2C" w:rsidRPr="00F26B2C" w:rsidRDefault="00F26B2C" w:rsidP="00F26B2C">
      <w:pPr>
        <w:spacing w:after="0" w:line="240" w:lineRule="auto"/>
        <w:ind w:left="567" w:right="-58" w:hanging="567"/>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12.7. Izpildītājs Pasūtītāja noteiktajā termiņā sniedz Pasūtītājam:</w:t>
      </w:r>
    </w:p>
    <w:p w:rsidR="00F26B2C" w:rsidRPr="00F26B2C" w:rsidRDefault="00F26B2C" w:rsidP="00F26B2C">
      <w:pPr>
        <w:spacing w:after="0" w:line="240" w:lineRule="auto"/>
        <w:ind w:left="1276" w:right="328" w:hanging="709"/>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12.7.1. informāciju, kas tam nepieciešama, sniedzot atbildi uz datu subjekta pieprasījumu par Personas datu apstrādi Līguma ietvaros;</w:t>
      </w:r>
    </w:p>
    <w:p w:rsidR="00F26B2C" w:rsidRPr="00F26B2C" w:rsidRDefault="00F26B2C" w:rsidP="00F26B2C">
      <w:pPr>
        <w:spacing w:after="0" w:line="240" w:lineRule="auto"/>
        <w:ind w:left="1276" w:right="-58" w:hanging="709"/>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12.7.2. informāciju, kas nepieciešama, lai pierādītu, ka Izpildītājs veic Personas datu apstrādi saskaņā ar Līguma 12.1. punktu.</w:t>
      </w:r>
    </w:p>
    <w:p w:rsidR="00F26B2C" w:rsidRPr="00F26B2C" w:rsidRDefault="00F26B2C" w:rsidP="00F26B2C">
      <w:pPr>
        <w:spacing w:after="0" w:line="240" w:lineRule="auto"/>
        <w:ind w:left="567" w:right="-58" w:hanging="567"/>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12.8. Pasūtītājam ir tiesības pārbaudīt Izpildītāja veiktās Personas datu apstrādes atbilstību Līguma 12.1. punktam, brīdinot par to Izpildītāju vismaz 5 (piecas) darbdienas iepriekš.</w:t>
      </w:r>
    </w:p>
    <w:p w:rsidR="00F26B2C" w:rsidRPr="00F26B2C" w:rsidRDefault="00F26B2C" w:rsidP="00F26B2C">
      <w:pPr>
        <w:spacing w:after="0" w:line="240" w:lineRule="auto"/>
        <w:ind w:left="567" w:right="-58" w:hanging="567"/>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 xml:space="preserve">12.9. Izpildītājs dzēš vai nodod atpakaļ Pasūtītājam Līguma izpildes ietvaros saņemtos Personas datus ne vēlāk kā 1 (vienu) mēnesi pēc Līguma saistību izpildes vai Līguma izbeigšanās dienā (atkarībā, kurš nosacījums iestājas pirmais), ja normatīvie akti nenoteic Izpildītājam pienākumu tos glabāt ilgāk. </w:t>
      </w:r>
    </w:p>
    <w:p w:rsidR="00F26B2C" w:rsidRPr="00F26B2C" w:rsidRDefault="00F26B2C" w:rsidP="00F26B2C">
      <w:pPr>
        <w:spacing w:after="0" w:line="240" w:lineRule="auto"/>
        <w:ind w:left="567" w:right="-58" w:hanging="567"/>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12.10. Izpildītājs pēc Pasūtītāja pieprasījuma rakstiski apliecina Personas datu dzēšanu saskaņā ar Līguma 12.9. punktu.</w:t>
      </w:r>
    </w:p>
    <w:bookmarkEnd w:id="3"/>
    <w:p w:rsidR="00F26B2C" w:rsidRPr="00F26B2C" w:rsidRDefault="00F26B2C" w:rsidP="00F26B2C">
      <w:pPr>
        <w:spacing w:after="0" w:line="240" w:lineRule="auto"/>
        <w:jc w:val="both"/>
        <w:rPr>
          <w:rFonts w:ascii="Times New Roman" w:eastAsia="Times New Roman" w:hAnsi="Times New Roman" w:cs="Times New Roman"/>
          <w:b/>
          <w:sz w:val="24"/>
          <w:szCs w:val="24"/>
          <w:lang w:eastAsia="lv-LV"/>
        </w:rPr>
      </w:pPr>
    </w:p>
    <w:p w:rsidR="00F26B2C" w:rsidRPr="00F26B2C" w:rsidRDefault="00F26B2C" w:rsidP="00F26B2C">
      <w:pPr>
        <w:numPr>
          <w:ilvl w:val="0"/>
          <w:numId w:val="8"/>
        </w:numPr>
        <w:spacing w:after="0" w:line="240" w:lineRule="auto"/>
        <w:ind w:left="567" w:hanging="567"/>
        <w:contextualSpacing/>
        <w:jc w:val="center"/>
        <w:rPr>
          <w:rFonts w:ascii="Times New Roman" w:eastAsia="Times New Roman" w:hAnsi="Times New Roman" w:cs="Times New Roman"/>
          <w:b/>
          <w:sz w:val="24"/>
          <w:szCs w:val="24"/>
          <w:lang w:eastAsia="lv-LV"/>
        </w:rPr>
      </w:pPr>
      <w:r w:rsidRPr="00F26B2C">
        <w:rPr>
          <w:rFonts w:ascii="Times New Roman" w:eastAsia="Times New Roman" w:hAnsi="Times New Roman" w:cs="Times New Roman"/>
          <w:b/>
          <w:sz w:val="24"/>
          <w:szCs w:val="24"/>
          <w:lang w:eastAsia="lv-LV"/>
        </w:rPr>
        <w:t>Nobeiguma noteikumi</w:t>
      </w:r>
    </w:p>
    <w:p w:rsidR="00F26B2C" w:rsidRPr="00F26B2C" w:rsidRDefault="00F26B2C" w:rsidP="00F26B2C">
      <w:pPr>
        <w:numPr>
          <w:ilvl w:val="1"/>
          <w:numId w:val="8"/>
        </w:numPr>
        <w:spacing w:after="0" w:line="240" w:lineRule="auto"/>
        <w:ind w:left="567" w:hanging="567"/>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Līgums stājas spēkā ar tā parakstīšanas dienu un ir spēkā līdz Pušu Līgumā paredzēto saistību izpildei.</w:t>
      </w:r>
    </w:p>
    <w:p w:rsidR="00F26B2C" w:rsidRPr="00F26B2C" w:rsidRDefault="00F26B2C" w:rsidP="00F26B2C">
      <w:pPr>
        <w:numPr>
          <w:ilvl w:val="1"/>
          <w:numId w:val="8"/>
        </w:numPr>
        <w:spacing w:after="0" w:line="240" w:lineRule="auto"/>
        <w:ind w:left="567" w:hanging="567"/>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Pasūtītājs tiesīgs jebkurā brīdī Izpildītājam pieprasīt iesniegt dokumentus (izglītību, pieredzi u.c.) par jebkuru tulku/tulkotāju, kas veicis vai veiks Pasūtītāja uzdotos Darbus un Izpildītājam ir pienākums pēc Pasūtītāja pieprasījuma,  nekavējoši iesniegt pieprasīto dokumentu kopijas.</w:t>
      </w:r>
    </w:p>
    <w:p w:rsidR="00F26B2C" w:rsidRPr="00F26B2C" w:rsidRDefault="00F26B2C" w:rsidP="00F26B2C">
      <w:pPr>
        <w:numPr>
          <w:ilvl w:val="1"/>
          <w:numId w:val="8"/>
        </w:numPr>
        <w:spacing w:after="0" w:line="240" w:lineRule="auto"/>
        <w:ind w:left="567" w:hanging="567"/>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 xml:space="preserve">Ar roku parakstītu tulka/tulkotāja apliecinājumu (6., 7. pielikums) skenētu </w:t>
      </w:r>
      <w:proofErr w:type="spellStart"/>
      <w:r w:rsidRPr="00F26B2C">
        <w:rPr>
          <w:rFonts w:ascii="Times New Roman" w:eastAsia="Times New Roman" w:hAnsi="Times New Roman" w:cs="Times New Roman"/>
          <w:sz w:val="24"/>
          <w:szCs w:val="24"/>
          <w:lang w:eastAsia="lv-LV"/>
        </w:rPr>
        <w:t>pdf</w:t>
      </w:r>
      <w:proofErr w:type="spellEnd"/>
      <w:r w:rsidRPr="00F26B2C">
        <w:rPr>
          <w:rFonts w:ascii="Times New Roman" w:eastAsia="Times New Roman" w:hAnsi="Times New Roman" w:cs="Times New Roman"/>
          <w:sz w:val="24"/>
          <w:szCs w:val="24"/>
          <w:lang w:eastAsia="lv-LV"/>
        </w:rPr>
        <w:t xml:space="preserve"> formātā ar elektronisku parakstu apliecina Izpildītājs izņēmuma gadījumos, kad tulkam/tulkotājam nav e-paraksts.</w:t>
      </w:r>
    </w:p>
    <w:p w:rsidR="00F26B2C" w:rsidRPr="00F26B2C" w:rsidRDefault="00F26B2C" w:rsidP="00F26B2C">
      <w:pPr>
        <w:numPr>
          <w:ilvl w:val="1"/>
          <w:numId w:val="8"/>
        </w:numPr>
        <w:spacing w:after="0" w:line="240" w:lineRule="auto"/>
        <w:ind w:left="567" w:hanging="567"/>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Visus strīdus un domstarpības, kas varētu rasties sakarā ar Līguma izpildi, Puses centīsies atrisināt sarunu ceļā. Gadījumā, ja sarunu ceļā strīds netiks atrisināts, Puses vienojas strīdus izskatīt Latvijas Republikas tiesā, atbilstoši normatīvo aktu noteikumiem.</w:t>
      </w:r>
    </w:p>
    <w:p w:rsidR="00F26B2C" w:rsidRPr="00F26B2C" w:rsidRDefault="00F26B2C" w:rsidP="00F26B2C">
      <w:pPr>
        <w:numPr>
          <w:ilvl w:val="1"/>
          <w:numId w:val="8"/>
        </w:numPr>
        <w:spacing w:after="0" w:line="240" w:lineRule="auto"/>
        <w:ind w:left="567" w:hanging="567"/>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Pusēm ir pienākums nekavējoties, bet ne vēlāk kā 5 (piecu) dienu laikā rakstveidā informēt vienai otru par izmaiņām Līgumā norādītajos rekvizītos, sakaru līdzekļu numuru nomaiņu, adrešu un kredītiestāžu rekvizītu nomaiņu, kā arī par izmaiņām attiecībā uz Līgumā noteiktiem Pušu pārstāvjiem nosūtot informāciju elektroniski uz Līguma 8.nodaļā norādītajām e-pasta adresēm. Ja kāda Puse nav sniegusi informāciju par izmaiņām, tā uzņemas atbildību par zaudējumiem, kas šajā sakarā būtu radušies otrai Pusei.</w:t>
      </w:r>
    </w:p>
    <w:p w:rsidR="00F26B2C" w:rsidRPr="00F26B2C" w:rsidRDefault="00F26B2C" w:rsidP="00F26B2C">
      <w:pPr>
        <w:numPr>
          <w:ilvl w:val="1"/>
          <w:numId w:val="8"/>
        </w:numPr>
        <w:spacing w:after="0" w:line="240" w:lineRule="auto"/>
        <w:ind w:left="567" w:hanging="567"/>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Līgums kopā ar tā pielikumiem sastādīts elektroniska dokumenta formā uz 2</w:t>
      </w:r>
      <w:r w:rsidR="00A92DB7">
        <w:rPr>
          <w:rFonts w:ascii="Times New Roman" w:eastAsia="Times New Roman" w:hAnsi="Times New Roman" w:cs="Times New Roman"/>
          <w:sz w:val="24"/>
          <w:szCs w:val="24"/>
          <w:lang w:eastAsia="lv-LV"/>
        </w:rPr>
        <w:t>0</w:t>
      </w:r>
      <w:r w:rsidRPr="00F26B2C">
        <w:rPr>
          <w:rFonts w:ascii="Times New Roman" w:eastAsia="Times New Roman" w:hAnsi="Times New Roman" w:cs="Times New Roman"/>
          <w:sz w:val="24"/>
          <w:szCs w:val="24"/>
          <w:lang w:eastAsia="lv-LV"/>
        </w:rPr>
        <w:t xml:space="preserve"> (divdesmit) lapaspusēm un parakstīts ar drošu elektronisko parakstu, kas satur laika zīmogu. Līgums pie Pusēm glabājas elektroniski un to elektroniskām kopijām ir vienāds juridiskais spēks. </w:t>
      </w:r>
    </w:p>
    <w:p w:rsidR="00F26B2C" w:rsidRPr="00F26B2C" w:rsidRDefault="00F26B2C" w:rsidP="00F26B2C">
      <w:pPr>
        <w:numPr>
          <w:ilvl w:val="1"/>
          <w:numId w:val="8"/>
        </w:numPr>
        <w:spacing w:after="0" w:line="240" w:lineRule="auto"/>
        <w:ind w:left="567" w:hanging="567"/>
        <w:contextualSpacing/>
        <w:jc w:val="both"/>
        <w:rPr>
          <w:rFonts w:ascii="Times New Roman" w:eastAsia="Times New Roman" w:hAnsi="Times New Roman" w:cs="Times New Roman"/>
          <w:sz w:val="24"/>
          <w:szCs w:val="24"/>
          <w:lang w:eastAsia="lv-LV"/>
        </w:rPr>
      </w:pPr>
      <w:r w:rsidRPr="00F26B2C">
        <w:rPr>
          <w:rFonts w:ascii="Times New Roman" w:eastAsia="Times New Roman" w:hAnsi="Times New Roman" w:cs="Times New Roman"/>
          <w:bCs/>
          <w:sz w:val="24"/>
          <w:szCs w:val="24"/>
          <w:lang w:eastAsia="lv-LV"/>
        </w:rPr>
        <w:t xml:space="preserve"> Līgumam pievienoti šādi pielikumi:</w:t>
      </w:r>
    </w:p>
    <w:p w:rsidR="00F26B2C" w:rsidRPr="00F26B2C" w:rsidRDefault="00F26B2C" w:rsidP="00F26B2C">
      <w:pPr>
        <w:tabs>
          <w:tab w:val="left" w:pos="0"/>
        </w:tabs>
        <w:spacing w:after="0" w:line="240" w:lineRule="auto"/>
        <w:ind w:left="1134" w:hanging="1134"/>
        <w:jc w:val="both"/>
        <w:rPr>
          <w:rFonts w:ascii="Times New Roman" w:eastAsia="Times New Roman" w:hAnsi="Times New Roman" w:cs="Times New Roman"/>
          <w:sz w:val="24"/>
          <w:szCs w:val="24"/>
        </w:rPr>
      </w:pPr>
      <w:r w:rsidRPr="00F26B2C">
        <w:rPr>
          <w:rFonts w:ascii="Times New Roman" w:eastAsia="Times New Roman" w:hAnsi="Times New Roman" w:cs="Times New Roman"/>
          <w:sz w:val="24"/>
          <w:szCs w:val="24"/>
        </w:rPr>
        <w:t>13.7.1.</w:t>
      </w:r>
      <w:r w:rsidRPr="00F26B2C">
        <w:rPr>
          <w:rFonts w:ascii="Times New Roman" w:eastAsia="Times New Roman" w:hAnsi="Times New Roman" w:cs="Times New Roman"/>
          <w:sz w:val="24"/>
          <w:szCs w:val="24"/>
        </w:rPr>
        <w:tab/>
      </w:r>
      <w:r w:rsidRPr="00F26B2C">
        <w:rPr>
          <w:rFonts w:ascii="Times New Roman" w:eastAsia="Times New Roman" w:hAnsi="Times New Roman" w:cs="Times New Roman"/>
          <w:sz w:val="24"/>
          <w:szCs w:val="24"/>
        </w:rPr>
        <w:tab/>
        <w:t xml:space="preserve">1.pielikums </w:t>
      </w:r>
      <w:r w:rsidRPr="00F26B2C">
        <w:rPr>
          <w:rFonts w:ascii="Times New Roman" w:eastAsia="Times New Roman" w:hAnsi="Times New Roman" w:cs="Times New Roman"/>
          <w:sz w:val="24"/>
          <w:szCs w:val="24"/>
        </w:rPr>
        <w:softHyphen/>
        <w:t>– Finanšu piedāvājums;</w:t>
      </w:r>
    </w:p>
    <w:p w:rsidR="00F26B2C" w:rsidRPr="00F26B2C" w:rsidRDefault="00F26B2C" w:rsidP="00F26B2C">
      <w:pPr>
        <w:spacing w:after="0" w:line="240" w:lineRule="auto"/>
        <w:ind w:left="567" w:hanging="567"/>
        <w:jc w:val="both"/>
        <w:rPr>
          <w:rFonts w:ascii="Times New Roman" w:eastAsia="Times New Roman" w:hAnsi="Times New Roman" w:cs="Times New Roman"/>
          <w:sz w:val="24"/>
          <w:szCs w:val="24"/>
        </w:rPr>
      </w:pPr>
      <w:r w:rsidRPr="00F26B2C">
        <w:rPr>
          <w:rFonts w:ascii="Times New Roman" w:eastAsia="Times New Roman" w:hAnsi="Times New Roman" w:cs="Times New Roman"/>
          <w:sz w:val="24"/>
          <w:szCs w:val="24"/>
        </w:rPr>
        <w:t>13.7.2.</w:t>
      </w:r>
      <w:r w:rsidRPr="00F26B2C">
        <w:rPr>
          <w:rFonts w:ascii="Times New Roman" w:eastAsia="Times New Roman" w:hAnsi="Times New Roman" w:cs="Times New Roman"/>
          <w:sz w:val="24"/>
          <w:szCs w:val="24"/>
        </w:rPr>
        <w:tab/>
      </w:r>
      <w:r w:rsidRPr="00F26B2C">
        <w:rPr>
          <w:rFonts w:ascii="Times New Roman" w:eastAsia="Times New Roman" w:hAnsi="Times New Roman" w:cs="Times New Roman"/>
          <w:sz w:val="24"/>
          <w:szCs w:val="24"/>
        </w:rPr>
        <w:tab/>
        <w:t>2.pielikums – Pieņemšanas – nodošanas akts mutiskās tulkošanas pakalpojumiem (</w:t>
      </w:r>
      <w:r w:rsidRPr="00F26B2C">
        <w:rPr>
          <w:rFonts w:ascii="Times New Roman" w:eastAsia="Times New Roman" w:hAnsi="Times New Roman" w:cs="Times New Roman"/>
          <w:i/>
          <w:sz w:val="24"/>
          <w:szCs w:val="24"/>
        </w:rPr>
        <w:t>paraugs</w:t>
      </w:r>
      <w:r w:rsidRPr="00F26B2C">
        <w:rPr>
          <w:rFonts w:ascii="Times New Roman" w:eastAsia="Times New Roman" w:hAnsi="Times New Roman" w:cs="Times New Roman"/>
          <w:sz w:val="24"/>
          <w:szCs w:val="24"/>
        </w:rPr>
        <w:t>);</w:t>
      </w:r>
    </w:p>
    <w:p w:rsidR="00F26B2C" w:rsidRPr="00F26B2C" w:rsidRDefault="00F26B2C" w:rsidP="00F26B2C">
      <w:pPr>
        <w:tabs>
          <w:tab w:val="left" w:pos="0"/>
        </w:tabs>
        <w:spacing w:after="0" w:line="240" w:lineRule="auto"/>
        <w:ind w:left="567" w:hanging="567"/>
        <w:jc w:val="both"/>
        <w:rPr>
          <w:rFonts w:ascii="Times New Roman" w:eastAsia="Times New Roman" w:hAnsi="Times New Roman" w:cs="Times New Roman"/>
          <w:sz w:val="24"/>
          <w:szCs w:val="24"/>
        </w:rPr>
      </w:pPr>
      <w:r w:rsidRPr="00F26B2C">
        <w:rPr>
          <w:rFonts w:ascii="Times New Roman" w:eastAsia="Times New Roman" w:hAnsi="Times New Roman" w:cs="Times New Roman"/>
          <w:sz w:val="24"/>
          <w:szCs w:val="24"/>
        </w:rPr>
        <w:t xml:space="preserve">13.7.3. </w:t>
      </w:r>
      <w:r w:rsidRPr="00F26B2C">
        <w:rPr>
          <w:rFonts w:ascii="Times New Roman" w:eastAsia="Times New Roman" w:hAnsi="Times New Roman" w:cs="Times New Roman"/>
          <w:sz w:val="24"/>
          <w:szCs w:val="24"/>
        </w:rPr>
        <w:tab/>
        <w:t>3.pielikums - Pieņemšanas – nodošanas akts rakstiskās tulkošanas pakalpojumiem (</w:t>
      </w:r>
      <w:r w:rsidRPr="00F26B2C">
        <w:rPr>
          <w:rFonts w:ascii="Times New Roman" w:eastAsia="Times New Roman" w:hAnsi="Times New Roman" w:cs="Times New Roman"/>
          <w:i/>
          <w:sz w:val="24"/>
          <w:szCs w:val="24"/>
        </w:rPr>
        <w:t>paraugs</w:t>
      </w:r>
      <w:r w:rsidRPr="00F26B2C">
        <w:rPr>
          <w:rFonts w:ascii="Times New Roman" w:eastAsia="Times New Roman" w:hAnsi="Times New Roman" w:cs="Times New Roman"/>
          <w:sz w:val="24"/>
          <w:szCs w:val="24"/>
        </w:rPr>
        <w:t xml:space="preserve">);  </w:t>
      </w:r>
    </w:p>
    <w:p w:rsidR="00F26B2C" w:rsidRPr="00F26B2C" w:rsidRDefault="00F26B2C" w:rsidP="00F26B2C">
      <w:pPr>
        <w:tabs>
          <w:tab w:val="left" w:pos="0"/>
        </w:tabs>
        <w:spacing w:after="0" w:line="240" w:lineRule="auto"/>
        <w:ind w:left="567" w:hanging="567"/>
        <w:jc w:val="both"/>
        <w:rPr>
          <w:rFonts w:ascii="Times New Roman" w:eastAsia="Times New Roman" w:hAnsi="Times New Roman" w:cs="Times New Roman"/>
          <w:sz w:val="24"/>
          <w:szCs w:val="24"/>
        </w:rPr>
      </w:pPr>
      <w:r w:rsidRPr="00F26B2C">
        <w:rPr>
          <w:rFonts w:ascii="Times New Roman" w:eastAsia="Times New Roman" w:hAnsi="Times New Roman" w:cs="Times New Roman"/>
          <w:sz w:val="24"/>
          <w:szCs w:val="24"/>
        </w:rPr>
        <w:t xml:space="preserve">13.7.4. </w:t>
      </w:r>
      <w:r w:rsidRPr="00F26B2C">
        <w:rPr>
          <w:rFonts w:ascii="Times New Roman" w:eastAsia="Times New Roman" w:hAnsi="Times New Roman" w:cs="Times New Roman"/>
          <w:sz w:val="24"/>
          <w:szCs w:val="24"/>
        </w:rPr>
        <w:tab/>
        <w:t>4.pielikums – Apstiprinājums par mutiskās tulkošanas pakalpojuma saņemšanu (</w:t>
      </w:r>
      <w:r w:rsidRPr="00F26B2C">
        <w:rPr>
          <w:rFonts w:ascii="Times New Roman" w:eastAsia="Times New Roman" w:hAnsi="Times New Roman" w:cs="Times New Roman"/>
          <w:i/>
          <w:sz w:val="24"/>
          <w:szCs w:val="24"/>
        </w:rPr>
        <w:t>paraugs</w:t>
      </w:r>
      <w:r w:rsidRPr="00F26B2C">
        <w:rPr>
          <w:rFonts w:ascii="Times New Roman" w:eastAsia="Times New Roman" w:hAnsi="Times New Roman" w:cs="Times New Roman"/>
          <w:sz w:val="24"/>
          <w:szCs w:val="24"/>
        </w:rPr>
        <w:t>);</w:t>
      </w:r>
    </w:p>
    <w:p w:rsidR="00F26B2C" w:rsidRPr="00F26B2C" w:rsidRDefault="00F26B2C" w:rsidP="00F26B2C">
      <w:pPr>
        <w:tabs>
          <w:tab w:val="left" w:pos="0"/>
        </w:tabs>
        <w:spacing w:after="0" w:line="240" w:lineRule="auto"/>
        <w:ind w:left="567" w:hanging="567"/>
        <w:jc w:val="both"/>
        <w:rPr>
          <w:rFonts w:ascii="Times New Roman" w:eastAsia="Times New Roman" w:hAnsi="Times New Roman" w:cs="Times New Roman"/>
          <w:sz w:val="24"/>
          <w:szCs w:val="24"/>
        </w:rPr>
      </w:pPr>
      <w:r w:rsidRPr="00F26B2C">
        <w:rPr>
          <w:rFonts w:ascii="Times New Roman" w:eastAsia="Times New Roman" w:hAnsi="Times New Roman" w:cs="Times New Roman"/>
          <w:sz w:val="24"/>
          <w:szCs w:val="24"/>
        </w:rPr>
        <w:t xml:space="preserve">13.7.5. </w:t>
      </w:r>
      <w:r w:rsidRPr="00F26B2C">
        <w:rPr>
          <w:rFonts w:ascii="Times New Roman" w:eastAsia="Times New Roman" w:hAnsi="Times New Roman" w:cs="Times New Roman"/>
          <w:sz w:val="24"/>
          <w:szCs w:val="24"/>
        </w:rPr>
        <w:tab/>
        <w:t>5.pielikums – Akts par sabiedriskā transporta un naktsmītņu izmantošanu mutiskās tulkošanas pakalpojumu sniegšanai (</w:t>
      </w:r>
      <w:r w:rsidRPr="00F26B2C">
        <w:rPr>
          <w:rFonts w:ascii="Times New Roman" w:eastAsia="Times New Roman" w:hAnsi="Times New Roman" w:cs="Times New Roman"/>
          <w:i/>
          <w:sz w:val="24"/>
          <w:szCs w:val="24"/>
        </w:rPr>
        <w:t>paraugs</w:t>
      </w:r>
      <w:r w:rsidRPr="00F26B2C">
        <w:rPr>
          <w:rFonts w:ascii="Times New Roman" w:eastAsia="Times New Roman" w:hAnsi="Times New Roman" w:cs="Times New Roman"/>
          <w:sz w:val="24"/>
          <w:szCs w:val="24"/>
        </w:rPr>
        <w:t>);</w:t>
      </w:r>
    </w:p>
    <w:p w:rsidR="00F26B2C" w:rsidRPr="00F26B2C" w:rsidRDefault="00F26B2C" w:rsidP="00F26B2C">
      <w:pPr>
        <w:tabs>
          <w:tab w:val="left" w:pos="0"/>
        </w:tabs>
        <w:spacing w:after="0" w:line="240" w:lineRule="auto"/>
        <w:ind w:left="567" w:hanging="567"/>
        <w:jc w:val="both"/>
        <w:rPr>
          <w:rFonts w:ascii="Times New Roman" w:eastAsia="Times New Roman" w:hAnsi="Times New Roman" w:cs="Times New Roman"/>
          <w:sz w:val="24"/>
          <w:szCs w:val="24"/>
        </w:rPr>
      </w:pPr>
      <w:r w:rsidRPr="00F26B2C">
        <w:rPr>
          <w:rFonts w:ascii="Times New Roman" w:eastAsia="Times New Roman" w:hAnsi="Times New Roman" w:cs="Times New Roman"/>
          <w:sz w:val="24"/>
          <w:szCs w:val="24"/>
        </w:rPr>
        <w:t xml:space="preserve">13.7.6. </w:t>
      </w:r>
      <w:r w:rsidRPr="00F26B2C">
        <w:rPr>
          <w:rFonts w:ascii="Times New Roman" w:eastAsia="Times New Roman" w:hAnsi="Times New Roman" w:cs="Times New Roman"/>
          <w:sz w:val="24"/>
          <w:szCs w:val="24"/>
        </w:rPr>
        <w:tab/>
        <w:t xml:space="preserve">6.pielikums - Tulka apliecinājums </w:t>
      </w:r>
      <w:r w:rsidRPr="00F26B2C">
        <w:rPr>
          <w:rFonts w:ascii="Times New Roman" w:eastAsia="Times New Roman" w:hAnsi="Times New Roman" w:cs="Times New Roman"/>
          <w:i/>
          <w:sz w:val="24"/>
          <w:szCs w:val="24"/>
        </w:rPr>
        <w:t>(paraugs);</w:t>
      </w:r>
    </w:p>
    <w:p w:rsidR="00F26B2C" w:rsidRPr="00F26B2C" w:rsidRDefault="00F26B2C" w:rsidP="00F26B2C">
      <w:pPr>
        <w:tabs>
          <w:tab w:val="left" w:pos="0"/>
        </w:tabs>
        <w:spacing w:after="0" w:line="240" w:lineRule="auto"/>
        <w:ind w:left="567" w:hanging="567"/>
        <w:jc w:val="both"/>
        <w:rPr>
          <w:rFonts w:ascii="Times New Roman" w:eastAsia="Times New Roman" w:hAnsi="Times New Roman" w:cs="Times New Roman"/>
          <w:i/>
          <w:sz w:val="24"/>
          <w:szCs w:val="24"/>
        </w:rPr>
      </w:pPr>
      <w:r w:rsidRPr="00F26B2C">
        <w:rPr>
          <w:rFonts w:ascii="Times New Roman" w:eastAsia="Times New Roman" w:hAnsi="Times New Roman" w:cs="Times New Roman"/>
          <w:sz w:val="24"/>
          <w:szCs w:val="24"/>
        </w:rPr>
        <w:lastRenderedPageBreak/>
        <w:t xml:space="preserve">13.7.7. </w:t>
      </w:r>
      <w:r w:rsidRPr="00F26B2C">
        <w:rPr>
          <w:rFonts w:ascii="Times New Roman" w:eastAsia="Times New Roman" w:hAnsi="Times New Roman" w:cs="Times New Roman"/>
          <w:sz w:val="24"/>
          <w:szCs w:val="24"/>
        </w:rPr>
        <w:tab/>
        <w:t xml:space="preserve">7.pielikums - Pilsonības un migrācijas lietu pārvaldes dokumentu tulkojumu veikušā tulkotāja apliecinājums </w:t>
      </w:r>
      <w:r w:rsidRPr="00F26B2C">
        <w:rPr>
          <w:rFonts w:ascii="Times New Roman" w:eastAsia="Times New Roman" w:hAnsi="Times New Roman" w:cs="Times New Roman"/>
          <w:i/>
          <w:sz w:val="24"/>
          <w:szCs w:val="24"/>
        </w:rPr>
        <w:t>(paraugs);</w:t>
      </w:r>
    </w:p>
    <w:p w:rsidR="00F26B2C" w:rsidRDefault="00F26B2C" w:rsidP="004B4A50">
      <w:pPr>
        <w:tabs>
          <w:tab w:val="left" w:pos="0"/>
        </w:tabs>
        <w:spacing w:after="0" w:line="240" w:lineRule="auto"/>
        <w:ind w:left="567" w:hanging="567"/>
        <w:jc w:val="both"/>
        <w:rPr>
          <w:rFonts w:ascii="Times New Roman" w:eastAsia="Times New Roman" w:hAnsi="Times New Roman" w:cs="Times New Roman"/>
          <w:i/>
          <w:sz w:val="24"/>
          <w:szCs w:val="24"/>
        </w:rPr>
      </w:pPr>
      <w:r w:rsidRPr="00F26B2C">
        <w:rPr>
          <w:rFonts w:ascii="Times New Roman" w:eastAsia="Times New Roman" w:hAnsi="Times New Roman" w:cs="Times New Roman"/>
          <w:sz w:val="24"/>
          <w:szCs w:val="24"/>
        </w:rPr>
        <w:t xml:space="preserve">13.7.8. </w:t>
      </w:r>
      <w:r w:rsidRPr="00F26B2C">
        <w:rPr>
          <w:rFonts w:ascii="Times New Roman" w:eastAsia="Times New Roman" w:hAnsi="Times New Roman" w:cs="Times New Roman"/>
          <w:sz w:val="24"/>
          <w:szCs w:val="24"/>
        </w:rPr>
        <w:tab/>
        <w:t xml:space="preserve">8.pielikums - Trūkumu akta vai Pretenzijas forma </w:t>
      </w:r>
      <w:r w:rsidRPr="00F26B2C">
        <w:rPr>
          <w:rFonts w:ascii="Times New Roman" w:eastAsia="Times New Roman" w:hAnsi="Times New Roman" w:cs="Times New Roman"/>
          <w:i/>
          <w:sz w:val="24"/>
          <w:szCs w:val="24"/>
        </w:rPr>
        <w:t>(paraugs).</w:t>
      </w:r>
    </w:p>
    <w:p w:rsidR="004B4A50" w:rsidRPr="004B4A50" w:rsidRDefault="004B4A50" w:rsidP="004B4A50">
      <w:pPr>
        <w:tabs>
          <w:tab w:val="left" w:pos="0"/>
        </w:tabs>
        <w:spacing w:after="0" w:line="240" w:lineRule="auto"/>
        <w:ind w:left="567" w:hanging="567"/>
        <w:jc w:val="both"/>
        <w:rPr>
          <w:rFonts w:ascii="Times New Roman" w:eastAsia="Times New Roman" w:hAnsi="Times New Roman" w:cs="Times New Roman"/>
          <w:sz w:val="24"/>
          <w:szCs w:val="24"/>
        </w:rPr>
      </w:pPr>
      <w:r w:rsidRPr="004B4A50">
        <w:rPr>
          <w:rFonts w:ascii="Times New Roman" w:eastAsia="Times New Roman" w:hAnsi="Times New Roman" w:cs="Times New Roman"/>
          <w:sz w:val="24"/>
          <w:szCs w:val="24"/>
        </w:rPr>
        <w:t>13.7.9.</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9.pielikums - </w:t>
      </w:r>
      <w:r>
        <w:rPr>
          <w:rFonts w:ascii="Times New Roman" w:eastAsia="Times New Roman" w:hAnsi="Times New Roman" w:cs="Times New Roman"/>
          <w:sz w:val="24"/>
          <w:szCs w:val="24"/>
          <w:lang w:eastAsia="lv-LV"/>
        </w:rPr>
        <w:t>L</w:t>
      </w:r>
      <w:proofErr w:type="spellStart"/>
      <w:r w:rsidRPr="004B4A50">
        <w:rPr>
          <w:rFonts w:ascii="Times New Roman" w:eastAsia="Times New Roman" w:hAnsi="Times New Roman" w:cs="Times New Roman"/>
          <w:sz w:val="24"/>
          <w:szCs w:val="24"/>
          <w:lang w:val="de-DE" w:eastAsia="lv-LV"/>
        </w:rPr>
        <w:t>īguma</w:t>
      </w:r>
      <w:proofErr w:type="spellEnd"/>
      <w:r w:rsidRPr="004B4A50">
        <w:rPr>
          <w:rFonts w:ascii="Times New Roman" w:eastAsia="Times New Roman" w:hAnsi="Times New Roman" w:cs="Times New Roman"/>
          <w:sz w:val="24"/>
          <w:szCs w:val="24"/>
          <w:lang w:val="de-DE" w:eastAsia="lv-LV"/>
        </w:rPr>
        <w:t xml:space="preserve"> </w:t>
      </w:r>
      <w:proofErr w:type="spellStart"/>
      <w:r w:rsidRPr="004B4A50">
        <w:rPr>
          <w:rFonts w:ascii="Times New Roman" w:eastAsia="Times New Roman" w:hAnsi="Times New Roman" w:cs="Times New Roman"/>
          <w:sz w:val="24"/>
          <w:szCs w:val="24"/>
          <w:lang w:val="de-DE" w:eastAsia="lv-LV"/>
        </w:rPr>
        <w:t>saistību</w:t>
      </w:r>
      <w:proofErr w:type="spellEnd"/>
      <w:r w:rsidRPr="004B4A50">
        <w:rPr>
          <w:rFonts w:ascii="Times New Roman" w:eastAsia="Times New Roman" w:hAnsi="Times New Roman" w:cs="Times New Roman"/>
          <w:sz w:val="24"/>
          <w:szCs w:val="24"/>
          <w:lang w:val="de-DE" w:eastAsia="lv-LV"/>
        </w:rPr>
        <w:t xml:space="preserve"> </w:t>
      </w:r>
      <w:proofErr w:type="spellStart"/>
      <w:r w:rsidRPr="004B4A50">
        <w:rPr>
          <w:rFonts w:ascii="Times New Roman" w:eastAsia="Times New Roman" w:hAnsi="Times New Roman" w:cs="Times New Roman"/>
          <w:sz w:val="24"/>
          <w:szCs w:val="24"/>
          <w:lang w:val="de-DE" w:eastAsia="lv-LV"/>
        </w:rPr>
        <w:t>izpildes</w:t>
      </w:r>
      <w:proofErr w:type="spellEnd"/>
      <w:r w:rsidRPr="004B4A50">
        <w:rPr>
          <w:rFonts w:ascii="Times New Roman" w:eastAsia="Times New Roman" w:hAnsi="Times New Roman" w:cs="Times New Roman"/>
          <w:sz w:val="24"/>
          <w:szCs w:val="24"/>
          <w:lang w:val="de-DE" w:eastAsia="lv-LV"/>
        </w:rPr>
        <w:t xml:space="preserve"> </w:t>
      </w:r>
      <w:proofErr w:type="spellStart"/>
      <w:r w:rsidRPr="004B4A50">
        <w:rPr>
          <w:rFonts w:ascii="Times New Roman" w:eastAsia="Times New Roman" w:hAnsi="Times New Roman" w:cs="Times New Roman"/>
          <w:sz w:val="24"/>
          <w:szCs w:val="24"/>
          <w:lang w:val="de-DE" w:eastAsia="lv-LV"/>
        </w:rPr>
        <w:t>nodrošinājums</w:t>
      </w:r>
      <w:proofErr w:type="spellEnd"/>
      <w:r w:rsidRPr="004B4A50">
        <w:rPr>
          <w:rFonts w:ascii="Times New Roman" w:eastAsia="Times New Roman" w:hAnsi="Times New Roman" w:cs="Times New Roman"/>
          <w:sz w:val="24"/>
          <w:szCs w:val="24"/>
          <w:lang w:val="de-DE" w:eastAsia="lv-LV"/>
        </w:rPr>
        <w:t xml:space="preserve"> (</w:t>
      </w:r>
      <w:proofErr w:type="spellStart"/>
      <w:r w:rsidRPr="004B4A50">
        <w:rPr>
          <w:rFonts w:ascii="Times New Roman" w:eastAsia="Times New Roman" w:hAnsi="Times New Roman" w:cs="Times New Roman"/>
          <w:sz w:val="24"/>
          <w:szCs w:val="24"/>
          <w:lang w:val="de-DE" w:eastAsia="lv-LV"/>
        </w:rPr>
        <w:t>beznosacījumu</w:t>
      </w:r>
      <w:proofErr w:type="spellEnd"/>
      <w:r w:rsidRPr="004B4A50">
        <w:rPr>
          <w:rFonts w:ascii="Times New Roman" w:eastAsia="Times New Roman" w:hAnsi="Times New Roman" w:cs="Times New Roman"/>
          <w:sz w:val="24"/>
          <w:szCs w:val="24"/>
          <w:lang w:val="de-DE" w:eastAsia="lv-LV"/>
        </w:rPr>
        <w:t xml:space="preserve">) </w:t>
      </w:r>
      <w:r w:rsidRPr="004B4A50">
        <w:rPr>
          <w:rFonts w:ascii="Times New Roman" w:eastAsia="Calibri" w:hAnsi="Times New Roman" w:cs="Times New Roman"/>
          <w:sz w:val="24"/>
          <w:szCs w:val="24"/>
          <w:lang w:val="de-DE" w:eastAsia="lv-LV"/>
        </w:rPr>
        <w:t>(</w:t>
      </w:r>
      <w:proofErr w:type="spellStart"/>
      <w:r w:rsidRPr="004B4A50">
        <w:rPr>
          <w:rFonts w:ascii="Times New Roman" w:eastAsia="Times New Roman" w:hAnsi="Times New Roman" w:cs="Times New Roman"/>
          <w:i/>
          <w:sz w:val="24"/>
          <w:szCs w:val="24"/>
          <w:lang w:val="de-DE" w:eastAsia="lv-LV"/>
        </w:rPr>
        <w:t>paraugs</w:t>
      </w:r>
      <w:proofErr w:type="spellEnd"/>
      <w:r w:rsidRPr="004B4A50">
        <w:rPr>
          <w:rFonts w:ascii="Times New Roman" w:eastAsia="Times New Roman" w:hAnsi="Times New Roman" w:cs="Times New Roman"/>
          <w:i/>
          <w:sz w:val="24"/>
          <w:szCs w:val="24"/>
          <w:lang w:val="de-DE" w:eastAsia="lv-LV"/>
        </w:rPr>
        <w:t>)</w:t>
      </w:r>
    </w:p>
    <w:p w:rsidR="00F26B2C" w:rsidRPr="00F26B2C" w:rsidRDefault="00F26B2C" w:rsidP="00F26B2C">
      <w:pPr>
        <w:spacing w:after="0" w:line="240" w:lineRule="auto"/>
        <w:ind w:left="360"/>
        <w:jc w:val="center"/>
        <w:rPr>
          <w:rFonts w:ascii="Times New Roman" w:eastAsia="Times New Roman" w:hAnsi="Times New Roman" w:cs="Times New Roman"/>
          <w:b/>
          <w:sz w:val="24"/>
          <w:szCs w:val="24"/>
          <w:lang w:eastAsia="lv-LV"/>
        </w:rPr>
      </w:pPr>
      <w:r w:rsidRPr="00F26B2C">
        <w:rPr>
          <w:rFonts w:ascii="Times New Roman" w:eastAsia="Times New Roman" w:hAnsi="Times New Roman" w:cs="Times New Roman"/>
          <w:b/>
          <w:sz w:val="24"/>
          <w:szCs w:val="24"/>
          <w:lang w:eastAsia="lv-LV"/>
        </w:rPr>
        <w:t>14.Pušu rekvizīti un paraksti</w:t>
      </w:r>
    </w:p>
    <w:tbl>
      <w:tblPr>
        <w:tblW w:w="9606" w:type="dxa"/>
        <w:tblLayout w:type="fixed"/>
        <w:tblLook w:val="04A0" w:firstRow="1" w:lastRow="0" w:firstColumn="1" w:lastColumn="0" w:noHBand="0" w:noVBand="1"/>
      </w:tblPr>
      <w:tblGrid>
        <w:gridCol w:w="4820"/>
        <w:gridCol w:w="4786"/>
      </w:tblGrid>
      <w:tr w:rsidR="00F26B2C" w:rsidRPr="00F26B2C" w:rsidTr="00AF56A3">
        <w:trPr>
          <w:trHeight w:val="66"/>
        </w:trPr>
        <w:tc>
          <w:tcPr>
            <w:tcW w:w="4820" w:type="dxa"/>
          </w:tcPr>
          <w:p w:rsidR="00F26B2C" w:rsidRPr="00F26B2C" w:rsidRDefault="00F26B2C" w:rsidP="00F26B2C">
            <w:pPr>
              <w:spacing w:after="0" w:line="254" w:lineRule="auto"/>
              <w:rPr>
                <w:rFonts w:ascii="Times New Roman" w:eastAsia="Times New Roman" w:hAnsi="Times New Roman" w:cs="Times New Roman"/>
                <w:sz w:val="24"/>
                <w:szCs w:val="24"/>
                <w:lang w:eastAsia="lv-LV"/>
              </w:rPr>
            </w:pPr>
          </w:p>
          <w:p w:rsidR="00F26B2C" w:rsidRPr="00F26B2C" w:rsidRDefault="00F26B2C" w:rsidP="00F26B2C">
            <w:pPr>
              <w:spacing w:after="0" w:line="254" w:lineRule="auto"/>
              <w:rPr>
                <w:rFonts w:ascii="Times New Roman" w:eastAsia="Times New Roman" w:hAnsi="Times New Roman" w:cs="Times New Roman"/>
                <w:b/>
                <w:sz w:val="24"/>
                <w:szCs w:val="24"/>
                <w:lang w:eastAsia="lv-LV"/>
              </w:rPr>
            </w:pPr>
            <w:r w:rsidRPr="00F26B2C">
              <w:rPr>
                <w:rFonts w:ascii="Times New Roman" w:eastAsia="Times New Roman" w:hAnsi="Times New Roman" w:cs="Times New Roman"/>
                <w:b/>
                <w:sz w:val="24"/>
                <w:szCs w:val="24"/>
                <w:lang w:eastAsia="lv-LV"/>
              </w:rPr>
              <w:t>Pasūtītājs</w:t>
            </w:r>
          </w:p>
          <w:p w:rsidR="00F26B2C" w:rsidRPr="00F26B2C" w:rsidRDefault="00F26B2C" w:rsidP="00F26B2C">
            <w:pPr>
              <w:widowControl w:val="0"/>
              <w:autoSpaceDE w:val="0"/>
              <w:autoSpaceDN w:val="0"/>
              <w:adjustRightInd w:val="0"/>
              <w:spacing w:after="0" w:line="240" w:lineRule="auto"/>
              <w:rPr>
                <w:rFonts w:ascii="Times New Roman" w:eastAsia="Times New Roman" w:hAnsi="Times New Roman" w:cs="Times New Roman"/>
                <w:sz w:val="24"/>
                <w:szCs w:val="24"/>
                <w:lang w:val="en-GB"/>
              </w:rPr>
            </w:pPr>
            <w:r w:rsidRPr="00F26B2C">
              <w:rPr>
                <w:rFonts w:ascii="Times New Roman" w:eastAsia="Times New Roman" w:hAnsi="Times New Roman" w:cs="Times New Roman"/>
                <w:sz w:val="24"/>
                <w:szCs w:val="24"/>
              </w:rPr>
              <w:t xml:space="preserve">Pilsonības un </w:t>
            </w:r>
            <w:proofErr w:type="spellStart"/>
            <w:r w:rsidRPr="00F26B2C">
              <w:rPr>
                <w:rFonts w:ascii="Times New Roman" w:eastAsia="Times New Roman" w:hAnsi="Times New Roman" w:cs="Times New Roman"/>
                <w:sz w:val="24"/>
                <w:szCs w:val="24"/>
                <w:lang w:val="en-GB"/>
              </w:rPr>
              <w:t>migrācijas</w:t>
            </w:r>
            <w:proofErr w:type="spellEnd"/>
            <w:r w:rsidRPr="00F26B2C">
              <w:rPr>
                <w:rFonts w:ascii="Times New Roman" w:eastAsia="Times New Roman" w:hAnsi="Times New Roman" w:cs="Times New Roman"/>
                <w:sz w:val="24"/>
                <w:szCs w:val="24"/>
                <w:lang w:val="en-GB"/>
              </w:rPr>
              <w:t xml:space="preserve"> </w:t>
            </w:r>
            <w:proofErr w:type="spellStart"/>
            <w:r w:rsidRPr="00F26B2C">
              <w:rPr>
                <w:rFonts w:ascii="Times New Roman" w:eastAsia="Times New Roman" w:hAnsi="Times New Roman" w:cs="Times New Roman"/>
                <w:sz w:val="24"/>
                <w:szCs w:val="24"/>
                <w:lang w:val="en-GB"/>
              </w:rPr>
              <w:t>lietu</w:t>
            </w:r>
            <w:proofErr w:type="spellEnd"/>
            <w:r w:rsidRPr="00F26B2C">
              <w:rPr>
                <w:rFonts w:ascii="Times New Roman" w:eastAsia="Times New Roman" w:hAnsi="Times New Roman" w:cs="Times New Roman"/>
                <w:sz w:val="24"/>
                <w:szCs w:val="24"/>
                <w:lang w:val="en-GB"/>
              </w:rPr>
              <w:t xml:space="preserve"> </w:t>
            </w:r>
            <w:proofErr w:type="spellStart"/>
            <w:r w:rsidRPr="00F26B2C">
              <w:rPr>
                <w:rFonts w:ascii="Times New Roman" w:eastAsia="Times New Roman" w:hAnsi="Times New Roman" w:cs="Times New Roman"/>
                <w:sz w:val="24"/>
                <w:szCs w:val="24"/>
                <w:lang w:val="en-GB"/>
              </w:rPr>
              <w:t>pārvalde</w:t>
            </w:r>
            <w:proofErr w:type="spellEnd"/>
          </w:p>
          <w:p w:rsidR="00F26B2C" w:rsidRPr="00F26B2C" w:rsidRDefault="00F26B2C" w:rsidP="00F26B2C">
            <w:pPr>
              <w:widowControl w:val="0"/>
              <w:autoSpaceDE w:val="0"/>
              <w:autoSpaceDN w:val="0"/>
              <w:adjustRightInd w:val="0"/>
              <w:spacing w:after="0" w:line="240" w:lineRule="auto"/>
              <w:rPr>
                <w:rFonts w:ascii="Times New Roman" w:eastAsia="Times New Roman" w:hAnsi="Times New Roman" w:cs="Times New Roman"/>
                <w:sz w:val="24"/>
                <w:szCs w:val="24"/>
                <w:lang w:val="en-GB"/>
              </w:rPr>
            </w:pPr>
            <w:proofErr w:type="spellStart"/>
            <w:r w:rsidRPr="00F26B2C">
              <w:rPr>
                <w:rFonts w:ascii="Times New Roman" w:eastAsia="Times New Roman" w:hAnsi="Times New Roman" w:cs="Times New Roman"/>
                <w:sz w:val="24"/>
                <w:szCs w:val="24"/>
                <w:lang w:val="en-GB"/>
              </w:rPr>
              <w:t>Reģ.Nr</w:t>
            </w:r>
            <w:proofErr w:type="spellEnd"/>
            <w:r w:rsidRPr="00F26B2C">
              <w:rPr>
                <w:rFonts w:ascii="Times New Roman" w:eastAsia="Times New Roman" w:hAnsi="Times New Roman" w:cs="Times New Roman"/>
                <w:sz w:val="24"/>
                <w:szCs w:val="24"/>
                <w:lang w:val="en-GB"/>
              </w:rPr>
              <w:t>. 90000054163</w:t>
            </w:r>
          </w:p>
          <w:p w:rsidR="00F26B2C" w:rsidRPr="00F26B2C" w:rsidRDefault="00275709" w:rsidP="00F26B2C">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lang w:val="en-GB"/>
              </w:rPr>
              <w:t>[..]</w:t>
            </w:r>
          </w:p>
          <w:p w:rsidR="00F26B2C" w:rsidRPr="00F26B2C" w:rsidRDefault="00F26B2C" w:rsidP="00F26B2C">
            <w:pPr>
              <w:widowControl w:val="0"/>
              <w:autoSpaceDE w:val="0"/>
              <w:autoSpaceDN w:val="0"/>
              <w:adjustRightInd w:val="0"/>
              <w:spacing w:after="0" w:line="240" w:lineRule="auto"/>
              <w:rPr>
                <w:rFonts w:ascii="Times New Roman" w:eastAsia="Times New Roman" w:hAnsi="Times New Roman" w:cs="Times New Roman"/>
                <w:sz w:val="24"/>
                <w:szCs w:val="24"/>
                <w:lang w:val="en-GB"/>
              </w:rPr>
            </w:pPr>
          </w:p>
          <w:p w:rsidR="00F26B2C" w:rsidRPr="00F26B2C" w:rsidRDefault="00F26B2C" w:rsidP="00F26B2C">
            <w:pPr>
              <w:widowControl w:val="0"/>
              <w:autoSpaceDE w:val="0"/>
              <w:autoSpaceDN w:val="0"/>
              <w:adjustRightInd w:val="0"/>
              <w:spacing w:after="0" w:line="240" w:lineRule="auto"/>
              <w:rPr>
                <w:rFonts w:ascii="Times New Roman" w:eastAsia="Times New Roman" w:hAnsi="Times New Roman" w:cs="Times New Roman"/>
                <w:sz w:val="24"/>
                <w:szCs w:val="24"/>
                <w:lang w:val="en-GB"/>
              </w:rPr>
            </w:pPr>
          </w:p>
          <w:p w:rsidR="00F26B2C" w:rsidRPr="00AF56A3" w:rsidRDefault="00F26B2C" w:rsidP="00AF56A3">
            <w:pPr>
              <w:spacing w:after="0" w:line="240" w:lineRule="auto"/>
              <w:jc w:val="both"/>
              <w:rPr>
                <w:rFonts w:ascii="Times New Roman" w:eastAsia="Times New Roman" w:hAnsi="Times New Roman" w:cs="Times New Roman"/>
                <w:sz w:val="24"/>
                <w:szCs w:val="24"/>
                <w:lang w:val="en-GB"/>
              </w:rPr>
            </w:pPr>
            <w:r w:rsidRPr="00F26B2C">
              <w:rPr>
                <w:rFonts w:ascii="Times New Roman" w:eastAsia="Times New Roman" w:hAnsi="Times New Roman" w:cs="Times New Roman"/>
                <w:sz w:val="24"/>
                <w:szCs w:val="24"/>
                <w:lang w:val="en-GB"/>
              </w:rPr>
              <w:t>____________________/</w:t>
            </w:r>
            <w:r w:rsidR="00275709">
              <w:rPr>
                <w:rFonts w:ascii="Times New Roman" w:eastAsia="Times New Roman" w:hAnsi="Times New Roman" w:cs="Times New Roman"/>
                <w:sz w:val="24"/>
                <w:szCs w:val="24"/>
                <w:lang w:val="en-GB"/>
              </w:rPr>
              <w:t>[..]</w:t>
            </w:r>
            <w:r w:rsidRPr="00F26B2C">
              <w:rPr>
                <w:rFonts w:ascii="Times New Roman" w:eastAsia="Times New Roman" w:hAnsi="Times New Roman" w:cs="Times New Roman"/>
                <w:sz w:val="24"/>
                <w:szCs w:val="24"/>
                <w:lang w:val="en-GB"/>
              </w:rPr>
              <w:t>/*</w:t>
            </w:r>
          </w:p>
          <w:p w:rsidR="00F26B2C" w:rsidRPr="00F26B2C" w:rsidRDefault="00F26B2C" w:rsidP="00F26B2C">
            <w:pPr>
              <w:spacing w:after="0" w:line="254" w:lineRule="auto"/>
              <w:rPr>
                <w:rFonts w:ascii="Times New Roman" w:eastAsia="Times New Roman" w:hAnsi="Times New Roman" w:cs="Times New Roman"/>
                <w:sz w:val="24"/>
                <w:szCs w:val="24"/>
                <w:lang w:eastAsia="lv-LV"/>
              </w:rPr>
            </w:pPr>
          </w:p>
        </w:tc>
        <w:tc>
          <w:tcPr>
            <w:tcW w:w="4786" w:type="dxa"/>
          </w:tcPr>
          <w:p w:rsidR="00F26B2C" w:rsidRPr="00F26B2C" w:rsidRDefault="00F26B2C" w:rsidP="00F26B2C">
            <w:pPr>
              <w:spacing w:after="0" w:line="254" w:lineRule="auto"/>
              <w:rPr>
                <w:rFonts w:ascii="Times New Roman" w:eastAsia="Times New Roman" w:hAnsi="Times New Roman" w:cs="Times New Roman"/>
                <w:sz w:val="24"/>
                <w:szCs w:val="24"/>
                <w:lang w:eastAsia="lv-LV"/>
              </w:rPr>
            </w:pPr>
          </w:p>
          <w:p w:rsidR="00F26B2C" w:rsidRPr="00F26B2C" w:rsidRDefault="00F26B2C" w:rsidP="00F26B2C">
            <w:pPr>
              <w:spacing w:after="0" w:line="254" w:lineRule="auto"/>
              <w:rPr>
                <w:rFonts w:ascii="Times New Roman" w:eastAsia="Times New Roman" w:hAnsi="Times New Roman" w:cs="Times New Roman"/>
                <w:b/>
                <w:sz w:val="24"/>
                <w:szCs w:val="24"/>
                <w:lang w:eastAsia="lv-LV"/>
              </w:rPr>
            </w:pPr>
            <w:r w:rsidRPr="00F26B2C">
              <w:rPr>
                <w:rFonts w:ascii="Times New Roman" w:eastAsia="Times New Roman" w:hAnsi="Times New Roman" w:cs="Times New Roman"/>
                <w:b/>
                <w:sz w:val="24"/>
                <w:szCs w:val="24"/>
                <w:lang w:eastAsia="lv-LV"/>
              </w:rPr>
              <w:t>Izpildītājs</w:t>
            </w:r>
          </w:p>
          <w:p w:rsidR="00F26B2C" w:rsidRPr="00F26B2C" w:rsidRDefault="00F26B2C" w:rsidP="00F26B2C">
            <w:pPr>
              <w:spacing w:after="0" w:line="240" w:lineRule="auto"/>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SIA “</w:t>
            </w:r>
            <w:r w:rsidR="00AF56A3">
              <w:rPr>
                <w:rFonts w:ascii="Times New Roman" w:eastAsia="Times New Roman" w:hAnsi="Times New Roman" w:cs="Times New Roman"/>
                <w:sz w:val="24"/>
                <w:szCs w:val="24"/>
                <w:lang w:eastAsia="lv-LV"/>
              </w:rPr>
              <w:t>AD VERBUM</w:t>
            </w:r>
            <w:r w:rsidRPr="00F26B2C">
              <w:rPr>
                <w:rFonts w:ascii="Times New Roman" w:eastAsia="Times New Roman" w:hAnsi="Times New Roman" w:cs="Times New Roman"/>
                <w:sz w:val="24"/>
                <w:szCs w:val="24"/>
                <w:lang w:eastAsia="lv-LV"/>
              </w:rPr>
              <w:t>”</w:t>
            </w:r>
          </w:p>
          <w:p w:rsidR="00F26B2C" w:rsidRPr="00F26B2C" w:rsidRDefault="00F26B2C" w:rsidP="00F26B2C">
            <w:pPr>
              <w:spacing w:after="0" w:line="240" w:lineRule="auto"/>
              <w:rPr>
                <w:rFonts w:ascii="Times New Roman" w:eastAsia="Times New Roman" w:hAnsi="Times New Roman" w:cs="Times New Roman"/>
                <w:sz w:val="24"/>
                <w:szCs w:val="24"/>
                <w:lang w:eastAsia="lv-LV"/>
              </w:rPr>
            </w:pPr>
            <w:proofErr w:type="spellStart"/>
            <w:r w:rsidRPr="00F26B2C">
              <w:rPr>
                <w:rFonts w:ascii="Times New Roman" w:eastAsia="Times New Roman" w:hAnsi="Times New Roman" w:cs="Times New Roman"/>
                <w:sz w:val="24"/>
                <w:szCs w:val="24"/>
                <w:lang w:eastAsia="lv-LV"/>
              </w:rPr>
              <w:t>Reģ</w:t>
            </w:r>
            <w:proofErr w:type="spellEnd"/>
            <w:r w:rsidRPr="00F26B2C">
              <w:rPr>
                <w:rFonts w:ascii="Times New Roman" w:eastAsia="Times New Roman" w:hAnsi="Times New Roman" w:cs="Times New Roman"/>
                <w:sz w:val="24"/>
                <w:szCs w:val="24"/>
                <w:lang w:eastAsia="lv-LV"/>
              </w:rPr>
              <w:t>. Nr.: 4</w:t>
            </w:r>
            <w:r w:rsidR="00AF56A3">
              <w:rPr>
                <w:rFonts w:ascii="Times New Roman" w:eastAsia="Times New Roman" w:hAnsi="Times New Roman" w:cs="Times New Roman"/>
                <w:sz w:val="24"/>
                <w:szCs w:val="24"/>
                <w:lang w:eastAsia="lv-LV"/>
              </w:rPr>
              <w:t>0003597992</w:t>
            </w:r>
          </w:p>
          <w:p w:rsidR="00F26B2C" w:rsidRPr="00F26B2C" w:rsidRDefault="00275709" w:rsidP="00F26B2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w:t>
            </w:r>
          </w:p>
          <w:p w:rsidR="00F26B2C" w:rsidRPr="00F26B2C" w:rsidRDefault="00F26B2C" w:rsidP="00F26B2C">
            <w:pPr>
              <w:spacing w:after="0" w:line="240" w:lineRule="auto"/>
              <w:rPr>
                <w:rFonts w:ascii="Times New Roman" w:eastAsia="Times New Roman" w:hAnsi="Times New Roman" w:cs="Times New Roman"/>
                <w:sz w:val="24"/>
                <w:szCs w:val="24"/>
                <w:lang w:eastAsia="lv-LV"/>
              </w:rPr>
            </w:pPr>
          </w:p>
          <w:p w:rsidR="00F26B2C" w:rsidRPr="00F26B2C" w:rsidRDefault="00F26B2C" w:rsidP="00F26B2C">
            <w:pPr>
              <w:spacing w:after="0" w:line="240" w:lineRule="auto"/>
              <w:rPr>
                <w:rFonts w:ascii="Times New Roman" w:eastAsia="Times New Roman" w:hAnsi="Times New Roman" w:cs="Times New Roman"/>
                <w:sz w:val="24"/>
                <w:szCs w:val="24"/>
                <w:lang w:eastAsia="lv-LV"/>
              </w:rPr>
            </w:pPr>
          </w:p>
          <w:p w:rsidR="00F26B2C" w:rsidRPr="00F26B2C" w:rsidRDefault="00F26B2C" w:rsidP="00F26B2C">
            <w:pPr>
              <w:spacing w:after="0" w:line="240" w:lineRule="auto"/>
              <w:rPr>
                <w:rFonts w:ascii="Times New Roman" w:eastAsia="Times New Roman" w:hAnsi="Times New Roman" w:cs="Times New Roman"/>
                <w:sz w:val="24"/>
                <w:szCs w:val="24"/>
                <w:lang w:eastAsia="lv-LV"/>
              </w:rPr>
            </w:pPr>
          </w:p>
          <w:p w:rsidR="00F26B2C" w:rsidRPr="00F26B2C" w:rsidRDefault="00F26B2C" w:rsidP="00F26B2C">
            <w:pPr>
              <w:spacing w:after="0" w:line="240" w:lineRule="auto"/>
              <w:rPr>
                <w:rFonts w:ascii="Times New Roman" w:eastAsia="Times New Roman" w:hAnsi="Times New Roman" w:cs="Times New Roman"/>
                <w:sz w:val="24"/>
                <w:szCs w:val="24"/>
                <w:lang w:eastAsia="lv-LV"/>
              </w:rPr>
            </w:pPr>
          </w:p>
          <w:p w:rsidR="00F26B2C" w:rsidRPr="00F26B2C" w:rsidRDefault="00F26B2C" w:rsidP="00F26B2C">
            <w:pPr>
              <w:spacing w:after="0" w:line="240" w:lineRule="auto"/>
              <w:rPr>
                <w:rFonts w:ascii="Times New Roman" w:eastAsia="Times New Roman" w:hAnsi="Times New Roman" w:cs="Times New Roman"/>
                <w:sz w:val="24"/>
                <w:szCs w:val="24"/>
                <w:lang w:eastAsia="lv-LV"/>
              </w:rPr>
            </w:pPr>
            <w:r w:rsidRPr="00F26B2C">
              <w:rPr>
                <w:rFonts w:ascii="Times New Roman" w:eastAsia="Times New Roman" w:hAnsi="Times New Roman" w:cs="Times New Roman"/>
                <w:sz w:val="24"/>
                <w:szCs w:val="24"/>
                <w:lang w:eastAsia="lv-LV"/>
              </w:rPr>
              <w:t>________________/</w:t>
            </w:r>
            <w:r w:rsidR="00275709">
              <w:rPr>
                <w:rFonts w:ascii="Times New Roman" w:eastAsia="Times New Roman" w:hAnsi="Times New Roman" w:cs="Times New Roman"/>
                <w:sz w:val="24"/>
                <w:szCs w:val="24"/>
                <w:lang w:eastAsia="lv-LV"/>
              </w:rPr>
              <w:t>[..]</w:t>
            </w:r>
            <w:r w:rsidRPr="00F26B2C">
              <w:rPr>
                <w:rFonts w:ascii="Times New Roman" w:eastAsia="Times New Roman" w:hAnsi="Times New Roman" w:cs="Times New Roman"/>
                <w:sz w:val="24"/>
                <w:szCs w:val="24"/>
                <w:lang w:eastAsia="lv-LV"/>
              </w:rPr>
              <w:t>/*</w:t>
            </w:r>
          </w:p>
          <w:p w:rsidR="00F26B2C" w:rsidRPr="00F26B2C" w:rsidRDefault="00F26B2C" w:rsidP="00F26B2C">
            <w:pPr>
              <w:spacing w:after="0" w:line="240" w:lineRule="auto"/>
              <w:rPr>
                <w:rFonts w:ascii="Times New Roman" w:eastAsia="Times New Roman" w:hAnsi="Times New Roman" w:cs="Times New Roman"/>
                <w:sz w:val="24"/>
                <w:szCs w:val="24"/>
                <w:lang w:eastAsia="lv-LV"/>
              </w:rPr>
            </w:pPr>
          </w:p>
        </w:tc>
      </w:tr>
    </w:tbl>
    <w:p w:rsidR="00F26B2C" w:rsidRPr="00AF56A3" w:rsidRDefault="00F26B2C" w:rsidP="00AF56A3">
      <w:pPr>
        <w:spacing w:after="0" w:line="240" w:lineRule="auto"/>
        <w:jc w:val="center"/>
        <w:rPr>
          <w:rFonts w:ascii="Times New Roman" w:eastAsia="Calibri" w:hAnsi="Times New Roman" w:cs="Times New Roman"/>
          <w:i/>
          <w:sz w:val="24"/>
          <w:szCs w:val="24"/>
          <w:lang w:val="en-US"/>
        </w:rPr>
      </w:pPr>
      <w:proofErr w:type="spellStart"/>
      <w:r w:rsidRPr="00F26B2C">
        <w:rPr>
          <w:rFonts w:ascii="Times New Roman" w:eastAsia="Calibri" w:hAnsi="Times New Roman" w:cs="Times New Roman"/>
          <w:i/>
          <w:sz w:val="24"/>
          <w:szCs w:val="24"/>
          <w:lang w:val="en-US"/>
        </w:rPr>
        <w:t>Dokuments</w:t>
      </w:r>
      <w:proofErr w:type="spellEnd"/>
      <w:r w:rsidRPr="00F26B2C">
        <w:rPr>
          <w:rFonts w:ascii="Times New Roman" w:eastAsia="Calibri" w:hAnsi="Times New Roman" w:cs="Times New Roman"/>
          <w:i/>
          <w:sz w:val="24"/>
          <w:szCs w:val="24"/>
          <w:lang w:val="en-US"/>
        </w:rPr>
        <w:t xml:space="preserve"> </w:t>
      </w:r>
      <w:proofErr w:type="spellStart"/>
      <w:r w:rsidRPr="00F26B2C">
        <w:rPr>
          <w:rFonts w:ascii="Times New Roman" w:eastAsia="Calibri" w:hAnsi="Times New Roman" w:cs="Times New Roman"/>
          <w:i/>
          <w:sz w:val="24"/>
          <w:szCs w:val="24"/>
          <w:lang w:val="en-US"/>
        </w:rPr>
        <w:t>parakstīts</w:t>
      </w:r>
      <w:proofErr w:type="spellEnd"/>
      <w:r w:rsidRPr="00F26B2C">
        <w:rPr>
          <w:rFonts w:ascii="Times New Roman" w:eastAsia="Calibri" w:hAnsi="Times New Roman" w:cs="Times New Roman"/>
          <w:i/>
          <w:sz w:val="24"/>
          <w:szCs w:val="24"/>
          <w:lang w:val="en-US"/>
        </w:rPr>
        <w:t xml:space="preserve"> </w:t>
      </w:r>
      <w:proofErr w:type="spellStart"/>
      <w:r w:rsidRPr="00F26B2C">
        <w:rPr>
          <w:rFonts w:ascii="Times New Roman" w:eastAsia="Calibri" w:hAnsi="Times New Roman" w:cs="Times New Roman"/>
          <w:i/>
          <w:sz w:val="24"/>
          <w:szCs w:val="24"/>
          <w:lang w:val="en-US"/>
        </w:rPr>
        <w:t>elektroniski</w:t>
      </w:r>
      <w:proofErr w:type="spellEnd"/>
      <w:r w:rsidRPr="00F26B2C">
        <w:rPr>
          <w:rFonts w:ascii="Times New Roman" w:eastAsia="Calibri" w:hAnsi="Times New Roman" w:cs="Times New Roman"/>
          <w:i/>
          <w:sz w:val="24"/>
          <w:szCs w:val="24"/>
          <w:lang w:val="en-US"/>
        </w:rPr>
        <w:t xml:space="preserve"> </w:t>
      </w:r>
      <w:proofErr w:type="spellStart"/>
      <w:r w:rsidRPr="00F26B2C">
        <w:rPr>
          <w:rFonts w:ascii="Times New Roman" w:eastAsia="Calibri" w:hAnsi="Times New Roman" w:cs="Times New Roman"/>
          <w:i/>
          <w:sz w:val="24"/>
          <w:szCs w:val="24"/>
          <w:lang w:val="en-US"/>
        </w:rPr>
        <w:t>ar</w:t>
      </w:r>
      <w:proofErr w:type="spellEnd"/>
      <w:r w:rsidRPr="00F26B2C">
        <w:rPr>
          <w:rFonts w:ascii="Times New Roman" w:eastAsia="Calibri" w:hAnsi="Times New Roman" w:cs="Times New Roman"/>
          <w:i/>
          <w:sz w:val="24"/>
          <w:szCs w:val="24"/>
          <w:lang w:val="en-US"/>
        </w:rPr>
        <w:t xml:space="preserve"> </w:t>
      </w:r>
      <w:proofErr w:type="spellStart"/>
      <w:r w:rsidRPr="00F26B2C">
        <w:rPr>
          <w:rFonts w:ascii="Times New Roman" w:eastAsia="Calibri" w:hAnsi="Times New Roman" w:cs="Times New Roman"/>
          <w:i/>
          <w:sz w:val="24"/>
          <w:szCs w:val="24"/>
          <w:lang w:val="en-US"/>
        </w:rPr>
        <w:t>drošu</w:t>
      </w:r>
      <w:proofErr w:type="spellEnd"/>
      <w:r w:rsidRPr="00F26B2C">
        <w:rPr>
          <w:rFonts w:ascii="Times New Roman" w:eastAsia="Calibri" w:hAnsi="Times New Roman" w:cs="Times New Roman"/>
          <w:i/>
          <w:sz w:val="24"/>
          <w:szCs w:val="24"/>
          <w:lang w:val="en-US"/>
        </w:rPr>
        <w:t xml:space="preserve"> </w:t>
      </w:r>
      <w:proofErr w:type="spellStart"/>
      <w:r w:rsidRPr="00F26B2C">
        <w:rPr>
          <w:rFonts w:ascii="Times New Roman" w:eastAsia="Calibri" w:hAnsi="Times New Roman" w:cs="Times New Roman"/>
          <w:i/>
          <w:sz w:val="24"/>
          <w:szCs w:val="24"/>
          <w:lang w:val="en-US"/>
        </w:rPr>
        <w:t>elektronisko</w:t>
      </w:r>
      <w:proofErr w:type="spellEnd"/>
      <w:r w:rsidRPr="00F26B2C">
        <w:rPr>
          <w:rFonts w:ascii="Times New Roman" w:eastAsia="Calibri" w:hAnsi="Times New Roman" w:cs="Times New Roman"/>
          <w:i/>
          <w:sz w:val="24"/>
          <w:szCs w:val="24"/>
          <w:lang w:val="en-US"/>
        </w:rPr>
        <w:t xml:space="preserve"> </w:t>
      </w:r>
      <w:proofErr w:type="spellStart"/>
      <w:r w:rsidRPr="00F26B2C">
        <w:rPr>
          <w:rFonts w:ascii="Times New Roman" w:eastAsia="Calibri" w:hAnsi="Times New Roman" w:cs="Times New Roman"/>
          <w:i/>
          <w:sz w:val="24"/>
          <w:szCs w:val="24"/>
          <w:lang w:val="en-US"/>
        </w:rPr>
        <w:t>parakstu</w:t>
      </w:r>
      <w:proofErr w:type="spellEnd"/>
      <w:r w:rsidRPr="00F26B2C">
        <w:rPr>
          <w:rFonts w:ascii="Times New Roman" w:eastAsia="Calibri" w:hAnsi="Times New Roman" w:cs="Times New Roman"/>
          <w:i/>
          <w:sz w:val="24"/>
          <w:szCs w:val="24"/>
          <w:lang w:val="en-US"/>
        </w:rPr>
        <w:t xml:space="preserve"> un </w:t>
      </w:r>
      <w:proofErr w:type="spellStart"/>
      <w:r w:rsidRPr="00F26B2C">
        <w:rPr>
          <w:rFonts w:ascii="Times New Roman" w:eastAsia="Calibri" w:hAnsi="Times New Roman" w:cs="Times New Roman"/>
          <w:i/>
          <w:sz w:val="24"/>
          <w:szCs w:val="24"/>
          <w:lang w:val="en-US"/>
        </w:rPr>
        <w:t>satur</w:t>
      </w:r>
      <w:proofErr w:type="spellEnd"/>
      <w:r w:rsidRPr="00F26B2C">
        <w:rPr>
          <w:rFonts w:ascii="Times New Roman" w:eastAsia="Calibri" w:hAnsi="Times New Roman" w:cs="Times New Roman"/>
          <w:i/>
          <w:sz w:val="24"/>
          <w:szCs w:val="24"/>
          <w:lang w:val="en-US"/>
        </w:rPr>
        <w:t xml:space="preserve"> </w:t>
      </w:r>
      <w:proofErr w:type="spellStart"/>
      <w:r w:rsidRPr="00F26B2C">
        <w:rPr>
          <w:rFonts w:ascii="Times New Roman" w:eastAsia="Calibri" w:hAnsi="Times New Roman" w:cs="Times New Roman"/>
          <w:i/>
          <w:sz w:val="24"/>
          <w:szCs w:val="24"/>
          <w:lang w:val="en-US"/>
        </w:rPr>
        <w:t>laika</w:t>
      </w:r>
      <w:proofErr w:type="spellEnd"/>
      <w:r w:rsidRPr="00F26B2C">
        <w:rPr>
          <w:rFonts w:ascii="Times New Roman" w:eastAsia="Calibri" w:hAnsi="Times New Roman" w:cs="Times New Roman"/>
          <w:i/>
          <w:sz w:val="24"/>
          <w:szCs w:val="24"/>
          <w:lang w:val="en-US"/>
        </w:rPr>
        <w:t xml:space="preserve"> </w:t>
      </w:r>
      <w:proofErr w:type="spellStart"/>
      <w:r w:rsidRPr="00F26B2C">
        <w:rPr>
          <w:rFonts w:ascii="Times New Roman" w:eastAsia="Calibri" w:hAnsi="Times New Roman" w:cs="Times New Roman"/>
          <w:i/>
          <w:sz w:val="24"/>
          <w:szCs w:val="24"/>
          <w:lang w:val="en-US"/>
        </w:rPr>
        <w:t>zīmogu</w:t>
      </w:r>
      <w:proofErr w:type="spellEnd"/>
    </w:p>
    <w:p w:rsidR="00F26B2C" w:rsidRPr="00F26B2C" w:rsidRDefault="00F26B2C" w:rsidP="00F26B2C">
      <w:pPr>
        <w:spacing w:after="0" w:line="240" w:lineRule="auto"/>
        <w:rPr>
          <w:rFonts w:ascii="Times New Roman" w:eastAsia="Times New Roman" w:hAnsi="Times New Roman" w:cs="Times New Roman"/>
          <w:szCs w:val="24"/>
          <w:lang w:eastAsia="lv-LV"/>
        </w:rPr>
      </w:pPr>
    </w:p>
    <w:p w:rsidR="00F26B2C" w:rsidRPr="00F26B2C" w:rsidRDefault="00F26B2C" w:rsidP="00F26B2C">
      <w:pPr>
        <w:spacing w:after="0" w:line="240" w:lineRule="auto"/>
        <w:jc w:val="right"/>
        <w:rPr>
          <w:rFonts w:ascii="Times New Roman" w:eastAsia="Times New Roman" w:hAnsi="Times New Roman" w:cs="Times New Roman"/>
          <w:sz w:val="20"/>
          <w:szCs w:val="20"/>
          <w:lang w:eastAsia="lv-LV"/>
        </w:rPr>
      </w:pPr>
      <w:r w:rsidRPr="00F26B2C">
        <w:rPr>
          <w:rFonts w:ascii="Times New Roman" w:eastAsia="Times New Roman" w:hAnsi="Times New Roman" w:cs="Times New Roman"/>
          <w:sz w:val="20"/>
          <w:szCs w:val="20"/>
          <w:lang w:eastAsia="lv-LV"/>
        </w:rPr>
        <w:t>Līguma pielikums Nr.1</w:t>
      </w:r>
    </w:p>
    <w:p w:rsidR="00F26B2C" w:rsidRPr="00F26B2C" w:rsidRDefault="00F26B2C" w:rsidP="00F26B2C">
      <w:pPr>
        <w:spacing w:after="0" w:line="240" w:lineRule="auto"/>
        <w:jc w:val="right"/>
        <w:rPr>
          <w:rFonts w:ascii="Times New Roman" w:eastAsia="Times New Roman" w:hAnsi="Times New Roman" w:cs="Times New Roman"/>
          <w:sz w:val="20"/>
          <w:szCs w:val="20"/>
          <w:lang w:eastAsia="lv-LV"/>
        </w:rPr>
      </w:pPr>
      <w:r w:rsidRPr="00F26B2C">
        <w:rPr>
          <w:rFonts w:ascii="Times New Roman" w:eastAsia="Times New Roman" w:hAnsi="Times New Roman" w:cs="Times New Roman"/>
          <w:sz w:val="20"/>
          <w:szCs w:val="20"/>
          <w:lang w:eastAsia="lv-LV"/>
        </w:rPr>
        <w:t xml:space="preserve">Pasūtītāja līguma Nr. </w:t>
      </w:r>
      <w:r w:rsidR="00AF56A3">
        <w:rPr>
          <w:rFonts w:ascii="Times New Roman" w:eastAsia="Times New Roman" w:hAnsi="Times New Roman" w:cs="Times New Roman"/>
          <w:sz w:val="20"/>
          <w:szCs w:val="20"/>
          <w:lang w:eastAsia="lv-LV"/>
        </w:rPr>
        <w:t>2</w:t>
      </w:r>
      <w:r w:rsidRPr="00F26B2C">
        <w:rPr>
          <w:rFonts w:ascii="Times New Roman" w:eastAsia="Times New Roman" w:hAnsi="Times New Roman" w:cs="Times New Roman"/>
          <w:sz w:val="20"/>
          <w:szCs w:val="20"/>
          <w:lang w:eastAsia="lv-LV"/>
        </w:rPr>
        <w:t xml:space="preserve">/2025 </w:t>
      </w:r>
      <w:bookmarkStart w:id="5" w:name="_GoBack"/>
      <w:bookmarkEnd w:id="5"/>
    </w:p>
    <w:sectPr w:rsidR="00F26B2C" w:rsidRPr="00F26B2C" w:rsidSect="0027570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6C47" w:rsidRDefault="00C66C47" w:rsidP="00F26B2C">
      <w:pPr>
        <w:spacing w:after="0" w:line="240" w:lineRule="auto"/>
      </w:pPr>
      <w:r>
        <w:separator/>
      </w:r>
    </w:p>
  </w:endnote>
  <w:endnote w:type="continuationSeparator" w:id="0">
    <w:p w:rsidR="00C66C47" w:rsidRDefault="00C66C47" w:rsidP="00F26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utch TL">
    <w:altName w:val="Times New Roman"/>
    <w:charset w:val="00"/>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6C47" w:rsidRDefault="00C66C47" w:rsidP="00F26B2C">
      <w:pPr>
        <w:spacing w:after="0" w:line="240" w:lineRule="auto"/>
      </w:pPr>
      <w:r>
        <w:separator/>
      </w:r>
    </w:p>
  </w:footnote>
  <w:footnote w:type="continuationSeparator" w:id="0">
    <w:p w:rsidR="00C66C47" w:rsidRDefault="00C66C47" w:rsidP="00F26B2C">
      <w:pPr>
        <w:spacing w:after="0" w:line="240" w:lineRule="auto"/>
      </w:pPr>
      <w:r>
        <w:continuationSeparator/>
      </w:r>
    </w:p>
  </w:footnote>
  <w:footnote w:id="1">
    <w:p w:rsidR="00F312F1" w:rsidRDefault="00F312F1" w:rsidP="00F26B2C">
      <w:pPr>
        <w:pStyle w:val="FootnoteText"/>
      </w:pPr>
      <w:r>
        <w:rPr>
          <w:rStyle w:val="FootnoteReference"/>
        </w:rPr>
        <w:footnoteRef/>
      </w:r>
      <w:r>
        <w:t xml:space="preserve"> Viena lapa atbilst 1800 rakstzīmēm ar atstarpēm.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8724F"/>
    <w:multiLevelType w:val="multilevel"/>
    <w:tmpl w:val="6C54341A"/>
    <w:lvl w:ilvl="0">
      <w:start w:val="1"/>
      <w:numFmt w:val="decimal"/>
      <w:lvlText w:val="%1."/>
      <w:lvlJc w:val="left"/>
      <w:pPr>
        <w:tabs>
          <w:tab w:val="num" w:pos="360"/>
        </w:tabs>
        <w:ind w:left="360" w:hanging="360"/>
      </w:pPr>
    </w:lvl>
    <w:lvl w:ilvl="1">
      <w:start w:val="1"/>
      <w:numFmt w:val="decimal"/>
      <w:isLgl/>
      <w:lvlText w:val="%1.%2."/>
      <w:lvlJc w:val="left"/>
      <w:pPr>
        <w:tabs>
          <w:tab w:val="num" w:pos="582"/>
        </w:tabs>
        <w:ind w:left="582" w:hanging="440"/>
      </w:pPr>
      <w:rPr>
        <w:rFonts w:ascii="Times New Roman" w:hAnsi="Times New Roman" w:cs="Times New Roman" w:hint="default"/>
        <w:caps w:val="0"/>
        <w:strike w:val="0"/>
        <w:dstrike w:val="0"/>
        <w:vanish w:val="0"/>
        <w:webHidden w:val="0"/>
        <w:sz w:val="24"/>
        <w:u w:val="none"/>
        <w:effect w:val="none"/>
        <w:specVanish w:val="0"/>
      </w:rPr>
    </w:lvl>
    <w:lvl w:ilvl="2">
      <w:start w:val="1"/>
      <w:numFmt w:val="decimal"/>
      <w:lvlText w:val="6.%3."/>
      <w:lvlJc w:val="left"/>
      <w:pPr>
        <w:tabs>
          <w:tab w:val="num" w:pos="720"/>
        </w:tabs>
        <w:ind w:left="720" w:hanging="720"/>
      </w:pPr>
      <w:rPr>
        <w:sz w:val="24"/>
        <w:szCs w:val="24"/>
      </w:rPr>
    </w:lvl>
    <w:lvl w:ilvl="3">
      <w:start w:val="1"/>
      <w:numFmt w:val="decimal"/>
      <w:isLgl/>
      <w:lvlText w:val="%1.%2.%3.%4."/>
      <w:lvlJc w:val="left"/>
      <w:pPr>
        <w:tabs>
          <w:tab w:val="num" w:pos="720"/>
        </w:tabs>
        <w:ind w:left="720" w:hanging="720"/>
      </w:pPr>
      <w:rPr>
        <w:sz w:val="28"/>
      </w:rPr>
    </w:lvl>
    <w:lvl w:ilvl="4">
      <w:start w:val="1"/>
      <w:numFmt w:val="decimal"/>
      <w:isLgl/>
      <w:lvlText w:val="%1.%2.%3.%4.%5."/>
      <w:lvlJc w:val="left"/>
      <w:pPr>
        <w:tabs>
          <w:tab w:val="num" w:pos="1080"/>
        </w:tabs>
        <w:ind w:left="1080" w:hanging="1080"/>
      </w:pPr>
      <w:rPr>
        <w:sz w:val="28"/>
      </w:rPr>
    </w:lvl>
    <w:lvl w:ilvl="5">
      <w:start w:val="1"/>
      <w:numFmt w:val="decimal"/>
      <w:isLgl/>
      <w:lvlText w:val="%1.%2.%3.%4.%5.%6."/>
      <w:lvlJc w:val="left"/>
      <w:pPr>
        <w:tabs>
          <w:tab w:val="num" w:pos="1080"/>
        </w:tabs>
        <w:ind w:left="1080" w:hanging="1080"/>
      </w:pPr>
      <w:rPr>
        <w:sz w:val="28"/>
      </w:rPr>
    </w:lvl>
    <w:lvl w:ilvl="6">
      <w:start w:val="1"/>
      <w:numFmt w:val="decimal"/>
      <w:isLgl/>
      <w:lvlText w:val="%1.%2.%3.%4.%5.%6.%7."/>
      <w:lvlJc w:val="left"/>
      <w:pPr>
        <w:tabs>
          <w:tab w:val="num" w:pos="1440"/>
        </w:tabs>
        <w:ind w:left="1440" w:hanging="1440"/>
      </w:pPr>
      <w:rPr>
        <w:sz w:val="28"/>
      </w:rPr>
    </w:lvl>
    <w:lvl w:ilvl="7">
      <w:start w:val="1"/>
      <w:numFmt w:val="decimal"/>
      <w:isLgl/>
      <w:lvlText w:val="%1.%2.%3.%4.%5.%6.%7.%8."/>
      <w:lvlJc w:val="left"/>
      <w:pPr>
        <w:tabs>
          <w:tab w:val="num" w:pos="1440"/>
        </w:tabs>
        <w:ind w:left="1440" w:hanging="1440"/>
      </w:pPr>
      <w:rPr>
        <w:sz w:val="28"/>
      </w:rPr>
    </w:lvl>
    <w:lvl w:ilvl="8">
      <w:start w:val="1"/>
      <w:numFmt w:val="decimal"/>
      <w:isLgl/>
      <w:lvlText w:val="%1.%2.%3.%4.%5.%6.%7.%8.%9."/>
      <w:lvlJc w:val="left"/>
      <w:pPr>
        <w:tabs>
          <w:tab w:val="num" w:pos="1800"/>
        </w:tabs>
        <w:ind w:left="1800" w:hanging="1800"/>
      </w:pPr>
      <w:rPr>
        <w:sz w:val="28"/>
      </w:rPr>
    </w:lvl>
  </w:abstractNum>
  <w:abstractNum w:abstractNumId="1" w15:restartNumberingAfterBreak="0">
    <w:nsid w:val="18AB7FDC"/>
    <w:multiLevelType w:val="multilevel"/>
    <w:tmpl w:val="7FD48EF0"/>
    <w:lvl w:ilvl="0">
      <w:start w:val="13"/>
      <w:numFmt w:val="decimal"/>
      <w:lvlText w:val="%1."/>
      <w:lvlJc w:val="left"/>
      <w:pPr>
        <w:ind w:left="3763" w:hanging="360"/>
      </w:pPr>
      <w:rPr>
        <w:rFonts w:hint="default"/>
      </w:rPr>
    </w:lvl>
    <w:lvl w:ilvl="1">
      <w:start w:val="1"/>
      <w:numFmt w:val="decimal"/>
      <w:isLgl/>
      <w:lvlText w:val="%1.%2."/>
      <w:lvlJc w:val="left"/>
      <w:pPr>
        <w:ind w:left="3838" w:hanging="435"/>
      </w:pPr>
      <w:rPr>
        <w:rFonts w:hint="default"/>
      </w:rPr>
    </w:lvl>
    <w:lvl w:ilvl="2">
      <w:start w:val="1"/>
      <w:numFmt w:val="decimal"/>
      <w:isLgl/>
      <w:lvlText w:val="%1.%2.%3."/>
      <w:lvlJc w:val="left"/>
      <w:pPr>
        <w:ind w:left="4123" w:hanging="720"/>
      </w:pPr>
      <w:rPr>
        <w:rFonts w:hint="default"/>
      </w:rPr>
    </w:lvl>
    <w:lvl w:ilvl="3">
      <w:start w:val="1"/>
      <w:numFmt w:val="decimal"/>
      <w:isLgl/>
      <w:lvlText w:val="%1.%2.%3.%4."/>
      <w:lvlJc w:val="left"/>
      <w:pPr>
        <w:ind w:left="4123" w:hanging="720"/>
      </w:pPr>
      <w:rPr>
        <w:rFonts w:hint="default"/>
      </w:rPr>
    </w:lvl>
    <w:lvl w:ilvl="4">
      <w:start w:val="1"/>
      <w:numFmt w:val="decimal"/>
      <w:isLgl/>
      <w:lvlText w:val="%1.%2.%3.%4.%5."/>
      <w:lvlJc w:val="left"/>
      <w:pPr>
        <w:ind w:left="4483" w:hanging="1080"/>
      </w:pPr>
      <w:rPr>
        <w:rFonts w:hint="default"/>
      </w:rPr>
    </w:lvl>
    <w:lvl w:ilvl="5">
      <w:start w:val="1"/>
      <w:numFmt w:val="decimal"/>
      <w:isLgl/>
      <w:lvlText w:val="%1.%2.%3.%4.%5.%6."/>
      <w:lvlJc w:val="left"/>
      <w:pPr>
        <w:ind w:left="4483" w:hanging="1080"/>
      </w:pPr>
      <w:rPr>
        <w:rFonts w:hint="default"/>
      </w:rPr>
    </w:lvl>
    <w:lvl w:ilvl="6">
      <w:start w:val="1"/>
      <w:numFmt w:val="decimal"/>
      <w:isLgl/>
      <w:lvlText w:val="%1.%2.%3.%4.%5.%6.%7."/>
      <w:lvlJc w:val="left"/>
      <w:pPr>
        <w:ind w:left="4843" w:hanging="1440"/>
      </w:pPr>
      <w:rPr>
        <w:rFonts w:hint="default"/>
      </w:rPr>
    </w:lvl>
    <w:lvl w:ilvl="7">
      <w:start w:val="1"/>
      <w:numFmt w:val="decimal"/>
      <w:isLgl/>
      <w:lvlText w:val="%1.%2.%3.%4.%5.%6.%7.%8."/>
      <w:lvlJc w:val="left"/>
      <w:pPr>
        <w:ind w:left="4843" w:hanging="1440"/>
      </w:pPr>
      <w:rPr>
        <w:rFonts w:hint="default"/>
      </w:rPr>
    </w:lvl>
    <w:lvl w:ilvl="8">
      <w:start w:val="1"/>
      <w:numFmt w:val="decimal"/>
      <w:isLgl/>
      <w:lvlText w:val="%1.%2.%3.%4.%5.%6.%7.%8.%9."/>
      <w:lvlJc w:val="left"/>
      <w:pPr>
        <w:ind w:left="5203" w:hanging="1800"/>
      </w:pPr>
      <w:rPr>
        <w:rFonts w:hint="default"/>
      </w:rPr>
    </w:lvl>
  </w:abstractNum>
  <w:abstractNum w:abstractNumId="2" w15:restartNumberingAfterBreak="0">
    <w:nsid w:val="19D715D9"/>
    <w:multiLevelType w:val="multilevel"/>
    <w:tmpl w:val="09F8D760"/>
    <w:lvl w:ilvl="0">
      <w:start w:val="11"/>
      <w:numFmt w:val="decimal"/>
      <w:lvlText w:val="%1."/>
      <w:lvlJc w:val="left"/>
      <w:pPr>
        <w:ind w:left="480" w:hanging="480"/>
      </w:pPr>
    </w:lvl>
    <w:lvl w:ilvl="1">
      <w:start w:val="3"/>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2ACE5209"/>
    <w:multiLevelType w:val="hybridMultilevel"/>
    <w:tmpl w:val="C130CBAE"/>
    <w:lvl w:ilvl="0" w:tplc="63842588">
      <w:start w:val="1"/>
      <w:numFmt w:val="bullet"/>
      <w:lvlText w:val=""/>
      <w:lvlJc w:val="left"/>
      <w:pPr>
        <w:tabs>
          <w:tab w:val="num" w:pos="1140"/>
        </w:tabs>
        <w:ind w:left="1140" w:hanging="360"/>
      </w:pPr>
      <w:rPr>
        <w:rFonts w:ascii="Symbol" w:hAnsi="Symbol" w:hint="default"/>
        <w:color w:val="auto"/>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90151A"/>
    <w:multiLevelType w:val="hybridMultilevel"/>
    <w:tmpl w:val="7806036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 w15:restartNumberingAfterBreak="0">
    <w:nsid w:val="5C4D37F9"/>
    <w:multiLevelType w:val="multilevel"/>
    <w:tmpl w:val="0F80E850"/>
    <w:lvl w:ilvl="0">
      <w:start w:val="3"/>
      <w:numFmt w:val="decimal"/>
      <w:lvlText w:val="%1."/>
      <w:lvlJc w:val="left"/>
      <w:pPr>
        <w:ind w:left="540" w:hanging="540"/>
      </w:pPr>
      <w:rPr>
        <w:rFonts w:hint="default"/>
      </w:rPr>
    </w:lvl>
    <w:lvl w:ilvl="1">
      <w:start w:val="7"/>
      <w:numFmt w:val="decimal"/>
      <w:lvlText w:val="%1.%2."/>
      <w:lvlJc w:val="left"/>
      <w:pPr>
        <w:ind w:left="831" w:hanging="540"/>
      </w:pPr>
      <w:rPr>
        <w:rFonts w:hint="default"/>
      </w:rPr>
    </w:lvl>
    <w:lvl w:ilvl="2">
      <w:start w:val="1"/>
      <w:numFmt w:val="decimal"/>
      <w:lvlText w:val="%1.%2.%3."/>
      <w:lvlJc w:val="left"/>
      <w:pPr>
        <w:ind w:left="1302" w:hanging="720"/>
      </w:pPr>
      <w:rPr>
        <w:rFonts w:hint="default"/>
      </w:rPr>
    </w:lvl>
    <w:lvl w:ilvl="3">
      <w:start w:val="1"/>
      <w:numFmt w:val="decimal"/>
      <w:lvlText w:val="%1.%2.%3.%4."/>
      <w:lvlJc w:val="left"/>
      <w:pPr>
        <w:ind w:left="1593" w:hanging="720"/>
      </w:pPr>
      <w:rPr>
        <w:rFonts w:hint="default"/>
      </w:rPr>
    </w:lvl>
    <w:lvl w:ilvl="4">
      <w:start w:val="1"/>
      <w:numFmt w:val="decimal"/>
      <w:lvlText w:val="%1.%2.%3.%4.%5."/>
      <w:lvlJc w:val="left"/>
      <w:pPr>
        <w:ind w:left="2244" w:hanging="1080"/>
      </w:pPr>
      <w:rPr>
        <w:rFonts w:hint="default"/>
      </w:rPr>
    </w:lvl>
    <w:lvl w:ilvl="5">
      <w:start w:val="1"/>
      <w:numFmt w:val="decimal"/>
      <w:lvlText w:val="%1.%2.%3.%4.%5.%6."/>
      <w:lvlJc w:val="left"/>
      <w:pPr>
        <w:ind w:left="2535" w:hanging="1080"/>
      </w:pPr>
      <w:rPr>
        <w:rFonts w:hint="default"/>
      </w:rPr>
    </w:lvl>
    <w:lvl w:ilvl="6">
      <w:start w:val="1"/>
      <w:numFmt w:val="decimal"/>
      <w:lvlText w:val="%1.%2.%3.%4.%5.%6.%7."/>
      <w:lvlJc w:val="left"/>
      <w:pPr>
        <w:ind w:left="3186" w:hanging="1440"/>
      </w:pPr>
      <w:rPr>
        <w:rFonts w:hint="default"/>
      </w:rPr>
    </w:lvl>
    <w:lvl w:ilvl="7">
      <w:start w:val="1"/>
      <w:numFmt w:val="decimal"/>
      <w:lvlText w:val="%1.%2.%3.%4.%5.%6.%7.%8."/>
      <w:lvlJc w:val="left"/>
      <w:pPr>
        <w:ind w:left="3477" w:hanging="1440"/>
      </w:pPr>
      <w:rPr>
        <w:rFonts w:hint="default"/>
      </w:rPr>
    </w:lvl>
    <w:lvl w:ilvl="8">
      <w:start w:val="1"/>
      <w:numFmt w:val="decimal"/>
      <w:lvlText w:val="%1.%2.%3.%4.%5.%6.%7.%8.%9."/>
      <w:lvlJc w:val="left"/>
      <w:pPr>
        <w:ind w:left="4128" w:hanging="1800"/>
      </w:pPr>
      <w:rPr>
        <w:rFonts w:hint="default"/>
      </w:rPr>
    </w:lvl>
  </w:abstractNum>
  <w:abstractNum w:abstractNumId="6" w15:restartNumberingAfterBreak="0">
    <w:nsid w:val="60C1228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6265317"/>
    <w:multiLevelType w:val="hybridMultilevel"/>
    <w:tmpl w:val="A968A57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742757F"/>
    <w:multiLevelType w:val="multilevel"/>
    <w:tmpl w:val="D422DBDC"/>
    <w:lvl w:ilvl="0">
      <w:start w:val="3"/>
      <w:numFmt w:val="decimal"/>
      <w:lvlText w:val="%1."/>
      <w:lvlJc w:val="left"/>
      <w:pPr>
        <w:ind w:left="540" w:hanging="540"/>
      </w:pPr>
    </w:lvl>
    <w:lvl w:ilvl="1">
      <w:start w:val="6"/>
      <w:numFmt w:val="decimal"/>
      <w:lvlText w:val="%1.%2."/>
      <w:lvlJc w:val="left"/>
      <w:pPr>
        <w:ind w:left="611" w:hanging="540"/>
      </w:pPr>
    </w:lvl>
    <w:lvl w:ilvl="2">
      <w:start w:val="1"/>
      <w:numFmt w:val="decimal"/>
      <w:lvlText w:val="%1.%2.%3."/>
      <w:lvlJc w:val="left"/>
      <w:pPr>
        <w:ind w:left="862" w:hanging="720"/>
      </w:pPr>
    </w:lvl>
    <w:lvl w:ilvl="3">
      <w:start w:val="1"/>
      <w:numFmt w:val="decimal"/>
      <w:lvlText w:val="%1.%2.%3.%4."/>
      <w:lvlJc w:val="left"/>
      <w:pPr>
        <w:ind w:left="933" w:hanging="720"/>
      </w:pPr>
    </w:lvl>
    <w:lvl w:ilvl="4">
      <w:start w:val="1"/>
      <w:numFmt w:val="decimal"/>
      <w:lvlText w:val="%1.%2.%3.%4.%5."/>
      <w:lvlJc w:val="left"/>
      <w:pPr>
        <w:ind w:left="1364" w:hanging="1080"/>
      </w:pPr>
    </w:lvl>
    <w:lvl w:ilvl="5">
      <w:start w:val="1"/>
      <w:numFmt w:val="decimal"/>
      <w:lvlText w:val="%1.%2.%3.%4.%5.%6."/>
      <w:lvlJc w:val="left"/>
      <w:pPr>
        <w:ind w:left="1435" w:hanging="1080"/>
      </w:pPr>
    </w:lvl>
    <w:lvl w:ilvl="6">
      <w:start w:val="1"/>
      <w:numFmt w:val="decimal"/>
      <w:lvlText w:val="%1.%2.%3.%4.%5.%6.%7."/>
      <w:lvlJc w:val="left"/>
      <w:pPr>
        <w:ind w:left="1866" w:hanging="1440"/>
      </w:pPr>
    </w:lvl>
    <w:lvl w:ilvl="7">
      <w:start w:val="1"/>
      <w:numFmt w:val="decimal"/>
      <w:lvlText w:val="%1.%2.%3.%4.%5.%6.%7.%8."/>
      <w:lvlJc w:val="left"/>
      <w:pPr>
        <w:ind w:left="1937" w:hanging="1440"/>
      </w:pPr>
    </w:lvl>
    <w:lvl w:ilvl="8">
      <w:start w:val="1"/>
      <w:numFmt w:val="decimal"/>
      <w:lvlText w:val="%1.%2.%3.%4.%5.%6.%7.%8.%9."/>
      <w:lvlJc w:val="left"/>
      <w:pPr>
        <w:ind w:left="2368" w:hanging="1800"/>
      </w:pPr>
    </w:lvl>
  </w:abstractNum>
  <w:abstractNum w:abstractNumId="9" w15:restartNumberingAfterBreak="0">
    <w:nsid w:val="7A1A1229"/>
    <w:multiLevelType w:val="hybridMultilevel"/>
    <w:tmpl w:val="B66CFB5C"/>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7F2B6A5A"/>
    <w:multiLevelType w:val="multilevel"/>
    <w:tmpl w:val="B8700E16"/>
    <w:lvl w:ilvl="0">
      <w:start w:val="4"/>
      <w:numFmt w:val="decimal"/>
      <w:lvlText w:val="%1."/>
      <w:lvlJc w:val="left"/>
      <w:pPr>
        <w:ind w:left="360" w:hanging="360"/>
      </w:pPr>
      <w:rPr>
        <w:rFonts w:hint="default"/>
        <w:b w:val="0"/>
      </w:rPr>
    </w:lvl>
    <w:lvl w:ilvl="1">
      <w:start w:val="1"/>
      <w:numFmt w:val="decimal"/>
      <w:lvlText w:val="%1.%2."/>
      <w:lvlJc w:val="left"/>
      <w:pPr>
        <w:ind w:left="900" w:hanging="360"/>
      </w:pPr>
      <w:rPr>
        <w:rFonts w:hint="default"/>
        <w:b w:val="0"/>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rPr>
    </w:lvl>
    <w:lvl w:ilvl="4">
      <w:start w:val="1"/>
      <w:numFmt w:val="decimal"/>
      <w:lvlText w:val="%1.%2.%3.%4.%5."/>
      <w:lvlJc w:val="left"/>
      <w:pPr>
        <w:ind w:left="3240" w:hanging="1080"/>
      </w:pPr>
      <w:rPr>
        <w:rFonts w:hint="default"/>
        <w:b w:val="0"/>
      </w:rPr>
    </w:lvl>
    <w:lvl w:ilvl="5">
      <w:start w:val="1"/>
      <w:numFmt w:val="decimal"/>
      <w:lvlText w:val="%1.%2.%3.%4.%5.%6."/>
      <w:lvlJc w:val="left"/>
      <w:pPr>
        <w:ind w:left="3780" w:hanging="1080"/>
      </w:pPr>
      <w:rPr>
        <w:rFonts w:hint="default"/>
        <w:b w:val="0"/>
      </w:rPr>
    </w:lvl>
    <w:lvl w:ilvl="6">
      <w:start w:val="1"/>
      <w:numFmt w:val="decimal"/>
      <w:lvlText w:val="%1.%2.%3.%4.%5.%6.%7."/>
      <w:lvlJc w:val="left"/>
      <w:pPr>
        <w:ind w:left="4680" w:hanging="1440"/>
      </w:pPr>
      <w:rPr>
        <w:rFonts w:hint="default"/>
        <w:b w:val="0"/>
      </w:rPr>
    </w:lvl>
    <w:lvl w:ilvl="7">
      <w:start w:val="1"/>
      <w:numFmt w:val="decimal"/>
      <w:lvlText w:val="%1.%2.%3.%4.%5.%6.%7.%8."/>
      <w:lvlJc w:val="left"/>
      <w:pPr>
        <w:ind w:left="5220" w:hanging="1440"/>
      </w:pPr>
      <w:rPr>
        <w:rFonts w:hint="default"/>
        <w:b w:val="0"/>
      </w:rPr>
    </w:lvl>
    <w:lvl w:ilvl="8">
      <w:start w:val="1"/>
      <w:numFmt w:val="decimal"/>
      <w:lvlText w:val="%1.%2.%3.%4.%5.%6.%7.%8.%9."/>
      <w:lvlJc w:val="left"/>
      <w:pPr>
        <w:ind w:left="6120" w:hanging="1800"/>
      </w:pPr>
      <w:rPr>
        <w:rFonts w:hint="default"/>
        <w:b w:val="0"/>
      </w:rPr>
    </w:lvl>
  </w:abstractNum>
  <w:num w:numId="1">
    <w:abstractNumId w:val="0"/>
  </w:num>
  <w:num w:numId="2">
    <w:abstractNumId w:val="8"/>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7"/>
  </w:num>
  <w:num w:numId="7">
    <w:abstractNumId w:val="9"/>
  </w:num>
  <w:num w:numId="8">
    <w:abstractNumId w:val="1"/>
  </w:num>
  <w:num w:numId="9">
    <w:abstractNumId w:val="6"/>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B2C"/>
    <w:rsid w:val="000C3699"/>
    <w:rsid w:val="001E453C"/>
    <w:rsid w:val="00211161"/>
    <w:rsid w:val="00221C35"/>
    <w:rsid w:val="00275709"/>
    <w:rsid w:val="00305496"/>
    <w:rsid w:val="00333710"/>
    <w:rsid w:val="003C0198"/>
    <w:rsid w:val="004B4A50"/>
    <w:rsid w:val="004F50A4"/>
    <w:rsid w:val="00533BF6"/>
    <w:rsid w:val="005A3C41"/>
    <w:rsid w:val="005D3836"/>
    <w:rsid w:val="0064591F"/>
    <w:rsid w:val="00706408"/>
    <w:rsid w:val="00873991"/>
    <w:rsid w:val="00A236D7"/>
    <w:rsid w:val="00A92DB7"/>
    <w:rsid w:val="00AF56A3"/>
    <w:rsid w:val="00AF6677"/>
    <w:rsid w:val="00B22C5E"/>
    <w:rsid w:val="00B47C7B"/>
    <w:rsid w:val="00BF6AB5"/>
    <w:rsid w:val="00C07E90"/>
    <w:rsid w:val="00C2516B"/>
    <w:rsid w:val="00C66C47"/>
    <w:rsid w:val="00D20195"/>
    <w:rsid w:val="00DE1C27"/>
    <w:rsid w:val="00DF7F45"/>
    <w:rsid w:val="00F15613"/>
    <w:rsid w:val="00F26B2C"/>
    <w:rsid w:val="00F312F1"/>
    <w:rsid w:val="00F7604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EF0FA"/>
  <w15:chartTrackingRefBased/>
  <w15:docId w15:val="{5A220BC9-E221-4571-95E7-250D066AE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F26B2C"/>
  </w:style>
  <w:style w:type="paragraph" w:styleId="NormalWeb">
    <w:name w:val="Normal (Web)"/>
    <w:basedOn w:val="Normal"/>
    <w:uiPriority w:val="99"/>
    <w:semiHidden/>
    <w:unhideWhenUsed/>
    <w:rsid w:val="00F26B2C"/>
    <w:pPr>
      <w:spacing w:before="100" w:beforeAutospacing="1" w:after="100" w:afterAutospacing="1" w:line="240" w:lineRule="auto"/>
    </w:pPr>
    <w:rPr>
      <w:rFonts w:ascii="Times New Roman" w:eastAsiaTheme="minorEastAsia" w:hAnsi="Times New Roman" w:cs="Times New Roman"/>
      <w:sz w:val="24"/>
      <w:szCs w:val="24"/>
      <w:lang w:eastAsia="lv-LV"/>
    </w:rPr>
  </w:style>
  <w:style w:type="paragraph" w:styleId="FootnoteText">
    <w:name w:val="footnote text"/>
    <w:basedOn w:val="Normal"/>
    <w:link w:val="FootnoteTextChar"/>
    <w:uiPriority w:val="99"/>
    <w:semiHidden/>
    <w:unhideWhenUsed/>
    <w:rsid w:val="00F26B2C"/>
    <w:pPr>
      <w:spacing w:after="0" w:line="240" w:lineRule="auto"/>
    </w:pPr>
    <w:rPr>
      <w:rFonts w:ascii="Times New Roman" w:eastAsia="Times New Roman" w:hAnsi="Times New Roman" w:cs="Times New Roman"/>
      <w:sz w:val="20"/>
      <w:szCs w:val="20"/>
      <w:lang w:eastAsia="lv-LV"/>
    </w:rPr>
  </w:style>
  <w:style w:type="character" w:customStyle="1" w:styleId="FootnoteTextChar">
    <w:name w:val="Footnote Text Char"/>
    <w:basedOn w:val="DefaultParagraphFont"/>
    <w:link w:val="FootnoteText"/>
    <w:uiPriority w:val="99"/>
    <w:semiHidden/>
    <w:rsid w:val="00F26B2C"/>
    <w:rPr>
      <w:rFonts w:ascii="Times New Roman" w:eastAsia="Times New Roman" w:hAnsi="Times New Roman" w:cs="Times New Roman"/>
      <w:sz w:val="20"/>
      <w:szCs w:val="20"/>
      <w:lang w:eastAsia="lv-LV"/>
    </w:rPr>
  </w:style>
  <w:style w:type="character" w:customStyle="1" w:styleId="ListParagraphChar">
    <w:name w:val="List Paragraph Char"/>
    <w:aliases w:val="Strip Char,H&amp;P List Paragraph Char,Normal bullet 2 Char,Bullet list Char,Saistīto dokumentu saraksts Char,Syle 1 Char,Numurets Char,2 Char,Virsraksti Char"/>
    <w:link w:val="ListParagraph"/>
    <w:uiPriority w:val="99"/>
    <w:qFormat/>
    <w:locked/>
    <w:rsid w:val="00F26B2C"/>
    <w:rPr>
      <w:rFonts w:ascii="Times New Roman" w:eastAsia="Times New Roman" w:hAnsi="Times New Roman" w:cs="Times New Roman"/>
      <w:sz w:val="24"/>
      <w:szCs w:val="24"/>
      <w:lang w:eastAsia="lv-LV"/>
    </w:rPr>
  </w:style>
  <w:style w:type="paragraph" w:styleId="ListParagraph">
    <w:name w:val="List Paragraph"/>
    <w:aliases w:val="Strip,H&amp;P List Paragraph,Normal bullet 2,Bullet list,Saistīto dokumentu saraksts,Syle 1,Numurets,2,Virsraksti"/>
    <w:basedOn w:val="Normal"/>
    <w:link w:val="ListParagraphChar"/>
    <w:uiPriority w:val="99"/>
    <w:qFormat/>
    <w:rsid w:val="00F26B2C"/>
    <w:pPr>
      <w:spacing w:after="0" w:line="240" w:lineRule="auto"/>
      <w:ind w:left="720"/>
      <w:contextualSpacing/>
    </w:pPr>
    <w:rPr>
      <w:rFonts w:ascii="Times New Roman" w:eastAsia="Times New Roman" w:hAnsi="Times New Roman" w:cs="Times New Roman"/>
      <w:sz w:val="24"/>
      <w:szCs w:val="24"/>
      <w:lang w:eastAsia="lv-LV"/>
    </w:rPr>
  </w:style>
  <w:style w:type="character" w:styleId="FootnoteReference">
    <w:name w:val="footnote reference"/>
    <w:uiPriority w:val="99"/>
    <w:semiHidden/>
    <w:unhideWhenUsed/>
    <w:rsid w:val="00F26B2C"/>
    <w:rPr>
      <w:rFonts w:ascii="Dutch TL" w:hAnsi="Dutch TL" w:hint="default"/>
      <w:noProof w:val="0"/>
      <w:vertAlign w:val="superscript"/>
      <w:lang w:val="lv-LV"/>
    </w:rPr>
  </w:style>
  <w:style w:type="table" w:customStyle="1" w:styleId="TableGrid4">
    <w:name w:val="Table Grid4"/>
    <w:basedOn w:val="TableNormal"/>
    <w:uiPriority w:val="39"/>
    <w:rsid w:val="00F26B2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26B2C"/>
    <w:rPr>
      <w:color w:val="0000FF"/>
      <w:u w:val="single"/>
    </w:rPr>
  </w:style>
  <w:style w:type="character" w:customStyle="1" w:styleId="CommentTextChar">
    <w:name w:val="Comment Text Char"/>
    <w:basedOn w:val="DefaultParagraphFont"/>
    <w:link w:val="CommentText"/>
    <w:uiPriority w:val="99"/>
    <w:semiHidden/>
    <w:rsid w:val="00F26B2C"/>
    <w:rPr>
      <w:sz w:val="20"/>
      <w:szCs w:val="20"/>
    </w:rPr>
  </w:style>
  <w:style w:type="paragraph" w:styleId="CommentText">
    <w:name w:val="annotation text"/>
    <w:basedOn w:val="Normal"/>
    <w:link w:val="CommentTextChar"/>
    <w:uiPriority w:val="99"/>
    <w:semiHidden/>
    <w:unhideWhenUsed/>
    <w:rsid w:val="00F26B2C"/>
    <w:pPr>
      <w:spacing w:line="240" w:lineRule="auto"/>
    </w:pPr>
    <w:rPr>
      <w:sz w:val="20"/>
      <w:szCs w:val="20"/>
    </w:rPr>
  </w:style>
  <w:style w:type="character" w:customStyle="1" w:styleId="CommentTextChar1">
    <w:name w:val="Comment Text Char1"/>
    <w:basedOn w:val="DefaultParagraphFont"/>
    <w:uiPriority w:val="99"/>
    <w:semiHidden/>
    <w:rsid w:val="00F26B2C"/>
    <w:rPr>
      <w:sz w:val="20"/>
      <w:szCs w:val="20"/>
    </w:rPr>
  </w:style>
  <w:style w:type="character" w:customStyle="1" w:styleId="BalloonTextChar">
    <w:name w:val="Balloon Text Char"/>
    <w:basedOn w:val="DefaultParagraphFont"/>
    <w:link w:val="BalloonText"/>
    <w:uiPriority w:val="99"/>
    <w:semiHidden/>
    <w:rsid w:val="00F26B2C"/>
    <w:rPr>
      <w:rFonts w:ascii="Segoe UI" w:hAnsi="Segoe UI" w:cs="Segoe UI"/>
      <w:sz w:val="18"/>
      <w:szCs w:val="18"/>
    </w:rPr>
  </w:style>
  <w:style w:type="paragraph" w:styleId="BalloonText">
    <w:name w:val="Balloon Text"/>
    <w:basedOn w:val="Normal"/>
    <w:link w:val="BalloonTextChar"/>
    <w:uiPriority w:val="99"/>
    <w:semiHidden/>
    <w:unhideWhenUsed/>
    <w:rsid w:val="00F26B2C"/>
    <w:pPr>
      <w:spacing w:after="0" w:line="240" w:lineRule="auto"/>
    </w:pPr>
    <w:rPr>
      <w:rFonts w:ascii="Segoe UI" w:hAnsi="Segoe UI" w:cs="Segoe UI"/>
      <w:sz w:val="18"/>
      <w:szCs w:val="18"/>
    </w:rPr>
  </w:style>
  <w:style w:type="character" w:customStyle="1" w:styleId="BalloonTextChar1">
    <w:name w:val="Balloon Text Char1"/>
    <w:basedOn w:val="DefaultParagraphFont"/>
    <w:uiPriority w:val="99"/>
    <w:semiHidden/>
    <w:rsid w:val="00F26B2C"/>
    <w:rPr>
      <w:rFonts w:ascii="Segoe UI" w:hAnsi="Segoe UI" w:cs="Segoe UI"/>
      <w:sz w:val="18"/>
      <w:szCs w:val="18"/>
    </w:rPr>
  </w:style>
  <w:style w:type="character" w:customStyle="1" w:styleId="CommentSubjectChar">
    <w:name w:val="Comment Subject Char"/>
    <w:basedOn w:val="CommentTextChar"/>
    <w:link w:val="CommentSubject"/>
    <w:uiPriority w:val="99"/>
    <w:semiHidden/>
    <w:rsid w:val="00F26B2C"/>
    <w:rPr>
      <w:b/>
      <w:bCs/>
      <w:sz w:val="20"/>
      <w:szCs w:val="20"/>
    </w:rPr>
  </w:style>
  <w:style w:type="paragraph" w:styleId="CommentSubject">
    <w:name w:val="annotation subject"/>
    <w:basedOn w:val="CommentText"/>
    <w:next w:val="CommentText"/>
    <w:link w:val="CommentSubjectChar"/>
    <w:uiPriority w:val="99"/>
    <w:semiHidden/>
    <w:unhideWhenUsed/>
    <w:rsid w:val="00F26B2C"/>
    <w:rPr>
      <w:b/>
      <w:bCs/>
    </w:rPr>
  </w:style>
  <w:style w:type="character" w:customStyle="1" w:styleId="CommentSubjectChar1">
    <w:name w:val="Comment Subject Char1"/>
    <w:basedOn w:val="CommentTextChar1"/>
    <w:uiPriority w:val="99"/>
    <w:semiHidden/>
    <w:rsid w:val="00F26B2C"/>
    <w:rPr>
      <w:b/>
      <w:bCs/>
      <w:sz w:val="20"/>
      <w:szCs w:val="20"/>
    </w:rPr>
  </w:style>
  <w:style w:type="paragraph" w:styleId="Footer">
    <w:name w:val="footer"/>
    <w:basedOn w:val="Normal"/>
    <w:link w:val="FooterChar"/>
    <w:uiPriority w:val="99"/>
    <w:unhideWhenUsed/>
    <w:rsid w:val="00F26B2C"/>
    <w:pPr>
      <w:tabs>
        <w:tab w:val="center" w:pos="4153"/>
        <w:tab w:val="right" w:pos="8306"/>
      </w:tabs>
      <w:spacing w:after="0" w:line="240" w:lineRule="auto"/>
    </w:pPr>
  </w:style>
  <w:style w:type="character" w:customStyle="1" w:styleId="FooterChar">
    <w:name w:val="Footer Char"/>
    <w:basedOn w:val="DefaultParagraphFont"/>
    <w:link w:val="Footer"/>
    <w:uiPriority w:val="99"/>
    <w:rsid w:val="00F26B2C"/>
  </w:style>
  <w:style w:type="paragraph" w:styleId="Header">
    <w:name w:val="header"/>
    <w:basedOn w:val="Normal"/>
    <w:link w:val="HeaderChar"/>
    <w:uiPriority w:val="99"/>
    <w:unhideWhenUsed/>
    <w:rsid w:val="00F26B2C"/>
    <w:pPr>
      <w:tabs>
        <w:tab w:val="center" w:pos="4153"/>
        <w:tab w:val="right" w:pos="8306"/>
      </w:tabs>
      <w:spacing w:after="0" w:line="240" w:lineRule="auto"/>
    </w:pPr>
  </w:style>
  <w:style w:type="character" w:customStyle="1" w:styleId="HeaderChar">
    <w:name w:val="Header Char"/>
    <w:basedOn w:val="DefaultParagraphFont"/>
    <w:link w:val="Header"/>
    <w:uiPriority w:val="99"/>
    <w:rsid w:val="00F26B2C"/>
  </w:style>
  <w:style w:type="table" w:styleId="TableGrid">
    <w:name w:val="Table Grid"/>
    <w:basedOn w:val="TableNormal"/>
    <w:rsid w:val="00F26B2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26B2C"/>
    <w:rPr>
      <w:color w:val="605E5C"/>
      <w:shd w:val="clear" w:color="auto" w:fill="E1DFDD"/>
    </w:rPr>
  </w:style>
  <w:style w:type="character" w:styleId="CommentReference">
    <w:name w:val="annotation reference"/>
    <w:basedOn w:val="DefaultParagraphFont"/>
    <w:uiPriority w:val="99"/>
    <w:semiHidden/>
    <w:unhideWhenUsed/>
    <w:rsid w:val="00F26B2C"/>
    <w:rPr>
      <w:sz w:val="16"/>
      <w:szCs w:val="16"/>
    </w:rPr>
  </w:style>
  <w:style w:type="character" w:styleId="FollowedHyperlink">
    <w:name w:val="FollowedHyperlink"/>
    <w:basedOn w:val="DefaultParagraphFont"/>
    <w:uiPriority w:val="99"/>
    <w:semiHidden/>
    <w:unhideWhenUsed/>
    <w:rsid w:val="00F26B2C"/>
    <w:rPr>
      <w:color w:val="954F72"/>
      <w:u w:val="single"/>
    </w:rPr>
  </w:style>
  <w:style w:type="paragraph" w:customStyle="1" w:styleId="msonormal0">
    <w:name w:val="msonormal"/>
    <w:basedOn w:val="Normal"/>
    <w:rsid w:val="00F26B2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5">
    <w:name w:val="font5"/>
    <w:basedOn w:val="Normal"/>
    <w:rsid w:val="00F26B2C"/>
    <w:pPr>
      <w:spacing w:before="100" w:beforeAutospacing="1" w:after="100" w:afterAutospacing="1" w:line="240" w:lineRule="auto"/>
    </w:pPr>
    <w:rPr>
      <w:rFonts w:ascii="Times New Roman" w:eastAsia="Times New Roman" w:hAnsi="Times New Roman" w:cs="Times New Roman"/>
      <w:i/>
      <w:iCs/>
      <w:color w:val="000000"/>
      <w:sz w:val="20"/>
      <w:szCs w:val="20"/>
      <w:lang w:eastAsia="lv-LV"/>
    </w:rPr>
  </w:style>
  <w:style w:type="paragraph" w:customStyle="1" w:styleId="font6">
    <w:name w:val="font6"/>
    <w:basedOn w:val="Normal"/>
    <w:rsid w:val="00F26B2C"/>
    <w:pPr>
      <w:spacing w:before="100" w:beforeAutospacing="1" w:after="100" w:afterAutospacing="1" w:line="240" w:lineRule="auto"/>
    </w:pPr>
    <w:rPr>
      <w:rFonts w:ascii="Times New Roman" w:eastAsia="Times New Roman" w:hAnsi="Times New Roman" w:cs="Times New Roman"/>
      <w:i/>
      <w:iCs/>
      <w:color w:val="000000"/>
      <w:sz w:val="20"/>
      <w:szCs w:val="20"/>
      <w:u w:val="single"/>
      <w:lang w:eastAsia="lv-LV"/>
    </w:rPr>
  </w:style>
  <w:style w:type="paragraph" w:customStyle="1" w:styleId="xl63">
    <w:name w:val="xl63"/>
    <w:basedOn w:val="Normal"/>
    <w:rsid w:val="00F26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i/>
      <w:iCs/>
      <w:sz w:val="20"/>
      <w:szCs w:val="20"/>
      <w:lang w:eastAsia="lv-LV"/>
    </w:rPr>
  </w:style>
  <w:style w:type="paragraph" w:customStyle="1" w:styleId="xl64">
    <w:name w:val="xl64"/>
    <w:basedOn w:val="Normal"/>
    <w:rsid w:val="00F26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i/>
      <w:iCs/>
      <w:sz w:val="20"/>
      <w:szCs w:val="20"/>
      <w:lang w:eastAsia="lv-LV"/>
    </w:rPr>
  </w:style>
  <w:style w:type="paragraph" w:customStyle="1" w:styleId="xl65">
    <w:name w:val="xl65"/>
    <w:basedOn w:val="Normal"/>
    <w:rsid w:val="00F26B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66">
    <w:name w:val="xl66"/>
    <w:basedOn w:val="Normal"/>
    <w:rsid w:val="00F26B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67">
    <w:name w:val="xl67"/>
    <w:basedOn w:val="Normal"/>
    <w:rsid w:val="00F26B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68">
    <w:name w:val="xl68"/>
    <w:basedOn w:val="Normal"/>
    <w:rsid w:val="00F26B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69">
    <w:name w:val="xl69"/>
    <w:basedOn w:val="Normal"/>
    <w:rsid w:val="00F26B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lv-LV"/>
    </w:rPr>
  </w:style>
  <w:style w:type="paragraph" w:customStyle="1" w:styleId="xl70">
    <w:name w:val="xl70"/>
    <w:basedOn w:val="Normal"/>
    <w:rsid w:val="00F26B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9198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11</Pages>
  <Words>22124</Words>
  <Characters>12612</Characters>
  <Application>Microsoft Office Word</Application>
  <DocSecurity>0</DocSecurity>
  <Lines>105</Lines>
  <Paragraphs>69</Paragraphs>
  <ScaleCrop>false</ScaleCrop>
  <HeadingPairs>
    <vt:vector size="2" baseType="variant">
      <vt:variant>
        <vt:lpstr>Title</vt:lpstr>
      </vt:variant>
      <vt:variant>
        <vt:i4>1</vt:i4>
      </vt:variant>
    </vt:vector>
  </HeadingPairs>
  <TitlesOfParts>
    <vt:vector size="1" baseType="lpstr">
      <vt:lpstr/>
    </vt:vector>
  </TitlesOfParts>
  <Company>LR IEM</Company>
  <LinksUpToDate>false</LinksUpToDate>
  <CharactersWithSpaces>34667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 Naķele</dc:creator>
  <cp:keywords/>
  <dc:description/>
  <cp:lastModifiedBy>Daiga Kalviņa</cp:lastModifiedBy>
  <cp:revision>14</cp:revision>
  <dcterms:created xsi:type="dcterms:W3CDTF">2025-04-23T07:14:00Z</dcterms:created>
  <dcterms:modified xsi:type="dcterms:W3CDTF">2025-04-23T07:43:00Z</dcterms:modified>
</cp:coreProperties>
</file>