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A0DBCE" w14:textId="48D9CF79" w:rsidR="008D3E5D" w:rsidRPr="00887F62" w:rsidRDefault="008D3E5D" w:rsidP="008D3E5D">
      <w:pPr>
        <w:tabs>
          <w:tab w:val="right" w:pos="9354"/>
        </w:tabs>
        <w:jc w:val="right"/>
        <w:rPr>
          <w:lang w:val="lv-LV"/>
        </w:rPr>
      </w:pPr>
      <w:r w:rsidRPr="00887F62">
        <w:rPr>
          <w:lang w:val="lv-LV"/>
        </w:rPr>
        <w:t>Atklāta konkursa (identifikācijas numurs:</w:t>
      </w:r>
      <w:r w:rsidRPr="00887F62">
        <w:rPr>
          <w:lang w:val="lv-LV" w:eastAsia="zh-CN"/>
        </w:rPr>
        <w:t xml:space="preserve"> </w:t>
      </w:r>
      <w:r w:rsidRPr="00887F62">
        <w:rPr>
          <w:lang w:val="lv-LV"/>
        </w:rPr>
        <w:t>VRS 2024/14-01-GP) nolikumam</w:t>
      </w:r>
    </w:p>
    <w:p w14:paraId="66F928CD" w14:textId="558CC5A9" w:rsidR="004D43F2" w:rsidRDefault="004D43F2" w:rsidP="008D3E5D">
      <w:pPr>
        <w:tabs>
          <w:tab w:val="right" w:pos="9354"/>
        </w:tabs>
        <w:jc w:val="right"/>
        <w:rPr>
          <w:sz w:val="22"/>
          <w:szCs w:val="22"/>
          <w:lang w:val="lv-LV"/>
        </w:rPr>
      </w:pPr>
    </w:p>
    <w:p w14:paraId="1487C5CE" w14:textId="27DB881B" w:rsidR="004D43F2" w:rsidRDefault="004D43F2" w:rsidP="008D3E5D">
      <w:pPr>
        <w:tabs>
          <w:tab w:val="right" w:pos="9354"/>
        </w:tabs>
        <w:jc w:val="right"/>
        <w:rPr>
          <w:sz w:val="22"/>
          <w:szCs w:val="22"/>
          <w:lang w:val="lv-LV"/>
        </w:rPr>
      </w:pPr>
    </w:p>
    <w:p w14:paraId="18C85FFE" w14:textId="77777777" w:rsidR="005B573C" w:rsidRPr="005B573C" w:rsidRDefault="005B573C" w:rsidP="005B573C">
      <w:pPr>
        <w:jc w:val="center"/>
        <w:rPr>
          <w:b/>
          <w:sz w:val="24"/>
          <w:szCs w:val="24"/>
          <w:lang w:val="lv-LV"/>
        </w:rPr>
      </w:pPr>
      <w:r w:rsidRPr="005B573C">
        <w:rPr>
          <w:b/>
          <w:sz w:val="24"/>
          <w:szCs w:val="24"/>
          <w:lang w:val="lv-LV"/>
        </w:rPr>
        <w:t xml:space="preserve">VISPĀRĪGĀ VIENOŠANĀS </w:t>
      </w:r>
      <w:r w:rsidRPr="005B573C">
        <w:rPr>
          <w:sz w:val="24"/>
          <w:szCs w:val="24"/>
          <w:lang w:val="lv-LV"/>
        </w:rPr>
        <w:t>(projekts)</w:t>
      </w:r>
    </w:p>
    <w:p w14:paraId="5A176432" w14:textId="77777777" w:rsidR="005B573C" w:rsidRPr="005B573C" w:rsidRDefault="005B573C" w:rsidP="005B573C">
      <w:pPr>
        <w:jc w:val="center"/>
        <w:rPr>
          <w:b/>
          <w:sz w:val="24"/>
          <w:szCs w:val="24"/>
          <w:lang w:val="lv-LV"/>
        </w:rPr>
      </w:pPr>
      <w:r w:rsidRPr="005B573C">
        <w:rPr>
          <w:b/>
          <w:sz w:val="24"/>
          <w:szCs w:val="24"/>
          <w:lang w:val="lv-LV"/>
        </w:rPr>
        <w:t>par</w:t>
      </w:r>
      <w:r w:rsidRPr="005B573C">
        <w:rPr>
          <w:lang w:val="lv-LV"/>
        </w:rPr>
        <w:t xml:space="preserve"> </w:t>
      </w:r>
      <w:r w:rsidRPr="005B573C">
        <w:rPr>
          <w:b/>
          <w:sz w:val="24"/>
          <w:szCs w:val="24"/>
          <w:lang w:val="lv-LV"/>
        </w:rPr>
        <w:t xml:space="preserve">sauszemes transportlīdzekļu starptautiskā </w:t>
      </w:r>
    </w:p>
    <w:p w14:paraId="4E6BB299" w14:textId="77777777" w:rsidR="005B573C" w:rsidRPr="005B573C" w:rsidRDefault="005B573C" w:rsidP="005B573C">
      <w:pPr>
        <w:jc w:val="center"/>
        <w:rPr>
          <w:b/>
          <w:sz w:val="24"/>
          <w:szCs w:val="24"/>
          <w:lang w:val="lv-LV"/>
        </w:rPr>
      </w:pPr>
      <w:r w:rsidRPr="005B573C">
        <w:rPr>
          <w:b/>
          <w:sz w:val="24"/>
          <w:szCs w:val="24"/>
          <w:lang w:val="lv-LV"/>
        </w:rPr>
        <w:t>autopārvadājuma pakalpojumiem (4 gadi)</w:t>
      </w:r>
    </w:p>
    <w:p w14:paraId="14AF68A8" w14:textId="77777777" w:rsidR="005B573C" w:rsidRPr="005B573C" w:rsidRDefault="005B573C" w:rsidP="005B573C">
      <w:pPr>
        <w:jc w:val="center"/>
        <w:rPr>
          <w:b/>
          <w:sz w:val="24"/>
          <w:szCs w:val="24"/>
          <w:lang w:val="lv-LV"/>
        </w:rPr>
      </w:pPr>
      <w:r w:rsidRPr="005B573C">
        <w:rPr>
          <w:sz w:val="24"/>
          <w:szCs w:val="24"/>
          <w:lang w:val="lv-LV"/>
        </w:rPr>
        <w:t>Rīga</w:t>
      </w:r>
    </w:p>
    <w:p w14:paraId="284EBD0A" w14:textId="77777777" w:rsidR="005B573C" w:rsidRPr="005B573C" w:rsidRDefault="005B573C" w:rsidP="005B573C">
      <w:pPr>
        <w:rPr>
          <w:i/>
          <w:sz w:val="24"/>
          <w:szCs w:val="24"/>
          <w:lang w:val="lv-LV"/>
        </w:rPr>
      </w:pPr>
    </w:p>
    <w:tbl>
      <w:tblPr>
        <w:tblW w:w="0" w:type="dxa"/>
        <w:tblLayout w:type="fixed"/>
        <w:tblLook w:val="04A0" w:firstRow="1" w:lastRow="0" w:firstColumn="1" w:lastColumn="0" w:noHBand="0" w:noVBand="1"/>
      </w:tblPr>
      <w:tblGrid>
        <w:gridCol w:w="7054"/>
        <w:gridCol w:w="2410"/>
      </w:tblGrid>
      <w:tr w:rsidR="005B573C" w:rsidRPr="005B573C" w14:paraId="47C191CE" w14:textId="77777777" w:rsidTr="004526E6">
        <w:tc>
          <w:tcPr>
            <w:tcW w:w="7054" w:type="dxa"/>
            <w:hideMark/>
          </w:tcPr>
          <w:p w14:paraId="6FB6F176" w14:textId="77777777" w:rsidR="005B573C" w:rsidRPr="005B573C" w:rsidRDefault="005B573C" w:rsidP="005B573C">
            <w:pPr>
              <w:autoSpaceDN w:val="0"/>
              <w:jc w:val="both"/>
              <w:rPr>
                <w:rFonts w:eastAsia="Calibri"/>
                <w:i/>
                <w:sz w:val="24"/>
                <w:szCs w:val="24"/>
                <w:lang w:val="lv-LV"/>
              </w:rPr>
            </w:pPr>
            <w:r w:rsidRPr="005B573C">
              <w:rPr>
                <w:rFonts w:eastAsia="Calibri"/>
                <w:i/>
                <w:sz w:val="24"/>
                <w:szCs w:val="24"/>
                <w:lang w:val="lv-LV"/>
              </w:rPr>
              <w:t xml:space="preserve">Vispārīgās vienošanās parakstīšanas datums ir pēdējā parakstītāja </w:t>
            </w:r>
          </w:p>
          <w:p w14:paraId="585A2AFC" w14:textId="77777777" w:rsidR="005B573C" w:rsidRPr="005B573C" w:rsidRDefault="005B573C" w:rsidP="005B573C">
            <w:pPr>
              <w:autoSpaceDN w:val="0"/>
              <w:rPr>
                <w:rFonts w:eastAsia="Calibri"/>
                <w:sz w:val="28"/>
                <w:szCs w:val="24"/>
              </w:rPr>
            </w:pPr>
            <w:r w:rsidRPr="005B573C">
              <w:rPr>
                <w:rFonts w:eastAsia="Calibri"/>
                <w:i/>
                <w:sz w:val="24"/>
                <w:szCs w:val="24"/>
              </w:rPr>
              <w:t>pievienotā laika zīmoga datums un laiks</w:t>
            </w:r>
            <w:r w:rsidRPr="005B573C">
              <w:rPr>
                <w:rFonts w:eastAsia="Calibri"/>
                <w:sz w:val="28"/>
                <w:szCs w:val="24"/>
              </w:rPr>
              <w:t xml:space="preserve"> </w:t>
            </w:r>
          </w:p>
        </w:tc>
        <w:tc>
          <w:tcPr>
            <w:tcW w:w="2410" w:type="dxa"/>
            <w:hideMark/>
          </w:tcPr>
          <w:p w14:paraId="162FEDC6" w14:textId="77777777" w:rsidR="005B573C" w:rsidRPr="005B573C" w:rsidRDefault="005B573C" w:rsidP="005B573C">
            <w:pPr>
              <w:autoSpaceDN w:val="0"/>
              <w:rPr>
                <w:rFonts w:eastAsia="Calibri"/>
                <w:sz w:val="24"/>
                <w:szCs w:val="24"/>
              </w:rPr>
            </w:pPr>
            <w:r w:rsidRPr="005B573C">
              <w:rPr>
                <w:rFonts w:eastAsia="Calibri"/>
                <w:sz w:val="24"/>
                <w:szCs w:val="24"/>
              </w:rPr>
              <w:t>Nr.{{DOKREGNUMURS}}</w:t>
            </w:r>
            <w:r w:rsidRPr="005B573C">
              <w:rPr>
                <w:rFonts w:eastAsia="Calibri"/>
                <w:sz w:val="24"/>
                <w:szCs w:val="24"/>
              </w:rPr>
              <w:br/>
            </w:r>
          </w:p>
        </w:tc>
      </w:tr>
    </w:tbl>
    <w:p w14:paraId="6803739C" w14:textId="77777777" w:rsidR="005B573C" w:rsidRPr="005B573C" w:rsidRDefault="005B573C" w:rsidP="005B573C">
      <w:pPr>
        <w:rPr>
          <w:sz w:val="24"/>
          <w:szCs w:val="24"/>
          <w:lang w:val="lv-LV"/>
        </w:rPr>
      </w:pPr>
    </w:p>
    <w:p w14:paraId="67771776" w14:textId="77777777" w:rsidR="005B573C" w:rsidRPr="005B573C" w:rsidRDefault="005B573C" w:rsidP="005B573C">
      <w:pPr>
        <w:ind w:firstLine="720"/>
        <w:jc w:val="both"/>
        <w:rPr>
          <w:sz w:val="24"/>
          <w:lang w:val="lv-LV"/>
        </w:rPr>
      </w:pPr>
      <w:bookmarkStart w:id="0" w:name="OLE_LINK1"/>
      <w:r w:rsidRPr="005B573C">
        <w:rPr>
          <w:b/>
          <w:sz w:val="24"/>
          <w:lang w:val="lv-LV"/>
        </w:rPr>
        <w:t>Valsts robežsardze</w:t>
      </w:r>
      <w:r w:rsidRPr="005B573C">
        <w:rPr>
          <w:sz w:val="24"/>
          <w:lang w:val="lv-LV"/>
        </w:rPr>
        <w:t>, vienotais reģistrācijas kods: </w:t>
      </w:r>
      <w:r w:rsidRPr="005B573C">
        <w:rPr>
          <w:i/>
          <w:sz w:val="24"/>
          <w:lang w:val="lv-LV"/>
        </w:rPr>
        <w:t xml:space="preserve">[reģistrācijas kods], </w:t>
      </w:r>
      <w:r w:rsidRPr="005B573C">
        <w:rPr>
          <w:sz w:val="24"/>
          <w:lang w:val="lv-LV"/>
        </w:rPr>
        <w:t xml:space="preserve">tās </w:t>
      </w:r>
      <w:r w:rsidRPr="005B573C">
        <w:rPr>
          <w:i/>
          <w:sz w:val="24"/>
          <w:lang w:val="lv-LV"/>
        </w:rPr>
        <w:t>[pasūtītāja pilnvarotās personas amats, vārds un uzvārds]</w:t>
      </w:r>
      <w:r w:rsidRPr="005B573C">
        <w:rPr>
          <w:sz w:val="24"/>
          <w:lang w:val="lv-LV"/>
        </w:rPr>
        <w:t xml:space="preserve"> personā, kura rīkojas saskaņā ar </w:t>
      </w:r>
      <w:r w:rsidRPr="005B573C">
        <w:rPr>
          <w:i/>
          <w:sz w:val="24"/>
          <w:lang w:val="lv-LV"/>
        </w:rPr>
        <w:t>[pilnvaras apliecinošā dokumenta nosaukums]</w:t>
      </w:r>
      <w:r w:rsidRPr="005B573C">
        <w:rPr>
          <w:sz w:val="24"/>
          <w:lang w:val="lv-LV"/>
        </w:rPr>
        <w:t xml:space="preserve">, no vienas puses, un </w:t>
      </w:r>
    </w:p>
    <w:bookmarkEnd w:id="0"/>
    <w:p w14:paraId="5ECC0A5E" w14:textId="77777777" w:rsidR="005B573C" w:rsidRPr="005B573C" w:rsidRDefault="005B573C" w:rsidP="005B573C">
      <w:pPr>
        <w:ind w:firstLine="720"/>
        <w:jc w:val="both"/>
        <w:rPr>
          <w:sz w:val="24"/>
          <w:szCs w:val="24"/>
          <w:lang w:val="lv-LV"/>
        </w:rPr>
      </w:pPr>
      <w:r w:rsidRPr="005B573C">
        <w:rPr>
          <w:i/>
          <w:sz w:val="24"/>
          <w:szCs w:val="24"/>
          <w:lang w:val="lv-LV"/>
        </w:rPr>
        <w:t>[</w:t>
      </w:r>
      <w:r w:rsidRPr="005B573C">
        <w:rPr>
          <w:b/>
          <w:i/>
          <w:sz w:val="24"/>
          <w:szCs w:val="24"/>
          <w:lang w:val="lv-LV"/>
        </w:rPr>
        <w:t>izpildītāja firma</w:t>
      </w:r>
      <w:r w:rsidRPr="005B573C">
        <w:rPr>
          <w:i/>
          <w:sz w:val="24"/>
          <w:szCs w:val="24"/>
          <w:lang w:val="lv-LV"/>
        </w:rPr>
        <w:t>]</w:t>
      </w:r>
      <w:r w:rsidRPr="005B573C">
        <w:rPr>
          <w:bCs/>
          <w:i/>
          <w:sz w:val="24"/>
          <w:szCs w:val="24"/>
          <w:lang w:val="lv-LV"/>
        </w:rPr>
        <w:t xml:space="preserve">, </w:t>
      </w:r>
      <w:r w:rsidRPr="005B573C">
        <w:rPr>
          <w:bCs/>
          <w:sz w:val="24"/>
          <w:szCs w:val="24"/>
          <w:lang w:val="lv-LV"/>
        </w:rPr>
        <w:t>vienotais</w:t>
      </w:r>
      <w:r w:rsidRPr="005B573C">
        <w:rPr>
          <w:bCs/>
          <w:i/>
          <w:sz w:val="24"/>
          <w:szCs w:val="24"/>
          <w:lang w:val="lv-LV"/>
        </w:rPr>
        <w:t xml:space="preserve"> </w:t>
      </w:r>
      <w:r w:rsidRPr="005B573C">
        <w:rPr>
          <w:sz w:val="24"/>
          <w:szCs w:val="24"/>
          <w:lang w:val="lv-LV"/>
        </w:rPr>
        <w:t>reģistrācijas kods: </w:t>
      </w:r>
      <w:r w:rsidRPr="005B573C">
        <w:rPr>
          <w:i/>
          <w:sz w:val="24"/>
          <w:szCs w:val="24"/>
          <w:lang w:val="lv-LV"/>
        </w:rPr>
        <w:t>[reģistrācijas kods], tās [izpildītāja pilnvarotās personas amats, vārds un uzvārds]</w:t>
      </w:r>
      <w:r w:rsidRPr="005B573C">
        <w:rPr>
          <w:sz w:val="24"/>
          <w:szCs w:val="24"/>
          <w:lang w:val="lv-LV"/>
        </w:rPr>
        <w:t xml:space="preserve"> personā, kura rīkojas saskaņā ar </w:t>
      </w:r>
      <w:r w:rsidRPr="005B573C">
        <w:rPr>
          <w:i/>
          <w:sz w:val="24"/>
          <w:szCs w:val="24"/>
          <w:lang w:val="lv-LV"/>
        </w:rPr>
        <w:t>[pilnvaras apliecinošā dokumenta nosaukums]</w:t>
      </w:r>
      <w:r w:rsidRPr="005B573C">
        <w:rPr>
          <w:sz w:val="24"/>
          <w:szCs w:val="24"/>
          <w:lang w:val="lv-LV"/>
        </w:rPr>
        <w:t>;</w:t>
      </w:r>
    </w:p>
    <w:p w14:paraId="54B6A5B1" w14:textId="77777777" w:rsidR="005B573C" w:rsidRPr="005B573C" w:rsidRDefault="005B573C" w:rsidP="005B573C">
      <w:pPr>
        <w:ind w:firstLine="720"/>
        <w:jc w:val="both"/>
        <w:rPr>
          <w:sz w:val="24"/>
          <w:szCs w:val="24"/>
          <w:lang w:val="lv-LV"/>
        </w:rPr>
      </w:pPr>
      <w:r w:rsidRPr="005B573C">
        <w:rPr>
          <w:bCs/>
          <w:i/>
          <w:sz w:val="24"/>
          <w:szCs w:val="24"/>
          <w:lang w:val="lv-LV"/>
        </w:rPr>
        <w:t>_____ [izpildītāju skaits tiek noteikts pēc atklātā konkursa rezultātu paziņošanas]</w:t>
      </w:r>
      <w:r w:rsidRPr="005B573C">
        <w:rPr>
          <w:sz w:val="24"/>
          <w:szCs w:val="24"/>
          <w:lang w:val="lv-LV"/>
        </w:rPr>
        <w:t xml:space="preserve"> </w:t>
      </w:r>
    </w:p>
    <w:p w14:paraId="7DFF6691" w14:textId="77777777" w:rsidR="005B573C" w:rsidRPr="005B573C" w:rsidRDefault="005B573C" w:rsidP="005B573C">
      <w:pPr>
        <w:spacing w:after="120"/>
        <w:ind w:firstLine="720"/>
        <w:jc w:val="both"/>
        <w:rPr>
          <w:bCs/>
          <w:sz w:val="24"/>
          <w:szCs w:val="24"/>
          <w:lang w:val="lv-LV"/>
        </w:rPr>
      </w:pPr>
      <w:r w:rsidRPr="005B573C">
        <w:rPr>
          <w:sz w:val="24"/>
          <w:szCs w:val="24"/>
          <w:lang w:val="lv-LV"/>
        </w:rPr>
        <w:t>no otras puses</w:t>
      </w:r>
      <w:r w:rsidRPr="005B573C">
        <w:rPr>
          <w:bCs/>
          <w:sz w:val="24"/>
          <w:szCs w:val="24"/>
          <w:lang w:val="lv-LV"/>
        </w:rPr>
        <w:t xml:space="preserve">, </w:t>
      </w:r>
    </w:p>
    <w:p w14:paraId="4A0EBEC3" w14:textId="77777777" w:rsidR="005B573C" w:rsidRPr="005B573C" w:rsidRDefault="005B573C" w:rsidP="005B573C">
      <w:pPr>
        <w:shd w:val="clear" w:color="auto" w:fill="FFFFFF"/>
        <w:ind w:firstLine="720"/>
        <w:jc w:val="both"/>
        <w:rPr>
          <w:sz w:val="24"/>
          <w:szCs w:val="24"/>
          <w:lang w:val="lv-LV"/>
        </w:rPr>
      </w:pPr>
      <w:r w:rsidRPr="005B573C">
        <w:rPr>
          <w:sz w:val="24"/>
          <w:szCs w:val="24"/>
          <w:lang w:val="lv-LV"/>
        </w:rPr>
        <w:t xml:space="preserve">pamatojoties uz </w:t>
      </w:r>
      <w:r w:rsidRPr="005B573C">
        <w:rPr>
          <w:bCs/>
          <w:sz w:val="24"/>
          <w:szCs w:val="24"/>
          <w:lang w:val="lv-LV"/>
        </w:rPr>
        <w:t xml:space="preserve">Valsts robežsardzes Galvenās pārvaldes rīkotā atklātā konkursa </w:t>
      </w:r>
      <w:r w:rsidRPr="005B573C">
        <w:rPr>
          <w:sz w:val="24"/>
          <w:szCs w:val="24"/>
          <w:lang w:val="lv-LV"/>
        </w:rPr>
        <w:t>“Sauszemes transportlīdzekļu starptautiskā autopārvadājuma pakalpojumi (4 gadi)” (iepirkuma identifikācijas Nr. VRS 2024/14-01-GP</w:t>
      </w:r>
      <w:r w:rsidRPr="005B573C">
        <w:rPr>
          <w:bCs/>
          <w:sz w:val="24"/>
          <w:szCs w:val="24"/>
          <w:lang w:val="lv-LV"/>
        </w:rPr>
        <w:t>) (turpmāk – atklāts konkurss), rezultātiem un izpildītāju iesniegtajiem piedāvājumiem, vienojas par turpmāko:</w:t>
      </w:r>
    </w:p>
    <w:p w14:paraId="32B922DF" w14:textId="77777777" w:rsidR="005B573C" w:rsidRPr="005B573C" w:rsidRDefault="005B573C" w:rsidP="005B573C">
      <w:pPr>
        <w:contextualSpacing/>
        <w:jc w:val="both"/>
        <w:rPr>
          <w:sz w:val="24"/>
          <w:szCs w:val="24"/>
          <w:lang w:val="lv-LV"/>
        </w:rPr>
      </w:pPr>
    </w:p>
    <w:p w14:paraId="037B8B4C" w14:textId="77777777" w:rsidR="005B573C" w:rsidRPr="005B573C" w:rsidRDefault="005B573C" w:rsidP="005B573C">
      <w:pPr>
        <w:numPr>
          <w:ilvl w:val="0"/>
          <w:numId w:val="16"/>
        </w:numPr>
        <w:tabs>
          <w:tab w:val="clear" w:pos="5464"/>
          <w:tab w:val="num" w:pos="567"/>
        </w:tabs>
        <w:spacing w:after="240"/>
        <w:ind w:left="567" w:hanging="567"/>
        <w:rPr>
          <w:b/>
          <w:bCs/>
          <w:sz w:val="24"/>
          <w:szCs w:val="24"/>
        </w:rPr>
      </w:pPr>
      <w:r w:rsidRPr="005B573C">
        <w:rPr>
          <w:b/>
          <w:bCs/>
          <w:sz w:val="24"/>
          <w:szCs w:val="24"/>
        </w:rPr>
        <w:t>Termini</w:t>
      </w:r>
    </w:p>
    <w:p w14:paraId="359BA49F" w14:textId="77777777" w:rsidR="005B573C" w:rsidRPr="005B573C" w:rsidRDefault="005B573C" w:rsidP="005B573C">
      <w:pPr>
        <w:numPr>
          <w:ilvl w:val="1"/>
          <w:numId w:val="39"/>
        </w:numPr>
        <w:spacing w:after="120"/>
        <w:ind w:left="567" w:hanging="567"/>
        <w:jc w:val="both"/>
        <w:rPr>
          <w:bCs/>
          <w:sz w:val="24"/>
          <w:szCs w:val="24"/>
        </w:rPr>
      </w:pPr>
      <w:r w:rsidRPr="005B573C">
        <w:rPr>
          <w:bCs/>
          <w:sz w:val="24"/>
          <w:szCs w:val="24"/>
        </w:rPr>
        <w:t xml:space="preserve">izpildītājs </w:t>
      </w:r>
      <w:r w:rsidRPr="005B573C">
        <w:rPr>
          <w:sz w:val="24"/>
          <w:szCs w:val="24"/>
          <w:lang w:eastAsia="lv-LV"/>
        </w:rPr>
        <w:t>—</w:t>
      </w:r>
      <w:r w:rsidRPr="005B573C">
        <w:rPr>
          <w:bCs/>
          <w:i/>
          <w:sz w:val="24"/>
          <w:szCs w:val="24"/>
        </w:rPr>
        <w:t xml:space="preserve"> [firmu nosaukumi, ar kurām noslēgta vispārīgā vienošanās]</w:t>
      </w:r>
      <w:r w:rsidRPr="005B573C">
        <w:rPr>
          <w:bCs/>
          <w:sz w:val="24"/>
          <w:szCs w:val="24"/>
        </w:rPr>
        <w:t xml:space="preserve">; </w:t>
      </w:r>
    </w:p>
    <w:p w14:paraId="2F074293" w14:textId="77777777" w:rsidR="005B573C" w:rsidRPr="005B573C" w:rsidRDefault="005B573C" w:rsidP="005B573C">
      <w:pPr>
        <w:numPr>
          <w:ilvl w:val="1"/>
          <w:numId w:val="39"/>
        </w:numPr>
        <w:spacing w:after="120"/>
        <w:ind w:left="567" w:hanging="567"/>
        <w:jc w:val="both"/>
        <w:rPr>
          <w:bCs/>
          <w:sz w:val="24"/>
          <w:szCs w:val="24"/>
        </w:rPr>
      </w:pPr>
      <w:r w:rsidRPr="005B573C">
        <w:rPr>
          <w:bCs/>
          <w:sz w:val="24"/>
          <w:szCs w:val="24"/>
        </w:rPr>
        <w:t xml:space="preserve">krava </w:t>
      </w:r>
      <w:r w:rsidRPr="005B573C">
        <w:rPr>
          <w:sz w:val="24"/>
          <w:szCs w:val="24"/>
          <w:lang w:eastAsia="lv-LV"/>
        </w:rPr>
        <w:t>—</w:t>
      </w:r>
      <w:r w:rsidRPr="005B573C">
        <w:rPr>
          <w:bCs/>
          <w:sz w:val="24"/>
          <w:szCs w:val="24"/>
        </w:rPr>
        <w:t xml:space="preserve"> </w:t>
      </w:r>
      <w:r w:rsidRPr="005B573C">
        <w:rPr>
          <w:sz w:val="24"/>
          <w:szCs w:val="24"/>
        </w:rPr>
        <w:t>pārvadājuma pieteikumā norādītais sauszemes transportlīdzeklis, kas atbilst tehniskajā specifikācijā - piedāvājumā (1. pielikums) sniegtajam vispārīgajam aprakstam</w:t>
      </w:r>
      <w:r w:rsidRPr="005B573C">
        <w:rPr>
          <w:sz w:val="24"/>
          <w:szCs w:val="24"/>
          <w:lang w:eastAsia="zh-CN"/>
        </w:rPr>
        <w:t xml:space="preserve">; </w:t>
      </w:r>
    </w:p>
    <w:p w14:paraId="4491E0F0" w14:textId="77777777" w:rsidR="005B573C" w:rsidRPr="005B573C" w:rsidRDefault="005B573C" w:rsidP="005B573C">
      <w:pPr>
        <w:numPr>
          <w:ilvl w:val="1"/>
          <w:numId w:val="39"/>
        </w:numPr>
        <w:spacing w:after="120"/>
        <w:ind w:left="567" w:hanging="567"/>
        <w:jc w:val="both"/>
        <w:rPr>
          <w:bCs/>
          <w:sz w:val="24"/>
          <w:szCs w:val="24"/>
        </w:rPr>
      </w:pPr>
      <w:r w:rsidRPr="005B573C">
        <w:rPr>
          <w:bCs/>
          <w:sz w:val="24"/>
          <w:szCs w:val="24"/>
        </w:rPr>
        <w:t xml:space="preserve">līdzējs (-i) </w:t>
      </w:r>
      <w:r w:rsidRPr="005B573C">
        <w:rPr>
          <w:sz w:val="24"/>
          <w:szCs w:val="24"/>
          <w:lang w:eastAsia="lv-LV"/>
        </w:rPr>
        <w:t>—</w:t>
      </w:r>
      <w:r w:rsidRPr="005B573C">
        <w:rPr>
          <w:bCs/>
          <w:sz w:val="24"/>
          <w:szCs w:val="24"/>
        </w:rPr>
        <w:t xml:space="preserve"> izpildītājs un/vai pasūtītājs; </w:t>
      </w:r>
    </w:p>
    <w:p w14:paraId="2B6F215E" w14:textId="77777777" w:rsidR="005B573C" w:rsidRPr="005B573C" w:rsidRDefault="005B573C" w:rsidP="005B573C">
      <w:pPr>
        <w:numPr>
          <w:ilvl w:val="1"/>
          <w:numId w:val="39"/>
        </w:numPr>
        <w:spacing w:after="120"/>
        <w:ind w:left="567" w:hanging="567"/>
        <w:jc w:val="both"/>
        <w:rPr>
          <w:bCs/>
          <w:sz w:val="24"/>
          <w:szCs w:val="24"/>
        </w:rPr>
      </w:pPr>
      <w:r w:rsidRPr="005B573C">
        <w:rPr>
          <w:bCs/>
          <w:sz w:val="24"/>
          <w:szCs w:val="24"/>
        </w:rPr>
        <w:t xml:space="preserve">pasūtītājs </w:t>
      </w:r>
      <w:r w:rsidRPr="005B573C">
        <w:rPr>
          <w:sz w:val="24"/>
          <w:szCs w:val="24"/>
          <w:lang w:eastAsia="lv-LV"/>
        </w:rPr>
        <w:t>—</w:t>
      </w:r>
      <w:r w:rsidRPr="005B573C">
        <w:rPr>
          <w:bCs/>
          <w:sz w:val="24"/>
          <w:szCs w:val="24"/>
        </w:rPr>
        <w:t xml:space="preserve"> Valsts robežsardze; </w:t>
      </w:r>
    </w:p>
    <w:p w14:paraId="615FE63E" w14:textId="77777777" w:rsidR="005B573C" w:rsidRPr="005B573C" w:rsidRDefault="005B573C" w:rsidP="005B573C">
      <w:pPr>
        <w:numPr>
          <w:ilvl w:val="1"/>
          <w:numId w:val="39"/>
        </w:numPr>
        <w:spacing w:after="120"/>
        <w:ind w:left="567" w:hanging="567"/>
        <w:jc w:val="both"/>
        <w:rPr>
          <w:bCs/>
          <w:sz w:val="24"/>
          <w:szCs w:val="24"/>
        </w:rPr>
      </w:pPr>
      <w:r w:rsidRPr="005B573C">
        <w:rPr>
          <w:bCs/>
          <w:sz w:val="24"/>
          <w:szCs w:val="24"/>
        </w:rPr>
        <w:t xml:space="preserve">tehniskais piedāvājums </w:t>
      </w:r>
      <w:r w:rsidRPr="005B573C">
        <w:rPr>
          <w:sz w:val="24"/>
          <w:szCs w:val="24"/>
          <w:lang w:eastAsia="lv-LV"/>
        </w:rPr>
        <w:t>—</w:t>
      </w:r>
      <w:r w:rsidRPr="005B573C">
        <w:rPr>
          <w:bCs/>
          <w:sz w:val="24"/>
          <w:szCs w:val="24"/>
        </w:rPr>
        <w:t xml:space="preserve"> atklātā konkursā attiecīgā izpildītāja iesniegtais tehniskais piedāvājums (1. pielikums)</w:t>
      </w:r>
      <w:r w:rsidRPr="005B573C">
        <w:rPr>
          <w:sz w:val="24"/>
          <w:szCs w:val="24"/>
        </w:rPr>
        <w:t xml:space="preserve">; </w:t>
      </w:r>
    </w:p>
    <w:p w14:paraId="3710C339" w14:textId="77777777" w:rsidR="005B573C" w:rsidRPr="005B573C" w:rsidRDefault="005B573C" w:rsidP="005B573C">
      <w:pPr>
        <w:numPr>
          <w:ilvl w:val="1"/>
          <w:numId w:val="39"/>
        </w:numPr>
        <w:spacing w:after="120"/>
        <w:ind w:left="567" w:hanging="567"/>
        <w:jc w:val="both"/>
        <w:rPr>
          <w:bCs/>
          <w:sz w:val="24"/>
          <w:szCs w:val="24"/>
        </w:rPr>
      </w:pPr>
      <w:r w:rsidRPr="005B573C">
        <w:rPr>
          <w:bCs/>
          <w:sz w:val="24"/>
          <w:szCs w:val="24"/>
        </w:rPr>
        <w:t xml:space="preserve">pakalpojums </w:t>
      </w:r>
      <w:r w:rsidRPr="005B573C">
        <w:rPr>
          <w:sz w:val="24"/>
          <w:szCs w:val="24"/>
          <w:lang w:eastAsia="lv-LV"/>
        </w:rPr>
        <w:t>—</w:t>
      </w:r>
      <w:r w:rsidRPr="005B573C">
        <w:rPr>
          <w:bCs/>
          <w:sz w:val="24"/>
          <w:szCs w:val="24"/>
        </w:rPr>
        <w:t xml:space="preserve"> kravas pārvadājums no pasūtītāja ofertē - uzaicinājumā norādītā sākumpunkta uz ofertē - uzaicinājumā norādīto galapunktu,</w:t>
      </w:r>
      <w:r w:rsidRPr="005B573C">
        <w:rPr>
          <w:sz w:val="24"/>
          <w:szCs w:val="24"/>
        </w:rPr>
        <w:t xml:space="preserve"> un ar šo pārvadājumu saistītie visi pārvadāšanas pakalpojumi</w:t>
      </w:r>
      <w:r w:rsidRPr="005B573C">
        <w:rPr>
          <w:bCs/>
          <w:sz w:val="24"/>
          <w:szCs w:val="24"/>
        </w:rPr>
        <w:t>;</w:t>
      </w:r>
    </w:p>
    <w:p w14:paraId="191E2E5D" w14:textId="77777777" w:rsidR="005B573C" w:rsidRPr="005B573C" w:rsidRDefault="005B573C" w:rsidP="005B573C">
      <w:pPr>
        <w:numPr>
          <w:ilvl w:val="1"/>
          <w:numId w:val="39"/>
        </w:numPr>
        <w:spacing w:after="120"/>
        <w:ind w:left="567" w:hanging="567"/>
        <w:jc w:val="both"/>
        <w:rPr>
          <w:bCs/>
          <w:sz w:val="24"/>
          <w:szCs w:val="24"/>
        </w:rPr>
      </w:pPr>
      <w:r w:rsidRPr="005B573C">
        <w:rPr>
          <w:bCs/>
          <w:sz w:val="24"/>
          <w:szCs w:val="24"/>
        </w:rPr>
        <w:t xml:space="preserve">finanšu piedāvājums </w:t>
      </w:r>
      <w:r w:rsidRPr="005B573C">
        <w:rPr>
          <w:sz w:val="24"/>
          <w:szCs w:val="24"/>
          <w:lang w:eastAsia="lv-LV"/>
        </w:rPr>
        <w:t>—</w:t>
      </w:r>
      <w:r w:rsidRPr="005B573C">
        <w:rPr>
          <w:bCs/>
          <w:sz w:val="24"/>
          <w:szCs w:val="24"/>
        </w:rPr>
        <w:t xml:space="preserve"> atklātā konkursā attiecīgā izpildītāja iesniegtais finanšu piedāvājums;</w:t>
      </w:r>
    </w:p>
    <w:p w14:paraId="35E5524B" w14:textId="77777777" w:rsidR="005B573C" w:rsidRPr="005B573C" w:rsidRDefault="005B573C" w:rsidP="005B573C">
      <w:pPr>
        <w:numPr>
          <w:ilvl w:val="1"/>
          <w:numId w:val="39"/>
        </w:numPr>
        <w:spacing w:after="120"/>
        <w:ind w:left="567" w:hanging="567"/>
        <w:jc w:val="both"/>
        <w:rPr>
          <w:bCs/>
          <w:sz w:val="24"/>
          <w:szCs w:val="24"/>
        </w:rPr>
      </w:pPr>
      <w:r w:rsidRPr="005B573C">
        <w:rPr>
          <w:bCs/>
          <w:sz w:val="24"/>
          <w:szCs w:val="24"/>
        </w:rPr>
        <w:t xml:space="preserve">vispārīgā vienošanās </w:t>
      </w:r>
      <w:r w:rsidRPr="005B573C">
        <w:rPr>
          <w:sz w:val="24"/>
          <w:szCs w:val="24"/>
          <w:lang w:eastAsia="lv-LV"/>
        </w:rPr>
        <w:t>—</w:t>
      </w:r>
      <w:r w:rsidRPr="005B573C">
        <w:rPr>
          <w:bCs/>
          <w:sz w:val="24"/>
          <w:szCs w:val="24"/>
        </w:rPr>
        <w:t xml:space="preserve"> šis dokuments, tostarp tā pielikumi: </w:t>
      </w:r>
    </w:p>
    <w:p w14:paraId="3992DD0A" w14:textId="77777777" w:rsidR="005B573C" w:rsidRPr="005B573C" w:rsidRDefault="005B573C" w:rsidP="005B573C">
      <w:pPr>
        <w:numPr>
          <w:ilvl w:val="2"/>
          <w:numId w:val="39"/>
        </w:numPr>
        <w:spacing w:after="120"/>
        <w:ind w:hanging="657"/>
        <w:jc w:val="both"/>
        <w:rPr>
          <w:bCs/>
          <w:sz w:val="24"/>
          <w:szCs w:val="24"/>
        </w:rPr>
      </w:pPr>
      <w:r w:rsidRPr="005B573C">
        <w:rPr>
          <w:bCs/>
          <w:sz w:val="24"/>
          <w:szCs w:val="24"/>
        </w:rPr>
        <w:t xml:space="preserve">pārvadājuma oferte </w:t>
      </w:r>
      <w:r w:rsidRPr="005B573C">
        <w:rPr>
          <w:sz w:val="24"/>
          <w:szCs w:val="24"/>
          <w:lang w:eastAsia="lv-LV"/>
        </w:rPr>
        <w:t>—</w:t>
      </w:r>
      <w:r w:rsidRPr="005B573C">
        <w:rPr>
          <w:bCs/>
          <w:sz w:val="24"/>
          <w:szCs w:val="24"/>
        </w:rPr>
        <w:t xml:space="preserve"> pasūtītāja rakstisks (elektronisks) uzaicinājums izpildītājam iesniegt piedāvājumu uzaicinājumā norādītajam konkrētajam pakalpojumam (2. pielikums “Pārvadājuma oferti”), kurš iekļauj arī sadaļu ar izpildītāja atbildi uz oferti, uz [lapu skaits] (</w:t>
      </w:r>
      <w:r w:rsidRPr="005B573C">
        <w:rPr>
          <w:bCs/>
          <w:i/>
          <w:sz w:val="24"/>
          <w:szCs w:val="24"/>
        </w:rPr>
        <w:t>lapu skaits vārdiem</w:t>
      </w:r>
      <w:r w:rsidRPr="005B573C">
        <w:rPr>
          <w:bCs/>
          <w:sz w:val="24"/>
          <w:szCs w:val="24"/>
        </w:rPr>
        <w:t>) lapām;</w:t>
      </w:r>
    </w:p>
    <w:p w14:paraId="5236A1A6" w14:textId="77777777" w:rsidR="005B573C" w:rsidRPr="005B573C" w:rsidRDefault="005B573C" w:rsidP="005B573C">
      <w:pPr>
        <w:numPr>
          <w:ilvl w:val="2"/>
          <w:numId w:val="39"/>
        </w:numPr>
        <w:spacing w:after="120"/>
        <w:ind w:hanging="657"/>
        <w:jc w:val="both"/>
        <w:rPr>
          <w:bCs/>
          <w:sz w:val="24"/>
          <w:szCs w:val="24"/>
        </w:rPr>
      </w:pPr>
      <w:r w:rsidRPr="005B573C">
        <w:rPr>
          <w:bCs/>
          <w:sz w:val="24"/>
          <w:szCs w:val="24"/>
        </w:rPr>
        <w:t xml:space="preserve">paziņojums </w:t>
      </w:r>
      <w:r w:rsidRPr="005B573C">
        <w:rPr>
          <w:sz w:val="24"/>
          <w:szCs w:val="24"/>
          <w:lang w:eastAsia="lv-LV"/>
        </w:rPr>
        <w:t>—</w:t>
      </w:r>
      <w:r w:rsidRPr="005B573C">
        <w:rPr>
          <w:bCs/>
          <w:sz w:val="24"/>
          <w:szCs w:val="24"/>
        </w:rPr>
        <w:t xml:space="preserve"> pasūtītāja </w:t>
      </w:r>
      <w:r w:rsidRPr="005B573C">
        <w:rPr>
          <w:sz w:val="24"/>
          <w:szCs w:val="24"/>
        </w:rPr>
        <w:t>rakstiska (elektroniski)</w:t>
      </w:r>
      <w:r w:rsidRPr="005B573C">
        <w:rPr>
          <w:bCs/>
          <w:sz w:val="24"/>
          <w:szCs w:val="24"/>
        </w:rPr>
        <w:t xml:space="preserve"> nosūtīta atbilde izpildītājam (3. pielikums “Paziņojums”), pēc tam kad izpildītājs sniedzis atbildi uz pārvadājuma oferti, uz [lapu skaits] (</w:t>
      </w:r>
      <w:r w:rsidRPr="005B573C">
        <w:rPr>
          <w:bCs/>
          <w:i/>
          <w:sz w:val="24"/>
          <w:szCs w:val="24"/>
        </w:rPr>
        <w:t>lapu skaits vārdiem</w:t>
      </w:r>
      <w:r w:rsidRPr="005B573C">
        <w:rPr>
          <w:bCs/>
          <w:sz w:val="24"/>
          <w:szCs w:val="24"/>
        </w:rPr>
        <w:t xml:space="preserve">) lapām; </w:t>
      </w:r>
    </w:p>
    <w:p w14:paraId="14E42F0E" w14:textId="77777777" w:rsidR="005B573C" w:rsidRPr="005B573C" w:rsidRDefault="005B573C" w:rsidP="005B573C">
      <w:pPr>
        <w:numPr>
          <w:ilvl w:val="2"/>
          <w:numId w:val="39"/>
        </w:numPr>
        <w:spacing w:after="120"/>
        <w:ind w:hanging="657"/>
        <w:jc w:val="both"/>
        <w:rPr>
          <w:bCs/>
          <w:color w:val="0D0D0D" w:themeColor="text1" w:themeTint="F2"/>
          <w:sz w:val="24"/>
          <w:szCs w:val="24"/>
        </w:rPr>
      </w:pPr>
      <w:r w:rsidRPr="005B573C">
        <w:rPr>
          <w:color w:val="0D0D0D" w:themeColor="text1" w:themeTint="F2"/>
          <w:sz w:val="24"/>
          <w:szCs w:val="24"/>
        </w:rPr>
        <w:t xml:space="preserve">pakalpojuma nodošanas/pieņemšanas akts </w:t>
      </w:r>
      <w:r w:rsidRPr="005B573C">
        <w:rPr>
          <w:color w:val="0D0D0D" w:themeColor="text1" w:themeTint="F2"/>
          <w:sz w:val="24"/>
          <w:szCs w:val="24"/>
          <w:lang w:eastAsia="lv-LV"/>
        </w:rPr>
        <w:t>—</w:t>
      </w:r>
      <w:r w:rsidRPr="005B573C">
        <w:rPr>
          <w:color w:val="0D0D0D" w:themeColor="text1" w:themeTint="F2"/>
          <w:sz w:val="24"/>
          <w:szCs w:val="24"/>
        </w:rPr>
        <w:t xml:space="preserve"> (4. pielikums “Nodošanas/pieņemšanas akts”) uz </w:t>
      </w:r>
      <w:r w:rsidRPr="005B573C">
        <w:rPr>
          <w:i/>
          <w:color w:val="0D0D0D" w:themeColor="text1" w:themeTint="F2"/>
          <w:sz w:val="24"/>
          <w:szCs w:val="24"/>
        </w:rPr>
        <w:t>[lapu skaits cipariem]</w:t>
      </w:r>
      <w:r w:rsidRPr="005B573C">
        <w:rPr>
          <w:color w:val="0D0D0D" w:themeColor="text1" w:themeTint="F2"/>
          <w:sz w:val="24"/>
          <w:szCs w:val="24"/>
        </w:rPr>
        <w:t xml:space="preserve"> (</w:t>
      </w:r>
      <w:r w:rsidRPr="005B573C">
        <w:rPr>
          <w:i/>
          <w:color w:val="0D0D0D" w:themeColor="text1" w:themeTint="F2"/>
          <w:sz w:val="24"/>
          <w:szCs w:val="24"/>
        </w:rPr>
        <w:t>[lapu skaits vārdiem]</w:t>
      </w:r>
      <w:r w:rsidRPr="005B573C">
        <w:rPr>
          <w:color w:val="0D0D0D" w:themeColor="text1" w:themeTint="F2"/>
          <w:sz w:val="24"/>
          <w:szCs w:val="24"/>
        </w:rPr>
        <w:t>) lapām;</w:t>
      </w:r>
    </w:p>
    <w:p w14:paraId="10EDE615" w14:textId="77777777" w:rsidR="005B573C" w:rsidRPr="005B573C" w:rsidRDefault="005B573C" w:rsidP="005B573C">
      <w:pPr>
        <w:numPr>
          <w:ilvl w:val="2"/>
          <w:numId w:val="39"/>
        </w:numPr>
        <w:spacing w:after="120"/>
        <w:ind w:hanging="657"/>
        <w:jc w:val="both"/>
        <w:rPr>
          <w:bCs/>
          <w:color w:val="0D0D0D" w:themeColor="text1" w:themeTint="F2"/>
          <w:sz w:val="24"/>
          <w:szCs w:val="24"/>
        </w:rPr>
      </w:pPr>
      <w:r w:rsidRPr="005B573C">
        <w:rPr>
          <w:color w:val="0D0D0D" w:themeColor="text1" w:themeTint="F2"/>
          <w:sz w:val="24"/>
          <w:szCs w:val="24"/>
        </w:rPr>
        <w:t xml:space="preserve">finanšu piedāvājumu apkopojums </w:t>
      </w:r>
      <w:r w:rsidRPr="005B573C">
        <w:rPr>
          <w:color w:val="0D0D0D" w:themeColor="text1" w:themeTint="F2"/>
          <w:sz w:val="24"/>
          <w:szCs w:val="24"/>
          <w:lang w:eastAsia="lv-LV"/>
        </w:rPr>
        <w:t xml:space="preserve">— atklātā konkursā pretendentu iesniegto finanšu piedāvājumu apkopojums (5. Pielikums) </w:t>
      </w:r>
      <w:r w:rsidRPr="005B573C">
        <w:rPr>
          <w:color w:val="0D0D0D" w:themeColor="text1" w:themeTint="F2"/>
          <w:sz w:val="24"/>
          <w:szCs w:val="24"/>
        </w:rPr>
        <w:t xml:space="preserve">uz </w:t>
      </w:r>
      <w:r w:rsidRPr="005B573C">
        <w:rPr>
          <w:i/>
          <w:color w:val="0D0D0D" w:themeColor="text1" w:themeTint="F2"/>
          <w:sz w:val="24"/>
          <w:szCs w:val="24"/>
        </w:rPr>
        <w:t>[lapu skaits cipariem]</w:t>
      </w:r>
      <w:r w:rsidRPr="005B573C">
        <w:rPr>
          <w:color w:val="0D0D0D" w:themeColor="text1" w:themeTint="F2"/>
          <w:sz w:val="24"/>
          <w:szCs w:val="24"/>
        </w:rPr>
        <w:t xml:space="preserve"> (</w:t>
      </w:r>
      <w:r w:rsidRPr="005B573C">
        <w:rPr>
          <w:i/>
          <w:color w:val="0D0D0D" w:themeColor="text1" w:themeTint="F2"/>
          <w:sz w:val="24"/>
          <w:szCs w:val="24"/>
        </w:rPr>
        <w:t>[lapu skaits vārdiem]</w:t>
      </w:r>
      <w:r w:rsidRPr="005B573C">
        <w:rPr>
          <w:color w:val="0D0D0D" w:themeColor="text1" w:themeTint="F2"/>
          <w:sz w:val="24"/>
          <w:szCs w:val="24"/>
        </w:rPr>
        <w:t>) lapām.</w:t>
      </w:r>
    </w:p>
    <w:p w14:paraId="11A07DBC" w14:textId="77777777" w:rsidR="005B573C" w:rsidRPr="005B573C" w:rsidRDefault="005B573C" w:rsidP="005B573C">
      <w:pPr>
        <w:numPr>
          <w:ilvl w:val="0"/>
          <w:numId w:val="16"/>
        </w:numPr>
        <w:tabs>
          <w:tab w:val="clear" w:pos="5464"/>
          <w:tab w:val="num" w:pos="567"/>
        </w:tabs>
        <w:spacing w:before="240" w:after="240"/>
        <w:ind w:left="567" w:hanging="567"/>
        <w:rPr>
          <w:b/>
          <w:bCs/>
          <w:sz w:val="24"/>
          <w:szCs w:val="24"/>
        </w:rPr>
      </w:pPr>
      <w:r w:rsidRPr="005B573C">
        <w:rPr>
          <w:b/>
          <w:bCs/>
          <w:sz w:val="24"/>
          <w:szCs w:val="24"/>
        </w:rPr>
        <w:t>Vispārīgās vienošanās priekšmets</w:t>
      </w:r>
    </w:p>
    <w:p w14:paraId="5504616C" w14:textId="77777777" w:rsidR="005B573C" w:rsidRPr="005B573C" w:rsidRDefault="005B573C" w:rsidP="005B573C">
      <w:pPr>
        <w:spacing w:after="120"/>
        <w:ind w:left="567"/>
        <w:jc w:val="both"/>
        <w:rPr>
          <w:bCs/>
          <w:sz w:val="24"/>
          <w:szCs w:val="24"/>
        </w:rPr>
      </w:pPr>
      <w:r w:rsidRPr="005B573C">
        <w:rPr>
          <w:sz w:val="24"/>
          <w:szCs w:val="24"/>
        </w:rPr>
        <w:t>Šīs vispārīgās vienošanās priekšmets ir pasūtītāja kravas pārvadāšanas pakalpojums saskaņā ar nolīgtiem nosacījumiem, cenu, pakalpojuma kvalitāti, izpildes termiņiem, kārtību un citiem šīs vispārīgās vienošanās nosacījumiem.</w:t>
      </w:r>
    </w:p>
    <w:p w14:paraId="241A5B0E" w14:textId="77777777" w:rsidR="005B573C" w:rsidRPr="005B573C" w:rsidRDefault="005B573C" w:rsidP="005B573C">
      <w:pPr>
        <w:numPr>
          <w:ilvl w:val="0"/>
          <w:numId w:val="16"/>
        </w:numPr>
        <w:tabs>
          <w:tab w:val="clear" w:pos="5464"/>
          <w:tab w:val="num" w:pos="567"/>
        </w:tabs>
        <w:spacing w:before="240" w:after="240"/>
        <w:ind w:left="567" w:hanging="567"/>
        <w:rPr>
          <w:b/>
          <w:bCs/>
          <w:sz w:val="24"/>
          <w:szCs w:val="24"/>
        </w:rPr>
      </w:pPr>
      <w:r w:rsidRPr="005B573C">
        <w:rPr>
          <w:b/>
          <w:bCs/>
          <w:sz w:val="24"/>
          <w:szCs w:val="24"/>
        </w:rPr>
        <w:t xml:space="preserve">Vispārīgās vienošanās vispārējie noteikumi </w:t>
      </w:r>
    </w:p>
    <w:p w14:paraId="2223F45D" w14:textId="77777777" w:rsidR="005B573C" w:rsidRPr="005B573C" w:rsidRDefault="005B573C" w:rsidP="005B573C">
      <w:pPr>
        <w:numPr>
          <w:ilvl w:val="1"/>
          <w:numId w:val="23"/>
        </w:numPr>
        <w:spacing w:after="120"/>
        <w:ind w:left="567" w:hanging="567"/>
        <w:jc w:val="both"/>
        <w:rPr>
          <w:color w:val="000000"/>
          <w:sz w:val="24"/>
          <w:szCs w:val="24"/>
        </w:rPr>
      </w:pPr>
      <w:r w:rsidRPr="005B573C">
        <w:rPr>
          <w:color w:val="000000"/>
          <w:sz w:val="24"/>
          <w:szCs w:val="24"/>
        </w:rPr>
        <w:t xml:space="preserve">Pasūtītājs ir tiesīgs vērsties pie izpildītāja ar uzaicinājumu iesniegt piedāvājumu </w:t>
      </w:r>
      <w:r w:rsidRPr="005B573C">
        <w:rPr>
          <w:sz w:val="24"/>
          <w:szCs w:val="24"/>
        </w:rPr>
        <w:t xml:space="preserve">48 </w:t>
      </w:r>
      <w:r w:rsidRPr="005B573C">
        <w:rPr>
          <w:i/>
          <w:sz w:val="24"/>
          <w:szCs w:val="24"/>
        </w:rPr>
        <w:t>(četrdesmit astoņu</w:t>
      </w:r>
      <w:r w:rsidRPr="005B573C">
        <w:rPr>
          <w:sz w:val="24"/>
          <w:szCs w:val="24"/>
        </w:rPr>
        <w:t>)</w:t>
      </w:r>
      <w:r w:rsidRPr="005B573C">
        <w:rPr>
          <w:color w:val="000000"/>
          <w:sz w:val="24"/>
          <w:szCs w:val="24"/>
        </w:rPr>
        <w:t xml:space="preserve"> mēnešu laikā pēc vispārīgās vienošanās spēkā stāšanās. </w:t>
      </w:r>
    </w:p>
    <w:p w14:paraId="58626A2D" w14:textId="77777777" w:rsidR="005B573C" w:rsidRPr="005B573C" w:rsidRDefault="005B573C" w:rsidP="005B573C">
      <w:pPr>
        <w:numPr>
          <w:ilvl w:val="1"/>
          <w:numId w:val="23"/>
        </w:numPr>
        <w:spacing w:after="120"/>
        <w:ind w:left="567" w:hanging="567"/>
        <w:jc w:val="both"/>
        <w:rPr>
          <w:sz w:val="24"/>
          <w:szCs w:val="24"/>
        </w:rPr>
      </w:pPr>
      <w:r w:rsidRPr="005B573C">
        <w:rPr>
          <w:color w:val="000000"/>
          <w:sz w:val="24"/>
          <w:szCs w:val="24"/>
        </w:rPr>
        <w:t xml:space="preserve">Pakalpojuma pasūtījums un uzaicinājuma iesniegšana ir atkarīga no pasūtītāja faktiskās nepieciešamības pēc kravas pārvadājuma un nav obligāts pienākums </w:t>
      </w:r>
      <w:r w:rsidRPr="005B573C">
        <w:rPr>
          <w:sz w:val="24"/>
          <w:szCs w:val="24"/>
        </w:rPr>
        <w:t>vispārīgās</w:t>
      </w:r>
      <w:r w:rsidRPr="005B573C">
        <w:rPr>
          <w:color w:val="000000"/>
          <w:sz w:val="24"/>
          <w:szCs w:val="24"/>
        </w:rPr>
        <w:t xml:space="preserve"> vienošanās darbības laikā</w:t>
      </w:r>
      <w:r w:rsidRPr="005B573C">
        <w:rPr>
          <w:sz w:val="24"/>
          <w:szCs w:val="24"/>
        </w:rPr>
        <w:t>.</w:t>
      </w:r>
    </w:p>
    <w:p w14:paraId="52902ABF" w14:textId="77777777" w:rsidR="005B573C" w:rsidRPr="005B573C" w:rsidRDefault="005B573C" w:rsidP="005B573C">
      <w:pPr>
        <w:numPr>
          <w:ilvl w:val="1"/>
          <w:numId w:val="23"/>
        </w:numPr>
        <w:spacing w:after="120"/>
        <w:ind w:left="567" w:hanging="567"/>
        <w:jc w:val="both"/>
        <w:rPr>
          <w:color w:val="000000"/>
          <w:sz w:val="24"/>
          <w:szCs w:val="24"/>
        </w:rPr>
      </w:pPr>
      <w:r w:rsidRPr="005B573C">
        <w:rPr>
          <w:sz w:val="24"/>
          <w:szCs w:val="24"/>
        </w:rPr>
        <w:t xml:space="preserve">Parakstot vispārīgo vienošanos, pasūtītājs un izpildītāji vienojas par maksimālo pieļaujamo </w:t>
      </w:r>
      <w:r w:rsidRPr="005B573C">
        <w:rPr>
          <w:color w:val="000000"/>
          <w:sz w:val="24"/>
          <w:szCs w:val="24"/>
        </w:rPr>
        <w:t xml:space="preserve">pakalpojuma vienas vienības cenu, kuru izpildītāji norādījuši savā atklātā konkursa finanšu piedāvājumā (5. pielikums), un pieejamo maksimālo kopējo summu vienošanās darbības laikā. </w:t>
      </w:r>
    </w:p>
    <w:p w14:paraId="7FC4B886" w14:textId="77777777" w:rsidR="005B573C" w:rsidRPr="005B573C" w:rsidRDefault="005B573C" w:rsidP="005B573C">
      <w:pPr>
        <w:numPr>
          <w:ilvl w:val="1"/>
          <w:numId w:val="23"/>
        </w:numPr>
        <w:spacing w:after="120"/>
        <w:ind w:left="567" w:hanging="567"/>
        <w:jc w:val="both"/>
        <w:rPr>
          <w:color w:val="000000"/>
          <w:sz w:val="24"/>
          <w:szCs w:val="24"/>
        </w:rPr>
      </w:pPr>
      <w:r w:rsidRPr="005B573C">
        <w:rPr>
          <w:color w:val="000000"/>
          <w:sz w:val="24"/>
          <w:szCs w:val="24"/>
        </w:rPr>
        <w:t xml:space="preserve">Katra izpildītāja pakalpojuma vienas vienības cena ir fiksēta kā augstākā maksimāli pieļaujamā cena, par kādu izpildītājs var sniegt pakalpojumu pasūtītājam, izņemot vispārīgās vienošanās 8. punktā atrunātos gadījumus par līgumcenas pārskatīšanu. </w:t>
      </w:r>
    </w:p>
    <w:p w14:paraId="38E7F666" w14:textId="77777777" w:rsidR="005B573C" w:rsidRPr="005B573C" w:rsidRDefault="005B573C" w:rsidP="005B573C">
      <w:pPr>
        <w:numPr>
          <w:ilvl w:val="1"/>
          <w:numId w:val="23"/>
        </w:numPr>
        <w:spacing w:after="120"/>
        <w:ind w:left="567" w:hanging="567"/>
        <w:jc w:val="both"/>
        <w:rPr>
          <w:sz w:val="24"/>
          <w:szCs w:val="24"/>
        </w:rPr>
      </w:pPr>
      <w:r w:rsidRPr="005B573C">
        <w:rPr>
          <w:color w:val="000000"/>
          <w:sz w:val="24"/>
          <w:szCs w:val="24"/>
        </w:rPr>
        <w:t xml:space="preserve">Izpildītāji sniedz kvalitatīvu, atklātajā konkursā iesniegtajam piedāvājumam atbilstošu pakalpojumu vispārīgajā vienošanās </w:t>
      </w:r>
      <w:r w:rsidRPr="005B573C">
        <w:rPr>
          <w:sz w:val="24"/>
          <w:szCs w:val="24"/>
        </w:rPr>
        <w:t>noteiktajā laikā, vietā un apjomā, un par fiksēto vienas vienības cenu visā vispārīgās vienošanās</w:t>
      </w:r>
      <w:r w:rsidRPr="005B573C">
        <w:rPr>
          <w:i/>
          <w:sz w:val="24"/>
          <w:szCs w:val="24"/>
        </w:rPr>
        <w:t xml:space="preserve"> </w:t>
      </w:r>
      <w:r w:rsidRPr="005B573C">
        <w:rPr>
          <w:sz w:val="24"/>
          <w:szCs w:val="24"/>
        </w:rPr>
        <w:t>darbības periodā.</w:t>
      </w:r>
    </w:p>
    <w:p w14:paraId="35E47B80" w14:textId="77777777" w:rsidR="005B573C" w:rsidRPr="005B573C" w:rsidRDefault="005B573C" w:rsidP="005B573C">
      <w:pPr>
        <w:numPr>
          <w:ilvl w:val="0"/>
          <w:numId w:val="16"/>
        </w:numPr>
        <w:tabs>
          <w:tab w:val="clear" w:pos="5464"/>
          <w:tab w:val="num" w:pos="567"/>
        </w:tabs>
        <w:spacing w:before="240" w:after="240"/>
        <w:ind w:left="567" w:hanging="567"/>
        <w:rPr>
          <w:b/>
          <w:sz w:val="24"/>
          <w:szCs w:val="24"/>
        </w:rPr>
      </w:pPr>
      <w:r w:rsidRPr="005B573C">
        <w:rPr>
          <w:b/>
          <w:sz w:val="24"/>
          <w:szCs w:val="24"/>
        </w:rPr>
        <w:t>Pakalpojuma izpildes kārtība, termiņi un vieta</w:t>
      </w:r>
    </w:p>
    <w:p w14:paraId="1962AC2D" w14:textId="77777777" w:rsidR="005B573C" w:rsidRPr="005B573C" w:rsidRDefault="005B573C" w:rsidP="005B573C">
      <w:pPr>
        <w:numPr>
          <w:ilvl w:val="1"/>
          <w:numId w:val="24"/>
        </w:numPr>
        <w:spacing w:after="120"/>
        <w:ind w:left="567" w:hanging="567"/>
        <w:jc w:val="both"/>
        <w:rPr>
          <w:sz w:val="24"/>
          <w:szCs w:val="24"/>
        </w:rPr>
      </w:pPr>
      <w:r w:rsidRPr="005B573C">
        <w:rPr>
          <w:sz w:val="24"/>
          <w:szCs w:val="24"/>
        </w:rPr>
        <w:t xml:space="preserve">Izpildītājs, kuram piešķirtas pārvadājuma veikšanas tiesības, nodrošina pakalpojuma izpildi saskaņā ar tehnisko piedāvājumu, šīs vispārīgās vienošanās noteikumiem, noteiktajā apjomā un termiņā, izpildes vietā un laikā. </w:t>
      </w:r>
    </w:p>
    <w:p w14:paraId="7974098B" w14:textId="77777777" w:rsidR="005B573C" w:rsidRPr="005B573C" w:rsidRDefault="005B573C" w:rsidP="005B573C">
      <w:pPr>
        <w:numPr>
          <w:ilvl w:val="1"/>
          <w:numId w:val="24"/>
        </w:numPr>
        <w:spacing w:after="120"/>
        <w:ind w:left="567" w:hanging="567"/>
        <w:jc w:val="both"/>
        <w:rPr>
          <w:sz w:val="24"/>
          <w:szCs w:val="24"/>
        </w:rPr>
      </w:pPr>
      <w:r w:rsidRPr="005B573C">
        <w:rPr>
          <w:bCs/>
          <w:sz w:val="24"/>
          <w:szCs w:val="24"/>
        </w:rPr>
        <w:t>Pakalpojuma līgum</w:t>
      </w:r>
      <w:r w:rsidRPr="005B573C">
        <w:rPr>
          <w:sz w:val="24"/>
          <w:szCs w:val="24"/>
        </w:rPr>
        <w:t xml:space="preserve">s tiek slēgts ar izpildītāju, kurš izvēlēts vispārīgās vienošanās 6. punktā noteiktajā kārtībā. </w:t>
      </w:r>
    </w:p>
    <w:p w14:paraId="739F1979" w14:textId="77777777" w:rsidR="005B573C" w:rsidRPr="005B573C" w:rsidRDefault="005B573C" w:rsidP="005B573C">
      <w:pPr>
        <w:numPr>
          <w:ilvl w:val="1"/>
          <w:numId w:val="24"/>
        </w:numPr>
        <w:spacing w:before="120"/>
        <w:ind w:left="567" w:hanging="567"/>
        <w:jc w:val="both"/>
        <w:rPr>
          <w:sz w:val="24"/>
          <w:szCs w:val="24"/>
        </w:rPr>
      </w:pPr>
      <w:r w:rsidRPr="005B573C">
        <w:rPr>
          <w:sz w:val="24"/>
          <w:szCs w:val="24"/>
        </w:rPr>
        <w:t>Izpildītājs saņem kravu no pasūtītāja</w:t>
      </w:r>
      <w:r w:rsidRPr="005B573C" w:rsidDel="00EF68E2">
        <w:rPr>
          <w:sz w:val="24"/>
          <w:szCs w:val="24"/>
        </w:rPr>
        <w:t xml:space="preserve"> </w:t>
      </w:r>
      <w:r w:rsidRPr="005B573C">
        <w:rPr>
          <w:sz w:val="24"/>
          <w:szCs w:val="24"/>
        </w:rPr>
        <w:t>ne vēlāk kā 3 (</w:t>
      </w:r>
      <w:r w:rsidRPr="005B573C">
        <w:rPr>
          <w:i/>
          <w:sz w:val="24"/>
          <w:szCs w:val="24"/>
        </w:rPr>
        <w:t>trīs)</w:t>
      </w:r>
      <w:r w:rsidRPr="005B573C">
        <w:rPr>
          <w:sz w:val="24"/>
          <w:szCs w:val="24"/>
        </w:rPr>
        <w:t xml:space="preserve"> dienu laikā, ja krava saņemama Latvijas Republikā, vai ne vēlāk kā 10 (</w:t>
      </w:r>
      <w:r w:rsidRPr="005B573C">
        <w:rPr>
          <w:i/>
          <w:sz w:val="24"/>
          <w:szCs w:val="24"/>
        </w:rPr>
        <w:t>desmit</w:t>
      </w:r>
      <w:r w:rsidRPr="005B573C">
        <w:rPr>
          <w:sz w:val="24"/>
          <w:szCs w:val="24"/>
        </w:rPr>
        <w:t xml:space="preserve">) dienu laikā, ja krava saņemama citā Eiropas Savienības dalībvalstī </w:t>
      </w:r>
      <w:r w:rsidRPr="005B573C">
        <w:rPr>
          <w:bCs/>
          <w:sz w:val="24"/>
          <w:szCs w:val="24"/>
        </w:rPr>
        <w:t>vai trešā valstī</w:t>
      </w:r>
      <w:r w:rsidRPr="005B573C">
        <w:rPr>
          <w:sz w:val="24"/>
          <w:szCs w:val="24"/>
        </w:rPr>
        <w:t xml:space="preserve">, saskaņojot kravas saņemšanu ar pasūtītāja pilnvaroto personu. </w:t>
      </w:r>
    </w:p>
    <w:p w14:paraId="39A11A16" w14:textId="77777777" w:rsidR="005B573C" w:rsidRPr="005B573C" w:rsidRDefault="005B573C" w:rsidP="005B573C">
      <w:pPr>
        <w:numPr>
          <w:ilvl w:val="1"/>
          <w:numId w:val="24"/>
        </w:numPr>
        <w:spacing w:before="120"/>
        <w:ind w:left="567" w:hanging="567"/>
        <w:jc w:val="both"/>
        <w:rPr>
          <w:sz w:val="24"/>
          <w:szCs w:val="24"/>
        </w:rPr>
      </w:pPr>
      <w:r w:rsidRPr="005B573C">
        <w:rPr>
          <w:sz w:val="24"/>
          <w:szCs w:val="24"/>
        </w:rPr>
        <w:t xml:space="preserve">Pasūtītājs patur tiesības atteikties no pasūtītā un apstiprinātā pakalpojuma, </w:t>
      </w:r>
      <w:r w:rsidRPr="005B573C">
        <w:rPr>
          <w:rFonts w:eastAsia="Lucida Sans Unicode"/>
          <w:kern w:val="1"/>
          <w:sz w:val="24"/>
          <w:szCs w:val="24"/>
          <w:lang w:eastAsia="zh-CN" w:bidi="hi-IN"/>
        </w:rPr>
        <w:t>neatbildot par izpildītājam nodarītajiem zaudējumiem un nesedzot tam radušos izdevumus, ja</w:t>
      </w:r>
      <w:r w:rsidRPr="005B573C">
        <w:rPr>
          <w:sz w:val="24"/>
          <w:szCs w:val="24"/>
        </w:rPr>
        <w:t xml:space="preserve"> izpildītājs kavē kravas </w:t>
      </w:r>
      <w:r w:rsidRPr="005B573C">
        <w:rPr>
          <w:rFonts w:eastAsia="Lucida Sans Unicode"/>
          <w:kern w:val="1"/>
          <w:sz w:val="24"/>
          <w:szCs w:val="24"/>
          <w:lang w:eastAsia="zh-CN" w:bidi="hi-IN"/>
        </w:rPr>
        <w:t>pieņemšanu pārvadājuma sākumpunktā vairāk par 2 (</w:t>
      </w:r>
      <w:r w:rsidRPr="005B573C">
        <w:rPr>
          <w:rFonts w:eastAsia="Lucida Sans Unicode"/>
          <w:i/>
          <w:kern w:val="1"/>
          <w:sz w:val="24"/>
          <w:szCs w:val="24"/>
          <w:lang w:eastAsia="zh-CN" w:bidi="hi-IN"/>
        </w:rPr>
        <w:t>divi</w:t>
      </w:r>
      <w:r w:rsidRPr="005B573C">
        <w:rPr>
          <w:rFonts w:eastAsia="Lucida Sans Unicode"/>
          <w:kern w:val="1"/>
          <w:sz w:val="24"/>
          <w:szCs w:val="24"/>
          <w:lang w:eastAsia="zh-CN" w:bidi="hi-IN"/>
        </w:rPr>
        <w:t>) dienām un šāda kavējuma dēļ zūd kravas pārvadājuma nepieciešamība.</w:t>
      </w:r>
      <w:r w:rsidRPr="005B573C">
        <w:rPr>
          <w:sz w:val="24"/>
          <w:szCs w:val="24"/>
        </w:rPr>
        <w:t xml:space="preserve"> </w:t>
      </w:r>
    </w:p>
    <w:p w14:paraId="7472A3D1" w14:textId="77777777" w:rsidR="005B573C" w:rsidRPr="005B573C" w:rsidRDefault="005B573C" w:rsidP="005B573C">
      <w:pPr>
        <w:numPr>
          <w:ilvl w:val="1"/>
          <w:numId w:val="24"/>
        </w:numPr>
        <w:spacing w:before="120"/>
        <w:ind w:left="567" w:hanging="567"/>
        <w:jc w:val="both"/>
        <w:rPr>
          <w:sz w:val="24"/>
          <w:szCs w:val="24"/>
        </w:rPr>
      </w:pPr>
      <w:r w:rsidRPr="005B573C">
        <w:rPr>
          <w:sz w:val="24"/>
          <w:szCs w:val="24"/>
        </w:rPr>
        <w:t xml:space="preserve">Izpildītājs saņem un nodod kravu, par to parakstot pasūtītāja sagatavotu nodošanas/pieņemšanas aktu. </w:t>
      </w:r>
    </w:p>
    <w:p w14:paraId="6D03835B" w14:textId="77777777" w:rsidR="005B573C" w:rsidRPr="005B573C" w:rsidRDefault="005B573C" w:rsidP="005B573C">
      <w:pPr>
        <w:numPr>
          <w:ilvl w:val="1"/>
          <w:numId w:val="24"/>
        </w:numPr>
        <w:spacing w:before="120"/>
        <w:ind w:left="567" w:hanging="567"/>
        <w:jc w:val="both"/>
        <w:rPr>
          <w:sz w:val="24"/>
          <w:szCs w:val="24"/>
        </w:rPr>
      </w:pPr>
      <w:r w:rsidRPr="005B573C">
        <w:rPr>
          <w:sz w:val="24"/>
          <w:szCs w:val="24"/>
        </w:rPr>
        <w:t>Izpildītājs izpilda</w:t>
      </w:r>
      <w:r w:rsidRPr="005B573C">
        <w:rPr>
          <w:caps/>
          <w:sz w:val="24"/>
          <w:szCs w:val="24"/>
        </w:rPr>
        <w:t xml:space="preserve"> </w:t>
      </w:r>
      <w:r w:rsidRPr="005B573C">
        <w:rPr>
          <w:sz w:val="24"/>
          <w:szCs w:val="24"/>
        </w:rPr>
        <w:t>pakalpojumu 15 (</w:t>
      </w:r>
      <w:r w:rsidRPr="005B573C">
        <w:rPr>
          <w:i/>
          <w:sz w:val="24"/>
          <w:szCs w:val="24"/>
        </w:rPr>
        <w:t>piecpadsmit</w:t>
      </w:r>
      <w:r w:rsidRPr="005B573C">
        <w:rPr>
          <w:sz w:val="24"/>
          <w:szCs w:val="24"/>
        </w:rPr>
        <w:t xml:space="preserve">) dienu laikā no kravas saņemšanas dienas. </w:t>
      </w:r>
    </w:p>
    <w:p w14:paraId="3AD332C5" w14:textId="77777777" w:rsidR="005B573C" w:rsidRPr="005B573C" w:rsidRDefault="005B573C" w:rsidP="005B573C">
      <w:pPr>
        <w:numPr>
          <w:ilvl w:val="1"/>
          <w:numId w:val="24"/>
        </w:numPr>
        <w:spacing w:before="120"/>
        <w:ind w:left="567" w:hanging="567"/>
        <w:jc w:val="both"/>
        <w:rPr>
          <w:sz w:val="24"/>
          <w:szCs w:val="24"/>
        </w:rPr>
      </w:pPr>
      <w:r w:rsidRPr="005B573C">
        <w:rPr>
          <w:sz w:val="24"/>
          <w:szCs w:val="24"/>
        </w:rPr>
        <w:t>Izpildītājs sniedz pasūtītājam kvalitatīvu pakalpojumu, tas ir, — saskaņā ar</w:t>
      </w:r>
      <w:r w:rsidRPr="005B573C" w:rsidDel="004E72D7">
        <w:rPr>
          <w:sz w:val="24"/>
          <w:szCs w:val="24"/>
        </w:rPr>
        <w:t xml:space="preserve"> </w:t>
      </w:r>
      <w:r w:rsidRPr="005B573C">
        <w:rPr>
          <w:sz w:val="24"/>
          <w:szCs w:val="24"/>
        </w:rPr>
        <w:t>šiem</w:t>
      </w:r>
      <w:r w:rsidRPr="005B573C" w:rsidDel="004E72D7">
        <w:rPr>
          <w:sz w:val="24"/>
          <w:szCs w:val="24"/>
        </w:rPr>
        <w:t xml:space="preserve"> </w:t>
      </w:r>
      <w:r w:rsidRPr="005B573C">
        <w:rPr>
          <w:sz w:val="24"/>
          <w:szCs w:val="24"/>
        </w:rPr>
        <w:t xml:space="preserve">noteikumiem un tādu, kuram piemīt īpašības un izpildījums, kāds parasti piemīt šāda veida pakalpojumam un kādu pasūtītājs var pamatoti gaidīt, ņemot vērā pakalpojuma raksturu. Izpildītājs izpilda pakalpojumu atbilstoši vispārpieņemtai labajai praksei. </w:t>
      </w:r>
    </w:p>
    <w:p w14:paraId="534F7B05" w14:textId="77777777" w:rsidR="005B573C" w:rsidRPr="005B573C" w:rsidRDefault="005B573C" w:rsidP="005B573C">
      <w:pPr>
        <w:numPr>
          <w:ilvl w:val="1"/>
          <w:numId w:val="24"/>
        </w:numPr>
        <w:spacing w:before="120"/>
        <w:ind w:left="567" w:hanging="567"/>
        <w:jc w:val="both"/>
        <w:rPr>
          <w:sz w:val="24"/>
          <w:szCs w:val="24"/>
        </w:rPr>
      </w:pPr>
      <w:r w:rsidRPr="005B573C">
        <w:rPr>
          <w:sz w:val="24"/>
          <w:szCs w:val="24"/>
        </w:rPr>
        <w:t xml:space="preserve">Izpildītājs nodrošina, ka krava tiek nostiprināta atbilstoši satiksmes drošības, transporta ekspluatācijas prasībām un kravas saglabāšanas prasībām. </w:t>
      </w:r>
    </w:p>
    <w:p w14:paraId="2B2F4549" w14:textId="77777777" w:rsidR="005B573C" w:rsidRPr="005B573C" w:rsidRDefault="005B573C" w:rsidP="005B573C">
      <w:pPr>
        <w:numPr>
          <w:ilvl w:val="1"/>
          <w:numId w:val="24"/>
        </w:numPr>
        <w:spacing w:before="120"/>
        <w:ind w:left="567" w:hanging="567"/>
        <w:jc w:val="both"/>
        <w:rPr>
          <w:sz w:val="24"/>
          <w:szCs w:val="24"/>
        </w:rPr>
      </w:pPr>
      <w:r w:rsidRPr="005B573C">
        <w:rPr>
          <w:sz w:val="24"/>
          <w:szCs w:val="24"/>
        </w:rPr>
        <w:t xml:space="preserve">Nepieciešamo dokumentu noformēšana, nodokļu, nodevu un citu ar pakalpojuma izpildi saistīto maksājumu apmaksa ir izpildītāja pienākums, par ko atlīdzība ir ietverta pakalpojuma cenā. </w:t>
      </w:r>
    </w:p>
    <w:p w14:paraId="4F81CC86" w14:textId="77777777" w:rsidR="005B573C" w:rsidRPr="005B573C" w:rsidRDefault="005B573C" w:rsidP="005B573C">
      <w:pPr>
        <w:numPr>
          <w:ilvl w:val="1"/>
          <w:numId w:val="24"/>
        </w:numPr>
        <w:spacing w:before="120"/>
        <w:ind w:left="567" w:hanging="567"/>
        <w:jc w:val="both"/>
        <w:rPr>
          <w:sz w:val="24"/>
          <w:szCs w:val="24"/>
        </w:rPr>
      </w:pPr>
      <w:r w:rsidRPr="005B573C">
        <w:rPr>
          <w:sz w:val="24"/>
          <w:szCs w:val="24"/>
        </w:rPr>
        <w:t xml:space="preserve">Pārvadājot kravu, izpildītājs patstāvīgi apmaksā visus nodokļus un nodevas, transporta un citus maksājumus, kas tiek vai var tikt no viņa pieprasīti saistībā ar pakalpojuma izpildi. Atlīdzība par minētajām samaksām ir ietverta pakalpojuma cenā. </w:t>
      </w:r>
    </w:p>
    <w:p w14:paraId="419003B3" w14:textId="77777777" w:rsidR="005B573C" w:rsidRPr="005B573C" w:rsidRDefault="005B573C" w:rsidP="005B573C">
      <w:pPr>
        <w:numPr>
          <w:ilvl w:val="1"/>
          <w:numId w:val="24"/>
        </w:numPr>
        <w:spacing w:before="120"/>
        <w:ind w:left="567" w:hanging="567"/>
        <w:jc w:val="both"/>
        <w:rPr>
          <w:sz w:val="24"/>
          <w:szCs w:val="24"/>
        </w:rPr>
      </w:pPr>
      <w:r w:rsidRPr="005B573C">
        <w:rPr>
          <w:sz w:val="24"/>
          <w:szCs w:val="24"/>
        </w:rPr>
        <w:t xml:space="preserve">Izpildītājs izpilda kravas saglabāšanai nepieciešamos drošības noteikumus un pasākumus. </w:t>
      </w:r>
    </w:p>
    <w:p w14:paraId="4CEACDC2" w14:textId="77777777" w:rsidR="005B573C" w:rsidRPr="005B573C" w:rsidRDefault="005B573C" w:rsidP="005B573C">
      <w:pPr>
        <w:numPr>
          <w:ilvl w:val="1"/>
          <w:numId w:val="24"/>
        </w:numPr>
        <w:spacing w:before="120"/>
        <w:ind w:left="567" w:hanging="567"/>
        <w:jc w:val="both"/>
        <w:rPr>
          <w:sz w:val="24"/>
          <w:szCs w:val="24"/>
        </w:rPr>
      </w:pPr>
      <w:r w:rsidRPr="005B573C">
        <w:rPr>
          <w:sz w:val="24"/>
          <w:szCs w:val="24"/>
        </w:rPr>
        <w:t xml:space="preserve">Izpildītājs nodrošina, ka kravas pārvadājumu veiks persona, kurai saskaņā ar normatīvo aktu noteikumiem ir nepieciešamais profesionālās kompetences sertifikāts attiecīgajā pārvadājumu jomā, un ka izpildītājam ir VSIA “Autotransporta direkcija” vai līdzvērtīgas iestādes citā valstī izsniegta speciālā atļauja (licence) starptautiskajiem kravas pārvadājumiem un citi nepieciešamie dokumenti. </w:t>
      </w:r>
    </w:p>
    <w:p w14:paraId="66E45C3F" w14:textId="77777777" w:rsidR="005B573C" w:rsidRPr="005B573C" w:rsidRDefault="005B573C" w:rsidP="005B573C">
      <w:pPr>
        <w:numPr>
          <w:ilvl w:val="1"/>
          <w:numId w:val="24"/>
        </w:numPr>
        <w:spacing w:before="120"/>
        <w:ind w:left="567" w:hanging="567"/>
        <w:jc w:val="both"/>
        <w:rPr>
          <w:sz w:val="24"/>
          <w:szCs w:val="24"/>
        </w:rPr>
      </w:pPr>
      <w:r w:rsidRPr="005B573C">
        <w:rPr>
          <w:sz w:val="24"/>
          <w:szCs w:val="24"/>
        </w:rPr>
        <w:t xml:space="preserve">Izpildītājs nodrošina, ka izpildītāja kravu pārvadājošais transports ir tehniskā kārtībā un atbilst starptautiskām prasībām, lai nodrošinātu kravu maršrutā esošajās valstīs. </w:t>
      </w:r>
    </w:p>
    <w:p w14:paraId="61B3D5BF" w14:textId="77777777" w:rsidR="005B573C" w:rsidRPr="005B573C" w:rsidRDefault="005B573C" w:rsidP="005B573C">
      <w:pPr>
        <w:numPr>
          <w:ilvl w:val="1"/>
          <w:numId w:val="24"/>
        </w:numPr>
        <w:spacing w:before="120"/>
        <w:ind w:left="567" w:hanging="567"/>
        <w:jc w:val="both"/>
        <w:rPr>
          <w:sz w:val="24"/>
          <w:szCs w:val="24"/>
        </w:rPr>
      </w:pPr>
      <w:r w:rsidRPr="005B573C">
        <w:rPr>
          <w:sz w:val="24"/>
          <w:szCs w:val="24"/>
        </w:rPr>
        <w:t xml:space="preserve">Izpildītājs patstāvīgi sedz izdevumus, kas nepieciešami un saistīti ar sava transporta tehnisko apkalpošanu un regulēšanu, kā arī tā apkalpojošā personāla darba apmaksu un nepieciešamo viņu dokumentu noformēšanu. </w:t>
      </w:r>
    </w:p>
    <w:p w14:paraId="4B1BD9B3" w14:textId="77777777" w:rsidR="005B573C" w:rsidRPr="005B573C" w:rsidRDefault="005B573C" w:rsidP="005B573C">
      <w:pPr>
        <w:numPr>
          <w:ilvl w:val="1"/>
          <w:numId w:val="24"/>
        </w:numPr>
        <w:spacing w:before="120"/>
        <w:ind w:left="567" w:hanging="567"/>
        <w:jc w:val="both"/>
        <w:rPr>
          <w:sz w:val="24"/>
          <w:szCs w:val="24"/>
        </w:rPr>
      </w:pPr>
      <w:r w:rsidRPr="005B573C">
        <w:rPr>
          <w:sz w:val="24"/>
          <w:szCs w:val="24"/>
        </w:rPr>
        <w:t xml:space="preserve">Izpildītājs apņemas rūpīgi apieties ar kravu, transportējot to uz noteikto vietu, saglabāt to un uzturēt pilnīgā kārtībā, neatstāt kravu bez uzraudzības un nepieļaut citu personu piekļūšanu tai. </w:t>
      </w:r>
    </w:p>
    <w:p w14:paraId="067B95A7" w14:textId="77777777" w:rsidR="005B573C" w:rsidRPr="005B573C" w:rsidRDefault="005B573C" w:rsidP="005B573C">
      <w:pPr>
        <w:numPr>
          <w:ilvl w:val="1"/>
          <w:numId w:val="24"/>
        </w:numPr>
        <w:spacing w:before="120"/>
        <w:ind w:left="567" w:hanging="567"/>
        <w:jc w:val="both"/>
        <w:rPr>
          <w:sz w:val="24"/>
          <w:szCs w:val="24"/>
        </w:rPr>
      </w:pPr>
      <w:r w:rsidRPr="005B573C">
        <w:rPr>
          <w:sz w:val="24"/>
          <w:szCs w:val="24"/>
        </w:rPr>
        <w:t xml:space="preserve">Izpildītājs sedz izdevumus, kas saistīti ar degvielas, maksas ceļu nodevas un apdrošināšanas iegādi kravas pārvadāšanai, par ko atlīdzība ir ietverta pakalpojuma cenā. </w:t>
      </w:r>
    </w:p>
    <w:p w14:paraId="4E28D12D" w14:textId="77777777" w:rsidR="005B573C" w:rsidRPr="005B573C" w:rsidRDefault="005B573C" w:rsidP="005B573C">
      <w:pPr>
        <w:numPr>
          <w:ilvl w:val="1"/>
          <w:numId w:val="24"/>
        </w:numPr>
        <w:spacing w:before="120"/>
        <w:ind w:left="567" w:hanging="567"/>
        <w:jc w:val="both"/>
        <w:rPr>
          <w:sz w:val="24"/>
          <w:szCs w:val="24"/>
        </w:rPr>
      </w:pPr>
      <w:r w:rsidRPr="005B573C">
        <w:rPr>
          <w:sz w:val="24"/>
          <w:szCs w:val="24"/>
        </w:rPr>
        <w:t xml:space="preserve">Izpildītājam nav tiesību lietot tam pārvadāšanai nodoto kravu citiem mērķiem kā tikai kravas pārvešanas nolūkā, nodot to lietot citām personām, ieķīlāt, pārdot vai kādā citādā veidā to apgrūtināt. </w:t>
      </w:r>
    </w:p>
    <w:p w14:paraId="0EED9D51" w14:textId="77777777" w:rsidR="005B573C" w:rsidRPr="005B573C" w:rsidRDefault="005B573C" w:rsidP="005B573C">
      <w:pPr>
        <w:numPr>
          <w:ilvl w:val="1"/>
          <w:numId w:val="24"/>
        </w:numPr>
        <w:spacing w:after="120"/>
        <w:ind w:left="567" w:hanging="567"/>
        <w:jc w:val="both"/>
        <w:rPr>
          <w:sz w:val="24"/>
          <w:szCs w:val="24"/>
        </w:rPr>
      </w:pPr>
      <w:r w:rsidRPr="005B573C">
        <w:rPr>
          <w:sz w:val="24"/>
          <w:szCs w:val="24"/>
        </w:rPr>
        <w:t>Par starpgadījumiem kravas pārvešanas laikā, kā arī par trešo personu pretenzijām pret kravu izpildītājam ir pienākums telefoniski (uzreiz) un rakstiski (elektroniski) 1 (</w:t>
      </w:r>
      <w:r w:rsidRPr="005B573C">
        <w:rPr>
          <w:i/>
          <w:sz w:val="24"/>
          <w:szCs w:val="24"/>
        </w:rPr>
        <w:t>vienas</w:t>
      </w:r>
      <w:r w:rsidRPr="005B573C">
        <w:rPr>
          <w:sz w:val="24"/>
          <w:szCs w:val="24"/>
        </w:rPr>
        <w:t>) dienas laikā paziņot pasūtītāja pilnvarotai personai.</w:t>
      </w:r>
    </w:p>
    <w:p w14:paraId="4CB8EA77" w14:textId="77777777" w:rsidR="005B573C" w:rsidRPr="005B573C" w:rsidRDefault="005B573C" w:rsidP="005B573C">
      <w:pPr>
        <w:numPr>
          <w:ilvl w:val="0"/>
          <w:numId w:val="16"/>
        </w:numPr>
        <w:tabs>
          <w:tab w:val="clear" w:pos="5464"/>
          <w:tab w:val="num" w:pos="567"/>
        </w:tabs>
        <w:spacing w:before="240" w:after="240"/>
        <w:ind w:left="567" w:hanging="567"/>
        <w:rPr>
          <w:b/>
          <w:bCs/>
          <w:sz w:val="24"/>
          <w:szCs w:val="24"/>
        </w:rPr>
      </w:pPr>
      <w:r w:rsidRPr="005B573C">
        <w:rPr>
          <w:b/>
          <w:bCs/>
          <w:sz w:val="24"/>
          <w:szCs w:val="24"/>
        </w:rPr>
        <w:t>Pakalpojuma summa un norēķinu kārtība</w:t>
      </w:r>
    </w:p>
    <w:p w14:paraId="6D07C05A" w14:textId="77777777" w:rsidR="005B573C" w:rsidRPr="005B573C" w:rsidRDefault="005B573C" w:rsidP="005B573C">
      <w:pPr>
        <w:numPr>
          <w:ilvl w:val="1"/>
          <w:numId w:val="25"/>
        </w:numPr>
        <w:spacing w:after="120"/>
        <w:ind w:left="567" w:hanging="567"/>
        <w:jc w:val="both"/>
        <w:rPr>
          <w:sz w:val="24"/>
          <w:szCs w:val="24"/>
        </w:rPr>
      </w:pPr>
      <w:r w:rsidRPr="005B573C">
        <w:rPr>
          <w:color w:val="000000"/>
          <w:sz w:val="24"/>
          <w:szCs w:val="24"/>
        </w:rPr>
        <w:t xml:space="preserve">Vispārīgās vienošanās kopējo summu (turpmāk — kopējā summa) veido visu pakalpojumu, kurus pasūtītājs atbilstoši faktiskajai vajadzībai un iedalītajiem finanšu līdzekļiem ir pasūtījis un saņēmis vispārīgās vienošanās darbības laikā, sasummētā vērtība, kas nepārsniedz </w:t>
      </w:r>
      <w:r w:rsidRPr="005B573C">
        <w:rPr>
          <w:i/>
          <w:color w:val="000000"/>
          <w:sz w:val="24"/>
          <w:szCs w:val="24"/>
        </w:rPr>
        <w:t xml:space="preserve">summa cipariem </w:t>
      </w:r>
      <w:r w:rsidRPr="005B573C">
        <w:rPr>
          <w:color w:val="000000"/>
          <w:sz w:val="24"/>
          <w:szCs w:val="24"/>
        </w:rPr>
        <w:t>EUR</w:t>
      </w:r>
      <w:r w:rsidRPr="005B573C">
        <w:rPr>
          <w:i/>
          <w:color w:val="000000"/>
          <w:sz w:val="24"/>
          <w:szCs w:val="24"/>
        </w:rPr>
        <w:t xml:space="preserve"> (summa vārdiem), </w:t>
      </w:r>
      <w:r w:rsidRPr="005B573C">
        <w:rPr>
          <w:color w:val="000000"/>
          <w:sz w:val="24"/>
          <w:szCs w:val="24"/>
        </w:rPr>
        <w:t>neieskaitot pievienotās vērtības nodokli.</w:t>
      </w:r>
    </w:p>
    <w:p w14:paraId="5D6B36D4" w14:textId="77777777" w:rsidR="005B573C" w:rsidRPr="005B573C" w:rsidRDefault="005B573C" w:rsidP="005B573C">
      <w:pPr>
        <w:numPr>
          <w:ilvl w:val="1"/>
          <w:numId w:val="25"/>
        </w:numPr>
        <w:spacing w:after="120"/>
        <w:ind w:left="567" w:hanging="567"/>
        <w:jc w:val="both"/>
        <w:rPr>
          <w:sz w:val="24"/>
          <w:szCs w:val="24"/>
        </w:rPr>
      </w:pPr>
      <w:r w:rsidRPr="005B573C">
        <w:rPr>
          <w:sz w:val="24"/>
          <w:szCs w:val="24"/>
        </w:rPr>
        <w:t>Katra atsevišķā pakalpojuma cena tiek noteikta atbilstoši izpildītāja iesniegtajam piedāvājumam, atbildot uz pārvadājuma oferti. Pakalpojuma cenā iekļauti visi ar pakalpojuma sniegšanu saistītie izpildītāja tiešie un netiešie izdevumi, tai skaitā visi nodokļi (izņemot pievienotās vērtības nodokli) un nodevas.</w:t>
      </w:r>
    </w:p>
    <w:p w14:paraId="75233FD9" w14:textId="77777777" w:rsidR="005B573C" w:rsidRPr="005B573C" w:rsidRDefault="005B573C" w:rsidP="005B573C">
      <w:pPr>
        <w:numPr>
          <w:ilvl w:val="1"/>
          <w:numId w:val="25"/>
        </w:numPr>
        <w:spacing w:before="120"/>
        <w:ind w:left="567" w:hanging="567"/>
        <w:jc w:val="both"/>
        <w:rPr>
          <w:sz w:val="24"/>
          <w:szCs w:val="24"/>
        </w:rPr>
      </w:pPr>
      <w:r w:rsidRPr="005B573C">
        <w:rPr>
          <w:sz w:val="24"/>
          <w:szCs w:val="24"/>
        </w:rPr>
        <w:t xml:space="preserve">Pasūtītājs apmaksā pievienotās vērtības nodokli saskaņā ar Latvijas Republikā spēkā esošajiem normatīvajiem aktiem. </w:t>
      </w:r>
    </w:p>
    <w:p w14:paraId="64556A0E" w14:textId="77777777" w:rsidR="005B573C" w:rsidRPr="005B573C" w:rsidRDefault="005B573C" w:rsidP="005B573C">
      <w:pPr>
        <w:numPr>
          <w:ilvl w:val="1"/>
          <w:numId w:val="25"/>
        </w:numPr>
        <w:spacing w:before="120"/>
        <w:ind w:left="567" w:hanging="567"/>
        <w:jc w:val="both"/>
        <w:rPr>
          <w:sz w:val="24"/>
          <w:szCs w:val="24"/>
        </w:rPr>
      </w:pPr>
      <w:r w:rsidRPr="005B573C">
        <w:rPr>
          <w:sz w:val="24"/>
          <w:szCs w:val="24"/>
        </w:rPr>
        <w:t>Izpildītājs 5 (</w:t>
      </w:r>
      <w:r w:rsidRPr="005B573C">
        <w:rPr>
          <w:i/>
          <w:sz w:val="24"/>
          <w:szCs w:val="24"/>
        </w:rPr>
        <w:t>pieci</w:t>
      </w:r>
      <w:r w:rsidRPr="005B573C">
        <w:rPr>
          <w:sz w:val="24"/>
          <w:szCs w:val="24"/>
        </w:rPr>
        <w:t xml:space="preserve">) darba dienu laikā pēc tam, kad pakalpojums izpildīts un abpusēji parakstīts </w:t>
      </w:r>
      <w:r w:rsidRPr="005B573C">
        <w:rPr>
          <w:color w:val="0D0D0D" w:themeColor="text1" w:themeTint="F2"/>
          <w:sz w:val="24"/>
          <w:szCs w:val="24"/>
        </w:rPr>
        <w:t>pakalpojuma nodošanas/pieņemšanas akts</w:t>
      </w:r>
      <w:r w:rsidRPr="005B573C">
        <w:rPr>
          <w:sz w:val="24"/>
          <w:szCs w:val="24"/>
        </w:rPr>
        <w:t>, pasūtītājam iesniedz attaisnojuma dokumentu.</w:t>
      </w:r>
    </w:p>
    <w:p w14:paraId="3BD28F9A" w14:textId="77777777" w:rsidR="005B573C" w:rsidRPr="005B573C" w:rsidRDefault="005B573C" w:rsidP="005B573C">
      <w:pPr>
        <w:numPr>
          <w:ilvl w:val="1"/>
          <w:numId w:val="25"/>
        </w:numPr>
        <w:spacing w:before="120"/>
        <w:ind w:left="567" w:hanging="567"/>
        <w:jc w:val="both"/>
        <w:rPr>
          <w:sz w:val="24"/>
          <w:szCs w:val="24"/>
        </w:rPr>
      </w:pPr>
      <w:r w:rsidRPr="005B573C">
        <w:rPr>
          <w:sz w:val="24"/>
          <w:szCs w:val="24"/>
          <w:lang w:eastAsia="lv-LV"/>
        </w:rPr>
        <w:t>Ja izpildītājs iesniedz elektronisko attaisnojuma dokumentu, tam jāatbilst Ministru kabineta 2019. gada 9. aprīļa noteikumiem Nr. 154 “Piemērojamais elektroniskā rēķina standarts un tā pamatelementu izmantošanas specifikācija un aprites kārtība”.</w:t>
      </w:r>
    </w:p>
    <w:p w14:paraId="17DBCBBB" w14:textId="77777777" w:rsidR="005B573C" w:rsidRPr="005B573C" w:rsidRDefault="005B573C" w:rsidP="005B573C">
      <w:pPr>
        <w:spacing w:before="120"/>
        <w:ind w:left="567"/>
        <w:jc w:val="both"/>
        <w:rPr>
          <w:sz w:val="6"/>
          <w:szCs w:val="6"/>
        </w:rPr>
      </w:pPr>
    </w:p>
    <w:p w14:paraId="66239508" w14:textId="77777777" w:rsidR="005B573C" w:rsidRPr="005B573C" w:rsidRDefault="005B573C" w:rsidP="005B573C">
      <w:pPr>
        <w:numPr>
          <w:ilvl w:val="1"/>
          <w:numId w:val="25"/>
        </w:numPr>
        <w:spacing w:after="120"/>
        <w:ind w:left="567" w:hanging="567"/>
        <w:jc w:val="both"/>
        <w:rPr>
          <w:sz w:val="24"/>
          <w:szCs w:val="24"/>
        </w:rPr>
      </w:pPr>
      <w:r w:rsidRPr="005B573C">
        <w:rPr>
          <w:sz w:val="24"/>
          <w:szCs w:val="24"/>
        </w:rPr>
        <w:t>Par jebkura maksājuma izdarīšanas datumu tiek uzskatīta diena, kad pasūtītājs ir nodevis Valsts kasei attaisnojuma dokumenta apmaksas maksāšanas uzdevumu. Attaisnojuma dokumentā, kuru izpildītājs iesniedz apmaksai pasūtītājam, ir jābūt norādītam vispārīgās vienošanās numuram un publiskā iepirkuma identifikācijas numuram.</w:t>
      </w:r>
    </w:p>
    <w:p w14:paraId="7E193469" w14:textId="77777777" w:rsidR="005B573C" w:rsidRPr="005B573C" w:rsidRDefault="005B573C" w:rsidP="005B573C">
      <w:pPr>
        <w:numPr>
          <w:ilvl w:val="1"/>
          <w:numId w:val="25"/>
        </w:numPr>
        <w:spacing w:after="120"/>
        <w:ind w:left="567" w:hanging="567"/>
        <w:jc w:val="both"/>
        <w:rPr>
          <w:sz w:val="24"/>
          <w:szCs w:val="24"/>
        </w:rPr>
      </w:pPr>
      <w:r w:rsidRPr="005B573C">
        <w:rPr>
          <w:sz w:val="24"/>
          <w:szCs w:val="24"/>
        </w:rPr>
        <w:t>Pasūtītājs veic samaksu izpildītājam 30 (</w:t>
      </w:r>
      <w:r w:rsidRPr="005B573C">
        <w:rPr>
          <w:i/>
          <w:sz w:val="24"/>
          <w:szCs w:val="24"/>
        </w:rPr>
        <w:t>trīsdesmit</w:t>
      </w:r>
      <w:r w:rsidRPr="005B573C">
        <w:rPr>
          <w:sz w:val="24"/>
          <w:szCs w:val="24"/>
        </w:rPr>
        <w:t>) dienu laikā pēc katra parakstītā pakalpojuma nodošanas/pieņemšanas akta un izrakstītā attaisnojuma dokumenta saņemšanas dienas, pārskaitot naudu uz attiecīgajā attaisnojuma dokumentā norādīto izpildītāja bankas kontu.</w:t>
      </w:r>
    </w:p>
    <w:p w14:paraId="27FC9E8D" w14:textId="77777777" w:rsidR="005B573C" w:rsidRPr="005B573C" w:rsidRDefault="005B573C" w:rsidP="00EE4420">
      <w:pPr>
        <w:numPr>
          <w:ilvl w:val="0"/>
          <w:numId w:val="16"/>
        </w:numPr>
        <w:tabs>
          <w:tab w:val="clear" w:pos="5464"/>
          <w:tab w:val="num" w:pos="567"/>
        </w:tabs>
        <w:spacing w:before="240" w:after="120"/>
        <w:ind w:left="567" w:hanging="567"/>
        <w:rPr>
          <w:b/>
          <w:bCs/>
          <w:sz w:val="24"/>
          <w:szCs w:val="24"/>
        </w:rPr>
      </w:pPr>
      <w:r w:rsidRPr="005B573C">
        <w:rPr>
          <w:b/>
          <w:bCs/>
          <w:sz w:val="24"/>
          <w:szCs w:val="24"/>
        </w:rPr>
        <w:t>Pakalpojuma sniegšanas piešķiršanas kārtība</w:t>
      </w:r>
    </w:p>
    <w:p w14:paraId="215B4B2F" w14:textId="77777777" w:rsidR="005B573C" w:rsidRPr="005B573C" w:rsidRDefault="005B573C" w:rsidP="005B573C">
      <w:pPr>
        <w:numPr>
          <w:ilvl w:val="1"/>
          <w:numId w:val="26"/>
        </w:numPr>
        <w:spacing w:after="120"/>
        <w:ind w:left="567" w:hanging="567"/>
        <w:jc w:val="both"/>
        <w:rPr>
          <w:sz w:val="24"/>
          <w:szCs w:val="24"/>
        </w:rPr>
      </w:pPr>
      <w:r w:rsidRPr="005B573C">
        <w:rPr>
          <w:sz w:val="24"/>
          <w:szCs w:val="24"/>
        </w:rPr>
        <w:t xml:space="preserve">Pasūtītājs nodrošina </w:t>
      </w:r>
      <w:r w:rsidRPr="005B573C">
        <w:rPr>
          <w:bCs/>
          <w:sz w:val="24"/>
          <w:szCs w:val="24"/>
        </w:rPr>
        <w:t xml:space="preserve">pakalpojuma </w:t>
      </w:r>
      <w:r w:rsidRPr="005B573C">
        <w:rPr>
          <w:sz w:val="24"/>
          <w:szCs w:val="24"/>
        </w:rPr>
        <w:t xml:space="preserve">sniegšanas tiesības piešķiršanu un organizēšanu katram pakalpojumam atsevišķi. </w:t>
      </w:r>
    </w:p>
    <w:p w14:paraId="46601A3F" w14:textId="77777777" w:rsidR="005B573C" w:rsidRPr="005B573C" w:rsidRDefault="005B573C" w:rsidP="005B573C">
      <w:pPr>
        <w:numPr>
          <w:ilvl w:val="1"/>
          <w:numId w:val="26"/>
        </w:numPr>
        <w:spacing w:after="120"/>
        <w:ind w:left="567" w:hanging="567"/>
        <w:jc w:val="both"/>
        <w:rPr>
          <w:sz w:val="24"/>
          <w:szCs w:val="24"/>
        </w:rPr>
      </w:pPr>
      <w:r w:rsidRPr="005B573C">
        <w:rPr>
          <w:sz w:val="24"/>
          <w:szCs w:val="24"/>
        </w:rPr>
        <w:t xml:space="preserve">Pasūtītājs izvēlas izpildītāju pārvadājuma veikšanai šādā kārtībā: </w:t>
      </w:r>
    </w:p>
    <w:p w14:paraId="6FDBCA5C" w14:textId="77777777" w:rsidR="005B573C" w:rsidRPr="005B573C" w:rsidRDefault="005B573C" w:rsidP="005B573C">
      <w:pPr>
        <w:numPr>
          <w:ilvl w:val="2"/>
          <w:numId w:val="26"/>
        </w:numPr>
        <w:spacing w:after="120"/>
        <w:ind w:left="993"/>
        <w:jc w:val="both"/>
        <w:rPr>
          <w:sz w:val="24"/>
          <w:szCs w:val="24"/>
        </w:rPr>
      </w:pPr>
      <w:r w:rsidRPr="005B573C">
        <w:rPr>
          <w:sz w:val="24"/>
          <w:szCs w:val="24"/>
        </w:rPr>
        <w:t xml:space="preserve">pasūtītājs nosūta izpildītājiem uzaicinājumu iesniegt piedāvājumu uzaicinājumā norādītajam pakalpojumam </w:t>
      </w:r>
      <w:r w:rsidRPr="005B573C">
        <w:rPr>
          <w:sz w:val="24"/>
          <w:szCs w:val="24"/>
          <w:lang w:eastAsia="zh-CN"/>
        </w:rPr>
        <w:t>ne vēlāk kā 14 (</w:t>
      </w:r>
      <w:r w:rsidRPr="005B573C">
        <w:rPr>
          <w:i/>
          <w:sz w:val="24"/>
          <w:szCs w:val="24"/>
          <w:lang w:eastAsia="zh-CN"/>
        </w:rPr>
        <w:t>četrpadsmit</w:t>
      </w:r>
      <w:r w:rsidRPr="005B573C">
        <w:rPr>
          <w:sz w:val="24"/>
          <w:szCs w:val="24"/>
          <w:lang w:eastAsia="zh-CN"/>
        </w:rPr>
        <w:t>) dienas pirms pakalpojuma izpildes uzsākšanas, ja kravas pārvadājumu plānots veikt no Latvijas uz citu Eiropas Savienības dalībvalsti vai trešo valsti, vai ne vēlāk kā 20 (</w:t>
      </w:r>
      <w:r w:rsidRPr="005B573C">
        <w:rPr>
          <w:i/>
          <w:sz w:val="24"/>
          <w:szCs w:val="24"/>
          <w:lang w:eastAsia="zh-CN"/>
        </w:rPr>
        <w:t>divdesmit</w:t>
      </w:r>
      <w:r w:rsidRPr="005B573C">
        <w:rPr>
          <w:sz w:val="24"/>
          <w:szCs w:val="24"/>
          <w:lang w:eastAsia="zh-CN"/>
        </w:rPr>
        <w:t>) darba dienas pirms pakalpojuma izpildes uzsākšanas dienas kravas nodošanas galapunktā, ja kravas pārvadājumu plānots veikt no citas Eiropas Savienības dalībvalsts vai trešās valsts uz Latviju vai citu Eiropas Savienības dalībvalsti vai trešo valsti</w:t>
      </w:r>
      <w:r w:rsidRPr="005B573C">
        <w:rPr>
          <w:sz w:val="24"/>
          <w:szCs w:val="24"/>
        </w:rPr>
        <w:t>;</w:t>
      </w:r>
    </w:p>
    <w:p w14:paraId="5DEF25B4" w14:textId="77777777" w:rsidR="005B573C" w:rsidRPr="005B573C" w:rsidRDefault="005B573C" w:rsidP="005B573C">
      <w:pPr>
        <w:numPr>
          <w:ilvl w:val="2"/>
          <w:numId w:val="26"/>
        </w:numPr>
        <w:spacing w:after="120"/>
        <w:ind w:left="993" w:hanging="426"/>
        <w:jc w:val="both"/>
        <w:rPr>
          <w:sz w:val="24"/>
          <w:szCs w:val="24"/>
        </w:rPr>
      </w:pPr>
      <w:r w:rsidRPr="005B573C">
        <w:rPr>
          <w:color w:val="0D0D0D" w:themeColor="text1" w:themeTint="F2"/>
          <w:sz w:val="24"/>
          <w:szCs w:val="24"/>
        </w:rPr>
        <w:t>izpildītāji 3 (</w:t>
      </w:r>
      <w:r w:rsidRPr="005B573C">
        <w:rPr>
          <w:i/>
          <w:color w:val="0D0D0D" w:themeColor="text1" w:themeTint="F2"/>
          <w:sz w:val="24"/>
          <w:szCs w:val="24"/>
        </w:rPr>
        <w:t>trīs</w:t>
      </w:r>
      <w:r w:rsidRPr="005B573C">
        <w:rPr>
          <w:color w:val="0D0D0D" w:themeColor="text1" w:themeTint="F2"/>
          <w:sz w:val="24"/>
          <w:szCs w:val="24"/>
        </w:rPr>
        <w:t xml:space="preserve">) darba dienu laikā </w:t>
      </w:r>
      <w:r w:rsidRPr="005B573C">
        <w:rPr>
          <w:sz w:val="24"/>
          <w:szCs w:val="24"/>
        </w:rPr>
        <w:t>iesniedz pasūtītājam piedāvājumu sniegt pakalpojumu par konkrētu cenu. Iesniegtajā piedāvājumā norādītā cena par vienu kilometru nobraukuma (ceļa) ar kravu nedrīkst pārsniegt finanšu piedāvājumā norādīto;</w:t>
      </w:r>
    </w:p>
    <w:p w14:paraId="3A865504" w14:textId="77777777" w:rsidR="005B573C" w:rsidRPr="005B573C" w:rsidRDefault="005B573C" w:rsidP="005B573C">
      <w:pPr>
        <w:numPr>
          <w:ilvl w:val="2"/>
          <w:numId w:val="26"/>
        </w:numPr>
        <w:spacing w:after="120"/>
        <w:ind w:left="993" w:hanging="426"/>
        <w:jc w:val="both"/>
        <w:rPr>
          <w:sz w:val="24"/>
          <w:szCs w:val="24"/>
        </w:rPr>
      </w:pPr>
      <w:r w:rsidRPr="005B573C">
        <w:rPr>
          <w:sz w:val="24"/>
          <w:szCs w:val="24"/>
        </w:rPr>
        <w:t>pasūtītāja pilnvarotā persona 2 (</w:t>
      </w:r>
      <w:r w:rsidRPr="005B573C">
        <w:rPr>
          <w:i/>
          <w:sz w:val="24"/>
          <w:szCs w:val="24"/>
        </w:rPr>
        <w:t>divi</w:t>
      </w:r>
      <w:r w:rsidRPr="005B573C">
        <w:rPr>
          <w:sz w:val="24"/>
          <w:szCs w:val="24"/>
        </w:rPr>
        <w:t>) darba dienu laikā pēc vispārīgās vienošanās 6.2.2. apakšpunktā norādītā termiņa beigām izskata saņemtos piedāvājumus un nosūta izpildītājiem paziņojumu par pieņemto lēmumu (apstiprinājumu par pakalpojuma sniegšanas tiesības piešķiršanu vai piedāvājuma noraidījumu);</w:t>
      </w:r>
      <w:r w:rsidRPr="005B573C">
        <w:rPr>
          <w:color w:val="FF0000"/>
          <w:sz w:val="24"/>
          <w:szCs w:val="24"/>
        </w:rPr>
        <w:t xml:space="preserve"> </w:t>
      </w:r>
    </w:p>
    <w:p w14:paraId="4E784023" w14:textId="77777777" w:rsidR="005B573C" w:rsidRPr="005B573C" w:rsidRDefault="005B573C" w:rsidP="005B573C">
      <w:pPr>
        <w:numPr>
          <w:ilvl w:val="2"/>
          <w:numId w:val="26"/>
        </w:numPr>
        <w:spacing w:after="120"/>
        <w:ind w:left="993" w:hanging="426"/>
        <w:jc w:val="both"/>
        <w:rPr>
          <w:sz w:val="24"/>
          <w:szCs w:val="24"/>
        </w:rPr>
      </w:pPr>
      <w:r w:rsidRPr="005B573C">
        <w:rPr>
          <w:sz w:val="24"/>
          <w:szCs w:val="24"/>
        </w:rPr>
        <w:t>izpildītāja iesniegtais piedāvājums ir spēkā līdz pasūtītājs to ir apstiprinājis vai noraidījis, nosūtot izpildītājam vispārīgās vienošanās 6.2.3. apakšpunktā norādīto paziņojumu;</w:t>
      </w:r>
    </w:p>
    <w:p w14:paraId="764155B4" w14:textId="77777777" w:rsidR="005B573C" w:rsidRPr="005B573C" w:rsidRDefault="005B573C" w:rsidP="005B573C">
      <w:pPr>
        <w:numPr>
          <w:ilvl w:val="2"/>
          <w:numId w:val="26"/>
        </w:numPr>
        <w:spacing w:after="120"/>
        <w:ind w:left="993" w:hanging="426"/>
        <w:jc w:val="both"/>
        <w:rPr>
          <w:sz w:val="24"/>
          <w:szCs w:val="24"/>
        </w:rPr>
      </w:pPr>
      <w:r w:rsidRPr="005B573C">
        <w:rPr>
          <w:sz w:val="24"/>
          <w:szCs w:val="24"/>
        </w:rPr>
        <w:t xml:space="preserve">piedāvājumus, kuri nav iesniegti atbilstoši vispārīgās vienošanās prasībām, tostarp iesniegti pēc noteiktā termiņa, pasūtītājs neizskata; </w:t>
      </w:r>
    </w:p>
    <w:p w14:paraId="4381D62C" w14:textId="77777777" w:rsidR="005B573C" w:rsidRPr="005B573C" w:rsidRDefault="005B573C" w:rsidP="005B573C">
      <w:pPr>
        <w:numPr>
          <w:ilvl w:val="2"/>
          <w:numId w:val="26"/>
        </w:numPr>
        <w:spacing w:after="120"/>
        <w:ind w:left="993" w:hanging="426"/>
        <w:jc w:val="both"/>
        <w:rPr>
          <w:sz w:val="24"/>
          <w:szCs w:val="24"/>
        </w:rPr>
      </w:pPr>
      <w:r w:rsidRPr="005B573C">
        <w:rPr>
          <w:sz w:val="24"/>
          <w:szCs w:val="24"/>
        </w:rPr>
        <w:t xml:space="preserve">izpildītāja iesniegtā piedāvājuma saturs līdz brīdim, kad tiek uzsākta konkrētā pakalpojuma faktiska izpilde, ir konfidenciāls un pasūtītājs to neizpauž trešajām personām (tostarp citiem izpildītājiem); </w:t>
      </w:r>
    </w:p>
    <w:p w14:paraId="67023285" w14:textId="77777777" w:rsidR="005B573C" w:rsidRPr="005B573C" w:rsidRDefault="005B573C" w:rsidP="005B573C">
      <w:pPr>
        <w:numPr>
          <w:ilvl w:val="2"/>
          <w:numId w:val="26"/>
        </w:numPr>
        <w:spacing w:after="120"/>
        <w:ind w:left="993" w:hanging="426"/>
        <w:jc w:val="both"/>
        <w:rPr>
          <w:sz w:val="24"/>
          <w:szCs w:val="24"/>
        </w:rPr>
      </w:pPr>
      <w:r w:rsidRPr="005B573C">
        <w:rPr>
          <w:bCs/>
          <w:sz w:val="24"/>
          <w:szCs w:val="24"/>
        </w:rPr>
        <w:t>pakalpojuma sniegšanas</w:t>
      </w:r>
      <w:r w:rsidRPr="005B573C">
        <w:rPr>
          <w:sz w:val="24"/>
          <w:szCs w:val="24"/>
        </w:rPr>
        <w:t xml:space="preserve"> tiesība tiek piešķirta izpildītājam, kurš iesniedzis piedāvājumu sniegt pakalpojumu par viszemāko kopējo summu;</w:t>
      </w:r>
    </w:p>
    <w:p w14:paraId="5A58FEAB" w14:textId="77777777" w:rsidR="005B573C" w:rsidRPr="005B573C" w:rsidRDefault="005B573C" w:rsidP="005B573C">
      <w:pPr>
        <w:numPr>
          <w:ilvl w:val="2"/>
          <w:numId w:val="26"/>
        </w:numPr>
        <w:spacing w:after="120"/>
        <w:ind w:left="993" w:hanging="426"/>
        <w:jc w:val="both"/>
        <w:rPr>
          <w:sz w:val="24"/>
          <w:szCs w:val="24"/>
        </w:rPr>
      </w:pPr>
      <w:r w:rsidRPr="005B573C">
        <w:rPr>
          <w:sz w:val="24"/>
          <w:szCs w:val="24"/>
        </w:rPr>
        <w:t xml:space="preserve">ja vairāku izpildītāju piedāvājumu cenas ir vienādas, pasūtītājs pieņem lēmumu saņemt </w:t>
      </w:r>
      <w:r w:rsidRPr="005B573C">
        <w:rPr>
          <w:bCs/>
          <w:sz w:val="24"/>
          <w:szCs w:val="24"/>
        </w:rPr>
        <w:t>Pakalpojumu no tā</w:t>
      </w:r>
      <w:r w:rsidRPr="005B573C">
        <w:rPr>
          <w:sz w:val="24"/>
          <w:szCs w:val="24"/>
        </w:rPr>
        <w:t xml:space="preserve"> izpildītāja, kuram 1 (</w:t>
      </w:r>
      <w:r w:rsidRPr="005B573C">
        <w:rPr>
          <w:i/>
          <w:sz w:val="24"/>
          <w:szCs w:val="24"/>
        </w:rPr>
        <w:t>viena</w:t>
      </w:r>
      <w:r w:rsidRPr="005B573C">
        <w:rPr>
          <w:sz w:val="24"/>
          <w:szCs w:val="24"/>
        </w:rPr>
        <w:t xml:space="preserve">) kilometra nobraukuma (ceļa) ar kravu izmaksas ir viszemākās; </w:t>
      </w:r>
    </w:p>
    <w:p w14:paraId="232EC49C" w14:textId="77777777" w:rsidR="005B573C" w:rsidRPr="005B573C" w:rsidRDefault="005B573C" w:rsidP="005B573C">
      <w:pPr>
        <w:numPr>
          <w:ilvl w:val="2"/>
          <w:numId w:val="26"/>
        </w:numPr>
        <w:spacing w:after="120"/>
        <w:ind w:left="993" w:hanging="426"/>
        <w:jc w:val="both"/>
        <w:rPr>
          <w:sz w:val="24"/>
          <w:szCs w:val="24"/>
        </w:rPr>
      </w:pPr>
      <w:r w:rsidRPr="005B573C">
        <w:rPr>
          <w:sz w:val="24"/>
          <w:szCs w:val="24"/>
        </w:rPr>
        <w:t>ja izpildītājs atsakās no konkrētā pakalpojuma sniegšanas un</w:t>
      </w:r>
      <w:r w:rsidRPr="005B573C">
        <w:rPr>
          <w:i/>
          <w:sz w:val="24"/>
          <w:szCs w:val="24"/>
        </w:rPr>
        <w:t xml:space="preserve"> </w:t>
      </w:r>
      <w:r w:rsidRPr="005B573C">
        <w:rPr>
          <w:sz w:val="24"/>
          <w:szCs w:val="24"/>
        </w:rPr>
        <w:t>vispārīgās vienošanās 6.2.2. apakšpunktā noteiktajā termiņā neiesniedz piedāvājumu, tad izpildītājam</w:t>
      </w:r>
      <w:r w:rsidRPr="005B573C">
        <w:rPr>
          <w:i/>
          <w:sz w:val="24"/>
          <w:szCs w:val="24"/>
        </w:rPr>
        <w:t xml:space="preserve"> </w:t>
      </w:r>
      <w:r w:rsidRPr="005B573C">
        <w:rPr>
          <w:sz w:val="24"/>
          <w:szCs w:val="24"/>
        </w:rPr>
        <w:t>vispārīgās vienošanās 6.2.2. apakšpunktā noteiktajā termiņā pasūtītājam</w:t>
      </w:r>
      <w:r w:rsidRPr="005B573C">
        <w:rPr>
          <w:i/>
          <w:sz w:val="24"/>
          <w:szCs w:val="24"/>
        </w:rPr>
        <w:t xml:space="preserve"> </w:t>
      </w:r>
      <w:r w:rsidRPr="005B573C">
        <w:rPr>
          <w:sz w:val="24"/>
          <w:szCs w:val="24"/>
        </w:rPr>
        <w:t>ir jāiesniedz (elektroniski) rakstisks atteikums iesniegt piedāvājumu;</w:t>
      </w:r>
    </w:p>
    <w:p w14:paraId="54394A05" w14:textId="77777777" w:rsidR="005B573C" w:rsidRPr="005B573C" w:rsidRDefault="005B573C" w:rsidP="005B573C">
      <w:pPr>
        <w:numPr>
          <w:ilvl w:val="2"/>
          <w:numId w:val="26"/>
        </w:numPr>
        <w:spacing w:after="120"/>
        <w:ind w:left="993" w:hanging="426"/>
        <w:jc w:val="both"/>
        <w:rPr>
          <w:sz w:val="24"/>
          <w:szCs w:val="24"/>
        </w:rPr>
      </w:pPr>
      <w:r w:rsidRPr="005B573C">
        <w:rPr>
          <w:sz w:val="24"/>
          <w:szCs w:val="24"/>
        </w:rPr>
        <w:t xml:space="preserve">nākamajā dienā pēc tam, kad pasūtītājs ir iesniedzis izpildītājam paziņojumu, kurā ir apstiprināta </w:t>
      </w:r>
      <w:r w:rsidRPr="005B573C">
        <w:rPr>
          <w:bCs/>
          <w:sz w:val="24"/>
          <w:szCs w:val="24"/>
        </w:rPr>
        <w:t>pakalpojuma sniegšanas</w:t>
      </w:r>
      <w:r w:rsidRPr="005B573C">
        <w:rPr>
          <w:sz w:val="24"/>
          <w:szCs w:val="24"/>
        </w:rPr>
        <w:t xml:space="preserve"> tiesības piešķiršana, atzīstams, ka starp pasūtītāju un attiecīgo izpildītāju ir noslēgts </w:t>
      </w:r>
      <w:r w:rsidRPr="005B573C">
        <w:rPr>
          <w:bCs/>
          <w:sz w:val="24"/>
          <w:szCs w:val="24"/>
        </w:rPr>
        <w:t>pakalpojuma līgums</w:t>
      </w:r>
      <w:r w:rsidRPr="005B573C">
        <w:rPr>
          <w:sz w:val="24"/>
          <w:szCs w:val="24"/>
        </w:rPr>
        <w:t>;</w:t>
      </w:r>
    </w:p>
    <w:p w14:paraId="34D9883F" w14:textId="77777777" w:rsidR="005B573C" w:rsidRPr="005B573C" w:rsidRDefault="005B573C" w:rsidP="005B573C">
      <w:pPr>
        <w:numPr>
          <w:ilvl w:val="2"/>
          <w:numId w:val="26"/>
        </w:numPr>
        <w:spacing w:after="120"/>
        <w:ind w:left="993" w:hanging="426"/>
        <w:jc w:val="both"/>
        <w:rPr>
          <w:sz w:val="24"/>
          <w:szCs w:val="24"/>
        </w:rPr>
      </w:pPr>
      <w:r w:rsidRPr="005B573C">
        <w:rPr>
          <w:sz w:val="24"/>
          <w:szCs w:val="24"/>
          <w:lang w:eastAsia="zh-CN"/>
        </w:rPr>
        <w:t xml:space="preserve">pēc </w:t>
      </w:r>
      <w:r w:rsidRPr="005B573C">
        <w:rPr>
          <w:bCs/>
          <w:sz w:val="24"/>
          <w:szCs w:val="24"/>
        </w:rPr>
        <w:t>pakalpojuma līgum</w:t>
      </w:r>
      <w:r w:rsidRPr="005B573C">
        <w:rPr>
          <w:sz w:val="24"/>
          <w:szCs w:val="24"/>
          <w:lang w:eastAsia="zh-CN"/>
        </w:rPr>
        <w:t>a noslēgšanas tā līdzējiem tieši saistoši kļūst šīs vispārīgās vienošanās saturā iekļautie noteikumi;</w:t>
      </w:r>
    </w:p>
    <w:p w14:paraId="184C97FB" w14:textId="77777777" w:rsidR="005B573C" w:rsidRPr="005B573C" w:rsidRDefault="005B573C" w:rsidP="005B573C">
      <w:pPr>
        <w:numPr>
          <w:ilvl w:val="2"/>
          <w:numId w:val="26"/>
        </w:numPr>
        <w:spacing w:after="120"/>
        <w:ind w:left="993" w:hanging="426"/>
        <w:jc w:val="both"/>
        <w:rPr>
          <w:sz w:val="24"/>
          <w:szCs w:val="24"/>
        </w:rPr>
      </w:pPr>
      <w:r w:rsidRPr="005B573C">
        <w:rPr>
          <w:sz w:val="24"/>
          <w:szCs w:val="24"/>
        </w:rPr>
        <w:t>pasūtītājam ir tiesības noraidīt izpildītāja iesniegto piedāvājumu, neatbildot par izpildītājam iespējami nodarītajiem zaudējumiem, ja ir zudusi kravas pārvadājuma nepieciešamība.</w:t>
      </w:r>
    </w:p>
    <w:p w14:paraId="4D6F2969" w14:textId="77777777" w:rsidR="005B573C" w:rsidRPr="005B573C" w:rsidRDefault="005B573C" w:rsidP="005B573C">
      <w:pPr>
        <w:numPr>
          <w:ilvl w:val="1"/>
          <w:numId w:val="26"/>
        </w:numPr>
        <w:spacing w:before="120"/>
        <w:ind w:left="567" w:hanging="567"/>
        <w:jc w:val="both"/>
        <w:rPr>
          <w:sz w:val="24"/>
          <w:szCs w:val="24"/>
        </w:rPr>
      </w:pPr>
      <w:r w:rsidRPr="005B573C">
        <w:rPr>
          <w:sz w:val="24"/>
          <w:szCs w:val="24"/>
        </w:rPr>
        <w:t>Ja pakalpojuma līgums ar sākotnēji izraudzīto izpildītāju tiek izbeigts, pasūtītājs ir tiesīgs slēgt pakalpojuma līgumu ar izpildītāju, kurš saskaņā ar vispārīgās vienošanās 6.2. apakšpunktā noteikto kārtību ir nosakāms kā nākamais izpildītājs, kuram ir piešķiramas pakalpojuma sniegšanas tiesības.</w:t>
      </w:r>
    </w:p>
    <w:p w14:paraId="3C9487F2" w14:textId="77777777" w:rsidR="005B573C" w:rsidRPr="005B573C" w:rsidRDefault="005B573C" w:rsidP="00EE4420">
      <w:pPr>
        <w:numPr>
          <w:ilvl w:val="0"/>
          <w:numId w:val="16"/>
        </w:numPr>
        <w:tabs>
          <w:tab w:val="clear" w:pos="5464"/>
          <w:tab w:val="num" w:pos="567"/>
        </w:tabs>
        <w:spacing w:before="240" w:after="120"/>
        <w:ind w:left="567" w:hanging="567"/>
        <w:rPr>
          <w:b/>
          <w:bCs/>
          <w:sz w:val="24"/>
          <w:szCs w:val="24"/>
        </w:rPr>
      </w:pPr>
      <w:r w:rsidRPr="005B573C">
        <w:rPr>
          <w:b/>
          <w:bCs/>
          <w:sz w:val="24"/>
          <w:szCs w:val="24"/>
        </w:rPr>
        <w:t>Līdzēju saistības</w:t>
      </w:r>
    </w:p>
    <w:p w14:paraId="293030D9" w14:textId="77777777" w:rsidR="005B573C" w:rsidRPr="005B573C" w:rsidRDefault="005B573C" w:rsidP="005B573C">
      <w:pPr>
        <w:numPr>
          <w:ilvl w:val="1"/>
          <w:numId w:val="16"/>
        </w:numPr>
        <w:tabs>
          <w:tab w:val="clear" w:pos="929"/>
        </w:tabs>
        <w:spacing w:before="120"/>
        <w:ind w:left="426" w:hanging="426"/>
        <w:jc w:val="both"/>
        <w:rPr>
          <w:sz w:val="24"/>
          <w:szCs w:val="24"/>
        </w:rPr>
      </w:pPr>
      <w:r w:rsidRPr="005B573C">
        <w:rPr>
          <w:sz w:val="24"/>
          <w:szCs w:val="24"/>
          <w:lang w:eastAsia="zh-CN"/>
        </w:rPr>
        <w:t xml:space="preserve">Līdzēji ir savstarpēji atbildīgi par neuzmanības vai ļaunprātības rezultātā otram līdzējam nodarītajiem zaudējumiem, tai skaitā par zaudējumiem, kurus nodarījusi </w:t>
      </w:r>
      <w:r w:rsidRPr="005B573C">
        <w:rPr>
          <w:sz w:val="24"/>
          <w:szCs w:val="24"/>
        </w:rPr>
        <w:t>vispārīgās</w:t>
      </w:r>
      <w:r w:rsidRPr="005B573C" w:rsidDel="00877333">
        <w:rPr>
          <w:sz w:val="24"/>
          <w:szCs w:val="24"/>
          <w:lang w:eastAsia="zh-CN"/>
        </w:rPr>
        <w:t xml:space="preserve"> </w:t>
      </w:r>
      <w:r w:rsidRPr="005B573C">
        <w:rPr>
          <w:sz w:val="24"/>
          <w:szCs w:val="24"/>
          <w:lang w:eastAsia="zh-CN"/>
        </w:rPr>
        <w:t>vienošanās izpildei attiecīgā līdzēja pieaicināta trešā persona (piemēram, apakšuzņēmējs)</w:t>
      </w:r>
      <w:r w:rsidRPr="005B573C">
        <w:rPr>
          <w:sz w:val="24"/>
          <w:szCs w:val="24"/>
        </w:rPr>
        <w:t xml:space="preserve">. </w:t>
      </w:r>
    </w:p>
    <w:p w14:paraId="38CEB7D2" w14:textId="77777777" w:rsidR="005B573C" w:rsidRPr="005B573C" w:rsidRDefault="005B573C" w:rsidP="005B573C">
      <w:pPr>
        <w:numPr>
          <w:ilvl w:val="1"/>
          <w:numId w:val="16"/>
        </w:numPr>
        <w:tabs>
          <w:tab w:val="clear" w:pos="929"/>
        </w:tabs>
        <w:spacing w:before="120"/>
        <w:ind w:left="426" w:hanging="426"/>
        <w:jc w:val="both"/>
        <w:rPr>
          <w:sz w:val="24"/>
          <w:szCs w:val="24"/>
        </w:rPr>
      </w:pPr>
      <w:r w:rsidRPr="005B573C">
        <w:rPr>
          <w:sz w:val="24"/>
          <w:szCs w:val="24"/>
        </w:rPr>
        <w:t>Pasūtītājs pakalpojuma sniegšanas tiesības piešķiršanā nodrošina vienlīdzīgu konkurenci un godīgu attieksmi pret visiem izpildītājiem.</w:t>
      </w:r>
    </w:p>
    <w:p w14:paraId="6D6EB599" w14:textId="77777777" w:rsidR="005B573C" w:rsidRPr="005B573C" w:rsidRDefault="005B573C" w:rsidP="005B573C">
      <w:pPr>
        <w:numPr>
          <w:ilvl w:val="1"/>
          <w:numId w:val="16"/>
        </w:numPr>
        <w:tabs>
          <w:tab w:val="clear" w:pos="929"/>
        </w:tabs>
        <w:spacing w:before="120"/>
        <w:ind w:left="426" w:hanging="426"/>
        <w:jc w:val="both"/>
        <w:rPr>
          <w:sz w:val="24"/>
          <w:szCs w:val="24"/>
        </w:rPr>
      </w:pPr>
      <w:r w:rsidRPr="005B573C">
        <w:rPr>
          <w:sz w:val="24"/>
          <w:szCs w:val="24"/>
        </w:rPr>
        <w:t xml:space="preserve">Izpildītājs uzņemas visu risku un atbild par visiem zaudējumiem, kas rodas kravas nozaudēšanas, iztrūkuma, sabojāšanas vai bojājuma dēļ, no tās pieņemšanas brīža līdz nodošanai pasūtītajam, kā arī par pakalpojuma izpildes nokavējumu. </w:t>
      </w:r>
    </w:p>
    <w:p w14:paraId="4B39A545" w14:textId="77777777" w:rsidR="005B573C" w:rsidRPr="005B573C" w:rsidRDefault="005B573C" w:rsidP="005B573C">
      <w:pPr>
        <w:numPr>
          <w:ilvl w:val="1"/>
          <w:numId w:val="16"/>
        </w:numPr>
        <w:tabs>
          <w:tab w:val="clear" w:pos="929"/>
        </w:tabs>
        <w:spacing w:before="120"/>
        <w:ind w:left="426" w:hanging="426"/>
        <w:jc w:val="both"/>
        <w:rPr>
          <w:sz w:val="24"/>
          <w:szCs w:val="24"/>
        </w:rPr>
      </w:pPr>
      <w:r w:rsidRPr="005B573C">
        <w:rPr>
          <w:sz w:val="24"/>
          <w:szCs w:val="24"/>
        </w:rPr>
        <w:t>Izpildītājs atlīdzina zaudējumus par kravas nesaglabāšanu, kā arī izdevumus, kas saistīti ar zaudējumu atlīdzības apmēra noteikšanu.</w:t>
      </w:r>
    </w:p>
    <w:p w14:paraId="7D86171D" w14:textId="77777777" w:rsidR="005B573C" w:rsidRPr="005B573C" w:rsidRDefault="005B573C" w:rsidP="005B573C">
      <w:pPr>
        <w:numPr>
          <w:ilvl w:val="1"/>
          <w:numId w:val="16"/>
        </w:numPr>
        <w:tabs>
          <w:tab w:val="clear" w:pos="929"/>
        </w:tabs>
        <w:spacing w:before="120"/>
        <w:ind w:left="426" w:hanging="426"/>
        <w:jc w:val="both"/>
        <w:rPr>
          <w:sz w:val="24"/>
          <w:szCs w:val="24"/>
        </w:rPr>
      </w:pPr>
      <w:r w:rsidRPr="005B573C">
        <w:rPr>
          <w:sz w:val="24"/>
          <w:szCs w:val="24"/>
        </w:rPr>
        <w:t>Izpildītājs veic pakalpojuma izpildi saskaņā ar vispārīgās vienošanās</w:t>
      </w:r>
      <w:r w:rsidRPr="005B573C">
        <w:rPr>
          <w:i/>
          <w:sz w:val="24"/>
          <w:szCs w:val="24"/>
        </w:rPr>
        <w:t xml:space="preserve"> </w:t>
      </w:r>
      <w:r w:rsidRPr="005B573C">
        <w:rPr>
          <w:sz w:val="24"/>
          <w:szCs w:val="24"/>
        </w:rPr>
        <w:t>un savu iesniegto piedāvājumu. Izpildītājs ir atbildīgs par pakalpojuma atbilstību Latvijas Republikas un starptautisko normatīvo aktu prasībām.</w:t>
      </w:r>
    </w:p>
    <w:p w14:paraId="1C31A594" w14:textId="77777777" w:rsidR="005B573C" w:rsidRPr="005B573C" w:rsidRDefault="005B573C" w:rsidP="005B573C">
      <w:pPr>
        <w:numPr>
          <w:ilvl w:val="1"/>
          <w:numId w:val="16"/>
        </w:numPr>
        <w:tabs>
          <w:tab w:val="clear" w:pos="929"/>
        </w:tabs>
        <w:spacing w:before="120"/>
        <w:ind w:left="426" w:hanging="426"/>
        <w:jc w:val="both"/>
        <w:rPr>
          <w:sz w:val="24"/>
          <w:szCs w:val="24"/>
        </w:rPr>
      </w:pPr>
      <w:r w:rsidRPr="005B573C">
        <w:rPr>
          <w:sz w:val="24"/>
          <w:szCs w:val="24"/>
        </w:rPr>
        <w:t xml:space="preserve">Ja izpildītājs kavē ar </w:t>
      </w:r>
      <w:r w:rsidRPr="005B573C">
        <w:rPr>
          <w:bCs/>
          <w:sz w:val="24"/>
          <w:szCs w:val="24"/>
        </w:rPr>
        <w:t>pakalpojuma līgum</w:t>
      </w:r>
      <w:r w:rsidRPr="005B573C">
        <w:rPr>
          <w:sz w:val="24"/>
          <w:szCs w:val="24"/>
        </w:rPr>
        <w:t>u</w:t>
      </w:r>
      <w:r w:rsidRPr="005B573C" w:rsidDel="004E72D7">
        <w:rPr>
          <w:sz w:val="24"/>
          <w:szCs w:val="24"/>
        </w:rPr>
        <w:t xml:space="preserve"> </w:t>
      </w:r>
      <w:r w:rsidRPr="005B573C">
        <w:rPr>
          <w:sz w:val="24"/>
          <w:szCs w:val="24"/>
        </w:rPr>
        <w:t>noteikto saistību izpildes termiņu, tad pasūtītājs ir tiesīgs pieprasīt no izpildītāja līgumsodu 0,1 % (</w:t>
      </w:r>
      <w:r w:rsidRPr="005B573C">
        <w:rPr>
          <w:i/>
          <w:sz w:val="24"/>
          <w:szCs w:val="24"/>
        </w:rPr>
        <w:t>nulle, komats,</w:t>
      </w:r>
      <w:r w:rsidRPr="005B573C">
        <w:rPr>
          <w:sz w:val="24"/>
          <w:szCs w:val="24"/>
        </w:rPr>
        <w:t xml:space="preserve"> </w:t>
      </w:r>
      <w:r w:rsidRPr="005B573C">
        <w:rPr>
          <w:i/>
          <w:sz w:val="24"/>
          <w:szCs w:val="24"/>
        </w:rPr>
        <w:t>viens procents</w:t>
      </w:r>
      <w:r w:rsidRPr="005B573C">
        <w:rPr>
          <w:sz w:val="24"/>
          <w:szCs w:val="24"/>
        </w:rPr>
        <w:t>)</w:t>
      </w:r>
      <w:r w:rsidRPr="005B573C">
        <w:rPr>
          <w:b/>
          <w:sz w:val="24"/>
          <w:szCs w:val="24"/>
        </w:rPr>
        <w:t xml:space="preserve"> </w:t>
      </w:r>
      <w:r w:rsidRPr="005B573C">
        <w:rPr>
          <w:sz w:val="24"/>
          <w:szCs w:val="24"/>
        </w:rPr>
        <w:t>apmērā no pasūtītā pakalpojuma cenas par katru nokavēto dienu, bet ne vairāk kā 10 % (</w:t>
      </w:r>
      <w:r w:rsidRPr="005B573C">
        <w:rPr>
          <w:i/>
          <w:sz w:val="24"/>
          <w:szCs w:val="24"/>
        </w:rPr>
        <w:t>desmit procenti</w:t>
      </w:r>
      <w:r w:rsidRPr="005B573C">
        <w:rPr>
          <w:sz w:val="24"/>
          <w:szCs w:val="24"/>
        </w:rPr>
        <w:t xml:space="preserve">) no pasūtītā pakalpojuma cenas. </w:t>
      </w:r>
    </w:p>
    <w:p w14:paraId="37A9E3ED" w14:textId="77777777" w:rsidR="005B573C" w:rsidRPr="005B573C" w:rsidRDefault="005B573C" w:rsidP="005B573C">
      <w:pPr>
        <w:numPr>
          <w:ilvl w:val="1"/>
          <w:numId w:val="16"/>
        </w:numPr>
        <w:tabs>
          <w:tab w:val="clear" w:pos="929"/>
        </w:tabs>
        <w:spacing w:before="120"/>
        <w:ind w:left="426" w:hanging="426"/>
        <w:jc w:val="both"/>
        <w:rPr>
          <w:sz w:val="24"/>
          <w:szCs w:val="24"/>
        </w:rPr>
      </w:pPr>
      <w:r w:rsidRPr="005B573C">
        <w:rPr>
          <w:sz w:val="24"/>
          <w:szCs w:val="24"/>
        </w:rPr>
        <w:t>Ja pasūtītājs neveic samaksu noteiktajā termiņā, tad izpildītājs ir tiesīgs pieprasīt no pasūtītāja līgumsodu 0,1 % (</w:t>
      </w:r>
      <w:r w:rsidRPr="005B573C">
        <w:rPr>
          <w:i/>
          <w:sz w:val="24"/>
          <w:szCs w:val="24"/>
        </w:rPr>
        <w:t>nulle, komats,</w:t>
      </w:r>
      <w:r w:rsidRPr="005B573C">
        <w:rPr>
          <w:sz w:val="24"/>
          <w:szCs w:val="24"/>
        </w:rPr>
        <w:t xml:space="preserve"> </w:t>
      </w:r>
      <w:r w:rsidRPr="005B573C">
        <w:rPr>
          <w:i/>
          <w:sz w:val="24"/>
          <w:szCs w:val="24"/>
        </w:rPr>
        <w:t>viens procents</w:t>
      </w:r>
      <w:r w:rsidRPr="005B573C">
        <w:rPr>
          <w:sz w:val="24"/>
          <w:szCs w:val="24"/>
        </w:rPr>
        <w:t>) apmērā no nokavētās maksājuma summas par katru nokavēto dienu, bet ne vairāk kā 10 % (</w:t>
      </w:r>
      <w:r w:rsidRPr="005B573C">
        <w:rPr>
          <w:i/>
          <w:sz w:val="24"/>
          <w:szCs w:val="24"/>
        </w:rPr>
        <w:t>desmit procenti</w:t>
      </w:r>
      <w:r w:rsidRPr="005B573C">
        <w:rPr>
          <w:sz w:val="24"/>
          <w:szCs w:val="24"/>
        </w:rPr>
        <w:t>) no nokavētās maksājuma summas.</w:t>
      </w:r>
    </w:p>
    <w:p w14:paraId="0B99C7AE" w14:textId="77777777" w:rsidR="005B573C" w:rsidRPr="005B573C" w:rsidRDefault="005B573C" w:rsidP="005B573C">
      <w:pPr>
        <w:numPr>
          <w:ilvl w:val="1"/>
          <w:numId w:val="16"/>
        </w:numPr>
        <w:tabs>
          <w:tab w:val="clear" w:pos="929"/>
        </w:tabs>
        <w:spacing w:before="120"/>
        <w:ind w:left="426" w:hanging="426"/>
        <w:jc w:val="both"/>
        <w:rPr>
          <w:sz w:val="24"/>
          <w:szCs w:val="24"/>
        </w:rPr>
      </w:pPr>
      <w:r w:rsidRPr="005B573C">
        <w:rPr>
          <w:sz w:val="24"/>
          <w:szCs w:val="24"/>
        </w:rPr>
        <w:t xml:space="preserve">Ja vispārīgās vienošanās darbības periodā izpildītājs nepilda </w:t>
      </w:r>
      <w:r w:rsidRPr="005B573C">
        <w:rPr>
          <w:color w:val="0D0D0D" w:themeColor="text1" w:themeTint="F2"/>
          <w:sz w:val="24"/>
          <w:szCs w:val="24"/>
        </w:rPr>
        <w:t xml:space="preserve">vispārīgās vienošanās 6.2.2. vai 6.2.9. </w:t>
      </w:r>
      <w:r w:rsidRPr="005B573C">
        <w:rPr>
          <w:sz w:val="24"/>
          <w:szCs w:val="24"/>
        </w:rPr>
        <w:t>apakšpunktā</w:t>
      </w:r>
      <w:r w:rsidRPr="005B573C" w:rsidDel="004E72D7">
        <w:rPr>
          <w:sz w:val="24"/>
          <w:szCs w:val="24"/>
        </w:rPr>
        <w:t xml:space="preserve"> </w:t>
      </w:r>
      <w:r w:rsidRPr="005B573C">
        <w:rPr>
          <w:sz w:val="24"/>
          <w:szCs w:val="24"/>
        </w:rPr>
        <w:t>noteiktās saistības vairāk kā divas reizes, tad pasūtītājs ir tiesīgs pieprasīt no izpildītāja līgumsodu 0,3 % (</w:t>
      </w:r>
      <w:r w:rsidRPr="005B573C">
        <w:rPr>
          <w:i/>
          <w:sz w:val="24"/>
          <w:szCs w:val="24"/>
        </w:rPr>
        <w:t>nulle, komats, trīs procenti</w:t>
      </w:r>
      <w:r w:rsidRPr="005B573C">
        <w:rPr>
          <w:sz w:val="24"/>
          <w:szCs w:val="24"/>
        </w:rPr>
        <w:t>)</w:t>
      </w:r>
      <w:r w:rsidRPr="005B573C">
        <w:rPr>
          <w:b/>
          <w:sz w:val="24"/>
          <w:szCs w:val="24"/>
        </w:rPr>
        <w:t xml:space="preserve"> </w:t>
      </w:r>
      <w:r w:rsidRPr="005B573C">
        <w:rPr>
          <w:sz w:val="24"/>
          <w:szCs w:val="24"/>
        </w:rPr>
        <w:t>apmērā no vispārīgās vienošanās kopējās summas, bet ne vairāk kā 10% (</w:t>
      </w:r>
      <w:r w:rsidRPr="005B573C">
        <w:rPr>
          <w:i/>
          <w:sz w:val="24"/>
          <w:szCs w:val="24"/>
        </w:rPr>
        <w:t>desmit procenti</w:t>
      </w:r>
      <w:r w:rsidRPr="005B573C">
        <w:rPr>
          <w:sz w:val="24"/>
          <w:szCs w:val="24"/>
        </w:rPr>
        <w:t xml:space="preserve">) no vispārīgās vienošanās kopējās summas. </w:t>
      </w:r>
    </w:p>
    <w:p w14:paraId="258E03C1" w14:textId="77777777" w:rsidR="005B573C" w:rsidRPr="005B573C" w:rsidRDefault="005B573C" w:rsidP="005B573C">
      <w:pPr>
        <w:numPr>
          <w:ilvl w:val="1"/>
          <w:numId w:val="16"/>
        </w:numPr>
        <w:tabs>
          <w:tab w:val="clear" w:pos="929"/>
          <w:tab w:val="num" w:pos="568"/>
        </w:tabs>
        <w:spacing w:before="120"/>
        <w:ind w:left="426" w:hanging="426"/>
        <w:jc w:val="both"/>
        <w:rPr>
          <w:sz w:val="24"/>
          <w:szCs w:val="24"/>
        </w:rPr>
      </w:pPr>
      <w:r w:rsidRPr="005B573C">
        <w:rPr>
          <w:sz w:val="24"/>
          <w:szCs w:val="24"/>
        </w:rPr>
        <w:t>Ja pasūtītājs neveic samaksu noteiktajā termiņā, tad izpildītājs ir tiesīgs pieprasīt no pasūtītāja līgumsodu 0,1 % (</w:t>
      </w:r>
      <w:r w:rsidRPr="005B573C">
        <w:rPr>
          <w:i/>
          <w:sz w:val="24"/>
          <w:szCs w:val="24"/>
        </w:rPr>
        <w:t>nulle, komats,</w:t>
      </w:r>
      <w:r w:rsidRPr="005B573C">
        <w:rPr>
          <w:sz w:val="24"/>
          <w:szCs w:val="24"/>
        </w:rPr>
        <w:t xml:space="preserve"> </w:t>
      </w:r>
      <w:r w:rsidRPr="005B573C">
        <w:rPr>
          <w:i/>
          <w:sz w:val="24"/>
          <w:szCs w:val="24"/>
        </w:rPr>
        <w:t>viens procents</w:t>
      </w:r>
      <w:r w:rsidRPr="005B573C">
        <w:rPr>
          <w:sz w:val="24"/>
          <w:szCs w:val="24"/>
        </w:rPr>
        <w:t>) apmērā no nokavētās maksājuma summas par katru nokavēto dienu, bet ne vairāk kā 10 % (</w:t>
      </w:r>
      <w:r w:rsidRPr="005B573C">
        <w:rPr>
          <w:i/>
          <w:sz w:val="24"/>
          <w:szCs w:val="24"/>
        </w:rPr>
        <w:t>desmit procenti</w:t>
      </w:r>
      <w:r w:rsidRPr="005B573C">
        <w:rPr>
          <w:sz w:val="24"/>
          <w:szCs w:val="24"/>
        </w:rPr>
        <w:t xml:space="preserve">) no nokavētās maksājuma summas. </w:t>
      </w:r>
    </w:p>
    <w:p w14:paraId="5432B6AA" w14:textId="77777777" w:rsidR="005B573C" w:rsidRPr="005B573C" w:rsidRDefault="005B573C" w:rsidP="005B573C">
      <w:pPr>
        <w:numPr>
          <w:ilvl w:val="1"/>
          <w:numId w:val="16"/>
        </w:numPr>
        <w:tabs>
          <w:tab w:val="clear" w:pos="929"/>
          <w:tab w:val="num" w:pos="568"/>
        </w:tabs>
        <w:spacing w:before="120"/>
        <w:ind w:left="426" w:hanging="426"/>
        <w:jc w:val="both"/>
        <w:rPr>
          <w:sz w:val="24"/>
          <w:szCs w:val="24"/>
        </w:rPr>
      </w:pPr>
      <w:r w:rsidRPr="005B573C">
        <w:rPr>
          <w:sz w:val="24"/>
          <w:szCs w:val="24"/>
        </w:rPr>
        <w:t xml:space="preserve">Līgumsoda samaksa neatbrīvo līdzējus no to saistību pilnīgas izpildes. </w:t>
      </w:r>
    </w:p>
    <w:p w14:paraId="38967066" w14:textId="77777777" w:rsidR="005B573C" w:rsidRPr="005B573C" w:rsidRDefault="005B573C" w:rsidP="005B573C">
      <w:pPr>
        <w:numPr>
          <w:ilvl w:val="1"/>
          <w:numId w:val="16"/>
        </w:numPr>
        <w:tabs>
          <w:tab w:val="clear" w:pos="929"/>
          <w:tab w:val="num" w:pos="568"/>
        </w:tabs>
        <w:spacing w:before="120"/>
        <w:ind w:left="426" w:hanging="426"/>
        <w:jc w:val="both"/>
        <w:rPr>
          <w:sz w:val="24"/>
          <w:szCs w:val="24"/>
        </w:rPr>
      </w:pPr>
      <w:r w:rsidRPr="005B573C">
        <w:rPr>
          <w:sz w:val="24"/>
          <w:szCs w:val="24"/>
        </w:rPr>
        <w:t xml:space="preserve">Ja nokavēts kāds no </w:t>
      </w:r>
      <w:r w:rsidRPr="005B573C">
        <w:rPr>
          <w:bCs/>
          <w:sz w:val="24"/>
          <w:szCs w:val="24"/>
        </w:rPr>
        <w:t>pakalpojuma izpildē</w:t>
      </w:r>
      <w:r w:rsidRPr="005B573C">
        <w:rPr>
          <w:sz w:val="24"/>
          <w:szCs w:val="24"/>
        </w:rPr>
        <w:t xml:space="preserve"> noteiktajiem termiņiem, līgumsods tiek aprēķināts par periodu, kas sākas nākamajā dienā pēc noteiktā saistību izpildes termiņa un ietver dienu, kurā saistības izpildītas. </w:t>
      </w:r>
    </w:p>
    <w:p w14:paraId="7E62CE52" w14:textId="77777777" w:rsidR="005B573C" w:rsidRPr="005B573C" w:rsidRDefault="005B573C" w:rsidP="005B573C">
      <w:pPr>
        <w:numPr>
          <w:ilvl w:val="1"/>
          <w:numId w:val="16"/>
        </w:numPr>
        <w:tabs>
          <w:tab w:val="clear" w:pos="929"/>
          <w:tab w:val="num" w:pos="568"/>
        </w:tabs>
        <w:spacing w:before="120"/>
        <w:ind w:left="426" w:hanging="426"/>
        <w:jc w:val="both"/>
        <w:rPr>
          <w:sz w:val="24"/>
          <w:szCs w:val="24"/>
        </w:rPr>
      </w:pPr>
      <w:r w:rsidRPr="005B573C">
        <w:rPr>
          <w:sz w:val="24"/>
          <w:szCs w:val="24"/>
          <w:lang w:eastAsia="zh-CN"/>
        </w:rPr>
        <w:t xml:space="preserve">Ja izpildītājs neveic līgumsoda samaksu noteiktā termiņā, pasūtītājam ir tiesības ieturēt saskaņā ar šiem noteikumiem aprēķināto līgumsodu no summas, kas izpildītājam pienākas par </w:t>
      </w:r>
      <w:r w:rsidRPr="005B573C">
        <w:rPr>
          <w:sz w:val="24"/>
          <w:szCs w:val="24"/>
        </w:rPr>
        <w:t>pakalpojum</w:t>
      </w:r>
      <w:r w:rsidRPr="005B573C">
        <w:rPr>
          <w:sz w:val="24"/>
          <w:szCs w:val="24"/>
          <w:lang w:eastAsia="zh-CN"/>
        </w:rPr>
        <w:t xml:space="preserve">a izpildi. </w:t>
      </w:r>
    </w:p>
    <w:p w14:paraId="2F9214C1" w14:textId="77777777" w:rsidR="005B573C" w:rsidRPr="005B573C" w:rsidRDefault="005B573C" w:rsidP="005B573C">
      <w:pPr>
        <w:numPr>
          <w:ilvl w:val="1"/>
          <w:numId w:val="16"/>
        </w:numPr>
        <w:tabs>
          <w:tab w:val="clear" w:pos="929"/>
          <w:tab w:val="num" w:pos="568"/>
        </w:tabs>
        <w:spacing w:before="120"/>
        <w:ind w:left="426" w:hanging="426"/>
        <w:jc w:val="both"/>
        <w:rPr>
          <w:sz w:val="24"/>
          <w:szCs w:val="24"/>
        </w:rPr>
      </w:pPr>
      <w:r w:rsidRPr="005B573C">
        <w:rPr>
          <w:sz w:val="24"/>
          <w:szCs w:val="24"/>
          <w:lang w:eastAsia="zh-CN"/>
        </w:rPr>
        <w:t>Izpildītājam ir tiesības saņemt samaksu par sniegto pakalpojumu līgumā noteiktajā kārtībā</w:t>
      </w:r>
      <w:r w:rsidRPr="005B573C">
        <w:rPr>
          <w:sz w:val="24"/>
          <w:szCs w:val="24"/>
        </w:rPr>
        <w:t xml:space="preserve">. </w:t>
      </w:r>
    </w:p>
    <w:p w14:paraId="1232F86C" w14:textId="77777777" w:rsidR="005B573C" w:rsidRPr="005B573C" w:rsidRDefault="005B573C" w:rsidP="005B573C">
      <w:pPr>
        <w:numPr>
          <w:ilvl w:val="1"/>
          <w:numId w:val="16"/>
        </w:numPr>
        <w:tabs>
          <w:tab w:val="clear" w:pos="929"/>
          <w:tab w:val="num" w:pos="568"/>
        </w:tabs>
        <w:spacing w:before="120"/>
        <w:ind w:left="567" w:hanging="567"/>
        <w:jc w:val="both"/>
        <w:rPr>
          <w:sz w:val="24"/>
          <w:szCs w:val="24"/>
        </w:rPr>
      </w:pPr>
      <w:r w:rsidRPr="005B573C">
        <w:rPr>
          <w:sz w:val="24"/>
          <w:szCs w:val="24"/>
        </w:rPr>
        <w:t>Pasūtītājam ir tiesības:</w:t>
      </w:r>
    </w:p>
    <w:p w14:paraId="48710593" w14:textId="77777777" w:rsidR="005B573C" w:rsidRPr="005B573C" w:rsidRDefault="005B573C" w:rsidP="005B573C">
      <w:pPr>
        <w:numPr>
          <w:ilvl w:val="2"/>
          <w:numId w:val="16"/>
        </w:numPr>
        <w:tabs>
          <w:tab w:val="clear" w:pos="5464"/>
        </w:tabs>
        <w:spacing w:before="120"/>
        <w:ind w:left="851"/>
        <w:jc w:val="both"/>
        <w:rPr>
          <w:sz w:val="24"/>
          <w:szCs w:val="24"/>
        </w:rPr>
      </w:pPr>
      <w:r w:rsidRPr="005B573C">
        <w:rPr>
          <w:sz w:val="24"/>
          <w:szCs w:val="24"/>
        </w:rPr>
        <w:t xml:space="preserve">dot izpildītājam saistošus norādījumus attiecībā uz </w:t>
      </w:r>
      <w:r w:rsidRPr="005B573C">
        <w:rPr>
          <w:bCs/>
          <w:sz w:val="24"/>
          <w:szCs w:val="24"/>
        </w:rPr>
        <w:t xml:space="preserve">pakalpojuma </w:t>
      </w:r>
      <w:r w:rsidRPr="005B573C">
        <w:rPr>
          <w:sz w:val="24"/>
          <w:szCs w:val="24"/>
        </w:rPr>
        <w:t xml:space="preserve">izpildi; </w:t>
      </w:r>
    </w:p>
    <w:p w14:paraId="32EFB70A" w14:textId="77777777" w:rsidR="005B573C" w:rsidRPr="005B573C" w:rsidRDefault="005B573C" w:rsidP="005B573C">
      <w:pPr>
        <w:numPr>
          <w:ilvl w:val="2"/>
          <w:numId w:val="16"/>
        </w:numPr>
        <w:tabs>
          <w:tab w:val="clear" w:pos="5464"/>
        </w:tabs>
        <w:spacing w:before="120"/>
        <w:ind w:left="851"/>
        <w:jc w:val="both"/>
        <w:rPr>
          <w:sz w:val="24"/>
          <w:szCs w:val="24"/>
        </w:rPr>
      </w:pPr>
      <w:r w:rsidRPr="005B573C">
        <w:rPr>
          <w:sz w:val="24"/>
          <w:szCs w:val="24"/>
        </w:rPr>
        <w:t xml:space="preserve">saņemt no izpildītāja informāciju un paskaidrojumus par </w:t>
      </w:r>
      <w:r w:rsidRPr="005B573C">
        <w:rPr>
          <w:bCs/>
          <w:sz w:val="24"/>
          <w:szCs w:val="24"/>
        </w:rPr>
        <w:t xml:space="preserve">pakalpojuma </w:t>
      </w:r>
      <w:r w:rsidRPr="005B573C">
        <w:rPr>
          <w:sz w:val="24"/>
          <w:szCs w:val="24"/>
        </w:rPr>
        <w:t xml:space="preserve">izpildes gaitu un citiem </w:t>
      </w:r>
      <w:r w:rsidRPr="005B573C">
        <w:rPr>
          <w:bCs/>
          <w:sz w:val="24"/>
          <w:szCs w:val="24"/>
        </w:rPr>
        <w:t>pakalpojuma līgum</w:t>
      </w:r>
      <w:r w:rsidRPr="005B573C">
        <w:rPr>
          <w:sz w:val="24"/>
          <w:szCs w:val="24"/>
        </w:rPr>
        <w:t>a</w:t>
      </w:r>
      <w:r w:rsidRPr="005B573C" w:rsidDel="00F27E52">
        <w:rPr>
          <w:sz w:val="24"/>
          <w:szCs w:val="24"/>
        </w:rPr>
        <w:t xml:space="preserve"> </w:t>
      </w:r>
      <w:r w:rsidRPr="005B573C">
        <w:rPr>
          <w:sz w:val="24"/>
          <w:szCs w:val="24"/>
        </w:rPr>
        <w:t>izpildes jautājumiem;</w:t>
      </w:r>
    </w:p>
    <w:p w14:paraId="314DBDEB" w14:textId="77777777" w:rsidR="005B573C" w:rsidRPr="005B573C" w:rsidRDefault="005B573C" w:rsidP="005B573C">
      <w:pPr>
        <w:numPr>
          <w:ilvl w:val="2"/>
          <w:numId w:val="16"/>
        </w:numPr>
        <w:tabs>
          <w:tab w:val="clear" w:pos="5464"/>
        </w:tabs>
        <w:spacing w:before="120"/>
        <w:ind w:left="851"/>
        <w:jc w:val="both"/>
        <w:rPr>
          <w:sz w:val="24"/>
          <w:szCs w:val="24"/>
        </w:rPr>
      </w:pPr>
      <w:r w:rsidRPr="005B573C">
        <w:rPr>
          <w:sz w:val="24"/>
          <w:szCs w:val="24"/>
        </w:rPr>
        <w:t xml:space="preserve">sniegt visas ar </w:t>
      </w:r>
      <w:r w:rsidRPr="005B573C">
        <w:rPr>
          <w:bCs/>
          <w:sz w:val="24"/>
          <w:szCs w:val="24"/>
        </w:rPr>
        <w:t>pakalpojuma</w:t>
      </w:r>
      <w:r w:rsidRPr="005B573C">
        <w:rPr>
          <w:sz w:val="24"/>
          <w:szCs w:val="24"/>
        </w:rPr>
        <w:t xml:space="preserve"> izpildi saistītās ziņas citām iestādēm, kurām ir tiesības pieprasīt un saņemt attiecīgās ziņas.</w:t>
      </w:r>
    </w:p>
    <w:p w14:paraId="0E7BBE8F" w14:textId="77777777" w:rsidR="005B573C" w:rsidRPr="005B573C" w:rsidRDefault="005B573C" w:rsidP="005B573C">
      <w:pPr>
        <w:numPr>
          <w:ilvl w:val="1"/>
          <w:numId w:val="16"/>
        </w:numPr>
        <w:tabs>
          <w:tab w:val="clear" w:pos="929"/>
        </w:tabs>
        <w:spacing w:before="120"/>
        <w:ind w:left="567" w:hanging="567"/>
        <w:jc w:val="both"/>
        <w:rPr>
          <w:sz w:val="24"/>
          <w:szCs w:val="24"/>
        </w:rPr>
      </w:pPr>
      <w:r w:rsidRPr="005B573C">
        <w:rPr>
          <w:sz w:val="24"/>
          <w:szCs w:val="24"/>
        </w:rPr>
        <w:t xml:space="preserve">Pasūtītājam ir pienākums savlaicīgi veikt samaksu par kvalitatīvi un termiņā sniegtu pakalpojumu noteiktajā kārtībā, kā arī savlaicīgi veikt izpildītāja izpildītā pakalpojuma pieņemšanu. </w:t>
      </w:r>
    </w:p>
    <w:p w14:paraId="3C4A33CA" w14:textId="77777777" w:rsidR="005B573C" w:rsidRPr="005B573C" w:rsidRDefault="005B573C" w:rsidP="005B573C">
      <w:pPr>
        <w:numPr>
          <w:ilvl w:val="1"/>
          <w:numId w:val="16"/>
        </w:numPr>
        <w:tabs>
          <w:tab w:val="clear" w:pos="929"/>
          <w:tab w:val="num" w:pos="568"/>
        </w:tabs>
        <w:spacing w:before="120"/>
        <w:ind w:left="426" w:hanging="426"/>
        <w:jc w:val="both"/>
        <w:rPr>
          <w:sz w:val="24"/>
          <w:szCs w:val="24"/>
        </w:rPr>
      </w:pPr>
      <w:r w:rsidRPr="005B573C">
        <w:rPr>
          <w:sz w:val="24"/>
          <w:szCs w:val="24"/>
          <w:lang w:eastAsia="zh-CN"/>
        </w:rPr>
        <w:t>Izpildītājam ir pienākums:</w:t>
      </w:r>
      <w:r w:rsidRPr="005B573C">
        <w:rPr>
          <w:sz w:val="24"/>
          <w:szCs w:val="24"/>
        </w:rPr>
        <w:t xml:space="preserve"> </w:t>
      </w:r>
    </w:p>
    <w:p w14:paraId="05B19CEF" w14:textId="77777777" w:rsidR="005B573C" w:rsidRPr="005B573C" w:rsidRDefault="005B573C" w:rsidP="005B573C">
      <w:pPr>
        <w:numPr>
          <w:ilvl w:val="2"/>
          <w:numId w:val="16"/>
        </w:numPr>
        <w:tabs>
          <w:tab w:val="clear" w:pos="5464"/>
        </w:tabs>
        <w:spacing w:before="120"/>
        <w:ind w:left="993"/>
        <w:jc w:val="both"/>
        <w:rPr>
          <w:sz w:val="24"/>
          <w:szCs w:val="24"/>
        </w:rPr>
      </w:pPr>
      <w:r w:rsidRPr="005B573C">
        <w:rPr>
          <w:sz w:val="24"/>
          <w:szCs w:val="24"/>
          <w:lang w:eastAsia="zh-CN"/>
        </w:rPr>
        <w:t xml:space="preserve">ievērot darba drošības prasības </w:t>
      </w:r>
      <w:r w:rsidRPr="005B573C">
        <w:rPr>
          <w:sz w:val="24"/>
          <w:szCs w:val="24"/>
        </w:rPr>
        <w:t>pakalpojum</w:t>
      </w:r>
      <w:r w:rsidRPr="005B573C">
        <w:rPr>
          <w:sz w:val="24"/>
          <w:szCs w:val="24"/>
          <w:lang w:eastAsia="zh-CN"/>
        </w:rPr>
        <w:t>a sniegšanas laikā;</w:t>
      </w:r>
      <w:r w:rsidRPr="005B573C">
        <w:rPr>
          <w:sz w:val="24"/>
          <w:szCs w:val="24"/>
        </w:rPr>
        <w:t xml:space="preserve"> </w:t>
      </w:r>
    </w:p>
    <w:p w14:paraId="09DE3A6B" w14:textId="77777777" w:rsidR="005B573C" w:rsidRPr="005B573C" w:rsidRDefault="005B573C" w:rsidP="005B573C">
      <w:pPr>
        <w:numPr>
          <w:ilvl w:val="2"/>
          <w:numId w:val="16"/>
        </w:numPr>
        <w:tabs>
          <w:tab w:val="clear" w:pos="5464"/>
        </w:tabs>
        <w:spacing w:before="120"/>
        <w:ind w:left="993"/>
        <w:jc w:val="both"/>
        <w:rPr>
          <w:sz w:val="24"/>
          <w:szCs w:val="24"/>
        </w:rPr>
      </w:pPr>
      <w:r w:rsidRPr="005B573C">
        <w:rPr>
          <w:sz w:val="24"/>
          <w:szCs w:val="24"/>
          <w:lang w:eastAsia="zh-CN"/>
        </w:rPr>
        <w:t xml:space="preserve">saskaņot ar pasūtītāja pilnvarotu personu jautājumus, kas saistīti ar </w:t>
      </w:r>
      <w:r w:rsidRPr="005B573C">
        <w:rPr>
          <w:bCs/>
          <w:sz w:val="24"/>
          <w:szCs w:val="24"/>
        </w:rPr>
        <w:t>pakalpojuma</w:t>
      </w:r>
      <w:r w:rsidRPr="005B573C">
        <w:rPr>
          <w:sz w:val="24"/>
          <w:szCs w:val="24"/>
        </w:rPr>
        <w:t xml:space="preserve"> līguma </w:t>
      </w:r>
      <w:r w:rsidRPr="005B573C">
        <w:rPr>
          <w:sz w:val="24"/>
          <w:szCs w:val="24"/>
          <w:lang w:eastAsia="zh-CN"/>
        </w:rPr>
        <w:t>izpildi;</w:t>
      </w:r>
    </w:p>
    <w:p w14:paraId="2D73DA30" w14:textId="77777777" w:rsidR="005B573C" w:rsidRPr="005B573C" w:rsidRDefault="005B573C" w:rsidP="005B573C">
      <w:pPr>
        <w:numPr>
          <w:ilvl w:val="2"/>
          <w:numId w:val="16"/>
        </w:numPr>
        <w:tabs>
          <w:tab w:val="clear" w:pos="5464"/>
        </w:tabs>
        <w:spacing w:before="120"/>
        <w:ind w:left="993"/>
        <w:jc w:val="both"/>
        <w:rPr>
          <w:sz w:val="24"/>
          <w:szCs w:val="24"/>
        </w:rPr>
      </w:pPr>
      <w:r w:rsidRPr="005B573C">
        <w:rPr>
          <w:sz w:val="24"/>
          <w:szCs w:val="24"/>
          <w:lang w:eastAsia="zh-CN"/>
        </w:rPr>
        <w:t xml:space="preserve">nekavējoties informēt pasūtītāju par iespējamiem vai paredzamiem kavējumiem </w:t>
      </w:r>
      <w:r w:rsidRPr="005B573C">
        <w:rPr>
          <w:sz w:val="24"/>
          <w:szCs w:val="24"/>
        </w:rPr>
        <w:t xml:space="preserve">pakalpojuma </w:t>
      </w:r>
      <w:r w:rsidRPr="005B573C">
        <w:rPr>
          <w:sz w:val="24"/>
          <w:szCs w:val="24"/>
          <w:lang w:eastAsia="zh-CN"/>
        </w:rPr>
        <w:t xml:space="preserve">izpildē un apstākļiem, notikumiem un problēmām, kas ietekmē </w:t>
      </w:r>
      <w:r w:rsidRPr="005B573C">
        <w:rPr>
          <w:sz w:val="24"/>
          <w:szCs w:val="24"/>
        </w:rPr>
        <w:t xml:space="preserve">pakalpojuma </w:t>
      </w:r>
      <w:r w:rsidRPr="005B573C">
        <w:rPr>
          <w:sz w:val="24"/>
          <w:szCs w:val="24"/>
          <w:lang w:eastAsia="zh-CN"/>
        </w:rPr>
        <w:t>precīzu un pilnīgu izpildi vai tā izpildi noteiktajā laikā.</w:t>
      </w:r>
    </w:p>
    <w:p w14:paraId="50862992" w14:textId="77777777" w:rsidR="005B573C" w:rsidRPr="005B573C" w:rsidRDefault="005B573C" w:rsidP="005B573C">
      <w:pPr>
        <w:numPr>
          <w:ilvl w:val="1"/>
          <w:numId w:val="16"/>
        </w:numPr>
        <w:tabs>
          <w:tab w:val="clear" w:pos="929"/>
        </w:tabs>
        <w:spacing w:before="120"/>
        <w:ind w:left="567" w:hanging="567"/>
        <w:jc w:val="both"/>
        <w:rPr>
          <w:sz w:val="24"/>
          <w:szCs w:val="24"/>
        </w:rPr>
      </w:pPr>
      <w:r w:rsidRPr="005B573C">
        <w:rPr>
          <w:sz w:val="24"/>
          <w:szCs w:val="24"/>
          <w:lang w:eastAsia="zh-CN"/>
        </w:rPr>
        <w:t xml:space="preserve">Ja </w:t>
      </w:r>
      <w:r w:rsidRPr="005B573C">
        <w:rPr>
          <w:sz w:val="24"/>
          <w:szCs w:val="24"/>
        </w:rPr>
        <w:t>izpildītājs ir piegādātāju apvienība, tad tās dalībnieki pasūtītājam atbild par savām saistībām solidāri kā kopparādnieki.</w:t>
      </w:r>
    </w:p>
    <w:p w14:paraId="45F5A07A" w14:textId="77777777" w:rsidR="005B573C" w:rsidRPr="005B573C" w:rsidRDefault="005B573C" w:rsidP="00EE4420">
      <w:pPr>
        <w:numPr>
          <w:ilvl w:val="0"/>
          <w:numId w:val="16"/>
        </w:numPr>
        <w:tabs>
          <w:tab w:val="clear" w:pos="5464"/>
          <w:tab w:val="num" w:pos="567"/>
        </w:tabs>
        <w:spacing w:before="240" w:after="120"/>
        <w:ind w:left="567" w:hanging="567"/>
        <w:rPr>
          <w:b/>
          <w:bCs/>
          <w:sz w:val="24"/>
          <w:szCs w:val="24"/>
        </w:rPr>
      </w:pPr>
      <w:r w:rsidRPr="005B573C">
        <w:rPr>
          <w:b/>
          <w:bCs/>
          <w:sz w:val="24"/>
          <w:szCs w:val="24"/>
        </w:rPr>
        <w:t xml:space="preserve">Vispārīgās vienošanās grozīšana un izbeigšana </w:t>
      </w:r>
    </w:p>
    <w:p w14:paraId="7B1A4B5F" w14:textId="77777777" w:rsidR="005B573C" w:rsidRPr="005B573C" w:rsidRDefault="005B573C" w:rsidP="005B573C">
      <w:pPr>
        <w:numPr>
          <w:ilvl w:val="0"/>
          <w:numId w:val="27"/>
        </w:numPr>
        <w:spacing w:after="120"/>
        <w:ind w:left="567" w:hanging="567"/>
        <w:jc w:val="both"/>
        <w:rPr>
          <w:color w:val="FF0000"/>
          <w:sz w:val="24"/>
          <w:szCs w:val="24"/>
        </w:rPr>
      </w:pPr>
      <w:r w:rsidRPr="005B573C">
        <w:rPr>
          <w:color w:val="000000"/>
          <w:sz w:val="24"/>
          <w:szCs w:val="24"/>
        </w:rPr>
        <w:t>V</w:t>
      </w:r>
      <w:r w:rsidRPr="005B573C">
        <w:rPr>
          <w:sz w:val="24"/>
          <w:szCs w:val="24"/>
        </w:rPr>
        <w:t>ispārīgās</w:t>
      </w:r>
      <w:r w:rsidRPr="005B573C">
        <w:rPr>
          <w:color w:val="000000"/>
          <w:sz w:val="24"/>
          <w:szCs w:val="24"/>
        </w:rPr>
        <w:t xml:space="preserve"> vienošanās grozījumi vai papildinājumi ir iespējami tikai līdzējiem savstarpēji vienojoties un ievērojot Publisko iepirkumu likuma 61. pantā noteikto. Jebkuri vispārīgās vienošanās grozījumi vai papildinājumi tiek noformēti rakstveidā un pēc tam, kad tos ir parakstījuši pasūtītājs un visi izpildītāji, kļūst par vispārīgās vienošanās neatņemamu sastāvdaļu</w:t>
      </w:r>
      <w:r w:rsidRPr="005B573C">
        <w:rPr>
          <w:sz w:val="24"/>
          <w:szCs w:val="24"/>
        </w:rPr>
        <w:t>.</w:t>
      </w:r>
    </w:p>
    <w:p w14:paraId="3ACA80A9" w14:textId="77777777" w:rsidR="005B573C" w:rsidRPr="005B573C" w:rsidRDefault="005B573C" w:rsidP="005B573C">
      <w:pPr>
        <w:numPr>
          <w:ilvl w:val="0"/>
          <w:numId w:val="27"/>
        </w:numPr>
        <w:spacing w:after="120"/>
        <w:ind w:left="567" w:hanging="567"/>
        <w:jc w:val="both"/>
        <w:rPr>
          <w:color w:val="FF0000"/>
          <w:sz w:val="24"/>
          <w:szCs w:val="24"/>
        </w:rPr>
      </w:pPr>
      <w:r w:rsidRPr="005B573C">
        <w:rPr>
          <w:sz w:val="24"/>
          <w:szCs w:val="24"/>
          <w:lang w:val="lv-LV"/>
        </w:rPr>
        <w:t>Būtiski vispārīgās vienošanās grozījumi ir pieļaujami:</w:t>
      </w:r>
    </w:p>
    <w:p w14:paraId="05B6A4B2" w14:textId="77777777" w:rsidR="005B573C" w:rsidRPr="005B573C" w:rsidRDefault="005B573C" w:rsidP="005B573C">
      <w:pPr>
        <w:numPr>
          <w:ilvl w:val="2"/>
          <w:numId w:val="46"/>
        </w:numPr>
        <w:tabs>
          <w:tab w:val="left" w:pos="851"/>
        </w:tabs>
        <w:suppressAutoHyphens w:val="0"/>
        <w:ind w:left="993"/>
        <w:contextualSpacing/>
        <w:jc w:val="both"/>
        <w:rPr>
          <w:sz w:val="24"/>
          <w:szCs w:val="24"/>
          <w:lang w:val="lv-LV" w:eastAsia="zh-CN"/>
        </w:rPr>
      </w:pPr>
      <w:r w:rsidRPr="005B573C">
        <w:rPr>
          <w:sz w:val="24"/>
          <w:szCs w:val="24"/>
          <w:lang w:val="lv-LV" w:eastAsia="zh-CN"/>
        </w:rPr>
        <w:t>ja vispārīgās vienošanās darbības periodā (48 mēneši) pasūtītāja rīcībā neparedzēti nonāk tāda krava, kuras izmēri atšķiras no tehniskās specifikācijas 2. punktā norādītajiem parametriem, un pasūtītāja uzdevumu izpildes tvērumā objektīvi nepieciešama attiecīgās kravas/kravu pārvadāšana (pakalpojuma saņemšana), tam ir pieejami finanšu līdzekļi, atsevišķa jauna publiskā iepirkuma rīkošana radītu ievērojamas operacionālas un saimnieciskas grūtības, un izpildītājs piekrīt un var veikt izmēros atšķirīgas kravas pārvadājumus;</w:t>
      </w:r>
    </w:p>
    <w:p w14:paraId="4AD8F736" w14:textId="77777777" w:rsidR="005B573C" w:rsidRPr="005B573C" w:rsidRDefault="005B573C" w:rsidP="005B573C">
      <w:pPr>
        <w:spacing w:after="120"/>
        <w:ind w:left="993" w:hanging="709"/>
        <w:jc w:val="both"/>
        <w:rPr>
          <w:color w:val="FF0000"/>
          <w:sz w:val="24"/>
          <w:szCs w:val="24"/>
          <w:lang w:val="lv-LV"/>
        </w:rPr>
      </w:pPr>
      <w:r w:rsidRPr="005B573C">
        <w:rPr>
          <w:sz w:val="24"/>
          <w:szCs w:val="24"/>
          <w:lang w:val="lv-LV"/>
        </w:rPr>
        <w:t>8.2.2. ja trīs dienas pirms vispārīgās vienošanās darbības termiņa beigām pasūtītājs nav noslēdzis jaunu līgumu par tehniskajā specifikācijā norādīto kravu pārvadājumiem uz nākamo periodu, tad vispārīgās vienošanās termiņu drīkst pagarināt ne vairāk kā par sešiem mēnešiem, bet ne ilgāk kā līdz jaunas vispārīgās vienošanās noslēgšanai, saglabājot spēkā vispārīgās vienošanās pamatnosacījumus. Šajā gadījumā vispārīgās vienošanās kopējo summu drīkst palielināt līdz 50 (</w:t>
      </w:r>
      <w:r w:rsidRPr="005B573C">
        <w:rPr>
          <w:i/>
          <w:sz w:val="24"/>
          <w:szCs w:val="24"/>
          <w:lang w:val="lv-LV"/>
        </w:rPr>
        <w:t>piecdesmit</w:t>
      </w:r>
      <w:r w:rsidRPr="005B573C">
        <w:rPr>
          <w:sz w:val="24"/>
          <w:szCs w:val="24"/>
          <w:lang w:val="lv-LV"/>
        </w:rPr>
        <w:t>) procentiem no vispārīgās vienošanās sākotnējās kopējās summas.</w:t>
      </w:r>
    </w:p>
    <w:p w14:paraId="0090B574" w14:textId="77777777" w:rsidR="005B573C" w:rsidRPr="005B573C" w:rsidRDefault="005B573C" w:rsidP="005B573C">
      <w:pPr>
        <w:numPr>
          <w:ilvl w:val="1"/>
          <w:numId w:val="45"/>
        </w:numPr>
        <w:spacing w:after="120"/>
        <w:ind w:left="426" w:hanging="426"/>
        <w:contextualSpacing/>
        <w:jc w:val="both"/>
        <w:rPr>
          <w:color w:val="FF0000"/>
          <w:sz w:val="24"/>
          <w:szCs w:val="24"/>
          <w:lang w:val="lv-LV" w:eastAsia="zh-CN"/>
        </w:rPr>
      </w:pPr>
      <w:r w:rsidRPr="005B573C">
        <w:rPr>
          <w:sz w:val="24"/>
          <w:szCs w:val="24"/>
          <w:lang w:val="lv-LV" w:eastAsia="zh-CN"/>
        </w:rPr>
        <w:t xml:space="preserve"> Līdzēji, lai kompensētu inflācijas vai citu faktoru ietekmi, ne biežāk kā vienu reizi 12 (</w:t>
      </w:r>
      <w:r w:rsidRPr="005B573C">
        <w:rPr>
          <w:i/>
          <w:sz w:val="24"/>
          <w:szCs w:val="24"/>
          <w:lang w:val="lv-LV" w:eastAsia="zh-CN"/>
        </w:rPr>
        <w:t>divpadsmit</w:t>
      </w:r>
      <w:r w:rsidRPr="005B573C">
        <w:rPr>
          <w:sz w:val="24"/>
          <w:szCs w:val="24"/>
          <w:lang w:val="lv-LV" w:eastAsia="zh-CN"/>
        </w:rPr>
        <w:t>) mēnešos, bet ne agrāk kā 12 (</w:t>
      </w:r>
      <w:r w:rsidRPr="005B573C">
        <w:rPr>
          <w:i/>
          <w:sz w:val="24"/>
          <w:szCs w:val="24"/>
          <w:lang w:val="lv-LV" w:eastAsia="zh-CN"/>
        </w:rPr>
        <w:t>divpadsmit</w:t>
      </w:r>
      <w:r w:rsidRPr="005B573C">
        <w:rPr>
          <w:sz w:val="24"/>
          <w:szCs w:val="24"/>
          <w:lang w:val="lv-LV" w:eastAsia="zh-CN"/>
        </w:rPr>
        <w:t>) mēnešus pēc vispārīgās vienošanās noslēgšanas dienas, ir tiesīgi vienoties par finanšu piedāvājumā noteiktās maksimālās 1 (</w:t>
      </w:r>
      <w:r w:rsidRPr="005B573C">
        <w:rPr>
          <w:i/>
          <w:sz w:val="24"/>
          <w:szCs w:val="24"/>
          <w:lang w:val="lv-LV" w:eastAsia="zh-CN"/>
        </w:rPr>
        <w:t>viena</w:t>
      </w:r>
      <w:r w:rsidRPr="005B573C">
        <w:rPr>
          <w:sz w:val="24"/>
          <w:szCs w:val="24"/>
          <w:lang w:val="lv-LV" w:eastAsia="zh-CN"/>
        </w:rPr>
        <w:t>) kilometra nobraukuma ar kravu pakalpojuma cenas pārskatīšanu, ievērojot, ka cenas pieaugums nepārsniedz 2% (</w:t>
      </w:r>
      <w:r w:rsidRPr="005B573C">
        <w:rPr>
          <w:i/>
          <w:sz w:val="24"/>
          <w:szCs w:val="24"/>
          <w:lang w:val="lv-LV" w:eastAsia="zh-CN"/>
        </w:rPr>
        <w:t>divus procentus</w:t>
      </w:r>
      <w:r w:rsidRPr="005B573C">
        <w:rPr>
          <w:sz w:val="24"/>
          <w:szCs w:val="24"/>
          <w:lang w:val="lv-LV" w:eastAsia="zh-CN"/>
        </w:rPr>
        <w:t>) no finanšu piedāvājumā norādītās (vai iepriekšējos 12 (</w:t>
      </w:r>
      <w:r w:rsidRPr="005B573C">
        <w:rPr>
          <w:i/>
          <w:sz w:val="24"/>
          <w:szCs w:val="24"/>
          <w:lang w:val="lv-LV" w:eastAsia="zh-CN"/>
        </w:rPr>
        <w:t>divpadsmit</w:t>
      </w:r>
      <w:r w:rsidRPr="005B573C">
        <w:rPr>
          <w:sz w:val="24"/>
          <w:szCs w:val="24"/>
          <w:lang w:val="lv-LV" w:eastAsia="zh-CN"/>
        </w:rPr>
        <w:t>) mēnešos pārskatītās un apstiprinātās) maksimālās 1 (</w:t>
      </w:r>
      <w:r w:rsidRPr="005B573C">
        <w:rPr>
          <w:i/>
          <w:sz w:val="24"/>
          <w:szCs w:val="24"/>
          <w:lang w:val="lv-LV" w:eastAsia="zh-CN"/>
        </w:rPr>
        <w:t>vien</w:t>
      </w:r>
      <w:r w:rsidRPr="005B573C">
        <w:rPr>
          <w:sz w:val="24"/>
          <w:szCs w:val="24"/>
          <w:lang w:val="lv-LV" w:eastAsia="zh-CN"/>
        </w:rPr>
        <w:t>s) kilometra nobraukuma ar kravu cenas. Cenas pieauguma gadījumā tiek samazināts kopējais pakalpojuma apjoms, bet netiek pārsniegta vispārīgās vienošanās kopējā summa. Šī saistība nevienai no pusēm nav obligāta.</w:t>
      </w:r>
    </w:p>
    <w:p w14:paraId="4A8DC6A8" w14:textId="77777777" w:rsidR="005B573C" w:rsidRPr="005B573C" w:rsidRDefault="005B573C" w:rsidP="005B573C">
      <w:pPr>
        <w:numPr>
          <w:ilvl w:val="1"/>
          <w:numId w:val="45"/>
        </w:numPr>
        <w:spacing w:after="120"/>
        <w:ind w:left="426" w:hanging="426"/>
        <w:contextualSpacing/>
        <w:jc w:val="both"/>
        <w:rPr>
          <w:color w:val="0D0D0D" w:themeColor="text1" w:themeTint="F2"/>
          <w:sz w:val="24"/>
          <w:szCs w:val="24"/>
          <w:lang w:val="lv-LV" w:eastAsia="zh-CN"/>
        </w:rPr>
      </w:pPr>
      <w:r w:rsidRPr="005B573C">
        <w:rPr>
          <w:color w:val="000000"/>
          <w:sz w:val="24"/>
          <w:szCs w:val="24"/>
          <w:lang w:val="lv-LV" w:eastAsia="zh-CN"/>
        </w:rPr>
        <w:t xml:space="preserve"> Pasūtītājam ir tiesības vienpusēji izbeigt vispārīgo vienošanos, rakstiski par to informējot </w:t>
      </w:r>
      <w:r w:rsidRPr="005B573C">
        <w:rPr>
          <w:color w:val="0D0D0D" w:themeColor="text1" w:themeTint="F2"/>
          <w:sz w:val="24"/>
          <w:szCs w:val="24"/>
          <w:lang w:val="lv-LV" w:eastAsia="zh-CN"/>
        </w:rPr>
        <w:t>izpildītāju 5 (</w:t>
      </w:r>
      <w:r w:rsidRPr="005B573C">
        <w:rPr>
          <w:i/>
          <w:color w:val="0D0D0D" w:themeColor="text1" w:themeTint="F2"/>
          <w:sz w:val="24"/>
          <w:szCs w:val="24"/>
          <w:lang w:val="lv-LV" w:eastAsia="zh-CN"/>
        </w:rPr>
        <w:t>piecas</w:t>
      </w:r>
      <w:r w:rsidRPr="005B573C">
        <w:rPr>
          <w:color w:val="0D0D0D" w:themeColor="text1" w:themeTint="F2"/>
          <w:sz w:val="24"/>
          <w:szCs w:val="24"/>
          <w:lang w:val="lv-LV" w:eastAsia="zh-CN"/>
        </w:rPr>
        <w:t>) dienas iepriekš, šādos gadījumos:</w:t>
      </w:r>
    </w:p>
    <w:p w14:paraId="3C0AF89E" w14:textId="77777777" w:rsidR="005B573C" w:rsidRPr="005B573C" w:rsidRDefault="005B573C" w:rsidP="005B573C">
      <w:pPr>
        <w:numPr>
          <w:ilvl w:val="2"/>
          <w:numId w:val="45"/>
        </w:numPr>
        <w:spacing w:after="120"/>
        <w:ind w:left="1134"/>
        <w:contextualSpacing/>
        <w:jc w:val="both"/>
        <w:rPr>
          <w:color w:val="0D0D0D" w:themeColor="text1" w:themeTint="F2"/>
          <w:sz w:val="24"/>
          <w:szCs w:val="24"/>
          <w:lang w:val="lv-LV" w:eastAsia="zh-CN"/>
        </w:rPr>
      </w:pPr>
      <w:r w:rsidRPr="005B573C">
        <w:rPr>
          <w:color w:val="0D0D0D" w:themeColor="text1" w:themeTint="F2"/>
          <w:sz w:val="24"/>
          <w:szCs w:val="24"/>
          <w:lang w:val="lv-LV" w:eastAsia="zh-CN"/>
        </w:rPr>
        <w:t>izpildītājs nepilda vispārīgās vienošanās 3.3. vai 3.4. apakšpunktā noteiktās prasības;</w:t>
      </w:r>
    </w:p>
    <w:p w14:paraId="0BF0A5AF" w14:textId="77777777" w:rsidR="005B573C" w:rsidRPr="005B573C" w:rsidRDefault="005B573C" w:rsidP="005B573C">
      <w:pPr>
        <w:numPr>
          <w:ilvl w:val="2"/>
          <w:numId w:val="45"/>
        </w:numPr>
        <w:spacing w:after="120"/>
        <w:ind w:left="1134"/>
        <w:contextualSpacing/>
        <w:jc w:val="both"/>
        <w:rPr>
          <w:color w:val="0D0D0D" w:themeColor="text1" w:themeTint="F2"/>
          <w:sz w:val="24"/>
          <w:szCs w:val="24"/>
          <w:lang w:val="lv-LV" w:eastAsia="zh-CN"/>
        </w:rPr>
      </w:pPr>
      <w:r w:rsidRPr="005B573C">
        <w:rPr>
          <w:color w:val="0D0D0D" w:themeColor="text1" w:themeTint="F2"/>
          <w:sz w:val="24"/>
          <w:szCs w:val="24"/>
          <w:lang w:val="lv-LV" w:eastAsia="zh-CN"/>
        </w:rPr>
        <w:t xml:space="preserve">ja izpildītājam ir piemērotas starptautiskās vai nacionālās sankcijas vai būtiskas finanšu un kapitāla tirgus intereses ietekmējošas Eiropas Savienības vai Ziemeļatlantijas līguma organizācijas dalībvalsts noteiktās sankcijas; </w:t>
      </w:r>
    </w:p>
    <w:p w14:paraId="2A10EDB6" w14:textId="77777777" w:rsidR="005B573C" w:rsidRPr="005B573C" w:rsidRDefault="005B573C" w:rsidP="005B573C">
      <w:pPr>
        <w:numPr>
          <w:ilvl w:val="2"/>
          <w:numId w:val="45"/>
        </w:numPr>
        <w:spacing w:after="120"/>
        <w:ind w:left="1134"/>
        <w:contextualSpacing/>
        <w:jc w:val="both"/>
        <w:rPr>
          <w:color w:val="0D0D0D" w:themeColor="text1" w:themeTint="F2"/>
          <w:sz w:val="24"/>
          <w:szCs w:val="24"/>
          <w:lang w:val="lv-LV" w:eastAsia="zh-CN"/>
        </w:rPr>
      </w:pPr>
      <w:r w:rsidRPr="005B573C">
        <w:rPr>
          <w:color w:val="0D0D0D" w:themeColor="text1" w:themeTint="F2"/>
          <w:sz w:val="24"/>
          <w:szCs w:val="24"/>
          <w:lang w:val="lv-LV" w:eastAsia="zh-CN"/>
        </w:rPr>
        <w:t>izpildītājs vispārīgās vienošanās noslēgšanas vai tās izpildes laikā sniedzis nepatiesas ziņas;</w:t>
      </w:r>
    </w:p>
    <w:p w14:paraId="667C2F5D" w14:textId="77777777" w:rsidR="005B573C" w:rsidRPr="005B573C" w:rsidRDefault="005B573C" w:rsidP="005B573C">
      <w:pPr>
        <w:numPr>
          <w:ilvl w:val="2"/>
          <w:numId w:val="45"/>
        </w:numPr>
        <w:spacing w:after="120"/>
        <w:ind w:left="1134"/>
        <w:contextualSpacing/>
        <w:jc w:val="both"/>
        <w:rPr>
          <w:color w:val="0D0D0D" w:themeColor="text1" w:themeTint="F2"/>
          <w:sz w:val="24"/>
          <w:szCs w:val="24"/>
          <w:lang w:val="lv-LV" w:eastAsia="zh-CN"/>
        </w:rPr>
      </w:pPr>
      <w:r w:rsidRPr="005B573C">
        <w:rPr>
          <w:color w:val="0D0D0D" w:themeColor="text1" w:themeTint="F2"/>
          <w:sz w:val="24"/>
          <w:szCs w:val="24"/>
          <w:lang w:val="lv-LV" w:eastAsia="zh-CN"/>
        </w:rPr>
        <w:t>ir pasludināts izpildītāja maksātnespējas process vai iestājušies citi apstākļi, kas liedz vai liegs izpildītājam turpināt vispārīgās vienošanās izpildi saskaņā ar tā noteikumiem, vai kas negatīvi ietekmē pasūtītāja tiesības, kuras izriet no vispārīgās vienošanās;</w:t>
      </w:r>
    </w:p>
    <w:p w14:paraId="4531F13B" w14:textId="77777777" w:rsidR="005B573C" w:rsidRPr="005B573C" w:rsidRDefault="005B573C" w:rsidP="005B573C">
      <w:pPr>
        <w:numPr>
          <w:ilvl w:val="2"/>
          <w:numId w:val="45"/>
        </w:numPr>
        <w:spacing w:after="120"/>
        <w:ind w:left="1134"/>
        <w:contextualSpacing/>
        <w:jc w:val="both"/>
        <w:rPr>
          <w:color w:val="0D0D0D" w:themeColor="text1" w:themeTint="F2"/>
          <w:sz w:val="24"/>
          <w:szCs w:val="24"/>
          <w:lang w:val="lv-LV" w:eastAsia="zh-CN"/>
        </w:rPr>
      </w:pPr>
      <w:r w:rsidRPr="005B573C">
        <w:rPr>
          <w:color w:val="0D0D0D" w:themeColor="text1" w:themeTint="F2"/>
          <w:sz w:val="24"/>
          <w:szCs w:val="24"/>
          <w:lang w:val="lv-LV" w:eastAsia="zh-CN"/>
        </w:rPr>
        <w:t>izpildītājs pasūtītājam nodarījis zaudējumus;</w:t>
      </w:r>
    </w:p>
    <w:p w14:paraId="2800343C" w14:textId="77777777" w:rsidR="005B573C" w:rsidRPr="005B573C" w:rsidRDefault="005B573C" w:rsidP="005B573C">
      <w:pPr>
        <w:numPr>
          <w:ilvl w:val="2"/>
          <w:numId w:val="45"/>
        </w:numPr>
        <w:spacing w:after="120"/>
        <w:ind w:left="1134"/>
        <w:contextualSpacing/>
        <w:jc w:val="both"/>
        <w:rPr>
          <w:color w:val="0D0D0D" w:themeColor="text1" w:themeTint="F2"/>
          <w:sz w:val="24"/>
          <w:szCs w:val="24"/>
          <w:lang w:val="lv-LV" w:eastAsia="zh-CN"/>
        </w:rPr>
      </w:pPr>
      <w:r w:rsidRPr="005B573C">
        <w:rPr>
          <w:color w:val="0D0D0D" w:themeColor="text1" w:themeTint="F2"/>
          <w:sz w:val="24"/>
          <w:szCs w:val="24"/>
          <w:lang w:val="lv-LV" w:eastAsia="zh-CN"/>
        </w:rPr>
        <w:t>izpildītājs pārkāpj vai nepilda citu būtisku vispārīgās vienošanās paredzētu pienākumu;</w:t>
      </w:r>
    </w:p>
    <w:p w14:paraId="2AE0A66F" w14:textId="77777777" w:rsidR="005B573C" w:rsidRPr="005B573C" w:rsidRDefault="005B573C" w:rsidP="005B573C">
      <w:pPr>
        <w:numPr>
          <w:ilvl w:val="2"/>
          <w:numId w:val="45"/>
        </w:numPr>
        <w:spacing w:after="120"/>
        <w:ind w:left="1134"/>
        <w:contextualSpacing/>
        <w:jc w:val="both"/>
        <w:rPr>
          <w:color w:val="0D0D0D" w:themeColor="text1" w:themeTint="F2"/>
          <w:sz w:val="24"/>
          <w:szCs w:val="24"/>
          <w:lang w:val="lv-LV" w:eastAsia="zh-CN"/>
        </w:rPr>
      </w:pPr>
      <w:r w:rsidRPr="005B573C">
        <w:rPr>
          <w:color w:val="0D0D0D" w:themeColor="text1" w:themeTint="F2"/>
          <w:sz w:val="24"/>
          <w:szCs w:val="24"/>
          <w:lang w:val="lv-LV" w:eastAsia="zh-CN"/>
        </w:rPr>
        <w:t>izpildītājs ir patvaļīgi pārtraucis pakalpojuma līguma izpildi, tai skaitā izpildītājs nav sasniedzams juridiskajā adresē.</w:t>
      </w:r>
    </w:p>
    <w:p w14:paraId="075DB27D" w14:textId="77777777" w:rsidR="005B573C" w:rsidRPr="005B573C" w:rsidRDefault="005B573C" w:rsidP="005B573C">
      <w:pPr>
        <w:numPr>
          <w:ilvl w:val="1"/>
          <w:numId w:val="45"/>
        </w:numPr>
        <w:tabs>
          <w:tab w:val="left" w:pos="567"/>
        </w:tabs>
        <w:suppressAutoHyphens w:val="0"/>
        <w:spacing w:before="120"/>
        <w:ind w:left="426" w:hanging="426"/>
        <w:contextualSpacing/>
        <w:jc w:val="both"/>
        <w:rPr>
          <w:sz w:val="24"/>
          <w:szCs w:val="24"/>
          <w:lang w:val="lv-LV" w:eastAsia="lv-LV"/>
        </w:rPr>
      </w:pPr>
      <w:r w:rsidRPr="005B573C">
        <w:rPr>
          <w:bCs/>
          <w:sz w:val="24"/>
          <w:szCs w:val="24"/>
          <w:lang w:val="lv-LV" w:eastAsia="zh-CN"/>
        </w:rPr>
        <w:t>Pakalpojuma</w:t>
      </w:r>
      <w:r w:rsidRPr="005B573C" w:rsidDel="002107AD">
        <w:rPr>
          <w:sz w:val="24"/>
          <w:szCs w:val="24"/>
          <w:lang w:val="lv-LV" w:eastAsia="zh-CN"/>
        </w:rPr>
        <w:t xml:space="preserve"> </w:t>
      </w:r>
      <w:r w:rsidRPr="005B573C">
        <w:rPr>
          <w:sz w:val="24"/>
          <w:szCs w:val="24"/>
          <w:lang w:val="lv-LV" w:eastAsia="lv-LV"/>
        </w:rPr>
        <w:t xml:space="preserve">neizdevīgums, pārmērīgi zaudējumi, būtiskas nelabvēlīgas izmaiņas izejmateriālu, iekārtu, darbaspēka un citā tirgū, izpildes grūtības un citi līdzīgi apstākļi nav pamats, lai kāds līdzējs atkāptos no </w:t>
      </w:r>
      <w:r w:rsidRPr="005B573C">
        <w:rPr>
          <w:bCs/>
          <w:sz w:val="24"/>
          <w:szCs w:val="24"/>
          <w:lang w:val="lv-LV" w:eastAsia="zh-CN"/>
        </w:rPr>
        <w:t>vispārīgās vienošanās</w:t>
      </w:r>
      <w:r w:rsidRPr="005B573C">
        <w:rPr>
          <w:sz w:val="24"/>
          <w:szCs w:val="24"/>
          <w:lang w:val="lv-LV" w:eastAsia="lv-LV"/>
        </w:rPr>
        <w:t xml:space="preserve">, izņemot </w:t>
      </w:r>
      <w:r w:rsidRPr="005B573C">
        <w:rPr>
          <w:bCs/>
          <w:sz w:val="24"/>
          <w:szCs w:val="24"/>
          <w:lang w:val="lv-LV" w:eastAsia="zh-CN"/>
        </w:rPr>
        <w:t>vispārīgajā vienošanās</w:t>
      </w:r>
      <w:r w:rsidRPr="005B573C">
        <w:rPr>
          <w:sz w:val="24"/>
          <w:szCs w:val="24"/>
          <w:lang w:val="lv-LV" w:eastAsia="lv-LV"/>
        </w:rPr>
        <w:t xml:space="preserve"> tieši noteiktos gadījumus.</w:t>
      </w:r>
    </w:p>
    <w:p w14:paraId="309527CC" w14:textId="77777777" w:rsidR="005B573C" w:rsidRPr="005B573C" w:rsidRDefault="005B573C" w:rsidP="005B573C">
      <w:pPr>
        <w:numPr>
          <w:ilvl w:val="1"/>
          <w:numId w:val="45"/>
        </w:numPr>
        <w:ind w:left="426" w:hanging="426"/>
        <w:contextualSpacing/>
        <w:jc w:val="both"/>
        <w:rPr>
          <w:color w:val="000000"/>
          <w:sz w:val="24"/>
          <w:szCs w:val="24"/>
          <w:lang w:val="lv-LV" w:eastAsia="zh-CN"/>
        </w:rPr>
      </w:pPr>
      <w:r w:rsidRPr="005B573C">
        <w:rPr>
          <w:color w:val="000000"/>
          <w:sz w:val="24"/>
          <w:szCs w:val="24"/>
          <w:lang w:val="lv-LV" w:eastAsia="zh-CN"/>
        </w:rPr>
        <w:t xml:space="preserve"> Izpildītājam ir tiesības vienpusēji izbeigt vispārīgo vienošanos, rakstiski par to informējot pasūtītāju ne mazāk kā 30 (</w:t>
      </w:r>
      <w:r w:rsidRPr="005B573C">
        <w:rPr>
          <w:i/>
          <w:color w:val="000000"/>
          <w:sz w:val="24"/>
          <w:szCs w:val="24"/>
          <w:lang w:val="lv-LV" w:eastAsia="zh-CN"/>
        </w:rPr>
        <w:t>trīsdesmit</w:t>
      </w:r>
      <w:r w:rsidRPr="005B573C">
        <w:rPr>
          <w:color w:val="000000"/>
          <w:sz w:val="24"/>
          <w:szCs w:val="24"/>
          <w:lang w:val="lv-LV" w:eastAsia="zh-CN"/>
        </w:rPr>
        <w:t>) dienas iepriekš, ja pasūtītājs vairāk nekā 10 (</w:t>
      </w:r>
      <w:r w:rsidRPr="005B573C">
        <w:rPr>
          <w:i/>
          <w:color w:val="000000"/>
          <w:sz w:val="24"/>
          <w:szCs w:val="24"/>
          <w:lang w:val="lv-LV" w:eastAsia="zh-CN"/>
        </w:rPr>
        <w:t>desmit</w:t>
      </w:r>
      <w:r w:rsidRPr="005B573C">
        <w:rPr>
          <w:color w:val="000000"/>
          <w:sz w:val="24"/>
          <w:szCs w:val="24"/>
          <w:lang w:val="lv-LV" w:eastAsia="zh-CN"/>
        </w:rPr>
        <w:t>) darba dienas kavē vispārīgās vienošanās noteikto pakalpojuma apmaksas termiņu un kavējumā nav vainojams pats izpildītājs.</w:t>
      </w:r>
    </w:p>
    <w:p w14:paraId="65249466" w14:textId="77777777" w:rsidR="005B573C" w:rsidRPr="005B573C" w:rsidRDefault="005B573C" w:rsidP="005B573C">
      <w:pPr>
        <w:numPr>
          <w:ilvl w:val="1"/>
          <w:numId w:val="45"/>
        </w:numPr>
        <w:ind w:left="426" w:hanging="426"/>
        <w:contextualSpacing/>
        <w:jc w:val="both"/>
        <w:rPr>
          <w:color w:val="000000"/>
          <w:sz w:val="24"/>
          <w:szCs w:val="24"/>
          <w:lang w:val="lv-LV"/>
        </w:rPr>
      </w:pPr>
      <w:r w:rsidRPr="005B573C">
        <w:rPr>
          <w:sz w:val="24"/>
          <w:szCs w:val="24"/>
          <w:lang w:val="lv-LV" w:eastAsia="lv-LV"/>
        </w:rPr>
        <w:t xml:space="preserve"> Tiesību izbeigt </w:t>
      </w:r>
      <w:r w:rsidRPr="005B573C">
        <w:rPr>
          <w:bCs/>
          <w:sz w:val="24"/>
          <w:szCs w:val="24"/>
          <w:lang w:val="lv-LV" w:eastAsia="zh-CN"/>
        </w:rPr>
        <w:t>vispārīgo vienošanos</w:t>
      </w:r>
      <w:r w:rsidRPr="005B573C">
        <w:rPr>
          <w:sz w:val="24"/>
          <w:szCs w:val="24"/>
          <w:lang w:val="lv-LV" w:eastAsia="lv-LV"/>
        </w:rPr>
        <w:t xml:space="preserve"> var izlietot, ja līdzējs ir ticis brīdināts par iespējamo vai plānoto atkāpšanos un 15 (</w:t>
      </w:r>
      <w:r w:rsidRPr="005B573C">
        <w:rPr>
          <w:i/>
          <w:sz w:val="24"/>
          <w:szCs w:val="24"/>
          <w:lang w:val="lv-LV" w:eastAsia="lv-LV"/>
        </w:rPr>
        <w:t>piecpadsmit</w:t>
      </w:r>
      <w:r w:rsidRPr="005B573C">
        <w:rPr>
          <w:sz w:val="24"/>
          <w:szCs w:val="24"/>
          <w:lang w:val="lv-LV" w:eastAsia="lv-LV"/>
        </w:rPr>
        <w:t>) darba dienu laikā pēc brīdinājuma saņemšanas nav novērsis atkāpšanās pamatu.</w:t>
      </w:r>
    </w:p>
    <w:p w14:paraId="475DFE59" w14:textId="77777777" w:rsidR="005B573C" w:rsidRPr="005B573C" w:rsidRDefault="005B573C" w:rsidP="005B573C">
      <w:pPr>
        <w:numPr>
          <w:ilvl w:val="1"/>
          <w:numId w:val="45"/>
        </w:numPr>
        <w:ind w:left="426" w:hanging="426"/>
        <w:contextualSpacing/>
        <w:jc w:val="both"/>
        <w:rPr>
          <w:color w:val="000000"/>
          <w:sz w:val="24"/>
          <w:szCs w:val="24"/>
          <w:lang w:val="lv-LV"/>
        </w:rPr>
      </w:pPr>
      <w:r w:rsidRPr="005B573C">
        <w:rPr>
          <w:sz w:val="24"/>
          <w:szCs w:val="24"/>
          <w:lang w:val="lv-LV" w:eastAsia="lv-LV"/>
        </w:rPr>
        <w:t xml:space="preserve"> Ja </w:t>
      </w:r>
      <w:r w:rsidRPr="005B573C">
        <w:rPr>
          <w:bCs/>
          <w:sz w:val="24"/>
          <w:szCs w:val="24"/>
          <w:lang w:val="lv-LV" w:eastAsia="zh-CN"/>
        </w:rPr>
        <w:t>vispārīgā vienošanās</w:t>
      </w:r>
      <w:r w:rsidRPr="005B573C">
        <w:rPr>
          <w:sz w:val="24"/>
          <w:szCs w:val="24"/>
          <w:lang w:val="lv-LV" w:eastAsia="lv-LV"/>
        </w:rPr>
        <w:t xml:space="preserve"> tiek izbeigta izpildītāja vainas dēļ, tad izpildītājs atlīdzina pasūtītājam visus zaudējumus, kas pasūtītājam radušies.</w:t>
      </w:r>
      <w:r w:rsidRPr="005B573C">
        <w:rPr>
          <w:color w:val="000000"/>
          <w:sz w:val="24"/>
          <w:szCs w:val="24"/>
          <w:lang w:val="lv-LV" w:eastAsia="zh-CN"/>
        </w:rPr>
        <w:t xml:space="preserve"> </w:t>
      </w:r>
      <w:r w:rsidRPr="005B573C">
        <w:rPr>
          <w:sz w:val="24"/>
          <w:szCs w:val="24"/>
          <w:lang w:val="lv-LV" w:eastAsia="zh-CN"/>
        </w:rPr>
        <w:t>Pasūtītājs ir tiesīgs pieprasīt no izpildītāja līgumsodu</w:t>
      </w:r>
      <w:r w:rsidRPr="005B573C">
        <w:rPr>
          <w:sz w:val="24"/>
          <w:szCs w:val="24"/>
          <w:lang w:val="lv-LV" w:eastAsia="lv-LV"/>
        </w:rPr>
        <w:t xml:space="preserve"> </w:t>
      </w:r>
      <w:r w:rsidRPr="005B573C">
        <w:rPr>
          <w:sz w:val="24"/>
          <w:szCs w:val="24"/>
          <w:lang w:val="lv-LV" w:eastAsia="zh-CN"/>
        </w:rPr>
        <w:t>10 % (</w:t>
      </w:r>
      <w:r w:rsidRPr="005B573C">
        <w:rPr>
          <w:i/>
          <w:sz w:val="24"/>
          <w:szCs w:val="24"/>
          <w:lang w:val="lv-LV" w:eastAsia="zh-CN"/>
        </w:rPr>
        <w:t>desmit procenti</w:t>
      </w:r>
      <w:r w:rsidRPr="005B573C">
        <w:rPr>
          <w:sz w:val="24"/>
          <w:szCs w:val="24"/>
          <w:lang w:val="lv-LV" w:eastAsia="zh-CN"/>
        </w:rPr>
        <w:t xml:space="preserve">) </w:t>
      </w:r>
      <w:r w:rsidRPr="005B573C">
        <w:rPr>
          <w:sz w:val="24"/>
          <w:szCs w:val="24"/>
          <w:lang w:val="lv-LV" w:eastAsia="lv-LV"/>
        </w:rPr>
        <w:t>apmērā</w:t>
      </w:r>
      <w:r w:rsidRPr="005B573C">
        <w:rPr>
          <w:sz w:val="24"/>
          <w:szCs w:val="24"/>
          <w:lang w:val="lv-LV" w:eastAsia="zh-CN"/>
        </w:rPr>
        <w:t xml:space="preserve"> no vispārīgās vienošanās kopējās summas</w:t>
      </w:r>
      <w:r w:rsidRPr="005B573C">
        <w:rPr>
          <w:sz w:val="24"/>
          <w:szCs w:val="24"/>
          <w:lang w:val="lv-LV" w:eastAsia="lv-LV"/>
        </w:rPr>
        <w:t>.</w:t>
      </w:r>
    </w:p>
    <w:p w14:paraId="7BF36862" w14:textId="77777777" w:rsidR="005B573C" w:rsidRPr="005B573C" w:rsidRDefault="005B573C" w:rsidP="005B573C">
      <w:pPr>
        <w:suppressAutoHyphens w:val="0"/>
        <w:spacing w:before="120"/>
        <w:ind w:left="567" w:hanging="567"/>
        <w:jc w:val="both"/>
        <w:rPr>
          <w:sz w:val="24"/>
          <w:szCs w:val="24"/>
          <w:lang w:val="lv-LV" w:eastAsia="lv-LV"/>
        </w:rPr>
      </w:pPr>
      <w:r w:rsidRPr="005B573C">
        <w:rPr>
          <w:sz w:val="24"/>
          <w:szCs w:val="24"/>
          <w:lang w:val="lv-LV" w:eastAsia="lv-LV"/>
        </w:rPr>
        <w:t xml:space="preserve">8.9. Ja </w:t>
      </w:r>
      <w:r w:rsidRPr="005B573C">
        <w:rPr>
          <w:bCs/>
          <w:sz w:val="24"/>
          <w:szCs w:val="24"/>
          <w:lang w:val="lv-LV"/>
        </w:rPr>
        <w:t>vispārīgā vienošanās</w:t>
      </w:r>
      <w:r w:rsidRPr="005B573C">
        <w:rPr>
          <w:sz w:val="24"/>
          <w:szCs w:val="24"/>
          <w:lang w:val="lv-LV" w:eastAsia="lv-LV"/>
        </w:rPr>
        <w:t xml:space="preserve"> tiek izbeigta pasūtītāja vainas dēļ, tad pasūtītājs atlīdzina izpildītājam visus zaudējumus, kas izpildītājam radušies. Līdzēji veic savstarpējo norēķinu tādā kārtā, lai izpildītājs būtu saņēmis nolīgto summu tikai par tā izpildītiem </w:t>
      </w:r>
      <w:r w:rsidRPr="005B573C">
        <w:rPr>
          <w:sz w:val="24"/>
          <w:szCs w:val="24"/>
          <w:lang w:val="lv-LV"/>
        </w:rPr>
        <w:t>pakalpojum</w:t>
      </w:r>
      <w:r w:rsidRPr="005B573C">
        <w:rPr>
          <w:sz w:val="24"/>
          <w:szCs w:val="24"/>
          <w:lang w:val="lv-LV" w:eastAsia="lv-LV"/>
        </w:rPr>
        <w:t>iem.</w:t>
      </w:r>
    </w:p>
    <w:p w14:paraId="43F85F74" w14:textId="77777777" w:rsidR="005B573C" w:rsidRPr="005B573C" w:rsidRDefault="005B573C" w:rsidP="005B573C">
      <w:pPr>
        <w:suppressAutoHyphens w:val="0"/>
        <w:spacing w:before="120"/>
        <w:ind w:left="567" w:hanging="567"/>
        <w:jc w:val="both"/>
        <w:rPr>
          <w:sz w:val="24"/>
          <w:szCs w:val="24"/>
          <w:lang w:val="lv-LV" w:eastAsia="lv-LV"/>
        </w:rPr>
      </w:pPr>
      <w:r w:rsidRPr="005B573C">
        <w:rPr>
          <w:sz w:val="24"/>
          <w:szCs w:val="24"/>
          <w:lang w:val="lv-LV" w:eastAsia="lv-LV"/>
        </w:rPr>
        <w:t xml:space="preserve">8.10. Ja neviens no līdzējiem nav vainojams </w:t>
      </w:r>
      <w:r w:rsidRPr="005B573C">
        <w:rPr>
          <w:bCs/>
          <w:sz w:val="24"/>
          <w:szCs w:val="24"/>
          <w:lang w:val="lv-LV"/>
        </w:rPr>
        <w:t>vispārīgās vienošanās</w:t>
      </w:r>
      <w:r w:rsidRPr="005B573C">
        <w:rPr>
          <w:sz w:val="24"/>
          <w:szCs w:val="24"/>
          <w:lang w:val="lv-LV" w:eastAsia="lv-LV"/>
        </w:rPr>
        <w:t xml:space="preserve"> izbeigšanā vai ja izbeigšanā vainojami abi līdzēji, tad pasūtītājs pieņem un apmaksā visus faktiski izpildītos </w:t>
      </w:r>
      <w:r w:rsidRPr="005B573C">
        <w:rPr>
          <w:sz w:val="24"/>
          <w:szCs w:val="24"/>
          <w:lang w:val="lv-LV"/>
        </w:rPr>
        <w:t>pakalpojumus</w:t>
      </w:r>
      <w:r w:rsidRPr="005B573C">
        <w:rPr>
          <w:sz w:val="24"/>
          <w:szCs w:val="24"/>
          <w:lang w:val="lv-LV" w:eastAsia="lv-LV"/>
        </w:rPr>
        <w:t>.</w:t>
      </w:r>
    </w:p>
    <w:p w14:paraId="2A72B5B1" w14:textId="77777777" w:rsidR="005B573C" w:rsidRPr="005B573C" w:rsidRDefault="005B573C" w:rsidP="00EE4420">
      <w:pPr>
        <w:numPr>
          <w:ilvl w:val="0"/>
          <w:numId w:val="16"/>
        </w:numPr>
        <w:tabs>
          <w:tab w:val="clear" w:pos="5464"/>
          <w:tab w:val="num" w:pos="567"/>
        </w:tabs>
        <w:spacing w:before="240" w:after="120"/>
        <w:ind w:left="567" w:hanging="567"/>
        <w:rPr>
          <w:b/>
          <w:bCs/>
          <w:sz w:val="24"/>
          <w:szCs w:val="24"/>
        </w:rPr>
      </w:pPr>
      <w:r w:rsidRPr="005B573C">
        <w:rPr>
          <w:b/>
          <w:bCs/>
          <w:sz w:val="24"/>
          <w:szCs w:val="24"/>
        </w:rPr>
        <w:t>Strīdu risināšanas kārtība</w:t>
      </w:r>
    </w:p>
    <w:p w14:paraId="0DB104E5" w14:textId="77777777" w:rsidR="005B573C" w:rsidRPr="005B573C" w:rsidRDefault="005B573C" w:rsidP="005B573C">
      <w:pPr>
        <w:numPr>
          <w:ilvl w:val="0"/>
          <w:numId w:val="37"/>
        </w:numPr>
        <w:spacing w:after="120"/>
        <w:ind w:left="567" w:hanging="567"/>
        <w:jc w:val="both"/>
        <w:rPr>
          <w:sz w:val="24"/>
          <w:szCs w:val="24"/>
        </w:rPr>
      </w:pPr>
      <w:r w:rsidRPr="005B573C">
        <w:rPr>
          <w:sz w:val="24"/>
          <w:szCs w:val="24"/>
        </w:rPr>
        <w:t>Visi strīdi, kas rodas saistībā ar vispārīgās vienošanās izpildi, tiek izskatīti līdzēju savstarpējās sarunās, kas tiek protokolētas (ierakstītas). Ja strīds sarunās netiek atrisināts 15 (</w:t>
      </w:r>
      <w:r w:rsidRPr="005B573C">
        <w:rPr>
          <w:i/>
          <w:sz w:val="24"/>
          <w:szCs w:val="24"/>
        </w:rPr>
        <w:t>piecpadsmit</w:t>
      </w:r>
      <w:r w:rsidRPr="005B573C">
        <w:rPr>
          <w:sz w:val="24"/>
          <w:szCs w:val="24"/>
        </w:rPr>
        <w:t xml:space="preserve">) dienu laikā no strīda izcelšanās dienas, strīda izskatīšana notiek Latvijas Republikas vispārējās jurisdikcijas tiesā pēc pasūtītāja juridiskās adreses. </w:t>
      </w:r>
    </w:p>
    <w:p w14:paraId="5B158481" w14:textId="77777777" w:rsidR="005B573C" w:rsidRPr="005B573C" w:rsidRDefault="005B573C" w:rsidP="005B573C">
      <w:pPr>
        <w:numPr>
          <w:ilvl w:val="0"/>
          <w:numId w:val="37"/>
        </w:numPr>
        <w:ind w:left="567" w:hanging="567"/>
        <w:jc w:val="both"/>
        <w:rPr>
          <w:sz w:val="24"/>
          <w:szCs w:val="24"/>
        </w:rPr>
      </w:pPr>
      <w:r w:rsidRPr="005B573C">
        <w:rPr>
          <w:sz w:val="24"/>
          <w:szCs w:val="24"/>
        </w:rPr>
        <w:t>Nekādi strīdi vai prasības neatbrīvo līdzējus no saistību, ko tiem uzliek vispārīgās vienošanās, izpildes.</w:t>
      </w:r>
    </w:p>
    <w:p w14:paraId="6389355C" w14:textId="77777777" w:rsidR="005B573C" w:rsidRPr="005B573C" w:rsidRDefault="005B573C" w:rsidP="00EE4420">
      <w:pPr>
        <w:numPr>
          <w:ilvl w:val="0"/>
          <w:numId w:val="16"/>
        </w:numPr>
        <w:tabs>
          <w:tab w:val="clear" w:pos="5464"/>
          <w:tab w:val="num" w:pos="567"/>
        </w:tabs>
        <w:spacing w:before="240" w:after="120"/>
        <w:ind w:left="567" w:hanging="567"/>
        <w:rPr>
          <w:b/>
          <w:bCs/>
          <w:sz w:val="24"/>
          <w:szCs w:val="24"/>
        </w:rPr>
      </w:pPr>
      <w:r w:rsidRPr="005B573C">
        <w:rPr>
          <w:b/>
          <w:bCs/>
          <w:sz w:val="24"/>
          <w:szCs w:val="24"/>
        </w:rPr>
        <w:t>Konfidencialitāte</w:t>
      </w:r>
    </w:p>
    <w:p w14:paraId="21D0E4DD" w14:textId="77777777" w:rsidR="005B573C" w:rsidRPr="005B573C" w:rsidRDefault="005B573C" w:rsidP="005B573C">
      <w:pPr>
        <w:numPr>
          <w:ilvl w:val="1"/>
          <w:numId w:val="16"/>
        </w:numPr>
        <w:shd w:val="clear" w:color="auto" w:fill="FFFFFF"/>
        <w:tabs>
          <w:tab w:val="clear" w:pos="929"/>
          <w:tab w:val="num" w:pos="568"/>
        </w:tabs>
        <w:suppressAutoHyphens w:val="0"/>
        <w:spacing w:after="60"/>
        <w:ind w:left="567" w:hanging="567"/>
        <w:contextualSpacing/>
        <w:jc w:val="both"/>
        <w:rPr>
          <w:sz w:val="24"/>
          <w:szCs w:val="24"/>
          <w:lang w:val="lv-LV" w:eastAsia="lv-LV"/>
        </w:rPr>
      </w:pPr>
      <w:r w:rsidRPr="005B573C">
        <w:rPr>
          <w:sz w:val="24"/>
          <w:szCs w:val="24"/>
          <w:lang w:val="lv-LV" w:eastAsia="lv-LV"/>
        </w:rPr>
        <w:t>Izpildītāji apņemas ievērot konfidencialitāti, tajā skaitā:</w:t>
      </w:r>
    </w:p>
    <w:p w14:paraId="65E8AEFA" w14:textId="77777777" w:rsidR="005B573C" w:rsidRPr="005B573C" w:rsidRDefault="005B573C" w:rsidP="005B573C">
      <w:pPr>
        <w:numPr>
          <w:ilvl w:val="2"/>
          <w:numId w:val="16"/>
        </w:numPr>
        <w:tabs>
          <w:tab w:val="clear" w:pos="5464"/>
        </w:tabs>
        <w:suppressAutoHyphens w:val="0"/>
        <w:spacing w:after="60"/>
        <w:ind w:left="851"/>
        <w:contextualSpacing/>
        <w:jc w:val="both"/>
        <w:rPr>
          <w:sz w:val="24"/>
          <w:szCs w:val="24"/>
          <w:lang w:val="lv-LV" w:eastAsia="lv-LV"/>
        </w:rPr>
      </w:pPr>
      <w:r w:rsidRPr="005B573C">
        <w:rPr>
          <w:sz w:val="24"/>
          <w:szCs w:val="24"/>
          <w:lang w:val="lv-LV" w:eastAsia="lv-LV"/>
        </w:rPr>
        <w:t xml:space="preserve"> nodrošināt informācijas neizpaušanu (arī no trešo personu puses, kas piedalās vai ir iesaistītas vispārīgās vienošanās izpildē);</w:t>
      </w:r>
    </w:p>
    <w:p w14:paraId="2A8D8B9B" w14:textId="77777777" w:rsidR="005B573C" w:rsidRPr="005B573C" w:rsidRDefault="005B573C" w:rsidP="005B573C">
      <w:pPr>
        <w:numPr>
          <w:ilvl w:val="2"/>
          <w:numId w:val="16"/>
        </w:numPr>
        <w:tabs>
          <w:tab w:val="clear" w:pos="5464"/>
        </w:tabs>
        <w:suppressAutoHyphens w:val="0"/>
        <w:spacing w:after="60"/>
        <w:ind w:left="851"/>
        <w:contextualSpacing/>
        <w:jc w:val="both"/>
        <w:rPr>
          <w:sz w:val="24"/>
          <w:szCs w:val="24"/>
          <w:lang w:val="lv-LV" w:eastAsia="lv-LV"/>
        </w:rPr>
      </w:pPr>
      <w:r w:rsidRPr="005B573C">
        <w:rPr>
          <w:sz w:val="24"/>
          <w:szCs w:val="24"/>
          <w:lang w:val="lv-LV" w:eastAsia="lv-LV"/>
        </w:rPr>
        <w:t xml:space="preserve"> aizsargāt, neizplatīt un bez pasūtītāja rakstiskas atļaujas saņemšanas neizpaust trešām personām pilnīgi vai daļēji ar vispārīgo vienošanos saistītu dokumentu saturu, kā arī tehniska, komerciāla vai jebkāda cita rakstura informāciju par pasūtītāja darbību (darbības specifiku funkciju un uzdevumu izpildē), kas kļuvusi pieejama izpildītājam vai tā darbiniekiem;</w:t>
      </w:r>
    </w:p>
    <w:p w14:paraId="13318A89" w14:textId="77777777" w:rsidR="005B573C" w:rsidRPr="005B573C" w:rsidRDefault="005B573C" w:rsidP="005B573C">
      <w:pPr>
        <w:numPr>
          <w:ilvl w:val="2"/>
          <w:numId w:val="16"/>
        </w:numPr>
        <w:tabs>
          <w:tab w:val="clear" w:pos="5464"/>
        </w:tabs>
        <w:suppressAutoHyphens w:val="0"/>
        <w:spacing w:after="60"/>
        <w:ind w:left="851"/>
        <w:contextualSpacing/>
        <w:jc w:val="both"/>
        <w:rPr>
          <w:sz w:val="24"/>
          <w:szCs w:val="24"/>
          <w:lang w:val="lv-LV" w:eastAsia="lv-LV"/>
        </w:rPr>
      </w:pPr>
      <w:r w:rsidRPr="005B573C">
        <w:rPr>
          <w:sz w:val="24"/>
          <w:szCs w:val="24"/>
          <w:lang w:val="lv-LV" w:eastAsia="lv-LV"/>
        </w:rPr>
        <w:t xml:space="preserve"> bez saskaņošanas ar pasūtītāju nepubliskot vai jebkādā citā veidā trešām personām, tajā skaitā, plašsaziņas līdzekļiem vai indivīdiem, nesniegt informāciju vai paust viedokli par vispārīgās vienošanās izpildes gaitu. Izpildītājs nodrošina, ka tā darbinieki un komercpartneri ievēro un izpilda minēto nosacījumu.</w:t>
      </w:r>
    </w:p>
    <w:p w14:paraId="6E9C5959" w14:textId="77777777" w:rsidR="005B573C" w:rsidRPr="005B573C" w:rsidRDefault="005B573C" w:rsidP="005B573C">
      <w:pPr>
        <w:numPr>
          <w:ilvl w:val="1"/>
          <w:numId w:val="16"/>
        </w:numPr>
        <w:tabs>
          <w:tab w:val="clear" w:pos="929"/>
          <w:tab w:val="num" w:pos="568"/>
        </w:tabs>
        <w:suppressAutoHyphens w:val="0"/>
        <w:spacing w:after="60"/>
        <w:ind w:left="567" w:hanging="567"/>
        <w:contextualSpacing/>
        <w:jc w:val="both"/>
        <w:rPr>
          <w:sz w:val="24"/>
          <w:szCs w:val="24"/>
          <w:lang w:val="lv-LV" w:eastAsia="lv-LV"/>
        </w:rPr>
      </w:pPr>
      <w:r w:rsidRPr="005B573C">
        <w:rPr>
          <w:sz w:val="24"/>
          <w:szCs w:val="24"/>
          <w:lang w:val="lv-LV" w:eastAsia="lv-LV"/>
        </w:rPr>
        <w:t>Pasūtītājs apņemas ievērot konfidencialitāti un bez izpildītāja rakstiskas atļaujas saņemšanas neizpaust trešām personām pilnīgi vai daļēji ar vispārīgās vienošanās izpildi saistītu informāciju, kuru pirms vispārīgās vienošanās noslēgšanas izpildītājs ir noteicis kā komercnoslēpumu un par to ir informējis pasūtītāju.</w:t>
      </w:r>
    </w:p>
    <w:p w14:paraId="7F1C9248" w14:textId="77777777" w:rsidR="005B573C" w:rsidRPr="005B573C" w:rsidRDefault="005B573C" w:rsidP="005B573C">
      <w:pPr>
        <w:numPr>
          <w:ilvl w:val="1"/>
          <w:numId w:val="16"/>
        </w:numPr>
        <w:tabs>
          <w:tab w:val="clear" w:pos="929"/>
          <w:tab w:val="num" w:pos="568"/>
        </w:tabs>
        <w:suppressAutoHyphens w:val="0"/>
        <w:spacing w:after="60"/>
        <w:ind w:left="567" w:hanging="567"/>
        <w:contextualSpacing/>
        <w:jc w:val="both"/>
        <w:rPr>
          <w:sz w:val="24"/>
          <w:szCs w:val="24"/>
          <w:lang w:val="lv-LV" w:eastAsia="lv-LV"/>
        </w:rPr>
      </w:pPr>
      <w:r w:rsidRPr="005B573C">
        <w:rPr>
          <w:sz w:val="24"/>
          <w:szCs w:val="24"/>
          <w:lang w:val="lv-LV" w:eastAsia="lv-LV"/>
        </w:rPr>
        <w:t>Konfidencialitātes ierobežojumi neattiecas uz publiski pieejamu un vispārzināmu informāciju, kā arī uz informāciju, kuru saskaņā ar vispārīgās vienošanās noteikumiem ir paredzēts darīt zināmu trešām personām vai kas saskaņā ar normatīviem aktiem tiek klasificēta kā vispārpieejama informācija.</w:t>
      </w:r>
    </w:p>
    <w:p w14:paraId="0624C42E" w14:textId="77777777" w:rsidR="005B573C" w:rsidRPr="005B573C" w:rsidRDefault="005B573C" w:rsidP="005B573C">
      <w:pPr>
        <w:numPr>
          <w:ilvl w:val="1"/>
          <w:numId w:val="16"/>
        </w:numPr>
        <w:tabs>
          <w:tab w:val="clear" w:pos="929"/>
          <w:tab w:val="num" w:pos="568"/>
        </w:tabs>
        <w:suppressAutoHyphens w:val="0"/>
        <w:spacing w:after="60"/>
        <w:ind w:left="567" w:hanging="567"/>
        <w:contextualSpacing/>
        <w:jc w:val="both"/>
        <w:rPr>
          <w:sz w:val="24"/>
          <w:szCs w:val="24"/>
          <w:lang w:val="lv-LV" w:eastAsia="lv-LV"/>
        </w:rPr>
      </w:pPr>
      <w:r w:rsidRPr="005B573C">
        <w:rPr>
          <w:sz w:val="24"/>
          <w:szCs w:val="24"/>
          <w:lang w:val="lv-LV" w:eastAsia="lv-LV"/>
        </w:rPr>
        <w:t>Konfidencialitātes noteikumi neattiecas uz gadījumiem, kad informāciju pieprasa valsts vai pašvaldību iestādes, kurām šādas tiesības ir noteiktas Latvijas Republikas normatīvajos aktos.</w:t>
      </w:r>
    </w:p>
    <w:p w14:paraId="4B86BB1A" w14:textId="77777777" w:rsidR="005B573C" w:rsidRPr="005B573C" w:rsidRDefault="005B573C" w:rsidP="005B573C">
      <w:pPr>
        <w:numPr>
          <w:ilvl w:val="1"/>
          <w:numId w:val="16"/>
        </w:numPr>
        <w:tabs>
          <w:tab w:val="clear" w:pos="929"/>
          <w:tab w:val="num" w:pos="568"/>
        </w:tabs>
        <w:suppressAutoHyphens w:val="0"/>
        <w:spacing w:after="60"/>
        <w:ind w:left="567" w:hanging="567"/>
        <w:contextualSpacing/>
        <w:jc w:val="both"/>
        <w:rPr>
          <w:sz w:val="24"/>
          <w:szCs w:val="24"/>
          <w:lang w:val="lv-LV" w:eastAsia="lv-LV"/>
        </w:rPr>
      </w:pPr>
      <w:r w:rsidRPr="005B573C">
        <w:rPr>
          <w:sz w:val="24"/>
          <w:szCs w:val="24"/>
          <w:lang w:val="lv-LV" w:eastAsia="lv-LV"/>
        </w:rPr>
        <w:t>Līdzēji vienojas, ka konfidencialitātes noteikumu neievērošana ir vispārīgās vienošanās pārkāpums, kas cietušajam līdzējam dod tiesības prasīt no vainīgā līdzēja konfidencialitātes noteikumu neievērošanas rezultātā radušos zaudējumu atlīdzināšanu. Līdzēji ir atbildīgi par savu darbinieku vai amatpersonu darbībām (bezdarbību) konfidencialitātes ievērošanā.</w:t>
      </w:r>
    </w:p>
    <w:p w14:paraId="0AC4BC99" w14:textId="77777777" w:rsidR="005B573C" w:rsidRPr="005B573C" w:rsidRDefault="005B573C" w:rsidP="005B573C">
      <w:pPr>
        <w:numPr>
          <w:ilvl w:val="1"/>
          <w:numId w:val="16"/>
        </w:numPr>
        <w:tabs>
          <w:tab w:val="clear" w:pos="929"/>
          <w:tab w:val="num" w:pos="568"/>
        </w:tabs>
        <w:suppressAutoHyphens w:val="0"/>
        <w:spacing w:after="60"/>
        <w:ind w:left="567" w:hanging="567"/>
        <w:contextualSpacing/>
        <w:jc w:val="both"/>
        <w:rPr>
          <w:sz w:val="24"/>
          <w:szCs w:val="24"/>
          <w:lang w:val="lv-LV" w:eastAsia="lv-LV"/>
        </w:rPr>
      </w:pPr>
      <w:r w:rsidRPr="005B573C">
        <w:rPr>
          <w:sz w:val="24"/>
          <w:szCs w:val="24"/>
          <w:lang w:val="lv-LV" w:eastAsia="lv-LV"/>
        </w:rPr>
        <w:t>Līdzēji vienojas, ka konfidencialitātes noteikumu pārkāpuma gadījumā vainīgais līdzējs otram līdzējam maksā līgumsodu 5000 EUR (</w:t>
      </w:r>
      <w:r w:rsidRPr="005B573C">
        <w:rPr>
          <w:i/>
          <w:sz w:val="24"/>
          <w:szCs w:val="24"/>
          <w:lang w:val="lv-LV" w:eastAsia="lv-LV"/>
        </w:rPr>
        <w:t>pieci tūkstoši euro</w:t>
      </w:r>
      <w:r w:rsidRPr="005B573C">
        <w:rPr>
          <w:sz w:val="24"/>
          <w:szCs w:val="24"/>
          <w:lang w:val="lv-LV" w:eastAsia="lv-LV"/>
        </w:rPr>
        <w:t>) apmērā par katru gadījumu, kad noticis un ar faktiem, pierādījumiem apstiprināts vispārīgās vienošanās konfidencialitātes pārkāpums. Līgumsoda samaksa veicama 30 (trīsdesmit) dienu laikā no pamatota rakstiska pieteikuma nosūtīšanas dienas.</w:t>
      </w:r>
    </w:p>
    <w:p w14:paraId="3883FF7E" w14:textId="77777777" w:rsidR="005B573C" w:rsidRPr="005B573C" w:rsidRDefault="005B573C" w:rsidP="005B573C">
      <w:pPr>
        <w:numPr>
          <w:ilvl w:val="1"/>
          <w:numId w:val="16"/>
        </w:numPr>
        <w:tabs>
          <w:tab w:val="clear" w:pos="929"/>
          <w:tab w:val="num" w:pos="568"/>
        </w:tabs>
        <w:suppressAutoHyphens w:val="0"/>
        <w:spacing w:after="60"/>
        <w:ind w:left="567" w:hanging="567"/>
        <w:contextualSpacing/>
        <w:jc w:val="both"/>
        <w:rPr>
          <w:sz w:val="24"/>
          <w:szCs w:val="24"/>
          <w:lang w:val="lv-LV" w:eastAsia="lv-LV"/>
        </w:rPr>
      </w:pPr>
      <w:r w:rsidRPr="005B573C">
        <w:rPr>
          <w:sz w:val="24"/>
          <w:szCs w:val="24"/>
          <w:lang w:val="lv-LV" w:eastAsia="lv-LV"/>
        </w:rPr>
        <w:t>Vispārīgās vienošanās konfidencialitātes noteikumiem nav laika ierobežojuma un uz to neattiecas vispārīgās vienošanās darbības termiņš.</w:t>
      </w:r>
    </w:p>
    <w:p w14:paraId="3AED4A4F" w14:textId="77777777" w:rsidR="005B573C" w:rsidRPr="005B573C" w:rsidRDefault="005B573C" w:rsidP="00EE4420">
      <w:pPr>
        <w:numPr>
          <w:ilvl w:val="0"/>
          <w:numId w:val="16"/>
        </w:numPr>
        <w:tabs>
          <w:tab w:val="clear" w:pos="5464"/>
          <w:tab w:val="num" w:pos="567"/>
        </w:tabs>
        <w:spacing w:before="240" w:after="120"/>
        <w:ind w:left="567" w:hanging="567"/>
        <w:rPr>
          <w:b/>
          <w:bCs/>
          <w:sz w:val="24"/>
          <w:szCs w:val="24"/>
        </w:rPr>
      </w:pPr>
      <w:r w:rsidRPr="005B573C">
        <w:rPr>
          <w:b/>
          <w:bCs/>
          <w:sz w:val="24"/>
          <w:szCs w:val="24"/>
        </w:rPr>
        <w:t>Fizisko personu datu aizsardzība</w:t>
      </w:r>
    </w:p>
    <w:p w14:paraId="3C4881C1" w14:textId="77777777" w:rsidR="005B573C" w:rsidRPr="005B573C" w:rsidRDefault="005B573C" w:rsidP="005B573C">
      <w:pPr>
        <w:numPr>
          <w:ilvl w:val="1"/>
          <w:numId w:val="16"/>
        </w:numPr>
        <w:tabs>
          <w:tab w:val="clear" w:pos="929"/>
          <w:tab w:val="num" w:pos="568"/>
        </w:tabs>
        <w:suppressAutoHyphens w:val="0"/>
        <w:spacing w:after="120"/>
        <w:ind w:left="567" w:hanging="567"/>
        <w:jc w:val="both"/>
        <w:rPr>
          <w:sz w:val="24"/>
          <w:szCs w:val="24"/>
          <w:lang w:val="lv-LV" w:eastAsia="zh-CN"/>
        </w:rPr>
      </w:pPr>
      <w:r w:rsidRPr="005B573C">
        <w:rPr>
          <w:sz w:val="24"/>
          <w:szCs w:val="24"/>
          <w:lang w:val="lv-LV" w:eastAsia="zh-CN"/>
        </w:rPr>
        <w:t xml:space="preserve">Līdzējam ir tiesības apstrādāt no otra līdzēja iegūtos fizisko personu datus tikai ar mērķi nodrošināt </w:t>
      </w:r>
      <w:r w:rsidRPr="005B573C">
        <w:rPr>
          <w:sz w:val="24"/>
          <w:szCs w:val="24"/>
          <w:lang w:val="lv-LV" w:eastAsia="lv-LV"/>
        </w:rPr>
        <w:t xml:space="preserve">vispārīgajā vienošanās </w:t>
      </w:r>
      <w:r w:rsidRPr="005B573C">
        <w:rPr>
          <w:sz w:val="24"/>
          <w:szCs w:val="24"/>
          <w:lang w:val="lv-LV" w:eastAsia="zh-CN"/>
        </w:rPr>
        <w:t>noteikto saistību izpildi, ievērojot Latvijas Republikas un Eiropas Savienības tiesību aktos noteiktās prasības datu apstrādei un 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44A6A6C6" w14:textId="77777777" w:rsidR="005B573C" w:rsidRPr="005B573C" w:rsidRDefault="005B573C" w:rsidP="005B573C">
      <w:pPr>
        <w:numPr>
          <w:ilvl w:val="1"/>
          <w:numId w:val="16"/>
        </w:numPr>
        <w:tabs>
          <w:tab w:val="clear" w:pos="929"/>
          <w:tab w:val="num" w:pos="568"/>
        </w:tabs>
        <w:suppressAutoHyphens w:val="0"/>
        <w:spacing w:after="120"/>
        <w:ind w:left="567" w:hanging="567"/>
        <w:jc w:val="both"/>
        <w:rPr>
          <w:sz w:val="24"/>
          <w:szCs w:val="24"/>
          <w:lang w:val="lv-LV" w:eastAsia="zh-CN"/>
        </w:rPr>
      </w:pPr>
      <w:r w:rsidRPr="005B573C">
        <w:rPr>
          <w:sz w:val="24"/>
          <w:szCs w:val="24"/>
          <w:lang w:val="lv-LV" w:eastAsia="zh-CN"/>
        </w:rPr>
        <w:t>Līdzējs, kurš nodod otram līdzējam fizisko personu datus apstrādei, atbild par piekrišanu iegūšanu no attiecīgajiem datu subjektiem vai cita pamatojuma esību fizisko personu datu likumīgai apstrādei.</w:t>
      </w:r>
    </w:p>
    <w:p w14:paraId="4858D5B7" w14:textId="77777777" w:rsidR="005B573C" w:rsidRPr="005B573C" w:rsidRDefault="005B573C" w:rsidP="005B573C">
      <w:pPr>
        <w:numPr>
          <w:ilvl w:val="1"/>
          <w:numId w:val="16"/>
        </w:numPr>
        <w:tabs>
          <w:tab w:val="clear" w:pos="929"/>
          <w:tab w:val="num" w:pos="568"/>
        </w:tabs>
        <w:suppressAutoHyphens w:val="0"/>
        <w:spacing w:after="120"/>
        <w:ind w:left="567" w:hanging="567"/>
        <w:jc w:val="both"/>
        <w:rPr>
          <w:sz w:val="24"/>
          <w:szCs w:val="24"/>
          <w:lang w:val="lv-LV" w:eastAsia="zh-CN"/>
        </w:rPr>
      </w:pPr>
      <w:r w:rsidRPr="005B573C">
        <w:rPr>
          <w:sz w:val="24"/>
          <w:szCs w:val="24"/>
          <w:lang w:val="lv-LV" w:eastAsia="zh-CN"/>
        </w:rPr>
        <w:t xml:space="preserve">Līdzēji apņemas nenodot tālāk trešajām personām no otra līdzēja iegūtos fizisko personu datus, izņemot </w:t>
      </w:r>
      <w:r w:rsidRPr="005B573C">
        <w:rPr>
          <w:color w:val="0D0D0D"/>
          <w:sz w:val="24"/>
          <w:szCs w:val="24"/>
          <w:lang w:val="lv-LV" w:eastAsia="zh-CN"/>
        </w:rPr>
        <w:t xml:space="preserve">gadījumus, kad </w:t>
      </w:r>
      <w:r w:rsidRPr="005B573C">
        <w:rPr>
          <w:sz w:val="24"/>
          <w:szCs w:val="24"/>
          <w:lang w:val="lv-LV" w:eastAsia="lv-LV"/>
        </w:rPr>
        <w:t>vispārīgajā vienošanās</w:t>
      </w:r>
      <w:r w:rsidRPr="005B573C">
        <w:rPr>
          <w:color w:val="0D0D0D"/>
          <w:sz w:val="24"/>
          <w:szCs w:val="24"/>
          <w:lang w:val="lv-LV" w:eastAsia="zh-CN"/>
        </w:rPr>
        <w:t xml:space="preserve"> ir noteikts citādāk vai normatīvie akti paredz šādu datu nodošanu, vai tas objektīvi nepieciešams pakalpojuma</w:t>
      </w:r>
      <w:r w:rsidRPr="005B573C">
        <w:rPr>
          <w:sz w:val="24"/>
          <w:szCs w:val="24"/>
          <w:lang w:val="lv-LV" w:eastAsia="zh-CN"/>
        </w:rPr>
        <w:t xml:space="preserve"> nodrošināšanai.</w:t>
      </w:r>
    </w:p>
    <w:p w14:paraId="130BBAE1" w14:textId="77777777" w:rsidR="005B573C" w:rsidRPr="005B573C" w:rsidRDefault="005B573C" w:rsidP="005B573C">
      <w:pPr>
        <w:numPr>
          <w:ilvl w:val="1"/>
          <w:numId w:val="16"/>
        </w:numPr>
        <w:tabs>
          <w:tab w:val="clear" w:pos="929"/>
          <w:tab w:val="num" w:pos="568"/>
        </w:tabs>
        <w:suppressAutoHyphens w:val="0"/>
        <w:spacing w:after="120"/>
        <w:ind w:left="567" w:hanging="567"/>
        <w:jc w:val="both"/>
        <w:rPr>
          <w:sz w:val="24"/>
          <w:szCs w:val="24"/>
          <w:lang w:val="lv-LV" w:eastAsia="zh-CN"/>
        </w:rPr>
      </w:pPr>
      <w:r w:rsidRPr="005B573C">
        <w:rPr>
          <w:sz w:val="24"/>
          <w:szCs w:val="24"/>
          <w:lang w:val="lv-LV" w:eastAsia="zh-CN"/>
        </w:rPr>
        <w:t xml:space="preserve">Līdzēji apņemas pēc otra līdzēja pieprasījuma nekavējoties iznīcināt no otra līdzēja iegūtos fizisko personu datus, ja izbeidzas nepieciešamība tos apstrādāt </w:t>
      </w:r>
      <w:r w:rsidRPr="005B573C">
        <w:rPr>
          <w:sz w:val="24"/>
          <w:szCs w:val="24"/>
          <w:lang w:val="lv-LV" w:eastAsia="lv-LV"/>
        </w:rPr>
        <w:t>vispārīgās vienošanās</w:t>
      </w:r>
      <w:r w:rsidRPr="005B573C">
        <w:rPr>
          <w:sz w:val="24"/>
          <w:szCs w:val="24"/>
          <w:lang w:val="lv-LV" w:eastAsia="zh-CN"/>
        </w:rPr>
        <w:t xml:space="preserve"> izpildes nodrošināšanai.</w:t>
      </w:r>
    </w:p>
    <w:p w14:paraId="440D04B5" w14:textId="77777777" w:rsidR="005B573C" w:rsidRPr="005B573C" w:rsidRDefault="005B573C" w:rsidP="005B573C">
      <w:pPr>
        <w:numPr>
          <w:ilvl w:val="1"/>
          <w:numId w:val="16"/>
        </w:numPr>
        <w:tabs>
          <w:tab w:val="clear" w:pos="929"/>
          <w:tab w:val="num" w:pos="568"/>
        </w:tabs>
        <w:suppressAutoHyphens w:val="0"/>
        <w:spacing w:after="120"/>
        <w:ind w:left="567" w:hanging="567"/>
        <w:jc w:val="both"/>
        <w:rPr>
          <w:sz w:val="24"/>
          <w:szCs w:val="24"/>
          <w:lang w:val="lv-LV" w:eastAsia="zh-CN"/>
        </w:rPr>
      </w:pPr>
      <w:r w:rsidRPr="005B573C">
        <w:rPr>
          <w:sz w:val="24"/>
          <w:szCs w:val="24"/>
          <w:lang w:val="lv-LV" w:eastAsia="lv-LV"/>
        </w:rPr>
        <w:t>Vispārīgās vienošanās fizisko personu datu aizsardzības noteikumiem nav laika ierobežojuma un uz to neattiecas vispārīgās vienošanās darbības termiņš.</w:t>
      </w:r>
    </w:p>
    <w:p w14:paraId="427A6BB8" w14:textId="77777777" w:rsidR="005B573C" w:rsidRPr="005B573C" w:rsidRDefault="005B573C" w:rsidP="00EE4420">
      <w:pPr>
        <w:numPr>
          <w:ilvl w:val="0"/>
          <w:numId w:val="16"/>
        </w:numPr>
        <w:tabs>
          <w:tab w:val="clear" w:pos="5464"/>
          <w:tab w:val="num" w:pos="567"/>
        </w:tabs>
        <w:spacing w:before="240" w:after="120"/>
        <w:ind w:left="567" w:hanging="567"/>
        <w:rPr>
          <w:b/>
          <w:bCs/>
          <w:sz w:val="24"/>
          <w:szCs w:val="24"/>
        </w:rPr>
      </w:pPr>
      <w:r w:rsidRPr="005B573C">
        <w:rPr>
          <w:b/>
          <w:bCs/>
          <w:sz w:val="24"/>
          <w:szCs w:val="24"/>
        </w:rPr>
        <w:t>Sankciju klauzula</w:t>
      </w:r>
    </w:p>
    <w:p w14:paraId="6D83551F" w14:textId="77777777" w:rsidR="005B573C" w:rsidRPr="005B573C" w:rsidRDefault="005B573C" w:rsidP="005B573C">
      <w:pPr>
        <w:numPr>
          <w:ilvl w:val="1"/>
          <w:numId w:val="16"/>
        </w:numPr>
        <w:tabs>
          <w:tab w:val="clear" w:pos="929"/>
          <w:tab w:val="num" w:pos="709"/>
        </w:tabs>
        <w:suppressAutoHyphens w:val="0"/>
        <w:ind w:left="426" w:hanging="426"/>
        <w:contextualSpacing/>
        <w:jc w:val="both"/>
        <w:rPr>
          <w:sz w:val="24"/>
          <w:szCs w:val="24"/>
          <w:lang w:val="lv-LV" w:eastAsia="lv-LV"/>
        </w:rPr>
      </w:pPr>
      <w:r w:rsidRPr="005B573C">
        <w:rPr>
          <w:sz w:val="24"/>
          <w:szCs w:val="24"/>
          <w:lang w:val="lv-LV" w:eastAsia="lv-LV"/>
        </w:rPr>
        <w:t xml:space="preserve">Parakstot </w:t>
      </w:r>
      <w:r w:rsidRPr="005B573C">
        <w:rPr>
          <w:sz w:val="24"/>
          <w:szCs w:val="24"/>
          <w:lang w:eastAsia="lv-LV"/>
        </w:rPr>
        <w:t>vispārīgo vienošanos</w:t>
      </w:r>
      <w:r w:rsidRPr="005B573C">
        <w:rPr>
          <w:sz w:val="24"/>
          <w:szCs w:val="24"/>
          <w:lang w:val="lv-LV" w:eastAsia="lv-LV"/>
        </w:rPr>
        <w:t xml:space="preserve">, līdzēji apņemas ievērot attiecīgi valsts pārvaldes institūcijas funkcionēšanas principus, un atklātas, godīgas, caurspīdīgas un atbildīgas komercdarbības principus. </w:t>
      </w:r>
    </w:p>
    <w:p w14:paraId="626579F3" w14:textId="77777777" w:rsidR="005B573C" w:rsidRPr="005B573C" w:rsidRDefault="005B573C" w:rsidP="005B573C">
      <w:pPr>
        <w:numPr>
          <w:ilvl w:val="1"/>
          <w:numId w:val="16"/>
        </w:numPr>
        <w:tabs>
          <w:tab w:val="clear" w:pos="929"/>
          <w:tab w:val="num" w:pos="709"/>
        </w:tabs>
        <w:suppressAutoHyphens w:val="0"/>
        <w:ind w:left="426" w:hanging="426"/>
        <w:contextualSpacing/>
        <w:jc w:val="both"/>
        <w:rPr>
          <w:sz w:val="24"/>
          <w:szCs w:val="24"/>
          <w:lang w:val="lv-LV" w:eastAsia="lv-LV"/>
        </w:rPr>
      </w:pPr>
      <w:r w:rsidRPr="005B573C">
        <w:rPr>
          <w:sz w:val="24"/>
          <w:szCs w:val="24"/>
          <w:lang w:val="lv-LV" w:eastAsia="lv-LV"/>
        </w:rPr>
        <w:t xml:space="preserve">Izpildītājs apņemas neveikt darbības, kas var novest pie starptautisko, Eiropas Savienības vai nacionālo sankciju vai būtisku finanšu un kapitāla tirgus interešu ietekmējošu Eiropas Savienības vai Ziemeļatlantijas līguma organizācijas dalībvalstu sankciju noteikšanu attiecībā uz izpildītāju, tā valdes vai padomes locekļiem, </w:t>
      </w:r>
      <w:r w:rsidRPr="005B573C">
        <w:rPr>
          <w:sz w:val="24"/>
          <w:szCs w:val="24"/>
          <w:shd w:val="clear" w:color="auto" w:fill="FFFFFF"/>
          <w:lang w:val="lv-LV" w:eastAsia="lv-LV"/>
        </w:rPr>
        <w:t>patiesā labuma guvējiem,</w:t>
      </w:r>
      <w:r w:rsidRPr="005B573C">
        <w:rPr>
          <w:sz w:val="24"/>
          <w:szCs w:val="24"/>
          <w:lang w:val="lv-LV" w:eastAsia="lv-LV"/>
        </w:rPr>
        <w:t xml:space="preserve"> pārstāvēttiesīgajām personām, vai prokūristu, vai personu, kas ir pilnvarota pārstāvēt izpildītāja darbībās, kas saistītas ar filiāli. Izpildītājs apņemas veikt risku saprātīgu izvērtēšanu un preventīvus pasākumus, lai no savas puses nepieļautu sankciju pārkāpumus, kā arī tīšus vai netīšus to apiešanas gadījumus.</w:t>
      </w:r>
    </w:p>
    <w:p w14:paraId="6A044A7F" w14:textId="77777777" w:rsidR="005B573C" w:rsidRPr="005B573C" w:rsidRDefault="005B573C" w:rsidP="005B573C">
      <w:pPr>
        <w:numPr>
          <w:ilvl w:val="1"/>
          <w:numId w:val="16"/>
        </w:numPr>
        <w:tabs>
          <w:tab w:val="clear" w:pos="929"/>
          <w:tab w:val="num" w:pos="709"/>
        </w:tabs>
        <w:suppressAutoHyphens w:val="0"/>
        <w:ind w:left="426" w:hanging="426"/>
        <w:contextualSpacing/>
        <w:jc w:val="both"/>
        <w:rPr>
          <w:sz w:val="24"/>
          <w:szCs w:val="24"/>
          <w:lang w:val="lv-LV" w:eastAsia="lv-LV"/>
        </w:rPr>
      </w:pPr>
      <w:r w:rsidRPr="005B573C">
        <w:rPr>
          <w:sz w:val="24"/>
          <w:szCs w:val="24"/>
          <w:lang w:val="lv-LV" w:eastAsia="lv-LV"/>
        </w:rPr>
        <w:t>Izpildītājs apliecina, ka vispārīgās vienošanās</w:t>
      </w:r>
      <w:r w:rsidRPr="005B573C">
        <w:rPr>
          <w:lang w:val="lv-LV"/>
        </w:rPr>
        <w:t xml:space="preserve"> </w:t>
      </w:r>
      <w:r w:rsidRPr="005B573C">
        <w:rPr>
          <w:sz w:val="24"/>
          <w:szCs w:val="24"/>
          <w:lang w:val="lv-LV" w:eastAsia="lv-LV"/>
        </w:rPr>
        <w:t>spēkā stāšanās brīdī izpildītājam, kā arī izpildītāja līgumiskajiem sadarbības partneriem, apakšuzņēmējam (ja tāds ir vai tiks piesaistīts) (t.sk.</w:t>
      </w:r>
      <w:r w:rsidRPr="005B573C">
        <w:rPr>
          <w:sz w:val="24"/>
          <w:szCs w:val="24"/>
          <w:shd w:val="clear" w:color="auto" w:fill="FFFFFF"/>
          <w:lang w:val="lv-LV" w:eastAsia="lv-LV"/>
        </w:rPr>
        <w:t xml:space="preserve"> valdes vai padomes locekļiem, patieso labuma guvējiem, pārstāvēttiesīgajām personām vai prokūristam, vai personai, kura ir pilnvarota pārstāvēt to darbībās, kas saistītas ar filiāli), </w:t>
      </w:r>
      <w:r w:rsidRPr="005B573C">
        <w:rPr>
          <w:sz w:val="24"/>
          <w:szCs w:val="24"/>
          <w:lang w:val="lv-LV" w:eastAsia="lv-LV"/>
        </w:rPr>
        <w:t>nav piemērotas starptautiskās, Eiropas Savienības vai nacionālās sankcijas vai būtiskas finanšu un kapitāla tirgus intereses ietekmējošas Eiropas Savienības vai Ziemeļatlantijas līguma organizācijas dalībvalsts noteiktās sankcijas. Ja kādas no iepriekšminētajām sankcijām Līguma darbības laikā kādam no līdzējiem tiks piemērotas, attiecīgā līdzēja pienākums ir par to rakstiski informēt citus līdzējus ne vēlāk kā nākamajā darba dienā pēc tam, kad attiecīgajam līdzējam par to ir tapis zināms.</w:t>
      </w:r>
    </w:p>
    <w:p w14:paraId="41AAE791" w14:textId="77777777" w:rsidR="005B573C" w:rsidRPr="005B573C" w:rsidRDefault="005B573C" w:rsidP="005B573C">
      <w:pPr>
        <w:numPr>
          <w:ilvl w:val="1"/>
          <w:numId w:val="16"/>
        </w:numPr>
        <w:tabs>
          <w:tab w:val="clear" w:pos="929"/>
          <w:tab w:val="num" w:pos="709"/>
        </w:tabs>
        <w:suppressAutoHyphens w:val="0"/>
        <w:ind w:left="426" w:hanging="426"/>
        <w:contextualSpacing/>
        <w:jc w:val="both"/>
        <w:rPr>
          <w:sz w:val="24"/>
          <w:szCs w:val="24"/>
          <w:lang w:val="lv-LV" w:eastAsia="lv-LV"/>
        </w:rPr>
      </w:pPr>
      <w:r w:rsidRPr="005B573C">
        <w:rPr>
          <w:sz w:val="24"/>
          <w:szCs w:val="24"/>
          <w:lang w:val="lv-LV" w:eastAsia="lv-LV"/>
        </w:rPr>
        <w:t>Pasūtītājam  ir tiesības, neatlīdzinot jebkādus zaudējumus, izdevumus un neveicot nekādu kompensāciju izmaksu, nekavējoties vienpusēji atkāpties un izbeigt vispārīgo vienošanos, rakstiski  par to paziņojot izpildītājam, ja vispārīgās vienošanās izpildes laikā izpildītājam ir piemērotas starptautiskās, Eiropas Savienības vai nacionālās sankcijas vai būtiskas finanšu un kapitāla tirgus intereses ietekmējošas Eiropas Savienības vai Ziemeļatlantijas līguma organizācijas dalībvalsts noteiktās sankcijas</w:t>
      </w:r>
      <w:r w:rsidRPr="005B573C">
        <w:rPr>
          <w:i/>
          <w:iCs/>
          <w:sz w:val="24"/>
          <w:szCs w:val="24"/>
          <w:lang w:val="lv-LV" w:eastAsia="lv-LV"/>
        </w:rPr>
        <w:t>.</w:t>
      </w:r>
    </w:p>
    <w:p w14:paraId="54828210" w14:textId="77777777" w:rsidR="005B573C" w:rsidRPr="005B573C" w:rsidRDefault="005B573C" w:rsidP="005B573C">
      <w:pPr>
        <w:numPr>
          <w:ilvl w:val="1"/>
          <w:numId w:val="16"/>
        </w:numPr>
        <w:tabs>
          <w:tab w:val="clear" w:pos="929"/>
          <w:tab w:val="num" w:pos="709"/>
        </w:tabs>
        <w:suppressAutoHyphens w:val="0"/>
        <w:ind w:left="426" w:hanging="426"/>
        <w:contextualSpacing/>
        <w:jc w:val="both"/>
        <w:rPr>
          <w:sz w:val="24"/>
          <w:szCs w:val="24"/>
          <w:lang w:val="lv-LV" w:eastAsia="lv-LV"/>
        </w:rPr>
      </w:pPr>
      <w:r w:rsidRPr="005B573C">
        <w:rPr>
          <w:sz w:val="24"/>
          <w:szCs w:val="24"/>
          <w:lang w:val="lv-LV" w:eastAsia="lv-LV"/>
        </w:rPr>
        <w:t>Parakstot vispārīgo vienošanās, izpildītājs apliecina, ka nesadarbojas un vispārīgās vienošanās izpildē netiks piesaistītas tādas personas (t.sk. juridisku personu gadījumā – to</w:t>
      </w:r>
      <w:r w:rsidRPr="005B573C">
        <w:rPr>
          <w:sz w:val="24"/>
          <w:szCs w:val="24"/>
          <w:shd w:val="clear" w:color="auto" w:fill="FFFFFF"/>
          <w:lang w:val="lv-LV" w:eastAsia="lv-LV"/>
        </w:rPr>
        <w:t xml:space="preserve"> valdes vai padomes locekļi, patiesā labuma guvēji, pārstāvēttiesīgās personas vai prokūrists, vai persona, kura ir pilnvarota pārstāvēt attiecīgo </w:t>
      </w:r>
      <w:r w:rsidRPr="005B573C">
        <w:rPr>
          <w:sz w:val="24"/>
          <w:szCs w:val="24"/>
          <w:lang w:val="lv-LV" w:eastAsia="lv-LV"/>
        </w:rPr>
        <w:t>juridisko personu</w:t>
      </w:r>
      <w:r w:rsidRPr="005B573C">
        <w:rPr>
          <w:sz w:val="24"/>
          <w:szCs w:val="24"/>
          <w:shd w:val="clear" w:color="auto" w:fill="FFFFFF"/>
          <w:lang w:val="lv-LV" w:eastAsia="lv-LV"/>
        </w:rPr>
        <w:t xml:space="preserve"> darbībās, kas saistītas ar filiāli)</w:t>
      </w:r>
      <w:r w:rsidRPr="005B573C">
        <w:rPr>
          <w:sz w:val="24"/>
          <w:szCs w:val="24"/>
          <w:lang w:val="lv-LV" w:eastAsia="lv-LV"/>
        </w:rPr>
        <w:t>, kurām piemērotas starptautiskās, Eiropas Savienības vai nacionālās sankcijas, vai Ukrainas Republikas nacionālās sankcijas, vai būtiskas finanšu un kapitāla tirgus intereses ietekmējošas Eiropas Savienības vai Ziemeļatlantijas līguma organizācijas dalībvalsts noteiktās sankcijas.</w:t>
      </w:r>
    </w:p>
    <w:p w14:paraId="2DC4783B" w14:textId="77777777" w:rsidR="005B573C" w:rsidRPr="005B573C" w:rsidRDefault="005B573C" w:rsidP="00EE4420">
      <w:pPr>
        <w:numPr>
          <w:ilvl w:val="0"/>
          <w:numId w:val="16"/>
        </w:numPr>
        <w:tabs>
          <w:tab w:val="clear" w:pos="5464"/>
          <w:tab w:val="num" w:pos="567"/>
        </w:tabs>
        <w:spacing w:before="240" w:after="120"/>
        <w:ind w:left="567" w:hanging="567"/>
        <w:rPr>
          <w:b/>
          <w:bCs/>
          <w:sz w:val="24"/>
          <w:szCs w:val="24"/>
        </w:rPr>
      </w:pPr>
      <w:r w:rsidRPr="005B573C">
        <w:rPr>
          <w:b/>
          <w:bCs/>
          <w:sz w:val="24"/>
          <w:szCs w:val="24"/>
        </w:rPr>
        <w:t xml:space="preserve">Nepārvarama vara </w:t>
      </w:r>
      <w:r w:rsidRPr="005B573C">
        <w:rPr>
          <w:b/>
          <w:bCs/>
          <w:i/>
          <w:sz w:val="24"/>
          <w:szCs w:val="24"/>
        </w:rPr>
        <w:t>(force majeure)</w:t>
      </w:r>
    </w:p>
    <w:p w14:paraId="65452FCC" w14:textId="77777777" w:rsidR="005B573C" w:rsidRPr="005B573C" w:rsidRDefault="005B573C" w:rsidP="005B573C">
      <w:pPr>
        <w:numPr>
          <w:ilvl w:val="1"/>
          <w:numId w:val="16"/>
        </w:numPr>
        <w:tabs>
          <w:tab w:val="clear" w:pos="929"/>
          <w:tab w:val="num" w:pos="568"/>
        </w:tabs>
        <w:suppressAutoHyphens w:val="0"/>
        <w:spacing w:after="120"/>
        <w:ind w:left="426" w:hanging="426"/>
        <w:jc w:val="both"/>
        <w:rPr>
          <w:sz w:val="24"/>
        </w:rPr>
      </w:pPr>
      <w:bookmarkStart w:id="1" w:name="_Ref363107900"/>
      <w:r w:rsidRPr="005B573C">
        <w:rPr>
          <w:snapToGrid w:val="0"/>
          <w:sz w:val="24"/>
        </w:rPr>
        <w:t xml:space="preserve">Līdzēji </w:t>
      </w:r>
      <w:r w:rsidRPr="005B573C">
        <w:rPr>
          <w:sz w:val="24"/>
        </w:rPr>
        <w:t>tiek atbrīvoti no atbildības par vispārīgās vienošanās pilnīgu vai daļēju neizpildi, ja šāda neizpilde radusies nepārvaramas varas vai ārkārtēja rakstura apstākļu rezultātā, kuru darbība sākusies pēc vispārīgās vienošanās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līdzēju tiesības un ietekmē uzņemtās saistības, pieņemšana un stāšanās spēkā, izņemot, ja šie valsts un pašvaldību institūciju lēmumi ir sekas kāda līdzēja darbībai vai bezdarbībai.</w:t>
      </w:r>
      <w:bookmarkEnd w:id="1"/>
    </w:p>
    <w:p w14:paraId="2A478013" w14:textId="77777777" w:rsidR="005B573C" w:rsidRPr="005B573C" w:rsidRDefault="005B573C" w:rsidP="005B573C">
      <w:pPr>
        <w:numPr>
          <w:ilvl w:val="1"/>
          <w:numId w:val="16"/>
        </w:numPr>
        <w:tabs>
          <w:tab w:val="clear" w:pos="929"/>
          <w:tab w:val="num" w:pos="568"/>
        </w:tabs>
        <w:suppressAutoHyphens w:val="0"/>
        <w:spacing w:after="120"/>
        <w:ind w:left="426" w:hanging="426"/>
        <w:jc w:val="both"/>
        <w:rPr>
          <w:sz w:val="24"/>
        </w:rPr>
      </w:pPr>
      <w:r w:rsidRPr="005B573C">
        <w:rPr>
          <w:sz w:val="24"/>
        </w:rPr>
        <w:t>Līdzējs, kurš atsaucas uz nepārvaramas varas vai ārkārtēja rakstura apstākļu darbību, nekavējoties 3 (</w:t>
      </w:r>
      <w:r w:rsidRPr="005B573C">
        <w:rPr>
          <w:i/>
          <w:sz w:val="24"/>
        </w:rPr>
        <w:t>trīs</w:t>
      </w:r>
      <w:r w:rsidRPr="005B573C">
        <w:rPr>
          <w:sz w:val="24"/>
        </w:rPr>
        <w:t>) darba dienu laikā par šādiem apstākļiem rakstveidā informē otru līdzēju. Paziņojumā-informācijā norāda, kādā termiņā iespējama vai paredzama vispārīgās vienošanās nolīgto saistību izpilde, un šādam paziņojumam ir jāpievieno izziņa, kuru izsniegusi kompetenta institūcija un kura satur ārkārtējo apstākļu darbības apstiprinājumu un to raksturojumu. Paziņojuma savlaicīga neiesniegšana līdzējiem liedz tiesības atsaukties uz nepārvaramas varas apstākļiem.</w:t>
      </w:r>
    </w:p>
    <w:p w14:paraId="14092003" w14:textId="77777777" w:rsidR="005B573C" w:rsidRPr="005B573C" w:rsidRDefault="005B573C" w:rsidP="005B573C">
      <w:pPr>
        <w:numPr>
          <w:ilvl w:val="1"/>
          <w:numId w:val="16"/>
        </w:numPr>
        <w:tabs>
          <w:tab w:val="clear" w:pos="929"/>
          <w:tab w:val="num" w:pos="568"/>
        </w:tabs>
        <w:suppressAutoHyphens w:val="0"/>
        <w:spacing w:after="120"/>
        <w:ind w:left="426" w:hanging="426"/>
        <w:jc w:val="both"/>
        <w:rPr>
          <w:sz w:val="24"/>
        </w:rPr>
      </w:pPr>
      <w:r w:rsidRPr="005B573C">
        <w:rPr>
          <w:snapToGrid w:val="0"/>
          <w:sz w:val="24"/>
        </w:rPr>
        <w:t xml:space="preserve">Ja nepārvaramas varas apstākļi nepārtraukti </w:t>
      </w:r>
      <w:r w:rsidRPr="005B573C">
        <w:rPr>
          <w:sz w:val="24"/>
        </w:rPr>
        <w:t xml:space="preserve">turpinās ilgāk par </w:t>
      </w:r>
      <w:r w:rsidRPr="005B573C">
        <w:rPr>
          <w:snapToGrid w:val="0"/>
          <w:sz w:val="24"/>
        </w:rPr>
        <w:t>3 (</w:t>
      </w:r>
      <w:r w:rsidRPr="005B573C">
        <w:rPr>
          <w:i/>
          <w:snapToGrid w:val="0"/>
          <w:sz w:val="24"/>
        </w:rPr>
        <w:t>trīs</w:t>
      </w:r>
      <w:r w:rsidRPr="005B573C">
        <w:rPr>
          <w:snapToGrid w:val="0"/>
          <w:sz w:val="24"/>
        </w:rPr>
        <w:t xml:space="preserve">) mēnešiem, katram līdzējam ir tiesības atteikties no </w:t>
      </w:r>
      <w:r w:rsidRPr="005B573C">
        <w:rPr>
          <w:sz w:val="24"/>
        </w:rPr>
        <w:t>vispārīgās vienošanās</w:t>
      </w:r>
      <w:r w:rsidRPr="005B573C">
        <w:rPr>
          <w:snapToGrid w:val="0"/>
          <w:sz w:val="24"/>
        </w:rPr>
        <w:t xml:space="preserve"> izpildes, par to rakstveidā brīdinot otru līdzēju vismaz 15 (</w:t>
      </w:r>
      <w:r w:rsidRPr="005B573C">
        <w:rPr>
          <w:i/>
          <w:snapToGrid w:val="0"/>
          <w:sz w:val="24"/>
        </w:rPr>
        <w:t>piecpadsmit</w:t>
      </w:r>
      <w:r w:rsidRPr="005B573C">
        <w:rPr>
          <w:snapToGrid w:val="0"/>
          <w:sz w:val="24"/>
        </w:rPr>
        <w:t xml:space="preserve">) darba dienas iepriekš. Šajā gadījumā neviens no līdzējiem nevar prasīt atlīdzināt zaudējumus, kas radušies izbeidzot šajā </w:t>
      </w:r>
      <w:r w:rsidRPr="005B573C">
        <w:rPr>
          <w:sz w:val="24"/>
        </w:rPr>
        <w:t>vispārīgajā vienošanās</w:t>
      </w:r>
      <w:r w:rsidRPr="005B573C">
        <w:rPr>
          <w:snapToGrid w:val="0"/>
          <w:sz w:val="24"/>
        </w:rPr>
        <w:t xml:space="preserve"> noteiktās saistības.</w:t>
      </w:r>
    </w:p>
    <w:p w14:paraId="3D1DD507" w14:textId="77777777" w:rsidR="005B573C" w:rsidRPr="005B573C" w:rsidRDefault="005B573C" w:rsidP="00EE4420">
      <w:pPr>
        <w:numPr>
          <w:ilvl w:val="0"/>
          <w:numId w:val="16"/>
        </w:numPr>
        <w:tabs>
          <w:tab w:val="clear" w:pos="5464"/>
          <w:tab w:val="num" w:pos="567"/>
        </w:tabs>
        <w:spacing w:before="240" w:after="120"/>
        <w:ind w:left="567" w:hanging="567"/>
        <w:rPr>
          <w:b/>
          <w:bCs/>
          <w:sz w:val="24"/>
          <w:szCs w:val="24"/>
        </w:rPr>
      </w:pPr>
      <w:r w:rsidRPr="005B573C">
        <w:rPr>
          <w:b/>
          <w:bCs/>
          <w:sz w:val="24"/>
          <w:szCs w:val="24"/>
        </w:rPr>
        <w:t>Citi noteikumi</w:t>
      </w:r>
    </w:p>
    <w:p w14:paraId="3C824163" w14:textId="77777777" w:rsidR="005B573C" w:rsidRPr="005B573C" w:rsidRDefault="005B573C" w:rsidP="005B573C">
      <w:pPr>
        <w:numPr>
          <w:ilvl w:val="1"/>
          <w:numId w:val="16"/>
        </w:numPr>
        <w:tabs>
          <w:tab w:val="clear" w:pos="929"/>
          <w:tab w:val="num" w:pos="568"/>
        </w:tabs>
        <w:spacing w:after="120"/>
        <w:ind w:left="567" w:hanging="567"/>
        <w:contextualSpacing/>
        <w:jc w:val="both"/>
        <w:rPr>
          <w:sz w:val="24"/>
          <w:szCs w:val="24"/>
          <w:lang w:val="lv-LV" w:eastAsia="zh-CN"/>
        </w:rPr>
      </w:pPr>
      <w:r w:rsidRPr="005B573C">
        <w:rPr>
          <w:sz w:val="24"/>
          <w:szCs w:val="24"/>
          <w:lang w:val="lv-LV" w:eastAsia="zh-CN"/>
        </w:rPr>
        <w:t xml:space="preserve">Vispārīgā vienošanās stājas spēkā dienā, kad to ir parakstījuši visi līdzēji un ir spēkā līdz to saistību pilnīgai izpildei, kas pielīgtas ar vispārīgo vienošanos. </w:t>
      </w:r>
    </w:p>
    <w:p w14:paraId="6C13569E" w14:textId="77777777" w:rsidR="005B573C" w:rsidRPr="005B573C" w:rsidRDefault="005B573C" w:rsidP="005B573C">
      <w:pPr>
        <w:numPr>
          <w:ilvl w:val="1"/>
          <w:numId w:val="16"/>
        </w:numPr>
        <w:spacing w:after="120"/>
        <w:ind w:left="567" w:hanging="567"/>
        <w:jc w:val="both"/>
        <w:rPr>
          <w:sz w:val="24"/>
          <w:szCs w:val="24"/>
          <w:lang w:val="lv-LV"/>
        </w:rPr>
      </w:pPr>
      <w:r w:rsidRPr="005B573C">
        <w:rPr>
          <w:sz w:val="24"/>
          <w:szCs w:val="24"/>
          <w:lang w:val="lv-LV" w:eastAsia="zh-CN"/>
        </w:rPr>
        <w:t xml:space="preserve">Līdzējs apņemas bez otra līdzēja rakstveida piekrišanas neizpaust ierobežotas pieejamības informāciju, jeb informāciju, kas nav vispārpieejama, par </w:t>
      </w:r>
      <w:r w:rsidRPr="005B573C">
        <w:rPr>
          <w:sz w:val="24"/>
          <w:szCs w:val="24"/>
          <w:lang w:val="lv-LV"/>
        </w:rPr>
        <w:t>pakalpojuma līguma</w:t>
      </w:r>
      <w:r w:rsidRPr="005B573C">
        <w:rPr>
          <w:sz w:val="24"/>
          <w:szCs w:val="24"/>
          <w:lang w:val="lv-LV" w:eastAsia="zh-CN"/>
        </w:rPr>
        <w:t xml:space="preserve"> izpildi,</w:t>
      </w:r>
      <w:r w:rsidRPr="005B573C">
        <w:rPr>
          <w:rFonts w:eastAsia="Lucida Sans Unicode"/>
          <w:kern w:val="1"/>
          <w:sz w:val="24"/>
          <w:szCs w:val="24"/>
          <w:lang w:val="lv-LV" w:eastAsia="zh-CN" w:bidi="hi-IN"/>
        </w:rPr>
        <w:t xml:space="preserve"> izņemot normatīvajos aktos noteiktajos gadījumos, visā </w:t>
      </w:r>
      <w:r w:rsidRPr="005B573C">
        <w:rPr>
          <w:sz w:val="24"/>
          <w:szCs w:val="24"/>
          <w:lang w:val="lv-LV"/>
        </w:rPr>
        <w:t>vispārīgās vienošanās</w:t>
      </w:r>
      <w:r w:rsidRPr="005B573C">
        <w:rPr>
          <w:rFonts w:eastAsia="Lucida Sans Unicode"/>
          <w:kern w:val="1"/>
          <w:sz w:val="24"/>
          <w:szCs w:val="24"/>
          <w:lang w:val="lv-LV" w:eastAsia="zh-CN" w:bidi="hi-IN"/>
        </w:rPr>
        <w:t xml:space="preserve"> spēkā esamības laikā, kā arī neierobežotu laiku pēc visu citu noteikto saistību izbeigšanās.</w:t>
      </w:r>
    </w:p>
    <w:p w14:paraId="3CEEDB91" w14:textId="77777777" w:rsidR="005B573C" w:rsidRPr="005B573C" w:rsidRDefault="005B573C" w:rsidP="005B573C">
      <w:pPr>
        <w:numPr>
          <w:ilvl w:val="1"/>
          <w:numId w:val="16"/>
        </w:numPr>
        <w:spacing w:after="120"/>
        <w:ind w:left="567" w:hanging="567"/>
        <w:jc w:val="both"/>
        <w:rPr>
          <w:sz w:val="24"/>
          <w:szCs w:val="24"/>
          <w:lang w:val="lv-LV"/>
        </w:rPr>
      </w:pPr>
      <w:r w:rsidRPr="005B573C">
        <w:rPr>
          <w:sz w:val="24"/>
          <w:szCs w:val="24"/>
          <w:lang w:val="lv-LV"/>
        </w:rPr>
        <w:t xml:space="preserve">Ja izpildītājs vēlas iesaistītā personāla un/vai apakšuzņēmēja nomaiņu, tam ir jāievēro Publisko iepirkumu likuma 62. pantā noteiktais. </w:t>
      </w:r>
      <w:r w:rsidRPr="005B573C">
        <w:rPr>
          <w:sz w:val="24"/>
          <w:szCs w:val="24"/>
          <w:shd w:val="clear" w:color="auto" w:fill="FFFFFF"/>
          <w:lang w:val="lv-LV"/>
        </w:rPr>
        <w:t xml:space="preserve">Izpildītājam ir pienākums saskaņot ar pasūtītāju papildu personāla iesaistīšanu </w:t>
      </w:r>
      <w:r w:rsidRPr="005B573C">
        <w:rPr>
          <w:sz w:val="24"/>
          <w:szCs w:val="24"/>
          <w:lang w:val="lv-LV"/>
        </w:rPr>
        <w:t>pakalpojuma</w:t>
      </w:r>
      <w:r w:rsidRPr="005B573C">
        <w:rPr>
          <w:sz w:val="24"/>
          <w:szCs w:val="24"/>
          <w:shd w:val="clear" w:color="auto" w:fill="FFFFFF"/>
          <w:lang w:val="lv-LV"/>
        </w:rPr>
        <w:t xml:space="preserve"> izpildē.</w:t>
      </w:r>
      <w:r w:rsidRPr="005B573C">
        <w:rPr>
          <w:sz w:val="24"/>
          <w:szCs w:val="24"/>
          <w:lang w:val="lv-LV"/>
        </w:rPr>
        <w:t xml:space="preserve"> </w:t>
      </w:r>
    </w:p>
    <w:p w14:paraId="326A205E" w14:textId="77777777" w:rsidR="005B573C" w:rsidRPr="005B573C" w:rsidRDefault="005B573C" w:rsidP="005B573C">
      <w:pPr>
        <w:numPr>
          <w:ilvl w:val="1"/>
          <w:numId w:val="16"/>
        </w:numPr>
        <w:spacing w:after="120"/>
        <w:ind w:left="567" w:hanging="567"/>
        <w:jc w:val="both"/>
        <w:rPr>
          <w:sz w:val="24"/>
          <w:szCs w:val="24"/>
          <w:lang w:val="lv-LV"/>
        </w:rPr>
      </w:pPr>
      <w:r w:rsidRPr="005B573C">
        <w:rPr>
          <w:sz w:val="24"/>
          <w:szCs w:val="24"/>
          <w:lang w:val="lv-LV" w:eastAsia="zh-CN"/>
        </w:rPr>
        <w:t xml:space="preserve">Pasūtītājs par pilnvaroto personu, kas no pasūtītāja puses uzrauga vispārīgās vienošanās izpildes gaitu, sagatavo un nosūta uzaicinājumus, paziņojumus, izvērtē iesniegtos piedāvājumus, un risina ar vispārīgās vienošanās izpildi saistītos organizatoriskos jautājumus, norīko: </w:t>
      </w:r>
      <w:r w:rsidRPr="005B573C">
        <w:rPr>
          <w:i/>
          <w:sz w:val="24"/>
          <w:szCs w:val="24"/>
          <w:lang w:val="lv-LV" w:eastAsia="zh-CN"/>
        </w:rPr>
        <w:t>[ vārds,</w:t>
      </w:r>
      <w:r w:rsidRPr="005B573C">
        <w:rPr>
          <w:sz w:val="24"/>
          <w:szCs w:val="24"/>
          <w:lang w:val="lv-LV" w:eastAsia="zh-CN"/>
        </w:rPr>
        <w:t xml:space="preserve"> </w:t>
      </w:r>
      <w:r w:rsidRPr="005B573C">
        <w:rPr>
          <w:i/>
          <w:sz w:val="24"/>
          <w:szCs w:val="24"/>
          <w:lang w:val="lv-LV" w:eastAsia="zh-CN"/>
        </w:rPr>
        <w:t>uzvārds, tālruņa numurs un e-pasta adrese]</w:t>
      </w:r>
      <w:r w:rsidRPr="005B573C">
        <w:rPr>
          <w:sz w:val="24"/>
          <w:szCs w:val="24"/>
          <w:lang w:val="lv-LV"/>
        </w:rPr>
        <w:t xml:space="preserve">. </w:t>
      </w:r>
    </w:p>
    <w:p w14:paraId="2C68960F" w14:textId="77777777" w:rsidR="005B573C" w:rsidRPr="005B573C" w:rsidRDefault="005B573C" w:rsidP="005B573C">
      <w:pPr>
        <w:numPr>
          <w:ilvl w:val="1"/>
          <w:numId w:val="16"/>
        </w:numPr>
        <w:spacing w:after="120"/>
        <w:ind w:left="567" w:hanging="567"/>
        <w:jc w:val="both"/>
        <w:rPr>
          <w:sz w:val="24"/>
          <w:szCs w:val="24"/>
          <w:lang w:val="lv-LV"/>
        </w:rPr>
      </w:pPr>
      <w:r w:rsidRPr="005B573C">
        <w:rPr>
          <w:sz w:val="24"/>
          <w:szCs w:val="24"/>
          <w:lang w:val="lv-LV" w:eastAsia="zh-CN"/>
        </w:rPr>
        <w:t xml:space="preserve">Izpildītājs par pilnvaroto personu, kas uzrauga </w:t>
      </w:r>
      <w:r w:rsidRPr="005B573C">
        <w:rPr>
          <w:sz w:val="24"/>
          <w:szCs w:val="24"/>
          <w:lang w:val="lv-LV"/>
        </w:rPr>
        <w:t>vispārīgās</w:t>
      </w:r>
      <w:r w:rsidRPr="005B573C">
        <w:rPr>
          <w:sz w:val="24"/>
          <w:szCs w:val="24"/>
          <w:lang w:val="lv-LV" w:eastAsia="zh-CN"/>
        </w:rPr>
        <w:t xml:space="preserve"> vienošanās izpildes gaitu un risina visus ar </w:t>
      </w:r>
      <w:r w:rsidRPr="005B573C">
        <w:rPr>
          <w:sz w:val="24"/>
          <w:szCs w:val="24"/>
          <w:lang w:val="lv-LV"/>
        </w:rPr>
        <w:t>vispārīgās</w:t>
      </w:r>
      <w:r w:rsidRPr="005B573C">
        <w:rPr>
          <w:sz w:val="24"/>
          <w:szCs w:val="24"/>
          <w:lang w:val="lv-LV" w:eastAsia="zh-CN"/>
        </w:rPr>
        <w:t xml:space="preserve"> vienošanās izpildi saistītos organizatoriskos jautājumus, norīko:</w:t>
      </w:r>
      <w:r w:rsidRPr="005B573C">
        <w:rPr>
          <w:sz w:val="24"/>
          <w:szCs w:val="24"/>
          <w:lang w:val="lv-LV"/>
        </w:rPr>
        <w:t xml:space="preserve"> </w:t>
      </w:r>
    </w:p>
    <w:p w14:paraId="4351841B" w14:textId="77777777" w:rsidR="005B573C" w:rsidRPr="005B573C" w:rsidRDefault="005B573C" w:rsidP="005B573C">
      <w:pPr>
        <w:numPr>
          <w:ilvl w:val="2"/>
          <w:numId w:val="16"/>
        </w:numPr>
        <w:spacing w:after="120"/>
        <w:ind w:left="1276" w:hanging="709"/>
        <w:jc w:val="both"/>
        <w:rPr>
          <w:sz w:val="24"/>
          <w:szCs w:val="24"/>
          <w:lang w:val="lv-LV"/>
        </w:rPr>
      </w:pPr>
      <w:r w:rsidRPr="005B573C">
        <w:rPr>
          <w:i/>
          <w:sz w:val="24"/>
          <w:szCs w:val="24"/>
          <w:lang w:val="lv-LV" w:eastAsia="zh-CN"/>
        </w:rPr>
        <w:t>[izpildītāja nosaukums] [ vārds, uzvārds, tālruņa</w:t>
      </w:r>
      <w:r w:rsidRPr="005B573C">
        <w:rPr>
          <w:sz w:val="24"/>
          <w:szCs w:val="24"/>
          <w:lang w:val="lv-LV" w:eastAsia="zh-CN"/>
        </w:rPr>
        <w:t xml:space="preserve"> </w:t>
      </w:r>
      <w:r w:rsidRPr="005B573C">
        <w:rPr>
          <w:i/>
          <w:sz w:val="24"/>
          <w:szCs w:val="24"/>
          <w:lang w:val="lv-LV" w:eastAsia="zh-CN"/>
        </w:rPr>
        <w:t>numurs un e-pasta adrese]</w:t>
      </w:r>
      <w:r w:rsidRPr="005B573C">
        <w:rPr>
          <w:sz w:val="24"/>
          <w:szCs w:val="24"/>
          <w:lang w:val="lv-LV"/>
        </w:rPr>
        <w:t xml:space="preserve">, </w:t>
      </w:r>
    </w:p>
    <w:p w14:paraId="2945E4AA" w14:textId="77777777" w:rsidR="005B573C" w:rsidRPr="005B573C" w:rsidRDefault="005B573C" w:rsidP="005B573C">
      <w:pPr>
        <w:numPr>
          <w:ilvl w:val="2"/>
          <w:numId w:val="16"/>
        </w:numPr>
        <w:spacing w:after="120"/>
        <w:ind w:left="1276" w:hanging="709"/>
        <w:jc w:val="both"/>
        <w:rPr>
          <w:sz w:val="24"/>
          <w:szCs w:val="24"/>
        </w:rPr>
      </w:pPr>
      <w:r w:rsidRPr="005B573C">
        <w:rPr>
          <w:i/>
          <w:sz w:val="24"/>
          <w:szCs w:val="24"/>
        </w:rPr>
        <w:t>[… norāda visu izpildītāju, kas paraksta vispārīgo vienošanos, pilnvarotās personas</w:t>
      </w:r>
      <w:r w:rsidRPr="005B573C">
        <w:rPr>
          <w:sz w:val="24"/>
          <w:szCs w:val="24"/>
        </w:rPr>
        <w:t>].</w:t>
      </w:r>
    </w:p>
    <w:p w14:paraId="796213F6" w14:textId="77777777" w:rsidR="005B573C" w:rsidRPr="005B573C" w:rsidRDefault="005B573C" w:rsidP="005B573C">
      <w:pPr>
        <w:numPr>
          <w:ilvl w:val="1"/>
          <w:numId w:val="16"/>
        </w:numPr>
        <w:spacing w:after="120"/>
        <w:ind w:left="709" w:hanging="709"/>
        <w:jc w:val="both"/>
        <w:rPr>
          <w:sz w:val="24"/>
          <w:szCs w:val="24"/>
        </w:rPr>
      </w:pPr>
      <w:r w:rsidRPr="005B573C">
        <w:rPr>
          <w:sz w:val="24"/>
          <w:szCs w:val="24"/>
          <w:lang w:eastAsia="lv-LV"/>
        </w:rPr>
        <w:t xml:space="preserve">Uz vispārīgās vienošanās pamata pilnvarotās personas ir informētas par saviem pienākumiem pilnvarotās personas statusā un par to, ka tās kā pilnvarotās personas ir norādītas vispārīgās vienošanās tekstā. Informācija par līdzēju pilnvarotajām personām tiek nodota citiem līdzējiem tikai saistībā ar vispārīgās vienošanās saistību izpildi. Mainoties līdzēju pilnvarotajām personām, nekavējoties par to jāinformē otrs līdzējs un jāpārtrauc datu apstrāde personām, kuras vairs neatbilst pilnvarotās personas statusam. </w:t>
      </w:r>
    </w:p>
    <w:p w14:paraId="42A4CC23" w14:textId="77777777" w:rsidR="005B573C" w:rsidRPr="005B573C" w:rsidRDefault="005B573C" w:rsidP="005B573C">
      <w:pPr>
        <w:numPr>
          <w:ilvl w:val="1"/>
          <w:numId w:val="16"/>
        </w:numPr>
        <w:spacing w:after="120"/>
        <w:ind w:left="709" w:hanging="709"/>
        <w:jc w:val="both"/>
        <w:rPr>
          <w:sz w:val="24"/>
          <w:szCs w:val="24"/>
          <w:lang w:eastAsia="lv-LV"/>
        </w:rPr>
      </w:pPr>
      <w:r w:rsidRPr="005B573C">
        <w:rPr>
          <w:sz w:val="24"/>
          <w:szCs w:val="24"/>
          <w:lang w:eastAsia="lv-LV"/>
        </w:rPr>
        <w:t>Uz vispārīgās vienošanās pamata pilnvarotajām personām nav tiesību izbeigt vispārīgo vienošanos vai izdarīt tajā grozījumus.</w:t>
      </w:r>
    </w:p>
    <w:p w14:paraId="473839A6" w14:textId="77777777" w:rsidR="005B573C" w:rsidRPr="005B573C" w:rsidRDefault="005B573C" w:rsidP="005B573C">
      <w:pPr>
        <w:numPr>
          <w:ilvl w:val="1"/>
          <w:numId w:val="16"/>
        </w:numPr>
        <w:spacing w:after="120"/>
        <w:ind w:left="709" w:hanging="709"/>
        <w:jc w:val="both"/>
        <w:rPr>
          <w:sz w:val="24"/>
          <w:szCs w:val="24"/>
          <w:lang w:eastAsia="lv-LV"/>
        </w:rPr>
      </w:pPr>
      <w:r w:rsidRPr="005B573C">
        <w:rPr>
          <w:sz w:val="24"/>
          <w:szCs w:val="24"/>
          <w:lang w:eastAsia="lv-LV"/>
        </w:rPr>
        <w:t>Ja vispārīgās vienošanās izpildē dokumentu iesniedz personiski pret parakstu, uzskatāms, ka līdzējs (adresāts) ir saņēmis dokumentu tā iesniegšanas dienā.</w:t>
      </w:r>
    </w:p>
    <w:p w14:paraId="53087476" w14:textId="77777777" w:rsidR="005B573C" w:rsidRPr="005B573C" w:rsidRDefault="005B573C" w:rsidP="005B573C">
      <w:pPr>
        <w:numPr>
          <w:ilvl w:val="1"/>
          <w:numId w:val="16"/>
        </w:numPr>
        <w:spacing w:after="120"/>
        <w:ind w:left="709" w:hanging="709"/>
        <w:jc w:val="both"/>
        <w:rPr>
          <w:sz w:val="24"/>
          <w:szCs w:val="24"/>
          <w:lang w:eastAsia="lv-LV"/>
        </w:rPr>
      </w:pPr>
      <w:r w:rsidRPr="005B573C">
        <w:rPr>
          <w:sz w:val="24"/>
          <w:szCs w:val="24"/>
          <w:lang w:eastAsia="lv-LV"/>
        </w:rPr>
        <w:t>Ja vispārīgās vienošanās izpildē dokumentu nosūta kā ierakstītu pasta sūtījumu, uzskatāms, ka līdzējs (adresāts) to ir saņēmis septītajā dienā pēc dienas, kad dokuments nodots pastā.</w:t>
      </w:r>
    </w:p>
    <w:p w14:paraId="0668C6EF" w14:textId="77777777" w:rsidR="005B573C" w:rsidRPr="005B573C" w:rsidRDefault="005B573C" w:rsidP="005B573C">
      <w:pPr>
        <w:numPr>
          <w:ilvl w:val="1"/>
          <w:numId w:val="16"/>
        </w:numPr>
        <w:spacing w:after="120"/>
        <w:ind w:left="709" w:hanging="709"/>
        <w:jc w:val="both"/>
        <w:rPr>
          <w:sz w:val="24"/>
          <w:szCs w:val="24"/>
        </w:rPr>
      </w:pPr>
      <w:r w:rsidRPr="005B573C">
        <w:rPr>
          <w:sz w:val="24"/>
          <w:szCs w:val="24"/>
          <w:lang w:eastAsia="lv-LV"/>
        </w:rPr>
        <w:t>Ja vispārīgās vienošanās izpildē dokumentu nosūta pa elektronisko pastu, uzskatāms, ka līdzējs (adresāts) to ir saņēmis nākošajā darba dienā.</w:t>
      </w:r>
    </w:p>
    <w:p w14:paraId="7CA48029" w14:textId="77777777" w:rsidR="005B573C" w:rsidRPr="005B573C" w:rsidRDefault="005B573C" w:rsidP="005B573C">
      <w:pPr>
        <w:numPr>
          <w:ilvl w:val="1"/>
          <w:numId w:val="16"/>
        </w:numPr>
        <w:spacing w:after="120"/>
        <w:ind w:left="709" w:hanging="709"/>
        <w:jc w:val="both"/>
        <w:rPr>
          <w:sz w:val="24"/>
          <w:szCs w:val="24"/>
        </w:rPr>
      </w:pPr>
      <w:r w:rsidRPr="005B573C">
        <w:rPr>
          <w:sz w:val="24"/>
          <w:szCs w:val="24"/>
          <w:lang w:eastAsia="zh-CN"/>
        </w:rPr>
        <w:t>Līdzēju rekvizītu vai adreses maiņas gadījumā attiecīgais līdzējs rakstiski paziņo par to otram līdzējam</w:t>
      </w:r>
      <w:r w:rsidRPr="005B573C">
        <w:rPr>
          <w:sz w:val="24"/>
          <w:szCs w:val="24"/>
        </w:rPr>
        <w:t>.</w:t>
      </w:r>
    </w:p>
    <w:p w14:paraId="4DD58DB8" w14:textId="77777777" w:rsidR="005B573C" w:rsidRPr="005B573C" w:rsidRDefault="005B573C" w:rsidP="005B573C">
      <w:pPr>
        <w:numPr>
          <w:ilvl w:val="1"/>
          <w:numId w:val="16"/>
        </w:numPr>
        <w:spacing w:after="120"/>
        <w:ind w:left="709" w:hanging="709"/>
        <w:jc w:val="both"/>
        <w:rPr>
          <w:sz w:val="24"/>
          <w:szCs w:val="24"/>
        </w:rPr>
      </w:pPr>
      <w:r w:rsidRPr="005B573C">
        <w:rPr>
          <w:color w:val="000000"/>
          <w:sz w:val="24"/>
          <w:szCs w:val="24"/>
          <w:lang w:eastAsia="zh-CN"/>
        </w:rPr>
        <w:t>Vispārīgā vienošanās sagatavota latviešu valodā kopā ar … pielikumiem uz __ (</w:t>
      </w:r>
      <w:r w:rsidRPr="005B573C">
        <w:rPr>
          <w:i/>
          <w:color w:val="000000"/>
          <w:sz w:val="24"/>
          <w:szCs w:val="24"/>
          <w:lang w:eastAsia="zh-CN"/>
        </w:rPr>
        <w:t>lapu skaits vārdiem</w:t>
      </w:r>
      <w:r w:rsidRPr="005B573C">
        <w:rPr>
          <w:color w:val="000000"/>
          <w:sz w:val="24"/>
          <w:szCs w:val="24"/>
          <w:lang w:eastAsia="zh-CN"/>
        </w:rPr>
        <w:t>) lapām elektroniska dokumenta veidā un ir abpusēji parakstīta ar drošu elektronisko parakstu. Vispārīgā vienošanās stājas spēkā dienā, kad to parakstījuši visi līdzēji.</w:t>
      </w:r>
    </w:p>
    <w:p w14:paraId="14AAAA2E" w14:textId="77777777" w:rsidR="005B573C" w:rsidRPr="005B573C" w:rsidRDefault="005B573C" w:rsidP="005B573C">
      <w:pPr>
        <w:numPr>
          <w:ilvl w:val="1"/>
          <w:numId w:val="16"/>
        </w:numPr>
        <w:spacing w:after="120"/>
        <w:ind w:left="709" w:hanging="709"/>
        <w:jc w:val="both"/>
        <w:rPr>
          <w:sz w:val="24"/>
          <w:szCs w:val="24"/>
        </w:rPr>
      </w:pPr>
      <w:r w:rsidRPr="005B573C">
        <w:rPr>
          <w:color w:val="000000"/>
          <w:sz w:val="24"/>
          <w:szCs w:val="24"/>
          <w:lang w:eastAsia="zh-CN"/>
        </w:rPr>
        <w:t xml:space="preserve">Vispārīgā vienošanās </w:t>
      </w:r>
      <w:r w:rsidRPr="005B573C">
        <w:rPr>
          <w:sz w:val="24"/>
          <w:szCs w:val="24"/>
          <w:lang w:val="lv-LV"/>
        </w:rPr>
        <w:t>pielikumā kā neatņemamas sastāvdaļas pievienoti</w:t>
      </w:r>
      <w:r w:rsidRPr="005B573C">
        <w:rPr>
          <w:sz w:val="24"/>
          <w:szCs w:val="24"/>
        </w:rPr>
        <w:t>:</w:t>
      </w:r>
    </w:p>
    <w:p w14:paraId="724F747C" w14:textId="77777777" w:rsidR="005B573C" w:rsidRPr="005B573C" w:rsidRDefault="005B573C" w:rsidP="005B573C">
      <w:pPr>
        <w:spacing w:after="120"/>
        <w:ind w:left="709"/>
        <w:jc w:val="both"/>
        <w:rPr>
          <w:sz w:val="24"/>
          <w:szCs w:val="24"/>
        </w:rPr>
      </w:pPr>
      <w:r w:rsidRPr="005B573C">
        <w:rPr>
          <w:sz w:val="24"/>
          <w:szCs w:val="24"/>
        </w:rPr>
        <w:t>…</w:t>
      </w:r>
    </w:p>
    <w:p w14:paraId="6D34A7B7" w14:textId="77777777" w:rsidR="005B573C" w:rsidRPr="005B573C" w:rsidRDefault="005B573C" w:rsidP="005B573C">
      <w:pPr>
        <w:numPr>
          <w:ilvl w:val="0"/>
          <w:numId w:val="16"/>
        </w:numPr>
        <w:tabs>
          <w:tab w:val="clear" w:pos="5464"/>
          <w:tab w:val="num" w:pos="567"/>
        </w:tabs>
        <w:spacing w:before="240" w:after="120"/>
        <w:ind w:left="567" w:hanging="567"/>
        <w:rPr>
          <w:b/>
          <w:bCs/>
          <w:sz w:val="24"/>
          <w:szCs w:val="24"/>
        </w:rPr>
      </w:pPr>
      <w:r w:rsidRPr="005B573C">
        <w:rPr>
          <w:b/>
          <w:bCs/>
          <w:sz w:val="24"/>
          <w:szCs w:val="24"/>
        </w:rPr>
        <w:t>Līdzēju rekvizīti un paraksti</w:t>
      </w:r>
    </w:p>
    <w:tbl>
      <w:tblPr>
        <w:tblW w:w="9570" w:type="dxa"/>
        <w:tblInd w:w="108" w:type="dxa"/>
        <w:tblLayout w:type="fixed"/>
        <w:tblLook w:val="0000" w:firstRow="0" w:lastRow="0" w:firstColumn="0" w:lastColumn="0" w:noHBand="0" w:noVBand="0"/>
      </w:tblPr>
      <w:tblGrid>
        <w:gridCol w:w="4785"/>
        <w:gridCol w:w="4785"/>
      </w:tblGrid>
      <w:tr w:rsidR="005B573C" w:rsidRPr="005B573C" w14:paraId="4336D42A" w14:textId="77777777" w:rsidTr="004526E6">
        <w:tc>
          <w:tcPr>
            <w:tcW w:w="4785" w:type="dxa"/>
            <w:shd w:val="clear" w:color="auto" w:fill="auto"/>
          </w:tcPr>
          <w:p w14:paraId="1812FC43" w14:textId="77777777" w:rsidR="005B573C" w:rsidRPr="005B573C" w:rsidRDefault="005B573C" w:rsidP="005B573C">
            <w:pPr>
              <w:jc w:val="both"/>
              <w:rPr>
                <w:sz w:val="24"/>
                <w:szCs w:val="24"/>
                <w:lang w:eastAsia="zh-CN"/>
              </w:rPr>
            </w:pPr>
            <w:r w:rsidRPr="005B573C">
              <w:rPr>
                <w:b/>
                <w:sz w:val="24"/>
                <w:szCs w:val="24"/>
                <w:lang w:eastAsia="zh-CN"/>
              </w:rPr>
              <w:t>Pasūtītājs:</w:t>
            </w:r>
          </w:p>
        </w:tc>
        <w:tc>
          <w:tcPr>
            <w:tcW w:w="4785" w:type="dxa"/>
            <w:shd w:val="clear" w:color="auto" w:fill="auto"/>
          </w:tcPr>
          <w:p w14:paraId="2B6455A8" w14:textId="77777777" w:rsidR="005B573C" w:rsidRPr="005B573C" w:rsidRDefault="005B573C" w:rsidP="005B573C">
            <w:pPr>
              <w:snapToGrid w:val="0"/>
              <w:jc w:val="both"/>
              <w:rPr>
                <w:sz w:val="24"/>
                <w:szCs w:val="24"/>
                <w:lang w:eastAsia="zh-CN"/>
              </w:rPr>
            </w:pPr>
            <w:r w:rsidRPr="005B573C">
              <w:rPr>
                <w:b/>
                <w:sz w:val="24"/>
                <w:szCs w:val="24"/>
                <w:lang w:eastAsia="zh-CN"/>
              </w:rPr>
              <w:t>Izpildītājs:</w:t>
            </w:r>
          </w:p>
        </w:tc>
      </w:tr>
      <w:tr w:rsidR="005B573C" w:rsidRPr="005B573C" w14:paraId="5F8B4095" w14:textId="77777777" w:rsidTr="004526E6">
        <w:tc>
          <w:tcPr>
            <w:tcW w:w="4785" w:type="dxa"/>
            <w:shd w:val="clear" w:color="auto" w:fill="auto"/>
          </w:tcPr>
          <w:p w14:paraId="297629B3" w14:textId="77777777" w:rsidR="005B573C" w:rsidRPr="005B573C" w:rsidRDefault="005B573C" w:rsidP="005B573C">
            <w:pPr>
              <w:snapToGrid w:val="0"/>
              <w:jc w:val="both"/>
              <w:rPr>
                <w:sz w:val="24"/>
                <w:szCs w:val="24"/>
                <w:lang w:eastAsia="zh-CN"/>
              </w:rPr>
            </w:pPr>
            <w:r w:rsidRPr="005B573C">
              <w:rPr>
                <w:sz w:val="24"/>
                <w:szCs w:val="24"/>
                <w:lang w:eastAsia="zh-CN"/>
              </w:rPr>
              <w:t xml:space="preserve">Valsts robežsardze </w:t>
            </w:r>
          </w:p>
          <w:p w14:paraId="352A74B8" w14:textId="77777777" w:rsidR="005B573C" w:rsidRPr="005B573C" w:rsidRDefault="005B573C" w:rsidP="005B573C">
            <w:pPr>
              <w:snapToGrid w:val="0"/>
              <w:jc w:val="both"/>
              <w:rPr>
                <w:sz w:val="24"/>
                <w:szCs w:val="24"/>
                <w:lang w:eastAsia="zh-CN"/>
              </w:rPr>
            </w:pPr>
            <w:r w:rsidRPr="005B573C">
              <w:rPr>
                <w:sz w:val="24"/>
                <w:szCs w:val="24"/>
                <w:lang w:eastAsia="zh-CN"/>
              </w:rPr>
              <w:t>Vienotais reģistrācijas kods:</w:t>
            </w:r>
          </w:p>
          <w:p w14:paraId="38CC95A1" w14:textId="77777777" w:rsidR="005B573C" w:rsidRPr="005B573C" w:rsidRDefault="005B573C" w:rsidP="005B573C">
            <w:pPr>
              <w:snapToGrid w:val="0"/>
              <w:jc w:val="both"/>
              <w:rPr>
                <w:sz w:val="24"/>
                <w:szCs w:val="24"/>
                <w:lang w:eastAsia="zh-CN"/>
              </w:rPr>
            </w:pPr>
            <w:r w:rsidRPr="005B573C">
              <w:rPr>
                <w:sz w:val="24"/>
                <w:szCs w:val="24"/>
                <w:lang w:eastAsia="zh-CN"/>
              </w:rPr>
              <w:t>Juridiskā adrese:</w:t>
            </w:r>
          </w:p>
          <w:p w14:paraId="1B9512B7" w14:textId="77777777" w:rsidR="005B573C" w:rsidRPr="005B573C" w:rsidRDefault="005B573C" w:rsidP="005B573C">
            <w:pPr>
              <w:snapToGrid w:val="0"/>
              <w:jc w:val="both"/>
              <w:rPr>
                <w:sz w:val="24"/>
                <w:szCs w:val="24"/>
              </w:rPr>
            </w:pPr>
            <w:r w:rsidRPr="005B573C">
              <w:rPr>
                <w:sz w:val="24"/>
                <w:szCs w:val="24"/>
              </w:rPr>
              <w:t>Banka:</w:t>
            </w:r>
          </w:p>
          <w:p w14:paraId="40FBA60F" w14:textId="77777777" w:rsidR="005B573C" w:rsidRPr="005B573C" w:rsidRDefault="005B573C" w:rsidP="005B573C">
            <w:pPr>
              <w:snapToGrid w:val="0"/>
              <w:jc w:val="both"/>
              <w:rPr>
                <w:sz w:val="24"/>
                <w:szCs w:val="24"/>
              </w:rPr>
            </w:pPr>
            <w:r w:rsidRPr="005B573C">
              <w:rPr>
                <w:sz w:val="24"/>
                <w:szCs w:val="24"/>
              </w:rPr>
              <w:t xml:space="preserve">Kods: </w:t>
            </w:r>
          </w:p>
          <w:p w14:paraId="111E7467" w14:textId="77777777" w:rsidR="005B573C" w:rsidRPr="005B573C" w:rsidRDefault="005B573C" w:rsidP="005B573C">
            <w:pPr>
              <w:snapToGrid w:val="0"/>
              <w:jc w:val="both"/>
              <w:rPr>
                <w:sz w:val="24"/>
                <w:szCs w:val="24"/>
                <w:lang w:eastAsia="zh-CN"/>
              </w:rPr>
            </w:pPr>
            <w:r w:rsidRPr="005B573C">
              <w:rPr>
                <w:sz w:val="24"/>
                <w:szCs w:val="24"/>
              </w:rPr>
              <w:t xml:space="preserve">Konts: </w:t>
            </w:r>
          </w:p>
        </w:tc>
        <w:tc>
          <w:tcPr>
            <w:tcW w:w="4785" w:type="dxa"/>
            <w:shd w:val="clear" w:color="auto" w:fill="auto"/>
          </w:tcPr>
          <w:p w14:paraId="58645CEC" w14:textId="77777777" w:rsidR="005B573C" w:rsidRPr="005B573C" w:rsidRDefault="005B573C" w:rsidP="005B573C">
            <w:pPr>
              <w:widowControl w:val="0"/>
              <w:tabs>
                <w:tab w:val="left" w:pos="561"/>
              </w:tabs>
              <w:ind w:right="72"/>
              <w:rPr>
                <w:rFonts w:eastAsia="Lucida Sans Unicode"/>
                <w:kern w:val="2"/>
                <w:sz w:val="24"/>
                <w:szCs w:val="24"/>
                <w:lang w:eastAsia="lv-LV" w:bidi="hi-IN"/>
              </w:rPr>
            </w:pPr>
            <w:r w:rsidRPr="005B573C">
              <w:rPr>
                <w:rFonts w:eastAsia="Lucida Sans Unicode"/>
                <w:i/>
                <w:kern w:val="2"/>
                <w:sz w:val="24"/>
                <w:szCs w:val="24"/>
                <w:lang w:eastAsia="lv-LV" w:bidi="hi-IN"/>
              </w:rPr>
              <w:t>[katra izpildītāja</w:t>
            </w:r>
            <w:r w:rsidRPr="005B573C">
              <w:rPr>
                <w:rFonts w:eastAsia="Lucida Sans Unicode"/>
                <w:kern w:val="2"/>
                <w:sz w:val="24"/>
                <w:szCs w:val="24"/>
                <w:lang w:eastAsia="lv-LV" w:bidi="hi-IN"/>
              </w:rPr>
              <w:t xml:space="preserve"> </w:t>
            </w:r>
            <w:r w:rsidRPr="005B573C">
              <w:rPr>
                <w:rFonts w:eastAsia="Lucida Sans Unicode"/>
                <w:i/>
                <w:kern w:val="2"/>
                <w:sz w:val="24"/>
                <w:szCs w:val="24"/>
                <w:lang w:eastAsia="lv-LV" w:bidi="hi-IN"/>
              </w:rPr>
              <w:t>nosaukums un rekvizīti]</w:t>
            </w:r>
            <w:r w:rsidRPr="005B573C">
              <w:rPr>
                <w:rFonts w:eastAsia="Lucida Sans Unicode"/>
                <w:b/>
                <w:kern w:val="2"/>
                <w:sz w:val="24"/>
                <w:szCs w:val="24"/>
                <w:lang w:eastAsia="lv-LV" w:bidi="hi-IN"/>
              </w:rPr>
              <w:t xml:space="preserve"> </w:t>
            </w:r>
          </w:p>
          <w:p w14:paraId="1D4DAAD8" w14:textId="77777777" w:rsidR="005B573C" w:rsidRPr="005B573C" w:rsidRDefault="005B573C" w:rsidP="005B573C">
            <w:pPr>
              <w:widowControl w:val="0"/>
              <w:rPr>
                <w:rFonts w:eastAsia="Lucida Sans Unicode"/>
                <w:kern w:val="2"/>
                <w:sz w:val="24"/>
                <w:szCs w:val="24"/>
                <w:lang w:eastAsia="lv-LV" w:bidi="hi-IN"/>
              </w:rPr>
            </w:pPr>
            <w:r w:rsidRPr="005B573C">
              <w:rPr>
                <w:rFonts w:eastAsia="Lucida Sans Unicode"/>
                <w:kern w:val="2"/>
                <w:sz w:val="24"/>
                <w:szCs w:val="24"/>
                <w:lang w:eastAsia="lv-LV" w:bidi="hi-IN"/>
              </w:rPr>
              <w:t>Vienotais reģistrācijas kods:</w:t>
            </w:r>
          </w:p>
          <w:p w14:paraId="479FE388" w14:textId="77777777" w:rsidR="005B573C" w:rsidRPr="005B573C" w:rsidRDefault="005B573C" w:rsidP="005B573C">
            <w:pPr>
              <w:widowControl w:val="0"/>
              <w:rPr>
                <w:rFonts w:eastAsia="Lucida Sans Unicode"/>
                <w:kern w:val="2"/>
                <w:sz w:val="24"/>
                <w:szCs w:val="24"/>
                <w:lang w:eastAsia="lv-LV" w:bidi="hi-IN"/>
              </w:rPr>
            </w:pPr>
            <w:r w:rsidRPr="005B573C">
              <w:rPr>
                <w:rFonts w:eastAsia="Lucida Sans Unicode"/>
                <w:kern w:val="2"/>
                <w:sz w:val="24"/>
                <w:szCs w:val="24"/>
                <w:lang w:eastAsia="lv-LV" w:bidi="hi-IN"/>
              </w:rPr>
              <w:t>Juridiskā adrese:</w:t>
            </w:r>
          </w:p>
          <w:p w14:paraId="5BE8A1AF" w14:textId="77777777" w:rsidR="005B573C" w:rsidRPr="005B573C" w:rsidRDefault="005B573C" w:rsidP="005B573C">
            <w:pPr>
              <w:snapToGrid w:val="0"/>
              <w:jc w:val="both"/>
              <w:rPr>
                <w:sz w:val="24"/>
                <w:szCs w:val="24"/>
              </w:rPr>
            </w:pPr>
            <w:r w:rsidRPr="005B573C">
              <w:rPr>
                <w:sz w:val="24"/>
                <w:szCs w:val="24"/>
              </w:rPr>
              <w:t>Banka:</w:t>
            </w:r>
          </w:p>
          <w:p w14:paraId="068FA925" w14:textId="77777777" w:rsidR="005B573C" w:rsidRPr="005B573C" w:rsidRDefault="005B573C" w:rsidP="005B573C">
            <w:pPr>
              <w:snapToGrid w:val="0"/>
              <w:jc w:val="both"/>
              <w:rPr>
                <w:sz w:val="24"/>
                <w:szCs w:val="24"/>
              </w:rPr>
            </w:pPr>
            <w:r w:rsidRPr="005B573C">
              <w:rPr>
                <w:sz w:val="24"/>
                <w:szCs w:val="24"/>
              </w:rPr>
              <w:t xml:space="preserve">Kods: </w:t>
            </w:r>
          </w:p>
          <w:p w14:paraId="50589980" w14:textId="77777777" w:rsidR="005B573C" w:rsidRPr="005B573C" w:rsidRDefault="005B573C" w:rsidP="005B573C">
            <w:pPr>
              <w:widowControl w:val="0"/>
              <w:rPr>
                <w:sz w:val="24"/>
                <w:szCs w:val="24"/>
              </w:rPr>
            </w:pPr>
            <w:r w:rsidRPr="005B573C">
              <w:rPr>
                <w:sz w:val="24"/>
                <w:szCs w:val="24"/>
              </w:rPr>
              <w:t>Konts:</w:t>
            </w:r>
          </w:p>
          <w:p w14:paraId="7205B204" w14:textId="77777777" w:rsidR="005B573C" w:rsidRPr="005B573C" w:rsidRDefault="005B573C" w:rsidP="005B573C">
            <w:pPr>
              <w:widowControl w:val="0"/>
              <w:rPr>
                <w:sz w:val="24"/>
                <w:szCs w:val="24"/>
                <w:lang w:eastAsia="zh-CN"/>
              </w:rPr>
            </w:pPr>
          </w:p>
        </w:tc>
      </w:tr>
      <w:tr w:rsidR="005B573C" w:rsidRPr="005B573C" w14:paraId="798CC97F" w14:textId="77777777" w:rsidTr="004526E6">
        <w:tc>
          <w:tcPr>
            <w:tcW w:w="4785" w:type="dxa"/>
            <w:shd w:val="clear" w:color="auto" w:fill="auto"/>
          </w:tcPr>
          <w:p w14:paraId="7C397B27" w14:textId="77777777" w:rsidR="005B573C" w:rsidRPr="005B573C" w:rsidRDefault="005B573C" w:rsidP="005B573C">
            <w:pPr>
              <w:rPr>
                <w:i/>
                <w:sz w:val="24"/>
                <w:szCs w:val="24"/>
                <w:lang w:eastAsia="zh-CN"/>
              </w:rPr>
            </w:pPr>
            <w:r w:rsidRPr="005B573C">
              <w:rPr>
                <w:i/>
                <w:sz w:val="24"/>
                <w:szCs w:val="24"/>
                <w:lang w:eastAsia="zh-CN"/>
              </w:rPr>
              <w:t>/V. Uzvārds/</w:t>
            </w:r>
          </w:p>
        </w:tc>
        <w:tc>
          <w:tcPr>
            <w:tcW w:w="4785" w:type="dxa"/>
            <w:shd w:val="clear" w:color="auto" w:fill="auto"/>
          </w:tcPr>
          <w:p w14:paraId="44367E01" w14:textId="77777777" w:rsidR="005B573C" w:rsidRPr="005B573C" w:rsidRDefault="005B573C" w:rsidP="005B573C">
            <w:pPr>
              <w:rPr>
                <w:sz w:val="24"/>
                <w:szCs w:val="24"/>
                <w:lang w:eastAsia="zh-CN"/>
              </w:rPr>
            </w:pPr>
            <w:r w:rsidRPr="005B573C">
              <w:rPr>
                <w:sz w:val="24"/>
                <w:szCs w:val="24"/>
                <w:lang w:eastAsia="zh-CN"/>
              </w:rPr>
              <w:t>/</w:t>
            </w:r>
            <w:r w:rsidRPr="005B573C">
              <w:rPr>
                <w:i/>
                <w:sz w:val="24"/>
                <w:szCs w:val="24"/>
                <w:lang w:eastAsia="zh-CN"/>
              </w:rPr>
              <w:t>V. Uzvārds</w:t>
            </w:r>
            <w:r w:rsidRPr="005B573C">
              <w:rPr>
                <w:sz w:val="24"/>
                <w:szCs w:val="24"/>
                <w:lang w:eastAsia="zh-CN"/>
              </w:rPr>
              <w:t>/</w:t>
            </w:r>
          </w:p>
        </w:tc>
      </w:tr>
      <w:tr w:rsidR="005B573C" w:rsidRPr="005B573C" w14:paraId="0EC54348" w14:textId="77777777" w:rsidTr="004526E6">
        <w:trPr>
          <w:trHeight w:val="350"/>
        </w:trPr>
        <w:tc>
          <w:tcPr>
            <w:tcW w:w="4785" w:type="dxa"/>
            <w:shd w:val="clear" w:color="auto" w:fill="auto"/>
          </w:tcPr>
          <w:p w14:paraId="291B04E0" w14:textId="77777777" w:rsidR="005B573C" w:rsidRPr="005B573C" w:rsidRDefault="005B573C" w:rsidP="005B573C">
            <w:pPr>
              <w:snapToGrid w:val="0"/>
              <w:rPr>
                <w:i/>
                <w:sz w:val="24"/>
                <w:szCs w:val="24"/>
                <w:lang w:eastAsia="zh-CN"/>
              </w:rPr>
            </w:pPr>
            <w:r w:rsidRPr="005B573C">
              <w:rPr>
                <w:i/>
                <w:sz w:val="24"/>
                <w:szCs w:val="24"/>
                <w:lang w:eastAsia="zh-CN"/>
              </w:rPr>
              <w:t>/</w:t>
            </w:r>
            <w:r w:rsidRPr="005B573C">
              <w:rPr>
                <w:i/>
                <w:sz w:val="24"/>
                <w:szCs w:val="24"/>
              </w:rPr>
              <w:t>elektroniskais</w:t>
            </w:r>
            <w:r w:rsidRPr="005B573C">
              <w:rPr>
                <w:i/>
                <w:sz w:val="24"/>
                <w:szCs w:val="24"/>
                <w:lang w:eastAsia="zh-CN"/>
              </w:rPr>
              <w:t xml:space="preserve"> paraksts/</w:t>
            </w:r>
          </w:p>
        </w:tc>
        <w:tc>
          <w:tcPr>
            <w:tcW w:w="4785" w:type="dxa"/>
            <w:shd w:val="clear" w:color="auto" w:fill="auto"/>
          </w:tcPr>
          <w:p w14:paraId="0C96C30B" w14:textId="77777777" w:rsidR="005B573C" w:rsidRPr="005B573C" w:rsidRDefault="005B573C" w:rsidP="005B573C">
            <w:pPr>
              <w:snapToGrid w:val="0"/>
              <w:jc w:val="both"/>
              <w:rPr>
                <w:i/>
                <w:sz w:val="24"/>
                <w:szCs w:val="24"/>
                <w:lang w:eastAsia="zh-CN"/>
              </w:rPr>
            </w:pPr>
            <w:r w:rsidRPr="005B573C">
              <w:rPr>
                <w:i/>
                <w:sz w:val="24"/>
                <w:szCs w:val="24"/>
                <w:lang w:eastAsia="zh-CN"/>
              </w:rPr>
              <w:t>/</w:t>
            </w:r>
            <w:r w:rsidRPr="005B573C">
              <w:rPr>
                <w:i/>
                <w:sz w:val="24"/>
                <w:szCs w:val="24"/>
              </w:rPr>
              <w:t>elektroniskais</w:t>
            </w:r>
            <w:r w:rsidRPr="005B573C">
              <w:rPr>
                <w:i/>
                <w:sz w:val="24"/>
                <w:szCs w:val="24"/>
                <w:lang w:eastAsia="zh-CN"/>
              </w:rPr>
              <w:t xml:space="preserve"> paraksts /</w:t>
            </w:r>
          </w:p>
        </w:tc>
      </w:tr>
      <w:tr w:rsidR="005B573C" w:rsidRPr="005B573C" w14:paraId="29C1C370" w14:textId="77777777" w:rsidTr="004526E6">
        <w:trPr>
          <w:trHeight w:val="350"/>
        </w:trPr>
        <w:tc>
          <w:tcPr>
            <w:tcW w:w="9570" w:type="dxa"/>
            <w:gridSpan w:val="2"/>
            <w:shd w:val="clear" w:color="auto" w:fill="auto"/>
          </w:tcPr>
          <w:p w14:paraId="40B2E32B" w14:textId="77777777" w:rsidR="005B573C" w:rsidRPr="005B573C" w:rsidRDefault="005B573C" w:rsidP="005B573C">
            <w:pPr>
              <w:tabs>
                <w:tab w:val="left" w:pos="863"/>
              </w:tabs>
              <w:spacing w:before="240"/>
              <w:jc w:val="center"/>
              <w:rPr>
                <w:i/>
                <w:sz w:val="24"/>
                <w:szCs w:val="24"/>
                <w:lang w:eastAsia="zh-CN"/>
              </w:rPr>
            </w:pPr>
            <w:r w:rsidRPr="005B573C">
              <w:rPr>
                <w:sz w:val="24"/>
                <w:szCs w:val="24"/>
              </w:rPr>
              <w:t>DOKUMENTS IR PARAKSTĪTS AR DROŠU ELEKTRONISKO PARAKSTU UN SATUR LAIKA ZĪMOGU</w:t>
            </w:r>
          </w:p>
        </w:tc>
      </w:tr>
    </w:tbl>
    <w:p w14:paraId="097358DD" w14:textId="77777777" w:rsidR="005B573C" w:rsidRPr="005B573C" w:rsidRDefault="005B573C" w:rsidP="005B573C">
      <w:pPr>
        <w:tabs>
          <w:tab w:val="left" w:pos="540"/>
          <w:tab w:val="left" w:pos="1080"/>
        </w:tabs>
        <w:jc w:val="both"/>
        <w:rPr>
          <w:sz w:val="24"/>
          <w:szCs w:val="24"/>
          <w:lang w:val="lv-LV"/>
        </w:rPr>
      </w:pPr>
      <w:r w:rsidRPr="005B573C">
        <w:rPr>
          <w:sz w:val="24"/>
          <w:szCs w:val="24"/>
        </w:rPr>
        <w:br w:type="page"/>
      </w:r>
    </w:p>
    <w:p w14:paraId="2924BA1A" w14:textId="77777777" w:rsidR="005B573C" w:rsidRPr="005B573C" w:rsidRDefault="005B573C" w:rsidP="005B573C">
      <w:pPr>
        <w:jc w:val="right"/>
        <w:rPr>
          <w:lang w:val="lv-LV"/>
        </w:rPr>
      </w:pPr>
      <w:r w:rsidRPr="005B573C">
        <w:rPr>
          <w:lang w:val="lv-LV"/>
        </w:rPr>
        <w:t>Vispārīgās vienošanās Nr. ___</w:t>
      </w:r>
    </w:p>
    <w:p w14:paraId="01044A8C" w14:textId="77777777" w:rsidR="005B573C" w:rsidRPr="005B573C" w:rsidRDefault="005B573C" w:rsidP="005B573C">
      <w:pPr>
        <w:jc w:val="right"/>
        <w:rPr>
          <w:b/>
          <w:lang w:val="lv-LV"/>
        </w:rPr>
      </w:pPr>
      <w:r w:rsidRPr="005B573C">
        <w:rPr>
          <w:b/>
          <w:lang w:val="lv-LV"/>
        </w:rPr>
        <w:t>1. pielikums</w:t>
      </w:r>
    </w:p>
    <w:p w14:paraId="1CAC7AD5" w14:textId="77777777" w:rsidR="005B573C" w:rsidRPr="005B573C" w:rsidRDefault="005B573C" w:rsidP="005B573C">
      <w:pPr>
        <w:jc w:val="right"/>
        <w:rPr>
          <w:lang w:val="lv-LV"/>
        </w:rPr>
      </w:pPr>
    </w:p>
    <w:p w14:paraId="1FF10A09" w14:textId="77777777" w:rsidR="005B573C" w:rsidRPr="005B573C" w:rsidRDefault="005B573C" w:rsidP="005B573C">
      <w:pPr>
        <w:rPr>
          <w:sz w:val="24"/>
          <w:szCs w:val="24"/>
          <w:lang w:val="lv-LV"/>
        </w:rPr>
      </w:pPr>
    </w:p>
    <w:p w14:paraId="7D1AB346" w14:textId="77777777" w:rsidR="005B573C" w:rsidRPr="005B573C" w:rsidRDefault="005B573C" w:rsidP="005B573C">
      <w:pPr>
        <w:jc w:val="center"/>
        <w:rPr>
          <w:rFonts w:eastAsia="Calibri"/>
          <w:b/>
          <w:bCs/>
          <w:sz w:val="24"/>
          <w:szCs w:val="24"/>
          <w:lang w:val="lv-LV"/>
        </w:rPr>
      </w:pPr>
      <w:r w:rsidRPr="005B573C">
        <w:rPr>
          <w:rFonts w:eastAsia="Calibri"/>
          <w:b/>
          <w:sz w:val="24"/>
          <w:szCs w:val="24"/>
          <w:lang w:val="lv-LV"/>
        </w:rPr>
        <w:t>TEHNISKĀ SPECIFIKĀCIJA - PIEDĀVĀJUMS</w:t>
      </w:r>
    </w:p>
    <w:p w14:paraId="045C8F3D" w14:textId="77777777" w:rsidR="005B573C" w:rsidRPr="005B573C" w:rsidRDefault="005B573C" w:rsidP="005B573C">
      <w:pPr>
        <w:rPr>
          <w:sz w:val="24"/>
          <w:szCs w:val="24"/>
          <w:lang w:val="lv-LV"/>
        </w:rPr>
      </w:pPr>
    </w:p>
    <w:p w14:paraId="6DEFCA55" w14:textId="77777777" w:rsidR="005B573C" w:rsidRPr="005B573C" w:rsidRDefault="005B573C" w:rsidP="005B573C">
      <w:pPr>
        <w:spacing w:after="119"/>
        <w:jc w:val="both"/>
        <w:rPr>
          <w:i/>
          <w:sz w:val="24"/>
          <w:szCs w:val="24"/>
          <w:shd w:val="clear" w:color="auto" w:fill="D9E2F3"/>
          <w:lang w:val="lv-LV" w:eastAsia="lv-LV"/>
        </w:rPr>
      </w:pPr>
      <w:r w:rsidRPr="005B573C">
        <w:rPr>
          <w:i/>
          <w:iCs/>
          <w:sz w:val="24"/>
          <w:szCs w:val="24"/>
          <w:shd w:val="clear" w:color="auto" w:fill="FFFFFF"/>
          <w:lang w:val="lv-LV"/>
        </w:rPr>
        <w:t>Dokumenta parakstīšanas datums ir pievienotā</w:t>
      </w:r>
      <w:r w:rsidRPr="005B573C">
        <w:rPr>
          <w:i/>
          <w:iCs/>
          <w:sz w:val="24"/>
          <w:szCs w:val="24"/>
          <w:lang w:val="lv-LV"/>
        </w:rPr>
        <w:br/>
      </w:r>
      <w:r w:rsidRPr="005B573C">
        <w:rPr>
          <w:i/>
          <w:iCs/>
          <w:sz w:val="24"/>
          <w:szCs w:val="24"/>
          <w:shd w:val="clear" w:color="auto" w:fill="FFFFFF"/>
          <w:lang w:val="lv-LV"/>
        </w:rPr>
        <w:t>elektroniskā (sistēmas) paraksta un tā laika zīmoga datums</w:t>
      </w:r>
    </w:p>
    <w:tbl>
      <w:tblPr>
        <w:tblpPr w:leftFromText="180" w:rightFromText="180" w:vertAnchor="text" w:horzAnchor="margin" w:tblpY="147"/>
        <w:tblW w:w="10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38"/>
        <w:gridCol w:w="6946"/>
        <w:gridCol w:w="1281"/>
      </w:tblGrid>
      <w:tr w:rsidR="005B573C" w:rsidRPr="005B573C" w14:paraId="3FF3D6C3" w14:textId="77777777" w:rsidTr="004526E6">
        <w:tc>
          <w:tcPr>
            <w:tcW w:w="1838" w:type="dxa"/>
            <w:tcBorders>
              <w:top w:val="single" w:sz="4" w:space="0" w:color="auto"/>
              <w:left w:val="single" w:sz="4" w:space="0" w:color="auto"/>
              <w:bottom w:val="single" w:sz="4" w:space="0" w:color="auto"/>
              <w:right w:val="single" w:sz="4" w:space="0" w:color="auto"/>
            </w:tcBorders>
            <w:shd w:val="clear" w:color="auto" w:fill="auto"/>
          </w:tcPr>
          <w:p w14:paraId="23322168" w14:textId="77777777" w:rsidR="005B573C" w:rsidRPr="005B573C" w:rsidRDefault="005B573C" w:rsidP="005B573C">
            <w:pPr>
              <w:widowControl w:val="0"/>
              <w:snapToGrid w:val="0"/>
              <w:spacing w:before="60"/>
              <w:ind w:left="357"/>
              <w:contextualSpacing/>
              <w:rPr>
                <w:rFonts w:eastAsia="Times New Roman"/>
                <w:b/>
                <w:color w:val="0D0D0D" w:themeColor="text1" w:themeTint="F2"/>
                <w:sz w:val="24"/>
                <w:szCs w:val="24"/>
                <w:lang w:val="lv-LV" w:eastAsia="zh-CN"/>
              </w:rPr>
            </w:pPr>
            <w:r w:rsidRPr="005B573C">
              <w:rPr>
                <w:rFonts w:eastAsia="Times New Roman"/>
                <w:b/>
                <w:color w:val="0D0D0D" w:themeColor="text1" w:themeTint="F2"/>
                <w:sz w:val="24"/>
                <w:szCs w:val="24"/>
                <w:lang w:val="lv-LV" w:eastAsia="zh-CN"/>
              </w:rPr>
              <w:t>Nr.p.k.</w:t>
            </w:r>
          </w:p>
        </w:tc>
        <w:tc>
          <w:tcPr>
            <w:tcW w:w="6946" w:type="dxa"/>
            <w:tcBorders>
              <w:top w:val="single" w:sz="4" w:space="0" w:color="auto"/>
              <w:left w:val="single" w:sz="4" w:space="0" w:color="auto"/>
              <w:bottom w:val="single" w:sz="4" w:space="0" w:color="auto"/>
              <w:right w:val="single" w:sz="4" w:space="0" w:color="auto"/>
            </w:tcBorders>
            <w:shd w:val="clear" w:color="auto" w:fill="auto"/>
          </w:tcPr>
          <w:p w14:paraId="55385671" w14:textId="77777777" w:rsidR="005B573C" w:rsidRPr="005B573C" w:rsidRDefault="005B573C" w:rsidP="005B573C">
            <w:pPr>
              <w:widowControl w:val="0"/>
              <w:snapToGrid w:val="0"/>
              <w:spacing w:before="60"/>
              <w:ind w:left="46"/>
              <w:jc w:val="center"/>
              <w:rPr>
                <w:rFonts w:eastAsia="Times New Roman"/>
                <w:b/>
                <w:color w:val="0D0D0D" w:themeColor="text1" w:themeTint="F2"/>
                <w:sz w:val="24"/>
                <w:szCs w:val="24"/>
                <w:lang w:val="lv-LV" w:eastAsia="zh-CN"/>
              </w:rPr>
            </w:pPr>
            <w:r w:rsidRPr="005B573C">
              <w:rPr>
                <w:rFonts w:eastAsia="Times New Roman"/>
                <w:b/>
                <w:sz w:val="24"/>
                <w:szCs w:val="24"/>
                <w:lang w:val="lv-LV" w:eastAsia="zh-CN"/>
              </w:rPr>
              <w:t>Prasības</w:t>
            </w:r>
          </w:p>
        </w:tc>
        <w:tc>
          <w:tcPr>
            <w:tcW w:w="1281" w:type="dxa"/>
            <w:tcBorders>
              <w:left w:val="single" w:sz="4" w:space="0" w:color="auto"/>
            </w:tcBorders>
          </w:tcPr>
          <w:p w14:paraId="6D5907B6" w14:textId="77777777" w:rsidR="005B573C" w:rsidRPr="005B573C" w:rsidRDefault="005B573C" w:rsidP="005B573C">
            <w:pPr>
              <w:widowControl w:val="0"/>
              <w:snapToGrid w:val="0"/>
              <w:jc w:val="center"/>
              <w:rPr>
                <w:b/>
                <w:sz w:val="22"/>
                <w:szCs w:val="22"/>
                <w:lang w:val="lv-LV" w:eastAsia="zh-CN"/>
              </w:rPr>
            </w:pPr>
            <w:r w:rsidRPr="005B573C">
              <w:rPr>
                <w:b/>
                <w:sz w:val="22"/>
                <w:szCs w:val="22"/>
                <w:lang w:val="lv-LV" w:eastAsia="zh-CN"/>
              </w:rPr>
              <w:t xml:space="preserve">Atzīmēt </w:t>
            </w:r>
          </w:p>
          <w:p w14:paraId="0B89C915" w14:textId="77777777" w:rsidR="005B573C" w:rsidRPr="005B573C" w:rsidRDefault="005B573C" w:rsidP="005B573C">
            <w:pPr>
              <w:widowControl w:val="0"/>
              <w:snapToGrid w:val="0"/>
              <w:spacing w:before="60"/>
              <w:ind w:left="46"/>
              <w:jc w:val="both"/>
              <w:rPr>
                <w:rFonts w:eastAsia="Times New Roman"/>
                <w:color w:val="0D0D0D" w:themeColor="text1" w:themeTint="F2"/>
                <w:sz w:val="24"/>
                <w:szCs w:val="24"/>
                <w:lang w:val="lv-LV" w:eastAsia="zh-CN"/>
              </w:rPr>
            </w:pPr>
            <w:r w:rsidRPr="005B573C">
              <w:rPr>
                <w:b/>
                <w:sz w:val="22"/>
                <w:szCs w:val="22"/>
              </w:rPr>
              <w:t>„+” vai „-”</w:t>
            </w:r>
          </w:p>
        </w:tc>
      </w:tr>
      <w:tr w:rsidR="005B573C" w:rsidRPr="00887F62" w14:paraId="44170D94" w14:textId="77777777" w:rsidTr="004526E6">
        <w:tc>
          <w:tcPr>
            <w:tcW w:w="1838" w:type="dxa"/>
            <w:tcBorders>
              <w:top w:val="single" w:sz="4" w:space="0" w:color="auto"/>
            </w:tcBorders>
            <w:shd w:val="clear" w:color="auto" w:fill="E2EFD9"/>
          </w:tcPr>
          <w:p w14:paraId="0882D028" w14:textId="77777777" w:rsidR="005B573C" w:rsidRPr="005B573C" w:rsidRDefault="005B573C" w:rsidP="005B573C">
            <w:pPr>
              <w:widowControl w:val="0"/>
              <w:numPr>
                <w:ilvl w:val="0"/>
                <w:numId w:val="15"/>
              </w:numPr>
              <w:snapToGrid w:val="0"/>
              <w:spacing w:before="60"/>
              <w:ind w:left="357" w:hanging="357"/>
              <w:contextualSpacing/>
              <w:jc w:val="center"/>
              <w:rPr>
                <w:rFonts w:eastAsia="Times New Roman"/>
                <w:color w:val="0D0D0D" w:themeColor="text1" w:themeTint="F2"/>
                <w:sz w:val="24"/>
                <w:szCs w:val="24"/>
                <w:lang w:val="lv-LV" w:eastAsia="zh-CN"/>
              </w:rPr>
            </w:pPr>
            <w:r w:rsidRPr="005B573C">
              <w:rPr>
                <w:rFonts w:eastAsia="Times New Roman"/>
                <w:color w:val="0D0D0D" w:themeColor="text1" w:themeTint="F2"/>
                <w:sz w:val="24"/>
                <w:szCs w:val="24"/>
                <w:lang w:val="lv-LV" w:eastAsia="zh-CN"/>
              </w:rPr>
              <w:t>Pakalpojuma mērķis:</w:t>
            </w:r>
          </w:p>
        </w:tc>
        <w:tc>
          <w:tcPr>
            <w:tcW w:w="6946" w:type="dxa"/>
            <w:tcBorders>
              <w:top w:val="single" w:sz="4" w:space="0" w:color="auto"/>
            </w:tcBorders>
            <w:shd w:val="clear" w:color="auto" w:fill="auto"/>
          </w:tcPr>
          <w:p w14:paraId="1D7855CA" w14:textId="77777777" w:rsidR="005B573C" w:rsidRPr="005B573C" w:rsidRDefault="005B573C" w:rsidP="005B573C">
            <w:pPr>
              <w:widowControl w:val="0"/>
              <w:snapToGrid w:val="0"/>
              <w:spacing w:before="60"/>
              <w:ind w:left="46"/>
              <w:jc w:val="both"/>
              <w:rPr>
                <w:rFonts w:eastAsia="Times New Roman"/>
                <w:color w:val="0D0D0D" w:themeColor="text1" w:themeTint="F2"/>
                <w:sz w:val="24"/>
                <w:szCs w:val="24"/>
                <w:lang w:val="lv-LV" w:eastAsia="zh-CN"/>
              </w:rPr>
            </w:pPr>
            <w:r w:rsidRPr="005B573C">
              <w:rPr>
                <w:rFonts w:eastAsia="Times New Roman"/>
                <w:color w:val="0D0D0D" w:themeColor="text1" w:themeTint="F2"/>
                <w:sz w:val="24"/>
                <w:szCs w:val="24"/>
                <w:lang w:val="lv-LV" w:eastAsia="zh-CN"/>
              </w:rPr>
              <w:t>Nodrošināta Valsts robežsardzes uzdevumu izpilde, kuru sekmē Kravas</w:t>
            </w:r>
            <w:r w:rsidRPr="005B573C">
              <w:rPr>
                <w:rFonts w:eastAsia="Times New Roman"/>
                <w:b/>
                <w:color w:val="0D0D0D" w:themeColor="text1" w:themeTint="F2"/>
                <w:sz w:val="24"/>
                <w:szCs w:val="24"/>
                <w:lang w:val="lv-LV" w:eastAsia="zh-CN"/>
              </w:rPr>
              <w:t xml:space="preserve"> </w:t>
            </w:r>
            <w:r w:rsidRPr="005B573C">
              <w:rPr>
                <w:rFonts w:eastAsia="Times New Roman"/>
                <w:color w:val="0D0D0D" w:themeColor="text1" w:themeTint="F2"/>
                <w:sz w:val="24"/>
                <w:szCs w:val="24"/>
                <w:lang w:val="lv-LV" w:eastAsia="zh-CN"/>
              </w:rPr>
              <w:t>kvalitatīva saņemšana, uzkraušana sākumpunktā un droša, savlaicīga nogādāšana, izkraušana galapunktā.</w:t>
            </w:r>
          </w:p>
        </w:tc>
        <w:tc>
          <w:tcPr>
            <w:tcW w:w="1281" w:type="dxa"/>
          </w:tcPr>
          <w:p w14:paraId="2C7FF642" w14:textId="77777777" w:rsidR="005B573C" w:rsidRPr="005B573C" w:rsidRDefault="005B573C" w:rsidP="005B573C">
            <w:pPr>
              <w:widowControl w:val="0"/>
              <w:snapToGrid w:val="0"/>
              <w:spacing w:before="60"/>
              <w:ind w:left="46"/>
              <w:jc w:val="both"/>
              <w:rPr>
                <w:rFonts w:eastAsia="Times New Roman"/>
                <w:color w:val="0D0D0D" w:themeColor="text1" w:themeTint="F2"/>
                <w:sz w:val="24"/>
                <w:szCs w:val="24"/>
                <w:lang w:val="lv-LV" w:eastAsia="zh-CN"/>
              </w:rPr>
            </w:pPr>
          </w:p>
        </w:tc>
      </w:tr>
      <w:tr w:rsidR="005B573C" w:rsidRPr="00887F62" w14:paraId="1C568959" w14:textId="77777777" w:rsidTr="004526E6">
        <w:tc>
          <w:tcPr>
            <w:tcW w:w="1838" w:type="dxa"/>
            <w:shd w:val="clear" w:color="auto" w:fill="E2EFD9"/>
          </w:tcPr>
          <w:p w14:paraId="4370CB2B" w14:textId="77777777" w:rsidR="005B573C" w:rsidRPr="005B573C" w:rsidRDefault="005B573C" w:rsidP="005B573C">
            <w:pPr>
              <w:widowControl w:val="0"/>
              <w:numPr>
                <w:ilvl w:val="0"/>
                <w:numId w:val="15"/>
              </w:numPr>
              <w:tabs>
                <w:tab w:val="left" w:pos="340"/>
              </w:tabs>
              <w:snapToGrid w:val="0"/>
              <w:spacing w:before="60"/>
              <w:ind w:left="32" w:firstLine="0"/>
              <w:contextualSpacing/>
              <w:jc w:val="center"/>
              <w:rPr>
                <w:rFonts w:eastAsia="Times New Roman"/>
                <w:sz w:val="24"/>
                <w:szCs w:val="24"/>
                <w:lang w:val="lv-LV" w:eastAsia="zh-CN"/>
              </w:rPr>
            </w:pPr>
            <w:r w:rsidRPr="005B573C">
              <w:rPr>
                <w:rFonts w:eastAsia="Times New Roman"/>
                <w:sz w:val="24"/>
                <w:szCs w:val="24"/>
                <w:lang w:val="lv-LV" w:eastAsia="zh-CN"/>
              </w:rPr>
              <w:t>Kravas izmērs, pilna masa (bez uzstādītā speciālā aprīkojuma) un vērtība:</w:t>
            </w:r>
          </w:p>
        </w:tc>
        <w:tc>
          <w:tcPr>
            <w:tcW w:w="6946" w:type="dxa"/>
            <w:shd w:val="clear" w:color="auto" w:fill="auto"/>
            <w:vAlign w:val="center"/>
          </w:tcPr>
          <w:p w14:paraId="592F19BF" w14:textId="77777777" w:rsidR="005B573C" w:rsidRPr="005B573C" w:rsidRDefault="005B573C" w:rsidP="005B573C">
            <w:pPr>
              <w:widowControl w:val="0"/>
              <w:snapToGrid w:val="0"/>
              <w:spacing w:before="60"/>
              <w:ind w:left="177"/>
              <w:jc w:val="both"/>
              <w:rPr>
                <w:rFonts w:eastAsia="Times New Roman"/>
                <w:sz w:val="24"/>
                <w:szCs w:val="24"/>
                <w:lang w:val="lv-LV" w:eastAsia="zh-CN"/>
              </w:rPr>
            </w:pPr>
            <w:r w:rsidRPr="005B573C">
              <w:rPr>
                <w:rFonts w:eastAsia="Times New Roman"/>
                <w:sz w:val="24"/>
                <w:szCs w:val="24"/>
                <w:lang w:val="lv-LV" w:eastAsia="zh-CN"/>
              </w:rPr>
              <w:t>A (Kravas veids ALFA): Mikroautobuss (garums līdz 6050 mm; platums līdz 2470 mm; augstums līdz 3000 mm; pilna masa līdz 3500 kg; maksimālā vērtība  196 522,20 EUR);</w:t>
            </w:r>
          </w:p>
          <w:p w14:paraId="7EFB8827" w14:textId="77777777" w:rsidR="005B573C" w:rsidRPr="005B573C" w:rsidRDefault="005B573C" w:rsidP="005B573C">
            <w:pPr>
              <w:widowControl w:val="0"/>
              <w:snapToGrid w:val="0"/>
              <w:spacing w:before="60"/>
              <w:ind w:left="177"/>
              <w:jc w:val="both"/>
              <w:rPr>
                <w:rFonts w:eastAsia="Times New Roman"/>
                <w:bCs/>
                <w:sz w:val="24"/>
                <w:szCs w:val="24"/>
                <w:lang w:val="lv-LV" w:eastAsia="zh-CN"/>
              </w:rPr>
            </w:pPr>
            <w:r w:rsidRPr="005B573C">
              <w:rPr>
                <w:rFonts w:eastAsia="Times New Roman"/>
                <w:bCs/>
                <w:sz w:val="24"/>
                <w:szCs w:val="24"/>
                <w:lang w:val="lv-LV" w:eastAsia="zh-CN"/>
              </w:rPr>
              <w:t>B (Kravas veids BRAVO): Mikroautobuss (garums līdz 5300 mm; platums līdz 2470 mm; augstums līdz 2500 mm; pilna masa līdz 3500 kg; maksimālā vērtība 100 000,00 EUR);</w:t>
            </w:r>
          </w:p>
        </w:tc>
        <w:tc>
          <w:tcPr>
            <w:tcW w:w="1281" w:type="dxa"/>
          </w:tcPr>
          <w:p w14:paraId="12A34338" w14:textId="77777777" w:rsidR="005B573C" w:rsidRPr="005B573C" w:rsidRDefault="005B573C" w:rsidP="005B573C">
            <w:pPr>
              <w:widowControl w:val="0"/>
              <w:snapToGrid w:val="0"/>
              <w:spacing w:before="60"/>
              <w:ind w:left="177"/>
              <w:jc w:val="both"/>
              <w:rPr>
                <w:rFonts w:eastAsia="Times New Roman"/>
                <w:sz w:val="24"/>
                <w:szCs w:val="24"/>
                <w:lang w:val="lv-LV" w:eastAsia="zh-CN"/>
              </w:rPr>
            </w:pPr>
          </w:p>
        </w:tc>
      </w:tr>
      <w:tr w:rsidR="005B573C" w:rsidRPr="00887F62" w14:paraId="535F6AED" w14:textId="77777777" w:rsidTr="004526E6">
        <w:tc>
          <w:tcPr>
            <w:tcW w:w="1838" w:type="dxa"/>
            <w:shd w:val="clear" w:color="auto" w:fill="E2EFD9"/>
          </w:tcPr>
          <w:p w14:paraId="3EDFD22E" w14:textId="77777777" w:rsidR="005B573C" w:rsidRPr="005B573C" w:rsidRDefault="005B573C" w:rsidP="005B573C">
            <w:pPr>
              <w:widowControl w:val="0"/>
              <w:numPr>
                <w:ilvl w:val="0"/>
                <w:numId w:val="15"/>
              </w:numPr>
              <w:snapToGrid w:val="0"/>
              <w:spacing w:before="60"/>
              <w:contextualSpacing/>
              <w:jc w:val="center"/>
              <w:rPr>
                <w:rFonts w:eastAsia="Times New Roman"/>
                <w:sz w:val="24"/>
                <w:szCs w:val="24"/>
                <w:lang w:val="lv-LV" w:eastAsia="zh-CN"/>
              </w:rPr>
            </w:pPr>
            <w:r w:rsidRPr="005B573C">
              <w:rPr>
                <w:rFonts w:eastAsia="Times New Roman"/>
                <w:sz w:val="24"/>
                <w:szCs w:val="24"/>
                <w:lang w:val="lv-LV" w:eastAsia="zh-CN"/>
              </w:rPr>
              <w:t xml:space="preserve">Pakalpojuma izpildes maršruti </w:t>
            </w:r>
          </w:p>
          <w:p w14:paraId="2B8F070E" w14:textId="77777777" w:rsidR="005B573C" w:rsidRPr="005B573C" w:rsidRDefault="005B573C" w:rsidP="005B573C">
            <w:pPr>
              <w:widowControl w:val="0"/>
              <w:snapToGrid w:val="0"/>
              <w:spacing w:before="60"/>
              <w:ind w:left="360"/>
              <w:contextualSpacing/>
              <w:jc w:val="center"/>
              <w:rPr>
                <w:rFonts w:eastAsia="Times New Roman"/>
                <w:sz w:val="24"/>
                <w:szCs w:val="24"/>
                <w:lang w:val="lv-LV" w:eastAsia="zh-CN"/>
              </w:rPr>
            </w:pPr>
            <w:r w:rsidRPr="005B573C">
              <w:rPr>
                <w:rFonts w:eastAsia="Times New Roman"/>
                <w:sz w:val="24"/>
                <w:szCs w:val="24"/>
                <w:lang w:val="lv-LV" w:eastAsia="zh-CN"/>
              </w:rPr>
              <w:t>(trīs opcijas):</w:t>
            </w:r>
          </w:p>
        </w:tc>
        <w:tc>
          <w:tcPr>
            <w:tcW w:w="6946" w:type="dxa"/>
            <w:shd w:val="clear" w:color="auto" w:fill="auto"/>
          </w:tcPr>
          <w:p w14:paraId="290E5D7C" w14:textId="77777777" w:rsidR="005B573C" w:rsidRPr="005B573C" w:rsidRDefault="005B573C" w:rsidP="005B573C">
            <w:pPr>
              <w:widowControl w:val="0"/>
              <w:numPr>
                <w:ilvl w:val="1"/>
                <w:numId w:val="15"/>
              </w:numPr>
              <w:snapToGrid w:val="0"/>
              <w:spacing w:before="60"/>
              <w:ind w:left="0" w:firstLine="0"/>
              <w:jc w:val="both"/>
              <w:rPr>
                <w:rFonts w:eastAsia="Times New Roman"/>
                <w:sz w:val="24"/>
                <w:szCs w:val="24"/>
                <w:lang w:val="lv-LV" w:eastAsia="zh-CN"/>
              </w:rPr>
            </w:pPr>
            <w:r w:rsidRPr="005B573C">
              <w:rPr>
                <w:rFonts w:eastAsia="Times New Roman"/>
                <w:sz w:val="24"/>
                <w:szCs w:val="24"/>
                <w:lang w:val="lv-LV" w:eastAsia="zh-CN"/>
              </w:rPr>
              <w:t>Latvijas Republika (Daugavpils, vai Ludza, vai Rīga, vai Ventspils, vai Viļaka) → Eiropas Savienības dalībvalsts vai trešā valsts (Moldova, Ukraina, Gruzija, Albānija, Bosnija un Hercegovina, Kosova, Melnkalne, Serbija, Ziemeļmaķedonija);</w:t>
            </w:r>
          </w:p>
          <w:p w14:paraId="272516C5" w14:textId="77777777" w:rsidR="005B573C" w:rsidRPr="005B573C" w:rsidRDefault="005B573C" w:rsidP="005B573C">
            <w:pPr>
              <w:widowControl w:val="0"/>
              <w:numPr>
                <w:ilvl w:val="1"/>
                <w:numId w:val="15"/>
              </w:numPr>
              <w:snapToGrid w:val="0"/>
              <w:spacing w:before="60"/>
              <w:ind w:left="0" w:firstLine="0"/>
              <w:jc w:val="both"/>
              <w:rPr>
                <w:rFonts w:eastAsia="Times New Roman"/>
                <w:sz w:val="24"/>
                <w:szCs w:val="24"/>
                <w:lang w:val="lv-LV" w:eastAsia="zh-CN"/>
              </w:rPr>
            </w:pPr>
            <w:r w:rsidRPr="005B573C">
              <w:rPr>
                <w:rFonts w:eastAsia="Times New Roman"/>
                <w:sz w:val="24"/>
                <w:szCs w:val="24"/>
                <w:lang w:val="lv-LV" w:eastAsia="zh-CN"/>
              </w:rPr>
              <w:t>Eiropas Savienības dalībvalsts vai  trešā valsts (Moldova, Ukraina, Gruzija, Albānija, Bosnija un Hercegovina, Kosova, Melnkalne, Serbija, Ziemeļmaķedonija) → Latvijas Republika (Daugavpils, vai Ludza, vai Rīga, vai Ventspils, vai Viļaka);</w:t>
            </w:r>
          </w:p>
          <w:p w14:paraId="54E74A4C" w14:textId="77777777" w:rsidR="005B573C" w:rsidRPr="005B573C" w:rsidRDefault="005B573C" w:rsidP="005B573C">
            <w:pPr>
              <w:widowControl w:val="0"/>
              <w:numPr>
                <w:ilvl w:val="1"/>
                <w:numId w:val="15"/>
              </w:numPr>
              <w:snapToGrid w:val="0"/>
              <w:spacing w:before="60"/>
              <w:ind w:left="0" w:firstLine="0"/>
              <w:jc w:val="both"/>
              <w:rPr>
                <w:rFonts w:eastAsia="Times New Roman"/>
                <w:sz w:val="24"/>
                <w:szCs w:val="24"/>
                <w:lang w:val="lv-LV" w:eastAsia="zh-CN"/>
              </w:rPr>
            </w:pPr>
            <w:r w:rsidRPr="005B573C">
              <w:rPr>
                <w:rFonts w:eastAsia="Times New Roman"/>
                <w:sz w:val="24"/>
                <w:szCs w:val="24"/>
                <w:lang w:val="lv-LV" w:eastAsia="zh-CN"/>
              </w:rPr>
              <w:t>Eiropas Savienības dalībvalsts vai  trešā valsts (Moldova, Ukraina, Gruzija, Albānija, Bosnija un Hercegovina, Kosova, Melnkalne, Serbija, Ziemeļmaķedonija) → Eiropas Savienības dalībvalsts vai trešā valsts (Moldova, Ukraina, Gruzija, Albānija, Bosnija un Hercegovina, Kosova, Melnkalne, Serbija, Ziemeļmaķedonija).</w:t>
            </w:r>
          </w:p>
          <w:p w14:paraId="481A316E" w14:textId="77777777" w:rsidR="005B573C" w:rsidRPr="005B573C" w:rsidRDefault="005B573C" w:rsidP="005B573C">
            <w:pPr>
              <w:snapToGrid w:val="0"/>
              <w:spacing w:before="60"/>
              <w:jc w:val="both"/>
              <w:rPr>
                <w:rFonts w:eastAsia="Times New Roman"/>
                <w:i/>
                <w:lang w:val="lv-LV"/>
              </w:rPr>
            </w:pPr>
            <w:r w:rsidRPr="005B573C">
              <w:rPr>
                <w:rFonts w:eastAsia="Times New Roman"/>
                <w:i/>
                <w:lang w:val="lv-LV"/>
              </w:rPr>
              <w:t xml:space="preserve"> [Kravas saņemšanas un nogādāšanas precīza adreses tiek noteiktas pirms katra konkrēta pārvadājuma pakalpojuma pieteikšanas]</w:t>
            </w:r>
          </w:p>
        </w:tc>
        <w:tc>
          <w:tcPr>
            <w:tcW w:w="1281" w:type="dxa"/>
          </w:tcPr>
          <w:p w14:paraId="2FE7316A" w14:textId="77777777" w:rsidR="005B573C" w:rsidRPr="005B573C" w:rsidRDefault="005B573C" w:rsidP="005B573C">
            <w:pPr>
              <w:widowControl w:val="0"/>
              <w:snapToGrid w:val="0"/>
              <w:spacing w:before="60"/>
              <w:jc w:val="both"/>
              <w:rPr>
                <w:rFonts w:eastAsia="Times New Roman"/>
                <w:sz w:val="24"/>
                <w:szCs w:val="24"/>
                <w:lang w:val="lv-LV" w:eastAsia="zh-CN"/>
              </w:rPr>
            </w:pPr>
          </w:p>
        </w:tc>
      </w:tr>
      <w:tr w:rsidR="005B573C" w:rsidRPr="00887F62" w14:paraId="4E20AF8C" w14:textId="77777777" w:rsidTr="004526E6">
        <w:tc>
          <w:tcPr>
            <w:tcW w:w="1838" w:type="dxa"/>
            <w:tcBorders>
              <w:bottom w:val="single" w:sz="4" w:space="0" w:color="auto"/>
            </w:tcBorders>
            <w:shd w:val="clear" w:color="auto" w:fill="E2EFD9"/>
          </w:tcPr>
          <w:p w14:paraId="0E95E183" w14:textId="77777777" w:rsidR="005B573C" w:rsidRPr="005B573C" w:rsidRDefault="005B573C" w:rsidP="005B573C">
            <w:pPr>
              <w:widowControl w:val="0"/>
              <w:numPr>
                <w:ilvl w:val="0"/>
                <w:numId w:val="15"/>
              </w:numPr>
              <w:snapToGrid w:val="0"/>
              <w:spacing w:before="60"/>
              <w:ind w:left="357" w:hanging="357"/>
              <w:contextualSpacing/>
              <w:jc w:val="center"/>
              <w:rPr>
                <w:rFonts w:eastAsia="Times New Roman"/>
                <w:sz w:val="24"/>
                <w:szCs w:val="24"/>
                <w:lang w:val="lv-LV" w:eastAsia="zh-CN"/>
              </w:rPr>
            </w:pPr>
            <w:r w:rsidRPr="005B573C">
              <w:rPr>
                <w:rFonts w:eastAsia="Times New Roman"/>
                <w:sz w:val="24"/>
                <w:szCs w:val="24"/>
                <w:lang w:val="lv-LV" w:eastAsia="zh-CN"/>
              </w:rPr>
              <w:t>Pakalpojuma gala rezultāts:</w:t>
            </w:r>
          </w:p>
        </w:tc>
        <w:tc>
          <w:tcPr>
            <w:tcW w:w="6946" w:type="dxa"/>
            <w:tcBorders>
              <w:bottom w:val="single" w:sz="4" w:space="0" w:color="auto"/>
            </w:tcBorders>
            <w:shd w:val="clear" w:color="auto" w:fill="auto"/>
          </w:tcPr>
          <w:p w14:paraId="26F92925" w14:textId="77777777" w:rsidR="005B573C" w:rsidRPr="005B573C" w:rsidRDefault="005B573C" w:rsidP="005B573C">
            <w:pPr>
              <w:widowControl w:val="0"/>
              <w:snapToGrid w:val="0"/>
              <w:spacing w:before="60"/>
              <w:jc w:val="both"/>
              <w:rPr>
                <w:rFonts w:eastAsia="Times New Roman"/>
                <w:lang w:val="lv-LV"/>
              </w:rPr>
            </w:pPr>
            <w:r w:rsidRPr="005B573C">
              <w:rPr>
                <w:rFonts w:eastAsia="Times New Roman"/>
                <w:sz w:val="24"/>
                <w:lang w:val="lv-LV"/>
              </w:rPr>
              <w:t>Pārvadātājs izkrauj un nodod Pasūtītāja pārstāvim nebojātu Kravu pakalpojuma maršruta galapunktā.</w:t>
            </w:r>
          </w:p>
        </w:tc>
        <w:tc>
          <w:tcPr>
            <w:tcW w:w="1281" w:type="dxa"/>
            <w:tcBorders>
              <w:bottom w:val="single" w:sz="4" w:space="0" w:color="auto"/>
            </w:tcBorders>
          </w:tcPr>
          <w:p w14:paraId="3FAC4004" w14:textId="77777777" w:rsidR="005B573C" w:rsidRPr="005B573C" w:rsidRDefault="005B573C" w:rsidP="005B573C">
            <w:pPr>
              <w:widowControl w:val="0"/>
              <w:snapToGrid w:val="0"/>
              <w:spacing w:before="60"/>
              <w:jc w:val="both"/>
              <w:rPr>
                <w:rFonts w:eastAsia="Times New Roman"/>
                <w:sz w:val="24"/>
                <w:lang w:val="lv-LV"/>
              </w:rPr>
            </w:pPr>
          </w:p>
        </w:tc>
      </w:tr>
      <w:tr w:rsidR="005B573C" w:rsidRPr="00887F62" w14:paraId="0B5BE26C" w14:textId="77777777" w:rsidTr="004526E6">
        <w:tc>
          <w:tcPr>
            <w:tcW w:w="1838" w:type="dxa"/>
            <w:shd w:val="clear" w:color="auto" w:fill="E2EFD9"/>
          </w:tcPr>
          <w:p w14:paraId="56FB5C62" w14:textId="77777777" w:rsidR="005B573C" w:rsidRPr="005B573C" w:rsidRDefault="005B573C" w:rsidP="005B573C">
            <w:pPr>
              <w:widowControl w:val="0"/>
              <w:numPr>
                <w:ilvl w:val="0"/>
                <w:numId w:val="15"/>
              </w:numPr>
              <w:tabs>
                <w:tab w:val="left" w:pos="230"/>
              </w:tabs>
              <w:snapToGrid w:val="0"/>
              <w:spacing w:before="60"/>
              <w:ind w:left="32" w:hanging="142"/>
              <w:contextualSpacing/>
              <w:jc w:val="center"/>
              <w:rPr>
                <w:rFonts w:eastAsia="Times New Roman"/>
                <w:sz w:val="24"/>
                <w:szCs w:val="24"/>
                <w:lang w:val="lv-LV" w:eastAsia="zh-CN"/>
              </w:rPr>
            </w:pPr>
            <w:r w:rsidRPr="005B573C">
              <w:rPr>
                <w:rFonts w:eastAsia="Times New Roman"/>
                <w:sz w:val="24"/>
                <w:szCs w:val="24"/>
                <w:lang w:val="lv-LV" w:eastAsia="zh-CN"/>
              </w:rPr>
              <w:t>Pakalpojuma pieprasīšanas un sniegšanas apraksts:</w:t>
            </w:r>
          </w:p>
        </w:tc>
        <w:tc>
          <w:tcPr>
            <w:tcW w:w="6946" w:type="dxa"/>
            <w:shd w:val="clear" w:color="auto" w:fill="auto"/>
          </w:tcPr>
          <w:p w14:paraId="0414033B" w14:textId="77777777" w:rsidR="005B573C" w:rsidRPr="005B573C" w:rsidRDefault="005B573C" w:rsidP="005B573C">
            <w:pPr>
              <w:widowControl w:val="0"/>
              <w:snapToGrid w:val="0"/>
              <w:spacing w:before="60"/>
              <w:ind w:left="1"/>
              <w:jc w:val="both"/>
              <w:rPr>
                <w:rFonts w:eastAsia="Times New Roman"/>
                <w:sz w:val="24"/>
                <w:szCs w:val="24"/>
                <w:lang w:val="lv-LV" w:eastAsia="zh-CN"/>
              </w:rPr>
            </w:pPr>
            <w:r w:rsidRPr="005B573C">
              <w:rPr>
                <w:rFonts w:eastAsia="Times New Roman"/>
                <w:sz w:val="24"/>
                <w:szCs w:val="24"/>
                <w:lang w:val="lv-LV" w:eastAsia="ar-SA"/>
              </w:rPr>
              <w:t>Pasūtītājs savlaicīgi plāno, savukārt Izpildītājs K</w:t>
            </w:r>
            <w:r w:rsidRPr="005B573C">
              <w:rPr>
                <w:rFonts w:eastAsia="Times New Roman"/>
                <w:sz w:val="24"/>
                <w:szCs w:val="24"/>
                <w:lang w:val="lv-LV" w:eastAsia="zh-CN"/>
              </w:rPr>
              <w:t>ravas saņemšanu un nogādāšanu līdz pakalpojuma maršruta galapunktam un nodošanu Pasūtītājam veic pēc atsevišķa pieteikuma šādā kārtībā:</w:t>
            </w:r>
          </w:p>
          <w:p w14:paraId="0ECCA9EE" w14:textId="77777777" w:rsidR="005B573C" w:rsidRPr="005B573C" w:rsidRDefault="005B573C" w:rsidP="005B573C">
            <w:pPr>
              <w:widowControl w:val="0"/>
              <w:numPr>
                <w:ilvl w:val="1"/>
                <w:numId w:val="15"/>
              </w:numPr>
              <w:snapToGrid w:val="0"/>
              <w:spacing w:before="60"/>
              <w:ind w:left="462"/>
              <w:jc w:val="both"/>
              <w:rPr>
                <w:rFonts w:eastAsia="Times New Roman"/>
                <w:sz w:val="24"/>
                <w:szCs w:val="24"/>
                <w:lang w:val="lv-LV"/>
              </w:rPr>
            </w:pPr>
            <w:r w:rsidRPr="005B573C">
              <w:rPr>
                <w:rFonts w:eastAsia="Times New Roman"/>
                <w:sz w:val="24"/>
                <w:szCs w:val="24"/>
                <w:lang w:val="lv-LV"/>
              </w:rPr>
              <w:t>Izpildītājs no Pasūtītāja pilnvarotās personas (TP) savlaicīgi elektroniski WORD formātā saņem “Pārvadājuma oferti” attiecīgajam pārvadājumam (Vispārīgās vienošanās 2. pielikums) un vienas darbdienas laikā elektroniski apstiprina “Pārvadājuma ofertes” saņemšanu;</w:t>
            </w:r>
          </w:p>
          <w:p w14:paraId="5C9FCB7A" w14:textId="77777777" w:rsidR="005B573C" w:rsidRPr="005B573C" w:rsidRDefault="005B573C" w:rsidP="005B573C">
            <w:pPr>
              <w:widowControl w:val="0"/>
              <w:numPr>
                <w:ilvl w:val="1"/>
                <w:numId w:val="15"/>
              </w:numPr>
              <w:snapToGrid w:val="0"/>
              <w:spacing w:before="60"/>
              <w:ind w:left="462"/>
              <w:jc w:val="both"/>
              <w:rPr>
                <w:rFonts w:eastAsia="Times New Roman"/>
                <w:sz w:val="24"/>
                <w:szCs w:val="24"/>
                <w:lang w:val="lv-LV"/>
              </w:rPr>
            </w:pPr>
            <w:r w:rsidRPr="005B573C">
              <w:rPr>
                <w:rFonts w:eastAsia="Times New Roman"/>
                <w:sz w:val="24"/>
                <w:szCs w:val="24"/>
                <w:lang w:val="lv-LV"/>
              </w:rPr>
              <w:t>Izpildītājs 3 (</w:t>
            </w:r>
            <w:r w:rsidRPr="005B573C">
              <w:rPr>
                <w:rFonts w:eastAsia="Times New Roman"/>
                <w:i/>
                <w:sz w:val="24"/>
                <w:szCs w:val="24"/>
                <w:lang w:val="lv-LV"/>
              </w:rPr>
              <w:t>trīs</w:t>
            </w:r>
            <w:r w:rsidRPr="005B573C">
              <w:rPr>
                <w:rFonts w:eastAsia="Times New Roman"/>
                <w:sz w:val="24"/>
                <w:szCs w:val="24"/>
                <w:lang w:val="lv-LV"/>
              </w:rPr>
              <w:t>) darba dienu laikā no “Pārvadājuma ofertes” saņemšanas elektroniski WORD formātā tajā pašā veidnē atbild Pasūtītājam ar “Pārvadājuma akceptu” veikt Kravas pārvadājumu uz norādīto adresi piedāvātajā termiņā, kā arī norāda citu attiecināmu informāciju (Vispārīgās vienošanās 2.pielikums);</w:t>
            </w:r>
          </w:p>
          <w:p w14:paraId="794DF41D" w14:textId="77777777" w:rsidR="005B573C" w:rsidRPr="005B573C" w:rsidRDefault="005B573C" w:rsidP="005B573C">
            <w:pPr>
              <w:widowControl w:val="0"/>
              <w:numPr>
                <w:ilvl w:val="1"/>
                <w:numId w:val="15"/>
              </w:numPr>
              <w:snapToGrid w:val="0"/>
              <w:spacing w:before="60"/>
              <w:ind w:left="462"/>
              <w:jc w:val="both"/>
              <w:rPr>
                <w:rFonts w:eastAsia="Times New Roman"/>
                <w:sz w:val="24"/>
                <w:szCs w:val="24"/>
                <w:lang w:val="lv-LV"/>
              </w:rPr>
            </w:pPr>
            <w:r w:rsidRPr="005B573C">
              <w:rPr>
                <w:rFonts w:eastAsia="Times New Roman"/>
                <w:sz w:val="24"/>
                <w:szCs w:val="24"/>
                <w:lang w:val="lv-LV"/>
              </w:rPr>
              <w:t>Pasūtītāja pilnvarotā persona 2 (</w:t>
            </w:r>
            <w:r w:rsidRPr="005B573C">
              <w:rPr>
                <w:rFonts w:eastAsia="Times New Roman"/>
                <w:i/>
                <w:sz w:val="24"/>
                <w:szCs w:val="24"/>
                <w:lang w:val="lv-LV"/>
              </w:rPr>
              <w:t>divu</w:t>
            </w:r>
            <w:r w:rsidRPr="005B573C">
              <w:rPr>
                <w:rFonts w:eastAsia="Times New Roman"/>
                <w:sz w:val="24"/>
                <w:szCs w:val="24"/>
                <w:lang w:val="lv-LV"/>
              </w:rPr>
              <w:t>) darba dienu laikā pēc akcepta saņemšanas  izskata saņemto informāciju un Izpildītājam elektroniski nosūta paziņojumu par pieņemto lēmumu (pārvadājuma līguma noslēgšanu vai nenoslēgšanu). Maršruts abpusēji jāsaskaņo.</w:t>
            </w:r>
          </w:p>
          <w:p w14:paraId="3E9AF2D9" w14:textId="77777777" w:rsidR="005B573C" w:rsidRPr="005B573C" w:rsidRDefault="005B573C" w:rsidP="005B573C">
            <w:pPr>
              <w:widowControl w:val="0"/>
              <w:numPr>
                <w:ilvl w:val="1"/>
                <w:numId w:val="15"/>
              </w:numPr>
              <w:snapToGrid w:val="0"/>
              <w:spacing w:before="60"/>
              <w:ind w:left="462"/>
              <w:jc w:val="both"/>
              <w:rPr>
                <w:rFonts w:eastAsia="Times New Roman"/>
                <w:sz w:val="24"/>
                <w:szCs w:val="24"/>
                <w:lang w:val="lv-LV"/>
              </w:rPr>
            </w:pPr>
            <w:r w:rsidRPr="005B573C">
              <w:rPr>
                <w:rFonts w:eastAsia="Times New Roman"/>
                <w:sz w:val="24"/>
                <w:szCs w:val="24"/>
                <w:lang w:val="lv-LV"/>
              </w:rPr>
              <w:t>Izpildītājs Kravu pārvadāšanai no Pasūtītāja pilnvarotas personas  saņem ne vēlāk kā 3 (</w:t>
            </w:r>
            <w:r w:rsidRPr="005B573C">
              <w:rPr>
                <w:rFonts w:eastAsia="Times New Roman"/>
                <w:i/>
                <w:sz w:val="24"/>
                <w:szCs w:val="24"/>
                <w:lang w:val="lv-LV"/>
              </w:rPr>
              <w:t>trīs</w:t>
            </w:r>
            <w:r w:rsidRPr="005B573C">
              <w:rPr>
                <w:rFonts w:eastAsia="Times New Roman"/>
                <w:sz w:val="24"/>
                <w:szCs w:val="24"/>
                <w:lang w:val="lv-LV"/>
              </w:rPr>
              <w:t>) darba dienu laikā pēc pārvadājuma līguma noslēgšanas, ja Krava saņemama Latvijas Republikā, vai ne vēlāk kā 10 (</w:t>
            </w:r>
            <w:r w:rsidRPr="005B573C">
              <w:rPr>
                <w:rFonts w:eastAsia="Times New Roman"/>
                <w:i/>
                <w:sz w:val="24"/>
                <w:szCs w:val="24"/>
                <w:lang w:val="lv-LV"/>
              </w:rPr>
              <w:t>desmit</w:t>
            </w:r>
            <w:r w:rsidRPr="005B573C">
              <w:rPr>
                <w:rFonts w:eastAsia="Times New Roman"/>
                <w:sz w:val="24"/>
                <w:szCs w:val="24"/>
                <w:lang w:val="lv-LV"/>
              </w:rPr>
              <w:t xml:space="preserve">) darba dienu laikā, ja Krava saņemama citā punktā. </w:t>
            </w:r>
            <w:r w:rsidRPr="005B573C">
              <w:rPr>
                <w:rFonts w:eastAsia="Times New Roman"/>
                <w:sz w:val="24"/>
                <w:lang w:val="lv-LV"/>
              </w:rPr>
              <w:t xml:space="preserve"> Tiek noformēts attiecīgs Kravas nodošanas  - pieņemšanas akts </w:t>
            </w:r>
            <w:r w:rsidRPr="005B573C">
              <w:rPr>
                <w:rFonts w:eastAsia="Times New Roman"/>
                <w:sz w:val="24"/>
                <w:szCs w:val="24"/>
                <w:lang w:val="lv-LV"/>
              </w:rPr>
              <w:t>(Vispārīgās vienošanās 5. pielikums);</w:t>
            </w:r>
          </w:p>
          <w:p w14:paraId="5963417A" w14:textId="77777777" w:rsidR="005B573C" w:rsidRPr="005B573C" w:rsidRDefault="005B573C" w:rsidP="005B573C">
            <w:pPr>
              <w:widowControl w:val="0"/>
              <w:numPr>
                <w:ilvl w:val="1"/>
                <w:numId w:val="15"/>
              </w:numPr>
              <w:snapToGrid w:val="0"/>
              <w:spacing w:before="60"/>
              <w:ind w:left="462"/>
              <w:jc w:val="both"/>
              <w:rPr>
                <w:rFonts w:eastAsia="Times New Roman"/>
                <w:sz w:val="24"/>
                <w:szCs w:val="24"/>
                <w:lang w:val="lv-LV"/>
              </w:rPr>
            </w:pPr>
            <w:r w:rsidRPr="005B573C">
              <w:rPr>
                <w:rFonts w:eastAsia="Times New Roman"/>
                <w:sz w:val="24"/>
                <w:szCs w:val="24"/>
                <w:lang w:val="lv-LV"/>
              </w:rPr>
              <w:t>Kravas nogādāšanu galapunktā Izpildītājs veic ne ilgāk kā 15 (piecpadsmit) dienu laikā no tās saņemšanas dienas.</w:t>
            </w:r>
            <w:r w:rsidRPr="005B573C">
              <w:rPr>
                <w:rFonts w:eastAsia="Times New Roman"/>
                <w:sz w:val="24"/>
                <w:lang w:val="lv-LV"/>
              </w:rPr>
              <w:t xml:space="preserve"> Galapunktā tiek noformēts attiecīgs Kravas nodošanas – pieņemšanas akts </w:t>
            </w:r>
            <w:r w:rsidRPr="005B573C">
              <w:rPr>
                <w:rFonts w:eastAsia="Times New Roman"/>
                <w:sz w:val="24"/>
                <w:szCs w:val="24"/>
                <w:lang w:val="lv-LV"/>
              </w:rPr>
              <w:t>(Vispārīgās vienošanās 5. pielikums)</w:t>
            </w:r>
            <w:r w:rsidRPr="005B573C">
              <w:rPr>
                <w:rFonts w:eastAsia="Times New Roman"/>
                <w:sz w:val="24"/>
                <w:lang w:val="lv-LV"/>
              </w:rPr>
              <w:t xml:space="preserve">, kuru paraksta Pasūtītāja amatpersona un Pārvadātāja darbinieks. </w:t>
            </w:r>
            <w:r w:rsidRPr="005B573C">
              <w:rPr>
                <w:rFonts w:eastAsia="Times New Roman"/>
                <w:sz w:val="24"/>
                <w:szCs w:val="24"/>
                <w:lang w:val="lv-LV"/>
              </w:rPr>
              <w:t>Jebkādas kavēšanās gadījumā Pārvadātājam savlaicīgi jāinformē Pasūtītājs par Kravas nogādāšanas kavēšanās iemesliem un piedāvāto risinājumu Kravas savlaicīgai nogādei.</w:t>
            </w:r>
          </w:p>
        </w:tc>
        <w:tc>
          <w:tcPr>
            <w:tcW w:w="1281" w:type="dxa"/>
          </w:tcPr>
          <w:p w14:paraId="4FD3CC92" w14:textId="77777777" w:rsidR="005B573C" w:rsidRPr="005B573C" w:rsidRDefault="005B573C" w:rsidP="005B573C">
            <w:pPr>
              <w:widowControl w:val="0"/>
              <w:snapToGrid w:val="0"/>
              <w:spacing w:before="60"/>
              <w:ind w:left="1"/>
              <w:jc w:val="both"/>
              <w:rPr>
                <w:rFonts w:eastAsia="Times New Roman"/>
                <w:sz w:val="24"/>
                <w:szCs w:val="24"/>
                <w:lang w:val="lv-LV" w:eastAsia="ar-SA"/>
              </w:rPr>
            </w:pPr>
          </w:p>
        </w:tc>
      </w:tr>
      <w:tr w:rsidR="005B573C" w:rsidRPr="00887F62" w14:paraId="57D0B11F" w14:textId="77777777" w:rsidTr="004526E6">
        <w:tc>
          <w:tcPr>
            <w:tcW w:w="1838" w:type="dxa"/>
            <w:shd w:val="clear" w:color="auto" w:fill="E2EFD9"/>
          </w:tcPr>
          <w:p w14:paraId="5F09F37E" w14:textId="77777777" w:rsidR="005B573C" w:rsidRPr="005B573C" w:rsidRDefault="005B573C" w:rsidP="005B573C">
            <w:pPr>
              <w:widowControl w:val="0"/>
              <w:numPr>
                <w:ilvl w:val="0"/>
                <w:numId w:val="15"/>
              </w:numPr>
              <w:snapToGrid w:val="0"/>
              <w:spacing w:before="60"/>
              <w:ind w:left="357" w:hanging="357"/>
              <w:contextualSpacing/>
              <w:jc w:val="center"/>
              <w:rPr>
                <w:rFonts w:eastAsia="Times New Roman"/>
                <w:sz w:val="24"/>
                <w:szCs w:val="24"/>
                <w:lang w:val="lv-LV" w:eastAsia="zh-CN"/>
              </w:rPr>
            </w:pPr>
            <w:r w:rsidRPr="005B573C">
              <w:rPr>
                <w:rFonts w:eastAsia="Times New Roman"/>
                <w:color w:val="0D0D0D" w:themeColor="text1" w:themeTint="F2"/>
                <w:sz w:val="24"/>
                <w:szCs w:val="24"/>
                <w:lang w:val="lv-LV" w:eastAsia="zh-CN"/>
              </w:rPr>
              <w:t>Pakalpojumā iekļaujamo procesu un norišu apraksts:</w:t>
            </w:r>
          </w:p>
        </w:tc>
        <w:tc>
          <w:tcPr>
            <w:tcW w:w="6946" w:type="dxa"/>
            <w:shd w:val="clear" w:color="auto" w:fill="auto"/>
          </w:tcPr>
          <w:p w14:paraId="1BCF13B3" w14:textId="77777777" w:rsidR="005B573C" w:rsidRPr="005B573C" w:rsidRDefault="005B573C" w:rsidP="005B573C">
            <w:pPr>
              <w:widowControl w:val="0"/>
              <w:numPr>
                <w:ilvl w:val="1"/>
                <w:numId w:val="15"/>
              </w:numPr>
              <w:snapToGrid w:val="0"/>
              <w:spacing w:before="60"/>
              <w:ind w:left="462"/>
              <w:jc w:val="both"/>
              <w:rPr>
                <w:rFonts w:eastAsia="Times New Roman"/>
                <w:sz w:val="24"/>
                <w:szCs w:val="24"/>
                <w:lang w:val="lv-LV" w:eastAsia="zh-CN"/>
              </w:rPr>
            </w:pPr>
            <w:r w:rsidRPr="005B573C">
              <w:rPr>
                <w:rFonts w:eastAsia="Times New Roman"/>
                <w:sz w:val="24"/>
                <w:szCs w:val="24"/>
                <w:lang w:val="lv-LV" w:eastAsia="zh-CN"/>
              </w:rPr>
              <w:t>Izpildītājs nodrošina pārvadājamās Kravas nostiprināšanu,</w:t>
            </w:r>
            <w:r w:rsidRPr="005B573C">
              <w:rPr>
                <w:rFonts w:eastAsia="Times New Roman"/>
                <w:strike/>
                <w:sz w:val="24"/>
                <w:szCs w:val="24"/>
                <w:lang w:val="lv-LV" w:eastAsia="zh-CN"/>
              </w:rPr>
              <w:t xml:space="preserve"> </w:t>
            </w:r>
            <w:r w:rsidRPr="005B573C">
              <w:rPr>
                <w:rFonts w:eastAsia="Times New Roman"/>
                <w:sz w:val="24"/>
                <w:szCs w:val="24"/>
                <w:lang w:val="lv-LV" w:eastAsia="zh-CN"/>
              </w:rPr>
              <w:t>apdrošināšanu pakalpojuma izpildes laikā (pilnu kravas apdrošināšanu  tehniska specifikācijas 2.punktā norādīto summu), nepieciešamo atļauju un muitas formalitāšu savlaicīgu kārtošanu Kravas transportēšanu un nogādāšanu galapunktā neskartā veidā, kā arī veic citas ar pārvadājumu saistītas darbības, kuras nepieciešamas Kravas nogādāšanai maršruta galapunktā;</w:t>
            </w:r>
          </w:p>
          <w:p w14:paraId="72337538" w14:textId="77777777" w:rsidR="005B573C" w:rsidRPr="005B573C" w:rsidRDefault="005B573C" w:rsidP="005B573C">
            <w:pPr>
              <w:widowControl w:val="0"/>
              <w:numPr>
                <w:ilvl w:val="1"/>
                <w:numId w:val="15"/>
              </w:numPr>
              <w:snapToGrid w:val="0"/>
              <w:spacing w:before="60"/>
              <w:ind w:left="462"/>
              <w:jc w:val="both"/>
              <w:rPr>
                <w:rFonts w:eastAsia="Times New Roman"/>
                <w:sz w:val="24"/>
                <w:szCs w:val="24"/>
                <w:lang w:val="lv-LV" w:eastAsia="zh-CN"/>
              </w:rPr>
            </w:pPr>
            <w:r w:rsidRPr="005B573C">
              <w:rPr>
                <w:rFonts w:eastAsia="Times New Roman"/>
                <w:sz w:val="24"/>
                <w:szCs w:val="24"/>
                <w:lang w:val="lv-LV" w:eastAsia="zh-CN"/>
              </w:rPr>
              <w:t>Saņemot Kravu, Izpildītāja darbinieks paraksta attiecīgu aktu un saņem pārvadājuma līgumu apstiprinošu Kravas pavadzīmi (CMR) attiecīgo sadaļu aizpildīšanai;</w:t>
            </w:r>
          </w:p>
          <w:p w14:paraId="3B24D237" w14:textId="77777777" w:rsidR="005B573C" w:rsidRPr="005B573C" w:rsidRDefault="005B573C" w:rsidP="005B573C">
            <w:pPr>
              <w:widowControl w:val="0"/>
              <w:numPr>
                <w:ilvl w:val="1"/>
                <w:numId w:val="15"/>
              </w:numPr>
              <w:snapToGrid w:val="0"/>
              <w:spacing w:before="60"/>
              <w:ind w:left="462"/>
              <w:jc w:val="both"/>
              <w:rPr>
                <w:rFonts w:eastAsia="Times New Roman"/>
                <w:sz w:val="24"/>
                <w:szCs w:val="24"/>
                <w:lang w:val="lv-LV" w:eastAsia="zh-CN"/>
              </w:rPr>
            </w:pPr>
            <w:r w:rsidRPr="005B573C">
              <w:rPr>
                <w:rFonts w:eastAsia="Times New Roman"/>
                <w:sz w:val="24"/>
                <w:szCs w:val="24"/>
                <w:lang w:val="lv-LV" w:eastAsia="zh-CN"/>
              </w:rPr>
              <w:t>Izpildītājs Kravas saņemšanas brīdī uzrāda pasūtītājam dokumentus, kas apliecina, ka Izpildītājs ir veicis Kravas apdrošināšanu, oriģinālu, un Latvijas Republikas Autotransporta direkcijas vai līdzvērtīgas iestādes citā valstī Pārvadātājam izsniegtās atļaujas kopiju par tiesībām veikt starptautisko Kravas komercpārvadājumu ar konkrēto kravas transportlīdzekli, kā arī citus attiecināmus dokumentus vai to kopijas, pārvadātāja apstiprinājums par kopijas atbilstību oriģinālam;</w:t>
            </w:r>
          </w:p>
          <w:p w14:paraId="0EA15EFA" w14:textId="77777777" w:rsidR="005B573C" w:rsidRPr="005B573C" w:rsidRDefault="005B573C" w:rsidP="005B573C">
            <w:pPr>
              <w:widowControl w:val="0"/>
              <w:numPr>
                <w:ilvl w:val="1"/>
                <w:numId w:val="15"/>
              </w:numPr>
              <w:snapToGrid w:val="0"/>
              <w:spacing w:before="60"/>
              <w:ind w:left="462"/>
              <w:jc w:val="both"/>
              <w:rPr>
                <w:rFonts w:eastAsia="Times New Roman"/>
                <w:sz w:val="24"/>
                <w:szCs w:val="24"/>
                <w:lang w:val="lv-LV" w:eastAsia="zh-CN"/>
              </w:rPr>
            </w:pPr>
            <w:r w:rsidRPr="005B573C">
              <w:rPr>
                <w:rFonts w:eastAsia="Times New Roman"/>
                <w:sz w:val="24"/>
                <w:szCs w:val="24"/>
                <w:lang w:val="lv-LV" w:eastAsia="zh-CN"/>
              </w:rPr>
              <w:t xml:space="preserve">Kravas transportēšanas gaitā Izpildītāja darbinieks novērtē maršrutu, ceļa apstākļus un drošības vidi, kā arī rūpējas, lai Kravai netiktu nodarīti bojājumi. </w:t>
            </w:r>
          </w:p>
          <w:p w14:paraId="5FC54BE0" w14:textId="77777777" w:rsidR="005B573C" w:rsidRPr="005B573C" w:rsidRDefault="005B573C" w:rsidP="005B573C">
            <w:pPr>
              <w:widowControl w:val="0"/>
              <w:numPr>
                <w:ilvl w:val="1"/>
                <w:numId w:val="15"/>
              </w:numPr>
              <w:snapToGrid w:val="0"/>
              <w:spacing w:before="60"/>
              <w:ind w:left="462"/>
              <w:jc w:val="both"/>
              <w:rPr>
                <w:rFonts w:eastAsia="Times New Roman"/>
                <w:sz w:val="24"/>
                <w:szCs w:val="24"/>
                <w:lang w:val="lv-LV" w:eastAsia="zh-CN"/>
              </w:rPr>
            </w:pPr>
            <w:r w:rsidRPr="005B573C">
              <w:rPr>
                <w:rFonts w:eastAsia="Times New Roman"/>
                <w:sz w:val="24"/>
                <w:szCs w:val="24"/>
                <w:lang w:val="lv-LV" w:eastAsia="zh-CN"/>
              </w:rPr>
              <w:t>Pasūtītājs nodrošina to, lai Kravas iekšējās telpās viss ir nostiprināts un pārvadājuma laikā nerada iekšējos bojājumus;</w:t>
            </w:r>
          </w:p>
          <w:p w14:paraId="2EFCACEA" w14:textId="77777777" w:rsidR="005B573C" w:rsidRPr="005B573C" w:rsidRDefault="005B573C" w:rsidP="005B573C">
            <w:pPr>
              <w:widowControl w:val="0"/>
              <w:snapToGrid w:val="0"/>
              <w:spacing w:before="60"/>
              <w:ind w:left="30"/>
              <w:jc w:val="both"/>
              <w:rPr>
                <w:rFonts w:eastAsia="Times New Roman"/>
                <w:sz w:val="24"/>
                <w:szCs w:val="24"/>
                <w:lang w:val="lv-LV" w:eastAsia="zh-CN"/>
              </w:rPr>
            </w:pPr>
          </w:p>
        </w:tc>
        <w:tc>
          <w:tcPr>
            <w:tcW w:w="1281" w:type="dxa"/>
          </w:tcPr>
          <w:p w14:paraId="2E824CFF" w14:textId="77777777" w:rsidR="005B573C" w:rsidRPr="005B573C" w:rsidRDefault="005B573C" w:rsidP="005B573C">
            <w:pPr>
              <w:widowControl w:val="0"/>
              <w:snapToGrid w:val="0"/>
              <w:spacing w:before="60"/>
              <w:ind w:left="462"/>
              <w:jc w:val="both"/>
              <w:rPr>
                <w:rFonts w:eastAsia="Times New Roman"/>
                <w:sz w:val="24"/>
                <w:szCs w:val="24"/>
                <w:lang w:val="lv-LV" w:eastAsia="zh-CN"/>
              </w:rPr>
            </w:pPr>
          </w:p>
        </w:tc>
      </w:tr>
      <w:tr w:rsidR="005B573C" w:rsidRPr="00887F62" w14:paraId="6EB4B203" w14:textId="77777777" w:rsidTr="004526E6">
        <w:tc>
          <w:tcPr>
            <w:tcW w:w="1838" w:type="dxa"/>
            <w:shd w:val="clear" w:color="auto" w:fill="E2EFD9"/>
          </w:tcPr>
          <w:p w14:paraId="7C27CDF8" w14:textId="77777777" w:rsidR="005B573C" w:rsidRPr="005B573C" w:rsidRDefault="005B573C" w:rsidP="005B573C">
            <w:pPr>
              <w:widowControl w:val="0"/>
              <w:numPr>
                <w:ilvl w:val="0"/>
                <w:numId w:val="15"/>
              </w:numPr>
              <w:snapToGrid w:val="0"/>
              <w:spacing w:before="60"/>
              <w:ind w:left="357" w:hanging="357"/>
              <w:contextualSpacing/>
              <w:jc w:val="center"/>
              <w:rPr>
                <w:rFonts w:eastAsia="Times New Roman"/>
                <w:color w:val="FF0000"/>
                <w:sz w:val="24"/>
                <w:szCs w:val="24"/>
                <w:lang w:val="lv-LV" w:eastAsia="zh-CN"/>
              </w:rPr>
            </w:pPr>
            <w:r w:rsidRPr="005B573C">
              <w:rPr>
                <w:rFonts w:eastAsia="Times New Roman"/>
                <w:sz w:val="24"/>
                <w:szCs w:val="24"/>
                <w:lang w:val="lv-LV" w:eastAsia="zh-CN"/>
              </w:rPr>
              <w:t>Pakalpojuma izpildei izmantojamās metodes, materiāli un iekārtas:</w:t>
            </w:r>
          </w:p>
        </w:tc>
        <w:tc>
          <w:tcPr>
            <w:tcW w:w="6946" w:type="dxa"/>
            <w:shd w:val="clear" w:color="auto" w:fill="auto"/>
          </w:tcPr>
          <w:p w14:paraId="1E15AFE3" w14:textId="77777777" w:rsidR="005B573C" w:rsidRPr="005B573C" w:rsidRDefault="005B573C" w:rsidP="005B573C">
            <w:pPr>
              <w:widowControl w:val="0"/>
              <w:numPr>
                <w:ilvl w:val="1"/>
                <w:numId w:val="15"/>
              </w:numPr>
              <w:tabs>
                <w:tab w:val="right" w:pos="8306"/>
              </w:tabs>
              <w:snapToGrid w:val="0"/>
              <w:spacing w:before="60"/>
              <w:ind w:left="462"/>
              <w:jc w:val="both"/>
              <w:rPr>
                <w:rFonts w:eastAsia="Times New Roman"/>
                <w:sz w:val="24"/>
                <w:szCs w:val="24"/>
                <w:lang w:val="lv-LV"/>
              </w:rPr>
            </w:pPr>
            <w:r w:rsidRPr="005B573C">
              <w:rPr>
                <w:rFonts w:eastAsia="Times New Roman"/>
                <w:sz w:val="24"/>
                <w:szCs w:val="24"/>
                <w:lang w:val="lv-LV"/>
              </w:rPr>
              <w:t>Pārvadājums tiek veikts kā starptautisks komercpārvadājums izmantojot autoceļus, vai kā kombinētais kravas pārvadājums saskaņā ar Autopārvadājuma likumu;</w:t>
            </w:r>
          </w:p>
          <w:p w14:paraId="410956A1" w14:textId="77777777" w:rsidR="005B573C" w:rsidRPr="005B573C" w:rsidRDefault="005B573C" w:rsidP="005B573C">
            <w:pPr>
              <w:widowControl w:val="0"/>
              <w:numPr>
                <w:ilvl w:val="1"/>
                <w:numId w:val="15"/>
              </w:numPr>
              <w:tabs>
                <w:tab w:val="right" w:pos="8306"/>
              </w:tabs>
              <w:snapToGrid w:val="0"/>
              <w:spacing w:before="60"/>
              <w:ind w:left="462"/>
              <w:jc w:val="both"/>
              <w:rPr>
                <w:rFonts w:eastAsia="Times New Roman"/>
                <w:sz w:val="24"/>
                <w:szCs w:val="24"/>
                <w:lang w:val="lv-LV"/>
              </w:rPr>
            </w:pPr>
            <w:r w:rsidRPr="005B573C">
              <w:rPr>
                <w:rFonts w:eastAsia="Times New Roman"/>
                <w:sz w:val="24"/>
                <w:szCs w:val="24"/>
                <w:lang w:val="lv-LV"/>
              </w:rPr>
              <w:t>Ja Izpildītājs Kravas pārvadājumā dažādos maršruta posmos plāno izmantot divus vai vairākus tā īpašumā vai valdījumā esošus transportlīdzekļus, Izpildītājs par to informē Pasūtītāju pirms pārvadājuma līguma noslēgšanas, sniedzot informāciju savā akceptā;</w:t>
            </w:r>
          </w:p>
          <w:p w14:paraId="1E4D3D0D" w14:textId="77777777" w:rsidR="005B573C" w:rsidRPr="005B573C" w:rsidRDefault="005B573C" w:rsidP="005B573C">
            <w:pPr>
              <w:widowControl w:val="0"/>
              <w:numPr>
                <w:ilvl w:val="1"/>
                <w:numId w:val="15"/>
              </w:numPr>
              <w:tabs>
                <w:tab w:val="right" w:pos="8306"/>
              </w:tabs>
              <w:snapToGrid w:val="0"/>
              <w:spacing w:before="60"/>
              <w:ind w:left="462"/>
              <w:jc w:val="both"/>
              <w:rPr>
                <w:rFonts w:eastAsia="Times New Roman"/>
                <w:color w:val="FF0000"/>
                <w:sz w:val="24"/>
                <w:szCs w:val="24"/>
                <w:lang w:val="lv-LV"/>
              </w:rPr>
            </w:pPr>
            <w:r w:rsidRPr="005B573C">
              <w:rPr>
                <w:rFonts w:eastAsia="Times New Roman"/>
                <w:sz w:val="24"/>
                <w:szCs w:val="24"/>
                <w:lang w:val="lv-LV"/>
              </w:rPr>
              <w:t xml:space="preserve">Veicot Kravas pārvadājumu, Izpildītājs </w:t>
            </w:r>
            <w:r w:rsidRPr="005B573C">
              <w:rPr>
                <w:rFonts w:eastAsia="Times New Roman"/>
                <w:color w:val="0D0D0D" w:themeColor="text1" w:themeTint="F2"/>
                <w:sz w:val="24"/>
                <w:szCs w:val="24"/>
                <w:lang w:val="lv-LV"/>
              </w:rPr>
              <w:t xml:space="preserve">izmanto tā īpašumā vai </w:t>
            </w:r>
            <w:r w:rsidRPr="005B573C">
              <w:rPr>
                <w:rFonts w:eastAsia="Times New Roman"/>
                <w:sz w:val="24"/>
                <w:szCs w:val="24"/>
                <w:lang w:val="lv-LV"/>
              </w:rPr>
              <w:t>valdījumā esošu transportlīdzekli, kā arī Kravas stiprinājumus un citu profesionālo aprīkojumu;</w:t>
            </w:r>
          </w:p>
          <w:p w14:paraId="142BD80B" w14:textId="77777777" w:rsidR="005B573C" w:rsidRPr="005B573C" w:rsidRDefault="005B573C" w:rsidP="005B573C">
            <w:pPr>
              <w:widowControl w:val="0"/>
              <w:numPr>
                <w:ilvl w:val="1"/>
                <w:numId w:val="15"/>
              </w:numPr>
              <w:snapToGrid w:val="0"/>
              <w:spacing w:before="60"/>
              <w:ind w:left="462"/>
              <w:jc w:val="both"/>
              <w:rPr>
                <w:rFonts w:eastAsia="Times New Roman"/>
                <w:sz w:val="24"/>
                <w:szCs w:val="24"/>
                <w:lang w:val="lv-LV" w:eastAsia="zh-CN"/>
              </w:rPr>
            </w:pPr>
            <w:r w:rsidRPr="005B573C">
              <w:rPr>
                <w:rFonts w:eastAsia="Times New Roman"/>
                <w:sz w:val="24"/>
                <w:szCs w:val="24"/>
                <w:lang w:val="lv-LV" w:eastAsia="zh-CN"/>
              </w:rPr>
              <w:t>Pārvadājumam nepieciešamos Kravas stiprinājumus, pārvadājuma statīvus u.tml. nodrošina Izpildītājs. Par Kravas nostiprināšanu uz piekabes atbilstoši pārvadājuma prasībām atbild Izpildītājs;</w:t>
            </w:r>
          </w:p>
        </w:tc>
        <w:tc>
          <w:tcPr>
            <w:tcW w:w="1281" w:type="dxa"/>
          </w:tcPr>
          <w:p w14:paraId="710BD9F0" w14:textId="77777777" w:rsidR="005B573C" w:rsidRPr="005B573C" w:rsidRDefault="005B573C" w:rsidP="005B573C">
            <w:pPr>
              <w:widowControl w:val="0"/>
              <w:tabs>
                <w:tab w:val="right" w:pos="8306"/>
              </w:tabs>
              <w:snapToGrid w:val="0"/>
              <w:spacing w:before="60"/>
              <w:ind w:left="462"/>
              <w:jc w:val="both"/>
              <w:rPr>
                <w:rFonts w:eastAsia="Times New Roman"/>
                <w:sz w:val="24"/>
                <w:szCs w:val="24"/>
                <w:lang w:val="lv-LV"/>
              </w:rPr>
            </w:pPr>
          </w:p>
        </w:tc>
      </w:tr>
      <w:tr w:rsidR="005B573C" w:rsidRPr="00887F62" w14:paraId="7DC50BCF" w14:textId="77777777" w:rsidTr="004526E6">
        <w:tc>
          <w:tcPr>
            <w:tcW w:w="1838" w:type="dxa"/>
            <w:shd w:val="clear" w:color="auto" w:fill="E2EFD9"/>
          </w:tcPr>
          <w:p w14:paraId="251E1799" w14:textId="77777777" w:rsidR="005B573C" w:rsidRPr="005B573C" w:rsidRDefault="005B573C" w:rsidP="005B573C">
            <w:pPr>
              <w:widowControl w:val="0"/>
              <w:numPr>
                <w:ilvl w:val="0"/>
                <w:numId w:val="15"/>
              </w:numPr>
              <w:tabs>
                <w:tab w:val="left" w:pos="250"/>
              </w:tabs>
              <w:snapToGrid w:val="0"/>
              <w:spacing w:before="60"/>
              <w:ind w:left="32" w:firstLine="0"/>
              <w:contextualSpacing/>
              <w:jc w:val="center"/>
              <w:rPr>
                <w:rFonts w:eastAsia="Times New Roman"/>
                <w:color w:val="FF0000"/>
                <w:sz w:val="24"/>
                <w:szCs w:val="24"/>
                <w:lang w:val="lv-LV" w:eastAsia="zh-CN"/>
              </w:rPr>
            </w:pPr>
            <w:r w:rsidRPr="005B573C">
              <w:rPr>
                <w:rFonts w:eastAsia="Times New Roman"/>
                <w:sz w:val="24"/>
                <w:szCs w:val="24"/>
                <w:lang w:val="lv-LV" w:eastAsia="zh-CN"/>
              </w:rPr>
              <w:t>Prasības attiecībā uz pārvadājumā iesaistīto darbinieku kvalifikāciju un transportlīdzekļiem:</w:t>
            </w:r>
          </w:p>
        </w:tc>
        <w:tc>
          <w:tcPr>
            <w:tcW w:w="6946" w:type="dxa"/>
            <w:shd w:val="clear" w:color="auto" w:fill="auto"/>
          </w:tcPr>
          <w:p w14:paraId="0E7C21D3" w14:textId="77777777" w:rsidR="005B573C" w:rsidRPr="005B573C" w:rsidRDefault="005B573C" w:rsidP="005B573C">
            <w:pPr>
              <w:widowControl w:val="0"/>
              <w:numPr>
                <w:ilvl w:val="1"/>
                <w:numId w:val="15"/>
              </w:numPr>
              <w:snapToGrid w:val="0"/>
              <w:spacing w:before="60"/>
              <w:ind w:left="462"/>
              <w:jc w:val="both"/>
              <w:rPr>
                <w:rFonts w:eastAsia="Times New Roman"/>
                <w:sz w:val="24"/>
                <w:szCs w:val="24"/>
                <w:lang w:val="lv-LV"/>
              </w:rPr>
            </w:pPr>
            <w:r w:rsidRPr="005B573C">
              <w:rPr>
                <w:rFonts w:eastAsia="Times New Roman"/>
                <w:sz w:val="24"/>
                <w:szCs w:val="24"/>
                <w:lang w:val="lv-LV"/>
              </w:rPr>
              <w:t>Izpildītājām darba attiecībās ir ne mazāk kā četri darbinieki, kuriem ir attiecīgi sertifikāti vai citi profesionālo kompetenci apliecinoši dokumenti, kas apliecina to spējas, zināšanas, pieredzi un tiesības veikt Kravas pārvadājumu. Ne mazāk kā diviem darbiniekiem jābūt Autotransporta direkcijas izsniegtam derīgam Profesionālās kompetences sertifikātam kravas autopārvadājumiem;</w:t>
            </w:r>
          </w:p>
          <w:p w14:paraId="4B2A5BF1" w14:textId="77777777" w:rsidR="005B573C" w:rsidRPr="005B573C" w:rsidRDefault="005B573C" w:rsidP="005B573C">
            <w:pPr>
              <w:widowControl w:val="0"/>
              <w:numPr>
                <w:ilvl w:val="1"/>
                <w:numId w:val="15"/>
              </w:numPr>
              <w:snapToGrid w:val="0"/>
              <w:spacing w:before="60"/>
              <w:ind w:left="462"/>
              <w:jc w:val="both"/>
              <w:rPr>
                <w:rFonts w:eastAsia="Times New Roman"/>
                <w:color w:val="2E74B5" w:themeColor="accent1" w:themeShade="BF"/>
                <w:sz w:val="24"/>
                <w:szCs w:val="24"/>
                <w:lang w:val="lv-LV"/>
              </w:rPr>
            </w:pPr>
            <w:r w:rsidRPr="005B573C">
              <w:rPr>
                <w:rFonts w:eastAsia="Times New Roman"/>
                <w:color w:val="0D0D0D" w:themeColor="text1" w:themeTint="F2"/>
                <w:sz w:val="24"/>
                <w:szCs w:val="24"/>
                <w:lang w:val="lv-LV"/>
              </w:rPr>
              <w:t xml:space="preserve">Izpildītāja īpašumā vai valdījumā ir ne </w:t>
            </w:r>
            <w:r w:rsidRPr="005B573C">
              <w:rPr>
                <w:rFonts w:eastAsia="Times New Roman"/>
                <w:sz w:val="24"/>
                <w:szCs w:val="24"/>
                <w:lang w:val="lv-LV"/>
              </w:rPr>
              <w:t xml:space="preserve">mazāk kā trīs transportlīdzekļi, kuri atbilst  normatīvajos aktos noteiktajām tehniskajām, darba aizsardzības un vides aizsardzības prasībām, kuriem </w:t>
            </w:r>
            <w:r w:rsidRPr="005B573C">
              <w:rPr>
                <w:rFonts w:eastAsia="Times New Roman"/>
                <w:color w:val="0D0D0D" w:themeColor="text1" w:themeTint="F2"/>
                <w:sz w:val="24"/>
                <w:szCs w:val="24"/>
                <w:lang w:val="lv-LV"/>
              </w:rPr>
              <w:t xml:space="preserve">ir derīga tehniskā apskate, veikta obligātā civiltiesiskā transportlīdzekļa apdrošināšana, saņemtas nepieciešamās atļaujas un licences, un kuras pieejamas Kravas pārvadājumam; </w:t>
            </w:r>
          </w:p>
          <w:p w14:paraId="3316008C" w14:textId="77777777" w:rsidR="005B573C" w:rsidRPr="005B573C" w:rsidRDefault="005B573C" w:rsidP="005B573C">
            <w:pPr>
              <w:widowControl w:val="0"/>
              <w:numPr>
                <w:ilvl w:val="1"/>
                <w:numId w:val="15"/>
              </w:numPr>
              <w:snapToGrid w:val="0"/>
              <w:spacing w:before="60"/>
              <w:ind w:left="462"/>
              <w:jc w:val="both"/>
              <w:rPr>
                <w:rFonts w:eastAsia="Times New Roman"/>
                <w:color w:val="0D0D0D" w:themeColor="text1" w:themeTint="F2"/>
                <w:sz w:val="24"/>
                <w:szCs w:val="24"/>
                <w:lang w:val="lv-LV"/>
              </w:rPr>
            </w:pPr>
            <w:r w:rsidRPr="005B573C">
              <w:rPr>
                <w:rFonts w:eastAsia="Times New Roman"/>
                <w:sz w:val="24"/>
                <w:szCs w:val="24"/>
                <w:lang w:val="lv-LV"/>
              </w:rPr>
              <w:t>Izpildītājam jānodrošina kravu pārvadājumu pakalpojuma sniedzēja civiltiesiskās atbildības apdrošināšana, kas atlīdzina trešajām personām, t.sk., kravas īpašniekam, zaudējumus, kas radušies pārvadātāja darbības vai bezdarbības rezultātā;</w:t>
            </w:r>
          </w:p>
          <w:p w14:paraId="6E1FC616" w14:textId="77777777" w:rsidR="005B573C" w:rsidRPr="005B573C" w:rsidRDefault="005B573C" w:rsidP="005B573C">
            <w:pPr>
              <w:suppressAutoHyphens w:val="0"/>
              <w:autoSpaceDE w:val="0"/>
              <w:autoSpaceDN w:val="0"/>
              <w:adjustRightInd w:val="0"/>
              <w:rPr>
                <w:rFonts w:ascii="Calibri" w:eastAsia="Times New Roman" w:hAnsi="Calibri" w:cs="Calibri"/>
                <w:color w:val="000000"/>
                <w:sz w:val="16"/>
                <w:szCs w:val="16"/>
                <w:lang w:val="lv-LV"/>
              </w:rPr>
            </w:pPr>
            <w:r w:rsidRPr="005B573C">
              <w:rPr>
                <w:rFonts w:ascii="Calibri" w:eastAsia="Times New Roman" w:hAnsi="Calibri" w:cs="Calibri"/>
                <w:color w:val="000000"/>
                <w:sz w:val="24"/>
                <w:szCs w:val="24"/>
                <w:lang w:val="lv-LV"/>
              </w:rPr>
              <w:t xml:space="preserve">  </w:t>
            </w:r>
          </w:p>
        </w:tc>
        <w:tc>
          <w:tcPr>
            <w:tcW w:w="1281" w:type="dxa"/>
          </w:tcPr>
          <w:p w14:paraId="53FF21EB" w14:textId="77777777" w:rsidR="005B573C" w:rsidRPr="005B573C" w:rsidRDefault="005B573C" w:rsidP="005B573C">
            <w:pPr>
              <w:widowControl w:val="0"/>
              <w:snapToGrid w:val="0"/>
              <w:spacing w:before="60"/>
              <w:ind w:left="462"/>
              <w:jc w:val="both"/>
              <w:rPr>
                <w:rFonts w:eastAsia="Times New Roman"/>
                <w:sz w:val="24"/>
                <w:szCs w:val="24"/>
                <w:lang w:val="lv-LV"/>
              </w:rPr>
            </w:pPr>
          </w:p>
        </w:tc>
      </w:tr>
      <w:tr w:rsidR="005B573C" w:rsidRPr="00887F62" w14:paraId="70EC8A83" w14:textId="77777777" w:rsidTr="004526E6">
        <w:tc>
          <w:tcPr>
            <w:tcW w:w="1838" w:type="dxa"/>
            <w:shd w:val="clear" w:color="auto" w:fill="E2EFD9"/>
          </w:tcPr>
          <w:p w14:paraId="0B63036E" w14:textId="77777777" w:rsidR="005B573C" w:rsidRPr="005B573C" w:rsidRDefault="005B573C" w:rsidP="005B573C">
            <w:pPr>
              <w:widowControl w:val="0"/>
              <w:numPr>
                <w:ilvl w:val="0"/>
                <w:numId w:val="15"/>
              </w:numPr>
              <w:snapToGrid w:val="0"/>
              <w:spacing w:before="60"/>
              <w:contextualSpacing/>
              <w:jc w:val="center"/>
              <w:rPr>
                <w:rFonts w:eastAsia="Times New Roman"/>
                <w:color w:val="FF0000"/>
                <w:sz w:val="22"/>
                <w:szCs w:val="22"/>
                <w:lang w:val="lv-LV" w:eastAsia="zh-CN"/>
              </w:rPr>
            </w:pPr>
            <w:r w:rsidRPr="005B573C">
              <w:rPr>
                <w:rFonts w:eastAsia="Times New Roman"/>
                <w:sz w:val="22"/>
                <w:szCs w:val="22"/>
                <w:lang w:val="lv-LV" w:eastAsia="zh-CN"/>
              </w:rPr>
              <w:t>Energoefektivitātes un ekoloģiskās prasības:</w:t>
            </w:r>
          </w:p>
        </w:tc>
        <w:tc>
          <w:tcPr>
            <w:tcW w:w="6946" w:type="dxa"/>
            <w:shd w:val="clear" w:color="auto" w:fill="auto"/>
          </w:tcPr>
          <w:p w14:paraId="708756EB" w14:textId="77777777" w:rsidR="005B573C" w:rsidRPr="005B573C" w:rsidRDefault="005B573C" w:rsidP="005B573C">
            <w:pPr>
              <w:widowControl w:val="0"/>
              <w:numPr>
                <w:ilvl w:val="1"/>
                <w:numId w:val="15"/>
              </w:numPr>
              <w:tabs>
                <w:tab w:val="center" w:pos="604"/>
                <w:tab w:val="right" w:pos="8306"/>
              </w:tabs>
              <w:snapToGrid w:val="0"/>
              <w:spacing w:before="60"/>
              <w:ind w:left="462"/>
              <w:jc w:val="both"/>
              <w:rPr>
                <w:rFonts w:eastAsia="Times New Roman"/>
                <w:color w:val="0D0D0D" w:themeColor="text1" w:themeTint="F2"/>
                <w:sz w:val="24"/>
                <w:szCs w:val="24"/>
                <w:lang w:val="lv-LV"/>
              </w:rPr>
            </w:pPr>
            <w:r w:rsidRPr="005B573C">
              <w:rPr>
                <w:rFonts w:eastAsia="Times New Roman"/>
                <w:color w:val="0D0D0D" w:themeColor="text1" w:themeTint="F2"/>
                <w:sz w:val="24"/>
                <w:szCs w:val="24"/>
                <w:lang w:val="lv-LV"/>
              </w:rPr>
              <w:t>Ja uz pakalpojuma nodrošināšanā izmantojamo preci (izejmateriāli, rezerves daļas vai to sastāvdaļas) attiecas normatīvie akti par preču vai preču kopumu marķēšanu, kas saistītas ar enerģijas un citu resursu patēriņu, tad Izpildītājs, nodrošinot attiecīgo pakalpojumu, iepērk vienīgi tādu preci (izejmateriāli, rezerves daļas vai to sastāvdaļas), kuras energoefektivitātes klase nav zemāka par B klasi.</w:t>
            </w:r>
          </w:p>
          <w:p w14:paraId="131E6BE9" w14:textId="77777777" w:rsidR="005B573C" w:rsidRPr="005B573C" w:rsidRDefault="005B573C" w:rsidP="005B573C">
            <w:pPr>
              <w:widowControl w:val="0"/>
              <w:numPr>
                <w:ilvl w:val="1"/>
                <w:numId w:val="15"/>
              </w:numPr>
              <w:tabs>
                <w:tab w:val="center" w:pos="604"/>
              </w:tabs>
              <w:snapToGrid w:val="0"/>
              <w:spacing w:before="60"/>
              <w:ind w:left="462"/>
              <w:jc w:val="both"/>
              <w:rPr>
                <w:rFonts w:eastAsia="Times New Roman"/>
                <w:sz w:val="24"/>
                <w:szCs w:val="24"/>
                <w:lang w:val="lv-LV"/>
              </w:rPr>
            </w:pPr>
            <w:r w:rsidRPr="005B573C">
              <w:rPr>
                <w:rFonts w:eastAsia="Times New Roman"/>
                <w:sz w:val="24"/>
                <w:szCs w:val="24"/>
                <w:lang w:val="lv-LV"/>
              </w:rPr>
              <w:t>Ja uz pakalpojuma nodrošināšanā izmantojamo preci (izejmateriāli, rezerves daļas vai to sastāvdaļas) neattiecas 10.1. apakšpunkts, bet attiecas normatīvie akti par ekodizaina prasībām atsevišķām ar enerģiju saistītām preču grupām (</w:t>
            </w:r>
            <w:r w:rsidRPr="005B573C">
              <w:rPr>
                <w:rFonts w:eastAsia="Times New Roman"/>
                <w:lang w:val="lv-LV"/>
              </w:rPr>
              <w:t>s</w:t>
            </w:r>
            <w:r w:rsidRPr="005B573C">
              <w:rPr>
                <w:rFonts w:eastAsia="Times New Roman"/>
                <w:sz w:val="24"/>
                <w:szCs w:val="24"/>
                <w:lang w:val="lv-LV"/>
              </w:rPr>
              <w:t>k. Ministru kabineta 2011.gada 6.decembra noteikumus Nr. 941 “Noteikumi par ekodizaina prasībām ar enerģiju saistītām precēm (produktiem)”, tad Izpildītājs, nodrošinot attiecīgo pakalpojumu, iepērk vienīgi tādu preci (izejmateriāli, rezerves daļas vai to sastāvdaļas), kas atbilst minētajos normatīvajos aktos noteiktajām prasībām.</w:t>
            </w:r>
          </w:p>
          <w:p w14:paraId="111E8AE9" w14:textId="77777777" w:rsidR="005B573C" w:rsidRPr="005B573C" w:rsidRDefault="005B573C" w:rsidP="005B573C">
            <w:pPr>
              <w:widowControl w:val="0"/>
              <w:numPr>
                <w:ilvl w:val="1"/>
                <w:numId w:val="15"/>
              </w:numPr>
              <w:tabs>
                <w:tab w:val="center" w:pos="604"/>
              </w:tabs>
              <w:snapToGrid w:val="0"/>
              <w:spacing w:before="60"/>
              <w:ind w:left="462"/>
              <w:jc w:val="both"/>
              <w:rPr>
                <w:rFonts w:eastAsia="Times New Roman"/>
                <w:sz w:val="24"/>
                <w:szCs w:val="24"/>
                <w:lang w:val="lv-LV" w:eastAsia="zh-CN"/>
              </w:rPr>
            </w:pPr>
            <w:r w:rsidRPr="005B573C">
              <w:rPr>
                <w:rFonts w:eastAsia="Times New Roman"/>
                <w:sz w:val="24"/>
                <w:szCs w:val="24"/>
                <w:lang w:val="lv-LV" w:eastAsia="zh-CN"/>
              </w:rPr>
              <w:t>Ja Izpildītājs iegādājas riepas, kuras paredzējis pilnībā vai daļēji izmantot kā resursu saistībā ar Pasūtītājam sniedzamo Kravas pārvadājumu un riepām attiecas Eiropas Parlamenta un Padomes 2020. gada 25. maija Regula (EK) Nr.2020/740 par  riepu marķēšanu attiecībā uz degvielas patēriņa efektivitāti un citiem parametriem, ar ko groza Regulu (ES) 2017/1369 un atceļ Regulu (EK) Nr. 1222/2009, tad šīs riepas atbildīs visaugstākajai degvielas energoefektivitātes klasei;</w:t>
            </w:r>
          </w:p>
          <w:p w14:paraId="5BC3C823" w14:textId="77777777" w:rsidR="005B573C" w:rsidRPr="005B573C" w:rsidRDefault="005B573C" w:rsidP="005B573C">
            <w:pPr>
              <w:widowControl w:val="0"/>
              <w:tabs>
                <w:tab w:val="center" w:pos="604"/>
              </w:tabs>
              <w:snapToGrid w:val="0"/>
              <w:spacing w:before="60"/>
              <w:ind w:left="30"/>
              <w:jc w:val="both"/>
              <w:rPr>
                <w:rFonts w:eastAsia="Times New Roman"/>
                <w:sz w:val="16"/>
                <w:szCs w:val="16"/>
                <w:lang w:val="lv-LV"/>
              </w:rPr>
            </w:pPr>
          </w:p>
        </w:tc>
        <w:tc>
          <w:tcPr>
            <w:tcW w:w="1281" w:type="dxa"/>
          </w:tcPr>
          <w:p w14:paraId="00E1C91A" w14:textId="77777777" w:rsidR="005B573C" w:rsidRPr="005B573C" w:rsidRDefault="005B573C" w:rsidP="005B573C">
            <w:pPr>
              <w:widowControl w:val="0"/>
              <w:tabs>
                <w:tab w:val="center" w:pos="604"/>
                <w:tab w:val="right" w:pos="8306"/>
              </w:tabs>
              <w:snapToGrid w:val="0"/>
              <w:spacing w:before="60"/>
              <w:ind w:left="462"/>
              <w:jc w:val="both"/>
              <w:rPr>
                <w:rFonts w:eastAsia="Times New Roman"/>
                <w:color w:val="0D0D0D" w:themeColor="text1" w:themeTint="F2"/>
                <w:sz w:val="24"/>
                <w:szCs w:val="24"/>
                <w:lang w:val="lv-LV"/>
              </w:rPr>
            </w:pPr>
          </w:p>
        </w:tc>
      </w:tr>
      <w:tr w:rsidR="005B573C" w:rsidRPr="00887F62" w14:paraId="0C3E327C" w14:textId="77777777" w:rsidTr="004526E6">
        <w:tc>
          <w:tcPr>
            <w:tcW w:w="1838" w:type="dxa"/>
            <w:shd w:val="clear" w:color="auto" w:fill="E2EFD9"/>
          </w:tcPr>
          <w:p w14:paraId="3D8AB9E7" w14:textId="77777777" w:rsidR="005B573C" w:rsidRPr="005B573C" w:rsidRDefault="005B573C" w:rsidP="005B573C">
            <w:pPr>
              <w:widowControl w:val="0"/>
              <w:numPr>
                <w:ilvl w:val="0"/>
                <w:numId w:val="15"/>
              </w:numPr>
              <w:snapToGrid w:val="0"/>
              <w:spacing w:before="60"/>
              <w:ind w:left="357" w:hanging="357"/>
              <w:contextualSpacing/>
              <w:jc w:val="center"/>
              <w:rPr>
                <w:rFonts w:eastAsia="Times New Roman"/>
                <w:color w:val="FF0000"/>
                <w:sz w:val="24"/>
                <w:szCs w:val="24"/>
                <w:lang w:val="lv-LV" w:eastAsia="zh-CN"/>
              </w:rPr>
            </w:pPr>
            <w:r w:rsidRPr="005B573C">
              <w:rPr>
                <w:rFonts w:eastAsia="Times New Roman"/>
                <w:sz w:val="24"/>
                <w:szCs w:val="24"/>
                <w:lang w:val="lv-LV" w:eastAsia="zh-CN"/>
              </w:rPr>
              <w:t>Prasības attiecībā uz pakalpojumu kvalitātes nodrošināšanas pasākumiem:</w:t>
            </w:r>
          </w:p>
        </w:tc>
        <w:tc>
          <w:tcPr>
            <w:tcW w:w="6946" w:type="dxa"/>
            <w:shd w:val="clear" w:color="auto" w:fill="auto"/>
          </w:tcPr>
          <w:p w14:paraId="0E0AB11B" w14:textId="77777777" w:rsidR="005B573C" w:rsidRPr="005B573C" w:rsidRDefault="005B573C" w:rsidP="005B573C">
            <w:pPr>
              <w:widowControl w:val="0"/>
              <w:numPr>
                <w:ilvl w:val="1"/>
                <w:numId w:val="15"/>
              </w:numPr>
              <w:snapToGrid w:val="0"/>
              <w:spacing w:before="60"/>
              <w:ind w:left="462"/>
              <w:jc w:val="both"/>
              <w:rPr>
                <w:rFonts w:eastAsia="Times New Roman"/>
                <w:sz w:val="24"/>
                <w:szCs w:val="24"/>
                <w:lang w:val="lv-LV" w:eastAsia="zh-CN"/>
              </w:rPr>
            </w:pPr>
            <w:r w:rsidRPr="005B573C">
              <w:rPr>
                <w:rFonts w:eastAsia="Times New Roman"/>
                <w:sz w:val="24"/>
                <w:szCs w:val="24"/>
                <w:lang w:val="lv-LV" w:eastAsia="zh-CN"/>
              </w:rPr>
              <w:t>Izpildītājs ievēro pārvadāšanā izmantojamā kravas transportlīdzekļa un piekabes svara un izmēra ierobežojumus, ceļu satiksmes un transportlīdzekļa drošības prasības Latvijas Republikā, kā arī šķērsojamo Eiropas Savienības dalībvalstu un trešo valstu teritorijā (nepieciešamības gadījumā paredzot Kravas pārvadāšanas saskaņošanu ar atbildīgajām institūcijām, Kravas pavadījumu, u.tml.);</w:t>
            </w:r>
          </w:p>
          <w:p w14:paraId="4B3918A6" w14:textId="77777777" w:rsidR="005B573C" w:rsidRPr="005B573C" w:rsidRDefault="005B573C" w:rsidP="005B573C">
            <w:pPr>
              <w:widowControl w:val="0"/>
              <w:numPr>
                <w:ilvl w:val="1"/>
                <w:numId w:val="15"/>
              </w:numPr>
              <w:snapToGrid w:val="0"/>
              <w:spacing w:before="60"/>
              <w:ind w:left="462"/>
              <w:jc w:val="both"/>
              <w:rPr>
                <w:rFonts w:eastAsia="Times New Roman"/>
                <w:sz w:val="24"/>
                <w:szCs w:val="24"/>
                <w:lang w:val="lv-LV" w:eastAsia="zh-CN"/>
              </w:rPr>
            </w:pPr>
            <w:r w:rsidRPr="005B573C">
              <w:rPr>
                <w:rFonts w:eastAsia="Times New Roman"/>
                <w:sz w:val="24"/>
                <w:szCs w:val="24"/>
                <w:lang w:val="lv-LV" w:eastAsia="zh-CN"/>
              </w:rPr>
              <w:t>Atbildību par pārvadājumu un kravu pārrobežu transportēšanas jomas normatīvo aktu vai noteikumu ievērošanu uzņemas Izpildītājs;</w:t>
            </w:r>
          </w:p>
          <w:p w14:paraId="687368DA" w14:textId="77777777" w:rsidR="005B573C" w:rsidRPr="005B573C" w:rsidRDefault="005B573C" w:rsidP="005B573C">
            <w:pPr>
              <w:widowControl w:val="0"/>
              <w:snapToGrid w:val="0"/>
              <w:spacing w:before="60"/>
              <w:ind w:left="462"/>
              <w:jc w:val="both"/>
              <w:rPr>
                <w:rFonts w:eastAsia="Times New Roman"/>
                <w:sz w:val="16"/>
                <w:szCs w:val="16"/>
                <w:lang w:val="lv-LV" w:eastAsia="zh-CN"/>
              </w:rPr>
            </w:pPr>
          </w:p>
        </w:tc>
        <w:tc>
          <w:tcPr>
            <w:tcW w:w="1281" w:type="dxa"/>
          </w:tcPr>
          <w:p w14:paraId="2E8A5727" w14:textId="77777777" w:rsidR="005B573C" w:rsidRPr="005B573C" w:rsidRDefault="005B573C" w:rsidP="005B573C">
            <w:pPr>
              <w:widowControl w:val="0"/>
              <w:snapToGrid w:val="0"/>
              <w:spacing w:before="60"/>
              <w:ind w:left="462"/>
              <w:jc w:val="both"/>
              <w:rPr>
                <w:rFonts w:eastAsia="Times New Roman"/>
                <w:sz w:val="24"/>
                <w:szCs w:val="24"/>
                <w:lang w:val="lv-LV" w:eastAsia="zh-CN"/>
              </w:rPr>
            </w:pPr>
          </w:p>
        </w:tc>
      </w:tr>
    </w:tbl>
    <w:p w14:paraId="4923852E" w14:textId="77777777" w:rsidR="005B573C" w:rsidRPr="005B573C" w:rsidRDefault="005B573C" w:rsidP="005B573C">
      <w:pPr>
        <w:jc w:val="right"/>
        <w:rPr>
          <w:sz w:val="24"/>
          <w:szCs w:val="24"/>
          <w:lang w:val="lv-LV"/>
        </w:rPr>
      </w:pPr>
    </w:p>
    <w:p w14:paraId="72B91026" w14:textId="77777777" w:rsidR="005B573C" w:rsidRPr="005B573C" w:rsidRDefault="005B573C" w:rsidP="005B573C">
      <w:pPr>
        <w:jc w:val="right"/>
        <w:rPr>
          <w:lang w:val="lv-LV"/>
        </w:rPr>
        <w:sectPr w:rsidR="005B573C" w:rsidRPr="005B573C" w:rsidSect="004526E6">
          <w:headerReference w:type="even" r:id="rId8"/>
          <w:headerReference w:type="default" r:id="rId9"/>
          <w:headerReference w:type="first" r:id="rId10"/>
          <w:pgSz w:w="11907" w:h="16839" w:code="9"/>
          <w:pgMar w:top="1134" w:right="851" w:bottom="1134" w:left="1134" w:header="567" w:footer="57" w:gutter="0"/>
          <w:cols w:space="720"/>
          <w:titlePg/>
          <w:docGrid w:linePitch="360"/>
        </w:sectPr>
      </w:pPr>
    </w:p>
    <w:p w14:paraId="40AD64DC" w14:textId="77777777" w:rsidR="005B573C" w:rsidRPr="005B573C" w:rsidRDefault="005B573C" w:rsidP="005B573C">
      <w:pPr>
        <w:jc w:val="right"/>
        <w:rPr>
          <w:lang w:val="lv-LV"/>
        </w:rPr>
      </w:pPr>
      <w:r w:rsidRPr="005B573C">
        <w:rPr>
          <w:lang w:val="lv-LV"/>
        </w:rPr>
        <w:t>Vispārīgās vienošanās Nr. ___</w:t>
      </w:r>
    </w:p>
    <w:p w14:paraId="57032ADB" w14:textId="77777777" w:rsidR="005B573C" w:rsidRPr="005B573C" w:rsidRDefault="005B573C" w:rsidP="005B573C">
      <w:pPr>
        <w:jc w:val="right"/>
        <w:rPr>
          <w:b/>
          <w:lang w:val="lv-LV"/>
        </w:rPr>
      </w:pPr>
      <w:r w:rsidRPr="005B573C">
        <w:rPr>
          <w:b/>
          <w:bCs/>
          <w:lang w:val="lv-LV"/>
        </w:rPr>
        <w:t>2. pielikums</w:t>
      </w:r>
    </w:p>
    <w:p w14:paraId="2F8FF2B8" w14:textId="77777777" w:rsidR="005B573C" w:rsidRPr="005B573C" w:rsidRDefault="005B573C" w:rsidP="005B573C">
      <w:pPr>
        <w:ind w:left="19" w:firstLine="38"/>
        <w:jc w:val="center"/>
        <w:rPr>
          <w:bCs/>
          <w:i/>
          <w:sz w:val="24"/>
          <w:szCs w:val="24"/>
          <w:lang w:val="lv-LV"/>
        </w:rPr>
      </w:pPr>
    </w:p>
    <w:p w14:paraId="405F4A8B" w14:textId="77777777" w:rsidR="005B573C" w:rsidRPr="005B573C" w:rsidRDefault="005B573C" w:rsidP="005B573C">
      <w:pPr>
        <w:ind w:left="19" w:firstLine="38"/>
        <w:jc w:val="center"/>
        <w:rPr>
          <w:bCs/>
          <w:i/>
          <w:sz w:val="24"/>
          <w:szCs w:val="24"/>
          <w:lang w:val="lv-LV"/>
        </w:rPr>
      </w:pPr>
      <w:r w:rsidRPr="005B573C">
        <w:rPr>
          <w:bCs/>
          <w:i/>
          <w:sz w:val="24"/>
          <w:szCs w:val="24"/>
          <w:lang w:val="lv-LV"/>
        </w:rPr>
        <w:t>[pasūtītāja veidlapa]</w:t>
      </w:r>
    </w:p>
    <w:p w14:paraId="22BB9E33" w14:textId="77777777" w:rsidR="005B573C" w:rsidRPr="005B573C" w:rsidRDefault="005B573C" w:rsidP="005B573C">
      <w:pPr>
        <w:jc w:val="center"/>
        <w:rPr>
          <w:i/>
          <w:color w:val="000000"/>
          <w:sz w:val="24"/>
          <w:szCs w:val="24"/>
          <w:lang w:val="lv-LV"/>
        </w:rPr>
      </w:pPr>
      <w:r w:rsidRPr="005B573C">
        <w:rPr>
          <w:i/>
          <w:color w:val="000000"/>
          <w:sz w:val="24"/>
          <w:szCs w:val="24"/>
          <w:lang w:val="lv-LV"/>
        </w:rPr>
        <w:t>[vieta]</w:t>
      </w:r>
    </w:p>
    <w:p w14:paraId="12B0CCFE" w14:textId="77777777" w:rsidR="005B573C" w:rsidRPr="005B573C" w:rsidRDefault="005B573C" w:rsidP="005B573C">
      <w:pPr>
        <w:rPr>
          <w:i/>
          <w:color w:val="000000"/>
          <w:sz w:val="24"/>
          <w:szCs w:val="24"/>
          <w:lang w:val="lv-LV"/>
        </w:rPr>
      </w:pPr>
    </w:p>
    <w:p w14:paraId="23B4E42C" w14:textId="77777777" w:rsidR="005B573C" w:rsidRPr="005B573C" w:rsidRDefault="005B573C" w:rsidP="005B573C">
      <w:pPr>
        <w:rPr>
          <w:sz w:val="24"/>
          <w:szCs w:val="24"/>
          <w:lang w:val="lv-LV"/>
        </w:rPr>
      </w:pPr>
      <w:r w:rsidRPr="005B573C">
        <w:rPr>
          <w:i/>
          <w:iCs/>
          <w:sz w:val="24"/>
          <w:szCs w:val="24"/>
          <w:shd w:val="clear" w:color="auto" w:fill="FFFFFF"/>
          <w:lang w:val="lv-LV"/>
        </w:rPr>
        <w:t>Dokumenta parakstīšanas datums ir pievienotā</w:t>
      </w:r>
      <w:r w:rsidRPr="005B573C">
        <w:rPr>
          <w:i/>
          <w:iCs/>
          <w:sz w:val="24"/>
          <w:szCs w:val="24"/>
          <w:lang w:val="lv-LV"/>
        </w:rPr>
        <w:br/>
      </w:r>
      <w:r w:rsidRPr="005B573C">
        <w:rPr>
          <w:i/>
          <w:iCs/>
          <w:sz w:val="24"/>
          <w:szCs w:val="24"/>
          <w:shd w:val="clear" w:color="auto" w:fill="FFFFFF"/>
          <w:lang w:val="lv-LV"/>
        </w:rPr>
        <w:t>droša elektroniskā paraksta un tā laika zīmoga datums</w:t>
      </w:r>
      <w:r w:rsidRPr="005B573C">
        <w:rPr>
          <w:sz w:val="24"/>
          <w:szCs w:val="24"/>
          <w:lang w:val="lv-LV"/>
        </w:rPr>
        <w:t xml:space="preserve"> </w:t>
      </w:r>
      <w:r w:rsidRPr="005B573C">
        <w:rPr>
          <w:sz w:val="24"/>
          <w:szCs w:val="24"/>
          <w:lang w:val="lv-LV"/>
        </w:rPr>
        <w:tab/>
      </w:r>
      <w:r w:rsidRPr="005B573C">
        <w:rPr>
          <w:sz w:val="24"/>
          <w:szCs w:val="24"/>
          <w:lang w:val="lv-LV"/>
        </w:rPr>
        <w:tab/>
      </w:r>
      <w:r w:rsidRPr="005B573C">
        <w:rPr>
          <w:sz w:val="24"/>
          <w:szCs w:val="24"/>
          <w:lang w:val="lv-LV"/>
        </w:rPr>
        <w:tab/>
      </w:r>
      <w:r w:rsidRPr="005B573C">
        <w:rPr>
          <w:sz w:val="24"/>
          <w:szCs w:val="24"/>
          <w:lang w:val="lv-LV"/>
        </w:rPr>
        <w:tab/>
        <w:t>Nr._________</w:t>
      </w:r>
    </w:p>
    <w:p w14:paraId="6DA232CA" w14:textId="77777777" w:rsidR="005B573C" w:rsidRPr="005B573C" w:rsidRDefault="005B573C" w:rsidP="005B573C">
      <w:pPr>
        <w:rPr>
          <w:color w:val="000000"/>
          <w:spacing w:val="-6"/>
          <w:sz w:val="24"/>
          <w:szCs w:val="24"/>
          <w:lang w:val="lv-LV"/>
        </w:rPr>
      </w:pPr>
    </w:p>
    <w:p w14:paraId="0283622D" w14:textId="77777777" w:rsidR="005B573C" w:rsidRPr="005B573C" w:rsidRDefault="005B573C" w:rsidP="005B573C">
      <w:pPr>
        <w:ind w:firstLine="798"/>
        <w:jc w:val="right"/>
        <w:rPr>
          <w:b/>
          <w:bCs/>
          <w:i/>
          <w:sz w:val="24"/>
          <w:szCs w:val="24"/>
          <w:lang w:val="lv-LV"/>
        </w:rPr>
      </w:pPr>
      <w:r w:rsidRPr="005B573C">
        <w:rPr>
          <w:b/>
          <w:bCs/>
          <w:i/>
          <w:sz w:val="24"/>
          <w:szCs w:val="24"/>
          <w:lang w:val="lv-LV"/>
        </w:rPr>
        <w:t xml:space="preserve"> [izpildītāja nosaukums,</w:t>
      </w:r>
    </w:p>
    <w:p w14:paraId="055A1651" w14:textId="77777777" w:rsidR="005B573C" w:rsidRPr="005B573C" w:rsidRDefault="005B573C" w:rsidP="005B573C">
      <w:pPr>
        <w:ind w:firstLine="798"/>
        <w:jc w:val="right"/>
        <w:rPr>
          <w:sz w:val="24"/>
          <w:szCs w:val="24"/>
          <w:lang w:val="lv-LV"/>
        </w:rPr>
      </w:pPr>
      <w:r w:rsidRPr="005B573C">
        <w:rPr>
          <w:b/>
          <w:bCs/>
          <w:i/>
          <w:sz w:val="24"/>
          <w:szCs w:val="24"/>
          <w:lang w:val="lv-LV"/>
        </w:rPr>
        <w:t>kontaktpersonas, vārds, uzvārd</w:t>
      </w:r>
      <w:r w:rsidRPr="005B573C">
        <w:rPr>
          <w:b/>
          <w:i/>
          <w:sz w:val="24"/>
          <w:szCs w:val="24"/>
          <w:lang w:val="lv-LV"/>
        </w:rPr>
        <w:t>s]</w:t>
      </w:r>
      <w:r w:rsidRPr="005B573C">
        <w:rPr>
          <w:sz w:val="24"/>
          <w:szCs w:val="24"/>
          <w:lang w:val="lv-LV"/>
        </w:rPr>
        <w:t xml:space="preserve">, </w:t>
      </w:r>
    </w:p>
    <w:p w14:paraId="6C16DD38" w14:textId="77777777" w:rsidR="005B573C" w:rsidRPr="005B573C" w:rsidRDefault="005B573C" w:rsidP="005B573C">
      <w:pPr>
        <w:ind w:firstLine="798"/>
        <w:jc w:val="both"/>
        <w:rPr>
          <w:sz w:val="24"/>
          <w:szCs w:val="24"/>
          <w:lang w:val="lv-LV"/>
        </w:rPr>
      </w:pPr>
    </w:p>
    <w:p w14:paraId="44319C3A" w14:textId="77777777" w:rsidR="005B573C" w:rsidRPr="005B573C" w:rsidRDefault="005B573C" w:rsidP="005B573C">
      <w:pPr>
        <w:jc w:val="center"/>
        <w:rPr>
          <w:b/>
          <w:sz w:val="24"/>
          <w:szCs w:val="24"/>
          <w:lang w:val="lv-LV"/>
        </w:rPr>
      </w:pPr>
      <w:r w:rsidRPr="005B573C">
        <w:rPr>
          <w:b/>
          <w:sz w:val="24"/>
          <w:szCs w:val="24"/>
          <w:lang w:val="lv-LV"/>
        </w:rPr>
        <w:t>Pārvadājuma oferte</w:t>
      </w:r>
    </w:p>
    <w:p w14:paraId="3E43478B" w14:textId="77777777" w:rsidR="005B573C" w:rsidRPr="005B573C" w:rsidRDefault="005B573C" w:rsidP="005B573C">
      <w:pPr>
        <w:ind w:firstLine="798"/>
        <w:jc w:val="both"/>
        <w:rPr>
          <w:sz w:val="24"/>
          <w:szCs w:val="24"/>
          <w:lang w:val="lv-LV"/>
        </w:rPr>
      </w:pPr>
    </w:p>
    <w:p w14:paraId="361C7D9B" w14:textId="77777777" w:rsidR="005B573C" w:rsidRPr="005B573C" w:rsidRDefault="005B573C" w:rsidP="005B573C">
      <w:pPr>
        <w:ind w:firstLine="720"/>
        <w:jc w:val="both"/>
        <w:rPr>
          <w:sz w:val="24"/>
          <w:szCs w:val="24"/>
          <w:lang w:val="lv-LV"/>
        </w:rPr>
      </w:pPr>
      <w:r w:rsidRPr="005B573C">
        <w:rPr>
          <w:sz w:val="24"/>
          <w:szCs w:val="24"/>
          <w:lang w:val="lv-LV"/>
        </w:rPr>
        <w:t xml:space="preserve">Saskaņā ar atklātā konkursa </w:t>
      </w:r>
      <w:r w:rsidRPr="005B573C">
        <w:rPr>
          <w:rFonts w:eastAsia="WenQuanYi Micro Hei"/>
          <w:kern w:val="1"/>
          <w:sz w:val="24"/>
          <w:szCs w:val="24"/>
          <w:lang w:val="lv-LV" w:bidi="hi-IN"/>
        </w:rPr>
        <w:t xml:space="preserve">“Sauszemes transportlīdzekļu starptautiskā autopārvadājuma pakalpojumi (4 gadi)” (identifikācijas numurs: </w:t>
      </w:r>
      <w:r w:rsidRPr="005B573C">
        <w:rPr>
          <w:sz w:val="24"/>
          <w:szCs w:val="24"/>
          <w:lang w:val="lv-LV"/>
        </w:rPr>
        <w:t>VRS 2024/14-01-GP</w:t>
      </w:r>
      <w:r w:rsidRPr="005B573C">
        <w:rPr>
          <w:rFonts w:eastAsia="WenQuanYi Micro Hei"/>
          <w:kern w:val="1"/>
          <w:sz w:val="24"/>
          <w:szCs w:val="24"/>
          <w:lang w:val="lv-LV" w:bidi="hi-IN"/>
        </w:rPr>
        <w:t>)</w:t>
      </w:r>
      <w:r w:rsidRPr="005B573C">
        <w:rPr>
          <w:sz w:val="24"/>
          <w:szCs w:val="24"/>
          <w:lang w:val="lv-LV"/>
        </w:rPr>
        <w:t xml:space="preserve"> rezultātā 20__. gada </w:t>
      </w:r>
      <w:r w:rsidRPr="005B573C">
        <w:rPr>
          <w:bCs/>
          <w:i/>
          <w:sz w:val="24"/>
          <w:szCs w:val="24"/>
          <w:lang w:val="lv-LV"/>
        </w:rPr>
        <w:t>[</w:t>
      </w:r>
      <w:r w:rsidRPr="005B573C">
        <w:rPr>
          <w:i/>
          <w:sz w:val="24"/>
          <w:szCs w:val="24"/>
          <w:lang w:val="lv-LV"/>
        </w:rPr>
        <w:t>datums, mēnesis</w:t>
      </w:r>
      <w:r w:rsidRPr="005B573C">
        <w:rPr>
          <w:bCs/>
          <w:i/>
          <w:sz w:val="24"/>
          <w:szCs w:val="24"/>
          <w:lang w:val="lv-LV"/>
        </w:rPr>
        <w:t>]</w:t>
      </w:r>
      <w:r w:rsidRPr="005B573C">
        <w:rPr>
          <w:sz w:val="24"/>
          <w:szCs w:val="24"/>
          <w:lang w:val="lv-LV"/>
        </w:rPr>
        <w:t xml:space="preserve"> noslēgtās vispārīgās vienošanās noteikumiem, lūdzu iesniegt piedāvājumu iespējamā pakalpojuma veikšanai.</w:t>
      </w:r>
    </w:p>
    <w:p w14:paraId="7E0B828A" w14:textId="77777777" w:rsidR="005B573C" w:rsidRPr="005B573C" w:rsidRDefault="005B573C" w:rsidP="005B573C">
      <w:pPr>
        <w:rPr>
          <w:b/>
          <w:sz w:val="24"/>
          <w:szCs w:val="24"/>
        </w:rPr>
      </w:pPr>
      <w:r w:rsidRPr="005B573C">
        <w:rPr>
          <w:b/>
          <w:sz w:val="24"/>
          <w:szCs w:val="24"/>
        </w:rPr>
        <w:t>Pasūtītāja pieprasījums:</w:t>
      </w:r>
    </w:p>
    <w:tbl>
      <w:tblPr>
        <w:tblW w:w="9356" w:type="dxa"/>
        <w:tblInd w:w="-5" w:type="dxa"/>
        <w:tblLayout w:type="fixed"/>
        <w:tblLook w:val="0000" w:firstRow="0" w:lastRow="0" w:firstColumn="0" w:lastColumn="0" w:noHBand="0" w:noVBand="0"/>
      </w:tblPr>
      <w:tblGrid>
        <w:gridCol w:w="466"/>
        <w:gridCol w:w="3362"/>
        <w:gridCol w:w="2976"/>
        <w:gridCol w:w="2552"/>
      </w:tblGrid>
      <w:tr w:rsidR="005B573C" w:rsidRPr="005B573C" w14:paraId="6966A5FC" w14:textId="77777777" w:rsidTr="004526E6">
        <w:trPr>
          <w:trHeight w:val="460"/>
        </w:trPr>
        <w:tc>
          <w:tcPr>
            <w:tcW w:w="9356" w:type="dxa"/>
            <w:gridSpan w:val="4"/>
            <w:tcBorders>
              <w:top w:val="single" w:sz="4" w:space="0" w:color="000000"/>
              <w:left w:val="single" w:sz="4" w:space="0" w:color="000000"/>
              <w:bottom w:val="single" w:sz="4" w:space="0" w:color="000000"/>
              <w:right w:val="single" w:sz="4" w:space="0" w:color="000000"/>
            </w:tcBorders>
            <w:shd w:val="clear" w:color="auto" w:fill="E0E0E0"/>
            <w:vAlign w:val="center"/>
          </w:tcPr>
          <w:p w14:paraId="1A9BE32B" w14:textId="77777777" w:rsidR="005B573C" w:rsidRPr="005B573C" w:rsidRDefault="005B573C" w:rsidP="005B573C">
            <w:pPr>
              <w:snapToGrid w:val="0"/>
              <w:rPr>
                <w:rFonts w:eastAsia="Times New Roman"/>
                <w:lang w:eastAsia="zh-CN"/>
              </w:rPr>
            </w:pPr>
            <w:r w:rsidRPr="005B573C">
              <w:rPr>
                <w:rFonts w:eastAsia="Times New Roman"/>
                <w:sz w:val="24"/>
                <w:szCs w:val="24"/>
                <w:lang w:eastAsia="zh-CN"/>
              </w:rPr>
              <w:t>Kravas pārvadājuma apraksts</w:t>
            </w:r>
            <w:r w:rsidRPr="005B573C">
              <w:rPr>
                <w:rFonts w:eastAsia="Times New Roman"/>
                <w:lang w:eastAsia="zh-CN"/>
              </w:rPr>
              <w:t xml:space="preserve"> </w:t>
            </w:r>
            <w:r w:rsidRPr="005B573C">
              <w:rPr>
                <w:rFonts w:eastAsia="Times New Roman"/>
                <w:i/>
                <w:lang w:eastAsia="zh-CN"/>
              </w:rPr>
              <w:t>(katra puse aizpilda tikai uz to attiecināmo informāciju</w:t>
            </w:r>
            <w:r w:rsidRPr="005B573C">
              <w:rPr>
                <w:rFonts w:eastAsia="Times New Roman"/>
                <w:lang w:eastAsia="zh-CN"/>
              </w:rPr>
              <w:t>):</w:t>
            </w:r>
          </w:p>
        </w:tc>
      </w:tr>
      <w:tr w:rsidR="005B573C" w:rsidRPr="005B573C" w14:paraId="12B553CD" w14:textId="77777777" w:rsidTr="004526E6">
        <w:trPr>
          <w:trHeight w:val="461"/>
        </w:trPr>
        <w:tc>
          <w:tcPr>
            <w:tcW w:w="466" w:type="dxa"/>
            <w:tcBorders>
              <w:top w:val="single" w:sz="4" w:space="0" w:color="000000"/>
              <w:left w:val="single" w:sz="4" w:space="0" w:color="000000"/>
              <w:bottom w:val="single" w:sz="4" w:space="0" w:color="000000"/>
            </w:tcBorders>
            <w:shd w:val="clear" w:color="auto" w:fill="E0E0E0"/>
            <w:vAlign w:val="center"/>
          </w:tcPr>
          <w:p w14:paraId="21FAABAF" w14:textId="77777777" w:rsidR="005B573C" w:rsidRPr="005B573C" w:rsidRDefault="005B573C" w:rsidP="005B573C">
            <w:pPr>
              <w:jc w:val="center"/>
              <w:rPr>
                <w:rFonts w:eastAsia="Times New Roman"/>
                <w:lang w:eastAsia="zh-CN"/>
              </w:rPr>
            </w:pPr>
          </w:p>
        </w:tc>
        <w:tc>
          <w:tcPr>
            <w:tcW w:w="3362" w:type="dxa"/>
            <w:tcBorders>
              <w:top w:val="single" w:sz="4" w:space="0" w:color="000000"/>
              <w:left w:val="single" w:sz="4" w:space="0" w:color="000000"/>
              <w:bottom w:val="single" w:sz="4" w:space="0" w:color="000000"/>
            </w:tcBorders>
            <w:shd w:val="clear" w:color="auto" w:fill="E0E0E0"/>
            <w:vAlign w:val="center"/>
          </w:tcPr>
          <w:p w14:paraId="28992B12" w14:textId="77777777" w:rsidR="005B573C" w:rsidRPr="005B573C" w:rsidRDefault="005B573C" w:rsidP="005B573C">
            <w:pPr>
              <w:jc w:val="center"/>
              <w:rPr>
                <w:rFonts w:eastAsia="Times New Roman"/>
                <w:b/>
                <w:lang w:eastAsia="zh-CN"/>
              </w:rPr>
            </w:pPr>
          </w:p>
        </w:tc>
        <w:tc>
          <w:tcPr>
            <w:tcW w:w="2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162ADB" w14:textId="77777777" w:rsidR="005B573C" w:rsidRPr="005B573C" w:rsidRDefault="005B573C" w:rsidP="005B573C">
            <w:pPr>
              <w:snapToGrid w:val="0"/>
              <w:jc w:val="center"/>
              <w:rPr>
                <w:rFonts w:eastAsia="Times New Roman"/>
                <w:i/>
                <w:iCs/>
                <w:lang w:eastAsia="zh-CN"/>
              </w:rPr>
            </w:pPr>
            <w:r w:rsidRPr="005B573C">
              <w:rPr>
                <w:rFonts w:eastAsia="Times New Roman"/>
                <w:b/>
                <w:lang w:eastAsia="zh-CN"/>
              </w:rPr>
              <w:t>Valsts robežsardzes sadaļa</w:t>
            </w:r>
          </w:p>
        </w:tc>
        <w:tc>
          <w:tcPr>
            <w:tcW w:w="2552" w:type="dxa"/>
            <w:tcBorders>
              <w:top w:val="single" w:sz="4" w:space="0" w:color="000000"/>
              <w:left w:val="single" w:sz="4" w:space="0" w:color="000000"/>
              <w:bottom w:val="single" w:sz="4" w:space="0" w:color="000000"/>
              <w:right w:val="single" w:sz="4" w:space="0" w:color="000000"/>
            </w:tcBorders>
          </w:tcPr>
          <w:p w14:paraId="4876DAD1" w14:textId="77777777" w:rsidR="005B573C" w:rsidRPr="005B573C" w:rsidRDefault="005B573C" w:rsidP="005B573C">
            <w:pPr>
              <w:snapToGrid w:val="0"/>
              <w:jc w:val="center"/>
              <w:rPr>
                <w:rFonts w:eastAsia="Times New Roman"/>
                <w:b/>
                <w:lang w:eastAsia="zh-CN"/>
              </w:rPr>
            </w:pPr>
            <w:r w:rsidRPr="005B573C">
              <w:rPr>
                <w:rFonts w:eastAsia="Times New Roman"/>
                <w:b/>
                <w:lang w:eastAsia="zh-CN"/>
              </w:rPr>
              <w:t>Komersanta sadaļa</w:t>
            </w:r>
          </w:p>
        </w:tc>
      </w:tr>
      <w:tr w:rsidR="005B573C" w:rsidRPr="005B573C" w14:paraId="4239D0C6" w14:textId="77777777" w:rsidTr="004526E6">
        <w:trPr>
          <w:trHeight w:val="460"/>
        </w:trPr>
        <w:tc>
          <w:tcPr>
            <w:tcW w:w="466" w:type="dxa"/>
            <w:tcBorders>
              <w:top w:val="single" w:sz="4" w:space="0" w:color="000000"/>
              <w:left w:val="single" w:sz="4" w:space="0" w:color="000000"/>
              <w:bottom w:val="single" w:sz="4" w:space="0" w:color="000000"/>
            </w:tcBorders>
            <w:shd w:val="clear" w:color="auto" w:fill="E0E0E0"/>
            <w:vAlign w:val="center"/>
          </w:tcPr>
          <w:p w14:paraId="515CAB13" w14:textId="77777777" w:rsidR="005B573C" w:rsidRPr="005B573C" w:rsidRDefault="005B573C" w:rsidP="005B573C">
            <w:pPr>
              <w:jc w:val="center"/>
              <w:rPr>
                <w:rFonts w:eastAsia="Times New Roman"/>
                <w:color w:val="0D0D0D" w:themeColor="text1" w:themeTint="F2"/>
                <w:lang w:eastAsia="zh-CN"/>
              </w:rPr>
            </w:pPr>
            <w:r w:rsidRPr="005B573C">
              <w:rPr>
                <w:rFonts w:eastAsia="Times New Roman"/>
                <w:color w:val="0D0D0D" w:themeColor="text1" w:themeTint="F2"/>
                <w:lang w:eastAsia="zh-CN"/>
              </w:rPr>
              <w:t>1.</w:t>
            </w:r>
          </w:p>
        </w:tc>
        <w:tc>
          <w:tcPr>
            <w:tcW w:w="3362" w:type="dxa"/>
            <w:tcBorders>
              <w:top w:val="single" w:sz="4" w:space="0" w:color="000000"/>
              <w:left w:val="single" w:sz="4" w:space="0" w:color="000000"/>
              <w:bottom w:val="single" w:sz="4" w:space="0" w:color="000000"/>
            </w:tcBorders>
            <w:shd w:val="clear" w:color="auto" w:fill="E0E0E0"/>
            <w:vAlign w:val="center"/>
          </w:tcPr>
          <w:p w14:paraId="6B1BDC4E" w14:textId="77777777" w:rsidR="005B573C" w:rsidRPr="005B573C" w:rsidRDefault="005B573C" w:rsidP="005B573C">
            <w:pPr>
              <w:rPr>
                <w:rFonts w:eastAsia="Times New Roman"/>
                <w:i/>
                <w:lang w:eastAsia="zh-CN"/>
              </w:rPr>
            </w:pPr>
            <w:r w:rsidRPr="005B573C">
              <w:rPr>
                <w:rFonts w:eastAsia="Times New Roman"/>
                <w:lang w:eastAsia="zh-CN"/>
              </w:rPr>
              <w:t>Krava</w:t>
            </w:r>
            <w:r w:rsidRPr="005B573C">
              <w:rPr>
                <w:rFonts w:eastAsia="Times New Roman"/>
                <w:i/>
                <w:lang w:eastAsia="zh-CN"/>
              </w:rPr>
              <w:t xml:space="preserve"> (transportlīdzekļa valsts reģistrācijas numurs)</w:t>
            </w:r>
          </w:p>
        </w:tc>
        <w:tc>
          <w:tcPr>
            <w:tcW w:w="2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DF8576" w14:textId="77777777" w:rsidR="005B573C" w:rsidRPr="005B573C" w:rsidRDefault="005B573C" w:rsidP="005B573C">
            <w:pPr>
              <w:snapToGrid w:val="0"/>
              <w:jc w:val="center"/>
              <w:rPr>
                <w:rFonts w:eastAsia="Times New Roman"/>
                <w:i/>
                <w:lang w:eastAsia="zh-CN"/>
              </w:rPr>
            </w:pPr>
            <w:r w:rsidRPr="005B573C">
              <w:rPr>
                <w:rFonts w:eastAsia="Times New Roman"/>
                <w:i/>
                <w:iCs/>
                <w:lang w:eastAsia="zh-CN"/>
              </w:rPr>
              <w:t>[atbilstoša informācija]</w:t>
            </w:r>
          </w:p>
        </w:tc>
        <w:tc>
          <w:tcPr>
            <w:tcW w:w="2552" w:type="dxa"/>
            <w:tcBorders>
              <w:top w:val="single" w:sz="4" w:space="0" w:color="000000"/>
              <w:left w:val="single" w:sz="4" w:space="0" w:color="000000"/>
              <w:bottom w:val="single" w:sz="4" w:space="0" w:color="000000"/>
              <w:right w:val="single" w:sz="4" w:space="0" w:color="000000"/>
            </w:tcBorders>
          </w:tcPr>
          <w:p w14:paraId="680FD3B6" w14:textId="77777777" w:rsidR="005B573C" w:rsidRPr="005B573C" w:rsidRDefault="005B573C" w:rsidP="005B573C">
            <w:pPr>
              <w:snapToGrid w:val="0"/>
              <w:jc w:val="center"/>
              <w:rPr>
                <w:rFonts w:eastAsia="Times New Roman"/>
                <w:i/>
                <w:iCs/>
                <w:lang w:eastAsia="zh-CN"/>
              </w:rPr>
            </w:pPr>
          </w:p>
        </w:tc>
      </w:tr>
      <w:tr w:rsidR="005B573C" w:rsidRPr="005B573C" w14:paraId="16CF4EB8" w14:textId="77777777" w:rsidTr="004526E6">
        <w:trPr>
          <w:trHeight w:val="460"/>
        </w:trPr>
        <w:tc>
          <w:tcPr>
            <w:tcW w:w="466" w:type="dxa"/>
            <w:tcBorders>
              <w:top w:val="single" w:sz="4" w:space="0" w:color="000000"/>
              <w:left w:val="single" w:sz="4" w:space="0" w:color="000000"/>
              <w:bottom w:val="single" w:sz="4" w:space="0" w:color="000000"/>
            </w:tcBorders>
            <w:shd w:val="clear" w:color="auto" w:fill="E0E0E0"/>
            <w:vAlign w:val="center"/>
          </w:tcPr>
          <w:p w14:paraId="3F0B05BC" w14:textId="77777777" w:rsidR="005B573C" w:rsidRPr="005B573C" w:rsidRDefault="005B573C" w:rsidP="005B573C">
            <w:pPr>
              <w:jc w:val="center"/>
              <w:rPr>
                <w:rFonts w:eastAsia="Times New Roman"/>
                <w:color w:val="0D0D0D" w:themeColor="text1" w:themeTint="F2"/>
                <w:lang w:eastAsia="zh-CN"/>
              </w:rPr>
            </w:pPr>
            <w:r w:rsidRPr="005B573C">
              <w:rPr>
                <w:rFonts w:eastAsia="Times New Roman"/>
                <w:color w:val="0D0D0D" w:themeColor="text1" w:themeTint="F2"/>
                <w:lang w:eastAsia="zh-CN"/>
              </w:rPr>
              <w:t>2.</w:t>
            </w:r>
          </w:p>
        </w:tc>
        <w:tc>
          <w:tcPr>
            <w:tcW w:w="3362" w:type="dxa"/>
            <w:tcBorders>
              <w:top w:val="single" w:sz="4" w:space="0" w:color="000000"/>
              <w:left w:val="single" w:sz="4" w:space="0" w:color="000000"/>
              <w:bottom w:val="single" w:sz="4" w:space="0" w:color="000000"/>
            </w:tcBorders>
            <w:shd w:val="clear" w:color="auto" w:fill="E0E0E0"/>
            <w:vAlign w:val="center"/>
          </w:tcPr>
          <w:p w14:paraId="24E7D3EA" w14:textId="77777777" w:rsidR="005B573C" w:rsidRPr="005B573C" w:rsidRDefault="005B573C" w:rsidP="005B573C">
            <w:pPr>
              <w:rPr>
                <w:rFonts w:eastAsia="Times New Roman"/>
                <w:i/>
                <w:lang w:eastAsia="zh-CN"/>
              </w:rPr>
            </w:pPr>
            <w:r w:rsidRPr="005B573C">
              <w:rPr>
                <w:rFonts w:eastAsia="Times New Roman"/>
                <w:lang w:eastAsia="zh-CN"/>
              </w:rPr>
              <w:t>Kravas bruto svars</w:t>
            </w:r>
            <w:r w:rsidRPr="005B573C">
              <w:rPr>
                <w:rFonts w:eastAsia="Times New Roman"/>
                <w:i/>
                <w:lang w:eastAsia="zh-CN"/>
              </w:rPr>
              <w:t xml:space="preserve"> (kg</w:t>
            </w:r>
            <w:r w:rsidRPr="005B573C">
              <w:rPr>
                <w:rFonts w:eastAsia="Times New Roman"/>
                <w:lang w:eastAsia="zh-CN"/>
              </w:rPr>
              <w:t>)</w:t>
            </w:r>
          </w:p>
        </w:tc>
        <w:tc>
          <w:tcPr>
            <w:tcW w:w="2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B990F2" w14:textId="77777777" w:rsidR="005B573C" w:rsidRPr="005B573C" w:rsidRDefault="005B573C" w:rsidP="005B573C">
            <w:pPr>
              <w:snapToGrid w:val="0"/>
              <w:jc w:val="center"/>
              <w:rPr>
                <w:rFonts w:eastAsia="Times New Roman"/>
                <w:i/>
                <w:lang w:eastAsia="zh-CN"/>
              </w:rPr>
            </w:pPr>
            <w:r w:rsidRPr="005B573C">
              <w:rPr>
                <w:rFonts w:eastAsia="Times New Roman"/>
                <w:i/>
                <w:iCs/>
                <w:lang w:eastAsia="zh-CN"/>
              </w:rPr>
              <w:t>[atbilstoša informācija]</w:t>
            </w:r>
          </w:p>
        </w:tc>
        <w:tc>
          <w:tcPr>
            <w:tcW w:w="2552" w:type="dxa"/>
            <w:tcBorders>
              <w:top w:val="single" w:sz="4" w:space="0" w:color="000000"/>
              <w:left w:val="single" w:sz="4" w:space="0" w:color="000000"/>
              <w:bottom w:val="single" w:sz="4" w:space="0" w:color="000000"/>
              <w:right w:val="single" w:sz="4" w:space="0" w:color="000000"/>
            </w:tcBorders>
          </w:tcPr>
          <w:p w14:paraId="25FA850F" w14:textId="77777777" w:rsidR="005B573C" w:rsidRPr="005B573C" w:rsidRDefault="005B573C" w:rsidP="005B573C">
            <w:pPr>
              <w:snapToGrid w:val="0"/>
              <w:jc w:val="center"/>
              <w:rPr>
                <w:rFonts w:eastAsia="Times New Roman"/>
                <w:i/>
                <w:iCs/>
                <w:lang w:eastAsia="zh-CN"/>
              </w:rPr>
            </w:pPr>
          </w:p>
        </w:tc>
      </w:tr>
      <w:tr w:rsidR="005B573C" w:rsidRPr="005B573C" w14:paraId="42BB85F1" w14:textId="77777777" w:rsidTr="004526E6">
        <w:trPr>
          <w:trHeight w:val="460"/>
        </w:trPr>
        <w:tc>
          <w:tcPr>
            <w:tcW w:w="466" w:type="dxa"/>
            <w:tcBorders>
              <w:top w:val="single" w:sz="4" w:space="0" w:color="000000"/>
              <w:left w:val="single" w:sz="4" w:space="0" w:color="000000"/>
              <w:bottom w:val="single" w:sz="4" w:space="0" w:color="000000"/>
            </w:tcBorders>
            <w:shd w:val="clear" w:color="auto" w:fill="E0E0E0"/>
            <w:vAlign w:val="center"/>
          </w:tcPr>
          <w:p w14:paraId="2A0B9A26" w14:textId="77777777" w:rsidR="005B573C" w:rsidRPr="005B573C" w:rsidRDefault="005B573C" w:rsidP="005B573C">
            <w:pPr>
              <w:jc w:val="center"/>
              <w:rPr>
                <w:rFonts w:eastAsia="Times New Roman"/>
                <w:lang w:eastAsia="zh-CN"/>
              </w:rPr>
            </w:pPr>
            <w:r w:rsidRPr="005B573C">
              <w:rPr>
                <w:rFonts w:eastAsia="Times New Roman"/>
                <w:lang w:eastAsia="zh-CN"/>
              </w:rPr>
              <w:t>3.</w:t>
            </w:r>
          </w:p>
        </w:tc>
        <w:tc>
          <w:tcPr>
            <w:tcW w:w="3362" w:type="dxa"/>
            <w:tcBorders>
              <w:top w:val="single" w:sz="4" w:space="0" w:color="000000"/>
              <w:left w:val="single" w:sz="4" w:space="0" w:color="000000"/>
              <w:bottom w:val="single" w:sz="4" w:space="0" w:color="000000"/>
            </w:tcBorders>
            <w:shd w:val="clear" w:color="auto" w:fill="E0E0E0"/>
            <w:vAlign w:val="center"/>
          </w:tcPr>
          <w:p w14:paraId="1A256B37" w14:textId="77777777" w:rsidR="005B573C" w:rsidRPr="005B573C" w:rsidRDefault="005B573C" w:rsidP="005B573C">
            <w:pPr>
              <w:rPr>
                <w:rFonts w:eastAsia="Times New Roman"/>
                <w:i/>
                <w:iCs/>
                <w:lang w:eastAsia="zh-CN"/>
              </w:rPr>
            </w:pPr>
            <w:r w:rsidRPr="005B573C">
              <w:rPr>
                <w:rFonts w:eastAsia="Times New Roman"/>
                <w:lang w:eastAsia="zh-CN"/>
              </w:rPr>
              <w:t>Kravas vērtība</w:t>
            </w:r>
            <w:r w:rsidRPr="005B573C">
              <w:rPr>
                <w:rFonts w:eastAsia="Times New Roman"/>
                <w:i/>
                <w:lang w:eastAsia="zh-CN"/>
              </w:rPr>
              <w:t xml:space="preserve"> (euro)</w:t>
            </w:r>
          </w:p>
        </w:tc>
        <w:tc>
          <w:tcPr>
            <w:tcW w:w="2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8ED46E" w14:textId="77777777" w:rsidR="005B573C" w:rsidRPr="005B573C" w:rsidRDefault="005B573C" w:rsidP="005B573C">
            <w:pPr>
              <w:snapToGrid w:val="0"/>
              <w:jc w:val="center"/>
              <w:rPr>
                <w:rFonts w:eastAsia="Times New Roman"/>
                <w:i/>
                <w:iCs/>
                <w:lang w:eastAsia="zh-CN"/>
              </w:rPr>
            </w:pPr>
            <w:r w:rsidRPr="005B573C">
              <w:rPr>
                <w:rFonts w:eastAsia="Times New Roman"/>
                <w:i/>
                <w:iCs/>
                <w:lang w:eastAsia="zh-CN"/>
              </w:rPr>
              <w:t>[atbilstoša informācija]</w:t>
            </w:r>
          </w:p>
        </w:tc>
        <w:tc>
          <w:tcPr>
            <w:tcW w:w="2552" w:type="dxa"/>
            <w:tcBorders>
              <w:top w:val="single" w:sz="4" w:space="0" w:color="000000"/>
              <w:left w:val="single" w:sz="4" w:space="0" w:color="000000"/>
              <w:bottom w:val="single" w:sz="4" w:space="0" w:color="000000"/>
              <w:right w:val="single" w:sz="4" w:space="0" w:color="000000"/>
            </w:tcBorders>
          </w:tcPr>
          <w:p w14:paraId="0A784353" w14:textId="77777777" w:rsidR="005B573C" w:rsidRPr="005B573C" w:rsidRDefault="005B573C" w:rsidP="005B573C">
            <w:pPr>
              <w:snapToGrid w:val="0"/>
              <w:jc w:val="center"/>
              <w:rPr>
                <w:rFonts w:eastAsia="Times New Roman"/>
                <w:i/>
                <w:iCs/>
                <w:lang w:eastAsia="zh-CN"/>
              </w:rPr>
            </w:pPr>
          </w:p>
        </w:tc>
      </w:tr>
      <w:tr w:rsidR="005B573C" w:rsidRPr="005B573C" w14:paraId="41BA2EEE" w14:textId="77777777" w:rsidTr="004526E6">
        <w:trPr>
          <w:trHeight w:val="460"/>
        </w:trPr>
        <w:tc>
          <w:tcPr>
            <w:tcW w:w="466" w:type="dxa"/>
            <w:tcBorders>
              <w:top w:val="single" w:sz="4" w:space="0" w:color="000000"/>
              <w:left w:val="single" w:sz="4" w:space="0" w:color="000000"/>
              <w:bottom w:val="single" w:sz="4" w:space="0" w:color="000000"/>
            </w:tcBorders>
            <w:shd w:val="clear" w:color="auto" w:fill="E0E0E0"/>
            <w:vAlign w:val="center"/>
          </w:tcPr>
          <w:p w14:paraId="2F0E50A2" w14:textId="77777777" w:rsidR="005B573C" w:rsidRPr="005B573C" w:rsidRDefault="005B573C" w:rsidP="005B573C">
            <w:pPr>
              <w:jc w:val="center"/>
              <w:rPr>
                <w:rFonts w:eastAsia="Times New Roman"/>
                <w:lang w:eastAsia="zh-CN"/>
              </w:rPr>
            </w:pPr>
            <w:r w:rsidRPr="005B573C">
              <w:rPr>
                <w:rFonts w:eastAsia="Times New Roman"/>
                <w:lang w:eastAsia="zh-CN"/>
              </w:rPr>
              <w:t>4.</w:t>
            </w:r>
          </w:p>
        </w:tc>
        <w:tc>
          <w:tcPr>
            <w:tcW w:w="3362" w:type="dxa"/>
            <w:tcBorders>
              <w:top w:val="single" w:sz="4" w:space="0" w:color="000000"/>
              <w:left w:val="single" w:sz="4" w:space="0" w:color="000000"/>
              <w:bottom w:val="single" w:sz="4" w:space="0" w:color="000000"/>
            </w:tcBorders>
            <w:shd w:val="clear" w:color="auto" w:fill="E0E0E0"/>
            <w:vAlign w:val="center"/>
          </w:tcPr>
          <w:p w14:paraId="533827C6" w14:textId="77777777" w:rsidR="005B573C" w:rsidRPr="005B573C" w:rsidRDefault="005B573C" w:rsidP="005B573C">
            <w:pPr>
              <w:rPr>
                <w:rFonts w:eastAsia="Times New Roman"/>
                <w:lang w:eastAsia="zh-CN"/>
              </w:rPr>
            </w:pPr>
            <w:r w:rsidRPr="005B573C">
              <w:rPr>
                <w:rFonts w:eastAsia="Times New Roman"/>
                <w:lang w:eastAsia="zh-CN"/>
              </w:rPr>
              <w:t>Kravai nepieciešamais iepakojums un marķējums, kas jānodrošina Pasūtītāja pārstāvim</w:t>
            </w:r>
          </w:p>
        </w:tc>
        <w:tc>
          <w:tcPr>
            <w:tcW w:w="2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5AB75D" w14:textId="77777777" w:rsidR="005B573C" w:rsidRPr="005B573C" w:rsidRDefault="005B573C" w:rsidP="005B573C">
            <w:pPr>
              <w:snapToGrid w:val="0"/>
              <w:jc w:val="center"/>
              <w:rPr>
                <w:rFonts w:eastAsia="Times New Roman"/>
                <w:i/>
                <w:iCs/>
                <w:lang w:eastAsia="zh-CN"/>
              </w:rPr>
            </w:pPr>
            <w:r w:rsidRPr="005B573C">
              <w:rPr>
                <w:rFonts w:eastAsia="Times New Roman"/>
                <w:i/>
                <w:iCs/>
                <w:lang w:eastAsia="zh-CN"/>
              </w:rPr>
              <w:t>[atbilstoša informācija]</w:t>
            </w:r>
          </w:p>
        </w:tc>
        <w:tc>
          <w:tcPr>
            <w:tcW w:w="2552" w:type="dxa"/>
            <w:tcBorders>
              <w:top w:val="single" w:sz="4" w:space="0" w:color="000000"/>
              <w:left w:val="single" w:sz="4" w:space="0" w:color="000000"/>
              <w:bottom w:val="single" w:sz="4" w:space="0" w:color="000000"/>
              <w:right w:val="single" w:sz="4" w:space="0" w:color="000000"/>
            </w:tcBorders>
          </w:tcPr>
          <w:p w14:paraId="2F393BDC" w14:textId="77777777" w:rsidR="005B573C" w:rsidRPr="005B573C" w:rsidRDefault="005B573C" w:rsidP="005B573C">
            <w:pPr>
              <w:snapToGrid w:val="0"/>
              <w:jc w:val="center"/>
              <w:rPr>
                <w:rFonts w:eastAsia="Times New Roman"/>
                <w:i/>
                <w:iCs/>
                <w:lang w:eastAsia="zh-CN"/>
              </w:rPr>
            </w:pPr>
          </w:p>
        </w:tc>
      </w:tr>
      <w:tr w:rsidR="005B573C" w:rsidRPr="005B573C" w14:paraId="36D0E9CD" w14:textId="77777777" w:rsidTr="004526E6">
        <w:trPr>
          <w:trHeight w:val="460"/>
        </w:trPr>
        <w:tc>
          <w:tcPr>
            <w:tcW w:w="466" w:type="dxa"/>
            <w:tcBorders>
              <w:top w:val="single" w:sz="4" w:space="0" w:color="000000"/>
              <w:left w:val="single" w:sz="4" w:space="0" w:color="000000"/>
              <w:bottom w:val="single" w:sz="4" w:space="0" w:color="000000"/>
            </w:tcBorders>
            <w:shd w:val="clear" w:color="auto" w:fill="E0E0E0"/>
            <w:vAlign w:val="center"/>
          </w:tcPr>
          <w:p w14:paraId="1EA7294B" w14:textId="77777777" w:rsidR="005B573C" w:rsidRPr="005B573C" w:rsidRDefault="005B573C" w:rsidP="005B573C">
            <w:pPr>
              <w:jc w:val="center"/>
              <w:rPr>
                <w:rFonts w:eastAsia="Times New Roman"/>
                <w:lang w:eastAsia="zh-CN"/>
              </w:rPr>
            </w:pPr>
            <w:r w:rsidRPr="005B573C">
              <w:rPr>
                <w:rFonts w:eastAsia="Times New Roman"/>
                <w:lang w:eastAsia="zh-CN"/>
              </w:rPr>
              <w:t>5.</w:t>
            </w:r>
          </w:p>
        </w:tc>
        <w:tc>
          <w:tcPr>
            <w:tcW w:w="3362" w:type="dxa"/>
            <w:tcBorders>
              <w:top w:val="single" w:sz="4" w:space="0" w:color="000000"/>
              <w:left w:val="single" w:sz="4" w:space="0" w:color="000000"/>
              <w:bottom w:val="single" w:sz="4" w:space="0" w:color="000000"/>
            </w:tcBorders>
            <w:shd w:val="clear" w:color="auto" w:fill="E0E0E0"/>
            <w:vAlign w:val="center"/>
          </w:tcPr>
          <w:p w14:paraId="0DE7EB01" w14:textId="77777777" w:rsidR="005B573C" w:rsidRPr="005B573C" w:rsidRDefault="005B573C" w:rsidP="005B573C">
            <w:pPr>
              <w:rPr>
                <w:rFonts w:eastAsia="Times New Roman"/>
                <w:i/>
                <w:iCs/>
                <w:lang w:eastAsia="zh-CN"/>
              </w:rPr>
            </w:pPr>
            <w:r w:rsidRPr="005B573C">
              <w:rPr>
                <w:rFonts w:eastAsia="Times New Roman"/>
                <w:lang w:eastAsia="zh-CN"/>
              </w:rPr>
              <w:t xml:space="preserve">Nosūtītājs </w:t>
            </w:r>
            <w:r w:rsidRPr="005B573C">
              <w:rPr>
                <w:rFonts w:eastAsia="Lucida Sans Unicode" w:cs="Mangal"/>
                <w:kern w:val="1"/>
                <w:lang w:eastAsia="zh-CN" w:bidi="hi-IN"/>
              </w:rPr>
              <w:t>—</w:t>
            </w:r>
            <w:r w:rsidRPr="005B573C">
              <w:rPr>
                <w:rFonts w:eastAsia="Times New Roman"/>
                <w:lang w:eastAsia="zh-CN"/>
              </w:rPr>
              <w:t xml:space="preserve"> Pasūtītāja struktūrvienības nosaukums un persona, kura pilnvarota nodot Kravu sākumpunktā</w:t>
            </w:r>
          </w:p>
        </w:tc>
        <w:tc>
          <w:tcPr>
            <w:tcW w:w="2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2F4727" w14:textId="77777777" w:rsidR="005B573C" w:rsidRPr="005B573C" w:rsidRDefault="005B573C" w:rsidP="005B573C">
            <w:pPr>
              <w:snapToGrid w:val="0"/>
              <w:jc w:val="center"/>
              <w:rPr>
                <w:rFonts w:eastAsia="Times New Roman"/>
                <w:i/>
                <w:lang w:eastAsia="zh-CN"/>
              </w:rPr>
            </w:pPr>
            <w:r w:rsidRPr="005B573C">
              <w:rPr>
                <w:rFonts w:eastAsia="Times New Roman"/>
                <w:i/>
                <w:iCs/>
                <w:lang w:eastAsia="zh-CN"/>
              </w:rPr>
              <w:t>[atbilstoša informācija]</w:t>
            </w:r>
          </w:p>
        </w:tc>
        <w:tc>
          <w:tcPr>
            <w:tcW w:w="2552" w:type="dxa"/>
            <w:tcBorders>
              <w:top w:val="single" w:sz="4" w:space="0" w:color="000000"/>
              <w:left w:val="single" w:sz="4" w:space="0" w:color="000000"/>
              <w:bottom w:val="single" w:sz="4" w:space="0" w:color="000000"/>
              <w:right w:val="single" w:sz="4" w:space="0" w:color="000000"/>
            </w:tcBorders>
          </w:tcPr>
          <w:p w14:paraId="51C96913" w14:textId="77777777" w:rsidR="005B573C" w:rsidRPr="005B573C" w:rsidRDefault="005B573C" w:rsidP="005B573C">
            <w:pPr>
              <w:snapToGrid w:val="0"/>
              <w:jc w:val="center"/>
              <w:rPr>
                <w:rFonts w:eastAsia="Times New Roman"/>
                <w:i/>
                <w:iCs/>
                <w:lang w:eastAsia="zh-CN"/>
              </w:rPr>
            </w:pPr>
          </w:p>
        </w:tc>
      </w:tr>
      <w:tr w:rsidR="005B573C" w:rsidRPr="005B573C" w14:paraId="048C345C" w14:textId="77777777" w:rsidTr="004526E6">
        <w:trPr>
          <w:trHeight w:val="460"/>
        </w:trPr>
        <w:tc>
          <w:tcPr>
            <w:tcW w:w="466" w:type="dxa"/>
            <w:tcBorders>
              <w:top w:val="single" w:sz="4" w:space="0" w:color="000000"/>
              <w:left w:val="single" w:sz="4" w:space="0" w:color="000000"/>
              <w:bottom w:val="single" w:sz="4" w:space="0" w:color="000000"/>
            </w:tcBorders>
            <w:shd w:val="clear" w:color="auto" w:fill="E0E0E0"/>
            <w:vAlign w:val="center"/>
          </w:tcPr>
          <w:p w14:paraId="07A62688" w14:textId="77777777" w:rsidR="005B573C" w:rsidRPr="005B573C" w:rsidRDefault="005B573C" w:rsidP="005B573C">
            <w:pPr>
              <w:jc w:val="center"/>
              <w:rPr>
                <w:rFonts w:eastAsia="Times New Roman"/>
                <w:lang w:eastAsia="zh-CN"/>
              </w:rPr>
            </w:pPr>
            <w:r w:rsidRPr="005B573C">
              <w:rPr>
                <w:rFonts w:eastAsia="Times New Roman"/>
                <w:lang w:eastAsia="zh-CN"/>
              </w:rPr>
              <w:t>6.</w:t>
            </w:r>
          </w:p>
        </w:tc>
        <w:tc>
          <w:tcPr>
            <w:tcW w:w="3362" w:type="dxa"/>
            <w:tcBorders>
              <w:top w:val="single" w:sz="4" w:space="0" w:color="000000"/>
              <w:left w:val="single" w:sz="4" w:space="0" w:color="000000"/>
              <w:bottom w:val="single" w:sz="4" w:space="0" w:color="000000"/>
            </w:tcBorders>
            <w:shd w:val="clear" w:color="auto" w:fill="E0E0E0"/>
            <w:vAlign w:val="center"/>
          </w:tcPr>
          <w:p w14:paraId="0C20E6B5" w14:textId="77777777" w:rsidR="005B573C" w:rsidRPr="005B573C" w:rsidRDefault="005B573C" w:rsidP="005B573C">
            <w:pPr>
              <w:rPr>
                <w:rFonts w:eastAsia="Times New Roman"/>
                <w:i/>
                <w:iCs/>
                <w:lang w:eastAsia="zh-CN"/>
              </w:rPr>
            </w:pPr>
            <w:r w:rsidRPr="005B573C">
              <w:rPr>
                <w:rFonts w:eastAsia="Times New Roman"/>
                <w:lang w:eastAsia="zh-CN"/>
              </w:rPr>
              <w:t xml:space="preserve">Saņēmējs </w:t>
            </w:r>
            <w:r w:rsidRPr="005B573C">
              <w:rPr>
                <w:rFonts w:eastAsia="Lucida Sans Unicode" w:cs="Mangal"/>
                <w:kern w:val="1"/>
                <w:lang w:eastAsia="zh-CN" w:bidi="hi-IN"/>
              </w:rPr>
              <w:t xml:space="preserve">— </w:t>
            </w:r>
            <w:r w:rsidRPr="005B573C">
              <w:rPr>
                <w:rFonts w:eastAsia="Times New Roman"/>
                <w:lang w:eastAsia="zh-CN"/>
              </w:rPr>
              <w:t>persona, kura pilnvarota pieņemt Kravu galapunktā</w:t>
            </w:r>
          </w:p>
        </w:tc>
        <w:tc>
          <w:tcPr>
            <w:tcW w:w="2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3F632D" w14:textId="77777777" w:rsidR="005B573C" w:rsidRPr="005B573C" w:rsidRDefault="005B573C" w:rsidP="005B573C">
            <w:pPr>
              <w:snapToGrid w:val="0"/>
              <w:jc w:val="center"/>
              <w:rPr>
                <w:rFonts w:eastAsia="Times New Roman"/>
                <w:i/>
                <w:lang w:eastAsia="zh-CN"/>
              </w:rPr>
            </w:pPr>
            <w:r w:rsidRPr="005B573C">
              <w:rPr>
                <w:rFonts w:eastAsia="Times New Roman"/>
                <w:i/>
                <w:iCs/>
                <w:lang w:eastAsia="zh-CN"/>
              </w:rPr>
              <w:t>[atbilstoša informācija]</w:t>
            </w:r>
          </w:p>
        </w:tc>
        <w:tc>
          <w:tcPr>
            <w:tcW w:w="2552" w:type="dxa"/>
            <w:tcBorders>
              <w:top w:val="single" w:sz="4" w:space="0" w:color="000000"/>
              <w:left w:val="single" w:sz="4" w:space="0" w:color="000000"/>
              <w:bottom w:val="single" w:sz="4" w:space="0" w:color="000000"/>
              <w:right w:val="single" w:sz="4" w:space="0" w:color="000000"/>
            </w:tcBorders>
          </w:tcPr>
          <w:p w14:paraId="4BCCA2BE" w14:textId="77777777" w:rsidR="005B573C" w:rsidRPr="005B573C" w:rsidRDefault="005B573C" w:rsidP="005B573C">
            <w:pPr>
              <w:snapToGrid w:val="0"/>
              <w:jc w:val="center"/>
              <w:rPr>
                <w:rFonts w:eastAsia="Times New Roman"/>
                <w:i/>
                <w:iCs/>
                <w:lang w:eastAsia="zh-CN"/>
              </w:rPr>
            </w:pPr>
          </w:p>
        </w:tc>
      </w:tr>
      <w:tr w:rsidR="005B573C" w:rsidRPr="005B573C" w14:paraId="673BEC3F" w14:textId="77777777" w:rsidTr="004526E6">
        <w:trPr>
          <w:trHeight w:val="460"/>
        </w:trPr>
        <w:tc>
          <w:tcPr>
            <w:tcW w:w="466" w:type="dxa"/>
            <w:tcBorders>
              <w:top w:val="single" w:sz="4" w:space="0" w:color="000000"/>
              <w:left w:val="single" w:sz="4" w:space="0" w:color="000000"/>
              <w:bottom w:val="single" w:sz="4" w:space="0" w:color="000000"/>
            </w:tcBorders>
            <w:shd w:val="clear" w:color="auto" w:fill="E0E0E0"/>
            <w:vAlign w:val="center"/>
          </w:tcPr>
          <w:p w14:paraId="11C15F07" w14:textId="77777777" w:rsidR="005B573C" w:rsidRPr="005B573C" w:rsidRDefault="005B573C" w:rsidP="005B573C">
            <w:pPr>
              <w:jc w:val="center"/>
              <w:rPr>
                <w:rFonts w:eastAsia="Times New Roman"/>
                <w:lang w:eastAsia="zh-CN"/>
              </w:rPr>
            </w:pPr>
            <w:r w:rsidRPr="005B573C">
              <w:rPr>
                <w:rFonts w:eastAsia="Times New Roman"/>
                <w:lang w:eastAsia="zh-CN"/>
              </w:rPr>
              <w:t>7.</w:t>
            </w:r>
          </w:p>
        </w:tc>
        <w:tc>
          <w:tcPr>
            <w:tcW w:w="3362" w:type="dxa"/>
            <w:tcBorders>
              <w:top w:val="single" w:sz="4" w:space="0" w:color="000000"/>
              <w:left w:val="single" w:sz="4" w:space="0" w:color="000000"/>
              <w:bottom w:val="single" w:sz="4" w:space="0" w:color="000000"/>
            </w:tcBorders>
            <w:shd w:val="clear" w:color="auto" w:fill="E0E0E0"/>
            <w:vAlign w:val="center"/>
          </w:tcPr>
          <w:p w14:paraId="42674C76" w14:textId="77777777" w:rsidR="005B573C" w:rsidRPr="005B573C" w:rsidRDefault="005B573C" w:rsidP="005B573C">
            <w:pPr>
              <w:rPr>
                <w:rFonts w:eastAsia="Times New Roman"/>
                <w:lang w:eastAsia="zh-CN"/>
              </w:rPr>
            </w:pPr>
            <w:r w:rsidRPr="005B573C">
              <w:rPr>
                <w:rFonts w:eastAsia="Times New Roman"/>
                <w:lang w:eastAsia="zh-CN"/>
              </w:rPr>
              <w:t>Kravas pieņemšanas laiks un vieta</w:t>
            </w:r>
            <w:r w:rsidRPr="005B573C">
              <w:rPr>
                <w:rFonts w:eastAsia="Times New Roman"/>
                <w:i/>
                <w:lang w:eastAsia="zh-CN"/>
              </w:rPr>
              <w:t xml:space="preserve"> (adrese) </w:t>
            </w:r>
            <w:r w:rsidRPr="005B573C">
              <w:rPr>
                <w:rFonts w:eastAsia="Times New Roman"/>
                <w:lang w:eastAsia="zh-CN"/>
              </w:rPr>
              <w:t>sākumpunktā</w:t>
            </w:r>
            <w:r w:rsidRPr="005B573C">
              <w:rPr>
                <w:rFonts w:eastAsia="Times New Roman"/>
                <w:i/>
                <w:lang w:eastAsia="zh-CN"/>
              </w:rPr>
              <w:t xml:space="preserve"> </w:t>
            </w:r>
          </w:p>
        </w:tc>
        <w:tc>
          <w:tcPr>
            <w:tcW w:w="2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ED1832" w14:textId="77777777" w:rsidR="005B573C" w:rsidRPr="005B573C" w:rsidRDefault="005B573C" w:rsidP="005B573C">
            <w:pPr>
              <w:snapToGrid w:val="0"/>
              <w:jc w:val="center"/>
              <w:rPr>
                <w:rFonts w:eastAsia="Times New Roman"/>
                <w:i/>
                <w:iCs/>
                <w:lang w:eastAsia="zh-CN"/>
              </w:rPr>
            </w:pPr>
            <w:r w:rsidRPr="005B573C">
              <w:rPr>
                <w:rFonts w:eastAsia="Times New Roman"/>
                <w:i/>
                <w:iCs/>
                <w:lang w:eastAsia="zh-CN"/>
              </w:rPr>
              <w:t>[atbilstoša informācija]</w:t>
            </w:r>
          </w:p>
        </w:tc>
        <w:tc>
          <w:tcPr>
            <w:tcW w:w="2552" w:type="dxa"/>
            <w:tcBorders>
              <w:top w:val="single" w:sz="4" w:space="0" w:color="000000"/>
              <w:left w:val="single" w:sz="4" w:space="0" w:color="000000"/>
              <w:bottom w:val="single" w:sz="4" w:space="0" w:color="000000"/>
              <w:right w:val="single" w:sz="4" w:space="0" w:color="000000"/>
            </w:tcBorders>
          </w:tcPr>
          <w:p w14:paraId="15C5FB07" w14:textId="77777777" w:rsidR="005B573C" w:rsidRPr="005B573C" w:rsidRDefault="005B573C" w:rsidP="005B573C">
            <w:pPr>
              <w:snapToGrid w:val="0"/>
              <w:jc w:val="center"/>
              <w:rPr>
                <w:rFonts w:eastAsia="Times New Roman"/>
                <w:i/>
                <w:iCs/>
                <w:lang w:eastAsia="zh-CN"/>
              </w:rPr>
            </w:pPr>
            <w:r w:rsidRPr="005B573C">
              <w:rPr>
                <w:rFonts w:eastAsia="Times New Roman"/>
                <w:i/>
                <w:iCs/>
                <w:lang w:eastAsia="zh-CN"/>
              </w:rPr>
              <w:t>[atbilstoša informācija]</w:t>
            </w:r>
          </w:p>
        </w:tc>
      </w:tr>
      <w:tr w:rsidR="005B573C" w:rsidRPr="005B573C" w14:paraId="71B4983E" w14:textId="77777777" w:rsidTr="004526E6">
        <w:trPr>
          <w:trHeight w:val="460"/>
        </w:trPr>
        <w:tc>
          <w:tcPr>
            <w:tcW w:w="466" w:type="dxa"/>
            <w:tcBorders>
              <w:top w:val="single" w:sz="4" w:space="0" w:color="000000"/>
              <w:left w:val="single" w:sz="4" w:space="0" w:color="000000"/>
              <w:bottom w:val="single" w:sz="4" w:space="0" w:color="000000"/>
            </w:tcBorders>
            <w:shd w:val="clear" w:color="auto" w:fill="E0E0E0"/>
            <w:vAlign w:val="center"/>
          </w:tcPr>
          <w:p w14:paraId="00E30947" w14:textId="77777777" w:rsidR="005B573C" w:rsidRPr="005B573C" w:rsidRDefault="005B573C" w:rsidP="005B573C">
            <w:pPr>
              <w:jc w:val="center"/>
              <w:rPr>
                <w:rFonts w:eastAsia="Times New Roman"/>
                <w:iCs/>
                <w:lang w:eastAsia="zh-CN"/>
              </w:rPr>
            </w:pPr>
            <w:r w:rsidRPr="005B573C">
              <w:rPr>
                <w:rFonts w:eastAsia="Times New Roman"/>
                <w:iCs/>
                <w:lang w:eastAsia="zh-CN"/>
              </w:rPr>
              <w:t>8.</w:t>
            </w:r>
          </w:p>
        </w:tc>
        <w:tc>
          <w:tcPr>
            <w:tcW w:w="3362" w:type="dxa"/>
            <w:tcBorders>
              <w:top w:val="single" w:sz="4" w:space="0" w:color="000000"/>
              <w:left w:val="single" w:sz="4" w:space="0" w:color="000000"/>
              <w:bottom w:val="single" w:sz="4" w:space="0" w:color="000000"/>
            </w:tcBorders>
            <w:shd w:val="clear" w:color="auto" w:fill="E0E0E0"/>
            <w:vAlign w:val="center"/>
          </w:tcPr>
          <w:p w14:paraId="20E79AD9" w14:textId="77777777" w:rsidR="005B573C" w:rsidRPr="005B573C" w:rsidRDefault="005B573C" w:rsidP="005B573C">
            <w:pPr>
              <w:rPr>
                <w:rFonts w:eastAsia="Times New Roman"/>
                <w:i/>
                <w:iCs/>
                <w:lang w:eastAsia="zh-CN"/>
              </w:rPr>
            </w:pPr>
            <w:r w:rsidRPr="005B573C">
              <w:rPr>
                <w:rFonts w:eastAsia="Times New Roman"/>
                <w:lang w:eastAsia="zh-CN"/>
              </w:rPr>
              <w:t>Kravas nodošanas laiks galapunktā</w:t>
            </w:r>
            <w:r w:rsidRPr="005B573C">
              <w:rPr>
                <w:rFonts w:eastAsia="Times New Roman"/>
                <w:i/>
                <w:iCs/>
                <w:lang w:eastAsia="zh-CN"/>
              </w:rPr>
              <w:t xml:space="preserve"> (piegādes termiņš) </w:t>
            </w:r>
            <w:r w:rsidRPr="005B573C">
              <w:rPr>
                <w:rFonts w:eastAsia="Times New Roman"/>
                <w:iCs/>
                <w:lang w:eastAsia="zh-CN"/>
              </w:rPr>
              <w:t>un galapunkta adrese</w:t>
            </w:r>
          </w:p>
        </w:tc>
        <w:tc>
          <w:tcPr>
            <w:tcW w:w="2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2C3732" w14:textId="77777777" w:rsidR="005B573C" w:rsidRPr="005B573C" w:rsidRDefault="005B573C" w:rsidP="005B573C">
            <w:pPr>
              <w:snapToGrid w:val="0"/>
              <w:jc w:val="center"/>
              <w:rPr>
                <w:rFonts w:eastAsia="Times New Roman"/>
                <w:i/>
                <w:iCs/>
                <w:lang w:eastAsia="zh-CN"/>
              </w:rPr>
            </w:pPr>
            <w:r w:rsidRPr="005B573C">
              <w:rPr>
                <w:rFonts w:eastAsia="Times New Roman"/>
                <w:i/>
                <w:iCs/>
                <w:lang w:eastAsia="zh-CN"/>
              </w:rPr>
              <w:t>[atbilstoša informācija]</w:t>
            </w:r>
          </w:p>
        </w:tc>
        <w:tc>
          <w:tcPr>
            <w:tcW w:w="2552" w:type="dxa"/>
            <w:tcBorders>
              <w:top w:val="single" w:sz="4" w:space="0" w:color="000000"/>
              <w:left w:val="single" w:sz="4" w:space="0" w:color="000000"/>
              <w:bottom w:val="single" w:sz="4" w:space="0" w:color="000000"/>
              <w:right w:val="single" w:sz="4" w:space="0" w:color="000000"/>
            </w:tcBorders>
          </w:tcPr>
          <w:p w14:paraId="6B4E5FA0" w14:textId="77777777" w:rsidR="005B573C" w:rsidRPr="005B573C" w:rsidRDefault="005B573C" w:rsidP="005B573C">
            <w:pPr>
              <w:snapToGrid w:val="0"/>
              <w:jc w:val="center"/>
              <w:rPr>
                <w:rFonts w:eastAsia="Times New Roman"/>
                <w:i/>
                <w:iCs/>
                <w:lang w:eastAsia="zh-CN"/>
              </w:rPr>
            </w:pPr>
          </w:p>
          <w:p w14:paraId="38B77948" w14:textId="77777777" w:rsidR="005B573C" w:rsidRPr="005B573C" w:rsidRDefault="005B573C" w:rsidP="005B573C">
            <w:pPr>
              <w:snapToGrid w:val="0"/>
              <w:jc w:val="center"/>
              <w:rPr>
                <w:rFonts w:eastAsia="Times New Roman"/>
                <w:i/>
                <w:iCs/>
                <w:lang w:eastAsia="zh-CN"/>
              </w:rPr>
            </w:pPr>
            <w:r w:rsidRPr="005B573C">
              <w:rPr>
                <w:rFonts w:eastAsia="Times New Roman"/>
                <w:i/>
                <w:iCs/>
                <w:lang w:eastAsia="zh-CN"/>
              </w:rPr>
              <w:t>[atbilstoša informācija]</w:t>
            </w:r>
          </w:p>
        </w:tc>
      </w:tr>
      <w:tr w:rsidR="005B573C" w:rsidRPr="005B573C" w14:paraId="2A3C4004" w14:textId="77777777" w:rsidTr="004526E6">
        <w:trPr>
          <w:trHeight w:val="460"/>
        </w:trPr>
        <w:tc>
          <w:tcPr>
            <w:tcW w:w="466" w:type="dxa"/>
            <w:tcBorders>
              <w:top w:val="single" w:sz="4" w:space="0" w:color="000000"/>
              <w:left w:val="single" w:sz="4" w:space="0" w:color="000000"/>
              <w:bottom w:val="single" w:sz="4" w:space="0" w:color="000000"/>
            </w:tcBorders>
            <w:shd w:val="clear" w:color="auto" w:fill="E0E0E0"/>
            <w:vAlign w:val="center"/>
          </w:tcPr>
          <w:p w14:paraId="3841819A" w14:textId="77777777" w:rsidR="005B573C" w:rsidRPr="005B573C" w:rsidRDefault="005B573C" w:rsidP="005B573C">
            <w:pPr>
              <w:jc w:val="center"/>
              <w:rPr>
                <w:rFonts w:eastAsia="Times New Roman"/>
                <w:lang w:eastAsia="zh-CN"/>
              </w:rPr>
            </w:pPr>
            <w:r w:rsidRPr="005B573C">
              <w:rPr>
                <w:rFonts w:eastAsia="Times New Roman"/>
                <w:lang w:eastAsia="zh-CN"/>
              </w:rPr>
              <w:t>9.</w:t>
            </w:r>
          </w:p>
        </w:tc>
        <w:tc>
          <w:tcPr>
            <w:tcW w:w="3362" w:type="dxa"/>
            <w:tcBorders>
              <w:top w:val="single" w:sz="4" w:space="0" w:color="000000"/>
              <w:left w:val="single" w:sz="4" w:space="0" w:color="000000"/>
              <w:bottom w:val="single" w:sz="4" w:space="0" w:color="000000"/>
            </w:tcBorders>
            <w:shd w:val="clear" w:color="auto" w:fill="D9D9D9"/>
            <w:vAlign w:val="center"/>
          </w:tcPr>
          <w:p w14:paraId="4415CD2F" w14:textId="77777777" w:rsidR="005B573C" w:rsidRPr="005B573C" w:rsidRDefault="005B573C" w:rsidP="005B573C">
            <w:pPr>
              <w:rPr>
                <w:rFonts w:eastAsia="Times New Roman"/>
                <w:i/>
                <w:iCs/>
                <w:lang w:eastAsia="zh-CN"/>
              </w:rPr>
            </w:pPr>
            <w:r w:rsidRPr="005B573C">
              <w:rPr>
                <w:rFonts w:eastAsia="Times New Roman"/>
                <w:lang w:eastAsia="zh-CN"/>
              </w:rPr>
              <w:t>Kravas pārvadāšanas maršruts</w:t>
            </w:r>
            <w:r w:rsidRPr="005B573C">
              <w:rPr>
                <w:rFonts w:eastAsia="Times New Roman"/>
                <w:i/>
                <w:lang w:eastAsia="zh-CN"/>
              </w:rPr>
              <w:t xml:space="preserve"> (arī starpposmu valstis un pilsētas)</w:t>
            </w:r>
          </w:p>
        </w:tc>
        <w:tc>
          <w:tcPr>
            <w:tcW w:w="2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6D4E8E" w14:textId="77777777" w:rsidR="005B573C" w:rsidRPr="005B573C" w:rsidRDefault="005B573C" w:rsidP="005B573C">
            <w:pPr>
              <w:snapToGrid w:val="0"/>
              <w:jc w:val="center"/>
              <w:rPr>
                <w:rFonts w:eastAsia="Times New Roman"/>
                <w:lang w:eastAsia="zh-CN"/>
              </w:rPr>
            </w:pPr>
            <w:r w:rsidRPr="005B573C">
              <w:rPr>
                <w:rFonts w:eastAsia="Times New Roman"/>
                <w:i/>
                <w:iCs/>
                <w:lang w:eastAsia="zh-CN"/>
              </w:rPr>
              <w:t>[atbilstoša informācija]</w:t>
            </w:r>
          </w:p>
        </w:tc>
        <w:tc>
          <w:tcPr>
            <w:tcW w:w="2552" w:type="dxa"/>
            <w:tcBorders>
              <w:top w:val="single" w:sz="4" w:space="0" w:color="000000"/>
              <w:left w:val="single" w:sz="4" w:space="0" w:color="000000"/>
              <w:bottom w:val="single" w:sz="4" w:space="0" w:color="000000"/>
              <w:right w:val="single" w:sz="4" w:space="0" w:color="000000"/>
            </w:tcBorders>
          </w:tcPr>
          <w:p w14:paraId="636B6631" w14:textId="77777777" w:rsidR="005B573C" w:rsidRPr="005B573C" w:rsidRDefault="005B573C" w:rsidP="005B573C">
            <w:pPr>
              <w:snapToGrid w:val="0"/>
              <w:jc w:val="center"/>
              <w:rPr>
                <w:rFonts w:eastAsia="Times New Roman"/>
                <w:i/>
                <w:iCs/>
                <w:lang w:eastAsia="zh-CN"/>
              </w:rPr>
            </w:pPr>
            <w:r w:rsidRPr="005B573C">
              <w:rPr>
                <w:rFonts w:eastAsia="Times New Roman"/>
                <w:i/>
                <w:iCs/>
                <w:lang w:eastAsia="zh-CN"/>
              </w:rPr>
              <w:t>[atbilstoša informācija]</w:t>
            </w:r>
          </w:p>
        </w:tc>
      </w:tr>
      <w:tr w:rsidR="005B573C" w:rsidRPr="005B573C" w14:paraId="05569E5E" w14:textId="77777777" w:rsidTr="004526E6">
        <w:trPr>
          <w:trHeight w:val="460"/>
        </w:trPr>
        <w:tc>
          <w:tcPr>
            <w:tcW w:w="466" w:type="dxa"/>
            <w:tcBorders>
              <w:top w:val="single" w:sz="4" w:space="0" w:color="000000"/>
              <w:left w:val="single" w:sz="4" w:space="0" w:color="000000"/>
              <w:bottom w:val="single" w:sz="4" w:space="0" w:color="000000"/>
            </w:tcBorders>
            <w:shd w:val="clear" w:color="auto" w:fill="E0E0E0"/>
            <w:vAlign w:val="center"/>
          </w:tcPr>
          <w:p w14:paraId="6470A79A" w14:textId="77777777" w:rsidR="005B573C" w:rsidRPr="005B573C" w:rsidRDefault="005B573C" w:rsidP="005B573C">
            <w:pPr>
              <w:jc w:val="center"/>
              <w:rPr>
                <w:rFonts w:eastAsia="Times New Roman"/>
                <w:lang w:eastAsia="zh-CN"/>
              </w:rPr>
            </w:pPr>
            <w:r w:rsidRPr="005B573C">
              <w:rPr>
                <w:rFonts w:eastAsia="Times New Roman"/>
                <w:lang w:eastAsia="zh-CN"/>
              </w:rPr>
              <w:t>10.</w:t>
            </w:r>
          </w:p>
        </w:tc>
        <w:tc>
          <w:tcPr>
            <w:tcW w:w="3362" w:type="dxa"/>
            <w:tcBorders>
              <w:top w:val="single" w:sz="4" w:space="0" w:color="000000"/>
              <w:left w:val="single" w:sz="4" w:space="0" w:color="000000"/>
              <w:bottom w:val="single" w:sz="4" w:space="0" w:color="000000"/>
            </w:tcBorders>
            <w:shd w:val="clear" w:color="auto" w:fill="E0E0E0"/>
            <w:vAlign w:val="center"/>
          </w:tcPr>
          <w:p w14:paraId="50DAAA18" w14:textId="77777777" w:rsidR="005B573C" w:rsidRPr="005B573C" w:rsidRDefault="005B573C" w:rsidP="005B573C">
            <w:pPr>
              <w:rPr>
                <w:rFonts w:eastAsia="Times New Roman"/>
                <w:i/>
                <w:iCs/>
                <w:lang w:eastAsia="zh-CN"/>
              </w:rPr>
            </w:pPr>
            <w:r w:rsidRPr="005B573C">
              <w:rPr>
                <w:rFonts w:eastAsia="Times New Roman"/>
                <w:lang w:eastAsia="zh-CN"/>
              </w:rPr>
              <w:t>Citu kravas pārvadājuma veidu izmantošana</w:t>
            </w:r>
            <w:r w:rsidRPr="005B573C">
              <w:rPr>
                <w:rFonts w:eastAsia="Times New Roman"/>
                <w:i/>
                <w:lang w:eastAsia="zh-CN"/>
              </w:rPr>
              <w:t xml:space="preserve"> (apraksts)</w:t>
            </w:r>
          </w:p>
        </w:tc>
        <w:tc>
          <w:tcPr>
            <w:tcW w:w="2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BC2AD1" w14:textId="77777777" w:rsidR="005B573C" w:rsidRPr="005B573C" w:rsidRDefault="005B573C" w:rsidP="005B573C">
            <w:pPr>
              <w:snapToGrid w:val="0"/>
              <w:jc w:val="center"/>
              <w:rPr>
                <w:rFonts w:eastAsia="Times New Roman"/>
                <w:lang w:eastAsia="zh-CN"/>
              </w:rPr>
            </w:pPr>
          </w:p>
        </w:tc>
        <w:tc>
          <w:tcPr>
            <w:tcW w:w="2552" w:type="dxa"/>
            <w:tcBorders>
              <w:top w:val="single" w:sz="4" w:space="0" w:color="000000"/>
              <w:left w:val="single" w:sz="4" w:space="0" w:color="000000"/>
              <w:bottom w:val="single" w:sz="4" w:space="0" w:color="000000"/>
              <w:right w:val="single" w:sz="4" w:space="0" w:color="000000"/>
            </w:tcBorders>
          </w:tcPr>
          <w:p w14:paraId="20C37470" w14:textId="77777777" w:rsidR="005B573C" w:rsidRPr="005B573C" w:rsidRDefault="005B573C" w:rsidP="005B573C">
            <w:pPr>
              <w:snapToGrid w:val="0"/>
              <w:jc w:val="center"/>
              <w:rPr>
                <w:rFonts w:eastAsia="Times New Roman"/>
                <w:i/>
                <w:iCs/>
                <w:lang w:eastAsia="zh-CN"/>
              </w:rPr>
            </w:pPr>
            <w:r w:rsidRPr="005B573C">
              <w:rPr>
                <w:rFonts w:eastAsia="Times New Roman"/>
                <w:i/>
                <w:iCs/>
                <w:lang w:eastAsia="zh-CN"/>
              </w:rPr>
              <w:t>[komersanta piedāvājums]</w:t>
            </w:r>
          </w:p>
        </w:tc>
      </w:tr>
      <w:tr w:rsidR="005B573C" w:rsidRPr="005B573C" w14:paraId="374AC8A4" w14:textId="77777777" w:rsidTr="004526E6">
        <w:trPr>
          <w:trHeight w:val="460"/>
        </w:trPr>
        <w:tc>
          <w:tcPr>
            <w:tcW w:w="466" w:type="dxa"/>
            <w:tcBorders>
              <w:top w:val="single" w:sz="4" w:space="0" w:color="000000"/>
              <w:left w:val="single" w:sz="4" w:space="0" w:color="000000"/>
              <w:bottom w:val="single" w:sz="4" w:space="0" w:color="000000"/>
            </w:tcBorders>
            <w:shd w:val="clear" w:color="auto" w:fill="E0E0E0"/>
            <w:vAlign w:val="center"/>
          </w:tcPr>
          <w:p w14:paraId="67064008" w14:textId="77777777" w:rsidR="005B573C" w:rsidRPr="005B573C" w:rsidRDefault="005B573C" w:rsidP="005B573C">
            <w:pPr>
              <w:jc w:val="center"/>
              <w:rPr>
                <w:rFonts w:eastAsia="Times New Roman"/>
                <w:lang w:eastAsia="zh-CN"/>
              </w:rPr>
            </w:pPr>
            <w:r w:rsidRPr="005B573C">
              <w:rPr>
                <w:rFonts w:eastAsia="Times New Roman"/>
                <w:lang w:eastAsia="zh-CN"/>
              </w:rPr>
              <w:t>11.</w:t>
            </w:r>
          </w:p>
        </w:tc>
        <w:tc>
          <w:tcPr>
            <w:tcW w:w="3362" w:type="dxa"/>
            <w:tcBorders>
              <w:top w:val="single" w:sz="4" w:space="0" w:color="000000"/>
              <w:left w:val="single" w:sz="4" w:space="0" w:color="000000"/>
              <w:bottom w:val="single" w:sz="4" w:space="0" w:color="000000"/>
            </w:tcBorders>
            <w:shd w:val="clear" w:color="auto" w:fill="E0E0E0"/>
            <w:vAlign w:val="center"/>
          </w:tcPr>
          <w:p w14:paraId="75D36279" w14:textId="77777777" w:rsidR="005B573C" w:rsidRPr="005B573C" w:rsidRDefault="005B573C" w:rsidP="005B573C">
            <w:pPr>
              <w:rPr>
                <w:rFonts w:eastAsia="Times New Roman"/>
                <w:lang w:eastAsia="zh-CN"/>
              </w:rPr>
            </w:pPr>
            <w:r w:rsidRPr="005B573C">
              <w:rPr>
                <w:rFonts w:eastAsia="Times New Roman"/>
                <w:lang w:eastAsia="zh-CN"/>
              </w:rPr>
              <w:t xml:space="preserve">Pasūtītāja / Komersanta kontaktpersona </w:t>
            </w:r>
            <w:r w:rsidRPr="005B573C">
              <w:rPr>
                <w:rFonts w:eastAsia="Times New Roman"/>
                <w:i/>
                <w:lang w:eastAsia="zh-CN"/>
              </w:rPr>
              <w:t>(vārds un uzvārds)</w:t>
            </w:r>
            <w:r w:rsidRPr="005B573C">
              <w:rPr>
                <w:rFonts w:eastAsia="Times New Roman"/>
                <w:lang w:eastAsia="zh-CN"/>
              </w:rPr>
              <w:t xml:space="preserve"> un tās e-pasts, tālruņa numurs</w:t>
            </w:r>
          </w:p>
        </w:tc>
        <w:tc>
          <w:tcPr>
            <w:tcW w:w="2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75A78E" w14:textId="77777777" w:rsidR="005B573C" w:rsidRPr="005B573C" w:rsidRDefault="005B573C" w:rsidP="005B573C">
            <w:pPr>
              <w:snapToGrid w:val="0"/>
              <w:jc w:val="center"/>
              <w:rPr>
                <w:rFonts w:eastAsia="Times New Roman"/>
                <w:i/>
                <w:iCs/>
                <w:lang w:eastAsia="zh-CN"/>
              </w:rPr>
            </w:pPr>
            <w:r w:rsidRPr="005B573C">
              <w:rPr>
                <w:rFonts w:eastAsia="Times New Roman"/>
                <w:i/>
                <w:iCs/>
                <w:lang w:eastAsia="zh-CN"/>
              </w:rPr>
              <w:t>[atbilstoša informācija]</w:t>
            </w:r>
          </w:p>
        </w:tc>
        <w:tc>
          <w:tcPr>
            <w:tcW w:w="2552" w:type="dxa"/>
            <w:tcBorders>
              <w:top w:val="single" w:sz="4" w:space="0" w:color="000000"/>
              <w:left w:val="single" w:sz="4" w:space="0" w:color="000000"/>
              <w:bottom w:val="single" w:sz="4" w:space="0" w:color="000000"/>
              <w:right w:val="single" w:sz="4" w:space="0" w:color="000000"/>
            </w:tcBorders>
          </w:tcPr>
          <w:p w14:paraId="41A9C622" w14:textId="77777777" w:rsidR="005B573C" w:rsidRPr="005B573C" w:rsidRDefault="005B573C" w:rsidP="005B573C">
            <w:pPr>
              <w:snapToGrid w:val="0"/>
              <w:jc w:val="center"/>
              <w:rPr>
                <w:rFonts w:eastAsia="Times New Roman"/>
                <w:i/>
                <w:iCs/>
                <w:lang w:eastAsia="zh-CN"/>
              </w:rPr>
            </w:pPr>
          </w:p>
          <w:p w14:paraId="2922CE22" w14:textId="77777777" w:rsidR="005B573C" w:rsidRPr="005B573C" w:rsidRDefault="005B573C" w:rsidP="005B573C">
            <w:pPr>
              <w:snapToGrid w:val="0"/>
              <w:jc w:val="center"/>
              <w:rPr>
                <w:rFonts w:eastAsia="Times New Roman"/>
                <w:i/>
                <w:iCs/>
                <w:lang w:eastAsia="zh-CN"/>
              </w:rPr>
            </w:pPr>
            <w:r w:rsidRPr="005B573C">
              <w:rPr>
                <w:rFonts w:eastAsia="Times New Roman"/>
                <w:i/>
                <w:iCs/>
                <w:lang w:eastAsia="zh-CN"/>
              </w:rPr>
              <w:t>[atbilstoša informācija]</w:t>
            </w:r>
          </w:p>
        </w:tc>
      </w:tr>
      <w:tr w:rsidR="005B573C" w:rsidRPr="005B573C" w14:paraId="2D4ED7CF" w14:textId="77777777" w:rsidTr="004526E6">
        <w:trPr>
          <w:trHeight w:val="460"/>
        </w:trPr>
        <w:tc>
          <w:tcPr>
            <w:tcW w:w="466" w:type="dxa"/>
            <w:tcBorders>
              <w:top w:val="single" w:sz="4" w:space="0" w:color="000000"/>
              <w:left w:val="single" w:sz="4" w:space="0" w:color="000000"/>
              <w:bottom w:val="single" w:sz="4" w:space="0" w:color="000000"/>
            </w:tcBorders>
            <w:shd w:val="clear" w:color="auto" w:fill="E0E0E0"/>
            <w:vAlign w:val="center"/>
          </w:tcPr>
          <w:p w14:paraId="4B0010B2" w14:textId="77777777" w:rsidR="005B573C" w:rsidRPr="005B573C" w:rsidRDefault="005B573C" w:rsidP="005B573C">
            <w:pPr>
              <w:jc w:val="center"/>
              <w:rPr>
                <w:rFonts w:eastAsia="Times New Roman"/>
                <w:lang w:eastAsia="zh-CN"/>
              </w:rPr>
            </w:pPr>
            <w:r w:rsidRPr="005B573C">
              <w:rPr>
                <w:rFonts w:eastAsia="Times New Roman"/>
                <w:lang w:eastAsia="zh-CN"/>
              </w:rPr>
              <w:t>12.</w:t>
            </w:r>
          </w:p>
        </w:tc>
        <w:tc>
          <w:tcPr>
            <w:tcW w:w="3362" w:type="dxa"/>
            <w:tcBorders>
              <w:top w:val="single" w:sz="4" w:space="0" w:color="000000"/>
              <w:left w:val="single" w:sz="4" w:space="0" w:color="000000"/>
              <w:bottom w:val="single" w:sz="4" w:space="0" w:color="000000"/>
            </w:tcBorders>
            <w:shd w:val="clear" w:color="auto" w:fill="E0E0E0"/>
            <w:vAlign w:val="center"/>
          </w:tcPr>
          <w:p w14:paraId="5C8D63B0" w14:textId="77777777" w:rsidR="005B573C" w:rsidRPr="005B573C" w:rsidRDefault="005B573C" w:rsidP="005B573C">
            <w:pPr>
              <w:rPr>
                <w:rFonts w:eastAsia="Times New Roman"/>
                <w:lang w:eastAsia="zh-CN"/>
              </w:rPr>
            </w:pPr>
            <w:r w:rsidRPr="005B573C">
              <w:rPr>
                <w:rFonts w:eastAsia="Times New Roman"/>
                <w:lang w:eastAsia="zh-CN"/>
              </w:rPr>
              <w:t>Plānotais ar Kravu veicamais attālums, kilometros</w:t>
            </w:r>
          </w:p>
        </w:tc>
        <w:tc>
          <w:tcPr>
            <w:tcW w:w="2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364DC6" w14:textId="77777777" w:rsidR="005B573C" w:rsidRPr="005B573C" w:rsidRDefault="005B573C" w:rsidP="005B573C">
            <w:pPr>
              <w:snapToGrid w:val="0"/>
              <w:jc w:val="center"/>
              <w:rPr>
                <w:rFonts w:eastAsia="Times New Roman"/>
                <w:i/>
                <w:iCs/>
                <w:lang w:eastAsia="zh-CN"/>
              </w:rPr>
            </w:pPr>
            <w:r w:rsidRPr="005B573C">
              <w:rPr>
                <w:rFonts w:eastAsia="Times New Roman"/>
                <w:i/>
                <w:iCs/>
                <w:lang w:eastAsia="zh-CN"/>
              </w:rPr>
              <w:t>[atbilstoša informācija]</w:t>
            </w:r>
          </w:p>
        </w:tc>
        <w:tc>
          <w:tcPr>
            <w:tcW w:w="2552" w:type="dxa"/>
            <w:tcBorders>
              <w:top w:val="single" w:sz="4" w:space="0" w:color="000000"/>
              <w:left w:val="single" w:sz="4" w:space="0" w:color="000000"/>
              <w:bottom w:val="single" w:sz="4" w:space="0" w:color="000000"/>
              <w:right w:val="single" w:sz="4" w:space="0" w:color="000000"/>
            </w:tcBorders>
          </w:tcPr>
          <w:p w14:paraId="395281EB" w14:textId="77777777" w:rsidR="005B573C" w:rsidRPr="005B573C" w:rsidRDefault="005B573C" w:rsidP="005B573C">
            <w:pPr>
              <w:snapToGrid w:val="0"/>
              <w:jc w:val="center"/>
              <w:rPr>
                <w:rFonts w:eastAsia="Times New Roman"/>
                <w:i/>
                <w:iCs/>
                <w:lang w:eastAsia="zh-CN"/>
              </w:rPr>
            </w:pPr>
            <w:r w:rsidRPr="005B573C">
              <w:rPr>
                <w:rFonts w:eastAsia="Times New Roman"/>
                <w:i/>
                <w:iCs/>
                <w:lang w:eastAsia="zh-CN"/>
              </w:rPr>
              <w:t>[atbilstoša informācija]</w:t>
            </w:r>
          </w:p>
        </w:tc>
      </w:tr>
      <w:tr w:rsidR="005B573C" w:rsidRPr="005B573C" w14:paraId="55A1FFF8" w14:textId="77777777" w:rsidTr="004526E6">
        <w:trPr>
          <w:trHeight w:val="460"/>
        </w:trPr>
        <w:tc>
          <w:tcPr>
            <w:tcW w:w="466" w:type="dxa"/>
            <w:tcBorders>
              <w:top w:val="single" w:sz="4" w:space="0" w:color="000000"/>
              <w:left w:val="single" w:sz="4" w:space="0" w:color="000000"/>
              <w:bottom w:val="single" w:sz="4" w:space="0" w:color="000000"/>
            </w:tcBorders>
            <w:shd w:val="clear" w:color="auto" w:fill="E0E0E0"/>
            <w:vAlign w:val="center"/>
          </w:tcPr>
          <w:p w14:paraId="44B9E5F5" w14:textId="77777777" w:rsidR="005B573C" w:rsidRPr="005B573C" w:rsidRDefault="005B573C" w:rsidP="005B573C">
            <w:pPr>
              <w:jc w:val="center"/>
              <w:rPr>
                <w:rFonts w:eastAsia="Times New Roman"/>
                <w:lang w:eastAsia="zh-CN"/>
              </w:rPr>
            </w:pPr>
            <w:r w:rsidRPr="005B573C">
              <w:rPr>
                <w:rFonts w:eastAsia="Times New Roman"/>
                <w:lang w:eastAsia="zh-CN"/>
              </w:rPr>
              <w:t>13.</w:t>
            </w:r>
          </w:p>
        </w:tc>
        <w:tc>
          <w:tcPr>
            <w:tcW w:w="3362" w:type="dxa"/>
            <w:tcBorders>
              <w:top w:val="single" w:sz="4" w:space="0" w:color="000000"/>
              <w:left w:val="single" w:sz="4" w:space="0" w:color="000000"/>
              <w:bottom w:val="single" w:sz="4" w:space="0" w:color="000000"/>
            </w:tcBorders>
            <w:shd w:val="clear" w:color="auto" w:fill="E0E0E0"/>
            <w:vAlign w:val="center"/>
          </w:tcPr>
          <w:p w14:paraId="2AB7C5F7" w14:textId="77777777" w:rsidR="005B573C" w:rsidRPr="005B573C" w:rsidRDefault="005B573C" w:rsidP="005B573C">
            <w:pPr>
              <w:rPr>
                <w:rFonts w:eastAsia="Times New Roman"/>
                <w:lang w:eastAsia="zh-CN"/>
              </w:rPr>
            </w:pPr>
            <w:r w:rsidRPr="005B573C">
              <w:rPr>
                <w:rFonts w:eastAsia="Times New Roman"/>
                <w:lang w:eastAsia="zh-CN"/>
              </w:rPr>
              <w:t>Cena par viena kilometra nobraukumu ar Kravu (</w:t>
            </w:r>
            <w:r w:rsidRPr="005B573C">
              <w:rPr>
                <w:rFonts w:eastAsia="Times New Roman"/>
                <w:i/>
                <w:lang w:eastAsia="zh-CN"/>
              </w:rPr>
              <w:t>euro</w:t>
            </w:r>
            <w:r w:rsidRPr="005B573C">
              <w:rPr>
                <w:rFonts w:eastAsia="Times New Roman"/>
                <w:lang w:eastAsia="zh-CN"/>
              </w:rPr>
              <w:t>, bez PVN)</w:t>
            </w:r>
          </w:p>
        </w:tc>
        <w:tc>
          <w:tcPr>
            <w:tcW w:w="2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326607" w14:textId="77777777" w:rsidR="005B573C" w:rsidRPr="005B573C" w:rsidRDefault="005B573C" w:rsidP="005B573C">
            <w:pPr>
              <w:snapToGrid w:val="0"/>
              <w:jc w:val="center"/>
              <w:rPr>
                <w:rFonts w:eastAsia="Times New Roman"/>
                <w:i/>
                <w:iCs/>
                <w:lang w:eastAsia="zh-CN"/>
              </w:rPr>
            </w:pPr>
          </w:p>
        </w:tc>
        <w:tc>
          <w:tcPr>
            <w:tcW w:w="2552" w:type="dxa"/>
            <w:tcBorders>
              <w:top w:val="single" w:sz="4" w:space="0" w:color="000000"/>
              <w:left w:val="single" w:sz="4" w:space="0" w:color="000000"/>
              <w:bottom w:val="single" w:sz="4" w:space="0" w:color="000000"/>
              <w:right w:val="single" w:sz="4" w:space="0" w:color="000000"/>
            </w:tcBorders>
          </w:tcPr>
          <w:p w14:paraId="1380F775" w14:textId="77777777" w:rsidR="005B573C" w:rsidRPr="005B573C" w:rsidRDefault="005B573C" w:rsidP="005B573C">
            <w:pPr>
              <w:snapToGrid w:val="0"/>
              <w:jc w:val="center"/>
              <w:rPr>
                <w:rFonts w:eastAsia="Times New Roman"/>
                <w:i/>
                <w:iCs/>
                <w:lang w:eastAsia="zh-CN"/>
              </w:rPr>
            </w:pPr>
            <w:r w:rsidRPr="005B573C">
              <w:rPr>
                <w:rFonts w:eastAsia="Times New Roman"/>
                <w:i/>
                <w:iCs/>
                <w:lang w:eastAsia="zh-CN"/>
              </w:rPr>
              <w:t>[komersanta piedāvātā cena]</w:t>
            </w:r>
          </w:p>
        </w:tc>
      </w:tr>
      <w:tr w:rsidR="005B573C" w:rsidRPr="005B573C" w14:paraId="2AE3A197" w14:textId="77777777" w:rsidTr="004526E6">
        <w:trPr>
          <w:trHeight w:val="460"/>
        </w:trPr>
        <w:tc>
          <w:tcPr>
            <w:tcW w:w="466" w:type="dxa"/>
            <w:tcBorders>
              <w:top w:val="single" w:sz="4" w:space="0" w:color="000000"/>
              <w:left w:val="single" w:sz="4" w:space="0" w:color="000000"/>
              <w:bottom w:val="single" w:sz="4" w:space="0" w:color="000000"/>
            </w:tcBorders>
            <w:shd w:val="clear" w:color="auto" w:fill="E0E0E0"/>
            <w:vAlign w:val="center"/>
          </w:tcPr>
          <w:p w14:paraId="42E5BD56" w14:textId="77777777" w:rsidR="005B573C" w:rsidRPr="005B573C" w:rsidRDefault="005B573C" w:rsidP="005B573C">
            <w:pPr>
              <w:jc w:val="center"/>
              <w:rPr>
                <w:rFonts w:eastAsia="Times New Roman"/>
                <w:lang w:eastAsia="zh-CN"/>
              </w:rPr>
            </w:pPr>
            <w:r w:rsidRPr="005B573C">
              <w:rPr>
                <w:rFonts w:eastAsia="Times New Roman"/>
                <w:lang w:eastAsia="zh-CN"/>
              </w:rPr>
              <w:t>14.</w:t>
            </w:r>
          </w:p>
        </w:tc>
        <w:tc>
          <w:tcPr>
            <w:tcW w:w="3362" w:type="dxa"/>
            <w:tcBorders>
              <w:top w:val="single" w:sz="4" w:space="0" w:color="000000"/>
              <w:left w:val="single" w:sz="4" w:space="0" w:color="000000"/>
              <w:bottom w:val="single" w:sz="4" w:space="0" w:color="000000"/>
            </w:tcBorders>
            <w:shd w:val="clear" w:color="auto" w:fill="E0E0E0"/>
            <w:vAlign w:val="center"/>
          </w:tcPr>
          <w:p w14:paraId="029D69D5" w14:textId="77777777" w:rsidR="005B573C" w:rsidRPr="005B573C" w:rsidRDefault="005B573C" w:rsidP="005B573C">
            <w:pPr>
              <w:rPr>
                <w:rFonts w:eastAsia="Times New Roman"/>
                <w:lang w:eastAsia="zh-CN"/>
              </w:rPr>
            </w:pPr>
            <w:r w:rsidRPr="005B573C">
              <w:rPr>
                <w:rFonts w:eastAsia="Times New Roman"/>
                <w:lang w:eastAsia="zh-CN"/>
              </w:rPr>
              <w:t>Kravas pārvadājuma cena (</w:t>
            </w:r>
            <w:r w:rsidRPr="005B573C">
              <w:rPr>
                <w:rFonts w:eastAsia="Times New Roman"/>
                <w:i/>
                <w:lang w:eastAsia="zh-CN"/>
              </w:rPr>
              <w:t>euro</w:t>
            </w:r>
            <w:r w:rsidRPr="005B573C">
              <w:rPr>
                <w:rFonts w:eastAsia="Times New Roman"/>
                <w:lang w:eastAsia="zh-CN"/>
              </w:rPr>
              <w:t>, bez PVN) – kopējā cena par nobraukumu ar Kravu (norāda 12. un 13.kolonnas reizinājumu)</w:t>
            </w:r>
          </w:p>
        </w:tc>
        <w:tc>
          <w:tcPr>
            <w:tcW w:w="29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F1BED5" w14:textId="77777777" w:rsidR="005B573C" w:rsidRPr="005B573C" w:rsidRDefault="005B573C" w:rsidP="005B573C">
            <w:pPr>
              <w:snapToGrid w:val="0"/>
              <w:jc w:val="center"/>
              <w:rPr>
                <w:rFonts w:eastAsia="Times New Roman"/>
                <w:i/>
                <w:iCs/>
                <w:lang w:eastAsia="zh-CN"/>
              </w:rPr>
            </w:pPr>
          </w:p>
        </w:tc>
        <w:tc>
          <w:tcPr>
            <w:tcW w:w="2552" w:type="dxa"/>
            <w:tcBorders>
              <w:top w:val="single" w:sz="4" w:space="0" w:color="000000"/>
              <w:left w:val="single" w:sz="4" w:space="0" w:color="000000"/>
              <w:bottom w:val="single" w:sz="4" w:space="0" w:color="000000"/>
              <w:right w:val="single" w:sz="4" w:space="0" w:color="000000"/>
            </w:tcBorders>
          </w:tcPr>
          <w:p w14:paraId="3432E2E6" w14:textId="77777777" w:rsidR="005B573C" w:rsidRPr="005B573C" w:rsidRDefault="005B573C" w:rsidP="005B573C">
            <w:pPr>
              <w:snapToGrid w:val="0"/>
              <w:jc w:val="center"/>
              <w:rPr>
                <w:rFonts w:eastAsia="Times New Roman"/>
                <w:i/>
                <w:iCs/>
                <w:lang w:eastAsia="zh-CN"/>
              </w:rPr>
            </w:pPr>
          </w:p>
          <w:p w14:paraId="1F376327" w14:textId="77777777" w:rsidR="005B573C" w:rsidRPr="005B573C" w:rsidRDefault="005B573C" w:rsidP="005B573C">
            <w:pPr>
              <w:snapToGrid w:val="0"/>
              <w:jc w:val="center"/>
              <w:rPr>
                <w:rFonts w:eastAsia="Times New Roman"/>
                <w:i/>
                <w:iCs/>
                <w:lang w:eastAsia="zh-CN"/>
              </w:rPr>
            </w:pPr>
            <w:r w:rsidRPr="005B573C">
              <w:rPr>
                <w:rFonts w:eastAsia="Times New Roman"/>
                <w:i/>
                <w:iCs/>
                <w:lang w:eastAsia="zh-CN"/>
              </w:rPr>
              <w:t>[komersanta piedāvātā cena]</w:t>
            </w:r>
          </w:p>
        </w:tc>
      </w:tr>
    </w:tbl>
    <w:p w14:paraId="79BAF033" w14:textId="77777777" w:rsidR="005B573C" w:rsidRPr="005B573C" w:rsidRDefault="005B573C" w:rsidP="005B573C">
      <w:pPr>
        <w:ind w:left="-142"/>
        <w:jc w:val="both"/>
        <w:rPr>
          <w:bCs/>
          <w:sz w:val="24"/>
          <w:szCs w:val="24"/>
        </w:rPr>
      </w:pPr>
    </w:p>
    <w:p w14:paraId="139DC646" w14:textId="77777777" w:rsidR="005B573C" w:rsidRPr="005B573C" w:rsidRDefault="005B573C" w:rsidP="005B573C">
      <w:pPr>
        <w:jc w:val="both"/>
        <w:rPr>
          <w:sz w:val="24"/>
          <w:szCs w:val="24"/>
        </w:rPr>
      </w:pPr>
      <w:r w:rsidRPr="005B573C">
        <w:rPr>
          <w:bCs/>
          <w:sz w:val="24"/>
          <w:szCs w:val="24"/>
        </w:rPr>
        <w:t>Papildus n</w:t>
      </w:r>
      <w:r w:rsidRPr="005B573C">
        <w:rPr>
          <w:sz w:val="24"/>
          <w:szCs w:val="24"/>
        </w:rPr>
        <w:t xml:space="preserve">orādīt: kravas pārvadāšanas veidu </w:t>
      </w:r>
      <w:r w:rsidRPr="005B573C">
        <w:rPr>
          <w:i/>
          <w:sz w:val="24"/>
          <w:szCs w:val="24"/>
        </w:rPr>
        <w:t>[kombinētā pārvadājuma gadījumā norādīt plānoto veidu un vietu, kur krava tiek pārvadāta ar citiem (ūdens, dzelzceļa),</w:t>
      </w:r>
      <w:r w:rsidRPr="005B573C">
        <w:rPr>
          <w:b/>
          <w:i/>
          <w:sz w:val="24"/>
          <w:szCs w:val="24"/>
        </w:rPr>
        <w:t xml:space="preserve"> </w:t>
      </w:r>
      <w:r w:rsidRPr="005B573C">
        <w:rPr>
          <w:i/>
          <w:sz w:val="24"/>
          <w:szCs w:val="24"/>
        </w:rPr>
        <w:t>transportlīdzekļiem]</w:t>
      </w:r>
      <w:r w:rsidRPr="005B573C">
        <w:rPr>
          <w:sz w:val="24"/>
          <w:szCs w:val="24"/>
        </w:rPr>
        <w:t xml:space="preserve"> transportlīdzekļa, ar kuru tiks veikts kravas pārvadājums, marku, reģistrācijas Nr. un plānotās maršruta starpposmu valstis.</w:t>
      </w:r>
    </w:p>
    <w:p w14:paraId="26CC14B8" w14:textId="77777777" w:rsidR="005B573C" w:rsidRPr="005B573C" w:rsidRDefault="005B573C" w:rsidP="005B573C">
      <w:pPr>
        <w:spacing w:line="276" w:lineRule="auto"/>
        <w:jc w:val="both"/>
        <w:rPr>
          <w:bCs/>
          <w:sz w:val="24"/>
          <w:szCs w:val="24"/>
        </w:rPr>
      </w:pPr>
    </w:p>
    <w:p w14:paraId="7E438D8A" w14:textId="77777777" w:rsidR="005B573C" w:rsidRPr="005B573C" w:rsidRDefault="005B573C" w:rsidP="005B573C">
      <w:pPr>
        <w:spacing w:line="276" w:lineRule="auto"/>
        <w:jc w:val="both"/>
        <w:rPr>
          <w:bCs/>
          <w:sz w:val="24"/>
          <w:szCs w:val="24"/>
        </w:rPr>
      </w:pPr>
      <w:r w:rsidRPr="005B573C">
        <w:rPr>
          <w:bCs/>
          <w:sz w:val="24"/>
          <w:szCs w:val="24"/>
        </w:rPr>
        <w:t>Termiņš piedāvājuma iesniegšanai: līdz 20__. gada _________ plkst. _____;</w:t>
      </w:r>
    </w:p>
    <w:p w14:paraId="0099D7E7" w14:textId="77777777" w:rsidR="005B573C" w:rsidRPr="005B573C" w:rsidRDefault="005B573C" w:rsidP="005B573C">
      <w:pPr>
        <w:spacing w:line="276" w:lineRule="auto"/>
        <w:jc w:val="both"/>
        <w:rPr>
          <w:bCs/>
          <w:sz w:val="24"/>
          <w:szCs w:val="24"/>
        </w:rPr>
      </w:pPr>
    </w:p>
    <w:p w14:paraId="28FC7AA2" w14:textId="77777777" w:rsidR="005B573C" w:rsidRPr="005B573C" w:rsidRDefault="005B573C" w:rsidP="005B573C">
      <w:pPr>
        <w:spacing w:line="276" w:lineRule="auto"/>
        <w:jc w:val="both"/>
        <w:rPr>
          <w:bCs/>
          <w:sz w:val="24"/>
          <w:szCs w:val="24"/>
        </w:rPr>
      </w:pPr>
      <w:r w:rsidRPr="005B573C">
        <w:rPr>
          <w:bCs/>
          <w:sz w:val="24"/>
          <w:szCs w:val="24"/>
        </w:rPr>
        <w:t>Piedāvājuma iesniegšanas vieta/e-pasta adrese: ________________________.</w:t>
      </w:r>
    </w:p>
    <w:p w14:paraId="78F957CA" w14:textId="77777777" w:rsidR="005B573C" w:rsidRPr="005B573C" w:rsidRDefault="005B573C" w:rsidP="005B573C">
      <w:pPr>
        <w:spacing w:line="276" w:lineRule="auto"/>
        <w:jc w:val="both"/>
        <w:rPr>
          <w:bCs/>
          <w:sz w:val="24"/>
          <w:szCs w:val="24"/>
        </w:rPr>
      </w:pPr>
    </w:p>
    <w:p w14:paraId="10A9DBE8" w14:textId="77777777" w:rsidR="005B573C" w:rsidRPr="005B573C" w:rsidRDefault="005B573C" w:rsidP="005B573C">
      <w:pPr>
        <w:spacing w:line="276" w:lineRule="auto"/>
        <w:jc w:val="both"/>
        <w:rPr>
          <w:i/>
          <w:sz w:val="24"/>
          <w:szCs w:val="24"/>
        </w:rPr>
      </w:pPr>
      <w:r w:rsidRPr="005B573C">
        <w:rPr>
          <w:bCs/>
          <w:sz w:val="24"/>
          <w:szCs w:val="24"/>
        </w:rPr>
        <w:t xml:space="preserve">Pasūtītāja kontaktpersona: </w:t>
      </w:r>
      <w:r w:rsidRPr="005B573C">
        <w:rPr>
          <w:bCs/>
          <w:i/>
          <w:sz w:val="24"/>
          <w:szCs w:val="24"/>
        </w:rPr>
        <w:t>[ vārds, uzvārd</w:t>
      </w:r>
      <w:r w:rsidRPr="005B573C">
        <w:rPr>
          <w:i/>
          <w:sz w:val="24"/>
          <w:szCs w:val="24"/>
        </w:rPr>
        <w:t>s, telefona numurs, e-pasts]</w:t>
      </w:r>
    </w:p>
    <w:p w14:paraId="5F66045C" w14:textId="77777777" w:rsidR="005B573C" w:rsidRPr="005B573C" w:rsidRDefault="005B573C" w:rsidP="005B573C">
      <w:pPr>
        <w:jc w:val="both"/>
        <w:rPr>
          <w:bCs/>
          <w:sz w:val="24"/>
          <w:szCs w:val="24"/>
        </w:rPr>
      </w:pPr>
    </w:p>
    <w:p w14:paraId="67C21649" w14:textId="77777777" w:rsidR="005B573C" w:rsidRPr="005B573C" w:rsidRDefault="005B573C" w:rsidP="005B573C">
      <w:pPr>
        <w:jc w:val="both"/>
        <w:rPr>
          <w:bCs/>
          <w:sz w:val="24"/>
          <w:szCs w:val="24"/>
        </w:rPr>
      </w:pPr>
    </w:p>
    <w:p w14:paraId="1BDDD8B2" w14:textId="77777777" w:rsidR="005B573C" w:rsidRPr="005B573C" w:rsidRDefault="005B573C" w:rsidP="005B573C">
      <w:pPr>
        <w:jc w:val="both"/>
        <w:rPr>
          <w:bCs/>
          <w:sz w:val="24"/>
          <w:szCs w:val="24"/>
        </w:rPr>
      </w:pPr>
    </w:p>
    <w:p w14:paraId="28CEE6E7" w14:textId="77777777" w:rsidR="005B573C" w:rsidRPr="005B573C" w:rsidRDefault="005B573C" w:rsidP="005B573C">
      <w:pPr>
        <w:jc w:val="both"/>
        <w:rPr>
          <w:bCs/>
          <w:sz w:val="24"/>
          <w:szCs w:val="24"/>
        </w:rPr>
      </w:pPr>
      <w:r w:rsidRPr="005B573C">
        <w:rPr>
          <w:bCs/>
          <w:i/>
          <w:sz w:val="24"/>
          <w:szCs w:val="24"/>
        </w:rPr>
        <w:t>Pasūtītājs</w:t>
      </w:r>
      <w:r w:rsidRPr="005B573C">
        <w:rPr>
          <w:bCs/>
          <w:sz w:val="24"/>
          <w:szCs w:val="24"/>
        </w:rPr>
        <w:t>:</w:t>
      </w:r>
    </w:p>
    <w:p w14:paraId="247CF546" w14:textId="77777777" w:rsidR="005B573C" w:rsidRPr="005B573C" w:rsidRDefault="005B573C" w:rsidP="005B573C">
      <w:pPr>
        <w:jc w:val="both"/>
        <w:rPr>
          <w:bCs/>
          <w:i/>
          <w:sz w:val="24"/>
          <w:szCs w:val="24"/>
        </w:rPr>
      </w:pPr>
    </w:p>
    <w:p w14:paraId="68DA5199" w14:textId="77777777" w:rsidR="005B573C" w:rsidRPr="005B573C" w:rsidRDefault="005B573C" w:rsidP="005B573C">
      <w:pPr>
        <w:jc w:val="both"/>
        <w:rPr>
          <w:bCs/>
          <w:i/>
          <w:sz w:val="24"/>
          <w:szCs w:val="24"/>
        </w:rPr>
      </w:pPr>
      <w:r w:rsidRPr="005B573C">
        <w:rPr>
          <w:bCs/>
          <w:i/>
          <w:sz w:val="24"/>
          <w:szCs w:val="24"/>
        </w:rPr>
        <w:t>[amats]</w:t>
      </w:r>
      <w:r w:rsidRPr="005B573C">
        <w:rPr>
          <w:bCs/>
          <w:i/>
          <w:sz w:val="24"/>
          <w:szCs w:val="24"/>
        </w:rPr>
        <w:tab/>
      </w:r>
      <w:r w:rsidRPr="005B573C">
        <w:rPr>
          <w:bCs/>
          <w:i/>
          <w:sz w:val="24"/>
          <w:szCs w:val="24"/>
        </w:rPr>
        <w:tab/>
      </w:r>
      <w:r w:rsidRPr="005B573C">
        <w:rPr>
          <w:bCs/>
          <w:i/>
          <w:sz w:val="24"/>
          <w:szCs w:val="24"/>
        </w:rPr>
        <w:tab/>
        <w:t>[</w:t>
      </w:r>
      <w:r w:rsidRPr="005B573C">
        <w:rPr>
          <w:i/>
          <w:sz w:val="24"/>
          <w:szCs w:val="24"/>
        </w:rPr>
        <w:t>elektroniskais</w:t>
      </w:r>
      <w:r w:rsidRPr="005B573C">
        <w:rPr>
          <w:i/>
          <w:sz w:val="24"/>
          <w:szCs w:val="24"/>
          <w:lang w:eastAsia="zh-CN"/>
        </w:rPr>
        <w:t xml:space="preserve"> paraksts</w:t>
      </w:r>
      <w:r w:rsidRPr="005B573C">
        <w:rPr>
          <w:i/>
          <w:sz w:val="24"/>
          <w:szCs w:val="24"/>
        </w:rPr>
        <w:t>]</w:t>
      </w:r>
      <w:r w:rsidRPr="005B573C">
        <w:rPr>
          <w:i/>
          <w:sz w:val="24"/>
          <w:szCs w:val="24"/>
        </w:rPr>
        <w:tab/>
      </w:r>
      <w:r w:rsidRPr="005B573C">
        <w:rPr>
          <w:i/>
          <w:sz w:val="24"/>
          <w:szCs w:val="24"/>
        </w:rPr>
        <w:tab/>
      </w:r>
      <w:r w:rsidRPr="005B573C">
        <w:rPr>
          <w:bCs/>
          <w:i/>
          <w:sz w:val="24"/>
          <w:szCs w:val="24"/>
        </w:rPr>
        <w:t xml:space="preserve">[vārds, uzvārds] </w:t>
      </w:r>
    </w:p>
    <w:p w14:paraId="1A794C40" w14:textId="77777777" w:rsidR="005B573C" w:rsidRPr="005B573C" w:rsidRDefault="005B573C" w:rsidP="005B573C">
      <w:pPr>
        <w:spacing w:before="120"/>
        <w:jc w:val="both"/>
        <w:rPr>
          <w:i/>
          <w:sz w:val="24"/>
          <w:szCs w:val="24"/>
        </w:rPr>
      </w:pPr>
      <w:r w:rsidRPr="005B573C">
        <w:rPr>
          <w:bCs/>
          <w:i/>
          <w:sz w:val="24"/>
          <w:szCs w:val="24"/>
        </w:rPr>
        <w:t>[kontaktpersonas vārds, uzvārd</w:t>
      </w:r>
      <w:r w:rsidRPr="005B573C">
        <w:rPr>
          <w:i/>
          <w:sz w:val="24"/>
          <w:szCs w:val="24"/>
        </w:rPr>
        <w:t>s, telefona numurs]</w:t>
      </w:r>
    </w:p>
    <w:p w14:paraId="3A6EFBC8" w14:textId="77777777" w:rsidR="005B573C" w:rsidRPr="005B573C" w:rsidRDefault="005B573C" w:rsidP="005B573C">
      <w:pPr>
        <w:tabs>
          <w:tab w:val="left" w:pos="863"/>
        </w:tabs>
        <w:spacing w:before="240"/>
        <w:jc w:val="both"/>
        <w:rPr>
          <w:sz w:val="24"/>
          <w:szCs w:val="24"/>
        </w:rPr>
      </w:pPr>
    </w:p>
    <w:p w14:paraId="4EBDFAE7" w14:textId="77777777" w:rsidR="005B573C" w:rsidRPr="005B573C" w:rsidRDefault="005B573C" w:rsidP="005B573C">
      <w:pPr>
        <w:jc w:val="both"/>
        <w:rPr>
          <w:i/>
          <w:sz w:val="24"/>
          <w:szCs w:val="24"/>
        </w:rPr>
      </w:pPr>
    </w:p>
    <w:p w14:paraId="694F4230" w14:textId="77777777" w:rsidR="005B573C" w:rsidRPr="005B573C" w:rsidRDefault="005B573C" w:rsidP="005B573C">
      <w:pPr>
        <w:jc w:val="both"/>
        <w:rPr>
          <w:sz w:val="24"/>
          <w:szCs w:val="24"/>
        </w:rPr>
      </w:pPr>
      <w:r w:rsidRPr="005B573C">
        <w:rPr>
          <w:i/>
          <w:sz w:val="24"/>
          <w:szCs w:val="24"/>
        </w:rPr>
        <w:t>Izpildītājs</w:t>
      </w:r>
      <w:r w:rsidRPr="005B573C">
        <w:rPr>
          <w:sz w:val="24"/>
          <w:szCs w:val="24"/>
        </w:rPr>
        <w:t>:</w:t>
      </w:r>
    </w:p>
    <w:p w14:paraId="20AB1636" w14:textId="77777777" w:rsidR="005B573C" w:rsidRPr="005B573C" w:rsidRDefault="005B573C" w:rsidP="005B573C">
      <w:pPr>
        <w:jc w:val="both"/>
        <w:rPr>
          <w:sz w:val="24"/>
          <w:szCs w:val="24"/>
        </w:rPr>
      </w:pPr>
    </w:p>
    <w:p w14:paraId="5E7FE93C" w14:textId="77777777" w:rsidR="005B573C" w:rsidRPr="005B573C" w:rsidRDefault="005B573C" w:rsidP="005B573C">
      <w:pPr>
        <w:jc w:val="both"/>
        <w:rPr>
          <w:bCs/>
          <w:i/>
          <w:sz w:val="24"/>
          <w:szCs w:val="24"/>
        </w:rPr>
      </w:pPr>
      <w:r w:rsidRPr="005B573C">
        <w:rPr>
          <w:bCs/>
          <w:i/>
          <w:sz w:val="24"/>
          <w:szCs w:val="24"/>
        </w:rPr>
        <w:t>[amats&gt;</w:t>
      </w:r>
      <w:r w:rsidRPr="005B573C">
        <w:rPr>
          <w:bCs/>
          <w:i/>
          <w:sz w:val="24"/>
          <w:szCs w:val="24"/>
        </w:rPr>
        <w:tab/>
      </w:r>
      <w:r w:rsidRPr="005B573C">
        <w:rPr>
          <w:bCs/>
          <w:i/>
          <w:sz w:val="24"/>
          <w:szCs w:val="24"/>
        </w:rPr>
        <w:tab/>
      </w:r>
      <w:r w:rsidRPr="005B573C">
        <w:rPr>
          <w:bCs/>
          <w:i/>
          <w:sz w:val="24"/>
          <w:szCs w:val="24"/>
        </w:rPr>
        <w:tab/>
        <w:t>[</w:t>
      </w:r>
      <w:r w:rsidRPr="005B573C">
        <w:rPr>
          <w:i/>
          <w:sz w:val="24"/>
          <w:szCs w:val="24"/>
        </w:rPr>
        <w:t>elektroniskais</w:t>
      </w:r>
      <w:r w:rsidRPr="005B573C">
        <w:rPr>
          <w:i/>
          <w:sz w:val="24"/>
          <w:szCs w:val="24"/>
          <w:lang w:eastAsia="zh-CN"/>
        </w:rPr>
        <w:t xml:space="preserve"> paraksts</w:t>
      </w:r>
      <w:r w:rsidRPr="005B573C">
        <w:rPr>
          <w:i/>
          <w:sz w:val="24"/>
          <w:szCs w:val="24"/>
        </w:rPr>
        <w:t>]</w:t>
      </w:r>
      <w:r w:rsidRPr="005B573C">
        <w:rPr>
          <w:i/>
          <w:sz w:val="24"/>
          <w:szCs w:val="24"/>
        </w:rPr>
        <w:tab/>
      </w:r>
      <w:r w:rsidRPr="005B573C">
        <w:rPr>
          <w:i/>
          <w:sz w:val="24"/>
          <w:szCs w:val="24"/>
        </w:rPr>
        <w:tab/>
      </w:r>
      <w:r w:rsidRPr="005B573C">
        <w:rPr>
          <w:bCs/>
          <w:i/>
          <w:sz w:val="24"/>
          <w:szCs w:val="24"/>
        </w:rPr>
        <w:t xml:space="preserve"> [vārds, uzvārds] </w:t>
      </w:r>
    </w:p>
    <w:p w14:paraId="6C2397E8" w14:textId="77777777" w:rsidR="005B573C" w:rsidRPr="005B573C" w:rsidRDefault="005B573C" w:rsidP="005B573C">
      <w:pPr>
        <w:spacing w:before="120"/>
        <w:jc w:val="both"/>
        <w:rPr>
          <w:i/>
          <w:sz w:val="24"/>
          <w:szCs w:val="24"/>
        </w:rPr>
      </w:pPr>
      <w:r w:rsidRPr="005B573C">
        <w:rPr>
          <w:bCs/>
          <w:i/>
          <w:sz w:val="24"/>
          <w:szCs w:val="24"/>
        </w:rPr>
        <w:t>[kontaktpersonas vārds, uzvārd</w:t>
      </w:r>
      <w:r w:rsidRPr="005B573C">
        <w:rPr>
          <w:i/>
          <w:sz w:val="24"/>
          <w:szCs w:val="24"/>
        </w:rPr>
        <w:t>s, telefona numurs]</w:t>
      </w:r>
    </w:p>
    <w:p w14:paraId="2C879BD0" w14:textId="77777777" w:rsidR="005B573C" w:rsidRPr="005B573C" w:rsidRDefault="005B573C" w:rsidP="005B573C">
      <w:pPr>
        <w:tabs>
          <w:tab w:val="left" w:pos="863"/>
        </w:tabs>
        <w:spacing w:before="240"/>
        <w:jc w:val="both"/>
        <w:rPr>
          <w:sz w:val="24"/>
          <w:szCs w:val="24"/>
        </w:rPr>
      </w:pPr>
    </w:p>
    <w:p w14:paraId="69715034" w14:textId="77777777" w:rsidR="005B573C" w:rsidRPr="005B573C" w:rsidRDefault="005B573C" w:rsidP="005B573C">
      <w:pPr>
        <w:tabs>
          <w:tab w:val="left" w:pos="863"/>
        </w:tabs>
        <w:spacing w:before="240"/>
        <w:jc w:val="both"/>
        <w:rPr>
          <w:sz w:val="24"/>
          <w:szCs w:val="24"/>
        </w:rPr>
      </w:pPr>
    </w:p>
    <w:p w14:paraId="3B1ECC55" w14:textId="77777777" w:rsidR="005B573C" w:rsidRPr="005B573C" w:rsidRDefault="005B573C" w:rsidP="005B573C">
      <w:pPr>
        <w:tabs>
          <w:tab w:val="left" w:pos="863"/>
        </w:tabs>
        <w:spacing w:before="240"/>
        <w:jc w:val="both"/>
        <w:rPr>
          <w:sz w:val="24"/>
          <w:szCs w:val="24"/>
        </w:rPr>
      </w:pPr>
    </w:p>
    <w:p w14:paraId="2791B2DF" w14:textId="77777777" w:rsidR="005B573C" w:rsidRPr="005B573C" w:rsidRDefault="005B573C" w:rsidP="005B573C">
      <w:pPr>
        <w:tabs>
          <w:tab w:val="left" w:pos="863"/>
        </w:tabs>
        <w:spacing w:before="240"/>
        <w:jc w:val="both"/>
        <w:rPr>
          <w:sz w:val="24"/>
          <w:szCs w:val="24"/>
        </w:rPr>
      </w:pPr>
    </w:p>
    <w:p w14:paraId="1B87CE42" w14:textId="77777777" w:rsidR="005B573C" w:rsidRPr="005B573C" w:rsidRDefault="005B573C" w:rsidP="005B573C">
      <w:pPr>
        <w:jc w:val="center"/>
        <w:rPr>
          <w:sz w:val="24"/>
          <w:szCs w:val="24"/>
        </w:rPr>
      </w:pPr>
      <w:r w:rsidRPr="005B573C">
        <w:rPr>
          <w:sz w:val="24"/>
          <w:szCs w:val="24"/>
        </w:rPr>
        <w:t xml:space="preserve">DOKUMENTS IR PARAKSTĪTS AR DROŠU ELEKTRONISKO PARAKSTU UN SATUR </w:t>
      </w:r>
    </w:p>
    <w:p w14:paraId="44008B20" w14:textId="77777777" w:rsidR="005B573C" w:rsidRPr="005B573C" w:rsidRDefault="005B573C" w:rsidP="005B573C">
      <w:pPr>
        <w:jc w:val="center"/>
        <w:rPr>
          <w:sz w:val="24"/>
          <w:szCs w:val="24"/>
        </w:rPr>
        <w:sectPr w:rsidR="005B573C" w:rsidRPr="005B573C" w:rsidSect="004526E6">
          <w:pgSz w:w="11907" w:h="16839" w:code="9"/>
          <w:pgMar w:top="1134" w:right="851" w:bottom="1134" w:left="1701" w:header="567" w:footer="57" w:gutter="0"/>
          <w:cols w:space="720"/>
          <w:titlePg/>
          <w:docGrid w:linePitch="360"/>
        </w:sectPr>
      </w:pPr>
      <w:r w:rsidRPr="005B573C">
        <w:rPr>
          <w:sz w:val="24"/>
          <w:szCs w:val="24"/>
        </w:rPr>
        <w:t>LAIKA ZĪMOGU</w:t>
      </w:r>
    </w:p>
    <w:p w14:paraId="63E61999" w14:textId="77777777" w:rsidR="005B573C" w:rsidRPr="005B573C" w:rsidRDefault="005B573C" w:rsidP="005B573C">
      <w:pPr>
        <w:tabs>
          <w:tab w:val="left" w:pos="5812"/>
        </w:tabs>
        <w:ind w:firstLine="709"/>
        <w:jc w:val="right"/>
      </w:pPr>
      <w:r w:rsidRPr="005B573C">
        <w:t xml:space="preserve">Vispārīgās vienošanās Nr. ___ </w:t>
      </w:r>
    </w:p>
    <w:p w14:paraId="0D70EDA8" w14:textId="77777777" w:rsidR="005B573C" w:rsidRPr="005B573C" w:rsidRDefault="005B573C" w:rsidP="005B573C">
      <w:pPr>
        <w:jc w:val="right"/>
        <w:rPr>
          <w:b/>
          <w:bCs/>
        </w:rPr>
      </w:pPr>
      <w:r w:rsidRPr="005B573C">
        <w:rPr>
          <w:b/>
          <w:bCs/>
        </w:rPr>
        <w:t>3. pielikums</w:t>
      </w:r>
    </w:p>
    <w:p w14:paraId="405A0F29" w14:textId="77777777" w:rsidR="005B573C" w:rsidRPr="005B573C" w:rsidRDefault="005B573C" w:rsidP="005B573C">
      <w:pPr>
        <w:rPr>
          <w:sz w:val="24"/>
          <w:szCs w:val="24"/>
        </w:rPr>
      </w:pPr>
    </w:p>
    <w:p w14:paraId="5A047C86" w14:textId="77777777" w:rsidR="005B573C" w:rsidRPr="005B573C" w:rsidRDefault="005B573C" w:rsidP="005B573C">
      <w:pPr>
        <w:rPr>
          <w:sz w:val="24"/>
          <w:szCs w:val="24"/>
        </w:rPr>
      </w:pPr>
    </w:p>
    <w:p w14:paraId="7929F858" w14:textId="77777777" w:rsidR="005B573C" w:rsidRPr="005B573C" w:rsidRDefault="005B573C" w:rsidP="005B573C">
      <w:pPr>
        <w:ind w:left="19" w:firstLine="38"/>
        <w:jc w:val="center"/>
        <w:rPr>
          <w:b/>
          <w:i/>
          <w:sz w:val="24"/>
          <w:szCs w:val="24"/>
        </w:rPr>
      </w:pPr>
      <w:r w:rsidRPr="005B573C">
        <w:rPr>
          <w:bCs/>
          <w:i/>
          <w:sz w:val="24"/>
          <w:szCs w:val="24"/>
        </w:rPr>
        <w:t>[pasūtītāja veidlapa]</w:t>
      </w:r>
    </w:p>
    <w:p w14:paraId="5A2935BD" w14:textId="77777777" w:rsidR="005B573C" w:rsidRPr="005B573C" w:rsidRDefault="005B573C" w:rsidP="005B573C">
      <w:pPr>
        <w:jc w:val="center"/>
        <w:rPr>
          <w:i/>
          <w:color w:val="000000"/>
          <w:sz w:val="24"/>
          <w:szCs w:val="24"/>
        </w:rPr>
      </w:pPr>
      <w:r w:rsidRPr="005B573C">
        <w:rPr>
          <w:i/>
          <w:color w:val="000000"/>
          <w:sz w:val="24"/>
          <w:szCs w:val="24"/>
        </w:rPr>
        <w:t>[vieta]</w:t>
      </w:r>
    </w:p>
    <w:p w14:paraId="79FF718B" w14:textId="77777777" w:rsidR="005B573C" w:rsidRPr="005B573C" w:rsidRDefault="005B573C" w:rsidP="005B573C">
      <w:pPr>
        <w:jc w:val="center"/>
        <w:rPr>
          <w:color w:val="000000"/>
          <w:sz w:val="24"/>
          <w:szCs w:val="24"/>
        </w:rPr>
      </w:pPr>
    </w:p>
    <w:p w14:paraId="57B3D230" w14:textId="77777777" w:rsidR="005B573C" w:rsidRPr="005B573C" w:rsidRDefault="005B573C" w:rsidP="005B573C">
      <w:pPr>
        <w:rPr>
          <w:sz w:val="24"/>
          <w:szCs w:val="24"/>
        </w:rPr>
      </w:pPr>
      <w:r w:rsidRPr="005B573C">
        <w:rPr>
          <w:i/>
          <w:iCs/>
          <w:sz w:val="24"/>
          <w:szCs w:val="24"/>
          <w:shd w:val="clear" w:color="auto" w:fill="FFFFFF"/>
        </w:rPr>
        <w:t>Dokumenta parakstīšanas datums ir pievienotā</w:t>
      </w:r>
      <w:r w:rsidRPr="005B573C">
        <w:rPr>
          <w:i/>
          <w:iCs/>
          <w:sz w:val="24"/>
          <w:szCs w:val="24"/>
        </w:rPr>
        <w:br/>
      </w:r>
      <w:r w:rsidRPr="005B573C">
        <w:rPr>
          <w:i/>
          <w:iCs/>
          <w:sz w:val="24"/>
          <w:szCs w:val="24"/>
          <w:shd w:val="clear" w:color="auto" w:fill="FFFFFF"/>
        </w:rPr>
        <w:t>droša elektroniskā paraksta un tā laika zīmoga datums</w:t>
      </w:r>
      <w:r w:rsidRPr="005B573C">
        <w:rPr>
          <w:sz w:val="24"/>
          <w:szCs w:val="24"/>
        </w:rPr>
        <w:tab/>
      </w:r>
      <w:r w:rsidRPr="005B573C">
        <w:rPr>
          <w:sz w:val="24"/>
          <w:szCs w:val="24"/>
        </w:rPr>
        <w:tab/>
        <w:t xml:space="preserve">  </w:t>
      </w:r>
      <w:r w:rsidRPr="005B573C">
        <w:rPr>
          <w:sz w:val="24"/>
          <w:szCs w:val="24"/>
        </w:rPr>
        <w:tab/>
        <w:t xml:space="preserve">         Nr._________</w:t>
      </w:r>
    </w:p>
    <w:p w14:paraId="28935C79" w14:textId="77777777" w:rsidR="005B573C" w:rsidRPr="005B573C" w:rsidRDefault="005B573C" w:rsidP="005B573C">
      <w:pPr>
        <w:rPr>
          <w:color w:val="000000"/>
          <w:spacing w:val="-6"/>
          <w:sz w:val="24"/>
          <w:szCs w:val="24"/>
        </w:rPr>
      </w:pPr>
    </w:p>
    <w:p w14:paraId="384F4A0D" w14:textId="77777777" w:rsidR="005B573C" w:rsidRPr="005B573C" w:rsidRDefault="005B573C" w:rsidP="005B573C">
      <w:pPr>
        <w:ind w:firstLine="798"/>
        <w:jc w:val="both"/>
        <w:rPr>
          <w:b/>
          <w:bCs/>
          <w:i/>
          <w:sz w:val="24"/>
          <w:szCs w:val="24"/>
        </w:rPr>
      </w:pPr>
    </w:p>
    <w:p w14:paraId="54D8A21F" w14:textId="77777777" w:rsidR="005B573C" w:rsidRPr="005B573C" w:rsidRDefault="005B573C" w:rsidP="005B573C">
      <w:pPr>
        <w:ind w:firstLine="798"/>
        <w:jc w:val="right"/>
        <w:rPr>
          <w:b/>
          <w:bCs/>
          <w:i/>
          <w:sz w:val="24"/>
          <w:szCs w:val="24"/>
        </w:rPr>
      </w:pPr>
      <w:r w:rsidRPr="005B573C">
        <w:rPr>
          <w:b/>
          <w:bCs/>
          <w:i/>
          <w:sz w:val="24"/>
          <w:szCs w:val="24"/>
        </w:rPr>
        <w:t xml:space="preserve"> [izpildītāja nosaukums,</w:t>
      </w:r>
    </w:p>
    <w:p w14:paraId="15D07175" w14:textId="77777777" w:rsidR="005B573C" w:rsidRPr="005B573C" w:rsidRDefault="005B573C" w:rsidP="005B573C">
      <w:pPr>
        <w:ind w:firstLine="798"/>
        <w:jc w:val="right"/>
        <w:rPr>
          <w:i/>
          <w:sz w:val="24"/>
          <w:szCs w:val="24"/>
        </w:rPr>
      </w:pPr>
      <w:r w:rsidRPr="005B573C">
        <w:rPr>
          <w:b/>
          <w:bCs/>
          <w:i/>
          <w:sz w:val="24"/>
          <w:szCs w:val="24"/>
        </w:rPr>
        <w:t>kontaktpersonas, vārds, uzvārd</w:t>
      </w:r>
      <w:r w:rsidRPr="005B573C">
        <w:rPr>
          <w:b/>
          <w:i/>
          <w:sz w:val="24"/>
          <w:szCs w:val="24"/>
        </w:rPr>
        <w:t>s</w:t>
      </w:r>
      <w:r w:rsidRPr="005B573C">
        <w:rPr>
          <w:i/>
          <w:sz w:val="24"/>
          <w:szCs w:val="24"/>
        </w:rPr>
        <w:t>]</w:t>
      </w:r>
    </w:p>
    <w:p w14:paraId="789D4215" w14:textId="77777777" w:rsidR="005B573C" w:rsidRPr="005B573C" w:rsidRDefault="005B573C" w:rsidP="005B573C">
      <w:pPr>
        <w:rPr>
          <w:b/>
          <w:sz w:val="24"/>
          <w:szCs w:val="24"/>
        </w:rPr>
      </w:pPr>
    </w:p>
    <w:p w14:paraId="43FD22C1" w14:textId="77777777" w:rsidR="005B573C" w:rsidRPr="005B573C" w:rsidRDefault="005B573C" w:rsidP="005B573C">
      <w:pPr>
        <w:jc w:val="center"/>
        <w:rPr>
          <w:b/>
          <w:sz w:val="24"/>
          <w:szCs w:val="24"/>
        </w:rPr>
      </w:pPr>
      <w:r w:rsidRPr="005B573C">
        <w:rPr>
          <w:b/>
          <w:sz w:val="24"/>
          <w:szCs w:val="24"/>
        </w:rPr>
        <w:t>PAZIŅOJUMS</w:t>
      </w:r>
    </w:p>
    <w:p w14:paraId="612B1B28" w14:textId="77777777" w:rsidR="005B573C" w:rsidRPr="005B573C" w:rsidRDefault="005B573C" w:rsidP="005B573C">
      <w:pPr>
        <w:rPr>
          <w:sz w:val="24"/>
          <w:szCs w:val="24"/>
        </w:rPr>
      </w:pPr>
    </w:p>
    <w:p w14:paraId="4DBDAD97" w14:textId="77777777" w:rsidR="005B573C" w:rsidRPr="005B573C" w:rsidRDefault="005B573C" w:rsidP="005B573C">
      <w:pPr>
        <w:jc w:val="both"/>
        <w:rPr>
          <w:sz w:val="24"/>
          <w:szCs w:val="24"/>
        </w:rPr>
      </w:pPr>
      <w:r w:rsidRPr="005B573C">
        <w:rPr>
          <w:sz w:val="24"/>
          <w:szCs w:val="24"/>
        </w:rPr>
        <w:tab/>
      </w:r>
    </w:p>
    <w:p w14:paraId="00B94E74" w14:textId="77777777" w:rsidR="005B573C" w:rsidRPr="005B573C" w:rsidRDefault="005B573C" w:rsidP="005B573C">
      <w:pPr>
        <w:ind w:firstLine="708"/>
        <w:jc w:val="both"/>
        <w:rPr>
          <w:sz w:val="24"/>
          <w:szCs w:val="24"/>
        </w:rPr>
      </w:pPr>
      <w:r w:rsidRPr="005B573C">
        <w:rPr>
          <w:sz w:val="24"/>
          <w:szCs w:val="24"/>
        </w:rPr>
        <w:t xml:space="preserve">Valsts robežsardzes </w:t>
      </w:r>
      <w:r w:rsidRPr="005B573C">
        <w:rPr>
          <w:i/>
          <w:sz w:val="24"/>
          <w:szCs w:val="24"/>
        </w:rPr>
        <w:t>(norādīt attiecīgā teritoriālā pārvalde)</w:t>
      </w:r>
      <w:r w:rsidRPr="005B573C">
        <w:t xml:space="preserve"> </w:t>
      </w:r>
      <w:r w:rsidRPr="005B573C">
        <w:rPr>
          <w:sz w:val="24"/>
          <w:szCs w:val="24"/>
        </w:rPr>
        <w:t xml:space="preserve">pārvalde ir izvērtējusi Jūsu 20__. gada ___. _______ iesniegto piedāvājumu iespējamā pakalpojuma sniegšanai 20__. gada ___. _________ noslēgtās vispārīgās vienošanās Nr._______ ietvaros un </w:t>
      </w:r>
      <w:r w:rsidRPr="005B573C">
        <w:rPr>
          <w:i/>
          <w:sz w:val="24"/>
          <w:szCs w:val="24"/>
        </w:rPr>
        <w:t>[norāda informāciju par pakalpojuma līguma tiesību piešķiršanu vai piedāvājuma noraidīšanu un iemeslu]</w:t>
      </w:r>
      <w:r w:rsidRPr="005B573C">
        <w:rPr>
          <w:sz w:val="24"/>
          <w:szCs w:val="24"/>
        </w:rPr>
        <w:t xml:space="preserve">. </w:t>
      </w:r>
    </w:p>
    <w:p w14:paraId="60036E63" w14:textId="77777777" w:rsidR="005B573C" w:rsidRPr="005B573C" w:rsidRDefault="005B573C" w:rsidP="005B573C">
      <w:pPr>
        <w:widowControl w:val="0"/>
        <w:tabs>
          <w:tab w:val="left" w:pos="397"/>
          <w:tab w:val="left" w:pos="748"/>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jc w:val="both"/>
        <w:rPr>
          <w:sz w:val="24"/>
          <w:szCs w:val="24"/>
          <w:lang w:eastAsia="zh-CN"/>
        </w:rPr>
      </w:pPr>
    </w:p>
    <w:p w14:paraId="7EAEB948" w14:textId="77777777" w:rsidR="005B573C" w:rsidRPr="005B573C" w:rsidRDefault="005B573C" w:rsidP="005B573C">
      <w:pPr>
        <w:rPr>
          <w:bCs/>
          <w:i/>
          <w:sz w:val="24"/>
          <w:szCs w:val="24"/>
        </w:rPr>
      </w:pPr>
    </w:p>
    <w:p w14:paraId="10070B5A" w14:textId="77777777" w:rsidR="005B573C" w:rsidRPr="005B573C" w:rsidRDefault="005B573C" w:rsidP="005B573C">
      <w:pPr>
        <w:jc w:val="both"/>
        <w:rPr>
          <w:bCs/>
          <w:sz w:val="24"/>
          <w:szCs w:val="24"/>
        </w:rPr>
      </w:pPr>
      <w:r w:rsidRPr="005B573C">
        <w:rPr>
          <w:bCs/>
          <w:i/>
          <w:sz w:val="24"/>
          <w:szCs w:val="24"/>
        </w:rPr>
        <w:t>Pasūtītājs</w:t>
      </w:r>
      <w:r w:rsidRPr="005B573C">
        <w:rPr>
          <w:bCs/>
          <w:sz w:val="24"/>
          <w:szCs w:val="24"/>
        </w:rPr>
        <w:t>:</w:t>
      </w:r>
    </w:p>
    <w:p w14:paraId="794B2979" w14:textId="77777777" w:rsidR="005B573C" w:rsidRPr="005B573C" w:rsidRDefault="005B573C" w:rsidP="005B573C">
      <w:pPr>
        <w:jc w:val="both"/>
        <w:rPr>
          <w:bCs/>
          <w:i/>
          <w:sz w:val="24"/>
          <w:szCs w:val="24"/>
        </w:rPr>
      </w:pPr>
      <w:r w:rsidRPr="005B573C">
        <w:rPr>
          <w:bCs/>
          <w:i/>
          <w:sz w:val="24"/>
          <w:szCs w:val="24"/>
        </w:rPr>
        <w:t>[amats]</w:t>
      </w:r>
      <w:r w:rsidRPr="005B573C">
        <w:rPr>
          <w:bCs/>
          <w:i/>
          <w:sz w:val="24"/>
          <w:szCs w:val="24"/>
        </w:rPr>
        <w:tab/>
      </w:r>
      <w:r w:rsidRPr="005B573C">
        <w:rPr>
          <w:bCs/>
          <w:i/>
          <w:sz w:val="24"/>
          <w:szCs w:val="24"/>
        </w:rPr>
        <w:tab/>
      </w:r>
      <w:r w:rsidRPr="005B573C">
        <w:rPr>
          <w:bCs/>
          <w:i/>
          <w:sz w:val="24"/>
          <w:szCs w:val="24"/>
        </w:rPr>
        <w:tab/>
      </w:r>
      <w:r w:rsidRPr="005B573C">
        <w:rPr>
          <w:bCs/>
          <w:i/>
          <w:sz w:val="24"/>
          <w:szCs w:val="24"/>
        </w:rPr>
        <w:tab/>
        <w:t>[</w:t>
      </w:r>
      <w:r w:rsidRPr="005B573C">
        <w:rPr>
          <w:i/>
          <w:sz w:val="24"/>
          <w:szCs w:val="24"/>
        </w:rPr>
        <w:t>elektroniskais</w:t>
      </w:r>
      <w:r w:rsidRPr="005B573C">
        <w:rPr>
          <w:i/>
          <w:sz w:val="24"/>
          <w:szCs w:val="24"/>
          <w:lang w:eastAsia="zh-CN"/>
        </w:rPr>
        <w:t xml:space="preserve"> paraksts</w:t>
      </w:r>
      <w:r w:rsidRPr="005B573C">
        <w:rPr>
          <w:i/>
          <w:sz w:val="24"/>
          <w:szCs w:val="24"/>
        </w:rPr>
        <w:t>]</w:t>
      </w:r>
      <w:r w:rsidRPr="005B573C">
        <w:rPr>
          <w:i/>
          <w:sz w:val="24"/>
          <w:szCs w:val="24"/>
        </w:rPr>
        <w:tab/>
      </w:r>
      <w:r w:rsidRPr="005B573C">
        <w:rPr>
          <w:i/>
          <w:sz w:val="24"/>
          <w:szCs w:val="24"/>
        </w:rPr>
        <w:tab/>
      </w:r>
      <w:r w:rsidRPr="005B573C">
        <w:rPr>
          <w:i/>
          <w:sz w:val="24"/>
          <w:szCs w:val="24"/>
        </w:rPr>
        <w:tab/>
      </w:r>
      <w:r w:rsidRPr="005B573C">
        <w:rPr>
          <w:bCs/>
          <w:i/>
          <w:sz w:val="24"/>
          <w:szCs w:val="24"/>
        </w:rPr>
        <w:t xml:space="preserve">[vārds, uzvārds] </w:t>
      </w:r>
    </w:p>
    <w:p w14:paraId="5383067C" w14:textId="77777777" w:rsidR="005B573C" w:rsidRPr="005B573C" w:rsidRDefault="005B573C" w:rsidP="005B573C">
      <w:pPr>
        <w:spacing w:before="120"/>
        <w:jc w:val="both"/>
        <w:rPr>
          <w:bCs/>
          <w:i/>
          <w:sz w:val="24"/>
          <w:szCs w:val="24"/>
        </w:rPr>
      </w:pPr>
    </w:p>
    <w:p w14:paraId="649CA2E1" w14:textId="77777777" w:rsidR="005B573C" w:rsidRPr="005B573C" w:rsidRDefault="005B573C" w:rsidP="005B573C">
      <w:pPr>
        <w:spacing w:before="120"/>
        <w:jc w:val="both"/>
        <w:rPr>
          <w:i/>
          <w:sz w:val="24"/>
          <w:szCs w:val="24"/>
        </w:rPr>
      </w:pPr>
      <w:r w:rsidRPr="005B573C">
        <w:rPr>
          <w:bCs/>
          <w:i/>
          <w:sz w:val="24"/>
          <w:szCs w:val="24"/>
        </w:rPr>
        <w:t>[kontaktpersonas vārds, uzvārd</w:t>
      </w:r>
      <w:r w:rsidRPr="005B573C">
        <w:rPr>
          <w:i/>
          <w:sz w:val="24"/>
          <w:szCs w:val="24"/>
        </w:rPr>
        <w:t>s, telefona numurs]</w:t>
      </w:r>
    </w:p>
    <w:p w14:paraId="682177CA" w14:textId="77777777" w:rsidR="005B573C" w:rsidRPr="005B573C" w:rsidRDefault="005B573C" w:rsidP="005B573C">
      <w:pPr>
        <w:spacing w:before="120"/>
        <w:jc w:val="both"/>
        <w:rPr>
          <w:i/>
          <w:sz w:val="24"/>
          <w:szCs w:val="24"/>
        </w:rPr>
      </w:pPr>
    </w:p>
    <w:p w14:paraId="66FD695B" w14:textId="77777777" w:rsidR="005B573C" w:rsidRPr="005B573C" w:rsidRDefault="005B573C" w:rsidP="005B573C">
      <w:pPr>
        <w:tabs>
          <w:tab w:val="left" w:pos="863"/>
        </w:tabs>
        <w:spacing w:before="240"/>
        <w:jc w:val="center"/>
        <w:rPr>
          <w:i/>
          <w:sz w:val="24"/>
          <w:szCs w:val="24"/>
          <w:lang w:eastAsia="zh-CN"/>
        </w:rPr>
      </w:pPr>
      <w:r w:rsidRPr="005B573C">
        <w:rPr>
          <w:sz w:val="24"/>
          <w:szCs w:val="24"/>
        </w:rPr>
        <w:t>DOKUMENTS IR PARAKSTĪTS AR DROŠU ELEKTRONISKO PARAKSTU UN SATUR LAIKA ZĪMOGU</w:t>
      </w:r>
    </w:p>
    <w:p w14:paraId="22BFB442" w14:textId="77777777" w:rsidR="005B573C" w:rsidRPr="005B573C" w:rsidRDefault="005B573C" w:rsidP="005B573C">
      <w:pPr>
        <w:spacing w:before="120"/>
        <w:jc w:val="both"/>
        <w:rPr>
          <w:i/>
          <w:sz w:val="24"/>
          <w:szCs w:val="24"/>
        </w:rPr>
      </w:pPr>
    </w:p>
    <w:p w14:paraId="2F73068B" w14:textId="77777777" w:rsidR="005B573C" w:rsidRPr="005B573C" w:rsidRDefault="005B573C" w:rsidP="005B573C">
      <w:pPr>
        <w:rPr>
          <w:bCs/>
          <w:sz w:val="24"/>
          <w:szCs w:val="24"/>
        </w:rPr>
      </w:pPr>
    </w:p>
    <w:p w14:paraId="6ACECFAC" w14:textId="77777777" w:rsidR="005B573C" w:rsidRPr="005B573C" w:rsidRDefault="005B573C" w:rsidP="005B573C">
      <w:pPr>
        <w:jc w:val="center"/>
        <w:rPr>
          <w:sz w:val="24"/>
          <w:szCs w:val="24"/>
          <w:lang w:val="lv-LV" w:eastAsia="zh-CN"/>
        </w:rPr>
      </w:pPr>
      <w:r w:rsidRPr="005B573C">
        <w:rPr>
          <w:sz w:val="24"/>
          <w:szCs w:val="24"/>
        </w:rPr>
        <w:br w:type="page"/>
      </w:r>
    </w:p>
    <w:p w14:paraId="1B01D6C6" w14:textId="77777777" w:rsidR="005B573C" w:rsidRPr="005B573C" w:rsidRDefault="005B573C" w:rsidP="005B573C">
      <w:pPr>
        <w:tabs>
          <w:tab w:val="left" w:pos="5812"/>
        </w:tabs>
        <w:ind w:firstLine="709"/>
        <w:jc w:val="right"/>
        <w:rPr>
          <w:lang w:val="lv-LV"/>
        </w:rPr>
      </w:pPr>
      <w:r w:rsidRPr="005B573C">
        <w:rPr>
          <w:lang w:val="lv-LV"/>
        </w:rPr>
        <w:t xml:space="preserve">Vispārīgās vienošanās Nr. ___ </w:t>
      </w:r>
    </w:p>
    <w:p w14:paraId="309922F4" w14:textId="77777777" w:rsidR="005B573C" w:rsidRPr="005B573C" w:rsidRDefault="005B573C" w:rsidP="005B573C">
      <w:pPr>
        <w:tabs>
          <w:tab w:val="left" w:pos="5760"/>
        </w:tabs>
        <w:ind w:left="6120"/>
        <w:jc w:val="right"/>
        <w:rPr>
          <w:b/>
          <w:lang w:val="lv-LV"/>
        </w:rPr>
      </w:pPr>
      <w:r w:rsidRPr="005B573C">
        <w:rPr>
          <w:b/>
          <w:lang w:val="lv-LV"/>
        </w:rPr>
        <w:t>4</w:t>
      </w:r>
      <w:r w:rsidRPr="005B573C">
        <w:rPr>
          <w:b/>
          <w:bCs/>
          <w:lang w:val="lv-LV"/>
        </w:rPr>
        <w:t>. pielikums</w:t>
      </w:r>
    </w:p>
    <w:p w14:paraId="7DDEA6E1" w14:textId="77777777" w:rsidR="005B573C" w:rsidRPr="005B573C" w:rsidRDefault="005B573C" w:rsidP="005B573C">
      <w:pPr>
        <w:tabs>
          <w:tab w:val="left" w:pos="5812"/>
        </w:tabs>
        <w:ind w:firstLine="709"/>
        <w:jc w:val="right"/>
        <w:rPr>
          <w:color w:val="000000"/>
          <w:sz w:val="24"/>
          <w:szCs w:val="24"/>
          <w:lang w:val="lv-LV"/>
        </w:rPr>
      </w:pPr>
    </w:p>
    <w:p w14:paraId="61B50770" w14:textId="77777777" w:rsidR="005B573C" w:rsidRPr="005B573C" w:rsidRDefault="005B573C" w:rsidP="005B573C">
      <w:pPr>
        <w:ind w:firstLine="3544"/>
        <w:jc w:val="right"/>
        <w:rPr>
          <w:sz w:val="24"/>
          <w:szCs w:val="24"/>
          <w:lang w:val="lv-LV"/>
        </w:rPr>
      </w:pPr>
    </w:p>
    <w:p w14:paraId="78EB3DB5" w14:textId="77777777" w:rsidR="005B573C" w:rsidRPr="005B573C" w:rsidRDefault="005B573C" w:rsidP="005B573C">
      <w:pPr>
        <w:jc w:val="both"/>
        <w:rPr>
          <w:b/>
          <w:bCs/>
          <w:kern w:val="28"/>
          <w:sz w:val="24"/>
          <w:szCs w:val="24"/>
          <w:lang w:val="lv-LV"/>
        </w:rPr>
      </w:pPr>
    </w:p>
    <w:p w14:paraId="73AB49C7" w14:textId="77777777" w:rsidR="005B573C" w:rsidRPr="005B573C" w:rsidRDefault="005B573C" w:rsidP="005B573C">
      <w:pPr>
        <w:jc w:val="center"/>
        <w:rPr>
          <w:b/>
          <w:bCs/>
          <w:noProof/>
          <w:sz w:val="24"/>
          <w:szCs w:val="24"/>
          <w:lang w:val="lv-LV"/>
        </w:rPr>
      </w:pPr>
      <w:r w:rsidRPr="005B573C">
        <w:rPr>
          <w:b/>
          <w:bCs/>
          <w:noProof/>
          <w:sz w:val="24"/>
          <w:szCs w:val="24"/>
          <w:lang w:val="lv-LV"/>
        </w:rPr>
        <w:t xml:space="preserve">NODOŠANAS / PIEŅEMŠANAS AKTS </w:t>
      </w:r>
    </w:p>
    <w:p w14:paraId="0D3A4F68" w14:textId="77777777" w:rsidR="005B573C" w:rsidRPr="005B573C" w:rsidRDefault="005B573C" w:rsidP="005B573C">
      <w:pPr>
        <w:jc w:val="center"/>
        <w:rPr>
          <w:b/>
          <w:bCs/>
          <w:noProof/>
          <w:sz w:val="24"/>
          <w:szCs w:val="24"/>
          <w:lang w:val="lv-LV"/>
        </w:rPr>
      </w:pPr>
      <w:r w:rsidRPr="005B573C">
        <w:rPr>
          <w:noProof/>
          <w:sz w:val="24"/>
          <w:szCs w:val="24"/>
          <w:lang w:val="lv-LV"/>
        </w:rPr>
        <w:t>[</w:t>
      </w:r>
      <w:r w:rsidRPr="005B573C">
        <w:rPr>
          <w:i/>
          <w:iCs/>
          <w:noProof/>
          <w:sz w:val="24"/>
          <w:szCs w:val="24"/>
          <w:lang w:val="lv-LV"/>
        </w:rPr>
        <w:t>vieta</w:t>
      </w:r>
      <w:r w:rsidRPr="005B573C">
        <w:rPr>
          <w:iCs/>
          <w:noProof/>
          <w:sz w:val="24"/>
          <w:szCs w:val="24"/>
          <w:lang w:val="lv-LV"/>
        </w:rPr>
        <w:t>]</w:t>
      </w:r>
    </w:p>
    <w:p w14:paraId="110502DB" w14:textId="77777777" w:rsidR="005B573C" w:rsidRPr="005B573C" w:rsidRDefault="005B573C" w:rsidP="005B573C">
      <w:pPr>
        <w:jc w:val="center"/>
        <w:rPr>
          <w:noProof/>
          <w:sz w:val="24"/>
          <w:szCs w:val="24"/>
          <w:lang w:val="lv-LV"/>
        </w:rPr>
      </w:pPr>
      <w:r w:rsidRPr="005B573C">
        <w:rPr>
          <w:noProof/>
          <w:sz w:val="24"/>
          <w:szCs w:val="24"/>
          <w:lang w:val="lv-LV"/>
        </w:rPr>
        <w:tab/>
      </w:r>
    </w:p>
    <w:p w14:paraId="084B3645" w14:textId="77777777" w:rsidR="005B573C" w:rsidRPr="005B573C" w:rsidRDefault="005B573C" w:rsidP="005B573C">
      <w:pPr>
        <w:jc w:val="both"/>
        <w:rPr>
          <w:i/>
          <w:iCs/>
          <w:sz w:val="24"/>
          <w:szCs w:val="24"/>
          <w:shd w:val="clear" w:color="auto" w:fill="FFFFFF"/>
          <w:lang w:val="lv-LV"/>
        </w:rPr>
      </w:pPr>
      <w:r w:rsidRPr="005B573C">
        <w:rPr>
          <w:i/>
          <w:iCs/>
          <w:sz w:val="24"/>
          <w:szCs w:val="24"/>
          <w:shd w:val="clear" w:color="auto" w:fill="FFFFFF"/>
          <w:lang w:val="lv-LV"/>
        </w:rPr>
        <w:t>Dokumenta parakstīšanas datums ir pēdējā pievienotā</w:t>
      </w:r>
      <w:r w:rsidRPr="005B573C">
        <w:rPr>
          <w:i/>
          <w:iCs/>
          <w:sz w:val="24"/>
          <w:szCs w:val="24"/>
          <w:lang w:val="lv-LV"/>
        </w:rPr>
        <w:br/>
      </w:r>
      <w:r w:rsidRPr="005B573C">
        <w:rPr>
          <w:i/>
          <w:iCs/>
          <w:sz w:val="24"/>
          <w:szCs w:val="24"/>
          <w:shd w:val="clear" w:color="auto" w:fill="FFFFFF"/>
          <w:lang w:val="lv-LV"/>
        </w:rPr>
        <w:t>droša elektroniskā paraksta un tā laika zīmoga datums</w:t>
      </w:r>
    </w:p>
    <w:p w14:paraId="486DBD13" w14:textId="77777777" w:rsidR="005B573C" w:rsidRPr="005B573C" w:rsidRDefault="005B573C" w:rsidP="005B573C">
      <w:pPr>
        <w:ind w:firstLine="720"/>
        <w:jc w:val="both"/>
        <w:rPr>
          <w:i/>
          <w:iCs/>
          <w:sz w:val="24"/>
          <w:szCs w:val="24"/>
          <w:shd w:val="clear" w:color="auto" w:fill="FFFFFF"/>
          <w:lang w:val="lv-LV"/>
        </w:rPr>
      </w:pPr>
    </w:p>
    <w:p w14:paraId="34FB4ABC" w14:textId="77777777" w:rsidR="005B573C" w:rsidRPr="005B573C" w:rsidRDefault="005B573C" w:rsidP="005B573C">
      <w:pPr>
        <w:ind w:firstLine="720"/>
        <w:jc w:val="both"/>
        <w:rPr>
          <w:sz w:val="24"/>
          <w:szCs w:val="24"/>
          <w:lang w:val="lv-LV"/>
        </w:rPr>
      </w:pPr>
    </w:p>
    <w:p w14:paraId="276ED70E" w14:textId="77777777" w:rsidR="005B573C" w:rsidRPr="005B573C" w:rsidRDefault="005B573C" w:rsidP="005B573C">
      <w:pPr>
        <w:ind w:firstLine="720"/>
        <w:jc w:val="both"/>
        <w:rPr>
          <w:sz w:val="24"/>
          <w:szCs w:val="24"/>
        </w:rPr>
      </w:pPr>
      <w:r w:rsidRPr="005B573C">
        <w:rPr>
          <w:sz w:val="24"/>
          <w:szCs w:val="24"/>
        </w:rPr>
        <w:t>Pamatojoties uz 20__. gada __. ________ noslēgto pakalpojuma līgumu Nr. ____, Valsts robežsardze (turpmāk — pasūtītājs) nodod/pieņem (vajadzīgo pasvītrot), bet [</w:t>
      </w:r>
      <w:r w:rsidRPr="005B573C">
        <w:rPr>
          <w:i/>
          <w:sz w:val="24"/>
          <w:szCs w:val="24"/>
        </w:rPr>
        <w:t>izpildītāja nosaukums</w:t>
      </w:r>
      <w:r w:rsidRPr="005B573C">
        <w:rPr>
          <w:sz w:val="24"/>
          <w:szCs w:val="24"/>
        </w:rPr>
        <w:t>] (turpmāk — izpildītājs) pieņem/nodod (vajadzīgo pasvītrot) pārvadājuma veikšanai no/uz [</w:t>
      </w:r>
      <w:r w:rsidRPr="005B573C">
        <w:rPr>
          <w:i/>
          <w:sz w:val="24"/>
          <w:szCs w:val="24"/>
        </w:rPr>
        <w:t>norāda saņemšanas un nogādāšanas adreses</w:t>
      </w:r>
      <w:r w:rsidRPr="005B573C">
        <w:rPr>
          <w:sz w:val="24"/>
          <w:szCs w:val="24"/>
        </w:rPr>
        <w:t>] kravu — automobili [</w:t>
      </w:r>
      <w:r w:rsidRPr="005B573C">
        <w:rPr>
          <w:i/>
          <w:sz w:val="24"/>
          <w:szCs w:val="24"/>
        </w:rPr>
        <w:t>norāda nosaukumu</w:t>
      </w:r>
      <w:r w:rsidRPr="005B573C">
        <w:rPr>
          <w:sz w:val="24"/>
          <w:szCs w:val="24"/>
        </w:rPr>
        <w:t>].</w:t>
      </w:r>
    </w:p>
    <w:p w14:paraId="623CF5DF" w14:textId="77777777" w:rsidR="005B573C" w:rsidRPr="005B573C" w:rsidRDefault="005B573C" w:rsidP="005B573C">
      <w:pPr>
        <w:spacing w:before="120"/>
        <w:ind w:firstLine="720"/>
        <w:jc w:val="both"/>
        <w:rPr>
          <w:sz w:val="24"/>
          <w:szCs w:val="24"/>
        </w:rPr>
      </w:pPr>
      <w:r w:rsidRPr="005B573C">
        <w:rPr>
          <w:sz w:val="24"/>
          <w:szCs w:val="24"/>
        </w:rPr>
        <w:t>Pasūtītājam ir/nav (vajadzīgo pasvītrot) pretenzijas pret izpildītāja sniegto pakalpojumu.</w:t>
      </w:r>
    </w:p>
    <w:p w14:paraId="57B15848" w14:textId="77777777" w:rsidR="005B573C" w:rsidRPr="005B573C" w:rsidRDefault="005B573C" w:rsidP="005B573C">
      <w:pPr>
        <w:spacing w:before="120"/>
        <w:ind w:firstLine="720"/>
        <w:jc w:val="both"/>
        <w:rPr>
          <w:sz w:val="24"/>
          <w:szCs w:val="24"/>
        </w:rPr>
      </w:pPr>
      <w:r w:rsidRPr="005B573C">
        <w:rPr>
          <w:sz w:val="24"/>
          <w:szCs w:val="24"/>
        </w:rPr>
        <w:t>Pakalpojuma nodošanas/pieņemšanas akts sagatavots uz __ (_______) lapām, pa vienam eksemplāram katrai no Pusēm.</w:t>
      </w:r>
    </w:p>
    <w:p w14:paraId="4994AE0D" w14:textId="77777777" w:rsidR="005B573C" w:rsidRPr="005B573C" w:rsidRDefault="005B573C" w:rsidP="005B573C">
      <w:pPr>
        <w:rPr>
          <w:sz w:val="24"/>
          <w:szCs w:val="24"/>
        </w:rPr>
      </w:pPr>
    </w:p>
    <w:p w14:paraId="67E61824" w14:textId="77777777" w:rsidR="005B573C" w:rsidRPr="005B573C" w:rsidRDefault="005B573C" w:rsidP="005B573C">
      <w:pPr>
        <w:jc w:val="both"/>
        <w:rPr>
          <w:sz w:val="24"/>
          <w:szCs w:val="24"/>
        </w:rPr>
      </w:pPr>
    </w:p>
    <w:tbl>
      <w:tblPr>
        <w:tblW w:w="0" w:type="auto"/>
        <w:tblLook w:val="04A0" w:firstRow="1" w:lastRow="0" w:firstColumn="1" w:lastColumn="0" w:noHBand="0" w:noVBand="1"/>
      </w:tblPr>
      <w:tblGrid>
        <w:gridCol w:w="4784"/>
        <w:gridCol w:w="4785"/>
      </w:tblGrid>
      <w:tr w:rsidR="005B573C" w:rsidRPr="005B573C" w14:paraId="223602D0" w14:textId="77777777" w:rsidTr="004526E6">
        <w:tc>
          <w:tcPr>
            <w:tcW w:w="4784" w:type="dxa"/>
            <w:shd w:val="clear" w:color="auto" w:fill="auto"/>
          </w:tcPr>
          <w:p w14:paraId="0138FABE" w14:textId="77777777" w:rsidR="005B573C" w:rsidRPr="005B573C" w:rsidRDefault="005B573C" w:rsidP="005B573C">
            <w:pPr>
              <w:jc w:val="both"/>
              <w:rPr>
                <w:sz w:val="24"/>
                <w:szCs w:val="24"/>
              </w:rPr>
            </w:pPr>
            <w:r w:rsidRPr="005B573C">
              <w:rPr>
                <w:b/>
                <w:noProof/>
                <w:sz w:val="24"/>
                <w:szCs w:val="24"/>
              </w:rPr>
              <w:t>Izpildītāja vārdā:</w:t>
            </w:r>
          </w:p>
        </w:tc>
        <w:tc>
          <w:tcPr>
            <w:tcW w:w="4785" w:type="dxa"/>
            <w:shd w:val="clear" w:color="auto" w:fill="auto"/>
          </w:tcPr>
          <w:p w14:paraId="01F80074" w14:textId="77777777" w:rsidR="005B573C" w:rsidRPr="005B573C" w:rsidRDefault="005B573C" w:rsidP="005B573C">
            <w:pPr>
              <w:jc w:val="both"/>
              <w:rPr>
                <w:sz w:val="24"/>
                <w:szCs w:val="24"/>
              </w:rPr>
            </w:pPr>
            <w:r w:rsidRPr="005B573C">
              <w:rPr>
                <w:b/>
                <w:noProof/>
                <w:sz w:val="24"/>
                <w:szCs w:val="24"/>
              </w:rPr>
              <w:t>Pasūtītāja vārdā:</w:t>
            </w:r>
          </w:p>
        </w:tc>
      </w:tr>
      <w:tr w:rsidR="005B573C" w:rsidRPr="005B573C" w14:paraId="5B4C7AB6" w14:textId="77777777" w:rsidTr="004526E6">
        <w:trPr>
          <w:trHeight w:val="736"/>
        </w:trPr>
        <w:tc>
          <w:tcPr>
            <w:tcW w:w="4784" w:type="dxa"/>
            <w:shd w:val="clear" w:color="auto" w:fill="auto"/>
          </w:tcPr>
          <w:p w14:paraId="0D16AC09" w14:textId="77777777" w:rsidR="005B573C" w:rsidRPr="005B573C" w:rsidRDefault="005B573C" w:rsidP="005B573C">
            <w:pPr>
              <w:rPr>
                <w:i/>
                <w:sz w:val="24"/>
                <w:szCs w:val="24"/>
                <w:lang w:eastAsia="zh-CN"/>
              </w:rPr>
            </w:pPr>
          </w:p>
        </w:tc>
        <w:tc>
          <w:tcPr>
            <w:tcW w:w="4785" w:type="dxa"/>
            <w:shd w:val="clear" w:color="auto" w:fill="auto"/>
          </w:tcPr>
          <w:p w14:paraId="39D27E85" w14:textId="77777777" w:rsidR="005B573C" w:rsidRPr="005B573C" w:rsidRDefault="005B573C" w:rsidP="005B573C">
            <w:pPr>
              <w:rPr>
                <w:sz w:val="24"/>
                <w:szCs w:val="24"/>
                <w:lang w:eastAsia="zh-CN"/>
              </w:rPr>
            </w:pPr>
          </w:p>
        </w:tc>
      </w:tr>
      <w:tr w:rsidR="005B573C" w:rsidRPr="005B573C" w14:paraId="29B4C0D2" w14:textId="77777777" w:rsidTr="004526E6">
        <w:tc>
          <w:tcPr>
            <w:tcW w:w="4784" w:type="dxa"/>
            <w:shd w:val="clear" w:color="auto" w:fill="auto"/>
          </w:tcPr>
          <w:p w14:paraId="200C77BA" w14:textId="77777777" w:rsidR="005B573C" w:rsidRPr="005B573C" w:rsidRDefault="005B573C" w:rsidP="005B573C">
            <w:pPr>
              <w:rPr>
                <w:i/>
                <w:sz w:val="24"/>
                <w:szCs w:val="24"/>
                <w:lang w:eastAsia="zh-CN"/>
              </w:rPr>
            </w:pPr>
            <w:r w:rsidRPr="005B573C">
              <w:rPr>
                <w:i/>
                <w:sz w:val="24"/>
                <w:szCs w:val="24"/>
                <w:lang w:eastAsia="zh-CN"/>
              </w:rPr>
              <w:t>/V. Uzvārds/</w:t>
            </w:r>
          </w:p>
        </w:tc>
        <w:tc>
          <w:tcPr>
            <w:tcW w:w="4785" w:type="dxa"/>
            <w:shd w:val="clear" w:color="auto" w:fill="auto"/>
          </w:tcPr>
          <w:p w14:paraId="1959EBB8" w14:textId="77777777" w:rsidR="005B573C" w:rsidRPr="005B573C" w:rsidRDefault="005B573C" w:rsidP="005B573C">
            <w:pPr>
              <w:rPr>
                <w:sz w:val="24"/>
                <w:szCs w:val="24"/>
                <w:lang w:eastAsia="zh-CN"/>
              </w:rPr>
            </w:pPr>
            <w:r w:rsidRPr="005B573C">
              <w:rPr>
                <w:sz w:val="24"/>
                <w:szCs w:val="24"/>
                <w:lang w:eastAsia="zh-CN"/>
              </w:rPr>
              <w:t>/</w:t>
            </w:r>
            <w:r w:rsidRPr="005B573C">
              <w:rPr>
                <w:i/>
                <w:sz w:val="24"/>
                <w:szCs w:val="24"/>
                <w:lang w:eastAsia="zh-CN"/>
              </w:rPr>
              <w:t>V. Uzvārds</w:t>
            </w:r>
            <w:r w:rsidRPr="005B573C">
              <w:rPr>
                <w:sz w:val="24"/>
                <w:szCs w:val="24"/>
                <w:lang w:eastAsia="zh-CN"/>
              </w:rPr>
              <w:t>/</w:t>
            </w:r>
          </w:p>
        </w:tc>
      </w:tr>
      <w:tr w:rsidR="005B573C" w:rsidRPr="005B573C" w14:paraId="1CD9809F" w14:textId="77777777" w:rsidTr="004526E6">
        <w:tc>
          <w:tcPr>
            <w:tcW w:w="4784" w:type="dxa"/>
            <w:shd w:val="clear" w:color="auto" w:fill="auto"/>
          </w:tcPr>
          <w:p w14:paraId="1655FD00" w14:textId="77777777" w:rsidR="005B573C" w:rsidRPr="005B573C" w:rsidRDefault="005B573C" w:rsidP="005B573C">
            <w:pPr>
              <w:snapToGrid w:val="0"/>
              <w:rPr>
                <w:i/>
                <w:sz w:val="24"/>
                <w:szCs w:val="24"/>
                <w:lang w:eastAsia="zh-CN"/>
              </w:rPr>
            </w:pPr>
            <w:r w:rsidRPr="005B573C">
              <w:rPr>
                <w:i/>
                <w:sz w:val="24"/>
                <w:szCs w:val="24"/>
                <w:lang w:eastAsia="zh-CN"/>
              </w:rPr>
              <w:t>/</w:t>
            </w:r>
            <w:r w:rsidRPr="005B573C">
              <w:rPr>
                <w:i/>
                <w:sz w:val="24"/>
                <w:szCs w:val="24"/>
              </w:rPr>
              <w:t>elektroniskais</w:t>
            </w:r>
            <w:r w:rsidRPr="005B573C">
              <w:rPr>
                <w:i/>
                <w:sz w:val="24"/>
                <w:szCs w:val="24"/>
                <w:lang w:eastAsia="zh-CN"/>
              </w:rPr>
              <w:t xml:space="preserve"> paraksts/</w:t>
            </w:r>
          </w:p>
        </w:tc>
        <w:tc>
          <w:tcPr>
            <w:tcW w:w="4785" w:type="dxa"/>
            <w:shd w:val="clear" w:color="auto" w:fill="auto"/>
          </w:tcPr>
          <w:p w14:paraId="7BD7B220" w14:textId="77777777" w:rsidR="005B573C" w:rsidRPr="005B573C" w:rsidRDefault="005B573C" w:rsidP="005B573C">
            <w:pPr>
              <w:snapToGrid w:val="0"/>
              <w:jc w:val="both"/>
              <w:rPr>
                <w:i/>
                <w:sz w:val="24"/>
                <w:szCs w:val="24"/>
                <w:lang w:eastAsia="zh-CN"/>
              </w:rPr>
            </w:pPr>
            <w:r w:rsidRPr="005B573C">
              <w:rPr>
                <w:i/>
                <w:sz w:val="24"/>
                <w:szCs w:val="24"/>
                <w:lang w:eastAsia="zh-CN"/>
              </w:rPr>
              <w:t>/</w:t>
            </w:r>
            <w:r w:rsidRPr="005B573C">
              <w:rPr>
                <w:i/>
                <w:sz w:val="24"/>
                <w:szCs w:val="24"/>
              </w:rPr>
              <w:t>elektroniskais</w:t>
            </w:r>
            <w:r w:rsidRPr="005B573C">
              <w:rPr>
                <w:i/>
                <w:sz w:val="24"/>
                <w:szCs w:val="24"/>
                <w:lang w:eastAsia="zh-CN"/>
              </w:rPr>
              <w:t xml:space="preserve"> paraksts /</w:t>
            </w:r>
          </w:p>
        </w:tc>
      </w:tr>
    </w:tbl>
    <w:p w14:paraId="5F280523" w14:textId="77777777" w:rsidR="005B573C" w:rsidRPr="005B573C" w:rsidRDefault="005B573C" w:rsidP="005B573C">
      <w:pPr>
        <w:jc w:val="both"/>
        <w:rPr>
          <w:sz w:val="24"/>
          <w:szCs w:val="24"/>
        </w:rPr>
      </w:pPr>
    </w:p>
    <w:p w14:paraId="1D5A0475" w14:textId="77777777" w:rsidR="005B573C" w:rsidRPr="005B573C" w:rsidRDefault="005B573C" w:rsidP="005B573C">
      <w:pPr>
        <w:rPr>
          <w:i/>
          <w:sz w:val="24"/>
          <w:szCs w:val="24"/>
          <w:vertAlign w:val="superscript"/>
          <w:lang w:eastAsia="lv-LV"/>
        </w:rPr>
      </w:pPr>
    </w:p>
    <w:p w14:paraId="2169AFD5" w14:textId="77777777" w:rsidR="005B573C" w:rsidRPr="005B573C" w:rsidRDefault="005B573C" w:rsidP="005B573C">
      <w:pPr>
        <w:jc w:val="right"/>
        <w:rPr>
          <w:sz w:val="24"/>
          <w:szCs w:val="24"/>
        </w:rPr>
      </w:pPr>
    </w:p>
    <w:p w14:paraId="6E8B421D" w14:textId="77777777" w:rsidR="005B573C" w:rsidRPr="005B573C" w:rsidRDefault="005B573C" w:rsidP="005B573C">
      <w:pPr>
        <w:jc w:val="center"/>
        <w:rPr>
          <w:sz w:val="24"/>
          <w:szCs w:val="24"/>
        </w:rPr>
        <w:sectPr w:rsidR="005B573C" w:rsidRPr="005B573C" w:rsidSect="00703089">
          <w:pgSz w:w="11907" w:h="16839" w:code="9"/>
          <w:pgMar w:top="992" w:right="851" w:bottom="709" w:left="1134" w:header="567" w:footer="57" w:gutter="0"/>
          <w:cols w:space="720"/>
          <w:titlePg/>
          <w:docGrid w:linePitch="360"/>
        </w:sectPr>
      </w:pPr>
      <w:r w:rsidRPr="005B573C">
        <w:rPr>
          <w:sz w:val="24"/>
          <w:szCs w:val="24"/>
        </w:rPr>
        <w:t>DOKUMENTS IR PARAKSTĪTS AR DROŠU ELEKTRONISKO PARAKSTU UN SATUR LAIKA ZĪMOGU</w:t>
      </w:r>
    </w:p>
    <w:p w14:paraId="6F74342A" w14:textId="77777777" w:rsidR="005B573C" w:rsidRPr="005B573C" w:rsidRDefault="005B573C" w:rsidP="005B573C">
      <w:pPr>
        <w:tabs>
          <w:tab w:val="right" w:pos="9354"/>
        </w:tabs>
        <w:jc w:val="right"/>
        <w:rPr>
          <w:lang w:val="lv-LV"/>
        </w:rPr>
      </w:pPr>
      <w:r w:rsidRPr="005B573C">
        <w:rPr>
          <w:lang w:val="lv-LV"/>
        </w:rPr>
        <w:t>Vispārīgās vienošanās Nr. ___</w:t>
      </w:r>
    </w:p>
    <w:p w14:paraId="5802232C" w14:textId="77777777" w:rsidR="005B573C" w:rsidRPr="005B573C" w:rsidRDefault="005B573C" w:rsidP="005B573C">
      <w:pPr>
        <w:tabs>
          <w:tab w:val="right" w:pos="9354"/>
        </w:tabs>
        <w:jc w:val="right"/>
        <w:rPr>
          <w:b/>
          <w:lang w:val="lv-LV"/>
        </w:rPr>
      </w:pPr>
      <w:r w:rsidRPr="005B573C">
        <w:rPr>
          <w:b/>
          <w:lang w:val="lv-LV"/>
        </w:rPr>
        <w:t>5</w:t>
      </w:r>
      <w:r w:rsidRPr="005B573C">
        <w:rPr>
          <w:b/>
          <w:bCs/>
          <w:lang w:val="lv-LV"/>
        </w:rPr>
        <w:t>. pielikums</w:t>
      </w:r>
    </w:p>
    <w:p w14:paraId="650C28D2" w14:textId="77777777" w:rsidR="005B573C" w:rsidRPr="005B573C" w:rsidRDefault="005B573C" w:rsidP="005B573C">
      <w:pPr>
        <w:tabs>
          <w:tab w:val="right" w:pos="9354"/>
        </w:tabs>
        <w:jc w:val="right"/>
        <w:rPr>
          <w:sz w:val="24"/>
          <w:szCs w:val="24"/>
          <w:lang w:val="lv-LV"/>
        </w:rPr>
      </w:pPr>
    </w:p>
    <w:p w14:paraId="1E86F854" w14:textId="77777777" w:rsidR="005B573C" w:rsidRPr="005B573C" w:rsidRDefault="005B573C" w:rsidP="005B573C">
      <w:pPr>
        <w:suppressAutoHyphens w:val="0"/>
        <w:jc w:val="center"/>
        <w:rPr>
          <w:sz w:val="24"/>
          <w:szCs w:val="24"/>
          <w:lang w:val="lv-LV"/>
        </w:rPr>
      </w:pPr>
    </w:p>
    <w:p w14:paraId="3AF1618B" w14:textId="77777777" w:rsidR="005B573C" w:rsidRPr="005B573C" w:rsidRDefault="005B573C" w:rsidP="005B573C">
      <w:pPr>
        <w:suppressAutoHyphens w:val="0"/>
        <w:jc w:val="center"/>
        <w:rPr>
          <w:color w:val="000000"/>
          <w:sz w:val="23"/>
          <w:szCs w:val="23"/>
          <w:lang w:val="lv-LV" w:eastAsia="lv-LV"/>
        </w:rPr>
      </w:pPr>
    </w:p>
    <w:p w14:paraId="5937DFB8" w14:textId="77777777" w:rsidR="005B573C" w:rsidRPr="005B573C" w:rsidRDefault="005B573C" w:rsidP="005B573C">
      <w:pPr>
        <w:suppressAutoHyphens w:val="0"/>
        <w:jc w:val="center"/>
        <w:rPr>
          <w:b/>
          <w:bCs/>
          <w:color w:val="000000"/>
          <w:sz w:val="24"/>
          <w:szCs w:val="24"/>
          <w:lang w:val="lv-LV" w:eastAsia="lv-LV"/>
        </w:rPr>
      </w:pPr>
      <w:r w:rsidRPr="005B573C">
        <w:rPr>
          <w:b/>
          <w:bCs/>
          <w:color w:val="000000"/>
          <w:sz w:val="24"/>
          <w:szCs w:val="24"/>
          <w:lang w:val="lv-LV" w:eastAsia="lv-LV"/>
        </w:rPr>
        <w:t>FINANŠU PIEDĀVĀJUMS</w:t>
      </w:r>
    </w:p>
    <w:p w14:paraId="4F8E87F5" w14:textId="77777777" w:rsidR="005B573C" w:rsidRPr="005B573C" w:rsidRDefault="005B573C" w:rsidP="005B573C">
      <w:pPr>
        <w:suppressAutoHyphens w:val="0"/>
        <w:jc w:val="center"/>
        <w:rPr>
          <w:i/>
          <w:color w:val="000000"/>
          <w:sz w:val="24"/>
          <w:szCs w:val="24"/>
          <w:lang w:val="lv-LV" w:eastAsia="lv-LV"/>
        </w:rPr>
      </w:pPr>
      <w:r w:rsidRPr="005B573C">
        <w:rPr>
          <w:i/>
          <w:color w:val="000000"/>
          <w:sz w:val="24"/>
          <w:szCs w:val="24"/>
          <w:lang w:val="lv-LV" w:eastAsia="lv-LV"/>
        </w:rPr>
        <w:t>[</w:t>
      </w:r>
      <w:r w:rsidRPr="005B573C">
        <w:rPr>
          <w:i/>
          <w:color w:val="000000"/>
          <w:sz w:val="24"/>
          <w:szCs w:val="24"/>
          <w:shd w:val="clear" w:color="auto" w:fill="D9E2F3"/>
          <w:lang w:val="lv-LV" w:eastAsia="lv-LV"/>
        </w:rPr>
        <w:t>Vieta</w:t>
      </w:r>
      <w:r w:rsidRPr="005B573C">
        <w:rPr>
          <w:i/>
          <w:color w:val="000000"/>
          <w:sz w:val="24"/>
          <w:szCs w:val="24"/>
          <w:lang w:val="lv-LV" w:eastAsia="lv-LV"/>
        </w:rPr>
        <w:t>]</w:t>
      </w:r>
    </w:p>
    <w:p w14:paraId="2A02B459" w14:textId="77777777" w:rsidR="005B573C" w:rsidRPr="005B573C" w:rsidRDefault="005B573C" w:rsidP="005B573C">
      <w:pPr>
        <w:suppressAutoHyphens w:val="0"/>
        <w:jc w:val="center"/>
        <w:rPr>
          <w:i/>
          <w:color w:val="000000"/>
          <w:sz w:val="24"/>
          <w:szCs w:val="24"/>
          <w:lang w:val="lv-LV" w:eastAsia="lv-LV"/>
        </w:rPr>
      </w:pPr>
    </w:p>
    <w:p w14:paraId="44CD74DA" w14:textId="77777777" w:rsidR="005B573C" w:rsidRPr="005B573C" w:rsidRDefault="005B573C" w:rsidP="005B573C">
      <w:pPr>
        <w:suppressAutoHyphens w:val="0"/>
        <w:rPr>
          <w:rFonts w:eastAsia="Times New Roman"/>
          <w:i/>
          <w:iCs/>
          <w:color w:val="000000"/>
          <w:sz w:val="24"/>
          <w:szCs w:val="24"/>
          <w:lang w:val="lv-LV" w:eastAsia="lv-LV"/>
        </w:rPr>
      </w:pPr>
      <w:r w:rsidRPr="005B573C">
        <w:rPr>
          <w:rFonts w:eastAsia="Times New Roman"/>
          <w:i/>
          <w:iCs/>
          <w:color w:val="000000"/>
          <w:sz w:val="24"/>
          <w:szCs w:val="24"/>
          <w:lang w:val="lv-LV" w:eastAsia="lv-LV"/>
        </w:rPr>
        <w:t>Dokumenta parakstīšanas datums ir pievienotā elektroniskā (sistēmas) paraksta un tā laika zīmoga datums</w:t>
      </w:r>
    </w:p>
    <w:p w14:paraId="1908A3B8" w14:textId="77777777" w:rsidR="005B573C" w:rsidRPr="005B573C" w:rsidRDefault="005B573C" w:rsidP="005B573C">
      <w:pPr>
        <w:suppressAutoHyphens w:val="0"/>
        <w:rPr>
          <w:i/>
          <w:color w:val="000000"/>
          <w:sz w:val="24"/>
          <w:szCs w:val="24"/>
          <w:lang w:val="lv-LV" w:eastAsia="lv-LV"/>
        </w:rPr>
      </w:pPr>
    </w:p>
    <w:tbl>
      <w:tblPr>
        <w:tblW w:w="9488" w:type="dxa"/>
        <w:tblLayout w:type="fixed"/>
        <w:tblLook w:val="04A0" w:firstRow="1" w:lastRow="0" w:firstColumn="1" w:lastColumn="0" w:noHBand="0" w:noVBand="1"/>
      </w:tblPr>
      <w:tblGrid>
        <w:gridCol w:w="4668"/>
        <w:gridCol w:w="3260"/>
        <w:gridCol w:w="1560"/>
      </w:tblGrid>
      <w:tr w:rsidR="005B573C" w:rsidRPr="005B573C" w14:paraId="3372F297" w14:textId="77777777" w:rsidTr="004526E6">
        <w:trPr>
          <w:trHeight w:val="800"/>
        </w:trPr>
        <w:tc>
          <w:tcPr>
            <w:tcW w:w="466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B7D791F" w14:textId="77777777" w:rsidR="005B573C" w:rsidRPr="005B573C" w:rsidRDefault="005B573C" w:rsidP="005B573C">
            <w:pPr>
              <w:suppressAutoHyphens w:val="0"/>
              <w:jc w:val="center"/>
              <w:rPr>
                <w:rFonts w:eastAsia="Times New Roman"/>
                <w:b/>
                <w:bCs/>
                <w:color w:val="000000"/>
                <w:sz w:val="22"/>
                <w:szCs w:val="22"/>
                <w:lang w:val="lv-LV" w:eastAsia="lv-LV"/>
              </w:rPr>
            </w:pPr>
            <w:r w:rsidRPr="005B573C">
              <w:rPr>
                <w:rFonts w:eastAsia="Times New Roman"/>
                <w:b/>
                <w:bCs/>
                <w:color w:val="000000"/>
                <w:sz w:val="22"/>
                <w:szCs w:val="22"/>
                <w:lang w:val="lv-LV" w:eastAsia="lv-LV"/>
              </w:rPr>
              <w:t>Pakalpojuma nosaukums</w:t>
            </w:r>
          </w:p>
        </w:tc>
        <w:tc>
          <w:tcPr>
            <w:tcW w:w="3260" w:type="dxa"/>
            <w:tcBorders>
              <w:top w:val="single" w:sz="8" w:space="0" w:color="auto"/>
              <w:left w:val="nil"/>
              <w:bottom w:val="single" w:sz="8" w:space="0" w:color="auto"/>
              <w:right w:val="single" w:sz="8" w:space="0" w:color="auto"/>
            </w:tcBorders>
            <w:shd w:val="clear" w:color="auto" w:fill="auto"/>
            <w:vAlign w:val="center"/>
            <w:hideMark/>
          </w:tcPr>
          <w:p w14:paraId="179C8BB5" w14:textId="77777777" w:rsidR="005B573C" w:rsidRPr="005B573C" w:rsidRDefault="005B573C" w:rsidP="005B573C">
            <w:pPr>
              <w:suppressAutoHyphens w:val="0"/>
              <w:jc w:val="center"/>
              <w:rPr>
                <w:rFonts w:eastAsia="Times New Roman"/>
                <w:b/>
                <w:bCs/>
                <w:color w:val="000000"/>
                <w:sz w:val="22"/>
                <w:szCs w:val="22"/>
                <w:lang w:val="lv-LV" w:eastAsia="lv-LV"/>
              </w:rPr>
            </w:pPr>
            <w:r w:rsidRPr="005B573C">
              <w:rPr>
                <w:rFonts w:eastAsia="Times New Roman"/>
                <w:b/>
                <w:bCs/>
                <w:color w:val="000000"/>
                <w:sz w:val="22"/>
                <w:szCs w:val="22"/>
                <w:lang w:val="lv-LV" w:eastAsia="lv-LV"/>
              </w:rPr>
              <w:t>Pakalpojuma maršruts</w:t>
            </w:r>
          </w:p>
        </w:tc>
        <w:tc>
          <w:tcPr>
            <w:tcW w:w="1560" w:type="dxa"/>
            <w:tcBorders>
              <w:top w:val="single" w:sz="8" w:space="0" w:color="auto"/>
              <w:left w:val="nil"/>
              <w:bottom w:val="single" w:sz="8" w:space="0" w:color="auto"/>
              <w:right w:val="single" w:sz="8" w:space="0" w:color="auto"/>
            </w:tcBorders>
            <w:shd w:val="clear" w:color="auto" w:fill="auto"/>
            <w:vAlign w:val="center"/>
            <w:hideMark/>
          </w:tcPr>
          <w:p w14:paraId="6BA85287" w14:textId="77777777" w:rsidR="005B573C" w:rsidRPr="005B573C" w:rsidRDefault="005B573C" w:rsidP="005B573C">
            <w:pPr>
              <w:suppressAutoHyphens w:val="0"/>
              <w:jc w:val="center"/>
              <w:rPr>
                <w:rFonts w:eastAsia="Times New Roman"/>
                <w:b/>
                <w:bCs/>
                <w:color w:val="000000"/>
                <w:sz w:val="22"/>
                <w:szCs w:val="22"/>
                <w:lang w:val="lv-LV" w:eastAsia="lv-LV"/>
              </w:rPr>
            </w:pPr>
            <w:r w:rsidRPr="005B573C">
              <w:rPr>
                <w:rFonts w:eastAsia="Times New Roman"/>
                <w:b/>
                <w:bCs/>
                <w:color w:val="000000"/>
                <w:sz w:val="22"/>
                <w:szCs w:val="22"/>
                <w:lang w:val="lv-LV" w:eastAsia="lv-LV"/>
              </w:rPr>
              <w:t>Cena EUR bez PVN par 1 kilometru kravas pārvadājumā</w:t>
            </w:r>
          </w:p>
        </w:tc>
      </w:tr>
      <w:tr w:rsidR="005B573C" w:rsidRPr="005B573C" w14:paraId="6DAA5AC0" w14:textId="77777777" w:rsidTr="004526E6">
        <w:trPr>
          <w:trHeight w:val="410"/>
        </w:trPr>
        <w:tc>
          <w:tcPr>
            <w:tcW w:w="4668" w:type="dxa"/>
            <w:vMerge w:val="restart"/>
            <w:tcBorders>
              <w:top w:val="nil"/>
              <w:left w:val="single" w:sz="8" w:space="0" w:color="auto"/>
              <w:bottom w:val="single" w:sz="8" w:space="0" w:color="000000"/>
              <w:right w:val="single" w:sz="8" w:space="0" w:color="000000"/>
            </w:tcBorders>
            <w:shd w:val="clear" w:color="auto" w:fill="auto"/>
            <w:vAlign w:val="center"/>
            <w:hideMark/>
          </w:tcPr>
          <w:p w14:paraId="5BD153E9" w14:textId="77777777" w:rsidR="005B573C" w:rsidRPr="005B573C" w:rsidRDefault="005B573C" w:rsidP="005B573C">
            <w:pPr>
              <w:suppressAutoHyphens w:val="0"/>
              <w:jc w:val="both"/>
              <w:rPr>
                <w:rFonts w:eastAsia="Times New Roman"/>
                <w:color w:val="000000"/>
                <w:sz w:val="24"/>
                <w:szCs w:val="24"/>
                <w:lang w:val="lv-LV" w:eastAsia="lv-LV"/>
              </w:rPr>
            </w:pPr>
            <w:r w:rsidRPr="005B573C">
              <w:rPr>
                <w:rFonts w:eastAsia="Times New Roman"/>
                <w:color w:val="000000"/>
                <w:sz w:val="24"/>
                <w:szCs w:val="24"/>
                <w:lang w:val="lv-LV" w:eastAsia="lv-LV"/>
              </w:rPr>
              <w:t xml:space="preserve">A (Kravas veids ALFA): Mikroautobuss (garums līdz 6050 mm; platums līdz 2470 mm; augstums līdz 3000 mm; pilna masa līdz 3500 kg; maksimālā vērtība  196 522,20 EUR); </w:t>
            </w:r>
          </w:p>
          <w:p w14:paraId="088CEF4F" w14:textId="77777777" w:rsidR="005B573C" w:rsidRPr="005B573C" w:rsidRDefault="005B573C" w:rsidP="005B573C">
            <w:pPr>
              <w:suppressAutoHyphens w:val="0"/>
              <w:jc w:val="both"/>
              <w:rPr>
                <w:rFonts w:eastAsia="Times New Roman"/>
                <w:color w:val="000000"/>
                <w:sz w:val="24"/>
                <w:szCs w:val="24"/>
                <w:lang w:val="lv-LV" w:eastAsia="lv-LV"/>
              </w:rPr>
            </w:pPr>
            <w:r w:rsidRPr="005B573C">
              <w:rPr>
                <w:rFonts w:eastAsia="Times New Roman"/>
                <w:color w:val="000000"/>
                <w:sz w:val="24"/>
                <w:szCs w:val="24"/>
                <w:lang w:val="lv-LV" w:eastAsia="lv-LV"/>
              </w:rPr>
              <w:t>vai</w:t>
            </w:r>
          </w:p>
          <w:p w14:paraId="21C55F20" w14:textId="77777777" w:rsidR="005B573C" w:rsidRPr="005B573C" w:rsidRDefault="005B573C" w:rsidP="005B573C">
            <w:pPr>
              <w:suppressAutoHyphens w:val="0"/>
              <w:jc w:val="both"/>
              <w:rPr>
                <w:rFonts w:eastAsia="Times New Roman"/>
                <w:color w:val="000000"/>
                <w:sz w:val="24"/>
                <w:szCs w:val="24"/>
                <w:lang w:val="lv-LV" w:eastAsia="lv-LV"/>
              </w:rPr>
            </w:pPr>
            <w:r w:rsidRPr="005B573C">
              <w:rPr>
                <w:rFonts w:eastAsia="Times New Roman"/>
                <w:color w:val="000000"/>
                <w:sz w:val="24"/>
                <w:szCs w:val="24"/>
                <w:lang w:val="lv-LV" w:eastAsia="lv-LV"/>
              </w:rPr>
              <w:t>B (Kravas veids BRAVO): Mikroautobuss (garums līdz 5300 mm; platums līdz 2470 mm; augstums līdz 2500 mm; pilna masa līdz 3500 kg; maksimālā vērtība 100 000,00 EUR);) starptautisks pārvadājums ar izpildītāja transportlīdzekli un piekabi saskaņā ar tehnisko piedāvājumu.</w:t>
            </w:r>
          </w:p>
        </w:tc>
        <w:tc>
          <w:tcPr>
            <w:tcW w:w="3260" w:type="dxa"/>
            <w:tcBorders>
              <w:top w:val="nil"/>
              <w:left w:val="nil"/>
              <w:bottom w:val="nil"/>
              <w:right w:val="single" w:sz="8" w:space="0" w:color="000000"/>
            </w:tcBorders>
            <w:shd w:val="clear" w:color="auto" w:fill="auto"/>
            <w:vAlign w:val="center"/>
            <w:hideMark/>
          </w:tcPr>
          <w:p w14:paraId="2BDF15A9" w14:textId="77777777" w:rsidR="005B573C" w:rsidRPr="005B573C" w:rsidRDefault="005B573C" w:rsidP="005B573C">
            <w:pPr>
              <w:suppressAutoHyphens w:val="0"/>
              <w:jc w:val="center"/>
              <w:rPr>
                <w:rFonts w:eastAsia="Times New Roman"/>
                <w:color w:val="000000"/>
                <w:sz w:val="24"/>
                <w:szCs w:val="24"/>
                <w:lang w:val="lv-LV" w:eastAsia="lv-LV"/>
              </w:rPr>
            </w:pPr>
            <w:r w:rsidRPr="005B573C">
              <w:rPr>
                <w:rFonts w:eastAsia="Times New Roman"/>
                <w:color w:val="000000"/>
                <w:sz w:val="24"/>
                <w:szCs w:val="24"/>
                <w:lang w:val="lv-LV" w:eastAsia="lv-LV"/>
              </w:rPr>
              <w:t>Latvijas Republika</w:t>
            </w:r>
          </w:p>
        </w:tc>
        <w:tc>
          <w:tcPr>
            <w:tcW w:w="156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84EAF5D" w14:textId="77777777" w:rsidR="005B573C" w:rsidRPr="005B573C" w:rsidRDefault="005B573C" w:rsidP="005B573C">
            <w:pPr>
              <w:suppressAutoHyphens w:val="0"/>
              <w:rPr>
                <w:rFonts w:eastAsia="Times New Roman"/>
                <w:color w:val="000000"/>
                <w:sz w:val="22"/>
                <w:szCs w:val="22"/>
                <w:lang w:val="lv-LV" w:eastAsia="lv-LV"/>
              </w:rPr>
            </w:pPr>
            <w:r w:rsidRPr="005B573C">
              <w:rPr>
                <w:rFonts w:eastAsia="Times New Roman"/>
                <w:color w:val="000000"/>
                <w:sz w:val="22"/>
                <w:szCs w:val="22"/>
                <w:lang w:val="lv-LV" w:eastAsia="lv-LV"/>
              </w:rPr>
              <w:t> </w:t>
            </w:r>
          </w:p>
        </w:tc>
      </w:tr>
      <w:tr w:rsidR="005B573C" w:rsidRPr="005B573C" w14:paraId="603FAEFD" w14:textId="77777777" w:rsidTr="004526E6">
        <w:trPr>
          <w:trHeight w:val="290"/>
        </w:trPr>
        <w:tc>
          <w:tcPr>
            <w:tcW w:w="4668" w:type="dxa"/>
            <w:vMerge/>
            <w:tcBorders>
              <w:top w:val="nil"/>
              <w:left w:val="single" w:sz="8" w:space="0" w:color="auto"/>
              <w:bottom w:val="single" w:sz="8" w:space="0" w:color="000000"/>
              <w:right w:val="single" w:sz="8" w:space="0" w:color="000000"/>
            </w:tcBorders>
            <w:vAlign w:val="center"/>
            <w:hideMark/>
          </w:tcPr>
          <w:p w14:paraId="3B685B08" w14:textId="77777777" w:rsidR="005B573C" w:rsidRPr="005B573C" w:rsidRDefault="005B573C" w:rsidP="005B573C">
            <w:pPr>
              <w:suppressAutoHyphens w:val="0"/>
              <w:rPr>
                <w:rFonts w:eastAsia="Times New Roman"/>
                <w:color w:val="000000"/>
                <w:sz w:val="24"/>
                <w:szCs w:val="24"/>
                <w:lang w:val="lv-LV" w:eastAsia="lv-LV"/>
              </w:rPr>
            </w:pPr>
          </w:p>
        </w:tc>
        <w:tc>
          <w:tcPr>
            <w:tcW w:w="3260" w:type="dxa"/>
            <w:tcBorders>
              <w:top w:val="nil"/>
              <w:left w:val="nil"/>
              <w:bottom w:val="nil"/>
              <w:right w:val="single" w:sz="8" w:space="0" w:color="000000"/>
            </w:tcBorders>
            <w:shd w:val="clear" w:color="auto" w:fill="auto"/>
            <w:vAlign w:val="center"/>
            <w:hideMark/>
          </w:tcPr>
          <w:p w14:paraId="2D790F4F" w14:textId="77777777" w:rsidR="005B573C" w:rsidRPr="005B573C" w:rsidRDefault="005B573C" w:rsidP="005B573C">
            <w:pPr>
              <w:suppressAutoHyphens w:val="0"/>
              <w:jc w:val="center"/>
              <w:rPr>
                <w:rFonts w:eastAsia="Times New Roman"/>
                <w:color w:val="000000"/>
                <w:sz w:val="24"/>
                <w:szCs w:val="24"/>
                <w:lang w:val="lv-LV" w:eastAsia="lv-LV"/>
              </w:rPr>
            </w:pPr>
            <w:r w:rsidRPr="005B573C">
              <w:rPr>
                <w:rFonts w:eastAsia="Times New Roman"/>
                <w:color w:val="000000"/>
                <w:sz w:val="24"/>
                <w:szCs w:val="24"/>
                <w:lang w:val="lv-LV" w:eastAsia="lv-LV"/>
              </w:rPr>
              <w:t>↔</w:t>
            </w:r>
          </w:p>
        </w:tc>
        <w:tc>
          <w:tcPr>
            <w:tcW w:w="1560" w:type="dxa"/>
            <w:vMerge/>
            <w:tcBorders>
              <w:top w:val="nil"/>
              <w:left w:val="single" w:sz="8" w:space="0" w:color="000000"/>
              <w:bottom w:val="single" w:sz="8" w:space="0" w:color="000000"/>
              <w:right w:val="single" w:sz="8" w:space="0" w:color="000000"/>
            </w:tcBorders>
            <w:vAlign w:val="center"/>
            <w:hideMark/>
          </w:tcPr>
          <w:p w14:paraId="184D1588" w14:textId="77777777" w:rsidR="005B573C" w:rsidRPr="005B573C" w:rsidRDefault="005B573C" w:rsidP="005B573C">
            <w:pPr>
              <w:suppressAutoHyphens w:val="0"/>
              <w:rPr>
                <w:rFonts w:eastAsia="Times New Roman"/>
                <w:color w:val="000000"/>
                <w:sz w:val="22"/>
                <w:szCs w:val="22"/>
                <w:lang w:val="lv-LV" w:eastAsia="lv-LV"/>
              </w:rPr>
            </w:pPr>
          </w:p>
        </w:tc>
      </w:tr>
      <w:tr w:rsidR="005B573C" w:rsidRPr="005B573C" w14:paraId="51F85442" w14:textId="77777777" w:rsidTr="004526E6">
        <w:trPr>
          <w:trHeight w:val="822"/>
        </w:trPr>
        <w:tc>
          <w:tcPr>
            <w:tcW w:w="4668" w:type="dxa"/>
            <w:vMerge/>
            <w:tcBorders>
              <w:top w:val="nil"/>
              <w:left w:val="single" w:sz="8" w:space="0" w:color="auto"/>
              <w:bottom w:val="single" w:sz="8" w:space="0" w:color="000000"/>
              <w:right w:val="single" w:sz="8" w:space="0" w:color="000000"/>
            </w:tcBorders>
            <w:vAlign w:val="center"/>
            <w:hideMark/>
          </w:tcPr>
          <w:p w14:paraId="0628FCAD" w14:textId="77777777" w:rsidR="005B573C" w:rsidRPr="005B573C" w:rsidRDefault="005B573C" w:rsidP="005B573C">
            <w:pPr>
              <w:suppressAutoHyphens w:val="0"/>
              <w:rPr>
                <w:rFonts w:eastAsia="Times New Roman"/>
                <w:color w:val="000000"/>
                <w:sz w:val="24"/>
                <w:szCs w:val="24"/>
                <w:lang w:val="lv-LV" w:eastAsia="lv-LV"/>
              </w:rPr>
            </w:pPr>
          </w:p>
        </w:tc>
        <w:tc>
          <w:tcPr>
            <w:tcW w:w="3260" w:type="dxa"/>
            <w:tcBorders>
              <w:top w:val="nil"/>
              <w:left w:val="nil"/>
              <w:bottom w:val="single" w:sz="8" w:space="0" w:color="auto"/>
              <w:right w:val="single" w:sz="8" w:space="0" w:color="000000"/>
            </w:tcBorders>
            <w:shd w:val="clear" w:color="auto" w:fill="auto"/>
            <w:vAlign w:val="center"/>
            <w:hideMark/>
          </w:tcPr>
          <w:p w14:paraId="6D722760" w14:textId="77777777" w:rsidR="005B573C" w:rsidRPr="005B573C" w:rsidRDefault="005B573C" w:rsidP="005B573C">
            <w:pPr>
              <w:suppressAutoHyphens w:val="0"/>
              <w:jc w:val="center"/>
              <w:rPr>
                <w:rFonts w:eastAsia="Times New Roman"/>
                <w:color w:val="000000"/>
                <w:sz w:val="24"/>
                <w:szCs w:val="24"/>
                <w:lang w:val="lv-LV" w:eastAsia="lv-LV"/>
              </w:rPr>
            </w:pPr>
            <w:r w:rsidRPr="005B573C">
              <w:rPr>
                <w:rFonts w:eastAsia="Times New Roman"/>
                <w:color w:val="000000"/>
                <w:sz w:val="24"/>
                <w:szCs w:val="24"/>
                <w:lang w:val="lv-LV" w:eastAsia="lv-LV"/>
              </w:rPr>
              <w:t>Eiropas Savienības valsts vai trešā valsts</w:t>
            </w:r>
          </w:p>
        </w:tc>
        <w:tc>
          <w:tcPr>
            <w:tcW w:w="1560" w:type="dxa"/>
            <w:vMerge/>
            <w:tcBorders>
              <w:top w:val="nil"/>
              <w:left w:val="single" w:sz="8" w:space="0" w:color="000000"/>
              <w:bottom w:val="single" w:sz="8" w:space="0" w:color="000000"/>
              <w:right w:val="single" w:sz="8" w:space="0" w:color="000000"/>
            </w:tcBorders>
            <w:vAlign w:val="center"/>
            <w:hideMark/>
          </w:tcPr>
          <w:p w14:paraId="4F5D865C" w14:textId="77777777" w:rsidR="005B573C" w:rsidRPr="005B573C" w:rsidRDefault="005B573C" w:rsidP="005B573C">
            <w:pPr>
              <w:suppressAutoHyphens w:val="0"/>
              <w:rPr>
                <w:rFonts w:eastAsia="Times New Roman"/>
                <w:color w:val="000000"/>
                <w:sz w:val="22"/>
                <w:szCs w:val="22"/>
                <w:lang w:val="lv-LV" w:eastAsia="lv-LV"/>
              </w:rPr>
            </w:pPr>
          </w:p>
        </w:tc>
      </w:tr>
      <w:tr w:rsidR="005B573C" w:rsidRPr="005B573C" w14:paraId="0FC24229" w14:textId="77777777" w:rsidTr="004526E6">
        <w:trPr>
          <w:trHeight w:val="290"/>
        </w:trPr>
        <w:tc>
          <w:tcPr>
            <w:tcW w:w="4668" w:type="dxa"/>
            <w:vMerge/>
            <w:tcBorders>
              <w:top w:val="nil"/>
              <w:left w:val="single" w:sz="8" w:space="0" w:color="auto"/>
              <w:bottom w:val="single" w:sz="8" w:space="0" w:color="000000"/>
              <w:right w:val="single" w:sz="8" w:space="0" w:color="000000"/>
            </w:tcBorders>
            <w:vAlign w:val="center"/>
            <w:hideMark/>
          </w:tcPr>
          <w:p w14:paraId="3EC543D7" w14:textId="77777777" w:rsidR="005B573C" w:rsidRPr="005B573C" w:rsidRDefault="005B573C" w:rsidP="005B573C">
            <w:pPr>
              <w:suppressAutoHyphens w:val="0"/>
              <w:rPr>
                <w:rFonts w:eastAsia="Times New Roman"/>
                <w:color w:val="000000"/>
                <w:sz w:val="24"/>
                <w:szCs w:val="24"/>
                <w:lang w:val="lv-LV" w:eastAsia="lv-LV"/>
              </w:rPr>
            </w:pPr>
          </w:p>
        </w:tc>
        <w:tc>
          <w:tcPr>
            <w:tcW w:w="3260" w:type="dxa"/>
            <w:tcBorders>
              <w:top w:val="nil"/>
              <w:left w:val="nil"/>
              <w:bottom w:val="nil"/>
              <w:right w:val="single" w:sz="8" w:space="0" w:color="000000"/>
            </w:tcBorders>
            <w:shd w:val="clear" w:color="auto" w:fill="auto"/>
            <w:vAlign w:val="center"/>
            <w:hideMark/>
          </w:tcPr>
          <w:p w14:paraId="30C85D1B" w14:textId="77777777" w:rsidR="005B573C" w:rsidRPr="005B573C" w:rsidRDefault="005B573C" w:rsidP="005B573C">
            <w:pPr>
              <w:suppressAutoHyphens w:val="0"/>
              <w:jc w:val="center"/>
              <w:rPr>
                <w:rFonts w:eastAsia="Times New Roman"/>
                <w:color w:val="000000"/>
                <w:sz w:val="24"/>
                <w:szCs w:val="24"/>
                <w:lang w:val="lv-LV" w:eastAsia="lv-LV"/>
              </w:rPr>
            </w:pPr>
            <w:r w:rsidRPr="005B573C">
              <w:rPr>
                <w:rFonts w:eastAsia="Times New Roman"/>
                <w:color w:val="000000"/>
                <w:sz w:val="24"/>
                <w:szCs w:val="24"/>
                <w:lang w:val="lv-LV" w:eastAsia="lv-LV"/>
              </w:rPr>
              <w:t>Eiropas Savienības valsts vai trešā valsts</w:t>
            </w:r>
          </w:p>
        </w:tc>
        <w:tc>
          <w:tcPr>
            <w:tcW w:w="1560"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1A8B206" w14:textId="77777777" w:rsidR="005B573C" w:rsidRPr="005B573C" w:rsidRDefault="005B573C" w:rsidP="005B573C">
            <w:pPr>
              <w:suppressAutoHyphens w:val="0"/>
              <w:rPr>
                <w:rFonts w:eastAsia="Times New Roman"/>
                <w:color w:val="000000"/>
                <w:sz w:val="22"/>
                <w:szCs w:val="22"/>
                <w:lang w:val="lv-LV" w:eastAsia="lv-LV"/>
              </w:rPr>
            </w:pPr>
            <w:r w:rsidRPr="005B573C">
              <w:rPr>
                <w:rFonts w:eastAsia="Times New Roman"/>
                <w:color w:val="000000"/>
                <w:sz w:val="22"/>
                <w:szCs w:val="22"/>
                <w:lang w:val="lv-LV" w:eastAsia="lv-LV"/>
              </w:rPr>
              <w:t> </w:t>
            </w:r>
          </w:p>
        </w:tc>
      </w:tr>
      <w:tr w:rsidR="005B573C" w:rsidRPr="005B573C" w14:paraId="2B954F7A" w14:textId="77777777" w:rsidTr="004526E6">
        <w:trPr>
          <w:trHeight w:val="290"/>
        </w:trPr>
        <w:tc>
          <w:tcPr>
            <w:tcW w:w="4668" w:type="dxa"/>
            <w:vMerge/>
            <w:tcBorders>
              <w:top w:val="nil"/>
              <w:left w:val="single" w:sz="8" w:space="0" w:color="auto"/>
              <w:bottom w:val="single" w:sz="8" w:space="0" w:color="000000"/>
              <w:right w:val="single" w:sz="8" w:space="0" w:color="000000"/>
            </w:tcBorders>
            <w:vAlign w:val="center"/>
            <w:hideMark/>
          </w:tcPr>
          <w:p w14:paraId="2A70D84B" w14:textId="77777777" w:rsidR="005B573C" w:rsidRPr="005B573C" w:rsidRDefault="005B573C" w:rsidP="005B573C">
            <w:pPr>
              <w:suppressAutoHyphens w:val="0"/>
              <w:rPr>
                <w:rFonts w:eastAsia="Times New Roman"/>
                <w:color w:val="000000"/>
                <w:sz w:val="24"/>
                <w:szCs w:val="24"/>
                <w:lang w:val="lv-LV" w:eastAsia="lv-LV"/>
              </w:rPr>
            </w:pPr>
          </w:p>
        </w:tc>
        <w:tc>
          <w:tcPr>
            <w:tcW w:w="3260" w:type="dxa"/>
            <w:tcBorders>
              <w:top w:val="nil"/>
              <w:left w:val="nil"/>
              <w:bottom w:val="nil"/>
              <w:right w:val="single" w:sz="8" w:space="0" w:color="000000"/>
            </w:tcBorders>
            <w:shd w:val="clear" w:color="auto" w:fill="auto"/>
            <w:vAlign w:val="center"/>
            <w:hideMark/>
          </w:tcPr>
          <w:p w14:paraId="46266DF7" w14:textId="77777777" w:rsidR="005B573C" w:rsidRPr="005B573C" w:rsidRDefault="005B573C" w:rsidP="005B573C">
            <w:pPr>
              <w:suppressAutoHyphens w:val="0"/>
              <w:jc w:val="center"/>
              <w:rPr>
                <w:rFonts w:eastAsia="Times New Roman"/>
                <w:color w:val="000000"/>
                <w:sz w:val="24"/>
                <w:szCs w:val="24"/>
                <w:lang w:val="lv-LV" w:eastAsia="lv-LV"/>
              </w:rPr>
            </w:pPr>
            <w:r w:rsidRPr="005B573C">
              <w:rPr>
                <w:rFonts w:eastAsia="Times New Roman"/>
                <w:color w:val="000000"/>
                <w:sz w:val="24"/>
                <w:szCs w:val="24"/>
                <w:lang w:val="lv-LV" w:eastAsia="lv-LV"/>
              </w:rPr>
              <w:t>↔</w:t>
            </w:r>
          </w:p>
        </w:tc>
        <w:tc>
          <w:tcPr>
            <w:tcW w:w="1560" w:type="dxa"/>
            <w:vMerge/>
            <w:tcBorders>
              <w:top w:val="nil"/>
              <w:left w:val="single" w:sz="8" w:space="0" w:color="000000"/>
              <w:bottom w:val="single" w:sz="8" w:space="0" w:color="000000"/>
              <w:right w:val="single" w:sz="8" w:space="0" w:color="000000"/>
            </w:tcBorders>
            <w:vAlign w:val="center"/>
            <w:hideMark/>
          </w:tcPr>
          <w:p w14:paraId="4B5589D3" w14:textId="77777777" w:rsidR="005B573C" w:rsidRPr="005B573C" w:rsidRDefault="005B573C" w:rsidP="005B573C">
            <w:pPr>
              <w:suppressAutoHyphens w:val="0"/>
              <w:rPr>
                <w:rFonts w:eastAsia="Times New Roman"/>
                <w:color w:val="000000"/>
                <w:sz w:val="22"/>
                <w:szCs w:val="22"/>
                <w:lang w:val="lv-LV" w:eastAsia="lv-LV"/>
              </w:rPr>
            </w:pPr>
          </w:p>
        </w:tc>
      </w:tr>
      <w:tr w:rsidR="005B573C" w:rsidRPr="005B573C" w14:paraId="36731D20" w14:textId="77777777" w:rsidTr="004526E6">
        <w:trPr>
          <w:trHeight w:val="290"/>
        </w:trPr>
        <w:tc>
          <w:tcPr>
            <w:tcW w:w="4668" w:type="dxa"/>
            <w:vMerge/>
            <w:tcBorders>
              <w:top w:val="nil"/>
              <w:left w:val="single" w:sz="8" w:space="0" w:color="auto"/>
              <w:bottom w:val="single" w:sz="8" w:space="0" w:color="000000"/>
              <w:right w:val="single" w:sz="8" w:space="0" w:color="000000"/>
            </w:tcBorders>
            <w:vAlign w:val="center"/>
            <w:hideMark/>
          </w:tcPr>
          <w:p w14:paraId="1A16BD69" w14:textId="77777777" w:rsidR="005B573C" w:rsidRPr="005B573C" w:rsidRDefault="005B573C" w:rsidP="005B573C">
            <w:pPr>
              <w:suppressAutoHyphens w:val="0"/>
              <w:rPr>
                <w:rFonts w:eastAsia="Times New Roman"/>
                <w:color w:val="000000"/>
                <w:sz w:val="24"/>
                <w:szCs w:val="24"/>
                <w:lang w:val="lv-LV" w:eastAsia="lv-LV"/>
              </w:rPr>
            </w:pPr>
          </w:p>
        </w:tc>
        <w:tc>
          <w:tcPr>
            <w:tcW w:w="3260" w:type="dxa"/>
            <w:tcBorders>
              <w:top w:val="nil"/>
              <w:left w:val="nil"/>
              <w:bottom w:val="single" w:sz="8" w:space="0" w:color="auto"/>
              <w:right w:val="single" w:sz="8" w:space="0" w:color="000000"/>
            </w:tcBorders>
            <w:shd w:val="clear" w:color="auto" w:fill="auto"/>
            <w:vAlign w:val="center"/>
            <w:hideMark/>
          </w:tcPr>
          <w:p w14:paraId="756D208F" w14:textId="77777777" w:rsidR="005B573C" w:rsidRPr="005B573C" w:rsidRDefault="005B573C" w:rsidP="005B573C">
            <w:pPr>
              <w:suppressAutoHyphens w:val="0"/>
              <w:jc w:val="center"/>
              <w:rPr>
                <w:rFonts w:eastAsia="Times New Roman"/>
                <w:color w:val="000000"/>
                <w:sz w:val="24"/>
                <w:szCs w:val="24"/>
                <w:lang w:val="lv-LV" w:eastAsia="lv-LV"/>
              </w:rPr>
            </w:pPr>
            <w:r w:rsidRPr="005B573C">
              <w:rPr>
                <w:rFonts w:eastAsia="Times New Roman"/>
                <w:color w:val="000000"/>
                <w:sz w:val="24"/>
                <w:szCs w:val="24"/>
                <w:lang w:val="lv-LV" w:eastAsia="lv-LV"/>
              </w:rPr>
              <w:t>Eiropas Savienības valsts</w:t>
            </w:r>
            <w:r w:rsidRPr="005B573C">
              <w:t xml:space="preserve"> </w:t>
            </w:r>
            <w:r w:rsidRPr="005B573C">
              <w:rPr>
                <w:rFonts w:eastAsia="Times New Roman"/>
                <w:color w:val="000000"/>
                <w:sz w:val="24"/>
                <w:szCs w:val="24"/>
                <w:lang w:val="lv-LV" w:eastAsia="lv-LV"/>
              </w:rPr>
              <w:t>vai trešā valsts</w:t>
            </w:r>
          </w:p>
        </w:tc>
        <w:tc>
          <w:tcPr>
            <w:tcW w:w="1560" w:type="dxa"/>
            <w:vMerge/>
            <w:tcBorders>
              <w:top w:val="nil"/>
              <w:left w:val="single" w:sz="8" w:space="0" w:color="000000"/>
              <w:bottom w:val="single" w:sz="8" w:space="0" w:color="000000"/>
              <w:right w:val="single" w:sz="8" w:space="0" w:color="000000"/>
            </w:tcBorders>
            <w:vAlign w:val="center"/>
            <w:hideMark/>
          </w:tcPr>
          <w:p w14:paraId="76870FB9" w14:textId="77777777" w:rsidR="005B573C" w:rsidRPr="005B573C" w:rsidRDefault="005B573C" w:rsidP="005B573C">
            <w:pPr>
              <w:suppressAutoHyphens w:val="0"/>
              <w:rPr>
                <w:rFonts w:eastAsia="Times New Roman"/>
                <w:color w:val="000000"/>
                <w:sz w:val="22"/>
                <w:szCs w:val="22"/>
                <w:lang w:val="lv-LV" w:eastAsia="lv-LV"/>
              </w:rPr>
            </w:pPr>
          </w:p>
        </w:tc>
      </w:tr>
      <w:tr w:rsidR="005B573C" w:rsidRPr="005B573C" w14:paraId="3520A254" w14:textId="77777777" w:rsidTr="004526E6">
        <w:trPr>
          <w:trHeight w:val="410"/>
        </w:trPr>
        <w:tc>
          <w:tcPr>
            <w:tcW w:w="7928"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14:paraId="79312445" w14:textId="77777777" w:rsidR="005B573C" w:rsidRPr="005B573C" w:rsidRDefault="005B573C" w:rsidP="005B573C">
            <w:pPr>
              <w:suppressAutoHyphens w:val="0"/>
              <w:jc w:val="right"/>
              <w:rPr>
                <w:rFonts w:eastAsia="Times New Roman"/>
                <w:b/>
                <w:bCs/>
                <w:color w:val="000000"/>
                <w:sz w:val="22"/>
                <w:szCs w:val="22"/>
                <w:lang w:val="lv-LV" w:eastAsia="lv-LV"/>
              </w:rPr>
            </w:pPr>
            <w:r w:rsidRPr="005B573C">
              <w:rPr>
                <w:rFonts w:eastAsia="Times New Roman"/>
                <w:b/>
                <w:bCs/>
                <w:color w:val="000000"/>
                <w:sz w:val="22"/>
                <w:szCs w:val="22"/>
                <w:lang w:val="lv-LV" w:eastAsia="lv-LV"/>
              </w:rPr>
              <w:t>Kopējā summa EUR bez PVN:*</w:t>
            </w:r>
          </w:p>
        </w:tc>
        <w:tc>
          <w:tcPr>
            <w:tcW w:w="1560" w:type="dxa"/>
            <w:tcBorders>
              <w:top w:val="nil"/>
              <w:left w:val="nil"/>
              <w:bottom w:val="single" w:sz="8" w:space="0" w:color="auto"/>
              <w:right w:val="single" w:sz="8" w:space="0" w:color="000000"/>
            </w:tcBorders>
            <w:shd w:val="clear" w:color="auto" w:fill="auto"/>
            <w:vAlign w:val="center"/>
            <w:hideMark/>
          </w:tcPr>
          <w:p w14:paraId="6D496E7D" w14:textId="77777777" w:rsidR="005B573C" w:rsidRPr="005B573C" w:rsidRDefault="005B573C" w:rsidP="005B573C">
            <w:pPr>
              <w:suppressAutoHyphens w:val="0"/>
              <w:jc w:val="center"/>
              <w:rPr>
                <w:rFonts w:eastAsia="Times New Roman"/>
                <w:b/>
                <w:bCs/>
                <w:color w:val="000000"/>
                <w:sz w:val="22"/>
                <w:szCs w:val="22"/>
                <w:lang w:val="lv-LV" w:eastAsia="lv-LV"/>
              </w:rPr>
            </w:pPr>
            <w:r w:rsidRPr="005B573C">
              <w:rPr>
                <w:rFonts w:eastAsia="Times New Roman"/>
                <w:b/>
                <w:bCs/>
                <w:color w:val="000000"/>
                <w:sz w:val="22"/>
                <w:szCs w:val="22"/>
                <w:lang w:val="lv-LV" w:eastAsia="lv-LV"/>
              </w:rPr>
              <w:t>0</w:t>
            </w:r>
          </w:p>
        </w:tc>
      </w:tr>
    </w:tbl>
    <w:p w14:paraId="4000402A" w14:textId="77777777" w:rsidR="005B573C" w:rsidRPr="005B573C" w:rsidRDefault="005B573C" w:rsidP="005B573C">
      <w:pPr>
        <w:suppressAutoHyphens w:val="0"/>
        <w:rPr>
          <w:i/>
          <w:color w:val="000000"/>
          <w:sz w:val="24"/>
          <w:szCs w:val="24"/>
          <w:lang w:eastAsia="lv-LV"/>
        </w:rPr>
      </w:pPr>
    </w:p>
    <w:p w14:paraId="64AA6851" w14:textId="77777777" w:rsidR="005B573C" w:rsidRPr="005B573C" w:rsidRDefault="005B573C" w:rsidP="005B573C">
      <w:pPr>
        <w:jc w:val="both"/>
        <w:rPr>
          <w:sz w:val="24"/>
          <w:szCs w:val="24"/>
          <w:lang w:eastAsia="zh-CN"/>
        </w:rPr>
      </w:pPr>
      <w:r w:rsidRPr="005B573C">
        <w:rPr>
          <w:sz w:val="24"/>
          <w:szCs w:val="24"/>
          <w:lang w:eastAsia="zh-CN"/>
        </w:rPr>
        <w:t xml:space="preserve">Cita informācija: </w:t>
      </w:r>
    </w:p>
    <w:p w14:paraId="7870DC31" w14:textId="77777777" w:rsidR="005B573C" w:rsidRPr="005B573C" w:rsidRDefault="005B573C" w:rsidP="005B573C">
      <w:pPr>
        <w:jc w:val="both"/>
        <w:rPr>
          <w:sz w:val="24"/>
          <w:szCs w:val="24"/>
          <w:lang w:eastAsia="zh-CN"/>
        </w:rPr>
      </w:pPr>
      <w:r w:rsidRPr="005B573C">
        <w:rPr>
          <w:sz w:val="24"/>
          <w:szCs w:val="24"/>
          <w:lang w:eastAsia="zh-CN"/>
        </w:rPr>
        <w:t>1 kilometra izmaksās iekļauta: kravas stiprināšana + kravas pārvadāšana + kravas apdrošināšana + iespējamās muitas formalitātes + kravas pārvadājuma nodrošināšanai izmantojamā autotransporta tukšgaitas (bez kravas) brauciens uz vienu vai otru maršruta pusi + atalgojums, nodokļi + iespējamie riski + iespējamās saskaņošanas ar atbildīgajām institūcijām + iespējamais kravas pavadījums, izmantojot kombinēto pārvadājumu (piemēram – prāmi, dzelzceļu u.tml.) + izmaksas, kas saistītas ar izpildītāja transportlīdzekļa izmantošanu un personāla nodarbināšanu šī pakalpojuma nodrošināšanai + ar pārvadājumu saistītas, bet šeit nenorādītās izmaksas, kurām jāveido kopējā piedāvājuma summa, lai veiktu kvalitatīvu un tehniskā piedāvājuma prasībām atbilstošu pakalpojuma sniegšanu pasūtītājam.</w:t>
      </w:r>
    </w:p>
    <w:p w14:paraId="1CBC2BCE" w14:textId="77777777" w:rsidR="005B573C" w:rsidRPr="005B573C" w:rsidRDefault="005B573C" w:rsidP="005B573C">
      <w:pPr>
        <w:jc w:val="both"/>
        <w:rPr>
          <w:sz w:val="24"/>
          <w:szCs w:val="24"/>
          <w:lang w:eastAsia="zh-CN"/>
        </w:rPr>
      </w:pPr>
    </w:p>
    <w:p w14:paraId="79E935CE" w14:textId="77777777" w:rsidR="005B573C" w:rsidRPr="005B573C" w:rsidRDefault="005B573C" w:rsidP="005B573C">
      <w:pPr>
        <w:jc w:val="both"/>
        <w:rPr>
          <w:sz w:val="24"/>
          <w:szCs w:val="24"/>
          <w:lang w:eastAsia="zh-CN"/>
        </w:rPr>
      </w:pPr>
      <w:r w:rsidRPr="005B573C">
        <w:rPr>
          <w:sz w:val="24"/>
          <w:szCs w:val="24"/>
          <w:lang w:eastAsia="zh-CN"/>
        </w:rPr>
        <w:t>Vispārīgās vienošanās darbības laikā atlīdzība par katru atsevišķo pārvadājumu tiek aprēķināta saskaņā ar pasūtītāja uzaicinājumā un izpildītāja piedāvājumā noteikto – reizinot piedāvātā 1 kilometra izmaksas (kas nedrīkst būt augstākas par izpildītāja finanšu piedāvājumā norādīto) ar pakalpojuma veikšanai ar kravu nobraucamo kilometru skaitu.</w:t>
      </w:r>
    </w:p>
    <w:p w14:paraId="02C213FB" w14:textId="77777777" w:rsidR="005B573C" w:rsidRPr="005B573C" w:rsidRDefault="005B573C" w:rsidP="005B573C">
      <w:pPr>
        <w:jc w:val="both"/>
        <w:rPr>
          <w:sz w:val="24"/>
          <w:szCs w:val="24"/>
          <w:lang w:eastAsia="zh-CN"/>
        </w:rPr>
      </w:pPr>
    </w:p>
    <w:p w14:paraId="6A852646" w14:textId="77777777" w:rsidR="005B573C" w:rsidRPr="005B573C" w:rsidRDefault="005B573C" w:rsidP="005B573C">
      <w:pPr>
        <w:jc w:val="both"/>
        <w:rPr>
          <w:sz w:val="24"/>
          <w:szCs w:val="24"/>
          <w:lang w:eastAsia="zh-CN"/>
        </w:rPr>
      </w:pPr>
      <w:r w:rsidRPr="005B573C">
        <w:rPr>
          <w:sz w:val="24"/>
          <w:szCs w:val="24"/>
          <w:lang w:eastAsia="zh-CN"/>
        </w:rPr>
        <w:t>Piezīmes*:</w:t>
      </w:r>
    </w:p>
    <w:p w14:paraId="111A3E13" w14:textId="77777777" w:rsidR="005B573C" w:rsidRPr="005B573C" w:rsidRDefault="005B573C" w:rsidP="005B573C">
      <w:pPr>
        <w:jc w:val="both"/>
        <w:rPr>
          <w:sz w:val="24"/>
          <w:szCs w:val="24"/>
          <w:lang w:eastAsia="zh-CN"/>
        </w:rPr>
      </w:pPr>
      <w:r w:rsidRPr="005B573C">
        <w:rPr>
          <w:sz w:val="24"/>
          <w:szCs w:val="24"/>
          <w:lang w:eastAsia="zh-CN"/>
        </w:rPr>
        <w:t>- Šūnās “Kopējā summa EUR bez PVN” norādītās summas tiek ņemtas vērā tikai izdevīgākā piedāvājuma noteikšanā. Vispārīgā vienošanās tiks ņemtas vērā kolonnā “Cena EUR bez PVN par 1 kilometru kravas pārvadājumā” norādītās cenas.</w:t>
      </w:r>
    </w:p>
    <w:p w14:paraId="36CC25EF" w14:textId="77777777" w:rsidR="005B573C" w:rsidRPr="005B573C" w:rsidRDefault="005B573C" w:rsidP="005B573C">
      <w:pPr>
        <w:jc w:val="both"/>
        <w:rPr>
          <w:sz w:val="24"/>
          <w:szCs w:val="24"/>
          <w:lang w:eastAsia="zh-CN"/>
        </w:rPr>
      </w:pPr>
      <w:r w:rsidRPr="005B573C">
        <w:rPr>
          <w:sz w:val="24"/>
          <w:szCs w:val="24"/>
          <w:lang w:eastAsia="zh-CN"/>
        </w:rPr>
        <w:t>- EIS e-konkursu apakšsistēmas sadaļā “Cena bez PVN” Pretendents norāda “Kopējā summa EUR bez PVN” norādīto vērtību kopsummu.</w:t>
      </w:r>
    </w:p>
    <w:p w14:paraId="5A907790" w14:textId="639A866A" w:rsidR="004D43F2" w:rsidRDefault="004D43F2" w:rsidP="008D3E5D">
      <w:pPr>
        <w:tabs>
          <w:tab w:val="right" w:pos="9354"/>
        </w:tabs>
        <w:jc w:val="right"/>
        <w:rPr>
          <w:sz w:val="22"/>
          <w:szCs w:val="22"/>
          <w:lang w:val="lv-LV"/>
        </w:rPr>
      </w:pPr>
    </w:p>
    <w:p w14:paraId="3A238B17" w14:textId="2C0A8778" w:rsidR="004D43F2" w:rsidRDefault="004D43F2" w:rsidP="008D3E5D">
      <w:pPr>
        <w:tabs>
          <w:tab w:val="right" w:pos="9354"/>
        </w:tabs>
        <w:jc w:val="right"/>
        <w:rPr>
          <w:sz w:val="22"/>
          <w:szCs w:val="22"/>
          <w:lang w:val="lv-LV"/>
        </w:rPr>
      </w:pPr>
    </w:p>
    <w:p w14:paraId="2AFBDBA4" w14:textId="423D85C1" w:rsidR="004D43F2" w:rsidRDefault="004D43F2" w:rsidP="008D3E5D">
      <w:pPr>
        <w:tabs>
          <w:tab w:val="right" w:pos="9354"/>
        </w:tabs>
        <w:jc w:val="right"/>
        <w:rPr>
          <w:sz w:val="22"/>
          <w:szCs w:val="22"/>
          <w:lang w:val="lv-LV"/>
        </w:rPr>
      </w:pPr>
    </w:p>
    <w:p w14:paraId="4D411933" w14:textId="77777777" w:rsidR="004D43F2" w:rsidRPr="008D3E5D" w:rsidRDefault="004D43F2" w:rsidP="008D3E5D">
      <w:pPr>
        <w:tabs>
          <w:tab w:val="right" w:pos="9354"/>
        </w:tabs>
        <w:jc w:val="right"/>
        <w:rPr>
          <w:b/>
          <w:sz w:val="22"/>
          <w:szCs w:val="22"/>
          <w:lang w:val="lv-LV" w:eastAsia="zh-CN"/>
        </w:rPr>
      </w:pPr>
      <w:bookmarkStart w:id="2" w:name="_GoBack"/>
      <w:bookmarkEnd w:id="2"/>
    </w:p>
    <w:sectPr w:rsidR="004D43F2" w:rsidRPr="008D3E5D" w:rsidSect="00887F62">
      <w:headerReference w:type="even" r:id="rId11"/>
      <w:headerReference w:type="default" r:id="rId12"/>
      <w:footerReference w:type="even" r:id="rId13"/>
      <w:headerReference w:type="first" r:id="rId14"/>
      <w:pgSz w:w="11907" w:h="16839" w:code="9"/>
      <w:pgMar w:top="992" w:right="851" w:bottom="709" w:left="1134" w:header="567" w:footer="57" w:gutter="0"/>
      <w:cols w:space="720"/>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48AD4B" w16cex:dateUtc="2021-11-24T10:23:00Z"/>
  <w16cex:commentExtensible w16cex:durableId="25487738" w16cex:dateUtc="2021-11-24T06:32:00Z"/>
  <w16cex:commentExtensible w16cex:durableId="2548764B" w16cex:dateUtc="2021-11-24T06:28:00Z"/>
  <w16cex:commentExtensible w16cex:durableId="25487924" w16cex:dateUtc="2021-11-24T06:41:00Z"/>
  <w16cex:commentExtensible w16cex:durableId="25487D4B" w16cex:dateUtc="2021-11-24T06:58:00Z"/>
  <w16cex:commentExtensible w16cex:durableId="25488001" w16cex:dateUtc="2021-11-24T07:10:00Z"/>
  <w16cex:commentExtensible w16cex:durableId="254886D5" w16cex:dateUtc="2021-11-24T07:39:00Z"/>
  <w16cex:commentExtensible w16cex:durableId="2548858C" w16cex:dateUtc="2021-11-24T07:34:00Z"/>
  <w16cex:commentExtensible w16cex:durableId="25487543" w16cex:dateUtc="2021-11-23T19:45:00Z"/>
  <w16cex:commentExtensible w16cex:durableId="25488831" w16cex:dateUtc="2021-11-24T07:45:00Z"/>
  <w16cex:commentExtensible w16cex:durableId="254889E4" w16cex:dateUtc="2021-11-24T07:52:00Z"/>
  <w16cex:commentExtensible w16cex:durableId="25487544" w16cex:dateUtc="2021-11-17T07:46:00Z"/>
  <w16cex:commentExtensible w16cex:durableId="25487545" w16cex:dateUtc="2021-11-23T19:51:00Z"/>
  <w16cex:commentExtensible w16cex:durableId="25488FC6" w16cex:dateUtc="2021-11-24T08:17:00Z"/>
  <w16cex:commentExtensible w16cex:durableId="25489B69" w16cex:dateUtc="2021-11-24T09:07:00Z"/>
  <w16cex:commentExtensible w16cex:durableId="25489B49" w16cex:dateUtc="2021-11-24T09:06:00Z"/>
  <w16cex:commentExtensible w16cex:durableId="25487546" w16cex:dateUtc="2021-11-17T08:31:00Z"/>
  <w16cex:commentExtensible w16cex:durableId="25487547" w16cex:dateUtc="2021-11-23T19:55:00Z"/>
  <w16cex:commentExtensible w16cex:durableId="25489DB3" w16cex:dateUtc="2021-11-24T09:17:00Z"/>
  <w16cex:commentExtensible w16cex:durableId="25489EC7" w16cex:dateUtc="2021-11-24T09:21:00Z"/>
  <w16cex:commentExtensible w16cex:durableId="25487548" w16cex:dateUtc="2021-11-23T19:57:00Z"/>
  <w16cex:commentExtensible w16cex:durableId="2548A132" w16cex:dateUtc="2021-11-24T09:32:00Z"/>
  <w16cex:commentExtensible w16cex:durableId="25487549" w16cex:dateUtc="2021-11-23T20:04:00Z"/>
  <w16cex:commentExtensible w16cex:durableId="2548AC8A" w16cex:dateUtc="2021-11-24T10:20:00Z"/>
  <w16cex:commentExtensible w16cex:durableId="2548A48A" w16cex:dateUtc="2021-11-24T09:46:00Z"/>
  <w16cex:commentExtensible w16cex:durableId="2548A4D2" w16cex:dateUtc="2021-11-24T09:47:00Z"/>
  <w16cex:commentExtensible w16cex:durableId="2548A569" w16cex:dateUtc="2021-11-24T09:50:00Z"/>
  <w16cex:commentExtensible w16cex:durableId="2548754A" w16cex:dateUtc="2021-11-17T09:19:00Z"/>
  <w16cex:commentExtensible w16cex:durableId="2548754B" w16cex:dateUtc="2021-11-23T20:06:00Z"/>
  <w16cex:commentExtensible w16cex:durableId="2548AA75" w16cex:dateUtc="2021-11-24T10:11:00Z"/>
  <w16cex:commentExtensible w16cex:durableId="2548754C" w16cex:dateUtc="2021-11-16T15:46:00Z"/>
  <w16cex:commentExtensible w16cex:durableId="2548AB5A" w16cex:dateUtc="2021-11-24T10: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1D00340" w16cid:durableId="2B0D7822"/>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609E28" w14:textId="77777777" w:rsidR="004526E6" w:rsidRDefault="004526E6">
      <w:r>
        <w:separator/>
      </w:r>
    </w:p>
    <w:p w14:paraId="65A02EEF" w14:textId="77777777" w:rsidR="004526E6" w:rsidRDefault="004526E6"/>
    <w:p w14:paraId="4D356ED3" w14:textId="77777777" w:rsidR="004526E6" w:rsidRDefault="004526E6" w:rsidP="004C41A2"/>
    <w:p w14:paraId="15E972FD" w14:textId="77777777" w:rsidR="004526E6" w:rsidRDefault="004526E6" w:rsidP="004C41A2"/>
  </w:endnote>
  <w:endnote w:type="continuationSeparator" w:id="0">
    <w:p w14:paraId="1F32253F" w14:textId="77777777" w:rsidR="004526E6" w:rsidRDefault="004526E6">
      <w:r>
        <w:continuationSeparator/>
      </w:r>
    </w:p>
    <w:p w14:paraId="61CBA03A" w14:textId="77777777" w:rsidR="004526E6" w:rsidRDefault="004526E6"/>
    <w:p w14:paraId="5BCEAFB4" w14:textId="77777777" w:rsidR="004526E6" w:rsidRDefault="004526E6" w:rsidP="004C41A2"/>
    <w:p w14:paraId="2337760B" w14:textId="77777777" w:rsidR="004526E6" w:rsidRDefault="004526E6" w:rsidP="004C41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imes New Roman Bold">
    <w:panose1 w:val="02020803070505020304"/>
    <w:charset w:val="01"/>
    <w:family w:val="roman"/>
    <w:pitch w:val="variable"/>
  </w:font>
  <w:font w:name="RimTimes">
    <w:altName w:val="Times New Roman"/>
    <w:charset w:val="00"/>
    <w:family w:val="auto"/>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jaVu Sans">
    <w:altName w:val="Arial"/>
    <w:charset w:val="BA"/>
    <w:family w:val="swiss"/>
    <w:pitch w:val="variable"/>
    <w:sig w:usb0="00000000" w:usb1="D200F5FF" w:usb2="0A24602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WenQuanYi Micro Hei">
    <w:altName w:val="Yu Gothic"/>
    <w:charset w:val="BA"/>
    <w:family w:val="auto"/>
    <w:pitch w:val="variable"/>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31585F" w14:textId="77777777" w:rsidR="004526E6" w:rsidRDefault="004526E6" w:rsidP="000E63D6">
    <w:pPr>
      <w:pStyle w:val="Footer"/>
      <w:framePr w:wrap="around" w:vAnchor="text" w:hAnchor="margin" w:y="1"/>
      <w:rPr>
        <w:rStyle w:val="PageNumber"/>
        <w:rFonts w:eastAsia="SimSun"/>
      </w:rPr>
    </w:pPr>
    <w:r>
      <w:rPr>
        <w:rStyle w:val="PageNumber"/>
        <w:rFonts w:eastAsia="SimSun"/>
      </w:rPr>
      <w:fldChar w:fldCharType="begin"/>
    </w:r>
    <w:r>
      <w:rPr>
        <w:rStyle w:val="PageNumber"/>
        <w:rFonts w:eastAsia="SimSun"/>
      </w:rPr>
      <w:instrText xml:space="preserve">PAGE  </w:instrText>
    </w:r>
    <w:r>
      <w:rPr>
        <w:rStyle w:val="PageNumber"/>
        <w:rFonts w:eastAsia="SimSun"/>
      </w:rPr>
      <w:fldChar w:fldCharType="end"/>
    </w:r>
  </w:p>
  <w:p w14:paraId="5917FB8B" w14:textId="77777777" w:rsidR="004526E6" w:rsidRDefault="004526E6" w:rsidP="000E63D6">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8C5FD5" w14:textId="77777777" w:rsidR="004526E6" w:rsidRDefault="004526E6" w:rsidP="004C41A2">
      <w:r>
        <w:separator/>
      </w:r>
    </w:p>
  </w:footnote>
  <w:footnote w:type="continuationSeparator" w:id="0">
    <w:p w14:paraId="1734815D" w14:textId="77777777" w:rsidR="004526E6" w:rsidRDefault="004526E6">
      <w:r>
        <w:continuationSeparator/>
      </w:r>
    </w:p>
    <w:p w14:paraId="54539790" w14:textId="77777777" w:rsidR="004526E6" w:rsidRDefault="004526E6"/>
    <w:p w14:paraId="25EA53CB" w14:textId="77777777" w:rsidR="004526E6" w:rsidRDefault="004526E6" w:rsidP="004C41A2"/>
    <w:p w14:paraId="299D5C7A" w14:textId="77777777" w:rsidR="004526E6" w:rsidRDefault="004526E6" w:rsidP="004C41A2"/>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F86B62" w14:textId="77777777" w:rsidR="004526E6" w:rsidRDefault="004526E6" w:rsidP="0069222B">
    <w:pPr>
      <w:pStyle w:val="Header"/>
      <w:framePr w:wrap="around" w:vAnchor="text" w:hAnchor="margin" w:xAlign="center" w:y="1"/>
      <w:rPr>
        <w:rStyle w:val="PageNumber"/>
        <w:rFonts w:eastAsia="SimSun"/>
      </w:rPr>
    </w:pPr>
    <w:r>
      <w:rPr>
        <w:rStyle w:val="PageNumber"/>
        <w:rFonts w:eastAsia="SimSun"/>
      </w:rPr>
      <w:fldChar w:fldCharType="begin"/>
    </w:r>
    <w:r>
      <w:rPr>
        <w:rStyle w:val="PageNumber"/>
        <w:rFonts w:eastAsia="SimSun"/>
      </w:rPr>
      <w:instrText xml:space="preserve">PAGE  </w:instrText>
    </w:r>
    <w:r>
      <w:rPr>
        <w:rStyle w:val="PageNumber"/>
        <w:rFonts w:eastAsia="SimSun"/>
      </w:rPr>
      <w:fldChar w:fldCharType="end"/>
    </w:r>
  </w:p>
  <w:p w14:paraId="293C8C09" w14:textId="77777777" w:rsidR="004526E6" w:rsidRDefault="004526E6">
    <w:pPr>
      <w:pStyle w:val="Header"/>
    </w:pPr>
  </w:p>
  <w:p w14:paraId="12D4EB4C" w14:textId="77777777" w:rsidR="004526E6" w:rsidRDefault="004526E6"/>
  <w:p w14:paraId="0D5374AA" w14:textId="77777777" w:rsidR="004526E6" w:rsidRDefault="004526E6" w:rsidP="004C41A2"/>
  <w:p w14:paraId="55AF5E1F" w14:textId="77777777" w:rsidR="004526E6" w:rsidRDefault="004526E6" w:rsidP="004C41A2"/>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96819745"/>
      <w:docPartObj>
        <w:docPartGallery w:val="Page Numbers (Top of Page)"/>
        <w:docPartUnique/>
      </w:docPartObj>
    </w:sdtPr>
    <w:sdtEndPr>
      <w:rPr>
        <w:noProof/>
      </w:rPr>
    </w:sdtEndPr>
    <w:sdtContent>
      <w:p w14:paraId="6A87C62D" w14:textId="462CC8C3" w:rsidR="004526E6" w:rsidRDefault="004526E6">
        <w:pPr>
          <w:pStyle w:val="Header"/>
          <w:jc w:val="center"/>
        </w:pPr>
        <w:r>
          <w:fldChar w:fldCharType="begin"/>
        </w:r>
        <w:r>
          <w:instrText xml:space="preserve"> PAGE   \* MERGEFORMAT </w:instrText>
        </w:r>
        <w:r>
          <w:fldChar w:fldCharType="separate"/>
        </w:r>
        <w:r w:rsidR="00887F62">
          <w:rPr>
            <w:noProof/>
          </w:rPr>
          <w:t>2</w:t>
        </w:r>
        <w:r>
          <w:rPr>
            <w:noProof/>
          </w:rPr>
          <w:fldChar w:fldCharType="end"/>
        </w:r>
      </w:p>
    </w:sdtContent>
  </w:sdt>
  <w:p w14:paraId="75CA94A5" w14:textId="77777777" w:rsidR="004526E6" w:rsidRDefault="004526E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CF2D8A" w14:textId="77777777" w:rsidR="004526E6" w:rsidRDefault="004526E6" w:rsidP="00885FEF">
    <w:pPr>
      <w:pStyle w:val="Header"/>
      <w:jc w:val="cent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103874" w14:textId="77777777" w:rsidR="004526E6" w:rsidRDefault="004526E6" w:rsidP="000E63D6">
    <w:pPr>
      <w:pStyle w:val="Header"/>
      <w:framePr w:wrap="around" w:vAnchor="text" w:hAnchor="margin" w:xAlign="center" w:y="1"/>
      <w:rPr>
        <w:rStyle w:val="PageNumber"/>
        <w:rFonts w:eastAsia="SimSun"/>
      </w:rPr>
    </w:pPr>
    <w:r>
      <w:rPr>
        <w:rStyle w:val="PageNumber"/>
        <w:rFonts w:eastAsia="SimSun"/>
      </w:rPr>
      <w:fldChar w:fldCharType="begin"/>
    </w:r>
    <w:r>
      <w:rPr>
        <w:rStyle w:val="PageNumber"/>
        <w:rFonts w:eastAsia="SimSun"/>
      </w:rPr>
      <w:instrText xml:space="preserve">PAGE  </w:instrText>
    </w:r>
    <w:r>
      <w:rPr>
        <w:rStyle w:val="PageNumber"/>
        <w:rFonts w:eastAsia="SimSun"/>
      </w:rPr>
      <w:fldChar w:fldCharType="separate"/>
    </w:r>
    <w:r>
      <w:rPr>
        <w:rStyle w:val="PageNumber"/>
        <w:rFonts w:eastAsia="SimSun"/>
        <w:noProof/>
      </w:rPr>
      <w:t>38</w:t>
    </w:r>
    <w:r>
      <w:rPr>
        <w:rStyle w:val="PageNumber"/>
        <w:rFonts w:eastAsia="SimSun"/>
      </w:rPr>
      <w:fldChar w:fldCharType="end"/>
    </w:r>
  </w:p>
  <w:p w14:paraId="3852B792" w14:textId="77777777" w:rsidR="004526E6" w:rsidRDefault="004526E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DC45C0" w14:textId="5CD7EB71" w:rsidR="004526E6" w:rsidRPr="00E15970" w:rsidRDefault="004526E6" w:rsidP="000E63D6">
    <w:pPr>
      <w:pStyle w:val="Header"/>
      <w:jc w:val="center"/>
      <w:rPr>
        <w:sz w:val="22"/>
      </w:rPr>
    </w:pPr>
    <w:r w:rsidRPr="00E15970">
      <w:rPr>
        <w:sz w:val="22"/>
      </w:rPr>
      <w:fldChar w:fldCharType="begin"/>
    </w:r>
    <w:r w:rsidRPr="00E15970">
      <w:rPr>
        <w:sz w:val="22"/>
      </w:rPr>
      <w:instrText xml:space="preserve"> PAGE   \* MERGEFORMAT </w:instrText>
    </w:r>
    <w:r w:rsidRPr="00E15970">
      <w:rPr>
        <w:sz w:val="22"/>
      </w:rPr>
      <w:fldChar w:fldCharType="separate"/>
    </w:r>
    <w:r w:rsidR="00887F62">
      <w:rPr>
        <w:noProof/>
        <w:sz w:val="22"/>
      </w:rPr>
      <w:t>21</w:t>
    </w:r>
    <w:r w:rsidRPr="00E15970">
      <w:rPr>
        <w:noProof/>
        <w:sz w:val="22"/>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1A52E1" w14:textId="3A6F0013" w:rsidR="004526E6" w:rsidRDefault="004526E6">
    <w:pPr>
      <w:pStyle w:val="Header"/>
      <w:jc w:val="center"/>
    </w:pPr>
    <w:r>
      <w:t>35</w:t>
    </w:r>
  </w:p>
  <w:p w14:paraId="2F373077" w14:textId="77777777" w:rsidR="004526E6" w:rsidRPr="00B73EB0" w:rsidRDefault="004526E6" w:rsidP="00B73EB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3E2801A4"/>
    <w:name w:val="WW8Num3"/>
    <w:lvl w:ilvl="0">
      <w:start w:val="1"/>
      <w:numFmt w:val="decimal"/>
      <w:lvlText w:val="%1."/>
      <w:lvlJc w:val="center"/>
      <w:pPr>
        <w:tabs>
          <w:tab w:val="num" w:pos="5464"/>
        </w:tabs>
        <w:ind w:left="5466" w:hanging="363"/>
      </w:pPr>
      <w:rPr>
        <w:rFonts w:ascii="Times New Roman" w:eastAsia="Times New Roman" w:hAnsi="Times New Roman" w:cs="Times New Roman" w:hint="default"/>
        <w:b/>
        <w:sz w:val="24"/>
        <w:szCs w:val="24"/>
      </w:rPr>
    </w:lvl>
    <w:lvl w:ilvl="1">
      <w:start w:val="1"/>
      <w:numFmt w:val="decimal"/>
      <w:isLgl/>
      <w:lvlText w:val="%1.%2."/>
      <w:lvlJc w:val="left"/>
      <w:pPr>
        <w:tabs>
          <w:tab w:val="num" w:pos="929"/>
        </w:tabs>
        <w:ind w:left="931" w:hanging="363"/>
      </w:pPr>
      <w:rPr>
        <w:rFonts w:hint="default"/>
        <w:b w:val="0"/>
        <w:i w:val="0"/>
        <w:color w:val="auto"/>
        <w:sz w:val="24"/>
        <w:szCs w:val="24"/>
      </w:rPr>
    </w:lvl>
    <w:lvl w:ilvl="2">
      <w:start w:val="1"/>
      <w:numFmt w:val="decimal"/>
      <w:isLgl/>
      <w:lvlText w:val="%1.%2.%3."/>
      <w:lvlJc w:val="left"/>
      <w:pPr>
        <w:tabs>
          <w:tab w:val="num" w:pos="5464"/>
        </w:tabs>
        <w:ind w:left="5466" w:hanging="363"/>
      </w:pPr>
      <w:rPr>
        <w:rFonts w:hint="default"/>
        <w:b w:val="0"/>
      </w:rPr>
    </w:lvl>
    <w:lvl w:ilvl="3">
      <w:start w:val="1"/>
      <w:numFmt w:val="decimal"/>
      <w:isLgl/>
      <w:lvlText w:val="%1.%2.%3.%4."/>
      <w:lvlJc w:val="left"/>
      <w:pPr>
        <w:tabs>
          <w:tab w:val="num" w:pos="5464"/>
        </w:tabs>
        <w:ind w:left="5466" w:hanging="363"/>
      </w:pPr>
      <w:rPr>
        <w:rFonts w:hint="default"/>
      </w:rPr>
    </w:lvl>
    <w:lvl w:ilvl="4">
      <w:start w:val="1"/>
      <w:numFmt w:val="decimal"/>
      <w:isLgl/>
      <w:lvlText w:val="%1.%2.%3.%4.%5."/>
      <w:lvlJc w:val="left"/>
      <w:pPr>
        <w:tabs>
          <w:tab w:val="num" w:pos="5464"/>
        </w:tabs>
        <w:ind w:left="5466" w:hanging="363"/>
      </w:pPr>
      <w:rPr>
        <w:rFonts w:hint="default"/>
      </w:rPr>
    </w:lvl>
    <w:lvl w:ilvl="5">
      <w:start w:val="1"/>
      <w:numFmt w:val="decimal"/>
      <w:isLgl/>
      <w:lvlText w:val="%1.%2.%3.%4.%5.%6."/>
      <w:lvlJc w:val="left"/>
      <w:pPr>
        <w:tabs>
          <w:tab w:val="num" w:pos="5464"/>
        </w:tabs>
        <w:ind w:left="5466" w:hanging="363"/>
      </w:pPr>
      <w:rPr>
        <w:rFonts w:hint="default"/>
      </w:rPr>
    </w:lvl>
    <w:lvl w:ilvl="6">
      <w:start w:val="1"/>
      <w:numFmt w:val="decimal"/>
      <w:isLgl/>
      <w:lvlText w:val="%1.%2.%3.%4.%5.%6.%7."/>
      <w:lvlJc w:val="left"/>
      <w:pPr>
        <w:tabs>
          <w:tab w:val="num" w:pos="5464"/>
        </w:tabs>
        <w:ind w:left="5466" w:hanging="363"/>
      </w:pPr>
      <w:rPr>
        <w:rFonts w:hint="default"/>
      </w:rPr>
    </w:lvl>
    <w:lvl w:ilvl="7">
      <w:start w:val="1"/>
      <w:numFmt w:val="decimal"/>
      <w:isLgl/>
      <w:lvlText w:val="%1.%2.%3.%4.%5.%6.%7.%8."/>
      <w:lvlJc w:val="left"/>
      <w:pPr>
        <w:tabs>
          <w:tab w:val="num" w:pos="5464"/>
        </w:tabs>
        <w:ind w:left="5466" w:hanging="363"/>
      </w:pPr>
      <w:rPr>
        <w:rFonts w:hint="default"/>
      </w:rPr>
    </w:lvl>
    <w:lvl w:ilvl="8">
      <w:start w:val="1"/>
      <w:numFmt w:val="decimal"/>
      <w:isLgl/>
      <w:lvlText w:val="%1.%2.%3.%4.%5.%6.%7.%8.%9."/>
      <w:lvlJc w:val="left"/>
      <w:pPr>
        <w:tabs>
          <w:tab w:val="num" w:pos="5464"/>
        </w:tabs>
        <w:ind w:left="5466" w:hanging="363"/>
      </w:pPr>
      <w:rPr>
        <w:rFonts w:hint="default"/>
      </w:rPr>
    </w:lvl>
  </w:abstractNum>
  <w:abstractNum w:abstractNumId="2" w15:restartNumberingAfterBreak="0">
    <w:nsid w:val="00000003"/>
    <w:multiLevelType w:val="multilevel"/>
    <w:tmpl w:val="131ED5E8"/>
    <w:name w:val="WW8Num4"/>
    <w:lvl w:ilvl="0">
      <w:start w:val="1"/>
      <w:numFmt w:val="decimal"/>
      <w:lvlText w:val="%1."/>
      <w:lvlJc w:val="left"/>
      <w:pPr>
        <w:tabs>
          <w:tab w:val="num" w:pos="1455"/>
        </w:tabs>
        <w:ind w:left="1455" w:hanging="360"/>
      </w:pPr>
      <w:rPr>
        <w:b/>
        <w:color w:val="auto"/>
      </w:rPr>
    </w:lvl>
    <w:lvl w:ilvl="1">
      <w:start w:val="1"/>
      <w:numFmt w:val="bullet"/>
      <w:lvlText w:val="◦"/>
      <w:lvlJc w:val="left"/>
      <w:pPr>
        <w:tabs>
          <w:tab w:val="num" w:pos="1815"/>
        </w:tabs>
        <w:ind w:left="1815" w:hanging="360"/>
      </w:pPr>
      <w:rPr>
        <w:rFonts w:ascii="OpenSymbol" w:hAnsi="OpenSymbol" w:cs="Times New Roman"/>
        <w:color w:val="auto"/>
      </w:rPr>
    </w:lvl>
    <w:lvl w:ilvl="2">
      <w:start w:val="1"/>
      <w:numFmt w:val="bullet"/>
      <w:lvlText w:val="▪"/>
      <w:lvlJc w:val="left"/>
      <w:pPr>
        <w:tabs>
          <w:tab w:val="num" w:pos="2175"/>
        </w:tabs>
        <w:ind w:left="2175" w:hanging="360"/>
      </w:pPr>
      <w:rPr>
        <w:rFonts w:ascii="OpenSymbol" w:hAnsi="OpenSymbol" w:cs="Times New Roman"/>
        <w:color w:val="auto"/>
      </w:rPr>
    </w:lvl>
    <w:lvl w:ilvl="3">
      <w:start w:val="1"/>
      <w:numFmt w:val="bullet"/>
      <w:lvlText w:val=""/>
      <w:lvlJc w:val="left"/>
      <w:pPr>
        <w:tabs>
          <w:tab w:val="num" w:pos="2535"/>
        </w:tabs>
        <w:ind w:left="2535" w:hanging="360"/>
      </w:pPr>
      <w:rPr>
        <w:rFonts w:ascii="Symbol" w:hAnsi="Symbol" w:cs="Times New Roman"/>
        <w:b/>
        <w:color w:val="auto"/>
      </w:rPr>
    </w:lvl>
    <w:lvl w:ilvl="4">
      <w:start w:val="1"/>
      <w:numFmt w:val="bullet"/>
      <w:lvlText w:val="◦"/>
      <w:lvlJc w:val="left"/>
      <w:pPr>
        <w:tabs>
          <w:tab w:val="num" w:pos="2895"/>
        </w:tabs>
        <w:ind w:left="2895" w:hanging="360"/>
      </w:pPr>
      <w:rPr>
        <w:rFonts w:ascii="OpenSymbol" w:hAnsi="OpenSymbol" w:cs="Times New Roman"/>
        <w:color w:val="auto"/>
      </w:rPr>
    </w:lvl>
    <w:lvl w:ilvl="5">
      <w:start w:val="1"/>
      <w:numFmt w:val="bullet"/>
      <w:lvlText w:val="▪"/>
      <w:lvlJc w:val="left"/>
      <w:pPr>
        <w:tabs>
          <w:tab w:val="num" w:pos="3255"/>
        </w:tabs>
        <w:ind w:left="3255" w:hanging="360"/>
      </w:pPr>
      <w:rPr>
        <w:rFonts w:ascii="OpenSymbol" w:hAnsi="OpenSymbol" w:cs="Times New Roman"/>
        <w:color w:val="auto"/>
      </w:rPr>
    </w:lvl>
    <w:lvl w:ilvl="6">
      <w:start w:val="1"/>
      <w:numFmt w:val="bullet"/>
      <w:lvlText w:val=""/>
      <w:lvlJc w:val="left"/>
      <w:pPr>
        <w:tabs>
          <w:tab w:val="num" w:pos="3615"/>
        </w:tabs>
        <w:ind w:left="3615" w:hanging="360"/>
      </w:pPr>
      <w:rPr>
        <w:rFonts w:ascii="Symbol" w:hAnsi="Symbol" w:cs="Times New Roman"/>
        <w:b/>
        <w:color w:val="auto"/>
      </w:rPr>
    </w:lvl>
    <w:lvl w:ilvl="7">
      <w:start w:val="1"/>
      <w:numFmt w:val="bullet"/>
      <w:lvlText w:val="◦"/>
      <w:lvlJc w:val="left"/>
      <w:pPr>
        <w:tabs>
          <w:tab w:val="num" w:pos="3975"/>
        </w:tabs>
        <w:ind w:left="3975" w:hanging="360"/>
      </w:pPr>
      <w:rPr>
        <w:rFonts w:ascii="OpenSymbol" w:hAnsi="OpenSymbol" w:cs="Times New Roman"/>
        <w:color w:val="auto"/>
      </w:rPr>
    </w:lvl>
    <w:lvl w:ilvl="8">
      <w:start w:val="1"/>
      <w:numFmt w:val="bullet"/>
      <w:lvlText w:val="▪"/>
      <w:lvlJc w:val="left"/>
      <w:pPr>
        <w:tabs>
          <w:tab w:val="num" w:pos="4335"/>
        </w:tabs>
        <w:ind w:left="4335" w:hanging="360"/>
      </w:pPr>
      <w:rPr>
        <w:rFonts w:ascii="OpenSymbol" w:hAnsi="OpenSymbol" w:cs="Times New Roman"/>
        <w:color w:val="auto"/>
      </w:rPr>
    </w:lvl>
  </w:abstractNum>
  <w:abstractNum w:abstractNumId="3" w15:restartNumberingAfterBreak="0">
    <w:nsid w:val="00000006"/>
    <w:multiLevelType w:val="multilevel"/>
    <w:tmpl w:val="00000006"/>
    <w:name w:val="WW8Num122"/>
    <w:lvl w:ilvl="0">
      <w:start w:val="1"/>
      <w:numFmt w:val="decimal"/>
      <w:lvlText w:val=" %1. "/>
      <w:lvlJc w:val="left"/>
      <w:pPr>
        <w:tabs>
          <w:tab w:val="num" w:pos="1800"/>
        </w:tabs>
        <w:ind w:left="1134" w:firstLine="306"/>
      </w:pPr>
      <w:rPr>
        <w:b/>
        <w:bCs/>
        <w:i w:val="0"/>
        <w:iCs w:val="0"/>
        <w:sz w:val="28"/>
        <w:szCs w:val="28"/>
      </w:rPr>
    </w:lvl>
    <w:lvl w:ilvl="1">
      <w:start w:val="1"/>
      <w:numFmt w:val="decimal"/>
      <w:lvlText w:val=" %1.%2. "/>
      <w:lvlJc w:val="left"/>
      <w:pPr>
        <w:tabs>
          <w:tab w:val="num" w:pos="432"/>
        </w:tabs>
        <w:ind w:left="432" w:hanging="432"/>
      </w:pPr>
      <w:rPr>
        <w:b/>
        <w:bCs/>
        <w:i w:val="0"/>
        <w:iCs w:val="0"/>
        <w:sz w:val="28"/>
        <w:szCs w:val="28"/>
      </w:rPr>
    </w:lvl>
    <w:lvl w:ilvl="2">
      <w:start w:val="1"/>
      <w:numFmt w:val="decimal"/>
      <w:lvlText w:val=" %1.%2.%3. "/>
      <w:lvlJc w:val="left"/>
      <w:pPr>
        <w:tabs>
          <w:tab w:val="num" w:pos="720"/>
        </w:tabs>
        <w:ind w:left="504" w:hanging="504"/>
      </w:pPr>
      <w:rPr>
        <w:b/>
        <w:bCs/>
        <w:i w:val="0"/>
        <w:iCs w:val="0"/>
        <w:sz w:val="28"/>
        <w:szCs w:val="28"/>
      </w:rPr>
    </w:lvl>
    <w:lvl w:ilvl="3">
      <w:start w:val="1"/>
      <w:numFmt w:val="decimal"/>
      <w:lvlText w:val=" %1.%2.%3.%4 "/>
      <w:lvlJc w:val="left"/>
      <w:pPr>
        <w:tabs>
          <w:tab w:val="num" w:pos="2160"/>
        </w:tabs>
        <w:ind w:left="1728" w:hanging="648"/>
      </w:pPr>
      <w:rPr>
        <w:b/>
        <w:bCs/>
        <w:i w:val="0"/>
        <w:iCs w:val="0"/>
        <w:sz w:val="28"/>
        <w:szCs w:val="28"/>
      </w:rPr>
    </w:lvl>
    <w:lvl w:ilvl="4">
      <w:start w:val="1"/>
      <w:numFmt w:val="decimal"/>
      <w:lvlText w:val=" %1.%2.%3.%4.%5 "/>
      <w:lvlJc w:val="left"/>
      <w:pPr>
        <w:tabs>
          <w:tab w:val="num" w:pos="3420"/>
        </w:tabs>
        <w:ind w:left="3132" w:hanging="792"/>
      </w:pPr>
      <w:rPr>
        <w:b/>
        <w:bCs/>
        <w:i w:val="0"/>
        <w:iCs w:val="0"/>
        <w:sz w:val="28"/>
        <w:szCs w:val="28"/>
      </w:rPr>
    </w:lvl>
    <w:lvl w:ilvl="5">
      <w:start w:val="1"/>
      <w:numFmt w:val="decimal"/>
      <w:lvlText w:val=" %1.%2.%3.%4.%5.%6 "/>
      <w:lvlJc w:val="left"/>
      <w:pPr>
        <w:tabs>
          <w:tab w:val="num" w:pos="4140"/>
        </w:tabs>
        <w:ind w:left="3636" w:hanging="936"/>
      </w:pPr>
      <w:rPr>
        <w:b/>
        <w:bCs/>
        <w:i w:val="0"/>
        <w:iCs w:val="0"/>
        <w:sz w:val="28"/>
        <w:szCs w:val="28"/>
      </w:rPr>
    </w:lvl>
    <w:lvl w:ilvl="6">
      <w:start w:val="1"/>
      <w:numFmt w:val="decimal"/>
      <w:lvlText w:val=" %1.%2.%3.%4.%5.%6.%7 "/>
      <w:lvlJc w:val="left"/>
      <w:pPr>
        <w:tabs>
          <w:tab w:val="num" w:pos="4860"/>
        </w:tabs>
        <w:ind w:left="4140" w:hanging="1080"/>
      </w:pPr>
      <w:rPr>
        <w:b/>
        <w:bCs/>
        <w:i w:val="0"/>
        <w:iCs w:val="0"/>
        <w:sz w:val="28"/>
        <w:szCs w:val="28"/>
      </w:rPr>
    </w:lvl>
    <w:lvl w:ilvl="7">
      <w:start w:val="1"/>
      <w:numFmt w:val="decimal"/>
      <w:lvlText w:val=" %1.%2.%3.%4.%5.%6.%7.%8 "/>
      <w:lvlJc w:val="left"/>
      <w:pPr>
        <w:tabs>
          <w:tab w:val="num" w:pos="5220"/>
        </w:tabs>
        <w:ind w:left="4644" w:hanging="1224"/>
      </w:pPr>
      <w:rPr>
        <w:b/>
        <w:bCs/>
        <w:i w:val="0"/>
        <w:iCs w:val="0"/>
        <w:sz w:val="28"/>
        <w:szCs w:val="28"/>
      </w:rPr>
    </w:lvl>
    <w:lvl w:ilvl="8">
      <w:start w:val="1"/>
      <w:numFmt w:val="decimal"/>
      <w:lvlText w:val=" %1.%2.%3.%4.%5.%6.%7.%8.%9 "/>
      <w:lvlJc w:val="left"/>
      <w:pPr>
        <w:tabs>
          <w:tab w:val="num" w:pos="5940"/>
        </w:tabs>
        <w:ind w:left="5220" w:hanging="1440"/>
      </w:pPr>
      <w:rPr>
        <w:b/>
        <w:bCs/>
        <w:i w:val="0"/>
        <w:iCs w:val="0"/>
        <w:sz w:val="28"/>
        <w:szCs w:val="28"/>
      </w:rPr>
    </w:lvl>
  </w:abstractNum>
  <w:abstractNum w:abstractNumId="4" w15:restartNumberingAfterBreak="0">
    <w:nsid w:val="00000008"/>
    <w:multiLevelType w:val="multilevel"/>
    <w:tmpl w:val="330CB288"/>
    <w:name w:val="WW8Num16"/>
    <w:lvl w:ilvl="0">
      <w:start w:val="12"/>
      <w:numFmt w:val="decimal"/>
      <w:lvlText w:val="%1."/>
      <w:lvlJc w:val="left"/>
      <w:pPr>
        <w:tabs>
          <w:tab w:val="num" w:pos="0"/>
        </w:tabs>
        <w:ind w:left="480" w:hanging="480"/>
      </w:pPr>
      <w:rPr>
        <w:rFonts w:ascii="Times New Roman" w:eastAsia="Times New Roman" w:hAnsi="Times New Roman" w:cs="Times New Roman" w:hint="default"/>
        <w:bCs/>
        <w:color w:val="000000"/>
        <w:sz w:val="24"/>
        <w:szCs w:val="24"/>
        <w:lang w:eastAsia="lv-LV"/>
      </w:rPr>
    </w:lvl>
    <w:lvl w:ilvl="1">
      <w:start w:val="1"/>
      <w:numFmt w:val="decimal"/>
      <w:lvlText w:val="%1.%2."/>
      <w:lvlJc w:val="left"/>
      <w:pPr>
        <w:tabs>
          <w:tab w:val="num" w:pos="0"/>
        </w:tabs>
        <w:ind w:left="480" w:hanging="480"/>
      </w:pPr>
      <w:rPr>
        <w:rFonts w:ascii="Times New Roman" w:eastAsia="Times New Roman" w:hAnsi="Times New Roman" w:cs="Times New Roman" w:hint="default"/>
        <w:b w:val="0"/>
        <w:bCs/>
        <w:iCs/>
        <w:sz w:val="24"/>
        <w:szCs w:val="20"/>
      </w:rPr>
    </w:lvl>
    <w:lvl w:ilvl="2">
      <w:start w:val="1"/>
      <w:numFmt w:val="decimal"/>
      <w:lvlText w:val="%1.%2.%3."/>
      <w:lvlJc w:val="left"/>
      <w:pPr>
        <w:tabs>
          <w:tab w:val="num" w:pos="0"/>
        </w:tabs>
        <w:ind w:left="720" w:hanging="720"/>
      </w:pPr>
      <w:rPr>
        <w:rFonts w:ascii="Times New Roman" w:hAnsi="Times New Roman" w:cs="Times New Roman" w:hint="default"/>
        <w:sz w:val="24"/>
        <w:szCs w:val="24"/>
      </w:rPr>
    </w:lvl>
    <w:lvl w:ilvl="3">
      <w:start w:val="1"/>
      <w:numFmt w:val="decimal"/>
      <w:lvlText w:val="%1.%2.%3.%4."/>
      <w:lvlJc w:val="left"/>
      <w:pPr>
        <w:tabs>
          <w:tab w:val="num" w:pos="0"/>
        </w:tabs>
        <w:ind w:left="720" w:hanging="720"/>
      </w:pPr>
      <w:rPr>
        <w:rFonts w:ascii="Times New Roman" w:hAnsi="Times New Roman" w:cs="Times New Roman" w:hint="default"/>
        <w:sz w:val="24"/>
        <w:szCs w:val="24"/>
      </w:rPr>
    </w:lvl>
    <w:lvl w:ilvl="4">
      <w:start w:val="1"/>
      <w:numFmt w:val="decimal"/>
      <w:lvlText w:val="%1.%2.%3.%4.%5."/>
      <w:lvlJc w:val="left"/>
      <w:pPr>
        <w:tabs>
          <w:tab w:val="num" w:pos="0"/>
        </w:tabs>
        <w:ind w:left="1080" w:hanging="1080"/>
      </w:pPr>
      <w:rPr>
        <w:rFonts w:ascii="Times New Roman" w:hAnsi="Times New Roman" w:cs="Times New Roman" w:hint="default"/>
        <w:sz w:val="24"/>
        <w:szCs w:val="24"/>
      </w:rPr>
    </w:lvl>
    <w:lvl w:ilvl="5">
      <w:start w:val="1"/>
      <w:numFmt w:val="decimal"/>
      <w:lvlText w:val="%1.%2.%3.%4.%5.%6."/>
      <w:lvlJc w:val="left"/>
      <w:pPr>
        <w:tabs>
          <w:tab w:val="num" w:pos="0"/>
        </w:tabs>
        <w:ind w:left="1080" w:hanging="1080"/>
      </w:pPr>
      <w:rPr>
        <w:rFonts w:ascii="Times New Roman" w:hAnsi="Times New Roman" w:cs="Times New Roman" w:hint="default"/>
        <w:sz w:val="24"/>
        <w:szCs w:val="24"/>
      </w:rPr>
    </w:lvl>
    <w:lvl w:ilvl="6">
      <w:start w:val="1"/>
      <w:numFmt w:val="decimal"/>
      <w:lvlText w:val="%1.%2.%3.%4.%5.%6.%7."/>
      <w:lvlJc w:val="left"/>
      <w:pPr>
        <w:tabs>
          <w:tab w:val="num" w:pos="0"/>
        </w:tabs>
        <w:ind w:left="1440" w:hanging="1440"/>
      </w:pPr>
      <w:rPr>
        <w:rFonts w:ascii="Times New Roman" w:hAnsi="Times New Roman" w:cs="Times New Roman" w:hint="default"/>
        <w:sz w:val="24"/>
        <w:szCs w:val="24"/>
      </w:rPr>
    </w:lvl>
    <w:lvl w:ilvl="7">
      <w:start w:val="1"/>
      <w:numFmt w:val="decimal"/>
      <w:lvlText w:val="%1.%2.%3.%4.%5.%6.%7.%8."/>
      <w:lvlJc w:val="left"/>
      <w:pPr>
        <w:tabs>
          <w:tab w:val="num" w:pos="0"/>
        </w:tabs>
        <w:ind w:left="1440" w:hanging="1440"/>
      </w:pPr>
      <w:rPr>
        <w:rFonts w:ascii="Times New Roman" w:hAnsi="Times New Roman" w:cs="Times New Roman" w:hint="default"/>
        <w:sz w:val="24"/>
        <w:szCs w:val="24"/>
      </w:rPr>
    </w:lvl>
    <w:lvl w:ilvl="8">
      <w:start w:val="1"/>
      <w:numFmt w:val="decimal"/>
      <w:lvlText w:val="%1.%2.%3.%4.%5.%6.%7.%8.%9."/>
      <w:lvlJc w:val="left"/>
      <w:pPr>
        <w:tabs>
          <w:tab w:val="num" w:pos="0"/>
        </w:tabs>
        <w:ind w:left="1800" w:hanging="1800"/>
      </w:pPr>
      <w:rPr>
        <w:rFonts w:ascii="Times New Roman" w:hAnsi="Times New Roman" w:cs="Times New Roman" w:hint="default"/>
        <w:sz w:val="24"/>
        <w:szCs w:val="24"/>
      </w:rPr>
    </w:lvl>
  </w:abstractNum>
  <w:abstractNum w:abstractNumId="5" w15:restartNumberingAfterBreak="0">
    <w:nsid w:val="04013792"/>
    <w:multiLevelType w:val="multilevel"/>
    <w:tmpl w:val="209EA91E"/>
    <w:name w:val="22222"/>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5.%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51C414E"/>
    <w:multiLevelType w:val="multilevel"/>
    <w:tmpl w:val="1AE652D8"/>
    <w:name w:val="2222222"/>
    <w:lvl w:ilvl="0">
      <w:start w:val="1"/>
      <w:numFmt w:val="decimal"/>
      <w:lvlText w:val="%1."/>
      <w:lvlJc w:val="left"/>
      <w:pPr>
        <w:ind w:left="360" w:hanging="360"/>
      </w:pPr>
      <w:rPr>
        <w:rFonts w:hint="default"/>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6157687"/>
    <w:multiLevelType w:val="multilevel"/>
    <w:tmpl w:val="F12EF506"/>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9BB0C2A"/>
    <w:multiLevelType w:val="multilevel"/>
    <w:tmpl w:val="3F644598"/>
    <w:lvl w:ilvl="0">
      <w:start w:val="6"/>
      <w:numFmt w:val="decimal"/>
      <w:lvlText w:val="%1."/>
      <w:lvlJc w:val="left"/>
      <w:pPr>
        <w:ind w:left="360" w:hanging="360"/>
      </w:pPr>
      <w:rPr>
        <w:rFonts w:hint="default"/>
        <w:b/>
        <w:color w:val="auto"/>
        <w:sz w:val="24"/>
      </w:rPr>
    </w:lvl>
    <w:lvl w:ilvl="1">
      <w:start w:val="1"/>
      <w:numFmt w:val="decimal"/>
      <w:lvlText w:val="%1.%2."/>
      <w:lvlJc w:val="left"/>
      <w:pPr>
        <w:ind w:left="720" w:hanging="720"/>
      </w:pPr>
      <w:rPr>
        <w:rFonts w:hint="default"/>
        <w:b w:val="0"/>
        <w:color w:val="auto"/>
        <w:sz w:val="24"/>
      </w:rPr>
    </w:lvl>
    <w:lvl w:ilvl="2">
      <w:start w:val="1"/>
      <w:numFmt w:val="decimal"/>
      <w:lvlText w:val="%1.%2.%3."/>
      <w:lvlJc w:val="left"/>
      <w:pPr>
        <w:ind w:left="720" w:hanging="720"/>
      </w:pPr>
      <w:rPr>
        <w:rFonts w:hint="default"/>
        <w:b w:val="0"/>
        <w:color w:val="auto"/>
        <w:sz w:val="24"/>
      </w:rPr>
    </w:lvl>
    <w:lvl w:ilvl="3">
      <w:start w:val="1"/>
      <w:numFmt w:val="decimal"/>
      <w:lvlText w:val="%1.%2.%3.%4."/>
      <w:lvlJc w:val="left"/>
      <w:pPr>
        <w:ind w:left="1080" w:hanging="1080"/>
      </w:pPr>
      <w:rPr>
        <w:rFonts w:hint="default"/>
        <w:b w:val="0"/>
        <w:color w:val="auto"/>
        <w:sz w:val="24"/>
      </w:rPr>
    </w:lvl>
    <w:lvl w:ilvl="4">
      <w:start w:val="1"/>
      <w:numFmt w:val="decimal"/>
      <w:lvlText w:val="%1.%2.%3.%4.%5."/>
      <w:lvlJc w:val="left"/>
      <w:pPr>
        <w:ind w:left="1080" w:hanging="1080"/>
      </w:pPr>
      <w:rPr>
        <w:rFonts w:hint="default"/>
        <w:b w:val="0"/>
        <w:color w:val="auto"/>
        <w:sz w:val="24"/>
      </w:rPr>
    </w:lvl>
    <w:lvl w:ilvl="5">
      <w:start w:val="1"/>
      <w:numFmt w:val="decimal"/>
      <w:lvlText w:val="%1.%2.%3.%4.%5.%6."/>
      <w:lvlJc w:val="left"/>
      <w:pPr>
        <w:ind w:left="1440" w:hanging="1440"/>
      </w:pPr>
      <w:rPr>
        <w:rFonts w:hint="default"/>
        <w:b w:val="0"/>
        <w:color w:val="auto"/>
        <w:sz w:val="24"/>
      </w:rPr>
    </w:lvl>
    <w:lvl w:ilvl="6">
      <w:start w:val="1"/>
      <w:numFmt w:val="decimal"/>
      <w:lvlText w:val="%1.%2.%3.%4.%5.%6.%7."/>
      <w:lvlJc w:val="left"/>
      <w:pPr>
        <w:ind w:left="1800" w:hanging="1800"/>
      </w:pPr>
      <w:rPr>
        <w:rFonts w:hint="default"/>
        <w:b w:val="0"/>
        <w:color w:val="auto"/>
        <w:sz w:val="24"/>
      </w:rPr>
    </w:lvl>
    <w:lvl w:ilvl="7">
      <w:start w:val="1"/>
      <w:numFmt w:val="decimal"/>
      <w:lvlText w:val="%1.%2.%3.%4.%5.%6.%7.%8."/>
      <w:lvlJc w:val="left"/>
      <w:pPr>
        <w:ind w:left="1800" w:hanging="1800"/>
      </w:pPr>
      <w:rPr>
        <w:rFonts w:hint="default"/>
        <w:b w:val="0"/>
        <w:color w:val="auto"/>
        <w:sz w:val="24"/>
      </w:rPr>
    </w:lvl>
    <w:lvl w:ilvl="8">
      <w:start w:val="1"/>
      <w:numFmt w:val="decimal"/>
      <w:lvlText w:val="%1.%2.%3.%4.%5.%6.%7.%8.%9."/>
      <w:lvlJc w:val="left"/>
      <w:pPr>
        <w:ind w:left="2160" w:hanging="2160"/>
      </w:pPr>
      <w:rPr>
        <w:rFonts w:hint="default"/>
        <w:b w:val="0"/>
        <w:color w:val="auto"/>
        <w:sz w:val="24"/>
      </w:rPr>
    </w:lvl>
  </w:abstractNum>
  <w:abstractNum w:abstractNumId="9" w15:restartNumberingAfterBreak="0">
    <w:nsid w:val="0DEF4D63"/>
    <w:multiLevelType w:val="multilevel"/>
    <w:tmpl w:val="498E3B8E"/>
    <w:lvl w:ilvl="0">
      <w:start w:val="1"/>
      <w:numFmt w:val="decimal"/>
      <w:lvlText w:val="5.1.7.%1."/>
      <w:lvlJc w:val="left"/>
      <w:pPr>
        <w:ind w:left="720" w:hanging="360"/>
      </w:pPr>
      <w:rPr>
        <w:rFonts w:hint="default"/>
        <w:b w:val="0"/>
        <w:spacing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color w:val="auto"/>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786" w:hanging="360"/>
      </w:pPr>
      <w:rPr>
        <w:rFonts w:hint="default"/>
        <w:i w:val="0"/>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15:restartNumberingAfterBreak="0">
    <w:nsid w:val="10A53FA8"/>
    <w:multiLevelType w:val="multilevel"/>
    <w:tmpl w:val="9AB6B550"/>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54B1F36"/>
    <w:multiLevelType w:val="multilevel"/>
    <w:tmpl w:val="2474FAF8"/>
    <w:styleLink w:val="Style5"/>
    <w:lvl w:ilvl="0">
      <w:start w:val="1"/>
      <w:numFmt w:val="none"/>
      <w:lvlText w:val="5.1.5.2."/>
      <w:lvlJc w:val="left"/>
      <w:pPr>
        <w:ind w:left="720" w:hanging="360"/>
      </w:pPr>
      <w:rPr>
        <w:rFonts w:ascii="Times New Roman" w:hAnsi="Times New Roman" w:hint="default"/>
        <w:spacing w:val="0"/>
        <w:sz w:val="24"/>
        <w:szCs w:val="24"/>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19366E8B"/>
    <w:multiLevelType w:val="multilevel"/>
    <w:tmpl w:val="25A6B3FA"/>
    <w:lvl w:ilvl="0">
      <w:start w:val="1"/>
      <w:numFmt w:val="decimal"/>
      <w:lvlText w:val="%1."/>
      <w:lvlJc w:val="left"/>
      <w:pPr>
        <w:ind w:left="720" w:hanging="360"/>
      </w:pPr>
      <w:rPr>
        <w:rFonts w:hint="default"/>
        <w:b w:val="0"/>
        <w:spacing w:val="0"/>
        <w:sz w:val="24"/>
        <w:szCs w:val="24"/>
      </w:rPr>
    </w:lvl>
    <w:lvl w:ilvl="1">
      <w:start w:val="1"/>
      <w:numFmt w:val="decimal"/>
      <w:lvlText w:val="%1.%2."/>
      <w:lvlJc w:val="left"/>
      <w:pPr>
        <w:ind w:left="1152" w:hanging="432"/>
      </w:pPr>
      <w:rPr>
        <w:rFonts w:hint="default"/>
      </w:rPr>
    </w:lvl>
    <w:lvl w:ilvl="2">
      <w:start w:val="1"/>
      <w:numFmt w:val="decimal"/>
      <w:lvlText w:val="3.%2.%3."/>
      <w:lvlJc w:val="left"/>
      <w:pPr>
        <w:ind w:left="1584" w:hanging="504"/>
      </w:pPr>
      <w:rPr>
        <w:rFonts w:hint="default"/>
      </w:rPr>
    </w:lvl>
    <w:lvl w:ilvl="3">
      <w:start w:val="1"/>
      <w:numFmt w:val="decimal"/>
      <w:lvlText w:val="3.%2.%3.%4."/>
      <w:lvlJc w:val="left"/>
      <w:pPr>
        <w:ind w:left="2088" w:hanging="648"/>
      </w:pPr>
      <w:rPr>
        <w:rFonts w:hint="default"/>
        <w:sz w:val="24"/>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13" w15:restartNumberingAfterBreak="0">
    <w:nsid w:val="1A04329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A0D129B"/>
    <w:multiLevelType w:val="multilevel"/>
    <w:tmpl w:val="D9649036"/>
    <w:name w:val="WW8Num34"/>
    <w:lvl w:ilvl="0">
      <w:start w:val="1"/>
      <w:numFmt w:val="decimal"/>
      <w:lvlText w:val="%1."/>
      <w:lvlJc w:val="left"/>
      <w:pPr>
        <w:ind w:left="360" w:hanging="360"/>
      </w:pPr>
    </w:lvl>
    <w:lvl w:ilvl="1">
      <w:start w:val="1"/>
      <w:numFmt w:val="decimal"/>
      <w:lvlText w:val="1.%2."/>
      <w:lvlJc w:val="left"/>
      <w:pPr>
        <w:tabs>
          <w:tab w:val="num" w:pos="0"/>
        </w:tabs>
        <w:ind w:left="576" w:hanging="576"/>
      </w:pPr>
      <w:rPr>
        <w:rFonts w:ascii="Times New Roman" w:hAnsi="Times New Roman" w:hint="default"/>
        <w:spacing w:val="0"/>
        <w:sz w:val="24"/>
        <w:szCs w:val="24"/>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5" w15:restartNumberingAfterBreak="0">
    <w:nsid w:val="1BFF3ED6"/>
    <w:multiLevelType w:val="hybridMultilevel"/>
    <w:tmpl w:val="E9002DD2"/>
    <w:lvl w:ilvl="0" w:tplc="4404A532">
      <w:start w:val="1"/>
      <w:numFmt w:val="decimal"/>
      <w:pStyle w:val="Heading4"/>
      <w:lvlText w:val="2.%1."/>
      <w:lvlJc w:val="center"/>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1ED92126"/>
    <w:multiLevelType w:val="multilevel"/>
    <w:tmpl w:val="C904583A"/>
    <w:lvl w:ilvl="0">
      <w:start w:val="8"/>
      <w:numFmt w:val="decimal"/>
      <w:lvlText w:val="%1"/>
      <w:lvlJc w:val="left"/>
      <w:pPr>
        <w:ind w:left="400" w:hanging="400"/>
      </w:pPr>
      <w:rPr>
        <w:rFonts w:hint="default"/>
      </w:rPr>
    </w:lvl>
    <w:lvl w:ilvl="1">
      <w:start w:val="2"/>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20A0639A"/>
    <w:multiLevelType w:val="multilevel"/>
    <w:tmpl w:val="954020DE"/>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sz w:val="24"/>
      </w:rPr>
    </w:lvl>
    <w:lvl w:ilvl="2">
      <w:start w:val="1"/>
      <w:numFmt w:val="decimal"/>
      <w:lvlText w:val="4.%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23326AAC"/>
    <w:multiLevelType w:val="multilevel"/>
    <w:tmpl w:val="75386CFE"/>
    <w:lvl w:ilvl="0">
      <w:start w:val="7"/>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6960148"/>
    <w:multiLevelType w:val="multilevel"/>
    <w:tmpl w:val="8D7C49B0"/>
    <w:lvl w:ilvl="0">
      <w:start w:val="8"/>
      <w:numFmt w:val="decimal"/>
      <w:lvlText w:val="%1."/>
      <w:lvlJc w:val="left"/>
      <w:pPr>
        <w:ind w:left="450" w:hanging="450"/>
      </w:pPr>
      <w:rPr>
        <w:rFonts w:hint="default"/>
      </w:rPr>
    </w:lvl>
    <w:lvl w:ilvl="1">
      <w:start w:val="2"/>
      <w:numFmt w:val="decimal"/>
      <w:lvlText w:val="%1.%2."/>
      <w:lvlJc w:val="left"/>
      <w:pPr>
        <w:ind w:left="804" w:hanging="45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20" w15:restartNumberingAfterBreak="0">
    <w:nsid w:val="26A376A5"/>
    <w:multiLevelType w:val="multilevel"/>
    <w:tmpl w:val="43905104"/>
    <w:name w:val="22"/>
    <w:lvl w:ilvl="0">
      <w:start w:val="1"/>
      <w:numFmt w:val="decimal"/>
      <w:lvlText w:val="%1."/>
      <w:lvlJc w:val="left"/>
      <w:pPr>
        <w:ind w:left="360" w:hanging="360"/>
      </w:pPr>
    </w:lvl>
    <w:lvl w:ilvl="1">
      <w:start w:val="1"/>
      <w:numFmt w:val="decimal"/>
      <w:lvlText w:val="3.%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6F95ED2"/>
    <w:multiLevelType w:val="multilevel"/>
    <w:tmpl w:val="BD2A7F20"/>
    <w:lvl w:ilvl="0">
      <w:start w:val="8"/>
      <w:numFmt w:val="decimal"/>
      <w:lvlText w:val="%1."/>
      <w:lvlJc w:val="left"/>
      <w:pPr>
        <w:ind w:left="540" w:hanging="540"/>
      </w:pPr>
      <w:rPr>
        <w:rFonts w:hint="default"/>
        <w:color w:val="000000"/>
      </w:rPr>
    </w:lvl>
    <w:lvl w:ilvl="1">
      <w:start w:val="3"/>
      <w:numFmt w:val="decimal"/>
      <w:lvlText w:val="%1.%2."/>
      <w:lvlJc w:val="left"/>
      <w:pPr>
        <w:ind w:left="936" w:hanging="540"/>
      </w:pPr>
      <w:rPr>
        <w:rFonts w:hint="default"/>
        <w:color w:val="000000"/>
      </w:rPr>
    </w:lvl>
    <w:lvl w:ilvl="2">
      <w:start w:val="1"/>
      <w:numFmt w:val="decimal"/>
      <w:lvlText w:val="%1.%2.%3."/>
      <w:lvlJc w:val="left"/>
      <w:pPr>
        <w:ind w:left="1512" w:hanging="720"/>
      </w:pPr>
      <w:rPr>
        <w:rFonts w:hint="default"/>
        <w:color w:val="000000"/>
      </w:rPr>
    </w:lvl>
    <w:lvl w:ilvl="3">
      <w:start w:val="1"/>
      <w:numFmt w:val="decimal"/>
      <w:lvlText w:val="%1.%2.%3.%4."/>
      <w:lvlJc w:val="left"/>
      <w:pPr>
        <w:ind w:left="1908" w:hanging="720"/>
      </w:pPr>
      <w:rPr>
        <w:rFonts w:hint="default"/>
        <w:color w:val="000000"/>
      </w:rPr>
    </w:lvl>
    <w:lvl w:ilvl="4">
      <w:start w:val="1"/>
      <w:numFmt w:val="decimal"/>
      <w:lvlText w:val="%1.%2.%3.%4.%5."/>
      <w:lvlJc w:val="left"/>
      <w:pPr>
        <w:ind w:left="2664" w:hanging="1080"/>
      </w:pPr>
      <w:rPr>
        <w:rFonts w:hint="default"/>
        <w:color w:val="000000"/>
      </w:rPr>
    </w:lvl>
    <w:lvl w:ilvl="5">
      <w:start w:val="1"/>
      <w:numFmt w:val="decimal"/>
      <w:lvlText w:val="%1.%2.%3.%4.%5.%6."/>
      <w:lvlJc w:val="left"/>
      <w:pPr>
        <w:ind w:left="3060" w:hanging="1080"/>
      </w:pPr>
      <w:rPr>
        <w:rFonts w:hint="default"/>
        <w:color w:val="000000"/>
      </w:rPr>
    </w:lvl>
    <w:lvl w:ilvl="6">
      <w:start w:val="1"/>
      <w:numFmt w:val="decimal"/>
      <w:lvlText w:val="%1.%2.%3.%4.%5.%6.%7."/>
      <w:lvlJc w:val="left"/>
      <w:pPr>
        <w:ind w:left="3816" w:hanging="1440"/>
      </w:pPr>
      <w:rPr>
        <w:rFonts w:hint="default"/>
        <w:color w:val="000000"/>
      </w:rPr>
    </w:lvl>
    <w:lvl w:ilvl="7">
      <w:start w:val="1"/>
      <w:numFmt w:val="decimal"/>
      <w:lvlText w:val="%1.%2.%3.%4.%5.%6.%7.%8."/>
      <w:lvlJc w:val="left"/>
      <w:pPr>
        <w:ind w:left="4212" w:hanging="1440"/>
      </w:pPr>
      <w:rPr>
        <w:rFonts w:hint="default"/>
        <w:color w:val="000000"/>
      </w:rPr>
    </w:lvl>
    <w:lvl w:ilvl="8">
      <w:start w:val="1"/>
      <w:numFmt w:val="decimal"/>
      <w:lvlText w:val="%1.%2.%3.%4.%5.%6.%7.%8.%9."/>
      <w:lvlJc w:val="left"/>
      <w:pPr>
        <w:ind w:left="4968" w:hanging="1800"/>
      </w:pPr>
      <w:rPr>
        <w:rFonts w:hint="default"/>
        <w:color w:val="000000"/>
      </w:rPr>
    </w:lvl>
  </w:abstractNum>
  <w:abstractNum w:abstractNumId="22" w15:restartNumberingAfterBreak="0">
    <w:nsid w:val="27935964"/>
    <w:multiLevelType w:val="multilevel"/>
    <w:tmpl w:val="1752EB38"/>
    <w:lvl w:ilvl="0">
      <w:start w:val="1"/>
      <w:numFmt w:val="decimal"/>
      <w:lvlText w:val="9.%1."/>
      <w:lvlJc w:val="left"/>
      <w:pPr>
        <w:ind w:left="720" w:hanging="360"/>
      </w:pPr>
      <w:rPr>
        <w:rFonts w:hint="default"/>
        <w:sz w:val="24"/>
        <w:szCs w:val="22"/>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15:restartNumberingAfterBreak="0">
    <w:nsid w:val="2C241882"/>
    <w:multiLevelType w:val="multilevel"/>
    <w:tmpl w:val="72E64936"/>
    <w:name w:val="WW8Num3"/>
    <w:lvl w:ilvl="0">
      <w:start w:val="1"/>
      <w:numFmt w:val="none"/>
      <w:lvlText w:val="3."/>
      <w:lvlJc w:val="center"/>
      <w:pPr>
        <w:tabs>
          <w:tab w:val="num" w:pos="5464"/>
        </w:tabs>
        <w:ind w:left="5466" w:hanging="363"/>
      </w:pPr>
      <w:rPr>
        <w:rFonts w:ascii="Times New Roman" w:eastAsia="Times New Roman" w:hAnsi="Times New Roman" w:cs="Times New Roman" w:hint="default"/>
        <w:b/>
        <w:sz w:val="24"/>
        <w:szCs w:val="24"/>
      </w:rPr>
    </w:lvl>
    <w:lvl w:ilvl="1">
      <w:start w:val="1"/>
      <w:numFmt w:val="decimal"/>
      <w:isLgl/>
      <w:lvlText w:val="%1.%2."/>
      <w:lvlJc w:val="left"/>
      <w:pPr>
        <w:tabs>
          <w:tab w:val="num" w:pos="5464"/>
        </w:tabs>
        <w:ind w:left="5466" w:hanging="363"/>
      </w:pPr>
      <w:rPr>
        <w:rFonts w:hint="default"/>
        <w:b/>
        <w:i w:val="0"/>
        <w:color w:val="auto"/>
        <w:sz w:val="24"/>
        <w:szCs w:val="24"/>
      </w:rPr>
    </w:lvl>
    <w:lvl w:ilvl="2">
      <w:start w:val="1"/>
      <w:numFmt w:val="decimal"/>
      <w:isLgl/>
      <w:lvlText w:val="%1.%2.%3."/>
      <w:lvlJc w:val="left"/>
      <w:pPr>
        <w:tabs>
          <w:tab w:val="num" w:pos="5464"/>
        </w:tabs>
        <w:ind w:left="5466" w:hanging="363"/>
      </w:pPr>
      <w:rPr>
        <w:rFonts w:hint="default"/>
        <w:b w:val="0"/>
      </w:rPr>
    </w:lvl>
    <w:lvl w:ilvl="3">
      <w:start w:val="1"/>
      <w:numFmt w:val="decimal"/>
      <w:isLgl/>
      <w:lvlText w:val="%1.%2.%3.%4."/>
      <w:lvlJc w:val="left"/>
      <w:pPr>
        <w:tabs>
          <w:tab w:val="num" w:pos="5464"/>
        </w:tabs>
        <w:ind w:left="5466" w:hanging="363"/>
      </w:pPr>
      <w:rPr>
        <w:rFonts w:hint="default"/>
      </w:rPr>
    </w:lvl>
    <w:lvl w:ilvl="4">
      <w:start w:val="1"/>
      <w:numFmt w:val="decimal"/>
      <w:isLgl/>
      <w:lvlText w:val="%1.%2.%3.%4.%5."/>
      <w:lvlJc w:val="left"/>
      <w:pPr>
        <w:tabs>
          <w:tab w:val="num" w:pos="5464"/>
        </w:tabs>
        <w:ind w:left="5466" w:hanging="363"/>
      </w:pPr>
      <w:rPr>
        <w:rFonts w:hint="default"/>
      </w:rPr>
    </w:lvl>
    <w:lvl w:ilvl="5">
      <w:start w:val="1"/>
      <w:numFmt w:val="decimal"/>
      <w:isLgl/>
      <w:lvlText w:val="%1.%2.%3.%4.%5.%6."/>
      <w:lvlJc w:val="left"/>
      <w:pPr>
        <w:tabs>
          <w:tab w:val="num" w:pos="5464"/>
        </w:tabs>
        <w:ind w:left="5466" w:hanging="363"/>
      </w:pPr>
      <w:rPr>
        <w:rFonts w:hint="default"/>
      </w:rPr>
    </w:lvl>
    <w:lvl w:ilvl="6">
      <w:start w:val="1"/>
      <w:numFmt w:val="decimal"/>
      <w:isLgl/>
      <w:lvlText w:val="%1.%2.%3.%4.%5.%6.%7."/>
      <w:lvlJc w:val="left"/>
      <w:pPr>
        <w:tabs>
          <w:tab w:val="num" w:pos="5464"/>
        </w:tabs>
        <w:ind w:left="5466" w:hanging="363"/>
      </w:pPr>
      <w:rPr>
        <w:rFonts w:hint="default"/>
      </w:rPr>
    </w:lvl>
    <w:lvl w:ilvl="7">
      <w:start w:val="1"/>
      <w:numFmt w:val="decimal"/>
      <w:isLgl/>
      <w:lvlText w:val="%1.%2.%3.%4.%5.%6.%7.%8."/>
      <w:lvlJc w:val="left"/>
      <w:pPr>
        <w:tabs>
          <w:tab w:val="num" w:pos="5464"/>
        </w:tabs>
        <w:ind w:left="5466" w:hanging="363"/>
      </w:pPr>
      <w:rPr>
        <w:rFonts w:hint="default"/>
      </w:rPr>
    </w:lvl>
    <w:lvl w:ilvl="8">
      <w:start w:val="1"/>
      <w:numFmt w:val="decimal"/>
      <w:isLgl/>
      <w:lvlText w:val="%1.%2.%3.%4.%5.%6.%7.%8.%9."/>
      <w:lvlJc w:val="left"/>
      <w:pPr>
        <w:tabs>
          <w:tab w:val="num" w:pos="5464"/>
        </w:tabs>
        <w:ind w:left="5466" w:hanging="363"/>
      </w:pPr>
      <w:rPr>
        <w:rFonts w:hint="default"/>
      </w:rPr>
    </w:lvl>
  </w:abstractNum>
  <w:abstractNum w:abstractNumId="24" w15:restartNumberingAfterBreak="0">
    <w:nsid w:val="2D1B1D81"/>
    <w:multiLevelType w:val="multilevel"/>
    <w:tmpl w:val="13D669DC"/>
    <w:lvl w:ilvl="0">
      <w:start w:val="3"/>
      <w:numFmt w:val="decimal"/>
      <w:lvlText w:val="%1."/>
      <w:lvlJc w:val="left"/>
      <w:pPr>
        <w:ind w:left="900" w:hanging="900"/>
      </w:pPr>
      <w:rPr>
        <w:rFonts w:hint="default"/>
      </w:rPr>
    </w:lvl>
    <w:lvl w:ilvl="1">
      <w:start w:val="1"/>
      <w:numFmt w:val="decimal"/>
      <w:lvlText w:val="%1.%2."/>
      <w:lvlJc w:val="left"/>
      <w:pPr>
        <w:ind w:left="1440" w:hanging="900"/>
      </w:pPr>
      <w:rPr>
        <w:rFonts w:hint="default"/>
      </w:rPr>
    </w:lvl>
    <w:lvl w:ilvl="2">
      <w:start w:val="7"/>
      <w:numFmt w:val="decimal"/>
      <w:lvlText w:val="%1.%2.%3."/>
      <w:lvlJc w:val="left"/>
      <w:pPr>
        <w:ind w:left="1980" w:hanging="900"/>
      </w:pPr>
      <w:rPr>
        <w:rFonts w:hint="default"/>
      </w:rPr>
    </w:lvl>
    <w:lvl w:ilvl="3">
      <w:start w:val="1"/>
      <w:numFmt w:val="decimal"/>
      <w:lvlText w:val="%1.%2.%3.%4."/>
      <w:lvlJc w:val="left"/>
      <w:pPr>
        <w:ind w:left="2520" w:hanging="90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5" w15:restartNumberingAfterBreak="0">
    <w:nsid w:val="2DFA7B49"/>
    <w:multiLevelType w:val="multilevel"/>
    <w:tmpl w:val="A5BC8622"/>
    <w:lvl w:ilvl="0">
      <w:start w:val="8"/>
      <w:numFmt w:val="decimal"/>
      <w:lvlText w:val="%1."/>
      <w:lvlJc w:val="left"/>
      <w:pPr>
        <w:ind w:left="540" w:hanging="540"/>
      </w:pPr>
      <w:rPr>
        <w:rFonts w:hint="default"/>
        <w:color w:val="0D0D0D" w:themeColor="text1" w:themeTint="F2"/>
      </w:rPr>
    </w:lvl>
    <w:lvl w:ilvl="1">
      <w:start w:val="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6" w15:restartNumberingAfterBreak="0">
    <w:nsid w:val="2FE77C65"/>
    <w:multiLevelType w:val="multilevel"/>
    <w:tmpl w:val="54DE390A"/>
    <w:lvl w:ilvl="0">
      <w:start w:val="1"/>
      <w:numFmt w:val="decimal"/>
      <w:pStyle w:val="Heading1"/>
      <w:lvlText w:val="%1."/>
      <w:lvlJc w:val="left"/>
      <w:pPr>
        <w:ind w:left="360" w:hanging="360"/>
      </w:pPr>
    </w:lvl>
    <w:lvl w:ilvl="1">
      <w:start w:val="1"/>
      <w:numFmt w:val="none"/>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0"/>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27" w15:restartNumberingAfterBreak="0">
    <w:nsid w:val="32367114"/>
    <w:multiLevelType w:val="multilevel"/>
    <w:tmpl w:val="A56A799E"/>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7C70B94"/>
    <w:multiLevelType w:val="multilevel"/>
    <w:tmpl w:val="70CE1192"/>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sz w:val="24"/>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3BBC4A39"/>
    <w:multiLevelType w:val="multilevel"/>
    <w:tmpl w:val="D7E643F4"/>
    <w:lvl w:ilvl="0">
      <w:start w:val="8"/>
      <w:numFmt w:val="decimal"/>
      <w:lvlText w:val="%1."/>
      <w:lvlJc w:val="left"/>
      <w:pPr>
        <w:ind w:left="360" w:hanging="360"/>
      </w:pPr>
      <w:rPr>
        <w:rFonts w:hint="default"/>
        <w:color w:val="auto"/>
      </w:rPr>
    </w:lvl>
    <w:lvl w:ilvl="1">
      <w:start w:val="3"/>
      <w:numFmt w:val="decimal"/>
      <w:lvlText w:val="%1.%2."/>
      <w:lvlJc w:val="left"/>
      <w:pPr>
        <w:ind w:left="927" w:hanging="360"/>
      </w:pPr>
      <w:rPr>
        <w:rFonts w:hint="default"/>
        <w:color w:val="0D0D0D" w:themeColor="text1" w:themeTint="F2"/>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color w:val="auto"/>
      </w:rPr>
    </w:lvl>
    <w:lvl w:ilvl="4">
      <w:start w:val="1"/>
      <w:numFmt w:val="decimal"/>
      <w:lvlText w:val="%1.%2.%3.%4.%5."/>
      <w:lvlJc w:val="left"/>
      <w:pPr>
        <w:ind w:left="3348" w:hanging="1080"/>
      </w:pPr>
      <w:rPr>
        <w:rFonts w:hint="default"/>
        <w:color w:val="auto"/>
      </w:rPr>
    </w:lvl>
    <w:lvl w:ilvl="5">
      <w:start w:val="1"/>
      <w:numFmt w:val="decimal"/>
      <w:lvlText w:val="%1.%2.%3.%4.%5.%6."/>
      <w:lvlJc w:val="left"/>
      <w:pPr>
        <w:ind w:left="3915" w:hanging="1080"/>
      </w:pPr>
      <w:rPr>
        <w:rFonts w:hint="default"/>
        <w:color w:val="auto"/>
      </w:rPr>
    </w:lvl>
    <w:lvl w:ilvl="6">
      <w:start w:val="1"/>
      <w:numFmt w:val="decimal"/>
      <w:lvlText w:val="%1.%2.%3.%4.%5.%6.%7."/>
      <w:lvlJc w:val="left"/>
      <w:pPr>
        <w:ind w:left="4842" w:hanging="1440"/>
      </w:pPr>
      <w:rPr>
        <w:rFonts w:hint="default"/>
        <w:color w:val="auto"/>
      </w:rPr>
    </w:lvl>
    <w:lvl w:ilvl="7">
      <w:start w:val="1"/>
      <w:numFmt w:val="decimal"/>
      <w:lvlText w:val="%1.%2.%3.%4.%5.%6.%7.%8."/>
      <w:lvlJc w:val="left"/>
      <w:pPr>
        <w:ind w:left="5409" w:hanging="1440"/>
      </w:pPr>
      <w:rPr>
        <w:rFonts w:hint="default"/>
        <w:color w:val="auto"/>
      </w:rPr>
    </w:lvl>
    <w:lvl w:ilvl="8">
      <w:start w:val="1"/>
      <w:numFmt w:val="decimal"/>
      <w:lvlText w:val="%1.%2.%3.%4.%5.%6.%7.%8.%9."/>
      <w:lvlJc w:val="left"/>
      <w:pPr>
        <w:ind w:left="6336" w:hanging="1800"/>
      </w:pPr>
      <w:rPr>
        <w:rFonts w:hint="default"/>
        <w:color w:val="auto"/>
      </w:rPr>
    </w:lvl>
  </w:abstractNum>
  <w:abstractNum w:abstractNumId="30" w15:restartNumberingAfterBreak="0">
    <w:nsid w:val="3E784A5C"/>
    <w:multiLevelType w:val="multilevel"/>
    <w:tmpl w:val="F36C27CC"/>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2F60859"/>
    <w:multiLevelType w:val="hybridMultilevel"/>
    <w:tmpl w:val="8B2E02CE"/>
    <w:lvl w:ilvl="0" w:tplc="D706B388">
      <w:start w:val="1"/>
      <w:numFmt w:val="decimal"/>
      <w:lvlText w:val="2.1.%1."/>
      <w:lvlJc w:val="left"/>
      <w:pPr>
        <w:ind w:left="720" w:hanging="360"/>
      </w:pPr>
      <w:rPr>
        <w:rFonts w:ascii="Times New Roman" w:hAnsi="Times New Roman" w:hint="default"/>
        <w:b w:val="0"/>
        <w:strike w:val="0"/>
        <w:spacing w:val="0"/>
        <w:sz w:val="24"/>
        <w:szCs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434C0990"/>
    <w:multiLevelType w:val="hybridMultilevel"/>
    <w:tmpl w:val="2A1E0628"/>
    <w:lvl w:ilvl="0" w:tplc="65C4AEBE">
      <w:start w:val="1"/>
      <w:numFmt w:val="decimal"/>
      <w:lvlText w:val="6.%1."/>
      <w:lvlJc w:val="left"/>
      <w:pPr>
        <w:ind w:left="720" w:hanging="360"/>
      </w:pPr>
      <w:rPr>
        <w:rFonts w:ascii="Times New Roman" w:hAnsi="Times New Roman" w:hint="default"/>
        <w:b/>
        <w:spacing w:val="0"/>
        <w:sz w:val="24"/>
        <w:szCs w:val="24"/>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1">
    <w:nsid w:val="44E009C1"/>
    <w:multiLevelType w:val="multilevel"/>
    <w:tmpl w:val="279E5DBA"/>
    <w:lvl w:ilvl="0">
      <w:start w:val="1"/>
      <w:numFmt w:val="decimal"/>
      <w:lvlText w:val="%1."/>
      <w:lvlJc w:val="left"/>
      <w:pPr>
        <w:ind w:left="502" w:hanging="360"/>
      </w:pPr>
      <w:rPr>
        <w:rFonts w:hint="default"/>
        <w:b/>
      </w:rPr>
    </w:lvl>
    <w:lvl w:ilvl="1">
      <w:start w:val="1"/>
      <w:numFmt w:val="decimal"/>
      <w:isLgl/>
      <w:lvlText w:val="%1.%2."/>
      <w:lvlJc w:val="left"/>
      <w:pPr>
        <w:ind w:left="1395" w:hanging="1395"/>
      </w:pPr>
      <w:rPr>
        <w:rFonts w:hint="default"/>
        <w:b w:val="0"/>
        <w:i w:val="0"/>
      </w:rPr>
    </w:lvl>
    <w:lvl w:ilvl="2">
      <w:start w:val="1"/>
      <w:numFmt w:val="decimal"/>
      <w:isLgl/>
      <w:lvlText w:val="%1.%2.%3."/>
      <w:lvlJc w:val="left"/>
      <w:pPr>
        <w:ind w:left="2955" w:hanging="1395"/>
      </w:pPr>
      <w:rPr>
        <w:rFonts w:hint="default"/>
        <w:b w:val="0"/>
      </w:rPr>
    </w:lvl>
    <w:lvl w:ilvl="3">
      <w:start w:val="1"/>
      <w:numFmt w:val="decimal"/>
      <w:isLgl/>
      <w:lvlText w:val="%1.%2.%3.%4."/>
      <w:lvlJc w:val="left"/>
      <w:pPr>
        <w:ind w:left="3381" w:hanging="1395"/>
      </w:pPr>
      <w:rPr>
        <w:rFonts w:hint="default"/>
        <w:b w:val="0"/>
      </w:rPr>
    </w:lvl>
    <w:lvl w:ilvl="4">
      <w:start w:val="1"/>
      <w:numFmt w:val="decimal"/>
      <w:isLgl/>
      <w:lvlText w:val="%1.%2.%3.%4.%5."/>
      <w:lvlJc w:val="left"/>
      <w:pPr>
        <w:ind w:left="3923" w:hanging="1395"/>
      </w:pPr>
      <w:rPr>
        <w:rFonts w:hint="default"/>
        <w:b w:val="0"/>
      </w:rPr>
    </w:lvl>
    <w:lvl w:ilvl="5">
      <w:start w:val="1"/>
      <w:numFmt w:val="decimal"/>
      <w:isLgl/>
      <w:lvlText w:val="%1.%2.%3.%4.%5.%6."/>
      <w:lvlJc w:val="left"/>
      <w:pPr>
        <w:ind w:left="4510" w:hanging="1440"/>
      </w:pPr>
      <w:rPr>
        <w:rFonts w:hint="default"/>
        <w:b w:val="0"/>
      </w:rPr>
    </w:lvl>
    <w:lvl w:ilvl="6">
      <w:start w:val="1"/>
      <w:numFmt w:val="decimal"/>
      <w:isLgl/>
      <w:lvlText w:val="%1.%2.%3.%4.%5.%6.%7."/>
      <w:lvlJc w:val="left"/>
      <w:pPr>
        <w:ind w:left="5412" w:hanging="1800"/>
      </w:pPr>
      <w:rPr>
        <w:rFonts w:hint="default"/>
        <w:b w:val="0"/>
      </w:rPr>
    </w:lvl>
    <w:lvl w:ilvl="7">
      <w:start w:val="1"/>
      <w:numFmt w:val="decimal"/>
      <w:isLgl/>
      <w:lvlText w:val="%1.%2.%3.%4.%5.%6.%7.%8."/>
      <w:lvlJc w:val="left"/>
      <w:pPr>
        <w:ind w:left="5954" w:hanging="1800"/>
      </w:pPr>
      <w:rPr>
        <w:rFonts w:hint="default"/>
        <w:b w:val="0"/>
      </w:rPr>
    </w:lvl>
    <w:lvl w:ilvl="8">
      <w:start w:val="1"/>
      <w:numFmt w:val="decimal"/>
      <w:isLgl/>
      <w:lvlText w:val="%1.%2.%3.%4.%5.%6.%7.%8.%9."/>
      <w:lvlJc w:val="left"/>
      <w:pPr>
        <w:ind w:left="6856" w:hanging="2160"/>
      </w:pPr>
      <w:rPr>
        <w:rFonts w:hint="default"/>
        <w:b w:val="0"/>
      </w:rPr>
    </w:lvl>
  </w:abstractNum>
  <w:abstractNum w:abstractNumId="34" w15:restartNumberingAfterBreak="0">
    <w:nsid w:val="4C84397A"/>
    <w:multiLevelType w:val="multilevel"/>
    <w:tmpl w:val="4F1E82DE"/>
    <w:name w:val="22222222"/>
    <w:lvl w:ilvl="0">
      <w:start w:val="1"/>
      <w:numFmt w:val="decimal"/>
      <w:lvlText w:val="%1."/>
      <w:lvlJc w:val="left"/>
      <w:pPr>
        <w:ind w:left="360" w:hanging="360"/>
      </w:pPr>
      <w:rPr>
        <w:rFonts w:hint="default"/>
      </w:rPr>
    </w:lvl>
    <w:lvl w:ilvl="1">
      <w:start w:val="1"/>
      <w:numFmt w:val="decimal"/>
      <w:lvlText w:val="8.%2."/>
      <w:lvlJc w:val="left"/>
      <w:pPr>
        <w:ind w:left="792" w:hanging="432"/>
      </w:pPr>
      <w:rPr>
        <w:rFonts w:hint="default"/>
        <w:b w:val="0"/>
      </w:rPr>
    </w:lvl>
    <w:lvl w:ilvl="2">
      <w:start w:val="1"/>
      <w:numFmt w:val="decimal"/>
      <w:lvlText w:val="8.%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4DC123EA"/>
    <w:multiLevelType w:val="multilevel"/>
    <w:tmpl w:val="C83676B2"/>
    <w:lvl w:ilvl="0">
      <w:start w:val="1"/>
      <w:numFmt w:val="decimal"/>
      <w:lvlText w:val="%1."/>
      <w:lvlJc w:val="left"/>
      <w:pPr>
        <w:ind w:left="360" w:hanging="360"/>
      </w:pPr>
      <w:rPr>
        <w:rFonts w:hint="default"/>
        <w:sz w:val="24"/>
      </w:rPr>
    </w:lvl>
    <w:lvl w:ilvl="1">
      <w:start w:val="1"/>
      <w:numFmt w:val="decimal"/>
      <w:lvlText w:val="2.%2."/>
      <w:lvlJc w:val="left"/>
      <w:pPr>
        <w:ind w:left="792" w:hanging="432"/>
      </w:pPr>
      <w:rPr>
        <w:rFonts w:hint="default"/>
        <w:sz w:val="24"/>
        <w:szCs w:val="22"/>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4F4A114C"/>
    <w:multiLevelType w:val="multilevel"/>
    <w:tmpl w:val="68A634B2"/>
    <w:name w:val="2"/>
    <w:lvl w:ilvl="0">
      <w:start w:val="1"/>
      <w:numFmt w:val="decimal"/>
      <w:lvlText w:val="%1."/>
      <w:lvlJc w:val="left"/>
      <w:pPr>
        <w:ind w:left="360" w:hanging="360"/>
      </w:pPr>
      <w:rPr>
        <w:rFonts w:hint="default"/>
      </w:rPr>
    </w:lvl>
    <w:lvl w:ilvl="1">
      <w:start w:val="1"/>
      <w:numFmt w:val="decimal"/>
      <w:lvlText w:val="2.%2."/>
      <w:lvlJc w:val="left"/>
      <w:pPr>
        <w:ind w:left="792" w:hanging="432"/>
      </w:pPr>
      <w:rPr>
        <w:rFonts w:hint="default"/>
        <w:sz w:val="24"/>
        <w:szCs w:val="24"/>
      </w:rPr>
    </w:lvl>
    <w:lvl w:ilvl="2">
      <w:start w:val="1"/>
      <w:numFmt w:val="decimal"/>
      <w:lvlText w:val="2.%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51AD0FB8"/>
    <w:multiLevelType w:val="hybridMultilevel"/>
    <w:tmpl w:val="E7F8CEC0"/>
    <w:lvl w:ilvl="0" w:tplc="55F2A648">
      <w:start w:val="1"/>
      <w:numFmt w:val="decimal"/>
      <w:pStyle w:val="StyleBefore6pt"/>
      <w:lvlText w:val="1.16.%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51D76635"/>
    <w:multiLevelType w:val="multilevel"/>
    <w:tmpl w:val="A426D51A"/>
    <w:name w:val="22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4.1%3.1."/>
      <w:lvlJc w:val="left"/>
      <w:pPr>
        <w:ind w:left="1224" w:hanging="504"/>
      </w:pPr>
      <w:rPr>
        <w:rFonts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54B27E98"/>
    <w:multiLevelType w:val="multilevel"/>
    <w:tmpl w:val="B9BE5014"/>
    <w:lvl w:ilvl="0">
      <w:start w:val="5"/>
      <w:numFmt w:val="decimal"/>
      <w:lvlText w:val="%1."/>
      <w:lvlJc w:val="left"/>
      <w:pPr>
        <w:ind w:left="540" w:hanging="540"/>
      </w:pPr>
      <w:rPr>
        <w:rFonts w:hint="default"/>
        <w:color w:val="auto"/>
      </w:rPr>
    </w:lvl>
    <w:lvl w:ilvl="1">
      <w:start w:val="2"/>
      <w:numFmt w:val="decimal"/>
      <w:lvlText w:val="%1.%2."/>
      <w:lvlJc w:val="left"/>
      <w:pPr>
        <w:ind w:left="960" w:hanging="540"/>
      </w:pPr>
      <w:rPr>
        <w:rFonts w:hint="default"/>
        <w:color w:val="auto"/>
      </w:rPr>
    </w:lvl>
    <w:lvl w:ilvl="2">
      <w:start w:val="1"/>
      <w:numFmt w:val="decimal"/>
      <w:lvlText w:val="%1.%2.%3."/>
      <w:lvlJc w:val="left"/>
      <w:pPr>
        <w:ind w:left="1560" w:hanging="720"/>
      </w:pPr>
      <w:rPr>
        <w:rFonts w:hint="default"/>
        <w:color w:val="auto"/>
      </w:rPr>
    </w:lvl>
    <w:lvl w:ilvl="3">
      <w:start w:val="1"/>
      <w:numFmt w:val="decimal"/>
      <w:lvlText w:val="%1.%2.%3.%4."/>
      <w:lvlJc w:val="left"/>
      <w:pPr>
        <w:ind w:left="1980" w:hanging="720"/>
      </w:pPr>
      <w:rPr>
        <w:rFonts w:hint="default"/>
        <w:color w:val="auto"/>
      </w:rPr>
    </w:lvl>
    <w:lvl w:ilvl="4">
      <w:start w:val="1"/>
      <w:numFmt w:val="decimal"/>
      <w:lvlText w:val="%1.%2.%3.%4.%5."/>
      <w:lvlJc w:val="left"/>
      <w:pPr>
        <w:ind w:left="2760" w:hanging="1080"/>
      </w:pPr>
      <w:rPr>
        <w:rFonts w:hint="default"/>
        <w:color w:val="auto"/>
      </w:rPr>
    </w:lvl>
    <w:lvl w:ilvl="5">
      <w:start w:val="1"/>
      <w:numFmt w:val="decimal"/>
      <w:lvlText w:val="%1.%2.%3.%4.%5.%6."/>
      <w:lvlJc w:val="left"/>
      <w:pPr>
        <w:ind w:left="3180" w:hanging="1080"/>
      </w:pPr>
      <w:rPr>
        <w:rFonts w:hint="default"/>
        <w:color w:val="auto"/>
      </w:rPr>
    </w:lvl>
    <w:lvl w:ilvl="6">
      <w:start w:val="1"/>
      <w:numFmt w:val="decimal"/>
      <w:lvlText w:val="%1.%2.%3.%4.%5.%6.%7."/>
      <w:lvlJc w:val="left"/>
      <w:pPr>
        <w:ind w:left="3960" w:hanging="1440"/>
      </w:pPr>
      <w:rPr>
        <w:rFonts w:hint="default"/>
        <w:color w:val="auto"/>
      </w:rPr>
    </w:lvl>
    <w:lvl w:ilvl="7">
      <w:start w:val="1"/>
      <w:numFmt w:val="decimal"/>
      <w:lvlText w:val="%1.%2.%3.%4.%5.%6.%7.%8."/>
      <w:lvlJc w:val="left"/>
      <w:pPr>
        <w:ind w:left="4380" w:hanging="1440"/>
      </w:pPr>
      <w:rPr>
        <w:rFonts w:hint="default"/>
        <w:color w:val="auto"/>
      </w:rPr>
    </w:lvl>
    <w:lvl w:ilvl="8">
      <w:start w:val="1"/>
      <w:numFmt w:val="decimal"/>
      <w:lvlText w:val="%1.%2.%3.%4.%5.%6.%7.%8.%9."/>
      <w:lvlJc w:val="left"/>
      <w:pPr>
        <w:ind w:left="5160" w:hanging="1800"/>
      </w:pPr>
      <w:rPr>
        <w:rFonts w:hint="default"/>
        <w:color w:val="auto"/>
      </w:rPr>
    </w:lvl>
  </w:abstractNum>
  <w:abstractNum w:abstractNumId="40" w15:restartNumberingAfterBreak="0">
    <w:nsid w:val="559C0831"/>
    <w:multiLevelType w:val="multilevel"/>
    <w:tmpl w:val="FF10A8C2"/>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577B6100"/>
    <w:multiLevelType w:val="multilevel"/>
    <w:tmpl w:val="0CA8D398"/>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5E580D7E"/>
    <w:multiLevelType w:val="multilevel"/>
    <w:tmpl w:val="71A8CF9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EAB7DC6"/>
    <w:multiLevelType w:val="multilevel"/>
    <w:tmpl w:val="0374B466"/>
    <w:lvl w:ilvl="0">
      <w:start w:val="1"/>
      <w:numFmt w:val="decimal"/>
      <w:lvlText w:val="%1."/>
      <w:lvlJc w:val="left"/>
      <w:pPr>
        <w:ind w:left="360" w:hanging="360"/>
      </w:pPr>
    </w:lvl>
    <w:lvl w:ilvl="1">
      <w:start w:val="1"/>
      <w:numFmt w:val="decimal"/>
      <w:pStyle w:val="Heading2"/>
      <w:lvlText w:val="%1.%2."/>
      <w:lvlJc w:val="left"/>
      <w:pPr>
        <w:ind w:left="792" w:hanging="432"/>
      </w:pPr>
      <w:rPr>
        <w:b/>
      </w:rPr>
    </w:lvl>
    <w:lvl w:ilvl="2">
      <w:start w:val="1"/>
      <w:numFmt w:val="decimal"/>
      <w:lvlText w:val="%1.%2.%3."/>
      <w:lvlJc w:val="left"/>
      <w:pPr>
        <w:ind w:left="1072"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605F713B"/>
    <w:multiLevelType w:val="hybridMultilevel"/>
    <w:tmpl w:val="D536325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686D5C11"/>
    <w:multiLevelType w:val="hybridMultilevel"/>
    <w:tmpl w:val="97366078"/>
    <w:lvl w:ilvl="0" w:tplc="43EADDC8">
      <w:start w:val="1"/>
      <w:numFmt w:val="decimal"/>
      <w:pStyle w:val="Heading60"/>
      <w:lvlText w:val="5.%1."/>
      <w:lvlJc w:val="left"/>
      <w:pPr>
        <w:ind w:left="720" w:hanging="360"/>
      </w:pPr>
      <w:rPr>
        <w:rFonts w:ascii="Times New Roman" w:hAnsi="Times New Roman" w:hint="default"/>
        <w:spacing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69541111"/>
    <w:multiLevelType w:val="multilevel"/>
    <w:tmpl w:val="499E8F7A"/>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7" w15:restartNumberingAfterBreak="0">
    <w:nsid w:val="69AA66FE"/>
    <w:multiLevelType w:val="multilevel"/>
    <w:tmpl w:val="87E01C6E"/>
    <w:name w:val="222222"/>
    <w:lvl w:ilvl="0">
      <w:start w:val="1"/>
      <w:numFmt w:val="decimal"/>
      <w:lvlText w:val="%1."/>
      <w:lvlJc w:val="left"/>
      <w:pPr>
        <w:ind w:left="360" w:hanging="360"/>
      </w:pPr>
      <w:rPr>
        <w:rFonts w:hint="default"/>
        <w:b w:val="0"/>
      </w:rPr>
    </w:lvl>
    <w:lvl w:ilvl="1">
      <w:start w:val="1"/>
      <w:numFmt w:val="decimal"/>
      <w:lvlText w:val="6.%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69AA7F9D"/>
    <w:multiLevelType w:val="multilevel"/>
    <w:tmpl w:val="C47EA92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69DB510A"/>
    <w:multiLevelType w:val="multilevel"/>
    <w:tmpl w:val="4A8675AA"/>
    <w:name w:val="2222"/>
    <w:lvl w:ilvl="0">
      <w:start w:val="1"/>
      <w:numFmt w:val="decimal"/>
      <w:lvlText w:val="%1."/>
      <w:lvlJc w:val="left"/>
      <w:pPr>
        <w:ind w:left="360" w:hanging="360"/>
      </w:pPr>
      <w:rPr>
        <w:rFonts w:hint="default"/>
      </w:rPr>
    </w:lvl>
    <w:lvl w:ilvl="1">
      <w:start w:val="1"/>
      <w:numFmt w:val="none"/>
      <w:lvlText w:val="4.13.1."/>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15:restartNumberingAfterBreak="0">
    <w:nsid w:val="6E9E0243"/>
    <w:multiLevelType w:val="hybridMultilevel"/>
    <w:tmpl w:val="B170B6DC"/>
    <w:lvl w:ilvl="0" w:tplc="0574903C">
      <w:start w:val="1"/>
      <w:numFmt w:val="decimal"/>
      <w:pStyle w:val="Heading50"/>
      <w:lvlText w:val="3.%1."/>
      <w:lvlJc w:val="left"/>
      <w:pPr>
        <w:ind w:left="720" w:hanging="360"/>
      </w:pPr>
      <w:rPr>
        <w:rFonts w:ascii="Times New Roman" w:hAnsi="Times New Roman" w:hint="default"/>
        <w:spacing w:val="0"/>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1" w15:restartNumberingAfterBreak="0">
    <w:nsid w:val="6FCA7091"/>
    <w:multiLevelType w:val="multilevel"/>
    <w:tmpl w:val="C6928234"/>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6.%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71E23FB9"/>
    <w:multiLevelType w:val="multilevel"/>
    <w:tmpl w:val="30E414C2"/>
    <w:name w:val="WW8Num3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3.3.%3."/>
      <w:lvlJc w:val="left"/>
      <w:pPr>
        <w:ind w:left="1356"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3" w15:restartNumberingAfterBreak="0">
    <w:nsid w:val="72090C56"/>
    <w:multiLevelType w:val="multilevel"/>
    <w:tmpl w:val="EB0CC44C"/>
    <w:lvl w:ilvl="0">
      <w:start w:val="10"/>
      <w:numFmt w:val="decimal"/>
      <w:lvlText w:val="%1"/>
      <w:lvlJc w:val="left"/>
      <w:pPr>
        <w:ind w:left="420" w:hanging="420"/>
      </w:pPr>
      <w:rPr>
        <w:rFonts w:hint="default"/>
        <w:color w:val="000000"/>
      </w:rPr>
    </w:lvl>
    <w:lvl w:ilvl="1">
      <w:start w:val="1"/>
      <w:numFmt w:val="decimal"/>
      <w:lvlText w:val="%1.%2"/>
      <w:lvlJc w:val="left"/>
      <w:pPr>
        <w:ind w:left="1212" w:hanging="420"/>
      </w:pPr>
      <w:rPr>
        <w:rFonts w:hint="default"/>
        <w:color w:val="000000"/>
      </w:rPr>
    </w:lvl>
    <w:lvl w:ilvl="2">
      <w:start w:val="1"/>
      <w:numFmt w:val="decimal"/>
      <w:lvlText w:val="%1.%2.%3"/>
      <w:lvlJc w:val="left"/>
      <w:pPr>
        <w:ind w:left="2304" w:hanging="720"/>
      </w:pPr>
      <w:rPr>
        <w:rFonts w:hint="default"/>
        <w:color w:val="000000"/>
      </w:rPr>
    </w:lvl>
    <w:lvl w:ilvl="3">
      <w:start w:val="1"/>
      <w:numFmt w:val="decimal"/>
      <w:lvlText w:val="%1.%2.%3.%4"/>
      <w:lvlJc w:val="left"/>
      <w:pPr>
        <w:ind w:left="3096" w:hanging="720"/>
      </w:pPr>
      <w:rPr>
        <w:rFonts w:hint="default"/>
        <w:color w:val="000000"/>
      </w:rPr>
    </w:lvl>
    <w:lvl w:ilvl="4">
      <w:start w:val="1"/>
      <w:numFmt w:val="decimal"/>
      <w:lvlText w:val="%1.%2.%3.%4.%5"/>
      <w:lvlJc w:val="left"/>
      <w:pPr>
        <w:ind w:left="4248" w:hanging="1080"/>
      </w:pPr>
      <w:rPr>
        <w:rFonts w:hint="default"/>
        <w:color w:val="000000"/>
      </w:rPr>
    </w:lvl>
    <w:lvl w:ilvl="5">
      <w:start w:val="1"/>
      <w:numFmt w:val="decimal"/>
      <w:lvlText w:val="%1.%2.%3.%4.%5.%6"/>
      <w:lvlJc w:val="left"/>
      <w:pPr>
        <w:ind w:left="5040" w:hanging="1080"/>
      </w:pPr>
      <w:rPr>
        <w:rFonts w:hint="default"/>
        <w:color w:val="000000"/>
      </w:rPr>
    </w:lvl>
    <w:lvl w:ilvl="6">
      <w:start w:val="1"/>
      <w:numFmt w:val="decimal"/>
      <w:lvlText w:val="%1.%2.%3.%4.%5.%6.%7"/>
      <w:lvlJc w:val="left"/>
      <w:pPr>
        <w:ind w:left="6192" w:hanging="1440"/>
      </w:pPr>
      <w:rPr>
        <w:rFonts w:hint="default"/>
        <w:color w:val="000000"/>
      </w:rPr>
    </w:lvl>
    <w:lvl w:ilvl="7">
      <w:start w:val="1"/>
      <w:numFmt w:val="decimal"/>
      <w:lvlText w:val="%1.%2.%3.%4.%5.%6.%7.%8"/>
      <w:lvlJc w:val="left"/>
      <w:pPr>
        <w:ind w:left="6984" w:hanging="1440"/>
      </w:pPr>
      <w:rPr>
        <w:rFonts w:hint="default"/>
        <w:color w:val="000000"/>
      </w:rPr>
    </w:lvl>
    <w:lvl w:ilvl="8">
      <w:start w:val="1"/>
      <w:numFmt w:val="decimal"/>
      <w:lvlText w:val="%1.%2.%3.%4.%5.%6.%7.%8.%9"/>
      <w:lvlJc w:val="left"/>
      <w:pPr>
        <w:ind w:left="8136" w:hanging="1800"/>
      </w:pPr>
      <w:rPr>
        <w:rFonts w:hint="default"/>
        <w:color w:val="000000"/>
      </w:rPr>
    </w:lvl>
  </w:abstractNum>
  <w:abstractNum w:abstractNumId="54" w15:restartNumberingAfterBreak="0">
    <w:nsid w:val="72C12C55"/>
    <w:multiLevelType w:val="multilevel"/>
    <w:tmpl w:val="38D6C840"/>
    <w:lvl w:ilvl="0">
      <w:start w:val="1"/>
      <w:numFmt w:val="decimal"/>
      <w:lvlText w:val=" %1."/>
      <w:lvlJc w:val="left"/>
      <w:pPr>
        <w:tabs>
          <w:tab w:val="num" w:pos="567"/>
        </w:tabs>
        <w:ind w:left="567" w:hanging="567"/>
      </w:pPr>
      <w:rPr>
        <w:rFonts w:hint="default"/>
        <w:b/>
        <w:bCs/>
        <w:i w:val="0"/>
        <w:iCs w:val="0"/>
        <w:sz w:val="24"/>
        <w:szCs w:val="28"/>
      </w:rPr>
    </w:lvl>
    <w:lvl w:ilvl="1">
      <w:start w:val="1"/>
      <w:numFmt w:val="decimal"/>
      <w:lvlText w:val="5.%2."/>
      <w:lvlJc w:val="left"/>
      <w:pPr>
        <w:tabs>
          <w:tab w:val="num" w:pos="360"/>
        </w:tabs>
        <w:ind w:left="360" w:hanging="360"/>
      </w:pPr>
      <w:rPr>
        <w:rFonts w:hint="default"/>
        <w:b w:val="0"/>
        <w:bCs/>
        <w:i w:val="0"/>
        <w:iCs w:val="0"/>
        <w:strike w:val="0"/>
        <w:sz w:val="24"/>
        <w:szCs w:val="28"/>
      </w:rPr>
    </w:lvl>
    <w:lvl w:ilvl="2">
      <w:start w:val="1"/>
      <w:numFmt w:val="decimal"/>
      <w:lvlText w:val=" %1.%2.%3. "/>
      <w:lvlJc w:val="left"/>
      <w:pPr>
        <w:tabs>
          <w:tab w:val="num" w:pos="1440"/>
        </w:tabs>
        <w:ind w:left="1440" w:hanging="360"/>
      </w:pPr>
      <w:rPr>
        <w:rFonts w:hint="default"/>
        <w:b/>
        <w:bCs/>
        <w:i w:val="0"/>
        <w:iCs w:val="0"/>
        <w:sz w:val="28"/>
        <w:szCs w:val="28"/>
      </w:rPr>
    </w:lvl>
    <w:lvl w:ilvl="3">
      <w:start w:val="1"/>
      <w:numFmt w:val="decimal"/>
      <w:lvlText w:val=" %1.%2.%3.%4 "/>
      <w:lvlJc w:val="left"/>
      <w:pPr>
        <w:tabs>
          <w:tab w:val="num" w:pos="1800"/>
        </w:tabs>
        <w:ind w:left="1800" w:hanging="360"/>
      </w:pPr>
      <w:rPr>
        <w:rFonts w:hint="default"/>
        <w:b/>
        <w:bCs/>
        <w:i w:val="0"/>
        <w:iCs w:val="0"/>
        <w:sz w:val="28"/>
        <w:szCs w:val="28"/>
      </w:rPr>
    </w:lvl>
    <w:lvl w:ilvl="4">
      <w:start w:val="1"/>
      <w:numFmt w:val="decimal"/>
      <w:lvlText w:val=" %1.%2.%3.%4.%5 "/>
      <w:lvlJc w:val="left"/>
      <w:pPr>
        <w:tabs>
          <w:tab w:val="num" w:pos="2160"/>
        </w:tabs>
        <w:ind w:left="2160" w:hanging="360"/>
      </w:pPr>
      <w:rPr>
        <w:rFonts w:hint="default"/>
        <w:b/>
        <w:bCs/>
        <w:i w:val="0"/>
        <w:iCs w:val="0"/>
        <w:sz w:val="28"/>
        <w:szCs w:val="28"/>
      </w:rPr>
    </w:lvl>
    <w:lvl w:ilvl="5">
      <w:start w:val="1"/>
      <w:numFmt w:val="decimal"/>
      <w:lvlText w:val=" %1.%2.%3.%4.%5.%6 "/>
      <w:lvlJc w:val="left"/>
      <w:pPr>
        <w:tabs>
          <w:tab w:val="num" w:pos="2520"/>
        </w:tabs>
        <w:ind w:left="2520" w:hanging="360"/>
      </w:pPr>
      <w:rPr>
        <w:rFonts w:hint="default"/>
        <w:b/>
        <w:bCs/>
        <w:i w:val="0"/>
        <w:iCs w:val="0"/>
        <w:sz w:val="28"/>
        <w:szCs w:val="28"/>
      </w:rPr>
    </w:lvl>
    <w:lvl w:ilvl="6">
      <w:start w:val="1"/>
      <w:numFmt w:val="decimal"/>
      <w:lvlText w:val=" %1.%2.%3.%4.%5.%6.%7 "/>
      <w:lvlJc w:val="left"/>
      <w:pPr>
        <w:tabs>
          <w:tab w:val="num" w:pos="2880"/>
        </w:tabs>
        <w:ind w:left="2880" w:hanging="360"/>
      </w:pPr>
      <w:rPr>
        <w:rFonts w:hint="default"/>
        <w:b/>
        <w:bCs/>
        <w:i w:val="0"/>
        <w:iCs w:val="0"/>
        <w:sz w:val="28"/>
        <w:szCs w:val="28"/>
      </w:rPr>
    </w:lvl>
    <w:lvl w:ilvl="7">
      <w:start w:val="1"/>
      <w:numFmt w:val="decimal"/>
      <w:lvlText w:val=" %1.%2.%3.%4.%5.%6.%7.%8 "/>
      <w:lvlJc w:val="left"/>
      <w:pPr>
        <w:tabs>
          <w:tab w:val="num" w:pos="3240"/>
        </w:tabs>
        <w:ind w:left="3240" w:hanging="360"/>
      </w:pPr>
      <w:rPr>
        <w:rFonts w:hint="default"/>
        <w:b/>
        <w:bCs/>
        <w:i w:val="0"/>
        <w:iCs w:val="0"/>
        <w:sz w:val="28"/>
        <w:szCs w:val="28"/>
      </w:rPr>
    </w:lvl>
    <w:lvl w:ilvl="8">
      <w:start w:val="1"/>
      <w:numFmt w:val="decimal"/>
      <w:lvlText w:val=" %1.%2.%3.%4.%5.%6.%7.%8.%9 "/>
      <w:lvlJc w:val="left"/>
      <w:pPr>
        <w:tabs>
          <w:tab w:val="num" w:pos="3600"/>
        </w:tabs>
        <w:ind w:left="3600" w:hanging="360"/>
      </w:pPr>
      <w:rPr>
        <w:rFonts w:hint="default"/>
        <w:b/>
        <w:bCs/>
        <w:i w:val="0"/>
        <w:iCs w:val="0"/>
        <w:sz w:val="28"/>
        <w:szCs w:val="28"/>
      </w:rPr>
    </w:lvl>
  </w:abstractNum>
  <w:abstractNum w:abstractNumId="55" w15:restartNumberingAfterBreak="0">
    <w:nsid w:val="75C42841"/>
    <w:multiLevelType w:val="hybridMultilevel"/>
    <w:tmpl w:val="04769370"/>
    <w:name w:val="WW8Num33"/>
    <w:lvl w:ilvl="0" w:tplc="39BEAE26">
      <w:start w:val="1"/>
      <w:numFmt w:val="decimal"/>
      <w:lvlText w:val="12.1.%1."/>
      <w:lvlJc w:val="left"/>
      <w:pPr>
        <w:ind w:left="2007" w:hanging="360"/>
      </w:pPr>
      <w:rPr>
        <w:rFonts w:hint="default"/>
      </w:rPr>
    </w:lvl>
    <w:lvl w:ilvl="1" w:tplc="95B60F4E" w:tentative="1">
      <w:start w:val="1"/>
      <w:numFmt w:val="lowerLetter"/>
      <w:lvlText w:val="%2."/>
      <w:lvlJc w:val="left"/>
      <w:pPr>
        <w:ind w:left="1440" w:hanging="360"/>
      </w:pPr>
    </w:lvl>
    <w:lvl w:ilvl="2" w:tplc="78C0F966" w:tentative="1">
      <w:start w:val="1"/>
      <w:numFmt w:val="lowerRoman"/>
      <w:lvlText w:val="%3."/>
      <w:lvlJc w:val="right"/>
      <w:pPr>
        <w:ind w:left="2160" w:hanging="180"/>
      </w:pPr>
    </w:lvl>
    <w:lvl w:ilvl="3" w:tplc="7D6AC7A6" w:tentative="1">
      <w:start w:val="1"/>
      <w:numFmt w:val="decimal"/>
      <w:lvlText w:val="%4."/>
      <w:lvlJc w:val="left"/>
      <w:pPr>
        <w:ind w:left="2880" w:hanging="360"/>
      </w:pPr>
    </w:lvl>
    <w:lvl w:ilvl="4" w:tplc="B01A4880" w:tentative="1">
      <w:start w:val="1"/>
      <w:numFmt w:val="lowerLetter"/>
      <w:lvlText w:val="%5."/>
      <w:lvlJc w:val="left"/>
      <w:pPr>
        <w:ind w:left="3600" w:hanging="360"/>
      </w:pPr>
    </w:lvl>
    <w:lvl w:ilvl="5" w:tplc="AC8027EE" w:tentative="1">
      <w:start w:val="1"/>
      <w:numFmt w:val="lowerRoman"/>
      <w:lvlText w:val="%6."/>
      <w:lvlJc w:val="right"/>
      <w:pPr>
        <w:ind w:left="4320" w:hanging="180"/>
      </w:pPr>
    </w:lvl>
    <w:lvl w:ilvl="6" w:tplc="3CFE6BA4" w:tentative="1">
      <w:start w:val="1"/>
      <w:numFmt w:val="decimal"/>
      <w:lvlText w:val="%7."/>
      <w:lvlJc w:val="left"/>
      <w:pPr>
        <w:ind w:left="5040" w:hanging="360"/>
      </w:pPr>
    </w:lvl>
    <w:lvl w:ilvl="7" w:tplc="EA72CCEC" w:tentative="1">
      <w:start w:val="1"/>
      <w:numFmt w:val="lowerLetter"/>
      <w:lvlText w:val="%8."/>
      <w:lvlJc w:val="left"/>
      <w:pPr>
        <w:ind w:left="5760" w:hanging="360"/>
      </w:pPr>
    </w:lvl>
    <w:lvl w:ilvl="8" w:tplc="31BA1544" w:tentative="1">
      <w:start w:val="1"/>
      <w:numFmt w:val="lowerRoman"/>
      <w:lvlText w:val="%9."/>
      <w:lvlJc w:val="right"/>
      <w:pPr>
        <w:ind w:left="6480" w:hanging="180"/>
      </w:pPr>
    </w:lvl>
  </w:abstractNum>
  <w:abstractNum w:abstractNumId="56" w15:restartNumberingAfterBreak="0">
    <w:nsid w:val="75FA582C"/>
    <w:multiLevelType w:val="multilevel"/>
    <w:tmpl w:val="62781D30"/>
    <w:lvl w:ilvl="0">
      <w:start w:val="1"/>
      <w:numFmt w:val="decimal"/>
      <w:lvlText w:val="8.%1."/>
      <w:lvlJc w:val="left"/>
      <w:pPr>
        <w:ind w:left="360" w:hanging="360"/>
      </w:pPr>
      <w:rPr>
        <w:rFonts w:hint="default"/>
        <w:color w:val="auto"/>
        <w:sz w:val="24"/>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7" w15:restartNumberingAfterBreak="0">
    <w:nsid w:val="76403E1D"/>
    <w:multiLevelType w:val="multilevel"/>
    <w:tmpl w:val="F45CF9EC"/>
    <w:lvl w:ilvl="0">
      <w:start w:val="1"/>
      <w:numFmt w:val="decimal"/>
      <w:pStyle w:val="Style1"/>
      <w:lvlText w:val="%1."/>
      <w:lvlJc w:val="left"/>
      <w:pPr>
        <w:ind w:left="720" w:hanging="360"/>
      </w:pPr>
      <w:rPr>
        <w:rFonts w:hint="default"/>
        <w:b/>
      </w:rPr>
    </w:lvl>
    <w:lvl w:ilvl="1">
      <w:start w:val="1"/>
      <w:numFmt w:val="decimal"/>
      <w:pStyle w:val="Style2"/>
      <w:isLgl/>
      <w:lvlText w:val="%1.%2."/>
      <w:lvlJc w:val="left"/>
      <w:pPr>
        <w:ind w:left="1397" w:hanging="470"/>
      </w:pPr>
      <w:rPr>
        <w:rFonts w:hint="default"/>
        <w:b/>
        <w:lang w:val="lv-LV"/>
      </w:rPr>
    </w:lvl>
    <w:lvl w:ilvl="2">
      <w:start w:val="1"/>
      <w:numFmt w:val="decimal"/>
      <w:lvlText w:val="2.1.%3."/>
      <w:lvlJc w:val="left"/>
      <w:pPr>
        <w:ind w:left="2214" w:hanging="720"/>
      </w:pPr>
      <w:rPr>
        <w:rFonts w:ascii="Times New Roman" w:hAnsi="Times New Roman" w:hint="default"/>
        <w:b w:val="0"/>
        <w:spacing w:val="0"/>
        <w:sz w:val="24"/>
        <w:szCs w:val="24"/>
      </w:rPr>
    </w:lvl>
    <w:lvl w:ilvl="3">
      <w:start w:val="1"/>
      <w:numFmt w:val="decimal"/>
      <w:lvlText w:val="2.1.2.%4."/>
      <w:lvlJc w:val="left"/>
      <w:pPr>
        <w:ind w:left="1713" w:hanging="720"/>
      </w:pPr>
      <w:rPr>
        <w:rFonts w:hint="default"/>
        <w:b w:val="0"/>
      </w:rPr>
    </w:lvl>
    <w:lvl w:ilvl="4">
      <w:start w:val="1"/>
      <w:numFmt w:val="decimal"/>
      <w:isLgl/>
      <w:lvlText w:val="%1.%2.%3.%4.%5."/>
      <w:lvlJc w:val="left"/>
      <w:pPr>
        <w:ind w:left="3708" w:hanging="1080"/>
      </w:pPr>
      <w:rPr>
        <w:rFonts w:hint="default"/>
        <w:b/>
      </w:rPr>
    </w:lvl>
    <w:lvl w:ilvl="5">
      <w:start w:val="1"/>
      <w:numFmt w:val="decimal"/>
      <w:isLgl/>
      <w:lvlText w:val="%1.%2.%3.%4.%5.%6."/>
      <w:lvlJc w:val="left"/>
      <w:pPr>
        <w:ind w:left="4275" w:hanging="1080"/>
      </w:pPr>
      <w:rPr>
        <w:rFonts w:hint="default"/>
        <w:b/>
      </w:rPr>
    </w:lvl>
    <w:lvl w:ilvl="6">
      <w:start w:val="1"/>
      <w:numFmt w:val="decimal"/>
      <w:isLgl/>
      <w:lvlText w:val="%1.%2.%3.%4.%5.%6.%7."/>
      <w:lvlJc w:val="left"/>
      <w:pPr>
        <w:ind w:left="5202" w:hanging="1440"/>
      </w:pPr>
      <w:rPr>
        <w:rFonts w:hint="default"/>
        <w:b/>
      </w:rPr>
    </w:lvl>
    <w:lvl w:ilvl="7">
      <w:start w:val="1"/>
      <w:numFmt w:val="decimal"/>
      <w:isLgl/>
      <w:lvlText w:val="%1.%2.%3.%4.%5.%6.%7.%8."/>
      <w:lvlJc w:val="left"/>
      <w:pPr>
        <w:ind w:left="5769" w:hanging="1440"/>
      </w:pPr>
      <w:rPr>
        <w:rFonts w:hint="default"/>
        <w:b/>
      </w:rPr>
    </w:lvl>
    <w:lvl w:ilvl="8">
      <w:start w:val="1"/>
      <w:numFmt w:val="decimal"/>
      <w:isLgl/>
      <w:lvlText w:val="%1.%2.%3.%4.%5.%6.%7.%8.%9."/>
      <w:lvlJc w:val="left"/>
      <w:pPr>
        <w:ind w:left="6696" w:hanging="1800"/>
      </w:pPr>
      <w:rPr>
        <w:rFonts w:hint="default"/>
        <w:b/>
      </w:rPr>
    </w:lvl>
  </w:abstractNum>
  <w:abstractNum w:abstractNumId="58" w15:restartNumberingAfterBreak="0">
    <w:nsid w:val="78C976DE"/>
    <w:multiLevelType w:val="multilevel"/>
    <w:tmpl w:val="B748CC22"/>
    <w:name w:val="222"/>
    <w:lvl w:ilvl="0">
      <w:start w:val="1"/>
      <w:numFmt w:val="decimal"/>
      <w:lvlText w:val="4.1%1.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4.%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9" w15:restartNumberingAfterBreak="0">
    <w:nsid w:val="7A46209F"/>
    <w:multiLevelType w:val="multilevel"/>
    <w:tmpl w:val="09B4B7D4"/>
    <w:name w:val="2222"/>
    <w:lvl w:ilvl="0">
      <w:start w:val="1"/>
      <w:numFmt w:val="decimal"/>
      <w:lvlText w:val="%1."/>
      <w:lvlJc w:val="left"/>
      <w:pPr>
        <w:ind w:left="360" w:hanging="360"/>
      </w:pPr>
    </w:lvl>
    <w:lvl w:ilvl="1">
      <w:start w:val="1"/>
      <w:numFmt w:val="decimal"/>
      <w:lvlText w:val="4.1%2.1."/>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7AF54CF1"/>
    <w:multiLevelType w:val="hybridMultilevel"/>
    <w:tmpl w:val="07909B4E"/>
    <w:lvl w:ilvl="0" w:tplc="6AB89A5A">
      <w:start w:val="1"/>
      <w:numFmt w:val="decimal"/>
      <w:lvlText w:val="%1."/>
      <w:lvlJc w:val="left"/>
      <w:pPr>
        <w:ind w:left="720" w:hanging="360"/>
      </w:pPr>
      <w:rPr>
        <w:rFonts w:ascii="Times New Roman" w:eastAsia="Times New Roman" w:hAnsi="Times New Roman" w:cs="Times New Roman"/>
        <w:color w:val="auto"/>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1" w15:restartNumberingAfterBreak="0">
    <w:nsid w:val="7B1B7CA3"/>
    <w:multiLevelType w:val="multilevel"/>
    <w:tmpl w:val="B526EA36"/>
    <w:name w:val="WW8Num342"/>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7C645106"/>
    <w:multiLevelType w:val="multilevel"/>
    <w:tmpl w:val="7ACA3C26"/>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rFonts w:hint="default"/>
        <w:color w:val="auto"/>
      </w:rPr>
    </w:lvl>
    <w:lvl w:ilvl="2">
      <w:start w:val="1"/>
      <w:numFmt w:val="bullet"/>
      <w:lvlText w:val=""/>
      <w:lvlJc w:val="left"/>
      <w:pPr>
        <w:ind w:left="1224" w:hanging="504"/>
      </w:pPr>
      <w:rPr>
        <w:rFonts w:ascii="Wingdings" w:hAnsi="Wingding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57"/>
  </w:num>
  <w:num w:numId="2">
    <w:abstractNumId w:val="15"/>
  </w:num>
  <w:num w:numId="3">
    <w:abstractNumId w:val="50"/>
  </w:num>
  <w:num w:numId="4">
    <w:abstractNumId w:val="31"/>
  </w:num>
  <w:num w:numId="5">
    <w:abstractNumId w:val="12"/>
  </w:num>
  <w:num w:numId="6">
    <w:abstractNumId w:val="45"/>
  </w:num>
  <w:num w:numId="7">
    <w:abstractNumId w:val="9"/>
  </w:num>
  <w:num w:numId="8">
    <w:abstractNumId w:val="11"/>
  </w:num>
  <w:num w:numId="9">
    <w:abstractNumId w:val="26"/>
  </w:num>
  <w:num w:numId="10">
    <w:abstractNumId w:val="32"/>
  </w:num>
  <w:num w:numId="11">
    <w:abstractNumId w:val="37"/>
  </w:num>
  <w:num w:numId="12">
    <w:abstractNumId w:val="60"/>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4"/>
  </w:num>
  <w:num w:numId="15">
    <w:abstractNumId w:val="62"/>
  </w:num>
  <w:num w:numId="16">
    <w:abstractNumId w:val="1"/>
  </w:num>
  <w:num w:numId="17">
    <w:abstractNumId w:val="43"/>
  </w:num>
  <w:num w:numId="18">
    <w:abstractNumId w:val="10"/>
  </w:num>
  <w:num w:numId="19">
    <w:abstractNumId w:val="7"/>
  </w:num>
  <w:num w:numId="20">
    <w:abstractNumId w:val="27"/>
  </w:num>
  <w:num w:numId="21">
    <w:abstractNumId w:val="48"/>
  </w:num>
  <w:num w:numId="22">
    <w:abstractNumId w:val="42"/>
  </w:num>
  <w:num w:numId="23">
    <w:abstractNumId w:val="46"/>
  </w:num>
  <w:num w:numId="24">
    <w:abstractNumId w:val="41"/>
  </w:num>
  <w:num w:numId="25">
    <w:abstractNumId w:val="28"/>
  </w:num>
  <w:num w:numId="26">
    <w:abstractNumId w:val="51"/>
  </w:num>
  <w:num w:numId="27">
    <w:abstractNumId w:val="56"/>
  </w:num>
  <w:num w:numId="28">
    <w:abstractNumId w:val="35"/>
  </w:num>
  <w:num w:numId="29">
    <w:abstractNumId w:val="40"/>
  </w:num>
  <w:num w:numId="30">
    <w:abstractNumId w:val="17"/>
  </w:num>
  <w:num w:numId="31">
    <w:abstractNumId w:val="30"/>
  </w:num>
  <w:num w:numId="32">
    <w:abstractNumId w:val="39"/>
  </w:num>
  <w:num w:numId="33">
    <w:abstractNumId w:val="8"/>
  </w:num>
  <w:num w:numId="34">
    <w:abstractNumId w:val="18"/>
  </w:num>
  <w:num w:numId="35">
    <w:abstractNumId w:val="24"/>
  </w:num>
  <w:num w:numId="36">
    <w:abstractNumId w:val="2"/>
  </w:num>
  <w:num w:numId="37">
    <w:abstractNumId w:val="22"/>
  </w:num>
  <w:num w:numId="38">
    <w:abstractNumId w:val="54"/>
  </w:num>
  <w:num w:numId="39">
    <w:abstractNumId w:val="13"/>
  </w:num>
  <w:num w:numId="40">
    <w:abstractNumId w:val="21"/>
  </w:num>
  <w:num w:numId="41">
    <w:abstractNumId w:val="16"/>
  </w:num>
  <w:num w:numId="42">
    <w:abstractNumId w:val="25"/>
  </w:num>
  <w:num w:numId="43">
    <w:abstractNumId w:val="53"/>
  </w:num>
  <w:num w:numId="44">
    <w:abstractNumId w:val="33"/>
  </w:num>
  <w:num w:numId="45">
    <w:abstractNumId w:val="29"/>
  </w:num>
  <w:num w:numId="46">
    <w:abstractNumId w:val="19"/>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hideSpellingErrors/>
  <w:stylePaneFormatFilter w:val="8720" w:allStyles="0" w:customStyles="0" w:latentStyles="0" w:stylesInUse="0" w:headingStyles="1" w:numberingStyles="0" w:tableStyles="0" w:directFormattingOnRuns="1" w:directFormattingOnParagraphs="1" w:directFormattingOnNumbering="1" w:directFormattingOnTables="0" w:clearFormatting="0" w:top3HeadingStyles="0" w:visibleStyles="0" w:alternateStyleNames="1"/>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360F"/>
    <w:rsid w:val="00000030"/>
    <w:rsid w:val="00000764"/>
    <w:rsid w:val="00000D8E"/>
    <w:rsid w:val="00001DE2"/>
    <w:rsid w:val="000029A9"/>
    <w:rsid w:val="00002CD9"/>
    <w:rsid w:val="0000314F"/>
    <w:rsid w:val="00003922"/>
    <w:rsid w:val="0000448F"/>
    <w:rsid w:val="000046E5"/>
    <w:rsid w:val="00004C74"/>
    <w:rsid w:val="00004F0F"/>
    <w:rsid w:val="00005E2C"/>
    <w:rsid w:val="0000600C"/>
    <w:rsid w:val="00006D21"/>
    <w:rsid w:val="0000710F"/>
    <w:rsid w:val="00007C09"/>
    <w:rsid w:val="00007CCE"/>
    <w:rsid w:val="00010FA1"/>
    <w:rsid w:val="00011E90"/>
    <w:rsid w:val="00012609"/>
    <w:rsid w:val="00012AEB"/>
    <w:rsid w:val="00012D84"/>
    <w:rsid w:val="0001329A"/>
    <w:rsid w:val="0001339D"/>
    <w:rsid w:val="00013433"/>
    <w:rsid w:val="00013D73"/>
    <w:rsid w:val="00014225"/>
    <w:rsid w:val="00014244"/>
    <w:rsid w:val="0001487F"/>
    <w:rsid w:val="00014C1A"/>
    <w:rsid w:val="0001502B"/>
    <w:rsid w:val="0001548B"/>
    <w:rsid w:val="00015A07"/>
    <w:rsid w:val="00016659"/>
    <w:rsid w:val="00017579"/>
    <w:rsid w:val="00017DE9"/>
    <w:rsid w:val="00020700"/>
    <w:rsid w:val="00020B3F"/>
    <w:rsid w:val="00021258"/>
    <w:rsid w:val="000213A9"/>
    <w:rsid w:val="000214A5"/>
    <w:rsid w:val="00022E03"/>
    <w:rsid w:val="00023346"/>
    <w:rsid w:val="000240D8"/>
    <w:rsid w:val="0002477E"/>
    <w:rsid w:val="0002571B"/>
    <w:rsid w:val="000258E5"/>
    <w:rsid w:val="000264F0"/>
    <w:rsid w:val="00026D23"/>
    <w:rsid w:val="00026F78"/>
    <w:rsid w:val="00027284"/>
    <w:rsid w:val="00027E90"/>
    <w:rsid w:val="00030B50"/>
    <w:rsid w:val="00031B0F"/>
    <w:rsid w:val="00031C54"/>
    <w:rsid w:val="00031D24"/>
    <w:rsid w:val="00032D31"/>
    <w:rsid w:val="00033062"/>
    <w:rsid w:val="00033854"/>
    <w:rsid w:val="00033976"/>
    <w:rsid w:val="00033AC1"/>
    <w:rsid w:val="00033E46"/>
    <w:rsid w:val="00034851"/>
    <w:rsid w:val="0003488D"/>
    <w:rsid w:val="00035629"/>
    <w:rsid w:val="00035B54"/>
    <w:rsid w:val="000360D2"/>
    <w:rsid w:val="0003615A"/>
    <w:rsid w:val="00036197"/>
    <w:rsid w:val="00036929"/>
    <w:rsid w:val="000376B1"/>
    <w:rsid w:val="000378D5"/>
    <w:rsid w:val="00037EB9"/>
    <w:rsid w:val="0004003D"/>
    <w:rsid w:val="0004004A"/>
    <w:rsid w:val="00040771"/>
    <w:rsid w:val="00040ABC"/>
    <w:rsid w:val="00040B10"/>
    <w:rsid w:val="00041011"/>
    <w:rsid w:val="000416E9"/>
    <w:rsid w:val="000417E1"/>
    <w:rsid w:val="000421A9"/>
    <w:rsid w:val="000428EB"/>
    <w:rsid w:val="00042E24"/>
    <w:rsid w:val="00043561"/>
    <w:rsid w:val="00043C7A"/>
    <w:rsid w:val="000440A7"/>
    <w:rsid w:val="00045004"/>
    <w:rsid w:val="000452E7"/>
    <w:rsid w:val="00046945"/>
    <w:rsid w:val="00046E42"/>
    <w:rsid w:val="00046E4E"/>
    <w:rsid w:val="00047677"/>
    <w:rsid w:val="0005093C"/>
    <w:rsid w:val="0005105D"/>
    <w:rsid w:val="0005269D"/>
    <w:rsid w:val="00052800"/>
    <w:rsid w:val="00053128"/>
    <w:rsid w:val="00053B21"/>
    <w:rsid w:val="00054508"/>
    <w:rsid w:val="0005559E"/>
    <w:rsid w:val="00055848"/>
    <w:rsid w:val="000566ED"/>
    <w:rsid w:val="000568D0"/>
    <w:rsid w:val="00056E7E"/>
    <w:rsid w:val="00060AAF"/>
    <w:rsid w:val="00060B46"/>
    <w:rsid w:val="00061182"/>
    <w:rsid w:val="00061917"/>
    <w:rsid w:val="000623B3"/>
    <w:rsid w:val="0006405C"/>
    <w:rsid w:val="000643FF"/>
    <w:rsid w:val="000655C9"/>
    <w:rsid w:val="00066592"/>
    <w:rsid w:val="000665EA"/>
    <w:rsid w:val="0006675B"/>
    <w:rsid w:val="00067414"/>
    <w:rsid w:val="00067510"/>
    <w:rsid w:val="00067AB4"/>
    <w:rsid w:val="00070591"/>
    <w:rsid w:val="00070C8E"/>
    <w:rsid w:val="00071245"/>
    <w:rsid w:val="00071F4D"/>
    <w:rsid w:val="00072107"/>
    <w:rsid w:val="00073901"/>
    <w:rsid w:val="00073D8C"/>
    <w:rsid w:val="00073F64"/>
    <w:rsid w:val="0007407D"/>
    <w:rsid w:val="000758DA"/>
    <w:rsid w:val="00075B18"/>
    <w:rsid w:val="00075DE7"/>
    <w:rsid w:val="00077695"/>
    <w:rsid w:val="00077B2C"/>
    <w:rsid w:val="0008064C"/>
    <w:rsid w:val="000806D4"/>
    <w:rsid w:val="000812C6"/>
    <w:rsid w:val="0008166E"/>
    <w:rsid w:val="000818F6"/>
    <w:rsid w:val="000830E4"/>
    <w:rsid w:val="000866B7"/>
    <w:rsid w:val="0008678A"/>
    <w:rsid w:val="0008708C"/>
    <w:rsid w:val="000875BB"/>
    <w:rsid w:val="00090D29"/>
    <w:rsid w:val="00091EDF"/>
    <w:rsid w:val="0009260D"/>
    <w:rsid w:val="00094C44"/>
    <w:rsid w:val="00094E1F"/>
    <w:rsid w:val="0009554C"/>
    <w:rsid w:val="0009578B"/>
    <w:rsid w:val="00095948"/>
    <w:rsid w:val="00095DA0"/>
    <w:rsid w:val="00095F81"/>
    <w:rsid w:val="00096B1B"/>
    <w:rsid w:val="00096B77"/>
    <w:rsid w:val="00097C5D"/>
    <w:rsid w:val="000A0331"/>
    <w:rsid w:val="000A08A6"/>
    <w:rsid w:val="000A08AB"/>
    <w:rsid w:val="000A0F26"/>
    <w:rsid w:val="000A1E04"/>
    <w:rsid w:val="000A2C7A"/>
    <w:rsid w:val="000A3AFF"/>
    <w:rsid w:val="000A3CF7"/>
    <w:rsid w:val="000A43D0"/>
    <w:rsid w:val="000A4A96"/>
    <w:rsid w:val="000A4E93"/>
    <w:rsid w:val="000A5FE1"/>
    <w:rsid w:val="000A6CE7"/>
    <w:rsid w:val="000A72C9"/>
    <w:rsid w:val="000A7A9C"/>
    <w:rsid w:val="000A7AD9"/>
    <w:rsid w:val="000A7B6F"/>
    <w:rsid w:val="000A7DE6"/>
    <w:rsid w:val="000B0650"/>
    <w:rsid w:val="000B06FB"/>
    <w:rsid w:val="000B0F42"/>
    <w:rsid w:val="000B1AB4"/>
    <w:rsid w:val="000B1C13"/>
    <w:rsid w:val="000B2519"/>
    <w:rsid w:val="000B2B6B"/>
    <w:rsid w:val="000B3ADC"/>
    <w:rsid w:val="000B3D79"/>
    <w:rsid w:val="000B41DA"/>
    <w:rsid w:val="000B5414"/>
    <w:rsid w:val="000B58E5"/>
    <w:rsid w:val="000B5A7B"/>
    <w:rsid w:val="000B5ED9"/>
    <w:rsid w:val="000B609E"/>
    <w:rsid w:val="000B6F25"/>
    <w:rsid w:val="000B71DF"/>
    <w:rsid w:val="000B73CE"/>
    <w:rsid w:val="000C00F7"/>
    <w:rsid w:val="000C0574"/>
    <w:rsid w:val="000C1428"/>
    <w:rsid w:val="000C1A51"/>
    <w:rsid w:val="000C2AD4"/>
    <w:rsid w:val="000C2F60"/>
    <w:rsid w:val="000C344D"/>
    <w:rsid w:val="000C4E1E"/>
    <w:rsid w:val="000C5B35"/>
    <w:rsid w:val="000C64A7"/>
    <w:rsid w:val="000C6590"/>
    <w:rsid w:val="000C7D61"/>
    <w:rsid w:val="000C7EB5"/>
    <w:rsid w:val="000D1C13"/>
    <w:rsid w:val="000D2BB6"/>
    <w:rsid w:val="000D2D35"/>
    <w:rsid w:val="000D2E3E"/>
    <w:rsid w:val="000D2E5B"/>
    <w:rsid w:val="000D30FC"/>
    <w:rsid w:val="000D3BBD"/>
    <w:rsid w:val="000D5513"/>
    <w:rsid w:val="000D56C1"/>
    <w:rsid w:val="000D6275"/>
    <w:rsid w:val="000D6806"/>
    <w:rsid w:val="000D6C9A"/>
    <w:rsid w:val="000E01D4"/>
    <w:rsid w:val="000E08B0"/>
    <w:rsid w:val="000E166A"/>
    <w:rsid w:val="000E195D"/>
    <w:rsid w:val="000E245C"/>
    <w:rsid w:val="000E3099"/>
    <w:rsid w:val="000E35C8"/>
    <w:rsid w:val="000E3C8A"/>
    <w:rsid w:val="000E48CF"/>
    <w:rsid w:val="000E54AE"/>
    <w:rsid w:val="000E593A"/>
    <w:rsid w:val="000E6015"/>
    <w:rsid w:val="000E63D6"/>
    <w:rsid w:val="000E694D"/>
    <w:rsid w:val="000E6E0E"/>
    <w:rsid w:val="000E6EB2"/>
    <w:rsid w:val="000E7847"/>
    <w:rsid w:val="000F05A1"/>
    <w:rsid w:val="000F0C53"/>
    <w:rsid w:val="000F115C"/>
    <w:rsid w:val="000F1FD0"/>
    <w:rsid w:val="000F213C"/>
    <w:rsid w:val="000F26FD"/>
    <w:rsid w:val="000F27AA"/>
    <w:rsid w:val="000F30E8"/>
    <w:rsid w:val="000F370A"/>
    <w:rsid w:val="000F3881"/>
    <w:rsid w:val="000F38CA"/>
    <w:rsid w:val="000F3EF2"/>
    <w:rsid w:val="000F44C5"/>
    <w:rsid w:val="000F4796"/>
    <w:rsid w:val="000F5224"/>
    <w:rsid w:val="000F523C"/>
    <w:rsid w:val="000F6858"/>
    <w:rsid w:val="000F69FF"/>
    <w:rsid w:val="000F6A6C"/>
    <w:rsid w:val="000F71DE"/>
    <w:rsid w:val="000F73B5"/>
    <w:rsid w:val="000F7EB3"/>
    <w:rsid w:val="000F7EEA"/>
    <w:rsid w:val="001001E0"/>
    <w:rsid w:val="001002F9"/>
    <w:rsid w:val="00101A8A"/>
    <w:rsid w:val="00101E97"/>
    <w:rsid w:val="00101F67"/>
    <w:rsid w:val="0010225D"/>
    <w:rsid w:val="001027EF"/>
    <w:rsid w:val="001044E7"/>
    <w:rsid w:val="00104662"/>
    <w:rsid w:val="00104CF9"/>
    <w:rsid w:val="00104E84"/>
    <w:rsid w:val="00105570"/>
    <w:rsid w:val="00105733"/>
    <w:rsid w:val="00105FF2"/>
    <w:rsid w:val="00107133"/>
    <w:rsid w:val="001079E6"/>
    <w:rsid w:val="00110105"/>
    <w:rsid w:val="001107BD"/>
    <w:rsid w:val="00110917"/>
    <w:rsid w:val="001114BA"/>
    <w:rsid w:val="00111CE2"/>
    <w:rsid w:val="00111EA8"/>
    <w:rsid w:val="00111F8C"/>
    <w:rsid w:val="001123D2"/>
    <w:rsid w:val="001127E6"/>
    <w:rsid w:val="00112952"/>
    <w:rsid w:val="00112BAC"/>
    <w:rsid w:val="00113C1D"/>
    <w:rsid w:val="00113D68"/>
    <w:rsid w:val="001148E4"/>
    <w:rsid w:val="00114C2E"/>
    <w:rsid w:val="00114CAF"/>
    <w:rsid w:val="00114F59"/>
    <w:rsid w:val="00114F84"/>
    <w:rsid w:val="00115D26"/>
    <w:rsid w:val="00116CCA"/>
    <w:rsid w:val="0011730D"/>
    <w:rsid w:val="00117F90"/>
    <w:rsid w:val="00120DF6"/>
    <w:rsid w:val="00120EFA"/>
    <w:rsid w:val="001210DC"/>
    <w:rsid w:val="00121222"/>
    <w:rsid w:val="0012173F"/>
    <w:rsid w:val="0012297F"/>
    <w:rsid w:val="00122980"/>
    <w:rsid w:val="00122FF1"/>
    <w:rsid w:val="00123014"/>
    <w:rsid w:val="001232A9"/>
    <w:rsid w:val="0012355B"/>
    <w:rsid w:val="00123C49"/>
    <w:rsid w:val="00123E8F"/>
    <w:rsid w:val="00123EF4"/>
    <w:rsid w:val="00123F60"/>
    <w:rsid w:val="0012493A"/>
    <w:rsid w:val="001250DB"/>
    <w:rsid w:val="00125247"/>
    <w:rsid w:val="00125534"/>
    <w:rsid w:val="001259BF"/>
    <w:rsid w:val="00126001"/>
    <w:rsid w:val="00126855"/>
    <w:rsid w:val="00126E0E"/>
    <w:rsid w:val="00127E03"/>
    <w:rsid w:val="00130720"/>
    <w:rsid w:val="001309BB"/>
    <w:rsid w:val="00130FAD"/>
    <w:rsid w:val="00131614"/>
    <w:rsid w:val="00131FF8"/>
    <w:rsid w:val="00132ECA"/>
    <w:rsid w:val="00133B3D"/>
    <w:rsid w:val="00133FDF"/>
    <w:rsid w:val="00134479"/>
    <w:rsid w:val="00134771"/>
    <w:rsid w:val="001366EA"/>
    <w:rsid w:val="00136EED"/>
    <w:rsid w:val="00137307"/>
    <w:rsid w:val="00137695"/>
    <w:rsid w:val="00137B84"/>
    <w:rsid w:val="00142566"/>
    <w:rsid w:val="0014270C"/>
    <w:rsid w:val="00142F2B"/>
    <w:rsid w:val="0014306E"/>
    <w:rsid w:val="00143267"/>
    <w:rsid w:val="0014437C"/>
    <w:rsid w:val="0014515B"/>
    <w:rsid w:val="0014527B"/>
    <w:rsid w:val="00145418"/>
    <w:rsid w:val="00145DF3"/>
    <w:rsid w:val="00146416"/>
    <w:rsid w:val="00146591"/>
    <w:rsid w:val="00146A1B"/>
    <w:rsid w:val="00151255"/>
    <w:rsid w:val="00151758"/>
    <w:rsid w:val="001518F6"/>
    <w:rsid w:val="00151ED2"/>
    <w:rsid w:val="001534B0"/>
    <w:rsid w:val="001534E2"/>
    <w:rsid w:val="00153A0B"/>
    <w:rsid w:val="001551DD"/>
    <w:rsid w:val="001552E7"/>
    <w:rsid w:val="001560A9"/>
    <w:rsid w:val="00156462"/>
    <w:rsid w:val="001564B3"/>
    <w:rsid w:val="00156FF1"/>
    <w:rsid w:val="00157049"/>
    <w:rsid w:val="001570DD"/>
    <w:rsid w:val="001572AE"/>
    <w:rsid w:val="00157328"/>
    <w:rsid w:val="00157F03"/>
    <w:rsid w:val="001600A5"/>
    <w:rsid w:val="00160629"/>
    <w:rsid w:val="00160AF3"/>
    <w:rsid w:val="00160B84"/>
    <w:rsid w:val="00162762"/>
    <w:rsid w:val="0016394B"/>
    <w:rsid w:val="00163F63"/>
    <w:rsid w:val="001648DF"/>
    <w:rsid w:val="001649C0"/>
    <w:rsid w:val="00164AE6"/>
    <w:rsid w:val="00164E44"/>
    <w:rsid w:val="00165641"/>
    <w:rsid w:val="00165A12"/>
    <w:rsid w:val="00165C1F"/>
    <w:rsid w:val="00165DAA"/>
    <w:rsid w:val="00166625"/>
    <w:rsid w:val="00166863"/>
    <w:rsid w:val="00166945"/>
    <w:rsid w:val="00166C36"/>
    <w:rsid w:val="00167508"/>
    <w:rsid w:val="00167548"/>
    <w:rsid w:val="00167B5D"/>
    <w:rsid w:val="00167BCB"/>
    <w:rsid w:val="00170529"/>
    <w:rsid w:val="001715FB"/>
    <w:rsid w:val="00171B7B"/>
    <w:rsid w:val="0017225B"/>
    <w:rsid w:val="001727DB"/>
    <w:rsid w:val="00173488"/>
    <w:rsid w:val="00173598"/>
    <w:rsid w:val="00173822"/>
    <w:rsid w:val="001738D1"/>
    <w:rsid w:val="00173E5C"/>
    <w:rsid w:val="00173E92"/>
    <w:rsid w:val="00174000"/>
    <w:rsid w:val="001747B1"/>
    <w:rsid w:val="001766ED"/>
    <w:rsid w:val="00176AA7"/>
    <w:rsid w:val="00176E75"/>
    <w:rsid w:val="00177093"/>
    <w:rsid w:val="001776B8"/>
    <w:rsid w:val="00177C57"/>
    <w:rsid w:val="0018022A"/>
    <w:rsid w:val="001804F1"/>
    <w:rsid w:val="00181EEE"/>
    <w:rsid w:val="00182A08"/>
    <w:rsid w:val="0018331E"/>
    <w:rsid w:val="00183366"/>
    <w:rsid w:val="00183812"/>
    <w:rsid w:val="00183E0E"/>
    <w:rsid w:val="001843D3"/>
    <w:rsid w:val="00184AC1"/>
    <w:rsid w:val="00184B51"/>
    <w:rsid w:val="00184C93"/>
    <w:rsid w:val="001850CE"/>
    <w:rsid w:val="0018594F"/>
    <w:rsid w:val="00185B64"/>
    <w:rsid w:val="0018623A"/>
    <w:rsid w:val="001873E6"/>
    <w:rsid w:val="0018765A"/>
    <w:rsid w:val="00187B8D"/>
    <w:rsid w:val="00191828"/>
    <w:rsid w:val="00191B67"/>
    <w:rsid w:val="001926C0"/>
    <w:rsid w:val="00194BE1"/>
    <w:rsid w:val="00196829"/>
    <w:rsid w:val="00196DCD"/>
    <w:rsid w:val="001975E9"/>
    <w:rsid w:val="00197640"/>
    <w:rsid w:val="001977F8"/>
    <w:rsid w:val="001978E0"/>
    <w:rsid w:val="00197DDC"/>
    <w:rsid w:val="001A0DB8"/>
    <w:rsid w:val="001A145F"/>
    <w:rsid w:val="001A1DAA"/>
    <w:rsid w:val="001A213F"/>
    <w:rsid w:val="001A22C0"/>
    <w:rsid w:val="001A2981"/>
    <w:rsid w:val="001A2B20"/>
    <w:rsid w:val="001A2F94"/>
    <w:rsid w:val="001A4411"/>
    <w:rsid w:val="001A479E"/>
    <w:rsid w:val="001A4BCD"/>
    <w:rsid w:val="001A52DF"/>
    <w:rsid w:val="001A62D4"/>
    <w:rsid w:val="001A6AB9"/>
    <w:rsid w:val="001A7588"/>
    <w:rsid w:val="001A7933"/>
    <w:rsid w:val="001A7B92"/>
    <w:rsid w:val="001A7E7F"/>
    <w:rsid w:val="001B01F9"/>
    <w:rsid w:val="001B1B76"/>
    <w:rsid w:val="001B246B"/>
    <w:rsid w:val="001B261A"/>
    <w:rsid w:val="001B368A"/>
    <w:rsid w:val="001B3F06"/>
    <w:rsid w:val="001B3F57"/>
    <w:rsid w:val="001B443C"/>
    <w:rsid w:val="001B5B3A"/>
    <w:rsid w:val="001B5E55"/>
    <w:rsid w:val="001B65C3"/>
    <w:rsid w:val="001B69F6"/>
    <w:rsid w:val="001B73BB"/>
    <w:rsid w:val="001C0171"/>
    <w:rsid w:val="001C059F"/>
    <w:rsid w:val="001C0FA0"/>
    <w:rsid w:val="001C3234"/>
    <w:rsid w:val="001C3418"/>
    <w:rsid w:val="001C3A21"/>
    <w:rsid w:val="001C4A9C"/>
    <w:rsid w:val="001C51A2"/>
    <w:rsid w:val="001C51A7"/>
    <w:rsid w:val="001C5547"/>
    <w:rsid w:val="001C597D"/>
    <w:rsid w:val="001C6A28"/>
    <w:rsid w:val="001C6F32"/>
    <w:rsid w:val="001C72B2"/>
    <w:rsid w:val="001D02BA"/>
    <w:rsid w:val="001D17A3"/>
    <w:rsid w:val="001D2CEA"/>
    <w:rsid w:val="001D346A"/>
    <w:rsid w:val="001D37CF"/>
    <w:rsid w:val="001D3ABC"/>
    <w:rsid w:val="001D4CC7"/>
    <w:rsid w:val="001D51F3"/>
    <w:rsid w:val="001D5461"/>
    <w:rsid w:val="001D54BE"/>
    <w:rsid w:val="001D5721"/>
    <w:rsid w:val="001D6384"/>
    <w:rsid w:val="001D6938"/>
    <w:rsid w:val="001E03D9"/>
    <w:rsid w:val="001E0CC5"/>
    <w:rsid w:val="001E1319"/>
    <w:rsid w:val="001E1395"/>
    <w:rsid w:val="001E1751"/>
    <w:rsid w:val="001E1F4E"/>
    <w:rsid w:val="001E205B"/>
    <w:rsid w:val="001E2090"/>
    <w:rsid w:val="001E2960"/>
    <w:rsid w:val="001E2E7E"/>
    <w:rsid w:val="001E30E7"/>
    <w:rsid w:val="001E37AF"/>
    <w:rsid w:val="001E3835"/>
    <w:rsid w:val="001E3FAE"/>
    <w:rsid w:val="001E4BEB"/>
    <w:rsid w:val="001E5781"/>
    <w:rsid w:val="001E6092"/>
    <w:rsid w:val="001E70BB"/>
    <w:rsid w:val="001E71A8"/>
    <w:rsid w:val="001E71F8"/>
    <w:rsid w:val="001F00BC"/>
    <w:rsid w:val="001F1C82"/>
    <w:rsid w:val="001F23A3"/>
    <w:rsid w:val="001F2D04"/>
    <w:rsid w:val="001F3541"/>
    <w:rsid w:val="001F3AD8"/>
    <w:rsid w:val="001F3D1A"/>
    <w:rsid w:val="001F3E44"/>
    <w:rsid w:val="001F3F4A"/>
    <w:rsid w:val="001F4323"/>
    <w:rsid w:val="001F483A"/>
    <w:rsid w:val="001F4B5B"/>
    <w:rsid w:val="001F4E13"/>
    <w:rsid w:val="001F5106"/>
    <w:rsid w:val="001F5264"/>
    <w:rsid w:val="001F6247"/>
    <w:rsid w:val="001F6DEC"/>
    <w:rsid w:val="001F7A54"/>
    <w:rsid w:val="001F7F29"/>
    <w:rsid w:val="00200247"/>
    <w:rsid w:val="00200360"/>
    <w:rsid w:val="0020181C"/>
    <w:rsid w:val="00201EEF"/>
    <w:rsid w:val="00202110"/>
    <w:rsid w:val="0020366F"/>
    <w:rsid w:val="002038A4"/>
    <w:rsid w:val="00204034"/>
    <w:rsid w:val="00204682"/>
    <w:rsid w:val="00204779"/>
    <w:rsid w:val="00204ADE"/>
    <w:rsid w:val="0020521D"/>
    <w:rsid w:val="00205593"/>
    <w:rsid w:val="00205633"/>
    <w:rsid w:val="0020568F"/>
    <w:rsid w:val="00205A43"/>
    <w:rsid w:val="0020652D"/>
    <w:rsid w:val="00206B2E"/>
    <w:rsid w:val="002101E8"/>
    <w:rsid w:val="002103DD"/>
    <w:rsid w:val="002106CE"/>
    <w:rsid w:val="00210A7E"/>
    <w:rsid w:val="00210FD0"/>
    <w:rsid w:val="0021132B"/>
    <w:rsid w:val="00211A7B"/>
    <w:rsid w:val="00211D36"/>
    <w:rsid w:val="00212405"/>
    <w:rsid w:val="00212468"/>
    <w:rsid w:val="002131E9"/>
    <w:rsid w:val="0021338E"/>
    <w:rsid w:val="002136CC"/>
    <w:rsid w:val="0021465A"/>
    <w:rsid w:val="00214720"/>
    <w:rsid w:val="00216050"/>
    <w:rsid w:val="0021698D"/>
    <w:rsid w:val="00216DC0"/>
    <w:rsid w:val="00216F56"/>
    <w:rsid w:val="00217A5A"/>
    <w:rsid w:val="002200B4"/>
    <w:rsid w:val="00220DBF"/>
    <w:rsid w:val="00220E9E"/>
    <w:rsid w:val="002227F4"/>
    <w:rsid w:val="002234B8"/>
    <w:rsid w:val="002241FD"/>
    <w:rsid w:val="002266B9"/>
    <w:rsid w:val="00226EE3"/>
    <w:rsid w:val="00226F10"/>
    <w:rsid w:val="00227A74"/>
    <w:rsid w:val="002304FE"/>
    <w:rsid w:val="0023155C"/>
    <w:rsid w:val="00231FC7"/>
    <w:rsid w:val="0023360E"/>
    <w:rsid w:val="002355B9"/>
    <w:rsid w:val="00236A51"/>
    <w:rsid w:val="00236C74"/>
    <w:rsid w:val="00237B71"/>
    <w:rsid w:val="00237BD7"/>
    <w:rsid w:val="0024083B"/>
    <w:rsid w:val="00241210"/>
    <w:rsid w:val="00243593"/>
    <w:rsid w:val="00244A60"/>
    <w:rsid w:val="00244F59"/>
    <w:rsid w:val="002460EE"/>
    <w:rsid w:val="002462C6"/>
    <w:rsid w:val="00246433"/>
    <w:rsid w:val="002466F7"/>
    <w:rsid w:val="00246DC5"/>
    <w:rsid w:val="00247632"/>
    <w:rsid w:val="00247B53"/>
    <w:rsid w:val="0025080A"/>
    <w:rsid w:val="00250D82"/>
    <w:rsid w:val="00250EB9"/>
    <w:rsid w:val="00251625"/>
    <w:rsid w:val="002516D8"/>
    <w:rsid w:val="00252851"/>
    <w:rsid w:val="00252C6E"/>
    <w:rsid w:val="00253861"/>
    <w:rsid w:val="00254706"/>
    <w:rsid w:val="00254D40"/>
    <w:rsid w:val="0025568F"/>
    <w:rsid w:val="00255717"/>
    <w:rsid w:val="00256500"/>
    <w:rsid w:val="0025686E"/>
    <w:rsid w:val="0025795D"/>
    <w:rsid w:val="00260980"/>
    <w:rsid w:val="00260A66"/>
    <w:rsid w:val="0026144A"/>
    <w:rsid w:val="002618BF"/>
    <w:rsid w:val="00261C76"/>
    <w:rsid w:val="00261CD9"/>
    <w:rsid w:val="00261EEC"/>
    <w:rsid w:val="002621A0"/>
    <w:rsid w:val="00262701"/>
    <w:rsid w:val="00262986"/>
    <w:rsid w:val="00264367"/>
    <w:rsid w:val="00264AD4"/>
    <w:rsid w:val="00264EFB"/>
    <w:rsid w:val="0026511B"/>
    <w:rsid w:val="00265916"/>
    <w:rsid w:val="00266AA0"/>
    <w:rsid w:val="00266F27"/>
    <w:rsid w:val="002677C2"/>
    <w:rsid w:val="00270286"/>
    <w:rsid w:val="0027156D"/>
    <w:rsid w:val="0027204A"/>
    <w:rsid w:val="00272759"/>
    <w:rsid w:val="00272AD0"/>
    <w:rsid w:val="00273572"/>
    <w:rsid w:val="0027368B"/>
    <w:rsid w:val="00273888"/>
    <w:rsid w:val="00273DEB"/>
    <w:rsid w:val="0027404A"/>
    <w:rsid w:val="00274181"/>
    <w:rsid w:val="00274472"/>
    <w:rsid w:val="002747EF"/>
    <w:rsid w:val="0027511C"/>
    <w:rsid w:val="0027513F"/>
    <w:rsid w:val="002754B9"/>
    <w:rsid w:val="00275607"/>
    <w:rsid w:val="002773A4"/>
    <w:rsid w:val="002773B8"/>
    <w:rsid w:val="00277450"/>
    <w:rsid w:val="002775FC"/>
    <w:rsid w:val="002776A2"/>
    <w:rsid w:val="002778B7"/>
    <w:rsid w:val="002809B8"/>
    <w:rsid w:val="00281213"/>
    <w:rsid w:val="002825B1"/>
    <w:rsid w:val="00283312"/>
    <w:rsid w:val="00284F90"/>
    <w:rsid w:val="002855A4"/>
    <w:rsid w:val="00286065"/>
    <w:rsid w:val="0028633D"/>
    <w:rsid w:val="00286814"/>
    <w:rsid w:val="00287768"/>
    <w:rsid w:val="002878DB"/>
    <w:rsid w:val="00287F13"/>
    <w:rsid w:val="0029139B"/>
    <w:rsid w:val="00291D35"/>
    <w:rsid w:val="00291E56"/>
    <w:rsid w:val="002924CA"/>
    <w:rsid w:val="0029260F"/>
    <w:rsid w:val="002943E5"/>
    <w:rsid w:val="00295AB1"/>
    <w:rsid w:val="00295D71"/>
    <w:rsid w:val="0029717C"/>
    <w:rsid w:val="00297B1E"/>
    <w:rsid w:val="00297ED1"/>
    <w:rsid w:val="002A0085"/>
    <w:rsid w:val="002A01C7"/>
    <w:rsid w:val="002A01E8"/>
    <w:rsid w:val="002A060A"/>
    <w:rsid w:val="002A0DDB"/>
    <w:rsid w:val="002A0E6C"/>
    <w:rsid w:val="002A14A0"/>
    <w:rsid w:val="002A2722"/>
    <w:rsid w:val="002A2738"/>
    <w:rsid w:val="002A2F0C"/>
    <w:rsid w:val="002A2F12"/>
    <w:rsid w:val="002A3638"/>
    <w:rsid w:val="002A370C"/>
    <w:rsid w:val="002A3969"/>
    <w:rsid w:val="002A401B"/>
    <w:rsid w:val="002A5984"/>
    <w:rsid w:val="002A5B87"/>
    <w:rsid w:val="002A6154"/>
    <w:rsid w:val="002B07CE"/>
    <w:rsid w:val="002B1CA4"/>
    <w:rsid w:val="002B1D81"/>
    <w:rsid w:val="002B1FCD"/>
    <w:rsid w:val="002B21F3"/>
    <w:rsid w:val="002B2FED"/>
    <w:rsid w:val="002B31B7"/>
    <w:rsid w:val="002B4B66"/>
    <w:rsid w:val="002B504E"/>
    <w:rsid w:val="002B5727"/>
    <w:rsid w:val="002B5A98"/>
    <w:rsid w:val="002B7C3E"/>
    <w:rsid w:val="002C0407"/>
    <w:rsid w:val="002C0C22"/>
    <w:rsid w:val="002C1284"/>
    <w:rsid w:val="002C2151"/>
    <w:rsid w:val="002C2415"/>
    <w:rsid w:val="002C3856"/>
    <w:rsid w:val="002C3D04"/>
    <w:rsid w:val="002C4102"/>
    <w:rsid w:val="002C4284"/>
    <w:rsid w:val="002C5088"/>
    <w:rsid w:val="002C5544"/>
    <w:rsid w:val="002C61CA"/>
    <w:rsid w:val="002C6342"/>
    <w:rsid w:val="002C6821"/>
    <w:rsid w:val="002C71BF"/>
    <w:rsid w:val="002C7B2A"/>
    <w:rsid w:val="002C7D16"/>
    <w:rsid w:val="002D0248"/>
    <w:rsid w:val="002D1833"/>
    <w:rsid w:val="002D1A1A"/>
    <w:rsid w:val="002D1CE6"/>
    <w:rsid w:val="002D2306"/>
    <w:rsid w:val="002D2F01"/>
    <w:rsid w:val="002D3845"/>
    <w:rsid w:val="002D471A"/>
    <w:rsid w:val="002D593A"/>
    <w:rsid w:val="002D5D69"/>
    <w:rsid w:val="002D64AB"/>
    <w:rsid w:val="002D661E"/>
    <w:rsid w:val="002D6B47"/>
    <w:rsid w:val="002D6CC3"/>
    <w:rsid w:val="002D744C"/>
    <w:rsid w:val="002E02E3"/>
    <w:rsid w:val="002E0D4F"/>
    <w:rsid w:val="002E1521"/>
    <w:rsid w:val="002E2042"/>
    <w:rsid w:val="002E2459"/>
    <w:rsid w:val="002E2CBA"/>
    <w:rsid w:val="002E32BD"/>
    <w:rsid w:val="002E418C"/>
    <w:rsid w:val="002E48E6"/>
    <w:rsid w:val="002E4FF3"/>
    <w:rsid w:val="002E54D6"/>
    <w:rsid w:val="002E5717"/>
    <w:rsid w:val="002E5A4F"/>
    <w:rsid w:val="002E5BFD"/>
    <w:rsid w:val="002E6F13"/>
    <w:rsid w:val="002E7535"/>
    <w:rsid w:val="002F090A"/>
    <w:rsid w:val="002F0C41"/>
    <w:rsid w:val="002F0D8C"/>
    <w:rsid w:val="002F1766"/>
    <w:rsid w:val="002F2338"/>
    <w:rsid w:val="002F2CB9"/>
    <w:rsid w:val="002F2DB0"/>
    <w:rsid w:val="002F550D"/>
    <w:rsid w:val="002F583B"/>
    <w:rsid w:val="002F60E2"/>
    <w:rsid w:val="002F6690"/>
    <w:rsid w:val="00300AF7"/>
    <w:rsid w:val="00300F2F"/>
    <w:rsid w:val="00300FF8"/>
    <w:rsid w:val="003018FF"/>
    <w:rsid w:val="00302E05"/>
    <w:rsid w:val="00303112"/>
    <w:rsid w:val="0030325F"/>
    <w:rsid w:val="003032DD"/>
    <w:rsid w:val="00304274"/>
    <w:rsid w:val="00304579"/>
    <w:rsid w:val="00304DC1"/>
    <w:rsid w:val="00305180"/>
    <w:rsid w:val="00305CAB"/>
    <w:rsid w:val="00306083"/>
    <w:rsid w:val="003060C0"/>
    <w:rsid w:val="0031033F"/>
    <w:rsid w:val="003104C0"/>
    <w:rsid w:val="003126AE"/>
    <w:rsid w:val="00312826"/>
    <w:rsid w:val="003133CF"/>
    <w:rsid w:val="003138F8"/>
    <w:rsid w:val="0031681B"/>
    <w:rsid w:val="003170A4"/>
    <w:rsid w:val="003173BC"/>
    <w:rsid w:val="0031765A"/>
    <w:rsid w:val="00317904"/>
    <w:rsid w:val="0032102A"/>
    <w:rsid w:val="00321827"/>
    <w:rsid w:val="00322292"/>
    <w:rsid w:val="00322B93"/>
    <w:rsid w:val="00322F4D"/>
    <w:rsid w:val="003262A7"/>
    <w:rsid w:val="00326AE6"/>
    <w:rsid w:val="00326B7A"/>
    <w:rsid w:val="00327626"/>
    <w:rsid w:val="0032783C"/>
    <w:rsid w:val="00327BB1"/>
    <w:rsid w:val="00330795"/>
    <w:rsid w:val="00331C32"/>
    <w:rsid w:val="00331F9E"/>
    <w:rsid w:val="00332357"/>
    <w:rsid w:val="003327CF"/>
    <w:rsid w:val="00332964"/>
    <w:rsid w:val="00333941"/>
    <w:rsid w:val="00334539"/>
    <w:rsid w:val="00334641"/>
    <w:rsid w:val="00334AEA"/>
    <w:rsid w:val="003356DF"/>
    <w:rsid w:val="00335AC1"/>
    <w:rsid w:val="00335F8E"/>
    <w:rsid w:val="00335F90"/>
    <w:rsid w:val="003367CB"/>
    <w:rsid w:val="0033696E"/>
    <w:rsid w:val="00336AD1"/>
    <w:rsid w:val="00337272"/>
    <w:rsid w:val="003374BB"/>
    <w:rsid w:val="00340FE7"/>
    <w:rsid w:val="00342851"/>
    <w:rsid w:val="0034286A"/>
    <w:rsid w:val="003430BB"/>
    <w:rsid w:val="00343CE7"/>
    <w:rsid w:val="00343D58"/>
    <w:rsid w:val="00344343"/>
    <w:rsid w:val="0034448B"/>
    <w:rsid w:val="00344FD0"/>
    <w:rsid w:val="003458A5"/>
    <w:rsid w:val="00345C50"/>
    <w:rsid w:val="003465A0"/>
    <w:rsid w:val="00346DF2"/>
    <w:rsid w:val="003478F0"/>
    <w:rsid w:val="003524A6"/>
    <w:rsid w:val="00352BFA"/>
    <w:rsid w:val="00353B32"/>
    <w:rsid w:val="00353BEB"/>
    <w:rsid w:val="00354031"/>
    <w:rsid w:val="0035474A"/>
    <w:rsid w:val="0035492B"/>
    <w:rsid w:val="00354984"/>
    <w:rsid w:val="00354A34"/>
    <w:rsid w:val="00355021"/>
    <w:rsid w:val="003565FC"/>
    <w:rsid w:val="003609F9"/>
    <w:rsid w:val="00362494"/>
    <w:rsid w:val="00362D39"/>
    <w:rsid w:val="00363D7E"/>
    <w:rsid w:val="003648F5"/>
    <w:rsid w:val="003653C5"/>
    <w:rsid w:val="00365A61"/>
    <w:rsid w:val="003676B5"/>
    <w:rsid w:val="003702B6"/>
    <w:rsid w:val="00370374"/>
    <w:rsid w:val="00371654"/>
    <w:rsid w:val="003716CC"/>
    <w:rsid w:val="003719B4"/>
    <w:rsid w:val="003719E4"/>
    <w:rsid w:val="00371B9B"/>
    <w:rsid w:val="00371D77"/>
    <w:rsid w:val="00372029"/>
    <w:rsid w:val="0037215F"/>
    <w:rsid w:val="00372535"/>
    <w:rsid w:val="0037276B"/>
    <w:rsid w:val="00372C2B"/>
    <w:rsid w:val="0037314D"/>
    <w:rsid w:val="00373D04"/>
    <w:rsid w:val="0037409B"/>
    <w:rsid w:val="0037477D"/>
    <w:rsid w:val="00374BE2"/>
    <w:rsid w:val="00375C3F"/>
    <w:rsid w:val="00375D36"/>
    <w:rsid w:val="00376585"/>
    <w:rsid w:val="00376A47"/>
    <w:rsid w:val="00376F20"/>
    <w:rsid w:val="003774A4"/>
    <w:rsid w:val="003774EE"/>
    <w:rsid w:val="00377725"/>
    <w:rsid w:val="00377F84"/>
    <w:rsid w:val="00380111"/>
    <w:rsid w:val="00381027"/>
    <w:rsid w:val="0038155C"/>
    <w:rsid w:val="00381B66"/>
    <w:rsid w:val="003823DD"/>
    <w:rsid w:val="00382641"/>
    <w:rsid w:val="00382971"/>
    <w:rsid w:val="00382BB6"/>
    <w:rsid w:val="00382ED6"/>
    <w:rsid w:val="00383FE9"/>
    <w:rsid w:val="0038477A"/>
    <w:rsid w:val="00384E6A"/>
    <w:rsid w:val="00386633"/>
    <w:rsid w:val="003879F4"/>
    <w:rsid w:val="0039027C"/>
    <w:rsid w:val="003916A6"/>
    <w:rsid w:val="00391C43"/>
    <w:rsid w:val="00391DDB"/>
    <w:rsid w:val="00391DEF"/>
    <w:rsid w:val="003924EC"/>
    <w:rsid w:val="00392C4B"/>
    <w:rsid w:val="00393737"/>
    <w:rsid w:val="0039402E"/>
    <w:rsid w:val="003944E3"/>
    <w:rsid w:val="00394603"/>
    <w:rsid w:val="00394807"/>
    <w:rsid w:val="00394CBA"/>
    <w:rsid w:val="00394FAF"/>
    <w:rsid w:val="0039521A"/>
    <w:rsid w:val="00395B79"/>
    <w:rsid w:val="00396C12"/>
    <w:rsid w:val="003A11A0"/>
    <w:rsid w:val="003A2C97"/>
    <w:rsid w:val="003A36FE"/>
    <w:rsid w:val="003A3F21"/>
    <w:rsid w:val="003A4221"/>
    <w:rsid w:val="003A4540"/>
    <w:rsid w:val="003A4566"/>
    <w:rsid w:val="003A467E"/>
    <w:rsid w:val="003A4C59"/>
    <w:rsid w:val="003A4D55"/>
    <w:rsid w:val="003A4F25"/>
    <w:rsid w:val="003A525A"/>
    <w:rsid w:val="003A54BE"/>
    <w:rsid w:val="003A5DDB"/>
    <w:rsid w:val="003A66EF"/>
    <w:rsid w:val="003A6E17"/>
    <w:rsid w:val="003A7791"/>
    <w:rsid w:val="003A7CFC"/>
    <w:rsid w:val="003B0409"/>
    <w:rsid w:val="003B0677"/>
    <w:rsid w:val="003B1468"/>
    <w:rsid w:val="003B2421"/>
    <w:rsid w:val="003B28FB"/>
    <w:rsid w:val="003B2F8D"/>
    <w:rsid w:val="003B3263"/>
    <w:rsid w:val="003B32F3"/>
    <w:rsid w:val="003B37FD"/>
    <w:rsid w:val="003B4876"/>
    <w:rsid w:val="003B4C6D"/>
    <w:rsid w:val="003B4E19"/>
    <w:rsid w:val="003B5613"/>
    <w:rsid w:val="003B723B"/>
    <w:rsid w:val="003B77FF"/>
    <w:rsid w:val="003C0079"/>
    <w:rsid w:val="003C0177"/>
    <w:rsid w:val="003C086D"/>
    <w:rsid w:val="003C0E38"/>
    <w:rsid w:val="003C132A"/>
    <w:rsid w:val="003C13EF"/>
    <w:rsid w:val="003C2B78"/>
    <w:rsid w:val="003C42F5"/>
    <w:rsid w:val="003C4A95"/>
    <w:rsid w:val="003C4CA5"/>
    <w:rsid w:val="003C5557"/>
    <w:rsid w:val="003C597A"/>
    <w:rsid w:val="003C5CF0"/>
    <w:rsid w:val="003C6286"/>
    <w:rsid w:val="003C661E"/>
    <w:rsid w:val="003C67FB"/>
    <w:rsid w:val="003C687D"/>
    <w:rsid w:val="003C6B6A"/>
    <w:rsid w:val="003C7381"/>
    <w:rsid w:val="003C7653"/>
    <w:rsid w:val="003D0124"/>
    <w:rsid w:val="003D044F"/>
    <w:rsid w:val="003D06C3"/>
    <w:rsid w:val="003D083A"/>
    <w:rsid w:val="003D17BB"/>
    <w:rsid w:val="003D2403"/>
    <w:rsid w:val="003D5D3B"/>
    <w:rsid w:val="003D6581"/>
    <w:rsid w:val="003D6ECD"/>
    <w:rsid w:val="003D705F"/>
    <w:rsid w:val="003E0135"/>
    <w:rsid w:val="003E051B"/>
    <w:rsid w:val="003E07CB"/>
    <w:rsid w:val="003E0FF5"/>
    <w:rsid w:val="003E1267"/>
    <w:rsid w:val="003E12D8"/>
    <w:rsid w:val="003E142E"/>
    <w:rsid w:val="003E2078"/>
    <w:rsid w:val="003E2B77"/>
    <w:rsid w:val="003E364F"/>
    <w:rsid w:val="003E4539"/>
    <w:rsid w:val="003E4834"/>
    <w:rsid w:val="003E4E44"/>
    <w:rsid w:val="003E4ED9"/>
    <w:rsid w:val="003E51F4"/>
    <w:rsid w:val="003E7193"/>
    <w:rsid w:val="003E73E9"/>
    <w:rsid w:val="003E75D7"/>
    <w:rsid w:val="003E7D62"/>
    <w:rsid w:val="003F030E"/>
    <w:rsid w:val="003F11A3"/>
    <w:rsid w:val="003F19D9"/>
    <w:rsid w:val="003F2922"/>
    <w:rsid w:val="003F297C"/>
    <w:rsid w:val="003F2CA4"/>
    <w:rsid w:val="003F4B72"/>
    <w:rsid w:val="003F5965"/>
    <w:rsid w:val="003F5ABC"/>
    <w:rsid w:val="003F60C9"/>
    <w:rsid w:val="003F79FD"/>
    <w:rsid w:val="00400EB2"/>
    <w:rsid w:val="0040115F"/>
    <w:rsid w:val="00401C57"/>
    <w:rsid w:val="00401D41"/>
    <w:rsid w:val="0040200C"/>
    <w:rsid w:val="004023DA"/>
    <w:rsid w:val="00403994"/>
    <w:rsid w:val="00403AA5"/>
    <w:rsid w:val="00404649"/>
    <w:rsid w:val="00404C52"/>
    <w:rsid w:val="00404C9B"/>
    <w:rsid w:val="004055F4"/>
    <w:rsid w:val="00405668"/>
    <w:rsid w:val="004068FA"/>
    <w:rsid w:val="00406F25"/>
    <w:rsid w:val="00407274"/>
    <w:rsid w:val="00410150"/>
    <w:rsid w:val="00410827"/>
    <w:rsid w:val="004109A9"/>
    <w:rsid w:val="004116CE"/>
    <w:rsid w:val="00412080"/>
    <w:rsid w:val="00412A72"/>
    <w:rsid w:val="00412C48"/>
    <w:rsid w:val="004135AB"/>
    <w:rsid w:val="00413A02"/>
    <w:rsid w:val="00413EE3"/>
    <w:rsid w:val="004140AD"/>
    <w:rsid w:val="00415F03"/>
    <w:rsid w:val="004161D3"/>
    <w:rsid w:val="00416D46"/>
    <w:rsid w:val="004174E5"/>
    <w:rsid w:val="0041756F"/>
    <w:rsid w:val="0041791A"/>
    <w:rsid w:val="00417B87"/>
    <w:rsid w:val="00417FD7"/>
    <w:rsid w:val="00420207"/>
    <w:rsid w:val="00420346"/>
    <w:rsid w:val="0042041C"/>
    <w:rsid w:val="00420520"/>
    <w:rsid w:val="00420A2C"/>
    <w:rsid w:val="00420ABA"/>
    <w:rsid w:val="004222B3"/>
    <w:rsid w:val="00422BD3"/>
    <w:rsid w:val="004230DA"/>
    <w:rsid w:val="0042346F"/>
    <w:rsid w:val="00423E32"/>
    <w:rsid w:val="0042412D"/>
    <w:rsid w:val="00424C82"/>
    <w:rsid w:val="004253F1"/>
    <w:rsid w:val="00427F42"/>
    <w:rsid w:val="0043164C"/>
    <w:rsid w:val="0043196E"/>
    <w:rsid w:val="00431C5F"/>
    <w:rsid w:val="00431E66"/>
    <w:rsid w:val="00432E14"/>
    <w:rsid w:val="00433436"/>
    <w:rsid w:val="0043374C"/>
    <w:rsid w:val="0043383B"/>
    <w:rsid w:val="004343A5"/>
    <w:rsid w:val="00435202"/>
    <w:rsid w:val="00435235"/>
    <w:rsid w:val="00435DBE"/>
    <w:rsid w:val="004369F1"/>
    <w:rsid w:val="00441E76"/>
    <w:rsid w:val="004425E9"/>
    <w:rsid w:val="00442605"/>
    <w:rsid w:val="00443BC9"/>
    <w:rsid w:val="00443D9F"/>
    <w:rsid w:val="00444064"/>
    <w:rsid w:val="00445016"/>
    <w:rsid w:val="00445F90"/>
    <w:rsid w:val="00446327"/>
    <w:rsid w:val="00447FE7"/>
    <w:rsid w:val="004506F2"/>
    <w:rsid w:val="00450B55"/>
    <w:rsid w:val="00450EB8"/>
    <w:rsid w:val="00450F47"/>
    <w:rsid w:val="00451129"/>
    <w:rsid w:val="00451454"/>
    <w:rsid w:val="00451D79"/>
    <w:rsid w:val="004522C5"/>
    <w:rsid w:val="004526E6"/>
    <w:rsid w:val="00452786"/>
    <w:rsid w:val="004533B9"/>
    <w:rsid w:val="00453B4D"/>
    <w:rsid w:val="004542D4"/>
    <w:rsid w:val="004549DD"/>
    <w:rsid w:val="00454E92"/>
    <w:rsid w:val="00455781"/>
    <w:rsid w:val="00455F14"/>
    <w:rsid w:val="00455F3F"/>
    <w:rsid w:val="00457763"/>
    <w:rsid w:val="00457A25"/>
    <w:rsid w:val="00457B6B"/>
    <w:rsid w:val="00460611"/>
    <w:rsid w:val="00460A91"/>
    <w:rsid w:val="00461091"/>
    <w:rsid w:val="00461B3E"/>
    <w:rsid w:val="00461D9C"/>
    <w:rsid w:val="00462115"/>
    <w:rsid w:val="00462343"/>
    <w:rsid w:val="00462486"/>
    <w:rsid w:val="004625D4"/>
    <w:rsid w:val="004629F4"/>
    <w:rsid w:val="004630AE"/>
    <w:rsid w:val="00463155"/>
    <w:rsid w:val="004632F8"/>
    <w:rsid w:val="0046436B"/>
    <w:rsid w:val="00465006"/>
    <w:rsid w:val="00465A73"/>
    <w:rsid w:val="0046644F"/>
    <w:rsid w:val="004669AB"/>
    <w:rsid w:val="00466A25"/>
    <w:rsid w:val="00466BE5"/>
    <w:rsid w:val="00467C5C"/>
    <w:rsid w:val="0047030C"/>
    <w:rsid w:val="004705DC"/>
    <w:rsid w:val="00470789"/>
    <w:rsid w:val="00471C6C"/>
    <w:rsid w:val="00472182"/>
    <w:rsid w:val="004723B5"/>
    <w:rsid w:val="00472CED"/>
    <w:rsid w:val="00473CDF"/>
    <w:rsid w:val="00473DFE"/>
    <w:rsid w:val="004744CC"/>
    <w:rsid w:val="00475703"/>
    <w:rsid w:val="00475A4C"/>
    <w:rsid w:val="00475F90"/>
    <w:rsid w:val="004765F5"/>
    <w:rsid w:val="004766B7"/>
    <w:rsid w:val="004767E5"/>
    <w:rsid w:val="0047683B"/>
    <w:rsid w:val="00476FD9"/>
    <w:rsid w:val="004778BE"/>
    <w:rsid w:val="00480C24"/>
    <w:rsid w:val="00480D13"/>
    <w:rsid w:val="00481F5C"/>
    <w:rsid w:val="0048229B"/>
    <w:rsid w:val="00482607"/>
    <w:rsid w:val="004828CF"/>
    <w:rsid w:val="004834EA"/>
    <w:rsid w:val="00483966"/>
    <w:rsid w:val="00483BC9"/>
    <w:rsid w:val="00483D35"/>
    <w:rsid w:val="00483DA4"/>
    <w:rsid w:val="004840FC"/>
    <w:rsid w:val="0048420F"/>
    <w:rsid w:val="00484314"/>
    <w:rsid w:val="00484581"/>
    <w:rsid w:val="00484769"/>
    <w:rsid w:val="00485400"/>
    <w:rsid w:val="004855FF"/>
    <w:rsid w:val="00486872"/>
    <w:rsid w:val="00486D7A"/>
    <w:rsid w:val="004873BE"/>
    <w:rsid w:val="0049089E"/>
    <w:rsid w:val="004909B0"/>
    <w:rsid w:val="00490ABA"/>
    <w:rsid w:val="00491334"/>
    <w:rsid w:val="00491468"/>
    <w:rsid w:val="0049197D"/>
    <w:rsid w:val="0049224B"/>
    <w:rsid w:val="00492FDA"/>
    <w:rsid w:val="00494328"/>
    <w:rsid w:val="00494F99"/>
    <w:rsid w:val="0049511F"/>
    <w:rsid w:val="004954AC"/>
    <w:rsid w:val="00496E12"/>
    <w:rsid w:val="004972DA"/>
    <w:rsid w:val="0049732A"/>
    <w:rsid w:val="004A05F0"/>
    <w:rsid w:val="004A078F"/>
    <w:rsid w:val="004A1346"/>
    <w:rsid w:val="004A1D99"/>
    <w:rsid w:val="004A27BC"/>
    <w:rsid w:val="004A2A28"/>
    <w:rsid w:val="004A2AC2"/>
    <w:rsid w:val="004A2C54"/>
    <w:rsid w:val="004A3083"/>
    <w:rsid w:val="004A3831"/>
    <w:rsid w:val="004A433B"/>
    <w:rsid w:val="004A46E5"/>
    <w:rsid w:val="004A4BEE"/>
    <w:rsid w:val="004A4F19"/>
    <w:rsid w:val="004A58EE"/>
    <w:rsid w:val="004A5906"/>
    <w:rsid w:val="004A5974"/>
    <w:rsid w:val="004A5BFF"/>
    <w:rsid w:val="004A6E34"/>
    <w:rsid w:val="004A74FD"/>
    <w:rsid w:val="004A7DD7"/>
    <w:rsid w:val="004A7E31"/>
    <w:rsid w:val="004B006D"/>
    <w:rsid w:val="004B053A"/>
    <w:rsid w:val="004B0C5C"/>
    <w:rsid w:val="004B10BA"/>
    <w:rsid w:val="004B1369"/>
    <w:rsid w:val="004B31F0"/>
    <w:rsid w:val="004B3280"/>
    <w:rsid w:val="004B3EA3"/>
    <w:rsid w:val="004B406D"/>
    <w:rsid w:val="004B4676"/>
    <w:rsid w:val="004B4F56"/>
    <w:rsid w:val="004B5256"/>
    <w:rsid w:val="004B5616"/>
    <w:rsid w:val="004B66BA"/>
    <w:rsid w:val="004B6C75"/>
    <w:rsid w:val="004B6DA8"/>
    <w:rsid w:val="004B6F8B"/>
    <w:rsid w:val="004B7104"/>
    <w:rsid w:val="004B72B5"/>
    <w:rsid w:val="004B7F52"/>
    <w:rsid w:val="004C0401"/>
    <w:rsid w:val="004C0F90"/>
    <w:rsid w:val="004C17EF"/>
    <w:rsid w:val="004C24E4"/>
    <w:rsid w:val="004C3859"/>
    <w:rsid w:val="004C39CA"/>
    <w:rsid w:val="004C3AD2"/>
    <w:rsid w:val="004C41A2"/>
    <w:rsid w:val="004C449E"/>
    <w:rsid w:val="004C5F76"/>
    <w:rsid w:val="004C6098"/>
    <w:rsid w:val="004C7293"/>
    <w:rsid w:val="004C7D6A"/>
    <w:rsid w:val="004C7FDB"/>
    <w:rsid w:val="004D03CC"/>
    <w:rsid w:val="004D0555"/>
    <w:rsid w:val="004D13B9"/>
    <w:rsid w:val="004D152D"/>
    <w:rsid w:val="004D1740"/>
    <w:rsid w:val="004D3548"/>
    <w:rsid w:val="004D43F2"/>
    <w:rsid w:val="004D4D4A"/>
    <w:rsid w:val="004D5356"/>
    <w:rsid w:val="004D58E0"/>
    <w:rsid w:val="004D5900"/>
    <w:rsid w:val="004D6797"/>
    <w:rsid w:val="004D6E37"/>
    <w:rsid w:val="004D723D"/>
    <w:rsid w:val="004D7ACA"/>
    <w:rsid w:val="004E0382"/>
    <w:rsid w:val="004E079E"/>
    <w:rsid w:val="004E191C"/>
    <w:rsid w:val="004E2D43"/>
    <w:rsid w:val="004E30BE"/>
    <w:rsid w:val="004E3D32"/>
    <w:rsid w:val="004E4ED2"/>
    <w:rsid w:val="004E4FC0"/>
    <w:rsid w:val="004E56B6"/>
    <w:rsid w:val="004E5801"/>
    <w:rsid w:val="004E6502"/>
    <w:rsid w:val="004E6602"/>
    <w:rsid w:val="004E6D27"/>
    <w:rsid w:val="004E7E7E"/>
    <w:rsid w:val="004F1036"/>
    <w:rsid w:val="004F1870"/>
    <w:rsid w:val="004F1CC8"/>
    <w:rsid w:val="004F24A1"/>
    <w:rsid w:val="004F2501"/>
    <w:rsid w:val="004F2B69"/>
    <w:rsid w:val="004F2CC4"/>
    <w:rsid w:val="004F33CB"/>
    <w:rsid w:val="004F3B7C"/>
    <w:rsid w:val="004F47DA"/>
    <w:rsid w:val="004F4AAC"/>
    <w:rsid w:val="004F4E29"/>
    <w:rsid w:val="004F54A8"/>
    <w:rsid w:val="004F64B4"/>
    <w:rsid w:val="004F70B4"/>
    <w:rsid w:val="004F7623"/>
    <w:rsid w:val="004F7646"/>
    <w:rsid w:val="004F7937"/>
    <w:rsid w:val="004F7F80"/>
    <w:rsid w:val="005000C9"/>
    <w:rsid w:val="00500640"/>
    <w:rsid w:val="00500849"/>
    <w:rsid w:val="00500988"/>
    <w:rsid w:val="00501270"/>
    <w:rsid w:val="005018DA"/>
    <w:rsid w:val="0050243F"/>
    <w:rsid w:val="0050263F"/>
    <w:rsid w:val="0050271F"/>
    <w:rsid w:val="00503B14"/>
    <w:rsid w:val="0050415D"/>
    <w:rsid w:val="00504FEF"/>
    <w:rsid w:val="0050548F"/>
    <w:rsid w:val="00505610"/>
    <w:rsid w:val="005056BC"/>
    <w:rsid w:val="005059AE"/>
    <w:rsid w:val="00505D7D"/>
    <w:rsid w:val="005067C6"/>
    <w:rsid w:val="00506904"/>
    <w:rsid w:val="00506BAA"/>
    <w:rsid w:val="00506D2E"/>
    <w:rsid w:val="00507257"/>
    <w:rsid w:val="00510698"/>
    <w:rsid w:val="00510EC0"/>
    <w:rsid w:val="00512A6C"/>
    <w:rsid w:val="00514870"/>
    <w:rsid w:val="00515165"/>
    <w:rsid w:val="005159F2"/>
    <w:rsid w:val="005161DF"/>
    <w:rsid w:val="00516B13"/>
    <w:rsid w:val="00517940"/>
    <w:rsid w:val="00517F30"/>
    <w:rsid w:val="00520444"/>
    <w:rsid w:val="00520668"/>
    <w:rsid w:val="00521935"/>
    <w:rsid w:val="00521C8A"/>
    <w:rsid w:val="00522B38"/>
    <w:rsid w:val="005231B4"/>
    <w:rsid w:val="00523250"/>
    <w:rsid w:val="005240AF"/>
    <w:rsid w:val="00524A95"/>
    <w:rsid w:val="00525762"/>
    <w:rsid w:val="0052649B"/>
    <w:rsid w:val="00527044"/>
    <w:rsid w:val="00527CC1"/>
    <w:rsid w:val="005301BA"/>
    <w:rsid w:val="005302CF"/>
    <w:rsid w:val="005309BF"/>
    <w:rsid w:val="00530A3C"/>
    <w:rsid w:val="00530E7B"/>
    <w:rsid w:val="00531951"/>
    <w:rsid w:val="00531A35"/>
    <w:rsid w:val="00532BA6"/>
    <w:rsid w:val="00533042"/>
    <w:rsid w:val="005331BE"/>
    <w:rsid w:val="005343B1"/>
    <w:rsid w:val="0053484D"/>
    <w:rsid w:val="005353CF"/>
    <w:rsid w:val="0053623B"/>
    <w:rsid w:val="005366F7"/>
    <w:rsid w:val="005368C6"/>
    <w:rsid w:val="00536E7B"/>
    <w:rsid w:val="005405F6"/>
    <w:rsid w:val="0054065B"/>
    <w:rsid w:val="00540C1C"/>
    <w:rsid w:val="00542235"/>
    <w:rsid w:val="005428BC"/>
    <w:rsid w:val="00542FF6"/>
    <w:rsid w:val="00543C58"/>
    <w:rsid w:val="00544951"/>
    <w:rsid w:val="00544DCD"/>
    <w:rsid w:val="00545867"/>
    <w:rsid w:val="00546EFD"/>
    <w:rsid w:val="005478AF"/>
    <w:rsid w:val="005501F3"/>
    <w:rsid w:val="00550348"/>
    <w:rsid w:val="005504CD"/>
    <w:rsid w:val="00550714"/>
    <w:rsid w:val="00552A0A"/>
    <w:rsid w:val="00552E44"/>
    <w:rsid w:val="0055326F"/>
    <w:rsid w:val="00553CA3"/>
    <w:rsid w:val="00553F3F"/>
    <w:rsid w:val="00554C60"/>
    <w:rsid w:val="005553C7"/>
    <w:rsid w:val="00555C38"/>
    <w:rsid w:val="00556307"/>
    <w:rsid w:val="00556AE3"/>
    <w:rsid w:val="00556CD8"/>
    <w:rsid w:val="00556E95"/>
    <w:rsid w:val="00557243"/>
    <w:rsid w:val="00557D81"/>
    <w:rsid w:val="005611AD"/>
    <w:rsid w:val="005616AB"/>
    <w:rsid w:val="00563661"/>
    <w:rsid w:val="00563D4E"/>
    <w:rsid w:val="00564C87"/>
    <w:rsid w:val="005672B9"/>
    <w:rsid w:val="0056759D"/>
    <w:rsid w:val="0056771F"/>
    <w:rsid w:val="00570169"/>
    <w:rsid w:val="0057048B"/>
    <w:rsid w:val="005709B7"/>
    <w:rsid w:val="00570FFB"/>
    <w:rsid w:val="0057261D"/>
    <w:rsid w:val="00572EFD"/>
    <w:rsid w:val="005733C4"/>
    <w:rsid w:val="005739E0"/>
    <w:rsid w:val="00573A81"/>
    <w:rsid w:val="00573C62"/>
    <w:rsid w:val="005740FE"/>
    <w:rsid w:val="00574BB1"/>
    <w:rsid w:val="00574CC9"/>
    <w:rsid w:val="00575110"/>
    <w:rsid w:val="00575401"/>
    <w:rsid w:val="00576313"/>
    <w:rsid w:val="00577410"/>
    <w:rsid w:val="00580176"/>
    <w:rsid w:val="0058036D"/>
    <w:rsid w:val="00580BF8"/>
    <w:rsid w:val="00580C14"/>
    <w:rsid w:val="0058155A"/>
    <w:rsid w:val="005828B1"/>
    <w:rsid w:val="00582BAC"/>
    <w:rsid w:val="00582C9C"/>
    <w:rsid w:val="005842A8"/>
    <w:rsid w:val="00584AF4"/>
    <w:rsid w:val="00584DDC"/>
    <w:rsid w:val="00585278"/>
    <w:rsid w:val="00585BD6"/>
    <w:rsid w:val="005863C7"/>
    <w:rsid w:val="005866FB"/>
    <w:rsid w:val="0058729C"/>
    <w:rsid w:val="005876A7"/>
    <w:rsid w:val="00587E29"/>
    <w:rsid w:val="00590C12"/>
    <w:rsid w:val="0059146F"/>
    <w:rsid w:val="00592651"/>
    <w:rsid w:val="00592B3C"/>
    <w:rsid w:val="00592DB2"/>
    <w:rsid w:val="00593403"/>
    <w:rsid w:val="00593BA0"/>
    <w:rsid w:val="00593E6A"/>
    <w:rsid w:val="00594347"/>
    <w:rsid w:val="00594F87"/>
    <w:rsid w:val="00595A44"/>
    <w:rsid w:val="00595D95"/>
    <w:rsid w:val="00596187"/>
    <w:rsid w:val="00596972"/>
    <w:rsid w:val="0059698E"/>
    <w:rsid w:val="00596B7F"/>
    <w:rsid w:val="005A080A"/>
    <w:rsid w:val="005A2115"/>
    <w:rsid w:val="005A2E52"/>
    <w:rsid w:val="005A2FCA"/>
    <w:rsid w:val="005A32C7"/>
    <w:rsid w:val="005A367A"/>
    <w:rsid w:val="005A3889"/>
    <w:rsid w:val="005A388D"/>
    <w:rsid w:val="005A38F2"/>
    <w:rsid w:val="005A55D0"/>
    <w:rsid w:val="005A5BF1"/>
    <w:rsid w:val="005A5DC4"/>
    <w:rsid w:val="005A64F9"/>
    <w:rsid w:val="005A6B2B"/>
    <w:rsid w:val="005A6E41"/>
    <w:rsid w:val="005A745B"/>
    <w:rsid w:val="005A7EBC"/>
    <w:rsid w:val="005B067F"/>
    <w:rsid w:val="005B0FB6"/>
    <w:rsid w:val="005B1824"/>
    <w:rsid w:val="005B25D1"/>
    <w:rsid w:val="005B2889"/>
    <w:rsid w:val="005B2D24"/>
    <w:rsid w:val="005B40E2"/>
    <w:rsid w:val="005B4364"/>
    <w:rsid w:val="005B4B4F"/>
    <w:rsid w:val="005B4F83"/>
    <w:rsid w:val="005B573C"/>
    <w:rsid w:val="005B57A3"/>
    <w:rsid w:val="005B59C1"/>
    <w:rsid w:val="005B6122"/>
    <w:rsid w:val="005B6DD1"/>
    <w:rsid w:val="005B7B34"/>
    <w:rsid w:val="005B7BA3"/>
    <w:rsid w:val="005B7EC6"/>
    <w:rsid w:val="005C05A8"/>
    <w:rsid w:val="005C0C3F"/>
    <w:rsid w:val="005C0DBE"/>
    <w:rsid w:val="005C104F"/>
    <w:rsid w:val="005C12E7"/>
    <w:rsid w:val="005C1415"/>
    <w:rsid w:val="005C1902"/>
    <w:rsid w:val="005C1A6A"/>
    <w:rsid w:val="005C1C09"/>
    <w:rsid w:val="005C29A3"/>
    <w:rsid w:val="005C2BA9"/>
    <w:rsid w:val="005C3B90"/>
    <w:rsid w:val="005C3CA9"/>
    <w:rsid w:val="005C3DB7"/>
    <w:rsid w:val="005C41F4"/>
    <w:rsid w:val="005C4304"/>
    <w:rsid w:val="005C4406"/>
    <w:rsid w:val="005C4DB1"/>
    <w:rsid w:val="005C5962"/>
    <w:rsid w:val="005C6018"/>
    <w:rsid w:val="005C624B"/>
    <w:rsid w:val="005C7207"/>
    <w:rsid w:val="005C7461"/>
    <w:rsid w:val="005C7709"/>
    <w:rsid w:val="005C788D"/>
    <w:rsid w:val="005D030E"/>
    <w:rsid w:val="005D1128"/>
    <w:rsid w:val="005D1201"/>
    <w:rsid w:val="005D1BDD"/>
    <w:rsid w:val="005D20C0"/>
    <w:rsid w:val="005D3FCA"/>
    <w:rsid w:val="005D432C"/>
    <w:rsid w:val="005D4561"/>
    <w:rsid w:val="005D47D6"/>
    <w:rsid w:val="005D58C4"/>
    <w:rsid w:val="005D5AC3"/>
    <w:rsid w:val="005D64E2"/>
    <w:rsid w:val="005D66FC"/>
    <w:rsid w:val="005D6A81"/>
    <w:rsid w:val="005D6FF0"/>
    <w:rsid w:val="005D6FF1"/>
    <w:rsid w:val="005D74CC"/>
    <w:rsid w:val="005D7741"/>
    <w:rsid w:val="005E00E6"/>
    <w:rsid w:val="005E1031"/>
    <w:rsid w:val="005E1108"/>
    <w:rsid w:val="005E140E"/>
    <w:rsid w:val="005E1FFA"/>
    <w:rsid w:val="005E2EBB"/>
    <w:rsid w:val="005E3083"/>
    <w:rsid w:val="005E3592"/>
    <w:rsid w:val="005E3ACF"/>
    <w:rsid w:val="005E44FA"/>
    <w:rsid w:val="005E453C"/>
    <w:rsid w:val="005E52C8"/>
    <w:rsid w:val="005E554E"/>
    <w:rsid w:val="005E6AB6"/>
    <w:rsid w:val="005E6C7C"/>
    <w:rsid w:val="005E7549"/>
    <w:rsid w:val="005E7584"/>
    <w:rsid w:val="005E77D1"/>
    <w:rsid w:val="005E791B"/>
    <w:rsid w:val="005E795C"/>
    <w:rsid w:val="005E7B6C"/>
    <w:rsid w:val="005E7DEE"/>
    <w:rsid w:val="005F007A"/>
    <w:rsid w:val="005F1068"/>
    <w:rsid w:val="005F1401"/>
    <w:rsid w:val="005F164A"/>
    <w:rsid w:val="005F19CC"/>
    <w:rsid w:val="005F24E5"/>
    <w:rsid w:val="005F27BF"/>
    <w:rsid w:val="005F366C"/>
    <w:rsid w:val="005F3914"/>
    <w:rsid w:val="005F3B13"/>
    <w:rsid w:val="005F48C2"/>
    <w:rsid w:val="005F4931"/>
    <w:rsid w:val="005F525C"/>
    <w:rsid w:val="005F5B2D"/>
    <w:rsid w:val="005F6483"/>
    <w:rsid w:val="005F7C67"/>
    <w:rsid w:val="005F7CFB"/>
    <w:rsid w:val="00600A5B"/>
    <w:rsid w:val="00602339"/>
    <w:rsid w:val="0060246B"/>
    <w:rsid w:val="00603E4F"/>
    <w:rsid w:val="00603E59"/>
    <w:rsid w:val="00604CD4"/>
    <w:rsid w:val="00606663"/>
    <w:rsid w:val="0061101D"/>
    <w:rsid w:val="00611261"/>
    <w:rsid w:val="006115FD"/>
    <w:rsid w:val="00611932"/>
    <w:rsid w:val="00611A97"/>
    <w:rsid w:val="00612261"/>
    <w:rsid w:val="0061280D"/>
    <w:rsid w:val="00614C93"/>
    <w:rsid w:val="00614FFF"/>
    <w:rsid w:val="0061689F"/>
    <w:rsid w:val="00616D88"/>
    <w:rsid w:val="0061767B"/>
    <w:rsid w:val="00620271"/>
    <w:rsid w:val="006213A8"/>
    <w:rsid w:val="0062190A"/>
    <w:rsid w:val="00621939"/>
    <w:rsid w:val="00621C84"/>
    <w:rsid w:val="006231D2"/>
    <w:rsid w:val="00623663"/>
    <w:rsid w:val="00623F8A"/>
    <w:rsid w:val="00624189"/>
    <w:rsid w:val="006245C5"/>
    <w:rsid w:val="00624600"/>
    <w:rsid w:val="00624AB8"/>
    <w:rsid w:val="00624F32"/>
    <w:rsid w:val="006264BA"/>
    <w:rsid w:val="00626C30"/>
    <w:rsid w:val="00626F7A"/>
    <w:rsid w:val="0063000A"/>
    <w:rsid w:val="00630240"/>
    <w:rsid w:val="006311FE"/>
    <w:rsid w:val="0063124B"/>
    <w:rsid w:val="0063143E"/>
    <w:rsid w:val="00631958"/>
    <w:rsid w:val="00632298"/>
    <w:rsid w:val="00632A6A"/>
    <w:rsid w:val="00634689"/>
    <w:rsid w:val="00634957"/>
    <w:rsid w:val="00634F2A"/>
    <w:rsid w:val="0063572B"/>
    <w:rsid w:val="00635CE9"/>
    <w:rsid w:val="00635EA9"/>
    <w:rsid w:val="00637275"/>
    <w:rsid w:val="00637A3B"/>
    <w:rsid w:val="00640577"/>
    <w:rsid w:val="0064125B"/>
    <w:rsid w:val="0064179D"/>
    <w:rsid w:val="00641980"/>
    <w:rsid w:val="00641AC6"/>
    <w:rsid w:val="00642E70"/>
    <w:rsid w:val="00643ADC"/>
    <w:rsid w:val="006440EB"/>
    <w:rsid w:val="00644A8B"/>
    <w:rsid w:val="006451DB"/>
    <w:rsid w:val="00646491"/>
    <w:rsid w:val="00646D7C"/>
    <w:rsid w:val="00647000"/>
    <w:rsid w:val="0064707D"/>
    <w:rsid w:val="00647197"/>
    <w:rsid w:val="006474F8"/>
    <w:rsid w:val="00647C21"/>
    <w:rsid w:val="00650293"/>
    <w:rsid w:val="00650363"/>
    <w:rsid w:val="006503B4"/>
    <w:rsid w:val="00650B23"/>
    <w:rsid w:val="00650E67"/>
    <w:rsid w:val="0065126A"/>
    <w:rsid w:val="006523FB"/>
    <w:rsid w:val="006537E0"/>
    <w:rsid w:val="00653DD9"/>
    <w:rsid w:val="00653E91"/>
    <w:rsid w:val="006543BD"/>
    <w:rsid w:val="006545F1"/>
    <w:rsid w:val="00655AEA"/>
    <w:rsid w:val="00656306"/>
    <w:rsid w:val="00656A1F"/>
    <w:rsid w:val="00660014"/>
    <w:rsid w:val="006605B7"/>
    <w:rsid w:val="00660622"/>
    <w:rsid w:val="0066096A"/>
    <w:rsid w:val="00661233"/>
    <w:rsid w:val="006621E6"/>
    <w:rsid w:val="0066326C"/>
    <w:rsid w:val="006633BF"/>
    <w:rsid w:val="00663CD8"/>
    <w:rsid w:val="006644B5"/>
    <w:rsid w:val="0066548A"/>
    <w:rsid w:val="00666142"/>
    <w:rsid w:val="00666B77"/>
    <w:rsid w:val="0066766F"/>
    <w:rsid w:val="00670892"/>
    <w:rsid w:val="006708A3"/>
    <w:rsid w:val="0067095A"/>
    <w:rsid w:val="00670B83"/>
    <w:rsid w:val="00670BA6"/>
    <w:rsid w:val="00671D2A"/>
    <w:rsid w:val="00672708"/>
    <w:rsid w:val="00673051"/>
    <w:rsid w:val="0067337F"/>
    <w:rsid w:val="0067376E"/>
    <w:rsid w:val="00673DC8"/>
    <w:rsid w:val="00674FC2"/>
    <w:rsid w:val="006750F5"/>
    <w:rsid w:val="006756B3"/>
    <w:rsid w:val="00676DE6"/>
    <w:rsid w:val="0067738B"/>
    <w:rsid w:val="00677B02"/>
    <w:rsid w:val="00680A3A"/>
    <w:rsid w:val="006820C0"/>
    <w:rsid w:val="006821B4"/>
    <w:rsid w:val="006830CC"/>
    <w:rsid w:val="00684004"/>
    <w:rsid w:val="00684972"/>
    <w:rsid w:val="0068531F"/>
    <w:rsid w:val="00686E27"/>
    <w:rsid w:val="00686EE1"/>
    <w:rsid w:val="00687077"/>
    <w:rsid w:val="0069122F"/>
    <w:rsid w:val="00691296"/>
    <w:rsid w:val="0069222B"/>
    <w:rsid w:val="0069228D"/>
    <w:rsid w:val="006936AD"/>
    <w:rsid w:val="00694B50"/>
    <w:rsid w:val="00694B68"/>
    <w:rsid w:val="00695D7C"/>
    <w:rsid w:val="00696CBA"/>
    <w:rsid w:val="00697A17"/>
    <w:rsid w:val="006A085E"/>
    <w:rsid w:val="006A188B"/>
    <w:rsid w:val="006A2E49"/>
    <w:rsid w:val="006A3311"/>
    <w:rsid w:val="006A3430"/>
    <w:rsid w:val="006A3BDC"/>
    <w:rsid w:val="006A3C18"/>
    <w:rsid w:val="006A4488"/>
    <w:rsid w:val="006A59DB"/>
    <w:rsid w:val="006A6840"/>
    <w:rsid w:val="006A6EBB"/>
    <w:rsid w:val="006A708F"/>
    <w:rsid w:val="006A73CF"/>
    <w:rsid w:val="006A766D"/>
    <w:rsid w:val="006A7D41"/>
    <w:rsid w:val="006A7D93"/>
    <w:rsid w:val="006A7F7D"/>
    <w:rsid w:val="006B0804"/>
    <w:rsid w:val="006B0CF2"/>
    <w:rsid w:val="006B1F9F"/>
    <w:rsid w:val="006B28CB"/>
    <w:rsid w:val="006B2A4F"/>
    <w:rsid w:val="006B2CF3"/>
    <w:rsid w:val="006B2E34"/>
    <w:rsid w:val="006B37CC"/>
    <w:rsid w:val="006B454B"/>
    <w:rsid w:val="006B46F1"/>
    <w:rsid w:val="006B4802"/>
    <w:rsid w:val="006B5267"/>
    <w:rsid w:val="006B6472"/>
    <w:rsid w:val="006B676A"/>
    <w:rsid w:val="006B7656"/>
    <w:rsid w:val="006B79A8"/>
    <w:rsid w:val="006B7ABD"/>
    <w:rsid w:val="006B7C80"/>
    <w:rsid w:val="006B7D49"/>
    <w:rsid w:val="006C04F7"/>
    <w:rsid w:val="006C0561"/>
    <w:rsid w:val="006C0A99"/>
    <w:rsid w:val="006C0B76"/>
    <w:rsid w:val="006C1125"/>
    <w:rsid w:val="006C177D"/>
    <w:rsid w:val="006C2422"/>
    <w:rsid w:val="006C3076"/>
    <w:rsid w:val="006C49F2"/>
    <w:rsid w:val="006C4A82"/>
    <w:rsid w:val="006C4F36"/>
    <w:rsid w:val="006C6C3D"/>
    <w:rsid w:val="006C72BD"/>
    <w:rsid w:val="006C73EE"/>
    <w:rsid w:val="006C7E71"/>
    <w:rsid w:val="006C7E84"/>
    <w:rsid w:val="006D054F"/>
    <w:rsid w:val="006D0766"/>
    <w:rsid w:val="006D07B9"/>
    <w:rsid w:val="006D0A5B"/>
    <w:rsid w:val="006D2397"/>
    <w:rsid w:val="006D285B"/>
    <w:rsid w:val="006D2A78"/>
    <w:rsid w:val="006D2EA5"/>
    <w:rsid w:val="006D3955"/>
    <w:rsid w:val="006D4CD0"/>
    <w:rsid w:val="006D52A7"/>
    <w:rsid w:val="006D5955"/>
    <w:rsid w:val="006D5C77"/>
    <w:rsid w:val="006D61D1"/>
    <w:rsid w:val="006D62DD"/>
    <w:rsid w:val="006E0875"/>
    <w:rsid w:val="006E1408"/>
    <w:rsid w:val="006E16FA"/>
    <w:rsid w:val="006E1C8E"/>
    <w:rsid w:val="006E2510"/>
    <w:rsid w:val="006E2A18"/>
    <w:rsid w:val="006E2FDF"/>
    <w:rsid w:val="006E308C"/>
    <w:rsid w:val="006E360F"/>
    <w:rsid w:val="006E4F4F"/>
    <w:rsid w:val="006E6476"/>
    <w:rsid w:val="006E6513"/>
    <w:rsid w:val="006E69D0"/>
    <w:rsid w:val="006E70B8"/>
    <w:rsid w:val="006F0A69"/>
    <w:rsid w:val="006F0AC9"/>
    <w:rsid w:val="006F1368"/>
    <w:rsid w:val="006F144F"/>
    <w:rsid w:val="006F1DC8"/>
    <w:rsid w:val="006F2A8D"/>
    <w:rsid w:val="006F36CE"/>
    <w:rsid w:val="006F3D15"/>
    <w:rsid w:val="006F439E"/>
    <w:rsid w:val="006F4EFF"/>
    <w:rsid w:val="006F5BD0"/>
    <w:rsid w:val="006F603F"/>
    <w:rsid w:val="006F6889"/>
    <w:rsid w:val="006F75E9"/>
    <w:rsid w:val="006F7704"/>
    <w:rsid w:val="006F7C04"/>
    <w:rsid w:val="006F7C4F"/>
    <w:rsid w:val="0070231C"/>
    <w:rsid w:val="00702AD1"/>
    <w:rsid w:val="00702FAA"/>
    <w:rsid w:val="00703089"/>
    <w:rsid w:val="00703C6E"/>
    <w:rsid w:val="00704094"/>
    <w:rsid w:val="00704B2F"/>
    <w:rsid w:val="00704E46"/>
    <w:rsid w:val="007051B4"/>
    <w:rsid w:val="00705537"/>
    <w:rsid w:val="0070558D"/>
    <w:rsid w:val="00705A2A"/>
    <w:rsid w:val="00705A82"/>
    <w:rsid w:val="00705B3E"/>
    <w:rsid w:val="00705F10"/>
    <w:rsid w:val="0070679A"/>
    <w:rsid w:val="007068DA"/>
    <w:rsid w:val="007069E8"/>
    <w:rsid w:val="00706D93"/>
    <w:rsid w:val="00706E09"/>
    <w:rsid w:val="00707CCC"/>
    <w:rsid w:val="00707DBD"/>
    <w:rsid w:val="00707FAE"/>
    <w:rsid w:val="007101B5"/>
    <w:rsid w:val="007102FE"/>
    <w:rsid w:val="00710BB9"/>
    <w:rsid w:val="0071112E"/>
    <w:rsid w:val="007113DE"/>
    <w:rsid w:val="007121E2"/>
    <w:rsid w:val="007124CA"/>
    <w:rsid w:val="007125F8"/>
    <w:rsid w:val="00712B5D"/>
    <w:rsid w:val="0071300E"/>
    <w:rsid w:val="0071403D"/>
    <w:rsid w:val="00714959"/>
    <w:rsid w:val="00714B4D"/>
    <w:rsid w:val="007153CB"/>
    <w:rsid w:val="0071557E"/>
    <w:rsid w:val="007158BA"/>
    <w:rsid w:val="007163CB"/>
    <w:rsid w:val="007171AC"/>
    <w:rsid w:val="0071738F"/>
    <w:rsid w:val="0071774B"/>
    <w:rsid w:val="00717C33"/>
    <w:rsid w:val="00717CE5"/>
    <w:rsid w:val="007206A3"/>
    <w:rsid w:val="0072081B"/>
    <w:rsid w:val="00720B00"/>
    <w:rsid w:val="00720ED8"/>
    <w:rsid w:val="00721207"/>
    <w:rsid w:val="007216DA"/>
    <w:rsid w:val="007218BC"/>
    <w:rsid w:val="007222D7"/>
    <w:rsid w:val="00722F93"/>
    <w:rsid w:val="00723406"/>
    <w:rsid w:val="00724220"/>
    <w:rsid w:val="007244AA"/>
    <w:rsid w:val="00724DE6"/>
    <w:rsid w:val="00725259"/>
    <w:rsid w:val="00725352"/>
    <w:rsid w:val="00725C53"/>
    <w:rsid w:val="00725EE0"/>
    <w:rsid w:val="00726016"/>
    <w:rsid w:val="0072697D"/>
    <w:rsid w:val="00730CF5"/>
    <w:rsid w:val="00732434"/>
    <w:rsid w:val="007328A9"/>
    <w:rsid w:val="007329F6"/>
    <w:rsid w:val="00732ACE"/>
    <w:rsid w:val="007345BB"/>
    <w:rsid w:val="007354DA"/>
    <w:rsid w:val="00735726"/>
    <w:rsid w:val="00735961"/>
    <w:rsid w:val="00735B1F"/>
    <w:rsid w:val="00735F1E"/>
    <w:rsid w:val="00735F8E"/>
    <w:rsid w:val="007361FB"/>
    <w:rsid w:val="00736293"/>
    <w:rsid w:val="0073701F"/>
    <w:rsid w:val="00737031"/>
    <w:rsid w:val="0073734B"/>
    <w:rsid w:val="007402D7"/>
    <w:rsid w:val="0074174C"/>
    <w:rsid w:val="0074285C"/>
    <w:rsid w:val="007428E2"/>
    <w:rsid w:val="0074350C"/>
    <w:rsid w:val="00743909"/>
    <w:rsid w:val="007454FA"/>
    <w:rsid w:val="00745B7F"/>
    <w:rsid w:val="00746706"/>
    <w:rsid w:val="00746819"/>
    <w:rsid w:val="00746C5E"/>
    <w:rsid w:val="00746DCF"/>
    <w:rsid w:val="007475BD"/>
    <w:rsid w:val="00747FB5"/>
    <w:rsid w:val="00750E56"/>
    <w:rsid w:val="00751F84"/>
    <w:rsid w:val="00752F01"/>
    <w:rsid w:val="00753439"/>
    <w:rsid w:val="0075412A"/>
    <w:rsid w:val="007544A9"/>
    <w:rsid w:val="007545A3"/>
    <w:rsid w:val="0075463D"/>
    <w:rsid w:val="00754C0B"/>
    <w:rsid w:val="00754D8B"/>
    <w:rsid w:val="0075566A"/>
    <w:rsid w:val="007556D2"/>
    <w:rsid w:val="007563BB"/>
    <w:rsid w:val="00756608"/>
    <w:rsid w:val="00756687"/>
    <w:rsid w:val="00757B08"/>
    <w:rsid w:val="00757F0F"/>
    <w:rsid w:val="00760973"/>
    <w:rsid w:val="00760C48"/>
    <w:rsid w:val="00761119"/>
    <w:rsid w:val="007619D2"/>
    <w:rsid w:val="00762493"/>
    <w:rsid w:val="00762C48"/>
    <w:rsid w:val="00764AF8"/>
    <w:rsid w:val="007656ED"/>
    <w:rsid w:val="00765F3D"/>
    <w:rsid w:val="007661C4"/>
    <w:rsid w:val="00766221"/>
    <w:rsid w:val="0076649F"/>
    <w:rsid w:val="00766F13"/>
    <w:rsid w:val="00766FCA"/>
    <w:rsid w:val="007673CB"/>
    <w:rsid w:val="00767AB5"/>
    <w:rsid w:val="00770525"/>
    <w:rsid w:val="00770C44"/>
    <w:rsid w:val="00771895"/>
    <w:rsid w:val="007718D2"/>
    <w:rsid w:val="00772481"/>
    <w:rsid w:val="007729C3"/>
    <w:rsid w:val="00772C07"/>
    <w:rsid w:val="0077364A"/>
    <w:rsid w:val="007736F6"/>
    <w:rsid w:val="007741C6"/>
    <w:rsid w:val="0077423F"/>
    <w:rsid w:val="007745C0"/>
    <w:rsid w:val="0077488E"/>
    <w:rsid w:val="007751AB"/>
    <w:rsid w:val="00775909"/>
    <w:rsid w:val="00775E53"/>
    <w:rsid w:val="00775FBB"/>
    <w:rsid w:val="0077661A"/>
    <w:rsid w:val="00776C23"/>
    <w:rsid w:val="007770CA"/>
    <w:rsid w:val="00780450"/>
    <w:rsid w:val="007807A0"/>
    <w:rsid w:val="00781D0A"/>
    <w:rsid w:val="007827F2"/>
    <w:rsid w:val="00782944"/>
    <w:rsid w:val="00783EA0"/>
    <w:rsid w:val="00784833"/>
    <w:rsid w:val="00784AEF"/>
    <w:rsid w:val="007850E7"/>
    <w:rsid w:val="007851B4"/>
    <w:rsid w:val="0078751E"/>
    <w:rsid w:val="00787F67"/>
    <w:rsid w:val="007901CA"/>
    <w:rsid w:val="0079021F"/>
    <w:rsid w:val="00790489"/>
    <w:rsid w:val="007910F2"/>
    <w:rsid w:val="00791809"/>
    <w:rsid w:val="00791CF8"/>
    <w:rsid w:val="00791F17"/>
    <w:rsid w:val="00791F1F"/>
    <w:rsid w:val="007937B8"/>
    <w:rsid w:val="007939E5"/>
    <w:rsid w:val="0079583F"/>
    <w:rsid w:val="00795B63"/>
    <w:rsid w:val="00797B9B"/>
    <w:rsid w:val="00797BAB"/>
    <w:rsid w:val="007A0583"/>
    <w:rsid w:val="007A0B3D"/>
    <w:rsid w:val="007A24BF"/>
    <w:rsid w:val="007A295F"/>
    <w:rsid w:val="007A2DFD"/>
    <w:rsid w:val="007A4766"/>
    <w:rsid w:val="007A48D3"/>
    <w:rsid w:val="007A549B"/>
    <w:rsid w:val="007A5A2B"/>
    <w:rsid w:val="007A5BCC"/>
    <w:rsid w:val="007A64D4"/>
    <w:rsid w:val="007A6C58"/>
    <w:rsid w:val="007A6CCD"/>
    <w:rsid w:val="007A6F87"/>
    <w:rsid w:val="007A7359"/>
    <w:rsid w:val="007A7A04"/>
    <w:rsid w:val="007A7E8F"/>
    <w:rsid w:val="007B03E8"/>
    <w:rsid w:val="007B0467"/>
    <w:rsid w:val="007B05B0"/>
    <w:rsid w:val="007B0AE2"/>
    <w:rsid w:val="007B2BA3"/>
    <w:rsid w:val="007B3059"/>
    <w:rsid w:val="007B3978"/>
    <w:rsid w:val="007B3FCA"/>
    <w:rsid w:val="007B4D07"/>
    <w:rsid w:val="007B511C"/>
    <w:rsid w:val="007B52FB"/>
    <w:rsid w:val="007B5DBD"/>
    <w:rsid w:val="007B644E"/>
    <w:rsid w:val="007B74BA"/>
    <w:rsid w:val="007B7F74"/>
    <w:rsid w:val="007C000D"/>
    <w:rsid w:val="007C073C"/>
    <w:rsid w:val="007C1551"/>
    <w:rsid w:val="007C1995"/>
    <w:rsid w:val="007C31EB"/>
    <w:rsid w:val="007C326D"/>
    <w:rsid w:val="007C3D7E"/>
    <w:rsid w:val="007C4218"/>
    <w:rsid w:val="007C430E"/>
    <w:rsid w:val="007C45AD"/>
    <w:rsid w:val="007C4870"/>
    <w:rsid w:val="007C4B39"/>
    <w:rsid w:val="007C52F1"/>
    <w:rsid w:val="007C6786"/>
    <w:rsid w:val="007C6A72"/>
    <w:rsid w:val="007C6B26"/>
    <w:rsid w:val="007C72F9"/>
    <w:rsid w:val="007C7C89"/>
    <w:rsid w:val="007C7E5A"/>
    <w:rsid w:val="007D2126"/>
    <w:rsid w:val="007D2A33"/>
    <w:rsid w:val="007D3099"/>
    <w:rsid w:val="007D30F3"/>
    <w:rsid w:val="007D3D9B"/>
    <w:rsid w:val="007D4478"/>
    <w:rsid w:val="007D4BC7"/>
    <w:rsid w:val="007D6A73"/>
    <w:rsid w:val="007D7020"/>
    <w:rsid w:val="007D73C8"/>
    <w:rsid w:val="007D7666"/>
    <w:rsid w:val="007D7C37"/>
    <w:rsid w:val="007D7D27"/>
    <w:rsid w:val="007E077E"/>
    <w:rsid w:val="007E0E12"/>
    <w:rsid w:val="007E15AA"/>
    <w:rsid w:val="007E1F01"/>
    <w:rsid w:val="007E24D1"/>
    <w:rsid w:val="007E3537"/>
    <w:rsid w:val="007E3C8B"/>
    <w:rsid w:val="007E45A3"/>
    <w:rsid w:val="007E4F76"/>
    <w:rsid w:val="007E5EC4"/>
    <w:rsid w:val="007E64CE"/>
    <w:rsid w:val="007E6BEE"/>
    <w:rsid w:val="007E6C34"/>
    <w:rsid w:val="007E6E9C"/>
    <w:rsid w:val="007E76A2"/>
    <w:rsid w:val="007F01D6"/>
    <w:rsid w:val="007F0B17"/>
    <w:rsid w:val="007F0BCC"/>
    <w:rsid w:val="007F0F68"/>
    <w:rsid w:val="007F15EE"/>
    <w:rsid w:val="007F18C9"/>
    <w:rsid w:val="007F1A2B"/>
    <w:rsid w:val="007F1D6D"/>
    <w:rsid w:val="007F1E9D"/>
    <w:rsid w:val="007F26D2"/>
    <w:rsid w:val="007F3042"/>
    <w:rsid w:val="007F319E"/>
    <w:rsid w:val="007F3C48"/>
    <w:rsid w:val="007F4799"/>
    <w:rsid w:val="007F47CE"/>
    <w:rsid w:val="007F4CC2"/>
    <w:rsid w:val="007F503D"/>
    <w:rsid w:val="007F5E51"/>
    <w:rsid w:val="007F5FA5"/>
    <w:rsid w:val="007F6733"/>
    <w:rsid w:val="007F67E2"/>
    <w:rsid w:val="008000A7"/>
    <w:rsid w:val="00800631"/>
    <w:rsid w:val="00801511"/>
    <w:rsid w:val="0080166F"/>
    <w:rsid w:val="008017A0"/>
    <w:rsid w:val="00801F2B"/>
    <w:rsid w:val="008027F5"/>
    <w:rsid w:val="00802968"/>
    <w:rsid w:val="00802E37"/>
    <w:rsid w:val="008045E9"/>
    <w:rsid w:val="008050E8"/>
    <w:rsid w:val="008062CA"/>
    <w:rsid w:val="008066C3"/>
    <w:rsid w:val="00806D95"/>
    <w:rsid w:val="00807AD4"/>
    <w:rsid w:val="00807BBF"/>
    <w:rsid w:val="00813E70"/>
    <w:rsid w:val="00813FD9"/>
    <w:rsid w:val="00814DF5"/>
    <w:rsid w:val="0081501F"/>
    <w:rsid w:val="00815116"/>
    <w:rsid w:val="008156FA"/>
    <w:rsid w:val="008165C8"/>
    <w:rsid w:val="00816D48"/>
    <w:rsid w:val="00816DBD"/>
    <w:rsid w:val="008214DD"/>
    <w:rsid w:val="00822605"/>
    <w:rsid w:val="00822EC3"/>
    <w:rsid w:val="0082491D"/>
    <w:rsid w:val="0082495F"/>
    <w:rsid w:val="0082603D"/>
    <w:rsid w:val="008263D2"/>
    <w:rsid w:val="0082695C"/>
    <w:rsid w:val="0082702F"/>
    <w:rsid w:val="008270FF"/>
    <w:rsid w:val="00827520"/>
    <w:rsid w:val="00827526"/>
    <w:rsid w:val="00827BF2"/>
    <w:rsid w:val="008309A9"/>
    <w:rsid w:val="00831125"/>
    <w:rsid w:val="00831C2B"/>
    <w:rsid w:val="008321AA"/>
    <w:rsid w:val="00832287"/>
    <w:rsid w:val="0083274C"/>
    <w:rsid w:val="00832F38"/>
    <w:rsid w:val="00833123"/>
    <w:rsid w:val="00833337"/>
    <w:rsid w:val="00833E75"/>
    <w:rsid w:val="00834057"/>
    <w:rsid w:val="0083561F"/>
    <w:rsid w:val="00835884"/>
    <w:rsid w:val="008358AA"/>
    <w:rsid w:val="0083649B"/>
    <w:rsid w:val="00836558"/>
    <w:rsid w:val="00836A89"/>
    <w:rsid w:val="00837389"/>
    <w:rsid w:val="00837BD3"/>
    <w:rsid w:val="008403C0"/>
    <w:rsid w:val="00840BA7"/>
    <w:rsid w:val="00841787"/>
    <w:rsid w:val="008417AE"/>
    <w:rsid w:val="008423CF"/>
    <w:rsid w:val="008428C2"/>
    <w:rsid w:val="0084331D"/>
    <w:rsid w:val="00843598"/>
    <w:rsid w:val="00844C0E"/>
    <w:rsid w:val="00844D9E"/>
    <w:rsid w:val="0084551D"/>
    <w:rsid w:val="0084559C"/>
    <w:rsid w:val="00845A9C"/>
    <w:rsid w:val="008461DE"/>
    <w:rsid w:val="00846285"/>
    <w:rsid w:val="00846C5D"/>
    <w:rsid w:val="008471CA"/>
    <w:rsid w:val="00847259"/>
    <w:rsid w:val="008476B4"/>
    <w:rsid w:val="00847C5C"/>
    <w:rsid w:val="0085022B"/>
    <w:rsid w:val="00850F54"/>
    <w:rsid w:val="0085157F"/>
    <w:rsid w:val="00851931"/>
    <w:rsid w:val="00853A52"/>
    <w:rsid w:val="00854042"/>
    <w:rsid w:val="008540CF"/>
    <w:rsid w:val="00854B4D"/>
    <w:rsid w:val="00855826"/>
    <w:rsid w:val="00855CAF"/>
    <w:rsid w:val="008562CA"/>
    <w:rsid w:val="00856E86"/>
    <w:rsid w:val="00856F58"/>
    <w:rsid w:val="00857D43"/>
    <w:rsid w:val="00857E23"/>
    <w:rsid w:val="00860122"/>
    <w:rsid w:val="00860219"/>
    <w:rsid w:val="00860DD9"/>
    <w:rsid w:val="0086131E"/>
    <w:rsid w:val="00861788"/>
    <w:rsid w:val="008618C2"/>
    <w:rsid w:val="00862015"/>
    <w:rsid w:val="008620F6"/>
    <w:rsid w:val="00862D12"/>
    <w:rsid w:val="0086304F"/>
    <w:rsid w:val="008633D9"/>
    <w:rsid w:val="00863BD3"/>
    <w:rsid w:val="00864A99"/>
    <w:rsid w:val="008655EC"/>
    <w:rsid w:val="0086579B"/>
    <w:rsid w:val="00866480"/>
    <w:rsid w:val="00867493"/>
    <w:rsid w:val="00867AB5"/>
    <w:rsid w:val="00867BB5"/>
    <w:rsid w:val="0087072F"/>
    <w:rsid w:val="00871054"/>
    <w:rsid w:val="008721B5"/>
    <w:rsid w:val="00872273"/>
    <w:rsid w:val="008725A0"/>
    <w:rsid w:val="00872FD1"/>
    <w:rsid w:val="008735A4"/>
    <w:rsid w:val="0087381B"/>
    <w:rsid w:val="00873F32"/>
    <w:rsid w:val="00874DB1"/>
    <w:rsid w:val="00875BAA"/>
    <w:rsid w:val="00876044"/>
    <w:rsid w:val="008766DF"/>
    <w:rsid w:val="008769C6"/>
    <w:rsid w:val="00877F77"/>
    <w:rsid w:val="00881019"/>
    <w:rsid w:val="008812D3"/>
    <w:rsid w:val="008813A4"/>
    <w:rsid w:val="00881689"/>
    <w:rsid w:val="008816EA"/>
    <w:rsid w:val="0088171B"/>
    <w:rsid w:val="00882128"/>
    <w:rsid w:val="00882755"/>
    <w:rsid w:val="00883798"/>
    <w:rsid w:val="00883953"/>
    <w:rsid w:val="00884447"/>
    <w:rsid w:val="00885FEF"/>
    <w:rsid w:val="008873B3"/>
    <w:rsid w:val="00887F62"/>
    <w:rsid w:val="00890028"/>
    <w:rsid w:val="00890911"/>
    <w:rsid w:val="00890B97"/>
    <w:rsid w:val="0089135D"/>
    <w:rsid w:val="008916E6"/>
    <w:rsid w:val="00891733"/>
    <w:rsid w:val="00891E2B"/>
    <w:rsid w:val="0089218B"/>
    <w:rsid w:val="008924EB"/>
    <w:rsid w:val="00892563"/>
    <w:rsid w:val="0089259E"/>
    <w:rsid w:val="00893595"/>
    <w:rsid w:val="00893AC8"/>
    <w:rsid w:val="00894009"/>
    <w:rsid w:val="0089409B"/>
    <w:rsid w:val="008954A1"/>
    <w:rsid w:val="008977F1"/>
    <w:rsid w:val="00897AD0"/>
    <w:rsid w:val="008A02A2"/>
    <w:rsid w:val="008A08F1"/>
    <w:rsid w:val="008A0CD9"/>
    <w:rsid w:val="008A1041"/>
    <w:rsid w:val="008A12D5"/>
    <w:rsid w:val="008A1A6C"/>
    <w:rsid w:val="008A30E9"/>
    <w:rsid w:val="008A3459"/>
    <w:rsid w:val="008A3BF0"/>
    <w:rsid w:val="008A3E2B"/>
    <w:rsid w:val="008A4552"/>
    <w:rsid w:val="008A4765"/>
    <w:rsid w:val="008A499B"/>
    <w:rsid w:val="008A509C"/>
    <w:rsid w:val="008A51D8"/>
    <w:rsid w:val="008A5848"/>
    <w:rsid w:val="008A61A6"/>
    <w:rsid w:val="008A6556"/>
    <w:rsid w:val="008A65A6"/>
    <w:rsid w:val="008A7A5A"/>
    <w:rsid w:val="008B07CD"/>
    <w:rsid w:val="008B083A"/>
    <w:rsid w:val="008B0A81"/>
    <w:rsid w:val="008B0ACD"/>
    <w:rsid w:val="008B0B5B"/>
    <w:rsid w:val="008B0C98"/>
    <w:rsid w:val="008B0CEB"/>
    <w:rsid w:val="008B0F9B"/>
    <w:rsid w:val="008B2209"/>
    <w:rsid w:val="008B294C"/>
    <w:rsid w:val="008B36F4"/>
    <w:rsid w:val="008B413D"/>
    <w:rsid w:val="008B4CCE"/>
    <w:rsid w:val="008B5014"/>
    <w:rsid w:val="008B5870"/>
    <w:rsid w:val="008B595A"/>
    <w:rsid w:val="008B7F97"/>
    <w:rsid w:val="008C0566"/>
    <w:rsid w:val="008C0596"/>
    <w:rsid w:val="008C0667"/>
    <w:rsid w:val="008C1BF5"/>
    <w:rsid w:val="008C2710"/>
    <w:rsid w:val="008C3874"/>
    <w:rsid w:val="008C4196"/>
    <w:rsid w:val="008C43D6"/>
    <w:rsid w:val="008C4DBB"/>
    <w:rsid w:val="008C5030"/>
    <w:rsid w:val="008C503E"/>
    <w:rsid w:val="008C5A56"/>
    <w:rsid w:val="008C6337"/>
    <w:rsid w:val="008C6468"/>
    <w:rsid w:val="008C6A3A"/>
    <w:rsid w:val="008C7630"/>
    <w:rsid w:val="008C7820"/>
    <w:rsid w:val="008C7C45"/>
    <w:rsid w:val="008C7FEB"/>
    <w:rsid w:val="008D0741"/>
    <w:rsid w:val="008D248B"/>
    <w:rsid w:val="008D35B5"/>
    <w:rsid w:val="008D3CD0"/>
    <w:rsid w:val="008D3E5D"/>
    <w:rsid w:val="008D5058"/>
    <w:rsid w:val="008D5E78"/>
    <w:rsid w:val="008D6DB6"/>
    <w:rsid w:val="008D7655"/>
    <w:rsid w:val="008D7BB1"/>
    <w:rsid w:val="008D7D8C"/>
    <w:rsid w:val="008E1DEC"/>
    <w:rsid w:val="008E25B8"/>
    <w:rsid w:val="008E2E3D"/>
    <w:rsid w:val="008E3543"/>
    <w:rsid w:val="008E4857"/>
    <w:rsid w:val="008E501D"/>
    <w:rsid w:val="008E514B"/>
    <w:rsid w:val="008E563E"/>
    <w:rsid w:val="008E5732"/>
    <w:rsid w:val="008E5A71"/>
    <w:rsid w:val="008E5C87"/>
    <w:rsid w:val="008E64EB"/>
    <w:rsid w:val="008E74CB"/>
    <w:rsid w:val="008E7BBA"/>
    <w:rsid w:val="008F0A85"/>
    <w:rsid w:val="008F1442"/>
    <w:rsid w:val="008F1931"/>
    <w:rsid w:val="008F1B19"/>
    <w:rsid w:val="008F2140"/>
    <w:rsid w:val="008F272C"/>
    <w:rsid w:val="008F2FC7"/>
    <w:rsid w:val="008F35BD"/>
    <w:rsid w:val="008F37C7"/>
    <w:rsid w:val="008F3CB6"/>
    <w:rsid w:val="008F42B0"/>
    <w:rsid w:val="008F498A"/>
    <w:rsid w:val="008F4C51"/>
    <w:rsid w:val="008F5250"/>
    <w:rsid w:val="008F531A"/>
    <w:rsid w:val="008F572F"/>
    <w:rsid w:val="008F625F"/>
    <w:rsid w:val="008F6668"/>
    <w:rsid w:val="008F7C40"/>
    <w:rsid w:val="00900238"/>
    <w:rsid w:val="00900E48"/>
    <w:rsid w:val="00902085"/>
    <w:rsid w:val="00902351"/>
    <w:rsid w:val="00902A73"/>
    <w:rsid w:val="009030B3"/>
    <w:rsid w:val="0090315C"/>
    <w:rsid w:val="0090381B"/>
    <w:rsid w:val="00903903"/>
    <w:rsid w:val="00903E69"/>
    <w:rsid w:val="009049D7"/>
    <w:rsid w:val="00904B9F"/>
    <w:rsid w:val="009054EC"/>
    <w:rsid w:val="00905863"/>
    <w:rsid w:val="009059A6"/>
    <w:rsid w:val="00905A60"/>
    <w:rsid w:val="00905DFD"/>
    <w:rsid w:val="00905F9D"/>
    <w:rsid w:val="0090602E"/>
    <w:rsid w:val="00906467"/>
    <w:rsid w:val="0090684E"/>
    <w:rsid w:val="009070DC"/>
    <w:rsid w:val="009074F8"/>
    <w:rsid w:val="00907720"/>
    <w:rsid w:val="009112AD"/>
    <w:rsid w:val="009116D3"/>
    <w:rsid w:val="0091262B"/>
    <w:rsid w:val="00912725"/>
    <w:rsid w:val="009136FE"/>
    <w:rsid w:val="00913C6C"/>
    <w:rsid w:val="00913DAC"/>
    <w:rsid w:val="009148C9"/>
    <w:rsid w:val="009156D1"/>
    <w:rsid w:val="009156D8"/>
    <w:rsid w:val="0091578B"/>
    <w:rsid w:val="00916D44"/>
    <w:rsid w:val="00917660"/>
    <w:rsid w:val="0091782C"/>
    <w:rsid w:val="009179E1"/>
    <w:rsid w:val="009203BF"/>
    <w:rsid w:val="0092100D"/>
    <w:rsid w:val="0092168B"/>
    <w:rsid w:val="009218D6"/>
    <w:rsid w:val="00921ACC"/>
    <w:rsid w:val="00921F82"/>
    <w:rsid w:val="00922A4B"/>
    <w:rsid w:val="00923529"/>
    <w:rsid w:val="00923715"/>
    <w:rsid w:val="009239ED"/>
    <w:rsid w:val="00924544"/>
    <w:rsid w:val="00925EAD"/>
    <w:rsid w:val="00927219"/>
    <w:rsid w:val="009273A5"/>
    <w:rsid w:val="00927704"/>
    <w:rsid w:val="00930593"/>
    <w:rsid w:val="00930B6E"/>
    <w:rsid w:val="00931320"/>
    <w:rsid w:val="00931A09"/>
    <w:rsid w:val="00932749"/>
    <w:rsid w:val="00933169"/>
    <w:rsid w:val="00934E40"/>
    <w:rsid w:val="00935571"/>
    <w:rsid w:val="00935C14"/>
    <w:rsid w:val="00936132"/>
    <w:rsid w:val="00936754"/>
    <w:rsid w:val="00936EB2"/>
    <w:rsid w:val="0093705A"/>
    <w:rsid w:val="009370C9"/>
    <w:rsid w:val="009370E2"/>
    <w:rsid w:val="00940E5E"/>
    <w:rsid w:val="00941FA3"/>
    <w:rsid w:val="00942687"/>
    <w:rsid w:val="00943428"/>
    <w:rsid w:val="00943495"/>
    <w:rsid w:val="00943740"/>
    <w:rsid w:val="0094383B"/>
    <w:rsid w:val="00943A9E"/>
    <w:rsid w:val="00944BE8"/>
    <w:rsid w:val="00944C92"/>
    <w:rsid w:val="0094516E"/>
    <w:rsid w:val="0094561E"/>
    <w:rsid w:val="00945723"/>
    <w:rsid w:val="00945B2C"/>
    <w:rsid w:val="00946746"/>
    <w:rsid w:val="00946D50"/>
    <w:rsid w:val="00947062"/>
    <w:rsid w:val="00947BE0"/>
    <w:rsid w:val="00950FDA"/>
    <w:rsid w:val="0095153E"/>
    <w:rsid w:val="00952F7B"/>
    <w:rsid w:val="0095348D"/>
    <w:rsid w:val="00953581"/>
    <w:rsid w:val="00953B8E"/>
    <w:rsid w:val="009540E3"/>
    <w:rsid w:val="009557D2"/>
    <w:rsid w:val="009558D9"/>
    <w:rsid w:val="00956135"/>
    <w:rsid w:val="009566EA"/>
    <w:rsid w:val="00956EBA"/>
    <w:rsid w:val="00960287"/>
    <w:rsid w:val="00960CE6"/>
    <w:rsid w:val="00960F27"/>
    <w:rsid w:val="0096171B"/>
    <w:rsid w:val="009620C1"/>
    <w:rsid w:val="009621AA"/>
    <w:rsid w:val="00962733"/>
    <w:rsid w:val="00962F8A"/>
    <w:rsid w:val="0096404D"/>
    <w:rsid w:val="0096492E"/>
    <w:rsid w:val="00964991"/>
    <w:rsid w:val="00964CD5"/>
    <w:rsid w:val="009652DB"/>
    <w:rsid w:val="00966103"/>
    <w:rsid w:val="009664B1"/>
    <w:rsid w:val="009664FC"/>
    <w:rsid w:val="009665E1"/>
    <w:rsid w:val="00966A88"/>
    <w:rsid w:val="00967E50"/>
    <w:rsid w:val="00970079"/>
    <w:rsid w:val="009714FC"/>
    <w:rsid w:val="00971EA4"/>
    <w:rsid w:val="00972404"/>
    <w:rsid w:val="00972A2C"/>
    <w:rsid w:val="00972ABF"/>
    <w:rsid w:val="00972D2C"/>
    <w:rsid w:val="00973147"/>
    <w:rsid w:val="009735A3"/>
    <w:rsid w:val="009736FC"/>
    <w:rsid w:val="00974CBD"/>
    <w:rsid w:val="00974F3A"/>
    <w:rsid w:val="00975625"/>
    <w:rsid w:val="009773DB"/>
    <w:rsid w:val="0097787F"/>
    <w:rsid w:val="00977C72"/>
    <w:rsid w:val="00980053"/>
    <w:rsid w:val="009803A7"/>
    <w:rsid w:val="00980D8D"/>
    <w:rsid w:val="00981067"/>
    <w:rsid w:val="00981D67"/>
    <w:rsid w:val="00981E48"/>
    <w:rsid w:val="0098269C"/>
    <w:rsid w:val="00982A23"/>
    <w:rsid w:val="00983328"/>
    <w:rsid w:val="00983FD2"/>
    <w:rsid w:val="00984FA4"/>
    <w:rsid w:val="0098543B"/>
    <w:rsid w:val="00985EEB"/>
    <w:rsid w:val="00985FAE"/>
    <w:rsid w:val="009860C7"/>
    <w:rsid w:val="00986135"/>
    <w:rsid w:val="00986524"/>
    <w:rsid w:val="00986BDD"/>
    <w:rsid w:val="00987091"/>
    <w:rsid w:val="00987E92"/>
    <w:rsid w:val="00987F52"/>
    <w:rsid w:val="00987FCB"/>
    <w:rsid w:val="00991789"/>
    <w:rsid w:val="009917DB"/>
    <w:rsid w:val="00991868"/>
    <w:rsid w:val="00992396"/>
    <w:rsid w:val="00992D5C"/>
    <w:rsid w:val="009931BD"/>
    <w:rsid w:val="009932B6"/>
    <w:rsid w:val="00993A01"/>
    <w:rsid w:val="00994CB3"/>
    <w:rsid w:val="00994E08"/>
    <w:rsid w:val="00994E5E"/>
    <w:rsid w:val="0099552C"/>
    <w:rsid w:val="00995D14"/>
    <w:rsid w:val="0099645D"/>
    <w:rsid w:val="009974B7"/>
    <w:rsid w:val="00997686"/>
    <w:rsid w:val="00997A68"/>
    <w:rsid w:val="009A09A7"/>
    <w:rsid w:val="009A0E93"/>
    <w:rsid w:val="009A1459"/>
    <w:rsid w:val="009A217A"/>
    <w:rsid w:val="009A3C5A"/>
    <w:rsid w:val="009A42FC"/>
    <w:rsid w:val="009A507C"/>
    <w:rsid w:val="009A5285"/>
    <w:rsid w:val="009A5829"/>
    <w:rsid w:val="009A63B5"/>
    <w:rsid w:val="009A67A9"/>
    <w:rsid w:val="009A7165"/>
    <w:rsid w:val="009A71E3"/>
    <w:rsid w:val="009B096E"/>
    <w:rsid w:val="009B1564"/>
    <w:rsid w:val="009B15D8"/>
    <w:rsid w:val="009B1AA1"/>
    <w:rsid w:val="009B1CD6"/>
    <w:rsid w:val="009B1DA6"/>
    <w:rsid w:val="009B20B1"/>
    <w:rsid w:val="009B2639"/>
    <w:rsid w:val="009B2A72"/>
    <w:rsid w:val="009B2B7F"/>
    <w:rsid w:val="009B2EDB"/>
    <w:rsid w:val="009B5C61"/>
    <w:rsid w:val="009B6079"/>
    <w:rsid w:val="009B6A1C"/>
    <w:rsid w:val="009B6EFB"/>
    <w:rsid w:val="009B723C"/>
    <w:rsid w:val="009C0128"/>
    <w:rsid w:val="009C055F"/>
    <w:rsid w:val="009C0CC8"/>
    <w:rsid w:val="009C0F1C"/>
    <w:rsid w:val="009C1524"/>
    <w:rsid w:val="009C164B"/>
    <w:rsid w:val="009C19DA"/>
    <w:rsid w:val="009C2285"/>
    <w:rsid w:val="009C2583"/>
    <w:rsid w:val="009C285D"/>
    <w:rsid w:val="009C28FE"/>
    <w:rsid w:val="009C3120"/>
    <w:rsid w:val="009C45F6"/>
    <w:rsid w:val="009C4A9C"/>
    <w:rsid w:val="009C4F64"/>
    <w:rsid w:val="009C569D"/>
    <w:rsid w:val="009C6696"/>
    <w:rsid w:val="009C68D1"/>
    <w:rsid w:val="009C73D0"/>
    <w:rsid w:val="009C78FD"/>
    <w:rsid w:val="009C7A59"/>
    <w:rsid w:val="009D04D2"/>
    <w:rsid w:val="009D1047"/>
    <w:rsid w:val="009D127E"/>
    <w:rsid w:val="009D1ACF"/>
    <w:rsid w:val="009D1BF6"/>
    <w:rsid w:val="009D1EAE"/>
    <w:rsid w:val="009D49D4"/>
    <w:rsid w:val="009D55D5"/>
    <w:rsid w:val="009D5C1F"/>
    <w:rsid w:val="009D5D31"/>
    <w:rsid w:val="009D6326"/>
    <w:rsid w:val="009D6382"/>
    <w:rsid w:val="009D6F86"/>
    <w:rsid w:val="009E16C5"/>
    <w:rsid w:val="009E1E6C"/>
    <w:rsid w:val="009E25BC"/>
    <w:rsid w:val="009E297F"/>
    <w:rsid w:val="009E2CD4"/>
    <w:rsid w:val="009E3497"/>
    <w:rsid w:val="009E491B"/>
    <w:rsid w:val="009E4A46"/>
    <w:rsid w:val="009E6295"/>
    <w:rsid w:val="009E7403"/>
    <w:rsid w:val="009F03D8"/>
    <w:rsid w:val="009F0ED8"/>
    <w:rsid w:val="009F1D11"/>
    <w:rsid w:val="009F2430"/>
    <w:rsid w:val="009F251C"/>
    <w:rsid w:val="009F27DA"/>
    <w:rsid w:val="009F2C0A"/>
    <w:rsid w:val="009F416F"/>
    <w:rsid w:val="009F46A7"/>
    <w:rsid w:val="009F50B0"/>
    <w:rsid w:val="009F7405"/>
    <w:rsid w:val="009F7C39"/>
    <w:rsid w:val="009F7C88"/>
    <w:rsid w:val="00A014D1"/>
    <w:rsid w:val="00A01513"/>
    <w:rsid w:val="00A0190D"/>
    <w:rsid w:val="00A023DE"/>
    <w:rsid w:val="00A032F9"/>
    <w:rsid w:val="00A035E2"/>
    <w:rsid w:val="00A037AF"/>
    <w:rsid w:val="00A04113"/>
    <w:rsid w:val="00A044B7"/>
    <w:rsid w:val="00A04D29"/>
    <w:rsid w:val="00A05DA1"/>
    <w:rsid w:val="00A06035"/>
    <w:rsid w:val="00A061CE"/>
    <w:rsid w:val="00A103BB"/>
    <w:rsid w:val="00A10511"/>
    <w:rsid w:val="00A10C06"/>
    <w:rsid w:val="00A11184"/>
    <w:rsid w:val="00A11190"/>
    <w:rsid w:val="00A114A2"/>
    <w:rsid w:val="00A1155E"/>
    <w:rsid w:val="00A11D59"/>
    <w:rsid w:val="00A12E76"/>
    <w:rsid w:val="00A13642"/>
    <w:rsid w:val="00A14772"/>
    <w:rsid w:val="00A14DC3"/>
    <w:rsid w:val="00A153A6"/>
    <w:rsid w:val="00A15675"/>
    <w:rsid w:val="00A1622D"/>
    <w:rsid w:val="00A166C7"/>
    <w:rsid w:val="00A1697C"/>
    <w:rsid w:val="00A16AF7"/>
    <w:rsid w:val="00A17910"/>
    <w:rsid w:val="00A17E9C"/>
    <w:rsid w:val="00A202A4"/>
    <w:rsid w:val="00A203DE"/>
    <w:rsid w:val="00A20543"/>
    <w:rsid w:val="00A21686"/>
    <w:rsid w:val="00A2217B"/>
    <w:rsid w:val="00A22C24"/>
    <w:rsid w:val="00A23206"/>
    <w:rsid w:val="00A23417"/>
    <w:rsid w:val="00A2343B"/>
    <w:rsid w:val="00A2477D"/>
    <w:rsid w:val="00A24A5F"/>
    <w:rsid w:val="00A24B9E"/>
    <w:rsid w:val="00A25524"/>
    <w:rsid w:val="00A25535"/>
    <w:rsid w:val="00A25DD8"/>
    <w:rsid w:val="00A25F6B"/>
    <w:rsid w:val="00A26C39"/>
    <w:rsid w:val="00A26FFD"/>
    <w:rsid w:val="00A27275"/>
    <w:rsid w:val="00A27974"/>
    <w:rsid w:val="00A279E6"/>
    <w:rsid w:val="00A3018B"/>
    <w:rsid w:val="00A302B7"/>
    <w:rsid w:val="00A30BE8"/>
    <w:rsid w:val="00A30E5B"/>
    <w:rsid w:val="00A30E97"/>
    <w:rsid w:val="00A31369"/>
    <w:rsid w:val="00A320D5"/>
    <w:rsid w:val="00A321BC"/>
    <w:rsid w:val="00A325F3"/>
    <w:rsid w:val="00A32639"/>
    <w:rsid w:val="00A32C33"/>
    <w:rsid w:val="00A332EF"/>
    <w:rsid w:val="00A3453F"/>
    <w:rsid w:val="00A345F7"/>
    <w:rsid w:val="00A36236"/>
    <w:rsid w:val="00A3687E"/>
    <w:rsid w:val="00A374E8"/>
    <w:rsid w:val="00A37DEF"/>
    <w:rsid w:val="00A405E3"/>
    <w:rsid w:val="00A40784"/>
    <w:rsid w:val="00A40DD3"/>
    <w:rsid w:val="00A40E92"/>
    <w:rsid w:val="00A410B3"/>
    <w:rsid w:val="00A41215"/>
    <w:rsid w:val="00A41740"/>
    <w:rsid w:val="00A421B7"/>
    <w:rsid w:val="00A42375"/>
    <w:rsid w:val="00A4336C"/>
    <w:rsid w:val="00A43904"/>
    <w:rsid w:val="00A43FCA"/>
    <w:rsid w:val="00A44D07"/>
    <w:rsid w:val="00A44DA9"/>
    <w:rsid w:val="00A44E96"/>
    <w:rsid w:val="00A456E8"/>
    <w:rsid w:val="00A45CDB"/>
    <w:rsid w:val="00A4760D"/>
    <w:rsid w:val="00A477DC"/>
    <w:rsid w:val="00A47C6D"/>
    <w:rsid w:val="00A47E34"/>
    <w:rsid w:val="00A5051C"/>
    <w:rsid w:val="00A50834"/>
    <w:rsid w:val="00A51A01"/>
    <w:rsid w:val="00A51FD9"/>
    <w:rsid w:val="00A52EF6"/>
    <w:rsid w:val="00A5345A"/>
    <w:rsid w:val="00A54303"/>
    <w:rsid w:val="00A54364"/>
    <w:rsid w:val="00A55CAF"/>
    <w:rsid w:val="00A57C6C"/>
    <w:rsid w:val="00A60491"/>
    <w:rsid w:val="00A6078A"/>
    <w:rsid w:val="00A6083E"/>
    <w:rsid w:val="00A6172E"/>
    <w:rsid w:val="00A62022"/>
    <w:rsid w:val="00A6351D"/>
    <w:rsid w:val="00A63735"/>
    <w:rsid w:val="00A643A0"/>
    <w:rsid w:val="00A64B0A"/>
    <w:rsid w:val="00A64D07"/>
    <w:rsid w:val="00A6616F"/>
    <w:rsid w:val="00A661FF"/>
    <w:rsid w:val="00A6640E"/>
    <w:rsid w:val="00A664CC"/>
    <w:rsid w:val="00A6667E"/>
    <w:rsid w:val="00A667ED"/>
    <w:rsid w:val="00A6732E"/>
    <w:rsid w:val="00A67EC6"/>
    <w:rsid w:val="00A7039A"/>
    <w:rsid w:val="00A70CA8"/>
    <w:rsid w:val="00A70D65"/>
    <w:rsid w:val="00A70F17"/>
    <w:rsid w:val="00A716ED"/>
    <w:rsid w:val="00A7181A"/>
    <w:rsid w:val="00A72A79"/>
    <w:rsid w:val="00A737FB"/>
    <w:rsid w:val="00A75EC1"/>
    <w:rsid w:val="00A761F0"/>
    <w:rsid w:val="00A7629D"/>
    <w:rsid w:val="00A76391"/>
    <w:rsid w:val="00A76710"/>
    <w:rsid w:val="00A7687E"/>
    <w:rsid w:val="00A76B08"/>
    <w:rsid w:val="00A76DB2"/>
    <w:rsid w:val="00A772CF"/>
    <w:rsid w:val="00A776DC"/>
    <w:rsid w:val="00A8108B"/>
    <w:rsid w:val="00A82E54"/>
    <w:rsid w:val="00A82ED3"/>
    <w:rsid w:val="00A835F4"/>
    <w:rsid w:val="00A85215"/>
    <w:rsid w:val="00A85B03"/>
    <w:rsid w:val="00A85BF5"/>
    <w:rsid w:val="00A86247"/>
    <w:rsid w:val="00A867CD"/>
    <w:rsid w:val="00A8736D"/>
    <w:rsid w:val="00A87E27"/>
    <w:rsid w:val="00A905DB"/>
    <w:rsid w:val="00A9074A"/>
    <w:rsid w:val="00A9104F"/>
    <w:rsid w:val="00A913BA"/>
    <w:rsid w:val="00A913C7"/>
    <w:rsid w:val="00A91504"/>
    <w:rsid w:val="00A92397"/>
    <w:rsid w:val="00A92438"/>
    <w:rsid w:val="00A92BFC"/>
    <w:rsid w:val="00A92E3C"/>
    <w:rsid w:val="00A94211"/>
    <w:rsid w:val="00A94832"/>
    <w:rsid w:val="00A96004"/>
    <w:rsid w:val="00A9623C"/>
    <w:rsid w:val="00A96EC0"/>
    <w:rsid w:val="00A9724F"/>
    <w:rsid w:val="00A97BC7"/>
    <w:rsid w:val="00AA0D34"/>
    <w:rsid w:val="00AA114A"/>
    <w:rsid w:val="00AA1539"/>
    <w:rsid w:val="00AA1744"/>
    <w:rsid w:val="00AA207D"/>
    <w:rsid w:val="00AA2742"/>
    <w:rsid w:val="00AA2A26"/>
    <w:rsid w:val="00AA3AB1"/>
    <w:rsid w:val="00AA4139"/>
    <w:rsid w:val="00AA4A69"/>
    <w:rsid w:val="00AA4C94"/>
    <w:rsid w:val="00AA4CC3"/>
    <w:rsid w:val="00AA5B5E"/>
    <w:rsid w:val="00AA5F9D"/>
    <w:rsid w:val="00AA7535"/>
    <w:rsid w:val="00AB0221"/>
    <w:rsid w:val="00AB0A10"/>
    <w:rsid w:val="00AB104F"/>
    <w:rsid w:val="00AB1B6A"/>
    <w:rsid w:val="00AB2134"/>
    <w:rsid w:val="00AB218D"/>
    <w:rsid w:val="00AB29BB"/>
    <w:rsid w:val="00AB2AE0"/>
    <w:rsid w:val="00AB2D7F"/>
    <w:rsid w:val="00AB2EE8"/>
    <w:rsid w:val="00AB36D6"/>
    <w:rsid w:val="00AB387D"/>
    <w:rsid w:val="00AB3DFD"/>
    <w:rsid w:val="00AB44CD"/>
    <w:rsid w:val="00AC0E5A"/>
    <w:rsid w:val="00AC197C"/>
    <w:rsid w:val="00AC1CF3"/>
    <w:rsid w:val="00AC25A1"/>
    <w:rsid w:val="00AC2C9D"/>
    <w:rsid w:val="00AC3562"/>
    <w:rsid w:val="00AC378E"/>
    <w:rsid w:val="00AC3E91"/>
    <w:rsid w:val="00AC40D3"/>
    <w:rsid w:val="00AC4328"/>
    <w:rsid w:val="00AC48C2"/>
    <w:rsid w:val="00AC60D9"/>
    <w:rsid w:val="00AC6193"/>
    <w:rsid w:val="00AC63C6"/>
    <w:rsid w:val="00AC6773"/>
    <w:rsid w:val="00AC733A"/>
    <w:rsid w:val="00AC7649"/>
    <w:rsid w:val="00AC7885"/>
    <w:rsid w:val="00AC78B4"/>
    <w:rsid w:val="00AC7E0D"/>
    <w:rsid w:val="00AC7F9F"/>
    <w:rsid w:val="00AD020A"/>
    <w:rsid w:val="00AD062D"/>
    <w:rsid w:val="00AD091D"/>
    <w:rsid w:val="00AD092E"/>
    <w:rsid w:val="00AD1234"/>
    <w:rsid w:val="00AD19F6"/>
    <w:rsid w:val="00AD3212"/>
    <w:rsid w:val="00AD3353"/>
    <w:rsid w:val="00AD35E7"/>
    <w:rsid w:val="00AD3ACB"/>
    <w:rsid w:val="00AD3F7F"/>
    <w:rsid w:val="00AD3F89"/>
    <w:rsid w:val="00AD414E"/>
    <w:rsid w:val="00AD45D8"/>
    <w:rsid w:val="00AD4B15"/>
    <w:rsid w:val="00AD4F21"/>
    <w:rsid w:val="00AD51AE"/>
    <w:rsid w:val="00AD545F"/>
    <w:rsid w:val="00AD5D17"/>
    <w:rsid w:val="00AD6722"/>
    <w:rsid w:val="00AD6E3C"/>
    <w:rsid w:val="00AD7FA9"/>
    <w:rsid w:val="00AE0A46"/>
    <w:rsid w:val="00AE0D8C"/>
    <w:rsid w:val="00AE2956"/>
    <w:rsid w:val="00AE304E"/>
    <w:rsid w:val="00AE3B51"/>
    <w:rsid w:val="00AE3BAB"/>
    <w:rsid w:val="00AE42B6"/>
    <w:rsid w:val="00AE451A"/>
    <w:rsid w:val="00AE496C"/>
    <w:rsid w:val="00AE50DB"/>
    <w:rsid w:val="00AE531E"/>
    <w:rsid w:val="00AE63D1"/>
    <w:rsid w:val="00AE65D5"/>
    <w:rsid w:val="00AE7472"/>
    <w:rsid w:val="00AE7C36"/>
    <w:rsid w:val="00AE7F4E"/>
    <w:rsid w:val="00AF05FB"/>
    <w:rsid w:val="00AF0B2F"/>
    <w:rsid w:val="00AF0E33"/>
    <w:rsid w:val="00AF0ECB"/>
    <w:rsid w:val="00AF1642"/>
    <w:rsid w:val="00AF1A65"/>
    <w:rsid w:val="00AF1FD5"/>
    <w:rsid w:val="00AF21AB"/>
    <w:rsid w:val="00AF2A9E"/>
    <w:rsid w:val="00AF37E7"/>
    <w:rsid w:val="00AF3C30"/>
    <w:rsid w:val="00AF42EC"/>
    <w:rsid w:val="00AF453B"/>
    <w:rsid w:val="00AF4DDF"/>
    <w:rsid w:val="00AF51C2"/>
    <w:rsid w:val="00AF575F"/>
    <w:rsid w:val="00AF60AC"/>
    <w:rsid w:val="00AF6D67"/>
    <w:rsid w:val="00AF7872"/>
    <w:rsid w:val="00AF7A90"/>
    <w:rsid w:val="00AF7F1A"/>
    <w:rsid w:val="00B00A7D"/>
    <w:rsid w:val="00B00D96"/>
    <w:rsid w:val="00B0249A"/>
    <w:rsid w:val="00B02704"/>
    <w:rsid w:val="00B02E43"/>
    <w:rsid w:val="00B030D0"/>
    <w:rsid w:val="00B04621"/>
    <w:rsid w:val="00B04721"/>
    <w:rsid w:val="00B05BE1"/>
    <w:rsid w:val="00B06240"/>
    <w:rsid w:val="00B06F03"/>
    <w:rsid w:val="00B07BE9"/>
    <w:rsid w:val="00B07D26"/>
    <w:rsid w:val="00B10017"/>
    <w:rsid w:val="00B10159"/>
    <w:rsid w:val="00B103B0"/>
    <w:rsid w:val="00B107A9"/>
    <w:rsid w:val="00B10D66"/>
    <w:rsid w:val="00B111BD"/>
    <w:rsid w:val="00B116A3"/>
    <w:rsid w:val="00B11E34"/>
    <w:rsid w:val="00B125D4"/>
    <w:rsid w:val="00B12A3C"/>
    <w:rsid w:val="00B12A9E"/>
    <w:rsid w:val="00B135DE"/>
    <w:rsid w:val="00B13758"/>
    <w:rsid w:val="00B138C7"/>
    <w:rsid w:val="00B151A4"/>
    <w:rsid w:val="00B1558D"/>
    <w:rsid w:val="00B15D6C"/>
    <w:rsid w:val="00B16030"/>
    <w:rsid w:val="00B1655D"/>
    <w:rsid w:val="00B178DE"/>
    <w:rsid w:val="00B20274"/>
    <w:rsid w:val="00B21222"/>
    <w:rsid w:val="00B21BA4"/>
    <w:rsid w:val="00B21D04"/>
    <w:rsid w:val="00B21D45"/>
    <w:rsid w:val="00B23577"/>
    <w:rsid w:val="00B2371C"/>
    <w:rsid w:val="00B242F0"/>
    <w:rsid w:val="00B24831"/>
    <w:rsid w:val="00B2486C"/>
    <w:rsid w:val="00B24BA9"/>
    <w:rsid w:val="00B262DE"/>
    <w:rsid w:val="00B267A9"/>
    <w:rsid w:val="00B2699E"/>
    <w:rsid w:val="00B26DA6"/>
    <w:rsid w:val="00B3034B"/>
    <w:rsid w:val="00B30850"/>
    <w:rsid w:val="00B3090D"/>
    <w:rsid w:val="00B311FA"/>
    <w:rsid w:val="00B31365"/>
    <w:rsid w:val="00B31726"/>
    <w:rsid w:val="00B319CB"/>
    <w:rsid w:val="00B32157"/>
    <w:rsid w:val="00B33DC5"/>
    <w:rsid w:val="00B34BB6"/>
    <w:rsid w:val="00B34DCC"/>
    <w:rsid w:val="00B355A5"/>
    <w:rsid w:val="00B35A82"/>
    <w:rsid w:val="00B36177"/>
    <w:rsid w:val="00B367B4"/>
    <w:rsid w:val="00B36FAF"/>
    <w:rsid w:val="00B37E93"/>
    <w:rsid w:val="00B400D2"/>
    <w:rsid w:val="00B407D3"/>
    <w:rsid w:val="00B40A1F"/>
    <w:rsid w:val="00B40AFA"/>
    <w:rsid w:val="00B40DFC"/>
    <w:rsid w:val="00B41A51"/>
    <w:rsid w:val="00B42BEE"/>
    <w:rsid w:val="00B43199"/>
    <w:rsid w:val="00B4327B"/>
    <w:rsid w:val="00B43917"/>
    <w:rsid w:val="00B43BF6"/>
    <w:rsid w:val="00B43C03"/>
    <w:rsid w:val="00B44719"/>
    <w:rsid w:val="00B44BC1"/>
    <w:rsid w:val="00B44E41"/>
    <w:rsid w:val="00B454C6"/>
    <w:rsid w:val="00B45EC9"/>
    <w:rsid w:val="00B460A1"/>
    <w:rsid w:val="00B46184"/>
    <w:rsid w:val="00B4773C"/>
    <w:rsid w:val="00B4774F"/>
    <w:rsid w:val="00B47D6E"/>
    <w:rsid w:val="00B500CB"/>
    <w:rsid w:val="00B50661"/>
    <w:rsid w:val="00B51154"/>
    <w:rsid w:val="00B51242"/>
    <w:rsid w:val="00B533BE"/>
    <w:rsid w:val="00B5404A"/>
    <w:rsid w:val="00B5468C"/>
    <w:rsid w:val="00B54A5E"/>
    <w:rsid w:val="00B54B8C"/>
    <w:rsid w:val="00B55238"/>
    <w:rsid w:val="00B55C16"/>
    <w:rsid w:val="00B5629D"/>
    <w:rsid w:val="00B57442"/>
    <w:rsid w:val="00B57483"/>
    <w:rsid w:val="00B577F2"/>
    <w:rsid w:val="00B578A3"/>
    <w:rsid w:val="00B57DD8"/>
    <w:rsid w:val="00B600FD"/>
    <w:rsid w:val="00B6019E"/>
    <w:rsid w:val="00B60A90"/>
    <w:rsid w:val="00B6159B"/>
    <w:rsid w:val="00B617AB"/>
    <w:rsid w:val="00B61955"/>
    <w:rsid w:val="00B61A1D"/>
    <w:rsid w:val="00B62686"/>
    <w:rsid w:val="00B6388C"/>
    <w:rsid w:val="00B64268"/>
    <w:rsid w:val="00B65094"/>
    <w:rsid w:val="00B65DC6"/>
    <w:rsid w:val="00B67175"/>
    <w:rsid w:val="00B671FD"/>
    <w:rsid w:val="00B67477"/>
    <w:rsid w:val="00B70587"/>
    <w:rsid w:val="00B708E2"/>
    <w:rsid w:val="00B71CAC"/>
    <w:rsid w:val="00B71F65"/>
    <w:rsid w:val="00B73EB0"/>
    <w:rsid w:val="00B74184"/>
    <w:rsid w:val="00B7459C"/>
    <w:rsid w:val="00B7490F"/>
    <w:rsid w:val="00B74BFB"/>
    <w:rsid w:val="00B75CF5"/>
    <w:rsid w:val="00B75D1D"/>
    <w:rsid w:val="00B75F25"/>
    <w:rsid w:val="00B760CD"/>
    <w:rsid w:val="00B76723"/>
    <w:rsid w:val="00B767BC"/>
    <w:rsid w:val="00B76BE2"/>
    <w:rsid w:val="00B76D87"/>
    <w:rsid w:val="00B77260"/>
    <w:rsid w:val="00B80397"/>
    <w:rsid w:val="00B81286"/>
    <w:rsid w:val="00B81F23"/>
    <w:rsid w:val="00B82C25"/>
    <w:rsid w:val="00B83769"/>
    <w:rsid w:val="00B84B3F"/>
    <w:rsid w:val="00B84C4C"/>
    <w:rsid w:val="00B84F3E"/>
    <w:rsid w:val="00B85E04"/>
    <w:rsid w:val="00B8617E"/>
    <w:rsid w:val="00B901E9"/>
    <w:rsid w:val="00B90475"/>
    <w:rsid w:val="00B923EE"/>
    <w:rsid w:val="00B9250F"/>
    <w:rsid w:val="00B9252A"/>
    <w:rsid w:val="00B92FB7"/>
    <w:rsid w:val="00B93189"/>
    <w:rsid w:val="00B93DD1"/>
    <w:rsid w:val="00B94003"/>
    <w:rsid w:val="00B94661"/>
    <w:rsid w:val="00B94674"/>
    <w:rsid w:val="00B956EB"/>
    <w:rsid w:val="00B95931"/>
    <w:rsid w:val="00B95FA6"/>
    <w:rsid w:val="00B9675A"/>
    <w:rsid w:val="00B96E48"/>
    <w:rsid w:val="00BA03DB"/>
    <w:rsid w:val="00BA1916"/>
    <w:rsid w:val="00BA1AB3"/>
    <w:rsid w:val="00BA2029"/>
    <w:rsid w:val="00BA21EC"/>
    <w:rsid w:val="00BA305F"/>
    <w:rsid w:val="00BA32D9"/>
    <w:rsid w:val="00BA42AA"/>
    <w:rsid w:val="00BA58A0"/>
    <w:rsid w:val="00BA5D0D"/>
    <w:rsid w:val="00BA5D4B"/>
    <w:rsid w:val="00BA6183"/>
    <w:rsid w:val="00BA7E5D"/>
    <w:rsid w:val="00BA7F49"/>
    <w:rsid w:val="00BB044A"/>
    <w:rsid w:val="00BB0E2F"/>
    <w:rsid w:val="00BB12E1"/>
    <w:rsid w:val="00BB1BE8"/>
    <w:rsid w:val="00BB1C65"/>
    <w:rsid w:val="00BB1EE4"/>
    <w:rsid w:val="00BB2141"/>
    <w:rsid w:val="00BB2283"/>
    <w:rsid w:val="00BB261E"/>
    <w:rsid w:val="00BB2BFA"/>
    <w:rsid w:val="00BB2E87"/>
    <w:rsid w:val="00BB3967"/>
    <w:rsid w:val="00BB3CCE"/>
    <w:rsid w:val="00BB3F4A"/>
    <w:rsid w:val="00BB4855"/>
    <w:rsid w:val="00BB55E4"/>
    <w:rsid w:val="00BB5671"/>
    <w:rsid w:val="00BB5A8F"/>
    <w:rsid w:val="00BB5AE7"/>
    <w:rsid w:val="00BB5BC9"/>
    <w:rsid w:val="00BB6A3E"/>
    <w:rsid w:val="00BB6D3E"/>
    <w:rsid w:val="00BB6D45"/>
    <w:rsid w:val="00BB6E6F"/>
    <w:rsid w:val="00BC0541"/>
    <w:rsid w:val="00BC0AB4"/>
    <w:rsid w:val="00BC0F88"/>
    <w:rsid w:val="00BC11CD"/>
    <w:rsid w:val="00BC1AC5"/>
    <w:rsid w:val="00BC2C1F"/>
    <w:rsid w:val="00BC3567"/>
    <w:rsid w:val="00BC365F"/>
    <w:rsid w:val="00BC4585"/>
    <w:rsid w:val="00BC4AE8"/>
    <w:rsid w:val="00BC5613"/>
    <w:rsid w:val="00BC5702"/>
    <w:rsid w:val="00BC574C"/>
    <w:rsid w:val="00BC5DB5"/>
    <w:rsid w:val="00BC624E"/>
    <w:rsid w:val="00BC62E7"/>
    <w:rsid w:val="00BC661D"/>
    <w:rsid w:val="00BC6D8B"/>
    <w:rsid w:val="00BC752F"/>
    <w:rsid w:val="00BC75A6"/>
    <w:rsid w:val="00BC7C12"/>
    <w:rsid w:val="00BD0822"/>
    <w:rsid w:val="00BD1108"/>
    <w:rsid w:val="00BD156E"/>
    <w:rsid w:val="00BD2F94"/>
    <w:rsid w:val="00BD374C"/>
    <w:rsid w:val="00BD3875"/>
    <w:rsid w:val="00BD4465"/>
    <w:rsid w:val="00BD4A48"/>
    <w:rsid w:val="00BD4B51"/>
    <w:rsid w:val="00BD4E00"/>
    <w:rsid w:val="00BD5A43"/>
    <w:rsid w:val="00BD6112"/>
    <w:rsid w:val="00BD6572"/>
    <w:rsid w:val="00BD6768"/>
    <w:rsid w:val="00BD6F21"/>
    <w:rsid w:val="00BD714C"/>
    <w:rsid w:val="00BD77C4"/>
    <w:rsid w:val="00BE02BB"/>
    <w:rsid w:val="00BE0F25"/>
    <w:rsid w:val="00BE176D"/>
    <w:rsid w:val="00BE1D52"/>
    <w:rsid w:val="00BE2DEC"/>
    <w:rsid w:val="00BE336F"/>
    <w:rsid w:val="00BE33FC"/>
    <w:rsid w:val="00BE367B"/>
    <w:rsid w:val="00BE4AA1"/>
    <w:rsid w:val="00BE4D9A"/>
    <w:rsid w:val="00BE50B5"/>
    <w:rsid w:val="00BE566A"/>
    <w:rsid w:val="00BE6934"/>
    <w:rsid w:val="00BE73CA"/>
    <w:rsid w:val="00BE75DD"/>
    <w:rsid w:val="00BE7ABD"/>
    <w:rsid w:val="00BE7B80"/>
    <w:rsid w:val="00BF0E80"/>
    <w:rsid w:val="00BF15F4"/>
    <w:rsid w:val="00BF1F14"/>
    <w:rsid w:val="00BF294E"/>
    <w:rsid w:val="00BF3B9B"/>
    <w:rsid w:val="00BF4478"/>
    <w:rsid w:val="00BF48A5"/>
    <w:rsid w:val="00BF4AB8"/>
    <w:rsid w:val="00BF5644"/>
    <w:rsid w:val="00BF600A"/>
    <w:rsid w:val="00BF60E6"/>
    <w:rsid w:val="00BF6C0F"/>
    <w:rsid w:val="00BF7668"/>
    <w:rsid w:val="00C008E2"/>
    <w:rsid w:val="00C01357"/>
    <w:rsid w:val="00C01E8D"/>
    <w:rsid w:val="00C01EB4"/>
    <w:rsid w:val="00C0219E"/>
    <w:rsid w:val="00C024C2"/>
    <w:rsid w:val="00C02F82"/>
    <w:rsid w:val="00C04835"/>
    <w:rsid w:val="00C0550F"/>
    <w:rsid w:val="00C055B1"/>
    <w:rsid w:val="00C061CC"/>
    <w:rsid w:val="00C072F0"/>
    <w:rsid w:val="00C0788F"/>
    <w:rsid w:val="00C103EC"/>
    <w:rsid w:val="00C10499"/>
    <w:rsid w:val="00C10678"/>
    <w:rsid w:val="00C1076D"/>
    <w:rsid w:val="00C10784"/>
    <w:rsid w:val="00C10AB9"/>
    <w:rsid w:val="00C110FE"/>
    <w:rsid w:val="00C12A72"/>
    <w:rsid w:val="00C138DD"/>
    <w:rsid w:val="00C14474"/>
    <w:rsid w:val="00C154C5"/>
    <w:rsid w:val="00C15702"/>
    <w:rsid w:val="00C15C06"/>
    <w:rsid w:val="00C15CFF"/>
    <w:rsid w:val="00C160BC"/>
    <w:rsid w:val="00C1680A"/>
    <w:rsid w:val="00C16B7A"/>
    <w:rsid w:val="00C17B5F"/>
    <w:rsid w:val="00C20E73"/>
    <w:rsid w:val="00C21E68"/>
    <w:rsid w:val="00C22256"/>
    <w:rsid w:val="00C23287"/>
    <w:rsid w:val="00C23526"/>
    <w:rsid w:val="00C24964"/>
    <w:rsid w:val="00C256D3"/>
    <w:rsid w:val="00C25D70"/>
    <w:rsid w:val="00C260B7"/>
    <w:rsid w:val="00C27FA6"/>
    <w:rsid w:val="00C303BB"/>
    <w:rsid w:val="00C30C83"/>
    <w:rsid w:val="00C30E72"/>
    <w:rsid w:val="00C31873"/>
    <w:rsid w:val="00C31BBF"/>
    <w:rsid w:val="00C31D2B"/>
    <w:rsid w:val="00C3201B"/>
    <w:rsid w:val="00C320D7"/>
    <w:rsid w:val="00C32C3A"/>
    <w:rsid w:val="00C32FFE"/>
    <w:rsid w:val="00C3359B"/>
    <w:rsid w:val="00C34A79"/>
    <w:rsid w:val="00C34C12"/>
    <w:rsid w:val="00C34CAD"/>
    <w:rsid w:val="00C35B65"/>
    <w:rsid w:val="00C36152"/>
    <w:rsid w:val="00C36216"/>
    <w:rsid w:val="00C36FE0"/>
    <w:rsid w:val="00C3723F"/>
    <w:rsid w:val="00C37532"/>
    <w:rsid w:val="00C3762C"/>
    <w:rsid w:val="00C377A3"/>
    <w:rsid w:val="00C377E4"/>
    <w:rsid w:val="00C37C3D"/>
    <w:rsid w:val="00C37E30"/>
    <w:rsid w:val="00C40846"/>
    <w:rsid w:val="00C40AC3"/>
    <w:rsid w:val="00C41C1F"/>
    <w:rsid w:val="00C426F0"/>
    <w:rsid w:val="00C44401"/>
    <w:rsid w:val="00C44A95"/>
    <w:rsid w:val="00C455F7"/>
    <w:rsid w:val="00C47B23"/>
    <w:rsid w:val="00C50527"/>
    <w:rsid w:val="00C505AA"/>
    <w:rsid w:val="00C50B8C"/>
    <w:rsid w:val="00C51FB4"/>
    <w:rsid w:val="00C52B1A"/>
    <w:rsid w:val="00C53931"/>
    <w:rsid w:val="00C53E33"/>
    <w:rsid w:val="00C542D1"/>
    <w:rsid w:val="00C54CCB"/>
    <w:rsid w:val="00C55007"/>
    <w:rsid w:val="00C55409"/>
    <w:rsid w:val="00C5547F"/>
    <w:rsid w:val="00C567A7"/>
    <w:rsid w:val="00C56ABB"/>
    <w:rsid w:val="00C56F6E"/>
    <w:rsid w:val="00C56FC3"/>
    <w:rsid w:val="00C57232"/>
    <w:rsid w:val="00C57C8B"/>
    <w:rsid w:val="00C600A9"/>
    <w:rsid w:val="00C600AE"/>
    <w:rsid w:val="00C60596"/>
    <w:rsid w:val="00C60ABF"/>
    <w:rsid w:val="00C61100"/>
    <w:rsid w:val="00C61F5D"/>
    <w:rsid w:val="00C62257"/>
    <w:rsid w:val="00C624F2"/>
    <w:rsid w:val="00C6344F"/>
    <w:rsid w:val="00C6346F"/>
    <w:rsid w:val="00C643D3"/>
    <w:rsid w:val="00C6524D"/>
    <w:rsid w:val="00C65752"/>
    <w:rsid w:val="00C658CE"/>
    <w:rsid w:val="00C66A93"/>
    <w:rsid w:val="00C67025"/>
    <w:rsid w:val="00C67FDF"/>
    <w:rsid w:val="00C7060D"/>
    <w:rsid w:val="00C70FEF"/>
    <w:rsid w:val="00C724A4"/>
    <w:rsid w:val="00C726F4"/>
    <w:rsid w:val="00C72D60"/>
    <w:rsid w:val="00C72ED2"/>
    <w:rsid w:val="00C72F75"/>
    <w:rsid w:val="00C742B5"/>
    <w:rsid w:val="00C7442D"/>
    <w:rsid w:val="00C74F3F"/>
    <w:rsid w:val="00C75A25"/>
    <w:rsid w:val="00C76980"/>
    <w:rsid w:val="00C76FD6"/>
    <w:rsid w:val="00C772D1"/>
    <w:rsid w:val="00C77969"/>
    <w:rsid w:val="00C80802"/>
    <w:rsid w:val="00C80B6A"/>
    <w:rsid w:val="00C8299A"/>
    <w:rsid w:val="00C82C04"/>
    <w:rsid w:val="00C82CBE"/>
    <w:rsid w:val="00C8409E"/>
    <w:rsid w:val="00C845D6"/>
    <w:rsid w:val="00C84C9A"/>
    <w:rsid w:val="00C8593F"/>
    <w:rsid w:val="00C85AAF"/>
    <w:rsid w:val="00C85BF3"/>
    <w:rsid w:val="00C8634E"/>
    <w:rsid w:val="00C8651E"/>
    <w:rsid w:val="00C866D5"/>
    <w:rsid w:val="00C868E9"/>
    <w:rsid w:val="00C86BEA"/>
    <w:rsid w:val="00C87627"/>
    <w:rsid w:val="00C878B0"/>
    <w:rsid w:val="00C87B8D"/>
    <w:rsid w:val="00C87DCA"/>
    <w:rsid w:val="00C91143"/>
    <w:rsid w:val="00C9149F"/>
    <w:rsid w:val="00C91831"/>
    <w:rsid w:val="00C91CEE"/>
    <w:rsid w:val="00C91ECF"/>
    <w:rsid w:val="00C923CC"/>
    <w:rsid w:val="00C926C8"/>
    <w:rsid w:val="00C928C8"/>
    <w:rsid w:val="00C94735"/>
    <w:rsid w:val="00C96277"/>
    <w:rsid w:val="00C96A9C"/>
    <w:rsid w:val="00C9722F"/>
    <w:rsid w:val="00C972E8"/>
    <w:rsid w:val="00C974D7"/>
    <w:rsid w:val="00C97980"/>
    <w:rsid w:val="00C97C0D"/>
    <w:rsid w:val="00C97E3C"/>
    <w:rsid w:val="00C97EE2"/>
    <w:rsid w:val="00CA09E0"/>
    <w:rsid w:val="00CA1CE9"/>
    <w:rsid w:val="00CA4390"/>
    <w:rsid w:val="00CA4AD5"/>
    <w:rsid w:val="00CA4EC3"/>
    <w:rsid w:val="00CA551B"/>
    <w:rsid w:val="00CA58A9"/>
    <w:rsid w:val="00CA592E"/>
    <w:rsid w:val="00CA65C1"/>
    <w:rsid w:val="00CA66CF"/>
    <w:rsid w:val="00CA671F"/>
    <w:rsid w:val="00CA686F"/>
    <w:rsid w:val="00CA6AA2"/>
    <w:rsid w:val="00CA6D39"/>
    <w:rsid w:val="00CA711C"/>
    <w:rsid w:val="00CA75B5"/>
    <w:rsid w:val="00CA76AD"/>
    <w:rsid w:val="00CA7B8B"/>
    <w:rsid w:val="00CB0187"/>
    <w:rsid w:val="00CB11A4"/>
    <w:rsid w:val="00CB1686"/>
    <w:rsid w:val="00CB1CD4"/>
    <w:rsid w:val="00CB201D"/>
    <w:rsid w:val="00CB222D"/>
    <w:rsid w:val="00CB22C6"/>
    <w:rsid w:val="00CB2D25"/>
    <w:rsid w:val="00CB2DEE"/>
    <w:rsid w:val="00CB3B8F"/>
    <w:rsid w:val="00CB45D8"/>
    <w:rsid w:val="00CB6675"/>
    <w:rsid w:val="00CB667D"/>
    <w:rsid w:val="00CB7B1E"/>
    <w:rsid w:val="00CC0813"/>
    <w:rsid w:val="00CC1516"/>
    <w:rsid w:val="00CC1662"/>
    <w:rsid w:val="00CC1D31"/>
    <w:rsid w:val="00CC240B"/>
    <w:rsid w:val="00CC32D0"/>
    <w:rsid w:val="00CC590F"/>
    <w:rsid w:val="00CC5C80"/>
    <w:rsid w:val="00CC5F48"/>
    <w:rsid w:val="00CC63FA"/>
    <w:rsid w:val="00CC66D1"/>
    <w:rsid w:val="00CC6C50"/>
    <w:rsid w:val="00CC76DF"/>
    <w:rsid w:val="00CD0496"/>
    <w:rsid w:val="00CD067A"/>
    <w:rsid w:val="00CD0CA4"/>
    <w:rsid w:val="00CD0EB5"/>
    <w:rsid w:val="00CD1192"/>
    <w:rsid w:val="00CD1DC4"/>
    <w:rsid w:val="00CD280B"/>
    <w:rsid w:val="00CD28B1"/>
    <w:rsid w:val="00CD2B66"/>
    <w:rsid w:val="00CD3082"/>
    <w:rsid w:val="00CD320F"/>
    <w:rsid w:val="00CD36CE"/>
    <w:rsid w:val="00CD3C7B"/>
    <w:rsid w:val="00CD3E0C"/>
    <w:rsid w:val="00CD403F"/>
    <w:rsid w:val="00CD4D32"/>
    <w:rsid w:val="00CD5039"/>
    <w:rsid w:val="00CD556C"/>
    <w:rsid w:val="00CD59FB"/>
    <w:rsid w:val="00CD6122"/>
    <w:rsid w:val="00CD6357"/>
    <w:rsid w:val="00CD7831"/>
    <w:rsid w:val="00CD78BC"/>
    <w:rsid w:val="00CE119A"/>
    <w:rsid w:val="00CE2156"/>
    <w:rsid w:val="00CE2757"/>
    <w:rsid w:val="00CE3AE4"/>
    <w:rsid w:val="00CE4368"/>
    <w:rsid w:val="00CE4B14"/>
    <w:rsid w:val="00CE4B33"/>
    <w:rsid w:val="00CE5926"/>
    <w:rsid w:val="00CE5998"/>
    <w:rsid w:val="00CE5E8E"/>
    <w:rsid w:val="00CE671B"/>
    <w:rsid w:val="00CF0022"/>
    <w:rsid w:val="00CF13C1"/>
    <w:rsid w:val="00CF1815"/>
    <w:rsid w:val="00CF1F7F"/>
    <w:rsid w:val="00CF2E02"/>
    <w:rsid w:val="00CF2E05"/>
    <w:rsid w:val="00CF30E1"/>
    <w:rsid w:val="00CF335E"/>
    <w:rsid w:val="00CF36AB"/>
    <w:rsid w:val="00CF37EE"/>
    <w:rsid w:val="00CF40C8"/>
    <w:rsid w:val="00CF4AA1"/>
    <w:rsid w:val="00CF4E5D"/>
    <w:rsid w:val="00CF519B"/>
    <w:rsid w:val="00CF52D1"/>
    <w:rsid w:val="00CF58C1"/>
    <w:rsid w:val="00CF5B12"/>
    <w:rsid w:val="00CF6095"/>
    <w:rsid w:val="00CF62A3"/>
    <w:rsid w:val="00CF6685"/>
    <w:rsid w:val="00CF7003"/>
    <w:rsid w:val="00CF7B5B"/>
    <w:rsid w:val="00D00529"/>
    <w:rsid w:val="00D01313"/>
    <w:rsid w:val="00D013FD"/>
    <w:rsid w:val="00D01CF8"/>
    <w:rsid w:val="00D02832"/>
    <w:rsid w:val="00D034CD"/>
    <w:rsid w:val="00D03B68"/>
    <w:rsid w:val="00D042C7"/>
    <w:rsid w:val="00D0529D"/>
    <w:rsid w:val="00D0574A"/>
    <w:rsid w:val="00D05DA7"/>
    <w:rsid w:val="00D07713"/>
    <w:rsid w:val="00D106ED"/>
    <w:rsid w:val="00D10770"/>
    <w:rsid w:val="00D1081C"/>
    <w:rsid w:val="00D10AF6"/>
    <w:rsid w:val="00D10EBE"/>
    <w:rsid w:val="00D11116"/>
    <w:rsid w:val="00D115FF"/>
    <w:rsid w:val="00D122D6"/>
    <w:rsid w:val="00D13BB5"/>
    <w:rsid w:val="00D13DE4"/>
    <w:rsid w:val="00D142B6"/>
    <w:rsid w:val="00D148B4"/>
    <w:rsid w:val="00D1576A"/>
    <w:rsid w:val="00D168D4"/>
    <w:rsid w:val="00D16BA8"/>
    <w:rsid w:val="00D17CB6"/>
    <w:rsid w:val="00D17FA9"/>
    <w:rsid w:val="00D202F9"/>
    <w:rsid w:val="00D21181"/>
    <w:rsid w:val="00D21A75"/>
    <w:rsid w:val="00D22416"/>
    <w:rsid w:val="00D23BCF"/>
    <w:rsid w:val="00D246E1"/>
    <w:rsid w:val="00D2481B"/>
    <w:rsid w:val="00D24E00"/>
    <w:rsid w:val="00D263BE"/>
    <w:rsid w:val="00D26690"/>
    <w:rsid w:val="00D26788"/>
    <w:rsid w:val="00D26B37"/>
    <w:rsid w:val="00D2717D"/>
    <w:rsid w:val="00D27259"/>
    <w:rsid w:val="00D2778E"/>
    <w:rsid w:val="00D30C12"/>
    <w:rsid w:val="00D30CBC"/>
    <w:rsid w:val="00D3110B"/>
    <w:rsid w:val="00D31DB3"/>
    <w:rsid w:val="00D31FD9"/>
    <w:rsid w:val="00D32701"/>
    <w:rsid w:val="00D327A0"/>
    <w:rsid w:val="00D32EB0"/>
    <w:rsid w:val="00D34094"/>
    <w:rsid w:val="00D355D8"/>
    <w:rsid w:val="00D35760"/>
    <w:rsid w:val="00D3607D"/>
    <w:rsid w:val="00D36FE1"/>
    <w:rsid w:val="00D37751"/>
    <w:rsid w:val="00D37E2C"/>
    <w:rsid w:val="00D40D1E"/>
    <w:rsid w:val="00D40D81"/>
    <w:rsid w:val="00D40F9C"/>
    <w:rsid w:val="00D410CE"/>
    <w:rsid w:val="00D41B0A"/>
    <w:rsid w:val="00D41E9D"/>
    <w:rsid w:val="00D425CB"/>
    <w:rsid w:val="00D4294C"/>
    <w:rsid w:val="00D42EE4"/>
    <w:rsid w:val="00D434A4"/>
    <w:rsid w:val="00D43F5E"/>
    <w:rsid w:val="00D44F9A"/>
    <w:rsid w:val="00D459A5"/>
    <w:rsid w:val="00D45B36"/>
    <w:rsid w:val="00D46031"/>
    <w:rsid w:val="00D46041"/>
    <w:rsid w:val="00D4731D"/>
    <w:rsid w:val="00D501C2"/>
    <w:rsid w:val="00D5072D"/>
    <w:rsid w:val="00D50DDD"/>
    <w:rsid w:val="00D50FA6"/>
    <w:rsid w:val="00D50FB0"/>
    <w:rsid w:val="00D510B7"/>
    <w:rsid w:val="00D516B1"/>
    <w:rsid w:val="00D51D00"/>
    <w:rsid w:val="00D51D11"/>
    <w:rsid w:val="00D523B0"/>
    <w:rsid w:val="00D5301F"/>
    <w:rsid w:val="00D534A1"/>
    <w:rsid w:val="00D5370C"/>
    <w:rsid w:val="00D548A4"/>
    <w:rsid w:val="00D548D1"/>
    <w:rsid w:val="00D54C7E"/>
    <w:rsid w:val="00D54CCE"/>
    <w:rsid w:val="00D5515C"/>
    <w:rsid w:val="00D55376"/>
    <w:rsid w:val="00D55E4E"/>
    <w:rsid w:val="00D55E7B"/>
    <w:rsid w:val="00D561F3"/>
    <w:rsid w:val="00D56543"/>
    <w:rsid w:val="00D5662D"/>
    <w:rsid w:val="00D569AA"/>
    <w:rsid w:val="00D5700D"/>
    <w:rsid w:val="00D574DF"/>
    <w:rsid w:val="00D57F71"/>
    <w:rsid w:val="00D604CD"/>
    <w:rsid w:val="00D6096B"/>
    <w:rsid w:val="00D61710"/>
    <w:rsid w:val="00D62761"/>
    <w:rsid w:val="00D62BF3"/>
    <w:rsid w:val="00D642C1"/>
    <w:rsid w:val="00D64752"/>
    <w:rsid w:val="00D64B33"/>
    <w:rsid w:val="00D64D7A"/>
    <w:rsid w:val="00D655CD"/>
    <w:rsid w:val="00D65823"/>
    <w:rsid w:val="00D65AB7"/>
    <w:rsid w:val="00D65F00"/>
    <w:rsid w:val="00D661F5"/>
    <w:rsid w:val="00D66BC4"/>
    <w:rsid w:val="00D67D90"/>
    <w:rsid w:val="00D67F17"/>
    <w:rsid w:val="00D704D9"/>
    <w:rsid w:val="00D719C4"/>
    <w:rsid w:val="00D71F8A"/>
    <w:rsid w:val="00D72E4C"/>
    <w:rsid w:val="00D739CD"/>
    <w:rsid w:val="00D73E7D"/>
    <w:rsid w:val="00D743BE"/>
    <w:rsid w:val="00D74EC4"/>
    <w:rsid w:val="00D75957"/>
    <w:rsid w:val="00D76697"/>
    <w:rsid w:val="00D80D62"/>
    <w:rsid w:val="00D8103D"/>
    <w:rsid w:val="00D8110B"/>
    <w:rsid w:val="00D8127B"/>
    <w:rsid w:val="00D813D3"/>
    <w:rsid w:val="00D817D4"/>
    <w:rsid w:val="00D81A0E"/>
    <w:rsid w:val="00D81C63"/>
    <w:rsid w:val="00D820D5"/>
    <w:rsid w:val="00D822D9"/>
    <w:rsid w:val="00D82659"/>
    <w:rsid w:val="00D8412B"/>
    <w:rsid w:val="00D84133"/>
    <w:rsid w:val="00D8601F"/>
    <w:rsid w:val="00D86940"/>
    <w:rsid w:val="00D87A02"/>
    <w:rsid w:val="00D90046"/>
    <w:rsid w:val="00D90C7F"/>
    <w:rsid w:val="00D90DA6"/>
    <w:rsid w:val="00D9138A"/>
    <w:rsid w:val="00D921C1"/>
    <w:rsid w:val="00D92A7B"/>
    <w:rsid w:val="00D9386B"/>
    <w:rsid w:val="00D9395B"/>
    <w:rsid w:val="00D93A91"/>
    <w:rsid w:val="00D93F40"/>
    <w:rsid w:val="00D94A9C"/>
    <w:rsid w:val="00D94DBF"/>
    <w:rsid w:val="00D960DE"/>
    <w:rsid w:val="00D971C9"/>
    <w:rsid w:val="00D97FDC"/>
    <w:rsid w:val="00DA09CC"/>
    <w:rsid w:val="00DA18DC"/>
    <w:rsid w:val="00DA30E9"/>
    <w:rsid w:val="00DA32E5"/>
    <w:rsid w:val="00DA3519"/>
    <w:rsid w:val="00DA3B0A"/>
    <w:rsid w:val="00DA4DE2"/>
    <w:rsid w:val="00DA532F"/>
    <w:rsid w:val="00DA5B38"/>
    <w:rsid w:val="00DA6765"/>
    <w:rsid w:val="00DA6801"/>
    <w:rsid w:val="00DA6AE3"/>
    <w:rsid w:val="00DA6E9B"/>
    <w:rsid w:val="00DA77C7"/>
    <w:rsid w:val="00DB02B1"/>
    <w:rsid w:val="00DB0552"/>
    <w:rsid w:val="00DB08BC"/>
    <w:rsid w:val="00DB0EE6"/>
    <w:rsid w:val="00DB0F1B"/>
    <w:rsid w:val="00DB110B"/>
    <w:rsid w:val="00DB1E39"/>
    <w:rsid w:val="00DB25F0"/>
    <w:rsid w:val="00DB39D4"/>
    <w:rsid w:val="00DB3DBB"/>
    <w:rsid w:val="00DB466D"/>
    <w:rsid w:val="00DB4E57"/>
    <w:rsid w:val="00DB4EDC"/>
    <w:rsid w:val="00DB5174"/>
    <w:rsid w:val="00DB557E"/>
    <w:rsid w:val="00DB7413"/>
    <w:rsid w:val="00DC0076"/>
    <w:rsid w:val="00DC06F4"/>
    <w:rsid w:val="00DC094D"/>
    <w:rsid w:val="00DC0F79"/>
    <w:rsid w:val="00DC100C"/>
    <w:rsid w:val="00DC177C"/>
    <w:rsid w:val="00DC1B45"/>
    <w:rsid w:val="00DC1D57"/>
    <w:rsid w:val="00DC1E23"/>
    <w:rsid w:val="00DC2279"/>
    <w:rsid w:val="00DC26C9"/>
    <w:rsid w:val="00DC27BE"/>
    <w:rsid w:val="00DC2CDE"/>
    <w:rsid w:val="00DC30E1"/>
    <w:rsid w:val="00DC5B36"/>
    <w:rsid w:val="00DC6087"/>
    <w:rsid w:val="00DC6A65"/>
    <w:rsid w:val="00DC6B74"/>
    <w:rsid w:val="00DC73F2"/>
    <w:rsid w:val="00DD00A6"/>
    <w:rsid w:val="00DD06AB"/>
    <w:rsid w:val="00DD0CE0"/>
    <w:rsid w:val="00DD11FE"/>
    <w:rsid w:val="00DD1E1D"/>
    <w:rsid w:val="00DD21D4"/>
    <w:rsid w:val="00DD2BF1"/>
    <w:rsid w:val="00DD41E9"/>
    <w:rsid w:val="00DD4CA7"/>
    <w:rsid w:val="00DD783E"/>
    <w:rsid w:val="00DE0111"/>
    <w:rsid w:val="00DE0AC7"/>
    <w:rsid w:val="00DE1550"/>
    <w:rsid w:val="00DE1C27"/>
    <w:rsid w:val="00DE42CC"/>
    <w:rsid w:val="00DE43BE"/>
    <w:rsid w:val="00DE5084"/>
    <w:rsid w:val="00DE57E0"/>
    <w:rsid w:val="00DE68F8"/>
    <w:rsid w:val="00DE6F18"/>
    <w:rsid w:val="00DE7090"/>
    <w:rsid w:val="00DE78E8"/>
    <w:rsid w:val="00DF00CC"/>
    <w:rsid w:val="00DF019C"/>
    <w:rsid w:val="00DF02DB"/>
    <w:rsid w:val="00DF03F7"/>
    <w:rsid w:val="00DF0BB6"/>
    <w:rsid w:val="00DF1591"/>
    <w:rsid w:val="00DF1A35"/>
    <w:rsid w:val="00DF2AB5"/>
    <w:rsid w:val="00DF2AD2"/>
    <w:rsid w:val="00DF37DE"/>
    <w:rsid w:val="00DF3C1B"/>
    <w:rsid w:val="00DF411F"/>
    <w:rsid w:val="00DF4188"/>
    <w:rsid w:val="00DF4788"/>
    <w:rsid w:val="00DF511B"/>
    <w:rsid w:val="00DF5F57"/>
    <w:rsid w:val="00DF601D"/>
    <w:rsid w:val="00DF68C0"/>
    <w:rsid w:val="00DF6CA5"/>
    <w:rsid w:val="00DF6E0E"/>
    <w:rsid w:val="00DF7764"/>
    <w:rsid w:val="00DF7984"/>
    <w:rsid w:val="00DF79B6"/>
    <w:rsid w:val="00DF7F09"/>
    <w:rsid w:val="00E00668"/>
    <w:rsid w:val="00E02242"/>
    <w:rsid w:val="00E024D4"/>
    <w:rsid w:val="00E02DBC"/>
    <w:rsid w:val="00E02E99"/>
    <w:rsid w:val="00E03265"/>
    <w:rsid w:val="00E0335B"/>
    <w:rsid w:val="00E0374F"/>
    <w:rsid w:val="00E046AD"/>
    <w:rsid w:val="00E04FC6"/>
    <w:rsid w:val="00E05003"/>
    <w:rsid w:val="00E05BEA"/>
    <w:rsid w:val="00E05D9F"/>
    <w:rsid w:val="00E0612B"/>
    <w:rsid w:val="00E06EAF"/>
    <w:rsid w:val="00E0777C"/>
    <w:rsid w:val="00E10383"/>
    <w:rsid w:val="00E104BD"/>
    <w:rsid w:val="00E10A15"/>
    <w:rsid w:val="00E128AD"/>
    <w:rsid w:val="00E12E36"/>
    <w:rsid w:val="00E13951"/>
    <w:rsid w:val="00E13F2B"/>
    <w:rsid w:val="00E13F64"/>
    <w:rsid w:val="00E142A7"/>
    <w:rsid w:val="00E14F12"/>
    <w:rsid w:val="00E161D2"/>
    <w:rsid w:val="00E1640F"/>
    <w:rsid w:val="00E16583"/>
    <w:rsid w:val="00E166C4"/>
    <w:rsid w:val="00E1688F"/>
    <w:rsid w:val="00E16FE1"/>
    <w:rsid w:val="00E20486"/>
    <w:rsid w:val="00E21237"/>
    <w:rsid w:val="00E21353"/>
    <w:rsid w:val="00E226FA"/>
    <w:rsid w:val="00E232E5"/>
    <w:rsid w:val="00E24116"/>
    <w:rsid w:val="00E24660"/>
    <w:rsid w:val="00E24840"/>
    <w:rsid w:val="00E25451"/>
    <w:rsid w:val="00E25817"/>
    <w:rsid w:val="00E26D8F"/>
    <w:rsid w:val="00E27598"/>
    <w:rsid w:val="00E30DC6"/>
    <w:rsid w:val="00E31DDA"/>
    <w:rsid w:val="00E322C6"/>
    <w:rsid w:val="00E32B97"/>
    <w:rsid w:val="00E32F5A"/>
    <w:rsid w:val="00E33099"/>
    <w:rsid w:val="00E33AB5"/>
    <w:rsid w:val="00E34756"/>
    <w:rsid w:val="00E3608F"/>
    <w:rsid w:val="00E40966"/>
    <w:rsid w:val="00E43430"/>
    <w:rsid w:val="00E4344D"/>
    <w:rsid w:val="00E43489"/>
    <w:rsid w:val="00E44548"/>
    <w:rsid w:val="00E44688"/>
    <w:rsid w:val="00E449AC"/>
    <w:rsid w:val="00E45238"/>
    <w:rsid w:val="00E454C9"/>
    <w:rsid w:val="00E45583"/>
    <w:rsid w:val="00E45E88"/>
    <w:rsid w:val="00E46E0F"/>
    <w:rsid w:val="00E47E9D"/>
    <w:rsid w:val="00E500E9"/>
    <w:rsid w:val="00E50115"/>
    <w:rsid w:val="00E5055F"/>
    <w:rsid w:val="00E50F89"/>
    <w:rsid w:val="00E51523"/>
    <w:rsid w:val="00E51863"/>
    <w:rsid w:val="00E5286C"/>
    <w:rsid w:val="00E52BCC"/>
    <w:rsid w:val="00E52DE2"/>
    <w:rsid w:val="00E5323A"/>
    <w:rsid w:val="00E53AC5"/>
    <w:rsid w:val="00E53B25"/>
    <w:rsid w:val="00E53E66"/>
    <w:rsid w:val="00E53FC6"/>
    <w:rsid w:val="00E53FF5"/>
    <w:rsid w:val="00E5432D"/>
    <w:rsid w:val="00E54DE9"/>
    <w:rsid w:val="00E55014"/>
    <w:rsid w:val="00E552E4"/>
    <w:rsid w:val="00E556A1"/>
    <w:rsid w:val="00E558E9"/>
    <w:rsid w:val="00E567EB"/>
    <w:rsid w:val="00E57015"/>
    <w:rsid w:val="00E57311"/>
    <w:rsid w:val="00E57C53"/>
    <w:rsid w:val="00E6066C"/>
    <w:rsid w:val="00E6131D"/>
    <w:rsid w:val="00E616C4"/>
    <w:rsid w:val="00E61958"/>
    <w:rsid w:val="00E62946"/>
    <w:rsid w:val="00E62A47"/>
    <w:rsid w:val="00E637B6"/>
    <w:rsid w:val="00E63860"/>
    <w:rsid w:val="00E63A90"/>
    <w:rsid w:val="00E63CC5"/>
    <w:rsid w:val="00E64B23"/>
    <w:rsid w:val="00E65AE0"/>
    <w:rsid w:val="00E66519"/>
    <w:rsid w:val="00E66873"/>
    <w:rsid w:val="00E66ABE"/>
    <w:rsid w:val="00E67A99"/>
    <w:rsid w:val="00E709F4"/>
    <w:rsid w:val="00E71817"/>
    <w:rsid w:val="00E71E6C"/>
    <w:rsid w:val="00E728B3"/>
    <w:rsid w:val="00E72A46"/>
    <w:rsid w:val="00E72BD6"/>
    <w:rsid w:val="00E72FEF"/>
    <w:rsid w:val="00E73622"/>
    <w:rsid w:val="00E73DB4"/>
    <w:rsid w:val="00E740F9"/>
    <w:rsid w:val="00E74294"/>
    <w:rsid w:val="00E749C6"/>
    <w:rsid w:val="00E74A26"/>
    <w:rsid w:val="00E74EBC"/>
    <w:rsid w:val="00E751E9"/>
    <w:rsid w:val="00E75238"/>
    <w:rsid w:val="00E754AC"/>
    <w:rsid w:val="00E75C70"/>
    <w:rsid w:val="00E763EB"/>
    <w:rsid w:val="00E76FCC"/>
    <w:rsid w:val="00E77BCB"/>
    <w:rsid w:val="00E82954"/>
    <w:rsid w:val="00E8298C"/>
    <w:rsid w:val="00E82A7D"/>
    <w:rsid w:val="00E82C00"/>
    <w:rsid w:val="00E83123"/>
    <w:rsid w:val="00E83211"/>
    <w:rsid w:val="00E83778"/>
    <w:rsid w:val="00E83B52"/>
    <w:rsid w:val="00E84062"/>
    <w:rsid w:val="00E84794"/>
    <w:rsid w:val="00E84C6A"/>
    <w:rsid w:val="00E86625"/>
    <w:rsid w:val="00E86807"/>
    <w:rsid w:val="00E86EB7"/>
    <w:rsid w:val="00E87591"/>
    <w:rsid w:val="00E903B6"/>
    <w:rsid w:val="00E90D85"/>
    <w:rsid w:val="00E91853"/>
    <w:rsid w:val="00E939B1"/>
    <w:rsid w:val="00E95090"/>
    <w:rsid w:val="00E955CA"/>
    <w:rsid w:val="00E95AD6"/>
    <w:rsid w:val="00E96581"/>
    <w:rsid w:val="00E96673"/>
    <w:rsid w:val="00E96DB9"/>
    <w:rsid w:val="00E96EBC"/>
    <w:rsid w:val="00E96F07"/>
    <w:rsid w:val="00E97639"/>
    <w:rsid w:val="00E977A1"/>
    <w:rsid w:val="00E97FE7"/>
    <w:rsid w:val="00EA10D5"/>
    <w:rsid w:val="00EA132B"/>
    <w:rsid w:val="00EA1E6F"/>
    <w:rsid w:val="00EA2C60"/>
    <w:rsid w:val="00EA2FF7"/>
    <w:rsid w:val="00EA3916"/>
    <w:rsid w:val="00EA4150"/>
    <w:rsid w:val="00EA47B2"/>
    <w:rsid w:val="00EA48C2"/>
    <w:rsid w:val="00EA4CB1"/>
    <w:rsid w:val="00EA4E4D"/>
    <w:rsid w:val="00EA5344"/>
    <w:rsid w:val="00EA70AC"/>
    <w:rsid w:val="00EA70C7"/>
    <w:rsid w:val="00EA7286"/>
    <w:rsid w:val="00EA7C3D"/>
    <w:rsid w:val="00EB03EE"/>
    <w:rsid w:val="00EB1349"/>
    <w:rsid w:val="00EB1CEA"/>
    <w:rsid w:val="00EB2A06"/>
    <w:rsid w:val="00EB3731"/>
    <w:rsid w:val="00EB478D"/>
    <w:rsid w:val="00EB57F7"/>
    <w:rsid w:val="00EB5B41"/>
    <w:rsid w:val="00EB5E10"/>
    <w:rsid w:val="00EB60A0"/>
    <w:rsid w:val="00EB61AE"/>
    <w:rsid w:val="00EB7084"/>
    <w:rsid w:val="00EB74F3"/>
    <w:rsid w:val="00EC018C"/>
    <w:rsid w:val="00EC05D7"/>
    <w:rsid w:val="00EC0FDE"/>
    <w:rsid w:val="00EC12FF"/>
    <w:rsid w:val="00EC3A4B"/>
    <w:rsid w:val="00EC54CC"/>
    <w:rsid w:val="00EC55C9"/>
    <w:rsid w:val="00EC5A1A"/>
    <w:rsid w:val="00EC5B72"/>
    <w:rsid w:val="00EC676E"/>
    <w:rsid w:val="00EC6C25"/>
    <w:rsid w:val="00EC7DEA"/>
    <w:rsid w:val="00ED0158"/>
    <w:rsid w:val="00ED03BD"/>
    <w:rsid w:val="00ED03D1"/>
    <w:rsid w:val="00ED0868"/>
    <w:rsid w:val="00ED0B6D"/>
    <w:rsid w:val="00ED0D5A"/>
    <w:rsid w:val="00ED10CC"/>
    <w:rsid w:val="00ED1191"/>
    <w:rsid w:val="00ED12F0"/>
    <w:rsid w:val="00ED14F7"/>
    <w:rsid w:val="00ED1594"/>
    <w:rsid w:val="00ED19D5"/>
    <w:rsid w:val="00ED217D"/>
    <w:rsid w:val="00ED28F2"/>
    <w:rsid w:val="00ED2D55"/>
    <w:rsid w:val="00ED3A76"/>
    <w:rsid w:val="00ED481A"/>
    <w:rsid w:val="00ED4EFD"/>
    <w:rsid w:val="00ED5692"/>
    <w:rsid w:val="00ED57B2"/>
    <w:rsid w:val="00ED5DED"/>
    <w:rsid w:val="00ED5F94"/>
    <w:rsid w:val="00ED62D2"/>
    <w:rsid w:val="00ED6438"/>
    <w:rsid w:val="00ED69AF"/>
    <w:rsid w:val="00ED6AFA"/>
    <w:rsid w:val="00ED6E1E"/>
    <w:rsid w:val="00EE0485"/>
    <w:rsid w:val="00EE1493"/>
    <w:rsid w:val="00EE165A"/>
    <w:rsid w:val="00EE1789"/>
    <w:rsid w:val="00EE1A90"/>
    <w:rsid w:val="00EE1AA7"/>
    <w:rsid w:val="00EE2149"/>
    <w:rsid w:val="00EE23CC"/>
    <w:rsid w:val="00EE2617"/>
    <w:rsid w:val="00EE2A6E"/>
    <w:rsid w:val="00EE2EA7"/>
    <w:rsid w:val="00EE3330"/>
    <w:rsid w:val="00EE3CDA"/>
    <w:rsid w:val="00EE3E2B"/>
    <w:rsid w:val="00EE4420"/>
    <w:rsid w:val="00EE4597"/>
    <w:rsid w:val="00EE4754"/>
    <w:rsid w:val="00EE4FFD"/>
    <w:rsid w:val="00EE561B"/>
    <w:rsid w:val="00EE58E4"/>
    <w:rsid w:val="00EE5968"/>
    <w:rsid w:val="00EE6046"/>
    <w:rsid w:val="00EE6105"/>
    <w:rsid w:val="00EE6662"/>
    <w:rsid w:val="00EE7018"/>
    <w:rsid w:val="00EE7A2A"/>
    <w:rsid w:val="00EF136F"/>
    <w:rsid w:val="00EF15EB"/>
    <w:rsid w:val="00EF1917"/>
    <w:rsid w:val="00EF23CA"/>
    <w:rsid w:val="00EF2A22"/>
    <w:rsid w:val="00EF2A5E"/>
    <w:rsid w:val="00EF2C7C"/>
    <w:rsid w:val="00EF3A31"/>
    <w:rsid w:val="00EF3FB8"/>
    <w:rsid w:val="00EF46F6"/>
    <w:rsid w:val="00EF4AE2"/>
    <w:rsid w:val="00EF53F9"/>
    <w:rsid w:val="00EF553C"/>
    <w:rsid w:val="00EF5DB9"/>
    <w:rsid w:val="00EF7322"/>
    <w:rsid w:val="00EF74FF"/>
    <w:rsid w:val="00EF7D45"/>
    <w:rsid w:val="00EF7EB2"/>
    <w:rsid w:val="00EF7F76"/>
    <w:rsid w:val="00F007A7"/>
    <w:rsid w:val="00F01EA6"/>
    <w:rsid w:val="00F021D8"/>
    <w:rsid w:val="00F0231C"/>
    <w:rsid w:val="00F02EE6"/>
    <w:rsid w:val="00F03DF0"/>
    <w:rsid w:val="00F04264"/>
    <w:rsid w:val="00F045DF"/>
    <w:rsid w:val="00F04848"/>
    <w:rsid w:val="00F04A99"/>
    <w:rsid w:val="00F055E3"/>
    <w:rsid w:val="00F05786"/>
    <w:rsid w:val="00F0603E"/>
    <w:rsid w:val="00F062BF"/>
    <w:rsid w:val="00F06F3D"/>
    <w:rsid w:val="00F07650"/>
    <w:rsid w:val="00F107ED"/>
    <w:rsid w:val="00F11793"/>
    <w:rsid w:val="00F126ED"/>
    <w:rsid w:val="00F12E65"/>
    <w:rsid w:val="00F137A6"/>
    <w:rsid w:val="00F1385C"/>
    <w:rsid w:val="00F13B99"/>
    <w:rsid w:val="00F13E05"/>
    <w:rsid w:val="00F14978"/>
    <w:rsid w:val="00F14D8F"/>
    <w:rsid w:val="00F1550F"/>
    <w:rsid w:val="00F1617E"/>
    <w:rsid w:val="00F16790"/>
    <w:rsid w:val="00F16A57"/>
    <w:rsid w:val="00F174AD"/>
    <w:rsid w:val="00F20DDB"/>
    <w:rsid w:val="00F21E20"/>
    <w:rsid w:val="00F220AE"/>
    <w:rsid w:val="00F2394F"/>
    <w:rsid w:val="00F23FE3"/>
    <w:rsid w:val="00F24711"/>
    <w:rsid w:val="00F250C1"/>
    <w:rsid w:val="00F2536A"/>
    <w:rsid w:val="00F25EBE"/>
    <w:rsid w:val="00F262B2"/>
    <w:rsid w:val="00F27267"/>
    <w:rsid w:val="00F273A2"/>
    <w:rsid w:val="00F277FA"/>
    <w:rsid w:val="00F27875"/>
    <w:rsid w:val="00F27F18"/>
    <w:rsid w:val="00F300F5"/>
    <w:rsid w:val="00F301B6"/>
    <w:rsid w:val="00F30848"/>
    <w:rsid w:val="00F30C55"/>
    <w:rsid w:val="00F30FD9"/>
    <w:rsid w:val="00F330B2"/>
    <w:rsid w:val="00F334F0"/>
    <w:rsid w:val="00F33648"/>
    <w:rsid w:val="00F337C9"/>
    <w:rsid w:val="00F34B34"/>
    <w:rsid w:val="00F34E9C"/>
    <w:rsid w:val="00F34FBC"/>
    <w:rsid w:val="00F361CA"/>
    <w:rsid w:val="00F368E1"/>
    <w:rsid w:val="00F376F4"/>
    <w:rsid w:val="00F377E3"/>
    <w:rsid w:val="00F402F8"/>
    <w:rsid w:val="00F40BC3"/>
    <w:rsid w:val="00F41255"/>
    <w:rsid w:val="00F41274"/>
    <w:rsid w:val="00F41453"/>
    <w:rsid w:val="00F41525"/>
    <w:rsid w:val="00F43347"/>
    <w:rsid w:val="00F43885"/>
    <w:rsid w:val="00F455AC"/>
    <w:rsid w:val="00F457F6"/>
    <w:rsid w:val="00F46D4B"/>
    <w:rsid w:val="00F46FC3"/>
    <w:rsid w:val="00F4729C"/>
    <w:rsid w:val="00F50285"/>
    <w:rsid w:val="00F509A7"/>
    <w:rsid w:val="00F51482"/>
    <w:rsid w:val="00F518BD"/>
    <w:rsid w:val="00F526CE"/>
    <w:rsid w:val="00F52EEB"/>
    <w:rsid w:val="00F53E3E"/>
    <w:rsid w:val="00F542AE"/>
    <w:rsid w:val="00F543AB"/>
    <w:rsid w:val="00F552D9"/>
    <w:rsid w:val="00F557F0"/>
    <w:rsid w:val="00F55A0F"/>
    <w:rsid w:val="00F56707"/>
    <w:rsid w:val="00F56914"/>
    <w:rsid w:val="00F56CEB"/>
    <w:rsid w:val="00F6049F"/>
    <w:rsid w:val="00F60779"/>
    <w:rsid w:val="00F61475"/>
    <w:rsid w:val="00F6170F"/>
    <w:rsid w:val="00F61A4A"/>
    <w:rsid w:val="00F62AE3"/>
    <w:rsid w:val="00F6332F"/>
    <w:rsid w:val="00F636F8"/>
    <w:rsid w:val="00F63954"/>
    <w:rsid w:val="00F63AB6"/>
    <w:rsid w:val="00F63F1C"/>
    <w:rsid w:val="00F66320"/>
    <w:rsid w:val="00F66BF9"/>
    <w:rsid w:val="00F67281"/>
    <w:rsid w:val="00F6730D"/>
    <w:rsid w:val="00F70124"/>
    <w:rsid w:val="00F703E5"/>
    <w:rsid w:val="00F70415"/>
    <w:rsid w:val="00F70531"/>
    <w:rsid w:val="00F707AD"/>
    <w:rsid w:val="00F70D9E"/>
    <w:rsid w:val="00F7110F"/>
    <w:rsid w:val="00F71883"/>
    <w:rsid w:val="00F71A58"/>
    <w:rsid w:val="00F71DC3"/>
    <w:rsid w:val="00F720D5"/>
    <w:rsid w:val="00F72BDC"/>
    <w:rsid w:val="00F72C30"/>
    <w:rsid w:val="00F73435"/>
    <w:rsid w:val="00F73D85"/>
    <w:rsid w:val="00F763B6"/>
    <w:rsid w:val="00F76A40"/>
    <w:rsid w:val="00F76FAD"/>
    <w:rsid w:val="00F80195"/>
    <w:rsid w:val="00F80E84"/>
    <w:rsid w:val="00F811C6"/>
    <w:rsid w:val="00F82FD6"/>
    <w:rsid w:val="00F830CC"/>
    <w:rsid w:val="00F83D90"/>
    <w:rsid w:val="00F847C1"/>
    <w:rsid w:val="00F8556E"/>
    <w:rsid w:val="00F85E69"/>
    <w:rsid w:val="00F90A51"/>
    <w:rsid w:val="00F91F01"/>
    <w:rsid w:val="00F91FE3"/>
    <w:rsid w:val="00F92063"/>
    <w:rsid w:val="00F92192"/>
    <w:rsid w:val="00F93956"/>
    <w:rsid w:val="00F946B7"/>
    <w:rsid w:val="00F95A89"/>
    <w:rsid w:val="00F95E86"/>
    <w:rsid w:val="00F9604F"/>
    <w:rsid w:val="00F97614"/>
    <w:rsid w:val="00F97AE9"/>
    <w:rsid w:val="00FA10AD"/>
    <w:rsid w:val="00FA1219"/>
    <w:rsid w:val="00FA17D3"/>
    <w:rsid w:val="00FA18BB"/>
    <w:rsid w:val="00FA1ED2"/>
    <w:rsid w:val="00FA2295"/>
    <w:rsid w:val="00FA29E2"/>
    <w:rsid w:val="00FA2AA8"/>
    <w:rsid w:val="00FA2F93"/>
    <w:rsid w:val="00FA3147"/>
    <w:rsid w:val="00FA3608"/>
    <w:rsid w:val="00FA3E37"/>
    <w:rsid w:val="00FA415D"/>
    <w:rsid w:val="00FA43AC"/>
    <w:rsid w:val="00FA481C"/>
    <w:rsid w:val="00FA4DC0"/>
    <w:rsid w:val="00FA53E7"/>
    <w:rsid w:val="00FA5A2F"/>
    <w:rsid w:val="00FA6B72"/>
    <w:rsid w:val="00FA6B96"/>
    <w:rsid w:val="00FA6BA0"/>
    <w:rsid w:val="00FA7D49"/>
    <w:rsid w:val="00FB0681"/>
    <w:rsid w:val="00FB1883"/>
    <w:rsid w:val="00FB18EC"/>
    <w:rsid w:val="00FB1D66"/>
    <w:rsid w:val="00FB2A74"/>
    <w:rsid w:val="00FB3209"/>
    <w:rsid w:val="00FB3423"/>
    <w:rsid w:val="00FB35E5"/>
    <w:rsid w:val="00FB3B79"/>
    <w:rsid w:val="00FB4096"/>
    <w:rsid w:val="00FB40DA"/>
    <w:rsid w:val="00FB4D9C"/>
    <w:rsid w:val="00FB5554"/>
    <w:rsid w:val="00FB60BA"/>
    <w:rsid w:val="00FB65E0"/>
    <w:rsid w:val="00FB7213"/>
    <w:rsid w:val="00FB7735"/>
    <w:rsid w:val="00FB7E94"/>
    <w:rsid w:val="00FC04F0"/>
    <w:rsid w:val="00FC0AC2"/>
    <w:rsid w:val="00FC0B46"/>
    <w:rsid w:val="00FC0EC5"/>
    <w:rsid w:val="00FC2938"/>
    <w:rsid w:val="00FC2E8B"/>
    <w:rsid w:val="00FC2FFC"/>
    <w:rsid w:val="00FC30BD"/>
    <w:rsid w:val="00FC3260"/>
    <w:rsid w:val="00FC5521"/>
    <w:rsid w:val="00FC6513"/>
    <w:rsid w:val="00FC6643"/>
    <w:rsid w:val="00FC7153"/>
    <w:rsid w:val="00FD02A7"/>
    <w:rsid w:val="00FD1694"/>
    <w:rsid w:val="00FD213E"/>
    <w:rsid w:val="00FD340E"/>
    <w:rsid w:val="00FD38FC"/>
    <w:rsid w:val="00FD3AB2"/>
    <w:rsid w:val="00FD3ABD"/>
    <w:rsid w:val="00FD4D3E"/>
    <w:rsid w:val="00FD5288"/>
    <w:rsid w:val="00FD5B15"/>
    <w:rsid w:val="00FD5D48"/>
    <w:rsid w:val="00FD5F71"/>
    <w:rsid w:val="00FD7461"/>
    <w:rsid w:val="00FD7645"/>
    <w:rsid w:val="00FD7652"/>
    <w:rsid w:val="00FD7C83"/>
    <w:rsid w:val="00FE10CF"/>
    <w:rsid w:val="00FE1DFC"/>
    <w:rsid w:val="00FE2BC9"/>
    <w:rsid w:val="00FE2E6C"/>
    <w:rsid w:val="00FE3D12"/>
    <w:rsid w:val="00FE4D04"/>
    <w:rsid w:val="00FE5305"/>
    <w:rsid w:val="00FE5B07"/>
    <w:rsid w:val="00FE65A3"/>
    <w:rsid w:val="00FE6873"/>
    <w:rsid w:val="00FE6F9A"/>
    <w:rsid w:val="00FE7591"/>
    <w:rsid w:val="00FE75B3"/>
    <w:rsid w:val="00FF0614"/>
    <w:rsid w:val="00FF0894"/>
    <w:rsid w:val="00FF1BB9"/>
    <w:rsid w:val="00FF247B"/>
    <w:rsid w:val="00FF26C3"/>
    <w:rsid w:val="00FF2AA3"/>
    <w:rsid w:val="00FF2DC0"/>
    <w:rsid w:val="00FF4FA9"/>
    <w:rsid w:val="00FF5056"/>
    <w:rsid w:val="00FF5FB0"/>
    <w:rsid w:val="00FF60A5"/>
    <w:rsid w:val="00FF6287"/>
    <w:rsid w:val="00FF6AE4"/>
    <w:rsid w:val="00FF6C58"/>
    <w:rsid w:val="00FF6D25"/>
    <w:rsid w:val="00FF71C3"/>
    <w:rsid w:val="00FF7A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5041F9D"/>
  <w15:chartTrackingRefBased/>
  <w15:docId w15:val="{D42C6727-7C6B-4061-8428-0DC333145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note text" w:uiPriority="99" w:qFormat="1"/>
    <w:lsdException w:name="caption" w:qFormat="1"/>
    <w:lsdException w:name="footnote reference" w:uiPriority="99" w:qFormat="1"/>
    <w:lsdException w:name="Title" w:qFormat="1"/>
    <w:lsdException w:name="Subtitle" w:qFormat="1"/>
    <w:lsdException w:name="Strong" w:uiPriority="22"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3FE3"/>
    <w:pPr>
      <w:suppressAutoHyphens/>
    </w:pPr>
  </w:style>
  <w:style w:type="paragraph" w:styleId="Heading1">
    <w:name w:val="heading 1"/>
    <w:aliases w:val="Section Heading,heading1,Antraste 1,h1,Heading 1 Char,Section Heading Char,heading1 Char,Antraste 1 Char,h1 Char,H1"/>
    <w:basedOn w:val="Normal"/>
    <w:next w:val="Normal"/>
    <w:qFormat/>
    <w:rsid w:val="004C41A2"/>
    <w:pPr>
      <w:keepNext/>
      <w:numPr>
        <w:numId w:val="9"/>
      </w:numPr>
      <w:jc w:val="center"/>
      <w:outlineLvl w:val="0"/>
    </w:pPr>
    <w:rPr>
      <w:rFonts w:ascii="Times New Roman Bold" w:hAnsi="Times New Roman Bold" w:cs="RimTimes"/>
      <w:b/>
      <w:sz w:val="24"/>
    </w:rPr>
  </w:style>
  <w:style w:type="paragraph" w:styleId="Heading2">
    <w:name w:val="heading 2"/>
    <w:basedOn w:val="Normal"/>
    <w:next w:val="Normal"/>
    <w:autoRedefine/>
    <w:qFormat/>
    <w:rsid w:val="0046436B"/>
    <w:pPr>
      <w:keepNext/>
      <w:numPr>
        <w:ilvl w:val="1"/>
        <w:numId w:val="17"/>
      </w:numPr>
      <w:ind w:right="-6"/>
      <w:outlineLvl w:val="1"/>
    </w:pPr>
    <w:rPr>
      <w:rFonts w:ascii="RimTimes" w:hAnsi="RimTimes" w:cs="RimTimes"/>
      <w:sz w:val="22"/>
      <w:szCs w:val="22"/>
      <w:lang w:val="lv-LV"/>
    </w:rPr>
  </w:style>
  <w:style w:type="paragraph" w:styleId="Heading3">
    <w:name w:val="heading 3"/>
    <w:basedOn w:val="Normal"/>
    <w:next w:val="Normal"/>
    <w:qFormat/>
    <w:pPr>
      <w:keepNext/>
      <w:numPr>
        <w:ilvl w:val="2"/>
        <w:numId w:val="9"/>
      </w:numPr>
      <w:jc w:val="center"/>
      <w:outlineLvl w:val="2"/>
    </w:pPr>
    <w:rPr>
      <w:rFonts w:ascii="RimTimes" w:hAnsi="RimTimes" w:cs="RimTimes"/>
      <w:b/>
      <w:caps/>
      <w:sz w:val="40"/>
    </w:rPr>
  </w:style>
  <w:style w:type="paragraph" w:styleId="Heading40">
    <w:name w:val="heading 4"/>
    <w:basedOn w:val="Normal"/>
    <w:next w:val="Normal"/>
    <w:qFormat/>
    <w:pPr>
      <w:keepNext/>
      <w:numPr>
        <w:ilvl w:val="3"/>
        <w:numId w:val="9"/>
      </w:numPr>
      <w:jc w:val="center"/>
      <w:outlineLvl w:val="3"/>
    </w:pPr>
    <w:rPr>
      <w:rFonts w:ascii="RimTimes" w:hAnsi="RimTimes" w:cs="RimTimes"/>
      <w:sz w:val="24"/>
    </w:rPr>
  </w:style>
  <w:style w:type="paragraph" w:styleId="Heading5">
    <w:name w:val="heading 5"/>
    <w:basedOn w:val="Normal"/>
    <w:next w:val="Normal"/>
    <w:qFormat/>
    <w:pPr>
      <w:keepNext/>
      <w:numPr>
        <w:ilvl w:val="4"/>
        <w:numId w:val="9"/>
      </w:numPr>
      <w:spacing w:before="120"/>
      <w:ind w:right="-2"/>
      <w:outlineLvl w:val="4"/>
    </w:pPr>
    <w:rPr>
      <w:sz w:val="24"/>
    </w:rPr>
  </w:style>
  <w:style w:type="paragraph" w:styleId="Heading6">
    <w:name w:val="heading 6"/>
    <w:basedOn w:val="Normal"/>
    <w:next w:val="Normal"/>
    <w:qFormat/>
    <w:pPr>
      <w:keepNext/>
      <w:numPr>
        <w:ilvl w:val="5"/>
        <w:numId w:val="9"/>
      </w:numPr>
      <w:jc w:val="center"/>
      <w:outlineLvl w:val="5"/>
    </w:pPr>
    <w:rPr>
      <w:rFonts w:ascii="RimTimes" w:hAnsi="RimTimes" w:cs="RimTimes"/>
      <w:sz w:val="32"/>
    </w:rPr>
  </w:style>
  <w:style w:type="paragraph" w:styleId="Heading7">
    <w:name w:val="heading 7"/>
    <w:basedOn w:val="Normal"/>
    <w:next w:val="Normal"/>
    <w:qFormat/>
    <w:pPr>
      <w:keepNext/>
      <w:numPr>
        <w:ilvl w:val="6"/>
        <w:numId w:val="9"/>
      </w:numPr>
      <w:spacing w:before="120"/>
      <w:jc w:val="center"/>
      <w:outlineLvl w:val="6"/>
    </w:pPr>
    <w:rPr>
      <w:sz w:val="28"/>
      <w:szCs w:val="28"/>
      <w:lang w:val="lv-LV"/>
    </w:rPr>
  </w:style>
  <w:style w:type="paragraph" w:styleId="Heading8">
    <w:name w:val="heading 8"/>
    <w:basedOn w:val="Normal"/>
    <w:next w:val="Normal"/>
    <w:qFormat/>
    <w:pPr>
      <w:keepNext/>
      <w:numPr>
        <w:ilvl w:val="7"/>
        <w:numId w:val="9"/>
      </w:numPr>
      <w:outlineLvl w:val="7"/>
    </w:pPr>
    <w:rPr>
      <w:i/>
      <w:iCs/>
      <w:sz w:val="28"/>
      <w:szCs w:val="28"/>
      <w:lang w:val="lv-LV"/>
    </w:rPr>
  </w:style>
  <w:style w:type="paragraph" w:styleId="Heading9">
    <w:name w:val="heading 9"/>
    <w:basedOn w:val="Normal"/>
    <w:next w:val="Normal"/>
    <w:qFormat/>
    <w:pPr>
      <w:keepNext/>
      <w:numPr>
        <w:ilvl w:val="8"/>
        <w:numId w:val="9"/>
      </w:numPr>
      <w:jc w:val="right"/>
      <w:outlineLvl w:val="8"/>
    </w:pPr>
    <w:rPr>
      <w:bCs/>
      <w:sz w:val="30"/>
      <w:szCs w:val="28"/>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2z0">
    <w:name w:val="WW8Num2z0"/>
    <w:rPr>
      <w:rFonts w:eastAsia="Times New Roman" w:cs="Times New Roman"/>
      <w:b/>
      <w:color w:val="auto"/>
      <w:sz w:val="28"/>
      <w:szCs w:val="28"/>
    </w:rPr>
  </w:style>
  <w:style w:type="character" w:customStyle="1" w:styleId="WW8Num2z1">
    <w:name w:val="WW8Num2z1"/>
    <w:rPr>
      <w:rFonts w:eastAsia="Times New Roman" w:cs="Times New Roman"/>
      <w:color w:val="auto"/>
      <w:sz w:val="28"/>
      <w:szCs w:val="28"/>
    </w:rPr>
  </w:style>
  <w:style w:type="character" w:customStyle="1" w:styleId="WW8Num3z0">
    <w:name w:val="WW8Num3z0"/>
    <w:rPr>
      <w:b/>
      <w:sz w:val="28"/>
      <w:szCs w:val="28"/>
    </w:rPr>
  </w:style>
  <w:style w:type="character" w:customStyle="1" w:styleId="WW8Num3z3">
    <w:name w:val="WW8Num3z3"/>
    <w:rPr>
      <w:rFonts w:ascii="Wingdings 2" w:hAnsi="Wingdings 2" w:cs="OpenSymbol"/>
    </w:rPr>
  </w:style>
  <w:style w:type="character" w:customStyle="1" w:styleId="WW8Num4z0">
    <w:name w:val="WW8Num4z0"/>
    <w:rPr>
      <w:rFonts w:eastAsia="Times New Roman" w:cs="Times New Roman"/>
      <w:b/>
      <w:color w:val="auto"/>
    </w:rPr>
  </w:style>
  <w:style w:type="character" w:customStyle="1" w:styleId="WW8Num4z1">
    <w:name w:val="WW8Num4z1"/>
    <w:rPr>
      <w:rFonts w:eastAsia="Times New Roman" w:cs="Times New Roman"/>
      <w:color w:val="auto"/>
    </w:rPr>
  </w:style>
  <w:style w:type="character" w:customStyle="1" w:styleId="Absatz-Standardschriftart">
    <w:name w:val="Absatz-Standardschriftart"/>
  </w:style>
  <w:style w:type="character" w:customStyle="1" w:styleId="WW8Num3z1">
    <w:name w:val="WW8Num3z1"/>
    <w:rPr>
      <w:rFonts w:ascii="Wingdings" w:hAnsi="Wingdings" w:cs="Wingdings"/>
    </w:rPr>
  </w:style>
  <w:style w:type="character" w:customStyle="1" w:styleId="WW8Num3z2">
    <w:name w:val="WW8Num3z2"/>
    <w:rPr>
      <w:rFonts w:ascii="Times New Roman" w:hAnsi="Times New Roman" w:cs="Times New Roman"/>
    </w:rPr>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8Num1z1">
    <w:name w:val="WW8Num1z1"/>
    <w:rPr>
      <w:b/>
    </w:rPr>
  </w:style>
  <w:style w:type="character" w:customStyle="1" w:styleId="WW8Num2z2">
    <w:name w:val="WW8Num2z2"/>
    <w:rPr>
      <w:rFonts w:ascii="Wingdings" w:hAnsi="Wingdings" w:cs="Wingdings"/>
    </w:rPr>
  </w:style>
  <w:style w:type="character" w:customStyle="1" w:styleId="WW8Num5z0">
    <w:name w:val="WW8Num5z0"/>
    <w:rPr>
      <w:sz w:val="24"/>
    </w:rPr>
  </w:style>
  <w:style w:type="character" w:customStyle="1" w:styleId="WW8Num5z1">
    <w:name w:val="WW8Num5z1"/>
    <w:rPr>
      <w:rFonts w:ascii="Times New Roman" w:eastAsia="Times New Roman" w:hAnsi="Times New Roman" w:cs="Times New Roman"/>
    </w:rPr>
  </w:style>
  <w:style w:type="character" w:customStyle="1" w:styleId="WW8Num9z0">
    <w:name w:val="WW8Num9z0"/>
    <w:rPr>
      <w:rFonts w:ascii="Times New Roman" w:eastAsia="Times New Roman" w:hAnsi="Times New Roman" w:cs="Times New Roman"/>
    </w:rPr>
  </w:style>
  <w:style w:type="character" w:customStyle="1" w:styleId="WW8Num9z1">
    <w:name w:val="WW8Num9z1"/>
    <w:rPr>
      <w:rFonts w:ascii="Courier New" w:hAnsi="Courier New" w:cs="Courier New"/>
    </w:rPr>
  </w:style>
  <w:style w:type="character" w:customStyle="1" w:styleId="WW8Num9z2">
    <w:name w:val="WW8Num9z2"/>
    <w:rPr>
      <w:rFonts w:ascii="Wingdings" w:hAnsi="Wingdings" w:cs="Wingdings"/>
    </w:rPr>
  </w:style>
  <w:style w:type="character" w:customStyle="1" w:styleId="WW8Num9z3">
    <w:name w:val="WW8Num9z3"/>
    <w:rPr>
      <w:rFonts w:ascii="Symbol" w:hAnsi="Symbol" w:cs="Symbol"/>
    </w:rPr>
  </w:style>
  <w:style w:type="character" w:customStyle="1" w:styleId="WW8Num10z0">
    <w:name w:val="WW8Num10z0"/>
    <w:rPr>
      <w:rFonts w:ascii="Times New Roman" w:eastAsia="Times New Roman" w:hAnsi="Times New Roman" w:cs="Times New Roman"/>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cs="Wingdings"/>
    </w:rPr>
  </w:style>
  <w:style w:type="character" w:customStyle="1" w:styleId="WW8Num10z3">
    <w:name w:val="WW8Num10z3"/>
    <w:rPr>
      <w:rFonts w:ascii="Symbol" w:hAnsi="Symbol" w:cs="Symbol"/>
    </w:rPr>
  </w:style>
  <w:style w:type="character" w:customStyle="1" w:styleId="WW8Num12z2">
    <w:name w:val="WW8Num12z2"/>
    <w:rPr>
      <w:rFonts w:ascii="Wingdings" w:hAnsi="Wingdings" w:cs="Wingdings"/>
    </w:rPr>
  </w:style>
  <w:style w:type="character" w:customStyle="1" w:styleId="WW8Num13z0">
    <w:name w:val="WW8Num13z0"/>
    <w:rPr>
      <w:rFonts w:eastAsia="Times New Roman" w:cs="Times New Roman"/>
      <w:b/>
      <w:color w:val="auto"/>
      <w:sz w:val="28"/>
      <w:szCs w:val="28"/>
    </w:rPr>
  </w:style>
  <w:style w:type="character" w:customStyle="1" w:styleId="WW8Num13z1">
    <w:name w:val="WW8Num13z1"/>
    <w:rPr>
      <w:rFonts w:eastAsia="Times New Roman" w:cs="Times New Roman"/>
      <w:color w:val="auto"/>
      <w:sz w:val="28"/>
      <w:szCs w:val="28"/>
    </w:rPr>
  </w:style>
  <w:style w:type="character" w:customStyle="1" w:styleId="WW8Num16z2">
    <w:name w:val="WW8Num16z2"/>
    <w:rPr>
      <w:rFonts w:ascii="Wingdings" w:hAnsi="Wingdings" w:cs="Wingdings"/>
    </w:rPr>
  </w:style>
  <w:style w:type="character" w:customStyle="1" w:styleId="WW8Num19z2">
    <w:name w:val="WW8Num19z2"/>
    <w:rPr>
      <w:rFonts w:ascii="Wingdings" w:hAnsi="Wingdings" w:cs="Wingdings"/>
    </w:rPr>
  </w:style>
  <w:style w:type="character" w:customStyle="1" w:styleId="WW8Num20z0">
    <w:name w:val="WW8Num20z0"/>
    <w:rPr>
      <w:rFonts w:ascii="Times New Roman" w:eastAsia="Times New Roman" w:hAnsi="Times New Roman" w:cs="Times New Roman"/>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cs="Wingdings"/>
    </w:rPr>
  </w:style>
  <w:style w:type="character" w:customStyle="1" w:styleId="WW8Num20z3">
    <w:name w:val="WW8Num20z3"/>
    <w:rPr>
      <w:rFonts w:ascii="Symbol" w:hAnsi="Symbol" w:cs="Symbol"/>
    </w:rPr>
  </w:style>
  <w:style w:type="character" w:customStyle="1" w:styleId="WW8Num21z0">
    <w:name w:val="WW8Num21z0"/>
    <w:rPr>
      <w:b/>
    </w:rPr>
  </w:style>
  <w:style w:type="character" w:customStyle="1" w:styleId="WW8Num22z0">
    <w:name w:val="WW8Num22z0"/>
    <w:rPr>
      <w:rFonts w:ascii="Symbol" w:hAnsi="Symbol" w:cs="Symbol"/>
    </w:rPr>
  </w:style>
  <w:style w:type="character" w:customStyle="1" w:styleId="WW8Num22z2">
    <w:name w:val="WW8Num22z2"/>
    <w:rPr>
      <w:rFonts w:ascii="Wingdings" w:hAnsi="Wingdings" w:cs="Wingdings"/>
    </w:rPr>
  </w:style>
  <w:style w:type="character" w:customStyle="1" w:styleId="WW8Num22z4">
    <w:name w:val="WW8Num22z4"/>
    <w:rPr>
      <w:rFonts w:ascii="Courier New" w:hAnsi="Courier New" w:cs="Courier New"/>
    </w:rPr>
  </w:style>
  <w:style w:type="character" w:customStyle="1" w:styleId="WW8Num23z0">
    <w:name w:val="WW8Num23z0"/>
    <w:rPr>
      <w:rFonts w:ascii="Times New Roman" w:eastAsia="Times New Roman" w:hAnsi="Times New Roman" w:cs="Times New Roman"/>
    </w:rPr>
  </w:style>
  <w:style w:type="character" w:customStyle="1" w:styleId="WW8Num23z1">
    <w:name w:val="WW8Num23z1"/>
    <w:rPr>
      <w:rFonts w:ascii="Courier New" w:hAnsi="Courier New" w:cs="Courier New"/>
    </w:rPr>
  </w:style>
  <w:style w:type="character" w:customStyle="1" w:styleId="WW8Num23z2">
    <w:name w:val="WW8Num23z2"/>
    <w:rPr>
      <w:rFonts w:ascii="Wingdings" w:hAnsi="Wingdings" w:cs="Wingdings"/>
    </w:rPr>
  </w:style>
  <w:style w:type="character" w:customStyle="1" w:styleId="WW8Num23z3">
    <w:name w:val="WW8Num23z3"/>
    <w:rPr>
      <w:rFonts w:ascii="Symbol" w:hAnsi="Symbol" w:cs="Symbol"/>
    </w:rPr>
  </w:style>
  <w:style w:type="character" w:customStyle="1" w:styleId="WW8Num26z0">
    <w:name w:val="WW8Num26z0"/>
    <w:rPr>
      <w:b/>
    </w:rPr>
  </w:style>
  <w:style w:type="character" w:customStyle="1" w:styleId="WW8Num27z0">
    <w:name w:val="WW8Num27z0"/>
    <w:rPr>
      <w:b/>
      <w:sz w:val="28"/>
      <w:szCs w:val="28"/>
    </w:rPr>
  </w:style>
  <w:style w:type="character" w:customStyle="1" w:styleId="WW8Num27z1">
    <w:name w:val="WW8Num27z1"/>
    <w:rPr>
      <w:rFonts w:ascii="Wingdings" w:hAnsi="Wingdings" w:cs="Wingdings"/>
    </w:rPr>
  </w:style>
  <w:style w:type="character" w:customStyle="1" w:styleId="WW8Num27z2">
    <w:name w:val="WW8Num27z2"/>
    <w:rPr>
      <w:rFonts w:ascii="Times New Roman" w:eastAsia="Times New Roman" w:hAnsi="Times New Roman" w:cs="Times New Roman"/>
    </w:rPr>
  </w:style>
  <w:style w:type="character" w:customStyle="1" w:styleId="WW8Num32z0">
    <w:name w:val="WW8Num32z0"/>
    <w:rPr>
      <w:rFonts w:ascii="Times New Roman" w:eastAsia="Times New Roman" w:hAnsi="Times New Roman" w:cs="Times New Roman"/>
    </w:rPr>
  </w:style>
  <w:style w:type="character" w:customStyle="1" w:styleId="WW8Num32z1">
    <w:name w:val="WW8Num32z1"/>
    <w:rPr>
      <w:rFonts w:ascii="Courier New" w:hAnsi="Courier New" w:cs="Courier New"/>
    </w:rPr>
  </w:style>
  <w:style w:type="character" w:customStyle="1" w:styleId="WW8Num32z2">
    <w:name w:val="WW8Num32z2"/>
    <w:rPr>
      <w:rFonts w:ascii="Wingdings" w:hAnsi="Wingdings" w:cs="Wingdings"/>
    </w:rPr>
  </w:style>
  <w:style w:type="character" w:customStyle="1" w:styleId="WW8Num32z3">
    <w:name w:val="WW8Num32z3"/>
    <w:rPr>
      <w:rFonts w:ascii="Symbol" w:hAnsi="Symbol" w:cs="Symbol"/>
    </w:rPr>
  </w:style>
  <w:style w:type="character" w:customStyle="1" w:styleId="WW8Num33z0">
    <w:name w:val="WW8Num33z0"/>
    <w:rPr>
      <w:b w:val="0"/>
    </w:rPr>
  </w:style>
  <w:style w:type="character" w:customStyle="1" w:styleId="WW8Num33z2">
    <w:name w:val="WW8Num33z2"/>
    <w:rPr>
      <w:rFonts w:ascii="Wingdings" w:hAnsi="Wingdings" w:cs="Wingdings"/>
    </w:rPr>
  </w:style>
  <w:style w:type="character" w:customStyle="1" w:styleId="WW8Num36z0">
    <w:name w:val="WW8Num36z0"/>
    <w:rPr>
      <w:b/>
    </w:rPr>
  </w:style>
  <w:style w:type="character" w:customStyle="1" w:styleId="WW8Num38z2">
    <w:name w:val="WW8Num38z2"/>
    <w:rPr>
      <w:rFonts w:ascii="Wingdings" w:hAnsi="Wingdings" w:cs="Wingdings"/>
    </w:rPr>
  </w:style>
  <w:style w:type="character" w:customStyle="1" w:styleId="WW8Num40z0">
    <w:name w:val="WW8Num40z0"/>
    <w:rPr>
      <w:b/>
    </w:rPr>
  </w:style>
  <w:style w:type="character" w:customStyle="1" w:styleId="WW8Num40z2">
    <w:name w:val="WW8Num40z2"/>
    <w:rPr>
      <w:b w:val="0"/>
    </w:rPr>
  </w:style>
  <w:style w:type="character" w:customStyle="1" w:styleId="NumberingSymbols">
    <w:name w:val="Numbering Symbols"/>
    <w:rPr>
      <w:b/>
      <w:bCs/>
      <w:sz w:val="28"/>
      <w:szCs w:val="28"/>
    </w:rPr>
  </w:style>
  <w:style w:type="character" w:customStyle="1" w:styleId="DefaultParagraphFont1">
    <w:name w:val="Default Paragraph Font1"/>
    <w:rPr>
      <w:rFonts w:ascii="Times New Roman" w:eastAsia="Times New Roman" w:hAnsi="Times New Roman" w:cs="Times New Roman"/>
      <w:color w:val="auto"/>
      <w:sz w:val="28"/>
      <w:szCs w:val="28"/>
      <w:lang w:val="lv-LV" w:eastAsia="ar-SA" w:bidi="ar-SA"/>
    </w:rPr>
  </w:style>
  <w:style w:type="character" w:styleId="PageNumber">
    <w:name w:val="page number"/>
    <w:basedOn w:val="DefaultParagraphFont1"/>
    <w:rPr>
      <w:rFonts w:ascii="Times New Roman" w:eastAsia="Times New Roman" w:hAnsi="Times New Roman" w:cs="Times New Roman"/>
      <w:color w:val="auto"/>
      <w:sz w:val="28"/>
      <w:szCs w:val="28"/>
      <w:lang w:val="lv-LV" w:eastAsia="ar-SA" w:bidi="ar-SA"/>
    </w:rPr>
  </w:style>
  <w:style w:type="character" w:styleId="Hyperlink">
    <w:name w:val="Hyperlink"/>
    <w:rPr>
      <w:rFonts w:ascii="Times New Roman" w:eastAsia="Times New Roman" w:hAnsi="Times New Roman" w:cs="Times New Roman"/>
      <w:color w:val="0000FF"/>
      <w:sz w:val="28"/>
      <w:szCs w:val="28"/>
      <w:u w:val="single"/>
      <w:lang w:val="lv-LV" w:eastAsia="ar-SA" w:bidi="ar-SA"/>
    </w:rPr>
  </w:style>
  <w:style w:type="character" w:customStyle="1" w:styleId="CharChar15">
    <w:name w:val="Char Char15"/>
    <w:rPr>
      <w:rFonts w:ascii="Times New Roman" w:eastAsia="Times New Roman" w:hAnsi="Times New Roman" w:cs="Times New Roman"/>
      <w:color w:val="auto"/>
      <w:sz w:val="28"/>
      <w:szCs w:val="28"/>
      <w:lang w:val="en-US" w:eastAsia="ar-SA" w:bidi="ar-SA"/>
    </w:rPr>
  </w:style>
  <w:style w:type="character" w:customStyle="1" w:styleId="Bullets">
    <w:name w:val="Bullets"/>
    <w:rPr>
      <w:rFonts w:ascii="OpenSymbol" w:eastAsia="OpenSymbol" w:hAnsi="OpenSymbol" w:cs="OpenSymbol"/>
    </w:rPr>
  </w:style>
  <w:style w:type="paragraph" w:customStyle="1" w:styleId="Heading">
    <w:name w:val="Heading"/>
    <w:basedOn w:val="Normal"/>
    <w:next w:val="BodyText"/>
    <w:pPr>
      <w:keepNext/>
      <w:spacing w:before="240" w:after="120"/>
    </w:pPr>
    <w:rPr>
      <w:rFonts w:ascii="Arial" w:eastAsia="DejaVu Sans" w:hAnsi="Arial" w:cs="DejaVu Sans"/>
      <w:sz w:val="28"/>
      <w:szCs w:val="28"/>
    </w:rPr>
  </w:style>
  <w:style w:type="paragraph" w:styleId="BodyText">
    <w:name w:val="Body Text"/>
    <w:basedOn w:val="Normal"/>
    <w:link w:val="BodyTextChar"/>
    <w:pPr>
      <w:jc w:val="both"/>
    </w:pPr>
    <w:rPr>
      <w:sz w:val="24"/>
    </w:rPr>
  </w:style>
  <w:style w:type="paragraph" w:styleId="List">
    <w:name w:val="List"/>
    <w:basedOn w:val="Normal"/>
    <w:pPr>
      <w:ind w:left="283" w:hanging="283"/>
    </w:pPr>
    <w:rPr>
      <w:rFonts w:ascii="RimTimes" w:hAnsi="RimTimes" w:cs="RimTimes"/>
      <w:sz w:val="24"/>
    </w:rPr>
  </w:style>
  <w:style w:type="paragraph" w:styleId="Caption">
    <w:name w:val="caption"/>
    <w:basedOn w:val="Normal"/>
    <w:qFormat/>
    <w:pPr>
      <w:suppressLineNumbers/>
      <w:spacing w:before="120" w:after="120"/>
    </w:pPr>
    <w:rPr>
      <w:i/>
      <w:iCs/>
      <w:sz w:val="24"/>
      <w:szCs w:val="24"/>
    </w:rPr>
  </w:style>
  <w:style w:type="paragraph" w:customStyle="1" w:styleId="Index">
    <w:name w:val="Index"/>
    <w:basedOn w:val="Normal"/>
    <w:pPr>
      <w:suppressLineNumbers/>
    </w:pPr>
  </w:style>
  <w:style w:type="paragraph" w:styleId="BalloonText">
    <w:name w:val="Balloon Text"/>
    <w:basedOn w:val="Normal"/>
    <w:link w:val="BalloonTextChar"/>
    <w:rPr>
      <w:rFonts w:ascii="Tahoma" w:hAnsi="Tahoma" w:cs="Tahoma"/>
      <w:sz w:val="16"/>
      <w:szCs w:val="16"/>
    </w:rPr>
  </w:style>
  <w:style w:type="paragraph" w:styleId="BodyText2">
    <w:name w:val="Body Text 2"/>
    <w:basedOn w:val="Normal"/>
    <w:link w:val="BodyText2Char"/>
    <w:pPr>
      <w:spacing w:before="120"/>
      <w:jc w:val="both"/>
    </w:pPr>
    <w:rPr>
      <w:sz w:val="28"/>
      <w:szCs w:val="28"/>
      <w:lang w:val="lv-LV"/>
    </w:rPr>
  </w:style>
  <w:style w:type="paragraph" w:styleId="BodyTextIndent">
    <w:name w:val="Body Text Indent"/>
    <w:basedOn w:val="Normal"/>
    <w:link w:val="BodyTextIndentChar"/>
    <w:pPr>
      <w:ind w:firstLine="720"/>
      <w:jc w:val="both"/>
    </w:pPr>
    <w:rPr>
      <w:sz w:val="28"/>
      <w:szCs w:val="28"/>
      <w:lang w:val="lv-LV"/>
    </w:rPr>
  </w:style>
  <w:style w:type="paragraph" w:styleId="Header">
    <w:name w:val="header"/>
    <w:basedOn w:val="Normal"/>
    <w:link w:val="HeaderChar"/>
    <w:pPr>
      <w:tabs>
        <w:tab w:val="center" w:pos="4153"/>
        <w:tab w:val="right" w:pos="8306"/>
      </w:tabs>
    </w:pPr>
  </w:style>
  <w:style w:type="paragraph" w:styleId="Footer">
    <w:name w:val="footer"/>
    <w:basedOn w:val="Normal"/>
    <w:link w:val="FooterChar"/>
    <w:pPr>
      <w:tabs>
        <w:tab w:val="center" w:pos="4153"/>
        <w:tab w:val="right" w:pos="8306"/>
      </w:tabs>
    </w:pPr>
  </w:style>
  <w:style w:type="paragraph" w:customStyle="1" w:styleId="CharChar1RakstzRakstz">
    <w:name w:val="Char Char1 Rakstz. Rakstz."/>
    <w:basedOn w:val="Normal"/>
    <w:pPr>
      <w:spacing w:before="120" w:after="160" w:line="240" w:lineRule="exact"/>
      <w:ind w:firstLine="720"/>
      <w:jc w:val="both"/>
    </w:pPr>
    <w:rPr>
      <w:rFonts w:ascii="Verdana" w:hAnsi="Verdana" w:cs="Verdana"/>
    </w:rPr>
  </w:style>
  <w:style w:type="paragraph" w:styleId="NormalWeb">
    <w:name w:val="Normal (Web)"/>
    <w:basedOn w:val="Normal"/>
    <w:pPr>
      <w:spacing w:before="100" w:after="119"/>
    </w:pPr>
    <w:rPr>
      <w:sz w:val="24"/>
      <w:szCs w:val="24"/>
      <w:lang w:val="lv-LV"/>
    </w:rPr>
  </w:style>
  <w:style w:type="paragraph" w:customStyle="1" w:styleId="Framecontents">
    <w:name w:val="Frame contents"/>
    <w:basedOn w:val="BodyText"/>
  </w:style>
  <w:style w:type="character" w:customStyle="1" w:styleId="HeaderChar">
    <w:name w:val="Header Char"/>
    <w:link w:val="Header"/>
    <w:locked/>
    <w:rsid w:val="00182A08"/>
    <w:rPr>
      <w:lang w:val="en-US" w:eastAsia="ar-SA" w:bidi="ar-SA"/>
    </w:rPr>
  </w:style>
  <w:style w:type="paragraph" w:styleId="ListParagraph">
    <w:name w:val="List Paragraph"/>
    <w:aliases w:val="2,Bullet list,Colorful List - Accent 11,Colorful List - Accent 12,H&amp;P List Paragraph,List Paragraph1,Normal bullet 2,Numurets,PPS_Bullet,Saistīto dokumentu saraksts,Strip,Syle 1,Virsraksti,Numbered Para 1,Dot pt,Indicator Text"/>
    <w:basedOn w:val="Normal"/>
    <w:link w:val="ListParagraphChar"/>
    <w:uiPriority w:val="34"/>
    <w:qFormat/>
    <w:rsid w:val="00A76DB2"/>
    <w:pPr>
      <w:ind w:left="720"/>
      <w:contextualSpacing/>
    </w:pPr>
    <w:rPr>
      <w:sz w:val="24"/>
      <w:szCs w:val="24"/>
      <w:lang w:val="lv-LV" w:eastAsia="zh-CN"/>
    </w:rPr>
  </w:style>
  <w:style w:type="character" w:styleId="CommentReference">
    <w:name w:val="annotation reference"/>
    <w:rsid w:val="002A2738"/>
    <w:rPr>
      <w:sz w:val="16"/>
      <w:szCs w:val="16"/>
    </w:rPr>
  </w:style>
  <w:style w:type="paragraph" w:styleId="CommentText">
    <w:name w:val="annotation text"/>
    <w:basedOn w:val="Normal"/>
    <w:link w:val="CommentTextChar"/>
    <w:rsid w:val="002A2738"/>
  </w:style>
  <w:style w:type="character" w:customStyle="1" w:styleId="CommentTextChar">
    <w:name w:val="Comment Text Char"/>
    <w:link w:val="CommentText"/>
    <w:rsid w:val="002A2738"/>
    <w:rPr>
      <w:lang w:val="en-US" w:eastAsia="ar-SA"/>
    </w:rPr>
  </w:style>
  <w:style w:type="paragraph" w:styleId="CommentSubject">
    <w:name w:val="annotation subject"/>
    <w:basedOn w:val="CommentText"/>
    <w:next w:val="CommentText"/>
    <w:link w:val="CommentSubjectChar"/>
    <w:rsid w:val="002A2738"/>
    <w:rPr>
      <w:b/>
      <w:bCs/>
    </w:rPr>
  </w:style>
  <w:style w:type="character" w:customStyle="1" w:styleId="CommentSubjectChar">
    <w:name w:val="Comment Subject Char"/>
    <w:link w:val="CommentSubject"/>
    <w:rsid w:val="002A2738"/>
    <w:rPr>
      <w:b/>
      <w:bCs/>
      <w:lang w:val="en-US" w:eastAsia="ar-SA"/>
    </w:rPr>
  </w:style>
  <w:style w:type="character" w:styleId="FollowedHyperlink">
    <w:name w:val="FollowedHyperlink"/>
    <w:rsid w:val="00624AB8"/>
    <w:rPr>
      <w:color w:val="954F72"/>
      <w:u w:val="single"/>
    </w:rPr>
  </w:style>
  <w:style w:type="paragraph" w:customStyle="1" w:styleId="Style1">
    <w:name w:val="Style1"/>
    <w:basedOn w:val="Header"/>
    <w:qFormat/>
    <w:rsid w:val="004C41A2"/>
    <w:pPr>
      <w:numPr>
        <w:numId w:val="1"/>
      </w:numPr>
      <w:tabs>
        <w:tab w:val="left" w:pos="720"/>
      </w:tabs>
      <w:spacing w:before="120"/>
      <w:jc w:val="center"/>
    </w:pPr>
    <w:rPr>
      <w:b/>
      <w:sz w:val="24"/>
      <w:szCs w:val="24"/>
      <w:lang w:val="lv-LV"/>
    </w:rPr>
  </w:style>
  <w:style w:type="paragraph" w:customStyle="1" w:styleId="Style2">
    <w:name w:val="Style2"/>
    <w:basedOn w:val="Header"/>
    <w:qFormat/>
    <w:rsid w:val="004C41A2"/>
    <w:pPr>
      <w:numPr>
        <w:ilvl w:val="1"/>
        <w:numId w:val="1"/>
      </w:numPr>
      <w:tabs>
        <w:tab w:val="left" w:pos="720"/>
        <w:tab w:val="left" w:pos="855"/>
      </w:tabs>
      <w:ind w:left="709" w:hanging="709"/>
      <w:jc w:val="both"/>
    </w:pPr>
    <w:rPr>
      <w:b/>
      <w:sz w:val="24"/>
      <w:szCs w:val="24"/>
      <w:lang w:val="lv-LV"/>
    </w:rPr>
  </w:style>
  <w:style w:type="paragraph" w:customStyle="1" w:styleId="Style3">
    <w:name w:val="Style3"/>
    <w:basedOn w:val="Header"/>
    <w:next w:val="Style2"/>
    <w:qFormat/>
    <w:rsid w:val="004C41A2"/>
    <w:pPr>
      <w:tabs>
        <w:tab w:val="left" w:pos="741"/>
        <w:tab w:val="left" w:pos="855"/>
      </w:tabs>
      <w:ind w:left="709" w:hanging="709"/>
      <w:jc w:val="both"/>
    </w:pPr>
    <w:rPr>
      <w:b/>
      <w:sz w:val="24"/>
      <w:szCs w:val="24"/>
      <w:lang w:val="lv-LV"/>
    </w:rPr>
  </w:style>
  <w:style w:type="paragraph" w:customStyle="1" w:styleId="Style4">
    <w:name w:val="Style4"/>
    <w:basedOn w:val="Style1"/>
    <w:qFormat/>
    <w:rsid w:val="004C41A2"/>
  </w:style>
  <w:style w:type="paragraph" w:styleId="TOC1">
    <w:name w:val="toc 1"/>
    <w:basedOn w:val="Normal"/>
    <w:next w:val="Normal"/>
    <w:autoRedefine/>
    <w:uiPriority w:val="39"/>
    <w:rsid w:val="00F53E3E"/>
    <w:pPr>
      <w:tabs>
        <w:tab w:val="left" w:pos="284"/>
        <w:tab w:val="right" w:leader="dot" w:pos="9497"/>
      </w:tabs>
      <w:spacing w:line="360" w:lineRule="auto"/>
    </w:pPr>
    <w:rPr>
      <w:b/>
      <w:noProof/>
    </w:rPr>
  </w:style>
  <w:style w:type="paragraph" w:styleId="TOC2">
    <w:name w:val="toc 2"/>
    <w:basedOn w:val="Normal"/>
    <w:next w:val="Normal"/>
    <w:autoRedefine/>
    <w:uiPriority w:val="39"/>
    <w:rsid w:val="003E4ED9"/>
    <w:pPr>
      <w:tabs>
        <w:tab w:val="left" w:pos="880"/>
        <w:tab w:val="right" w:leader="dot" w:pos="9497"/>
      </w:tabs>
      <w:ind w:left="200"/>
    </w:pPr>
    <w:rPr>
      <w:noProof/>
      <w:sz w:val="24"/>
      <w:szCs w:val="24"/>
    </w:rPr>
  </w:style>
  <w:style w:type="paragraph" w:styleId="TOCHeading">
    <w:name w:val="TOC Heading"/>
    <w:basedOn w:val="Heading1"/>
    <w:next w:val="Normal"/>
    <w:uiPriority w:val="39"/>
    <w:unhideWhenUsed/>
    <w:qFormat/>
    <w:rsid w:val="004C41A2"/>
    <w:pPr>
      <w:keepLines/>
      <w:numPr>
        <w:numId w:val="0"/>
      </w:numPr>
      <w:suppressAutoHyphens w:val="0"/>
      <w:spacing w:before="240" w:line="259" w:lineRule="auto"/>
      <w:jc w:val="left"/>
      <w:outlineLvl w:val="9"/>
    </w:pPr>
    <w:rPr>
      <w:rFonts w:ascii="Calibri Light" w:hAnsi="Calibri Light" w:cs="Times New Roman"/>
      <w:b w:val="0"/>
      <w:color w:val="2E74B5"/>
      <w:sz w:val="32"/>
      <w:szCs w:val="32"/>
    </w:rPr>
  </w:style>
  <w:style w:type="paragraph" w:customStyle="1" w:styleId="Heading30">
    <w:name w:val="Heading3"/>
    <w:basedOn w:val="Normal"/>
    <w:qFormat/>
    <w:rsid w:val="004C41A2"/>
    <w:pPr>
      <w:ind w:right="-6"/>
      <w:outlineLvl w:val="1"/>
    </w:pPr>
    <w:rPr>
      <w:b/>
      <w:sz w:val="24"/>
      <w:szCs w:val="24"/>
      <w:lang w:val="lv-LV"/>
    </w:rPr>
  </w:style>
  <w:style w:type="paragraph" w:customStyle="1" w:styleId="Heading4">
    <w:name w:val="Heading4"/>
    <w:basedOn w:val="Normal"/>
    <w:qFormat/>
    <w:rsid w:val="004C41A2"/>
    <w:pPr>
      <w:numPr>
        <w:numId w:val="2"/>
      </w:numPr>
      <w:ind w:right="-6"/>
      <w:outlineLvl w:val="1"/>
    </w:pPr>
    <w:rPr>
      <w:b/>
      <w:sz w:val="24"/>
    </w:rPr>
  </w:style>
  <w:style w:type="paragraph" w:customStyle="1" w:styleId="Heading50">
    <w:name w:val="Heading5"/>
    <w:basedOn w:val="Header"/>
    <w:qFormat/>
    <w:rsid w:val="004C41A2"/>
    <w:pPr>
      <w:numPr>
        <w:numId w:val="3"/>
      </w:numPr>
      <w:tabs>
        <w:tab w:val="left" w:pos="709"/>
        <w:tab w:val="left" w:pos="851"/>
      </w:tabs>
      <w:spacing w:before="120"/>
      <w:ind w:right="-6"/>
    </w:pPr>
    <w:rPr>
      <w:b/>
      <w:sz w:val="24"/>
      <w:szCs w:val="24"/>
      <w:lang w:val="lv-LV"/>
    </w:rPr>
  </w:style>
  <w:style w:type="paragraph" w:customStyle="1" w:styleId="Heading60">
    <w:name w:val="Heading6"/>
    <w:basedOn w:val="Heading50"/>
    <w:qFormat/>
    <w:rsid w:val="007E6E9C"/>
    <w:pPr>
      <w:numPr>
        <w:numId w:val="6"/>
      </w:numPr>
    </w:pPr>
  </w:style>
  <w:style w:type="numbering" w:customStyle="1" w:styleId="Style5">
    <w:name w:val="Style5"/>
    <w:rsid w:val="00392C4B"/>
    <w:pPr>
      <w:numPr>
        <w:numId w:val="8"/>
      </w:numPr>
    </w:pPr>
  </w:style>
  <w:style w:type="paragraph" w:styleId="FootnoteText">
    <w:name w:val="footnote text"/>
    <w:aliases w:val="Footnote,Fußnote,fn,FT,ft,SD Footnote Text,Footnote Text AG,Rakstz. Rakstz.,Footnote Text Char2 Char,Footnote Text Char1 Char2 Char,Footnote Text Char Char Char Char,Footnote Text Char1 Char Char Char Char,Rakstz."/>
    <w:basedOn w:val="Normal"/>
    <w:link w:val="FootnoteTextChar"/>
    <w:uiPriority w:val="99"/>
    <w:qFormat/>
    <w:rsid w:val="002F0C41"/>
    <w:rPr>
      <w:lang w:val="en-GB" w:eastAsia="zh-CN"/>
    </w:rPr>
  </w:style>
  <w:style w:type="character" w:customStyle="1" w:styleId="FootnoteTextChar">
    <w:name w:val="Footnote Text Char"/>
    <w:aliases w:val="Footnote Char,Fußnote Char,fn Char,FT Char,ft Char,SD Footnote Text Char,Footnote Text AG Char,Rakstz. Rakstz. Char,Footnote Text Char2 Char Char,Footnote Text Char1 Char2 Char Char,Footnote Text Char Char Char Char Char,Rakstz. Char"/>
    <w:link w:val="FootnoteText"/>
    <w:uiPriority w:val="99"/>
    <w:rsid w:val="002F0C41"/>
    <w:rPr>
      <w:lang w:val="en-GB" w:eastAsia="zh-CN"/>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link w:val="Char2"/>
    <w:uiPriority w:val="99"/>
    <w:qFormat/>
    <w:rsid w:val="002F0C41"/>
    <w:rPr>
      <w:vertAlign w:val="superscript"/>
    </w:rPr>
  </w:style>
  <w:style w:type="character" w:customStyle="1" w:styleId="ListParagraphChar">
    <w:name w:val="List Paragraph Char"/>
    <w:aliases w:val="2 Char,Bullet list Char,Colorful List - Accent 11 Char,Colorful List - Accent 12 Char,H&amp;P List Paragraph Char,List Paragraph1 Char,Normal bullet 2 Char,Numurets Char,PPS_Bullet Char,Saistīto dokumentu saraksts Char,Strip Char"/>
    <w:link w:val="ListParagraph"/>
    <w:uiPriority w:val="99"/>
    <w:qFormat/>
    <w:locked/>
    <w:rsid w:val="002F0C41"/>
    <w:rPr>
      <w:sz w:val="24"/>
      <w:szCs w:val="24"/>
      <w:lang w:eastAsia="zh-CN"/>
    </w:rPr>
  </w:style>
  <w:style w:type="paragraph" w:customStyle="1" w:styleId="StyleBefore6pt">
    <w:name w:val="Style Before:  6 pt"/>
    <w:basedOn w:val="Normal"/>
    <w:rsid w:val="00ED5F94"/>
    <w:pPr>
      <w:numPr>
        <w:numId w:val="11"/>
      </w:numPr>
      <w:spacing w:before="120"/>
    </w:pPr>
    <w:rPr>
      <w:sz w:val="24"/>
      <w:lang w:val="en-GB" w:eastAsia="zh-CN"/>
    </w:rPr>
  </w:style>
  <w:style w:type="paragraph" w:styleId="BodyTextIndent3">
    <w:name w:val="Body Text Indent 3"/>
    <w:basedOn w:val="Normal"/>
    <w:link w:val="BodyTextIndent3Char"/>
    <w:rsid w:val="00872FD1"/>
    <w:pPr>
      <w:spacing w:after="120"/>
      <w:ind w:left="283"/>
    </w:pPr>
    <w:rPr>
      <w:sz w:val="16"/>
      <w:szCs w:val="16"/>
    </w:rPr>
  </w:style>
  <w:style w:type="character" w:customStyle="1" w:styleId="BodyTextIndent3Char">
    <w:name w:val="Body Text Indent 3 Char"/>
    <w:link w:val="BodyTextIndent3"/>
    <w:rsid w:val="00872FD1"/>
    <w:rPr>
      <w:sz w:val="16"/>
      <w:szCs w:val="16"/>
      <w:lang w:val="en-US" w:eastAsia="ar-SA"/>
    </w:rPr>
  </w:style>
  <w:style w:type="table" w:styleId="TableGrid">
    <w:name w:val="Table Grid"/>
    <w:basedOn w:val="TableNormal"/>
    <w:uiPriority w:val="39"/>
    <w:rsid w:val="00806D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rsid w:val="00670BA6"/>
    <w:rPr>
      <w:lang w:val="lv-LV" w:eastAsia="ar-SA"/>
    </w:rPr>
  </w:style>
  <w:style w:type="table" w:customStyle="1" w:styleId="Reatabula1">
    <w:name w:val="Režģa tabula1"/>
    <w:basedOn w:val="TableNormal"/>
    <w:next w:val="TableGrid"/>
    <w:uiPriority w:val="99"/>
    <w:rsid w:val="009931BD"/>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05093C"/>
  </w:style>
  <w:style w:type="character" w:customStyle="1" w:styleId="WW8Num1z0">
    <w:name w:val="WW8Num1z0"/>
    <w:rsid w:val="0005093C"/>
    <w:rPr>
      <w:b/>
      <w:bCs/>
      <w:i w:val="0"/>
      <w:iCs w:val="0"/>
      <w:sz w:val="28"/>
      <w:szCs w:val="28"/>
    </w:rPr>
  </w:style>
  <w:style w:type="character" w:customStyle="1" w:styleId="WW8Num7z0">
    <w:name w:val="WW8Num7z0"/>
    <w:rsid w:val="0005093C"/>
    <w:rPr>
      <w:b/>
      <w:sz w:val="28"/>
    </w:rPr>
  </w:style>
  <w:style w:type="character" w:customStyle="1" w:styleId="WW8Num11z0">
    <w:name w:val="WW8Num11z0"/>
    <w:rsid w:val="0005093C"/>
    <w:rPr>
      <w:color w:val="000000"/>
    </w:rPr>
  </w:style>
  <w:style w:type="character" w:customStyle="1" w:styleId="WW8Num14z0">
    <w:name w:val="WW8Num14z0"/>
    <w:rsid w:val="0005093C"/>
    <w:rPr>
      <w:rFonts w:ascii="Times New Roman" w:hAnsi="Times New Roman" w:cs="Times New Roman"/>
    </w:rPr>
  </w:style>
  <w:style w:type="character" w:customStyle="1" w:styleId="WW8Num15z0">
    <w:name w:val="WW8Num15z0"/>
    <w:rsid w:val="0005093C"/>
    <w:rPr>
      <w:b/>
    </w:rPr>
  </w:style>
  <w:style w:type="character" w:customStyle="1" w:styleId="WW8Num15z1">
    <w:name w:val="WW8Num15z1"/>
    <w:rsid w:val="0005093C"/>
    <w:rPr>
      <w:rFonts w:ascii="Times New Roman" w:eastAsia="Times New Roman" w:hAnsi="Times New Roman" w:cs="Times New Roman"/>
      <w:b w:val="0"/>
      <w:i w:val="0"/>
    </w:rPr>
  </w:style>
  <w:style w:type="character" w:customStyle="1" w:styleId="WW8Num15z2">
    <w:name w:val="WW8Num15z2"/>
    <w:rsid w:val="0005093C"/>
    <w:rPr>
      <w:b w:val="0"/>
    </w:rPr>
  </w:style>
  <w:style w:type="character" w:customStyle="1" w:styleId="WW8Num17z0">
    <w:name w:val="WW8Num17z0"/>
    <w:rsid w:val="0005093C"/>
    <w:rPr>
      <w:b w:val="0"/>
    </w:rPr>
  </w:style>
  <w:style w:type="character" w:customStyle="1" w:styleId="WW8Num18z0">
    <w:name w:val="WW8Num18z0"/>
    <w:rsid w:val="0005093C"/>
    <w:rPr>
      <w:i/>
    </w:rPr>
  </w:style>
  <w:style w:type="character" w:customStyle="1" w:styleId="WW8Num18z1">
    <w:name w:val="WW8Num18z1"/>
    <w:rsid w:val="0005093C"/>
    <w:rPr>
      <w:b w:val="0"/>
      <w:i w:val="0"/>
    </w:rPr>
  </w:style>
  <w:style w:type="character" w:customStyle="1" w:styleId="WW8Num19z0">
    <w:name w:val="WW8Num19z0"/>
    <w:rsid w:val="0005093C"/>
    <w:rPr>
      <w:b/>
      <w:i w:val="0"/>
    </w:rPr>
  </w:style>
  <w:style w:type="character" w:customStyle="1" w:styleId="WW8Num19z1">
    <w:name w:val="WW8Num19z1"/>
    <w:rsid w:val="0005093C"/>
    <w:rPr>
      <w:b w:val="0"/>
      <w:i w:val="0"/>
    </w:rPr>
  </w:style>
  <w:style w:type="character" w:customStyle="1" w:styleId="WW8Num19z3">
    <w:name w:val="WW8Num19z3"/>
    <w:rsid w:val="0005093C"/>
    <w:rPr>
      <w:i/>
    </w:rPr>
  </w:style>
  <w:style w:type="character" w:customStyle="1" w:styleId="WW8Num22z1">
    <w:name w:val="WW8Num22z1"/>
    <w:rsid w:val="0005093C"/>
    <w:rPr>
      <w:b w:val="0"/>
      <w:i w:val="0"/>
    </w:rPr>
  </w:style>
  <w:style w:type="character" w:customStyle="1" w:styleId="WW8Num29z0">
    <w:name w:val="WW8Num29z0"/>
    <w:rsid w:val="0005093C"/>
    <w:rPr>
      <w:rFonts w:ascii="Times New Roman" w:eastAsia="Times New Roman" w:hAnsi="Times New Roman" w:cs="Times New Roman"/>
    </w:rPr>
  </w:style>
  <w:style w:type="character" w:customStyle="1" w:styleId="WW8Num29z1">
    <w:name w:val="WW8Num29z1"/>
    <w:rsid w:val="0005093C"/>
    <w:rPr>
      <w:rFonts w:ascii="Courier New" w:hAnsi="Courier New" w:cs="Courier New"/>
    </w:rPr>
  </w:style>
  <w:style w:type="character" w:customStyle="1" w:styleId="WW8Num29z2">
    <w:name w:val="WW8Num29z2"/>
    <w:rsid w:val="0005093C"/>
    <w:rPr>
      <w:rFonts w:ascii="Wingdings" w:hAnsi="Wingdings"/>
    </w:rPr>
  </w:style>
  <w:style w:type="character" w:customStyle="1" w:styleId="WW8Num29z3">
    <w:name w:val="WW8Num29z3"/>
    <w:rsid w:val="0005093C"/>
    <w:rPr>
      <w:rFonts w:ascii="Symbol" w:hAnsi="Symbol"/>
    </w:rPr>
  </w:style>
  <w:style w:type="character" w:customStyle="1" w:styleId="WW8Num31z0">
    <w:name w:val="WW8Num31z0"/>
    <w:rsid w:val="0005093C"/>
    <w:rPr>
      <w:b/>
    </w:rPr>
  </w:style>
  <w:style w:type="character" w:customStyle="1" w:styleId="WW8Num31z1">
    <w:name w:val="WW8Num31z1"/>
    <w:rsid w:val="0005093C"/>
    <w:rPr>
      <w:b w:val="0"/>
    </w:rPr>
  </w:style>
  <w:style w:type="character" w:customStyle="1" w:styleId="DefaultParagraphFont2">
    <w:name w:val="Default Paragraph Font2"/>
    <w:rsid w:val="0005093C"/>
  </w:style>
  <w:style w:type="character" w:styleId="Emphasis">
    <w:name w:val="Emphasis"/>
    <w:qFormat/>
    <w:rsid w:val="0005093C"/>
    <w:rPr>
      <w:b/>
      <w:bCs/>
      <w:i w:val="0"/>
      <w:iCs w:val="0"/>
    </w:rPr>
  </w:style>
  <w:style w:type="paragraph" w:customStyle="1" w:styleId="Char">
    <w:name w:val="Char"/>
    <w:basedOn w:val="Normal"/>
    <w:rsid w:val="0005093C"/>
    <w:pPr>
      <w:spacing w:after="160" w:line="240" w:lineRule="exact"/>
    </w:pPr>
    <w:rPr>
      <w:rFonts w:ascii="Tahoma" w:eastAsia="Times New Roman" w:hAnsi="Tahoma"/>
      <w:lang w:eastAsia="ar-SA"/>
    </w:rPr>
  </w:style>
  <w:style w:type="paragraph" w:customStyle="1" w:styleId="CharChar1RakstzRakstz0">
    <w:name w:val="Char Char1 Rakstz. Rakstz."/>
    <w:basedOn w:val="Normal"/>
    <w:rsid w:val="0005093C"/>
    <w:pPr>
      <w:spacing w:before="120" w:after="160" w:line="240" w:lineRule="exact"/>
      <w:ind w:firstLine="720"/>
      <w:jc w:val="both"/>
    </w:pPr>
    <w:rPr>
      <w:rFonts w:ascii="Verdana" w:eastAsia="Times New Roman" w:hAnsi="Verdana"/>
      <w:lang w:eastAsia="ar-SA"/>
    </w:rPr>
  </w:style>
  <w:style w:type="paragraph" w:customStyle="1" w:styleId="TableContents">
    <w:name w:val="Table Contents"/>
    <w:basedOn w:val="Normal"/>
    <w:rsid w:val="0005093C"/>
    <w:pPr>
      <w:suppressLineNumbers/>
    </w:pPr>
    <w:rPr>
      <w:rFonts w:eastAsia="Times New Roman"/>
      <w:sz w:val="24"/>
      <w:szCs w:val="24"/>
      <w:lang w:val="en-GB" w:eastAsia="ar-SA"/>
    </w:rPr>
  </w:style>
  <w:style w:type="paragraph" w:customStyle="1" w:styleId="TableHeading">
    <w:name w:val="Table Heading"/>
    <w:basedOn w:val="TableContents"/>
    <w:rsid w:val="0005093C"/>
    <w:pPr>
      <w:jc w:val="center"/>
    </w:pPr>
    <w:rPr>
      <w:b/>
      <w:bCs/>
    </w:rPr>
  </w:style>
  <w:style w:type="paragraph" w:styleId="Revision">
    <w:name w:val="Revision"/>
    <w:hidden/>
    <w:uiPriority w:val="99"/>
    <w:semiHidden/>
    <w:rsid w:val="0005093C"/>
    <w:rPr>
      <w:rFonts w:eastAsia="Times New Roman"/>
      <w:sz w:val="24"/>
      <w:szCs w:val="24"/>
      <w:lang w:val="en-GB" w:eastAsia="ar-SA"/>
    </w:rPr>
  </w:style>
  <w:style w:type="paragraph" w:customStyle="1" w:styleId="tv213">
    <w:name w:val="tv213"/>
    <w:basedOn w:val="Normal"/>
    <w:rsid w:val="0005093C"/>
    <w:pPr>
      <w:suppressAutoHyphens w:val="0"/>
      <w:spacing w:before="100" w:beforeAutospacing="1" w:after="100" w:afterAutospacing="1"/>
    </w:pPr>
    <w:rPr>
      <w:rFonts w:eastAsia="Times New Roman"/>
      <w:sz w:val="24"/>
      <w:szCs w:val="24"/>
      <w:lang w:val="lv-LV" w:eastAsia="lv-LV"/>
    </w:rPr>
  </w:style>
  <w:style w:type="paragraph" w:styleId="EndnoteText">
    <w:name w:val="endnote text"/>
    <w:basedOn w:val="Normal"/>
    <w:link w:val="EndnoteTextChar"/>
    <w:rsid w:val="00330795"/>
  </w:style>
  <w:style w:type="character" w:customStyle="1" w:styleId="EndnoteTextChar">
    <w:name w:val="Endnote Text Char"/>
    <w:basedOn w:val="DefaultParagraphFont"/>
    <w:link w:val="EndnoteText"/>
    <w:rsid w:val="00330795"/>
  </w:style>
  <w:style w:type="character" w:styleId="EndnoteReference">
    <w:name w:val="endnote reference"/>
    <w:basedOn w:val="DefaultParagraphFont"/>
    <w:rsid w:val="00330795"/>
    <w:rPr>
      <w:vertAlign w:val="superscript"/>
    </w:rPr>
  </w:style>
  <w:style w:type="character" w:styleId="PlaceholderText">
    <w:name w:val="Placeholder Text"/>
    <w:basedOn w:val="DefaultParagraphFont"/>
    <w:uiPriority w:val="99"/>
    <w:semiHidden/>
    <w:rsid w:val="00FE5B07"/>
    <w:rPr>
      <w:color w:val="808080"/>
    </w:rPr>
  </w:style>
  <w:style w:type="character" w:styleId="Strong">
    <w:name w:val="Strong"/>
    <w:basedOn w:val="DefaultParagraphFont"/>
    <w:uiPriority w:val="22"/>
    <w:qFormat/>
    <w:rsid w:val="00ED1191"/>
    <w:rPr>
      <w:b/>
      <w:bCs/>
    </w:rPr>
  </w:style>
  <w:style w:type="paragraph" w:customStyle="1" w:styleId="Char0">
    <w:name w:val="Char"/>
    <w:basedOn w:val="Normal"/>
    <w:rsid w:val="0063124B"/>
    <w:pPr>
      <w:spacing w:after="160" w:line="240" w:lineRule="exact"/>
    </w:pPr>
    <w:rPr>
      <w:rFonts w:ascii="Tahoma" w:eastAsia="Times New Roman" w:hAnsi="Tahoma"/>
      <w:lang w:eastAsia="ar-SA"/>
    </w:rPr>
  </w:style>
  <w:style w:type="paragraph" w:customStyle="1" w:styleId="CharChar1RakstzRakstz1">
    <w:name w:val="Char Char1 Rakstz. Rakstz."/>
    <w:basedOn w:val="Normal"/>
    <w:rsid w:val="0063124B"/>
    <w:pPr>
      <w:spacing w:before="120" w:after="160" w:line="240" w:lineRule="exact"/>
      <w:ind w:firstLine="720"/>
      <w:jc w:val="both"/>
    </w:pPr>
    <w:rPr>
      <w:rFonts w:ascii="Verdana" w:eastAsia="Times New Roman" w:hAnsi="Verdana"/>
      <w:lang w:eastAsia="ar-SA"/>
    </w:rPr>
  </w:style>
  <w:style w:type="character" w:customStyle="1" w:styleId="BodyTextChar">
    <w:name w:val="Body Text Char"/>
    <w:basedOn w:val="DefaultParagraphFont"/>
    <w:link w:val="BodyText"/>
    <w:rsid w:val="00D32701"/>
    <w:rPr>
      <w:sz w:val="24"/>
    </w:rPr>
  </w:style>
  <w:style w:type="character" w:customStyle="1" w:styleId="BodyTextIndentChar">
    <w:name w:val="Body Text Indent Char"/>
    <w:basedOn w:val="DefaultParagraphFont"/>
    <w:link w:val="BodyTextIndent"/>
    <w:rsid w:val="00D32701"/>
    <w:rPr>
      <w:sz w:val="28"/>
      <w:szCs w:val="28"/>
      <w:lang w:val="lv-LV"/>
    </w:rPr>
  </w:style>
  <w:style w:type="character" w:customStyle="1" w:styleId="BodyText2Char">
    <w:name w:val="Body Text 2 Char"/>
    <w:basedOn w:val="DefaultParagraphFont"/>
    <w:link w:val="BodyText2"/>
    <w:rsid w:val="00D32701"/>
    <w:rPr>
      <w:sz w:val="28"/>
      <w:szCs w:val="28"/>
      <w:lang w:val="lv-LV"/>
    </w:rPr>
  </w:style>
  <w:style w:type="character" w:customStyle="1" w:styleId="BalloonTextChar">
    <w:name w:val="Balloon Text Char"/>
    <w:basedOn w:val="DefaultParagraphFont"/>
    <w:link w:val="BalloonText"/>
    <w:rsid w:val="00D32701"/>
    <w:rPr>
      <w:rFonts w:ascii="Tahoma" w:hAnsi="Tahoma" w:cs="Tahoma"/>
      <w:sz w:val="16"/>
      <w:szCs w:val="16"/>
    </w:rPr>
  </w:style>
  <w:style w:type="paragraph" w:customStyle="1" w:styleId="Char1">
    <w:name w:val="Char"/>
    <w:basedOn w:val="Normal"/>
    <w:rsid w:val="00D32701"/>
    <w:pPr>
      <w:spacing w:after="160" w:line="240" w:lineRule="exact"/>
    </w:pPr>
    <w:rPr>
      <w:rFonts w:ascii="Tahoma" w:eastAsia="Times New Roman" w:hAnsi="Tahoma"/>
      <w:lang w:eastAsia="ar-SA"/>
    </w:rPr>
  </w:style>
  <w:style w:type="paragraph" w:customStyle="1" w:styleId="CharChar1RakstzRakstz2">
    <w:name w:val="Char Char1 Rakstz. Rakstz."/>
    <w:basedOn w:val="Normal"/>
    <w:rsid w:val="00D32701"/>
    <w:pPr>
      <w:spacing w:before="120" w:after="160" w:line="240" w:lineRule="exact"/>
      <w:ind w:firstLine="720"/>
      <w:jc w:val="both"/>
    </w:pPr>
    <w:rPr>
      <w:rFonts w:ascii="Verdana" w:eastAsia="Times New Roman" w:hAnsi="Verdana"/>
      <w:lang w:eastAsia="ar-SA"/>
    </w:rPr>
  </w:style>
  <w:style w:type="character" w:customStyle="1" w:styleId="UnresolvedMention1">
    <w:name w:val="Unresolved Mention1"/>
    <w:basedOn w:val="DefaultParagraphFont"/>
    <w:uiPriority w:val="99"/>
    <w:semiHidden/>
    <w:unhideWhenUsed/>
    <w:rsid w:val="00735F8E"/>
    <w:rPr>
      <w:color w:val="605E5C"/>
      <w:shd w:val="clear" w:color="auto" w:fill="E1DFDD"/>
    </w:rPr>
  </w:style>
  <w:style w:type="paragraph" w:customStyle="1" w:styleId="Char3">
    <w:name w:val="Char"/>
    <w:basedOn w:val="Normal"/>
    <w:rsid w:val="00F21E20"/>
    <w:pPr>
      <w:spacing w:after="160" w:line="240" w:lineRule="exact"/>
    </w:pPr>
    <w:rPr>
      <w:rFonts w:ascii="Tahoma" w:eastAsia="Times New Roman" w:hAnsi="Tahoma"/>
      <w:lang w:eastAsia="ar-SA"/>
    </w:rPr>
  </w:style>
  <w:style w:type="paragraph" w:customStyle="1" w:styleId="CharChar1RakstzRakstz3">
    <w:name w:val="Char Char1 Rakstz. Rakstz."/>
    <w:basedOn w:val="Normal"/>
    <w:rsid w:val="00F21E20"/>
    <w:pPr>
      <w:spacing w:before="120" w:after="160" w:line="240" w:lineRule="exact"/>
      <w:ind w:firstLine="720"/>
      <w:jc w:val="both"/>
    </w:pPr>
    <w:rPr>
      <w:rFonts w:ascii="Verdana" w:eastAsia="Times New Roman" w:hAnsi="Verdana"/>
      <w:lang w:eastAsia="ar-SA"/>
    </w:rPr>
  </w:style>
  <w:style w:type="paragraph" w:customStyle="1" w:styleId="Default">
    <w:name w:val="Default"/>
    <w:rsid w:val="00F21E20"/>
    <w:pPr>
      <w:autoSpaceDE w:val="0"/>
      <w:autoSpaceDN w:val="0"/>
      <w:adjustRightInd w:val="0"/>
    </w:pPr>
    <w:rPr>
      <w:rFonts w:eastAsia="Times New Roman"/>
      <w:color w:val="000000"/>
      <w:sz w:val="24"/>
      <w:szCs w:val="24"/>
      <w:lang w:val="lv-LV" w:eastAsia="lv-LV"/>
    </w:rPr>
  </w:style>
  <w:style w:type="paragraph" w:customStyle="1" w:styleId="msonormal0">
    <w:name w:val="msonormal"/>
    <w:basedOn w:val="Normal"/>
    <w:rsid w:val="00CF4AA1"/>
    <w:pPr>
      <w:suppressAutoHyphens w:val="0"/>
      <w:spacing w:before="100" w:beforeAutospacing="1" w:after="100" w:afterAutospacing="1"/>
    </w:pPr>
    <w:rPr>
      <w:rFonts w:eastAsia="Times New Roman"/>
      <w:sz w:val="24"/>
      <w:szCs w:val="24"/>
      <w:lang w:val="lv-LV" w:eastAsia="lv-LV"/>
    </w:rPr>
  </w:style>
  <w:style w:type="paragraph" w:customStyle="1" w:styleId="Char2">
    <w:name w:val="Char2"/>
    <w:aliases w:val="Char Char Char Char"/>
    <w:basedOn w:val="Normal"/>
    <w:next w:val="Normal"/>
    <w:link w:val="FootnoteReference"/>
    <w:uiPriority w:val="99"/>
    <w:rsid w:val="00BB6E6F"/>
    <w:pPr>
      <w:suppressAutoHyphens w:val="0"/>
      <w:spacing w:line="252" w:lineRule="auto"/>
      <w:ind w:firstLine="567"/>
      <w:jc w:val="both"/>
    </w:pPr>
    <w:rPr>
      <w:vertAlign w:val="superscript"/>
    </w:rPr>
  </w:style>
  <w:style w:type="character" w:customStyle="1" w:styleId="UnresolvedMention2">
    <w:name w:val="Unresolved Mention2"/>
    <w:basedOn w:val="DefaultParagraphFont"/>
    <w:uiPriority w:val="99"/>
    <w:semiHidden/>
    <w:unhideWhenUsed/>
    <w:rsid w:val="00B61955"/>
    <w:rPr>
      <w:color w:val="605E5C"/>
      <w:shd w:val="clear" w:color="auto" w:fill="E1DFDD"/>
    </w:rPr>
  </w:style>
  <w:style w:type="character" w:customStyle="1" w:styleId="UnresolvedMention20">
    <w:name w:val="Unresolved Mention2"/>
    <w:basedOn w:val="DefaultParagraphFont"/>
    <w:uiPriority w:val="99"/>
    <w:semiHidden/>
    <w:unhideWhenUsed/>
    <w:rsid w:val="005B57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13968">
      <w:bodyDiv w:val="1"/>
      <w:marLeft w:val="0"/>
      <w:marRight w:val="0"/>
      <w:marTop w:val="0"/>
      <w:marBottom w:val="0"/>
      <w:divBdr>
        <w:top w:val="none" w:sz="0" w:space="0" w:color="auto"/>
        <w:left w:val="none" w:sz="0" w:space="0" w:color="auto"/>
        <w:bottom w:val="none" w:sz="0" w:space="0" w:color="auto"/>
        <w:right w:val="none" w:sz="0" w:space="0" w:color="auto"/>
      </w:divBdr>
    </w:div>
    <w:div w:id="78599626">
      <w:bodyDiv w:val="1"/>
      <w:marLeft w:val="0"/>
      <w:marRight w:val="0"/>
      <w:marTop w:val="0"/>
      <w:marBottom w:val="0"/>
      <w:divBdr>
        <w:top w:val="none" w:sz="0" w:space="0" w:color="auto"/>
        <w:left w:val="none" w:sz="0" w:space="0" w:color="auto"/>
        <w:bottom w:val="none" w:sz="0" w:space="0" w:color="auto"/>
        <w:right w:val="none" w:sz="0" w:space="0" w:color="auto"/>
      </w:divBdr>
    </w:div>
    <w:div w:id="276909311">
      <w:bodyDiv w:val="1"/>
      <w:marLeft w:val="0"/>
      <w:marRight w:val="0"/>
      <w:marTop w:val="0"/>
      <w:marBottom w:val="0"/>
      <w:divBdr>
        <w:top w:val="none" w:sz="0" w:space="0" w:color="auto"/>
        <w:left w:val="none" w:sz="0" w:space="0" w:color="auto"/>
        <w:bottom w:val="none" w:sz="0" w:space="0" w:color="auto"/>
        <w:right w:val="none" w:sz="0" w:space="0" w:color="auto"/>
      </w:divBdr>
      <w:divsChild>
        <w:div w:id="58021494">
          <w:marLeft w:val="0"/>
          <w:marRight w:val="0"/>
          <w:marTop w:val="0"/>
          <w:marBottom w:val="0"/>
          <w:divBdr>
            <w:top w:val="none" w:sz="0" w:space="0" w:color="auto"/>
            <w:left w:val="none" w:sz="0" w:space="0" w:color="auto"/>
            <w:bottom w:val="none" w:sz="0" w:space="0" w:color="auto"/>
            <w:right w:val="none" w:sz="0" w:space="0" w:color="auto"/>
          </w:divBdr>
        </w:div>
        <w:div w:id="59981862">
          <w:marLeft w:val="0"/>
          <w:marRight w:val="0"/>
          <w:marTop w:val="0"/>
          <w:marBottom w:val="0"/>
          <w:divBdr>
            <w:top w:val="none" w:sz="0" w:space="0" w:color="auto"/>
            <w:left w:val="none" w:sz="0" w:space="0" w:color="auto"/>
            <w:bottom w:val="none" w:sz="0" w:space="0" w:color="auto"/>
            <w:right w:val="none" w:sz="0" w:space="0" w:color="auto"/>
          </w:divBdr>
        </w:div>
        <w:div w:id="178786011">
          <w:marLeft w:val="0"/>
          <w:marRight w:val="0"/>
          <w:marTop w:val="0"/>
          <w:marBottom w:val="0"/>
          <w:divBdr>
            <w:top w:val="none" w:sz="0" w:space="0" w:color="auto"/>
            <w:left w:val="none" w:sz="0" w:space="0" w:color="auto"/>
            <w:bottom w:val="none" w:sz="0" w:space="0" w:color="auto"/>
            <w:right w:val="none" w:sz="0" w:space="0" w:color="auto"/>
          </w:divBdr>
        </w:div>
        <w:div w:id="370616035">
          <w:marLeft w:val="0"/>
          <w:marRight w:val="0"/>
          <w:marTop w:val="0"/>
          <w:marBottom w:val="0"/>
          <w:divBdr>
            <w:top w:val="none" w:sz="0" w:space="0" w:color="auto"/>
            <w:left w:val="none" w:sz="0" w:space="0" w:color="auto"/>
            <w:bottom w:val="none" w:sz="0" w:space="0" w:color="auto"/>
            <w:right w:val="none" w:sz="0" w:space="0" w:color="auto"/>
          </w:divBdr>
        </w:div>
        <w:div w:id="376273701">
          <w:marLeft w:val="0"/>
          <w:marRight w:val="0"/>
          <w:marTop w:val="0"/>
          <w:marBottom w:val="0"/>
          <w:divBdr>
            <w:top w:val="none" w:sz="0" w:space="0" w:color="auto"/>
            <w:left w:val="none" w:sz="0" w:space="0" w:color="auto"/>
            <w:bottom w:val="none" w:sz="0" w:space="0" w:color="auto"/>
            <w:right w:val="none" w:sz="0" w:space="0" w:color="auto"/>
          </w:divBdr>
        </w:div>
        <w:div w:id="399134218">
          <w:marLeft w:val="0"/>
          <w:marRight w:val="0"/>
          <w:marTop w:val="0"/>
          <w:marBottom w:val="0"/>
          <w:divBdr>
            <w:top w:val="none" w:sz="0" w:space="0" w:color="auto"/>
            <w:left w:val="none" w:sz="0" w:space="0" w:color="auto"/>
            <w:bottom w:val="none" w:sz="0" w:space="0" w:color="auto"/>
            <w:right w:val="none" w:sz="0" w:space="0" w:color="auto"/>
          </w:divBdr>
        </w:div>
        <w:div w:id="1504322268">
          <w:marLeft w:val="0"/>
          <w:marRight w:val="0"/>
          <w:marTop w:val="0"/>
          <w:marBottom w:val="0"/>
          <w:divBdr>
            <w:top w:val="none" w:sz="0" w:space="0" w:color="auto"/>
            <w:left w:val="none" w:sz="0" w:space="0" w:color="auto"/>
            <w:bottom w:val="none" w:sz="0" w:space="0" w:color="auto"/>
            <w:right w:val="none" w:sz="0" w:space="0" w:color="auto"/>
          </w:divBdr>
        </w:div>
        <w:div w:id="1629312267">
          <w:marLeft w:val="0"/>
          <w:marRight w:val="0"/>
          <w:marTop w:val="0"/>
          <w:marBottom w:val="0"/>
          <w:divBdr>
            <w:top w:val="none" w:sz="0" w:space="0" w:color="auto"/>
            <w:left w:val="none" w:sz="0" w:space="0" w:color="auto"/>
            <w:bottom w:val="none" w:sz="0" w:space="0" w:color="auto"/>
            <w:right w:val="none" w:sz="0" w:space="0" w:color="auto"/>
          </w:divBdr>
        </w:div>
        <w:div w:id="1674454873">
          <w:marLeft w:val="0"/>
          <w:marRight w:val="0"/>
          <w:marTop w:val="0"/>
          <w:marBottom w:val="0"/>
          <w:divBdr>
            <w:top w:val="none" w:sz="0" w:space="0" w:color="auto"/>
            <w:left w:val="none" w:sz="0" w:space="0" w:color="auto"/>
            <w:bottom w:val="none" w:sz="0" w:space="0" w:color="auto"/>
            <w:right w:val="none" w:sz="0" w:space="0" w:color="auto"/>
          </w:divBdr>
        </w:div>
        <w:div w:id="1852987084">
          <w:marLeft w:val="0"/>
          <w:marRight w:val="0"/>
          <w:marTop w:val="0"/>
          <w:marBottom w:val="0"/>
          <w:divBdr>
            <w:top w:val="none" w:sz="0" w:space="0" w:color="auto"/>
            <w:left w:val="none" w:sz="0" w:space="0" w:color="auto"/>
            <w:bottom w:val="none" w:sz="0" w:space="0" w:color="auto"/>
            <w:right w:val="none" w:sz="0" w:space="0" w:color="auto"/>
          </w:divBdr>
        </w:div>
        <w:div w:id="1916820353">
          <w:marLeft w:val="0"/>
          <w:marRight w:val="0"/>
          <w:marTop w:val="0"/>
          <w:marBottom w:val="0"/>
          <w:divBdr>
            <w:top w:val="none" w:sz="0" w:space="0" w:color="auto"/>
            <w:left w:val="none" w:sz="0" w:space="0" w:color="auto"/>
            <w:bottom w:val="none" w:sz="0" w:space="0" w:color="auto"/>
            <w:right w:val="none" w:sz="0" w:space="0" w:color="auto"/>
          </w:divBdr>
        </w:div>
        <w:div w:id="1939360956">
          <w:marLeft w:val="0"/>
          <w:marRight w:val="0"/>
          <w:marTop w:val="0"/>
          <w:marBottom w:val="0"/>
          <w:divBdr>
            <w:top w:val="none" w:sz="0" w:space="0" w:color="auto"/>
            <w:left w:val="none" w:sz="0" w:space="0" w:color="auto"/>
            <w:bottom w:val="none" w:sz="0" w:space="0" w:color="auto"/>
            <w:right w:val="none" w:sz="0" w:space="0" w:color="auto"/>
          </w:divBdr>
        </w:div>
      </w:divsChild>
    </w:div>
    <w:div w:id="326128260">
      <w:bodyDiv w:val="1"/>
      <w:marLeft w:val="0"/>
      <w:marRight w:val="0"/>
      <w:marTop w:val="0"/>
      <w:marBottom w:val="0"/>
      <w:divBdr>
        <w:top w:val="none" w:sz="0" w:space="0" w:color="auto"/>
        <w:left w:val="none" w:sz="0" w:space="0" w:color="auto"/>
        <w:bottom w:val="none" w:sz="0" w:space="0" w:color="auto"/>
        <w:right w:val="none" w:sz="0" w:space="0" w:color="auto"/>
      </w:divBdr>
    </w:div>
    <w:div w:id="339312432">
      <w:bodyDiv w:val="1"/>
      <w:marLeft w:val="0"/>
      <w:marRight w:val="0"/>
      <w:marTop w:val="0"/>
      <w:marBottom w:val="0"/>
      <w:divBdr>
        <w:top w:val="none" w:sz="0" w:space="0" w:color="auto"/>
        <w:left w:val="none" w:sz="0" w:space="0" w:color="auto"/>
        <w:bottom w:val="none" w:sz="0" w:space="0" w:color="auto"/>
        <w:right w:val="none" w:sz="0" w:space="0" w:color="auto"/>
      </w:divBdr>
    </w:div>
    <w:div w:id="355500002">
      <w:bodyDiv w:val="1"/>
      <w:marLeft w:val="0"/>
      <w:marRight w:val="0"/>
      <w:marTop w:val="0"/>
      <w:marBottom w:val="0"/>
      <w:divBdr>
        <w:top w:val="none" w:sz="0" w:space="0" w:color="auto"/>
        <w:left w:val="none" w:sz="0" w:space="0" w:color="auto"/>
        <w:bottom w:val="none" w:sz="0" w:space="0" w:color="auto"/>
        <w:right w:val="none" w:sz="0" w:space="0" w:color="auto"/>
      </w:divBdr>
    </w:div>
    <w:div w:id="391730269">
      <w:bodyDiv w:val="1"/>
      <w:marLeft w:val="0"/>
      <w:marRight w:val="0"/>
      <w:marTop w:val="0"/>
      <w:marBottom w:val="0"/>
      <w:divBdr>
        <w:top w:val="none" w:sz="0" w:space="0" w:color="auto"/>
        <w:left w:val="none" w:sz="0" w:space="0" w:color="auto"/>
        <w:bottom w:val="none" w:sz="0" w:space="0" w:color="auto"/>
        <w:right w:val="none" w:sz="0" w:space="0" w:color="auto"/>
      </w:divBdr>
    </w:div>
    <w:div w:id="397174423">
      <w:bodyDiv w:val="1"/>
      <w:marLeft w:val="0"/>
      <w:marRight w:val="0"/>
      <w:marTop w:val="0"/>
      <w:marBottom w:val="0"/>
      <w:divBdr>
        <w:top w:val="none" w:sz="0" w:space="0" w:color="auto"/>
        <w:left w:val="none" w:sz="0" w:space="0" w:color="auto"/>
        <w:bottom w:val="none" w:sz="0" w:space="0" w:color="auto"/>
        <w:right w:val="none" w:sz="0" w:space="0" w:color="auto"/>
      </w:divBdr>
    </w:div>
    <w:div w:id="473790919">
      <w:bodyDiv w:val="1"/>
      <w:marLeft w:val="0"/>
      <w:marRight w:val="0"/>
      <w:marTop w:val="0"/>
      <w:marBottom w:val="0"/>
      <w:divBdr>
        <w:top w:val="none" w:sz="0" w:space="0" w:color="auto"/>
        <w:left w:val="none" w:sz="0" w:space="0" w:color="auto"/>
        <w:bottom w:val="none" w:sz="0" w:space="0" w:color="auto"/>
        <w:right w:val="none" w:sz="0" w:space="0" w:color="auto"/>
      </w:divBdr>
    </w:div>
    <w:div w:id="569273931">
      <w:bodyDiv w:val="1"/>
      <w:marLeft w:val="0"/>
      <w:marRight w:val="0"/>
      <w:marTop w:val="0"/>
      <w:marBottom w:val="0"/>
      <w:divBdr>
        <w:top w:val="none" w:sz="0" w:space="0" w:color="auto"/>
        <w:left w:val="none" w:sz="0" w:space="0" w:color="auto"/>
        <w:bottom w:val="none" w:sz="0" w:space="0" w:color="auto"/>
        <w:right w:val="none" w:sz="0" w:space="0" w:color="auto"/>
      </w:divBdr>
    </w:div>
    <w:div w:id="738210946">
      <w:bodyDiv w:val="1"/>
      <w:marLeft w:val="0"/>
      <w:marRight w:val="0"/>
      <w:marTop w:val="0"/>
      <w:marBottom w:val="0"/>
      <w:divBdr>
        <w:top w:val="none" w:sz="0" w:space="0" w:color="auto"/>
        <w:left w:val="none" w:sz="0" w:space="0" w:color="auto"/>
        <w:bottom w:val="none" w:sz="0" w:space="0" w:color="auto"/>
        <w:right w:val="none" w:sz="0" w:space="0" w:color="auto"/>
      </w:divBdr>
    </w:div>
    <w:div w:id="742291117">
      <w:bodyDiv w:val="1"/>
      <w:marLeft w:val="0"/>
      <w:marRight w:val="0"/>
      <w:marTop w:val="0"/>
      <w:marBottom w:val="0"/>
      <w:divBdr>
        <w:top w:val="none" w:sz="0" w:space="0" w:color="auto"/>
        <w:left w:val="none" w:sz="0" w:space="0" w:color="auto"/>
        <w:bottom w:val="none" w:sz="0" w:space="0" w:color="auto"/>
        <w:right w:val="none" w:sz="0" w:space="0" w:color="auto"/>
      </w:divBdr>
    </w:div>
    <w:div w:id="805587251">
      <w:bodyDiv w:val="1"/>
      <w:marLeft w:val="0"/>
      <w:marRight w:val="0"/>
      <w:marTop w:val="0"/>
      <w:marBottom w:val="0"/>
      <w:divBdr>
        <w:top w:val="none" w:sz="0" w:space="0" w:color="auto"/>
        <w:left w:val="none" w:sz="0" w:space="0" w:color="auto"/>
        <w:bottom w:val="none" w:sz="0" w:space="0" w:color="auto"/>
        <w:right w:val="none" w:sz="0" w:space="0" w:color="auto"/>
      </w:divBdr>
    </w:div>
    <w:div w:id="810174981">
      <w:bodyDiv w:val="1"/>
      <w:marLeft w:val="0"/>
      <w:marRight w:val="0"/>
      <w:marTop w:val="0"/>
      <w:marBottom w:val="0"/>
      <w:divBdr>
        <w:top w:val="none" w:sz="0" w:space="0" w:color="auto"/>
        <w:left w:val="none" w:sz="0" w:space="0" w:color="auto"/>
        <w:bottom w:val="none" w:sz="0" w:space="0" w:color="auto"/>
        <w:right w:val="none" w:sz="0" w:space="0" w:color="auto"/>
      </w:divBdr>
    </w:div>
    <w:div w:id="989286683">
      <w:bodyDiv w:val="1"/>
      <w:marLeft w:val="0"/>
      <w:marRight w:val="0"/>
      <w:marTop w:val="0"/>
      <w:marBottom w:val="0"/>
      <w:divBdr>
        <w:top w:val="none" w:sz="0" w:space="0" w:color="auto"/>
        <w:left w:val="none" w:sz="0" w:space="0" w:color="auto"/>
        <w:bottom w:val="none" w:sz="0" w:space="0" w:color="auto"/>
        <w:right w:val="none" w:sz="0" w:space="0" w:color="auto"/>
      </w:divBdr>
    </w:div>
    <w:div w:id="1127821705">
      <w:bodyDiv w:val="1"/>
      <w:marLeft w:val="0"/>
      <w:marRight w:val="0"/>
      <w:marTop w:val="0"/>
      <w:marBottom w:val="0"/>
      <w:divBdr>
        <w:top w:val="none" w:sz="0" w:space="0" w:color="auto"/>
        <w:left w:val="none" w:sz="0" w:space="0" w:color="auto"/>
        <w:bottom w:val="none" w:sz="0" w:space="0" w:color="auto"/>
        <w:right w:val="none" w:sz="0" w:space="0" w:color="auto"/>
      </w:divBdr>
      <w:divsChild>
        <w:div w:id="110757006">
          <w:marLeft w:val="0"/>
          <w:marRight w:val="0"/>
          <w:marTop w:val="0"/>
          <w:marBottom w:val="0"/>
          <w:divBdr>
            <w:top w:val="none" w:sz="0" w:space="0" w:color="auto"/>
            <w:left w:val="none" w:sz="0" w:space="0" w:color="auto"/>
            <w:bottom w:val="none" w:sz="0" w:space="0" w:color="auto"/>
            <w:right w:val="none" w:sz="0" w:space="0" w:color="auto"/>
          </w:divBdr>
        </w:div>
        <w:div w:id="849222444">
          <w:marLeft w:val="0"/>
          <w:marRight w:val="0"/>
          <w:marTop w:val="0"/>
          <w:marBottom w:val="0"/>
          <w:divBdr>
            <w:top w:val="none" w:sz="0" w:space="0" w:color="auto"/>
            <w:left w:val="none" w:sz="0" w:space="0" w:color="auto"/>
            <w:bottom w:val="none" w:sz="0" w:space="0" w:color="auto"/>
            <w:right w:val="none" w:sz="0" w:space="0" w:color="auto"/>
          </w:divBdr>
        </w:div>
        <w:div w:id="1063874320">
          <w:marLeft w:val="0"/>
          <w:marRight w:val="0"/>
          <w:marTop w:val="0"/>
          <w:marBottom w:val="0"/>
          <w:divBdr>
            <w:top w:val="none" w:sz="0" w:space="0" w:color="auto"/>
            <w:left w:val="none" w:sz="0" w:space="0" w:color="auto"/>
            <w:bottom w:val="none" w:sz="0" w:space="0" w:color="auto"/>
            <w:right w:val="none" w:sz="0" w:space="0" w:color="auto"/>
          </w:divBdr>
        </w:div>
        <w:div w:id="1200161770">
          <w:marLeft w:val="0"/>
          <w:marRight w:val="0"/>
          <w:marTop w:val="0"/>
          <w:marBottom w:val="0"/>
          <w:divBdr>
            <w:top w:val="none" w:sz="0" w:space="0" w:color="auto"/>
            <w:left w:val="none" w:sz="0" w:space="0" w:color="auto"/>
            <w:bottom w:val="none" w:sz="0" w:space="0" w:color="auto"/>
            <w:right w:val="none" w:sz="0" w:space="0" w:color="auto"/>
          </w:divBdr>
        </w:div>
        <w:div w:id="1408503954">
          <w:marLeft w:val="0"/>
          <w:marRight w:val="0"/>
          <w:marTop w:val="0"/>
          <w:marBottom w:val="0"/>
          <w:divBdr>
            <w:top w:val="none" w:sz="0" w:space="0" w:color="auto"/>
            <w:left w:val="none" w:sz="0" w:space="0" w:color="auto"/>
            <w:bottom w:val="none" w:sz="0" w:space="0" w:color="auto"/>
            <w:right w:val="none" w:sz="0" w:space="0" w:color="auto"/>
          </w:divBdr>
        </w:div>
      </w:divsChild>
    </w:div>
    <w:div w:id="1137453296">
      <w:bodyDiv w:val="1"/>
      <w:marLeft w:val="0"/>
      <w:marRight w:val="0"/>
      <w:marTop w:val="0"/>
      <w:marBottom w:val="0"/>
      <w:divBdr>
        <w:top w:val="none" w:sz="0" w:space="0" w:color="auto"/>
        <w:left w:val="none" w:sz="0" w:space="0" w:color="auto"/>
        <w:bottom w:val="none" w:sz="0" w:space="0" w:color="auto"/>
        <w:right w:val="none" w:sz="0" w:space="0" w:color="auto"/>
      </w:divBdr>
    </w:div>
    <w:div w:id="1140077283">
      <w:bodyDiv w:val="1"/>
      <w:marLeft w:val="0"/>
      <w:marRight w:val="0"/>
      <w:marTop w:val="0"/>
      <w:marBottom w:val="0"/>
      <w:divBdr>
        <w:top w:val="none" w:sz="0" w:space="0" w:color="auto"/>
        <w:left w:val="none" w:sz="0" w:space="0" w:color="auto"/>
        <w:bottom w:val="none" w:sz="0" w:space="0" w:color="auto"/>
        <w:right w:val="none" w:sz="0" w:space="0" w:color="auto"/>
      </w:divBdr>
    </w:div>
    <w:div w:id="1145316701">
      <w:bodyDiv w:val="1"/>
      <w:marLeft w:val="0"/>
      <w:marRight w:val="0"/>
      <w:marTop w:val="0"/>
      <w:marBottom w:val="0"/>
      <w:divBdr>
        <w:top w:val="none" w:sz="0" w:space="0" w:color="auto"/>
        <w:left w:val="none" w:sz="0" w:space="0" w:color="auto"/>
        <w:bottom w:val="none" w:sz="0" w:space="0" w:color="auto"/>
        <w:right w:val="none" w:sz="0" w:space="0" w:color="auto"/>
      </w:divBdr>
    </w:div>
    <w:div w:id="1151094398">
      <w:bodyDiv w:val="1"/>
      <w:marLeft w:val="0"/>
      <w:marRight w:val="0"/>
      <w:marTop w:val="0"/>
      <w:marBottom w:val="0"/>
      <w:divBdr>
        <w:top w:val="none" w:sz="0" w:space="0" w:color="auto"/>
        <w:left w:val="none" w:sz="0" w:space="0" w:color="auto"/>
        <w:bottom w:val="none" w:sz="0" w:space="0" w:color="auto"/>
        <w:right w:val="none" w:sz="0" w:space="0" w:color="auto"/>
      </w:divBdr>
    </w:div>
    <w:div w:id="1162114519">
      <w:bodyDiv w:val="1"/>
      <w:marLeft w:val="0"/>
      <w:marRight w:val="0"/>
      <w:marTop w:val="0"/>
      <w:marBottom w:val="0"/>
      <w:divBdr>
        <w:top w:val="none" w:sz="0" w:space="0" w:color="auto"/>
        <w:left w:val="none" w:sz="0" w:space="0" w:color="auto"/>
        <w:bottom w:val="none" w:sz="0" w:space="0" w:color="auto"/>
        <w:right w:val="none" w:sz="0" w:space="0" w:color="auto"/>
      </w:divBdr>
    </w:div>
    <w:div w:id="1264262880">
      <w:bodyDiv w:val="1"/>
      <w:marLeft w:val="0"/>
      <w:marRight w:val="0"/>
      <w:marTop w:val="0"/>
      <w:marBottom w:val="0"/>
      <w:divBdr>
        <w:top w:val="none" w:sz="0" w:space="0" w:color="auto"/>
        <w:left w:val="none" w:sz="0" w:space="0" w:color="auto"/>
        <w:bottom w:val="none" w:sz="0" w:space="0" w:color="auto"/>
        <w:right w:val="none" w:sz="0" w:space="0" w:color="auto"/>
      </w:divBdr>
    </w:div>
    <w:div w:id="1302804369">
      <w:bodyDiv w:val="1"/>
      <w:marLeft w:val="0"/>
      <w:marRight w:val="0"/>
      <w:marTop w:val="0"/>
      <w:marBottom w:val="0"/>
      <w:divBdr>
        <w:top w:val="none" w:sz="0" w:space="0" w:color="auto"/>
        <w:left w:val="none" w:sz="0" w:space="0" w:color="auto"/>
        <w:bottom w:val="none" w:sz="0" w:space="0" w:color="auto"/>
        <w:right w:val="none" w:sz="0" w:space="0" w:color="auto"/>
      </w:divBdr>
      <w:divsChild>
        <w:div w:id="306207739">
          <w:marLeft w:val="0"/>
          <w:marRight w:val="0"/>
          <w:marTop w:val="0"/>
          <w:marBottom w:val="0"/>
          <w:divBdr>
            <w:top w:val="none" w:sz="0" w:space="0" w:color="auto"/>
            <w:left w:val="none" w:sz="0" w:space="0" w:color="auto"/>
            <w:bottom w:val="none" w:sz="0" w:space="0" w:color="auto"/>
            <w:right w:val="none" w:sz="0" w:space="0" w:color="auto"/>
          </w:divBdr>
        </w:div>
        <w:div w:id="492264322">
          <w:marLeft w:val="0"/>
          <w:marRight w:val="0"/>
          <w:marTop w:val="0"/>
          <w:marBottom w:val="0"/>
          <w:divBdr>
            <w:top w:val="none" w:sz="0" w:space="0" w:color="auto"/>
            <w:left w:val="none" w:sz="0" w:space="0" w:color="auto"/>
            <w:bottom w:val="none" w:sz="0" w:space="0" w:color="auto"/>
            <w:right w:val="none" w:sz="0" w:space="0" w:color="auto"/>
          </w:divBdr>
        </w:div>
        <w:div w:id="659970731">
          <w:marLeft w:val="0"/>
          <w:marRight w:val="0"/>
          <w:marTop w:val="0"/>
          <w:marBottom w:val="0"/>
          <w:divBdr>
            <w:top w:val="none" w:sz="0" w:space="0" w:color="auto"/>
            <w:left w:val="none" w:sz="0" w:space="0" w:color="auto"/>
            <w:bottom w:val="none" w:sz="0" w:space="0" w:color="auto"/>
            <w:right w:val="none" w:sz="0" w:space="0" w:color="auto"/>
          </w:divBdr>
        </w:div>
        <w:div w:id="1061707192">
          <w:marLeft w:val="0"/>
          <w:marRight w:val="0"/>
          <w:marTop w:val="0"/>
          <w:marBottom w:val="0"/>
          <w:divBdr>
            <w:top w:val="none" w:sz="0" w:space="0" w:color="auto"/>
            <w:left w:val="none" w:sz="0" w:space="0" w:color="auto"/>
            <w:bottom w:val="none" w:sz="0" w:space="0" w:color="auto"/>
            <w:right w:val="none" w:sz="0" w:space="0" w:color="auto"/>
          </w:divBdr>
        </w:div>
        <w:div w:id="1070037823">
          <w:marLeft w:val="0"/>
          <w:marRight w:val="0"/>
          <w:marTop w:val="0"/>
          <w:marBottom w:val="0"/>
          <w:divBdr>
            <w:top w:val="none" w:sz="0" w:space="0" w:color="auto"/>
            <w:left w:val="none" w:sz="0" w:space="0" w:color="auto"/>
            <w:bottom w:val="none" w:sz="0" w:space="0" w:color="auto"/>
            <w:right w:val="none" w:sz="0" w:space="0" w:color="auto"/>
          </w:divBdr>
        </w:div>
        <w:div w:id="1778062316">
          <w:marLeft w:val="0"/>
          <w:marRight w:val="0"/>
          <w:marTop w:val="0"/>
          <w:marBottom w:val="0"/>
          <w:divBdr>
            <w:top w:val="none" w:sz="0" w:space="0" w:color="auto"/>
            <w:left w:val="none" w:sz="0" w:space="0" w:color="auto"/>
            <w:bottom w:val="none" w:sz="0" w:space="0" w:color="auto"/>
            <w:right w:val="none" w:sz="0" w:space="0" w:color="auto"/>
          </w:divBdr>
        </w:div>
      </w:divsChild>
    </w:div>
    <w:div w:id="1536772287">
      <w:bodyDiv w:val="1"/>
      <w:marLeft w:val="0"/>
      <w:marRight w:val="0"/>
      <w:marTop w:val="0"/>
      <w:marBottom w:val="0"/>
      <w:divBdr>
        <w:top w:val="none" w:sz="0" w:space="0" w:color="auto"/>
        <w:left w:val="none" w:sz="0" w:space="0" w:color="auto"/>
        <w:bottom w:val="none" w:sz="0" w:space="0" w:color="auto"/>
        <w:right w:val="none" w:sz="0" w:space="0" w:color="auto"/>
      </w:divBdr>
    </w:div>
    <w:div w:id="1574200300">
      <w:bodyDiv w:val="1"/>
      <w:marLeft w:val="0"/>
      <w:marRight w:val="0"/>
      <w:marTop w:val="0"/>
      <w:marBottom w:val="0"/>
      <w:divBdr>
        <w:top w:val="none" w:sz="0" w:space="0" w:color="auto"/>
        <w:left w:val="none" w:sz="0" w:space="0" w:color="auto"/>
        <w:bottom w:val="none" w:sz="0" w:space="0" w:color="auto"/>
        <w:right w:val="none" w:sz="0" w:space="0" w:color="auto"/>
      </w:divBdr>
    </w:div>
    <w:div w:id="1707637383">
      <w:bodyDiv w:val="1"/>
      <w:marLeft w:val="0"/>
      <w:marRight w:val="0"/>
      <w:marTop w:val="0"/>
      <w:marBottom w:val="0"/>
      <w:divBdr>
        <w:top w:val="none" w:sz="0" w:space="0" w:color="auto"/>
        <w:left w:val="none" w:sz="0" w:space="0" w:color="auto"/>
        <w:bottom w:val="none" w:sz="0" w:space="0" w:color="auto"/>
        <w:right w:val="none" w:sz="0" w:space="0" w:color="auto"/>
      </w:divBdr>
    </w:div>
    <w:div w:id="1930196191">
      <w:bodyDiv w:val="1"/>
      <w:marLeft w:val="0"/>
      <w:marRight w:val="0"/>
      <w:marTop w:val="0"/>
      <w:marBottom w:val="0"/>
      <w:divBdr>
        <w:top w:val="none" w:sz="0" w:space="0" w:color="auto"/>
        <w:left w:val="none" w:sz="0" w:space="0" w:color="auto"/>
        <w:bottom w:val="none" w:sz="0" w:space="0" w:color="auto"/>
        <w:right w:val="none" w:sz="0" w:space="0" w:color="auto"/>
      </w:divBdr>
      <w:divsChild>
        <w:div w:id="240140468">
          <w:marLeft w:val="0"/>
          <w:marRight w:val="0"/>
          <w:marTop w:val="0"/>
          <w:marBottom w:val="0"/>
          <w:divBdr>
            <w:top w:val="none" w:sz="0" w:space="0" w:color="auto"/>
            <w:left w:val="none" w:sz="0" w:space="0" w:color="auto"/>
            <w:bottom w:val="none" w:sz="0" w:space="0" w:color="auto"/>
            <w:right w:val="none" w:sz="0" w:space="0" w:color="auto"/>
          </w:divBdr>
        </w:div>
        <w:div w:id="433285112">
          <w:marLeft w:val="0"/>
          <w:marRight w:val="0"/>
          <w:marTop w:val="0"/>
          <w:marBottom w:val="0"/>
          <w:divBdr>
            <w:top w:val="none" w:sz="0" w:space="0" w:color="auto"/>
            <w:left w:val="none" w:sz="0" w:space="0" w:color="auto"/>
            <w:bottom w:val="none" w:sz="0" w:space="0" w:color="auto"/>
            <w:right w:val="none" w:sz="0" w:space="0" w:color="auto"/>
          </w:divBdr>
        </w:div>
        <w:div w:id="453406091">
          <w:marLeft w:val="0"/>
          <w:marRight w:val="0"/>
          <w:marTop w:val="0"/>
          <w:marBottom w:val="0"/>
          <w:divBdr>
            <w:top w:val="none" w:sz="0" w:space="0" w:color="auto"/>
            <w:left w:val="none" w:sz="0" w:space="0" w:color="auto"/>
            <w:bottom w:val="none" w:sz="0" w:space="0" w:color="auto"/>
            <w:right w:val="none" w:sz="0" w:space="0" w:color="auto"/>
          </w:divBdr>
        </w:div>
        <w:div w:id="657537175">
          <w:marLeft w:val="0"/>
          <w:marRight w:val="0"/>
          <w:marTop w:val="0"/>
          <w:marBottom w:val="0"/>
          <w:divBdr>
            <w:top w:val="none" w:sz="0" w:space="0" w:color="auto"/>
            <w:left w:val="none" w:sz="0" w:space="0" w:color="auto"/>
            <w:bottom w:val="none" w:sz="0" w:space="0" w:color="auto"/>
            <w:right w:val="none" w:sz="0" w:space="0" w:color="auto"/>
          </w:divBdr>
        </w:div>
        <w:div w:id="787309988">
          <w:marLeft w:val="0"/>
          <w:marRight w:val="0"/>
          <w:marTop w:val="0"/>
          <w:marBottom w:val="0"/>
          <w:divBdr>
            <w:top w:val="none" w:sz="0" w:space="0" w:color="auto"/>
            <w:left w:val="none" w:sz="0" w:space="0" w:color="auto"/>
            <w:bottom w:val="none" w:sz="0" w:space="0" w:color="auto"/>
            <w:right w:val="none" w:sz="0" w:space="0" w:color="auto"/>
          </w:divBdr>
        </w:div>
        <w:div w:id="1215432101">
          <w:marLeft w:val="0"/>
          <w:marRight w:val="0"/>
          <w:marTop w:val="0"/>
          <w:marBottom w:val="0"/>
          <w:divBdr>
            <w:top w:val="none" w:sz="0" w:space="0" w:color="auto"/>
            <w:left w:val="none" w:sz="0" w:space="0" w:color="auto"/>
            <w:bottom w:val="none" w:sz="0" w:space="0" w:color="auto"/>
            <w:right w:val="none" w:sz="0" w:space="0" w:color="auto"/>
          </w:divBdr>
        </w:div>
        <w:div w:id="1309169986">
          <w:marLeft w:val="0"/>
          <w:marRight w:val="0"/>
          <w:marTop w:val="0"/>
          <w:marBottom w:val="0"/>
          <w:divBdr>
            <w:top w:val="none" w:sz="0" w:space="0" w:color="auto"/>
            <w:left w:val="none" w:sz="0" w:space="0" w:color="auto"/>
            <w:bottom w:val="none" w:sz="0" w:space="0" w:color="auto"/>
            <w:right w:val="none" w:sz="0" w:space="0" w:color="auto"/>
          </w:divBdr>
        </w:div>
      </w:divsChild>
    </w:div>
    <w:div w:id="1956061733">
      <w:bodyDiv w:val="1"/>
      <w:marLeft w:val="0"/>
      <w:marRight w:val="0"/>
      <w:marTop w:val="0"/>
      <w:marBottom w:val="0"/>
      <w:divBdr>
        <w:top w:val="none" w:sz="0" w:space="0" w:color="auto"/>
        <w:left w:val="none" w:sz="0" w:space="0" w:color="auto"/>
        <w:bottom w:val="none" w:sz="0" w:space="0" w:color="auto"/>
        <w:right w:val="none" w:sz="0" w:space="0" w:color="auto"/>
      </w:divBdr>
    </w:div>
    <w:div w:id="1957102861">
      <w:bodyDiv w:val="1"/>
      <w:marLeft w:val="0"/>
      <w:marRight w:val="0"/>
      <w:marTop w:val="0"/>
      <w:marBottom w:val="0"/>
      <w:divBdr>
        <w:top w:val="none" w:sz="0" w:space="0" w:color="auto"/>
        <w:left w:val="none" w:sz="0" w:space="0" w:color="auto"/>
        <w:bottom w:val="none" w:sz="0" w:space="0" w:color="auto"/>
        <w:right w:val="none" w:sz="0" w:space="0" w:color="auto"/>
      </w:divBdr>
    </w:div>
    <w:div w:id="1977028016">
      <w:bodyDiv w:val="1"/>
      <w:marLeft w:val="0"/>
      <w:marRight w:val="0"/>
      <w:marTop w:val="0"/>
      <w:marBottom w:val="0"/>
      <w:divBdr>
        <w:top w:val="none" w:sz="0" w:space="0" w:color="auto"/>
        <w:left w:val="none" w:sz="0" w:space="0" w:color="auto"/>
        <w:bottom w:val="none" w:sz="0" w:space="0" w:color="auto"/>
        <w:right w:val="none" w:sz="0" w:space="0" w:color="auto"/>
      </w:divBdr>
    </w:div>
    <w:div w:id="2065713657">
      <w:bodyDiv w:val="1"/>
      <w:marLeft w:val="0"/>
      <w:marRight w:val="0"/>
      <w:marTop w:val="0"/>
      <w:marBottom w:val="0"/>
      <w:divBdr>
        <w:top w:val="none" w:sz="0" w:space="0" w:color="auto"/>
        <w:left w:val="none" w:sz="0" w:space="0" w:color="auto"/>
        <w:bottom w:val="none" w:sz="0" w:space="0" w:color="auto"/>
        <w:right w:val="none" w:sz="0" w:space="0" w:color="auto"/>
      </w:divBdr>
      <w:divsChild>
        <w:div w:id="176581604">
          <w:marLeft w:val="0"/>
          <w:marRight w:val="0"/>
          <w:marTop w:val="0"/>
          <w:marBottom w:val="0"/>
          <w:divBdr>
            <w:top w:val="none" w:sz="0" w:space="0" w:color="auto"/>
            <w:left w:val="none" w:sz="0" w:space="0" w:color="auto"/>
            <w:bottom w:val="none" w:sz="0" w:space="0" w:color="auto"/>
            <w:right w:val="none" w:sz="0" w:space="0" w:color="auto"/>
          </w:divBdr>
        </w:div>
        <w:div w:id="220479998">
          <w:marLeft w:val="0"/>
          <w:marRight w:val="0"/>
          <w:marTop w:val="0"/>
          <w:marBottom w:val="0"/>
          <w:divBdr>
            <w:top w:val="none" w:sz="0" w:space="0" w:color="auto"/>
            <w:left w:val="none" w:sz="0" w:space="0" w:color="auto"/>
            <w:bottom w:val="none" w:sz="0" w:space="0" w:color="auto"/>
            <w:right w:val="none" w:sz="0" w:space="0" w:color="auto"/>
          </w:divBdr>
        </w:div>
        <w:div w:id="578755773">
          <w:marLeft w:val="0"/>
          <w:marRight w:val="0"/>
          <w:marTop w:val="0"/>
          <w:marBottom w:val="0"/>
          <w:divBdr>
            <w:top w:val="none" w:sz="0" w:space="0" w:color="auto"/>
            <w:left w:val="none" w:sz="0" w:space="0" w:color="auto"/>
            <w:bottom w:val="none" w:sz="0" w:space="0" w:color="auto"/>
            <w:right w:val="none" w:sz="0" w:space="0" w:color="auto"/>
          </w:divBdr>
        </w:div>
        <w:div w:id="606275306">
          <w:marLeft w:val="0"/>
          <w:marRight w:val="0"/>
          <w:marTop w:val="0"/>
          <w:marBottom w:val="0"/>
          <w:divBdr>
            <w:top w:val="none" w:sz="0" w:space="0" w:color="auto"/>
            <w:left w:val="none" w:sz="0" w:space="0" w:color="auto"/>
            <w:bottom w:val="none" w:sz="0" w:space="0" w:color="auto"/>
            <w:right w:val="none" w:sz="0" w:space="0" w:color="auto"/>
          </w:divBdr>
        </w:div>
        <w:div w:id="659192964">
          <w:marLeft w:val="0"/>
          <w:marRight w:val="0"/>
          <w:marTop w:val="0"/>
          <w:marBottom w:val="0"/>
          <w:divBdr>
            <w:top w:val="none" w:sz="0" w:space="0" w:color="auto"/>
            <w:left w:val="none" w:sz="0" w:space="0" w:color="auto"/>
            <w:bottom w:val="none" w:sz="0" w:space="0" w:color="auto"/>
            <w:right w:val="none" w:sz="0" w:space="0" w:color="auto"/>
          </w:divBdr>
        </w:div>
        <w:div w:id="928347862">
          <w:marLeft w:val="0"/>
          <w:marRight w:val="0"/>
          <w:marTop w:val="0"/>
          <w:marBottom w:val="0"/>
          <w:divBdr>
            <w:top w:val="none" w:sz="0" w:space="0" w:color="auto"/>
            <w:left w:val="none" w:sz="0" w:space="0" w:color="auto"/>
            <w:bottom w:val="none" w:sz="0" w:space="0" w:color="auto"/>
            <w:right w:val="none" w:sz="0" w:space="0" w:color="auto"/>
          </w:divBdr>
        </w:div>
        <w:div w:id="1115710575">
          <w:marLeft w:val="0"/>
          <w:marRight w:val="0"/>
          <w:marTop w:val="0"/>
          <w:marBottom w:val="0"/>
          <w:divBdr>
            <w:top w:val="none" w:sz="0" w:space="0" w:color="auto"/>
            <w:left w:val="none" w:sz="0" w:space="0" w:color="auto"/>
            <w:bottom w:val="none" w:sz="0" w:space="0" w:color="auto"/>
            <w:right w:val="none" w:sz="0" w:space="0" w:color="auto"/>
          </w:divBdr>
        </w:div>
        <w:div w:id="1131897114">
          <w:marLeft w:val="0"/>
          <w:marRight w:val="0"/>
          <w:marTop w:val="0"/>
          <w:marBottom w:val="0"/>
          <w:divBdr>
            <w:top w:val="none" w:sz="0" w:space="0" w:color="auto"/>
            <w:left w:val="none" w:sz="0" w:space="0" w:color="auto"/>
            <w:bottom w:val="none" w:sz="0" w:space="0" w:color="auto"/>
            <w:right w:val="none" w:sz="0" w:space="0" w:color="auto"/>
          </w:divBdr>
        </w:div>
        <w:div w:id="1540583925">
          <w:marLeft w:val="0"/>
          <w:marRight w:val="0"/>
          <w:marTop w:val="0"/>
          <w:marBottom w:val="0"/>
          <w:divBdr>
            <w:top w:val="none" w:sz="0" w:space="0" w:color="auto"/>
            <w:left w:val="none" w:sz="0" w:space="0" w:color="auto"/>
            <w:bottom w:val="none" w:sz="0" w:space="0" w:color="auto"/>
            <w:right w:val="none" w:sz="0" w:space="0" w:color="auto"/>
          </w:divBdr>
        </w:div>
        <w:div w:id="1931961735">
          <w:marLeft w:val="0"/>
          <w:marRight w:val="0"/>
          <w:marTop w:val="0"/>
          <w:marBottom w:val="0"/>
          <w:divBdr>
            <w:top w:val="none" w:sz="0" w:space="0" w:color="auto"/>
            <w:left w:val="none" w:sz="0" w:space="0" w:color="auto"/>
            <w:bottom w:val="none" w:sz="0" w:space="0" w:color="auto"/>
            <w:right w:val="none" w:sz="0" w:space="0" w:color="auto"/>
          </w:divBdr>
        </w:div>
      </w:divsChild>
    </w:div>
    <w:div w:id="2095201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theme" Target="theme/theme1.xml"/><Relationship Id="rId41"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40"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FE000F-CF3B-4DC6-AD6F-31346249DC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20</Pages>
  <Words>32482</Words>
  <Characters>18516</Characters>
  <Application>Microsoft Office Word</Application>
  <DocSecurity>0</DocSecurity>
  <Lines>154</Lines>
  <Paragraphs>101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lpstr> </vt:lpstr>
    </vt:vector>
  </TitlesOfParts>
  <Company/>
  <LinksUpToDate>false</LinksUpToDate>
  <CharactersWithSpaces>50897</CharactersWithSpaces>
  <SharedDoc>false</SharedDoc>
  <HLinks>
    <vt:vector size="390" baseType="variant">
      <vt:variant>
        <vt:i4>393230</vt:i4>
      </vt:variant>
      <vt:variant>
        <vt:i4>264</vt:i4>
      </vt:variant>
      <vt:variant>
        <vt:i4>0</vt:i4>
      </vt:variant>
      <vt:variant>
        <vt:i4>5</vt:i4>
      </vt:variant>
      <vt:variant>
        <vt:lpwstr>https://likumi.lv/ta/id/287760</vt:lpwstr>
      </vt:variant>
      <vt:variant>
        <vt:lpwstr>p9</vt:lpwstr>
      </vt:variant>
      <vt:variant>
        <vt:i4>5570581</vt:i4>
      </vt:variant>
      <vt:variant>
        <vt:i4>261</vt:i4>
      </vt:variant>
      <vt:variant>
        <vt:i4>0</vt:i4>
      </vt:variant>
      <vt:variant>
        <vt:i4>5</vt:i4>
      </vt:variant>
      <vt:variant>
        <vt:lpwstr>https://likumi.lv/ta/id/287760-publisko-iepirkumu-likums</vt:lpwstr>
      </vt:variant>
      <vt:variant>
        <vt:lpwstr>p-610241</vt:lpwstr>
      </vt:variant>
      <vt:variant>
        <vt:i4>3604554</vt:i4>
      </vt:variant>
      <vt:variant>
        <vt:i4>258</vt:i4>
      </vt:variant>
      <vt:variant>
        <vt:i4>0</vt:i4>
      </vt:variant>
      <vt:variant>
        <vt:i4>5</vt:i4>
      </vt:variant>
      <vt:variant>
        <vt:lpwstr/>
      </vt:variant>
      <vt:variant>
        <vt:lpwstr>piel_2</vt:lpwstr>
      </vt:variant>
      <vt:variant>
        <vt:i4>7078003</vt:i4>
      </vt:variant>
      <vt:variant>
        <vt:i4>255</vt:i4>
      </vt:variant>
      <vt:variant>
        <vt:i4>0</vt:i4>
      </vt:variant>
      <vt:variant>
        <vt:i4>5</vt:i4>
      </vt:variant>
      <vt:variant>
        <vt:lpwstr/>
      </vt:variant>
      <vt:variant>
        <vt:lpwstr>sh_5_1</vt:lpwstr>
      </vt:variant>
      <vt:variant>
        <vt:i4>5505098</vt:i4>
      </vt:variant>
      <vt:variant>
        <vt:i4>252</vt:i4>
      </vt:variant>
      <vt:variant>
        <vt:i4>0</vt:i4>
      </vt:variant>
      <vt:variant>
        <vt:i4>5</vt:i4>
      </vt:variant>
      <vt:variant>
        <vt:lpwstr>https://www.iub.gov.lv/lv/node/98</vt:lpwstr>
      </vt:variant>
      <vt:variant>
        <vt:lpwstr/>
      </vt:variant>
      <vt:variant>
        <vt:i4>6029356</vt:i4>
      </vt:variant>
      <vt:variant>
        <vt:i4>249</vt:i4>
      </vt:variant>
      <vt:variant>
        <vt:i4>0</vt:i4>
      </vt:variant>
      <vt:variant>
        <vt:i4>5</vt:i4>
      </vt:variant>
      <vt:variant>
        <vt:lpwstr/>
      </vt:variant>
      <vt:variant>
        <vt:lpwstr>sh_3_1_6</vt:lpwstr>
      </vt:variant>
      <vt:variant>
        <vt:i4>6225964</vt:i4>
      </vt:variant>
      <vt:variant>
        <vt:i4>246</vt:i4>
      </vt:variant>
      <vt:variant>
        <vt:i4>0</vt:i4>
      </vt:variant>
      <vt:variant>
        <vt:i4>5</vt:i4>
      </vt:variant>
      <vt:variant>
        <vt:lpwstr/>
      </vt:variant>
      <vt:variant>
        <vt:lpwstr>sh_3_1_5</vt:lpwstr>
      </vt:variant>
      <vt:variant>
        <vt:i4>5832748</vt:i4>
      </vt:variant>
      <vt:variant>
        <vt:i4>243</vt:i4>
      </vt:variant>
      <vt:variant>
        <vt:i4>0</vt:i4>
      </vt:variant>
      <vt:variant>
        <vt:i4>5</vt:i4>
      </vt:variant>
      <vt:variant>
        <vt:lpwstr/>
      </vt:variant>
      <vt:variant>
        <vt:lpwstr>sh_3_1_3</vt:lpwstr>
      </vt:variant>
      <vt:variant>
        <vt:i4>6946931</vt:i4>
      </vt:variant>
      <vt:variant>
        <vt:i4>240</vt:i4>
      </vt:variant>
      <vt:variant>
        <vt:i4>0</vt:i4>
      </vt:variant>
      <vt:variant>
        <vt:i4>5</vt:i4>
      </vt:variant>
      <vt:variant>
        <vt:lpwstr/>
      </vt:variant>
      <vt:variant>
        <vt:lpwstr>sh_3_1</vt:lpwstr>
      </vt:variant>
      <vt:variant>
        <vt:i4>393230</vt:i4>
      </vt:variant>
      <vt:variant>
        <vt:i4>237</vt:i4>
      </vt:variant>
      <vt:variant>
        <vt:i4>0</vt:i4>
      </vt:variant>
      <vt:variant>
        <vt:i4>5</vt:i4>
      </vt:variant>
      <vt:variant>
        <vt:lpwstr>https://likumi.lv/ta/id/287760</vt:lpwstr>
      </vt:variant>
      <vt:variant>
        <vt:lpwstr>p9</vt:lpwstr>
      </vt:variant>
      <vt:variant>
        <vt:i4>6946931</vt:i4>
      </vt:variant>
      <vt:variant>
        <vt:i4>234</vt:i4>
      </vt:variant>
      <vt:variant>
        <vt:i4>0</vt:i4>
      </vt:variant>
      <vt:variant>
        <vt:i4>5</vt:i4>
      </vt:variant>
      <vt:variant>
        <vt:lpwstr/>
      </vt:variant>
      <vt:variant>
        <vt:lpwstr>sh_3_1</vt:lpwstr>
      </vt:variant>
      <vt:variant>
        <vt:i4>7274611</vt:i4>
      </vt:variant>
      <vt:variant>
        <vt:i4>231</vt:i4>
      </vt:variant>
      <vt:variant>
        <vt:i4>0</vt:i4>
      </vt:variant>
      <vt:variant>
        <vt:i4>5</vt:i4>
      </vt:variant>
      <vt:variant>
        <vt:lpwstr/>
      </vt:variant>
      <vt:variant>
        <vt:lpwstr>sh_4_3</vt:lpwstr>
      </vt:variant>
      <vt:variant>
        <vt:i4>7209075</vt:i4>
      </vt:variant>
      <vt:variant>
        <vt:i4>228</vt:i4>
      </vt:variant>
      <vt:variant>
        <vt:i4>0</vt:i4>
      </vt:variant>
      <vt:variant>
        <vt:i4>5</vt:i4>
      </vt:variant>
      <vt:variant>
        <vt:lpwstr/>
      </vt:variant>
      <vt:variant>
        <vt:lpwstr>sh_4_2</vt:lpwstr>
      </vt:variant>
      <vt:variant>
        <vt:i4>6881395</vt:i4>
      </vt:variant>
      <vt:variant>
        <vt:i4>225</vt:i4>
      </vt:variant>
      <vt:variant>
        <vt:i4>0</vt:i4>
      </vt:variant>
      <vt:variant>
        <vt:i4>5</vt:i4>
      </vt:variant>
      <vt:variant>
        <vt:lpwstr/>
      </vt:variant>
      <vt:variant>
        <vt:lpwstr>sh_3_2</vt:lpwstr>
      </vt:variant>
      <vt:variant>
        <vt:i4>6029356</vt:i4>
      </vt:variant>
      <vt:variant>
        <vt:i4>222</vt:i4>
      </vt:variant>
      <vt:variant>
        <vt:i4>0</vt:i4>
      </vt:variant>
      <vt:variant>
        <vt:i4>5</vt:i4>
      </vt:variant>
      <vt:variant>
        <vt:lpwstr/>
      </vt:variant>
      <vt:variant>
        <vt:lpwstr>sh_4</vt:lpwstr>
      </vt:variant>
      <vt:variant>
        <vt:i4>6225973</vt:i4>
      </vt:variant>
      <vt:variant>
        <vt:i4>219</vt:i4>
      </vt:variant>
      <vt:variant>
        <vt:i4>0</vt:i4>
      </vt:variant>
      <vt:variant>
        <vt:i4>5</vt:i4>
      </vt:variant>
      <vt:variant>
        <vt:lpwstr/>
      </vt:variant>
      <vt:variant>
        <vt:lpwstr>Punkts_2</vt:lpwstr>
      </vt:variant>
      <vt:variant>
        <vt:i4>3145802</vt:i4>
      </vt:variant>
      <vt:variant>
        <vt:i4>216</vt:i4>
      </vt:variant>
      <vt:variant>
        <vt:i4>0</vt:i4>
      </vt:variant>
      <vt:variant>
        <vt:i4>5</vt:i4>
      </vt:variant>
      <vt:variant>
        <vt:lpwstr/>
      </vt:variant>
      <vt:variant>
        <vt:lpwstr>piel_5</vt:lpwstr>
      </vt:variant>
      <vt:variant>
        <vt:i4>3211338</vt:i4>
      </vt:variant>
      <vt:variant>
        <vt:i4>213</vt:i4>
      </vt:variant>
      <vt:variant>
        <vt:i4>0</vt:i4>
      </vt:variant>
      <vt:variant>
        <vt:i4>5</vt:i4>
      </vt:variant>
      <vt:variant>
        <vt:lpwstr/>
      </vt:variant>
      <vt:variant>
        <vt:lpwstr>piel_4</vt:lpwstr>
      </vt:variant>
      <vt:variant>
        <vt:i4>3407946</vt:i4>
      </vt:variant>
      <vt:variant>
        <vt:i4>210</vt:i4>
      </vt:variant>
      <vt:variant>
        <vt:i4>0</vt:i4>
      </vt:variant>
      <vt:variant>
        <vt:i4>5</vt:i4>
      </vt:variant>
      <vt:variant>
        <vt:lpwstr/>
      </vt:variant>
      <vt:variant>
        <vt:lpwstr>piel_1</vt:lpwstr>
      </vt:variant>
      <vt:variant>
        <vt:i4>5832748</vt:i4>
      </vt:variant>
      <vt:variant>
        <vt:i4>207</vt:i4>
      </vt:variant>
      <vt:variant>
        <vt:i4>0</vt:i4>
      </vt:variant>
      <vt:variant>
        <vt:i4>5</vt:i4>
      </vt:variant>
      <vt:variant>
        <vt:lpwstr/>
      </vt:variant>
      <vt:variant>
        <vt:lpwstr>sh_4_1_4</vt:lpwstr>
      </vt:variant>
      <vt:variant>
        <vt:i4>6160428</vt:i4>
      </vt:variant>
      <vt:variant>
        <vt:i4>204</vt:i4>
      </vt:variant>
      <vt:variant>
        <vt:i4>0</vt:i4>
      </vt:variant>
      <vt:variant>
        <vt:i4>5</vt:i4>
      </vt:variant>
      <vt:variant>
        <vt:lpwstr/>
      </vt:variant>
      <vt:variant>
        <vt:lpwstr>sh_4_1_3</vt:lpwstr>
      </vt:variant>
      <vt:variant>
        <vt:i4>6225964</vt:i4>
      </vt:variant>
      <vt:variant>
        <vt:i4>201</vt:i4>
      </vt:variant>
      <vt:variant>
        <vt:i4>0</vt:i4>
      </vt:variant>
      <vt:variant>
        <vt:i4>5</vt:i4>
      </vt:variant>
      <vt:variant>
        <vt:lpwstr/>
      </vt:variant>
      <vt:variant>
        <vt:lpwstr>sh_4_1_2</vt:lpwstr>
      </vt:variant>
      <vt:variant>
        <vt:i4>5832748</vt:i4>
      </vt:variant>
      <vt:variant>
        <vt:i4>198</vt:i4>
      </vt:variant>
      <vt:variant>
        <vt:i4>0</vt:i4>
      </vt:variant>
      <vt:variant>
        <vt:i4>5</vt:i4>
      </vt:variant>
      <vt:variant>
        <vt:lpwstr/>
      </vt:variant>
      <vt:variant>
        <vt:lpwstr>sh_4_1_4</vt:lpwstr>
      </vt:variant>
      <vt:variant>
        <vt:i4>6225964</vt:i4>
      </vt:variant>
      <vt:variant>
        <vt:i4>195</vt:i4>
      </vt:variant>
      <vt:variant>
        <vt:i4>0</vt:i4>
      </vt:variant>
      <vt:variant>
        <vt:i4>5</vt:i4>
      </vt:variant>
      <vt:variant>
        <vt:lpwstr/>
      </vt:variant>
      <vt:variant>
        <vt:lpwstr>sh_4_1_2</vt:lpwstr>
      </vt:variant>
      <vt:variant>
        <vt:i4>6094892</vt:i4>
      </vt:variant>
      <vt:variant>
        <vt:i4>192</vt:i4>
      </vt:variant>
      <vt:variant>
        <vt:i4>0</vt:i4>
      </vt:variant>
      <vt:variant>
        <vt:i4>5</vt:i4>
      </vt:variant>
      <vt:variant>
        <vt:lpwstr/>
      </vt:variant>
      <vt:variant>
        <vt:lpwstr>sh_3_2_4</vt:lpwstr>
      </vt:variant>
      <vt:variant>
        <vt:i4>3342410</vt:i4>
      </vt:variant>
      <vt:variant>
        <vt:i4>189</vt:i4>
      </vt:variant>
      <vt:variant>
        <vt:i4>0</vt:i4>
      </vt:variant>
      <vt:variant>
        <vt:i4>5</vt:i4>
      </vt:variant>
      <vt:variant>
        <vt:lpwstr/>
      </vt:variant>
      <vt:variant>
        <vt:lpwstr>piel_6</vt:lpwstr>
      </vt:variant>
      <vt:variant>
        <vt:i4>5898284</vt:i4>
      </vt:variant>
      <vt:variant>
        <vt:i4>186</vt:i4>
      </vt:variant>
      <vt:variant>
        <vt:i4>0</vt:i4>
      </vt:variant>
      <vt:variant>
        <vt:i4>5</vt:i4>
      </vt:variant>
      <vt:variant>
        <vt:lpwstr/>
      </vt:variant>
      <vt:variant>
        <vt:lpwstr>sh_3_2_3</vt:lpwstr>
      </vt:variant>
      <vt:variant>
        <vt:i4>3539018</vt:i4>
      </vt:variant>
      <vt:variant>
        <vt:i4>183</vt:i4>
      </vt:variant>
      <vt:variant>
        <vt:i4>0</vt:i4>
      </vt:variant>
      <vt:variant>
        <vt:i4>5</vt:i4>
      </vt:variant>
      <vt:variant>
        <vt:lpwstr/>
      </vt:variant>
      <vt:variant>
        <vt:lpwstr>piel_3</vt:lpwstr>
      </vt:variant>
      <vt:variant>
        <vt:i4>2949177</vt:i4>
      </vt:variant>
      <vt:variant>
        <vt:i4>180</vt:i4>
      </vt:variant>
      <vt:variant>
        <vt:i4>0</vt:i4>
      </vt:variant>
      <vt:variant>
        <vt:i4>5</vt:i4>
      </vt:variant>
      <vt:variant>
        <vt:lpwstr>https://likumi.lv/ta/id/280278</vt:lpwstr>
      </vt:variant>
      <vt:variant>
        <vt:lpwstr>p11.1</vt:lpwstr>
      </vt:variant>
      <vt:variant>
        <vt:i4>5832748</vt:i4>
      </vt:variant>
      <vt:variant>
        <vt:i4>177</vt:i4>
      </vt:variant>
      <vt:variant>
        <vt:i4>0</vt:i4>
      </vt:variant>
      <vt:variant>
        <vt:i4>5</vt:i4>
      </vt:variant>
      <vt:variant>
        <vt:lpwstr/>
      </vt:variant>
      <vt:variant>
        <vt:lpwstr>sh_3_1_3</vt:lpwstr>
      </vt:variant>
      <vt:variant>
        <vt:i4>5767212</vt:i4>
      </vt:variant>
      <vt:variant>
        <vt:i4>174</vt:i4>
      </vt:variant>
      <vt:variant>
        <vt:i4>0</vt:i4>
      </vt:variant>
      <vt:variant>
        <vt:i4>5</vt:i4>
      </vt:variant>
      <vt:variant>
        <vt:lpwstr/>
      </vt:variant>
      <vt:variant>
        <vt:lpwstr>sh_3_1_2</vt:lpwstr>
      </vt:variant>
      <vt:variant>
        <vt:i4>5963820</vt:i4>
      </vt:variant>
      <vt:variant>
        <vt:i4>171</vt:i4>
      </vt:variant>
      <vt:variant>
        <vt:i4>0</vt:i4>
      </vt:variant>
      <vt:variant>
        <vt:i4>5</vt:i4>
      </vt:variant>
      <vt:variant>
        <vt:lpwstr/>
      </vt:variant>
      <vt:variant>
        <vt:lpwstr>sh_3_1_1</vt:lpwstr>
      </vt:variant>
      <vt:variant>
        <vt:i4>851982</vt:i4>
      </vt:variant>
      <vt:variant>
        <vt:i4>168</vt:i4>
      </vt:variant>
      <vt:variant>
        <vt:i4>0</vt:i4>
      </vt:variant>
      <vt:variant>
        <vt:i4>5</vt:i4>
      </vt:variant>
      <vt:variant>
        <vt:lpwstr>https://likumi.lv/ta/id/287760</vt:lpwstr>
      </vt:variant>
      <vt:variant>
        <vt:lpwstr>p25</vt:lpwstr>
      </vt:variant>
      <vt:variant>
        <vt:i4>6750242</vt:i4>
      </vt:variant>
      <vt:variant>
        <vt:i4>165</vt:i4>
      </vt:variant>
      <vt:variant>
        <vt:i4>0</vt:i4>
      </vt:variant>
      <vt:variant>
        <vt:i4>5</vt:i4>
      </vt:variant>
      <vt:variant>
        <vt:lpwstr>https://likumi.lv/doc.php?id=210205</vt:lpwstr>
      </vt:variant>
      <vt:variant>
        <vt:lpwstr/>
      </vt:variant>
      <vt:variant>
        <vt:i4>3145802</vt:i4>
      </vt:variant>
      <vt:variant>
        <vt:i4>162</vt:i4>
      </vt:variant>
      <vt:variant>
        <vt:i4>0</vt:i4>
      </vt:variant>
      <vt:variant>
        <vt:i4>5</vt:i4>
      </vt:variant>
      <vt:variant>
        <vt:lpwstr/>
      </vt:variant>
      <vt:variant>
        <vt:lpwstr>piel_5</vt:lpwstr>
      </vt:variant>
      <vt:variant>
        <vt:i4>3211338</vt:i4>
      </vt:variant>
      <vt:variant>
        <vt:i4>159</vt:i4>
      </vt:variant>
      <vt:variant>
        <vt:i4>0</vt:i4>
      </vt:variant>
      <vt:variant>
        <vt:i4>5</vt:i4>
      </vt:variant>
      <vt:variant>
        <vt:lpwstr/>
      </vt:variant>
      <vt:variant>
        <vt:lpwstr>piel_4</vt:lpwstr>
      </vt:variant>
      <vt:variant>
        <vt:i4>3539018</vt:i4>
      </vt:variant>
      <vt:variant>
        <vt:i4>156</vt:i4>
      </vt:variant>
      <vt:variant>
        <vt:i4>0</vt:i4>
      </vt:variant>
      <vt:variant>
        <vt:i4>5</vt:i4>
      </vt:variant>
      <vt:variant>
        <vt:lpwstr/>
      </vt:variant>
      <vt:variant>
        <vt:lpwstr>piel_3</vt:lpwstr>
      </vt:variant>
      <vt:variant>
        <vt:i4>7274528</vt:i4>
      </vt:variant>
      <vt:variant>
        <vt:i4>153</vt:i4>
      </vt:variant>
      <vt:variant>
        <vt:i4>0</vt:i4>
      </vt:variant>
      <vt:variant>
        <vt:i4>5</vt:i4>
      </vt:variant>
      <vt:variant>
        <vt:lpwstr>http://www.eis.gov.lv/</vt:lpwstr>
      </vt:variant>
      <vt:variant>
        <vt:lpwstr/>
      </vt:variant>
      <vt:variant>
        <vt:i4>1441848</vt:i4>
      </vt:variant>
      <vt:variant>
        <vt:i4>146</vt:i4>
      </vt:variant>
      <vt:variant>
        <vt:i4>0</vt:i4>
      </vt:variant>
      <vt:variant>
        <vt:i4>5</vt:i4>
      </vt:variant>
      <vt:variant>
        <vt:lpwstr/>
      </vt:variant>
      <vt:variant>
        <vt:lpwstr>_Toc11659366</vt:lpwstr>
      </vt:variant>
      <vt:variant>
        <vt:i4>1376312</vt:i4>
      </vt:variant>
      <vt:variant>
        <vt:i4>140</vt:i4>
      </vt:variant>
      <vt:variant>
        <vt:i4>0</vt:i4>
      </vt:variant>
      <vt:variant>
        <vt:i4>5</vt:i4>
      </vt:variant>
      <vt:variant>
        <vt:lpwstr/>
      </vt:variant>
      <vt:variant>
        <vt:lpwstr>_Toc11659365</vt:lpwstr>
      </vt:variant>
      <vt:variant>
        <vt:i4>1310776</vt:i4>
      </vt:variant>
      <vt:variant>
        <vt:i4>134</vt:i4>
      </vt:variant>
      <vt:variant>
        <vt:i4>0</vt:i4>
      </vt:variant>
      <vt:variant>
        <vt:i4>5</vt:i4>
      </vt:variant>
      <vt:variant>
        <vt:lpwstr/>
      </vt:variant>
      <vt:variant>
        <vt:lpwstr>_Toc11659364</vt:lpwstr>
      </vt:variant>
      <vt:variant>
        <vt:i4>1245240</vt:i4>
      </vt:variant>
      <vt:variant>
        <vt:i4>128</vt:i4>
      </vt:variant>
      <vt:variant>
        <vt:i4>0</vt:i4>
      </vt:variant>
      <vt:variant>
        <vt:i4>5</vt:i4>
      </vt:variant>
      <vt:variant>
        <vt:lpwstr/>
      </vt:variant>
      <vt:variant>
        <vt:lpwstr>_Toc11659363</vt:lpwstr>
      </vt:variant>
      <vt:variant>
        <vt:i4>1179704</vt:i4>
      </vt:variant>
      <vt:variant>
        <vt:i4>122</vt:i4>
      </vt:variant>
      <vt:variant>
        <vt:i4>0</vt:i4>
      </vt:variant>
      <vt:variant>
        <vt:i4>5</vt:i4>
      </vt:variant>
      <vt:variant>
        <vt:lpwstr/>
      </vt:variant>
      <vt:variant>
        <vt:lpwstr>_Toc11659362</vt:lpwstr>
      </vt:variant>
      <vt:variant>
        <vt:i4>1114168</vt:i4>
      </vt:variant>
      <vt:variant>
        <vt:i4>116</vt:i4>
      </vt:variant>
      <vt:variant>
        <vt:i4>0</vt:i4>
      </vt:variant>
      <vt:variant>
        <vt:i4>5</vt:i4>
      </vt:variant>
      <vt:variant>
        <vt:lpwstr/>
      </vt:variant>
      <vt:variant>
        <vt:lpwstr>_Toc11659361</vt:lpwstr>
      </vt:variant>
      <vt:variant>
        <vt:i4>1048632</vt:i4>
      </vt:variant>
      <vt:variant>
        <vt:i4>110</vt:i4>
      </vt:variant>
      <vt:variant>
        <vt:i4>0</vt:i4>
      </vt:variant>
      <vt:variant>
        <vt:i4>5</vt:i4>
      </vt:variant>
      <vt:variant>
        <vt:lpwstr/>
      </vt:variant>
      <vt:variant>
        <vt:lpwstr>_Toc11659360</vt:lpwstr>
      </vt:variant>
      <vt:variant>
        <vt:i4>1638459</vt:i4>
      </vt:variant>
      <vt:variant>
        <vt:i4>104</vt:i4>
      </vt:variant>
      <vt:variant>
        <vt:i4>0</vt:i4>
      </vt:variant>
      <vt:variant>
        <vt:i4>5</vt:i4>
      </vt:variant>
      <vt:variant>
        <vt:lpwstr/>
      </vt:variant>
      <vt:variant>
        <vt:lpwstr>_Toc11659359</vt:lpwstr>
      </vt:variant>
      <vt:variant>
        <vt:i4>1572923</vt:i4>
      </vt:variant>
      <vt:variant>
        <vt:i4>98</vt:i4>
      </vt:variant>
      <vt:variant>
        <vt:i4>0</vt:i4>
      </vt:variant>
      <vt:variant>
        <vt:i4>5</vt:i4>
      </vt:variant>
      <vt:variant>
        <vt:lpwstr/>
      </vt:variant>
      <vt:variant>
        <vt:lpwstr>_Toc11659358</vt:lpwstr>
      </vt:variant>
      <vt:variant>
        <vt:i4>1507387</vt:i4>
      </vt:variant>
      <vt:variant>
        <vt:i4>92</vt:i4>
      </vt:variant>
      <vt:variant>
        <vt:i4>0</vt:i4>
      </vt:variant>
      <vt:variant>
        <vt:i4>5</vt:i4>
      </vt:variant>
      <vt:variant>
        <vt:lpwstr/>
      </vt:variant>
      <vt:variant>
        <vt:lpwstr>_Toc11659357</vt:lpwstr>
      </vt:variant>
      <vt:variant>
        <vt:i4>1441851</vt:i4>
      </vt:variant>
      <vt:variant>
        <vt:i4>86</vt:i4>
      </vt:variant>
      <vt:variant>
        <vt:i4>0</vt:i4>
      </vt:variant>
      <vt:variant>
        <vt:i4>5</vt:i4>
      </vt:variant>
      <vt:variant>
        <vt:lpwstr/>
      </vt:variant>
      <vt:variant>
        <vt:lpwstr>_Toc11659356</vt:lpwstr>
      </vt:variant>
      <vt:variant>
        <vt:i4>1376315</vt:i4>
      </vt:variant>
      <vt:variant>
        <vt:i4>80</vt:i4>
      </vt:variant>
      <vt:variant>
        <vt:i4>0</vt:i4>
      </vt:variant>
      <vt:variant>
        <vt:i4>5</vt:i4>
      </vt:variant>
      <vt:variant>
        <vt:lpwstr/>
      </vt:variant>
      <vt:variant>
        <vt:lpwstr>_Toc11659355</vt:lpwstr>
      </vt:variant>
      <vt:variant>
        <vt:i4>1310779</vt:i4>
      </vt:variant>
      <vt:variant>
        <vt:i4>74</vt:i4>
      </vt:variant>
      <vt:variant>
        <vt:i4>0</vt:i4>
      </vt:variant>
      <vt:variant>
        <vt:i4>5</vt:i4>
      </vt:variant>
      <vt:variant>
        <vt:lpwstr/>
      </vt:variant>
      <vt:variant>
        <vt:lpwstr>_Toc11659354</vt:lpwstr>
      </vt:variant>
      <vt:variant>
        <vt:i4>1245243</vt:i4>
      </vt:variant>
      <vt:variant>
        <vt:i4>68</vt:i4>
      </vt:variant>
      <vt:variant>
        <vt:i4>0</vt:i4>
      </vt:variant>
      <vt:variant>
        <vt:i4>5</vt:i4>
      </vt:variant>
      <vt:variant>
        <vt:lpwstr/>
      </vt:variant>
      <vt:variant>
        <vt:lpwstr>_Toc11659353</vt:lpwstr>
      </vt:variant>
      <vt:variant>
        <vt:i4>1179707</vt:i4>
      </vt:variant>
      <vt:variant>
        <vt:i4>62</vt:i4>
      </vt:variant>
      <vt:variant>
        <vt:i4>0</vt:i4>
      </vt:variant>
      <vt:variant>
        <vt:i4>5</vt:i4>
      </vt:variant>
      <vt:variant>
        <vt:lpwstr/>
      </vt:variant>
      <vt:variant>
        <vt:lpwstr>_Toc11659352</vt:lpwstr>
      </vt:variant>
      <vt:variant>
        <vt:i4>1114171</vt:i4>
      </vt:variant>
      <vt:variant>
        <vt:i4>56</vt:i4>
      </vt:variant>
      <vt:variant>
        <vt:i4>0</vt:i4>
      </vt:variant>
      <vt:variant>
        <vt:i4>5</vt:i4>
      </vt:variant>
      <vt:variant>
        <vt:lpwstr/>
      </vt:variant>
      <vt:variant>
        <vt:lpwstr>_Toc11659351</vt:lpwstr>
      </vt:variant>
      <vt:variant>
        <vt:i4>1048635</vt:i4>
      </vt:variant>
      <vt:variant>
        <vt:i4>50</vt:i4>
      </vt:variant>
      <vt:variant>
        <vt:i4>0</vt:i4>
      </vt:variant>
      <vt:variant>
        <vt:i4>5</vt:i4>
      </vt:variant>
      <vt:variant>
        <vt:lpwstr/>
      </vt:variant>
      <vt:variant>
        <vt:lpwstr>_Toc11659350</vt:lpwstr>
      </vt:variant>
      <vt:variant>
        <vt:i4>1638458</vt:i4>
      </vt:variant>
      <vt:variant>
        <vt:i4>44</vt:i4>
      </vt:variant>
      <vt:variant>
        <vt:i4>0</vt:i4>
      </vt:variant>
      <vt:variant>
        <vt:i4>5</vt:i4>
      </vt:variant>
      <vt:variant>
        <vt:lpwstr/>
      </vt:variant>
      <vt:variant>
        <vt:lpwstr>_Toc11659349</vt:lpwstr>
      </vt:variant>
      <vt:variant>
        <vt:i4>1572922</vt:i4>
      </vt:variant>
      <vt:variant>
        <vt:i4>38</vt:i4>
      </vt:variant>
      <vt:variant>
        <vt:i4>0</vt:i4>
      </vt:variant>
      <vt:variant>
        <vt:i4>5</vt:i4>
      </vt:variant>
      <vt:variant>
        <vt:lpwstr/>
      </vt:variant>
      <vt:variant>
        <vt:lpwstr>_Toc11659348</vt:lpwstr>
      </vt:variant>
      <vt:variant>
        <vt:i4>1507386</vt:i4>
      </vt:variant>
      <vt:variant>
        <vt:i4>32</vt:i4>
      </vt:variant>
      <vt:variant>
        <vt:i4>0</vt:i4>
      </vt:variant>
      <vt:variant>
        <vt:i4>5</vt:i4>
      </vt:variant>
      <vt:variant>
        <vt:lpwstr/>
      </vt:variant>
      <vt:variant>
        <vt:lpwstr>_Toc11659347</vt:lpwstr>
      </vt:variant>
      <vt:variant>
        <vt:i4>1441850</vt:i4>
      </vt:variant>
      <vt:variant>
        <vt:i4>26</vt:i4>
      </vt:variant>
      <vt:variant>
        <vt:i4>0</vt:i4>
      </vt:variant>
      <vt:variant>
        <vt:i4>5</vt:i4>
      </vt:variant>
      <vt:variant>
        <vt:lpwstr/>
      </vt:variant>
      <vt:variant>
        <vt:lpwstr>_Toc11659346</vt:lpwstr>
      </vt:variant>
      <vt:variant>
        <vt:i4>1376314</vt:i4>
      </vt:variant>
      <vt:variant>
        <vt:i4>20</vt:i4>
      </vt:variant>
      <vt:variant>
        <vt:i4>0</vt:i4>
      </vt:variant>
      <vt:variant>
        <vt:i4>5</vt:i4>
      </vt:variant>
      <vt:variant>
        <vt:lpwstr/>
      </vt:variant>
      <vt:variant>
        <vt:lpwstr>_Toc11659345</vt:lpwstr>
      </vt:variant>
      <vt:variant>
        <vt:i4>1310778</vt:i4>
      </vt:variant>
      <vt:variant>
        <vt:i4>14</vt:i4>
      </vt:variant>
      <vt:variant>
        <vt:i4>0</vt:i4>
      </vt:variant>
      <vt:variant>
        <vt:i4>5</vt:i4>
      </vt:variant>
      <vt:variant>
        <vt:lpwstr/>
      </vt:variant>
      <vt:variant>
        <vt:lpwstr>_Toc11659344</vt:lpwstr>
      </vt:variant>
      <vt:variant>
        <vt:i4>1245242</vt:i4>
      </vt:variant>
      <vt:variant>
        <vt:i4>8</vt:i4>
      </vt:variant>
      <vt:variant>
        <vt:i4>0</vt:i4>
      </vt:variant>
      <vt:variant>
        <vt:i4>5</vt:i4>
      </vt:variant>
      <vt:variant>
        <vt:lpwstr/>
      </vt:variant>
      <vt:variant>
        <vt:lpwstr>_Toc11659343</vt:lpwstr>
      </vt:variant>
      <vt:variant>
        <vt:i4>1179706</vt:i4>
      </vt:variant>
      <vt:variant>
        <vt:i4>2</vt:i4>
      </vt:variant>
      <vt:variant>
        <vt:i4>0</vt:i4>
      </vt:variant>
      <vt:variant>
        <vt:i4>5</vt:i4>
      </vt:variant>
      <vt:variant>
        <vt:lpwstr/>
      </vt:variant>
      <vt:variant>
        <vt:lpwstr>_Toc11659342</vt:lpwstr>
      </vt:variant>
      <vt:variant>
        <vt:i4>3735664</vt:i4>
      </vt:variant>
      <vt:variant>
        <vt:i4>3</vt:i4>
      </vt:variant>
      <vt:variant>
        <vt:i4>0</vt:i4>
      </vt:variant>
      <vt:variant>
        <vt:i4>5</vt:i4>
      </vt:variant>
      <vt:variant>
        <vt:lpwstr>https://www.eis.gov.lv/EIS/Publications/PublicationView.aspx?PublicationId=883</vt:lpwstr>
      </vt:variant>
      <vt:variant>
        <vt:lpwstr/>
      </vt:variant>
      <vt:variant>
        <vt:i4>5439509</vt:i4>
      </vt:variant>
      <vt:variant>
        <vt:i4>0</vt:i4>
      </vt:variant>
      <vt:variant>
        <vt:i4>0</vt:i4>
      </vt:variant>
      <vt:variant>
        <vt:i4>5</vt:i4>
      </vt:variant>
      <vt:variant>
        <vt:lpwstr>https://www.eis.gov.lv/EIS/Publications/PublicationView.aspx?PublicationId=4&amp;systemCode=CORE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Kaspars</dc:creator>
  <cp:keywords/>
  <dc:description/>
  <cp:lastModifiedBy>Katerīna Jaceviča</cp:lastModifiedBy>
  <cp:revision>9</cp:revision>
  <cp:lastPrinted>2021-11-30T12:36:00Z</cp:lastPrinted>
  <dcterms:created xsi:type="dcterms:W3CDTF">2024-12-17T10:08:00Z</dcterms:created>
  <dcterms:modified xsi:type="dcterms:W3CDTF">2024-12-20T08:40:00Z</dcterms:modified>
</cp:coreProperties>
</file>