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AC71F4">
      <w:pPr>
        <w:jc w:val="center"/>
      </w:pPr>
      <w:r>
        <w:t xml:space="preserve">Atklāts konkurss </w:t>
      </w:r>
    </w:p>
    <w:p w:rsidR="00F91820" w:rsidRPr="00F50530" w:rsidRDefault="00F91820" w:rsidP="00AC71F4">
      <w:pPr>
        <w:jc w:val="center"/>
      </w:pPr>
      <w:r>
        <w:t>(ES sliekšņa)</w:t>
      </w:r>
    </w:p>
    <w:p w:rsidR="00F91820" w:rsidRPr="0080258C" w:rsidRDefault="00F91820" w:rsidP="00AC71F4">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AC71F4">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AC71F4">
      <w:pPr>
        <w:jc w:val="center"/>
      </w:pPr>
    </w:p>
    <w:p w:rsidR="004426E3" w:rsidRPr="00345E3D" w:rsidRDefault="004426E3" w:rsidP="00AC71F4">
      <w:pPr>
        <w:jc w:val="center"/>
        <w:rPr>
          <w:rFonts w:asciiTheme="majorBidi" w:hAnsiTheme="majorBidi" w:cstheme="majorBidi"/>
        </w:rPr>
      </w:pPr>
    </w:p>
    <w:p w:rsidR="004426E3" w:rsidRPr="00345E3D" w:rsidRDefault="00CD5606" w:rsidP="00AC71F4">
      <w:pPr>
        <w:rPr>
          <w:rFonts w:asciiTheme="majorBidi" w:hAnsiTheme="majorBidi" w:cstheme="majorBidi"/>
        </w:rPr>
      </w:pPr>
      <w:r>
        <w:rPr>
          <w:rFonts w:asciiTheme="majorBidi" w:hAnsiTheme="majorBidi" w:cstheme="majorBidi"/>
        </w:rPr>
        <w:t>09</w:t>
      </w:r>
      <w:r w:rsidR="00AC71F4">
        <w:rPr>
          <w:rFonts w:asciiTheme="majorBidi" w:hAnsiTheme="majorBidi" w:cstheme="majorBidi"/>
        </w:rPr>
        <w:t>.1</w:t>
      </w:r>
      <w:r>
        <w:rPr>
          <w:rFonts w:asciiTheme="majorBidi" w:hAnsiTheme="majorBidi" w:cstheme="majorBidi"/>
        </w:rPr>
        <w:t>2</w:t>
      </w:r>
      <w:r w:rsidR="002D5A54">
        <w:rPr>
          <w:rFonts w:asciiTheme="majorBidi" w:hAnsiTheme="majorBidi" w:cstheme="majorBidi"/>
        </w:rPr>
        <w:t>.2024</w:t>
      </w:r>
      <w:r w:rsidR="004426E3" w:rsidRPr="00345E3D">
        <w:rPr>
          <w:rFonts w:asciiTheme="majorBidi" w:hAnsiTheme="majorBidi" w:cstheme="majorBidi"/>
        </w:rPr>
        <w:t xml:space="preserve">. </w:t>
      </w:r>
    </w:p>
    <w:p w:rsidR="004426E3" w:rsidRDefault="004426E3" w:rsidP="00AC71F4"/>
    <w:p w:rsidR="00CD5606" w:rsidRPr="002F78D4" w:rsidRDefault="00CD5606" w:rsidP="00CD5606">
      <w:pPr>
        <w:pStyle w:val="ListParagraph"/>
        <w:numPr>
          <w:ilvl w:val="0"/>
          <w:numId w:val="7"/>
        </w:numPr>
        <w:spacing w:after="160" w:line="240" w:lineRule="auto"/>
        <w:contextualSpacing/>
        <w:jc w:val="both"/>
        <w:rPr>
          <w:rFonts w:ascii="Times New Roman" w:hAnsi="Times New Roman" w:cs="Times New Roman"/>
          <w:sz w:val="24"/>
          <w:szCs w:val="24"/>
          <w:lang w:val="lv-LV"/>
        </w:rPr>
      </w:pPr>
      <w:r w:rsidRPr="00726DF9">
        <w:rPr>
          <w:rFonts w:ascii="Times New Roman" w:hAnsi="Times New Roman" w:cs="Times New Roman"/>
          <w:sz w:val="24"/>
          <w:szCs w:val="24"/>
          <w:lang w:val="lv-LV"/>
        </w:rPr>
        <w:t>Darbu daudzumu saraksta lokālajā tāmē Nr.1,2 stiegru s</w:t>
      </w:r>
      <w:r>
        <w:rPr>
          <w:rFonts w:ascii="Times New Roman" w:hAnsi="Times New Roman" w:cs="Times New Roman"/>
          <w:sz w:val="24"/>
          <w:szCs w:val="24"/>
          <w:lang w:val="lv-LV"/>
        </w:rPr>
        <w:t xml:space="preserve">pecifikācija ir dota 2 reizes </w:t>
      </w:r>
      <w:r w:rsidRPr="00726DF9">
        <w:rPr>
          <w:rFonts w:ascii="Times New Roman" w:hAnsi="Times New Roman" w:cs="Times New Roman"/>
          <w:sz w:val="24"/>
          <w:szCs w:val="24"/>
          <w:lang w:val="lv-LV"/>
        </w:rPr>
        <w:t>pozīcijas 1-18 un pozīcijas 42-47, šie apjomi dublējās. Lūdzam pasū</w:t>
      </w:r>
      <w:r>
        <w:rPr>
          <w:rFonts w:ascii="Times New Roman" w:hAnsi="Times New Roman" w:cs="Times New Roman"/>
          <w:sz w:val="24"/>
          <w:szCs w:val="24"/>
          <w:lang w:val="lv-LV"/>
        </w:rPr>
        <w:t xml:space="preserve">tītāju skaidrot, kā izcenot šīs </w:t>
      </w:r>
      <w:r w:rsidRPr="00726DF9">
        <w:rPr>
          <w:rFonts w:ascii="Times New Roman" w:hAnsi="Times New Roman" w:cs="Times New Roman"/>
          <w:sz w:val="24"/>
          <w:szCs w:val="24"/>
          <w:lang w:val="lv-LV"/>
        </w:rPr>
        <w:t>pozīcijas?</w:t>
      </w:r>
    </w:p>
    <w:p w:rsidR="00CD5606" w:rsidRPr="00726DF9" w:rsidRDefault="00CD5606" w:rsidP="00CD5606">
      <w:pPr>
        <w:spacing w:after="160"/>
        <w:contextualSpacing/>
        <w:rPr>
          <w:b/>
          <w:u w:val="single"/>
        </w:rPr>
      </w:pPr>
      <w:r w:rsidRPr="00726DF9">
        <w:rPr>
          <w:b/>
          <w:u w:val="single"/>
        </w:rPr>
        <w:t>Komisijas atbilde:</w:t>
      </w:r>
    </w:p>
    <w:p w:rsidR="00CD5606" w:rsidRPr="002F78D4" w:rsidRDefault="00CD5606" w:rsidP="00CD5606">
      <w:pPr>
        <w:spacing w:after="160"/>
        <w:contextualSpacing/>
        <w:jc w:val="both"/>
        <w:rPr>
          <w:b/>
        </w:rPr>
      </w:pPr>
      <w:r w:rsidRPr="002F78D4">
        <w:rPr>
          <w:b/>
        </w:rPr>
        <w:t>Tehniskās specifikācijas pozīcijas 1-18 atspoguļo nepieciešamo apjomu konkrētām stiegrām un tādejādi var pasūtīt konkrētos stiegrojumus, taču tehniskās specifikācijas pozīcijas 42-47 ietver šo pašu apjomu tonnās. Apjoms ir norādīts “tīrais” bez atgriezumiem. Izbūvējot jāņem vērā izbūves tehnoloģija.  Faktiski priekš izcenojuma veikšanas ievērtējama tehniskās specifikācijas pozīcijas 42-47.</w:t>
      </w:r>
    </w:p>
    <w:p w:rsidR="00CD5606" w:rsidRPr="00726DF9" w:rsidRDefault="00CD5606" w:rsidP="00CD5606">
      <w:pPr>
        <w:pStyle w:val="ListParagraph"/>
        <w:numPr>
          <w:ilvl w:val="0"/>
          <w:numId w:val="7"/>
        </w:numPr>
        <w:spacing w:after="160" w:line="240" w:lineRule="auto"/>
        <w:contextualSpacing/>
        <w:rPr>
          <w:rFonts w:ascii="Times New Roman" w:hAnsi="Times New Roman" w:cs="Times New Roman"/>
          <w:sz w:val="24"/>
          <w:szCs w:val="24"/>
          <w:lang w:val="lv-LV"/>
        </w:rPr>
      </w:pPr>
      <w:r w:rsidRPr="00726DF9">
        <w:rPr>
          <w:rFonts w:ascii="Times New Roman" w:hAnsi="Times New Roman" w:cs="Times New Roman"/>
          <w:sz w:val="24"/>
          <w:szCs w:val="24"/>
          <w:lang w:val="lv-LV"/>
        </w:rPr>
        <w:t xml:space="preserve">Darbu daudzumu saraksta lokālajā tāmē Nr.1,8 dotas sekojošas izmaksu pozīcijas: </w:t>
      </w:r>
    </w:p>
    <w:tbl>
      <w:tblPr>
        <w:tblW w:w="7660" w:type="dxa"/>
        <w:tblLook w:val="04A0" w:firstRow="1" w:lastRow="0" w:firstColumn="1" w:lastColumn="0" w:noHBand="0" w:noVBand="1"/>
      </w:tblPr>
      <w:tblGrid>
        <w:gridCol w:w="1132"/>
        <w:gridCol w:w="1014"/>
        <w:gridCol w:w="3423"/>
        <w:gridCol w:w="856"/>
        <w:gridCol w:w="1199"/>
        <w:gridCol w:w="222"/>
      </w:tblGrid>
      <w:tr w:rsidR="00CD5606" w:rsidRPr="00726DF9" w:rsidTr="0068076F">
        <w:trPr>
          <w:gridAfter w:val="1"/>
          <w:wAfter w:w="36" w:type="dxa"/>
          <w:trHeight w:val="450"/>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proofErr w:type="spellStart"/>
            <w:r w:rsidRPr="00726DF9">
              <w:rPr>
                <w:b/>
                <w:bCs/>
                <w:lang w:eastAsia="lv-LV"/>
              </w:rPr>
              <w:t>Nr.p.k</w:t>
            </w:r>
            <w:proofErr w:type="spellEnd"/>
            <w:r w:rsidRPr="00726DF9">
              <w:rPr>
                <w:b/>
                <w:bCs/>
                <w:lang w:eastAsia="lv-LV"/>
              </w:rPr>
              <w:t>.</w:t>
            </w:r>
          </w:p>
        </w:tc>
        <w:tc>
          <w:tcPr>
            <w:tcW w:w="101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Kods</w:t>
            </w:r>
          </w:p>
        </w:tc>
        <w:tc>
          <w:tcPr>
            <w:tcW w:w="34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606" w:rsidRPr="00726DF9" w:rsidRDefault="00CD5606" w:rsidP="0068076F">
            <w:pPr>
              <w:jc w:val="center"/>
              <w:rPr>
                <w:b/>
                <w:bCs/>
                <w:lang w:eastAsia="lv-LV"/>
              </w:rPr>
            </w:pPr>
            <w:r w:rsidRPr="00726DF9">
              <w:rPr>
                <w:b/>
                <w:bCs/>
                <w:lang w:eastAsia="lv-LV"/>
              </w:rPr>
              <w:t>Būvdarbu nosaukums</w:t>
            </w:r>
          </w:p>
        </w:tc>
        <w:tc>
          <w:tcPr>
            <w:tcW w:w="85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Mērvienība</w:t>
            </w:r>
          </w:p>
        </w:tc>
        <w:tc>
          <w:tcPr>
            <w:tcW w:w="119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Daudzums</w:t>
            </w:r>
          </w:p>
        </w:tc>
      </w:tr>
      <w:tr w:rsidR="00CD5606" w:rsidRPr="00726DF9" w:rsidTr="0068076F">
        <w:trPr>
          <w:trHeight w:val="2115"/>
        </w:trPr>
        <w:tc>
          <w:tcPr>
            <w:tcW w:w="1132"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3423"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856"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36" w:type="dxa"/>
            <w:tcBorders>
              <w:top w:val="nil"/>
              <w:left w:val="nil"/>
              <w:bottom w:val="nil"/>
              <w:right w:val="nil"/>
            </w:tcBorders>
            <w:shd w:val="clear" w:color="auto" w:fill="auto"/>
            <w:noWrap/>
            <w:vAlign w:val="bottom"/>
            <w:hideMark/>
          </w:tcPr>
          <w:p w:rsidR="00CD5606" w:rsidRPr="00726DF9" w:rsidRDefault="00CD5606" w:rsidP="0068076F">
            <w:pPr>
              <w:jc w:val="center"/>
              <w:rPr>
                <w:b/>
                <w:bCs/>
                <w:lang w:eastAsia="lv-LV"/>
              </w:rPr>
            </w:pPr>
          </w:p>
        </w:tc>
      </w:tr>
      <w:tr w:rsidR="00CD5606" w:rsidRPr="00726DF9" w:rsidTr="0068076F">
        <w:trPr>
          <w:trHeight w:val="312"/>
        </w:trPr>
        <w:tc>
          <w:tcPr>
            <w:tcW w:w="762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726DF9" w:rsidRDefault="00CD5606" w:rsidP="0068076F">
            <w:pPr>
              <w:rPr>
                <w:b/>
                <w:bCs/>
                <w:color w:val="000000"/>
                <w:lang w:eastAsia="lv-LV"/>
              </w:rPr>
            </w:pPr>
            <w:r w:rsidRPr="00726DF9">
              <w:rPr>
                <w:b/>
                <w:bCs/>
                <w:color w:val="000000"/>
                <w:lang w:eastAsia="lv-LV"/>
              </w:rPr>
              <w:t>Pašvaldības zemes</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762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726DF9" w:rsidRDefault="00CD5606" w:rsidP="0068076F">
            <w:pPr>
              <w:rPr>
                <w:b/>
                <w:bCs/>
                <w:color w:val="000000"/>
                <w:lang w:eastAsia="lv-LV"/>
              </w:rPr>
            </w:pPr>
            <w:r w:rsidRPr="00726DF9">
              <w:rPr>
                <w:b/>
                <w:bCs/>
                <w:color w:val="000000"/>
                <w:lang w:eastAsia="lv-LV"/>
              </w:rPr>
              <w:t>Satiksmes aprīkojums</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72</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4. grupas zīmes</w:t>
            </w:r>
          </w:p>
        </w:tc>
        <w:tc>
          <w:tcPr>
            <w:tcW w:w="856"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right"/>
              <w:rPr>
                <w:lang w:eastAsia="lv-LV"/>
              </w:rPr>
            </w:pPr>
            <w:r w:rsidRPr="00726DF9">
              <w:rPr>
                <w:lang w:eastAsia="lv-LV"/>
              </w:rPr>
              <w:t>1.00</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73</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b/>
                <w:bCs/>
                <w:lang w:eastAsia="lv-LV"/>
              </w:rPr>
            </w:pPr>
            <w:r w:rsidRPr="00726DF9">
              <w:rPr>
                <w:b/>
                <w:bCs/>
                <w:lang w:eastAsia="lv-LV"/>
              </w:rPr>
              <w:t>Kopā pārvietojamas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1.00 </w:t>
            </w:r>
          </w:p>
        </w:tc>
        <w:tc>
          <w:tcPr>
            <w:tcW w:w="36" w:type="dxa"/>
            <w:vAlign w:val="center"/>
            <w:hideMark/>
          </w:tcPr>
          <w:p w:rsidR="00CD5606" w:rsidRPr="00726DF9" w:rsidRDefault="00CD5606" w:rsidP="0068076F">
            <w:pPr>
              <w:rPr>
                <w:lang w:eastAsia="lv-LV"/>
              </w:rPr>
            </w:pPr>
          </w:p>
        </w:tc>
      </w:tr>
    </w:tbl>
    <w:p w:rsidR="00CD5606" w:rsidRPr="00726DF9" w:rsidRDefault="00CD5606" w:rsidP="00CD5606">
      <w:pPr>
        <w:pBdr>
          <w:bottom w:val="single" w:sz="6" w:space="1" w:color="auto"/>
        </w:pBdr>
      </w:pPr>
      <w:r w:rsidRPr="00726DF9">
        <w:t>Projekta rasējumos ir norādīts, ka jāpārvieto 1 gab. Lūdzam pasūtītāju skaidrot, kura no šīm pozīcijām ir jāizceno, kā arī svītrot lieko pozīciju, vai tās apjomu, no darbu daudzumu saraksta.</w:t>
      </w:r>
    </w:p>
    <w:p w:rsidR="00CD5606" w:rsidRPr="00726DF9" w:rsidRDefault="00CD5606" w:rsidP="00CD5606">
      <w:pPr>
        <w:spacing w:after="160"/>
        <w:contextualSpacing/>
        <w:rPr>
          <w:b/>
          <w:u w:val="single"/>
        </w:rPr>
      </w:pPr>
    </w:p>
    <w:p w:rsidR="00CD5606" w:rsidRPr="00726DF9" w:rsidRDefault="00CD5606" w:rsidP="00CD5606">
      <w:pPr>
        <w:spacing w:after="160"/>
        <w:contextualSpacing/>
        <w:rPr>
          <w:b/>
          <w:u w:val="single"/>
        </w:rPr>
      </w:pPr>
      <w:r w:rsidRPr="00726DF9">
        <w:rPr>
          <w:b/>
          <w:u w:val="single"/>
        </w:rPr>
        <w:t>Komisijas atbilde:</w:t>
      </w:r>
    </w:p>
    <w:p w:rsidR="00CD5606" w:rsidRDefault="00CD5606" w:rsidP="00CD5606">
      <w:pPr>
        <w:jc w:val="both"/>
        <w:rPr>
          <w:b/>
        </w:rPr>
      </w:pPr>
      <w:r w:rsidRPr="002F78D4">
        <w:rPr>
          <w:b/>
        </w:rPr>
        <w:t>Izcenojama tehniskās specifikācijas 72. pozīcija. Tehniskās specifikācijas 73. pozīcija svītrojama.</w:t>
      </w:r>
      <w:r>
        <w:rPr>
          <w:b/>
        </w:rPr>
        <w:t xml:space="preserve"> Skat. Tehnisko specifikāciju ar 09.12.2024. grozījumiem.</w:t>
      </w:r>
    </w:p>
    <w:p w:rsidR="00CD5606" w:rsidRPr="002F78D4" w:rsidRDefault="00CD5606" w:rsidP="00CD5606">
      <w:pPr>
        <w:jc w:val="both"/>
        <w:rPr>
          <w:b/>
        </w:rPr>
      </w:pPr>
    </w:p>
    <w:p w:rsidR="00CD5606" w:rsidRPr="00726DF9" w:rsidRDefault="00CD5606" w:rsidP="00CD5606">
      <w:pPr>
        <w:pStyle w:val="ListParagraph"/>
        <w:numPr>
          <w:ilvl w:val="0"/>
          <w:numId w:val="7"/>
        </w:numPr>
        <w:spacing w:after="160" w:line="240" w:lineRule="auto"/>
        <w:contextualSpacing/>
        <w:rPr>
          <w:rFonts w:ascii="Times New Roman" w:hAnsi="Times New Roman" w:cs="Times New Roman"/>
          <w:sz w:val="24"/>
          <w:szCs w:val="24"/>
          <w:lang w:val="lv-LV"/>
        </w:rPr>
      </w:pPr>
      <w:r w:rsidRPr="00726DF9">
        <w:rPr>
          <w:rFonts w:ascii="Times New Roman" w:hAnsi="Times New Roman" w:cs="Times New Roman"/>
          <w:sz w:val="24"/>
          <w:szCs w:val="24"/>
          <w:lang w:val="lv-LV"/>
        </w:rPr>
        <w:t xml:space="preserve">Darbu daudzumu saraksta lokālajā tāmē Nr.1,8 dotas sekojošas izmaksu pozīcijas: </w:t>
      </w:r>
    </w:p>
    <w:tbl>
      <w:tblPr>
        <w:tblW w:w="7660" w:type="dxa"/>
        <w:tblLook w:val="04A0" w:firstRow="1" w:lastRow="0" w:firstColumn="1" w:lastColumn="0" w:noHBand="0" w:noVBand="1"/>
      </w:tblPr>
      <w:tblGrid>
        <w:gridCol w:w="1132"/>
        <w:gridCol w:w="1014"/>
        <w:gridCol w:w="3423"/>
        <w:gridCol w:w="856"/>
        <w:gridCol w:w="1199"/>
        <w:gridCol w:w="222"/>
      </w:tblGrid>
      <w:tr w:rsidR="00CD5606" w:rsidRPr="00726DF9" w:rsidTr="0068076F">
        <w:trPr>
          <w:gridAfter w:val="1"/>
          <w:wAfter w:w="36" w:type="dxa"/>
          <w:trHeight w:val="450"/>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proofErr w:type="spellStart"/>
            <w:r w:rsidRPr="00726DF9">
              <w:rPr>
                <w:b/>
                <w:bCs/>
                <w:lang w:eastAsia="lv-LV"/>
              </w:rPr>
              <w:t>Nr.p.k</w:t>
            </w:r>
            <w:proofErr w:type="spellEnd"/>
            <w:r w:rsidRPr="00726DF9">
              <w:rPr>
                <w:b/>
                <w:bCs/>
                <w:lang w:eastAsia="lv-LV"/>
              </w:rPr>
              <w:t>.</w:t>
            </w:r>
          </w:p>
        </w:tc>
        <w:tc>
          <w:tcPr>
            <w:tcW w:w="101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Kods</w:t>
            </w:r>
          </w:p>
        </w:tc>
        <w:tc>
          <w:tcPr>
            <w:tcW w:w="34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606" w:rsidRPr="00726DF9" w:rsidRDefault="00CD5606" w:rsidP="0068076F">
            <w:pPr>
              <w:jc w:val="center"/>
              <w:rPr>
                <w:b/>
                <w:bCs/>
                <w:lang w:eastAsia="lv-LV"/>
              </w:rPr>
            </w:pPr>
            <w:r w:rsidRPr="00726DF9">
              <w:rPr>
                <w:b/>
                <w:bCs/>
                <w:lang w:eastAsia="lv-LV"/>
              </w:rPr>
              <w:t>Būvdarbu nosaukums</w:t>
            </w:r>
          </w:p>
        </w:tc>
        <w:tc>
          <w:tcPr>
            <w:tcW w:w="85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Mērvienība</w:t>
            </w:r>
          </w:p>
        </w:tc>
        <w:tc>
          <w:tcPr>
            <w:tcW w:w="119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726DF9" w:rsidRDefault="00CD5606" w:rsidP="0068076F">
            <w:pPr>
              <w:jc w:val="center"/>
              <w:rPr>
                <w:b/>
                <w:bCs/>
                <w:lang w:eastAsia="lv-LV"/>
              </w:rPr>
            </w:pPr>
            <w:r w:rsidRPr="00726DF9">
              <w:rPr>
                <w:b/>
                <w:bCs/>
                <w:lang w:eastAsia="lv-LV"/>
              </w:rPr>
              <w:t>Daudzums</w:t>
            </w:r>
          </w:p>
        </w:tc>
      </w:tr>
      <w:tr w:rsidR="00CD5606" w:rsidRPr="00726DF9" w:rsidTr="0068076F">
        <w:trPr>
          <w:trHeight w:val="2115"/>
        </w:trPr>
        <w:tc>
          <w:tcPr>
            <w:tcW w:w="1132"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3423"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856"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CD5606" w:rsidRPr="00726DF9" w:rsidRDefault="00CD5606" w:rsidP="0068076F">
            <w:pPr>
              <w:rPr>
                <w:b/>
                <w:bCs/>
                <w:lang w:eastAsia="lv-LV"/>
              </w:rPr>
            </w:pPr>
          </w:p>
        </w:tc>
        <w:tc>
          <w:tcPr>
            <w:tcW w:w="36" w:type="dxa"/>
            <w:tcBorders>
              <w:top w:val="nil"/>
              <w:left w:val="nil"/>
              <w:bottom w:val="nil"/>
              <w:right w:val="nil"/>
            </w:tcBorders>
            <w:shd w:val="clear" w:color="auto" w:fill="auto"/>
            <w:noWrap/>
            <w:vAlign w:val="bottom"/>
            <w:hideMark/>
          </w:tcPr>
          <w:p w:rsidR="00CD5606" w:rsidRPr="00726DF9" w:rsidRDefault="00CD5606" w:rsidP="0068076F">
            <w:pPr>
              <w:jc w:val="center"/>
              <w:rPr>
                <w:b/>
                <w:bCs/>
                <w:lang w:eastAsia="lv-LV"/>
              </w:rPr>
            </w:pPr>
          </w:p>
        </w:tc>
      </w:tr>
      <w:tr w:rsidR="00CD5606" w:rsidRPr="00726DF9" w:rsidTr="0068076F">
        <w:trPr>
          <w:trHeight w:val="312"/>
        </w:trPr>
        <w:tc>
          <w:tcPr>
            <w:tcW w:w="762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726DF9" w:rsidRDefault="00CD5606" w:rsidP="0068076F">
            <w:pPr>
              <w:rPr>
                <w:b/>
                <w:bCs/>
                <w:color w:val="000000"/>
                <w:lang w:eastAsia="lv-LV"/>
              </w:rPr>
            </w:pPr>
            <w:r w:rsidRPr="00726DF9">
              <w:rPr>
                <w:b/>
                <w:bCs/>
                <w:color w:val="000000"/>
                <w:lang w:eastAsia="lv-LV"/>
              </w:rPr>
              <w:t>Pašvaldības zemes</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762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726DF9" w:rsidRDefault="00CD5606" w:rsidP="0068076F">
            <w:pPr>
              <w:rPr>
                <w:b/>
                <w:bCs/>
                <w:color w:val="000000"/>
                <w:lang w:eastAsia="lv-LV"/>
              </w:rPr>
            </w:pPr>
            <w:r w:rsidRPr="00726DF9">
              <w:rPr>
                <w:b/>
                <w:bCs/>
                <w:color w:val="000000"/>
                <w:lang w:eastAsia="lv-LV"/>
              </w:rPr>
              <w:t>Satiksmes aprīkojums</w:t>
            </w:r>
          </w:p>
        </w:tc>
        <w:tc>
          <w:tcPr>
            <w:tcW w:w="36" w:type="dxa"/>
            <w:vAlign w:val="center"/>
            <w:hideMark/>
          </w:tcPr>
          <w:p w:rsidR="00CD5606" w:rsidRPr="00726DF9" w:rsidRDefault="00CD5606" w:rsidP="0068076F">
            <w:pPr>
              <w:rPr>
                <w:lang w:eastAsia="lv-LV"/>
              </w:rPr>
            </w:pPr>
          </w:p>
        </w:tc>
      </w:tr>
      <w:tr w:rsidR="00CD5606" w:rsidRPr="00726DF9" w:rsidTr="0068076F">
        <w:trPr>
          <w:trHeight w:val="936"/>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75</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 xml:space="preserve">Ceļa zīmes demontējamas t.sk. balsts ja nepieciešams. Demontētās zīmes nododamas </w:t>
            </w:r>
            <w:proofErr w:type="spellStart"/>
            <w:r w:rsidRPr="00726DF9">
              <w:rPr>
                <w:lang w:eastAsia="lv-LV"/>
              </w:rPr>
              <w:t>pašvalībai</w:t>
            </w:r>
            <w:proofErr w:type="spellEnd"/>
            <w:r w:rsidRPr="00726DF9">
              <w:rPr>
                <w:lang w:eastAsia="lv-LV"/>
              </w:rPr>
              <w:t>.</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 </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76</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2. grupas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1.00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77</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3. grupas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2.00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78</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4. grupas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3.00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79</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5. grupas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4.00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80</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lang w:eastAsia="lv-LV"/>
              </w:rPr>
            </w:pPr>
            <w:r w:rsidRPr="00726DF9">
              <w:rPr>
                <w:lang w:eastAsia="lv-LV"/>
              </w:rPr>
              <w:t>8. grupas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6.00 </w:t>
            </w:r>
          </w:p>
        </w:tc>
        <w:tc>
          <w:tcPr>
            <w:tcW w:w="36" w:type="dxa"/>
            <w:vAlign w:val="center"/>
            <w:hideMark/>
          </w:tcPr>
          <w:p w:rsidR="00CD5606" w:rsidRPr="00726DF9" w:rsidRDefault="00CD5606" w:rsidP="0068076F">
            <w:pPr>
              <w:rPr>
                <w:lang w:eastAsia="lv-LV"/>
              </w:rPr>
            </w:pPr>
          </w:p>
        </w:tc>
      </w:tr>
      <w:tr w:rsidR="00CD5606" w:rsidRPr="00726DF9" w:rsidTr="0068076F">
        <w:trPr>
          <w:trHeight w:val="312"/>
        </w:trPr>
        <w:tc>
          <w:tcPr>
            <w:tcW w:w="1132" w:type="dxa"/>
            <w:tcBorders>
              <w:top w:val="nil"/>
              <w:left w:val="single" w:sz="4" w:space="0" w:color="auto"/>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81</w:t>
            </w:r>
          </w:p>
        </w:tc>
        <w:tc>
          <w:tcPr>
            <w:tcW w:w="1014"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color w:val="000000"/>
                <w:lang w:eastAsia="lv-LV"/>
              </w:rPr>
            </w:pPr>
            <w:r w:rsidRPr="00726DF9">
              <w:rPr>
                <w:color w:val="000000"/>
                <w:lang w:eastAsia="lv-LV"/>
              </w:rPr>
              <w:t> </w:t>
            </w:r>
          </w:p>
        </w:tc>
        <w:tc>
          <w:tcPr>
            <w:tcW w:w="3423"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rPr>
                <w:b/>
                <w:bCs/>
                <w:lang w:eastAsia="lv-LV"/>
              </w:rPr>
            </w:pPr>
            <w:r w:rsidRPr="00726DF9">
              <w:rPr>
                <w:b/>
                <w:bCs/>
                <w:lang w:eastAsia="lv-LV"/>
              </w:rPr>
              <w:t>Kopā demontējamas zīmes</w:t>
            </w:r>
          </w:p>
        </w:tc>
        <w:tc>
          <w:tcPr>
            <w:tcW w:w="856" w:type="dxa"/>
            <w:tcBorders>
              <w:top w:val="nil"/>
              <w:left w:val="nil"/>
              <w:bottom w:val="single" w:sz="4" w:space="0" w:color="auto"/>
              <w:right w:val="single" w:sz="4" w:space="0" w:color="auto"/>
            </w:tcBorders>
            <w:shd w:val="clear" w:color="auto" w:fill="auto"/>
            <w:vAlign w:val="center"/>
            <w:hideMark/>
          </w:tcPr>
          <w:p w:rsidR="00CD5606" w:rsidRPr="00726DF9" w:rsidRDefault="00CD5606" w:rsidP="0068076F">
            <w:pPr>
              <w:jc w:val="center"/>
              <w:rPr>
                <w:lang w:eastAsia="lv-LV"/>
              </w:rPr>
            </w:pPr>
            <w:r w:rsidRPr="00726DF9">
              <w:rPr>
                <w:lang w:eastAsia="lv-LV"/>
              </w:rPr>
              <w:t>gab.</w:t>
            </w:r>
          </w:p>
        </w:tc>
        <w:tc>
          <w:tcPr>
            <w:tcW w:w="1199" w:type="dxa"/>
            <w:tcBorders>
              <w:top w:val="nil"/>
              <w:left w:val="nil"/>
              <w:bottom w:val="single" w:sz="4" w:space="0" w:color="auto"/>
              <w:right w:val="single" w:sz="4" w:space="0" w:color="auto"/>
            </w:tcBorders>
            <w:shd w:val="clear" w:color="auto" w:fill="auto"/>
            <w:noWrap/>
            <w:vAlign w:val="center"/>
            <w:hideMark/>
          </w:tcPr>
          <w:p w:rsidR="00CD5606" w:rsidRPr="00726DF9" w:rsidRDefault="00CD5606" w:rsidP="0068076F">
            <w:pPr>
              <w:jc w:val="center"/>
              <w:rPr>
                <w:lang w:eastAsia="lv-LV"/>
              </w:rPr>
            </w:pPr>
            <w:r w:rsidRPr="00726DF9">
              <w:rPr>
                <w:lang w:eastAsia="lv-LV"/>
              </w:rPr>
              <w:t xml:space="preserve">        15.00 </w:t>
            </w:r>
          </w:p>
        </w:tc>
        <w:tc>
          <w:tcPr>
            <w:tcW w:w="36" w:type="dxa"/>
            <w:vAlign w:val="center"/>
            <w:hideMark/>
          </w:tcPr>
          <w:p w:rsidR="00CD5606" w:rsidRPr="00726DF9" w:rsidRDefault="00CD5606" w:rsidP="0068076F">
            <w:pPr>
              <w:rPr>
                <w:lang w:eastAsia="lv-LV"/>
              </w:rPr>
            </w:pPr>
          </w:p>
        </w:tc>
      </w:tr>
    </w:tbl>
    <w:p w:rsidR="00CD5606" w:rsidRPr="00726DF9" w:rsidRDefault="00CD5606" w:rsidP="00CD5606">
      <w:pPr>
        <w:pBdr>
          <w:bottom w:val="single" w:sz="6" w:space="1" w:color="auto"/>
        </w:pBdr>
      </w:pPr>
      <w:r w:rsidRPr="00726DF9">
        <w:t>Vēršam pasūtītāja uzmanībai, ka kopā demontējamo zīmju skaits, saskaitot pēc tipiem ir 16 gab., savukārt pozīcijā Nr.81 ir norādītas 15 gab. Lūdzam pasūtītāju skaidrot, kuras no šīm pozīcijām ir jāizceno, kā arī svītrot liekās pozīcijas, vai to apjomus, no darbu daudzumu saraksta.</w:t>
      </w:r>
    </w:p>
    <w:p w:rsidR="00CD5606" w:rsidRPr="00726DF9" w:rsidRDefault="00CD5606" w:rsidP="00CD5606">
      <w:pPr>
        <w:spacing w:after="160"/>
        <w:contextualSpacing/>
        <w:rPr>
          <w:b/>
          <w:u w:val="single"/>
        </w:rPr>
      </w:pPr>
    </w:p>
    <w:p w:rsidR="00CD5606" w:rsidRPr="00726DF9" w:rsidRDefault="00CD5606" w:rsidP="00CD5606">
      <w:pPr>
        <w:spacing w:after="160"/>
        <w:contextualSpacing/>
        <w:rPr>
          <w:b/>
          <w:u w:val="single"/>
        </w:rPr>
      </w:pPr>
      <w:r w:rsidRPr="00726DF9">
        <w:rPr>
          <w:b/>
          <w:u w:val="single"/>
        </w:rPr>
        <w:t>Komisijas atbilde:</w:t>
      </w:r>
    </w:p>
    <w:p w:rsidR="00CD5606" w:rsidRPr="002F78D4" w:rsidRDefault="00CD5606" w:rsidP="00CD5606">
      <w:pPr>
        <w:rPr>
          <w:b/>
        </w:rPr>
      </w:pPr>
      <w:r w:rsidRPr="002F78D4">
        <w:rPr>
          <w:b/>
        </w:rPr>
        <w:t xml:space="preserve">Pieļauta aritmētiskā kļūda.  Kopā ir 16 demontējamas zīmes, kas izcenojamas atbilstoši tehniskās specifikācijas pozīcijām 76-80. Tehniskās specifikācijas 81.pozīcija svītrojama. </w:t>
      </w:r>
      <w:r>
        <w:rPr>
          <w:b/>
        </w:rPr>
        <w:t>Skat. Tehnisko specifikāciju ar 09.12.2024. grozījumiem.</w:t>
      </w:r>
    </w:p>
    <w:p w:rsidR="00CD5606" w:rsidRPr="00F81DC3" w:rsidRDefault="00CD5606" w:rsidP="00CD5606">
      <w:pPr>
        <w:spacing w:after="160"/>
        <w:contextualSpacing/>
      </w:pPr>
    </w:p>
    <w:p w:rsidR="00CD5606" w:rsidRPr="00F81DC3" w:rsidRDefault="00CD5606" w:rsidP="00CD5606">
      <w:pPr>
        <w:pStyle w:val="ListParagraph"/>
        <w:numPr>
          <w:ilvl w:val="0"/>
          <w:numId w:val="7"/>
        </w:numPr>
        <w:spacing w:after="160" w:line="240" w:lineRule="auto"/>
        <w:contextualSpacing/>
        <w:jc w:val="both"/>
        <w:rPr>
          <w:rFonts w:ascii="Times New Roman" w:hAnsi="Times New Roman" w:cs="Times New Roman"/>
          <w:sz w:val="24"/>
          <w:szCs w:val="24"/>
          <w:lang w:val="lv-LV"/>
        </w:rPr>
      </w:pPr>
      <w:r w:rsidRPr="00F81DC3">
        <w:rPr>
          <w:rFonts w:ascii="Times New Roman" w:hAnsi="Times New Roman" w:cs="Times New Roman"/>
          <w:sz w:val="24"/>
          <w:szCs w:val="24"/>
          <w:lang w:val="lv-LV"/>
        </w:rPr>
        <w:t xml:space="preserve">Darbu daudzumu saraksta lokālajā tāmē Nr.1,8 dotas sekojošas izmaksu pozīcijas ar izpildāmo apjomu 0: </w:t>
      </w:r>
    </w:p>
    <w:tbl>
      <w:tblPr>
        <w:tblW w:w="9060" w:type="dxa"/>
        <w:tblLook w:val="04A0" w:firstRow="1" w:lastRow="0" w:firstColumn="1" w:lastColumn="0" w:noHBand="0" w:noVBand="1"/>
      </w:tblPr>
      <w:tblGrid>
        <w:gridCol w:w="1120"/>
        <w:gridCol w:w="1002"/>
        <w:gridCol w:w="4736"/>
        <w:gridCol w:w="845"/>
        <w:gridCol w:w="1178"/>
        <w:gridCol w:w="222"/>
      </w:tblGrid>
      <w:tr w:rsidR="00CD5606" w:rsidRPr="00F81DC3" w:rsidTr="0068076F">
        <w:trPr>
          <w:gridAfter w:val="1"/>
          <w:wAfter w:w="11" w:type="dxa"/>
          <w:trHeight w:val="450"/>
        </w:trPr>
        <w:tc>
          <w:tcPr>
            <w:tcW w:w="113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proofErr w:type="spellStart"/>
            <w:r w:rsidRPr="00F81DC3">
              <w:rPr>
                <w:b/>
                <w:bCs/>
                <w:lang w:eastAsia="lv-LV"/>
              </w:rPr>
              <w:t>Nr.p.k</w:t>
            </w:r>
            <w:proofErr w:type="spellEnd"/>
            <w:r w:rsidRPr="00F81DC3">
              <w:rPr>
                <w:b/>
                <w:bCs/>
                <w:lang w:eastAsia="lv-LV"/>
              </w:rPr>
              <w:t>.</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Kods</w:t>
            </w:r>
          </w:p>
        </w:tc>
        <w:tc>
          <w:tcPr>
            <w:tcW w:w="48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606" w:rsidRPr="00F81DC3" w:rsidRDefault="00CD5606" w:rsidP="0068076F">
            <w:pPr>
              <w:jc w:val="center"/>
              <w:rPr>
                <w:b/>
                <w:bCs/>
                <w:lang w:eastAsia="lv-LV"/>
              </w:rPr>
            </w:pPr>
            <w:r w:rsidRPr="00F81DC3">
              <w:rPr>
                <w:b/>
                <w:bCs/>
                <w:lang w:eastAsia="lv-LV"/>
              </w:rPr>
              <w:t>Būvdarbu nosaukums</w:t>
            </w:r>
          </w:p>
        </w:tc>
        <w:tc>
          <w:tcPr>
            <w:tcW w:w="8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Mērvienība</w:t>
            </w:r>
          </w:p>
        </w:tc>
        <w:tc>
          <w:tcPr>
            <w:tcW w:w="119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Daudzums</w:t>
            </w:r>
          </w:p>
        </w:tc>
      </w:tr>
      <w:tr w:rsidR="00CD5606" w:rsidRPr="00F81DC3" w:rsidTr="0068076F">
        <w:trPr>
          <w:trHeight w:val="2115"/>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4833"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11" w:type="dxa"/>
            <w:tcBorders>
              <w:top w:val="nil"/>
              <w:left w:val="nil"/>
              <w:bottom w:val="nil"/>
              <w:right w:val="nil"/>
            </w:tcBorders>
            <w:shd w:val="clear" w:color="auto" w:fill="auto"/>
            <w:noWrap/>
            <w:vAlign w:val="bottom"/>
            <w:hideMark/>
          </w:tcPr>
          <w:p w:rsidR="00CD5606" w:rsidRPr="00F81DC3" w:rsidRDefault="00CD5606" w:rsidP="0068076F">
            <w:pPr>
              <w:jc w:val="center"/>
              <w:rPr>
                <w:b/>
                <w:bCs/>
                <w:lang w:eastAsia="lv-LV"/>
              </w:rPr>
            </w:pPr>
          </w:p>
        </w:tc>
      </w:tr>
      <w:tr w:rsidR="00CD5606" w:rsidRPr="00F81DC3" w:rsidTr="0068076F">
        <w:trPr>
          <w:trHeight w:val="312"/>
        </w:trPr>
        <w:tc>
          <w:tcPr>
            <w:tcW w:w="904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Pašvaldības zemes</w:t>
            </w:r>
          </w:p>
        </w:tc>
        <w:tc>
          <w:tcPr>
            <w:tcW w:w="11" w:type="dxa"/>
            <w:vAlign w:val="center"/>
            <w:hideMark/>
          </w:tcPr>
          <w:p w:rsidR="00CD5606" w:rsidRPr="00F81DC3" w:rsidRDefault="00CD5606" w:rsidP="0068076F">
            <w:pPr>
              <w:rPr>
                <w:lang w:eastAsia="lv-LV"/>
              </w:rPr>
            </w:pPr>
          </w:p>
        </w:tc>
      </w:tr>
      <w:tr w:rsidR="00CD5606" w:rsidRPr="00F81DC3" w:rsidTr="0068076F">
        <w:trPr>
          <w:trHeight w:val="312"/>
        </w:trPr>
        <w:tc>
          <w:tcPr>
            <w:tcW w:w="9049" w:type="dxa"/>
            <w:gridSpan w:val="5"/>
            <w:tcBorders>
              <w:top w:val="single" w:sz="4" w:space="0" w:color="auto"/>
              <w:left w:val="single" w:sz="4" w:space="0" w:color="auto"/>
              <w:bottom w:val="single" w:sz="4" w:space="0" w:color="auto"/>
              <w:right w:val="nil"/>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Satiksmes aprīkojums</w:t>
            </w:r>
          </w:p>
        </w:tc>
        <w:tc>
          <w:tcPr>
            <w:tcW w:w="11" w:type="dxa"/>
            <w:vAlign w:val="center"/>
            <w:hideMark/>
          </w:tcPr>
          <w:p w:rsidR="00CD5606" w:rsidRPr="00F81DC3" w:rsidRDefault="00CD5606" w:rsidP="0068076F">
            <w:pPr>
              <w:rPr>
                <w:lang w:eastAsia="lv-LV"/>
              </w:rPr>
            </w:pPr>
          </w:p>
        </w:tc>
      </w:tr>
      <w:tr w:rsidR="00CD5606" w:rsidRPr="00F81DC3" w:rsidTr="0068076F">
        <w:trPr>
          <w:trHeight w:val="312"/>
        </w:trPr>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CD5606" w:rsidRPr="00F81DC3" w:rsidRDefault="00CD5606" w:rsidP="0068076F">
            <w:pPr>
              <w:jc w:val="center"/>
              <w:rPr>
                <w:lang w:eastAsia="lv-LV"/>
              </w:rPr>
            </w:pPr>
            <w:r w:rsidRPr="00F81DC3">
              <w:rPr>
                <w:lang w:eastAsia="lv-LV"/>
              </w:rPr>
              <w:t>105</w:t>
            </w:r>
          </w:p>
        </w:tc>
        <w:tc>
          <w:tcPr>
            <w:tcW w:w="1019" w:type="dxa"/>
            <w:tcBorders>
              <w:top w:val="nil"/>
              <w:left w:val="nil"/>
              <w:bottom w:val="single" w:sz="4" w:space="0" w:color="auto"/>
              <w:right w:val="single" w:sz="4" w:space="0" w:color="auto"/>
            </w:tcBorders>
            <w:shd w:val="clear" w:color="auto" w:fill="auto"/>
            <w:noWrap/>
            <w:vAlign w:val="center"/>
            <w:hideMark/>
          </w:tcPr>
          <w:p w:rsidR="00CD5606" w:rsidRPr="00F81DC3" w:rsidRDefault="00CD5606" w:rsidP="0068076F">
            <w:pPr>
              <w:jc w:val="center"/>
              <w:rPr>
                <w:color w:val="000000"/>
                <w:lang w:eastAsia="lv-LV"/>
              </w:rPr>
            </w:pPr>
            <w:r w:rsidRPr="00F81DC3">
              <w:rPr>
                <w:color w:val="000000"/>
                <w:lang w:eastAsia="lv-LV"/>
              </w:rPr>
              <w:t> </w:t>
            </w:r>
          </w:p>
        </w:tc>
        <w:tc>
          <w:tcPr>
            <w:tcW w:w="4833" w:type="dxa"/>
            <w:tcBorders>
              <w:top w:val="nil"/>
              <w:left w:val="nil"/>
              <w:bottom w:val="single" w:sz="4" w:space="0" w:color="auto"/>
              <w:right w:val="single" w:sz="4" w:space="0" w:color="auto"/>
            </w:tcBorders>
            <w:shd w:val="clear" w:color="auto" w:fill="auto"/>
            <w:vAlign w:val="center"/>
            <w:hideMark/>
          </w:tcPr>
          <w:p w:rsidR="00CD5606" w:rsidRPr="00F81DC3" w:rsidRDefault="00CD5606" w:rsidP="0068076F">
            <w:pPr>
              <w:rPr>
                <w:lang w:eastAsia="lv-LV"/>
              </w:rPr>
            </w:pPr>
            <w:r w:rsidRPr="00F81DC3">
              <w:rPr>
                <w:lang w:eastAsia="lv-LV"/>
              </w:rPr>
              <w:t>849</w:t>
            </w:r>
          </w:p>
        </w:tc>
        <w:tc>
          <w:tcPr>
            <w:tcW w:w="859" w:type="dxa"/>
            <w:tcBorders>
              <w:top w:val="nil"/>
              <w:left w:val="nil"/>
              <w:bottom w:val="single" w:sz="4" w:space="0" w:color="auto"/>
              <w:right w:val="single" w:sz="4" w:space="0" w:color="auto"/>
            </w:tcBorders>
            <w:shd w:val="clear" w:color="auto" w:fill="auto"/>
            <w:noWrap/>
            <w:vAlign w:val="bottom"/>
            <w:hideMark/>
          </w:tcPr>
          <w:p w:rsidR="00CD5606" w:rsidRPr="00F81DC3" w:rsidRDefault="00CD5606" w:rsidP="0068076F">
            <w:pPr>
              <w:jc w:val="center"/>
              <w:rPr>
                <w:lang w:eastAsia="lv-LV"/>
              </w:rPr>
            </w:pPr>
            <w:r w:rsidRPr="00F81DC3">
              <w:rPr>
                <w:lang w:eastAsia="lv-LV"/>
              </w:rPr>
              <w:t>gab.</w:t>
            </w:r>
          </w:p>
        </w:tc>
        <w:tc>
          <w:tcPr>
            <w:tcW w:w="1199" w:type="dxa"/>
            <w:tcBorders>
              <w:top w:val="nil"/>
              <w:left w:val="nil"/>
              <w:bottom w:val="single" w:sz="4" w:space="0" w:color="auto"/>
              <w:right w:val="single" w:sz="4" w:space="0" w:color="auto"/>
            </w:tcBorders>
            <w:shd w:val="clear" w:color="auto" w:fill="auto"/>
            <w:noWrap/>
            <w:vAlign w:val="bottom"/>
            <w:hideMark/>
          </w:tcPr>
          <w:p w:rsidR="00CD5606" w:rsidRPr="00F81DC3" w:rsidRDefault="00CD5606" w:rsidP="0068076F">
            <w:pPr>
              <w:ind w:firstLineChars="100" w:firstLine="240"/>
              <w:jc w:val="right"/>
              <w:rPr>
                <w:lang w:eastAsia="lv-LV"/>
              </w:rPr>
            </w:pPr>
            <w:r w:rsidRPr="00F81DC3">
              <w:rPr>
                <w:lang w:eastAsia="lv-LV"/>
              </w:rPr>
              <w:t>0.00</w:t>
            </w:r>
          </w:p>
        </w:tc>
        <w:tc>
          <w:tcPr>
            <w:tcW w:w="11" w:type="dxa"/>
            <w:vAlign w:val="center"/>
            <w:hideMark/>
          </w:tcPr>
          <w:p w:rsidR="00CD5606" w:rsidRPr="00F81DC3" w:rsidRDefault="00CD5606" w:rsidP="0068076F">
            <w:pPr>
              <w:rPr>
                <w:lang w:eastAsia="lv-LV"/>
              </w:rPr>
            </w:pPr>
          </w:p>
        </w:tc>
      </w:tr>
      <w:tr w:rsidR="00CD5606" w:rsidRPr="00F81DC3" w:rsidTr="0068076F">
        <w:trPr>
          <w:trHeight w:val="312"/>
        </w:trPr>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CD5606" w:rsidRPr="00F81DC3" w:rsidRDefault="00CD5606" w:rsidP="0068076F">
            <w:pPr>
              <w:jc w:val="center"/>
              <w:rPr>
                <w:lang w:eastAsia="lv-LV"/>
              </w:rPr>
            </w:pPr>
            <w:r w:rsidRPr="00F81DC3">
              <w:rPr>
                <w:lang w:eastAsia="lv-LV"/>
              </w:rPr>
              <w:lastRenderedPageBreak/>
              <w:t>113</w:t>
            </w:r>
          </w:p>
        </w:tc>
        <w:tc>
          <w:tcPr>
            <w:tcW w:w="1019" w:type="dxa"/>
            <w:tcBorders>
              <w:top w:val="nil"/>
              <w:left w:val="nil"/>
              <w:bottom w:val="single" w:sz="4" w:space="0" w:color="auto"/>
              <w:right w:val="single" w:sz="4" w:space="0" w:color="auto"/>
            </w:tcBorders>
            <w:shd w:val="clear" w:color="auto" w:fill="auto"/>
            <w:noWrap/>
            <w:vAlign w:val="center"/>
            <w:hideMark/>
          </w:tcPr>
          <w:p w:rsidR="00CD5606" w:rsidRPr="00F81DC3" w:rsidRDefault="00CD5606" w:rsidP="0068076F">
            <w:pPr>
              <w:jc w:val="center"/>
              <w:rPr>
                <w:color w:val="000000"/>
                <w:lang w:eastAsia="lv-LV"/>
              </w:rPr>
            </w:pPr>
            <w:r w:rsidRPr="00F81DC3">
              <w:rPr>
                <w:color w:val="000000"/>
                <w:lang w:eastAsia="lv-LV"/>
              </w:rPr>
              <w:t> </w:t>
            </w:r>
          </w:p>
        </w:tc>
        <w:tc>
          <w:tcPr>
            <w:tcW w:w="4833" w:type="dxa"/>
            <w:tcBorders>
              <w:top w:val="nil"/>
              <w:left w:val="nil"/>
              <w:bottom w:val="single" w:sz="4" w:space="0" w:color="auto"/>
              <w:right w:val="single" w:sz="4" w:space="0" w:color="auto"/>
            </w:tcBorders>
            <w:shd w:val="clear" w:color="auto" w:fill="auto"/>
            <w:vAlign w:val="bottom"/>
            <w:hideMark/>
          </w:tcPr>
          <w:p w:rsidR="00CD5606" w:rsidRPr="00F81DC3" w:rsidRDefault="00CD5606" w:rsidP="0068076F">
            <w:pPr>
              <w:rPr>
                <w:lang w:eastAsia="lv-LV"/>
              </w:rPr>
            </w:pPr>
            <w:r w:rsidRPr="00F81DC3">
              <w:rPr>
                <w:lang w:eastAsia="lv-LV"/>
              </w:rPr>
              <w:t>Horizontālā marķējuma ieklāšana ar termoplastu</w:t>
            </w:r>
          </w:p>
        </w:tc>
        <w:tc>
          <w:tcPr>
            <w:tcW w:w="859" w:type="dxa"/>
            <w:tcBorders>
              <w:top w:val="nil"/>
              <w:left w:val="nil"/>
              <w:bottom w:val="single" w:sz="4" w:space="0" w:color="auto"/>
              <w:right w:val="single" w:sz="4" w:space="0" w:color="auto"/>
            </w:tcBorders>
            <w:shd w:val="clear" w:color="auto" w:fill="auto"/>
            <w:noWrap/>
            <w:vAlign w:val="bottom"/>
            <w:hideMark/>
          </w:tcPr>
          <w:p w:rsidR="00CD5606" w:rsidRPr="00F81DC3" w:rsidRDefault="00CD5606" w:rsidP="0068076F">
            <w:pPr>
              <w:jc w:val="center"/>
              <w:rPr>
                <w:lang w:eastAsia="lv-LV"/>
              </w:rPr>
            </w:pPr>
            <w:r w:rsidRPr="00F81DC3">
              <w:rPr>
                <w:lang w:eastAsia="lv-LV"/>
              </w:rPr>
              <w:t>m</w:t>
            </w:r>
          </w:p>
        </w:tc>
        <w:tc>
          <w:tcPr>
            <w:tcW w:w="1199" w:type="dxa"/>
            <w:tcBorders>
              <w:top w:val="nil"/>
              <w:left w:val="nil"/>
              <w:bottom w:val="single" w:sz="4" w:space="0" w:color="auto"/>
              <w:right w:val="single" w:sz="4" w:space="0" w:color="auto"/>
            </w:tcBorders>
            <w:shd w:val="clear" w:color="auto" w:fill="auto"/>
            <w:noWrap/>
            <w:vAlign w:val="bottom"/>
            <w:hideMark/>
          </w:tcPr>
          <w:p w:rsidR="00CD5606" w:rsidRPr="00F81DC3" w:rsidRDefault="00CD5606" w:rsidP="0068076F">
            <w:pPr>
              <w:ind w:firstLineChars="100" w:firstLine="240"/>
              <w:jc w:val="right"/>
              <w:rPr>
                <w:lang w:eastAsia="lv-LV"/>
              </w:rPr>
            </w:pPr>
            <w:r w:rsidRPr="00F81DC3">
              <w:rPr>
                <w:lang w:eastAsia="lv-LV"/>
              </w:rPr>
              <w:t>0.00</w:t>
            </w:r>
          </w:p>
        </w:tc>
        <w:tc>
          <w:tcPr>
            <w:tcW w:w="11" w:type="dxa"/>
            <w:vAlign w:val="center"/>
            <w:hideMark/>
          </w:tcPr>
          <w:p w:rsidR="00CD5606" w:rsidRPr="00F81DC3" w:rsidRDefault="00CD5606" w:rsidP="0068076F">
            <w:pPr>
              <w:rPr>
                <w:lang w:eastAsia="lv-LV"/>
              </w:rPr>
            </w:pPr>
          </w:p>
        </w:tc>
      </w:tr>
    </w:tbl>
    <w:p w:rsidR="00CD5606" w:rsidRPr="00F81DC3" w:rsidRDefault="00CD5606" w:rsidP="00CD5606">
      <w:r w:rsidRPr="00F81DC3">
        <w:t>Lūdzam pasūtītāju svītrot liekās pozīcijas no darbu daudzumu saraksta.</w:t>
      </w:r>
    </w:p>
    <w:p w:rsidR="00CD5606" w:rsidRPr="00F81DC3" w:rsidRDefault="00CD5606" w:rsidP="00CD5606">
      <w:pPr>
        <w:pStyle w:val="Default"/>
        <w:jc w:val="both"/>
        <w:rPr>
          <w:rFonts w:ascii="Times New Roman" w:eastAsia="TimesNewRomanPSMT" w:hAnsi="Times New Roman" w:cs="Times New Roman"/>
        </w:rPr>
      </w:pPr>
    </w:p>
    <w:p w:rsidR="00CD5606" w:rsidRPr="00F81DC3" w:rsidRDefault="00CD5606" w:rsidP="00CD5606">
      <w:pPr>
        <w:spacing w:after="160"/>
        <w:contextualSpacing/>
        <w:rPr>
          <w:b/>
          <w:u w:val="single"/>
        </w:rPr>
      </w:pPr>
      <w:r w:rsidRPr="00F81DC3">
        <w:rPr>
          <w:b/>
          <w:u w:val="single"/>
        </w:rPr>
        <w:t>Komisijas atbilde:</w:t>
      </w:r>
    </w:p>
    <w:p w:rsidR="00CD5606" w:rsidRPr="002F78D4" w:rsidRDefault="00CD5606" w:rsidP="00CD5606">
      <w:pPr>
        <w:jc w:val="both"/>
        <w:rPr>
          <w:b/>
        </w:rPr>
      </w:pPr>
      <w:r w:rsidRPr="002F78D4">
        <w:rPr>
          <w:b/>
        </w:rPr>
        <w:t>Tehniskās specifikācijas 113. pozīcija ir skaidrojums 114., 115.</w:t>
      </w:r>
      <w:r>
        <w:rPr>
          <w:b/>
        </w:rPr>
        <w:t xml:space="preserve"> </w:t>
      </w:r>
      <w:r w:rsidRPr="002F78D4">
        <w:rPr>
          <w:b/>
        </w:rPr>
        <w:t xml:space="preserve">pozīcijai pašvaldības zemēs. Tā nav skaitāma kā atsevišķa pozīcija. </w:t>
      </w:r>
    </w:p>
    <w:p w:rsidR="00CD5606" w:rsidRPr="00F81DC3" w:rsidRDefault="00CD5606" w:rsidP="00CD5606">
      <w:pPr>
        <w:pStyle w:val="Default"/>
        <w:jc w:val="both"/>
        <w:rPr>
          <w:rFonts w:ascii="Times New Roman" w:eastAsia="TimesNewRomanPSMT" w:hAnsi="Times New Roman" w:cs="Times New Roman"/>
        </w:rPr>
      </w:pPr>
    </w:p>
    <w:p w:rsidR="00CD5606" w:rsidRPr="00F81DC3" w:rsidRDefault="00CD5606" w:rsidP="00CD5606">
      <w:pPr>
        <w:pStyle w:val="ListParagraph"/>
        <w:numPr>
          <w:ilvl w:val="0"/>
          <w:numId w:val="7"/>
        </w:numPr>
        <w:spacing w:after="160" w:line="240" w:lineRule="auto"/>
        <w:contextualSpacing/>
        <w:jc w:val="both"/>
        <w:rPr>
          <w:rFonts w:ascii="Times New Roman" w:hAnsi="Times New Roman" w:cs="Times New Roman"/>
          <w:sz w:val="24"/>
          <w:szCs w:val="24"/>
          <w:lang w:val="lv-LV"/>
        </w:rPr>
      </w:pPr>
      <w:r w:rsidRPr="00F81DC3">
        <w:rPr>
          <w:rFonts w:ascii="Times New Roman" w:hAnsi="Times New Roman" w:cs="Times New Roman"/>
          <w:sz w:val="24"/>
          <w:szCs w:val="24"/>
          <w:lang w:val="lv-LV"/>
        </w:rPr>
        <w:t xml:space="preserve">Darbu daudzumu saraksta lokālajā tāmē Nr.1,8 dotas sekojošas izmaksu pozīcijas ceļa horizontālā marķējuma ar termoplastu ieklāšanai: </w:t>
      </w:r>
    </w:p>
    <w:tbl>
      <w:tblPr>
        <w:tblW w:w="7900" w:type="dxa"/>
        <w:tblLook w:val="04A0" w:firstRow="1" w:lastRow="0" w:firstColumn="1" w:lastColumn="0" w:noHBand="0" w:noVBand="1"/>
      </w:tblPr>
      <w:tblGrid>
        <w:gridCol w:w="1134"/>
        <w:gridCol w:w="1014"/>
        <w:gridCol w:w="3660"/>
        <w:gridCol w:w="857"/>
        <w:gridCol w:w="1199"/>
        <w:gridCol w:w="222"/>
      </w:tblGrid>
      <w:tr w:rsidR="00CD5606" w:rsidRPr="00F81DC3" w:rsidTr="0068076F">
        <w:trPr>
          <w:gridAfter w:val="1"/>
          <w:wAfter w:w="36" w:type="dxa"/>
          <w:trHeight w:val="450"/>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proofErr w:type="spellStart"/>
            <w:r w:rsidRPr="00F81DC3">
              <w:rPr>
                <w:b/>
                <w:bCs/>
                <w:lang w:eastAsia="lv-LV"/>
              </w:rPr>
              <w:t>Nr.p.k</w:t>
            </w:r>
            <w:proofErr w:type="spellEnd"/>
            <w:r w:rsidRPr="00F81DC3">
              <w:rPr>
                <w:b/>
                <w:bCs/>
                <w:lang w:eastAsia="lv-LV"/>
              </w:rPr>
              <w:t>.</w:t>
            </w:r>
          </w:p>
        </w:tc>
        <w:tc>
          <w:tcPr>
            <w:tcW w:w="101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Kods</w:t>
            </w:r>
          </w:p>
        </w:tc>
        <w:tc>
          <w:tcPr>
            <w:tcW w:w="3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5606" w:rsidRPr="00F81DC3" w:rsidRDefault="00CD5606" w:rsidP="0068076F">
            <w:pPr>
              <w:jc w:val="center"/>
              <w:rPr>
                <w:b/>
                <w:bCs/>
                <w:lang w:eastAsia="lv-LV"/>
              </w:rPr>
            </w:pPr>
            <w:r w:rsidRPr="00F81DC3">
              <w:rPr>
                <w:b/>
                <w:bCs/>
                <w:lang w:eastAsia="lv-LV"/>
              </w:rPr>
              <w:t>Būvdarbu nosaukums</w:t>
            </w:r>
          </w:p>
        </w:tc>
        <w:tc>
          <w:tcPr>
            <w:tcW w:w="85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Mērvienība</w:t>
            </w:r>
          </w:p>
        </w:tc>
        <w:tc>
          <w:tcPr>
            <w:tcW w:w="119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D5606" w:rsidRPr="00F81DC3" w:rsidRDefault="00CD5606" w:rsidP="0068076F">
            <w:pPr>
              <w:jc w:val="center"/>
              <w:rPr>
                <w:b/>
                <w:bCs/>
                <w:lang w:eastAsia="lv-LV"/>
              </w:rPr>
            </w:pPr>
            <w:r w:rsidRPr="00F81DC3">
              <w:rPr>
                <w:b/>
                <w:bCs/>
                <w:lang w:eastAsia="lv-LV"/>
              </w:rPr>
              <w:t>Daudzums</w:t>
            </w:r>
          </w:p>
        </w:tc>
      </w:tr>
      <w:tr w:rsidR="00CD5606" w:rsidRPr="00F81DC3" w:rsidTr="0068076F">
        <w:trPr>
          <w:trHeight w:val="211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3660"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857"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CD5606" w:rsidRPr="00F81DC3" w:rsidRDefault="00CD5606" w:rsidP="0068076F">
            <w:pPr>
              <w:rPr>
                <w:b/>
                <w:bCs/>
                <w:lang w:eastAsia="lv-LV"/>
              </w:rPr>
            </w:pPr>
          </w:p>
        </w:tc>
        <w:tc>
          <w:tcPr>
            <w:tcW w:w="36" w:type="dxa"/>
            <w:tcBorders>
              <w:top w:val="nil"/>
              <w:left w:val="nil"/>
              <w:bottom w:val="nil"/>
              <w:right w:val="nil"/>
            </w:tcBorders>
            <w:shd w:val="clear" w:color="auto" w:fill="auto"/>
            <w:noWrap/>
            <w:vAlign w:val="bottom"/>
            <w:hideMark/>
          </w:tcPr>
          <w:p w:rsidR="00CD5606" w:rsidRPr="00F81DC3" w:rsidRDefault="00CD5606" w:rsidP="0068076F">
            <w:pPr>
              <w:jc w:val="center"/>
              <w:rPr>
                <w:b/>
                <w:bCs/>
                <w:lang w:eastAsia="lv-LV"/>
              </w:rPr>
            </w:pPr>
          </w:p>
        </w:tc>
      </w:tr>
      <w:tr w:rsidR="00CD5606" w:rsidRPr="00F81DC3" w:rsidTr="0068076F">
        <w:trPr>
          <w:trHeight w:val="312"/>
        </w:trPr>
        <w:tc>
          <w:tcPr>
            <w:tcW w:w="78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Pašvaldības zemes</w:t>
            </w:r>
          </w:p>
        </w:tc>
        <w:tc>
          <w:tcPr>
            <w:tcW w:w="36" w:type="dxa"/>
            <w:vAlign w:val="center"/>
            <w:hideMark/>
          </w:tcPr>
          <w:p w:rsidR="00CD5606" w:rsidRPr="00F81DC3" w:rsidRDefault="00CD5606" w:rsidP="0068076F">
            <w:pPr>
              <w:rPr>
                <w:lang w:eastAsia="lv-LV"/>
              </w:rPr>
            </w:pPr>
          </w:p>
        </w:tc>
      </w:tr>
      <w:tr w:rsidR="00CD5606" w:rsidRPr="00F81DC3" w:rsidTr="0068076F">
        <w:trPr>
          <w:trHeight w:val="312"/>
        </w:trPr>
        <w:tc>
          <w:tcPr>
            <w:tcW w:w="78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Satiksmes aprīkojums</w:t>
            </w:r>
          </w:p>
        </w:tc>
        <w:tc>
          <w:tcPr>
            <w:tcW w:w="36" w:type="dxa"/>
            <w:vAlign w:val="center"/>
            <w:hideMark/>
          </w:tcPr>
          <w:p w:rsidR="00CD5606" w:rsidRPr="00F81DC3" w:rsidRDefault="00CD5606" w:rsidP="0068076F">
            <w:pPr>
              <w:rPr>
                <w:lang w:eastAsia="lv-LV"/>
              </w:rPr>
            </w:pPr>
          </w:p>
        </w:tc>
      </w:tr>
      <w:tr w:rsidR="00CD5606" w:rsidRPr="00F81DC3" w:rsidTr="0068076F">
        <w:trPr>
          <w:trHeight w:val="312"/>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D5606" w:rsidRPr="00F81DC3" w:rsidRDefault="00CD5606" w:rsidP="0068076F">
            <w:pPr>
              <w:jc w:val="center"/>
              <w:rPr>
                <w:lang w:eastAsia="lv-LV"/>
              </w:rPr>
            </w:pPr>
            <w:r w:rsidRPr="00F81DC3">
              <w:rPr>
                <w:lang w:eastAsia="lv-LV"/>
              </w:rPr>
              <w:t>114</w:t>
            </w:r>
          </w:p>
        </w:tc>
        <w:tc>
          <w:tcPr>
            <w:tcW w:w="1014" w:type="dxa"/>
            <w:tcBorders>
              <w:top w:val="nil"/>
              <w:left w:val="nil"/>
              <w:bottom w:val="single" w:sz="4" w:space="0" w:color="auto"/>
              <w:right w:val="single" w:sz="4" w:space="0" w:color="auto"/>
            </w:tcBorders>
            <w:shd w:val="clear" w:color="000000" w:fill="FFFFFF"/>
            <w:noWrap/>
            <w:vAlign w:val="center"/>
            <w:hideMark/>
          </w:tcPr>
          <w:p w:rsidR="00CD5606" w:rsidRPr="00F81DC3" w:rsidRDefault="00CD5606" w:rsidP="0068076F">
            <w:pPr>
              <w:jc w:val="center"/>
              <w:rPr>
                <w:color w:val="000000"/>
                <w:lang w:eastAsia="lv-LV"/>
              </w:rPr>
            </w:pPr>
            <w:r w:rsidRPr="00F81DC3">
              <w:rPr>
                <w:color w:val="000000"/>
                <w:lang w:eastAsia="lv-LV"/>
              </w:rPr>
              <w:t> </w:t>
            </w:r>
          </w:p>
        </w:tc>
        <w:tc>
          <w:tcPr>
            <w:tcW w:w="3660" w:type="dxa"/>
            <w:tcBorders>
              <w:top w:val="nil"/>
              <w:left w:val="nil"/>
              <w:bottom w:val="single" w:sz="4" w:space="0" w:color="auto"/>
              <w:right w:val="single" w:sz="4" w:space="0" w:color="auto"/>
            </w:tcBorders>
            <w:shd w:val="clear" w:color="000000" w:fill="FFFFFF"/>
            <w:vAlign w:val="bottom"/>
            <w:hideMark/>
          </w:tcPr>
          <w:p w:rsidR="00CD5606" w:rsidRPr="00F81DC3" w:rsidRDefault="00CD5606" w:rsidP="0068076F">
            <w:pPr>
              <w:rPr>
                <w:lang w:eastAsia="lv-LV"/>
              </w:rPr>
            </w:pPr>
            <w:r w:rsidRPr="00F81DC3">
              <w:rPr>
                <w:lang w:eastAsia="lv-LV"/>
              </w:rPr>
              <w:t>920</w:t>
            </w:r>
          </w:p>
        </w:tc>
        <w:tc>
          <w:tcPr>
            <w:tcW w:w="857" w:type="dxa"/>
            <w:tcBorders>
              <w:top w:val="nil"/>
              <w:left w:val="nil"/>
              <w:bottom w:val="single" w:sz="4" w:space="0" w:color="auto"/>
              <w:right w:val="single" w:sz="4" w:space="0" w:color="auto"/>
            </w:tcBorders>
            <w:shd w:val="clear" w:color="000000" w:fill="FFFFFF"/>
            <w:noWrap/>
            <w:vAlign w:val="bottom"/>
            <w:hideMark/>
          </w:tcPr>
          <w:p w:rsidR="00CD5606" w:rsidRPr="00F81DC3" w:rsidRDefault="00CD5606" w:rsidP="0068076F">
            <w:pPr>
              <w:jc w:val="center"/>
              <w:rPr>
                <w:lang w:eastAsia="lv-LV"/>
              </w:rPr>
            </w:pPr>
            <w:r w:rsidRPr="00F81DC3">
              <w:rPr>
                <w:lang w:eastAsia="lv-LV"/>
              </w:rPr>
              <w:t>m</w:t>
            </w:r>
          </w:p>
        </w:tc>
        <w:tc>
          <w:tcPr>
            <w:tcW w:w="1199" w:type="dxa"/>
            <w:tcBorders>
              <w:top w:val="nil"/>
              <w:left w:val="nil"/>
              <w:bottom w:val="single" w:sz="4" w:space="0" w:color="auto"/>
              <w:right w:val="single" w:sz="4" w:space="0" w:color="auto"/>
            </w:tcBorders>
            <w:shd w:val="clear" w:color="000000" w:fill="FFFFFF"/>
            <w:noWrap/>
            <w:vAlign w:val="bottom"/>
            <w:hideMark/>
          </w:tcPr>
          <w:p w:rsidR="00CD5606" w:rsidRPr="00F81DC3" w:rsidRDefault="00CD5606" w:rsidP="0068076F">
            <w:pPr>
              <w:ind w:firstLineChars="100" w:firstLine="240"/>
              <w:jc w:val="right"/>
              <w:rPr>
                <w:lang w:eastAsia="lv-LV"/>
              </w:rPr>
            </w:pPr>
            <w:r w:rsidRPr="00F81DC3">
              <w:rPr>
                <w:lang w:eastAsia="lv-LV"/>
              </w:rPr>
              <w:t>36.00</w:t>
            </w:r>
          </w:p>
        </w:tc>
        <w:tc>
          <w:tcPr>
            <w:tcW w:w="36" w:type="dxa"/>
            <w:vAlign w:val="center"/>
            <w:hideMark/>
          </w:tcPr>
          <w:p w:rsidR="00CD5606" w:rsidRPr="00F81DC3" w:rsidRDefault="00CD5606" w:rsidP="0068076F">
            <w:pPr>
              <w:rPr>
                <w:lang w:eastAsia="lv-LV"/>
              </w:rPr>
            </w:pPr>
          </w:p>
        </w:tc>
      </w:tr>
      <w:tr w:rsidR="00CD5606" w:rsidRPr="00F81DC3" w:rsidTr="0068076F">
        <w:trPr>
          <w:trHeight w:val="312"/>
        </w:trPr>
        <w:tc>
          <w:tcPr>
            <w:tcW w:w="78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Privātā/Juridisku personu zeme</w:t>
            </w:r>
          </w:p>
        </w:tc>
        <w:tc>
          <w:tcPr>
            <w:tcW w:w="36" w:type="dxa"/>
            <w:vAlign w:val="center"/>
            <w:hideMark/>
          </w:tcPr>
          <w:p w:rsidR="00CD5606" w:rsidRPr="00F81DC3" w:rsidRDefault="00CD5606" w:rsidP="0068076F">
            <w:pPr>
              <w:rPr>
                <w:lang w:eastAsia="lv-LV"/>
              </w:rPr>
            </w:pPr>
          </w:p>
        </w:tc>
      </w:tr>
      <w:tr w:rsidR="00CD5606" w:rsidRPr="00F81DC3" w:rsidTr="0068076F">
        <w:trPr>
          <w:trHeight w:val="312"/>
        </w:trPr>
        <w:tc>
          <w:tcPr>
            <w:tcW w:w="78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606" w:rsidRPr="00F81DC3" w:rsidRDefault="00CD5606" w:rsidP="0068076F">
            <w:pPr>
              <w:rPr>
                <w:b/>
                <w:bCs/>
                <w:color w:val="000000"/>
                <w:lang w:eastAsia="lv-LV"/>
              </w:rPr>
            </w:pPr>
            <w:r w:rsidRPr="00F81DC3">
              <w:rPr>
                <w:b/>
                <w:bCs/>
                <w:color w:val="000000"/>
                <w:lang w:eastAsia="lv-LV"/>
              </w:rPr>
              <w:t>Satiksmes aprīkojums</w:t>
            </w:r>
          </w:p>
        </w:tc>
        <w:tc>
          <w:tcPr>
            <w:tcW w:w="36" w:type="dxa"/>
            <w:vAlign w:val="center"/>
            <w:hideMark/>
          </w:tcPr>
          <w:p w:rsidR="00CD5606" w:rsidRPr="00F81DC3" w:rsidRDefault="00CD5606" w:rsidP="0068076F">
            <w:pPr>
              <w:rPr>
                <w:lang w:eastAsia="lv-LV"/>
              </w:rPr>
            </w:pPr>
          </w:p>
        </w:tc>
      </w:tr>
      <w:tr w:rsidR="00CD5606" w:rsidRPr="00F81DC3" w:rsidTr="0068076F">
        <w:trPr>
          <w:trHeight w:val="312"/>
        </w:trPr>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D5606" w:rsidRPr="00F81DC3" w:rsidRDefault="00CD5606" w:rsidP="0068076F">
            <w:pPr>
              <w:jc w:val="center"/>
              <w:rPr>
                <w:lang w:eastAsia="lv-LV"/>
              </w:rPr>
            </w:pPr>
            <w:r w:rsidRPr="00F81DC3">
              <w:rPr>
                <w:lang w:eastAsia="lv-LV"/>
              </w:rPr>
              <w:t>63</w:t>
            </w:r>
          </w:p>
        </w:tc>
        <w:tc>
          <w:tcPr>
            <w:tcW w:w="1014" w:type="dxa"/>
            <w:tcBorders>
              <w:top w:val="nil"/>
              <w:left w:val="nil"/>
              <w:bottom w:val="single" w:sz="4" w:space="0" w:color="auto"/>
              <w:right w:val="single" w:sz="4" w:space="0" w:color="auto"/>
            </w:tcBorders>
            <w:shd w:val="clear" w:color="000000" w:fill="FFFFFF"/>
            <w:noWrap/>
            <w:vAlign w:val="center"/>
            <w:hideMark/>
          </w:tcPr>
          <w:p w:rsidR="00CD5606" w:rsidRPr="00F81DC3" w:rsidRDefault="00CD5606" w:rsidP="0068076F">
            <w:pPr>
              <w:jc w:val="center"/>
              <w:rPr>
                <w:color w:val="000000"/>
                <w:lang w:eastAsia="lv-LV"/>
              </w:rPr>
            </w:pPr>
            <w:r w:rsidRPr="00F81DC3">
              <w:rPr>
                <w:color w:val="000000"/>
                <w:lang w:eastAsia="lv-LV"/>
              </w:rPr>
              <w:t> </w:t>
            </w:r>
          </w:p>
        </w:tc>
        <w:tc>
          <w:tcPr>
            <w:tcW w:w="3660" w:type="dxa"/>
            <w:tcBorders>
              <w:top w:val="nil"/>
              <w:left w:val="nil"/>
              <w:bottom w:val="single" w:sz="4" w:space="0" w:color="auto"/>
              <w:right w:val="single" w:sz="4" w:space="0" w:color="auto"/>
            </w:tcBorders>
            <w:shd w:val="clear" w:color="000000" w:fill="FFFFFF"/>
            <w:vAlign w:val="center"/>
            <w:hideMark/>
          </w:tcPr>
          <w:p w:rsidR="00CD5606" w:rsidRPr="00F81DC3" w:rsidRDefault="00CD5606" w:rsidP="0068076F">
            <w:pPr>
              <w:rPr>
                <w:lang w:eastAsia="lv-LV"/>
              </w:rPr>
            </w:pPr>
            <w:r w:rsidRPr="00F81DC3">
              <w:rPr>
                <w:lang w:eastAsia="lv-LV"/>
              </w:rPr>
              <w:t>920</w:t>
            </w:r>
          </w:p>
        </w:tc>
        <w:tc>
          <w:tcPr>
            <w:tcW w:w="857" w:type="dxa"/>
            <w:tcBorders>
              <w:top w:val="nil"/>
              <w:left w:val="nil"/>
              <w:bottom w:val="single" w:sz="4" w:space="0" w:color="auto"/>
              <w:right w:val="single" w:sz="4" w:space="0" w:color="auto"/>
            </w:tcBorders>
            <w:shd w:val="clear" w:color="000000" w:fill="FFFFFF"/>
            <w:vAlign w:val="center"/>
            <w:hideMark/>
          </w:tcPr>
          <w:p w:rsidR="00CD5606" w:rsidRPr="00F81DC3" w:rsidRDefault="00CD5606" w:rsidP="0068076F">
            <w:pPr>
              <w:jc w:val="center"/>
              <w:rPr>
                <w:lang w:eastAsia="lv-LV"/>
              </w:rPr>
            </w:pPr>
            <w:r w:rsidRPr="00F81DC3">
              <w:rPr>
                <w:lang w:eastAsia="lv-LV"/>
              </w:rPr>
              <w:t>gab.</w:t>
            </w:r>
          </w:p>
        </w:tc>
        <w:tc>
          <w:tcPr>
            <w:tcW w:w="1199" w:type="dxa"/>
            <w:tcBorders>
              <w:top w:val="nil"/>
              <w:left w:val="nil"/>
              <w:bottom w:val="single" w:sz="4" w:space="0" w:color="auto"/>
              <w:right w:val="single" w:sz="4" w:space="0" w:color="auto"/>
            </w:tcBorders>
            <w:shd w:val="clear" w:color="000000" w:fill="FFFFFF"/>
            <w:noWrap/>
            <w:vAlign w:val="center"/>
            <w:hideMark/>
          </w:tcPr>
          <w:p w:rsidR="00CD5606" w:rsidRPr="00F81DC3" w:rsidRDefault="00CD5606" w:rsidP="0068076F">
            <w:pPr>
              <w:jc w:val="center"/>
              <w:rPr>
                <w:lang w:eastAsia="lv-LV"/>
              </w:rPr>
            </w:pPr>
            <w:r w:rsidRPr="00F81DC3">
              <w:rPr>
                <w:lang w:eastAsia="lv-LV"/>
              </w:rPr>
              <w:t xml:space="preserve">        22.00 </w:t>
            </w:r>
          </w:p>
        </w:tc>
        <w:tc>
          <w:tcPr>
            <w:tcW w:w="36" w:type="dxa"/>
            <w:vAlign w:val="center"/>
            <w:hideMark/>
          </w:tcPr>
          <w:p w:rsidR="00CD5606" w:rsidRPr="00F81DC3" w:rsidRDefault="00CD5606" w:rsidP="0068076F">
            <w:pPr>
              <w:rPr>
                <w:lang w:eastAsia="lv-LV"/>
              </w:rPr>
            </w:pPr>
          </w:p>
        </w:tc>
      </w:tr>
    </w:tbl>
    <w:p w:rsidR="00CD5606" w:rsidRPr="00F81DC3" w:rsidRDefault="00CD5606" w:rsidP="00CD5606">
      <w:pPr>
        <w:jc w:val="both"/>
      </w:pPr>
      <w:r w:rsidRPr="00F81DC3">
        <w:t>Projekta rasējumos ir iezīmētas 5 gab. 5m garum</w:t>
      </w:r>
      <w:r>
        <w:t>a līni</w:t>
      </w:r>
      <w:r w:rsidRPr="00F81DC3">
        <w:t>jas</w:t>
      </w:r>
      <w:r>
        <w:t xml:space="preserve"> bruģ</w:t>
      </w:r>
      <w:r w:rsidRPr="00F81DC3">
        <w:t>ētajā st</w:t>
      </w:r>
      <w:r>
        <w:t xml:space="preserve">āvlaukumā pie Līvzemes ielas </w:t>
      </w:r>
      <w:r w:rsidRPr="00F81DC3">
        <w:t>Lūdzam pasūtītāju skaidrot, kur ir paredzēts ieklāt pārējo marķējumu un kāds garums ir jāparedz pozīcijas Nr. 63 marķējumam?</w:t>
      </w:r>
    </w:p>
    <w:p w:rsidR="00CD5606" w:rsidRDefault="00CD5606" w:rsidP="00CD5606">
      <w:pPr>
        <w:pStyle w:val="Default"/>
        <w:jc w:val="both"/>
        <w:rPr>
          <w:rFonts w:ascii="Times New Roman" w:eastAsia="TimesNewRomanPSMT" w:hAnsi="Times New Roman"/>
        </w:rPr>
      </w:pPr>
    </w:p>
    <w:p w:rsidR="00CD5606" w:rsidRPr="00726DF9" w:rsidRDefault="00CD5606" w:rsidP="00CD5606">
      <w:pPr>
        <w:spacing w:after="160"/>
        <w:contextualSpacing/>
        <w:rPr>
          <w:b/>
          <w:u w:val="single"/>
        </w:rPr>
      </w:pPr>
      <w:r w:rsidRPr="00726DF9">
        <w:rPr>
          <w:b/>
          <w:u w:val="single"/>
        </w:rPr>
        <w:t>Komisijas atbilde:</w:t>
      </w:r>
    </w:p>
    <w:p w:rsidR="00CD5606" w:rsidRDefault="00CD5606" w:rsidP="00CD5606">
      <w:pPr>
        <w:jc w:val="both"/>
        <w:rPr>
          <w:b/>
        </w:rPr>
      </w:pPr>
      <w:r>
        <w:rPr>
          <w:b/>
        </w:rPr>
        <w:t>Tehniskās specifikācijas</w:t>
      </w:r>
      <w:r w:rsidRPr="002F78D4">
        <w:rPr>
          <w:b/>
        </w:rPr>
        <w:t xml:space="preserve"> 63. pozīcija attiecināma uz teritoriju pie Līvzemes ielas 2 ar apjomu 22m (4x5m un 1x2m). Tāmes 114.pozīcija svītrojama.</w:t>
      </w:r>
      <w:r>
        <w:rPr>
          <w:b/>
        </w:rPr>
        <w:t xml:space="preserve"> Skat. Tehnisko specifikāciju ar 09.12.2024. grozījumiem.</w:t>
      </w:r>
    </w:p>
    <w:p w:rsidR="00CD5606" w:rsidRDefault="00CD5606" w:rsidP="00CD5606">
      <w:pPr>
        <w:jc w:val="both"/>
        <w:rPr>
          <w:b/>
        </w:rPr>
      </w:pPr>
    </w:p>
    <w:p w:rsidR="00CD5606" w:rsidRPr="00EE717B" w:rsidRDefault="00CD5606" w:rsidP="00CD5606">
      <w:pPr>
        <w:pStyle w:val="ListParagraph"/>
        <w:numPr>
          <w:ilvl w:val="0"/>
          <w:numId w:val="7"/>
        </w:numPr>
        <w:spacing w:line="240" w:lineRule="auto"/>
        <w:jc w:val="both"/>
        <w:rPr>
          <w:rFonts w:ascii="Times New Roman" w:hAnsi="Times New Roman" w:cs="Times New Roman"/>
          <w:sz w:val="24"/>
          <w:szCs w:val="24"/>
          <w:lang w:val="lv-LV"/>
        </w:rPr>
      </w:pPr>
      <w:r w:rsidRPr="00EE717B">
        <w:rPr>
          <w:rFonts w:ascii="Times New Roman" w:hAnsi="Times New Roman" w:cs="Times New Roman"/>
          <w:sz w:val="24"/>
          <w:szCs w:val="24"/>
          <w:lang w:val="lv-LV"/>
        </w:rPr>
        <w:t xml:space="preserve">Darbu daudzumu lokālās tāmes Nr.1,8 pašvaldības zemes sadaļā dotas pozīcijas 56 “Melnzeme (h=15cm), sk. arī zemes klātnes pozīcijā 2.3”, un 57 “Auglīgā augsne 50% + min. materiāla maisījums (fr.0/45) N-III klase 50% (h=15cm), sk. arī zemes klātnes pozīciju 2.3”, pēc kuru izbūves jāsēj zālājs, kas norādīts lokālās tāmes Nr.1,9 pašvaldības zemes sadaļas pozīcijās 8 “Z1 - Zāliens un izbūve [..]” un 9 “Z1 - Zāliens un izbūve”. Darbu daudzumu lokālās tāmes Nr.1.8 Privātā/Juridisku personu sadaļā nav dotas pozīcijas ne melnzemes izbūvei, ne auglīgās augsnes un šķembu maisījuma izbūvei, bet lokālās tāmes Privātā/Juridisku personu sadaļā 1,9 ir dotas pozīcijas 7 “Z1 - Zāliens un izbūve [..]” un 8 “Z2 - Stiprināts zāliens un izbūve [..]”. </w:t>
      </w:r>
    </w:p>
    <w:p w:rsidR="00CD5606" w:rsidRPr="00EE717B" w:rsidRDefault="00CD5606" w:rsidP="00CD5606">
      <w:pPr>
        <w:jc w:val="both"/>
      </w:pPr>
      <w:r w:rsidRPr="00EE717B">
        <w:t>Lūdzam pasūtītāju darba daudzumu saraksta Privātā/Juridisku personu sadaļai pievienot iztrūkstošās pozīcijas.</w:t>
      </w:r>
    </w:p>
    <w:p w:rsidR="00CD5606" w:rsidRPr="00EE717B" w:rsidRDefault="00CD5606" w:rsidP="00CD5606"/>
    <w:p w:rsidR="00CD5606" w:rsidRPr="00EE717B" w:rsidRDefault="00CD5606" w:rsidP="00CD5606">
      <w:pPr>
        <w:spacing w:after="160"/>
        <w:contextualSpacing/>
        <w:rPr>
          <w:b/>
          <w:u w:val="single"/>
        </w:rPr>
      </w:pPr>
      <w:r w:rsidRPr="00EE717B">
        <w:rPr>
          <w:b/>
          <w:u w:val="single"/>
        </w:rPr>
        <w:t>Komisijas atbilde:</w:t>
      </w:r>
    </w:p>
    <w:p w:rsidR="00CD5606" w:rsidRPr="00EE717B" w:rsidRDefault="00CD5606" w:rsidP="00CD5606">
      <w:r w:rsidRPr="00EE717B">
        <w:rPr>
          <w:b/>
        </w:rPr>
        <w:t xml:space="preserve">Papildinātas lokālās tāmes 1.8 Privātā/Juridisku personu zemes darbu 39 un 39a pozīcijas. Skat. Tehnisko specifikāciju ar </w:t>
      </w:r>
      <w:r>
        <w:rPr>
          <w:b/>
        </w:rPr>
        <w:t>09.12</w:t>
      </w:r>
      <w:r w:rsidRPr="00EE717B">
        <w:rPr>
          <w:b/>
        </w:rPr>
        <w:t>.2024. grozījumiem.</w:t>
      </w:r>
    </w:p>
    <w:p w:rsidR="00CD5606" w:rsidRPr="00EE717B" w:rsidRDefault="00CD5606" w:rsidP="00CD5606"/>
    <w:p w:rsidR="00CD5606" w:rsidRPr="00EE717B" w:rsidRDefault="00CD5606" w:rsidP="00CD5606">
      <w:pPr>
        <w:pStyle w:val="ListParagraph"/>
        <w:numPr>
          <w:ilvl w:val="0"/>
          <w:numId w:val="7"/>
        </w:numPr>
        <w:spacing w:line="240" w:lineRule="auto"/>
        <w:jc w:val="both"/>
        <w:rPr>
          <w:rFonts w:ascii="Times New Roman" w:hAnsi="Times New Roman" w:cs="Times New Roman"/>
          <w:sz w:val="24"/>
          <w:szCs w:val="24"/>
          <w:lang w:val="lv-LV"/>
        </w:rPr>
      </w:pPr>
      <w:r w:rsidRPr="00EE717B">
        <w:rPr>
          <w:rFonts w:ascii="Times New Roman" w:hAnsi="Times New Roman" w:cs="Times New Roman"/>
          <w:sz w:val="24"/>
          <w:szCs w:val="24"/>
          <w:lang w:val="lv-LV"/>
        </w:rPr>
        <w:t xml:space="preserve">Darbu daudzuma sarakstā ir dotas pozīcijas 48 “Minerālmateriālu maisījums 0/45, N-III klase (h=15cm) (ietvēs, stiprinātam zālienam)” un 57 “Auglīgā augsne 50% + </w:t>
      </w:r>
      <w:proofErr w:type="spellStart"/>
      <w:r w:rsidRPr="00EE717B">
        <w:rPr>
          <w:rFonts w:ascii="Times New Roman" w:hAnsi="Times New Roman" w:cs="Times New Roman"/>
          <w:sz w:val="24"/>
          <w:szCs w:val="24"/>
          <w:lang w:val="lv-LV"/>
        </w:rPr>
        <w:t>min.materiāla</w:t>
      </w:r>
      <w:proofErr w:type="spellEnd"/>
      <w:r w:rsidRPr="00EE717B">
        <w:rPr>
          <w:rFonts w:ascii="Times New Roman" w:hAnsi="Times New Roman" w:cs="Times New Roman"/>
          <w:sz w:val="24"/>
          <w:szCs w:val="24"/>
          <w:lang w:val="lv-LV"/>
        </w:rPr>
        <w:t xml:space="preserve"> maisījums (fr.0/45) N-III klase 50% (h=15cm), sk. arī zemes klātnes pozīciju 2.3”, kurās dublējās minerālmateriālu maisījuma 0/45 N-III izbūve.</w:t>
      </w:r>
    </w:p>
    <w:p w:rsidR="00CD5606" w:rsidRPr="00EE717B" w:rsidRDefault="00CD5606" w:rsidP="00CD5606">
      <w:r w:rsidRPr="00EE717B">
        <w:t>Lūdzam pasūtītāju svītrot “stiprinātam zālienam” no pozīcijas 48 un attiecīgi samazināt šīs pozīcijas apjomu, jo minerālmateriālu maisījumu stiprinātam zālienam pirms izbūves ir nepieciešams jaukt ar melnzemi, kas ir cita tehnoloģija kā izbūvēt minerālmateriālu maisījumu ietvē, un darbs jau izpildās pozīcijā 57.</w:t>
      </w:r>
    </w:p>
    <w:p w:rsidR="00CD5606" w:rsidRPr="00EE717B" w:rsidRDefault="00CD5606" w:rsidP="00CD5606">
      <w:pPr>
        <w:jc w:val="both"/>
        <w:rPr>
          <w:b/>
        </w:rPr>
      </w:pPr>
    </w:p>
    <w:p w:rsidR="00CD5606" w:rsidRPr="00EE717B" w:rsidRDefault="00CD5606" w:rsidP="00CD5606">
      <w:pPr>
        <w:spacing w:after="160"/>
        <w:contextualSpacing/>
        <w:rPr>
          <w:b/>
          <w:u w:val="single"/>
        </w:rPr>
      </w:pPr>
      <w:r w:rsidRPr="00EE717B">
        <w:rPr>
          <w:b/>
          <w:u w:val="single"/>
        </w:rPr>
        <w:t>Komisijas atbilde:</w:t>
      </w:r>
    </w:p>
    <w:p w:rsidR="00CD5606" w:rsidRPr="00EE717B" w:rsidRDefault="00CD5606" w:rsidP="00CD5606">
      <w:pPr>
        <w:jc w:val="both"/>
        <w:rPr>
          <w:b/>
        </w:rPr>
      </w:pPr>
      <w:r w:rsidRPr="00EE717B">
        <w:rPr>
          <w:b/>
        </w:rPr>
        <w:t xml:space="preserve">Lokālās tāmes 1.8 Pašvaldības zemēs precizēta 48.pozīcija. Privātās/juridiskās zemēs precizēta 36.pozīcija. Skat. Tehnisko specifikāciju ar </w:t>
      </w:r>
      <w:r>
        <w:rPr>
          <w:b/>
        </w:rPr>
        <w:t>09.12</w:t>
      </w:r>
      <w:r w:rsidRPr="00EE717B">
        <w:rPr>
          <w:b/>
        </w:rPr>
        <w:t>.2024. grozījumiem.</w:t>
      </w:r>
    </w:p>
    <w:p w:rsidR="00CD5606" w:rsidRPr="00EE717B" w:rsidRDefault="00CD5606" w:rsidP="00CD5606">
      <w:pPr>
        <w:jc w:val="both"/>
        <w:rPr>
          <w:b/>
        </w:rPr>
      </w:pPr>
    </w:p>
    <w:p w:rsidR="00CD5606" w:rsidRPr="00EE717B" w:rsidRDefault="00CD5606" w:rsidP="00CD5606">
      <w:pPr>
        <w:pStyle w:val="ListParagraph"/>
        <w:numPr>
          <w:ilvl w:val="0"/>
          <w:numId w:val="7"/>
        </w:numPr>
        <w:spacing w:line="240" w:lineRule="auto"/>
        <w:jc w:val="both"/>
        <w:rPr>
          <w:rFonts w:ascii="Times New Roman" w:hAnsi="Times New Roman" w:cs="Times New Roman"/>
          <w:sz w:val="24"/>
          <w:szCs w:val="24"/>
          <w:lang w:val="lv-LV" w:eastAsia="en-US"/>
        </w:rPr>
      </w:pPr>
      <w:r w:rsidRPr="00EE717B">
        <w:rPr>
          <w:rFonts w:ascii="Times New Roman" w:hAnsi="Times New Roman" w:cs="Times New Roman"/>
          <w:sz w:val="24"/>
          <w:szCs w:val="24"/>
          <w:lang w:val="lv-LV"/>
        </w:rPr>
        <w:t>Darbu daudzumu saraksta lokālajā tāmē Nr.1,8 dotas sekojošas izmaksu pozīcijas ar šķietami neloģiskām mērvienībām:</w:t>
      </w:r>
    </w:p>
    <w:tbl>
      <w:tblPr>
        <w:tblW w:w="8820" w:type="dxa"/>
        <w:tblLook w:val="04A0" w:firstRow="1" w:lastRow="0" w:firstColumn="1" w:lastColumn="0" w:noHBand="0" w:noVBand="1"/>
      </w:tblPr>
      <w:tblGrid>
        <w:gridCol w:w="1115"/>
        <w:gridCol w:w="996"/>
        <w:gridCol w:w="4675"/>
        <w:gridCol w:w="818"/>
        <w:gridCol w:w="1180"/>
        <w:gridCol w:w="222"/>
      </w:tblGrid>
      <w:tr w:rsidR="00CD5606" w:rsidTr="0068076F">
        <w:trPr>
          <w:gridAfter w:val="1"/>
          <w:wAfter w:w="36" w:type="dxa"/>
          <w:trHeight w:val="450"/>
        </w:trPr>
        <w:tc>
          <w:tcPr>
            <w:tcW w:w="111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D5606" w:rsidRDefault="00CD5606" w:rsidP="0068076F">
            <w:pPr>
              <w:jc w:val="center"/>
              <w:rPr>
                <w:b/>
                <w:bCs/>
                <w:lang w:eastAsia="lv-LV"/>
              </w:rPr>
            </w:pPr>
            <w:proofErr w:type="spellStart"/>
            <w:r>
              <w:rPr>
                <w:b/>
                <w:bCs/>
                <w:lang w:eastAsia="lv-LV"/>
              </w:rPr>
              <w:t>Nr.p.k</w:t>
            </w:r>
            <w:proofErr w:type="spellEnd"/>
            <w:r>
              <w:rPr>
                <w:b/>
                <w:bCs/>
                <w:lang w:eastAsia="lv-LV"/>
              </w:rPr>
              <w:t>.</w:t>
            </w:r>
          </w:p>
        </w:tc>
        <w:tc>
          <w:tcPr>
            <w:tcW w:w="99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D5606" w:rsidRDefault="00CD5606" w:rsidP="0068076F">
            <w:pPr>
              <w:jc w:val="center"/>
              <w:rPr>
                <w:b/>
                <w:bCs/>
                <w:lang w:eastAsia="lv-LV"/>
              </w:rPr>
            </w:pPr>
            <w:r>
              <w:rPr>
                <w:b/>
                <w:bCs/>
                <w:lang w:eastAsia="lv-LV"/>
              </w:rPr>
              <w:t>Kods</w:t>
            </w:r>
          </w:p>
        </w:tc>
        <w:tc>
          <w:tcPr>
            <w:tcW w:w="4675" w:type="dxa"/>
            <w:vMerge w:val="restart"/>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jc w:val="center"/>
              <w:rPr>
                <w:b/>
                <w:bCs/>
                <w:lang w:eastAsia="lv-LV"/>
              </w:rPr>
            </w:pPr>
            <w:r>
              <w:rPr>
                <w:b/>
                <w:bCs/>
                <w:lang w:eastAsia="lv-LV"/>
              </w:rPr>
              <w:t>Būvdarbu nosaukums</w:t>
            </w:r>
          </w:p>
        </w:tc>
        <w:tc>
          <w:tcPr>
            <w:tcW w:w="81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D5606" w:rsidRDefault="00CD5606" w:rsidP="0068076F">
            <w:pPr>
              <w:jc w:val="center"/>
              <w:rPr>
                <w:b/>
                <w:bCs/>
                <w:lang w:eastAsia="lv-LV"/>
              </w:rPr>
            </w:pPr>
            <w:r>
              <w:rPr>
                <w:b/>
                <w:bCs/>
                <w:lang w:eastAsia="lv-LV"/>
              </w:rPr>
              <w:t>Mērvienība</w:t>
            </w:r>
          </w:p>
        </w:tc>
        <w:tc>
          <w:tcPr>
            <w:tcW w:w="11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D5606" w:rsidRDefault="00CD5606" w:rsidP="0068076F">
            <w:pPr>
              <w:jc w:val="center"/>
              <w:rPr>
                <w:b/>
                <w:bCs/>
                <w:lang w:eastAsia="lv-LV"/>
              </w:rPr>
            </w:pPr>
            <w:r>
              <w:rPr>
                <w:b/>
                <w:bCs/>
                <w:lang w:eastAsia="lv-LV"/>
              </w:rPr>
              <w:t>Daudzums</w:t>
            </w:r>
          </w:p>
        </w:tc>
      </w:tr>
      <w:tr w:rsidR="00CD5606" w:rsidTr="0068076F">
        <w:trPr>
          <w:trHeight w:val="21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rPr>
                <w:b/>
                <w:bCs/>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rPr>
                <w:b/>
                <w:bCs/>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rPr>
                <w:b/>
                <w:bCs/>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rPr>
                <w:b/>
                <w:bCs/>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5606" w:rsidRDefault="00CD5606" w:rsidP="0068076F">
            <w:pPr>
              <w:rPr>
                <w:b/>
                <w:bCs/>
                <w:lang w:eastAsia="lv-LV"/>
              </w:rPr>
            </w:pPr>
          </w:p>
        </w:tc>
        <w:tc>
          <w:tcPr>
            <w:tcW w:w="36" w:type="dxa"/>
            <w:noWrap/>
            <w:vAlign w:val="bottom"/>
            <w:hideMark/>
          </w:tcPr>
          <w:p w:rsidR="00CD5606" w:rsidRDefault="00CD5606" w:rsidP="0068076F"/>
        </w:tc>
      </w:tr>
      <w:tr w:rsidR="00CD5606" w:rsidTr="0068076F">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bottom"/>
            <w:hideMark/>
          </w:tcPr>
          <w:p w:rsidR="00CD5606" w:rsidRDefault="00CD5606" w:rsidP="0068076F">
            <w:pPr>
              <w:rPr>
                <w:b/>
                <w:bCs/>
                <w:color w:val="000000"/>
                <w:lang w:eastAsia="lv-LV"/>
              </w:rPr>
            </w:pPr>
            <w:r>
              <w:rPr>
                <w:b/>
                <w:bCs/>
                <w:color w:val="000000"/>
                <w:lang w:eastAsia="lv-LV"/>
              </w:rPr>
              <w:t>Privātā/Juridisku personu zeme</w:t>
            </w:r>
          </w:p>
        </w:tc>
        <w:tc>
          <w:tcPr>
            <w:tcW w:w="36" w:type="dxa"/>
            <w:vAlign w:val="center"/>
            <w:hideMark/>
          </w:tcPr>
          <w:p w:rsidR="00CD5606" w:rsidRDefault="00CD5606" w:rsidP="0068076F">
            <w:pPr>
              <w:rPr>
                <w:b/>
                <w:bCs/>
                <w:color w:val="000000"/>
                <w:lang w:eastAsia="lv-LV"/>
              </w:rPr>
            </w:pPr>
          </w:p>
        </w:tc>
      </w:tr>
      <w:tr w:rsidR="00CD5606" w:rsidTr="0068076F">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bottom"/>
            <w:hideMark/>
          </w:tcPr>
          <w:p w:rsidR="00CD5606" w:rsidRDefault="00CD5606" w:rsidP="0068076F">
            <w:pPr>
              <w:rPr>
                <w:b/>
                <w:bCs/>
                <w:color w:val="000000"/>
                <w:lang w:eastAsia="lv-LV"/>
              </w:rPr>
            </w:pPr>
            <w:r>
              <w:rPr>
                <w:b/>
                <w:bCs/>
                <w:color w:val="000000"/>
                <w:lang w:eastAsia="lv-LV"/>
              </w:rPr>
              <w:t>Ceļu izbūves darbi</w:t>
            </w:r>
          </w:p>
        </w:tc>
        <w:tc>
          <w:tcPr>
            <w:tcW w:w="36" w:type="dxa"/>
            <w:vAlign w:val="center"/>
            <w:hideMark/>
          </w:tcPr>
          <w:p w:rsidR="00CD5606" w:rsidRDefault="00CD5606" w:rsidP="0068076F">
            <w:pPr>
              <w:rPr>
                <w:b/>
                <w:bCs/>
                <w:color w:val="000000"/>
                <w:lang w:eastAsia="lv-LV"/>
              </w:rPr>
            </w:pPr>
          </w:p>
        </w:tc>
      </w:tr>
      <w:tr w:rsidR="00CD5606" w:rsidTr="0068076F">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bottom"/>
            <w:hideMark/>
          </w:tcPr>
          <w:p w:rsidR="00CD5606" w:rsidRDefault="00CD5606" w:rsidP="0068076F">
            <w:pPr>
              <w:rPr>
                <w:b/>
                <w:bCs/>
                <w:color w:val="000000"/>
                <w:lang w:eastAsia="lv-LV"/>
              </w:rPr>
            </w:pPr>
            <w:r>
              <w:rPr>
                <w:b/>
                <w:bCs/>
                <w:color w:val="000000"/>
                <w:lang w:eastAsia="lv-LV"/>
              </w:rPr>
              <w:t>Dažādi darbi</w:t>
            </w:r>
          </w:p>
        </w:tc>
        <w:tc>
          <w:tcPr>
            <w:tcW w:w="36" w:type="dxa"/>
            <w:vAlign w:val="center"/>
            <w:hideMark/>
          </w:tcPr>
          <w:p w:rsidR="00CD5606" w:rsidRDefault="00CD5606" w:rsidP="0068076F">
            <w:pPr>
              <w:rPr>
                <w:b/>
                <w:bCs/>
                <w:color w:val="000000"/>
                <w:lang w:eastAsia="lv-LV"/>
              </w:rPr>
            </w:pPr>
          </w:p>
        </w:tc>
      </w:tr>
      <w:tr w:rsidR="00CD5606" w:rsidTr="0068076F">
        <w:trPr>
          <w:trHeight w:val="945"/>
        </w:trPr>
        <w:tc>
          <w:tcPr>
            <w:tcW w:w="1115" w:type="dxa"/>
            <w:tcBorders>
              <w:top w:val="nil"/>
              <w:left w:val="single" w:sz="4" w:space="0" w:color="auto"/>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8</w:t>
            </w:r>
          </w:p>
        </w:tc>
        <w:tc>
          <w:tcPr>
            <w:tcW w:w="996"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color w:val="000000"/>
                <w:lang w:eastAsia="lv-LV"/>
              </w:rPr>
            </w:pPr>
            <w:r>
              <w:rPr>
                <w:color w:val="000000"/>
                <w:lang w:eastAsia="lv-LV"/>
              </w:rPr>
              <w:t> </w:t>
            </w:r>
          </w:p>
        </w:tc>
        <w:tc>
          <w:tcPr>
            <w:tcW w:w="4675" w:type="dxa"/>
            <w:tcBorders>
              <w:top w:val="nil"/>
              <w:left w:val="nil"/>
              <w:bottom w:val="single" w:sz="4" w:space="0" w:color="auto"/>
              <w:right w:val="single" w:sz="4" w:space="0" w:color="auto"/>
            </w:tcBorders>
            <w:shd w:val="clear" w:color="auto" w:fill="FFFFFF"/>
            <w:vAlign w:val="bottom"/>
            <w:hideMark/>
          </w:tcPr>
          <w:p w:rsidR="00CD5606" w:rsidRDefault="00CD5606" w:rsidP="0068076F">
            <w:pPr>
              <w:rPr>
                <w:lang w:eastAsia="lv-LV"/>
              </w:rPr>
            </w:pPr>
            <w:proofErr w:type="spellStart"/>
            <w:r>
              <w:rPr>
                <w:lang w:eastAsia="lv-LV"/>
              </w:rPr>
              <w:t>Nedarbojoša</w:t>
            </w:r>
            <w:proofErr w:type="spellEnd"/>
            <w:r>
              <w:rPr>
                <w:lang w:eastAsia="lv-LV"/>
              </w:rPr>
              <w:t xml:space="preserve"> ūdensvada (d100) demontāža un aizvešana. Demontēto tīklu galu noslēgšana. Tranšejas aizbēršana pa kārtām noblīvējot.</w:t>
            </w:r>
          </w:p>
        </w:tc>
        <w:tc>
          <w:tcPr>
            <w:tcW w:w="818" w:type="dxa"/>
            <w:tcBorders>
              <w:top w:val="nil"/>
              <w:left w:val="nil"/>
              <w:bottom w:val="single" w:sz="4" w:space="0" w:color="auto"/>
              <w:right w:val="single" w:sz="4" w:space="0" w:color="auto"/>
            </w:tcBorders>
            <w:shd w:val="clear" w:color="auto" w:fill="FFFFFF"/>
            <w:vAlign w:val="center"/>
            <w:hideMark/>
          </w:tcPr>
          <w:p w:rsidR="00CD5606" w:rsidRDefault="00CD5606" w:rsidP="0068076F">
            <w:pPr>
              <w:jc w:val="center"/>
              <w:rPr>
                <w:lang w:eastAsia="lv-LV"/>
              </w:rPr>
            </w:pPr>
            <w:r>
              <w:rPr>
                <w:lang w:eastAsia="lv-LV"/>
              </w:rPr>
              <w:t>gab.</w:t>
            </w:r>
          </w:p>
        </w:tc>
        <w:tc>
          <w:tcPr>
            <w:tcW w:w="1180"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 xml:space="preserve">        43.00 </w:t>
            </w:r>
          </w:p>
        </w:tc>
        <w:tc>
          <w:tcPr>
            <w:tcW w:w="36" w:type="dxa"/>
            <w:vAlign w:val="center"/>
            <w:hideMark/>
          </w:tcPr>
          <w:p w:rsidR="00CD5606" w:rsidRDefault="00CD5606" w:rsidP="0068076F">
            <w:pPr>
              <w:rPr>
                <w:lang w:eastAsia="lv-LV"/>
              </w:rPr>
            </w:pPr>
          </w:p>
        </w:tc>
      </w:tr>
      <w:tr w:rsidR="00CD5606" w:rsidTr="0068076F">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bottom"/>
            <w:hideMark/>
          </w:tcPr>
          <w:p w:rsidR="00CD5606" w:rsidRDefault="00CD5606" w:rsidP="0068076F">
            <w:pPr>
              <w:rPr>
                <w:b/>
                <w:bCs/>
                <w:color w:val="000000"/>
                <w:lang w:eastAsia="lv-LV"/>
              </w:rPr>
            </w:pPr>
            <w:r>
              <w:rPr>
                <w:b/>
                <w:bCs/>
                <w:color w:val="000000"/>
                <w:lang w:eastAsia="lv-LV"/>
              </w:rPr>
              <w:t>Zemes klātne</w:t>
            </w:r>
          </w:p>
        </w:tc>
        <w:tc>
          <w:tcPr>
            <w:tcW w:w="36" w:type="dxa"/>
            <w:vAlign w:val="center"/>
            <w:hideMark/>
          </w:tcPr>
          <w:p w:rsidR="00CD5606" w:rsidRDefault="00CD5606" w:rsidP="0068076F">
            <w:pPr>
              <w:rPr>
                <w:b/>
                <w:bCs/>
                <w:color w:val="000000"/>
                <w:lang w:eastAsia="lv-LV"/>
              </w:rPr>
            </w:pPr>
          </w:p>
        </w:tc>
      </w:tr>
      <w:tr w:rsidR="00CD5606" w:rsidTr="0068076F">
        <w:trPr>
          <w:trHeight w:val="630"/>
        </w:trPr>
        <w:tc>
          <w:tcPr>
            <w:tcW w:w="1115" w:type="dxa"/>
            <w:tcBorders>
              <w:top w:val="nil"/>
              <w:left w:val="single" w:sz="4" w:space="0" w:color="auto"/>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25</w:t>
            </w:r>
          </w:p>
        </w:tc>
        <w:tc>
          <w:tcPr>
            <w:tcW w:w="996"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color w:val="000000"/>
                <w:lang w:eastAsia="lv-LV"/>
              </w:rPr>
            </w:pPr>
            <w:r>
              <w:rPr>
                <w:color w:val="000000"/>
                <w:lang w:eastAsia="lv-LV"/>
              </w:rPr>
              <w:t> </w:t>
            </w:r>
          </w:p>
        </w:tc>
        <w:tc>
          <w:tcPr>
            <w:tcW w:w="4675" w:type="dxa"/>
            <w:tcBorders>
              <w:top w:val="nil"/>
              <w:left w:val="nil"/>
              <w:bottom w:val="single" w:sz="4" w:space="0" w:color="auto"/>
              <w:right w:val="single" w:sz="4" w:space="0" w:color="auto"/>
            </w:tcBorders>
            <w:shd w:val="clear" w:color="auto" w:fill="FFFFFF"/>
            <w:vAlign w:val="center"/>
            <w:hideMark/>
          </w:tcPr>
          <w:p w:rsidR="00CD5606" w:rsidRDefault="00CD5606" w:rsidP="0068076F">
            <w:pPr>
              <w:rPr>
                <w:lang w:eastAsia="lv-LV"/>
              </w:rPr>
            </w:pPr>
            <w:r>
              <w:rPr>
                <w:lang w:eastAsia="lv-LV"/>
              </w:rPr>
              <w:t xml:space="preserve">Zemes klātnes ierakuma būvniecība un aizvešana uz </w:t>
            </w:r>
            <w:proofErr w:type="spellStart"/>
            <w:r>
              <w:rPr>
                <w:lang w:eastAsia="lv-LV"/>
              </w:rPr>
              <w:t>atbērtni</w:t>
            </w:r>
            <w:proofErr w:type="spellEnd"/>
            <w:r>
              <w:rPr>
                <w:lang w:eastAsia="lv-LV"/>
              </w:rPr>
              <w:t xml:space="preserve"> </w:t>
            </w:r>
          </w:p>
        </w:tc>
        <w:tc>
          <w:tcPr>
            <w:tcW w:w="818" w:type="dxa"/>
            <w:tcBorders>
              <w:top w:val="nil"/>
              <w:left w:val="nil"/>
              <w:bottom w:val="single" w:sz="4" w:space="0" w:color="auto"/>
              <w:right w:val="single" w:sz="4" w:space="0" w:color="auto"/>
            </w:tcBorders>
            <w:shd w:val="clear" w:color="auto" w:fill="FFFFFF"/>
            <w:vAlign w:val="center"/>
            <w:hideMark/>
          </w:tcPr>
          <w:p w:rsidR="00CD5606" w:rsidRDefault="00CD5606" w:rsidP="0068076F">
            <w:pPr>
              <w:jc w:val="center"/>
              <w:rPr>
                <w:lang w:eastAsia="lv-LV"/>
              </w:rPr>
            </w:pPr>
            <w:r>
              <w:rPr>
                <w:lang w:eastAsia="lv-LV"/>
              </w:rPr>
              <w:t>m</w:t>
            </w:r>
          </w:p>
        </w:tc>
        <w:tc>
          <w:tcPr>
            <w:tcW w:w="1180"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 xml:space="preserve">      451.05 </w:t>
            </w:r>
          </w:p>
        </w:tc>
        <w:tc>
          <w:tcPr>
            <w:tcW w:w="36" w:type="dxa"/>
            <w:vAlign w:val="center"/>
            <w:hideMark/>
          </w:tcPr>
          <w:p w:rsidR="00CD5606" w:rsidRDefault="00CD5606" w:rsidP="0068076F">
            <w:pPr>
              <w:rPr>
                <w:lang w:eastAsia="lv-LV"/>
              </w:rPr>
            </w:pPr>
          </w:p>
        </w:tc>
      </w:tr>
      <w:tr w:rsidR="00CD5606" w:rsidTr="0068076F">
        <w:trPr>
          <w:trHeight w:val="945"/>
        </w:trPr>
        <w:tc>
          <w:tcPr>
            <w:tcW w:w="1115" w:type="dxa"/>
            <w:tcBorders>
              <w:top w:val="nil"/>
              <w:left w:val="single" w:sz="4" w:space="0" w:color="auto"/>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26</w:t>
            </w:r>
          </w:p>
        </w:tc>
        <w:tc>
          <w:tcPr>
            <w:tcW w:w="996"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color w:val="000000"/>
                <w:lang w:eastAsia="lv-LV"/>
              </w:rPr>
            </w:pPr>
            <w:r>
              <w:rPr>
                <w:color w:val="000000"/>
                <w:lang w:eastAsia="lv-LV"/>
              </w:rPr>
              <w:t> </w:t>
            </w:r>
          </w:p>
        </w:tc>
        <w:tc>
          <w:tcPr>
            <w:tcW w:w="4675" w:type="dxa"/>
            <w:tcBorders>
              <w:top w:val="nil"/>
              <w:left w:val="nil"/>
              <w:bottom w:val="single" w:sz="4" w:space="0" w:color="auto"/>
              <w:right w:val="single" w:sz="4" w:space="0" w:color="auto"/>
            </w:tcBorders>
            <w:shd w:val="clear" w:color="auto" w:fill="FFFFFF"/>
            <w:vAlign w:val="center"/>
            <w:hideMark/>
          </w:tcPr>
          <w:p w:rsidR="00CD5606" w:rsidRDefault="00CD5606" w:rsidP="0068076F">
            <w:pPr>
              <w:rPr>
                <w:lang w:eastAsia="lv-LV"/>
              </w:rPr>
            </w:pPr>
            <w:r>
              <w:rPr>
                <w:lang w:eastAsia="lv-LV"/>
              </w:rPr>
              <w:t>Augsnes virskārtas noņemšana (H=15cm). Būvniecības stadijā Izvērtēt iespēju izmantot atkārtoti.</w:t>
            </w:r>
          </w:p>
        </w:tc>
        <w:tc>
          <w:tcPr>
            <w:tcW w:w="818" w:type="dxa"/>
            <w:tcBorders>
              <w:top w:val="nil"/>
              <w:left w:val="nil"/>
              <w:bottom w:val="single" w:sz="4" w:space="0" w:color="auto"/>
              <w:right w:val="single" w:sz="4" w:space="0" w:color="auto"/>
            </w:tcBorders>
            <w:shd w:val="clear" w:color="auto" w:fill="FFFFFF"/>
            <w:vAlign w:val="center"/>
            <w:hideMark/>
          </w:tcPr>
          <w:p w:rsidR="00CD5606" w:rsidRDefault="00CD5606" w:rsidP="0068076F">
            <w:pPr>
              <w:jc w:val="center"/>
              <w:rPr>
                <w:lang w:eastAsia="lv-LV"/>
              </w:rPr>
            </w:pPr>
            <w:r>
              <w:rPr>
                <w:lang w:eastAsia="lv-LV"/>
              </w:rPr>
              <w:t>m</w:t>
            </w:r>
          </w:p>
        </w:tc>
        <w:tc>
          <w:tcPr>
            <w:tcW w:w="1180"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 xml:space="preserve">   1 468.90 </w:t>
            </w:r>
          </w:p>
        </w:tc>
        <w:tc>
          <w:tcPr>
            <w:tcW w:w="36" w:type="dxa"/>
            <w:vAlign w:val="center"/>
            <w:hideMark/>
          </w:tcPr>
          <w:p w:rsidR="00CD5606" w:rsidRDefault="00CD5606" w:rsidP="0068076F">
            <w:pPr>
              <w:rPr>
                <w:lang w:eastAsia="lv-LV"/>
              </w:rPr>
            </w:pPr>
          </w:p>
        </w:tc>
      </w:tr>
      <w:tr w:rsidR="00CD5606" w:rsidTr="0068076F">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bottom"/>
            <w:hideMark/>
          </w:tcPr>
          <w:p w:rsidR="00CD5606" w:rsidRDefault="00CD5606" w:rsidP="0068076F">
            <w:pPr>
              <w:rPr>
                <w:b/>
                <w:bCs/>
                <w:color w:val="000000"/>
                <w:lang w:eastAsia="lv-LV"/>
              </w:rPr>
            </w:pPr>
            <w:r>
              <w:rPr>
                <w:b/>
                <w:bCs/>
                <w:color w:val="000000"/>
                <w:lang w:eastAsia="lv-LV"/>
              </w:rPr>
              <w:t>Ar saistvielām saistītas konstruktīvās kārtas</w:t>
            </w:r>
          </w:p>
        </w:tc>
        <w:tc>
          <w:tcPr>
            <w:tcW w:w="36" w:type="dxa"/>
            <w:vAlign w:val="center"/>
            <w:hideMark/>
          </w:tcPr>
          <w:p w:rsidR="00CD5606" w:rsidRDefault="00CD5606" w:rsidP="0068076F">
            <w:pPr>
              <w:rPr>
                <w:b/>
                <w:bCs/>
                <w:color w:val="000000"/>
                <w:lang w:eastAsia="lv-LV"/>
              </w:rPr>
            </w:pPr>
          </w:p>
        </w:tc>
      </w:tr>
      <w:tr w:rsidR="00CD5606" w:rsidTr="0068076F">
        <w:trPr>
          <w:trHeight w:val="945"/>
        </w:trPr>
        <w:tc>
          <w:tcPr>
            <w:tcW w:w="1115" w:type="dxa"/>
            <w:tcBorders>
              <w:top w:val="nil"/>
              <w:left w:val="single" w:sz="4" w:space="0" w:color="auto"/>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40</w:t>
            </w:r>
          </w:p>
        </w:tc>
        <w:tc>
          <w:tcPr>
            <w:tcW w:w="996"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color w:val="000000"/>
                <w:lang w:eastAsia="lv-LV"/>
              </w:rPr>
            </w:pPr>
            <w:r>
              <w:rPr>
                <w:color w:val="000000"/>
                <w:lang w:eastAsia="lv-LV"/>
              </w:rPr>
              <w:t> </w:t>
            </w:r>
          </w:p>
        </w:tc>
        <w:tc>
          <w:tcPr>
            <w:tcW w:w="4675" w:type="dxa"/>
            <w:tcBorders>
              <w:top w:val="nil"/>
              <w:left w:val="nil"/>
              <w:bottom w:val="single" w:sz="4" w:space="0" w:color="auto"/>
              <w:right w:val="single" w:sz="4" w:space="0" w:color="auto"/>
            </w:tcBorders>
            <w:shd w:val="clear" w:color="auto" w:fill="FFFFFF"/>
            <w:vAlign w:val="center"/>
            <w:hideMark/>
          </w:tcPr>
          <w:p w:rsidR="00CD5606" w:rsidRDefault="00CD5606" w:rsidP="0068076F">
            <w:pPr>
              <w:rPr>
                <w:lang w:eastAsia="lv-LV"/>
              </w:rPr>
            </w:pPr>
            <w:r>
              <w:rPr>
                <w:lang w:eastAsia="lv-LV"/>
              </w:rPr>
              <w:t xml:space="preserve">Mehāniski saistīta </w:t>
            </w:r>
            <w:proofErr w:type="spellStart"/>
            <w:r>
              <w:rPr>
                <w:lang w:eastAsia="lv-LV"/>
              </w:rPr>
              <w:t>minerālmat</w:t>
            </w:r>
            <w:proofErr w:type="spellEnd"/>
            <w:r>
              <w:rPr>
                <w:lang w:eastAsia="lv-LV"/>
              </w:rPr>
              <w:t xml:space="preserve">. maisījuma virskārta </w:t>
            </w:r>
            <w:proofErr w:type="spellStart"/>
            <w:r>
              <w:rPr>
                <w:lang w:eastAsia="lv-LV"/>
              </w:rPr>
              <w:t>HanseGrand</w:t>
            </w:r>
            <w:proofErr w:type="spellEnd"/>
            <w:r>
              <w:rPr>
                <w:lang w:eastAsia="lv-LV"/>
              </w:rPr>
              <w:t xml:space="preserve"> </w:t>
            </w:r>
            <w:proofErr w:type="spellStart"/>
            <w:r>
              <w:rPr>
                <w:lang w:eastAsia="lv-LV"/>
              </w:rPr>
              <w:t>Original</w:t>
            </w:r>
            <w:proofErr w:type="spellEnd"/>
            <w:r>
              <w:rPr>
                <w:lang w:eastAsia="lv-LV"/>
              </w:rPr>
              <w:t xml:space="preserve"> (fr.0/5), bēšs granīts - 4cm</w:t>
            </w:r>
          </w:p>
        </w:tc>
        <w:tc>
          <w:tcPr>
            <w:tcW w:w="818" w:type="dxa"/>
            <w:tcBorders>
              <w:top w:val="nil"/>
              <w:left w:val="nil"/>
              <w:bottom w:val="single" w:sz="4" w:space="0" w:color="auto"/>
              <w:right w:val="single" w:sz="4" w:space="0" w:color="auto"/>
            </w:tcBorders>
            <w:shd w:val="clear" w:color="auto" w:fill="FFFFFF"/>
            <w:vAlign w:val="center"/>
            <w:hideMark/>
          </w:tcPr>
          <w:p w:rsidR="00CD5606" w:rsidRDefault="00CD5606" w:rsidP="0068076F">
            <w:pPr>
              <w:jc w:val="center"/>
              <w:rPr>
                <w:lang w:eastAsia="lv-LV"/>
              </w:rPr>
            </w:pPr>
            <w:r>
              <w:rPr>
                <w:lang w:eastAsia="lv-LV"/>
              </w:rPr>
              <w:t>m</w:t>
            </w:r>
          </w:p>
        </w:tc>
        <w:tc>
          <w:tcPr>
            <w:tcW w:w="1180"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 xml:space="preserve">      186.40 </w:t>
            </w:r>
          </w:p>
        </w:tc>
        <w:tc>
          <w:tcPr>
            <w:tcW w:w="36" w:type="dxa"/>
            <w:vAlign w:val="center"/>
            <w:hideMark/>
          </w:tcPr>
          <w:p w:rsidR="00CD5606" w:rsidRDefault="00CD5606" w:rsidP="0068076F">
            <w:pPr>
              <w:rPr>
                <w:lang w:eastAsia="lv-LV"/>
              </w:rPr>
            </w:pPr>
          </w:p>
        </w:tc>
      </w:tr>
      <w:tr w:rsidR="00CD5606" w:rsidTr="0068076F">
        <w:trPr>
          <w:trHeight w:val="945"/>
        </w:trPr>
        <w:tc>
          <w:tcPr>
            <w:tcW w:w="1115" w:type="dxa"/>
            <w:tcBorders>
              <w:top w:val="nil"/>
              <w:left w:val="single" w:sz="4" w:space="0" w:color="auto"/>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41</w:t>
            </w:r>
          </w:p>
        </w:tc>
        <w:tc>
          <w:tcPr>
            <w:tcW w:w="996"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color w:val="000000"/>
                <w:lang w:eastAsia="lv-LV"/>
              </w:rPr>
            </w:pPr>
            <w:r>
              <w:rPr>
                <w:color w:val="000000"/>
                <w:lang w:eastAsia="lv-LV"/>
              </w:rPr>
              <w:t> </w:t>
            </w:r>
          </w:p>
        </w:tc>
        <w:tc>
          <w:tcPr>
            <w:tcW w:w="4675" w:type="dxa"/>
            <w:tcBorders>
              <w:top w:val="nil"/>
              <w:left w:val="nil"/>
              <w:bottom w:val="single" w:sz="4" w:space="0" w:color="auto"/>
              <w:right w:val="single" w:sz="4" w:space="0" w:color="auto"/>
            </w:tcBorders>
            <w:shd w:val="clear" w:color="auto" w:fill="FFFFFF"/>
            <w:vAlign w:val="center"/>
            <w:hideMark/>
          </w:tcPr>
          <w:p w:rsidR="00CD5606" w:rsidRDefault="00CD5606" w:rsidP="0068076F">
            <w:pPr>
              <w:rPr>
                <w:lang w:eastAsia="lv-LV"/>
              </w:rPr>
            </w:pPr>
            <w:r>
              <w:rPr>
                <w:lang w:eastAsia="lv-LV"/>
              </w:rPr>
              <w:t xml:space="preserve">Mehāniski saistīta </w:t>
            </w:r>
            <w:proofErr w:type="spellStart"/>
            <w:r>
              <w:rPr>
                <w:lang w:eastAsia="lv-LV"/>
              </w:rPr>
              <w:t>minerālmat</w:t>
            </w:r>
            <w:proofErr w:type="spellEnd"/>
            <w:r>
              <w:rPr>
                <w:lang w:eastAsia="lv-LV"/>
              </w:rPr>
              <w:t xml:space="preserve">. maisījuma </w:t>
            </w:r>
            <w:proofErr w:type="spellStart"/>
            <w:r>
              <w:rPr>
                <w:lang w:eastAsia="lv-LV"/>
              </w:rPr>
              <w:t>pamatkārta</w:t>
            </w:r>
            <w:proofErr w:type="spellEnd"/>
            <w:r>
              <w:rPr>
                <w:lang w:eastAsia="lv-LV"/>
              </w:rPr>
              <w:t xml:space="preserve"> </w:t>
            </w:r>
            <w:proofErr w:type="spellStart"/>
            <w:r>
              <w:rPr>
                <w:lang w:eastAsia="lv-LV"/>
              </w:rPr>
              <w:t>HanseGrand</w:t>
            </w:r>
            <w:proofErr w:type="spellEnd"/>
            <w:r>
              <w:rPr>
                <w:lang w:eastAsia="lv-LV"/>
              </w:rPr>
              <w:t xml:space="preserve"> </w:t>
            </w:r>
            <w:proofErr w:type="spellStart"/>
            <w:r>
              <w:rPr>
                <w:lang w:eastAsia="lv-LV"/>
              </w:rPr>
              <w:t>Minerall</w:t>
            </w:r>
            <w:proofErr w:type="spellEnd"/>
            <w:r>
              <w:rPr>
                <w:lang w:eastAsia="lv-LV"/>
              </w:rPr>
              <w:t xml:space="preserve"> (fr.0/16) - 6cm</w:t>
            </w:r>
          </w:p>
        </w:tc>
        <w:tc>
          <w:tcPr>
            <w:tcW w:w="818" w:type="dxa"/>
            <w:tcBorders>
              <w:top w:val="nil"/>
              <w:left w:val="nil"/>
              <w:bottom w:val="single" w:sz="4" w:space="0" w:color="auto"/>
              <w:right w:val="single" w:sz="4" w:space="0" w:color="auto"/>
            </w:tcBorders>
            <w:shd w:val="clear" w:color="auto" w:fill="FFFFFF"/>
            <w:vAlign w:val="center"/>
            <w:hideMark/>
          </w:tcPr>
          <w:p w:rsidR="00CD5606" w:rsidRDefault="00CD5606" w:rsidP="0068076F">
            <w:pPr>
              <w:jc w:val="center"/>
              <w:rPr>
                <w:lang w:eastAsia="lv-LV"/>
              </w:rPr>
            </w:pPr>
            <w:r>
              <w:rPr>
                <w:lang w:eastAsia="lv-LV"/>
              </w:rPr>
              <w:t>m</w:t>
            </w:r>
          </w:p>
        </w:tc>
        <w:tc>
          <w:tcPr>
            <w:tcW w:w="1180" w:type="dxa"/>
            <w:tcBorders>
              <w:top w:val="nil"/>
              <w:left w:val="nil"/>
              <w:bottom w:val="single" w:sz="4" w:space="0" w:color="auto"/>
              <w:right w:val="single" w:sz="4" w:space="0" w:color="auto"/>
            </w:tcBorders>
            <w:shd w:val="clear" w:color="auto" w:fill="FFFFFF"/>
            <w:noWrap/>
            <w:vAlign w:val="center"/>
            <w:hideMark/>
          </w:tcPr>
          <w:p w:rsidR="00CD5606" w:rsidRDefault="00CD5606" w:rsidP="0068076F">
            <w:pPr>
              <w:jc w:val="center"/>
              <w:rPr>
                <w:lang w:eastAsia="lv-LV"/>
              </w:rPr>
            </w:pPr>
            <w:r>
              <w:rPr>
                <w:lang w:eastAsia="lv-LV"/>
              </w:rPr>
              <w:t xml:space="preserve">      199.40 </w:t>
            </w:r>
          </w:p>
        </w:tc>
        <w:tc>
          <w:tcPr>
            <w:tcW w:w="36" w:type="dxa"/>
            <w:vAlign w:val="center"/>
            <w:hideMark/>
          </w:tcPr>
          <w:p w:rsidR="00CD5606" w:rsidRDefault="00CD5606" w:rsidP="0068076F">
            <w:pPr>
              <w:rPr>
                <w:lang w:eastAsia="lv-LV"/>
              </w:rPr>
            </w:pPr>
          </w:p>
        </w:tc>
      </w:tr>
    </w:tbl>
    <w:p w:rsidR="00CD5606" w:rsidRDefault="00CD5606" w:rsidP="00CD5606">
      <w:pPr>
        <w:ind w:left="360"/>
      </w:pPr>
    </w:p>
    <w:p w:rsidR="00CD5606" w:rsidRDefault="00CD5606" w:rsidP="00CD5606">
      <w:r>
        <w:t>Lūdzam pasūtītāju pārbaudīt šīs pozīcijas un nepieciešamības gadījumā veikt korekcijas.</w:t>
      </w:r>
    </w:p>
    <w:p w:rsidR="00CD5606" w:rsidRDefault="00CD5606" w:rsidP="00CD5606">
      <w:pPr>
        <w:spacing w:after="160"/>
        <w:contextualSpacing/>
        <w:rPr>
          <w:b/>
          <w:u w:val="single"/>
        </w:rPr>
      </w:pPr>
    </w:p>
    <w:p w:rsidR="00CD5606" w:rsidRDefault="00CD5606" w:rsidP="00CD5606">
      <w:pPr>
        <w:spacing w:after="160"/>
        <w:contextualSpacing/>
        <w:rPr>
          <w:b/>
          <w:u w:val="single"/>
        </w:rPr>
      </w:pPr>
    </w:p>
    <w:p w:rsidR="00CD5606" w:rsidRDefault="00CD5606" w:rsidP="00CD5606">
      <w:pPr>
        <w:spacing w:after="160"/>
        <w:contextualSpacing/>
        <w:rPr>
          <w:b/>
          <w:u w:val="single"/>
        </w:rPr>
      </w:pPr>
      <w:r w:rsidRPr="00726DF9">
        <w:rPr>
          <w:b/>
          <w:u w:val="single"/>
        </w:rPr>
        <w:lastRenderedPageBreak/>
        <w:t>Komisijas atbilde:</w:t>
      </w:r>
    </w:p>
    <w:p w:rsidR="00CD5606" w:rsidRPr="002F78D4" w:rsidRDefault="00CD5606" w:rsidP="00CD5606">
      <w:pPr>
        <w:rPr>
          <w:b/>
        </w:rPr>
      </w:pPr>
      <w:r w:rsidRPr="002D6C1E">
        <w:rPr>
          <w:b/>
        </w:rPr>
        <w:t xml:space="preserve">Precizētas mērvienības. </w:t>
      </w:r>
      <w:r>
        <w:rPr>
          <w:b/>
        </w:rPr>
        <w:t>Skat. Tehnisko specifikāciju ar 09.12.2024. grozījumiem.</w:t>
      </w:r>
    </w:p>
    <w:p w:rsidR="00CD5606" w:rsidRDefault="00CD5606" w:rsidP="00CD5606">
      <w:pPr>
        <w:spacing w:after="160"/>
        <w:contextualSpacing/>
        <w:rPr>
          <w:b/>
          <w:u w:val="single"/>
        </w:rPr>
      </w:pPr>
    </w:p>
    <w:p w:rsidR="00CD5606" w:rsidRPr="00FF61F7" w:rsidRDefault="00CD5606" w:rsidP="00CD5606">
      <w:pPr>
        <w:jc w:val="both"/>
      </w:pPr>
      <w:r w:rsidRPr="00FF61F7">
        <w:t xml:space="preserve">9. </w:t>
      </w:r>
      <w:r>
        <w:t xml:space="preserve">Saskaņā ar Nolikuma p. </w:t>
      </w:r>
      <w:r w:rsidRPr="00FF61F7">
        <w:t>4.3.5</w:t>
      </w:r>
      <w:r>
        <w:t>.pieredzes prasībām:</w:t>
      </w:r>
    </w:p>
    <w:p w:rsidR="00CD5606" w:rsidRPr="00FF61F7" w:rsidRDefault="00CD5606" w:rsidP="00CD5606">
      <w:pPr>
        <w:jc w:val="both"/>
      </w:pPr>
      <w:r w:rsidRPr="00FF61F7">
        <w:t xml:space="preserve">Pretendentam pēdējo piecu gadu (2019., 2020., 2021., 2022., 2023., 2024. gadā līdz piedāvājumu iesniegšanas brīdim) laikā ir pieredze 2 (divu) pilsētas vai ciemu publiskās </w:t>
      </w:r>
      <w:proofErr w:type="spellStart"/>
      <w:r w:rsidRPr="00FF61F7">
        <w:t>ārtelpas</w:t>
      </w:r>
      <w:proofErr w:type="spellEnd"/>
      <w:r w:rsidRPr="00FF61F7">
        <w:t xml:space="preserve"> objektu labiekārtošanas darbu veikšanā, kuru ietvaros:</w:t>
      </w:r>
    </w:p>
    <w:p w:rsidR="00CD5606" w:rsidRPr="00FF61F7" w:rsidRDefault="00CD5606" w:rsidP="00CD5606">
      <w:pPr>
        <w:jc w:val="both"/>
      </w:pPr>
      <w:r w:rsidRPr="00FF61F7">
        <w:t xml:space="preserve">a) katrā objektā veikti ielu, laukumu, brauktuvju vai ietvju bruģakmens seguma izbūves darbi ne mazāk kā 2000 m2 apjomā; </w:t>
      </w:r>
    </w:p>
    <w:p w:rsidR="00CD5606" w:rsidRPr="00FF61F7" w:rsidRDefault="00CD5606" w:rsidP="00CD5606">
      <w:pPr>
        <w:jc w:val="both"/>
      </w:pPr>
      <w:r w:rsidRPr="00FF61F7">
        <w:t>b) katrā objektā veikti lietus ūdens kanalizācijas un/ vai saimnieciskās kanalizācijas tīklu izbūves darbi ne mazāk kā 300 m apjomā;</w:t>
      </w:r>
    </w:p>
    <w:p w:rsidR="00CD5606" w:rsidRPr="00FF61F7" w:rsidRDefault="00CD5606" w:rsidP="00CD5606">
      <w:pPr>
        <w:jc w:val="both"/>
      </w:pPr>
      <w:r w:rsidRPr="00FF61F7">
        <w:t>c) katrā objektā veikti apgaismojuma tīklu izbūves darbi un uzstādītas ne mazāk kā 10 laternas;</w:t>
      </w:r>
    </w:p>
    <w:p w:rsidR="00CD5606" w:rsidRPr="00FF61F7" w:rsidRDefault="00CD5606" w:rsidP="00CD5606">
      <w:pPr>
        <w:jc w:val="both"/>
      </w:pPr>
      <w:r w:rsidRPr="00FF61F7">
        <w:t>d) katrā objektā veikti labiekārtojuma elementu uzstādīšanas vai izbūves darbi, kuru ietvaros uzstādīti ne mazāk kā 10 labiekārtojuma elementi (soliņi, atkritumu urnas, stendi, velosipēdu turētāji u.c.);</w:t>
      </w:r>
    </w:p>
    <w:p w:rsidR="00CD5606" w:rsidRPr="00FF61F7" w:rsidRDefault="00CD5606" w:rsidP="00CD5606">
      <w:pPr>
        <w:jc w:val="both"/>
      </w:pPr>
      <w:r w:rsidRPr="00FF61F7">
        <w:t>e) vismaz vienā objektā veikti apstādījumu ierīkošanas darbi, kas ietver ne mazāk kā 10 koku un 50 krūmu un/ vai 200 ziemciešu stādīšanu;</w:t>
      </w:r>
    </w:p>
    <w:p w:rsidR="00CD5606" w:rsidRPr="00FF61F7" w:rsidRDefault="00CD5606" w:rsidP="00CD5606">
      <w:pPr>
        <w:jc w:val="both"/>
      </w:pPr>
      <w:r w:rsidRPr="00FF61F7">
        <w:t>f) vismaz viena objekta vērtība ir vismaz 40% no paredzamās līgumcenas.</w:t>
      </w:r>
    </w:p>
    <w:p w:rsidR="00CD5606" w:rsidRPr="00FF61F7" w:rsidRDefault="00CD5606" w:rsidP="00CD5606">
      <w:pPr>
        <w:jc w:val="both"/>
      </w:pPr>
      <w:r w:rsidRPr="00FF61F7">
        <w:t>Pretendentam ir pieredze tāda objekta būvdarbu veikšanā, kura ietvaros veikti ūdenstilpnes, izņemot grāvju, izbūves vai pārbūves darbi, kas ietver krastu nostiprināšanu un labiekārtošanu, izmantojot akmens materiālus. Pretendents var apliecināt pieredzi arī ar atsevišķu objektu.</w:t>
      </w:r>
    </w:p>
    <w:p w:rsidR="00CD5606" w:rsidRPr="00FF61F7" w:rsidRDefault="00CD5606" w:rsidP="00CD5606">
      <w:pPr>
        <w:jc w:val="both"/>
      </w:pPr>
      <w:r>
        <w:t xml:space="preserve">Savukārt, Nolikuma p. 4.3.6. nosaka, ka </w:t>
      </w:r>
      <w:r w:rsidRPr="00FF61F7">
        <w:t xml:space="preserve">Atbildīgajam būvdarbu vadītājam </w:t>
      </w:r>
      <w:r>
        <w:t>jābūt  p.</w:t>
      </w:r>
      <w:r w:rsidRPr="00FF61F7">
        <w:t>4.3.5.</w:t>
      </w:r>
      <w:r>
        <w:t xml:space="preserve"> punktam atbilstoša pieredzei, bet nav nepieciešama pieredze ūdenstilpnes izbūves vai pārbūves darbu veikšanā.</w:t>
      </w:r>
    </w:p>
    <w:p w:rsidR="00CD5606" w:rsidRDefault="00CD5606" w:rsidP="00CD5606">
      <w:pPr>
        <w:jc w:val="both"/>
      </w:pPr>
      <w:r>
        <w:t xml:space="preserve">Saskaņā ar Piedāvājumu vērtēšanas kritērijiem, lai saņemtu papildus punktus, </w:t>
      </w:r>
    </w:p>
    <w:p w:rsidR="00CD5606" w:rsidRDefault="00CD5606" w:rsidP="00CD5606">
      <w:pPr>
        <w:jc w:val="both"/>
      </w:pPr>
      <w:r>
        <w:t xml:space="preserve">Atbildīgā būvdarbu vadītāja pieredzei jābūt vairāk kā 2 (divu) publiskās </w:t>
      </w:r>
      <w:proofErr w:type="spellStart"/>
      <w:r>
        <w:t>ārtelpas</w:t>
      </w:r>
      <w:proofErr w:type="spellEnd"/>
      <w:r>
        <w:t xml:space="preserve"> objektu labiekārtošanas darbu veikšanā, kas atbilst nolikuma 4.3.5. punkta a)-e) apakšpunktam.</w:t>
      </w:r>
    </w:p>
    <w:p w:rsidR="00CD5606" w:rsidRPr="00FF61F7" w:rsidRDefault="00CD5606" w:rsidP="00CD5606">
      <w:pPr>
        <w:jc w:val="both"/>
      </w:pPr>
      <w:r w:rsidRPr="00FF61F7">
        <w:t>Jautājumi. Punkta 4.3.5. e) prasības nosaka, ka vismaz vienā objektā veikti apstādījumu ierīkošanas darbi, kas ietver ne mazāk kā 10 koku un 50 krūmu un/ vai 200 ziemciešu stādīšanu;</w:t>
      </w:r>
    </w:p>
    <w:p w:rsidR="00CD5606" w:rsidRPr="00FF61F7" w:rsidRDefault="00CD5606" w:rsidP="00CD5606">
      <w:pPr>
        <w:jc w:val="both"/>
      </w:pPr>
      <w:r w:rsidRPr="00FF61F7">
        <w:t>Lūdzam precizēt, vai katrā Atbildīgā būvdarbu vadītāja papildus pieredzes objektā jābūt izpildītām 4.3.5. e) punkta pieredzes prasībām?</w:t>
      </w:r>
    </w:p>
    <w:p w:rsidR="00CD5606" w:rsidRPr="00FF61F7" w:rsidRDefault="00CD5606" w:rsidP="00CD5606">
      <w:pPr>
        <w:jc w:val="both"/>
      </w:pPr>
      <w:r w:rsidRPr="00FF61F7">
        <w:t>Būvprojektos un darbu daudzumu sarakstos bieži dekoratīvo krūmu un ziemciešu stādījumu mērvienība ir nevis gabali, bet metri vai kvadrātmetri. Piemēram: dzīvžogs, kur iestādīts liels skaits dekoratīvo krūmu, mērvienība ir m, un nevienā no dokumentiem nav atrodams, cik tas ir gabalos vai cik gab</w:t>
      </w:r>
      <w:r>
        <w:t>.</w:t>
      </w:r>
      <w:r w:rsidRPr="00FF61F7">
        <w:t xml:space="preserve"> uz 1 metru bija jāstāda.</w:t>
      </w:r>
    </w:p>
    <w:p w:rsidR="00CD5606" w:rsidRPr="00FF61F7" w:rsidRDefault="00CD5606" w:rsidP="00CD5606">
      <w:pPr>
        <w:jc w:val="both"/>
      </w:pPr>
      <w:r w:rsidRPr="00FF61F7">
        <w:t>Tas par ar ziemcietēm, kur bieži vien dokumentācijā to mērvienība ir m2, bet ja stādīts rindā, tad m, un nekur nav atrodams cik tas ir gabalu.</w:t>
      </w:r>
    </w:p>
    <w:p w:rsidR="00CD5606" w:rsidRPr="00FF61F7" w:rsidRDefault="00CD5606" w:rsidP="00CD5606">
      <w:pPr>
        <w:jc w:val="both"/>
      </w:pPr>
      <w:r w:rsidRPr="00FF61F7">
        <w:t>Vēršam Jūsu uzmanību arī uz to, ka Atbildīgais būvdarbu vadītājs ir sertificēta persona ceļu būvdarbu vadīšanā un būvuzraudzībā, nevis ainavu tehniķis vai dārznieks, un prasība pierādīt Atbildīgā būvdarbu vadītāja profesionālo pieredzi ar iestādīto krūmu vai puķu skaitu objektā, nav korekta un nepamatoti ierobežo konkurenci.</w:t>
      </w:r>
    </w:p>
    <w:p w:rsidR="00CD5606" w:rsidRPr="00FF61F7" w:rsidRDefault="00CD5606" w:rsidP="00CD5606">
      <w:pPr>
        <w:jc w:val="both"/>
      </w:pPr>
    </w:p>
    <w:p w:rsidR="00CD5606" w:rsidRPr="00FF61F7" w:rsidRDefault="00CD5606" w:rsidP="00CD5606">
      <w:pPr>
        <w:jc w:val="both"/>
      </w:pPr>
      <w:r w:rsidRPr="00FF61F7">
        <w:t>Lūdzam izņemt no Atbildīgā būvdarbu vadītāja pieredzes prasībām krūmu un ziemciešu stādījumu apjoma prasību.</w:t>
      </w:r>
    </w:p>
    <w:p w:rsidR="00CD5606" w:rsidRDefault="00CD5606" w:rsidP="00CD5606">
      <w:pPr>
        <w:rPr>
          <w:color w:val="0070C0"/>
        </w:rPr>
      </w:pPr>
    </w:p>
    <w:p w:rsidR="00CD5606" w:rsidRDefault="00CD5606" w:rsidP="00CD5606">
      <w:pPr>
        <w:spacing w:after="160"/>
        <w:contextualSpacing/>
        <w:rPr>
          <w:b/>
          <w:u w:val="single"/>
        </w:rPr>
      </w:pPr>
      <w:r w:rsidRPr="00726DF9">
        <w:rPr>
          <w:b/>
          <w:u w:val="single"/>
        </w:rPr>
        <w:t>Komisijas atbilde:</w:t>
      </w:r>
    </w:p>
    <w:p w:rsidR="00CD5606" w:rsidRPr="00FF61F7" w:rsidRDefault="00CD5606" w:rsidP="00CD5606">
      <w:pPr>
        <w:jc w:val="both"/>
        <w:rPr>
          <w:b/>
        </w:rPr>
      </w:pPr>
      <w:r w:rsidRPr="00FF61F7">
        <w:rPr>
          <w:b/>
        </w:rPr>
        <w:t>Pasūtītājs piekrīt no Nolikuma 4.3.6. punkta dzēst e) apakšpunktu, veicot grozījumus Nolikuma 4.3.6. apakšpunktā (skat. 09.12.2024. veiktos grozījumus Nolikumā). Ņemot vērā veiktos grozījumus Nolikuma 4.3.6. punktā, attiecīgi tiek grozīts saimnieciski izdevīgākā piedāvājuma vērtēšanas D kritērijs.</w:t>
      </w:r>
    </w:p>
    <w:p w:rsidR="00CD5606" w:rsidRDefault="00CD5606" w:rsidP="00CD5606">
      <w:pPr>
        <w:jc w:val="both"/>
        <w:rPr>
          <w:b/>
        </w:rPr>
      </w:pPr>
      <w:r w:rsidRPr="00FF61F7">
        <w:rPr>
          <w:b/>
        </w:rPr>
        <w:t>Pasūtītājs negrozīs Nolikuma 4.3.5 punktu, jo augi, koki u.c. stādi netiek pārdoti metros vai m</w:t>
      </w:r>
      <w:r w:rsidRPr="00FF61F7">
        <w:rPr>
          <w:b/>
          <w:vertAlign w:val="superscript"/>
        </w:rPr>
        <w:t>2</w:t>
      </w:r>
      <w:r w:rsidRPr="00FF61F7">
        <w:rPr>
          <w:b/>
        </w:rPr>
        <w:t xml:space="preserve">, bet gan pēc </w:t>
      </w:r>
      <w:r>
        <w:rPr>
          <w:b/>
        </w:rPr>
        <w:t xml:space="preserve">to </w:t>
      </w:r>
      <w:r w:rsidRPr="00FF61F7">
        <w:rPr>
          <w:b/>
        </w:rPr>
        <w:t>skaita.</w:t>
      </w:r>
    </w:p>
    <w:p w:rsidR="00CD5606" w:rsidRDefault="00CD5606" w:rsidP="00CD5606">
      <w:pPr>
        <w:pStyle w:val="Default"/>
        <w:tabs>
          <w:tab w:val="left" w:pos="284"/>
        </w:tabs>
        <w:jc w:val="both"/>
        <w:rPr>
          <w:rFonts w:ascii="Times New Roman" w:hAnsi="Times New Roman" w:cs="Times New Roman"/>
          <w:b/>
          <w:color w:val="auto"/>
          <w:u w:val="single"/>
          <w:lang w:eastAsia="en-US"/>
        </w:rPr>
      </w:pPr>
    </w:p>
    <w:p w:rsidR="00CD5606" w:rsidRPr="001E7935" w:rsidRDefault="00CD5606" w:rsidP="00CD5606">
      <w:pPr>
        <w:jc w:val="both"/>
        <w:rPr>
          <w:bCs/>
        </w:rPr>
      </w:pPr>
      <w:r w:rsidRPr="001E7935">
        <w:rPr>
          <w:bCs/>
        </w:rPr>
        <w:lastRenderedPageBreak/>
        <w:t>1</w:t>
      </w:r>
      <w:r>
        <w:rPr>
          <w:bCs/>
        </w:rPr>
        <w:t>0</w:t>
      </w:r>
      <w:r w:rsidRPr="001E7935">
        <w:rPr>
          <w:bCs/>
        </w:rPr>
        <w:t>. Lūdzam skaidrot vērtēšanas kritērija D punktu - Apakšpunkts e) vismaz vienā objektā veikti apstādījumu ierīkošanas darbi, kas ietver ne mazāk kā 10 koku un 50 krūmu un/ vai 200 ziemciešu stādīšanu;- vērtēs ja vismaz vienā papildus objektā izpildīs e) punkta prasību vai visiem papildus objektiem šī prasība jāizpilda?</w:t>
      </w:r>
    </w:p>
    <w:tbl>
      <w:tblPr>
        <w:tblW w:w="10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928"/>
        <w:gridCol w:w="1418"/>
        <w:gridCol w:w="3990"/>
      </w:tblGrid>
      <w:tr w:rsidR="00CD5606" w:rsidRPr="001E7935" w:rsidTr="0068076F">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rsidR="00CD5606" w:rsidRPr="001E7935" w:rsidRDefault="00CD5606" w:rsidP="0068076F">
            <w:pPr>
              <w:autoSpaceDE w:val="0"/>
              <w:autoSpaceDN w:val="0"/>
              <w:adjustRightInd w:val="0"/>
              <w:spacing w:before="100" w:beforeAutospacing="1" w:after="100" w:afterAutospacing="1"/>
              <w:jc w:val="center"/>
              <w:rPr>
                <w:b/>
                <w:color w:val="000000"/>
                <w:lang w:eastAsia="lv-LV"/>
              </w:rPr>
            </w:pPr>
            <w:r w:rsidRPr="001E7935">
              <w:rPr>
                <w:b/>
                <w:color w:val="000000"/>
                <w:lang w:eastAsia="lv-LV"/>
              </w:rPr>
              <w:t>D</w:t>
            </w: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b/>
                <w:color w:val="000000"/>
                <w:lang w:eastAsia="lv-LV"/>
              </w:rPr>
            </w:pPr>
          </w:p>
          <w:p w:rsidR="00CD5606" w:rsidRPr="001E7935" w:rsidRDefault="00CD5606" w:rsidP="0068076F">
            <w:pPr>
              <w:rPr>
                <w:lang w:eastAsia="lv-LV"/>
              </w:rPr>
            </w:pPr>
          </w:p>
          <w:p w:rsidR="00CD5606" w:rsidRPr="001E7935" w:rsidRDefault="00CD5606" w:rsidP="0068076F">
            <w:pPr>
              <w:rPr>
                <w:lang w:eastAsia="lv-LV"/>
              </w:rPr>
            </w:pPr>
          </w:p>
          <w:p w:rsidR="00CD5606" w:rsidRPr="001E7935" w:rsidRDefault="00CD5606" w:rsidP="0068076F">
            <w:pPr>
              <w:rPr>
                <w:b/>
                <w:color w:val="000000"/>
                <w:lang w:eastAsia="lv-LV"/>
              </w:rPr>
            </w:pPr>
          </w:p>
          <w:p w:rsidR="00CD5606" w:rsidRPr="001E7935" w:rsidRDefault="00CD5606" w:rsidP="0068076F">
            <w:pPr>
              <w:rPr>
                <w:lang w:eastAsia="lv-LV"/>
              </w:rPr>
            </w:pPr>
          </w:p>
          <w:p w:rsidR="00CD5606" w:rsidRPr="001E7935" w:rsidRDefault="00CD5606" w:rsidP="0068076F">
            <w:pPr>
              <w:rPr>
                <w:lang w:eastAsia="lv-LV"/>
              </w:rPr>
            </w:pPr>
          </w:p>
        </w:tc>
        <w:tc>
          <w:tcPr>
            <w:tcW w:w="3928" w:type="dxa"/>
            <w:tcBorders>
              <w:top w:val="single" w:sz="4" w:space="0" w:color="000000"/>
              <w:left w:val="single" w:sz="4" w:space="0" w:color="000000"/>
              <w:bottom w:val="single" w:sz="4" w:space="0" w:color="000000"/>
              <w:right w:val="single" w:sz="4" w:space="0" w:color="000000"/>
            </w:tcBorders>
          </w:tcPr>
          <w:p w:rsidR="00CD5606" w:rsidRPr="001E7935" w:rsidRDefault="00CD5606" w:rsidP="0068076F">
            <w:pPr>
              <w:suppressAutoHyphens/>
              <w:spacing w:after="200"/>
              <w:jc w:val="both"/>
              <w:rPr>
                <w:rFonts w:eastAsia="Calibri"/>
                <w:b/>
                <w:bCs/>
                <w:lang w:eastAsia="lv-LV"/>
              </w:rPr>
            </w:pPr>
            <w:r w:rsidRPr="001E7935">
              <w:rPr>
                <w:rFonts w:eastAsia="Calibri"/>
                <w:b/>
                <w:bCs/>
              </w:rPr>
              <w:t xml:space="preserve">Atbildīgā būvdarbu vadītāja pieredze vairāk kā 2 (divu) publiskās </w:t>
            </w:r>
            <w:proofErr w:type="spellStart"/>
            <w:r w:rsidRPr="001E7935">
              <w:rPr>
                <w:rFonts w:eastAsia="Calibri"/>
                <w:b/>
                <w:bCs/>
              </w:rPr>
              <w:t>ārtelpas</w:t>
            </w:r>
            <w:proofErr w:type="spellEnd"/>
            <w:r w:rsidRPr="001E7935">
              <w:rPr>
                <w:rFonts w:eastAsia="Calibri"/>
                <w:b/>
                <w:bCs/>
              </w:rPr>
              <w:t xml:space="preserve"> objektu labiekārtošanas darbu veikšanā, kas atbilst nolikuma 4.3.5. punkta a)-</w:t>
            </w:r>
            <w:r w:rsidRPr="001E7935">
              <w:rPr>
                <w:rFonts w:eastAsia="Calibri"/>
                <w:b/>
                <w:bCs/>
                <w:color w:val="FF0000"/>
              </w:rPr>
              <w:t>e) apakšpunktam</w:t>
            </w:r>
            <w:r w:rsidRPr="001E7935">
              <w:rPr>
                <w:rFonts w:eastAsia="Calibri"/>
                <w:b/>
                <w:bCs/>
                <w:color w:val="FF0000"/>
                <w:lang w:eastAsia="lv-LV"/>
              </w:rPr>
              <w:t>.</w:t>
            </w:r>
          </w:p>
          <w:p w:rsidR="00CD5606" w:rsidRPr="001E7935" w:rsidRDefault="00CD5606" w:rsidP="0068076F">
            <w:pPr>
              <w:spacing w:before="100" w:beforeAutospacing="1"/>
              <w:jc w:val="both"/>
              <w:rPr>
                <w:lang w:eastAsia="lv-LV"/>
              </w:rPr>
            </w:pPr>
            <w:r w:rsidRPr="001E7935">
              <w:rPr>
                <w:lang w:eastAsia="lv-LV"/>
              </w:rPr>
              <w:t>Lai apliecinātu savu pieredzi, pretendents iesniedz:</w:t>
            </w:r>
          </w:p>
          <w:p w:rsidR="00CD5606" w:rsidRPr="001E7935" w:rsidRDefault="00CD5606" w:rsidP="00CD5606">
            <w:pPr>
              <w:numPr>
                <w:ilvl w:val="0"/>
                <w:numId w:val="8"/>
              </w:numPr>
              <w:spacing w:after="100" w:afterAutospacing="1"/>
              <w:ind w:left="379" w:hanging="379"/>
              <w:jc w:val="both"/>
              <w:rPr>
                <w:lang w:eastAsia="lv-LV"/>
              </w:rPr>
            </w:pPr>
            <w:r w:rsidRPr="001E7935">
              <w:rPr>
                <w:lang w:eastAsia="lv-LV"/>
              </w:rPr>
              <w:t>atbildīgā būvdarbu vadītāja darba pieredzes aprakstu, kas sagatavots atbilstoši Nolikuma 5.pielikuma formai;</w:t>
            </w:r>
          </w:p>
          <w:p w:rsidR="00CD5606" w:rsidRPr="001E7935" w:rsidRDefault="00CD5606" w:rsidP="00CD5606">
            <w:pPr>
              <w:numPr>
                <w:ilvl w:val="0"/>
                <w:numId w:val="8"/>
              </w:numPr>
              <w:spacing w:before="100" w:beforeAutospacing="1" w:after="100" w:afterAutospacing="1"/>
              <w:ind w:left="371" w:hanging="371"/>
              <w:jc w:val="both"/>
              <w:rPr>
                <w:lang w:eastAsia="lv-LV"/>
              </w:rPr>
            </w:pPr>
            <w:r w:rsidRPr="001E7935">
              <w:rPr>
                <w:lang w:eastAsia="lv-LV"/>
              </w:rPr>
              <w:t xml:space="preserve">pozitīvas pasūtītāju </w:t>
            </w:r>
            <w:proofErr w:type="spellStart"/>
            <w:r w:rsidRPr="001E7935">
              <w:rPr>
                <w:lang w:eastAsia="lv-LV"/>
              </w:rPr>
              <w:t>paraksttiesīgās</w:t>
            </w:r>
            <w:proofErr w:type="spellEnd"/>
            <w:r w:rsidRPr="001E7935">
              <w:rPr>
                <w:lang w:eastAsia="lv-LV"/>
              </w:rPr>
              <w:t xml:space="preserve"> amatpersonas vai pilnvarotās personas atsauksmes;</w:t>
            </w:r>
          </w:p>
          <w:p w:rsidR="00CD5606" w:rsidRPr="001E7935" w:rsidRDefault="00CD5606" w:rsidP="00CD5606">
            <w:pPr>
              <w:numPr>
                <w:ilvl w:val="0"/>
                <w:numId w:val="8"/>
              </w:numPr>
              <w:spacing w:before="100" w:beforeAutospacing="1" w:after="100" w:afterAutospacing="1"/>
              <w:ind w:left="371" w:hanging="371"/>
              <w:jc w:val="both"/>
              <w:rPr>
                <w:lang w:eastAsia="lv-LV"/>
              </w:rPr>
            </w:pPr>
            <w:r w:rsidRPr="001E7935">
              <w:rPr>
                <w:lang w:eastAsia="lv-LV"/>
              </w:rPr>
              <w:t>trešās puses izsniegtu dokumentu, kas apliecina, ka objekts ir nodots ekspluatācijā.</w:t>
            </w:r>
          </w:p>
          <w:p w:rsidR="00CD5606" w:rsidRPr="001E7935" w:rsidRDefault="00CD5606" w:rsidP="0068076F">
            <w:pPr>
              <w:spacing w:before="100" w:beforeAutospacing="1" w:after="100" w:afterAutospacing="1"/>
              <w:jc w:val="both"/>
              <w:rPr>
                <w:b/>
                <w:lang w:eastAsia="lv-LV"/>
              </w:rPr>
            </w:pPr>
            <w:r w:rsidRPr="001E7935">
              <w:rPr>
                <w:lang w:eastAsia="lv-LV"/>
              </w:rPr>
              <w:t>Pretendents dokumentus iesniedz EIS e-konkursu sadaļā “Atbildīgais būvdarbu vadītājs”.</w:t>
            </w:r>
          </w:p>
        </w:tc>
        <w:tc>
          <w:tcPr>
            <w:tcW w:w="1418" w:type="dxa"/>
            <w:tcBorders>
              <w:top w:val="single" w:sz="4" w:space="0" w:color="000000"/>
              <w:left w:val="single" w:sz="4" w:space="0" w:color="000000"/>
              <w:bottom w:val="single" w:sz="4" w:space="0" w:color="000000"/>
              <w:right w:val="single" w:sz="4" w:space="0" w:color="000000"/>
            </w:tcBorders>
            <w:vAlign w:val="center"/>
          </w:tcPr>
          <w:p w:rsidR="00CD5606" w:rsidRPr="001E7935" w:rsidRDefault="00CD5606" w:rsidP="0068076F">
            <w:pPr>
              <w:spacing w:before="100" w:beforeAutospacing="1" w:after="100" w:afterAutospacing="1"/>
              <w:jc w:val="center"/>
              <w:rPr>
                <w:lang w:eastAsia="lv-LV"/>
              </w:rPr>
            </w:pPr>
            <w:r w:rsidRPr="001E7935">
              <w:rPr>
                <w:lang w:eastAsia="lv-LV"/>
              </w:rPr>
              <w:t>5</w:t>
            </w:r>
          </w:p>
        </w:tc>
        <w:tc>
          <w:tcPr>
            <w:tcW w:w="3990" w:type="dxa"/>
            <w:tcBorders>
              <w:top w:val="single" w:sz="4" w:space="0" w:color="000000"/>
              <w:left w:val="single" w:sz="4" w:space="0" w:color="000000"/>
              <w:bottom w:val="single" w:sz="4" w:space="0" w:color="000000"/>
              <w:right w:val="single" w:sz="4" w:space="0" w:color="000000"/>
            </w:tcBorders>
            <w:vAlign w:val="center"/>
          </w:tcPr>
          <w:p w:rsidR="00CD5606" w:rsidRPr="001E7935" w:rsidRDefault="00CD5606" w:rsidP="0068076F">
            <w:pPr>
              <w:suppressAutoHyphens/>
              <w:jc w:val="both"/>
              <w:rPr>
                <w:rFonts w:eastAsia="Calibri"/>
                <w:iCs/>
                <w:lang w:eastAsia="ar-SA"/>
              </w:rPr>
            </w:pPr>
            <w:r w:rsidRPr="001E7935">
              <w:t>Punktu skaits tiek aprēķināts šādi</w:t>
            </w:r>
            <w:r w:rsidRPr="001E7935">
              <w:rPr>
                <w:rFonts w:eastAsia="Calibri"/>
                <w:iCs/>
                <w:lang w:eastAsia="ar-SA"/>
              </w:rPr>
              <w:t>:</w:t>
            </w:r>
          </w:p>
          <w:p w:rsidR="00CD5606" w:rsidRPr="001E7935" w:rsidRDefault="00CD5606" w:rsidP="0068076F">
            <w:pPr>
              <w:suppressAutoHyphens/>
              <w:jc w:val="both"/>
              <w:rPr>
                <w:rFonts w:eastAsia="Calibri"/>
                <w:iCs/>
                <w:lang w:eastAsia="ar-SA"/>
              </w:rPr>
            </w:pPr>
            <w:r w:rsidRPr="001E7935">
              <w:rPr>
                <w:rFonts w:eastAsia="Calibri"/>
                <w:iCs/>
                <w:lang w:eastAsia="ar-SA"/>
              </w:rPr>
              <w:t xml:space="preserve">- par pieredzi 2 (divos) objektos piešķir </w:t>
            </w:r>
            <w:r w:rsidRPr="001E7935">
              <w:rPr>
                <w:rFonts w:eastAsia="Calibri"/>
                <w:b/>
                <w:iCs/>
                <w:lang w:eastAsia="ar-SA"/>
              </w:rPr>
              <w:t>0 punktus</w:t>
            </w:r>
            <w:r w:rsidRPr="001E7935">
              <w:rPr>
                <w:rFonts w:eastAsia="Calibri"/>
                <w:iCs/>
                <w:lang w:eastAsia="ar-SA"/>
              </w:rPr>
              <w:t>;</w:t>
            </w:r>
          </w:p>
          <w:p w:rsidR="00CD5606" w:rsidRPr="001E7935" w:rsidRDefault="00CD5606" w:rsidP="0068076F">
            <w:pPr>
              <w:suppressAutoHyphens/>
              <w:jc w:val="both"/>
              <w:rPr>
                <w:rFonts w:eastAsia="Calibri"/>
                <w:iCs/>
                <w:lang w:eastAsia="ar-SA"/>
              </w:rPr>
            </w:pPr>
            <w:r w:rsidRPr="001E7935">
              <w:rPr>
                <w:rFonts w:eastAsia="Calibri"/>
                <w:iCs/>
                <w:lang w:eastAsia="ar-SA"/>
              </w:rPr>
              <w:t xml:space="preserve">- par pieredzi 3 (trīs) objektos piešķir </w:t>
            </w:r>
            <w:r w:rsidRPr="001E7935">
              <w:rPr>
                <w:rFonts w:eastAsia="Calibri"/>
                <w:b/>
                <w:bCs/>
                <w:iCs/>
                <w:lang w:eastAsia="ar-SA"/>
              </w:rPr>
              <w:t>3 punktus</w:t>
            </w:r>
            <w:r w:rsidRPr="001E7935">
              <w:rPr>
                <w:rFonts w:eastAsia="Calibri"/>
                <w:iCs/>
                <w:lang w:eastAsia="ar-SA"/>
              </w:rPr>
              <w:t>;</w:t>
            </w:r>
          </w:p>
          <w:p w:rsidR="00CD5606" w:rsidRPr="001E7935" w:rsidRDefault="00CD5606" w:rsidP="0068076F">
            <w:pPr>
              <w:suppressAutoHyphens/>
              <w:jc w:val="both"/>
              <w:rPr>
                <w:rFonts w:eastAsia="Calibri"/>
                <w:iCs/>
                <w:lang w:eastAsia="ar-SA"/>
              </w:rPr>
            </w:pPr>
            <w:r w:rsidRPr="001E7935">
              <w:rPr>
                <w:rFonts w:eastAsia="Calibri"/>
                <w:iCs/>
                <w:lang w:eastAsia="ar-SA"/>
              </w:rPr>
              <w:t>- par pieredzi 4 (</w:t>
            </w:r>
            <w:r w:rsidRPr="001E7935">
              <w:rPr>
                <w:rFonts w:eastAsia="Calibri"/>
                <w:bCs/>
                <w:iCs/>
                <w:lang w:eastAsia="ar-SA"/>
              </w:rPr>
              <w:t>četros) un vairāk</w:t>
            </w:r>
            <w:r w:rsidRPr="001E7935">
              <w:rPr>
                <w:rFonts w:eastAsia="Calibri"/>
                <w:iCs/>
                <w:lang w:eastAsia="ar-SA"/>
              </w:rPr>
              <w:t xml:space="preserve"> objektos</w:t>
            </w:r>
            <w:r w:rsidRPr="001E7935">
              <w:rPr>
                <w:rFonts w:eastAsia="Calibri"/>
                <w:b/>
                <w:iCs/>
                <w:lang w:eastAsia="ar-SA"/>
              </w:rPr>
              <w:t xml:space="preserve"> </w:t>
            </w:r>
            <w:r w:rsidRPr="001E7935">
              <w:rPr>
                <w:rFonts w:eastAsia="Calibri"/>
                <w:iCs/>
                <w:lang w:eastAsia="ar-SA"/>
              </w:rPr>
              <w:t xml:space="preserve">piešķir </w:t>
            </w:r>
            <w:r w:rsidRPr="001E7935">
              <w:rPr>
                <w:rFonts w:eastAsia="Calibri"/>
                <w:b/>
                <w:bCs/>
                <w:iCs/>
                <w:lang w:eastAsia="ar-SA"/>
              </w:rPr>
              <w:t>5 punktus</w:t>
            </w:r>
            <w:r w:rsidRPr="001E7935">
              <w:rPr>
                <w:rFonts w:eastAsia="Calibri"/>
                <w:iCs/>
                <w:lang w:eastAsia="ar-SA"/>
              </w:rPr>
              <w:t>.</w:t>
            </w:r>
          </w:p>
          <w:p w:rsidR="00CD5606" w:rsidRPr="001E7935" w:rsidRDefault="00CD5606" w:rsidP="0068076F">
            <w:pPr>
              <w:jc w:val="both"/>
            </w:pPr>
          </w:p>
          <w:p w:rsidR="00CD5606" w:rsidRPr="001E7935" w:rsidRDefault="00CD5606" w:rsidP="0068076F">
            <w:pPr>
              <w:jc w:val="both"/>
            </w:pPr>
          </w:p>
          <w:p w:rsidR="00CD5606" w:rsidRPr="001E7935" w:rsidRDefault="00CD5606" w:rsidP="0068076F">
            <w:pPr>
              <w:jc w:val="both"/>
            </w:pPr>
          </w:p>
          <w:p w:rsidR="00CD5606" w:rsidRPr="001E7935" w:rsidRDefault="00CD5606" w:rsidP="0068076F">
            <w:pPr>
              <w:jc w:val="both"/>
            </w:pPr>
          </w:p>
        </w:tc>
      </w:tr>
    </w:tbl>
    <w:p w:rsidR="00CD5606" w:rsidRDefault="00CD5606" w:rsidP="00CD5606">
      <w:pPr>
        <w:spacing w:after="160"/>
        <w:contextualSpacing/>
        <w:rPr>
          <w:b/>
          <w:u w:val="single"/>
        </w:rPr>
      </w:pPr>
    </w:p>
    <w:p w:rsidR="00CD5606" w:rsidRDefault="00CD5606" w:rsidP="00CD5606">
      <w:pPr>
        <w:spacing w:after="160"/>
        <w:contextualSpacing/>
        <w:rPr>
          <w:b/>
          <w:u w:val="single"/>
        </w:rPr>
      </w:pPr>
      <w:bookmarkStart w:id="0" w:name="_GoBack"/>
      <w:bookmarkEnd w:id="0"/>
      <w:r w:rsidRPr="00726DF9">
        <w:rPr>
          <w:b/>
          <w:u w:val="single"/>
        </w:rPr>
        <w:t>Komisijas atbilde:</w:t>
      </w:r>
    </w:p>
    <w:p w:rsidR="00CD5606" w:rsidRPr="001E7935" w:rsidRDefault="00CD5606" w:rsidP="00CD5606">
      <w:pPr>
        <w:jc w:val="both"/>
        <w:rPr>
          <w:b/>
        </w:rPr>
      </w:pPr>
      <w:r>
        <w:rPr>
          <w:b/>
        </w:rPr>
        <w:t xml:space="preserve">Skat. </w:t>
      </w:r>
      <w:r w:rsidRPr="00FF61F7">
        <w:rPr>
          <w:b/>
        </w:rPr>
        <w:t>09.12.2024. veiktos grozījumus Nolikumā</w:t>
      </w:r>
      <w:r>
        <w:rPr>
          <w:b/>
        </w:rPr>
        <w:t>.</w:t>
      </w:r>
    </w:p>
    <w:p w:rsidR="00CD5606" w:rsidRPr="001E7935" w:rsidRDefault="00CD5606" w:rsidP="00CD5606"/>
    <w:p w:rsidR="00CD5606" w:rsidRDefault="00CD5606" w:rsidP="00CD5606">
      <w:pPr>
        <w:jc w:val="both"/>
      </w:pPr>
      <w:r>
        <w:t>11</w:t>
      </w:r>
      <w:r w:rsidRPr="001E7935">
        <w:t xml:space="preserve">. Vēršam Pasūtītāja uzmanību, ka atbilstoši Iepirkumu uzraudzības biroja izstrādātajām  vadlīnijām “Iepirkuma process- soli pa solim” </w:t>
      </w:r>
      <w:r w:rsidRPr="001E7935">
        <w:rPr>
          <w:vertAlign w:val="superscript"/>
        </w:rPr>
        <w:footnoteReference w:id="1"/>
      </w:r>
      <w:r w:rsidRPr="001E7935">
        <w:t xml:space="preserve"> punktā 3.3.5. Saimnieciski visizdevīgākā piedāvājuma kritēriji, noderīgā informācijā “Saimnieciski visizdevīgākā piedāvājuma vērtēšanas kritēriji”</w:t>
      </w:r>
      <w:r w:rsidRPr="001E7935">
        <w:rPr>
          <w:vertAlign w:val="superscript"/>
        </w:rPr>
        <w:footnoteReference w:id="2"/>
      </w:r>
      <w:r w:rsidRPr="001E7935">
        <w:t xml:space="preserve"> skaidro “</w:t>
      </w:r>
      <w:r w:rsidRPr="001E7935">
        <w:rPr>
          <w:i/>
          <w:iCs/>
        </w:rPr>
        <w:t xml:space="preserve">Tāpat svarīgi atcerēties, ka </w:t>
      </w:r>
      <w:r w:rsidRPr="001E7935">
        <w:rPr>
          <w:b/>
          <w:bCs/>
          <w:i/>
          <w:iCs/>
        </w:rPr>
        <w:t>saimnieciski visizdevīgākā piedāvājuma vērtēšanas kritēriju ietvaros nedrīkst vērtēt paša pretendenta pieredzi</w:t>
      </w:r>
      <w:r w:rsidRPr="001E7935">
        <w:t xml:space="preserve">.” līdz ar to  Nolikuma 6. punktā Piedāvājuma vērtēšanas </w:t>
      </w:r>
      <w:r>
        <w:t>kritēriji , noteiktie kritēriji</w:t>
      </w:r>
      <w:r w:rsidRPr="001E7935">
        <w:t xml:space="preserve"> Nr. E un F ir neatbilstoši. Lūdzam Pasūtītājam precizēt Piedāvājuma vērtēšanas kritērijus.</w:t>
      </w:r>
    </w:p>
    <w:p w:rsidR="00CD5606" w:rsidRPr="001E7935" w:rsidRDefault="00CD5606" w:rsidP="00CD5606">
      <w:pPr>
        <w:jc w:val="both"/>
      </w:pPr>
    </w:p>
    <w:p w:rsidR="00CD5606" w:rsidRDefault="00CD5606" w:rsidP="00CD5606">
      <w:pPr>
        <w:spacing w:after="160"/>
        <w:contextualSpacing/>
        <w:rPr>
          <w:b/>
          <w:u w:val="single"/>
        </w:rPr>
      </w:pPr>
      <w:r w:rsidRPr="00726DF9">
        <w:rPr>
          <w:b/>
          <w:u w:val="single"/>
        </w:rPr>
        <w:t>Komisijas atbilde:</w:t>
      </w:r>
    </w:p>
    <w:p w:rsidR="00CD5606" w:rsidRPr="001E7935" w:rsidRDefault="00CD5606" w:rsidP="00CD5606">
      <w:pPr>
        <w:spacing w:after="160"/>
        <w:contextualSpacing/>
        <w:jc w:val="both"/>
        <w:rPr>
          <w:b/>
        </w:rPr>
      </w:pPr>
      <w:r w:rsidRPr="001E7935">
        <w:rPr>
          <w:b/>
        </w:rPr>
        <w:t xml:space="preserve">Ar </w:t>
      </w:r>
      <w:r>
        <w:rPr>
          <w:b/>
        </w:rPr>
        <w:t>09.12</w:t>
      </w:r>
      <w:r w:rsidRPr="001E7935">
        <w:rPr>
          <w:b/>
        </w:rPr>
        <w:t>.2024.</w:t>
      </w:r>
      <w:r>
        <w:rPr>
          <w:b/>
        </w:rPr>
        <w:t xml:space="preserve"> grozījumiem N</w:t>
      </w:r>
      <w:r w:rsidRPr="001E7935">
        <w:rPr>
          <w:b/>
        </w:rPr>
        <w:t>olikumā ir veikti precizējumi arī attiecībā uz saimnieciski izdevīgākā piedāvājuma vērtēšanas kritērijiem.</w:t>
      </w:r>
    </w:p>
    <w:p w:rsidR="00CD5606" w:rsidRDefault="00CD5606" w:rsidP="00AC71F4"/>
    <w:sectPr w:rsidR="00CD5606" w:rsidSect="00034935">
      <w:footerReference w:type="default" r:id="rId7"/>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80E" w:rsidRDefault="00B1580E" w:rsidP="00843630">
      <w:r>
        <w:separator/>
      </w:r>
    </w:p>
  </w:endnote>
  <w:endnote w:type="continuationSeparator" w:id="0">
    <w:p w:rsidR="00B1580E" w:rsidRDefault="00B1580E"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CD5606">
          <w:rPr>
            <w:noProof/>
          </w:rPr>
          <w:t>6</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80E" w:rsidRDefault="00B1580E" w:rsidP="00843630">
      <w:r>
        <w:separator/>
      </w:r>
    </w:p>
  </w:footnote>
  <w:footnote w:type="continuationSeparator" w:id="0">
    <w:p w:rsidR="00B1580E" w:rsidRDefault="00B1580E" w:rsidP="00843630">
      <w:r>
        <w:continuationSeparator/>
      </w:r>
    </w:p>
  </w:footnote>
  <w:footnote w:id="1">
    <w:p w:rsidR="00CD5606" w:rsidRPr="00CD5606" w:rsidRDefault="00CD5606" w:rsidP="00CD5606">
      <w:pPr>
        <w:pStyle w:val="FootnoteText"/>
        <w:rPr>
          <w:rFonts w:ascii="Times New Roman" w:hAnsi="Times New Roman" w:cs="Times New Roman"/>
        </w:rPr>
      </w:pPr>
      <w:r>
        <w:rPr>
          <w:rStyle w:val="FootnoteReference"/>
        </w:rPr>
        <w:footnoteRef/>
      </w:r>
      <w:r>
        <w:t xml:space="preserve"> </w:t>
      </w:r>
      <w:hyperlink r:id="rId1" w:anchor="5-piedavajuma-izvertesanas-kriteriji-precizets-22092023" w:history="1">
        <w:r w:rsidRPr="00CD5606">
          <w:rPr>
            <w:rStyle w:val="Hyperlink"/>
            <w:rFonts w:ascii="Times New Roman" w:hAnsi="Times New Roman" w:cs="Times New Roman"/>
          </w:rPr>
          <w:t>https://www.iub.gov.lv/lv/vadlinijas-atklata-konkursa-nolikuma-sagatavosanai#5-piedavajuma-izvertesanas-kriteriji-precizets-22092023</w:t>
        </w:r>
      </w:hyperlink>
      <w:r w:rsidRPr="00CD5606">
        <w:rPr>
          <w:rFonts w:ascii="Times New Roman" w:hAnsi="Times New Roman" w:cs="Times New Roman"/>
        </w:rPr>
        <w:t xml:space="preserve"> </w:t>
      </w:r>
    </w:p>
  </w:footnote>
  <w:footnote w:id="2">
    <w:p w:rsidR="00CD5606" w:rsidRDefault="00CD5606" w:rsidP="00CD5606">
      <w:pPr>
        <w:pStyle w:val="FootnoteText"/>
      </w:pPr>
      <w:r w:rsidRPr="00CD5606">
        <w:rPr>
          <w:rStyle w:val="FootnoteReference"/>
          <w:rFonts w:ascii="Times New Roman" w:hAnsi="Times New Roman" w:cs="Times New Roman"/>
        </w:rPr>
        <w:footnoteRef/>
      </w:r>
      <w:r w:rsidRPr="00CD5606">
        <w:rPr>
          <w:rFonts w:ascii="Times New Roman" w:hAnsi="Times New Roman" w:cs="Times New Roman"/>
        </w:rPr>
        <w:t xml:space="preserve"> </w:t>
      </w:r>
      <w:hyperlink r:id="rId2" w:anchor="skatit-skaidrojumus" w:history="1">
        <w:r w:rsidRPr="00CD5606">
          <w:rPr>
            <w:rStyle w:val="Hyperlink"/>
            <w:rFonts w:ascii="Times New Roman" w:hAnsi="Times New Roman" w:cs="Times New Roman"/>
          </w:rPr>
          <w:t>https://www.iub.gov.lv/lv/335-saimnieciski-visizdevigaka-piedavajuma-kriteriji#skatit-skaidrojumus</w:t>
        </w:r>
      </w:hyperlink>
      <w:r w:rsidRPr="00CD5606">
        <w:rPr>
          <w:rFonts w:ascii="Times New Roman" w:hAnsi="Times New Roman" w:cs="Times New Roman"/>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2F6F"/>
    <w:rsid w:val="00034935"/>
    <w:rsid w:val="000923A6"/>
    <w:rsid w:val="00280929"/>
    <w:rsid w:val="002D5A54"/>
    <w:rsid w:val="00305B67"/>
    <w:rsid w:val="00321405"/>
    <w:rsid w:val="00355B2C"/>
    <w:rsid w:val="003C3D7F"/>
    <w:rsid w:val="003D7B42"/>
    <w:rsid w:val="004426E3"/>
    <w:rsid w:val="00445E81"/>
    <w:rsid w:val="004B4D45"/>
    <w:rsid w:val="005E6E3D"/>
    <w:rsid w:val="005F3E4A"/>
    <w:rsid w:val="006C6DCE"/>
    <w:rsid w:val="006E61CB"/>
    <w:rsid w:val="00704F01"/>
    <w:rsid w:val="007770F5"/>
    <w:rsid w:val="007E4140"/>
    <w:rsid w:val="00843630"/>
    <w:rsid w:val="008926DB"/>
    <w:rsid w:val="008C108F"/>
    <w:rsid w:val="0099081F"/>
    <w:rsid w:val="009A72AA"/>
    <w:rsid w:val="00AC71F4"/>
    <w:rsid w:val="00B12CD4"/>
    <w:rsid w:val="00B1580E"/>
    <w:rsid w:val="00B56826"/>
    <w:rsid w:val="00C82B9D"/>
    <w:rsid w:val="00CB6AFD"/>
    <w:rsid w:val="00CC7AC6"/>
    <w:rsid w:val="00CD5606"/>
    <w:rsid w:val="00D045CE"/>
    <w:rsid w:val="00D84E87"/>
    <w:rsid w:val="00DB4F18"/>
    <w:rsid w:val="00E165F2"/>
    <w:rsid w:val="00E7569B"/>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 w:type="paragraph" w:styleId="FootnoteText">
    <w:name w:val="footnote text"/>
    <w:basedOn w:val="Normal"/>
    <w:link w:val="FootnoteTextChar"/>
    <w:uiPriority w:val="99"/>
    <w:unhideWhenUsed/>
    <w:rsid w:val="00CD5606"/>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CD5606"/>
    <w:rPr>
      <w:kern w:val="2"/>
      <w:sz w:val="20"/>
      <w:szCs w:val="20"/>
      <w14:ligatures w14:val="standardContextual"/>
    </w:rPr>
  </w:style>
  <w:style w:type="character" w:styleId="FootnoteReference">
    <w:name w:val="footnote reference"/>
    <w:basedOn w:val="DefaultParagraphFont"/>
    <w:uiPriority w:val="99"/>
    <w:unhideWhenUsed/>
    <w:rsid w:val="00CD56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335-saimnieciski-visizdevigaka-piedavajuma-kriteriji" TargetMode="External"/><Relationship Id="rId1" Type="http://schemas.openxmlformats.org/officeDocument/2006/relationships/hyperlink" Target="https://www.iub.gov.lv/lv/vadlinijas-atklata-konkursa-nolikuma-sagatavosan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7777</Words>
  <Characters>4433</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12186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4</cp:revision>
  <dcterms:created xsi:type="dcterms:W3CDTF">2024-12-09T14:25:00Z</dcterms:created>
  <dcterms:modified xsi:type="dcterms:W3CDTF">2024-12-09T14:30:00Z</dcterms:modified>
</cp:coreProperties>
</file>