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F81B" w14:textId="77777777" w:rsidR="004A1FC7" w:rsidRPr="002E224B"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Atklāta konkursa </w:t>
      </w:r>
    </w:p>
    <w:p w14:paraId="2A7B7951" w14:textId="77777777" w:rsidR="004938C5" w:rsidRPr="002E224B"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“Vanšu tilta pārbūve, </w:t>
      </w:r>
      <w:bookmarkStart w:id="0" w:name="_Hlk181879539"/>
      <w:r w:rsidRPr="002E224B">
        <w:rPr>
          <w:rFonts w:ascii="Times New Roman" w:hAnsi="Times New Roman" w:cs="Times New Roman"/>
          <w:b/>
          <w:sz w:val="24"/>
          <w:szCs w:val="24"/>
        </w:rPr>
        <w:t>projektēšana un autoruzraudzība</w:t>
      </w:r>
      <w:bookmarkEnd w:id="0"/>
      <w:r w:rsidRPr="002E224B">
        <w:rPr>
          <w:rFonts w:ascii="Times New Roman" w:hAnsi="Times New Roman" w:cs="Times New Roman"/>
          <w:b/>
          <w:sz w:val="24"/>
          <w:szCs w:val="24"/>
        </w:rPr>
        <w:t>”</w:t>
      </w:r>
    </w:p>
    <w:p w14:paraId="5DE9E9A6"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 ID Nr. CAIP 2024/135</w:t>
      </w:r>
    </w:p>
    <w:p w14:paraId="71B55B3F"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noProof/>
          <w:sz w:val="24"/>
          <w:szCs w:val="24"/>
        </w:rPr>
      </w:pP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43856489" w:rsidR="004A1FC7" w:rsidRPr="00A1556A" w:rsidRDefault="004A1FC7" w:rsidP="004A1FC7">
      <w:pPr>
        <w:spacing w:after="0" w:line="240" w:lineRule="auto"/>
        <w:jc w:val="center"/>
        <w:rPr>
          <w:rFonts w:ascii="Times New Roman" w:hAnsi="Times New Roman" w:cs="Times New Roman"/>
          <w:sz w:val="24"/>
          <w:szCs w:val="24"/>
        </w:rPr>
      </w:pPr>
      <w:r w:rsidRPr="00A1556A">
        <w:rPr>
          <w:rFonts w:ascii="Times New Roman" w:hAnsi="Times New Roman" w:cs="Times New Roman"/>
          <w:sz w:val="24"/>
          <w:szCs w:val="24"/>
        </w:rPr>
        <w:t xml:space="preserve">Atbildes uz </w:t>
      </w:r>
      <w:r w:rsidR="005F0D8B" w:rsidRPr="00A1556A">
        <w:rPr>
          <w:rFonts w:ascii="Times New Roman" w:hAnsi="Times New Roman" w:cs="Times New Roman"/>
          <w:b/>
          <w:bCs/>
          <w:sz w:val="24"/>
          <w:szCs w:val="24"/>
          <w:u w:val="single"/>
        </w:rPr>
        <w:t>0</w:t>
      </w:r>
      <w:r w:rsidR="00632F1A" w:rsidRPr="00A1556A">
        <w:rPr>
          <w:rFonts w:ascii="Times New Roman" w:hAnsi="Times New Roman" w:cs="Times New Roman"/>
          <w:b/>
          <w:bCs/>
          <w:sz w:val="24"/>
          <w:szCs w:val="24"/>
          <w:u w:val="single"/>
        </w:rPr>
        <w:t>3</w:t>
      </w:r>
      <w:r w:rsidRPr="00A1556A">
        <w:rPr>
          <w:rFonts w:ascii="Times New Roman" w:hAnsi="Times New Roman" w:cs="Times New Roman"/>
          <w:b/>
          <w:bCs/>
          <w:sz w:val="24"/>
          <w:szCs w:val="24"/>
          <w:u w:val="single"/>
        </w:rPr>
        <w:t>.</w:t>
      </w:r>
      <w:r w:rsidR="00FF39B2" w:rsidRPr="00A1556A">
        <w:rPr>
          <w:rFonts w:ascii="Times New Roman" w:hAnsi="Times New Roman" w:cs="Times New Roman"/>
          <w:b/>
          <w:bCs/>
          <w:sz w:val="24"/>
          <w:szCs w:val="24"/>
          <w:u w:val="single"/>
        </w:rPr>
        <w:t>0</w:t>
      </w:r>
      <w:r w:rsidR="00632F1A" w:rsidRPr="00A1556A">
        <w:rPr>
          <w:rFonts w:ascii="Times New Roman" w:hAnsi="Times New Roman" w:cs="Times New Roman"/>
          <w:b/>
          <w:bCs/>
          <w:sz w:val="24"/>
          <w:szCs w:val="24"/>
          <w:u w:val="single"/>
        </w:rPr>
        <w:t>7</w:t>
      </w:r>
      <w:r w:rsidR="00FF39B2" w:rsidRPr="00A1556A">
        <w:rPr>
          <w:rFonts w:ascii="Times New Roman" w:hAnsi="Times New Roman" w:cs="Times New Roman"/>
          <w:b/>
          <w:bCs/>
          <w:sz w:val="24"/>
          <w:szCs w:val="24"/>
          <w:u w:val="single"/>
        </w:rPr>
        <w:t>.</w:t>
      </w:r>
      <w:r w:rsidRPr="00A1556A">
        <w:rPr>
          <w:rFonts w:ascii="Times New Roman" w:hAnsi="Times New Roman" w:cs="Times New Roman"/>
          <w:b/>
          <w:bCs/>
          <w:sz w:val="24"/>
          <w:szCs w:val="24"/>
          <w:u w:val="single"/>
        </w:rPr>
        <w:t>20</w:t>
      </w:r>
      <w:r w:rsidR="00D37E53" w:rsidRPr="00A1556A">
        <w:rPr>
          <w:rFonts w:ascii="Times New Roman" w:hAnsi="Times New Roman" w:cs="Times New Roman"/>
          <w:b/>
          <w:bCs/>
          <w:sz w:val="24"/>
          <w:szCs w:val="24"/>
          <w:u w:val="single"/>
        </w:rPr>
        <w:t>2</w:t>
      </w:r>
      <w:r w:rsidR="006E6E3D" w:rsidRPr="00A1556A">
        <w:rPr>
          <w:rFonts w:ascii="Times New Roman" w:hAnsi="Times New Roman" w:cs="Times New Roman"/>
          <w:b/>
          <w:bCs/>
          <w:sz w:val="24"/>
          <w:szCs w:val="24"/>
          <w:u w:val="single"/>
        </w:rPr>
        <w:t>5</w:t>
      </w:r>
      <w:r w:rsidRPr="00A1556A">
        <w:rPr>
          <w:rFonts w:ascii="Times New Roman" w:hAnsi="Times New Roman" w:cs="Times New Roman"/>
          <w:sz w:val="24"/>
          <w:szCs w:val="24"/>
        </w:rPr>
        <w:t xml:space="preserve">. iesniegtajiem jautājumiem </w:t>
      </w:r>
    </w:p>
    <w:p w14:paraId="022BE26B" w14:textId="77777777" w:rsidR="004A1FC7" w:rsidRPr="00A1556A"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A1556A" w:rsidRDefault="00300A4F" w:rsidP="004A1FC7">
      <w:pPr>
        <w:spacing w:after="0" w:line="240" w:lineRule="auto"/>
        <w:jc w:val="both"/>
        <w:rPr>
          <w:rFonts w:ascii="Times New Roman" w:hAnsi="Times New Roman" w:cs="Times New Roman"/>
          <w:b/>
          <w:bCs/>
          <w:sz w:val="24"/>
          <w:szCs w:val="24"/>
        </w:rPr>
      </w:pPr>
    </w:p>
    <w:p w14:paraId="62EA2A83" w14:textId="067C6273" w:rsidR="009B5B42" w:rsidRPr="00A1556A" w:rsidRDefault="00300A4F" w:rsidP="002F3484">
      <w:pPr>
        <w:jc w:val="both"/>
        <w:rPr>
          <w:rFonts w:ascii="Times New Roman" w:hAnsi="Times New Roman" w:cs="Times New Roman"/>
          <w:sz w:val="24"/>
          <w:szCs w:val="24"/>
        </w:rPr>
      </w:pPr>
      <w:r w:rsidRPr="00A1556A">
        <w:rPr>
          <w:rFonts w:ascii="Times New Roman" w:hAnsi="Times New Roman" w:cs="Times New Roman"/>
          <w:sz w:val="24"/>
          <w:szCs w:val="24"/>
        </w:rPr>
        <w:tab/>
      </w:r>
      <w:r w:rsidR="002F3484" w:rsidRPr="00A1556A">
        <w:rPr>
          <w:rFonts w:ascii="Times New Roman" w:hAnsi="Times New Roman" w:cs="Times New Roman"/>
          <w:b/>
          <w:bCs/>
          <w:sz w:val="24"/>
          <w:szCs w:val="24"/>
        </w:rPr>
        <w:t>1.j</w:t>
      </w:r>
      <w:r w:rsidR="009B5B42" w:rsidRPr="00A1556A">
        <w:rPr>
          <w:rFonts w:ascii="Times New Roman" w:hAnsi="Times New Roman" w:cs="Times New Roman"/>
          <w:b/>
          <w:bCs/>
          <w:sz w:val="24"/>
          <w:szCs w:val="24"/>
        </w:rPr>
        <w:t>autājums</w:t>
      </w:r>
      <w:r w:rsidR="009B5B42" w:rsidRPr="00A1556A">
        <w:rPr>
          <w:rFonts w:ascii="Times New Roman" w:hAnsi="Times New Roman" w:cs="Times New Roman"/>
          <w:sz w:val="24"/>
          <w:szCs w:val="24"/>
        </w:rPr>
        <w:t>:</w:t>
      </w:r>
    </w:p>
    <w:p w14:paraId="12F17816" w14:textId="721B9DCC" w:rsidR="00D65493" w:rsidRPr="00A1556A" w:rsidRDefault="00632F1A" w:rsidP="00D65493">
      <w:pPr>
        <w:jc w:val="both"/>
        <w:rPr>
          <w:rFonts w:ascii="Times New Roman" w:hAnsi="Times New Roman" w:cs="Times New Roman"/>
          <w:sz w:val="24"/>
          <w:szCs w:val="24"/>
        </w:rPr>
      </w:pPr>
      <w:r w:rsidRPr="00A1556A">
        <w:rPr>
          <w:rFonts w:ascii="Times New Roman" w:hAnsi="Times New Roman" w:cs="Times New Roman"/>
          <w:sz w:val="24"/>
          <w:szCs w:val="24"/>
        </w:rPr>
        <w:t>Vai izstrādājot Būvprojektu obligāti jāņem vērā UHPC betona pielietošana</w:t>
      </w:r>
      <w:r w:rsidR="00D65493" w:rsidRPr="00A1556A">
        <w:rPr>
          <w:rFonts w:ascii="Times New Roman" w:hAnsi="Times New Roman" w:cs="Times New Roman"/>
          <w:sz w:val="24"/>
          <w:szCs w:val="24"/>
        </w:rPr>
        <w:t>?</w:t>
      </w:r>
    </w:p>
    <w:p w14:paraId="22D2260F" w14:textId="77777777" w:rsidR="00D65493" w:rsidRPr="00A1556A" w:rsidRDefault="00D65493" w:rsidP="00D65493">
      <w:pPr>
        <w:spacing w:after="0" w:line="240" w:lineRule="auto"/>
        <w:jc w:val="both"/>
        <w:rPr>
          <w:rFonts w:ascii="Times New Roman" w:hAnsi="Times New Roman" w:cs="Times New Roman"/>
          <w:sz w:val="24"/>
          <w:szCs w:val="24"/>
        </w:rPr>
      </w:pPr>
      <w:r w:rsidRPr="00A1556A">
        <w:rPr>
          <w:rFonts w:ascii="Times New Roman" w:hAnsi="Times New Roman" w:cs="Times New Roman"/>
          <w:b/>
          <w:bCs/>
          <w:sz w:val="24"/>
          <w:szCs w:val="24"/>
        </w:rPr>
        <w:t>Atbilde</w:t>
      </w:r>
      <w:r w:rsidRPr="00A1556A">
        <w:rPr>
          <w:rFonts w:ascii="Times New Roman" w:hAnsi="Times New Roman" w:cs="Times New Roman"/>
          <w:sz w:val="24"/>
          <w:szCs w:val="24"/>
        </w:rPr>
        <w:t>:</w:t>
      </w:r>
    </w:p>
    <w:p w14:paraId="02F083B9" w14:textId="5CA69D6F" w:rsidR="00D65493" w:rsidRPr="00A1556A" w:rsidRDefault="006F77D5" w:rsidP="00D65493">
      <w:pPr>
        <w:pStyle w:val="Default"/>
        <w:ind w:firstLine="720"/>
        <w:jc w:val="both"/>
        <w:rPr>
          <w:rFonts w:ascii="Times New Roman" w:hAnsi="Times New Roman" w:cs="Times New Roman"/>
        </w:rPr>
      </w:pPr>
      <w:r>
        <w:rPr>
          <w:rFonts w:ascii="Times New Roman" w:hAnsi="Times New Roman" w:cs="Times New Roman"/>
        </w:rPr>
        <w:t>I</w:t>
      </w:r>
      <w:r w:rsidRPr="006F77D5">
        <w:rPr>
          <w:rFonts w:ascii="Times New Roman" w:hAnsi="Times New Roman" w:cs="Times New Roman"/>
        </w:rPr>
        <w:t>zstrādājot Būvprojektu obligāti jāņem vērā UHPC betona pielietošana</w:t>
      </w:r>
      <w:r w:rsidR="00552089">
        <w:rPr>
          <w:rFonts w:ascii="Times New Roman" w:hAnsi="Times New Roman" w:cs="Times New Roman"/>
        </w:rPr>
        <w:t>, kā paredzēts MBP</w:t>
      </w:r>
      <w:r w:rsidR="005A5142">
        <w:rPr>
          <w:rFonts w:ascii="Times New Roman" w:hAnsi="Times New Roman" w:cs="Times New Roman"/>
        </w:rPr>
        <w:t xml:space="preserve"> (</w:t>
      </w:r>
      <w:r w:rsidR="005A5142" w:rsidRPr="00433DB5">
        <w:rPr>
          <w:rFonts w:ascii="Times New Roman" w:hAnsi="Times New Roman" w:cs="Times New Roman"/>
        </w:rPr>
        <w:t>būvprojekts minimālajā sastāvā</w:t>
      </w:r>
      <w:r w:rsidR="005A5142">
        <w:rPr>
          <w:rFonts w:ascii="Times New Roman" w:hAnsi="Times New Roman" w:cs="Times New Roman"/>
        </w:rPr>
        <w:t>)</w:t>
      </w:r>
      <w:r w:rsidR="00552089">
        <w:rPr>
          <w:rFonts w:ascii="Times New Roman" w:hAnsi="Times New Roman" w:cs="Times New Roman"/>
        </w:rPr>
        <w:t>.</w:t>
      </w:r>
    </w:p>
    <w:p w14:paraId="5FD0B114" w14:textId="77777777" w:rsidR="00C12C52" w:rsidRDefault="00C12C52" w:rsidP="00D65493">
      <w:pPr>
        <w:jc w:val="both"/>
        <w:rPr>
          <w:rFonts w:ascii="Times New Roman" w:hAnsi="Times New Roman" w:cs="Times New Roman"/>
          <w:sz w:val="24"/>
          <w:szCs w:val="24"/>
        </w:rPr>
      </w:pPr>
    </w:p>
    <w:p w14:paraId="17D34693" w14:textId="72952C48" w:rsidR="00D65493" w:rsidRPr="00A1556A" w:rsidRDefault="00D65493" w:rsidP="00D65493">
      <w:pPr>
        <w:jc w:val="both"/>
        <w:rPr>
          <w:rFonts w:ascii="Times New Roman" w:hAnsi="Times New Roman" w:cs="Times New Roman"/>
          <w:sz w:val="24"/>
          <w:szCs w:val="24"/>
        </w:rPr>
      </w:pPr>
      <w:r w:rsidRPr="00A1556A">
        <w:rPr>
          <w:rFonts w:ascii="Times New Roman" w:hAnsi="Times New Roman" w:cs="Times New Roman"/>
          <w:sz w:val="24"/>
          <w:szCs w:val="24"/>
        </w:rPr>
        <w:tab/>
      </w:r>
      <w:r w:rsidRPr="00A1556A">
        <w:rPr>
          <w:rFonts w:ascii="Times New Roman" w:hAnsi="Times New Roman" w:cs="Times New Roman"/>
          <w:b/>
          <w:bCs/>
          <w:sz w:val="24"/>
          <w:szCs w:val="24"/>
        </w:rPr>
        <w:t>2.jautājums</w:t>
      </w:r>
      <w:r w:rsidRPr="00A1556A">
        <w:rPr>
          <w:rFonts w:ascii="Times New Roman" w:hAnsi="Times New Roman" w:cs="Times New Roman"/>
          <w:sz w:val="24"/>
          <w:szCs w:val="24"/>
        </w:rPr>
        <w:t>:</w:t>
      </w:r>
    </w:p>
    <w:p w14:paraId="6AC39202" w14:textId="157631F9" w:rsidR="00D65493" w:rsidRPr="00A1556A" w:rsidRDefault="00632F1A" w:rsidP="00D65493">
      <w:pPr>
        <w:jc w:val="both"/>
        <w:rPr>
          <w:rFonts w:ascii="Times New Roman" w:hAnsi="Times New Roman" w:cs="Times New Roman"/>
          <w:sz w:val="24"/>
          <w:szCs w:val="24"/>
        </w:rPr>
      </w:pPr>
      <w:r w:rsidRPr="00A1556A">
        <w:rPr>
          <w:rFonts w:ascii="Times New Roman" w:hAnsi="Times New Roman"/>
          <w:sz w:val="24"/>
          <w:szCs w:val="24"/>
        </w:rPr>
        <w:t>Lūdzam norādīt iepirkuma dokumentācijā konkrētu Vanšu tilta dekoratīvā apgaismojuma risinājuma variantu, kuru Pretendentam jāparedz cenu piedāvājumā, tāpēc, ka iepirkuma dokumentācijā norādīto dekoratīvā apgaismojuma dažādu variantu (piem., V1 vai V4) izmaksas var ievērojami atšķirties. Lūdzam arī skaidri definēt</w:t>
      </w:r>
      <w:r w:rsidR="005A5142">
        <w:rPr>
          <w:rFonts w:ascii="Times New Roman" w:hAnsi="Times New Roman"/>
          <w:sz w:val="24"/>
          <w:szCs w:val="24"/>
        </w:rPr>
        <w:t>,</w:t>
      </w:r>
      <w:r w:rsidRPr="00A1556A">
        <w:rPr>
          <w:rFonts w:ascii="Times New Roman" w:hAnsi="Times New Roman"/>
          <w:sz w:val="24"/>
          <w:szCs w:val="24"/>
        </w:rPr>
        <w:t xml:space="preserve"> vai ir jāizgaismo vantis (un cik daudz), jo dekoratīvais apgaismojums uz vantīm ietekmē vanšu konstrukciju aprēķinu (papildu pašsvars un palielinātā vēja slodze), stiprību un </w:t>
      </w:r>
      <w:proofErr w:type="spellStart"/>
      <w:r w:rsidRPr="00A1556A">
        <w:rPr>
          <w:rFonts w:ascii="Times New Roman" w:hAnsi="Times New Roman"/>
          <w:sz w:val="24"/>
          <w:szCs w:val="24"/>
        </w:rPr>
        <w:t>aizsargčaulu</w:t>
      </w:r>
      <w:proofErr w:type="spellEnd"/>
      <w:r w:rsidRPr="00A1556A">
        <w:rPr>
          <w:rFonts w:ascii="Times New Roman" w:hAnsi="Times New Roman"/>
          <w:sz w:val="24"/>
          <w:szCs w:val="24"/>
        </w:rPr>
        <w:t xml:space="preserve"> konstrukciju un izmaksas.</w:t>
      </w:r>
    </w:p>
    <w:p w14:paraId="60AA4B97" w14:textId="77777777" w:rsidR="00D65493" w:rsidRPr="00371F1E" w:rsidRDefault="00D65493" w:rsidP="00D65493">
      <w:pPr>
        <w:spacing w:after="0" w:line="240" w:lineRule="auto"/>
        <w:jc w:val="both"/>
        <w:rPr>
          <w:rFonts w:ascii="Times New Roman" w:hAnsi="Times New Roman" w:cs="Times New Roman"/>
          <w:sz w:val="24"/>
          <w:szCs w:val="24"/>
        </w:rPr>
      </w:pPr>
      <w:r w:rsidRPr="00371F1E">
        <w:rPr>
          <w:rFonts w:ascii="Times New Roman" w:hAnsi="Times New Roman" w:cs="Times New Roman"/>
          <w:b/>
          <w:bCs/>
          <w:sz w:val="24"/>
          <w:szCs w:val="24"/>
        </w:rPr>
        <w:t>Atbilde</w:t>
      </w:r>
      <w:r w:rsidRPr="00371F1E">
        <w:rPr>
          <w:rFonts w:ascii="Times New Roman" w:hAnsi="Times New Roman" w:cs="Times New Roman"/>
          <w:sz w:val="24"/>
          <w:szCs w:val="24"/>
        </w:rPr>
        <w:t>:</w:t>
      </w:r>
    </w:p>
    <w:p w14:paraId="143AF3A1" w14:textId="05F7A581" w:rsidR="00D65493" w:rsidRPr="00371F1E" w:rsidRDefault="003A37C2" w:rsidP="00D65493">
      <w:pPr>
        <w:pStyle w:val="Default"/>
        <w:ind w:firstLine="720"/>
        <w:jc w:val="both"/>
        <w:rPr>
          <w:rFonts w:ascii="Times New Roman" w:hAnsi="Times New Roman" w:cs="Times New Roman"/>
        </w:rPr>
      </w:pPr>
      <w:r w:rsidRPr="00371F1E">
        <w:rPr>
          <w:rFonts w:ascii="Times New Roman" w:hAnsi="Times New Roman" w:cs="Times New Roman"/>
        </w:rPr>
        <w:t>Vantis noteikti jāapgaismo. P</w:t>
      </w:r>
      <w:r w:rsidR="003E462C" w:rsidRPr="00371F1E">
        <w:rPr>
          <w:rFonts w:ascii="Times New Roman" w:hAnsi="Times New Roman" w:cs="Times New Roman"/>
        </w:rPr>
        <w:t>iegādātājam jāpiedāvā cena</w:t>
      </w:r>
      <w:r w:rsidR="00596F1B" w:rsidRPr="00371F1E">
        <w:rPr>
          <w:rFonts w:ascii="Times New Roman" w:hAnsi="Times New Roman" w:cs="Times New Roman"/>
        </w:rPr>
        <w:t xml:space="preserve">, kurā iekļautas </w:t>
      </w:r>
      <w:r w:rsidR="00E31DF0" w:rsidRPr="00371F1E">
        <w:rPr>
          <w:rFonts w:ascii="Times New Roman" w:hAnsi="Times New Roman" w:cs="Times New Roman"/>
        </w:rPr>
        <w:t>visu</w:t>
      </w:r>
      <w:r w:rsidR="00C414F7" w:rsidRPr="00371F1E">
        <w:rPr>
          <w:rFonts w:ascii="Times New Roman" w:hAnsi="Times New Roman" w:cs="Times New Roman"/>
        </w:rPr>
        <w:t xml:space="preserve"> </w:t>
      </w:r>
      <w:r w:rsidR="005A5142" w:rsidRPr="00371F1E">
        <w:rPr>
          <w:rFonts w:ascii="Times New Roman" w:hAnsi="Times New Roman" w:cs="Times New Roman"/>
        </w:rPr>
        <w:t>piegādātāja piedāvāto</w:t>
      </w:r>
      <w:r w:rsidR="00C414F7" w:rsidRPr="00371F1E">
        <w:rPr>
          <w:rFonts w:ascii="Times New Roman" w:hAnsi="Times New Roman" w:cs="Times New Roman"/>
        </w:rPr>
        <w:t xml:space="preserve"> apgaismojuma </w:t>
      </w:r>
      <w:r w:rsidR="003C4813" w:rsidRPr="00371F1E">
        <w:rPr>
          <w:rFonts w:ascii="Times New Roman" w:hAnsi="Times New Roman" w:cs="Times New Roman"/>
        </w:rPr>
        <w:t>variant</w:t>
      </w:r>
      <w:r w:rsidR="00E31DF0" w:rsidRPr="00371F1E">
        <w:rPr>
          <w:rFonts w:ascii="Times New Roman" w:hAnsi="Times New Roman" w:cs="Times New Roman"/>
        </w:rPr>
        <w:t>u</w:t>
      </w:r>
      <w:r w:rsidR="003C4813" w:rsidRPr="00371F1E">
        <w:rPr>
          <w:rFonts w:ascii="Times New Roman" w:hAnsi="Times New Roman" w:cs="Times New Roman"/>
        </w:rPr>
        <w:t xml:space="preserve"> </w:t>
      </w:r>
      <w:r w:rsidR="00C414F7" w:rsidRPr="00371F1E">
        <w:rPr>
          <w:rFonts w:ascii="Times New Roman" w:hAnsi="Times New Roman" w:cs="Times New Roman"/>
        </w:rPr>
        <w:t>izmaksas.</w:t>
      </w:r>
      <w:r w:rsidR="003E462C" w:rsidRPr="00371F1E">
        <w:rPr>
          <w:rFonts w:ascii="Times New Roman" w:hAnsi="Times New Roman" w:cs="Times New Roman"/>
        </w:rPr>
        <w:t xml:space="preserve"> </w:t>
      </w:r>
    </w:p>
    <w:p w14:paraId="4751BB7E" w14:textId="77777777" w:rsidR="00D65493" w:rsidRPr="00371F1E" w:rsidRDefault="00D65493" w:rsidP="00D65493">
      <w:pPr>
        <w:jc w:val="both"/>
        <w:rPr>
          <w:rFonts w:ascii="Times New Roman" w:hAnsi="Times New Roman" w:cs="Times New Roman"/>
          <w:sz w:val="24"/>
          <w:szCs w:val="24"/>
        </w:rPr>
      </w:pPr>
    </w:p>
    <w:p w14:paraId="2592A705" w14:textId="2D723A51" w:rsidR="00D65493" w:rsidRPr="00A1556A" w:rsidRDefault="00D65493" w:rsidP="00D65493">
      <w:pPr>
        <w:jc w:val="both"/>
        <w:rPr>
          <w:rFonts w:ascii="Times New Roman" w:hAnsi="Times New Roman" w:cs="Times New Roman"/>
          <w:sz w:val="24"/>
          <w:szCs w:val="24"/>
        </w:rPr>
      </w:pPr>
      <w:r w:rsidRPr="00371F1E">
        <w:rPr>
          <w:rFonts w:ascii="Times New Roman" w:hAnsi="Times New Roman" w:cs="Times New Roman"/>
          <w:sz w:val="24"/>
          <w:szCs w:val="24"/>
        </w:rPr>
        <w:tab/>
      </w:r>
      <w:r w:rsidRPr="00371F1E">
        <w:rPr>
          <w:rFonts w:ascii="Times New Roman" w:hAnsi="Times New Roman" w:cs="Times New Roman"/>
          <w:b/>
          <w:bCs/>
          <w:sz w:val="24"/>
          <w:szCs w:val="24"/>
        </w:rPr>
        <w:t>3.jautājums</w:t>
      </w:r>
      <w:r w:rsidRPr="00371F1E">
        <w:rPr>
          <w:rFonts w:ascii="Times New Roman" w:hAnsi="Times New Roman" w:cs="Times New Roman"/>
          <w:sz w:val="24"/>
          <w:szCs w:val="24"/>
        </w:rPr>
        <w:t>:</w:t>
      </w:r>
    </w:p>
    <w:p w14:paraId="0C2EEAE7" w14:textId="7B9D183F" w:rsidR="00D65493" w:rsidRPr="00A1556A" w:rsidRDefault="00632F1A" w:rsidP="00D65493">
      <w:pPr>
        <w:jc w:val="both"/>
        <w:rPr>
          <w:rFonts w:ascii="Times New Roman" w:hAnsi="Times New Roman" w:cs="Times New Roman"/>
          <w:sz w:val="24"/>
          <w:szCs w:val="24"/>
        </w:rPr>
      </w:pPr>
      <w:r w:rsidRPr="00A1556A">
        <w:rPr>
          <w:rFonts w:ascii="Times New Roman" w:hAnsi="Times New Roman"/>
          <w:sz w:val="24"/>
          <w:szCs w:val="24"/>
        </w:rPr>
        <w:t>Lūdzam izslēgt no projektēšanas un būvdarbu apjomiem Krišjāņa Valdemāra ielas posmu no Citadeles ielas (projektā saglabājot ietvertu pašu krustojumu ar Citadeles ielu) līdz Kronvalda bulvārim, tai skaitā, visus saistītos inženiertīklus šajā posmā (piemēram tramvaja un trolejbusu kontakttīklu izbūve un pārbūve u.c.).</w:t>
      </w:r>
    </w:p>
    <w:p w14:paraId="39974AAD" w14:textId="77777777" w:rsidR="00D65493" w:rsidRPr="00A1556A" w:rsidRDefault="00D65493" w:rsidP="00D65493">
      <w:pPr>
        <w:spacing w:after="0" w:line="240" w:lineRule="auto"/>
        <w:jc w:val="both"/>
        <w:rPr>
          <w:rFonts w:ascii="Times New Roman" w:hAnsi="Times New Roman" w:cs="Times New Roman"/>
          <w:sz w:val="24"/>
          <w:szCs w:val="24"/>
        </w:rPr>
      </w:pPr>
      <w:r w:rsidRPr="00A1556A">
        <w:rPr>
          <w:rFonts w:ascii="Times New Roman" w:hAnsi="Times New Roman" w:cs="Times New Roman"/>
          <w:b/>
          <w:bCs/>
          <w:sz w:val="24"/>
          <w:szCs w:val="24"/>
        </w:rPr>
        <w:t>Atbilde</w:t>
      </w:r>
      <w:r w:rsidRPr="00A1556A">
        <w:rPr>
          <w:rFonts w:ascii="Times New Roman" w:hAnsi="Times New Roman" w:cs="Times New Roman"/>
          <w:sz w:val="24"/>
          <w:szCs w:val="24"/>
        </w:rPr>
        <w:t>:</w:t>
      </w:r>
    </w:p>
    <w:p w14:paraId="015D53FC" w14:textId="3FD0D4F1" w:rsidR="00D65493" w:rsidRPr="00A1556A" w:rsidRDefault="002454DC" w:rsidP="00C53FA2">
      <w:pPr>
        <w:pStyle w:val="Default"/>
        <w:ind w:firstLine="720"/>
        <w:jc w:val="both"/>
        <w:rPr>
          <w:rFonts w:ascii="Times New Roman" w:hAnsi="Times New Roman" w:cs="Times New Roman"/>
        </w:rPr>
      </w:pPr>
      <w:r>
        <w:rPr>
          <w:rFonts w:ascii="Times New Roman" w:hAnsi="Times New Roman" w:cs="Times New Roman"/>
        </w:rPr>
        <w:t xml:space="preserve">Atbilstoši projektēšanas uzdevumā noteiktajam </w:t>
      </w:r>
      <w:r w:rsidRPr="002454DC">
        <w:rPr>
          <w:rFonts w:ascii="Times New Roman" w:hAnsi="Times New Roman" w:cs="Times New Roman"/>
        </w:rPr>
        <w:t>posm</w:t>
      </w:r>
      <w:r>
        <w:rPr>
          <w:rFonts w:ascii="Times New Roman" w:hAnsi="Times New Roman" w:cs="Times New Roman"/>
        </w:rPr>
        <w:t>ā</w:t>
      </w:r>
      <w:r w:rsidRPr="002454DC">
        <w:rPr>
          <w:rFonts w:ascii="Times New Roman" w:hAnsi="Times New Roman" w:cs="Times New Roman"/>
        </w:rPr>
        <w:t xml:space="preserve"> no Citadeles ielas krustojum</w:t>
      </w:r>
      <w:r>
        <w:rPr>
          <w:rFonts w:ascii="Times New Roman" w:hAnsi="Times New Roman" w:cs="Times New Roman"/>
        </w:rPr>
        <w:t xml:space="preserve">a </w:t>
      </w:r>
      <w:r w:rsidRPr="002454DC">
        <w:rPr>
          <w:rFonts w:ascii="Times New Roman" w:hAnsi="Times New Roman" w:cs="Times New Roman"/>
        </w:rPr>
        <w:t>līdz Kronvalda bulvārim</w:t>
      </w:r>
      <w:r>
        <w:rPr>
          <w:rFonts w:ascii="Times New Roman" w:hAnsi="Times New Roman" w:cs="Times New Roman"/>
        </w:rPr>
        <w:t xml:space="preserve"> jāparedz seguma atjaunošana</w:t>
      </w:r>
      <w:r w:rsidR="00750641">
        <w:rPr>
          <w:rFonts w:ascii="Times New Roman" w:hAnsi="Times New Roman" w:cs="Times New Roman"/>
        </w:rPr>
        <w:t xml:space="preserve">. Vienlaikus </w:t>
      </w:r>
      <w:r w:rsidR="000E6222">
        <w:rPr>
          <w:rFonts w:ascii="Times New Roman" w:hAnsi="Times New Roman" w:cs="Times New Roman"/>
        </w:rPr>
        <w:t xml:space="preserve">posmā </w:t>
      </w:r>
      <w:r w:rsidR="00750641">
        <w:rPr>
          <w:rFonts w:ascii="Times New Roman" w:hAnsi="Times New Roman" w:cs="Times New Roman"/>
        </w:rPr>
        <w:t>jā</w:t>
      </w:r>
      <w:r w:rsidR="000E6222">
        <w:rPr>
          <w:rFonts w:ascii="Times New Roman" w:hAnsi="Times New Roman" w:cs="Times New Roman"/>
        </w:rPr>
        <w:t>paredz</w:t>
      </w:r>
      <w:r w:rsidR="00365CB4">
        <w:rPr>
          <w:rFonts w:ascii="Times New Roman" w:hAnsi="Times New Roman" w:cs="Times New Roman"/>
        </w:rPr>
        <w:t xml:space="preserve"> arī</w:t>
      </w:r>
      <w:r w:rsidR="000E6222">
        <w:rPr>
          <w:rFonts w:ascii="Times New Roman" w:hAnsi="Times New Roman" w:cs="Times New Roman"/>
        </w:rPr>
        <w:t xml:space="preserve"> </w:t>
      </w:r>
      <w:r w:rsidR="00750641">
        <w:rPr>
          <w:rFonts w:ascii="Times New Roman" w:hAnsi="Times New Roman" w:cs="Times New Roman"/>
        </w:rPr>
        <w:t xml:space="preserve">MBP </w:t>
      </w:r>
      <w:r w:rsidR="000E6222">
        <w:rPr>
          <w:rFonts w:ascii="Times New Roman" w:hAnsi="Times New Roman" w:cs="Times New Roman"/>
        </w:rPr>
        <w:t xml:space="preserve">projektēto </w:t>
      </w:r>
      <w:r w:rsidR="00247C51">
        <w:rPr>
          <w:rFonts w:ascii="Times New Roman" w:hAnsi="Times New Roman" w:cs="Times New Roman"/>
        </w:rPr>
        <w:t xml:space="preserve">konstrukciju izbūve </w:t>
      </w:r>
      <w:r w:rsidR="007064A0">
        <w:rPr>
          <w:rFonts w:ascii="Times New Roman" w:hAnsi="Times New Roman" w:cs="Times New Roman"/>
        </w:rPr>
        <w:t>līdz noteiktajām au</w:t>
      </w:r>
      <w:r w:rsidR="00365CB4">
        <w:rPr>
          <w:rFonts w:ascii="Times New Roman" w:hAnsi="Times New Roman" w:cs="Times New Roman"/>
        </w:rPr>
        <w:t>g</w:t>
      </w:r>
      <w:r w:rsidR="007064A0">
        <w:rPr>
          <w:rFonts w:ascii="Times New Roman" w:hAnsi="Times New Roman" w:cs="Times New Roman"/>
        </w:rPr>
        <w:t>stuma atzīmēm un komunikāciju un konstrukciju savienošana</w:t>
      </w:r>
      <w:r w:rsidR="008D0649">
        <w:rPr>
          <w:rFonts w:ascii="Times New Roman" w:hAnsi="Times New Roman" w:cs="Times New Roman"/>
        </w:rPr>
        <w:t xml:space="preserve"> un savietošana</w:t>
      </w:r>
      <w:r w:rsidR="00C53FA2">
        <w:rPr>
          <w:rFonts w:ascii="Times New Roman" w:hAnsi="Times New Roman" w:cs="Times New Roman"/>
        </w:rPr>
        <w:t>.</w:t>
      </w:r>
      <w:r w:rsidR="00433DB5">
        <w:rPr>
          <w:rFonts w:ascii="Times New Roman" w:hAnsi="Times New Roman" w:cs="Times New Roman"/>
        </w:rPr>
        <w:t xml:space="preserve"> </w:t>
      </w:r>
      <w:r w:rsidR="00433DB5" w:rsidRPr="00433DB5">
        <w:rPr>
          <w:rFonts w:ascii="Times New Roman" w:hAnsi="Times New Roman" w:cs="Times New Roman"/>
        </w:rPr>
        <w:t>Ņemot vērā, ka būvprojekts minimālajā sastāvā tika saskaņots 2023.</w:t>
      </w:r>
      <w:r w:rsidR="005A5142">
        <w:rPr>
          <w:rFonts w:ascii="Times New Roman" w:hAnsi="Times New Roman" w:cs="Times New Roman"/>
        </w:rPr>
        <w:t> </w:t>
      </w:r>
      <w:r w:rsidR="00433DB5" w:rsidRPr="00433DB5">
        <w:rPr>
          <w:rFonts w:ascii="Times New Roman" w:hAnsi="Times New Roman" w:cs="Times New Roman"/>
        </w:rPr>
        <w:t>gada beigās un līguma noslēgša</w:t>
      </w:r>
      <w:r w:rsidR="005A5142">
        <w:rPr>
          <w:rFonts w:ascii="Times New Roman" w:hAnsi="Times New Roman" w:cs="Times New Roman"/>
        </w:rPr>
        <w:t>na</w:t>
      </w:r>
      <w:r w:rsidR="00433DB5" w:rsidRPr="00433DB5">
        <w:rPr>
          <w:rFonts w:ascii="Times New Roman" w:hAnsi="Times New Roman" w:cs="Times New Roman"/>
        </w:rPr>
        <w:t xml:space="preserve"> paredzama ne ātrāk kā 2025.</w:t>
      </w:r>
      <w:r w:rsidR="005A5142">
        <w:rPr>
          <w:rFonts w:ascii="Times New Roman" w:hAnsi="Times New Roman" w:cs="Times New Roman"/>
        </w:rPr>
        <w:t> </w:t>
      </w:r>
      <w:r w:rsidR="00433DB5" w:rsidRPr="00433DB5">
        <w:rPr>
          <w:rFonts w:ascii="Times New Roman" w:hAnsi="Times New Roman" w:cs="Times New Roman"/>
        </w:rPr>
        <w:t>gada beigās, pasūtītājs informē, ka inženiertīklu sadaļā veicamo darbu apjomi līguma ietvaros var mainīties, nelietderīgie vai citu izpildītāju jau paveiktie darbi var tikt izslēgti un apmaksa veikta tikai par faktisko darbu izpildi. Iesniedzot piedāvājumu par inženiertīklu izbūvi</w:t>
      </w:r>
      <w:r w:rsidR="005A5142">
        <w:rPr>
          <w:rFonts w:ascii="Times New Roman" w:hAnsi="Times New Roman" w:cs="Times New Roman"/>
        </w:rPr>
        <w:t>,</w:t>
      </w:r>
      <w:r w:rsidR="00433DB5" w:rsidRPr="00433DB5">
        <w:rPr>
          <w:rFonts w:ascii="Times New Roman" w:hAnsi="Times New Roman" w:cs="Times New Roman"/>
        </w:rPr>
        <w:t xml:space="preserve"> pretendentam jāvadās pēc būvprojektā minimālajā sastāvā sniegtās informācijas.</w:t>
      </w:r>
    </w:p>
    <w:p w14:paraId="3FB0D623" w14:textId="77777777" w:rsidR="00D65493" w:rsidRPr="00A1556A" w:rsidRDefault="00D65493" w:rsidP="00D65493">
      <w:pPr>
        <w:jc w:val="both"/>
        <w:rPr>
          <w:rFonts w:ascii="Times New Roman" w:hAnsi="Times New Roman" w:cs="Times New Roman"/>
          <w:sz w:val="24"/>
          <w:szCs w:val="24"/>
        </w:rPr>
      </w:pPr>
    </w:p>
    <w:p w14:paraId="3899EE27" w14:textId="5D49F87E" w:rsidR="00D65493" w:rsidRPr="00A1556A" w:rsidRDefault="00D65493" w:rsidP="00D65493">
      <w:pPr>
        <w:jc w:val="both"/>
        <w:rPr>
          <w:rFonts w:ascii="Times New Roman" w:hAnsi="Times New Roman" w:cs="Times New Roman"/>
          <w:sz w:val="24"/>
          <w:szCs w:val="24"/>
        </w:rPr>
      </w:pPr>
      <w:r w:rsidRPr="00A1556A">
        <w:rPr>
          <w:rFonts w:ascii="Times New Roman" w:hAnsi="Times New Roman" w:cs="Times New Roman"/>
          <w:sz w:val="24"/>
          <w:szCs w:val="24"/>
        </w:rPr>
        <w:tab/>
      </w:r>
      <w:r w:rsidRPr="00A1556A">
        <w:rPr>
          <w:rFonts w:ascii="Times New Roman" w:hAnsi="Times New Roman" w:cs="Times New Roman"/>
          <w:b/>
          <w:bCs/>
          <w:sz w:val="24"/>
          <w:szCs w:val="24"/>
        </w:rPr>
        <w:t>4.jautājums</w:t>
      </w:r>
      <w:r w:rsidRPr="00A1556A">
        <w:rPr>
          <w:rFonts w:ascii="Times New Roman" w:hAnsi="Times New Roman" w:cs="Times New Roman"/>
          <w:sz w:val="24"/>
          <w:szCs w:val="24"/>
        </w:rPr>
        <w:t>:</w:t>
      </w:r>
    </w:p>
    <w:p w14:paraId="4BFE0EF3" w14:textId="00638CCB" w:rsidR="00D65493" w:rsidRPr="00A1556A" w:rsidRDefault="00632F1A" w:rsidP="00D65493">
      <w:pPr>
        <w:jc w:val="both"/>
        <w:rPr>
          <w:rFonts w:ascii="Times New Roman" w:hAnsi="Times New Roman" w:cs="Times New Roman"/>
          <w:sz w:val="24"/>
          <w:szCs w:val="24"/>
        </w:rPr>
      </w:pPr>
      <w:r w:rsidRPr="00A1556A">
        <w:rPr>
          <w:rFonts w:ascii="Times New Roman" w:hAnsi="Times New Roman"/>
          <w:sz w:val="24"/>
          <w:szCs w:val="24"/>
        </w:rPr>
        <w:t>Lūdzam apstiprināt, ka prasība “Tērauda konstrukciju elementu aizsargpārklājumam pielietot karsto cinkošanas metodi” rasējumā BK-01 neattiecās uz tilta laiduma konstrukcijas tēraudu, vantīm, vanšu elementiem un enkuriem.</w:t>
      </w:r>
    </w:p>
    <w:p w14:paraId="3C6F1755" w14:textId="77777777" w:rsidR="00D65493" w:rsidRPr="00A1556A" w:rsidRDefault="00D65493" w:rsidP="00D65493">
      <w:pPr>
        <w:spacing w:after="0" w:line="240" w:lineRule="auto"/>
        <w:jc w:val="both"/>
        <w:rPr>
          <w:rFonts w:ascii="Times New Roman" w:hAnsi="Times New Roman" w:cs="Times New Roman"/>
          <w:sz w:val="24"/>
          <w:szCs w:val="24"/>
        </w:rPr>
      </w:pPr>
      <w:r w:rsidRPr="00A1556A">
        <w:rPr>
          <w:rFonts w:ascii="Times New Roman" w:hAnsi="Times New Roman" w:cs="Times New Roman"/>
          <w:b/>
          <w:bCs/>
          <w:sz w:val="24"/>
          <w:szCs w:val="24"/>
        </w:rPr>
        <w:lastRenderedPageBreak/>
        <w:t>Atbilde</w:t>
      </w:r>
      <w:r w:rsidRPr="00A1556A">
        <w:rPr>
          <w:rFonts w:ascii="Times New Roman" w:hAnsi="Times New Roman" w:cs="Times New Roman"/>
          <w:sz w:val="24"/>
          <w:szCs w:val="24"/>
        </w:rPr>
        <w:t>:</w:t>
      </w:r>
    </w:p>
    <w:p w14:paraId="7DE76AE5" w14:textId="777A724D" w:rsidR="00D65493" w:rsidRPr="00A1556A" w:rsidRDefault="00167DF6" w:rsidP="00C12C52">
      <w:pPr>
        <w:pStyle w:val="Default"/>
        <w:ind w:firstLine="720"/>
        <w:jc w:val="both"/>
        <w:rPr>
          <w:rFonts w:ascii="Times New Roman" w:hAnsi="Times New Roman" w:cs="Times New Roman"/>
        </w:rPr>
      </w:pPr>
      <w:r w:rsidRPr="00167DF6">
        <w:rPr>
          <w:rFonts w:ascii="Times New Roman" w:hAnsi="Times New Roman" w:cs="Times New Roman"/>
        </w:rPr>
        <w:t>Prasība “Tērauda konstrukciju elementu aizsargpārklājumam pielietot karsto cinkošanas metodi” attiecas galvenokārt uz brauktuves elementiem</w:t>
      </w:r>
      <w:r w:rsidR="00A0778C">
        <w:rPr>
          <w:rFonts w:ascii="Times New Roman" w:hAnsi="Times New Roman" w:cs="Times New Roman"/>
        </w:rPr>
        <w:t xml:space="preserve"> – </w:t>
      </w:r>
      <w:r w:rsidRPr="00167DF6">
        <w:rPr>
          <w:rFonts w:ascii="Times New Roman" w:hAnsi="Times New Roman" w:cs="Times New Roman"/>
        </w:rPr>
        <w:t>marg</w:t>
      </w:r>
      <w:r w:rsidR="00A0778C">
        <w:rPr>
          <w:rFonts w:ascii="Times New Roman" w:hAnsi="Times New Roman" w:cs="Times New Roman"/>
        </w:rPr>
        <w:t>ām</w:t>
      </w:r>
      <w:r w:rsidRPr="00167DF6">
        <w:rPr>
          <w:rFonts w:ascii="Times New Roman" w:hAnsi="Times New Roman" w:cs="Times New Roman"/>
        </w:rPr>
        <w:t>, drošības barjer</w:t>
      </w:r>
      <w:r w:rsidR="00A0778C">
        <w:rPr>
          <w:rFonts w:ascii="Times New Roman" w:hAnsi="Times New Roman" w:cs="Times New Roman"/>
        </w:rPr>
        <w:t>ām</w:t>
      </w:r>
      <w:r w:rsidRPr="00167DF6">
        <w:rPr>
          <w:rFonts w:ascii="Times New Roman" w:hAnsi="Times New Roman" w:cs="Times New Roman"/>
        </w:rPr>
        <w:t>, apgaismojuma stabi</w:t>
      </w:r>
      <w:r w:rsidR="00A0778C">
        <w:rPr>
          <w:rFonts w:ascii="Times New Roman" w:hAnsi="Times New Roman" w:cs="Times New Roman"/>
        </w:rPr>
        <w:t>em</w:t>
      </w:r>
      <w:r w:rsidRPr="00167DF6">
        <w:rPr>
          <w:rFonts w:ascii="Times New Roman" w:hAnsi="Times New Roman" w:cs="Times New Roman"/>
        </w:rPr>
        <w:t xml:space="preserve"> un citi</w:t>
      </w:r>
      <w:r w:rsidR="00A0778C">
        <w:rPr>
          <w:rFonts w:ascii="Times New Roman" w:hAnsi="Times New Roman" w:cs="Times New Roman"/>
        </w:rPr>
        <w:t>em</w:t>
      </w:r>
      <w:r w:rsidRPr="00167DF6">
        <w:rPr>
          <w:rFonts w:ascii="Times New Roman" w:hAnsi="Times New Roman" w:cs="Times New Roman"/>
        </w:rPr>
        <w:t xml:space="preserve"> elementi</w:t>
      </w:r>
      <w:r w:rsidR="00A0778C">
        <w:rPr>
          <w:rFonts w:ascii="Times New Roman" w:hAnsi="Times New Roman" w:cs="Times New Roman"/>
        </w:rPr>
        <w:t>em</w:t>
      </w:r>
      <w:r w:rsidRPr="00167DF6">
        <w:rPr>
          <w:rFonts w:ascii="Times New Roman" w:hAnsi="Times New Roman" w:cs="Times New Roman"/>
        </w:rPr>
        <w:t xml:space="preserve"> </w:t>
      </w:r>
      <w:r w:rsidR="00A0778C">
        <w:rPr>
          <w:rFonts w:ascii="Times New Roman" w:hAnsi="Times New Roman" w:cs="Times New Roman"/>
        </w:rPr>
        <w:t>atbilstoši</w:t>
      </w:r>
      <w:r w:rsidRPr="00167DF6">
        <w:rPr>
          <w:rFonts w:ascii="Times New Roman" w:hAnsi="Times New Roman" w:cs="Times New Roman"/>
        </w:rPr>
        <w:t xml:space="preserve"> MBP BK daļas tehniskajā</w:t>
      </w:r>
      <w:r w:rsidR="00A0778C">
        <w:rPr>
          <w:rFonts w:ascii="Times New Roman" w:hAnsi="Times New Roman" w:cs="Times New Roman"/>
        </w:rPr>
        <w:t>s specifikācijās noteiktajam</w:t>
      </w:r>
      <w:r w:rsidRPr="00167DF6">
        <w:rPr>
          <w:rFonts w:ascii="Times New Roman" w:hAnsi="Times New Roman" w:cs="Times New Roman"/>
        </w:rPr>
        <w:t>. MBP BK daļas tehniskajā</w:t>
      </w:r>
      <w:r w:rsidR="00A0778C">
        <w:rPr>
          <w:rFonts w:ascii="Times New Roman" w:hAnsi="Times New Roman" w:cs="Times New Roman"/>
        </w:rPr>
        <w:t>s</w:t>
      </w:r>
      <w:r w:rsidRPr="00167DF6">
        <w:rPr>
          <w:rFonts w:ascii="Times New Roman" w:hAnsi="Times New Roman" w:cs="Times New Roman"/>
        </w:rPr>
        <w:t xml:space="preserve"> specifikācijās ir </w:t>
      </w:r>
      <w:r w:rsidR="00C12C52">
        <w:rPr>
          <w:rFonts w:ascii="Times New Roman" w:hAnsi="Times New Roman" w:cs="Times New Roman"/>
        </w:rPr>
        <w:t xml:space="preserve">norādītas </w:t>
      </w:r>
      <w:r w:rsidRPr="00167DF6">
        <w:rPr>
          <w:rFonts w:ascii="Times New Roman" w:hAnsi="Times New Roman" w:cs="Times New Roman"/>
        </w:rPr>
        <w:t>prasības tilta laiduma konstrukcijas tērauda aizsargpārklājumam, vanšu, vanšu elementu un enkuru pretkorozijas aizsardzībai.</w:t>
      </w:r>
    </w:p>
    <w:sectPr w:rsidR="00D65493" w:rsidRPr="00A1556A"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3F3B9" w14:textId="77777777" w:rsidR="00254FB7" w:rsidRDefault="00254FB7" w:rsidP="009160AC">
      <w:pPr>
        <w:spacing w:after="0" w:line="240" w:lineRule="auto"/>
      </w:pPr>
      <w:r>
        <w:separator/>
      </w:r>
    </w:p>
  </w:endnote>
  <w:endnote w:type="continuationSeparator" w:id="0">
    <w:p w14:paraId="18724D64" w14:textId="77777777" w:rsidR="00254FB7" w:rsidRDefault="00254FB7"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E549E" w14:textId="77777777" w:rsidR="00254FB7" w:rsidRDefault="00254FB7" w:rsidP="009160AC">
      <w:pPr>
        <w:spacing w:after="0" w:line="240" w:lineRule="auto"/>
      </w:pPr>
      <w:r>
        <w:separator/>
      </w:r>
    </w:p>
  </w:footnote>
  <w:footnote w:type="continuationSeparator" w:id="0">
    <w:p w14:paraId="0421DF51" w14:textId="77777777" w:rsidR="00254FB7" w:rsidRDefault="00254FB7"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7881F24"/>
    <w:multiLevelType w:val="hybridMultilevel"/>
    <w:tmpl w:val="C4904B4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45A7246"/>
    <w:multiLevelType w:val="hybridMultilevel"/>
    <w:tmpl w:val="8182EDEA"/>
    <w:lvl w:ilvl="0" w:tplc="C12649C4">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5" w15:restartNumberingAfterBreak="0">
    <w:nsid w:val="1C9116B4"/>
    <w:multiLevelType w:val="hybridMultilevel"/>
    <w:tmpl w:val="FE327D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8"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5B3661D7"/>
    <w:multiLevelType w:val="hybridMultilevel"/>
    <w:tmpl w:val="37B43FE0"/>
    <w:lvl w:ilvl="0" w:tplc="C12649C4">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21"/>
  </w:num>
  <w:num w:numId="4" w16cid:durableId="1937210401">
    <w:abstractNumId w:val="11"/>
  </w:num>
  <w:num w:numId="5" w16cid:durableId="190841310">
    <w:abstractNumId w:val="6"/>
  </w:num>
  <w:num w:numId="6" w16cid:durableId="808401699">
    <w:abstractNumId w:val="13"/>
  </w:num>
  <w:num w:numId="7" w16cid:durableId="308830484">
    <w:abstractNumId w:val="10"/>
  </w:num>
  <w:num w:numId="8" w16cid:durableId="1771730384">
    <w:abstractNumId w:val="20"/>
  </w:num>
  <w:num w:numId="9" w16cid:durableId="1781414101">
    <w:abstractNumId w:val="4"/>
  </w:num>
  <w:num w:numId="10" w16cid:durableId="102655186">
    <w:abstractNumId w:val="19"/>
  </w:num>
  <w:num w:numId="11" w16cid:durableId="1316183936">
    <w:abstractNumId w:val="17"/>
  </w:num>
  <w:num w:numId="12" w16cid:durableId="1582448332">
    <w:abstractNumId w:val="18"/>
  </w:num>
  <w:num w:numId="13" w16cid:durableId="1328092757">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8"/>
  </w:num>
  <w:num w:numId="15" w16cid:durableId="17884254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6299603">
    <w:abstractNumId w:val="7"/>
  </w:num>
  <w:num w:numId="19" w16cid:durableId="1949303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82484">
    <w:abstractNumId w:val="5"/>
  </w:num>
  <w:num w:numId="21" w16cid:durableId="208538931">
    <w:abstractNumId w:val="2"/>
  </w:num>
  <w:num w:numId="22" w16cid:durableId="1754815316">
    <w:abstractNumId w:val="14"/>
  </w:num>
  <w:num w:numId="23" w16cid:durableId="15537321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72"/>
    <w:rsid w:val="00066B63"/>
    <w:rsid w:val="00092585"/>
    <w:rsid w:val="00094A5B"/>
    <w:rsid w:val="000C72F3"/>
    <w:rsid w:val="000C7E48"/>
    <w:rsid w:val="000D4D5F"/>
    <w:rsid w:val="000D5E24"/>
    <w:rsid w:val="000E4569"/>
    <w:rsid w:val="000E6222"/>
    <w:rsid w:val="00100147"/>
    <w:rsid w:val="00131AF8"/>
    <w:rsid w:val="00132222"/>
    <w:rsid w:val="00143F7E"/>
    <w:rsid w:val="00153278"/>
    <w:rsid w:val="001616E3"/>
    <w:rsid w:val="00164982"/>
    <w:rsid w:val="00167DF6"/>
    <w:rsid w:val="0017046F"/>
    <w:rsid w:val="00170611"/>
    <w:rsid w:val="00194E25"/>
    <w:rsid w:val="00195E1A"/>
    <w:rsid w:val="001A66B2"/>
    <w:rsid w:val="001B1596"/>
    <w:rsid w:val="001B60E1"/>
    <w:rsid w:val="001C1863"/>
    <w:rsid w:val="001C2ECD"/>
    <w:rsid w:val="001C4698"/>
    <w:rsid w:val="0020581C"/>
    <w:rsid w:val="00214776"/>
    <w:rsid w:val="002254A2"/>
    <w:rsid w:val="002454DC"/>
    <w:rsid w:val="00246E56"/>
    <w:rsid w:val="00247C51"/>
    <w:rsid w:val="0025032E"/>
    <w:rsid w:val="00253498"/>
    <w:rsid w:val="00254FB7"/>
    <w:rsid w:val="0026330A"/>
    <w:rsid w:val="00263708"/>
    <w:rsid w:val="002710C8"/>
    <w:rsid w:val="0027352E"/>
    <w:rsid w:val="00284129"/>
    <w:rsid w:val="0028795F"/>
    <w:rsid w:val="00292D0E"/>
    <w:rsid w:val="002D318F"/>
    <w:rsid w:val="002E02C0"/>
    <w:rsid w:val="002E02CA"/>
    <w:rsid w:val="002E224B"/>
    <w:rsid w:val="002E234F"/>
    <w:rsid w:val="002F261D"/>
    <w:rsid w:val="002F3484"/>
    <w:rsid w:val="00300A4F"/>
    <w:rsid w:val="0031474C"/>
    <w:rsid w:val="00315557"/>
    <w:rsid w:val="00330351"/>
    <w:rsid w:val="00332A5A"/>
    <w:rsid w:val="00337AD9"/>
    <w:rsid w:val="003411DF"/>
    <w:rsid w:val="00343D5C"/>
    <w:rsid w:val="003536E3"/>
    <w:rsid w:val="00361506"/>
    <w:rsid w:val="00362FA2"/>
    <w:rsid w:val="00363B15"/>
    <w:rsid w:val="00365CB4"/>
    <w:rsid w:val="00370988"/>
    <w:rsid w:val="00371F1E"/>
    <w:rsid w:val="00374319"/>
    <w:rsid w:val="003812FF"/>
    <w:rsid w:val="003939A4"/>
    <w:rsid w:val="00394A44"/>
    <w:rsid w:val="003A37C2"/>
    <w:rsid w:val="003A7964"/>
    <w:rsid w:val="003C3148"/>
    <w:rsid w:val="003C4813"/>
    <w:rsid w:val="003E2D67"/>
    <w:rsid w:val="003E462C"/>
    <w:rsid w:val="00407A4A"/>
    <w:rsid w:val="004328C0"/>
    <w:rsid w:val="00433DB5"/>
    <w:rsid w:val="00461E4C"/>
    <w:rsid w:val="004938B0"/>
    <w:rsid w:val="004938C5"/>
    <w:rsid w:val="004A1FC7"/>
    <w:rsid w:val="004C47B8"/>
    <w:rsid w:val="004C64A7"/>
    <w:rsid w:val="004D3BE8"/>
    <w:rsid w:val="004D411F"/>
    <w:rsid w:val="004E7B4D"/>
    <w:rsid w:val="00502BD7"/>
    <w:rsid w:val="00505122"/>
    <w:rsid w:val="00506C29"/>
    <w:rsid w:val="0052000D"/>
    <w:rsid w:val="00533E65"/>
    <w:rsid w:val="00544C6E"/>
    <w:rsid w:val="00552089"/>
    <w:rsid w:val="00553813"/>
    <w:rsid w:val="0055775B"/>
    <w:rsid w:val="00564C85"/>
    <w:rsid w:val="00567122"/>
    <w:rsid w:val="00596A2E"/>
    <w:rsid w:val="00596F1B"/>
    <w:rsid w:val="005A5142"/>
    <w:rsid w:val="005B08CB"/>
    <w:rsid w:val="005B6C87"/>
    <w:rsid w:val="005B720E"/>
    <w:rsid w:val="005C5477"/>
    <w:rsid w:val="005D1FB2"/>
    <w:rsid w:val="005E4436"/>
    <w:rsid w:val="005F0D8B"/>
    <w:rsid w:val="00607BD0"/>
    <w:rsid w:val="006115E9"/>
    <w:rsid w:val="00622557"/>
    <w:rsid w:val="0062292B"/>
    <w:rsid w:val="00632F1A"/>
    <w:rsid w:val="0065197B"/>
    <w:rsid w:val="00661167"/>
    <w:rsid w:val="00662473"/>
    <w:rsid w:val="00674C28"/>
    <w:rsid w:val="00675CA4"/>
    <w:rsid w:val="0068452C"/>
    <w:rsid w:val="00697D83"/>
    <w:rsid w:val="006B4CC9"/>
    <w:rsid w:val="006C6CE3"/>
    <w:rsid w:val="006D16DB"/>
    <w:rsid w:val="006D64E1"/>
    <w:rsid w:val="006E6E3D"/>
    <w:rsid w:val="006F77D5"/>
    <w:rsid w:val="007006FA"/>
    <w:rsid w:val="00700740"/>
    <w:rsid w:val="007064A0"/>
    <w:rsid w:val="00715181"/>
    <w:rsid w:val="00715D30"/>
    <w:rsid w:val="00735644"/>
    <w:rsid w:val="00750641"/>
    <w:rsid w:val="00786058"/>
    <w:rsid w:val="007904F5"/>
    <w:rsid w:val="00791EA0"/>
    <w:rsid w:val="00792E19"/>
    <w:rsid w:val="00796CF2"/>
    <w:rsid w:val="007A3914"/>
    <w:rsid w:val="007A4A4A"/>
    <w:rsid w:val="007B010A"/>
    <w:rsid w:val="007F7274"/>
    <w:rsid w:val="008466D7"/>
    <w:rsid w:val="00851A35"/>
    <w:rsid w:val="00855E13"/>
    <w:rsid w:val="00855EF5"/>
    <w:rsid w:val="00860D0F"/>
    <w:rsid w:val="00861E5A"/>
    <w:rsid w:val="00863914"/>
    <w:rsid w:val="008706F6"/>
    <w:rsid w:val="00892424"/>
    <w:rsid w:val="00893E7C"/>
    <w:rsid w:val="008975B0"/>
    <w:rsid w:val="008B0062"/>
    <w:rsid w:val="008C0D0F"/>
    <w:rsid w:val="008C5722"/>
    <w:rsid w:val="008D0649"/>
    <w:rsid w:val="008D2661"/>
    <w:rsid w:val="008F66CF"/>
    <w:rsid w:val="008F67EC"/>
    <w:rsid w:val="008F7DAC"/>
    <w:rsid w:val="009160AC"/>
    <w:rsid w:val="0092123D"/>
    <w:rsid w:val="0092297F"/>
    <w:rsid w:val="00936465"/>
    <w:rsid w:val="00942766"/>
    <w:rsid w:val="00942929"/>
    <w:rsid w:val="00977DEE"/>
    <w:rsid w:val="00981DC3"/>
    <w:rsid w:val="00991031"/>
    <w:rsid w:val="009B58AB"/>
    <w:rsid w:val="009B5B42"/>
    <w:rsid w:val="009D0E3E"/>
    <w:rsid w:val="009E53D3"/>
    <w:rsid w:val="00A020A7"/>
    <w:rsid w:val="00A0778C"/>
    <w:rsid w:val="00A1556A"/>
    <w:rsid w:val="00A155F8"/>
    <w:rsid w:val="00A566A7"/>
    <w:rsid w:val="00A829D8"/>
    <w:rsid w:val="00A86FD1"/>
    <w:rsid w:val="00AA3B15"/>
    <w:rsid w:val="00AA3B2F"/>
    <w:rsid w:val="00AA6E55"/>
    <w:rsid w:val="00AB26B0"/>
    <w:rsid w:val="00AB42DF"/>
    <w:rsid w:val="00AC1A65"/>
    <w:rsid w:val="00AF71C5"/>
    <w:rsid w:val="00B03D6C"/>
    <w:rsid w:val="00B04709"/>
    <w:rsid w:val="00B0684C"/>
    <w:rsid w:val="00B06DFC"/>
    <w:rsid w:val="00B205DD"/>
    <w:rsid w:val="00B32FF9"/>
    <w:rsid w:val="00B53989"/>
    <w:rsid w:val="00B57AC3"/>
    <w:rsid w:val="00B62F33"/>
    <w:rsid w:val="00B7574A"/>
    <w:rsid w:val="00BA3E76"/>
    <w:rsid w:val="00BA6724"/>
    <w:rsid w:val="00BA7B7F"/>
    <w:rsid w:val="00BC1321"/>
    <w:rsid w:val="00BC4B41"/>
    <w:rsid w:val="00BC5C95"/>
    <w:rsid w:val="00BC7676"/>
    <w:rsid w:val="00BD250A"/>
    <w:rsid w:val="00C00E4D"/>
    <w:rsid w:val="00C12C52"/>
    <w:rsid w:val="00C24BAF"/>
    <w:rsid w:val="00C31D73"/>
    <w:rsid w:val="00C34BF7"/>
    <w:rsid w:val="00C414F7"/>
    <w:rsid w:val="00C53FA2"/>
    <w:rsid w:val="00C57D56"/>
    <w:rsid w:val="00C6272C"/>
    <w:rsid w:val="00C6439D"/>
    <w:rsid w:val="00C705BB"/>
    <w:rsid w:val="00C75889"/>
    <w:rsid w:val="00C867DC"/>
    <w:rsid w:val="00CA123B"/>
    <w:rsid w:val="00CA125B"/>
    <w:rsid w:val="00CB5636"/>
    <w:rsid w:val="00CF7F75"/>
    <w:rsid w:val="00D206A7"/>
    <w:rsid w:val="00D35263"/>
    <w:rsid w:val="00D36C26"/>
    <w:rsid w:val="00D36E11"/>
    <w:rsid w:val="00D37E53"/>
    <w:rsid w:val="00D41BE1"/>
    <w:rsid w:val="00D5189E"/>
    <w:rsid w:val="00D52A9B"/>
    <w:rsid w:val="00D622A1"/>
    <w:rsid w:val="00D65493"/>
    <w:rsid w:val="00D82797"/>
    <w:rsid w:val="00DA7CD9"/>
    <w:rsid w:val="00DB1915"/>
    <w:rsid w:val="00DD5E0F"/>
    <w:rsid w:val="00DD6547"/>
    <w:rsid w:val="00DF1F3C"/>
    <w:rsid w:val="00E07ACC"/>
    <w:rsid w:val="00E102E9"/>
    <w:rsid w:val="00E11B12"/>
    <w:rsid w:val="00E15208"/>
    <w:rsid w:val="00E31DF0"/>
    <w:rsid w:val="00E60E74"/>
    <w:rsid w:val="00E73FAB"/>
    <w:rsid w:val="00E775C6"/>
    <w:rsid w:val="00E80183"/>
    <w:rsid w:val="00EA0BA2"/>
    <w:rsid w:val="00EA4B35"/>
    <w:rsid w:val="00EA7013"/>
    <w:rsid w:val="00EB4FB1"/>
    <w:rsid w:val="00EC119F"/>
    <w:rsid w:val="00EC6F95"/>
    <w:rsid w:val="00ED2EA4"/>
    <w:rsid w:val="00EE274A"/>
    <w:rsid w:val="00EF5E34"/>
    <w:rsid w:val="00F00B06"/>
    <w:rsid w:val="00F01714"/>
    <w:rsid w:val="00F05B41"/>
    <w:rsid w:val="00F07E7A"/>
    <w:rsid w:val="00F12365"/>
    <w:rsid w:val="00F160A1"/>
    <w:rsid w:val="00F403FF"/>
    <w:rsid w:val="00F42565"/>
    <w:rsid w:val="00F43A19"/>
    <w:rsid w:val="00F55D28"/>
    <w:rsid w:val="00F56B83"/>
    <w:rsid w:val="00F62FF1"/>
    <w:rsid w:val="00F96D59"/>
    <w:rsid w:val="00FB3404"/>
    <w:rsid w:val="00FC7957"/>
    <w:rsid w:val="00FD0667"/>
    <w:rsid w:val="00FD087B"/>
    <w:rsid w:val="00FD2511"/>
    <w:rsid w:val="00FF39B2"/>
    <w:rsid w:val="00FF49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 w:type="paragraph" w:styleId="Paraststmeklis">
    <w:name w:val="Normal (Web)"/>
    <w:basedOn w:val="Parasts"/>
    <w:uiPriority w:val="99"/>
    <w:rsid w:val="000C7E48"/>
    <w:pPr>
      <w:spacing w:before="100" w:after="0"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30246794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837699259">
      <w:bodyDiv w:val="1"/>
      <w:marLeft w:val="0"/>
      <w:marRight w:val="0"/>
      <w:marTop w:val="0"/>
      <w:marBottom w:val="0"/>
      <w:divBdr>
        <w:top w:val="none" w:sz="0" w:space="0" w:color="auto"/>
        <w:left w:val="none" w:sz="0" w:space="0" w:color="auto"/>
        <w:bottom w:val="none" w:sz="0" w:space="0" w:color="auto"/>
        <w:right w:val="none" w:sz="0" w:space="0" w:color="auto"/>
      </w:divBdr>
    </w:div>
    <w:div w:id="957024729">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230922481">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37410559">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504974740">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14</TotalTime>
  <Pages>2</Pages>
  <Words>1833</Words>
  <Characters>1045</Characters>
  <Application>Microsoft Office Word</Application>
  <DocSecurity>0</DocSecurity>
  <Lines>8</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9</cp:revision>
  <cp:lastPrinted>2025-06-10T11:15:00Z</cp:lastPrinted>
  <dcterms:created xsi:type="dcterms:W3CDTF">2025-07-08T05:19:00Z</dcterms:created>
  <dcterms:modified xsi:type="dcterms:W3CDTF">2025-07-17T14:18:00Z</dcterms:modified>
</cp:coreProperties>
</file>