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E297B" w14:textId="77777777" w:rsidR="00754292" w:rsidRPr="00754292" w:rsidRDefault="00754292" w:rsidP="00754292">
      <w:pPr>
        <w:autoSpaceDE w:val="0"/>
        <w:autoSpaceDN w:val="0"/>
        <w:adjustRightInd w:val="0"/>
        <w:spacing w:after="0" w:line="240" w:lineRule="auto"/>
        <w:jc w:val="center"/>
        <w:rPr>
          <w:rFonts w:ascii="Times New Roman" w:eastAsia="Times New Roman" w:hAnsi="Times New Roman" w:cs="Times New Roman"/>
          <w:b/>
          <w:kern w:val="0"/>
          <w14:ligatures w14:val="none"/>
        </w:rPr>
      </w:pPr>
    </w:p>
    <w:p w14:paraId="7D3A3935" w14:textId="77777777" w:rsidR="00754292" w:rsidRPr="00754292" w:rsidRDefault="00754292" w:rsidP="00754292">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754292">
        <w:rPr>
          <w:rFonts w:ascii="Times New Roman" w:eastAsia="Times New Roman" w:hAnsi="Times New Roman" w:cs="Times New Roman"/>
          <w:b/>
          <w:kern w:val="0"/>
          <w14:ligatures w14:val="none"/>
        </w:rPr>
        <w:t xml:space="preserve">Atklāta konkursa </w:t>
      </w:r>
    </w:p>
    <w:p w14:paraId="3DB1AB2D" w14:textId="77777777" w:rsidR="00754292" w:rsidRPr="00754292" w:rsidRDefault="00754292" w:rsidP="00754292">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754292">
        <w:rPr>
          <w:rFonts w:ascii="Times New Roman" w:eastAsia="Times New Roman" w:hAnsi="Times New Roman" w:cs="Times New Roman"/>
          <w:b/>
          <w:bCs/>
          <w:color w:val="212529"/>
          <w:kern w:val="0"/>
          <w:shd w:val="clear" w:color="auto" w:fill="FFFFFF"/>
          <w14:ligatures w14:val="none"/>
        </w:rPr>
        <w:t>„Apgaismes balstu piegāde”</w:t>
      </w:r>
    </w:p>
    <w:p w14:paraId="6400C02D" w14:textId="77777777" w:rsidR="00754292" w:rsidRPr="00754292" w:rsidRDefault="00754292" w:rsidP="00754292">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754292">
        <w:rPr>
          <w:rFonts w:ascii="Times New Roman" w:eastAsia="Times New Roman" w:hAnsi="Times New Roman" w:cs="Times New Roman"/>
          <w:b/>
          <w:kern w:val="0"/>
          <w14:ligatures w14:val="none"/>
        </w:rPr>
        <w:t xml:space="preserve"> ID Nr. CAIP 2024/136</w:t>
      </w:r>
    </w:p>
    <w:p w14:paraId="0BD96E98" w14:textId="77777777" w:rsidR="00754292" w:rsidRPr="00754292" w:rsidRDefault="00754292" w:rsidP="00754292">
      <w:pPr>
        <w:keepNext/>
        <w:spacing w:after="0" w:line="240" w:lineRule="auto"/>
        <w:jc w:val="center"/>
        <w:outlineLvl w:val="1"/>
        <w:rPr>
          <w:rFonts w:ascii="Times New Roman" w:eastAsia="Times New Roman" w:hAnsi="Times New Roman" w:cs="Times New Roman"/>
          <w:bCs/>
          <w:i/>
          <w:iCs/>
          <w:kern w:val="0"/>
          <w14:ligatures w14:val="none"/>
        </w:rPr>
      </w:pPr>
      <w:r w:rsidRPr="00754292">
        <w:rPr>
          <w:rFonts w:ascii="Times New Roman" w:eastAsia="Times New Roman" w:hAnsi="Times New Roman" w:cs="Times New Roman"/>
          <w:b/>
          <w:bCs/>
          <w:iCs/>
          <w:kern w:val="0"/>
          <w14:ligatures w14:val="none"/>
        </w:rPr>
        <w:t>iepirkuma komisijas atbildes uz jautājumiem</w:t>
      </w:r>
    </w:p>
    <w:p w14:paraId="2F747471" w14:textId="77777777" w:rsidR="00754292" w:rsidRPr="00754292" w:rsidRDefault="00754292" w:rsidP="00754292">
      <w:pPr>
        <w:autoSpaceDE w:val="0"/>
        <w:autoSpaceDN w:val="0"/>
        <w:adjustRightInd w:val="0"/>
        <w:spacing w:after="0" w:line="240" w:lineRule="auto"/>
        <w:jc w:val="center"/>
        <w:rPr>
          <w:rFonts w:ascii="Times New Roman" w:eastAsia="Times New Roman" w:hAnsi="Times New Roman" w:cs="Times New Roman"/>
          <w:b/>
          <w:kern w:val="0"/>
          <w14:ligatures w14:val="none"/>
        </w:rPr>
      </w:pPr>
    </w:p>
    <w:tbl>
      <w:tblPr>
        <w:tblStyle w:val="Reatabula"/>
        <w:tblW w:w="9634" w:type="dxa"/>
        <w:tblLook w:val="04A0" w:firstRow="1" w:lastRow="0" w:firstColumn="1" w:lastColumn="0" w:noHBand="0" w:noVBand="1"/>
      </w:tblPr>
      <w:tblGrid>
        <w:gridCol w:w="528"/>
        <w:gridCol w:w="4836"/>
        <w:gridCol w:w="4270"/>
      </w:tblGrid>
      <w:tr w:rsidR="00754292" w:rsidRPr="00754292" w14:paraId="2265FE78" w14:textId="77777777" w:rsidTr="00CE27F0">
        <w:tc>
          <w:tcPr>
            <w:tcW w:w="507" w:type="dxa"/>
          </w:tcPr>
          <w:p w14:paraId="21A3E7DF" w14:textId="77777777" w:rsidR="00754292" w:rsidRPr="00754292" w:rsidRDefault="00754292" w:rsidP="00754292">
            <w:pPr>
              <w:rPr>
                <w:rFonts w:ascii="Times New Roman" w:hAnsi="Times New Roman" w:cs="Times New Roman"/>
                <w:b/>
                <w:bCs/>
              </w:rPr>
            </w:pPr>
            <w:r w:rsidRPr="00754292">
              <w:rPr>
                <w:rFonts w:ascii="Times New Roman" w:hAnsi="Times New Roman" w:cs="Times New Roman"/>
                <w:b/>
                <w:bCs/>
              </w:rPr>
              <w:t>Nr.</w:t>
            </w:r>
          </w:p>
        </w:tc>
        <w:tc>
          <w:tcPr>
            <w:tcW w:w="4836" w:type="dxa"/>
          </w:tcPr>
          <w:p w14:paraId="2803212B" w14:textId="77777777" w:rsidR="00754292" w:rsidRPr="00754292" w:rsidRDefault="00754292" w:rsidP="00754292">
            <w:pPr>
              <w:jc w:val="center"/>
              <w:rPr>
                <w:rFonts w:ascii="Times New Roman" w:hAnsi="Times New Roman" w:cs="Times New Roman"/>
                <w:b/>
                <w:bCs/>
              </w:rPr>
            </w:pPr>
            <w:r w:rsidRPr="00754292">
              <w:rPr>
                <w:rFonts w:ascii="Times New Roman" w:hAnsi="Times New Roman" w:cs="Times New Roman"/>
                <w:b/>
                <w:bCs/>
              </w:rPr>
              <w:t>Jautājumi</w:t>
            </w:r>
          </w:p>
        </w:tc>
        <w:tc>
          <w:tcPr>
            <w:tcW w:w="4291" w:type="dxa"/>
          </w:tcPr>
          <w:p w14:paraId="1B1C2938" w14:textId="77777777" w:rsidR="00754292" w:rsidRPr="00754292" w:rsidRDefault="00754292" w:rsidP="00754292">
            <w:pPr>
              <w:jc w:val="center"/>
              <w:rPr>
                <w:rFonts w:ascii="Times New Roman" w:hAnsi="Times New Roman" w:cs="Times New Roman"/>
                <w:b/>
                <w:bCs/>
              </w:rPr>
            </w:pPr>
            <w:r w:rsidRPr="00754292">
              <w:rPr>
                <w:rFonts w:ascii="Times New Roman" w:hAnsi="Times New Roman" w:cs="Times New Roman"/>
                <w:b/>
                <w:bCs/>
              </w:rPr>
              <w:t>Atbildes</w:t>
            </w:r>
          </w:p>
        </w:tc>
      </w:tr>
      <w:tr w:rsidR="00754292" w:rsidRPr="00754292" w14:paraId="0362B644" w14:textId="77777777" w:rsidTr="00CE27F0">
        <w:trPr>
          <w:trHeight w:val="4312"/>
        </w:trPr>
        <w:tc>
          <w:tcPr>
            <w:tcW w:w="507" w:type="dxa"/>
          </w:tcPr>
          <w:p w14:paraId="3DE0131E"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1.</w:t>
            </w:r>
          </w:p>
        </w:tc>
        <w:tc>
          <w:tcPr>
            <w:tcW w:w="4836" w:type="dxa"/>
          </w:tcPr>
          <w:p w14:paraId="584A315A"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b/>
                <w:bCs/>
                <w:lang w:eastAsia="lv-LV"/>
              </w:rPr>
              <w:t xml:space="preserve">Jautājums nr.1 - </w:t>
            </w:r>
            <w:r w:rsidRPr="00754292">
              <w:rPr>
                <w:rFonts w:ascii="Times New Roman" w:eastAsia="Times New Roman" w:hAnsi="Times New Roman" w:cs="Times New Roman"/>
                <w:lang w:eastAsia="lv-LV"/>
              </w:rPr>
              <w:t xml:space="preserve">Tehniskās specifikācijas Nr. A1 apakšpunkts 1.3.4.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eastAsia="Times New Roman" w:hAnsi="Times New Roman" w:cs="Times New Roman"/>
                <w:lang w:eastAsia="lv-LV"/>
              </w:rPr>
              <w:t>SCx</w:t>
            </w:r>
            <w:proofErr w:type="spellEnd"/>
            <w:r w:rsidRPr="00754292">
              <w:rPr>
                <w:rFonts w:ascii="Times New Roman" w:eastAsia="Times New Roman" w:hAnsi="Times New Roman" w:cs="Times New Roman"/>
                <w:lang w:eastAsia="lv-LV"/>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A1 apakšpunktā 1.1.8. – balsta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diametrs – palielinot diapazonu no 135 – 160mm.</w:t>
            </w:r>
          </w:p>
        </w:tc>
        <w:tc>
          <w:tcPr>
            <w:tcW w:w="4291" w:type="dxa"/>
          </w:tcPr>
          <w:p w14:paraId="3154202A"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Atbilde nr.1:  </w:t>
            </w:r>
            <w:r w:rsidRPr="00754292">
              <w:rPr>
                <w:rFonts w:ascii="Times New Roman" w:eastAsia="Times New Roman" w:hAnsi="Times New Roman" w:cs="Times New Roman"/>
                <w:lang w:eastAsia="lv-LV"/>
              </w:rPr>
              <w:t>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tc>
      </w:tr>
      <w:tr w:rsidR="00754292" w:rsidRPr="00754292" w14:paraId="47B77390" w14:textId="77777777" w:rsidTr="00CE27F0">
        <w:trPr>
          <w:trHeight w:val="4247"/>
        </w:trPr>
        <w:tc>
          <w:tcPr>
            <w:tcW w:w="507" w:type="dxa"/>
          </w:tcPr>
          <w:p w14:paraId="7CF6FB5B"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2.</w:t>
            </w:r>
          </w:p>
        </w:tc>
        <w:tc>
          <w:tcPr>
            <w:tcW w:w="4836" w:type="dxa"/>
          </w:tcPr>
          <w:p w14:paraId="2A15DC27"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b/>
                <w:bCs/>
                <w:lang w:eastAsia="lv-LV"/>
              </w:rPr>
              <w:t xml:space="preserve">Jautājums nr. 2. – </w:t>
            </w:r>
            <w:r w:rsidRPr="00754292">
              <w:rPr>
                <w:rFonts w:ascii="Times New Roman" w:eastAsia="Times New Roman" w:hAnsi="Times New Roman" w:cs="Times New Roman"/>
                <w:lang w:eastAsia="lv-LV"/>
              </w:rPr>
              <w:t xml:space="preserve">Tehniskās specifikācijas Nr. A2 apakšpunkts 2.3.4.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eastAsia="Times New Roman" w:hAnsi="Times New Roman" w:cs="Times New Roman"/>
                <w:lang w:eastAsia="lv-LV"/>
              </w:rPr>
              <w:t>SCx</w:t>
            </w:r>
            <w:proofErr w:type="spellEnd"/>
            <w:r w:rsidRPr="00754292">
              <w:rPr>
                <w:rFonts w:ascii="Times New Roman" w:eastAsia="Times New Roman" w:hAnsi="Times New Roman" w:cs="Times New Roman"/>
                <w:lang w:eastAsia="lv-LV"/>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A2 apakšpunktā 2.1.8. – balsta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diametrs – palielinot diapazonu no 155 – 180mm.</w:t>
            </w:r>
          </w:p>
        </w:tc>
        <w:tc>
          <w:tcPr>
            <w:tcW w:w="4291" w:type="dxa"/>
          </w:tcPr>
          <w:p w14:paraId="23AB9505"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Atbilde nr.2.:</w:t>
            </w:r>
            <w:r w:rsidRPr="00754292">
              <w:rPr>
                <w:rFonts w:ascii="Times New Roman" w:eastAsia="Times New Roman" w:hAnsi="Times New Roman" w:cs="Times New Roman"/>
                <w:lang w:eastAsia="lv-LV"/>
              </w:rPr>
              <w:t xml:space="preserve"> 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088093EC" w14:textId="77777777" w:rsidR="00754292" w:rsidRPr="00754292" w:rsidRDefault="00754292" w:rsidP="00754292">
            <w:pPr>
              <w:rPr>
                <w:rFonts w:ascii="Times New Roman" w:eastAsia="Arial" w:hAnsi="Times New Roman" w:cs="Times New Roman"/>
              </w:rPr>
            </w:pPr>
          </w:p>
        </w:tc>
      </w:tr>
      <w:tr w:rsidR="00754292" w:rsidRPr="00754292" w14:paraId="6D49D29A" w14:textId="77777777" w:rsidTr="00CE27F0">
        <w:tc>
          <w:tcPr>
            <w:tcW w:w="507" w:type="dxa"/>
          </w:tcPr>
          <w:p w14:paraId="63D9494E"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3.</w:t>
            </w:r>
          </w:p>
        </w:tc>
        <w:tc>
          <w:tcPr>
            <w:tcW w:w="4836" w:type="dxa"/>
          </w:tcPr>
          <w:p w14:paraId="21DE280E"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Jautājums nr. 3. - </w:t>
            </w:r>
            <w:r w:rsidRPr="00754292">
              <w:rPr>
                <w:rFonts w:ascii="Times New Roman" w:eastAsia="Times New Roman" w:hAnsi="Times New Roman" w:cs="Times New Roman"/>
                <w:lang w:eastAsia="lv-LV"/>
              </w:rPr>
              <w:t xml:space="preserve">Tehniskās specifikācijas Nr. A3 un A4 balsti paredzēti komplektā ar </w:t>
            </w:r>
            <w:proofErr w:type="spellStart"/>
            <w:r w:rsidRPr="00754292">
              <w:rPr>
                <w:rFonts w:ascii="Times New Roman" w:eastAsia="Times New Roman" w:hAnsi="Times New Roman" w:cs="Times New Roman"/>
                <w:lang w:eastAsia="lv-LV"/>
              </w:rPr>
              <w:t>vienraga</w:t>
            </w:r>
            <w:proofErr w:type="spellEnd"/>
            <w:r w:rsidRPr="00754292">
              <w:rPr>
                <w:rFonts w:ascii="Times New Roman" w:eastAsia="Times New Roman" w:hAnsi="Times New Roman" w:cs="Times New Roman"/>
                <w:lang w:eastAsia="lv-LV"/>
              </w:rPr>
              <w:t xml:space="preserve"> </w:t>
            </w:r>
            <w:proofErr w:type="spellStart"/>
            <w:r w:rsidRPr="00754292">
              <w:rPr>
                <w:rFonts w:ascii="Times New Roman" w:eastAsia="Times New Roman" w:hAnsi="Times New Roman" w:cs="Times New Roman"/>
                <w:lang w:eastAsia="lv-LV"/>
              </w:rPr>
              <w:t>kronšteinu</w:t>
            </w:r>
            <w:proofErr w:type="spellEnd"/>
            <w:r w:rsidRPr="00754292">
              <w:rPr>
                <w:rFonts w:ascii="Times New Roman" w:eastAsia="Times New Roman" w:hAnsi="Times New Roman" w:cs="Times New Roman"/>
                <w:lang w:eastAsia="lv-LV"/>
              </w:rPr>
              <w:t xml:space="preserve">, kas paredzēts </w:t>
            </w:r>
            <w:proofErr w:type="spellStart"/>
            <w:r w:rsidRPr="00754292">
              <w:rPr>
                <w:rFonts w:ascii="Times New Roman" w:eastAsia="Times New Roman" w:hAnsi="Times New Roman" w:cs="Times New Roman"/>
                <w:lang w:eastAsia="lv-LV"/>
              </w:rPr>
              <w:t>piekarkabeļu</w:t>
            </w:r>
            <w:proofErr w:type="spellEnd"/>
            <w:r w:rsidRPr="00754292">
              <w:rPr>
                <w:rFonts w:ascii="Times New Roman" w:eastAsia="Times New Roman" w:hAnsi="Times New Roman" w:cs="Times New Roman"/>
                <w:lang w:eastAsia="lv-LV"/>
              </w:rPr>
              <w:t xml:space="preserve"> stiprināšanai. Lūdzam precizēt, kādā augstumā uz balsta ir paredzēts gaisvada </w:t>
            </w:r>
            <w:proofErr w:type="spellStart"/>
            <w:r w:rsidRPr="00754292">
              <w:rPr>
                <w:rFonts w:ascii="Times New Roman" w:eastAsia="Times New Roman" w:hAnsi="Times New Roman" w:cs="Times New Roman"/>
                <w:lang w:eastAsia="lv-LV"/>
              </w:rPr>
              <w:t>piekarkabeļa</w:t>
            </w:r>
            <w:proofErr w:type="spellEnd"/>
            <w:r w:rsidRPr="00754292">
              <w:rPr>
                <w:rFonts w:ascii="Times New Roman" w:eastAsia="Times New Roman" w:hAnsi="Times New Roman" w:cs="Times New Roman"/>
                <w:lang w:eastAsia="lv-LV"/>
              </w:rPr>
              <w:t xml:space="preserve"> stiprinājums?</w:t>
            </w:r>
          </w:p>
          <w:p w14:paraId="62B35815"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lang w:eastAsia="lv-LV"/>
              </w:rPr>
              <w:t> </w:t>
            </w:r>
          </w:p>
          <w:p w14:paraId="154703E9" w14:textId="77777777" w:rsidR="00754292" w:rsidRPr="00754292" w:rsidRDefault="00754292" w:rsidP="00754292">
            <w:pPr>
              <w:spacing w:line="257" w:lineRule="auto"/>
              <w:rPr>
                <w:rFonts w:ascii="Times New Roman" w:hAnsi="Times New Roman" w:cs="Times New Roman"/>
              </w:rPr>
            </w:pPr>
          </w:p>
        </w:tc>
        <w:tc>
          <w:tcPr>
            <w:tcW w:w="4291" w:type="dxa"/>
          </w:tcPr>
          <w:p w14:paraId="606DB2CC"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b/>
                <w:bCs/>
                <w:lang w:eastAsia="lv-LV"/>
              </w:rPr>
              <w:t>Atbilde nr.3:</w:t>
            </w:r>
            <w:r w:rsidRPr="00754292">
              <w:rPr>
                <w:rFonts w:ascii="Times New Roman" w:eastAsia="Times New Roman" w:hAnsi="Times New Roman" w:cs="Times New Roman"/>
                <w:lang w:eastAsia="lv-LV"/>
              </w:rPr>
              <w:t xml:space="preserve"> Tehniskās specifikācijas A3 3.2.1. apakšpunkts tiks precizēts, un papildināts ar informāciju, ka  balstam </w:t>
            </w:r>
            <w:proofErr w:type="spellStart"/>
            <w:r w:rsidRPr="00754292">
              <w:rPr>
                <w:rFonts w:ascii="Times New Roman" w:eastAsia="Times New Roman" w:hAnsi="Times New Roman" w:cs="Times New Roman"/>
                <w:lang w:eastAsia="lv-LV"/>
              </w:rPr>
              <w:t>piekarkabeļa</w:t>
            </w:r>
            <w:proofErr w:type="spellEnd"/>
            <w:r w:rsidRPr="00754292">
              <w:rPr>
                <w:rFonts w:ascii="Times New Roman" w:eastAsia="Times New Roman" w:hAnsi="Times New Roman" w:cs="Times New Roman"/>
                <w:lang w:eastAsia="lv-LV"/>
              </w:rPr>
              <w:t xml:space="preserve"> stiprinājuma vieta būs no 5,5 metri līdz 6 metri no zemes virsmas. </w:t>
            </w:r>
          </w:p>
          <w:p w14:paraId="6B711BF1"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lang w:eastAsia="lv-LV"/>
              </w:rPr>
              <w:t xml:space="preserve">Tehniskās specifikācijas A4 4.2.1. apakšpunkts tiks precizēts, un papildināts ar informāciju, ka  balstam </w:t>
            </w:r>
            <w:proofErr w:type="spellStart"/>
            <w:r w:rsidRPr="00754292">
              <w:rPr>
                <w:rFonts w:ascii="Times New Roman" w:eastAsia="Times New Roman" w:hAnsi="Times New Roman" w:cs="Times New Roman"/>
                <w:lang w:eastAsia="lv-LV"/>
              </w:rPr>
              <w:t>piekarkabeļa</w:t>
            </w:r>
            <w:proofErr w:type="spellEnd"/>
            <w:r w:rsidRPr="00754292">
              <w:rPr>
                <w:rFonts w:ascii="Times New Roman" w:eastAsia="Times New Roman" w:hAnsi="Times New Roman" w:cs="Times New Roman"/>
                <w:lang w:eastAsia="lv-LV"/>
              </w:rPr>
              <w:t xml:space="preserve"> stiprinājuma vieta būs no 6 metriem līdz 8 metriem no zemes virsmas. </w:t>
            </w:r>
          </w:p>
        </w:tc>
      </w:tr>
      <w:tr w:rsidR="00754292" w:rsidRPr="00754292" w14:paraId="3C105327" w14:textId="77777777" w:rsidTr="00CE27F0">
        <w:tc>
          <w:tcPr>
            <w:tcW w:w="507" w:type="dxa"/>
          </w:tcPr>
          <w:p w14:paraId="44214712"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4.</w:t>
            </w:r>
          </w:p>
        </w:tc>
        <w:tc>
          <w:tcPr>
            <w:tcW w:w="4836" w:type="dxa"/>
          </w:tcPr>
          <w:p w14:paraId="4BB05162" w14:textId="77777777" w:rsidR="00754292" w:rsidRPr="00754292" w:rsidRDefault="00754292" w:rsidP="00754292">
            <w:pPr>
              <w:spacing w:before="100" w:beforeAutospacing="1" w:afterAutospacing="1"/>
              <w:jc w:val="both"/>
              <w:textAlignment w:val="baseline"/>
              <w:rPr>
                <w:rFonts w:ascii="Times New Roman" w:eastAsia="Times New Roman" w:hAnsi="Times New Roman" w:cs="Times New Roman"/>
                <w:b/>
                <w:bCs/>
                <w:lang w:eastAsia="lv-LV"/>
              </w:rPr>
            </w:pPr>
            <w:r w:rsidRPr="00754292">
              <w:rPr>
                <w:rFonts w:ascii="Times New Roman" w:eastAsia="Times New Roman" w:hAnsi="Times New Roman" w:cs="Times New Roman"/>
                <w:b/>
                <w:bCs/>
                <w:lang w:eastAsia="lv-LV"/>
              </w:rPr>
              <w:t xml:space="preserve">Jautājums nr. 4: </w:t>
            </w:r>
            <w:r w:rsidRPr="00754292">
              <w:rPr>
                <w:rFonts w:ascii="Times New Roman" w:eastAsia="Times New Roman" w:hAnsi="Times New Roman" w:cs="Times New Roman"/>
                <w:lang w:eastAsia="lv-LV"/>
              </w:rPr>
              <w:t xml:space="preserve">Tehniskās specifikācijas Nr. A3 un A4 nav definēts </w:t>
            </w:r>
            <w:proofErr w:type="spellStart"/>
            <w:r w:rsidRPr="00754292">
              <w:rPr>
                <w:rFonts w:ascii="Times New Roman" w:eastAsia="Times New Roman" w:hAnsi="Times New Roman" w:cs="Times New Roman"/>
                <w:lang w:eastAsia="lv-LV"/>
              </w:rPr>
              <w:t>vienraga</w:t>
            </w:r>
            <w:proofErr w:type="spellEnd"/>
            <w:r w:rsidRPr="00754292">
              <w:rPr>
                <w:rFonts w:ascii="Times New Roman" w:eastAsia="Times New Roman" w:hAnsi="Times New Roman" w:cs="Times New Roman"/>
                <w:lang w:eastAsia="lv-LV"/>
              </w:rPr>
              <w:t xml:space="preserve"> </w:t>
            </w:r>
            <w:proofErr w:type="spellStart"/>
            <w:r w:rsidRPr="00754292">
              <w:rPr>
                <w:rFonts w:ascii="Times New Roman" w:eastAsia="Times New Roman" w:hAnsi="Times New Roman" w:cs="Times New Roman"/>
                <w:lang w:eastAsia="lv-LV"/>
              </w:rPr>
              <w:t>kronšteina</w:t>
            </w:r>
            <w:proofErr w:type="spellEnd"/>
            <w:r w:rsidRPr="00754292">
              <w:rPr>
                <w:rFonts w:ascii="Times New Roman" w:eastAsia="Times New Roman" w:hAnsi="Times New Roman" w:cs="Times New Roman"/>
                <w:lang w:eastAsia="lv-LV"/>
              </w:rPr>
              <w:t xml:space="preserve"> diametrs un stiprinājuma veids ar balstu (liekams balsta </w:t>
            </w:r>
            <w:proofErr w:type="spellStart"/>
            <w:r w:rsidRPr="00754292">
              <w:rPr>
                <w:rFonts w:ascii="Times New Roman" w:eastAsia="Times New Roman" w:hAnsi="Times New Roman" w:cs="Times New Roman"/>
                <w:lang w:eastAsia="lv-LV"/>
              </w:rPr>
              <w:t>iekšdaļā</w:t>
            </w:r>
            <w:proofErr w:type="spellEnd"/>
            <w:r w:rsidRPr="00754292">
              <w:rPr>
                <w:rFonts w:ascii="Times New Roman" w:eastAsia="Times New Roman" w:hAnsi="Times New Roman" w:cs="Times New Roman"/>
                <w:lang w:eastAsia="lv-LV"/>
              </w:rPr>
              <w:t xml:space="preserve"> vai uzliekams balstam pa virsu)? Ja </w:t>
            </w:r>
            <w:proofErr w:type="spellStart"/>
            <w:r w:rsidRPr="00754292">
              <w:rPr>
                <w:rFonts w:ascii="Times New Roman" w:eastAsia="Times New Roman" w:hAnsi="Times New Roman" w:cs="Times New Roman"/>
                <w:lang w:eastAsia="lv-LV"/>
              </w:rPr>
              <w:t>konšteina</w:t>
            </w:r>
            <w:proofErr w:type="spellEnd"/>
            <w:r w:rsidRPr="00754292">
              <w:rPr>
                <w:rFonts w:ascii="Times New Roman" w:eastAsia="Times New Roman" w:hAnsi="Times New Roman" w:cs="Times New Roman"/>
                <w:lang w:eastAsia="lv-LV"/>
              </w:rPr>
              <w:t xml:space="preserve"> tips ir </w:t>
            </w:r>
            <w:r w:rsidRPr="00754292">
              <w:rPr>
                <w:rFonts w:ascii="Times New Roman" w:eastAsia="Times New Roman" w:hAnsi="Times New Roman" w:cs="Times New Roman"/>
                <w:lang w:eastAsia="lv-LV"/>
              </w:rPr>
              <w:lastRenderedPageBreak/>
              <w:t xml:space="preserve">paredzēts uzliekams balstam pa virsu, tad </w:t>
            </w:r>
            <w:proofErr w:type="spellStart"/>
            <w:r w:rsidRPr="00754292">
              <w:rPr>
                <w:rFonts w:ascii="Times New Roman" w:eastAsia="Times New Roman" w:hAnsi="Times New Roman" w:cs="Times New Roman"/>
                <w:lang w:eastAsia="lv-LV"/>
              </w:rPr>
              <w:t>termorūkošā</w:t>
            </w:r>
            <w:proofErr w:type="spellEnd"/>
            <w:r w:rsidRPr="00754292">
              <w:rPr>
                <w:rFonts w:ascii="Times New Roman" w:eastAsia="Times New Roman" w:hAnsi="Times New Roman" w:cs="Times New Roman"/>
                <w:lang w:eastAsia="lv-LV"/>
              </w:rPr>
              <w:t xml:space="preserve"> caurule </w:t>
            </w:r>
            <w:proofErr w:type="spellStart"/>
            <w:r w:rsidRPr="00754292">
              <w:rPr>
                <w:rFonts w:ascii="Times New Roman" w:eastAsia="Times New Roman" w:hAnsi="Times New Roman" w:cs="Times New Roman"/>
                <w:lang w:eastAsia="lv-LV"/>
              </w:rPr>
              <w:t>kronšteina</w:t>
            </w:r>
            <w:proofErr w:type="spellEnd"/>
            <w:r w:rsidRPr="00754292">
              <w:rPr>
                <w:rFonts w:ascii="Times New Roman" w:eastAsia="Times New Roman" w:hAnsi="Times New Roman" w:cs="Times New Roman"/>
                <w:lang w:eastAsia="lv-LV"/>
              </w:rPr>
              <w:t xml:space="preserve"> savienojuma vietai nav nepieciešama.</w:t>
            </w:r>
            <w:r w:rsidRPr="00754292">
              <w:rPr>
                <w:rFonts w:ascii="Times New Roman" w:eastAsia="Times New Roman" w:hAnsi="Times New Roman" w:cs="Times New Roman"/>
                <w:b/>
                <w:bCs/>
                <w:lang w:eastAsia="lv-LV"/>
              </w:rPr>
              <w:t xml:space="preserve"> </w:t>
            </w:r>
          </w:p>
          <w:p w14:paraId="462F0042" w14:textId="77777777" w:rsidR="00754292" w:rsidRPr="00754292" w:rsidRDefault="00754292" w:rsidP="00754292">
            <w:pPr>
              <w:spacing w:before="360" w:after="360" w:line="240" w:lineRule="atLeast"/>
              <w:ind w:left="720"/>
              <w:jc w:val="both"/>
              <w:rPr>
                <w:rFonts w:ascii="Times New Roman" w:hAnsi="Times New Roman" w:cs="Times New Roman"/>
                <w:sz w:val="24"/>
                <w:szCs w:val="24"/>
              </w:rPr>
            </w:pPr>
            <w:r w:rsidRPr="00754292">
              <w:rPr>
                <w:rFonts w:ascii="Times New Roman" w:hAnsi="Times New Roman" w:cs="Times New Roman"/>
                <w:noProof/>
                <w:sz w:val="24"/>
                <w:szCs w:val="24"/>
                <w:lang w:eastAsia="lv-LV"/>
              </w:rPr>
              <w:drawing>
                <wp:inline distT="0" distB="0" distL="0" distR="0" wp14:anchorId="06053196" wp14:editId="104C0A42">
                  <wp:extent cx="989487" cy="2009775"/>
                  <wp:effectExtent l="0" t="0" r="1270" b="0"/>
                  <wp:docPr id="826396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96734" name=""/>
                          <pic:cNvPicPr/>
                        </pic:nvPicPr>
                        <pic:blipFill>
                          <a:blip r:embed="rId5"/>
                          <a:stretch>
                            <a:fillRect/>
                          </a:stretch>
                        </pic:blipFill>
                        <pic:spPr>
                          <a:xfrm>
                            <a:off x="0" y="0"/>
                            <a:ext cx="994093" cy="2019130"/>
                          </a:xfrm>
                          <a:prstGeom prst="rect">
                            <a:avLst/>
                          </a:prstGeom>
                        </pic:spPr>
                      </pic:pic>
                    </a:graphicData>
                  </a:graphic>
                </wp:inline>
              </w:drawing>
            </w:r>
            <w:r w:rsidRPr="00754292">
              <w:rPr>
                <w:rFonts w:ascii="Times New Roman" w:hAnsi="Times New Roman" w:cs="Times New Roman"/>
                <w:sz w:val="24"/>
                <w:szCs w:val="24"/>
              </w:rPr>
              <w:t xml:space="preserve"> </w:t>
            </w:r>
            <w:r w:rsidRPr="00754292">
              <w:rPr>
                <w:rFonts w:ascii="Times New Roman" w:hAnsi="Times New Roman" w:cs="Times New Roman"/>
                <w:noProof/>
                <w:sz w:val="24"/>
                <w:szCs w:val="24"/>
                <w:lang w:eastAsia="lv-LV"/>
              </w:rPr>
              <w:drawing>
                <wp:inline distT="0" distB="0" distL="0" distR="0" wp14:anchorId="50323362" wp14:editId="30EA134A">
                  <wp:extent cx="2469152" cy="1638300"/>
                  <wp:effectExtent l="0" t="0" r="7620" b="0"/>
                  <wp:docPr id="585882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82683" name=""/>
                          <pic:cNvPicPr/>
                        </pic:nvPicPr>
                        <pic:blipFill>
                          <a:blip r:embed="rId6"/>
                          <a:stretch>
                            <a:fillRect/>
                          </a:stretch>
                        </pic:blipFill>
                        <pic:spPr>
                          <a:xfrm>
                            <a:off x="0" y="0"/>
                            <a:ext cx="2474598" cy="1641913"/>
                          </a:xfrm>
                          <a:prstGeom prst="rect">
                            <a:avLst/>
                          </a:prstGeom>
                        </pic:spPr>
                      </pic:pic>
                    </a:graphicData>
                  </a:graphic>
                </wp:inline>
              </w:drawing>
            </w:r>
            <w:r w:rsidRPr="00754292">
              <w:rPr>
                <w:rFonts w:ascii="Times New Roman" w:hAnsi="Times New Roman" w:cs="Times New Roman"/>
                <w:b/>
                <w:bCs/>
              </w:rPr>
              <w:t xml:space="preserve"> </w:t>
            </w:r>
          </w:p>
          <w:p w14:paraId="1429ADC9" w14:textId="77777777" w:rsidR="00754292" w:rsidRPr="00754292" w:rsidRDefault="00754292" w:rsidP="00754292">
            <w:pPr>
              <w:spacing w:line="257" w:lineRule="auto"/>
              <w:rPr>
                <w:rFonts w:ascii="Times New Roman" w:hAnsi="Times New Roman" w:cs="Times New Roman"/>
              </w:rPr>
            </w:pPr>
          </w:p>
        </w:tc>
        <w:tc>
          <w:tcPr>
            <w:tcW w:w="4291" w:type="dxa"/>
          </w:tcPr>
          <w:p w14:paraId="1DFCA847" w14:textId="77777777" w:rsidR="00754292" w:rsidRPr="00754292" w:rsidRDefault="00754292" w:rsidP="00754292">
            <w:pPr>
              <w:jc w:val="both"/>
              <w:textAlignment w:val="baseline"/>
              <w:rPr>
                <w:rFonts w:ascii="Times New Roman" w:eastAsia="Times New Roman" w:hAnsi="Times New Roman" w:cs="Times New Roman"/>
                <w:b/>
                <w:bCs/>
                <w:lang w:eastAsia="lv-LV"/>
              </w:rPr>
            </w:pPr>
            <w:r w:rsidRPr="00754292">
              <w:rPr>
                <w:rFonts w:ascii="Times New Roman" w:eastAsia="Times New Roman" w:hAnsi="Times New Roman" w:cs="Times New Roman"/>
                <w:b/>
                <w:bCs/>
                <w:lang w:eastAsia="lv-LV"/>
              </w:rPr>
              <w:lastRenderedPageBreak/>
              <w:t xml:space="preserve">Atbilde nr.4.: </w:t>
            </w:r>
          </w:p>
          <w:p w14:paraId="00D05E60" w14:textId="77777777" w:rsidR="00754292" w:rsidRPr="00754292" w:rsidRDefault="00754292" w:rsidP="00754292">
            <w:pPr>
              <w:numPr>
                <w:ilvl w:val="0"/>
                <w:numId w:val="1"/>
              </w:numPr>
              <w:ind w:hanging="7"/>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lang w:eastAsia="lv-LV"/>
              </w:rPr>
              <w:t xml:space="preserve">A3 un A4 balstam </w:t>
            </w:r>
            <w:proofErr w:type="spellStart"/>
            <w:r w:rsidRPr="00754292">
              <w:rPr>
                <w:rFonts w:ascii="Times New Roman" w:eastAsia="Times New Roman" w:hAnsi="Times New Roman" w:cs="Times New Roman"/>
                <w:lang w:eastAsia="lv-LV"/>
              </w:rPr>
              <w:t>vienraga</w:t>
            </w:r>
            <w:proofErr w:type="spellEnd"/>
            <w:r w:rsidRPr="00754292">
              <w:rPr>
                <w:rFonts w:ascii="Times New Roman" w:eastAsia="Times New Roman" w:hAnsi="Times New Roman" w:cs="Times New Roman"/>
                <w:lang w:eastAsia="lv-LV"/>
              </w:rPr>
              <w:t xml:space="preserve"> </w:t>
            </w:r>
            <w:proofErr w:type="spellStart"/>
            <w:r w:rsidRPr="00754292">
              <w:rPr>
                <w:rFonts w:ascii="Times New Roman" w:eastAsia="Times New Roman" w:hAnsi="Times New Roman" w:cs="Times New Roman"/>
                <w:lang w:eastAsia="lv-LV"/>
              </w:rPr>
              <w:t>kronšteins</w:t>
            </w:r>
            <w:proofErr w:type="spellEnd"/>
            <w:r w:rsidRPr="00754292">
              <w:rPr>
                <w:rFonts w:ascii="Times New Roman" w:eastAsia="Times New Roman" w:hAnsi="Times New Roman" w:cs="Times New Roman"/>
                <w:lang w:eastAsia="lv-LV"/>
              </w:rPr>
              <w:t xml:space="preserve"> būs uzliekams balstam pa </w:t>
            </w:r>
            <w:r w:rsidRPr="00754292">
              <w:rPr>
                <w:rFonts w:ascii="Times New Roman" w:eastAsia="Times New Roman" w:hAnsi="Times New Roman" w:cs="Times New Roman"/>
                <w:lang w:eastAsia="lv-LV"/>
              </w:rPr>
              <w:lastRenderedPageBreak/>
              <w:t xml:space="preserve">virsu, apstiprinām, ka </w:t>
            </w:r>
            <w:proofErr w:type="spellStart"/>
            <w:r w:rsidRPr="00754292">
              <w:rPr>
                <w:rFonts w:ascii="Times New Roman" w:eastAsia="Times New Roman" w:hAnsi="Times New Roman" w:cs="Times New Roman"/>
                <w:lang w:eastAsia="lv-LV"/>
              </w:rPr>
              <w:t>termorūkoša</w:t>
            </w:r>
            <w:proofErr w:type="spellEnd"/>
            <w:r w:rsidRPr="00754292">
              <w:rPr>
                <w:rFonts w:ascii="Times New Roman" w:eastAsia="Times New Roman" w:hAnsi="Times New Roman" w:cs="Times New Roman"/>
                <w:lang w:eastAsia="lv-LV"/>
              </w:rPr>
              <w:t xml:space="preserve"> caurule nav nepieciešama. </w:t>
            </w:r>
          </w:p>
          <w:p w14:paraId="54C12D4A" w14:textId="77777777" w:rsidR="00754292" w:rsidRPr="00754292" w:rsidRDefault="00754292" w:rsidP="00754292">
            <w:pPr>
              <w:numPr>
                <w:ilvl w:val="0"/>
                <w:numId w:val="1"/>
              </w:numPr>
              <w:ind w:left="353"/>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lang w:eastAsia="lv-LV"/>
              </w:rPr>
              <w:t>Tehniskās specifikācijas A3 3.2.5. apakšpunkts tiks dzēsts;</w:t>
            </w:r>
          </w:p>
          <w:p w14:paraId="11F3545E" w14:textId="77777777" w:rsidR="00754292" w:rsidRPr="00754292" w:rsidRDefault="00754292" w:rsidP="00754292">
            <w:pPr>
              <w:numPr>
                <w:ilvl w:val="0"/>
                <w:numId w:val="1"/>
              </w:numPr>
              <w:ind w:left="353"/>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lang w:eastAsia="lv-LV"/>
              </w:rPr>
              <w:t xml:space="preserve">Tehniskās specifikācijas A4 4.2.5. apakšpunkts tiks dzēsts; </w:t>
            </w:r>
          </w:p>
          <w:p w14:paraId="3EF848FB" w14:textId="77777777" w:rsidR="00754292" w:rsidRPr="00754292" w:rsidRDefault="00754292" w:rsidP="00754292">
            <w:pPr>
              <w:numPr>
                <w:ilvl w:val="0"/>
                <w:numId w:val="1"/>
              </w:numPr>
              <w:ind w:left="353"/>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lang w:eastAsia="lv-LV"/>
              </w:rPr>
              <w:t xml:space="preserve">Tehniskās specifikāciju A3 3.2.1. apakšpunkts tiks papildināts ar informāciju- </w:t>
            </w:r>
            <w:r w:rsidRPr="00754292">
              <w:rPr>
                <w:rFonts w:ascii="Times New Roman" w:eastAsia="Times New Roman" w:hAnsi="Times New Roman" w:cs="Times New Roman"/>
                <w:i/>
                <w:iCs/>
                <w:lang w:eastAsia="lv-LV"/>
              </w:rPr>
              <w:t xml:space="preserve">balsta </w:t>
            </w:r>
            <w:proofErr w:type="spellStart"/>
            <w:r w:rsidRPr="00754292">
              <w:rPr>
                <w:rFonts w:ascii="Times New Roman" w:eastAsia="Times New Roman" w:hAnsi="Times New Roman" w:cs="Times New Roman"/>
                <w:i/>
                <w:iCs/>
                <w:lang w:eastAsia="lv-LV"/>
              </w:rPr>
              <w:t>vienraga</w:t>
            </w:r>
            <w:proofErr w:type="spellEnd"/>
            <w:r w:rsidRPr="00754292">
              <w:rPr>
                <w:rFonts w:ascii="Times New Roman" w:eastAsia="Times New Roman" w:hAnsi="Times New Roman" w:cs="Times New Roman"/>
                <w:i/>
                <w:iCs/>
                <w:lang w:eastAsia="lv-LV"/>
              </w:rPr>
              <w:t xml:space="preserve"> </w:t>
            </w:r>
            <w:proofErr w:type="spellStart"/>
            <w:r w:rsidRPr="00754292">
              <w:rPr>
                <w:rFonts w:ascii="Times New Roman" w:eastAsia="Times New Roman" w:hAnsi="Times New Roman" w:cs="Times New Roman"/>
                <w:i/>
                <w:iCs/>
                <w:lang w:eastAsia="lv-LV"/>
              </w:rPr>
              <w:t>kronšteina</w:t>
            </w:r>
            <w:proofErr w:type="spellEnd"/>
            <w:r w:rsidRPr="00754292">
              <w:rPr>
                <w:rFonts w:ascii="Times New Roman" w:eastAsia="Times New Roman" w:hAnsi="Times New Roman" w:cs="Times New Roman"/>
                <w:i/>
                <w:iCs/>
                <w:lang w:eastAsia="lv-LV"/>
              </w:rPr>
              <w:t xml:space="preserve"> gala diametrs uz kura tiek montēts gaismeklis ir 60 mm</w:t>
            </w:r>
            <w:r w:rsidRPr="00754292">
              <w:rPr>
                <w:rFonts w:ascii="Times New Roman" w:eastAsia="Times New Roman" w:hAnsi="Times New Roman" w:cs="Times New Roman"/>
                <w:lang w:eastAsia="lv-LV"/>
              </w:rPr>
              <w:t>;</w:t>
            </w:r>
          </w:p>
          <w:p w14:paraId="56148CD0" w14:textId="77777777" w:rsidR="00754292" w:rsidRPr="00754292" w:rsidRDefault="00754292" w:rsidP="00754292">
            <w:pPr>
              <w:numPr>
                <w:ilvl w:val="0"/>
                <w:numId w:val="1"/>
              </w:numPr>
              <w:ind w:left="353"/>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lang w:eastAsia="lv-LV"/>
              </w:rPr>
              <w:t xml:space="preserve">Tehniskās specifikācijas A4 4.2.1.apakšpunkts tiks papildināts ar informāciju - </w:t>
            </w:r>
            <w:r w:rsidRPr="00754292">
              <w:rPr>
                <w:rFonts w:ascii="Times New Roman" w:eastAsia="Times New Roman" w:hAnsi="Times New Roman" w:cs="Times New Roman"/>
                <w:i/>
                <w:iCs/>
                <w:lang w:eastAsia="lv-LV"/>
              </w:rPr>
              <w:t xml:space="preserve">balsta </w:t>
            </w:r>
            <w:proofErr w:type="spellStart"/>
            <w:r w:rsidRPr="00754292">
              <w:rPr>
                <w:rFonts w:ascii="Times New Roman" w:eastAsia="Times New Roman" w:hAnsi="Times New Roman" w:cs="Times New Roman"/>
                <w:i/>
                <w:iCs/>
                <w:lang w:eastAsia="lv-LV"/>
              </w:rPr>
              <w:t>vienraga</w:t>
            </w:r>
            <w:proofErr w:type="spellEnd"/>
            <w:r w:rsidRPr="00754292">
              <w:rPr>
                <w:rFonts w:ascii="Times New Roman" w:eastAsia="Times New Roman" w:hAnsi="Times New Roman" w:cs="Times New Roman"/>
                <w:i/>
                <w:iCs/>
                <w:lang w:eastAsia="lv-LV"/>
              </w:rPr>
              <w:t xml:space="preserve"> </w:t>
            </w:r>
            <w:proofErr w:type="spellStart"/>
            <w:r w:rsidRPr="00754292">
              <w:rPr>
                <w:rFonts w:ascii="Times New Roman" w:eastAsia="Times New Roman" w:hAnsi="Times New Roman" w:cs="Times New Roman"/>
                <w:i/>
                <w:iCs/>
                <w:lang w:eastAsia="lv-LV"/>
              </w:rPr>
              <w:t>kronšteina</w:t>
            </w:r>
            <w:proofErr w:type="spellEnd"/>
            <w:r w:rsidRPr="00754292">
              <w:rPr>
                <w:rFonts w:ascii="Times New Roman" w:eastAsia="Times New Roman" w:hAnsi="Times New Roman" w:cs="Times New Roman"/>
                <w:i/>
                <w:iCs/>
                <w:lang w:eastAsia="lv-LV"/>
              </w:rPr>
              <w:t xml:space="preserve"> gala diametrs uz kura tiek montēts gaismeklis ir 60 mm</w:t>
            </w:r>
            <w:r w:rsidRPr="00754292">
              <w:rPr>
                <w:rFonts w:ascii="Times New Roman" w:eastAsia="Times New Roman" w:hAnsi="Times New Roman" w:cs="Times New Roman"/>
                <w:lang w:eastAsia="lv-LV"/>
              </w:rPr>
              <w:t>.</w:t>
            </w:r>
          </w:p>
          <w:p w14:paraId="6D6AFA46" w14:textId="77777777" w:rsidR="00754292" w:rsidRPr="00754292" w:rsidRDefault="00754292" w:rsidP="00754292">
            <w:pPr>
              <w:rPr>
                <w:rFonts w:ascii="Times New Roman" w:hAnsi="Times New Roman" w:cs="Times New Roman"/>
              </w:rPr>
            </w:pPr>
          </w:p>
        </w:tc>
      </w:tr>
      <w:tr w:rsidR="00754292" w:rsidRPr="00754292" w14:paraId="0D149D53" w14:textId="77777777" w:rsidTr="00CE27F0">
        <w:tc>
          <w:tcPr>
            <w:tcW w:w="507" w:type="dxa"/>
          </w:tcPr>
          <w:p w14:paraId="5952E598"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lastRenderedPageBreak/>
              <w:t>5.</w:t>
            </w:r>
          </w:p>
        </w:tc>
        <w:tc>
          <w:tcPr>
            <w:tcW w:w="4836" w:type="dxa"/>
          </w:tcPr>
          <w:p w14:paraId="5C3EDDAC"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Jautājums nr. 5: </w:t>
            </w:r>
            <w:r w:rsidRPr="00754292">
              <w:rPr>
                <w:rFonts w:ascii="Times New Roman" w:eastAsia="Times New Roman" w:hAnsi="Times New Roman" w:cs="Times New Roman"/>
                <w:lang w:eastAsia="lv-LV"/>
              </w:rPr>
              <w:t xml:space="preserve">Tehniskās specifikācijas Nr. B1 apakšpunkts 1.3.5.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eastAsia="Times New Roman" w:hAnsi="Times New Roman" w:cs="Times New Roman"/>
                <w:lang w:eastAsia="lv-LV"/>
              </w:rPr>
              <w:t>SCx</w:t>
            </w:r>
            <w:proofErr w:type="spellEnd"/>
            <w:r w:rsidRPr="00754292">
              <w:rPr>
                <w:rFonts w:ascii="Times New Roman" w:eastAsia="Times New Roman" w:hAnsi="Times New Roman" w:cs="Times New Roman"/>
                <w:lang w:eastAsia="lv-LV"/>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B1 apakšpunktā 1.1.3. – balsta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diametrs – palielinot diapazonu no 180 – 200mm.</w:t>
            </w:r>
          </w:p>
        </w:tc>
        <w:tc>
          <w:tcPr>
            <w:tcW w:w="4291" w:type="dxa"/>
          </w:tcPr>
          <w:p w14:paraId="72CAE713"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Atbilde nr. 5: </w:t>
            </w:r>
            <w:r w:rsidRPr="00754292">
              <w:rPr>
                <w:rFonts w:ascii="Times New Roman" w:eastAsia="Times New Roman" w:hAnsi="Times New Roman" w:cs="Times New Roman"/>
                <w:lang w:eastAsia="lv-LV"/>
              </w:rPr>
              <w:t>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6D0FAAB4"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737C7EFF" w14:textId="77777777" w:rsidTr="00CE27F0">
        <w:tc>
          <w:tcPr>
            <w:tcW w:w="507" w:type="dxa"/>
          </w:tcPr>
          <w:p w14:paraId="6AE43C36"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6.</w:t>
            </w:r>
          </w:p>
        </w:tc>
        <w:tc>
          <w:tcPr>
            <w:tcW w:w="4836" w:type="dxa"/>
          </w:tcPr>
          <w:p w14:paraId="50E6D342"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Jautājums nr. 6: </w:t>
            </w:r>
            <w:r w:rsidRPr="00754292">
              <w:rPr>
                <w:rFonts w:ascii="Times New Roman" w:eastAsia="Times New Roman" w:hAnsi="Times New Roman" w:cs="Times New Roman"/>
                <w:lang w:eastAsia="lv-LV"/>
              </w:rPr>
              <w:t xml:space="preserve">Tehniskās specifikācijas Nr. B2 apakšpunkts 2.3.5.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eastAsia="Times New Roman" w:hAnsi="Times New Roman" w:cs="Times New Roman"/>
                <w:lang w:eastAsia="lv-LV"/>
              </w:rPr>
              <w:t>SCx</w:t>
            </w:r>
            <w:proofErr w:type="spellEnd"/>
            <w:r w:rsidRPr="00754292">
              <w:rPr>
                <w:rFonts w:ascii="Times New Roman" w:eastAsia="Times New Roman" w:hAnsi="Times New Roman" w:cs="Times New Roman"/>
                <w:lang w:eastAsia="lv-LV"/>
              </w:rPr>
              <w:t xml:space="preserve"> vērtību no sāniem 0,05m2). Definētās slodzes prasības var </w:t>
            </w:r>
            <w:r w:rsidRPr="00754292">
              <w:rPr>
                <w:rFonts w:ascii="Times New Roman" w:eastAsia="Times New Roman" w:hAnsi="Times New Roman" w:cs="Times New Roman"/>
                <w:lang w:eastAsia="lv-LV"/>
              </w:rPr>
              <w:lastRenderedPageBreak/>
              <w:t xml:space="preserve">nodrošināt ar mazāku balsta diametru. Iepirkuma vienīgais vērtēšanas kritērijs ir zemākā piedāvātā cena, kuru balstiem ievērojami ietekmē materiāla apjoms. Lūdzam veikt izmaiņas Tehniskās specifikācijas Nr. B2 apakšpunktā 2.1.3. – balsta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diametrs – palielinot diapazonu no 145 – 170mm.</w:t>
            </w:r>
          </w:p>
        </w:tc>
        <w:tc>
          <w:tcPr>
            <w:tcW w:w="4291" w:type="dxa"/>
          </w:tcPr>
          <w:p w14:paraId="42437DB1"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lastRenderedPageBreak/>
              <w:t>Atbilde nr. 6:</w:t>
            </w:r>
            <w:r w:rsidRPr="00754292">
              <w:rPr>
                <w:rFonts w:ascii="Times New Roman" w:eastAsia="Times New Roman" w:hAnsi="Times New Roman" w:cs="Times New Roman"/>
                <w:lang w:eastAsia="lv-LV"/>
              </w:rPr>
              <w:t xml:space="preserve"> 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w:t>
            </w:r>
            <w:r w:rsidRPr="00754292">
              <w:rPr>
                <w:rFonts w:ascii="Times New Roman" w:eastAsia="Times New Roman" w:hAnsi="Times New Roman" w:cs="Times New Roman"/>
                <w:lang w:eastAsia="lv-LV"/>
              </w:rPr>
              <w:lastRenderedPageBreak/>
              <w:t xml:space="preserve">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3239CCAA" w14:textId="77777777" w:rsidR="00754292" w:rsidRPr="00754292" w:rsidRDefault="00754292" w:rsidP="00754292">
            <w:pPr>
              <w:jc w:val="both"/>
              <w:textAlignment w:val="baseline"/>
              <w:rPr>
                <w:rFonts w:ascii="Times New Roman" w:eastAsia="Times New Roman" w:hAnsi="Times New Roman" w:cs="Times New Roman"/>
                <w:lang w:eastAsia="lv-LV"/>
              </w:rPr>
            </w:pPr>
          </w:p>
          <w:p w14:paraId="6E6D55AB"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6EECD905" w14:textId="77777777" w:rsidTr="00CE27F0">
        <w:tc>
          <w:tcPr>
            <w:tcW w:w="507" w:type="dxa"/>
          </w:tcPr>
          <w:p w14:paraId="0A2102D6"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lastRenderedPageBreak/>
              <w:t>7.</w:t>
            </w:r>
          </w:p>
        </w:tc>
        <w:tc>
          <w:tcPr>
            <w:tcW w:w="4836" w:type="dxa"/>
          </w:tcPr>
          <w:p w14:paraId="2F768B82" w14:textId="77777777" w:rsidR="00754292" w:rsidRPr="00754292" w:rsidRDefault="00754292" w:rsidP="00754292">
            <w:pPr>
              <w:jc w:val="both"/>
              <w:rPr>
                <w:rFonts w:ascii="Times New Roman" w:hAnsi="Times New Roman" w:cs="Times New Roman"/>
                <w:b/>
                <w:bCs/>
              </w:rPr>
            </w:pPr>
            <w:r w:rsidRPr="00754292">
              <w:rPr>
                <w:rFonts w:ascii="Times New Roman" w:hAnsi="Times New Roman" w:cs="Times New Roman"/>
                <w:b/>
                <w:bCs/>
              </w:rPr>
              <w:t xml:space="preserve">Jautājums nr. 7: </w:t>
            </w:r>
            <w:r w:rsidRPr="00754292">
              <w:rPr>
                <w:rFonts w:ascii="Times New Roman" w:hAnsi="Times New Roman" w:cs="Times New Roman"/>
              </w:rPr>
              <w:t xml:space="preserve">Tehniskās specifikācijas Nr. B3 apakšpunkts 3.3.5.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hAnsi="Times New Roman" w:cs="Times New Roman"/>
              </w:rPr>
              <w:t>SCx</w:t>
            </w:r>
            <w:proofErr w:type="spellEnd"/>
            <w:r w:rsidRPr="00754292">
              <w:rPr>
                <w:rFonts w:ascii="Times New Roman" w:hAnsi="Times New Roman" w:cs="Times New Roman"/>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B3 apakšpunktā 3.1.3. – balsta </w:t>
            </w:r>
            <w:proofErr w:type="spellStart"/>
            <w:r w:rsidRPr="00754292">
              <w:rPr>
                <w:rFonts w:ascii="Times New Roman" w:hAnsi="Times New Roman" w:cs="Times New Roman"/>
              </w:rPr>
              <w:t>resngala</w:t>
            </w:r>
            <w:proofErr w:type="spellEnd"/>
            <w:r w:rsidRPr="00754292">
              <w:rPr>
                <w:rFonts w:ascii="Times New Roman" w:hAnsi="Times New Roman" w:cs="Times New Roman"/>
              </w:rPr>
              <w:t xml:space="preserve"> diametrs – palielinot diapazonu no 125 – 150mm.</w:t>
            </w:r>
          </w:p>
        </w:tc>
        <w:tc>
          <w:tcPr>
            <w:tcW w:w="4291" w:type="dxa"/>
          </w:tcPr>
          <w:p w14:paraId="71D2C3CE"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Atbilde nr. 7: </w:t>
            </w:r>
            <w:r w:rsidRPr="00754292">
              <w:rPr>
                <w:rFonts w:ascii="Times New Roman" w:eastAsia="Times New Roman" w:hAnsi="Times New Roman" w:cs="Times New Roman"/>
                <w:lang w:eastAsia="lv-LV"/>
              </w:rPr>
              <w:t>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3DAE9DE9"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29498065" w14:textId="77777777" w:rsidTr="00CE27F0">
        <w:tc>
          <w:tcPr>
            <w:tcW w:w="507" w:type="dxa"/>
          </w:tcPr>
          <w:p w14:paraId="0F4E8BCE"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8.</w:t>
            </w:r>
          </w:p>
        </w:tc>
        <w:tc>
          <w:tcPr>
            <w:tcW w:w="4836" w:type="dxa"/>
          </w:tcPr>
          <w:p w14:paraId="53562265"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8: </w:t>
            </w:r>
            <w:r w:rsidRPr="00754292">
              <w:rPr>
                <w:rFonts w:ascii="Times New Roman" w:hAnsi="Times New Roman" w:cs="Times New Roman"/>
              </w:rPr>
              <w:t xml:space="preserve">Specifikācijas Nr. B4 apakšpunkts 4.4.4.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hAnsi="Times New Roman" w:cs="Times New Roman"/>
              </w:rPr>
              <w:t>SCx</w:t>
            </w:r>
            <w:proofErr w:type="spellEnd"/>
            <w:r w:rsidRPr="00754292">
              <w:rPr>
                <w:rFonts w:ascii="Times New Roman" w:hAnsi="Times New Roman" w:cs="Times New Roman"/>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B4 apakšpunktā 4.1.3. – balsta </w:t>
            </w:r>
            <w:proofErr w:type="spellStart"/>
            <w:r w:rsidRPr="00754292">
              <w:rPr>
                <w:rFonts w:ascii="Times New Roman" w:hAnsi="Times New Roman" w:cs="Times New Roman"/>
              </w:rPr>
              <w:t>resngala</w:t>
            </w:r>
            <w:proofErr w:type="spellEnd"/>
            <w:r w:rsidRPr="00754292">
              <w:rPr>
                <w:rFonts w:ascii="Times New Roman" w:hAnsi="Times New Roman" w:cs="Times New Roman"/>
              </w:rPr>
              <w:t xml:space="preserve"> diametrs – palielinot diapazonu no 125 – 140mm.</w:t>
            </w:r>
          </w:p>
        </w:tc>
        <w:tc>
          <w:tcPr>
            <w:tcW w:w="4291" w:type="dxa"/>
          </w:tcPr>
          <w:p w14:paraId="2A725E40"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Atbilde nr. 8: </w:t>
            </w:r>
            <w:r w:rsidRPr="00754292">
              <w:rPr>
                <w:rFonts w:ascii="Times New Roman" w:eastAsia="Times New Roman" w:hAnsi="Times New Roman" w:cs="Times New Roman"/>
                <w:lang w:eastAsia="lv-LV"/>
              </w:rPr>
              <w:t>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009683C3"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4991E04A" w14:textId="77777777" w:rsidTr="00CE27F0">
        <w:tc>
          <w:tcPr>
            <w:tcW w:w="507" w:type="dxa"/>
          </w:tcPr>
          <w:p w14:paraId="03CF7126"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9.</w:t>
            </w:r>
          </w:p>
        </w:tc>
        <w:tc>
          <w:tcPr>
            <w:tcW w:w="4836" w:type="dxa"/>
          </w:tcPr>
          <w:p w14:paraId="48345E3D"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9: </w:t>
            </w:r>
            <w:r w:rsidRPr="00754292">
              <w:rPr>
                <w:rFonts w:ascii="Times New Roman" w:hAnsi="Times New Roman" w:cs="Times New Roman"/>
              </w:rPr>
              <w:t>Tehniskās specifikācijas Nr. B5 apakšpunkti 5.1.2. un 5.1.3. izvirzītās diametru prasības nav savstarpēji proporcionālas. Balsta koniskuma attiecība (</w:t>
            </w:r>
            <w:proofErr w:type="spellStart"/>
            <w:r w:rsidRPr="00754292">
              <w:rPr>
                <w:rFonts w:ascii="Times New Roman" w:hAnsi="Times New Roman" w:cs="Times New Roman"/>
              </w:rPr>
              <w:t>resngals</w:t>
            </w:r>
            <w:proofErr w:type="spellEnd"/>
            <w:r w:rsidRPr="00754292">
              <w:rPr>
                <w:rFonts w:ascii="Times New Roman" w:hAnsi="Times New Roman" w:cs="Times New Roman"/>
              </w:rPr>
              <w:t xml:space="preserve"> pret </w:t>
            </w:r>
            <w:proofErr w:type="spellStart"/>
            <w:r w:rsidRPr="00754292">
              <w:rPr>
                <w:rFonts w:ascii="Times New Roman" w:hAnsi="Times New Roman" w:cs="Times New Roman"/>
              </w:rPr>
              <w:t>tievgala</w:t>
            </w:r>
            <w:proofErr w:type="spellEnd"/>
            <w:r w:rsidRPr="00754292">
              <w:rPr>
                <w:rFonts w:ascii="Times New Roman" w:hAnsi="Times New Roman" w:cs="Times New Roman"/>
              </w:rPr>
              <w:t xml:space="preserve"> diametru) ir 1:10. Lūdzam palielināt </w:t>
            </w:r>
            <w:proofErr w:type="spellStart"/>
            <w:r w:rsidRPr="00754292">
              <w:rPr>
                <w:rFonts w:ascii="Times New Roman" w:hAnsi="Times New Roman" w:cs="Times New Roman"/>
              </w:rPr>
              <w:t>resngala</w:t>
            </w:r>
            <w:proofErr w:type="spellEnd"/>
            <w:r w:rsidRPr="00754292">
              <w:rPr>
                <w:rFonts w:ascii="Times New Roman" w:hAnsi="Times New Roman" w:cs="Times New Roman"/>
              </w:rPr>
              <w:t xml:space="preserve"> diametra </w:t>
            </w:r>
            <w:proofErr w:type="spellStart"/>
            <w:r w:rsidRPr="00754292">
              <w:rPr>
                <w:rFonts w:ascii="Times New Roman" w:hAnsi="Times New Roman" w:cs="Times New Roman"/>
              </w:rPr>
              <w:t>diapozonu</w:t>
            </w:r>
            <w:proofErr w:type="spellEnd"/>
            <w:r w:rsidRPr="00754292">
              <w:rPr>
                <w:rFonts w:ascii="Times New Roman" w:hAnsi="Times New Roman" w:cs="Times New Roman"/>
              </w:rPr>
              <w:t xml:space="preserve"> no 100 – 130mm, kas būs atbilstoši koniskuma proporcijai.</w:t>
            </w:r>
          </w:p>
          <w:p w14:paraId="1C10186D" w14:textId="77777777" w:rsidR="00754292" w:rsidRPr="00754292" w:rsidRDefault="00754292" w:rsidP="00754292">
            <w:pPr>
              <w:spacing w:before="100" w:beforeAutospacing="1" w:afterAutospacing="1"/>
              <w:ind w:firstLine="720"/>
              <w:jc w:val="both"/>
              <w:textAlignment w:val="baseline"/>
              <w:rPr>
                <w:rFonts w:ascii="Times New Roman" w:eastAsia="Times New Roman" w:hAnsi="Times New Roman" w:cs="Times New Roman"/>
                <w:b/>
                <w:bCs/>
                <w:highlight w:val="yellow"/>
                <w:lang w:eastAsia="lv-LV"/>
              </w:rPr>
            </w:pPr>
          </w:p>
        </w:tc>
        <w:tc>
          <w:tcPr>
            <w:tcW w:w="4291" w:type="dxa"/>
          </w:tcPr>
          <w:p w14:paraId="3085C9B1"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b/>
                <w:bCs/>
                <w:lang w:eastAsia="lv-LV"/>
              </w:rPr>
              <w:t xml:space="preserve">Atbilde nr. 9: </w:t>
            </w:r>
            <w:r w:rsidRPr="00754292">
              <w:rPr>
                <w:rFonts w:ascii="Times New Roman" w:eastAsia="Times New Roman" w:hAnsi="Times New Roman" w:cs="Times New Roman"/>
                <w:lang w:eastAsia="lv-LV"/>
              </w:rPr>
              <w:t xml:space="preserve">Ņemot vērā, ka balsts nav konisks, </w:t>
            </w:r>
            <w:r w:rsidRPr="00754292">
              <w:rPr>
                <w:rFonts w:ascii="Times New Roman" w:eastAsia="Times New Roman" w:hAnsi="Times New Roman" w:cs="Times New Roman"/>
                <w:sz w:val="24"/>
                <w:szCs w:val="24"/>
                <w:lang w:eastAsia="lv-LV"/>
              </w:rPr>
              <w:t>bet ir taisns</w:t>
            </w:r>
            <w:r w:rsidRPr="00754292">
              <w:rPr>
                <w:rFonts w:ascii="Times New Roman" w:eastAsia="Times New Roman" w:hAnsi="Times New Roman" w:cs="Times New Roman"/>
                <w:lang w:eastAsia="lv-LV"/>
              </w:rPr>
              <w:t xml:space="preserve">,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diametram n</w:t>
            </w:r>
            <w:r w:rsidRPr="00754292">
              <w:rPr>
                <w:rFonts w:ascii="Times New Roman" w:eastAsia="Times New Roman" w:hAnsi="Times New Roman" w:cs="Times New Roman"/>
                <w:sz w:val="24"/>
                <w:szCs w:val="24"/>
                <w:lang w:eastAsia="lv-LV"/>
              </w:rPr>
              <w:t>av būtiskas nozīmes</w:t>
            </w:r>
            <w:r w:rsidRPr="00754292">
              <w:rPr>
                <w:rFonts w:ascii="Times New Roman" w:eastAsia="Times New Roman" w:hAnsi="Times New Roman" w:cs="Times New Roman"/>
                <w:lang w:eastAsia="lv-LV"/>
              </w:rPr>
              <w:t>. Zemāk tiek pievienots vizuāls uzskates materiāls.</w:t>
            </w:r>
          </w:p>
          <w:p w14:paraId="179758B4"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noProof/>
                <w:lang w:eastAsia="lv-LV"/>
              </w:rPr>
              <w:lastRenderedPageBreak/>
              <w:drawing>
                <wp:inline distT="0" distB="0" distL="0" distR="0" wp14:anchorId="1EF2CBD0" wp14:editId="63819A71">
                  <wp:extent cx="609600" cy="2429753"/>
                  <wp:effectExtent l="0" t="0" r="0" b="8890"/>
                  <wp:docPr id="8877046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38" cy="2437478"/>
                          </a:xfrm>
                          <a:prstGeom prst="rect">
                            <a:avLst/>
                          </a:prstGeom>
                          <a:noFill/>
                          <a:ln>
                            <a:noFill/>
                          </a:ln>
                        </pic:spPr>
                      </pic:pic>
                    </a:graphicData>
                  </a:graphic>
                </wp:inline>
              </w:drawing>
            </w:r>
          </w:p>
          <w:p w14:paraId="2432BD38"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19ADDE04" w14:textId="77777777" w:rsidTr="00CE27F0">
        <w:tc>
          <w:tcPr>
            <w:tcW w:w="507" w:type="dxa"/>
          </w:tcPr>
          <w:p w14:paraId="7C5653A4"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lastRenderedPageBreak/>
              <w:t>10.</w:t>
            </w:r>
          </w:p>
        </w:tc>
        <w:tc>
          <w:tcPr>
            <w:tcW w:w="4836" w:type="dxa"/>
          </w:tcPr>
          <w:p w14:paraId="16D3B5D7"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10: </w:t>
            </w:r>
            <w:r w:rsidRPr="00754292">
              <w:rPr>
                <w:rFonts w:ascii="Times New Roman" w:hAnsi="Times New Roman" w:cs="Times New Roman"/>
              </w:rPr>
              <w:t xml:space="preserve">Ņemot vērā, ka tehniskajā specifikācijā 6m un 8m balsti ir definēti ar </w:t>
            </w:r>
            <w:proofErr w:type="spellStart"/>
            <w:r w:rsidRPr="00754292">
              <w:rPr>
                <w:rFonts w:ascii="Times New Roman" w:hAnsi="Times New Roman" w:cs="Times New Roman"/>
              </w:rPr>
              <w:t>tievgala</w:t>
            </w:r>
            <w:proofErr w:type="spellEnd"/>
            <w:r w:rsidRPr="00754292">
              <w:rPr>
                <w:rFonts w:ascii="Times New Roman" w:hAnsi="Times New Roman" w:cs="Times New Roman"/>
              </w:rPr>
              <w:t xml:space="preserve"> diametru 60 – 70mm, lūdzam pārbaudīt, vai nav ieviesusies kļūda Tehniskās specifikācijas Nr. B6 apakšpunkts 6.4.3.</w:t>
            </w:r>
          </w:p>
        </w:tc>
        <w:tc>
          <w:tcPr>
            <w:tcW w:w="4291" w:type="dxa"/>
          </w:tcPr>
          <w:p w14:paraId="52F3A4F0" w14:textId="77777777" w:rsidR="00754292" w:rsidRPr="00754292" w:rsidRDefault="00754292" w:rsidP="00754292">
            <w:pPr>
              <w:jc w:val="both"/>
              <w:textAlignment w:val="baseline"/>
              <w:rPr>
                <w:rFonts w:ascii="Times New Roman" w:eastAsia="Times New Roman" w:hAnsi="Times New Roman" w:cs="Times New Roman"/>
                <w:b/>
                <w:bCs/>
                <w:lang w:eastAsia="lv-LV"/>
              </w:rPr>
            </w:pPr>
            <w:r w:rsidRPr="00754292">
              <w:rPr>
                <w:rFonts w:ascii="Times New Roman" w:eastAsia="Times New Roman" w:hAnsi="Times New Roman" w:cs="Times New Roman"/>
                <w:b/>
                <w:bCs/>
                <w:lang w:eastAsia="lv-LV"/>
              </w:rPr>
              <w:t xml:space="preserve">Atbilde nr. 10: </w:t>
            </w:r>
            <w:r w:rsidRPr="00754292">
              <w:rPr>
                <w:rFonts w:ascii="Times New Roman" w:eastAsia="Times New Roman" w:hAnsi="Times New Roman" w:cs="Times New Roman"/>
                <w:lang w:eastAsia="lv-LV"/>
              </w:rPr>
              <w:t>Tehniskās specifikācijas Nr.B6 apakšpunkts 6.4.3. tiks precizēts uz 60 – 70 mm (pielāgots 6m un 8m balstam)</w:t>
            </w:r>
          </w:p>
          <w:p w14:paraId="680B6EFD"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19706A7A" w14:textId="77777777" w:rsidTr="00CE27F0">
        <w:tc>
          <w:tcPr>
            <w:tcW w:w="507" w:type="dxa"/>
          </w:tcPr>
          <w:p w14:paraId="3E2B0DD4"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11.</w:t>
            </w:r>
          </w:p>
        </w:tc>
        <w:tc>
          <w:tcPr>
            <w:tcW w:w="4836" w:type="dxa"/>
          </w:tcPr>
          <w:p w14:paraId="14BE57B5"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11: </w:t>
            </w:r>
            <w:r w:rsidRPr="00754292">
              <w:rPr>
                <w:rFonts w:ascii="Times New Roman" w:hAnsi="Times New Roman" w:cs="Times New Roman"/>
              </w:rPr>
              <w:t xml:space="preserve">Tehniskās specifikācijas Nr. C1 apakšpunkts 1.3.4. nosaka, ka piedāvājumam ir jāpievieno balsta slodzes aprēķini atbilstoši standartam EN40. Slodzes aprēķins apliecina un pierāda balsta nestspēju atbilstoši izvirzītajām tehniskās specifikācijas noteiktajām slodzes prasībām (aprēķins veicams ar maksimālo vēja pretestības lielumu 0,1m2 un maksimālo </w:t>
            </w:r>
            <w:proofErr w:type="spellStart"/>
            <w:r w:rsidRPr="00754292">
              <w:rPr>
                <w:rFonts w:ascii="Times New Roman" w:hAnsi="Times New Roman" w:cs="Times New Roman"/>
              </w:rPr>
              <w:t>SCx</w:t>
            </w:r>
            <w:proofErr w:type="spellEnd"/>
            <w:r w:rsidRPr="00754292">
              <w:rPr>
                <w:rFonts w:ascii="Times New Roman" w:hAnsi="Times New Roman" w:cs="Times New Roman"/>
              </w:rPr>
              <w:t xml:space="preserve"> vērtību no sāniem 0,05m2). Definētās slodzes prasības var nodrošināt ar mazāku balsta diametru. Iepirkuma vienīgais vērtēšanas kritērijs ir zemākā piedāvātā cena, kuru balstiem ievērojami ietekmē materiāla apjoms. Lūdzam veikt izmaiņas Tehniskās specifikācijas Nr. C1 apakšpunktā 1.1.6. – balsta </w:t>
            </w:r>
            <w:proofErr w:type="spellStart"/>
            <w:r w:rsidRPr="00754292">
              <w:rPr>
                <w:rFonts w:ascii="Times New Roman" w:hAnsi="Times New Roman" w:cs="Times New Roman"/>
              </w:rPr>
              <w:t>resngala</w:t>
            </w:r>
            <w:proofErr w:type="spellEnd"/>
            <w:r w:rsidRPr="00754292">
              <w:rPr>
                <w:rFonts w:ascii="Times New Roman" w:hAnsi="Times New Roman" w:cs="Times New Roman"/>
              </w:rPr>
              <w:t xml:space="preserve"> diametrs – palielinot diapazonu no 135 – 160mm.</w:t>
            </w:r>
          </w:p>
        </w:tc>
        <w:tc>
          <w:tcPr>
            <w:tcW w:w="4291" w:type="dxa"/>
          </w:tcPr>
          <w:p w14:paraId="65377E7D" w14:textId="77777777" w:rsidR="00754292" w:rsidRPr="00754292" w:rsidRDefault="00754292" w:rsidP="00754292">
            <w:pPr>
              <w:jc w:val="both"/>
              <w:textAlignment w:val="baseline"/>
              <w:rPr>
                <w:rFonts w:ascii="Times New Roman" w:eastAsia="Times New Roman" w:hAnsi="Times New Roman" w:cs="Times New Roman"/>
                <w:sz w:val="18"/>
                <w:szCs w:val="18"/>
                <w:lang w:eastAsia="lv-LV"/>
              </w:rPr>
            </w:pPr>
            <w:r w:rsidRPr="00754292">
              <w:rPr>
                <w:rFonts w:ascii="Times New Roman" w:eastAsia="Times New Roman" w:hAnsi="Times New Roman" w:cs="Times New Roman"/>
                <w:b/>
                <w:bCs/>
                <w:lang w:eastAsia="lv-LV"/>
              </w:rPr>
              <w:t xml:space="preserve">Atbilde nr. 11: </w:t>
            </w:r>
            <w:r w:rsidRPr="00754292">
              <w:rPr>
                <w:rFonts w:ascii="Times New Roman" w:eastAsia="Times New Roman" w:hAnsi="Times New Roman" w:cs="Times New Roman"/>
                <w:lang w:eastAsia="lv-LV"/>
              </w:rPr>
              <w:t>Informējam, ka balsti tiek iegādāti ne tikai, lai veiktu masīvu ielu apgaismes balstu nomaiņu, bet paredzēti, lai nomainītu jau esošos, tai skaitā, ceļu satiksmes negadījumu rezultātā bojātos apgaismes balstus. Tehniskā specifikācijā</w:t>
            </w:r>
            <w:r w:rsidRPr="00754292">
              <w:rPr>
                <w:rFonts w:ascii="Times New Roman" w:eastAsia="Times New Roman" w:hAnsi="Times New Roman" w:cs="Times New Roman"/>
                <w:sz w:val="24"/>
                <w:szCs w:val="24"/>
                <w:lang w:eastAsia="lv-LV"/>
              </w:rPr>
              <w:t xml:space="preserve"> iekļautie apgaismes balstu tehniskie parametri nodrošina, ka </w:t>
            </w:r>
            <w:r w:rsidRPr="00754292">
              <w:rPr>
                <w:rFonts w:ascii="Times New Roman" w:eastAsia="Times New Roman" w:hAnsi="Times New Roman" w:cs="Times New Roman"/>
                <w:lang w:eastAsia="lv-LV"/>
              </w:rPr>
              <w:t xml:space="preserve">iegādātie balsti vizuāli neatšķiras no esošajiem balstiem un saglabā vienotu apgaismes balstu dizainu, līdz ar to </w:t>
            </w:r>
            <w:proofErr w:type="spellStart"/>
            <w:r w:rsidRPr="00754292">
              <w:rPr>
                <w:rFonts w:ascii="Times New Roman" w:eastAsia="Times New Roman" w:hAnsi="Times New Roman" w:cs="Times New Roman"/>
                <w:lang w:eastAsia="lv-LV"/>
              </w:rPr>
              <w:t>resngala</w:t>
            </w:r>
            <w:proofErr w:type="spellEnd"/>
            <w:r w:rsidRPr="00754292">
              <w:rPr>
                <w:rFonts w:ascii="Times New Roman" w:eastAsia="Times New Roman" w:hAnsi="Times New Roman" w:cs="Times New Roman"/>
                <w:lang w:eastAsia="lv-LV"/>
              </w:rPr>
              <w:t xml:space="preserve"> diametra diapazons netiks mainīts.</w:t>
            </w:r>
          </w:p>
          <w:p w14:paraId="1CFC630B"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734A018E" w14:textId="77777777" w:rsidTr="00CE27F0">
        <w:tc>
          <w:tcPr>
            <w:tcW w:w="507" w:type="dxa"/>
          </w:tcPr>
          <w:p w14:paraId="08B176C2"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12.</w:t>
            </w:r>
          </w:p>
        </w:tc>
        <w:tc>
          <w:tcPr>
            <w:tcW w:w="4836" w:type="dxa"/>
          </w:tcPr>
          <w:p w14:paraId="1B2598F1"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12: </w:t>
            </w:r>
            <w:r w:rsidRPr="00754292">
              <w:rPr>
                <w:rFonts w:ascii="Times New Roman" w:hAnsi="Times New Roman" w:cs="Times New Roman"/>
              </w:rPr>
              <w:t>Šādam apjomīgam iepirkumam piegādes laiks (6 kalendārās nedēļas) ir par īsu. 6 kalendāro nedēļu laikā, nav iespējams nodrošināt visu tehniskajā specifikācijā minēto materiālu pieejamību ražotāju noliktavās un iekļauties piegādes termiņos. Nosakot īsus piegādes termiņus, tas ir  cieši saistīts ar produkta lieku sadārdzinājumu. Lūdzam pagarināt piegādes termiņus vismaz līdz 10 kalendārajām nedēļām, tāpat lūdzam norādīt iepirkumā katras daļas paredzamos apjomus, kas nodrošinās ražotājiem materiālu piegādes plūsmas plānošanu.</w:t>
            </w:r>
          </w:p>
        </w:tc>
        <w:tc>
          <w:tcPr>
            <w:tcW w:w="4291" w:type="dxa"/>
          </w:tcPr>
          <w:p w14:paraId="0C690C54" w14:textId="77777777" w:rsidR="00754292" w:rsidRPr="00754292" w:rsidRDefault="00754292" w:rsidP="00754292">
            <w:pPr>
              <w:jc w:val="both"/>
              <w:textAlignment w:val="baseline"/>
              <w:rPr>
                <w:rFonts w:ascii="Times New Roman" w:eastAsia="Times New Roman" w:hAnsi="Times New Roman" w:cs="Times New Roman"/>
                <w:lang w:eastAsia="lv-LV"/>
              </w:rPr>
            </w:pPr>
            <w:r w:rsidRPr="00754292">
              <w:rPr>
                <w:rFonts w:ascii="Times New Roman" w:eastAsia="Times New Roman" w:hAnsi="Times New Roman" w:cs="Times New Roman"/>
                <w:b/>
                <w:bCs/>
                <w:lang w:eastAsia="lv-LV"/>
              </w:rPr>
              <w:t xml:space="preserve">Atbilde nr. 12: </w:t>
            </w:r>
            <w:r w:rsidRPr="00754292">
              <w:rPr>
                <w:rFonts w:ascii="Times New Roman" w:eastAsia="Times New Roman" w:hAnsi="Times New Roman" w:cs="Times New Roman"/>
                <w:lang w:eastAsia="lv-LV"/>
              </w:rPr>
              <w:t>Informējam, ka pasūtījums netiks veikts vienreizējs pilnā līgumsummas apmērā, tas tiks veikts pa daļām, atkarībā no konkrētā brīža nepieciešamības. Šobrīd apjomus nevaram norādīt, jo tie var mainīties. Viss atkarīgs no tā, ko konkrētajā brīdī būs nepieciešams, lai nodrošinātu apgaismes infrastruktūras darbības nepārtrauktību. Atbalstam piegādes termiņu pagarināšanu līdz lūgtajām 10 kalendārajām nedēļām.</w:t>
            </w:r>
          </w:p>
          <w:p w14:paraId="350A9D87"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r w:rsidR="00754292" w:rsidRPr="00754292" w14:paraId="79B09305" w14:textId="77777777" w:rsidTr="00CE27F0">
        <w:tc>
          <w:tcPr>
            <w:tcW w:w="507" w:type="dxa"/>
          </w:tcPr>
          <w:p w14:paraId="792AA9A8" w14:textId="77777777" w:rsidR="00754292" w:rsidRPr="00754292" w:rsidRDefault="00754292" w:rsidP="00754292">
            <w:pPr>
              <w:rPr>
                <w:rFonts w:ascii="Times New Roman" w:hAnsi="Times New Roman" w:cs="Times New Roman"/>
              </w:rPr>
            </w:pPr>
            <w:r w:rsidRPr="00754292">
              <w:rPr>
                <w:rFonts w:ascii="Times New Roman" w:hAnsi="Times New Roman" w:cs="Times New Roman"/>
              </w:rPr>
              <w:t>13.</w:t>
            </w:r>
          </w:p>
        </w:tc>
        <w:tc>
          <w:tcPr>
            <w:tcW w:w="4836" w:type="dxa"/>
          </w:tcPr>
          <w:p w14:paraId="74BB82A5" w14:textId="77777777" w:rsidR="00754292" w:rsidRPr="00754292" w:rsidRDefault="00754292" w:rsidP="00754292">
            <w:pPr>
              <w:jc w:val="both"/>
              <w:rPr>
                <w:rFonts w:ascii="Times New Roman" w:hAnsi="Times New Roman" w:cs="Times New Roman"/>
              </w:rPr>
            </w:pPr>
            <w:r w:rsidRPr="00754292">
              <w:rPr>
                <w:rFonts w:ascii="Times New Roman" w:hAnsi="Times New Roman" w:cs="Times New Roman"/>
                <w:b/>
                <w:bCs/>
              </w:rPr>
              <w:t xml:space="preserve">Jautājums nr. 13: </w:t>
            </w:r>
            <w:r w:rsidRPr="00754292">
              <w:rPr>
                <w:rFonts w:ascii="Times New Roman" w:hAnsi="Times New Roman" w:cs="Times New Roman"/>
              </w:rPr>
              <w:t>Ņemot vērā iepriekš minēto, lūdzam veikt grozījumus. Iepirkuma sagatavošanas laiks sakrīt ar svētku nedēļām, tāpēc lūdzam pagarināt iepirkuma iesniegšanas termiņu vismaz par divām nedēļām.</w:t>
            </w:r>
          </w:p>
          <w:p w14:paraId="588FF471" w14:textId="77777777" w:rsidR="00754292" w:rsidRPr="00754292" w:rsidRDefault="00754292" w:rsidP="00754292">
            <w:pPr>
              <w:jc w:val="both"/>
              <w:rPr>
                <w:rFonts w:ascii="Times New Roman" w:hAnsi="Times New Roman" w:cs="Times New Roman"/>
                <w:b/>
                <w:bCs/>
              </w:rPr>
            </w:pPr>
          </w:p>
        </w:tc>
        <w:tc>
          <w:tcPr>
            <w:tcW w:w="4291" w:type="dxa"/>
          </w:tcPr>
          <w:p w14:paraId="25A180AC" w14:textId="77777777" w:rsidR="00754292" w:rsidRPr="00754292" w:rsidRDefault="00754292" w:rsidP="00754292">
            <w:pPr>
              <w:jc w:val="both"/>
              <w:textAlignment w:val="baseline"/>
              <w:rPr>
                <w:rFonts w:ascii="Times New Roman" w:eastAsia="Times New Roman" w:hAnsi="Times New Roman" w:cs="Times New Roman"/>
                <w:sz w:val="24"/>
                <w:szCs w:val="24"/>
                <w:lang w:eastAsia="lv-LV"/>
              </w:rPr>
            </w:pPr>
            <w:r w:rsidRPr="00754292">
              <w:rPr>
                <w:rFonts w:ascii="Times New Roman" w:eastAsia="Times New Roman" w:hAnsi="Times New Roman" w:cs="Times New Roman"/>
                <w:b/>
                <w:bCs/>
                <w:lang w:eastAsia="lv-LV"/>
              </w:rPr>
              <w:lastRenderedPageBreak/>
              <w:t xml:space="preserve">Atbilde nr. 13:  </w:t>
            </w:r>
            <w:r w:rsidRPr="00754292">
              <w:rPr>
                <w:rFonts w:ascii="Times New Roman" w:eastAsia="Times New Roman" w:hAnsi="Times New Roman" w:cs="Times New Roman"/>
                <w:lang w:eastAsia="lv-LV"/>
              </w:rPr>
              <w:t>I</w:t>
            </w:r>
            <w:r w:rsidRPr="00754292">
              <w:rPr>
                <w:rFonts w:ascii="Times New Roman" w:eastAsia="Times New Roman" w:hAnsi="Times New Roman" w:cs="Times New Roman"/>
                <w:sz w:val="24"/>
                <w:szCs w:val="24"/>
                <w:lang w:eastAsia="lv-LV"/>
              </w:rPr>
              <w:t xml:space="preserve">epirkuma nolikumā (tehniskajās specifikācijās) tiks veikti precizējumi, līdz ar to Ministru kabineta 2017.gada 28.februāra Nr.107 “Iepirkuma procedūru un metu konkursu norises </w:t>
            </w:r>
            <w:r w:rsidRPr="00754292">
              <w:rPr>
                <w:rFonts w:ascii="Times New Roman" w:eastAsia="Times New Roman" w:hAnsi="Times New Roman" w:cs="Times New Roman"/>
                <w:sz w:val="24"/>
                <w:szCs w:val="24"/>
                <w:lang w:eastAsia="lv-LV"/>
              </w:rPr>
              <w:lastRenderedPageBreak/>
              <w:t>kārtība” 10.punktā noteiktajā kārtībā tiks pagarināts piedāvājumu iesniegšanas termiņš. Lūdzam sekot līdzi informācijai Elektronisko iepirkumu sistēmā un Iepirkumu uzraudzības biroja tīmekļvietnē</w:t>
            </w:r>
            <w:r w:rsidRPr="00754292">
              <w:rPr>
                <w:rFonts w:ascii="Times New Roman" w:eastAsia="Times New Roman" w:hAnsi="Times New Roman" w:cs="Times New Roman"/>
                <w:lang w:eastAsia="lv-LV"/>
              </w:rPr>
              <w:t>.</w:t>
            </w:r>
          </w:p>
          <w:p w14:paraId="3FD2165C" w14:textId="77777777" w:rsidR="00754292" w:rsidRPr="00754292" w:rsidRDefault="00754292" w:rsidP="00754292">
            <w:pPr>
              <w:jc w:val="both"/>
              <w:textAlignment w:val="baseline"/>
              <w:rPr>
                <w:rFonts w:ascii="Times New Roman" w:eastAsia="Times New Roman" w:hAnsi="Times New Roman" w:cs="Times New Roman"/>
                <w:b/>
                <w:bCs/>
                <w:lang w:eastAsia="lv-LV"/>
              </w:rPr>
            </w:pPr>
          </w:p>
        </w:tc>
      </w:tr>
    </w:tbl>
    <w:p w14:paraId="25413C3E" w14:textId="77777777" w:rsidR="00CF6343" w:rsidRDefault="00CF6343"/>
    <w:sectPr w:rsidR="00CF63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A75CC8"/>
    <w:multiLevelType w:val="hybridMultilevel"/>
    <w:tmpl w:val="545E25BE"/>
    <w:lvl w:ilvl="0" w:tplc="DF54247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5807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292"/>
    <w:rsid w:val="00754292"/>
    <w:rsid w:val="00CF6343"/>
    <w:rsid w:val="00D243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BF166"/>
  <w15:chartTrackingRefBased/>
  <w15:docId w15:val="{3D2D3E93-8186-49E5-A09E-CDB0591F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542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7935</Words>
  <Characters>4523</Characters>
  <Application>Microsoft Office Word</Application>
  <DocSecurity>0</DocSecurity>
  <Lines>37</Lines>
  <Paragraphs>24</Paragraphs>
  <ScaleCrop>false</ScaleCrop>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2024-12-18T09:26:00Z</dcterms:created>
  <dcterms:modified xsi:type="dcterms:W3CDTF">2024-12-18T09:26:00Z</dcterms:modified>
</cp:coreProperties>
</file>