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9C59D5" w14:textId="77777777" w:rsidR="00F6686E" w:rsidRPr="003A7650"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w:t>
      </w:r>
      <w:bookmarkStart w:id="0" w:name="_Toc175037019"/>
      <w:bookmarkStart w:id="1" w:name="_Toc167360484"/>
      <w:bookmarkStart w:id="2" w:name="_Toc61422139"/>
      <w:r w:rsidRPr="003A7650">
        <w:rPr>
          <w:rFonts w:ascii="Times New Roman" w:hAnsi="Times New Roman"/>
          <w:b w:val="0"/>
        </w:rPr>
        <w:t>Nolikums apstiprināts</w:t>
      </w:r>
    </w:p>
    <w:p w14:paraId="482F2190" w14:textId="77777777" w:rsidR="00F6686E" w:rsidRPr="003A7650"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Kuldīgas novada domes </w:t>
      </w:r>
    </w:p>
    <w:p w14:paraId="53275B57" w14:textId="77777777" w:rsidR="00F6686E" w:rsidRPr="00173676"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Publisko </w:t>
      </w:r>
      <w:r w:rsidRPr="00173676">
        <w:rPr>
          <w:rFonts w:ascii="Times New Roman" w:hAnsi="Times New Roman"/>
          <w:b w:val="0"/>
        </w:rPr>
        <w:t xml:space="preserve">iepirkumu komisijas sēdē </w:t>
      </w:r>
    </w:p>
    <w:p w14:paraId="27E80421" w14:textId="77777777" w:rsidR="00F6686E" w:rsidRPr="003A7650" w:rsidRDefault="00F6686E" w:rsidP="00F6686E">
      <w:pPr>
        <w:autoSpaceDE w:val="0"/>
        <w:autoSpaceDN w:val="0"/>
        <w:adjustRightInd w:val="0"/>
        <w:ind w:right="-109"/>
        <w:jc w:val="right"/>
        <w:rPr>
          <w:rFonts w:ascii="Times New Roman" w:hAnsi="Times New Roman"/>
          <w:b w:val="0"/>
          <w:color w:val="000000"/>
        </w:rPr>
      </w:pPr>
      <w:r w:rsidRPr="00173676">
        <w:rPr>
          <w:rFonts w:ascii="Times New Roman" w:hAnsi="Times New Roman"/>
          <w:b w:val="0"/>
          <w:color w:val="000000"/>
        </w:rPr>
        <w:t>202</w:t>
      </w:r>
      <w:r>
        <w:rPr>
          <w:rFonts w:ascii="Times New Roman" w:hAnsi="Times New Roman"/>
          <w:b w:val="0"/>
          <w:color w:val="000000"/>
        </w:rPr>
        <w:t>4</w:t>
      </w:r>
      <w:r w:rsidRPr="00173676">
        <w:rPr>
          <w:rFonts w:ascii="Times New Roman" w:hAnsi="Times New Roman"/>
          <w:b w:val="0"/>
          <w:color w:val="000000"/>
        </w:rPr>
        <w:t xml:space="preserve">.gada </w:t>
      </w:r>
      <w:r>
        <w:rPr>
          <w:rFonts w:ascii="Times New Roman" w:hAnsi="Times New Roman"/>
          <w:b w:val="0"/>
          <w:color w:val="000000"/>
        </w:rPr>
        <w:t>14.oktobrī</w:t>
      </w:r>
      <w:r w:rsidRPr="00173676">
        <w:rPr>
          <w:rFonts w:ascii="Times New Roman" w:hAnsi="Times New Roman"/>
          <w:b w:val="0"/>
          <w:color w:val="000000"/>
        </w:rPr>
        <w:t>, prot.Nr.1</w:t>
      </w:r>
    </w:p>
    <w:p w14:paraId="0AF33292" w14:textId="77777777" w:rsidR="00F6686E" w:rsidRPr="003A7650" w:rsidRDefault="00F6686E" w:rsidP="00F6686E">
      <w:pPr>
        <w:autoSpaceDE w:val="0"/>
        <w:autoSpaceDN w:val="0"/>
        <w:adjustRightInd w:val="0"/>
        <w:ind w:right="-109"/>
        <w:rPr>
          <w:rFonts w:ascii="Times New Roman" w:hAnsi="Times New Roman"/>
          <w:b w:val="0"/>
        </w:rPr>
      </w:pPr>
    </w:p>
    <w:p w14:paraId="5AC3A6DA" w14:textId="2FD51C5C" w:rsidR="00F6686E" w:rsidRDefault="00F605E9" w:rsidP="00F6686E">
      <w:pPr>
        <w:autoSpaceDE w:val="0"/>
        <w:autoSpaceDN w:val="0"/>
        <w:adjustRightInd w:val="0"/>
        <w:ind w:right="-109"/>
        <w:jc w:val="right"/>
        <w:rPr>
          <w:rFonts w:ascii="Times New Roman" w:hAnsi="Times New Roman"/>
          <w:color w:val="FF0000"/>
        </w:rPr>
      </w:pPr>
      <w:r w:rsidRPr="00F605E9">
        <w:rPr>
          <w:rFonts w:ascii="Times New Roman" w:hAnsi="Times New Roman"/>
          <w:color w:val="FF0000"/>
        </w:rPr>
        <w:t>Ar 21. 10.2024. veiktajiem precizējumiem</w:t>
      </w:r>
    </w:p>
    <w:p w14:paraId="08B7B7F6" w14:textId="77777777" w:rsidR="005A4E86" w:rsidRDefault="005A4E86" w:rsidP="00F6686E">
      <w:pPr>
        <w:autoSpaceDE w:val="0"/>
        <w:autoSpaceDN w:val="0"/>
        <w:adjustRightInd w:val="0"/>
        <w:ind w:right="-109"/>
        <w:jc w:val="right"/>
        <w:rPr>
          <w:rFonts w:ascii="Times New Roman" w:hAnsi="Times New Roman"/>
          <w:color w:val="FF0000"/>
        </w:rPr>
      </w:pPr>
    </w:p>
    <w:p w14:paraId="58D746EF" w14:textId="0F52B7D5" w:rsidR="005A4E86" w:rsidRDefault="005A4E86" w:rsidP="00F6686E">
      <w:pPr>
        <w:autoSpaceDE w:val="0"/>
        <w:autoSpaceDN w:val="0"/>
        <w:adjustRightInd w:val="0"/>
        <w:ind w:right="-109"/>
        <w:jc w:val="right"/>
        <w:rPr>
          <w:rFonts w:ascii="Times New Roman" w:hAnsi="Times New Roman"/>
          <w:color w:val="70AD47" w:themeColor="accent6"/>
        </w:rPr>
      </w:pPr>
      <w:r>
        <w:rPr>
          <w:rFonts w:ascii="Times New Roman" w:hAnsi="Times New Roman"/>
          <w:color w:val="70AD47" w:themeColor="accent6"/>
        </w:rPr>
        <w:t>Ar 1</w:t>
      </w:r>
      <w:r w:rsidR="00E44497">
        <w:rPr>
          <w:rFonts w:ascii="Times New Roman" w:hAnsi="Times New Roman"/>
          <w:color w:val="70AD47" w:themeColor="accent6"/>
        </w:rPr>
        <w:t>3</w:t>
      </w:r>
      <w:r>
        <w:rPr>
          <w:rFonts w:ascii="Times New Roman" w:hAnsi="Times New Roman"/>
          <w:color w:val="70AD47" w:themeColor="accent6"/>
        </w:rPr>
        <w:t>.11.2024. veiktajiem precizējumiem</w:t>
      </w:r>
    </w:p>
    <w:p w14:paraId="35F5CBA5" w14:textId="77777777" w:rsidR="0009480B" w:rsidRDefault="0009480B" w:rsidP="00F6686E">
      <w:pPr>
        <w:autoSpaceDE w:val="0"/>
        <w:autoSpaceDN w:val="0"/>
        <w:adjustRightInd w:val="0"/>
        <w:ind w:right="-109"/>
        <w:jc w:val="right"/>
        <w:rPr>
          <w:rFonts w:ascii="Times New Roman" w:hAnsi="Times New Roman"/>
          <w:color w:val="70AD47" w:themeColor="accent6"/>
        </w:rPr>
      </w:pPr>
    </w:p>
    <w:p w14:paraId="55001A04" w14:textId="1D1DBC3C" w:rsidR="0009480B" w:rsidRDefault="0009480B" w:rsidP="00F6686E">
      <w:pPr>
        <w:autoSpaceDE w:val="0"/>
        <w:autoSpaceDN w:val="0"/>
        <w:adjustRightInd w:val="0"/>
        <w:ind w:right="-109"/>
        <w:jc w:val="right"/>
        <w:rPr>
          <w:rFonts w:ascii="Times New Roman" w:hAnsi="Times New Roman"/>
          <w:color w:val="BF8F00" w:themeColor="accent4" w:themeShade="BF"/>
        </w:rPr>
      </w:pPr>
      <w:r w:rsidRPr="0009480B">
        <w:rPr>
          <w:rFonts w:ascii="Times New Roman" w:hAnsi="Times New Roman"/>
          <w:color w:val="BF8F00" w:themeColor="accent4" w:themeShade="BF"/>
        </w:rPr>
        <w:t>Ar 20.11.2024. veiktajiem precizējumiem</w:t>
      </w:r>
    </w:p>
    <w:p w14:paraId="17B061C3" w14:textId="77777777" w:rsidR="00D8317D" w:rsidRDefault="00D8317D" w:rsidP="00F6686E">
      <w:pPr>
        <w:autoSpaceDE w:val="0"/>
        <w:autoSpaceDN w:val="0"/>
        <w:adjustRightInd w:val="0"/>
        <w:ind w:right="-109"/>
        <w:jc w:val="right"/>
        <w:rPr>
          <w:rFonts w:ascii="Times New Roman" w:hAnsi="Times New Roman"/>
          <w:color w:val="BF8F00" w:themeColor="accent4" w:themeShade="BF"/>
        </w:rPr>
      </w:pPr>
    </w:p>
    <w:p w14:paraId="62B41740" w14:textId="34B7E740" w:rsidR="00D8317D" w:rsidRPr="00D8317D" w:rsidRDefault="00D8317D" w:rsidP="00F6686E">
      <w:pPr>
        <w:autoSpaceDE w:val="0"/>
        <w:autoSpaceDN w:val="0"/>
        <w:adjustRightInd w:val="0"/>
        <w:ind w:right="-109"/>
        <w:jc w:val="right"/>
        <w:rPr>
          <w:rFonts w:ascii="Times New Roman" w:hAnsi="Times New Roman"/>
          <w:color w:val="00B0F0"/>
        </w:rPr>
      </w:pPr>
      <w:r>
        <w:rPr>
          <w:rFonts w:ascii="Times New Roman" w:hAnsi="Times New Roman"/>
          <w:color w:val="00B0F0"/>
        </w:rPr>
        <w:t>Ar 28.11.2024. veiktajiem grozījumiem (termiņš)</w:t>
      </w:r>
    </w:p>
    <w:p w14:paraId="1EE4CE77" w14:textId="77777777" w:rsidR="00F6686E" w:rsidRDefault="00F6686E" w:rsidP="00F6686E">
      <w:pPr>
        <w:autoSpaceDE w:val="0"/>
        <w:autoSpaceDN w:val="0"/>
        <w:adjustRightInd w:val="0"/>
        <w:ind w:right="-109"/>
        <w:jc w:val="right"/>
        <w:rPr>
          <w:rFonts w:ascii="Times New Roman" w:hAnsi="Times New Roman"/>
        </w:rPr>
      </w:pPr>
    </w:p>
    <w:p w14:paraId="4AD179D4" w14:textId="77777777" w:rsidR="00F6686E" w:rsidRPr="003A7650" w:rsidRDefault="00F6686E" w:rsidP="00F6686E">
      <w:pPr>
        <w:autoSpaceDE w:val="0"/>
        <w:autoSpaceDN w:val="0"/>
        <w:adjustRightInd w:val="0"/>
        <w:ind w:right="-109"/>
        <w:jc w:val="right"/>
        <w:rPr>
          <w:rFonts w:ascii="Times New Roman" w:hAnsi="Times New Roman"/>
        </w:rPr>
      </w:pPr>
    </w:p>
    <w:p w14:paraId="613BA89C" w14:textId="77777777" w:rsidR="00F6686E" w:rsidRPr="000F3D8B" w:rsidRDefault="00F6686E" w:rsidP="00F6686E">
      <w:pPr>
        <w:autoSpaceDE w:val="0"/>
        <w:autoSpaceDN w:val="0"/>
        <w:adjustRightInd w:val="0"/>
        <w:ind w:right="-109"/>
        <w:jc w:val="center"/>
        <w:rPr>
          <w:rFonts w:ascii="Times New Roman" w:hAnsi="Times New Roman"/>
        </w:rPr>
      </w:pPr>
      <w:r w:rsidRPr="000F3D8B">
        <w:rPr>
          <w:rFonts w:ascii="Times New Roman" w:hAnsi="Times New Roman"/>
        </w:rPr>
        <w:t>KULDĪGAS NOVADA PAŠVALDĪBA</w:t>
      </w:r>
    </w:p>
    <w:p w14:paraId="48C04668" w14:textId="77777777" w:rsidR="00F6686E" w:rsidRPr="000F3D8B" w:rsidRDefault="00F6686E" w:rsidP="00F6686E">
      <w:pPr>
        <w:autoSpaceDE w:val="0"/>
        <w:autoSpaceDN w:val="0"/>
        <w:adjustRightInd w:val="0"/>
        <w:ind w:right="-109"/>
        <w:rPr>
          <w:rFonts w:ascii="Times New Roman" w:hAnsi="Times New Roman"/>
          <w:b w:val="0"/>
        </w:rPr>
      </w:pPr>
    </w:p>
    <w:p w14:paraId="1359E68A" w14:textId="77777777" w:rsidR="00F6686E" w:rsidRPr="000F3D8B" w:rsidRDefault="00F6686E" w:rsidP="00F6686E">
      <w:pPr>
        <w:autoSpaceDE w:val="0"/>
        <w:autoSpaceDN w:val="0"/>
        <w:adjustRightInd w:val="0"/>
        <w:ind w:right="-109"/>
        <w:rPr>
          <w:rFonts w:ascii="Times New Roman" w:hAnsi="Times New Roman"/>
          <w:b w:val="0"/>
        </w:rPr>
      </w:pPr>
    </w:p>
    <w:p w14:paraId="7AEDFF0A" w14:textId="77777777" w:rsidR="00F6686E" w:rsidRPr="000F3D8B" w:rsidRDefault="00F6686E" w:rsidP="00F6686E">
      <w:pPr>
        <w:autoSpaceDE w:val="0"/>
        <w:autoSpaceDN w:val="0"/>
        <w:adjustRightInd w:val="0"/>
        <w:ind w:right="-109"/>
        <w:rPr>
          <w:rFonts w:ascii="Times New Roman" w:hAnsi="Times New Roman"/>
          <w:b w:val="0"/>
        </w:rPr>
      </w:pPr>
    </w:p>
    <w:p w14:paraId="175E2AB5" w14:textId="77777777" w:rsidR="00F6686E" w:rsidRPr="000F3D8B" w:rsidRDefault="00F6686E" w:rsidP="00F6686E">
      <w:pPr>
        <w:autoSpaceDE w:val="0"/>
        <w:autoSpaceDN w:val="0"/>
        <w:adjustRightInd w:val="0"/>
        <w:ind w:right="-109"/>
        <w:rPr>
          <w:rFonts w:ascii="Times New Roman" w:hAnsi="Times New Roman"/>
          <w:b w:val="0"/>
        </w:rPr>
      </w:pPr>
    </w:p>
    <w:p w14:paraId="12990FD7" w14:textId="77777777" w:rsidR="00F6686E" w:rsidRDefault="00F6686E" w:rsidP="00F6686E">
      <w:pPr>
        <w:autoSpaceDE w:val="0"/>
        <w:autoSpaceDN w:val="0"/>
        <w:adjustRightInd w:val="0"/>
        <w:ind w:right="-109"/>
        <w:jc w:val="center"/>
        <w:rPr>
          <w:rFonts w:ascii="Times New Roman" w:hAnsi="Times New Roman"/>
        </w:rPr>
      </w:pPr>
      <w:r w:rsidRPr="000F3D8B">
        <w:rPr>
          <w:rFonts w:ascii="Times New Roman" w:hAnsi="Times New Roman"/>
        </w:rPr>
        <w:t>Atklāta konkursa</w:t>
      </w:r>
    </w:p>
    <w:p w14:paraId="1501536B" w14:textId="77777777" w:rsidR="00F6686E" w:rsidRPr="001F253B" w:rsidRDefault="00F6686E" w:rsidP="00F6686E">
      <w:pPr>
        <w:autoSpaceDE w:val="0"/>
        <w:autoSpaceDN w:val="0"/>
        <w:adjustRightInd w:val="0"/>
        <w:ind w:right="-109"/>
        <w:jc w:val="center"/>
        <w:rPr>
          <w:rFonts w:ascii="Times New Roman" w:hAnsi="Times New Roman"/>
        </w:rPr>
      </w:pPr>
    </w:p>
    <w:p w14:paraId="6EE9FF11" w14:textId="77777777" w:rsidR="00F6686E" w:rsidRDefault="00F6686E" w:rsidP="00F6686E">
      <w:pPr>
        <w:autoSpaceDE w:val="0"/>
        <w:autoSpaceDN w:val="0"/>
        <w:adjustRightInd w:val="0"/>
        <w:ind w:right="-109"/>
        <w:jc w:val="center"/>
        <w:rPr>
          <w:rFonts w:ascii="Times New Roman" w:hAnsi="Times New Roman"/>
        </w:rPr>
      </w:pPr>
      <w:r>
        <w:rPr>
          <w:rFonts w:ascii="Times New Roman" w:hAnsi="Times New Roman"/>
        </w:rPr>
        <w:t>“</w:t>
      </w:r>
      <w:r w:rsidRPr="00DA385E">
        <w:rPr>
          <w:rFonts w:ascii="Times New Roman" w:hAnsi="Times New Roman"/>
        </w:rPr>
        <w:t>Pasta ielas, Jelgavas ielas posma no Pasta ielas līdz Mucenieku ielai un Skolas ielas pārbūve Kuldīgā, Kuldīgas novadā</w:t>
      </w:r>
      <w:r>
        <w:rPr>
          <w:rFonts w:ascii="Times New Roman" w:hAnsi="Times New Roman"/>
        </w:rPr>
        <w:t>”</w:t>
      </w:r>
    </w:p>
    <w:p w14:paraId="21EB2F28" w14:textId="77777777" w:rsidR="00F6686E" w:rsidRPr="00B26A7D" w:rsidRDefault="00F6686E" w:rsidP="00F6686E">
      <w:pPr>
        <w:autoSpaceDE w:val="0"/>
        <w:autoSpaceDN w:val="0"/>
        <w:adjustRightInd w:val="0"/>
        <w:ind w:right="-109"/>
        <w:jc w:val="center"/>
        <w:rPr>
          <w:rFonts w:ascii="Times New Roman" w:hAnsi="Times New Roman"/>
        </w:rPr>
      </w:pPr>
    </w:p>
    <w:p w14:paraId="567CCE4C" w14:textId="77777777" w:rsidR="00F6686E" w:rsidRPr="003A7650" w:rsidRDefault="00F6686E" w:rsidP="00F6686E">
      <w:pPr>
        <w:autoSpaceDE w:val="0"/>
        <w:autoSpaceDN w:val="0"/>
        <w:adjustRightInd w:val="0"/>
        <w:ind w:right="-109"/>
        <w:jc w:val="center"/>
        <w:rPr>
          <w:rFonts w:ascii="Times New Roman" w:hAnsi="Times New Roman"/>
        </w:rPr>
      </w:pPr>
      <w:r w:rsidRPr="00B26A7D">
        <w:rPr>
          <w:rFonts w:ascii="Times New Roman" w:hAnsi="Times New Roman"/>
        </w:rPr>
        <w:t xml:space="preserve"> ID Nr. KNP 2024/</w:t>
      </w:r>
      <w:r>
        <w:rPr>
          <w:rFonts w:ascii="Times New Roman" w:hAnsi="Times New Roman"/>
        </w:rPr>
        <w:t>70</w:t>
      </w:r>
      <w:r w:rsidRPr="00B26A7D">
        <w:rPr>
          <w:rFonts w:ascii="Times New Roman" w:hAnsi="Times New Roman"/>
        </w:rPr>
        <w:t>-K/</w:t>
      </w:r>
      <w:r>
        <w:rPr>
          <w:rFonts w:ascii="Times New Roman" w:hAnsi="Times New Roman"/>
        </w:rPr>
        <w:t>ERAF</w:t>
      </w:r>
    </w:p>
    <w:p w14:paraId="0D031F5E" w14:textId="77777777" w:rsidR="00F6686E" w:rsidRPr="003A7650" w:rsidRDefault="00F6686E" w:rsidP="00F6686E">
      <w:pPr>
        <w:autoSpaceDE w:val="0"/>
        <w:autoSpaceDN w:val="0"/>
        <w:adjustRightInd w:val="0"/>
        <w:ind w:right="-109"/>
        <w:jc w:val="center"/>
        <w:rPr>
          <w:rFonts w:ascii="Times New Roman" w:hAnsi="Times New Roman"/>
        </w:rPr>
      </w:pPr>
    </w:p>
    <w:p w14:paraId="4BD6FFE3" w14:textId="77777777" w:rsidR="00F6686E" w:rsidRPr="003A7650" w:rsidRDefault="00F6686E" w:rsidP="00F6686E">
      <w:pPr>
        <w:autoSpaceDE w:val="0"/>
        <w:autoSpaceDN w:val="0"/>
        <w:adjustRightInd w:val="0"/>
        <w:ind w:right="-109"/>
        <w:jc w:val="center"/>
        <w:rPr>
          <w:rFonts w:ascii="Times New Roman" w:hAnsi="Times New Roman"/>
        </w:rPr>
      </w:pPr>
    </w:p>
    <w:p w14:paraId="12237DC9" w14:textId="77777777" w:rsidR="00F6686E" w:rsidRPr="003A7650" w:rsidRDefault="00F6686E" w:rsidP="00F6686E">
      <w:pPr>
        <w:autoSpaceDE w:val="0"/>
        <w:autoSpaceDN w:val="0"/>
        <w:adjustRightInd w:val="0"/>
        <w:ind w:right="-109"/>
        <w:jc w:val="center"/>
        <w:rPr>
          <w:rFonts w:ascii="Times New Roman" w:hAnsi="Times New Roman"/>
        </w:rPr>
      </w:pPr>
      <w:r w:rsidRPr="003A7650">
        <w:rPr>
          <w:rFonts w:ascii="Times New Roman" w:hAnsi="Times New Roman"/>
        </w:rPr>
        <w:t>NOLIKUMS</w:t>
      </w:r>
    </w:p>
    <w:p w14:paraId="769D4515" w14:textId="77777777" w:rsidR="00F6686E" w:rsidRPr="003A7650" w:rsidRDefault="00F6686E" w:rsidP="00F6686E">
      <w:pPr>
        <w:autoSpaceDE w:val="0"/>
        <w:autoSpaceDN w:val="0"/>
        <w:adjustRightInd w:val="0"/>
        <w:ind w:right="-109"/>
        <w:jc w:val="center"/>
        <w:rPr>
          <w:rFonts w:ascii="Times New Roman" w:hAnsi="Times New Roman"/>
          <w:b w:val="0"/>
        </w:rPr>
      </w:pPr>
    </w:p>
    <w:p w14:paraId="0E2AF8BF" w14:textId="77777777" w:rsidR="00F6686E" w:rsidRPr="003A7650" w:rsidRDefault="00F6686E" w:rsidP="00F6686E">
      <w:pPr>
        <w:autoSpaceDE w:val="0"/>
        <w:autoSpaceDN w:val="0"/>
        <w:adjustRightInd w:val="0"/>
        <w:ind w:right="-109"/>
        <w:jc w:val="center"/>
        <w:rPr>
          <w:rFonts w:ascii="Times New Roman" w:hAnsi="Times New Roman"/>
          <w:b w:val="0"/>
        </w:rPr>
      </w:pPr>
    </w:p>
    <w:p w14:paraId="219576C7" w14:textId="77777777" w:rsidR="00F6686E" w:rsidRPr="003A7650" w:rsidRDefault="00F6686E" w:rsidP="00F6686E">
      <w:pPr>
        <w:autoSpaceDE w:val="0"/>
        <w:autoSpaceDN w:val="0"/>
        <w:adjustRightInd w:val="0"/>
        <w:ind w:right="-109"/>
        <w:jc w:val="center"/>
        <w:rPr>
          <w:rFonts w:ascii="Times New Roman" w:hAnsi="Times New Roman"/>
          <w:b w:val="0"/>
        </w:rPr>
      </w:pPr>
    </w:p>
    <w:p w14:paraId="7DFA7D64"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0DA96203"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3621CA28"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r>
        <w:fldChar w:fldCharType="begin"/>
      </w:r>
      <w:r>
        <w:instrText xml:space="preserve"> INCLUDEPICTURE  "cid:ii_lu8g5zrn0" \* MERGEFORMATINET </w:instrText>
      </w:r>
      <w:r>
        <w:fldChar w:fldCharType="separate"/>
      </w:r>
      <w:r w:rsidR="00202A08">
        <w:fldChar w:fldCharType="begin"/>
      </w:r>
      <w:r w:rsidR="00202A08">
        <w:instrText xml:space="preserve"> INCLUDEPICTURE  "cid:ii_lu8g5zrn0" \* MERGEFORMATINET </w:instrText>
      </w:r>
      <w:r w:rsidR="00202A08">
        <w:fldChar w:fldCharType="separate"/>
      </w:r>
      <w:r w:rsidR="000D5F8C">
        <w:fldChar w:fldCharType="begin"/>
      </w:r>
      <w:r w:rsidR="000D5F8C">
        <w:instrText xml:space="preserve"> INCLUDEPICTURE  "cid:ii_lu8g5zrn0" \* MERGEFORMATINET </w:instrText>
      </w:r>
      <w:r w:rsidR="000D5F8C">
        <w:fldChar w:fldCharType="separate"/>
      </w:r>
      <w:r w:rsidR="00E1240D">
        <w:fldChar w:fldCharType="begin"/>
      </w:r>
      <w:r w:rsidR="00E1240D">
        <w:instrText xml:space="preserve"> INCLUDEPICTURE  "cid:ii_lu8g5zrn0" \* MERGEFORMATINET </w:instrText>
      </w:r>
      <w:r w:rsidR="00E1240D">
        <w:fldChar w:fldCharType="separate"/>
      </w:r>
      <w:r w:rsidR="00F605E9">
        <w:fldChar w:fldCharType="begin"/>
      </w:r>
      <w:r w:rsidR="00F605E9">
        <w:instrText xml:space="preserve"> INCLUDEPICTURE  "cid:ii_lu8g5zrn0" \* MERGEFORMATINET </w:instrText>
      </w:r>
      <w:r w:rsidR="00F605E9">
        <w:fldChar w:fldCharType="separate"/>
      </w:r>
      <w:r w:rsidR="005A4E86">
        <w:fldChar w:fldCharType="begin"/>
      </w:r>
      <w:r w:rsidR="005A4E86">
        <w:instrText xml:space="preserve"> INCLUDEPICTURE  "cid:ii_lu8g5zrn0" \* MERGEFORMATINET </w:instrText>
      </w:r>
      <w:r w:rsidR="005A4E86">
        <w:fldChar w:fldCharType="separate"/>
      </w:r>
      <w:r w:rsidR="009438E9">
        <w:fldChar w:fldCharType="begin"/>
      </w:r>
      <w:r w:rsidR="009438E9">
        <w:instrText xml:space="preserve"> INCLUDEPICTURE  "cid:ii_lu8g5zrn0" \* MERGEFORMATINET </w:instrText>
      </w:r>
      <w:r w:rsidR="009438E9">
        <w:fldChar w:fldCharType="separate"/>
      </w:r>
      <w:r w:rsidR="00C504E9">
        <w:fldChar w:fldCharType="begin"/>
      </w:r>
      <w:r w:rsidR="00C504E9">
        <w:instrText xml:space="preserve"> INCLUDEPICTURE  "cid:ii_lu8g5zrn0" \* MERGEFORMATINET </w:instrText>
      </w:r>
      <w:r w:rsidR="00C504E9">
        <w:fldChar w:fldCharType="separate"/>
      </w:r>
      <w:r w:rsidR="00D30F8C">
        <w:fldChar w:fldCharType="begin"/>
      </w:r>
      <w:r w:rsidR="00D30F8C">
        <w:instrText xml:space="preserve"> INCLUDEPICTURE  "cid:ii_lu8g5zrn0" \* MERGEFORMATINET </w:instrText>
      </w:r>
      <w:r w:rsidR="00D30F8C">
        <w:fldChar w:fldCharType="separate"/>
      </w:r>
      <w:r w:rsidR="0019457E">
        <w:fldChar w:fldCharType="begin"/>
      </w:r>
      <w:r w:rsidR="0019457E">
        <w:instrText xml:space="preserve"> INCLUDEPICTURE  "cid:ii_lu8g5zrn0" \* MERGEFORMATINET </w:instrText>
      </w:r>
      <w:r w:rsidR="0019457E">
        <w:fldChar w:fldCharType="separate"/>
      </w:r>
      <w:r w:rsidR="00E44497">
        <w:fldChar w:fldCharType="begin"/>
      </w:r>
      <w:r w:rsidR="00E44497">
        <w:instrText xml:space="preserve"> INCLUDEPICTURE  "cid:ii_lu8g5zrn0" \* MERGEFORMATINET </w:instrText>
      </w:r>
      <w:r w:rsidR="00E44497">
        <w:fldChar w:fldCharType="separate"/>
      </w:r>
      <w:r w:rsidR="00D8317D">
        <w:fldChar w:fldCharType="begin"/>
      </w:r>
      <w:r w:rsidR="00D8317D">
        <w:instrText xml:space="preserve"> INCLUDEPICTURE  "cid:ii_lu8g5zrn0" \* MERGEFORMATINET </w:instrText>
      </w:r>
      <w:r w:rsidR="00D8317D">
        <w:fldChar w:fldCharType="separate"/>
      </w:r>
      <w:r w:rsidR="00D8317D">
        <w:fldChar w:fldCharType="begin"/>
      </w:r>
      <w:r w:rsidR="00D8317D">
        <w:instrText xml:space="preserve"> </w:instrText>
      </w:r>
      <w:r w:rsidR="00D8317D">
        <w:instrText>INCLUDEPICTURE  "cid:ii_lu8g5zrn0" \* MERGEFORMATINET</w:instrText>
      </w:r>
      <w:r w:rsidR="00D8317D">
        <w:instrText xml:space="preserve"> </w:instrText>
      </w:r>
      <w:r w:rsidR="00D8317D">
        <w:fldChar w:fldCharType="separate"/>
      </w:r>
      <w:r w:rsidR="00D8317D">
        <w:pict w14:anchorId="21FB95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png" style="width:221.25pt;height:106.5pt">
            <v:imagedata r:id="rId8" r:href="rId9"/>
          </v:shape>
        </w:pict>
      </w:r>
      <w:r w:rsidR="00D8317D">
        <w:fldChar w:fldCharType="end"/>
      </w:r>
      <w:r w:rsidR="00D8317D">
        <w:fldChar w:fldCharType="end"/>
      </w:r>
      <w:r w:rsidR="00E44497">
        <w:fldChar w:fldCharType="end"/>
      </w:r>
      <w:r w:rsidR="0019457E">
        <w:fldChar w:fldCharType="end"/>
      </w:r>
      <w:r w:rsidR="00D30F8C">
        <w:fldChar w:fldCharType="end"/>
      </w:r>
      <w:r w:rsidR="00C504E9">
        <w:fldChar w:fldCharType="end"/>
      </w:r>
      <w:r w:rsidR="009438E9">
        <w:fldChar w:fldCharType="end"/>
      </w:r>
      <w:r w:rsidR="005A4E86">
        <w:fldChar w:fldCharType="end"/>
      </w:r>
      <w:r w:rsidR="00F605E9">
        <w:fldChar w:fldCharType="end"/>
      </w:r>
      <w:r w:rsidR="00E1240D">
        <w:fldChar w:fldCharType="end"/>
      </w:r>
      <w:r w:rsidR="000D5F8C">
        <w:fldChar w:fldCharType="end"/>
      </w:r>
      <w:r w:rsidR="00202A08">
        <w:fldChar w:fldCharType="end"/>
      </w:r>
      <w:r>
        <w:fldChar w:fldCharType="end"/>
      </w:r>
    </w:p>
    <w:p w14:paraId="49553BCB"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65E3BDB9"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6CF26062"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29688B4F" w14:textId="77777777" w:rsidR="00F6686E" w:rsidRDefault="00F6686E" w:rsidP="00F6686E">
      <w:pPr>
        <w:autoSpaceDE w:val="0"/>
        <w:autoSpaceDN w:val="0"/>
        <w:jc w:val="center"/>
        <w:rPr>
          <w:rFonts w:ascii="Times New Roman" w:hAnsi="Times New Roman"/>
          <w:b w:val="0"/>
          <w:bCs/>
          <w:i/>
          <w:iCs/>
          <w:sz w:val="20"/>
          <w:szCs w:val="20"/>
        </w:rPr>
      </w:pPr>
    </w:p>
    <w:p w14:paraId="2AB52B58" w14:textId="77777777" w:rsidR="00F6686E" w:rsidRPr="00D83650" w:rsidRDefault="00F6686E" w:rsidP="00F6686E">
      <w:pPr>
        <w:autoSpaceDE w:val="0"/>
        <w:autoSpaceDN w:val="0"/>
        <w:jc w:val="center"/>
        <w:rPr>
          <w:rFonts w:ascii="Times New Roman" w:hAnsi="Times New Roman"/>
          <w:b w:val="0"/>
          <w:bCs/>
          <w:i/>
          <w:iCs/>
          <w:sz w:val="20"/>
          <w:szCs w:val="20"/>
        </w:rPr>
      </w:pPr>
      <w:r>
        <w:rPr>
          <w:rFonts w:ascii="Times New Roman" w:hAnsi="Times New Roman"/>
          <w:b w:val="0"/>
          <w:bCs/>
          <w:i/>
          <w:iCs/>
          <w:sz w:val="20"/>
          <w:szCs w:val="20"/>
        </w:rPr>
        <w:t xml:space="preserve">Iepirkums tiek veikts </w:t>
      </w:r>
      <w:r w:rsidRPr="00DA385E">
        <w:rPr>
          <w:rFonts w:ascii="Times New Roman" w:hAnsi="Times New Roman"/>
          <w:b w:val="0"/>
          <w:bCs/>
          <w:i/>
          <w:iCs/>
          <w:sz w:val="20"/>
          <w:szCs w:val="20"/>
        </w:rPr>
        <w:t>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1.kārtas</w:t>
      </w:r>
      <w:r>
        <w:rPr>
          <w:rFonts w:ascii="Times New Roman" w:hAnsi="Times New Roman"/>
          <w:b w:val="0"/>
          <w:bCs/>
          <w:i/>
          <w:iCs/>
          <w:sz w:val="20"/>
          <w:szCs w:val="20"/>
        </w:rPr>
        <w:t xml:space="preserve">, </w:t>
      </w:r>
      <w:r w:rsidRPr="00DA385E">
        <w:rPr>
          <w:rFonts w:ascii="Times New Roman" w:hAnsi="Times New Roman"/>
          <w:b w:val="0"/>
          <w:bCs/>
          <w:i/>
          <w:iCs/>
          <w:sz w:val="20"/>
          <w:szCs w:val="20"/>
        </w:rPr>
        <w:t>Projekta “Infrastruktūras attīstība uzņēmējdarbības atbalstam Kuldīgas centrālajā daļā”</w:t>
      </w:r>
      <w:r>
        <w:rPr>
          <w:rFonts w:ascii="Times New Roman" w:hAnsi="Times New Roman"/>
          <w:b w:val="0"/>
          <w:bCs/>
          <w:i/>
          <w:iCs/>
          <w:sz w:val="20"/>
          <w:szCs w:val="20"/>
        </w:rPr>
        <w:t>, realizācijas ietvaros</w:t>
      </w:r>
    </w:p>
    <w:p w14:paraId="034C9A0D"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2CBE985A" w14:textId="77777777" w:rsidR="00F6686E" w:rsidRPr="003A7650" w:rsidRDefault="00F6686E" w:rsidP="00F6686E">
      <w:pPr>
        <w:autoSpaceDE w:val="0"/>
        <w:autoSpaceDN w:val="0"/>
        <w:adjustRightInd w:val="0"/>
        <w:ind w:right="-109"/>
        <w:jc w:val="center"/>
        <w:rPr>
          <w:rFonts w:ascii="Times New Roman" w:hAnsi="Times New Roman"/>
          <w:b w:val="0"/>
        </w:rPr>
      </w:pPr>
    </w:p>
    <w:p w14:paraId="17719EB4" w14:textId="77777777" w:rsidR="00F6686E" w:rsidRPr="003A7650" w:rsidRDefault="00F6686E" w:rsidP="00F6686E">
      <w:pPr>
        <w:autoSpaceDE w:val="0"/>
        <w:autoSpaceDN w:val="0"/>
        <w:adjustRightInd w:val="0"/>
        <w:ind w:right="-109"/>
        <w:jc w:val="center"/>
        <w:rPr>
          <w:rFonts w:ascii="Times New Roman" w:hAnsi="Times New Roman"/>
          <w:b w:val="0"/>
        </w:rPr>
      </w:pPr>
    </w:p>
    <w:p w14:paraId="7CE2254C" w14:textId="77777777" w:rsidR="00F6686E" w:rsidRDefault="00F6686E" w:rsidP="00F6686E">
      <w:pPr>
        <w:autoSpaceDE w:val="0"/>
        <w:autoSpaceDN w:val="0"/>
        <w:adjustRightInd w:val="0"/>
        <w:ind w:right="-109"/>
        <w:jc w:val="center"/>
        <w:rPr>
          <w:rFonts w:ascii="Times New Roman" w:hAnsi="Times New Roman"/>
          <w:b w:val="0"/>
        </w:rPr>
      </w:pPr>
      <w:r w:rsidRPr="003A7650">
        <w:rPr>
          <w:rFonts w:ascii="Times New Roman" w:hAnsi="Times New Roman"/>
          <w:b w:val="0"/>
        </w:rPr>
        <w:t>KULDĪGA 202</w:t>
      </w:r>
      <w:r>
        <w:rPr>
          <w:rFonts w:ascii="Times New Roman" w:hAnsi="Times New Roman"/>
          <w:b w:val="0"/>
        </w:rPr>
        <w:t>4</w:t>
      </w:r>
    </w:p>
    <w:p w14:paraId="0ABDC082" w14:textId="77777777" w:rsidR="00F6686E" w:rsidRDefault="00F6686E" w:rsidP="00F6686E">
      <w:pPr>
        <w:autoSpaceDE w:val="0"/>
        <w:autoSpaceDN w:val="0"/>
        <w:adjustRightInd w:val="0"/>
        <w:ind w:right="-109"/>
        <w:jc w:val="center"/>
        <w:rPr>
          <w:rFonts w:ascii="Times New Roman" w:hAnsi="Times New Roman"/>
          <w:b w:val="0"/>
        </w:rPr>
      </w:pPr>
    </w:p>
    <w:p w14:paraId="2C8F0448" w14:textId="77777777" w:rsidR="00F6686E" w:rsidRPr="003A7650" w:rsidRDefault="00F6686E" w:rsidP="00F6686E">
      <w:pPr>
        <w:ind w:right="-109"/>
        <w:jc w:val="center"/>
        <w:rPr>
          <w:rFonts w:ascii="Times New Roman" w:hAnsi="Times New Roman"/>
          <w:b w:val="0"/>
        </w:rPr>
      </w:pPr>
    </w:p>
    <w:p w14:paraId="05A41BD2" w14:textId="77777777" w:rsidR="00F6686E" w:rsidRPr="003A7650" w:rsidRDefault="00F6686E" w:rsidP="00F6686E">
      <w:pPr>
        <w:ind w:right="-109"/>
        <w:rPr>
          <w:rFonts w:ascii="Times New Roman" w:hAnsi="Times New Roman"/>
        </w:rPr>
      </w:pPr>
      <w:r>
        <w:rPr>
          <w:rFonts w:ascii="Times New Roman" w:hAnsi="Times New Roman"/>
          <w:b w:val="0"/>
        </w:rPr>
        <w:br w:type="page"/>
      </w:r>
    </w:p>
    <w:p w14:paraId="03CBFCB8" w14:textId="77777777" w:rsidR="00F6686E" w:rsidRPr="003A7650" w:rsidRDefault="00F6686E" w:rsidP="00F6686E">
      <w:pPr>
        <w:pStyle w:val="Heading1"/>
        <w:keepNext w:val="0"/>
        <w:widowControl w:val="0"/>
        <w:numPr>
          <w:ilvl w:val="0"/>
          <w:numId w:val="2"/>
        </w:numPr>
        <w:ind w:left="0" w:right="-109" w:hanging="3"/>
        <w:rPr>
          <w:rFonts w:ascii="Times New Roman" w:hAnsi="Times New Roman"/>
          <w:b/>
          <w:sz w:val="24"/>
          <w:szCs w:val="24"/>
        </w:rPr>
      </w:pPr>
      <w:r w:rsidRPr="003A7650">
        <w:rPr>
          <w:rFonts w:ascii="Times New Roman" w:hAnsi="Times New Roman"/>
          <w:b/>
          <w:sz w:val="24"/>
          <w:szCs w:val="24"/>
        </w:rPr>
        <w:lastRenderedPageBreak/>
        <w:t>Vispārīgā informācija</w:t>
      </w:r>
    </w:p>
    <w:p w14:paraId="43AABF83" w14:textId="77777777" w:rsidR="00F6686E" w:rsidRPr="003A7650" w:rsidRDefault="00F6686E" w:rsidP="00F6686E">
      <w:pPr>
        <w:pStyle w:val="Heading2"/>
        <w:numPr>
          <w:ilvl w:val="0"/>
          <w:numId w:val="0"/>
        </w:numPr>
        <w:spacing w:after="0"/>
        <w:ind w:left="718"/>
        <w:rPr>
          <w:sz w:val="24"/>
          <w:szCs w:val="24"/>
        </w:rPr>
      </w:pPr>
    </w:p>
    <w:p w14:paraId="0881E5ED" w14:textId="77777777" w:rsidR="00F6686E" w:rsidRPr="003A7650" w:rsidRDefault="00F6686E" w:rsidP="00F6686E">
      <w:pPr>
        <w:pStyle w:val="Heading2"/>
        <w:keepNext w:val="0"/>
        <w:widowControl w:val="0"/>
        <w:tabs>
          <w:tab w:val="clear" w:pos="284"/>
          <w:tab w:val="clear" w:pos="718"/>
        </w:tabs>
        <w:spacing w:after="0"/>
        <w:ind w:left="567" w:right="-109"/>
        <w:rPr>
          <w:rFonts w:ascii="Times New Roman" w:hAnsi="Times New Roman"/>
          <w:b w:val="0"/>
          <w:sz w:val="24"/>
          <w:szCs w:val="24"/>
        </w:rPr>
      </w:pPr>
      <w:r w:rsidRPr="003A7650">
        <w:rPr>
          <w:rFonts w:ascii="Times New Roman" w:hAnsi="Times New Roman"/>
          <w:b w:val="0"/>
          <w:sz w:val="24"/>
          <w:szCs w:val="24"/>
        </w:rPr>
        <w:t xml:space="preserve">Iepirkuma identifikācijas numurs – </w:t>
      </w:r>
      <w:r w:rsidRPr="00B26A7D">
        <w:rPr>
          <w:rFonts w:ascii="Times New Roman" w:hAnsi="Times New Roman"/>
          <w:sz w:val="24"/>
          <w:szCs w:val="24"/>
        </w:rPr>
        <w:t>KNP 2024/</w:t>
      </w:r>
      <w:r>
        <w:rPr>
          <w:rFonts w:ascii="Times New Roman" w:hAnsi="Times New Roman"/>
          <w:sz w:val="24"/>
          <w:szCs w:val="24"/>
        </w:rPr>
        <w:t>70</w:t>
      </w:r>
      <w:r w:rsidRPr="00B26A7D">
        <w:rPr>
          <w:rFonts w:ascii="Times New Roman" w:hAnsi="Times New Roman"/>
          <w:sz w:val="24"/>
          <w:szCs w:val="24"/>
        </w:rPr>
        <w:t>-K/</w:t>
      </w:r>
      <w:r>
        <w:rPr>
          <w:rFonts w:ascii="Times New Roman" w:hAnsi="Times New Roman"/>
          <w:sz w:val="24"/>
          <w:szCs w:val="24"/>
        </w:rPr>
        <w:t>ERA</w:t>
      </w:r>
      <w:r w:rsidRPr="00B26A7D">
        <w:rPr>
          <w:rFonts w:ascii="Times New Roman" w:hAnsi="Times New Roman"/>
          <w:sz w:val="24"/>
          <w:szCs w:val="24"/>
        </w:rPr>
        <w:t>F</w:t>
      </w:r>
    </w:p>
    <w:p w14:paraId="7A5E66B2" w14:textId="77777777" w:rsidR="00F6686E" w:rsidRDefault="00F6686E" w:rsidP="00F6686E">
      <w:pPr>
        <w:pStyle w:val="Heading2"/>
        <w:keepNext w:val="0"/>
        <w:widowControl w:val="0"/>
        <w:tabs>
          <w:tab w:val="clear" w:pos="284"/>
          <w:tab w:val="clear" w:pos="718"/>
        </w:tabs>
        <w:spacing w:after="0"/>
        <w:ind w:left="561" w:right="-109"/>
        <w:rPr>
          <w:rFonts w:ascii="Times New Roman" w:hAnsi="Times New Roman"/>
          <w:b w:val="0"/>
          <w:sz w:val="24"/>
          <w:szCs w:val="24"/>
        </w:rPr>
      </w:pPr>
      <w:r w:rsidRPr="003A7650">
        <w:rPr>
          <w:rFonts w:ascii="Times New Roman" w:hAnsi="Times New Roman"/>
          <w:b w:val="0"/>
          <w:sz w:val="24"/>
          <w:szCs w:val="24"/>
        </w:rPr>
        <w:t>Pasūtītājs un kontaktinformācija:</w:t>
      </w:r>
    </w:p>
    <w:tbl>
      <w:tblPr>
        <w:tblW w:w="9439" w:type="dxa"/>
        <w:tblInd w:w="450" w:type="dxa"/>
        <w:tblBorders>
          <w:insideH w:val="single" w:sz="4" w:space="0" w:color="auto"/>
          <w:insideV w:val="single" w:sz="4" w:space="0" w:color="auto"/>
        </w:tblBorders>
        <w:tblLayout w:type="fixed"/>
        <w:tblLook w:val="0000" w:firstRow="0" w:lastRow="0" w:firstColumn="0" w:lastColumn="0" w:noHBand="0" w:noVBand="0"/>
      </w:tblPr>
      <w:tblGrid>
        <w:gridCol w:w="2650"/>
        <w:gridCol w:w="6789"/>
      </w:tblGrid>
      <w:tr w:rsidR="00F6686E" w:rsidRPr="004D069E" w14:paraId="3E702946" w14:textId="77777777" w:rsidTr="00FE75C3">
        <w:tc>
          <w:tcPr>
            <w:tcW w:w="2650" w:type="dxa"/>
            <w:tcBorders>
              <w:top w:val="single" w:sz="4" w:space="0" w:color="auto"/>
              <w:left w:val="single" w:sz="4" w:space="0" w:color="auto"/>
              <w:bottom w:val="single" w:sz="4" w:space="0" w:color="auto"/>
              <w:right w:val="single" w:sz="4" w:space="0" w:color="auto"/>
            </w:tcBorders>
          </w:tcPr>
          <w:p w14:paraId="1296C44F" w14:textId="77777777" w:rsidR="00F6686E" w:rsidRPr="004D069E" w:rsidRDefault="00F6686E" w:rsidP="00FE75C3">
            <w:pPr>
              <w:pStyle w:val="Header"/>
              <w:widowControl w:val="0"/>
              <w:tabs>
                <w:tab w:val="clear" w:pos="4153"/>
                <w:tab w:val="clear" w:pos="8306"/>
              </w:tabs>
              <w:ind w:right="-109"/>
              <w:rPr>
                <w:szCs w:val="24"/>
              </w:rPr>
            </w:pPr>
            <w:r w:rsidRPr="004D069E">
              <w:rPr>
                <w:szCs w:val="24"/>
              </w:rPr>
              <w:t>Pasūtītāja nosaukums:</w:t>
            </w:r>
          </w:p>
        </w:tc>
        <w:tc>
          <w:tcPr>
            <w:tcW w:w="6789" w:type="dxa"/>
            <w:tcBorders>
              <w:top w:val="single" w:sz="4" w:space="0" w:color="auto"/>
              <w:left w:val="single" w:sz="4" w:space="0" w:color="auto"/>
              <w:bottom w:val="single" w:sz="4" w:space="0" w:color="auto"/>
              <w:right w:val="single" w:sz="4" w:space="0" w:color="auto"/>
            </w:tcBorders>
          </w:tcPr>
          <w:p w14:paraId="3CF5D81A"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Kuldīgas novada pašvaldība</w:t>
            </w:r>
          </w:p>
        </w:tc>
      </w:tr>
      <w:tr w:rsidR="00F6686E" w:rsidRPr="004D069E" w14:paraId="4DFBC242" w14:textId="77777777" w:rsidTr="00FE75C3">
        <w:tc>
          <w:tcPr>
            <w:tcW w:w="2650" w:type="dxa"/>
            <w:tcBorders>
              <w:top w:val="single" w:sz="4" w:space="0" w:color="auto"/>
              <w:left w:val="single" w:sz="4" w:space="0" w:color="auto"/>
              <w:bottom w:val="single" w:sz="4" w:space="0" w:color="auto"/>
              <w:right w:val="single" w:sz="4" w:space="0" w:color="auto"/>
            </w:tcBorders>
          </w:tcPr>
          <w:p w14:paraId="6FEC355F"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Adrese:</w:t>
            </w:r>
          </w:p>
        </w:tc>
        <w:tc>
          <w:tcPr>
            <w:tcW w:w="6789" w:type="dxa"/>
            <w:tcBorders>
              <w:top w:val="single" w:sz="4" w:space="0" w:color="auto"/>
              <w:left w:val="single" w:sz="4" w:space="0" w:color="auto"/>
              <w:bottom w:val="single" w:sz="4" w:space="0" w:color="auto"/>
              <w:right w:val="single" w:sz="4" w:space="0" w:color="auto"/>
            </w:tcBorders>
          </w:tcPr>
          <w:p w14:paraId="53C880A3"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Baznīcas iela 1, Kuldīga, Kuldīgas nov., LV-3301</w:t>
            </w:r>
          </w:p>
        </w:tc>
      </w:tr>
      <w:tr w:rsidR="00F6686E" w:rsidRPr="004D069E" w14:paraId="751101E5" w14:textId="77777777" w:rsidTr="00FE75C3">
        <w:tc>
          <w:tcPr>
            <w:tcW w:w="2650" w:type="dxa"/>
            <w:tcBorders>
              <w:top w:val="single" w:sz="4" w:space="0" w:color="auto"/>
              <w:left w:val="single" w:sz="4" w:space="0" w:color="auto"/>
              <w:bottom w:val="single" w:sz="4" w:space="0" w:color="auto"/>
              <w:right w:val="single" w:sz="4" w:space="0" w:color="auto"/>
            </w:tcBorders>
          </w:tcPr>
          <w:p w14:paraId="4E583E09"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Reģistrācijas numurs:</w:t>
            </w:r>
          </w:p>
        </w:tc>
        <w:tc>
          <w:tcPr>
            <w:tcW w:w="6789" w:type="dxa"/>
            <w:tcBorders>
              <w:top w:val="single" w:sz="4" w:space="0" w:color="auto"/>
              <w:left w:val="single" w:sz="4" w:space="0" w:color="auto"/>
              <w:bottom w:val="single" w:sz="4" w:space="0" w:color="auto"/>
              <w:right w:val="single" w:sz="4" w:space="0" w:color="auto"/>
            </w:tcBorders>
          </w:tcPr>
          <w:p w14:paraId="2A50B3DD" w14:textId="77777777" w:rsidR="00F6686E" w:rsidRPr="004D069E" w:rsidRDefault="00F6686E" w:rsidP="00FE75C3">
            <w:pPr>
              <w:widowControl w:val="0"/>
              <w:ind w:right="-109"/>
              <w:rPr>
                <w:rFonts w:ascii="Times New Roman" w:hAnsi="Times New Roman"/>
                <w:b w:val="0"/>
              </w:rPr>
            </w:pPr>
            <w:bookmarkStart w:id="3" w:name="_Hlk516134422"/>
            <w:r w:rsidRPr="004D069E">
              <w:rPr>
                <w:rFonts w:ascii="Times New Roman" w:hAnsi="Times New Roman"/>
                <w:b w:val="0"/>
                <w:color w:val="000000"/>
              </w:rPr>
              <w:t>90000035590</w:t>
            </w:r>
            <w:bookmarkEnd w:id="3"/>
          </w:p>
        </w:tc>
      </w:tr>
      <w:tr w:rsidR="00F6686E" w:rsidRPr="004D069E" w14:paraId="283DAE9A" w14:textId="77777777" w:rsidTr="00FE75C3">
        <w:tc>
          <w:tcPr>
            <w:tcW w:w="2650" w:type="dxa"/>
            <w:tcBorders>
              <w:top w:val="single" w:sz="4" w:space="0" w:color="auto"/>
              <w:left w:val="single" w:sz="4" w:space="0" w:color="auto"/>
              <w:bottom w:val="single" w:sz="4" w:space="0" w:color="auto"/>
              <w:right w:val="single" w:sz="4" w:space="0" w:color="auto"/>
            </w:tcBorders>
          </w:tcPr>
          <w:p w14:paraId="28829B83"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Faksa numurs:</w:t>
            </w:r>
          </w:p>
        </w:tc>
        <w:tc>
          <w:tcPr>
            <w:tcW w:w="6789" w:type="dxa"/>
            <w:tcBorders>
              <w:top w:val="single" w:sz="4" w:space="0" w:color="auto"/>
              <w:left w:val="single" w:sz="4" w:space="0" w:color="auto"/>
              <w:bottom w:val="single" w:sz="4" w:space="0" w:color="auto"/>
              <w:right w:val="single" w:sz="4" w:space="0" w:color="auto"/>
            </w:tcBorders>
          </w:tcPr>
          <w:p w14:paraId="3594CB07"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63341422</w:t>
            </w:r>
          </w:p>
        </w:tc>
      </w:tr>
      <w:tr w:rsidR="00F6686E" w:rsidRPr="004D069E" w14:paraId="46068F74" w14:textId="77777777" w:rsidTr="00FE75C3">
        <w:tc>
          <w:tcPr>
            <w:tcW w:w="2650" w:type="dxa"/>
            <w:tcBorders>
              <w:top w:val="single" w:sz="4" w:space="0" w:color="auto"/>
              <w:left w:val="single" w:sz="4" w:space="0" w:color="auto"/>
              <w:bottom w:val="single" w:sz="4" w:space="0" w:color="auto"/>
              <w:right w:val="single" w:sz="4" w:space="0" w:color="auto"/>
            </w:tcBorders>
          </w:tcPr>
          <w:p w14:paraId="6160025D"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Jautājumos par iepirkumu</w:t>
            </w:r>
          </w:p>
        </w:tc>
        <w:tc>
          <w:tcPr>
            <w:tcW w:w="6789" w:type="dxa"/>
            <w:tcBorders>
              <w:top w:val="single" w:sz="4" w:space="0" w:color="auto"/>
              <w:left w:val="single" w:sz="4" w:space="0" w:color="auto"/>
              <w:bottom w:val="single" w:sz="4" w:space="0" w:color="auto"/>
              <w:right w:val="single" w:sz="4" w:space="0" w:color="auto"/>
            </w:tcBorders>
          </w:tcPr>
          <w:p w14:paraId="3B47A15F" w14:textId="77777777" w:rsidR="00F6686E" w:rsidRPr="004D069E" w:rsidRDefault="00F6686E" w:rsidP="00FE75C3">
            <w:pPr>
              <w:widowControl w:val="0"/>
              <w:ind w:right="-109"/>
              <w:rPr>
                <w:rFonts w:ascii="Times New Roman" w:hAnsi="Times New Roman"/>
                <w:b w:val="0"/>
                <w:color w:val="000000"/>
              </w:rPr>
            </w:pPr>
            <w:r w:rsidRPr="004D069E">
              <w:rPr>
                <w:rFonts w:ascii="Times New Roman" w:hAnsi="Times New Roman"/>
                <w:b w:val="0"/>
              </w:rPr>
              <w:t xml:space="preserve">tel. 63322469, e-pasts: </w:t>
            </w:r>
            <w:hyperlink r:id="rId10" w:history="1">
              <w:r w:rsidRPr="004D069E">
                <w:rPr>
                  <w:rStyle w:val="Hyperlink"/>
                  <w:rFonts w:ascii="Times New Roman" w:hAnsi="Times New Roman"/>
                  <w:b w:val="0"/>
                </w:rPr>
                <w:t>iepirkumi@kuldigasnovads.lv</w:t>
              </w:r>
            </w:hyperlink>
            <w:r w:rsidRPr="004D069E">
              <w:rPr>
                <w:rFonts w:ascii="Times New Roman" w:hAnsi="Times New Roman"/>
                <w:b w:val="0"/>
              </w:rPr>
              <w:t xml:space="preserve"> </w:t>
            </w:r>
          </w:p>
        </w:tc>
      </w:tr>
      <w:tr w:rsidR="00F6686E" w:rsidRPr="004D069E" w14:paraId="209011FD" w14:textId="77777777" w:rsidTr="00FE75C3">
        <w:tc>
          <w:tcPr>
            <w:tcW w:w="2650" w:type="dxa"/>
            <w:tcBorders>
              <w:top w:val="single" w:sz="4" w:space="0" w:color="auto"/>
              <w:left w:val="single" w:sz="4" w:space="0" w:color="auto"/>
              <w:bottom w:val="single" w:sz="4" w:space="0" w:color="auto"/>
              <w:right w:val="single" w:sz="4" w:space="0" w:color="auto"/>
            </w:tcBorders>
          </w:tcPr>
          <w:p w14:paraId="04BA3C19"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 xml:space="preserve">Pasūtītāja profils </w:t>
            </w:r>
          </w:p>
        </w:tc>
        <w:tc>
          <w:tcPr>
            <w:tcW w:w="6789" w:type="dxa"/>
            <w:tcBorders>
              <w:top w:val="single" w:sz="4" w:space="0" w:color="auto"/>
              <w:left w:val="single" w:sz="4" w:space="0" w:color="auto"/>
              <w:bottom w:val="single" w:sz="4" w:space="0" w:color="auto"/>
              <w:right w:val="single" w:sz="4" w:space="0" w:color="auto"/>
            </w:tcBorders>
          </w:tcPr>
          <w:p w14:paraId="77A02E38" w14:textId="77777777" w:rsidR="00F6686E" w:rsidRPr="004D069E" w:rsidRDefault="00F6686E" w:rsidP="00FE75C3">
            <w:pPr>
              <w:jc w:val="both"/>
              <w:rPr>
                <w:rFonts w:ascii="Times New Roman" w:hAnsi="Times New Roman"/>
                <w:b w:val="0"/>
              </w:rPr>
            </w:pPr>
            <w:r w:rsidRPr="004D069E">
              <w:rPr>
                <w:rFonts w:ascii="Times New Roman" w:hAnsi="Times New Roman"/>
                <w:b w:val="0"/>
              </w:rPr>
              <w:t xml:space="preserve">Valsts elektroniskās informācijas sistēma - piedāvājumu un pieteikumu saņemšanai (Elektronisko iepirkumu sistēma – </w:t>
            </w:r>
            <w:hyperlink r:id="rId11" w:history="1">
              <w:r w:rsidRPr="004D069E">
                <w:rPr>
                  <w:rStyle w:val="Hyperlink"/>
                  <w:rFonts w:ascii="Times New Roman" w:hAnsi="Times New Roman"/>
                  <w:b w:val="0"/>
                </w:rPr>
                <w:t>https://www.eis.gov.lv/EKEIS/Supplier/Organizer/542</w:t>
              </w:r>
            </w:hyperlink>
            <w:r w:rsidRPr="004D069E">
              <w:rPr>
                <w:rFonts w:ascii="Times New Roman" w:hAnsi="Times New Roman"/>
                <w:b w:val="0"/>
              </w:rPr>
              <w:t xml:space="preserve">), kurā Pasūtītājs ievieto arī informāciju par turpmākajiem uzaicinājumiem iesniegt piedāvājumus, par plānotajiem iepirkumiem, noslēgtajiem līgumiem, pārtrauktajām procedūrām, kā arī citu normatīvajos aktos noteiktu ar iepirkumiem saistītu informāciju. </w:t>
            </w:r>
          </w:p>
          <w:p w14:paraId="571A21D0" w14:textId="60D2E6F8" w:rsidR="00F6686E" w:rsidRPr="004D069E" w:rsidRDefault="00F6686E" w:rsidP="00FE75C3">
            <w:pPr>
              <w:jc w:val="both"/>
              <w:rPr>
                <w:rFonts w:ascii="Times New Roman" w:hAnsi="Times New Roman"/>
                <w:b w:val="0"/>
              </w:rPr>
            </w:pPr>
            <w:r w:rsidRPr="004D069E">
              <w:rPr>
                <w:rFonts w:ascii="Times New Roman" w:hAnsi="Times New Roman"/>
                <w:b w:val="0"/>
              </w:rPr>
              <w:t xml:space="preserve">Šī iepirkuma pasūtītāja </w:t>
            </w:r>
            <w:r w:rsidRPr="00E1240D">
              <w:rPr>
                <w:rFonts w:ascii="Times New Roman" w:hAnsi="Times New Roman"/>
                <w:b w:val="0"/>
              </w:rPr>
              <w:t>profils: -</w:t>
            </w:r>
            <w:r w:rsidRPr="004D069E">
              <w:rPr>
                <w:rFonts w:ascii="Times New Roman" w:hAnsi="Times New Roman"/>
                <w:b w:val="0"/>
              </w:rPr>
              <w:t xml:space="preserve"> </w:t>
            </w:r>
            <w:hyperlink r:id="rId12" w:history="1">
              <w:r w:rsidR="00E1240D" w:rsidRPr="00AC0C74">
                <w:rPr>
                  <w:rStyle w:val="Hyperlink"/>
                  <w:rFonts w:ascii="Times New Roman" w:hAnsi="Times New Roman"/>
                  <w:b w:val="0"/>
                </w:rPr>
                <w:t>https://www.eis.gov.lv/EKEIS/Procurement/133557</w:t>
              </w:r>
            </w:hyperlink>
            <w:r w:rsidR="00E1240D">
              <w:rPr>
                <w:rFonts w:ascii="Times New Roman" w:hAnsi="Times New Roman"/>
                <w:b w:val="0"/>
              </w:rPr>
              <w:t xml:space="preserve"> </w:t>
            </w:r>
          </w:p>
        </w:tc>
      </w:tr>
    </w:tbl>
    <w:p w14:paraId="520EE030" w14:textId="77777777" w:rsidR="00F6686E" w:rsidRPr="00F1791F" w:rsidRDefault="00F6686E" w:rsidP="00F6686E">
      <w:pPr>
        <w:pStyle w:val="Heading2"/>
        <w:keepNext w:val="0"/>
        <w:widowControl w:val="0"/>
        <w:tabs>
          <w:tab w:val="clear" w:pos="284"/>
          <w:tab w:val="clear" w:pos="718"/>
        </w:tabs>
        <w:spacing w:after="0"/>
        <w:ind w:left="578" w:right="-109" w:hanging="578"/>
        <w:rPr>
          <w:rFonts w:ascii="Times New Roman" w:hAnsi="Times New Roman"/>
          <w:b w:val="0"/>
          <w:sz w:val="24"/>
          <w:szCs w:val="24"/>
        </w:rPr>
      </w:pPr>
      <w:r w:rsidRPr="003A7650">
        <w:rPr>
          <w:rFonts w:ascii="Times New Roman" w:hAnsi="Times New Roman"/>
          <w:b w:val="0"/>
          <w:sz w:val="24"/>
          <w:szCs w:val="24"/>
        </w:rPr>
        <w:t xml:space="preserve">Iepirkumu organizē </w:t>
      </w:r>
      <w:r w:rsidRPr="00F1791F">
        <w:rPr>
          <w:rFonts w:ascii="Times New Roman" w:hAnsi="Times New Roman"/>
          <w:b w:val="0"/>
          <w:sz w:val="24"/>
          <w:szCs w:val="24"/>
        </w:rPr>
        <w:t xml:space="preserve">Kuldīgas novada domes Publisko iepirkumu komisija, </w:t>
      </w:r>
      <w:r w:rsidRPr="00831D7A">
        <w:rPr>
          <w:rFonts w:ascii="Times New Roman" w:hAnsi="Times New Roman"/>
          <w:b w:val="0"/>
          <w:sz w:val="24"/>
          <w:szCs w:val="24"/>
        </w:rPr>
        <w:t>kas izveidota 2021.gada 29.jūlijā ar Kuldīgas novada domes lēmumu “Par Kuldīgas novada Domes Publisko iepirkumu komisiju” /prot. Nr. 3 p. 116/ un 2022.gada 27.janvāra Kuldīgas novada Domes lēmumu “Par izmaiņām Kuldīgas novada domes Publisko iepirkumu komisijas sastāvā” /prot. Nr.1., p. 101/, 2023.gada 28.septembra Kuldīgas novada domes lēmumu “Par izmaiņām Kuldīgas novada domes Publisko iepirkumu komisijas sastāvā” /prot. Nr.12., p. 98/ un 23.12.2023. “Par izmaiņām Kuldīgas novada domes Iepirkumu komisijā” /prot. Nr. 16., p.91./, un 2024. gada 21.marta Kuldīgas novada domes lēmumu “Par izmaiņām Kuldīgas novada domes Publisko iepirkumu komisijas sastāvā” /prot. Nr. 3., p. 1/, un 2024. gada 25. jūlija Kuldīgas novada domes lēmumu “Par izmaiņām Kuldīgas novada domes Publisko iepirkumu komisijas sastāvā” /prot. Nr. 10., p. 82</w:t>
      </w:r>
      <w:r w:rsidRPr="00F1791F">
        <w:rPr>
          <w:rFonts w:ascii="Times New Roman" w:hAnsi="Times New Roman"/>
          <w:b w:val="0"/>
          <w:sz w:val="24"/>
          <w:szCs w:val="24"/>
        </w:rPr>
        <w:t>, (turpmāk – Komisija).</w:t>
      </w:r>
    </w:p>
    <w:p w14:paraId="1FBB8401" w14:textId="77777777" w:rsidR="00F6686E" w:rsidRPr="003A7650" w:rsidRDefault="00F6686E" w:rsidP="00F6686E">
      <w:pPr>
        <w:pStyle w:val="Heading2"/>
        <w:keepNext w:val="0"/>
        <w:widowControl w:val="0"/>
        <w:tabs>
          <w:tab w:val="clear" w:pos="284"/>
          <w:tab w:val="clear" w:pos="718"/>
        </w:tabs>
        <w:spacing w:after="0"/>
        <w:ind w:left="578" w:right="-109" w:hanging="578"/>
        <w:rPr>
          <w:rFonts w:ascii="Times New Roman" w:hAnsi="Times New Roman"/>
          <w:b w:val="0"/>
          <w:sz w:val="24"/>
          <w:szCs w:val="24"/>
        </w:rPr>
      </w:pPr>
      <w:r w:rsidRPr="003A7650">
        <w:rPr>
          <w:rFonts w:ascii="Times New Roman" w:hAnsi="Times New Roman"/>
          <w:sz w:val="24"/>
          <w:szCs w:val="24"/>
        </w:rPr>
        <w:t>Iepirkuma procedūras dokumentu pieejamība</w:t>
      </w:r>
    </w:p>
    <w:p w14:paraId="77C3E9C9" w14:textId="70CC95F8" w:rsidR="00F6686E" w:rsidRPr="00126F73" w:rsidRDefault="00F6686E" w:rsidP="00F6686E">
      <w:pPr>
        <w:pStyle w:val="Heading2"/>
        <w:keepNext w:val="0"/>
        <w:widowControl w:val="0"/>
        <w:numPr>
          <w:ilvl w:val="2"/>
          <w:numId w:val="5"/>
        </w:numPr>
        <w:spacing w:after="0"/>
        <w:ind w:left="1134" w:right="-109" w:hanging="556"/>
        <w:rPr>
          <w:rFonts w:ascii="Times New Roman" w:hAnsi="Times New Roman"/>
          <w:b w:val="0"/>
          <w:color w:val="000000"/>
          <w:sz w:val="24"/>
          <w:szCs w:val="24"/>
        </w:rPr>
      </w:pPr>
      <w:r w:rsidRPr="00DA385E">
        <w:rPr>
          <w:rFonts w:ascii="Times New Roman" w:hAnsi="Times New Roman"/>
          <w:bCs/>
          <w:sz w:val="24"/>
          <w:szCs w:val="24"/>
        </w:rPr>
        <w:t xml:space="preserve">Atklātā konkursa </w:t>
      </w:r>
      <w:bookmarkStart w:id="4" w:name="_Hlk162429942"/>
      <w:r w:rsidRPr="00DA385E">
        <w:rPr>
          <w:rFonts w:ascii="Times New Roman" w:hAnsi="Times New Roman"/>
          <w:bCs/>
          <w:sz w:val="24"/>
          <w:szCs w:val="24"/>
        </w:rPr>
        <w:t>“Pasta ielas, Jelgavas ielas posma no Pasta ielas līdz Mucenieku ielai un Skolas ielas pārbūve Kuldīgā, Kuldīgas novadā” ID Nr. KNP 2024/70-K/ERAF</w:t>
      </w:r>
      <w:bookmarkEnd w:id="4"/>
      <w:r w:rsidRPr="00DA385E">
        <w:rPr>
          <w:rFonts w:ascii="Times New Roman" w:hAnsi="Times New Roman"/>
          <w:b w:val="0"/>
          <w:sz w:val="24"/>
          <w:szCs w:val="24"/>
        </w:rPr>
        <w:t xml:space="preserve"> </w:t>
      </w:r>
      <w:r w:rsidRPr="00232EDF">
        <w:rPr>
          <w:rFonts w:ascii="Times New Roman" w:hAnsi="Times New Roman"/>
          <w:b w:val="0"/>
          <w:sz w:val="24"/>
          <w:szCs w:val="24"/>
        </w:rPr>
        <w:t xml:space="preserve">nolikums, tā Iespējamie grozījumi, tehniskā specifikācija, kā arī iepirkuma komisijas sniegtās atbildes uz ieinteresēto Piegādātāju uzdotajiem jautājumiem elektroniskā formā pieejamas </w:t>
      </w:r>
      <w:r w:rsidRPr="00126F73">
        <w:rPr>
          <w:rFonts w:ascii="Times New Roman" w:hAnsi="Times New Roman"/>
          <w:b w:val="0"/>
          <w:sz w:val="24"/>
          <w:szCs w:val="24"/>
        </w:rPr>
        <w:t>Pasūtītāja profilā Valsts elektroniskās informācijas sistēmā</w:t>
      </w:r>
      <w:r w:rsidRPr="00126F73">
        <w:rPr>
          <w:rFonts w:ascii="Times New Roman" w:hAnsi="Times New Roman"/>
          <w:b w:val="0"/>
          <w:color w:val="000000"/>
          <w:sz w:val="24"/>
          <w:szCs w:val="24"/>
        </w:rPr>
        <w:t xml:space="preserve">, kā arī tos var saņemt un iepazīties </w:t>
      </w:r>
      <w:r w:rsidRPr="00126F73">
        <w:rPr>
          <w:rFonts w:ascii="Times New Roman" w:hAnsi="Times New Roman"/>
          <w:b w:val="0"/>
          <w:color w:val="000000"/>
          <w:sz w:val="24"/>
          <w:szCs w:val="24"/>
          <w:u w:val="single"/>
        </w:rPr>
        <w:t xml:space="preserve">Kuldīgas novada pašvaldībā - 1. stāvā, Baznīcas ielā 1, Kuldīgā, </w:t>
      </w:r>
      <w:r w:rsidRPr="00126F73">
        <w:rPr>
          <w:rFonts w:ascii="Times New Roman" w:hAnsi="Times New Roman"/>
          <w:b w:val="0"/>
          <w:sz w:val="24"/>
          <w:szCs w:val="24"/>
          <w:u w:val="single"/>
        </w:rPr>
        <w:t xml:space="preserve">līdz </w:t>
      </w:r>
      <w:r w:rsidRPr="00126F73">
        <w:rPr>
          <w:rFonts w:ascii="Times New Roman" w:hAnsi="Times New Roman"/>
          <w:sz w:val="24"/>
          <w:szCs w:val="24"/>
          <w:u w:val="single"/>
        </w:rPr>
        <w:t>202</w:t>
      </w:r>
      <w:r>
        <w:rPr>
          <w:rFonts w:ascii="Times New Roman" w:hAnsi="Times New Roman"/>
          <w:sz w:val="24"/>
          <w:szCs w:val="24"/>
          <w:u w:val="single"/>
        </w:rPr>
        <w:t>4</w:t>
      </w:r>
      <w:r w:rsidRPr="00126F73">
        <w:rPr>
          <w:rFonts w:ascii="Times New Roman" w:hAnsi="Times New Roman"/>
          <w:sz w:val="24"/>
          <w:szCs w:val="24"/>
          <w:u w:val="single"/>
        </w:rPr>
        <w:t xml:space="preserve">. </w:t>
      </w:r>
      <w:r w:rsidRPr="00C02CAA">
        <w:rPr>
          <w:rFonts w:ascii="Times New Roman" w:hAnsi="Times New Roman"/>
          <w:sz w:val="24"/>
          <w:szCs w:val="24"/>
          <w:u w:val="single"/>
        </w:rPr>
        <w:t xml:space="preserve">gada </w:t>
      </w:r>
      <w:r w:rsidR="0009480B" w:rsidRPr="00D8317D">
        <w:rPr>
          <w:rFonts w:ascii="Times New Roman" w:hAnsi="Times New Roman"/>
          <w:color w:val="00B0F0"/>
          <w:sz w:val="24"/>
          <w:szCs w:val="24"/>
        </w:rPr>
        <w:t>1</w:t>
      </w:r>
      <w:r w:rsidR="00D8317D">
        <w:rPr>
          <w:rFonts w:ascii="Times New Roman" w:hAnsi="Times New Roman"/>
          <w:color w:val="00B0F0"/>
          <w:sz w:val="24"/>
          <w:szCs w:val="24"/>
        </w:rPr>
        <w:t>7</w:t>
      </w:r>
      <w:r w:rsidR="00E44497" w:rsidRPr="00D8317D">
        <w:rPr>
          <w:rFonts w:ascii="Times New Roman" w:hAnsi="Times New Roman"/>
          <w:color w:val="00B0F0"/>
          <w:sz w:val="24"/>
          <w:szCs w:val="24"/>
        </w:rPr>
        <w:t>.decembra</w:t>
      </w:r>
      <w:r w:rsidRPr="00D8317D">
        <w:rPr>
          <w:rFonts w:ascii="Times New Roman" w:hAnsi="Times New Roman"/>
          <w:color w:val="00B0F0"/>
          <w:sz w:val="24"/>
          <w:szCs w:val="24"/>
          <w:u w:val="single"/>
        </w:rPr>
        <w:t xml:space="preserve"> </w:t>
      </w:r>
      <w:r w:rsidRPr="00790F55">
        <w:rPr>
          <w:rFonts w:ascii="Times New Roman" w:hAnsi="Times New Roman"/>
          <w:sz w:val="24"/>
          <w:szCs w:val="24"/>
          <w:u w:val="single"/>
        </w:rPr>
        <w:t>plkst. 9</w:t>
      </w:r>
      <w:r w:rsidRPr="00790F55">
        <w:rPr>
          <w:rFonts w:ascii="Times New Roman" w:hAnsi="Times New Roman"/>
          <w:sz w:val="24"/>
          <w:szCs w:val="24"/>
          <w:vertAlign w:val="superscript"/>
        </w:rPr>
        <w:t>00</w:t>
      </w:r>
      <w:r w:rsidRPr="00126F73">
        <w:rPr>
          <w:rFonts w:ascii="Times New Roman" w:hAnsi="Times New Roman"/>
          <w:b w:val="0"/>
          <w:sz w:val="24"/>
          <w:szCs w:val="24"/>
        </w:rPr>
        <w:t>. Apmeklētāju pieņemšanas darba laiks – darba dienās no 08:00 līdz 17:00,</w:t>
      </w:r>
      <w:r w:rsidRPr="00126F73">
        <w:rPr>
          <w:rFonts w:ascii="Times New Roman" w:hAnsi="Times New Roman"/>
          <w:b w:val="0"/>
          <w:color w:val="000000"/>
          <w:sz w:val="24"/>
          <w:szCs w:val="24"/>
        </w:rPr>
        <w:t xml:space="preserve"> piektdienās no 08:00 līdz 16:00.</w:t>
      </w:r>
    </w:p>
    <w:p w14:paraId="31ECB28A" w14:textId="77777777" w:rsidR="00F6686E" w:rsidRPr="00126F73" w:rsidRDefault="00F6686E" w:rsidP="00F6686E">
      <w:pPr>
        <w:pStyle w:val="Heading2"/>
        <w:keepNext w:val="0"/>
        <w:widowControl w:val="0"/>
        <w:numPr>
          <w:ilvl w:val="2"/>
          <w:numId w:val="5"/>
        </w:numPr>
        <w:tabs>
          <w:tab w:val="clear" w:pos="284"/>
        </w:tabs>
        <w:spacing w:after="0"/>
        <w:ind w:left="1134" w:right="-109" w:hanging="556"/>
        <w:rPr>
          <w:rFonts w:ascii="Times New Roman" w:hAnsi="Times New Roman"/>
          <w:b w:val="0"/>
          <w:sz w:val="24"/>
          <w:szCs w:val="24"/>
        </w:rPr>
      </w:pPr>
      <w:r w:rsidRPr="00126F73">
        <w:rPr>
          <w:rFonts w:ascii="Times New Roman" w:hAnsi="Times New Roman"/>
          <w:b w:val="0"/>
          <w:sz w:val="24"/>
          <w:szCs w:val="24"/>
        </w:rPr>
        <w:t>Tiek uzskatīts, ka visi ieinteresētie Piegādātāji papildus informāciju ir saņēmuši brīdī, kad tā publicēta iepirkuma pasūtītāja profilā.</w:t>
      </w:r>
    </w:p>
    <w:p w14:paraId="608A2EF9" w14:textId="77777777" w:rsidR="00F6686E" w:rsidRPr="0023168A" w:rsidRDefault="00F6686E" w:rsidP="00F6686E">
      <w:pPr>
        <w:pStyle w:val="Heading2"/>
        <w:keepNext w:val="0"/>
        <w:widowControl w:val="0"/>
        <w:numPr>
          <w:ilvl w:val="2"/>
          <w:numId w:val="5"/>
        </w:numPr>
        <w:tabs>
          <w:tab w:val="clear" w:pos="284"/>
        </w:tabs>
        <w:spacing w:after="0"/>
        <w:ind w:left="1134" w:right="-109" w:hanging="556"/>
        <w:rPr>
          <w:rFonts w:ascii="Times New Roman" w:hAnsi="Times New Roman"/>
          <w:b w:val="0"/>
          <w:sz w:val="24"/>
          <w:szCs w:val="24"/>
        </w:rPr>
      </w:pPr>
      <w:r w:rsidRPr="00126F73">
        <w:rPr>
          <w:rFonts w:ascii="Times New Roman" w:hAnsi="Times New Roman"/>
          <w:b w:val="0"/>
          <w:sz w:val="24"/>
          <w:szCs w:val="24"/>
        </w:rPr>
        <w:t>Ieinteresētais piegādātājs EIS e-konkursu apakšsistēmā šī konkursa sadaļā var reģistrēties kā atklāta konkursa nolikuma saņēmējs, ja tas ir reģistrēts EIS</w:t>
      </w:r>
      <w:r w:rsidRPr="0023168A">
        <w:rPr>
          <w:rFonts w:ascii="Times New Roman" w:hAnsi="Times New Roman"/>
          <w:b w:val="0"/>
          <w:sz w:val="24"/>
          <w:szCs w:val="24"/>
        </w:rPr>
        <w:t xml:space="preserve"> kā Piegādātājs.</w:t>
      </w:r>
      <w:r w:rsidRPr="0023168A">
        <w:rPr>
          <w:rFonts w:ascii="Times New Roman" w:hAnsi="Times New Roman"/>
          <w:b w:val="0"/>
          <w:sz w:val="24"/>
          <w:szCs w:val="24"/>
          <w:vertAlign w:val="superscript"/>
        </w:rPr>
        <w:footnoteReference w:id="1"/>
      </w:r>
    </w:p>
    <w:p w14:paraId="3038F44E" w14:textId="77777777" w:rsidR="00F6686E" w:rsidRPr="003A7650" w:rsidRDefault="00F6686E" w:rsidP="00F6686E">
      <w:pPr>
        <w:pStyle w:val="Heading2"/>
        <w:keepNext w:val="0"/>
        <w:widowControl w:val="0"/>
        <w:numPr>
          <w:ilvl w:val="2"/>
          <w:numId w:val="5"/>
        </w:numPr>
        <w:tabs>
          <w:tab w:val="clear" w:pos="284"/>
        </w:tabs>
        <w:spacing w:after="0"/>
        <w:ind w:left="1134" w:right="-109" w:hanging="556"/>
        <w:rPr>
          <w:rFonts w:ascii="Times New Roman" w:hAnsi="Times New Roman"/>
          <w:b w:val="0"/>
          <w:sz w:val="24"/>
          <w:szCs w:val="24"/>
        </w:rPr>
      </w:pPr>
      <w:r w:rsidRPr="0023168A">
        <w:rPr>
          <w:rFonts w:ascii="Times New Roman" w:hAnsi="Times New Roman"/>
          <w:b w:val="0"/>
          <w:sz w:val="24"/>
          <w:szCs w:val="24"/>
        </w:rPr>
        <w:t>Ja piegādātājs pieprasa izsniegt iepirkuma procedūras dokumentus drukātā veidā, pasūtītājs tos izsniedz 3 (triju) darbdienu laikā</w:t>
      </w:r>
      <w:r w:rsidRPr="00B24C79">
        <w:rPr>
          <w:rFonts w:ascii="Times New Roman" w:hAnsi="Times New Roman"/>
          <w:b w:val="0"/>
          <w:sz w:val="24"/>
          <w:szCs w:val="24"/>
        </w:rPr>
        <w:t xml:space="preserve"> pēc tam, kad saņemts šo dokumentu pieprasījums, ievērojot nosacījumu, ka</w:t>
      </w:r>
      <w:r w:rsidRPr="003A7650">
        <w:rPr>
          <w:rFonts w:ascii="Times New Roman" w:hAnsi="Times New Roman"/>
          <w:b w:val="0"/>
          <w:sz w:val="24"/>
          <w:szCs w:val="24"/>
        </w:rPr>
        <w:t xml:space="preserve"> dokumentu pieprasījums iesniegts laikus pirms piedāvājumu iesniegšanas termiņa</w:t>
      </w:r>
    </w:p>
    <w:p w14:paraId="140112C1" w14:textId="77777777" w:rsidR="00F6686E" w:rsidRPr="005E7DC8" w:rsidRDefault="00F6686E" w:rsidP="00F6686E">
      <w:pPr>
        <w:pStyle w:val="Heading2"/>
        <w:keepNext w:val="0"/>
        <w:widowControl w:val="0"/>
        <w:tabs>
          <w:tab w:val="clear" w:pos="284"/>
          <w:tab w:val="clear" w:pos="718"/>
        </w:tabs>
        <w:spacing w:after="0"/>
        <w:ind w:left="578" w:right="-109" w:hanging="578"/>
        <w:rPr>
          <w:rFonts w:ascii="Times New Roman" w:hAnsi="Times New Roman"/>
          <w:b w:val="0"/>
          <w:sz w:val="24"/>
          <w:szCs w:val="24"/>
          <w:u w:val="single"/>
        </w:rPr>
      </w:pPr>
      <w:r w:rsidRPr="005E7DC8">
        <w:rPr>
          <w:rFonts w:ascii="Times New Roman" w:hAnsi="Times New Roman"/>
          <w:b w:val="0"/>
          <w:sz w:val="24"/>
          <w:szCs w:val="24"/>
        </w:rPr>
        <w:t xml:space="preserve">Konkursa vērtēšanas kritērijs – </w:t>
      </w:r>
      <w:r w:rsidRPr="005E7DC8">
        <w:rPr>
          <w:rFonts w:ascii="Times New Roman" w:hAnsi="Times New Roman"/>
          <w:bCs/>
          <w:sz w:val="24"/>
          <w:szCs w:val="24"/>
          <w:u w:val="single"/>
        </w:rPr>
        <w:t>saimnieciski visizdevīgākais piedāvājums, kuru nosaka ņemot vērā nolikuma 5.nodaļas prasības</w:t>
      </w:r>
      <w:r w:rsidRPr="005E7DC8">
        <w:rPr>
          <w:rFonts w:ascii="Times New Roman" w:hAnsi="Times New Roman"/>
          <w:b w:val="0"/>
          <w:sz w:val="24"/>
          <w:szCs w:val="24"/>
          <w:u w:val="single"/>
        </w:rPr>
        <w:t>.</w:t>
      </w:r>
    </w:p>
    <w:p w14:paraId="0839355B" w14:textId="77777777" w:rsidR="00F6686E" w:rsidRPr="003A7650" w:rsidRDefault="00F6686E" w:rsidP="00F6686E">
      <w:pPr>
        <w:pStyle w:val="Heading2"/>
        <w:keepNext w:val="0"/>
        <w:widowControl w:val="0"/>
        <w:tabs>
          <w:tab w:val="clear" w:pos="284"/>
          <w:tab w:val="clear" w:pos="718"/>
        </w:tabs>
        <w:spacing w:after="0"/>
        <w:ind w:left="426" w:right="-109" w:hanging="426"/>
        <w:rPr>
          <w:rFonts w:ascii="Times New Roman" w:hAnsi="Times New Roman"/>
          <w:b w:val="0"/>
          <w:sz w:val="24"/>
          <w:szCs w:val="24"/>
          <w:u w:val="single"/>
        </w:rPr>
      </w:pPr>
      <w:r w:rsidRPr="003A7650">
        <w:rPr>
          <w:rFonts w:ascii="Times New Roman" w:hAnsi="Times New Roman"/>
          <w:sz w:val="24"/>
          <w:szCs w:val="24"/>
        </w:rPr>
        <w:t>Informācijas aprite un tās pieprasīšanas kārtība</w:t>
      </w:r>
      <w:r>
        <w:rPr>
          <w:rFonts w:ascii="Times New Roman" w:hAnsi="Times New Roman"/>
          <w:sz w:val="24"/>
          <w:szCs w:val="24"/>
        </w:rPr>
        <w:t xml:space="preserve">: </w:t>
      </w:r>
    </w:p>
    <w:p w14:paraId="15C0A33A"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Informācijas apmaiņa starp Pasūtītāju/ Iepirkuma komisiju un Piegādātājiem vai Pretendentiem notiek </w:t>
      </w:r>
      <w:proofErr w:type="spellStart"/>
      <w:r w:rsidRPr="003A7650">
        <w:rPr>
          <w:rFonts w:ascii="Times New Roman" w:hAnsi="Times New Roman"/>
          <w:b w:val="0"/>
          <w:sz w:val="24"/>
          <w:szCs w:val="24"/>
        </w:rPr>
        <w:t>rakstveidā</w:t>
      </w:r>
      <w:proofErr w:type="spellEnd"/>
      <w:r w:rsidRPr="003A7650">
        <w:rPr>
          <w:rFonts w:ascii="Times New Roman" w:hAnsi="Times New Roman"/>
          <w:b w:val="0"/>
          <w:sz w:val="24"/>
          <w:szCs w:val="24"/>
        </w:rPr>
        <w:t xml:space="preserve"> - iesniedzot personīgi otras puses faktiskajā atrašanās vietā </w:t>
      </w:r>
      <w:r w:rsidRPr="003A7650">
        <w:rPr>
          <w:rFonts w:ascii="Times New Roman" w:hAnsi="Times New Roman"/>
          <w:b w:val="0"/>
          <w:sz w:val="24"/>
          <w:szCs w:val="24"/>
        </w:rPr>
        <w:lastRenderedPageBreak/>
        <w:t>vai pa pastu, faksu vai elektroniski, izmantojot drošu elektronisko parakstu vai pievienojot elektroniskajam pastam skenētu dokumentu.</w:t>
      </w:r>
    </w:p>
    <w:p w14:paraId="1A42A045"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Papildu informāciju ieinteresētais piegādātājs var pieprasīt latviešu valodā, nosūtot pieprasījumu pa pastu, faksu vai e-pastu, izmantojot drošu elektronisko parakstu vai pievienojot elektroniskajam pastam skenētu dokumentu, pieprasījumā ietverot arī iepirkuma procedūras nosaukumu un identifikācijas numuru. </w:t>
      </w:r>
    </w:p>
    <w:p w14:paraId="090B3363"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Jebkura papildu informācija, kas tiks sniegta saistībā ar šo iepirkumu, tiks publicēta </w:t>
      </w:r>
      <w:r>
        <w:rPr>
          <w:rFonts w:ascii="Times New Roman" w:hAnsi="Times New Roman"/>
          <w:b w:val="0"/>
          <w:sz w:val="24"/>
          <w:szCs w:val="24"/>
        </w:rPr>
        <w:t xml:space="preserve">iepirkuma </w:t>
      </w:r>
      <w:r w:rsidRPr="003A7650">
        <w:rPr>
          <w:rFonts w:ascii="Times New Roman" w:hAnsi="Times New Roman"/>
          <w:b w:val="0"/>
          <w:sz w:val="24"/>
          <w:szCs w:val="24"/>
        </w:rPr>
        <w:t xml:space="preserve">Pasūtītāja pircēja profilā Valsts elektroniskās informācijas sistēmā - </w:t>
      </w:r>
      <w:hyperlink r:id="rId13" w:history="1">
        <w:r w:rsidRPr="003A7650">
          <w:rPr>
            <w:rStyle w:val="Hyperlink"/>
            <w:rFonts w:ascii="Times New Roman" w:hAnsi="Times New Roman"/>
            <w:b w:val="0"/>
            <w:sz w:val="24"/>
            <w:szCs w:val="24"/>
          </w:rPr>
          <w:t>www.eis.gov.lv</w:t>
        </w:r>
      </w:hyperlink>
      <w:r w:rsidRPr="003A7650">
        <w:rPr>
          <w:rFonts w:ascii="Times New Roman" w:hAnsi="Times New Roman"/>
          <w:b w:val="0"/>
          <w:sz w:val="24"/>
          <w:szCs w:val="24"/>
        </w:rPr>
        <w:t xml:space="preserve"> e-konkursu apakšsistēmā šī konkursa sadaļā. Ieinteresētajam piegādātājam ir pienākums sekot līdzi publicētajai informācijai. Komisija nav atbildīga par to, ja kāda ieinteresētā persona nav iepazinusies ar informāciju, kurai ir nodrošināta brīva un tieša elektroniskā pieeja. </w:t>
      </w:r>
    </w:p>
    <w:p w14:paraId="0DBF18E9"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Papildu informācija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w:t>
      </w:r>
    </w:p>
    <w:p w14:paraId="772B621B" w14:textId="77777777" w:rsidR="00F6686E" w:rsidRPr="00C02CAA"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Papildu informācija tiks nosūtīta piegādātājam, kas uzdevis jautājumu, kā arī vienlaikus ievietota </w:t>
      </w:r>
      <w:r>
        <w:rPr>
          <w:rFonts w:ascii="Times New Roman" w:hAnsi="Times New Roman"/>
          <w:b w:val="0"/>
          <w:sz w:val="24"/>
          <w:szCs w:val="24"/>
        </w:rPr>
        <w:t xml:space="preserve">iepirkuma </w:t>
      </w:r>
      <w:r w:rsidRPr="0023168A">
        <w:rPr>
          <w:rFonts w:ascii="Times New Roman" w:hAnsi="Times New Roman"/>
          <w:b w:val="0"/>
          <w:sz w:val="24"/>
          <w:szCs w:val="24"/>
        </w:rPr>
        <w:t xml:space="preserve">Pasūtītāja </w:t>
      </w:r>
      <w:r w:rsidRPr="00126F73">
        <w:rPr>
          <w:rFonts w:ascii="Times New Roman" w:hAnsi="Times New Roman"/>
          <w:b w:val="0"/>
          <w:sz w:val="24"/>
          <w:szCs w:val="24"/>
        </w:rPr>
        <w:t xml:space="preserve">profilā Valsts elektroniskās informācijas sistēmā - </w:t>
      </w:r>
      <w:hyperlink r:id="rId14" w:history="1">
        <w:r w:rsidRPr="00126F73">
          <w:rPr>
            <w:rStyle w:val="Hyperlink"/>
            <w:rFonts w:ascii="Times New Roman" w:hAnsi="Times New Roman"/>
            <w:b w:val="0"/>
            <w:sz w:val="24"/>
            <w:szCs w:val="24"/>
          </w:rPr>
          <w:t>www.eis.gov.lv</w:t>
        </w:r>
      </w:hyperlink>
      <w:r w:rsidRPr="00126F73">
        <w:rPr>
          <w:rFonts w:ascii="Times New Roman" w:hAnsi="Times New Roman"/>
          <w:b w:val="0"/>
          <w:sz w:val="24"/>
          <w:szCs w:val="24"/>
        </w:rPr>
        <w:t xml:space="preserve"> e-konkursu apakšsistēmā šī konkursa sadaļā, norādot arī uzdoto jautājumu.</w:t>
      </w:r>
    </w:p>
    <w:p w14:paraId="565FA03E" w14:textId="77777777" w:rsidR="00F6686E" w:rsidRPr="00C02CAA" w:rsidRDefault="00F6686E" w:rsidP="00F6686E">
      <w:pPr>
        <w:pStyle w:val="Heading2"/>
        <w:keepNext w:val="0"/>
        <w:widowControl w:val="0"/>
        <w:tabs>
          <w:tab w:val="clear" w:pos="284"/>
          <w:tab w:val="clear" w:pos="718"/>
        </w:tabs>
        <w:spacing w:after="0"/>
        <w:ind w:left="426" w:right="-109" w:hanging="426"/>
        <w:rPr>
          <w:rFonts w:ascii="Times New Roman" w:hAnsi="Times New Roman"/>
          <w:b w:val="0"/>
          <w:sz w:val="24"/>
          <w:szCs w:val="24"/>
        </w:rPr>
      </w:pPr>
      <w:r w:rsidRPr="00C02CAA">
        <w:rPr>
          <w:rFonts w:ascii="Times New Roman" w:hAnsi="Times New Roman"/>
          <w:sz w:val="24"/>
          <w:szCs w:val="24"/>
        </w:rPr>
        <w:t>Piedāvājuma iesniegšanas vieta, datums, laiks un kārtība</w:t>
      </w:r>
    </w:p>
    <w:p w14:paraId="2D933CDF" w14:textId="3440B395" w:rsidR="00F6686E" w:rsidRPr="00C02CAA" w:rsidRDefault="00F6686E" w:rsidP="00F6686E">
      <w:pPr>
        <w:pStyle w:val="Heading2"/>
        <w:keepNext w:val="0"/>
        <w:widowControl w:val="0"/>
        <w:numPr>
          <w:ilvl w:val="2"/>
          <w:numId w:val="2"/>
        </w:numPr>
        <w:tabs>
          <w:tab w:val="clear" w:pos="284"/>
        </w:tabs>
        <w:spacing w:after="0"/>
        <w:ind w:left="851" w:right="-109" w:hanging="578"/>
        <w:rPr>
          <w:rFonts w:ascii="Times New Roman" w:hAnsi="Times New Roman"/>
          <w:bCs/>
          <w:sz w:val="24"/>
          <w:szCs w:val="24"/>
        </w:rPr>
      </w:pPr>
      <w:r w:rsidRPr="00C02CAA">
        <w:rPr>
          <w:rFonts w:ascii="Times New Roman" w:hAnsi="Times New Roman"/>
          <w:b w:val="0"/>
          <w:sz w:val="24"/>
          <w:szCs w:val="24"/>
        </w:rPr>
        <w:t xml:space="preserve">Piedāvājumi jāiesniedz Elektronisko iepirkumu sistēmas (EIS) e-konkursu apakšsistēmā, bet ne vēlāk kā līdz </w:t>
      </w:r>
      <w:r w:rsidRPr="00C02CAA">
        <w:rPr>
          <w:rFonts w:ascii="Times New Roman" w:hAnsi="Times New Roman"/>
          <w:sz w:val="24"/>
          <w:szCs w:val="24"/>
        </w:rPr>
        <w:t xml:space="preserve">2024. gada </w:t>
      </w:r>
      <w:r w:rsidR="0009480B" w:rsidRPr="00D8317D">
        <w:rPr>
          <w:rFonts w:ascii="Times New Roman" w:hAnsi="Times New Roman"/>
          <w:color w:val="00B0F0"/>
          <w:sz w:val="24"/>
          <w:szCs w:val="24"/>
        </w:rPr>
        <w:t>1</w:t>
      </w:r>
      <w:r w:rsidR="00D8317D" w:rsidRPr="00D8317D">
        <w:rPr>
          <w:rFonts w:ascii="Times New Roman" w:hAnsi="Times New Roman"/>
          <w:color w:val="00B0F0"/>
          <w:sz w:val="24"/>
          <w:szCs w:val="24"/>
        </w:rPr>
        <w:t>7</w:t>
      </w:r>
      <w:r w:rsidR="00E44497" w:rsidRPr="00D8317D">
        <w:rPr>
          <w:rFonts w:ascii="Times New Roman" w:hAnsi="Times New Roman"/>
          <w:color w:val="00B0F0"/>
          <w:sz w:val="24"/>
          <w:szCs w:val="24"/>
        </w:rPr>
        <w:t>.decembra</w:t>
      </w:r>
      <w:r w:rsidRPr="00D8317D">
        <w:rPr>
          <w:rFonts w:ascii="Times New Roman" w:hAnsi="Times New Roman"/>
          <w:color w:val="00B0F0"/>
          <w:sz w:val="24"/>
          <w:szCs w:val="24"/>
        </w:rPr>
        <w:t xml:space="preserve"> </w:t>
      </w:r>
      <w:r w:rsidRPr="00C02CAA">
        <w:rPr>
          <w:rFonts w:ascii="Times New Roman" w:hAnsi="Times New Roman"/>
          <w:bCs/>
          <w:sz w:val="24"/>
          <w:szCs w:val="24"/>
        </w:rPr>
        <w:t>plkst. 9:00.</w:t>
      </w:r>
    </w:p>
    <w:p w14:paraId="04930265" w14:textId="77777777" w:rsidR="00F6686E" w:rsidRPr="00C02CAA" w:rsidRDefault="00F6686E" w:rsidP="00F6686E">
      <w:pPr>
        <w:pStyle w:val="Heading2"/>
        <w:keepNext w:val="0"/>
        <w:widowControl w:val="0"/>
        <w:numPr>
          <w:ilvl w:val="2"/>
          <w:numId w:val="2"/>
        </w:numPr>
        <w:tabs>
          <w:tab w:val="clear" w:pos="284"/>
        </w:tabs>
        <w:spacing w:after="0"/>
        <w:ind w:left="851" w:right="-109" w:hanging="578"/>
        <w:rPr>
          <w:rFonts w:ascii="Times New Roman" w:hAnsi="Times New Roman"/>
          <w:b w:val="0"/>
          <w:sz w:val="24"/>
          <w:szCs w:val="24"/>
        </w:rPr>
      </w:pPr>
      <w:r w:rsidRPr="00C02CAA">
        <w:rPr>
          <w:rFonts w:ascii="Times New Roman" w:eastAsia="MS Mincho" w:hAnsi="Times New Roman"/>
          <w:b w:val="0"/>
          <w:sz w:val="24"/>
          <w:szCs w:val="24"/>
          <w:u w:val="single"/>
        </w:rPr>
        <w:t xml:space="preserve">Ārpus EIS e-konkursu apakšsistēmas iesniegtie piedāvājumi tiks atzīti par neatbilstošiem nolikuma prasībām - </w:t>
      </w:r>
      <w:r w:rsidRPr="00C02CAA">
        <w:rPr>
          <w:rFonts w:ascii="Times New Roman" w:hAnsi="Times New Roman"/>
          <w:b w:val="0"/>
          <w:sz w:val="24"/>
          <w:szCs w:val="24"/>
        </w:rPr>
        <w:t>Pretendentu piedāvājumi, kas saņemti ārpus EIS e-konkursu apakšsistēmas, netiek atvērti un neatvērti tiek nosūtīti atpakaļ iesniedzējam.</w:t>
      </w:r>
    </w:p>
    <w:p w14:paraId="16CF85D4" w14:textId="77777777" w:rsidR="00F6686E" w:rsidRPr="00C02CAA" w:rsidRDefault="00F6686E" w:rsidP="00F6686E">
      <w:pPr>
        <w:pStyle w:val="Heading2"/>
        <w:keepNext w:val="0"/>
        <w:widowControl w:val="0"/>
        <w:numPr>
          <w:ilvl w:val="2"/>
          <w:numId w:val="2"/>
        </w:numPr>
        <w:tabs>
          <w:tab w:val="clear" w:pos="284"/>
        </w:tabs>
        <w:spacing w:after="0"/>
        <w:ind w:left="851" w:right="-109" w:hanging="578"/>
        <w:rPr>
          <w:rFonts w:ascii="Times New Roman" w:hAnsi="Times New Roman"/>
          <w:b w:val="0"/>
          <w:sz w:val="24"/>
          <w:szCs w:val="24"/>
        </w:rPr>
      </w:pPr>
      <w:r w:rsidRPr="00C02CAA">
        <w:rPr>
          <w:rFonts w:ascii="Times New Roman" w:hAnsi="Times New Roman"/>
          <w:b w:val="0"/>
          <w:sz w:val="24"/>
          <w:szCs w:val="24"/>
        </w:rPr>
        <w:t>Katrs Pretendents drīkst iesniegt tikai vienu piedāvājumu ar vienu piedāvājuma variantu.</w:t>
      </w:r>
    </w:p>
    <w:p w14:paraId="324DE524" w14:textId="77777777" w:rsidR="00F6686E" w:rsidRPr="00C02CAA" w:rsidRDefault="00F6686E" w:rsidP="00F6686E">
      <w:pPr>
        <w:pStyle w:val="Heading2"/>
        <w:keepNext w:val="0"/>
        <w:widowControl w:val="0"/>
        <w:numPr>
          <w:ilvl w:val="1"/>
          <w:numId w:val="2"/>
        </w:numPr>
        <w:tabs>
          <w:tab w:val="clear" w:pos="284"/>
        </w:tabs>
        <w:spacing w:after="0"/>
        <w:ind w:left="426" w:right="-109" w:hanging="437"/>
        <w:rPr>
          <w:rFonts w:ascii="Times New Roman" w:hAnsi="Times New Roman"/>
          <w:b w:val="0"/>
          <w:i/>
          <w:sz w:val="24"/>
          <w:szCs w:val="24"/>
        </w:rPr>
      </w:pPr>
      <w:r w:rsidRPr="00C02CAA">
        <w:rPr>
          <w:rFonts w:ascii="Times New Roman" w:hAnsi="Times New Roman"/>
          <w:sz w:val="24"/>
          <w:szCs w:val="24"/>
        </w:rPr>
        <w:t>Piedāvājuma atvēršanas vieta, datums, laiks un kārtība</w:t>
      </w:r>
    </w:p>
    <w:p w14:paraId="715C68B9" w14:textId="04E33F11" w:rsidR="00F6686E" w:rsidRPr="00C02CAA"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C02CAA">
        <w:rPr>
          <w:rFonts w:ascii="Times New Roman" w:hAnsi="Times New Roman"/>
          <w:b w:val="0"/>
          <w:sz w:val="24"/>
          <w:szCs w:val="24"/>
        </w:rPr>
        <w:t xml:space="preserve">Piedāvājumu atvēršana sākas pēc </w:t>
      </w:r>
      <w:r w:rsidRPr="00C02CAA">
        <w:rPr>
          <w:rFonts w:ascii="Times New Roman" w:hAnsi="Times New Roman"/>
          <w:sz w:val="24"/>
          <w:szCs w:val="24"/>
        </w:rPr>
        <w:t xml:space="preserve">2024.gada </w:t>
      </w:r>
      <w:r w:rsidR="0009480B" w:rsidRPr="00D8317D">
        <w:rPr>
          <w:rFonts w:ascii="Times New Roman" w:hAnsi="Times New Roman"/>
          <w:color w:val="00B0F0"/>
          <w:sz w:val="24"/>
          <w:szCs w:val="24"/>
        </w:rPr>
        <w:t>1</w:t>
      </w:r>
      <w:r w:rsidR="00D8317D" w:rsidRPr="00D8317D">
        <w:rPr>
          <w:rFonts w:ascii="Times New Roman" w:hAnsi="Times New Roman"/>
          <w:color w:val="00B0F0"/>
          <w:sz w:val="24"/>
          <w:szCs w:val="24"/>
        </w:rPr>
        <w:t>7</w:t>
      </w:r>
      <w:r w:rsidR="00E44497" w:rsidRPr="00D8317D">
        <w:rPr>
          <w:rFonts w:ascii="Times New Roman" w:hAnsi="Times New Roman"/>
          <w:color w:val="00B0F0"/>
          <w:sz w:val="24"/>
          <w:szCs w:val="24"/>
        </w:rPr>
        <w:t>.decembra</w:t>
      </w:r>
      <w:r w:rsidRPr="00D8317D">
        <w:rPr>
          <w:rFonts w:ascii="Times New Roman" w:hAnsi="Times New Roman"/>
          <w:color w:val="00B0F0"/>
          <w:sz w:val="24"/>
          <w:szCs w:val="24"/>
        </w:rPr>
        <w:t xml:space="preserve"> </w:t>
      </w:r>
      <w:r w:rsidRPr="00C02CAA">
        <w:rPr>
          <w:rFonts w:ascii="Times New Roman" w:hAnsi="Times New Roman"/>
          <w:bCs/>
          <w:sz w:val="24"/>
          <w:szCs w:val="24"/>
        </w:rPr>
        <w:t>plkst. 13:00;</w:t>
      </w:r>
      <w:r w:rsidRPr="00C02CAA">
        <w:rPr>
          <w:rFonts w:ascii="Times New Roman" w:hAnsi="Times New Roman"/>
          <w:b w:val="0"/>
          <w:sz w:val="24"/>
          <w:szCs w:val="24"/>
        </w:rPr>
        <w:t xml:space="preserve"> Kuldīgas novada domes Mazajā zālē, 1. stāvā, Baznīcas ielā 1, Kuldīgā;</w:t>
      </w:r>
    </w:p>
    <w:p w14:paraId="012A6876" w14:textId="77777777" w:rsidR="00F6686E" w:rsidRPr="00126F73"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C02CAA">
        <w:rPr>
          <w:rFonts w:ascii="Times New Roman" w:hAnsi="Times New Roman"/>
          <w:b w:val="0"/>
          <w:sz w:val="24"/>
          <w:szCs w:val="24"/>
        </w:rPr>
        <w:t xml:space="preserve">Piedāvājumu atvēršana notiek, izmantojot tīmekļvietnē </w:t>
      </w:r>
      <w:hyperlink r:id="rId15" w:history="1">
        <w:r w:rsidRPr="00C02CAA">
          <w:rPr>
            <w:rStyle w:val="Hyperlink"/>
            <w:rFonts w:ascii="Times New Roman" w:hAnsi="Times New Roman"/>
            <w:b w:val="0"/>
            <w:sz w:val="24"/>
            <w:szCs w:val="24"/>
          </w:rPr>
          <w:t>www.eis.gov.lv</w:t>
        </w:r>
      </w:hyperlink>
      <w:r>
        <w:rPr>
          <w:rFonts w:ascii="Times New Roman" w:hAnsi="Times New Roman"/>
          <w:b w:val="0"/>
          <w:sz w:val="24"/>
          <w:szCs w:val="24"/>
        </w:rPr>
        <w:t xml:space="preserve"> </w:t>
      </w:r>
      <w:r w:rsidRPr="00126F73">
        <w:rPr>
          <w:rFonts w:ascii="Times New Roman" w:hAnsi="Times New Roman"/>
          <w:b w:val="0"/>
          <w:sz w:val="24"/>
          <w:szCs w:val="24"/>
        </w:rPr>
        <w:t>pieejamos rīkus piedāvājumu elektroniskai saņemšanai</w:t>
      </w:r>
    </w:p>
    <w:p w14:paraId="52F63608" w14:textId="77777777" w:rsidR="00F6686E" w:rsidRPr="0023168A"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126F73">
        <w:rPr>
          <w:rFonts w:ascii="Times New Roman" w:hAnsi="Times New Roman"/>
          <w:b w:val="0"/>
          <w:sz w:val="24"/>
          <w:szCs w:val="24"/>
        </w:rPr>
        <w:t>Piedāvājumu atvēršanas sanāksme ir atklāta un tajā var</w:t>
      </w:r>
      <w:r w:rsidRPr="0023168A">
        <w:rPr>
          <w:rFonts w:ascii="Times New Roman" w:hAnsi="Times New Roman"/>
          <w:b w:val="0"/>
          <w:sz w:val="24"/>
          <w:szCs w:val="24"/>
        </w:rPr>
        <w:t xml:space="preserve"> piedalīties visas ieinteresētās personas. Iesniegto piedāvājumu atvēršanas procesam Pretendents var sekot līdzi arī tiešsaistes režīmā EIS e-konkursu apakšsistēmā.</w:t>
      </w:r>
    </w:p>
    <w:p w14:paraId="4A83AF77" w14:textId="77777777" w:rsidR="00F6686E" w:rsidRPr="003A7650"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23168A">
        <w:rPr>
          <w:rFonts w:ascii="Times New Roman" w:hAnsi="Times New Roman"/>
          <w:b w:val="0"/>
          <w:sz w:val="24"/>
          <w:szCs w:val="24"/>
        </w:rPr>
        <w:t>Ja Pretendents piedāvājuma datu aizsardzībai izmantojis piedāvājuma šifrēšanu, Pretendentam ne vēlāk kā 15 (piecpadsmit) minūtes</w:t>
      </w:r>
      <w:r w:rsidRPr="003A7650">
        <w:rPr>
          <w:rFonts w:ascii="Times New Roman" w:hAnsi="Times New Roman"/>
          <w:b w:val="0"/>
          <w:sz w:val="24"/>
          <w:szCs w:val="24"/>
        </w:rPr>
        <w:t xml:space="preserve"> pēc piedāvājumu iesniegšanas termiņa beigām iepirkuma komisijai jāiesniedz elektroniskā atslēga ar paroli šifrētā dokumenta atvēršanai.</w:t>
      </w:r>
      <w:bookmarkStart w:id="5" w:name="_Toc221807079"/>
    </w:p>
    <w:p w14:paraId="38EF5660" w14:textId="003114EA" w:rsidR="00F6686E" w:rsidRPr="003A7650"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3A7650">
        <w:rPr>
          <w:rFonts w:ascii="Times New Roman" w:eastAsia="Helvetica" w:hAnsi="Times New Roman"/>
          <w:b w:val="0"/>
          <w:sz w:val="24"/>
          <w:szCs w:val="24"/>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w:t>
      </w:r>
      <w:r w:rsidRPr="003A7650">
        <w:rPr>
          <w:rStyle w:val="FootnoteReference"/>
          <w:rFonts w:ascii="Times New Roman" w:eastAsia="Helvetica" w:hAnsi="Times New Roman"/>
          <w:b w:val="0"/>
          <w:sz w:val="24"/>
          <w:szCs w:val="24"/>
        </w:rPr>
        <w:footnoteReference w:id="2"/>
      </w:r>
      <w:r w:rsidRPr="003A7650">
        <w:rPr>
          <w:rFonts w:ascii="Times New Roman" w:eastAsia="Helvetica" w:hAnsi="Times New Roman"/>
          <w:b w:val="0"/>
          <w:sz w:val="24"/>
          <w:szCs w:val="24"/>
        </w:rPr>
        <w:t xml:space="preserve"> </w:t>
      </w:r>
      <w:r w:rsidR="005A4E86" w:rsidRPr="005A4E86">
        <w:rPr>
          <w:rFonts w:ascii="Times New Roman" w:eastAsia="Helvetica" w:hAnsi="Times New Roman"/>
          <w:b w:val="0"/>
          <w:color w:val="70AD47" w:themeColor="accent6"/>
          <w:sz w:val="24"/>
          <w:szCs w:val="24"/>
        </w:rPr>
        <w:t xml:space="preserve">14.punktā </w:t>
      </w:r>
      <w:r w:rsidRPr="003A7650">
        <w:rPr>
          <w:rFonts w:ascii="Times New Roman" w:eastAsia="Helvetica" w:hAnsi="Times New Roman"/>
          <w:b w:val="0"/>
          <w:sz w:val="24"/>
          <w:szCs w:val="24"/>
        </w:rPr>
        <w:t>noteiktajā kārtībā.</w:t>
      </w:r>
      <w:r w:rsidRPr="003A7650">
        <w:rPr>
          <w:rFonts w:ascii="Times New Roman" w:hAnsi="Times New Roman"/>
          <w:b w:val="0"/>
          <w:sz w:val="24"/>
          <w:szCs w:val="24"/>
          <w:lang w:eastAsia="lv-LV"/>
        </w:rPr>
        <w:t xml:space="preserve"> </w:t>
      </w:r>
    </w:p>
    <w:p w14:paraId="50D17B2A" w14:textId="77777777" w:rsidR="00F6686E" w:rsidRPr="003A7650" w:rsidRDefault="00F6686E" w:rsidP="00F6686E">
      <w:pPr>
        <w:pStyle w:val="Heading2"/>
        <w:keepNext w:val="0"/>
        <w:widowControl w:val="0"/>
        <w:numPr>
          <w:ilvl w:val="1"/>
          <w:numId w:val="2"/>
        </w:numPr>
        <w:tabs>
          <w:tab w:val="clear" w:pos="284"/>
        </w:tabs>
        <w:spacing w:after="0"/>
        <w:ind w:left="426" w:right="-109" w:hanging="437"/>
        <w:rPr>
          <w:rFonts w:ascii="Times New Roman" w:hAnsi="Times New Roman"/>
          <w:b w:val="0"/>
          <w:sz w:val="24"/>
          <w:szCs w:val="24"/>
        </w:rPr>
      </w:pPr>
      <w:r w:rsidRPr="003A7650">
        <w:rPr>
          <w:rFonts w:ascii="Times New Roman" w:hAnsi="Times New Roman"/>
          <w:sz w:val="24"/>
          <w:szCs w:val="24"/>
        </w:rPr>
        <w:t>Nolikuma grozījumi</w:t>
      </w:r>
      <w:bookmarkEnd w:id="5"/>
    </w:p>
    <w:p w14:paraId="0F6ECF61" w14:textId="77777777" w:rsidR="00F6686E" w:rsidRPr="003A7650"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3A7650">
        <w:rPr>
          <w:rFonts w:ascii="Times New Roman" w:hAnsi="Times New Roman"/>
          <w:b w:val="0"/>
          <w:sz w:val="24"/>
          <w:szCs w:val="24"/>
        </w:rPr>
        <w:t>Pasūtītājs var izdarīt grozījumus Konkursa dokumentos, Publisko iepirkumu likuma 35.panta 3. un 4.daļā paredzētajos gadījumos un kārtībā.</w:t>
      </w:r>
    </w:p>
    <w:p w14:paraId="29167CE7" w14:textId="77777777" w:rsidR="00F6686E" w:rsidRPr="005E7DC8"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bookmarkStart w:id="6" w:name="_Hlk525887767"/>
      <w:r w:rsidRPr="003A7650">
        <w:rPr>
          <w:rFonts w:ascii="Times New Roman" w:hAnsi="Times New Roman"/>
          <w:b w:val="0"/>
          <w:bCs/>
          <w:sz w:val="24"/>
          <w:szCs w:val="24"/>
        </w:rPr>
        <w:t xml:space="preserve">Pasūtītājs informāciju par grozījumiem konkursa nolikumā publicē </w:t>
      </w:r>
      <w:r w:rsidRPr="003A7650">
        <w:rPr>
          <w:rFonts w:ascii="Times New Roman" w:hAnsi="Times New Roman"/>
          <w:b w:val="0"/>
          <w:sz w:val="24"/>
          <w:szCs w:val="24"/>
        </w:rPr>
        <w:t xml:space="preserve">Valsts elektroniskās informācijas sistēmā - </w:t>
      </w:r>
      <w:hyperlink r:id="rId16" w:history="1">
        <w:r w:rsidRPr="003A7650">
          <w:rPr>
            <w:rStyle w:val="Hyperlink"/>
            <w:rFonts w:ascii="Times New Roman" w:hAnsi="Times New Roman"/>
            <w:b w:val="0"/>
            <w:sz w:val="24"/>
            <w:szCs w:val="24"/>
          </w:rPr>
          <w:t>www.eis.gov.lv</w:t>
        </w:r>
      </w:hyperlink>
      <w:r w:rsidRPr="003A7650">
        <w:rPr>
          <w:rFonts w:ascii="Times New Roman" w:hAnsi="Times New Roman"/>
          <w:b w:val="0"/>
          <w:sz w:val="24"/>
          <w:szCs w:val="24"/>
        </w:rPr>
        <w:t xml:space="preserve"> e-konkursu apakšsistēmā šī konkursa sadaļā</w:t>
      </w:r>
      <w:r w:rsidRPr="003A7650">
        <w:rPr>
          <w:rFonts w:ascii="Times New Roman" w:hAnsi="Times New Roman"/>
          <w:b w:val="0"/>
          <w:bCs/>
          <w:sz w:val="24"/>
          <w:szCs w:val="24"/>
        </w:rPr>
        <w:t xml:space="preserve">, ne </w:t>
      </w:r>
      <w:r w:rsidRPr="005E7DC8">
        <w:rPr>
          <w:rFonts w:ascii="Times New Roman" w:hAnsi="Times New Roman"/>
          <w:b w:val="0"/>
          <w:sz w:val="24"/>
          <w:szCs w:val="24"/>
        </w:rPr>
        <w:t>vēlāk kā dienā</w:t>
      </w:r>
      <w:bookmarkEnd w:id="6"/>
      <w:r w:rsidRPr="005E7DC8">
        <w:rPr>
          <w:rFonts w:ascii="Times New Roman" w:hAnsi="Times New Roman"/>
          <w:b w:val="0"/>
          <w:sz w:val="24"/>
          <w:szCs w:val="24"/>
        </w:rPr>
        <w:t>, kad atkārtoti publicēts paziņojums, ar kuru izsludināta iepirkuma procedūra.</w:t>
      </w:r>
    </w:p>
    <w:p w14:paraId="65DE2B50" w14:textId="77777777" w:rsidR="00F6686E" w:rsidRDefault="00F6686E" w:rsidP="00F6686E"/>
    <w:p w14:paraId="408106C2" w14:textId="77777777" w:rsidR="00F605E9" w:rsidRDefault="00F605E9" w:rsidP="00F6686E"/>
    <w:p w14:paraId="119ED80B" w14:textId="77777777" w:rsidR="00F605E9" w:rsidRPr="00A372C4" w:rsidRDefault="00F605E9" w:rsidP="00F6686E"/>
    <w:p w14:paraId="173085DD" w14:textId="77777777" w:rsidR="00F6686E" w:rsidRPr="003A7650" w:rsidRDefault="00F6686E" w:rsidP="00F6686E">
      <w:pPr>
        <w:pStyle w:val="Heading1"/>
        <w:keepNext w:val="0"/>
        <w:widowControl w:val="0"/>
        <w:numPr>
          <w:ilvl w:val="0"/>
          <w:numId w:val="2"/>
        </w:numPr>
        <w:ind w:left="0" w:right="-109" w:firstLine="0"/>
        <w:rPr>
          <w:rFonts w:ascii="Times New Roman" w:hAnsi="Times New Roman"/>
          <w:b/>
          <w:sz w:val="24"/>
          <w:szCs w:val="24"/>
        </w:rPr>
      </w:pPr>
      <w:r w:rsidRPr="003A7650">
        <w:rPr>
          <w:rFonts w:ascii="Times New Roman" w:hAnsi="Times New Roman"/>
          <w:b/>
          <w:sz w:val="24"/>
          <w:szCs w:val="24"/>
        </w:rPr>
        <w:lastRenderedPageBreak/>
        <w:t>Informācija par iepirkuma priekšmetu</w:t>
      </w:r>
    </w:p>
    <w:p w14:paraId="3B8C350B" w14:textId="77777777" w:rsidR="00F6686E" w:rsidRPr="003A7650" w:rsidRDefault="00F6686E" w:rsidP="00F6686E">
      <w:pPr>
        <w:pStyle w:val="Heading2"/>
        <w:numPr>
          <w:ilvl w:val="0"/>
          <w:numId w:val="0"/>
        </w:numPr>
        <w:spacing w:after="0"/>
        <w:ind w:left="718"/>
        <w:rPr>
          <w:sz w:val="24"/>
          <w:szCs w:val="24"/>
        </w:rPr>
      </w:pPr>
    </w:p>
    <w:p w14:paraId="0CDBC4F6" w14:textId="77777777" w:rsidR="00F6686E" w:rsidRPr="00D83650" w:rsidRDefault="00F6686E" w:rsidP="00F6686E">
      <w:pPr>
        <w:pStyle w:val="Heading2"/>
        <w:keepNext w:val="0"/>
        <w:widowControl w:val="0"/>
        <w:numPr>
          <w:ilvl w:val="1"/>
          <w:numId w:val="15"/>
        </w:numPr>
        <w:spacing w:after="0"/>
        <w:ind w:left="426" w:right="-109" w:hanging="502"/>
        <w:rPr>
          <w:rFonts w:ascii="Times New Roman" w:hAnsi="Times New Roman"/>
          <w:b w:val="0"/>
          <w:sz w:val="24"/>
          <w:szCs w:val="24"/>
        </w:rPr>
      </w:pPr>
      <w:r w:rsidRPr="00A372C4">
        <w:rPr>
          <w:rFonts w:ascii="Times New Roman" w:hAnsi="Times New Roman"/>
          <w:sz w:val="24"/>
          <w:szCs w:val="24"/>
        </w:rPr>
        <w:t xml:space="preserve">Iepirkuma priekšmets un apjoms – </w:t>
      </w:r>
      <w:bookmarkStart w:id="7" w:name="_Hlk179959961"/>
      <w:r w:rsidRPr="00DA385E">
        <w:rPr>
          <w:rFonts w:ascii="Times New Roman" w:hAnsi="Times New Roman"/>
          <w:bCs/>
          <w:sz w:val="24"/>
          <w:szCs w:val="24"/>
        </w:rPr>
        <w:t>Pasta ielas, Jelgavas ielas posma no Pasta ielas līdz Mucenieku ielai un Skolas ielas pārbūve Kuldīgā, Kuldīgas novadā</w:t>
      </w:r>
      <w:bookmarkEnd w:id="7"/>
      <w:r w:rsidRPr="00D83650">
        <w:rPr>
          <w:rFonts w:ascii="Times New Roman" w:hAnsi="Times New Roman"/>
          <w:b w:val="0"/>
          <w:sz w:val="24"/>
          <w:szCs w:val="24"/>
        </w:rPr>
        <w:t>, saskaņā ar Iepirkuma dokumentāciju (Nolikuma pielikumā).</w:t>
      </w:r>
    </w:p>
    <w:p w14:paraId="661FBC4D" w14:textId="77777777" w:rsidR="00F6686E" w:rsidRPr="001F253B"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sz w:val="24"/>
          <w:szCs w:val="24"/>
        </w:rPr>
      </w:pPr>
      <w:r w:rsidRPr="001F061E">
        <w:rPr>
          <w:rFonts w:ascii="Times New Roman" w:hAnsi="Times New Roman"/>
          <w:b w:val="0"/>
          <w:sz w:val="24"/>
          <w:szCs w:val="24"/>
        </w:rPr>
        <w:t xml:space="preserve">Iepirkuma priekšmets </w:t>
      </w:r>
      <w:r w:rsidRPr="001F061E">
        <w:rPr>
          <w:rFonts w:ascii="Times New Roman" w:hAnsi="Times New Roman"/>
          <w:bCs/>
          <w:sz w:val="24"/>
          <w:szCs w:val="24"/>
        </w:rPr>
        <w:t>nav sadalīts daļās.</w:t>
      </w:r>
      <w:r>
        <w:rPr>
          <w:rFonts w:ascii="Times New Roman" w:hAnsi="Times New Roman"/>
          <w:bCs/>
          <w:sz w:val="24"/>
          <w:szCs w:val="24"/>
        </w:rPr>
        <w:t xml:space="preserve"> </w:t>
      </w:r>
      <w:r w:rsidRPr="00220E41">
        <w:rPr>
          <w:rFonts w:ascii="Times New Roman" w:hAnsi="Times New Roman"/>
          <w:b w:val="0"/>
          <w:sz w:val="24"/>
          <w:szCs w:val="24"/>
        </w:rPr>
        <w:t>Pamatojums iepirkuma līguma slēgšanas tiesību piešķiršanai, nedalot iepirkumu daļās ir: viens pretendentu loks; viens būvobjekts</w:t>
      </w:r>
      <w:r>
        <w:rPr>
          <w:rFonts w:ascii="Times New Roman" w:hAnsi="Times New Roman"/>
          <w:b w:val="0"/>
          <w:sz w:val="24"/>
          <w:szCs w:val="24"/>
        </w:rPr>
        <w:t xml:space="preserve"> un būvprojekts</w:t>
      </w:r>
      <w:r w:rsidRPr="00220E41">
        <w:rPr>
          <w:rFonts w:ascii="Times New Roman" w:hAnsi="Times New Roman"/>
          <w:b w:val="0"/>
          <w:sz w:val="24"/>
          <w:szCs w:val="24"/>
        </w:rPr>
        <w:t>; viens būvdarbu veikšanas laiks objektā; garantijas risku iestāšanas gadījumā pasūtītāja riska samazināšana sakarā ar vienu būvuzņēmēju</w:t>
      </w:r>
      <w:r w:rsidRPr="001F253B">
        <w:rPr>
          <w:rFonts w:ascii="Times New Roman" w:hAnsi="Times New Roman"/>
          <w:b w:val="0"/>
          <w:sz w:val="24"/>
          <w:szCs w:val="24"/>
        </w:rPr>
        <w:t>.</w:t>
      </w:r>
    </w:p>
    <w:p w14:paraId="6A87B2E2" w14:textId="77777777" w:rsidR="00F6686E" w:rsidRPr="00831D7A"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sz w:val="24"/>
          <w:szCs w:val="24"/>
        </w:rPr>
      </w:pPr>
      <w:r w:rsidRPr="00831D7A">
        <w:rPr>
          <w:rFonts w:ascii="Times New Roman" w:hAnsi="Times New Roman"/>
          <w:b w:val="0"/>
          <w:bCs/>
          <w:sz w:val="24"/>
          <w:szCs w:val="24"/>
        </w:rPr>
        <w:t>Līgumā paredzēto visu darbu paredzamais termiņš</w:t>
      </w:r>
      <w:r w:rsidRPr="001F253B">
        <w:rPr>
          <w:rFonts w:ascii="Times New Roman" w:hAnsi="Times New Roman"/>
          <w:sz w:val="24"/>
          <w:szCs w:val="24"/>
        </w:rPr>
        <w:t xml:space="preserve"> - </w:t>
      </w:r>
      <w:r w:rsidRPr="00831D7A">
        <w:rPr>
          <w:rFonts w:ascii="Times New Roman" w:hAnsi="Times New Roman"/>
          <w:sz w:val="24"/>
          <w:szCs w:val="24"/>
        </w:rPr>
        <w:t>9 (deviņi) mēneši saskaņā ar Līguma projektu.</w:t>
      </w:r>
    </w:p>
    <w:p w14:paraId="72E66AEE" w14:textId="77777777" w:rsidR="00F6686E" w:rsidRPr="001F253B"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bCs/>
          <w:i/>
          <w:sz w:val="24"/>
          <w:szCs w:val="24"/>
        </w:rPr>
      </w:pPr>
      <w:r w:rsidRPr="001F253B">
        <w:rPr>
          <w:rFonts w:ascii="Times New Roman" w:hAnsi="Times New Roman"/>
          <w:b w:val="0"/>
          <w:sz w:val="24"/>
          <w:szCs w:val="24"/>
        </w:rPr>
        <w:t>Iepirkuma CPV Kodi:</w:t>
      </w:r>
      <w:r w:rsidRPr="001F253B">
        <w:rPr>
          <w:rFonts w:ascii="Times New Roman" w:hAnsi="Times New Roman"/>
          <w:sz w:val="24"/>
          <w:szCs w:val="24"/>
        </w:rPr>
        <w:t xml:space="preserve"> </w:t>
      </w:r>
    </w:p>
    <w:p w14:paraId="0CA11CB5" w14:textId="77777777" w:rsidR="00F6686E" w:rsidRPr="00357872" w:rsidRDefault="00F6686E" w:rsidP="00F6686E">
      <w:pPr>
        <w:pStyle w:val="Heading2"/>
        <w:keepNext w:val="0"/>
        <w:widowControl w:val="0"/>
        <w:numPr>
          <w:ilvl w:val="0"/>
          <w:numId w:val="20"/>
        </w:numPr>
        <w:tabs>
          <w:tab w:val="clear" w:pos="284"/>
          <w:tab w:val="num" w:pos="360"/>
        </w:tabs>
        <w:spacing w:after="0"/>
        <w:ind w:left="851" w:right="-109" w:hanging="432"/>
        <w:rPr>
          <w:rFonts w:ascii="Times New Roman" w:hAnsi="Times New Roman"/>
          <w:b w:val="0"/>
          <w:sz w:val="24"/>
          <w:szCs w:val="24"/>
        </w:rPr>
      </w:pPr>
      <w:r w:rsidRPr="00357872">
        <w:rPr>
          <w:rFonts w:ascii="Times New Roman" w:hAnsi="Times New Roman"/>
          <w:b w:val="0"/>
          <w:sz w:val="24"/>
          <w:szCs w:val="24"/>
        </w:rPr>
        <w:t>Galvenais CPV kods - 45233120-6 Ceļu būvdarbi;</w:t>
      </w:r>
    </w:p>
    <w:p w14:paraId="1BD70321" w14:textId="77777777" w:rsidR="00F6686E" w:rsidRPr="00357872" w:rsidRDefault="00F6686E" w:rsidP="00F6686E">
      <w:pPr>
        <w:pStyle w:val="Heading2"/>
        <w:keepNext w:val="0"/>
        <w:widowControl w:val="0"/>
        <w:numPr>
          <w:ilvl w:val="0"/>
          <w:numId w:val="20"/>
        </w:numPr>
        <w:tabs>
          <w:tab w:val="clear" w:pos="284"/>
          <w:tab w:val="num" w:pos="360"/>
        </w:tabs>
        <w:spacing w:after="0"/>
        <w:ind w:left="851" w:right="-109" w:hanging="432"/>
        <w:rPr>
          <w:rFonts w:ascii="Times New Roman" w:hAnsi="Times New Roman"/>
          <w:b w:val="0"/>
          <w:sz w:val="24"/>
          <w:szCs w:val="24"/>
        </w:rPr>
      </w:pPr>
      <w:proofErr w:type="spellStart"/>
      <w:r w:rsidRPr="00357872">
        <w:rPr>
          <w:rFonts w:ascii="Times New Roman" w:hAnsi="Times New Roman"/>
          <w:b w:val="0"/>
          <w:sz w:val="24"/>
          <w:szCs w:val="24"/>
        </w:rPr>
        <w:t>Papildkodi</w:t>
      </w:r>
      <w:proofErr w:type="spellEnd"/>
      <w:r w:rsidRPr="00357872">
        <w:rPr>
          <w:rFonts w:ascii="Times New Roman" w:hAnsi="Times New Roman"/>
          <w:b w:val="0"/>
          <w:sz w:val="24"/>
          <w:szCs w:val="24"/>
        </w:rPr>
        <w:t xml:space="preserve">: </w:t>
      </w:r>
    </w:p>
    <w:p w14:paraId="46A5A843" w14:textId="5C34F398" w:rsidR="00202A08" w:rsidRPr="00202A08" w:rsidRDefault="00202A08" w:rsidP="00202A08">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202A08">
        <w:rPr>
          <w:rFonts w:ascii="Times New Roman" w:hAnsi="Times New Roman"/>
          <w:b w:val="0"/>
          <w:sz w:val="24"/>
          <w:szCs w:val="24"/>
        </w:rPr>
        <w:t>45221100-3 - Tiltu būvdarbi.</w:t>
      </w:r>
    </w:p>
    <w:p w14:paraId="2A15B958" w14:textId="1E74300D" w:rsidR="00202A08" w:rsidRPr="00202A08" w:rsidRDefault="00202A08" w:rsidP="00202A08">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202A08">
        <w:rPr>
          <w:rFonts w:ascii="Times New Roman" w:hAnsi="Times New Roman"/>
          <w:b w:val="0"/>
          <w:sz w:val="24"/>
          <w:szCs w:val="24"/>
        </w:rPr>
        <w:t>45232140-5 - Centrālapkures maģistrāļu būvdarbi.</w:t>
      </w:r>
    </w:p>
    <w:p w14:paraId="229FC562" w14:textId="70E6B9E3" w:rsidR="00F6686E" w:rsidRPr="00357872" w:rsidRDefault="00F6686E" w:rsidP="00F6686E">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357872">
        <w:rPr>
          <w:rFonts w:ascii="Times New Roman" w:hAnsi="Times New Roman"/>
          <w:b w:val="0"/>
          <w:sz w:val="24"/>
          <w:szCs w:val="24"/>
        </w:rPr>
        <w:t>34993000-4 – Ielu apgaismojums;</w:t>
      </w:r>
    </w:p>
    <w:p w14:paraId="66640383" w14:textId="77777777" w:rsidR="00F6686E" w:rsidRPr="00357872" w:rsidRDefault="00F6686E" w:rsidP="00F6686E">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357872">
        <w:rPr>
          <w:rFonts w:ascii="Times New Roman" w:hAnsi="Times New Roman"/>
          <w:b w:val="0"/>
          <w:sz w:val="24"/>
          <w:szCs w:val="24"/>
        </w:rPr>
        <w:t>45231300-8 - Ūdens un notekūdeņu cauruļvadu būvdarbi.</w:t>
      </w:r>
    </w:p>
    <w:p w14:paraId="25E79A4C" w14:textId="77777777" w:rsidR="00F6686E"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iCs/>
          <w:sz w:val="24"/>
          <w:szCs w:val="24"/>
        </w:rPr>
      </w:pPr>
      <w:r w:rsidRPr="005E7DC8">
        <w:rPr>
          <w:rFonts w:ascii="Times New Roman" w:hAnsi="Times New Roman"/>
          <w:b w:val="0"/>
          <w:iCs/>
          <w:sz w:val="24"/>
          <w:szCs w:val="24"/>
        </w:rPr>
        <w:t>Pasūtītājs patur tiesības pārtraukt iepirkuma procedūru un/vai neslēgt iepirkuma līgumu, nepietiekama finansējuma gadījumā</w:t>
      </w:r>
      <w:r>
        <w:rPr>
          <w:rFonts w:ascii="Times New Roman" w:hAnsi="Times New Roman"/>
          <w:b w:val="0"/>
          <w:iCs/>
          <w:sz w:val="24"/>
          <w:szCs w:val="24"/>
        </w:rPr>
        <w:t>.</w:t>
      </w:r>
    </w:p>
    <w:p w14:paraId="41172A0E" w14:textId="7AB5F796" w:rsidR="00F6686E" w:rsidRPr="00074B42"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bCs/>
          <w:iCs/>
          <w:color w:val="70AD47" w:themeColor="accent6"/>
          <w:sz w:val="24"/>
          <w:szCs w:val="24"/>
        </w:rPr>
      </w:pPr>
      <w:r w:rsidRPr="003A2BB5">
        <w:rPr>
          <w:rFonts w:ascii="Times New Roman" w:hAnsi="Times New Roman"/>
          <w:b w:val="0"/>
          <w:bCs/>
          <w:iCs/>
          <w:sz w:val="24"/>
          <w:szCs w:val="24"/>
        </w:rPr>
        <w:t>Pasūtītājs ir paredzējis, ka Iepirkuma priekšmeta daļu, t.i., ūdensvada un kanalizācijas tīklu izbūves daļu apmaksu veiktu pašvaldības kapitālsabiedrība SIA “Kuldīgas ūdens”, bet siltumapgādes tīklu izbūves daļu   – SIA “Kuldīgas siltumtīkli”,  ja kapitālsabiedrības iegūtu nepieciešamo finansējumu (aizdevumu) šo darbu apmaksai</w:t>
      </w:r>
      <w:r>
        <w:rPr>
          <w:rFonts w:ascii="Times New Roman" w:hAnsi="Times New Roman"/>
          <w:b w:val="0"/>
          <w:iCs/>
          <w:sz w:val="24"/>
          <w:szCs w:val="24"/>
        </w:rPr>
        <w:t>.</w:t>
      </w:r>
      <w:r w:rsidR="00074B42" w:rsidRPr="00074B42">
        <w:rPr>
          <w:rFonts w:asciiTheme="majorBidi" w:hAnsiTheme="majorBidi" w:cstheme="majorBidi"/>
          <w:bCs/>
          <w:i/>
          <w:iCs/>
          <w:sz w:val="24"/>
          <w:szCs w:val="24"/>
        </w:rPr>
        <w:t xml:space="preserve"> </w:t>
      </w:r>
      <w:r w:rsidR="00074B42" w:rsidRPr="00074B42">
        <w:rPr>
          <w:rFonts w:ascii="Times New Roman" w:hAnsi="Times New Roman"/>
          <w:b w:val="0"/>
          <w:bCs/>
          <w:iCs/>
          <w:color w:val="70AD47" w:themeColor="accent6"/>
          <w:sz w:val="24"/>
          <w:szCs w:val="24"/>
        </w:rPr>
        <w:t>Gadījumā, ja kapitālsabiedrība</w:t>
      </w:r>
      <w:r w:rsidR="00074B42">
        <w:rPr>
          <w:rFonts w:ascii="Times New Roman" w:hAnsi="Times New Roman"/>
          <w:b w:val="0"/>
          <w:bCs/>
          <w:iCs/>
          <w:color w:val="70AD47" w:themeColor="accent6"/>
          <w:sz w:val="24"/>
          <w:szCs w:val="24"/>
        </w:rPr>
        <w:t>s</w:t>
      </w:r>
      <w:r w:rsidR="00074B42" w:rsidRPr="00074B42">
        <w:rPr>
          <w:rFonts w:ascii="Times New Roman" w:hAnsi="Times New Roman"/>
          <w:b w:val="0"/>
          <w:bCs/>
          <w:iCs/>
          <w:color w:val="70AD47" w:themeColor="accent6"/>
          <w:sz w:val="24"/>
          <w:szCs w:val="24"/>
        </w:rPr>
        <w:t xml:space="preserve"> nepieciešamo finansējumu neiegūs, pasūtītājs lems par iespēju attiecīgo darbu daļu apmaksu veikt no saviem līdzekļiem</w:t>
      </w:r>
      <w:r w:rsidR="00074B42">
        <w:rPr>
          <w:rFonts w:ascii="Times New Roman" w:hAnsi="Times New Roman"/>
          <w:b w:val="0"/>
          <w:bCs/>
          <w:iCs/>
          <w:color w:val="70AD47" w:themeColor="accent6"/>
          <w:sz w:val="24"/>
          <w:szCs w:val="24"/>
        </w:rPr>
        <w:t>, j</w:t>
      </w:r>
      <w:r w:rsidR="00074B42" w:rsidRPr="00074B42">
        <w:rPr>
          <w:rFonts w:ascii="Times New Roman" w:hAnsi="Times New Roman"/>
          <w:b w:val="0"/>
          <w:bCs/>
          <w:iCs/>
          <w:color w:val="70AD47" w:themeColor="accent6"/>
          <w:sz w:val="24"/>
          <w:szCs w:val="24"/>
        </w:rPr>
        <w:t>a</w:t>
      </w:r>
      <w:r w:rsidR="00074B42">
        <w:rPr>
          <w:rFonts w:ascii="Times New Roman" w:hAnsi="Times New Roman"/>
          <w:b w:val="0"/>
          <w:bCs/>
          <w:iCs/>
          <w:color w:val="70AD47" w:themeColor="accent6"/>
          <w:sz w:val="24"/>
          <w:szCs w:val="24"/>
        </w:rPr>
        <w:t xml:space="preserve"> tam</w:t>
      </w:r>
      <w:r w:rsidR="00074B42" w:rsidRPr="00074B42">
        <w:rPr>
          <w:rFonts w:ascii="Times New Roman" w:hAnsi="Times New Roman"/>
          <w:b w:val="0"/>
          <w:bCs/>
          <w:iCs/>
          <w:color w:val="70AD47" w:themeColor="accent6"/>
          <w:sz w:val="24"/>
          <w:szCs w:val="24"/>
        </w:rPr>
        <w:t xml:space="preserve"> būs pietiekami finanšu resursi</w:t>
      </w:r>
      <w:r w:rsidR="00074B42">
        <w:rPr>
          <w:rFonts w:ascii="Times New Roman" w:hAnsi="Times New Roman"/>
          <w:b w:val="0"/>
          <w:bCs/>
          <w:iCs/>
          <w:color w:val="70AD47" w:themeColor="accent6"/>
          <w:sz w:val="24"/>
          <w:szCs w:val="24"/>
        </w:rPr>
        <w:t>.</w:t>
      </w:r>
    </w:p>
    <w:p w14:paraId="30B529C3" w14:textId="69BE276A" w:rsidR="00F6686E" w:rsidRPr="00D8317D"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iCs/>
          <w:color w:val="00B0F0"/>
          <w:sz w:val="24"/>
          <w:szCs w:val="24"/>
        </w:rPr>
      </w:pPr>
      <w:r>
        <w:rPr>
          <w:rFonts w:ascii="Times New Roman" w:hAnsi="Times New Roman"/>
          <w:b w:val="0"/>
          <w:iCs/>
          <w:sz w:val="24"/>
          <w:szCs w:val="24"/>
        </w:rPr>
        <w:t xml:space="preserve">Tehniskās specifikācijas pēdējās aktualizācijas datums </w:t>
      </w:r>
      <w:r w:rsidR="00F605E9" w:rsidRPr="005A4E86">
        <w:rPr>
          <w:rFonts w:ascii="Times New Roman" w:hAnsi="Times New Roman"/>
          <w:bCs/>
          <w:iCs/>
          <w:strike/>
          <w:color w:val="FF0000"/>
          <w:sz w:val="24"/>
          <w:szCs w:val="24"/>
        </w:rPr>
        <w:t>21</w:t>
      </w:r>
      <w:r w:rsidRPr="005A4E86">
        <w:rPr>
          <w:rFonts w:ascii="Times New Roman" w:hAnsi="Times New Roman"/>
          <w:bCs/>
          <w:iCs/>
          <w:strike/>
          <w:color w:val="FF0000"/>
          <w:sz w:val="24"/>
          <w:szCs w:val="24"/>
        </w:rPr>
        <w:t>.10.2024</w:t>
      </w:r>
      <w:r w:rsidRPr="005A4E86">
        <w:rPr>
          <w:rFonts w:ascii="Times New Roman" w:hAnsi="Times New Roman"/>
          <w:b w:val="0"/>
          <w:iCs/>
          <w:strike/>
          <w:sz w:val="24"/>
          <w:szCs w:val="24"/>
        </w:rPr>
        <w:t>.</w:t>
      </w:r>
      <w:r w:rsidR="005A4E86" w:rsidRPr="005A4E86">
        <w:rPr>
          <w:rFonts w:ascii="Times New Roman" w:hAnsi="Times New Roman"/>
          <w:b w:val="0"/>
          <w:iCs/>
          <w:sz w:val="24"/>
          <w:szCs w:val="24"/>
        </w:rPr>
        <w:t xml:space="preserve"> </w:t>
      </w:r>
      <w:r w:rsidR="005A4E86" w:rsidRPr="0009480B">
        <w:rPr>
          <w:bCs/>
          <w:iCs/>
          <w:strike/>
          <w:color w:val="70AD47" w:themeColor="accent6"/>
          <w:sz w:val="24"/>
          <w:szCs w:val="24"/>
        </w:rPr>
        <w:t>1</w:t>
      </w:r>
      <w:r w:rsidR="00E44497" w:rsidRPr="0009480B">
        <w:rPr>
          <w:bCs/>
          <w:iCs/>
          <w:strike/>
          <w:color w:val="70AD47" w:themeColor="accent6"/>
          <w:sz w:val="24"/>
          <w:szCs w:val="24"/>
        </w:rPr>
        <w:t>3</w:t>
      </w:r>
      <w:r w:rsidR="005A4E86" w:rsidRPr="0009480B">
        <w:rPr>
          <w:bCs/>
          <w:iCs/>
          <w:strike/>
          <w:color w:val="70AD47" w:themeColor="accent6"/>
          <w:sz w:val="24"/>
          <w:szCs w:val="24"/>
        </w:rPr>
        <w:t>.11.2024.</w:t>
      </w:r>
      <w:r w:rsidR="0009480B">
        <w:rPr>
          <w:bCs/>
          <w:iCs/>
          <w:color w:val="70AD47" w:themeColor="accent6"/>
          <w:sz w:val="24"/>
          <w:szCs w:val="24"/>
        </w:rPr>
        <w:t xml:space="preserve"> </w:t>
      </w:r>
      <w:r w:rsidR="0009480B" w:rsidRPr="00D8317D">
        <w:rPr>
          <w:bCs/>
          <w:iCs/>
          <w:strike/>
          <w:color w:val="BF8F00" w:themeColor="accent4" w:themeShade="BF"/>
          <w:sz w:val="24"/>
          <w:szCs w:val="24"/>
        </w:rPr>
        <w:t>20.11.2024</w:t>
      </w:r>
      <w:r w:rsidR="00D8317D" w:rsidRPr="00D8317D">
        <w:rPr>
          <w:bCs/>
          <w:iCs/>
          <w:strike/>
          <w:color w:val="BF8F00" w:themeColor="accent4" w:themeShade="BF"/>
          <w:sz w:val="24"/>
          <w:szCs w:val="24"/>
        </w:rPr>
        <w:t>.</w:t>
      </w:r>
      <w:r w:rsidR="00D8317D">
        <w:rPr>
          <w:bCs/>
          <w:iCs/>
          <w:color w:val="BF8F00" w:themeColor="accent4" w:themeShade="BF"/>
          <w:sz w:val="24"/>
          <w:szCs w:val="24"/>
        </w:rPr>
        <w:t xml:space="preserve"> </w:t>
      </w:r>
      <w:r w:rsidR="00D8317D" w:rsidRPr="00D8317D">
        <w:rPr>
          <w:bCs/>
          <w:iCs/>
          <w:color w:val="00B0F0"/>
          <w:sz w:val="24"/>
          <w:szCs w:val="24"/>
        </w:rPr>
        <w:t>28.11.2024.</w:t>
      </w:r>
    </w:p>
    <w:p w14:paraId="310FED0A" w14:textId="77777777" w:rsidR="00F6686E" w:rsidRPr="00EC6224" w:rsidRDefault="00F6686E" w:rsidP="00F6686E"/>
    <w:p w14:paraId="4B05723F" w14:textId="77777777" w:rsidR="00F6686E" w:rsidRPr="00EC6224" w:rsidRDefault="00F6686E" w:rsidP="00F6686E">
      <w:pPr>
        <w:pStyle w:val="Heading2"/>
        <w:keepNext w:val="0"/>
        <w:widowControl w:val="0"/>
        <w:numPr>
          <w:ilvl w:val="0"/>
          <w:numId w:val="15"/>
        </w:numPr>
        <w:tabs>
          <w:tab w:val="clear" w:pos="284"/>
        </w:tabs>
        <w:spacing w:after="0"/>
        <w:ind w:left="450" w:right="-109" w:hanging="450"/>
        <w:jc w:val="center"/>
        <w:rPr>
          <w:rFonts w:ascii="Times New Roman" w:hAnsi="Times New Roman"/>
          <w:sz w:val="24"/>
          <w:szCs w:val="24"/>
        </w:rPr>
      </w:pPr>
      <w:r w:rsidRPr="00EC6224">
        <w:rPr>
          <w:rFonts w:ascii="Times New Roman" w:hAnsi="Times New Roman"/>
          <w:sz w:val="24"/>
          <w:szCs w:val="24"/>
        </w:rPr>
        <w:t>PRETENDENTU ATLASES NOSACĪJUMI UN IESNIEDZAMIE DOKUMENTI</w:t>
      </w:r>
    </w:p>
    <w:p w14:paraId="2AFCBE05" w14:textId="77777777" w:rsidR="00F6686E" w:rsidRDefault="00F6686E" w:rsidP="00F6686E">
      <w:pPr>
        <w:pStyle w:val="Heading2"/>
        <w:keepNext w:val="0"/>
        <w:widowControl w:val="0"/>
        <w:numPr>
          <w:ilvl w:val="0"/>
          <w:numId w:val="0"/>
        </w:numPr>
        <w:tabs>
          <w:tab w:val="clear" w:pos="284"/>
        </w:tabs>
        <w:spacing w:after="0"/>
        <w:ind w:left="720"/>
        <w:jc w:val="center"/>
        <w:rPr>
          <w:rFonts w:ascii="Times New Roman" w:hAnsi="Times New Roman"/>
          <w:b w:val="0"/>
          <w:i/>
          <w:sz w:val="20"/>
        </w:rPr>
      </w:pPr>
      <w:r w:rsidRPr="003B49F1">
        <w:rPr>
          <w:rFonts w:ascii="Times New Roman" w:hAnsi="Times New Roman"/>
          <w:b w:val="0"/>
          <w:i/>
          <w:sz w:val="20"/>
        </w:rPr>
        <w:t>(visas pretendentam izvirzītās kvalifikācijas prasības (tostarp iesniedzamie dokumenti) ir pieejamas EIS e-konkursu apakšsistēmā šī konkursa sadaļā)</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82"/>
        <w:gridCol w:w="5670"/>
        <w:gridCol w:w="16"/>
        <w:gridCol w:w="126"/>
      </w:tblGrid>
      <w:tr w:rsidR="00F6686E" w:rsidRPr="00011AAB" w14:paraId="7F83024D" w14:textId="77777777" w:rsidTr="00FE75C3">
        <w:trPr>
          <w:gridAfter w:val="1"/>
          <w:wAfter w:w="126" w:type="dxa"/>
        </w:trPr>
        <w:tc>
          <w:tcPr>
            <w:tcW w:w="4082" w:type="dxa"/>
            <w:shd w:val="clear" w:color="auto" w:fill="BFBFBF"/>
            <w:vAlign w:val="center"/>
          </w:tcPr>
          <w:p w14:paraId="3D128535" w14:textId="77777777" w:rsidR="00F6686E" w:rsidRPr="00011AAB" w:rsidRDefault="00F6686E" w:rsidP="00FE75C3">
            <w:pPr>
              <w:jc w:val="center"/>
              <w:rPr>
                <w:rFonts w:ascii="Times New Roman" w:hAnsi="Times New Roman"/>
                <w:b w:val="0"/>
                <w:bCs/>
                <w:sz w:val="20"/>
                <w:szCs w:val="20"/>
              </w:rPr>
            </w:pPr>
            <w:r w:rsidRPr="00151D19">
              <w:rPr>
                <w:rFonts w:ascii="Times New Roman" w:hAnsi="Times New Roman"/>
                <w:bCs/>
                <w:sz w:val="20"/>
                <w:szCs w:val="20"/>
              </w:rPr>
              <w:t>Atlases prasības, prasības tehniskajām un profesionālajām spējām, prasības piedāvājuma saturam</w:t>
            </w:r>
            <w:r>
              <w:rPr>
                <w:rFonts w:ascii="Times New Roman" w:hAnsi="Times New Roman"/>
                <w:bCs/>
                <w:sz w:val="20"/>
                <w:szCs w:val="20"/>
              </w:rPr>
              <w:t xml:space="preserve"> un iepirkuma līgumam</w:t>
            </w:r>
            <w:r w:rsidRPr="00151D19">
              <w:rPr>
                <w:rFonts w:ascii="Times New Roman" w:hAnsi="Times New Roman"/>
                <w:bCs/>
                <w:sz w:val="20"/>
                <w:szCs w:val="20"/>
              </w:rPr>
              <w:t>:</w:t>
            </w:r>
          </w:p>
        </w:tc>
        <w:tc>
          <w:tcPr>
            <w:tcW w:w="5686" w:type="dxa"/>
            <w:gridSpan w:val="2"/>
            <w:shd w:val="clear" w:color="auto" w:fill="BFBFBF"/>
            <w:vAlign w:val="center"/>
          </w:tcPr>
          <w:p w14:paraId="0A8D0F5C" w14:textId="77777777" w:rsidR="00F6686E" w:rsidRDefault="00F6686E" w:rsidP="00FE75C3">
            <w:pPr>
              <w:ind w:right="180"/>
              <w:jc w:val="center"/>
              <w:rPr>
                <w:rFonts w:ascii="Times New Roman" w:hAnsi="Times New Roman"/>
                <w:bCs/>
                <w:sz w:val="20"/>
                <w:szCs w:val="20"/>
              </w:rPr>
            </w:pPr>
            <w:r w:rsidRPr="00151D19">
              <w:rPr>
                <w:rFonts w:ascii="Times New Roman" w:hAnsi="Times New Roman"/>
                <w:bCs/>
                <w:sz w:val="20"/>
                <w:szCs w:val="20"/>
              </w:rPr>
              <w:t xml:space="preserve">Iesniedzamie dokumenti </w:t>
            </w:r>
            <w:r>
              <w:rPr>
                <w:rFonts w:ascii="Times New Roman" w:hAnsi="Times New Roman"/>
                <w:bCs/>
                <w:sz w:val="20"/>
                <w:szCs w:val="20"/>
              </w:rPr>
              <w:t>kvalifikācijai un iepirkuma līgumam</w:t>
            </w:r>
          </w:p>
          <w:p w14:paraId="6092EC60" w14:textId="77777777" w:rsidR="00F6686E" w:rsidRPr="00011AAB" w:rsidRDefault="00F6686E" w:rsidP="00FE75C3">
            <w:pPr>
              <w:ind w:right="180"/>
              <w:jc w:val="center"/>
              <w:rPr>
                <w:rFonts w:ascii="Times New Roman" w:hAnsi="Times New Roman"/>
                <w:b w:val="0"/>
                <w:bCs/>
                <w:sz w:val="20"/>
                <w:szCs w:val="20"/>
              </w:rPr>
            </w:pPr>
            <w:r w:rsidRPr="00151D19">
              <w:rPr>
                <w:rFonts w:ascii="Times New Roman" w:hAnsi="Times New Roman"/>
                <w:bCs/>
                <w:sz w:val="20"/>
                <w:szCs w:val="20"/>
              </w:rPr>
              <w:t>(</w:t>
            </w:r>
            <w:r>
              <w:rPr>
                <w:rFonts w:ascii="Times New Roman" w:hAnsi="Times New Roman"/>
                <w:bCs/>
                <w:sz w:val="20"/>
                <w:szCs w:val="20"/>
              </w:rPr>
              <w:t>kur</w:t>
            </w:r>
            <w:r w:rsidRPr="00151D19">
              <w:rPr>
                <w:rFonts w:ascii="Times New Roman" w:hAnsi="Times New Roman"/>
                <w:bCs/>
                <w:sz w:val="20"/>
                <w:szCs w:val="20"/>
              </w:rPr>
              <w:t xml:space="preserve"> attiecināms):</w:t>
            </w:r>
          </w:p>
        </w:tc>
      </w:tr>
      <w:tr w:rsidR="00F6686E" w:rsidRPr="00011AAB" w14:paraId="41AD8A8B" w14:textId="77777777" w:rsidTr="00FE75C3">
        <w:trPr>
          <w:gridAfter w:val="1"/>
          <w:wAfter w:w="126" w:type="dxa"/>
          <w:trHeight w:val="4017"/>
        </w:trPr>
        <w:tc>
          <w:tcPr>
            <w:tcW w:w="4082" w:type="dxa"/>
            <w:shd w:val="clear" w:color="auto" w:fill="auto"/>
          </w:tcPr>
          <w:p w14:paraId="5FFC4599" w14:textId="77777777" w:rsidR="00F6686E" w:rsidRPr="00011AAB" w:rsidRDefault="00F6686E" w:rsidP="00F6686E">
            <w:pPr>
              <w:pStyle w:val="NoSpacing"/>
              <w:numPr>
                <w:ilvl w:val="1"/>
                <w:numId w:val="7"/>
              </w:numPr>
              <w:ind w:left="426"/>
              <w:jc w:val="both"/>
              <w:rPr>
                <w:rFonts w:eastAsia="Helvetica"/>
                <w:b/>
                <w:sz w:val="20"/>
                <w:szCs w:val="20"/>
              </w:rPr>
            </w:pPr>
            <w:r w:rsidRPr="00011AAB">
              <w:rPr>
                <w:rFonts w:eastAsia="Helvetica"/>
                <w:b/>
                <w:sz w:val="20"/>
                <w:szCs w:val="20"/>
              </w:rPr>
              <w:t>Pretendents</w:t>
            </w:r>
            <w:r w:rsidRPr="00011AAB">
              <w:rPr>
                <w:rFonts w:eastAsia="Helvetica"/>
                <w:sz w:val="20"/>
                <w:szCs w:val="20"/>
              </w:rPr>
              <w:t xml:space="preserve"> ir piegādātājs, kurš ir iesniedzis piedāvājumu.</w:t>
            </w:r>
            <w:r w:rsidRPr="00011AAB">
              <w:rPr>
                <w:rFonts w:eastAsia="Helvetica"/>
                <w:b/>
                <w:sz w:val="20"/>
                <w:szCs w:val="20"/>
              </w:rPr>
              <w:t xml:space="preserve"> Piegādātājs</w:t>
            </w:r>
            <w:r w:rsidRPr="00011AAB">
              <w:rPr>
                <w:rFonts w:eastAsia="Helvetica"/>
                <w:sz w:val="20"/>
                <w:szCs w:val="20"/>
              </w:rPr>
              <w:t> var būt fiziskā vai juridiskā persona vai pasūtītājs, šādu personu apvienība jebkurā to kombinācijā, kas attiecīgi piedāvā tirgū veikt būvdarbus, piegādāt preces vai sniegt pakalpojumus.</w:t>
            </w:r>
          </w:p>
          <w:p w14:paraId="6C06E1B6" w14:textId="77777777" w:rsidR="00F6686E" w:rsidRPr="00011AAB" w:rsidRDefault="00F6686E" w:rsidP="00FE75C3">
            <w:pPr>
              <w:pStyle w:val="NoSpacing"/>
              <w:ind w:left="377"/>
              <w:jc w:val="both"/>
              <w:rPr>
                <w:rFonts w:eastAsia="Helvetica"/>
                <w:b/>
                <w:sz w:val="20"/>
                <w:szCs w:val="20"/>
              </w:rPr>
            </w:pPr>
            <w:r w:rsidRPr="00011AAB">
              <w:rPr>
                <w:sz w:val="20"/>
                <w:szCs w:val="20"/>
              </w:rPr>
              <w:t>Ja piedāvājumu iesniedz piegādātāju apvienība, piedāvājuma dokumentus paraksta atbilstoši piegādātāju savstarpējās vienošanās nosacījumiem.</w:t>
            </w:r>
            <w:r w:rsidRPr="00011AAB">
              <w:rPr>
                <w:b/>
                <w:sz w:val="20"/>
                <w:szCs w:val="20"/>
              </w:rPr>
              <w:t xml:space="preserve"> </w:t>
            </w:r>
          </w:p>
          <w:p w14:paraId="5F0DE8DE" w14:textId="77777777" w:rsidR="00F6686E" w:rsidRPr="00011AAB" w:rsidRDefault="00F6686E" w:rsidP="00FE75C3">
            <w:pPr>
              <w:pStyle w:val="NoSpacing"/>
              <w:ind w:left="426"/>
              <w:jc w:val="both"/>
              <w:rPr>
                <w:rFonts w:eastAsia="Helvetica"/>
                <w:b/>
                <w:sz w:val="20"/>
                <w:szCs w:val="20"/>
              </w:rPr>
            </w:pPr>
            <w:r w:rsidRPr="00011AAB">
              <w:rPr>
                <w:sz w:val="20"/>
                <w:szCs w:val="20"/>
              </w:rPr>
              <w:t>Pretendentam jāiesniedz atlases dokumenti par katru apvienības dalībnieku. Uz katru apvienības dalībnieku attiecas nolikuma 3.2. - 3.4.punkts, bet pārējos nolikuma punktos izvirzītās prasības piegādātāju apvienība var izpildīt kopumā, ņemot vērā tās dalībnieku pienākumus iespējamā līguma izpildē.</w:t>
            </w:r>
          </w:p>
        </w:tc>
        <w:tc>
          <w:tcPr>
            <w:tcW w:w="5686" w:type="dxa"/>
            <w:gridSpan w:val="2"/>
            <w:tcBorders>
              <w:bottom w:val="single" w:sz="4" w:space="0" w:color="auto"/>
            </w:tcBorders>
            <w:shd w:val="clear" w:color="auto" w:fill="auto"/>
          </w:tcPr>
          <w:p w14:paraId="33AB8044" w14:textId="77777777" w:rsidR="00F6686E" w:rsidRPr="00011AAB" w:rsidRDefault="00F6686E" w:rsidP="00FE75C3">
            <w:pPr>
              <w:pStyle w:val="NoSpacing"/>
              <w:ind w:right="180"/>
              <w:rPr>
                <w:sz w:val="20"/>
                <w:szCs w:val="20"/>
              </w:rPr>
            </w:pPr>
            <w:r w:rsidRPr="00011AAB">
              <w:rPr>
                <w:sz w:val="20"/>
                <w:szCs w:val="20"/>
              </w:rPr>
              <w:t>Pieteikums dalībai atklātā konkursā</w:t>
            </w:r>
          </w:p>
          <w:p w14:paraId="55646E98" w14:textId="77777777" w:rsidR="00F6686E" w:rsidRPr="00011AAB" w:rsidRDefault="00F6686E" w:rsidP="00FE75C3">
            <w:pPr>
              <w:pStyle w:val="NoSpacing"/>
              <w:ind w:right="180"/>
              <w:rPr>
                <w:sz w:val="20"/>
                <w:szCs w:val="20"/>
              </w:rPr>
            </w:pPr>
            <w:r w:rsidRPr="00011AAB">
              <w:rPr>
                <w:sz w:val="20"/>
                <w:szCs w:val="20"/>
              </w:rPr>
              <w:t>(pēc nolikuma 1.pielikuma formas).</w:t>
            </w:r>
          </w:p>
          <w:p w14:paraId="08F39869" w14:textId="77777777" w:rsidR="00F6686E" w:rsidRPr="00011AAB" w:rsidRDefault="00F6686E" w:rsidP="00FE75C3">
            <w:pPr>
              <w:pStyle w:val="NoSpacing"/>
              <w:ind w:right="180"/>
              <w:rPr>
                <w:sz w:val="20"/>
                <w:szCs w:val="20"/>
              </w:rPr>
            </w:pPr>
          </w:p>
          <w:p w14:paraId="042AA9CC" w14:textId="77777777" w:rsidR="00F6686E" w:rsidRPr="00011AAB" w:rsidRDefault="00F6686E" w:rsidP="00FE75C3">
            <w:pPr>
              <w:pStyle w:val="NoSpacing"/>
              <w:ind w:right="180"/>
              <w:rPr>
                <w:sz w:val="20"/>
                <w:szCs w:val="20"/>
              </w:rPr>
            </w:pPr>
            <w:r w:rsidRPr="00011AAB">
              <w:rPr>
                <w:sz w:val="20"/>
                <w:szCs w:val="20"/>
              </w:rPr>
              <w:t>Piedāvājumam pievieno visu apvienības dalībnieku parakstītu vienošanos par kopīga piedāvājuma iesniegšanu.</w:t>
            </w:r>
          </w:p>
          <w:p w14:paraId="73C0ACAE" w14:textId="77777777" w:rsidR="00F6686E" w:rsidRPr="00011AAB" w:rsidRDefault="00F6686E" w:rsidP="00FE75C3">
            <w:pPr>
              <w:pStyle w:val="NoSpacing"/>
              <w:ind w:right="180"/>
              <w:rPr>
                <w:sz w:val="20"/>
                <w:szCs w:val="20"/>
              </w:rPr>
            </w:pPr>
            <w:r w:rsidRPr="00011AAB">
              <w:rPr>
                <w:sz w:val="20"/>
                <w:szCs w:val="20"/>
              </w:rPr>
              <w:t>Vienošanās dokumentā jānorāda katra apvienības dalībnieka līguma daļa, atbildības sadalījums starp apvienības dalībniekiem, tiesības un pienākumi iesniedzot piedāvājumu, kā arī attiecībā uz iespējamo līguma slēgšanu.</w:t>
            </w:r>
          </w:p>
        </w:tc>
      </w:tr>
      <w:tr w:rsidR="00F6686E" w:rsidRPr="00011AAB" w14:paraId="7DBBFBA7" w14:textId="77777777" w:rsidTr="00FE75C3">
        <w:trPr>
          <w:gridAfter w:val="1"/>
          <w:wAfter w:w="126" w:type="dxa"/>
        </w:trPr>
        <w:tc>
          <w:tcPr>
            <w:tcW w:w="4082" w:type="dxa"/>
            <w:shd w:val="clear" w:color="auto" w:fill="auto"/>
          </w:tcPr>
          <w:p w14:paraId="39A8CFBD" w14:textId="77777777" w:rsidR="00F6686E" w:rsidRPr="00011AAB" w:rsidRDefault="00F6686E" w:rsidP="00F6686E">
            <w:pPr>
              <w:pStyle w:val="NoSpacing"/>
              <w:numPr>
                <w:ilvl w:val="1"/>
                <w:numId w:val="7"/>
              </w:numPr>
              <w:ind w:left="426"/>
              <w:jc w:val="both"/>
              <w:rPr>
                <w:i/>
                <w:iCs/>
                <w:sz w:val="20"/>
                <w:szCs w:val="20"/>
              </w:rPr>
            </w:pPr>
            <w:r w:rsidRPr="004D069E">
              <w:rPr>
                <w:sz w:val="20"/>
                <w:szCs w:val="20"/>
              </w:rPr>
              <w:t>Uz Pretendentu nav attiecināmi Publisko iepirkumu likuma 42.panta otrās daļas 1., 2., 3., 4., 5., 6., 7., 10., 11., 12., 13. un 14. apakšpunktā noteiktie izslēgšanas gadījumi</w:t>
            </w:r>
          </w:p>
        </w:tc>
        <w:tc>
          <w:tcPr>
            <w:tcW w:w="5686" w:type="dxa"/>
            <w:gridSpan w:val="2"/>
            <w:shd w:val="clear" w:color="auto" w:fill="auto"/>
            <w:vAlign w:val="center"/>
          </w:tcPr>
          <w:p w14:paraId="1C3645F3" w14:textId="77777777" w:rsidR="00F6686E" w:rsidRPr="004D069E" w:rsidRDefault="00F6686E" w:rsidP="00FE75C3">
            <w:pPr>
              <w:pStyle w:val="NoSpacing"/>
              <w:ind w:right="180"/>
              <w:jc w:val="both"/>
              <w:rPr>
                <w:sz w:val="20"/>
                <w:szCs w:val="20"/>
              </w:rPr>
            </w:pPr>
            <w:r w:rsidRPr="004D069E">
              <w:rPr>
                <w:sz w:val="20"/>
                <w:szCs w:val="20"/>
              </w:rPr>
              <w:t>Komisija pretendentu izslēgšanas gadījumus pārbauda Publisko iepirkumu likuma 42.pantā noteiktajā kārtībā.</w:t>
            </w:r>
          </w:p>
          <w:p w14:paraId="69264F45" w14:textId="77777777" w:rsidR="00F6686E" w:rsidRPr="00011AAB" w:rsidRDefault="00F6686E" w:rsidP="00FE75C3">
            <w:pPr>
              <w:pStyle w:val="NoSpacing"/>
              <w:ind w:right="180"/>
              <w:jc w:val="both"/>
              <w:rPr>
                <w:b/>
                <w:sz w:val="20"/>
                <w:szCs w:val="20"/>
              </w:rPr>
            </w:pPr>
            <w:r w:rsidRPr="004D069E">
              <w:rPr>
                <w:sz w:val="20"/>
                <w:szCs w:val="20"/>
                <w:shd w:val="clear" w:color="auto" w:fill="FFFFFF"/>
              </w:rPr>
              <w:t xml:space="preserve">Ja komisija konstatē, ka pretendents būtu izslēdzams no dalības iepirkuma procedūrā, pamatojoties uz šajā punktā norādītajiem iemesliem, tas </w:t>
            </w:r>
            <w:r w:rsidRPr="004D069E">
              <w:rPr>
                <w:sz w:val="20"/>
                <w:szCs w:val="20"/>
              </w:rPr>
              <w:t xml:space="preserve">(atbilstoši attiecīgajam izslēgšanas gadījuma </w:t>
            </w:r>
            <w:r w:rsidRPr="004D069E">
              <w:rPr>
                <w:sz w:val="20"/>
                <w:szCs w:val="20"/>
              </w:rPr>
              <w:lastRenderedPageBreak/>
              <w:t>veidam) rīkojas saskaņā ar likuma 42. pantā un/vai 43.pantā paredzētajiem risinājumiem un noteiktajai kārtību</w:t>
            </w:r>
            <w:r w:rsidRPr="00011AAB">
              <w:rPr>
                <w:sz w:val="20"/>
                <w:szCs w:val="20"/>
              </w:rPr>
              <w:t>.</w:t>
            </w:r>
          </w:p>
        </w:tc>
      </w:tr>
      <w:tr w:rsidR="00F6686E" w:rsidRPr="00011AAB" w14:paraId="33DCD0F8" w14:textId="77777777" w:rsidTr="00FE75C3">
        <w:trPr>
          <w:gridAfter w:val="1"/>
          <w:wAfter w:w="126" w:type="dxa"/>
        </w:trPr>
        <w:tc>
          <w:tcPr>
            <w:tcW w:w="4082" w:type="dxa"/>
            <w:shd w:val="clear" w:color="auto" w:fill="auto"/>
          </w:tcPr>
          <w:p w14:paraId="2FB243F5" w14:textId="77777777" w:rsidR="00F6686E" w:rsidRPr="00011AAB" w:rsidRDefault="00F6686E" w:rsidP="00F6686E">
            <w:pPr>
              <w:pStyle w:val="NoSpacing"/>
              <w:numPr>
                <w:ilvl w:val="1"/>
                <w:numId w:val="7"/>
              </w:numPr>
              <w:ind w:left="426"/>
              <w:jc w:val="both"/>
              <w:rPr>
                <w:sz w:val="20"/>
                <w:szCs w:val="20"/>
              </w:rPr>
            </w:pPr>
            <w:r w:rsidRPr="00011AAB">
              <w:rPr>
                <w:sz w:val="20"/>
                <w:szCs w:val="20"/>
              </w:rPr>
              <w:lastRenderedPageBreak/>
              <w:t>Pretendents ir reģistrēts atbilstoši attiecīgās valsts normatīvo aktu prasībām</w:t>
            </w:r>
          </w:p>
        </w:tc>
        <w:tc>
          <w:tcPr>
            <w:tcW w:w="5686" w:type="dxa"/>
            <w:gridSpan w:val="2"/>
            <w:shd w:val="clear" w:color="auto" w:fill="auto"/>
          </w:tcPr>
          <w:p w14:paraId="64E5E571"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Komisija pārliecinās par pretendenta reģistrācijas faktu publiski pieejamās datu bāzē/</w:t>
            </w:r>
            <w:proofErr w:type="spellStart"/>
            <w:r w:rsidRPr="00011AAB">
              <w:rPr>
                <w:sz w:val="20"/>
                <w:szCs w:val="20"/>
              </w:rPr>
              <w:t>ēs</w:t>
            </w:r>
            <w:proofErr w:type="spellEnd"/>
            <w:r w:rsidRPr="00011AAB">
              <w:rPr>
                <w:sz w:val="20"/>
                <w:szCs w:val="20"/>
              </w:rPr>
              <w:t>. Pretendentam ir tiesības pievienot piedāvājumam dokumentu (apliecinātu kopiju), kas apliecina, ka pretendents un augstākminētās reģistrācijas faktu/</w:t>
            </w:r>
            <w:proofErr w:type="spellStart"/>
            <w:r w:rsidRPr="00011AAB">
              <w:rPr>
                <w:sz w:val="20"/>
                <w:szCs w:val="20"/>
              </w:rPr>
              <w:t>us</w:t>
            </w:r>
            <w:proofErr w:type="spellEnd"/>
            <w:r w:rsidRPr="00011AAB">
              <w:rPr>
                <w:sz w:val="20"/>
                <w:szCs w:val="20"/>
              </w:rPr>
              <w:t>.</w:t>
            </w:r>
          </w:p>
          <w:p w14:paraId="62A01F47" w14:textId="77777777" w:rsidR="00F6686E" w:rsidRPr="00BA2F80" w:rsidRDefault="00F6686E" w:rsidP="00F6686E">
            <w:pPr>
              <w:pStyle w:val="NoSpacing"/>
              <w:numPr>
                <w:ilvl w:val="2"/>
                <w:numId w:val="7"/>
              </w:numPr>
              <w:suppressAutoHyphens w:val="0"/>
              <w:ind w:left="171" w:right="180" w:hanging="174"/>
              <w:jc w:val="both"/>
              <w:rPr>
                <w:sz w:val="20"/>
                <w:szCs w:val="20"/>
              </w:rPr>
            </w:pPr>
            <w:r w:rsidRPr="00BA2F80">
              <w:rPr>
                <w:sz w:val="20"/>
                <w:szCs w:val="20"/>
              </w:rPr>
              <w:t xml:space="preserve">Ārvalstī reģistrētam pretendentam (ja attiecināms), jāpievieno attiecīgos faktus apliecinoši dokumenti (kopijas), ja attiecīgās valsts normatīvie tiesību akti paredz reģistrācijas dokumentu izsniegšanu un minētā informācija nav pieejama publiski (norādot informācijas ieguves avotu, vietni </w:t>
            </w:r>
            <w:proofErr w:type="spellStart"/>
            <w:r w:rsidRPr="00BA2F80">
              <w:rPr>
                <w:sz w:val="20"/>
                <w:szCs w:val="20"/>
              </w:rPr>
              <w:t>v.tml</w:t>
            </w:r>
            <w:proofErr w:type="spellEnd"/>
            <w:r w:rsidRPr="00BA2F80">
              <w:rPr>
                <w:sz w:val="20"/>
                <w:szCs w:val="20"/>
              </w:rPr>
              <w:t>.).</w:t>
            </w:r>
          </w:p>
        </w:tc>
      </w:tr>
      <w:tr w:rsidR="00F6686E" w:rsidRPr="00011AAB" w14:paraId="14BDF99D" w14:textId="77777777" w:rsidTr="00FE75C3">
        <w:trPr>
          <w:gridAfter w:val="1"/>
          <w:wAfter w:w="126" w:type="dxa"/>
        </w:trPr>
        <w:tc>
          <w:tcPr>
            <w:tcW w:w="4082" w:type="dxa"/>
            <w:shd w:val="clear" w:color="auto" w:fill="auto"/>
          </w:tcPr>
          <w:p w14:paraId="39497C55" w14:textId="77777777" w:rsidR="00F6686E" w:rsidRPr="00011AAB" w:rsidRDefault="00F6686E" w:rsidP="00F6686E">
            <w:pPr>
              <w:pStyle w:val="NoSpacing"/>
              <w:numPr>
                <w:ilvl w:val="1"/>
                <w:numId w:val="7"/>
              </w:numPr>
              <w:ind w:left="426"/>
              <w:jc w:val="both"/>
              <w:rPr>
                <w:sz w:val="20"/>
                <w:szCs w:val="20"/>
              </w:rPr>
            </w:pPr>
            <w:r w:rsidRPr="004D069E">
              <w:rPr>
                <w:sz w:val="20"/>
                <w:szCs w:val="20"/>
              </w:rPr>
              <w:t>Nav attiecināmi Starptautisko un Latvijas Republikas nacionālo sankciju 11.</w:t>
            </w:r>
            <w:r w:rsidRPr="004D069E">
              <w:rPr>
                <w:sz w:val="20"/>
                <w:szCs w:val="20"/>
                <w:vertAlign w:val="superscript"/>
              </w:rPr>
              <w:t>1</w:t>
            </w:r>
            <w:r w:rsidRPr="004D069E">
              <w:rPr>
                <w:sz w:val="20"/>
                <w:szCs w:val="20"/>
              </w:rPr>
              <w:t> panta (</w:t>
            </w:r>
            <w:r w:rsidRPr="004D069E">
              <w:rPr>
                <w:i/>
                <w:sz w:val="20"/>
                <w:szCs w:val="20"/>
              </w:rPr>
              <w:t>Sankciju piemērošana publisko iepirkumu un publiskās un privātās partnerības jomā</w:t>
            </w:r>
            <w:r w:rsidRPr="004D069E">
              <w:rPr>
                <w:sz w:val="20"/>
                <w:szCs w:val="20"/>
              </w:rPr>
              <w:t>)</w:t>
            </w:r>
            <w:r w:rsidRPr="004D069E">
              <w:rPr>
                <w:rStyle w:val="FootnoteReference"/>
                <w:sz w:val="20"/>
                <w:szCs w:val="20"/>
              </w:rPr>
              <w:footnoteReference w:id="3"/>
            </w:r>
            <w:r w:rsidRPr="004D069E">
              <w:rPr>
                <w:sz w:val="20"/>
                <w:szCs w:val="20"/>
              </w:rPr>
              <w:t xml:space="preserve"> pirmajā daļā noteiktie izslēgšanas gadījumi.</w:t>
            </w:r>
            <w:r w:rsidRPr="00011AAB">
              <w:rPr>
                <w:sz w:val="20"/>
                <w:szCs w:val="20"/>
              </w:rPr>
              <w:t>.</w:t>
            </w:r>
          </w:p>
        </w:tc>
        <w:tc>
          <w:tcPr>
            <w:tcW w:w="5686" w:type="dxa"/>
            <w:gridSpan w:val="2"/>
            <w:shd w:val="clear" w:color="auto" w:fill="auto"/>
          </w:tcPr>
          <w:p w14:paraId="5333923C" w14:textId="77777777" w:rsidR="00F6686E" w:rsidRPr="004D069E" w:rsidRDefault="00F6686E" w:rsidP="00FE75C3">
            <w:pPr>
              <w:pStyle w:val="NoSpacing"/>
              <w:suppressAutoHyphens w:val="0"/>
              <w:ind w:right="180"/>
              <w:jc w:val="both"/>
              <w:rPr>
                <w:sz w:val="20"/>
                <w:szCs w:val="20"/>
              </w:rPr>
            </w:pPr>
            <w:r w:rsidRPr="004D069E">
              <w:rPr>
                <w:sz w:val="20"/>
                <w:szCs w:val="20"/>
              </w:rPr>
              <w:t xml:space="preserve">Kopā ar piedāvājumu </w:t>
            </w:r>
            <w:r w:rsidRPr="004D069E">
              <w:rPr>
                <w:b/>
                <w:sz w:val="20"/>
                <w:szCs w:val="20"/>
              </w:rPr>
              <w:t xml:space="preserve">jāiesniedz kompetentas institūcijas izziņa </w:t>
            </w:r>
            <w:r w:rsidRPr="004D069E">
              <w:rPr>
                <w:sz w:val="20"/>
                <w:szCs w:val="20"/>
              </w:rPr>
              <w:t xml:space="preserve">(ja attiecināms, t.i., ja informācija nav pieejama publiski) par piegādātāja amatpersonām, </w:t>
            </w:r>
            <w:r w:rsidRPr="004D069E">
              <w:rPr>
                <w:b/>
                <w:sz w:val="20"/>
                <w:szCs w:val="20"/>
              </w:rPr>
              <w:t>kā arī apliecinājums</w:t>
            </w:r>
            <w:r w:rsidRPr="004D069E">
              <w:rPr>
                <w:sz w:val="20"/>
                <w:szCs w:val="20"/>
              </w:rPr>
              <w:t>, ka uz piedāvājuma iesniegšanas brīdi izziņā norādītā informācija joprojām ir aktuāla.</w:t>
            </w:r>
          </w:p>
          <w:p w14:paraId="7C7DDAF7" w14:textId="77777777" w:rsidR="00F6686E" w:rsidRPr="004D069E" w:rsidRDefault="00F6686E" w:rsidP="00FE75C3">
            <w:pPr>
              <w:pStyle w:val="NoSpacing"/>
              <w:suppressAutoHyphens w:val="0"/>
              <w:ind w:right="180"/>
              <w:jc w:val="both"/>
              <w:rPr>
                <w:iCs/>
                <w:sz w:val="20"/>
                <w:szCs w:val="20"/>
                <w:lang w:eastAsia="lv-LV"/>
              </w:rPr>
            </w:pPr>
          </w:p>
          <w:p w14:paraId="03462767" w14:textId="77777777" w:rsidR="00F6686E" w:rsidRPr="004D069E" w:rsidRDefault="00F6686E" w:rsidP="00FE75C3">
            <w:pPr>
              <w:pStyle w:val="NoSpacing"/>
              <w:suppressAutoHyphens w:val="0"/>
              <w:ind w:right="180"/>
              <w:jc w:val="both"/>
              <w:rPr>
                <w:rFonts w:eastAsia="Arial"/>
                <w:sz w:val="20"/>
                <w:szCs w:val="20"/>
              </w:rPr>
            </w:pPr>
            <w:r w:rsidRPr="004D069E">
              <w:rPr>
                <w:rFonts w:eastAsia="Arial"/>
                <w:sz w:val="20"/>
                <w:szCs w:val="20"/>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w:t>
            </w:r>
          </w:p>
          <w:p w14:paraId="35623CA9" w14:textId="77777777" w:rsidR="00F6686E" w:rsidRPr="00011AAB" w:rsidRDefault="00F6686E" w:rsidP="00FE75C3">
            <w:pPr>
              <w:pStyle w:val="NoSpacing"/>
              <w:suppressAutoHyphens w:val="0"/>
              <w:ind w:right="180"/>
              <w:jc w:val="both"/>
              <w:rPr>
                <w:sz w:val="20"/>
                <w:szCs w:val="20"/>
              </w:rPr>
            </w:pPr>
            <w:r w:rsidRPr="004D069E">
              <w:rPr>
                <w:rFonts w:eastAsia="Arial"/>
                <w:sz w:val="20"/>
                <w:szCs w:val="20"/>
              </w:rPr>
              <w:t>Ja attiecībā uz pretendentu vai Sankciju likuma 11.</w:t>
            </w:r>
            <w:r w:rsidRPr="004D069E">
              <w:rPr>
                <w:rFonts w:eastAsia="Arial"/>
                <w:sz w:val="20"/>
                <w:szCs w:val="20"/>
                <w:vertAlign w:val="superscript"/>
              </w:rPr>
              <w:t>1</w:t>
            </w:r>
            <w:r w:rsidRPr="004D069E">
              <w:rPr>
                <w:rFonts w:eastAsia="Arial"/>
                <w:sz w:val="20"/>
                <w:szCs w:val="20"/>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r>
              <w:rPr>
                <w:rFonts w:eastAsia="Arial"/>
                <w:sz w:val="20"/>
                <w:szCs w:val="20"/>
              </w:rPr>
              <w:t>.</w:t>
            </w:r>
          </w:p>
        </w:tc>
      </w:tr>
      <w:tr w:rsidR="00F6686E" w:rsidRPr="00011AAB" w14:paraId="07D4D353" w14:textId="77777777" w:rsidTr="00FE75C3">
        <w:trPr>
          <w:gridAfter w:val="1"/>
          <w:wAfter w:w="126" w:type="dxa"/>
        </w:trPr>
        <w:tc>
          <w:tcPr>
            <w:tcW w:w="4082" w:type="dxa"/>
            <w:shd w:val="clear" w:color="auto" w:fill="auto"/>
          </w:tcPr>
          <w:p w14:paraId="571DBAD3" w14:textId="77777777" w:rsidR="00F6686E" w:rsidRPr="00011AAB" w:rsidRDefault="00F6686E" w:rsidP="00F6686E">
            <w:pPr>
              <w:pStyle w:val="NoSpacing"/>
              <w:numPr>
                <w:ilvl w:val="1"/>
                <w:numId w:val="7"/>
              </w:numPr>
              <w:ind w:left="426"/>
              <w:jc w:val="both"/>
              <w:rPr>
                <w:sz w:val="20"/>
                <w:szCs w:val="20"/>
              </w:rPr>
            </w:pPr>
            <w:r w:rsidRPr="00011AAB">
              <w:rPr>
                <w:sz w:val="20"/>
                <w:szCs w:val="20"/>
              </w:rPr>
              <w:t xml:space="preserve">Pretendents, kā arī personas, uz kuru iespējām pretendents balstās (ja pretendents plāno balstīties uz citu personu spējām) un apakšuzņēmēji (ja pretendents plāno piesaistīt apakšuzņēmējus), </w:t>
            </w:r>
            <w:r w:rsidRPr="00011AAB">
              <w:rPr>
                <w:sz w:val="20"/>
                <w:szCs w:val="20"/>
                <w:u w:val="single"/>
              </w:rPr>
              <w:t>kas veiks darbus, kuru veikšanai ir nepieciešama reģistrācija Būvkomersantu reģistrā,</w:t>
            </w:r>
            <w:r w:rsidRPr="00011AAB">
              <w:rPr>
                <w:sz w:val="20"/>
                <w:szCs w:val="20"/>
              </w:rPr>
              <w:t xml:space="preserve"> ir reģistrēts Latvijas Republikas Ekonomikas ministrijas Būvkomersantu reģistrā vai atbilstošas līdzīgas nozares institūcijas citā valstī, kurā Pretendents reģistrēts.</w:t>
            </w:r>
          </w:p>
          <w:p w14:paraId="2A9512BC" w14:textId="77777777" w:rsidR="00F6686E" w:rsidRPr="00011AAB" w:rsidRDefault="00F6686E" w:rsidP="00FE75C3">
            <w:pPr>
              <w:pStyle w:val="NoSpacing"/>
              <w:ind w:left="426"/>
              <w:jc w:val="both"/>
              <w:rPr>
                <w:sz w:val="20"/>
                <w:szCs w:val="20"/>
              </w:rPr>
            </w:pPr>
            <w:r w:rsidRPr="00011AAB">
              <w:rPr>
                <w:sz w:val="20"/>
                <w:szCs w:val="20"/>
              </w:rPr>
              <w:t>Ārvalsts pretendenta uzvaras gadījumā tam jāreģistrējas Latvijas Būvkomersantu reģistrā uz iepirkuma līguma izpildes uzsākšanas brīdi, ja izraudzītais Pretendents atzīts par atklāta konkursa uzvarētāju</w:t>
            </w:r>
          </w:p>
        </w:tc>
        <w:tc>
          <w:tcPr>
            <w:tcW w:w="5686" w:type="dxa"/>
            <w:gridSpan w:val="2"/>
            <w:shd w:val="clear" w:color="auto" w:fill="auto"/>
          </w:tcPr>
          <w:p w14:paraId="33FC8738"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 xml:space="preserve">Komisija pārliecinās par pretendenta un pretendenta norādīto apakšuzņēmēju (ja attiecināms) reģistrācijas faktu publiski pieejamā datu bāzē - </w:t>
            </w:r>
            <w:hyperlink r:id="rId17" w:history="1">
              <w:r w:rsidRPr="00011AAB">
                <w:rPr>
                  <w:rStyle w:val="Hyperlink"/>
                  <w:sz w:val="20"/>
                </w:rPr>
                <w:t>https://bis.gov.lv</w:t>
              </w:r>
            </w:hyperlink>
            <w:r w:rsidRPr="00011AAB">
              <w:rPr>
                <w:sz w:val="20"/>
                <w:szCs w:val="20"/>
              </w:rPr>
              <w:t xml:space="preserve">. </w:t>
            </w:r>
          </w:p>
          <w:p w14:paraId="79DC4FC6"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Pretendentam, kurš nav reģistrēts Latvijas Būvkomersantu reģistrā, jāiesniedz apliecinājums, ka tas veiks nepieciešamās darbības reģistrācijai uz iepirkuma līguma izpildes uzsākšanas brīdi, ja izraudzītais Pretendents atzīts par atklāta konkursa uzvarētāju.</w:t>
            </w:r>
          </w:p>
          <w:p w14:paraId="13ED565E"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Citu valstu pretendentiem – attiecīgas institūcijas ārvalstīs izsniegta līdzvērtīga dokumenta kopija, ja attiecīgās valsts, kurā reģistrēts pretendents, normatīvie akti paredz profesionālo reģistrāciju (minētais nosacījums attiecināms arī uz apakšuzņēmējiem, kas reģistrēti ārvalstīs.</w:t>
            </w:r>
          </w:p>
          <w:p w14:paraId="13171C4F" w14:textId="77777777" w:rsidR="00F6686E" w:rsidRPr="00A360C1" w:rsidRDefault="00F6686E" w:rsidP="00FE75C3">
            <w:pPr>
              <w:pStyle w:val="NoSpacing"/>
              <w:tabs>
                <w:tab w:val="left" w:pos="1260"/>
              </w:tabs>
              <w:ind w:firstLine="11"/>
              <w:jc w:val="both"/>
              <w:rPr>
                <w:sz w:val="20"/>
                <w:szCs w:val="20"/>
              </w:rPr>
            </w:pPr>
            <w:r w:rsidRPr="00011AAB">
              <w:rPr>
                <w:sz w:val="20"/>
                <w:szCs w:val="20"/>
              </w:rPr>
              <w:t>*</w:t>
            </w:r>
            <w:r w:rsidRPr="00011AAB">
              <w:rPr>
                <w:i/>
                <w:sz w:val="20"/>
                <w:szCs w:val="20"/>
                <w:lang w:eastAsia="lv-LV"/>
              </w:rPr>
              <w:t xml:space="preserve"> </w:t>
            </w:r>
            <w:r w:rsidRPr="00A360C1">
              <w:rPr>
                <w:i/>
                <w:sz w:val="20"/>
                <w:szCs w:val="20"/>
                <w:lang w:eastAsia="lv-LV"/>
              </w:rPr>
              <w:t>P</w:t>
            </w:r>
            <w:r w:rsidRPr="00A360C1">
              <w:rPr>
                <w:i/>
                <w:sz w:val="16"/>
                <w:szCs w:val="16"/>
                <w:lang w:eastAsia="lv-LV"/>
              </w:rPr>
              <w:t>retendentiem jāņem vērā, ka</w:t>
            </w:r>
            <w:r w:rsidRPr="00A360C1">
              <w:rPr>
                <w:sz w:val="16"/>
                <w:szCs w:val="16"/>
                <w:lang w:eastAsia="lv-LV"/>
              </w:rPr>
              <w:t xml:space="preserve"> s</w:t>
            </w:r>
            <w:r w:rsidRPr="00A360C1">
              <w:rPr>
                <w:i/>
                <w:sz w:val="16"/>
                <w:szCs w:val="16"/>
                <w:lang w:eastAsia="lv-LV"/>
              </w:rPr>
              <w:t xml:space="preserve">askaņā ar Būvniecības likuma 22.pantu komersants ir tiesīgs darboties tādās būvniecības jomās, kurās tam ir attiecīgi </w:t>
            </w:r>
            <w:proofErr w:type="spellStart"/>
            <w:r w:rsidRPr="00A360C1">
              <w:rPr>
                <w:i/>
                <w:sz w:val="16"/>
                <w:szCs w:val="16"/>
                <w:lang w:eastAsia="lv-LV"/>
              </w:rPr>
              <w:t>būvspeciālisti</w:t>
            </w:r>
            <w:proofErr w:type="spellEnd"/>
            <w:r w:rsidRPr="00A360C1">
              <w:rPr>
                <w:i/>
                <w:sz w:val="16"/>
                <w:szCs w:val="16"/>
                <w:lang w:eastAsia="lv-LV"/>
              </w:rPr>
              <w:t>. Skatīt arī 3.8. punktu.</w:t>
            </w:r>
          </w:p>
          <w:p w14:paraId="78A5B31A" w14:textId="77777777" w:rsidR="00F6686E" w:rsidRPr="00642C9F" w:rsidRDefault="00F6686E" w:rsidP="00FE75C3">
            <w:pPr>
              <w:pStyle w:val="NoSpacing"/>
              <w:ind w:firstLine="142"/>
              <w:jc w:val="both"/>
              <w:rPr>
                <w:sz w:val="20"/>
                <w:szCs w:val="20"/>
              </w:rPr>
            </w:pPr>
          </w:p>
        </w:tc>
      </w:tr>
      <w:tr w:rsidR="00F6686E" w:rsidRPr="001F253B" w14:paraId="6B1041B4" w14:textId="77777777" w:rsidTr="00FE75C3">
        <w:trPr>
          <w:gridAfter w:val="1"/>
          <w:wAfter w:w="126" w:type="dxa"/>
          <w:trHeight w:val="134"/>
        </w:trPr>
        <w:tc>
          <w:tcPr>
            <w:tcW w:w="4082" w:type="dxa"/>
            <w:shd w:val="clear" w:color="auto" w:fill="auto"/>
          </w:tcPr>
          <w:p w14:paraId="0ABBD9C4" w14:textId="77777777" w:rsidR="00F6686E" w:rsidRPr="001F253B" w:rsidRDefault="00F6686E" w:rsidP="00F6686E">
            <w:pPr>
              <w:pStyle w:val="NoSpacing"/>
              <w:numPr>
                <w:ilvl w:val="1"/>
                <w:numId w:val="7"/>
              </w:numPr>
              <w:ind w:left="426"/>
              <w:jc w:val="both"/>
              <w:rPr>
                <w:sz w:val="20"/>
                <w:szCs w:val="20"/>
              </w:rPr>
            </w:pPr>
            <w:r w:rsidRPr="001F253B">
              <w:rPr>
                <w:sz w:val="20"/>
                <w:szCs w:val="20"/>
              </w:rPr>
              <w:t xml:space="preserve">Pretendents atbilst Būvniecības likuma </w:t>
            </w:r>
            <w:r w:rsidRPr="001F253B">
              <w:rPr>
                <w:rStyle w:val="FootnoteReference"/>
                <w:sz w:val="20"/>
                <w:szCs w:val="20"/>
              </w:rPr>
              <w:footnoteReference w:id="4"/>
            </w:r>
            <w:r w:rsidRPr="001F253B">
              <w:rPr>
                <w:sz w:val="20"/>
                <w:szCs w:val="20"/>
              </w:rPr>
              <w:t xml:space="preserve"> 23.panta pirmās daļas prasībām</w:t>
            </w:r>
          </w:p>
        </w:tc>
        <w:tc>
          <w:tcPr>
            <w:tcW w:w="5686" w:type="dxa"/>
            <w:gridSpan w:val="2"/>
            <w:shd w:val="clear" w:color="auto" w:fill="auto"/>
          </w:tcPr>
          <w:p w14:paraId="639DFA09" w14:textId="77777777" w:rsidR="00F6686E" w:rsidRPr="001F253B" w:rsidRDefault="00F6686E" w:rsidP="00F6686E">
            <w:pPr>
              <w:pStyle w:val="NoSpacing"/>
              <w:numPr>
                <w:ilvl w:val="2"/>
                <w:numId w:val="7"/>
              </w:numPr>
              <w:ind w:left="313" w:right="180" w:hanging="295"/>
              <w:jc w:val="both"/>
              <w:rPr>
                <w:sz w:val="20"/>
                <w:szCs w:val="20"/>
              </w:rPr>
            </w:pPr>
            <w:r w:rsidRPr="001F253B">
              <w:rPr>
                <w:sz w:val="20"/>
                <w:szCs w:val="20"/>
              </w:rPr>
              <w:t>Komisija pārliecinās par pretendenta atbilstību;</w:t>
            </w:r>
          </w:p>
          <w:p w14:paraId="3E8E1033" w14:textId="77777777" w:rsidR="00F6686E" w:rsidRPr="001F253B" w:rsidRDefault="00F6686E" w:rsidP="00F6686E">
            <w:pPr>
              <w:pStyle w:val="NoSpacing"/>
              <w:numPr>
                <w:ilvl w:val="2"/>
                <w:numId w:val="7"/>
              </w:numPr>
              <w:ind w:left="313" w:right="180" w:hanging="295"/>
              <w:jc w:val="both"/>
              <w:rPr>
                <w:sz w:val="20"/>
                <w:szCs w:val="20"/>
              </w:rPr>
            </w:pPr>
            <w:r w:rsidRPr="001F253B">
              <w:rPr>
                <w:sz w:val="20"/>
                <w:szCs w:val="20"/>
              </w:rPr>
              <w:t>Ja Pretendentam nav piešķirta klasifikācija, tas iesniedz apliecinājumu brīvā formā par klasifikācijas dokumenta iegūšanu līdz iepirkuma līguma noslēgšanai.</w:t>
            </w:r>
            <w:r w:rsidRPr="001F253B">
              <w:rPr>
                <w:rStyle w:val="FootnoteReference"/>
                <w:sz w:val="20"/>
                <w:szCs w:val="20"/>
              </w:rPr>
              <w:footnoteReference w:id="5"/>
            </w:r>
          </w:p>
        </w:tc>
      </w:tr>
      <w:tr w:rsidR="00F6686E" w:rsidRPr="00C45DAD" w14:paraId="44DDECA3" w14:textId="77777777" w:rsidTr="00FE75C3">
        <w:trPr>
          <w:trHeight w:val="418"/>
        </w:trPr>
        <w:tc>
          <w:tcPr>
            <w:tcW w:w="4082" w:type="dxa"/>
            <w:shd w:val="clear" w:color="auto" w:fill="auto"/>
          </w:tcPr>
          <w:p w14:paraId="69B573AD" w14:textId="77777777" w:rsidR="00F6686E" w:rsidRPr="00C45DAD" w:rsidRDefault="00F6686E" w:rsidP="00F6686E">
            <w:pPr>
              <w:pStyle w:val="NoSpacing"/>
              <w:numPr>
                <w:ilvl w:val="1"/>
                <w:numId w:val="7"/>
              </w:numPr>
              <w:ind w:left="426"/>
              <w:jc w:val="both"/>
              <w:rPr>
                <w:b/>
                <w:bCs/>
                <w:sz w:val="20"/>
                <w:szCs w:val="20"/>
              </w:rPr>
            </w:pPr>
            <w:r w:rsidRPr="00C45DAD">
              <w:rPr>
                <w:sz w:val="20"/>
                <w:szCs w:val="20"/>
              </w:rPr>
              <w:t xml:space="preserve">Pretendenta gada finanšu, neskaitot PVN, vidējā apgrozījuma minimālais apjoms komercdarbībā </w:t>
            </w:r>
            <w:r w:rsidRPr="00C45DAD">
              <w:rPr>
                <w:b/>
                <w:bCs/>
                <w:sz w:val="20"/>
                <w:szCs w:val="20"/>
              </w:rPr>
              <w:t>būvdarbu veikšanā</w:t>
            </w:r>
            <w:r w:rsidRPr="00C45DAD">
              <w:rPr>
                <w:sz w:val="20"/>
                <w:szCs w:val="20"/>
              </w:rPr>
              <w:t xml:space="preserve"> </w:t>
            </w:r>
            <w:r>
              <w:rPr>
                <w:sz w:val="20"/>
                <w:szCs w:val="20"/>
              </w:rPr>
              <w:t xml:space="preserve">iepriekšējo trīs </w:t>
            </w:r>
            <w:r w:rsidRPr="00C45DAD">
              <w:rPr>
                <w:sz w:val="20"/>
                <w:szCs w:val="20"/>
              </w:rPr>
              <w:t>pārskata gad</w:t>
            </w:r>
            <w:r>
              <w:rPr>
                <w:sz w:val="20"/>
                <w:szCs w:val="20"/>
              </w:rPr>
              <w:t>u</w:t>
            </w:r>
            <w:r w:rsidRPr="00C45DAD">
              <w:rPr>
                <w:sz w:val="20"/>
                <w:szCs w:val="20"/>
              </w:rPr>
              <w:t xml:space="preserve"> (vai īsākā laika periodā, ja pretendents savu darbību ir uzsācis vēlāk) ir bijis ne mazāks par</w:t>
            </w:r>
            <w:r>
              <w:rPr>
                <w:sz w:val="20"/>
                <w:szCs w:val="20"/>
              </w:rPr>
              <w:br/>
            </w:r>
            <w:r>
              <w:rPr>
                <w:b/>
                <w:bCs/>
                <w:sz w:val="20"/>
                <w:szCs w:val="20"/>
              </w:rPr>
              <w:t>1</w:t>
            </w:r>
            <w:r w:rsidRPr="00C45DAD">
              <w:rPr>
                <w:b/>
                <w:bCs/>
                <w:sz w:val="20"/>
                <w:szCs w:val="20"/>
              </w:rPr>
              <w:t xml:space="preserve"> </w:t>
            </w:r>
            <w:r>
              <w:rPr>
                <w:b/>
                <w:bCs/>
                <w:sz w:val="20"/>
                <w:szCs w:val="20"/>
              </w:rPr>
              <w:t>5</w:t>
            </w:r>
            <w:r w:rsidRPr="00C45DAD">
              <w:rPr>
                <w:b/>
                <w:bCs/>
                <w:sz w:val="20"/>
                <w:szCs w:val="20"/>
              </w:rPr>
              <w:t>00’000 EUR  (</w:t>
            </w:r>
            <w:r>
              <w:rPr>
                <w:b/>
                <w:bCs/>
                <w:sz w:val="20"/>
                <w:szCs w:val="20"/>
              </w:rPr>
              <w:t>viens</w:t>
            </w:r>
            <w:r w:rsidRPr="00C45DAD">
              <w:rPr>
                <w:b/>
                <w:bCs/>
                <w:sz w:val="20"/>
                <w:szCs w:val="20"/>
              </w:rPr>
              <w:t xml:space="preserve"> miljoni </w:t>
            </w:r>
            <w:r>
              <w:rPr>
                <w:b/>
                <w:bCs/>
                <w:sz w:val="20"/>
                <w:szCs w:val="20"/>
              </w:rPr>
              <w:t xml:space="preserve">pieci simti tūkstoši </w:t>
            </w:r>
            <w:r w:rsidRPr="00C45DAD">
              <w:rPr>
                <w:b/>
                <w:bCs/>
                <w:sz w:val="20"/>
                <w:szCs w:val="20"/>
              </w:rPr>
              <w:t>euro).</w:t>
            </w:r>
          </w:p>
          <w:p w14:paraId="7123933B" w14:textId="77777777" w:rsidR="00F6686E" w:rsidRPr="00C45DAD" w:rsidRDefault="00F6686E" w:rsidP="00FE75C3">
            <w:pPr>
              <w:pStyle w:val="NoSpacing"/>
              <w:ind w:left="993" w:hanging="567"/>
              <w:jc w:val="both"/>
              <w:rPr>
                <w:b/>
                <w:bCs/>
                <w:sz w:val="20"/>
                <w:szCs w:val="20"/>
              </w:rPr>
            </w:pPr>
          </w:p>
        </w:tc>
        <w:tc>
          <w:tcPr>
            <w:tcW w:w="5812" w:type="dxa"/>
            <w:gridSpan w:val="3"/>
            <w:shd w:val="clear" w:color="auto" w:fill="auto"/>
          </w:tcPr>
          <w:p w14:paraId="7CD42109" w14:textId="77777777" w:rsidR="00F6686E" w:rsidRPr="00C45DAD" w:rsidRDefault="00F6686E" w:rsidP="00FE75C3">
            <w:pPr>
              <w:pStyle w:val="NoSpacing"/>
              <w:jc w:val="both"/>
              <w:rPr>
                <w:bCs/>
                <w:sz w:val="20"/>
                <w:szCs w:val="20"/>
              </w:rPr>
            </w:pPr>
            <w:r w:rsidRPr="00C45DAD">
              <w:rPr>
                <w:b/>
                <w:bCs/>
                <w:sz w:val="20"/>
                <w:szCs w:val="20"/>
              </w:rPr>
              <w:t xml:space="preserve">Pretendentam jāiesniedz sagatavota </w:t>
            </w:r>
            <w:r w:rsidRPr="00C45DAD">
              <w:rPr>
                <w:bCs/>
                <w:sz w:val="20"/>
                <w:szCs w:val="20"/>
              </w:rPr>
              <w:t>izziņa (apliecinājums) par pretendenta gada finanšu vidējo apgrozījumu būvdarbu veikšanā (ja informācija nav pieejam publiski)</w:t>
            </w:r>
          </w:p>
          <w:p w14:paraId="710457F8" w14:textId="77777777" w:rsidR="00F6686E" w:rsidRPr="00C45DAD" w:rsidRDefault="00F6686E" w:rsidP="00FE75C3">
            <w:pPr>
              <w:pStyle w:val="NoSpacing"/>
              <w:jc w:val="both"/>
              <w:rPr>
                <w:bCs/>
                <w:sz w:val="20"/>
                <w:szCs w:val="20"/>
              </w:rPr>
            </w:pPr>
            <w:r w:rsidRPr="00C45DAD">
              <w:rPr>
                <w:bCs/>
                <w:sz w:val="20"/>
                <w:szCs w:val="20"/>
              </w:rPr>
              <w:t>Pretendentam ir tiesības neiesniegt izziņu (apliecinājumu), ja minētā informācija ir pieejam publiskā datubāzē.</w:t>
            </w:r>
          </w:p>
          <w:p w14:paraId="4EAFAF1E" w14:textId="77777777" w:rsidR="00F6686E" w:rsidRPr="00C45DAD" w:rsidRDefault="00F6686E" w:rsidP="00FE75C3">
            <w:pPr>
              <w:pStyle w:val="NoSpacing"/>
              <w:jc w:val="both"/>
              <w:rPr>
                <w:sz w:val="20"/>
                <w:szCs w:val="20"/>
              </w:rPr>
            </w:pPr>
            <w:r w:rsidRPr="00C45DAD">
              <w:rPr>
                <w:sz w:val="20"/>
                <w:szCs w:val="20"/>
              </w:rPr>
              <w:t>Gadījumā, ja pretendenta iepriekšējie trīs pārskata gadi ir atšķirīgi no nolikumā minētajiem konkrētajiem gadiem, nepieciešamajam finanšu apgrozījumam jebkurā gadījumā ir jābūt norādītam par pretendenta trīs iepriekšējiem pārskata gadiem (piegādātājs, kas savu darbību uzsācis vēlāk un kuram līdz ar to nav veidojies apgrozījums iepriekšējos trīs pārskata gados, apgrozījumu norāda par savu darbības periodu).</w:t>
            </w:r>
          </w:p>
        </w:tc>
      </w:tr>
      <w:tr w:rsidR="00F6686E" w:rsidRPr="00011AAB" w14:paraId="18907F8E" w14:textId="77777777" w:rsidTr="00FE75C3">
        <w:trPr>
          <w:gridAfter w:val="1"/>
          <w:wAfter w:w="126" w:type="dxa"/>
        </w:trPr>
        <w:tc>
          <w:tcPr>
            <w:tcW w:w="4082" w:type="dxa"/>
            <w:shd w:val="clear" w:color="auto" w:fill="auto"/>
          </w:tcPr>
          <w:p w14:paraId="10CC01C9" w14:textId="77777777" w:rsidR="00F6686E" w:rsidRPr="000A3F79" w:rsidRDefault="00F6686E" w:rsidP="00F6686E">
            <w:pPr>
              <w:pStyle w:val="NoSpacing"/>
              <w:numPr>
                <w:ilvl w:val="1"/>
                <w:numId w:val="7"/>
              </w:numPr>
              <w:ind w:left="426"/>
              <w:jc w:val="both"/>
              <w:rPr>
                <w:sz w:val="20"/>
                <w:szCs w:val="20"/>
              </w:rPr>
            </w:pPr>
            <w:bookmarkStart w:id="8" w:name="_Hlk35334214"/>
            <w:bookmarkStart w:id="9" w:name="_Hlk179980110"/>
            <w:r w:rsidRPr="00DA451B">
              <w:rPr>
                <w:sz w:val="20"/>
                <w:szCs w:val="20"/>
              </w:rPr>
              <w:lastRenderedPageBreak/>
              <w:t>Pretendents</w:t>
            </w:r>
            <w:r>
              <w:rPr>
                <w:sz w:val="20"/>
                <w:szCs w:val="20"/>
              </w:rPr>
              <w:t xml:space="preserve"> </w:t>
            </w:r>
            <w:r w:rsidRPr="00DA451B">
              <w:rPr>
                <w:sz w:val="20"/>
                <w:szCs w:val="20"/>
              </w:rPr>
              <w:t>iepriekšējo piecu gadu (201</w:t>
            </w:r>
            <w:r>
              <w:rPr>
                <w:sz w:val="20"/>
                <w:szCs w:val="20"/>
              </w:rPr>
              <w:t>9</w:t>
            </w:r>
            <w:r w:rsidRPr="00DA451B">
              <w:rPr>
                <w:sz w:val="20"/>
                <w:szCs w:val="20"/>
              </w:rPr>
              <w:t xml:space="preserve">., </w:t>
            </w:r>
            <w:r>
              <w:rPr>
                <w:sz w:val="20"/>
                <w:szCs w:val="20"/>
              </w:rPr>
              <w:t>- 2023.</w:t>
            </w:r>
            <w:r w:rsidRPr="00DA451B">
              <w:rPr>
                <w:sz w:val="20"/>
                <w:szCs w:val="20"/>
              </w:rPr>
              <w:t>g.) periodā vai īsākā laika periodā, ja pretendents savu darbību ir uzsācis vēlāk (</w:t>
            </w:r>
            <w:r w:rsidRPr="00DA451B">
              <w:rPr>
                <w:i/>
                <w:sz w:val="20"/>
                <w:szCs w:val="20"/>
              </w:rPr>
              <w:t xml:space="preserve">pasūtītājs pieredzi apliecinošos dokumentos ņems vērā uzrādīto pieredzi, kas gūta arī  </w:t>
            </w:r>
            <w:r>
              <w:rPr>
                <w:i/>
                <w:sz w:val="20"/>
                <w:szCs w:val="20"/>
              </w:rPr>
              <w:t>2024.</w:t>
            </w:r>
            <w:r w:rsidRPr="000A3F79">
              <w:rPr>
                <w:i/>
                <w:sz w:val="20"/>
                <w:szCs w:val="20"/>
              </w:rPr>
              <w:t>gadā līdz piedāvājumu iesniegšanas dienai</w:t>
            </w:r>
            <w:r w:rsidRPr="000A3F79">
              <w:rPr>
                <w:sz w:val="20"/>
                <w:szCs w:val="20"/>
              </w:rPr>
              <w:t>):</w:t>
            </w:r>
          </w:p>
          <w:p w14:paraId="7D6D23F4" w14:textId="77777777" w:rsidR="00F6686E" w:rsidRDefault="00F6686E" w:rsidP="00F6686E">
            <w:pPr>
              <w:pStyle w:val="NoSpacing"/>
              <w:numPr>
                <w:ilvl w:val="2"/>
                <w:numId w:val="21"/>
              </w:numPr>
              <w:jc w:val="both"/>
              <w:rPr>
                <w:bCs/>
                <w:sz w:val="20"/>
                <w:szCs w:val="20"/>
              </w:rPr>
            </w:pPr>
            <w:r w:rsidRPr="00B23B99">
              <w:rPr>
                <w:bCs/>
                <w:sz w:val="20"/>
                <w:szCs w:val="20"/>
              </w:rPr>
              <w:t xml:space="preserve">vismaz vienā ceļu, ielu, ietvju un/vai laukumu </w:t>
            </w:r>
            <w:r>
              <w:rPr>
                <w:bCs/>
                <w:sz w:val="20"/>
                <w:szCs w:val="20"/>
              </w:rPr>
              <w:t>infrastruktūras būvdarbu objektā veicis</w:t>
            </w:r>
            <w:r w:rsidRPr="00B23B99">
              <w:rPr>
                <w:bCs/>
                <w:sz w:val="20"/>
                <w:szCs w:val="20"/>
              </w:rPr>
              <w:t xml:space="preserve"> </w:t>
            </w:r>
            <w:r>
              <w:rPr>
                <w:bCs/>
                <w:sz w:val="20"/>
                <w:szCs w:val="20"/>
              </w:rPr>
              <w:t xml:space="preserve">dabīgā </w:t>
            </w:r>
            <w:r w:rsidRPr="005D0D76">
              <w:rPr>
                <w:b/>
                <w:sz w:val="20"/>
                <w:szCs w:val="20"/>
              </w:rPr>
              <w:t>akmens bruģa</w:t>
            </w:r>
            <w:r w:rsidRPr="00C651B8">
              <w:rPr>
                <w:b/>
                <w:sz w:val="20"/>
                <w:szCs w:val="20"/>
              </w:rPr>
              <w:t xml:space="preserve"> seguma izbūves vai pārbūves darbus vismaz </w:t>
            </w:r>
            <w:r>
              <w:rPr>
                <w:b/>
                <w:sz w:val="20"/>
                <w:szCs w:val="20"/>
              </w:rPr>
              <w:t>10</w:t>
            </w:r>
            <w:r w:rsidRPr="00C651B8">
              <w:rPr>
                <w:b/>
                <w:sz w:val="20"/>
                <w:szCs w:val="20"/>
              </w:rPr>
              <w:t>00 m</w:t>
            </w:r>
            <w:r w:rsidRPr="00C651B8">
              <w:rPr>
                <w:b/>
                <w:sz w:val="20"/>
                <w:szCs w:val="20"/>
                <w:vertAlign w:val="superscript"/>
              </w:rPr>
              <w:t>2</w:t>
            </w:r>
            <w:r w:rsidRPr="00C651B8">
              <w:rPr>
                <w:b/>
                <w:sz w:val="20"/>
                <w:szCs w:val="20"/>
              </w:rPr>
              <w:t xml:space="preserve"> (</w:t>
            </w:r>
            <w:r>
              <w:rPr>
                <w:b/>
                <w:sz w:val="20"/>
                <w:szCs w:val="20"/>
              </w:rPr>
              <w:t>viens tūkstotis</w:t>
            </w:r>
            <w:r w:rsidRPr="00C651B8">
              <w:rPr>
                <w:b/>
                <w:sz w:val="20"/>
                <w:szCs w:val="20"/>
              </w:rPr>
              <w:t xml:space="preserve"> kvadrātmetri) platībā</w:t>
            </w:r>
            <w:r w:rsidRPr="00C651B8">
              <w:rPr>
                <w:bCs/>
                <w:sz w:val="20"/>
                <w:szCs w:val="20"/>
              </w:rPr>
              <w:t>;</w:t>
            </w:r>
          </w:p>
          <w:p w14:paraId="5F0940B9" w14:textId="090407E2" w:rsidR="00F6686E" w:rsidRDefault="00F6686E" w:rsidP="00F6686E">
            <w:pPr>
              <w:pStyle w:val="NoSpacing"/>
              <w:numPr>
                <w:ilvl w:val="2"/>
                <w:numId w:val="21"/>
              </w:numPr>
              <w:jc w:val="both"/>
              <w:rPr>
                <w:bCs/>
                <w:sz w:val="20"/>
                <w:szCs w:val="20"/>
              </w:rPr>
            </w:pPr>
            <w:r w:rsidRPr="008B2E17">
              <w:rPr>
                <w:sz w:val="20"/>
                <w:szCs w:val="20"/>
              </w:rPr>
              <w:t xml:space="preserve">vismaz vienā </w:t>
            </w:r>
            <w:r w:rsidRPr="008B2E17">
              <w:rPr>
                <w:b/>
                <w:bCs/>
                <w:sz w:val="20"/>
                <w:szCs w:val="20"/>
              </w:rPr>
              <w:t>pilsētvides</w:t>
            </w:r>
            <w:r w:rsidR="00C504E9">
              <w:rPr>
                <w:rStyle w:val="FootnoteReference"/>
                <w:b/>
                <w:bCs/>
                <w:sz w:val="20"/>
                <w:szCs w:val="20"/>
              </w:rPr>
              <w:footnoteReference w:id="6"/>
            </w:r>
            <w:r w:rsidRPr="008B2E17">
              <w:rPr>
                <w:b/>
                <w:bCs/>
                <w:sz w:val="20"/>
                <w:szCs w:val="20"/>
              </w:rPr>
              <w:t xml:space="preserve"> </w:t>
            </w:r>
            <w:r w:rsidRPr="005A15A2">
              <w:rPr>
                <w:b/>
                <w:bCs/>
                <w:strike/>
                <w:color w:val="70AD47" w:themeColor="accent6"/>
                <w:sz w:val="20"/>
                <w:szCs w:val="20"/>
              </w:rPr>
              <w:t>objektā</w:t>
            </w:r>
            <w:r w:rsidRPr="008B2E17">
              <w:rPr>
                <w:sz w:val="20"/>
                <w:szCs w:val="20"/>
              </w:rPr>
              <w:t xml:space="preserve"> </w:t>
            </w:r>
            <w:r w:rsidRPr="008B2E17">
              <w:rPr>
                <w:bCs/>
                <w:sz w:val="20"/>
                <w:szCs w:val="20"/>
              </w:rPr>
              <w:t xml:space="preserve">ceļu, ielu, ietvju un/vai laukuma </w:t>
            </w:r>
            <w:r w:rsidRPr="005A15A2">
              <w:rPr>
                <w:bCs/>
                <w:strike/>
                <w:color w:val="70AD47" w:themeColor="accent6"/>
                <w:sz w:val="20"/>
                <w:szCs w:val="20"/>
              </w:rPr>
              <w:t>izbūves vai pārbūves</w:t>
            </w:r>
            <w:r w:rsidRPr="005A15A2">
              <w:rPr>
                <w:color w:val="70AD47" w:themeColor="accent6"/>
                <w:sz w:val="20"/>
                <w:szCs w:val="20"/>
              </w:rPr>
              <w:t xml:space="preserve"> </w:t>
            </w:r>
            <w:r w:rsidRPr="005A15A2">
              <w:rPr>
                <w:sz w:val="20"/>
                <w:szCs w:val="20"/>
              </w:rPr>
              <w:t xml:space="preserve">objekta </w:t>
            </w:r>
            <w:r w:rsidRPr="008B2E17">
              <w:rPr>
                <w:sz w:val="20"/>
                <w:szCs w:val="20"/>
              </w:rPr>
              <w:t xml:space="preserve">būvdarbos veicis vismaz </w:t>
            </w:r>
            <w:r w:rsidRPr="008B2E17">
              <w:rPr>
                <w:b/>
                <w:bCs/>
                <w:sz w:val="20"/>
                <w:szCs w:val="20"/>
              </w:rPr>
              <w:t>800 m (astoņi simti metri)</w:t>
            </w:r>
            <w:r w:rsidRPr="008B2E17">
              <w:rPr>
                <w:sz w:val="20"/>
                <w:szCs w:val="20"/>
              </w:rPr>
              <w:t xml:space="preserve"> </w:t>
            </w:r>
            <w:r w:rsidRPr="008B2E17">
              <w:rPr>
                <w:b/>
                <w:bCs/>
                <w:sz w:val="20"/>
                <w:szCs w:val="20"/>
              </w:rPr>
              <w:t xml:space="preserve">ūdensapgādes, sadzīves notekūdeņu un/vai </w:t>
            </w:r>
            <w:proofErr w:type="spellStart"/>
            <w:r w:rsidRPr="008B2E17">
              <w:rPr>
                <w:b/>
                <w:bCs/>
                <w:sz w:val="20"/>
                <w:szCs w:val="20"/>
              </w:rPr>
              <w:t>lietusūdens</w:t>
            </w:r>
            <w:proofErr w:type="spellEnd"/>
            <w:r w:rsidRPr="008B2E17">
              <w:rPr>
                <w:b/>
                <w:bCs/>
                <w:sz w:val="20"/>
                <w:szCs w:val="20"/>
              </w:rPr>
              <w:t xml:space="preserve"> kanalizācijas</w:t>
            </w:r>
            <w:r w:rsidRPr="008B2E17">
              <w:rPr>
                <w:sz w:val="20"/>
                <w:szCs w:val="20"/>
              </w:rPr>
              <w:t xml:space="preserve"> sistēmu izbūves, pārbūves un/vai atjaunošanas būvdarbus;</w:t>
            </w:r>
          </w:p>
          <w:p w14:paraId="0104E76E" w14:textId="545A45B7" w:rsidR="00F6686E" w:rsidRPr="0080148B" w:rsidRDefault="00F6686E" w:rsidP="00F6686E">
            <w:pPr>
              <w:pStyle w:val="NoSpacing"/>
              <w:numPr>
                <w:ilvl w:val="2"/>
                <w:numId w:val="21"/>
              </w:numPr>
              <w:jc w:val="both"/>
              <w:rPr>
                <w:bCs/>
                <w:sz w:val="20"/>
                <w:szCs w:val="20"/>
              </w:rPr>
            </w:pPr>
            <w:r w:rsidRPr="0080148B">
              <w:rPr>
                <w:sz w:val="20"/>
                <w:szCs w:val="20"/>
              </w:rPr>
              <w:t>vismaz vienā objektā veicis vismaz viena</w:t>
            </w:r>
            <w:r w:rsidRPr="0080148B">
              <w:rPr>
                <w:b/>
                <w:bCs/>
                <w:sz w:val="20"/>
                <w:szCs w:val="20"/>
              </w:rPr>
              <w:t xml:space="preserve"> </w:t>
            </w:r>
            <w:r w:rsidR="0080148B" w:rsidRPr="0080148B">
              <w:rPr>
                <w:sz w:val="20"/>
                <w:szCs w:val="20"/>
              </w:rPr>
              <w:t>autoceļa vai dzelzceļa</w:t>
            </w:r>
            <w:r w:rsidR="0080148B" w:rsidRPr="0080148B">
              <w:rPr>
                <w:b/>
                <w:bCs/>
                <w:sz w:val="20"/>
                <w:szCs w:val="20"/>
              </w:rPr>
              <w:t xml:space="preserve"> tilta, viadukta un/vai ceļa pārvada </w:t>
            </w:r>
            <w:r w:rsidRPr="0080148B">
              <w:rPr>
                <w:b/>
                <w:bCs/>
                <w:sz w:val="20"/>
                <w:szCs w:val="20"/>
              </w:rPr>
              <w:t>jaunbūvi, pārbūvi vai atjaunošanu;</w:t>
            </w:r>
          </w:p>
          <w:p w14:paraId="342F21DB" w14:textId="77777777" w:rsidR="00F6686E" w:rsidRPr="008B2E17" w:rsidRDefault="00F6686E" w:rsidP="00F6686E">
            <w:pPr>
              <w:pStyle w:val="NoSpacing"/>
              <w:numPr>
                <w:ilvl w:val="2"/>
                <w:numId w:val="21"/>
              </w:numPr>
              <w:jc w:val="both"/>
              <w:rPr>
                <w:bCs/>
                <w:sz w:val="20"/>
                <w:szCs w:val="20"/>
              </w:rPr>
            </w:pPr>
            <w:r w:rsidRPr="008B2E17">
              <w:rPr>
                <w:sz w:val="20"/>
                <w:szCs w:val="20"/>
              </w:rPr>
              <w:t xml:space="preserve">vismaz vienā objektā veicis ceļu, ielu, ietvju un/vai laukumu </w:t>
            </w:r>
            <w:r w:rsidRPr="003A2BB5">
              <w:rPr>
                <w:b/>
                <w:bCs/>
                <w:sz w:val="20"/>
                <w:szCs w:val="20"/>
              </w:rPr>
              <w:t>apgaismojuma izbūves</w:t>
            </w:r>
            <w:r w:rsidRPr="008B2E17">
              <w:rPr>
                <w:sz w:val="20"/>
                <w:szCs w:val="20"/>
              </w:rPr>
              <w:t xml:space="preserve"> un/vai pārbūves darbus.</w:t>
            </w:r>
          </w:p>
        </w:tc>
        <w:tc>
          <w:tcPr>
            <w:tcW w:w="5686" w:type="dxa"/>
            <w:gridSpan w:val="2"/>
            <w:tcBorders>
              <w:bottom w:val="single" w:sz="4" w:space="0" w:color="auto"/>
            </w:tcBorders>
            <w:shd w:val="clear" w:color="auto" w:fill="auto"/>
          </w:tcPr>
          <w:p w14:paraId="0F329F90" w14:textId="77777777" w:rsidR="00F6686E" w:rsidRPr="00D31CF9" w:rsidRDefault="00F6686E" w:rsidP="00F6686E">
            <w:pPr>
              <w:pStyle w:val="NoSpacing"/>
              <w:numPr>
                <w:ilvl w:val="2"/>
                <w:numId w:val="13"/>
              </w:numPr>
              <w:ind w:left="454" w:hanging="436"/>
              <w:jc w:val="both"/>
              <w:rPr>
                <w:sz w:val="20"/>
                <w:szCs w:val="20"/>
              </w:rPr>
            </w:pPr>
            <w:r w:rsidRPr="00D31CF9">
              <w:rPr>
                <w:b/>
                <w:bCs/>
                <w:sz w:val="20"/>
                <w:szCs w:val="20"/>
              </w:rPr>
              <w:t>Jāpievieno informācija par iepriekšējo pieredzi</w:t>
            </w:r>
            <w:r w:rsidRPr="00D31CF9">
              <w:rPr>
                <w:sz w:val="20"/>
                <w:szCs w:val="20"/>
              </w:rPr>
              <w:t xml:space="preserve"> (pēc nolikuma </w:t>
            </w:r>
            <w:r w:rsidRPr="00527255">
              <w:rPr>
                <w:sz w:val="20"/>
                <w:szCs w:val="20"/>
              </w:rPr>
              <w:t>4.pielikuma formas</w:t>
            </w:r>
            <w:r w:rsidRPr="00D31CF9">
              <w:rPr>
                <w:sz w:val="20"/>
                <w:szCs w:val="20"/>
              </w:rPr>
              <w:t>). Sarakstā jānorāda tie objekti, kas atbilst šīm nolikuma punkta prasībām</w:t>
            </w:r>
            <w:r>
              <w:rPr>
                <w:sz w:val="20"/>
                <w:szCs w:val="20"/>
              </w:rPr>
              <w:t xml:space="preserve"> un kuros darbi iz pabeigti un nodoti objekta pasūtītājam.</w:t>
            </w:r>
          </w:p>
          <w:p w14:paraId="241FFD7E" w14:textId="77777777" w:rsidR="00F6686E" w:rsidRPr="00D31CF9" w:rsidRDefault="00F6686E" w:rsidP="00F6686E">
            <w:pPr>
              <w:pStyle w:val="NoSpacing"/>
              <w:numPr>
                <w:ilvl w:val="2"/>
                <w:numId w:val="13"/>
              </w:numPr>
              <w:ind w:left="454" w:hanging="436"/>
              <w:jc w:val="both"/>
              <w:rPr>
                <w:sz w:val="20"/>
                <w:szCs w:val="20"/>
              </w:rPr>
            </w:pPr>
            <w:r w:rsidRPr="00D31CF9">
              <w:rPr>
                <w:b/>
                <w:bCs/>
                <w:sz w:val="20"/>
                <w:szCs w:val="20"/>
                <w:u w:val="single"/>
              </w:rPr>
              <w:t xml:space="preserve">Jāpievieno </w:t>
            </w:r>
            <w:r w:rsidRPr="00D31CF9">
              <w:rPr>
                <w:b/>
                <w:bCs/>
                <w:sz w:val="20"/>
                <w:szCs w:val="20"/>
                <w:u w:val="single"/>
                <w:lang w:eastAsia="lv-LV"/>
              </w:rPr>
              <w:t>dokumentācija</w:t>
            </w:r>
            <w:r w:rsidRPr="00D31CF9">
              <w:rPr>
                <w:sz w:val="20"/>
                <w:szCs w:val="20"/>
                <w:lang w:eastAsia="lv-LV"/>
              </w:rPr>
              <w:t xml:space="preserve"> (akta par objekta/u nodošanu ekspluatācijā, līguma kopiju, darbu pieņemšanas-nodošanas akta kopiju vai atsauksmi/es u.tml.), no kuras var secināt par pretendenta pieredzes atbilstību Konkursa nolikuma prasībai/</w:t>
            </w:r>
            <w:proofErr w:type="spellStart"/>
            <w:r w:rsidRPr="00D31CF9">
              <w:rPr>
                <w:sz w:val="20"/>
                <w:szCs w:val="20"/>
                <w:lang w:eastAsia="lv-LV"/>
              </w:rPr>
              <w:t>ām</w:t>
            </w:r>
            <w:proofErr w:type="spellEnd"/>
            <w:r w:rsidRPr="00D31CF9">
              <w:rPr>
                <w:sz w:val="20"/>
                <w:szCs w:val="20"/>
                <w:lang w:eastAsia="lv-LV"/>
              </w:rPr>
              <w:t>.</w:t>
            </w:r>
          </w:p>
          <w:p w14:paraId="7A4C8002" w14:textId="77777777" w:rsidR="00F6686E" w:rsidRPr="00D31CF9" w:rsidRDefault="00F6686E" w:rsidP="00F6686E">
            <w:pPr>
              <w:pStyle w:val="NoSpacing"/>
              <w:numPr>
                <w:ilvl w:val="2"/>
                <w:numId w:val="13"/>
              </w:numPr>
              <w:ind w:left="454" w:hanging="436"/>
              <w:jc w:val="both"/>
              <w:rPr>
                <w:sz w:val="20"/>
                <w:szCs w:val="20"/>
              </w:rPr>
            </w:pPr>
            <w:r w:rsidRPr="00D31CF9">
              <w:rPr>
                <w:sz w:val="20"/>
                <w:szCs w:val="20"/>
              </w:rPr>
              <w:t>Citu valstu pretendenti var iesniegt alternatīvus dokumentus, ņemot vērā attiecīgās valsts normatīvo aktu prasības iepirkuma priekšmeta jomā.</w:t>
            </w:r>
          </w:p>
          <w:p w14:paraId="63D7BBE1" w14:textId="77777777" w:rsidR="00F6686E" w:rsidRDefault="00F6686E" w:rsidP="00F6686E">
            <w:pPr>
              <w:pStyle w:val="NoSpacing"/>
              <w:numPr>
                <w:ilvl w:val="2"/>
                <w:numId w:val="13"/>
              </w:numPr>
              <w:ind w:left="454" w:hanging="436"/>
              <w:jc w:val="both"/>
              <w:rPr>
                <w:sz w:val="20"/>
                <w:szCs w:val="20"/>
              </w:rPr>
            </w:pPr>
            <w:r w:rsidRPr="00D31CF9">
              <w:rPr>
                <w:sz w:val="20"/>
                <w:szCs w:val="20"/>
                <w:lang w:eastAsia="lv-LV"/>
              </w:rPr>
              <w:t xml:space="preserve">Pieredzi var apliecināt </w:t>
            </w:r>
            <w:r>
              <w:rPr>
                <w:sz w:val="20"/>
                <w:szCs w:val="20"/>
                <w:lang w:eastAsia="lv-LV"/>
              </w:rPr>
              <w:t xml:space="preserve">ar vienu vai </w:t>
            </w:r>
            <w:r w:rsidRPr="00D31CF9">
              <w:rPr>
                <w:sz w:val="20"/>
                <w:szCs w:val="20"/>
                <w:lang w:eastAsia="lv-LV"/>
              </w:rPr>
              <w:t xml:space="preserve">arī ar </w:t>
            </w:r>
            <w:r>
              <w:rPr>
                <w:sz w:val="20"/>
                <w:szCs w:val="20"/>
                <w:lang w:eastAsia="lv-LV"/>
              </w:rPr>
              <w:t>vairāku līgumu/</w:t>
            </w:r>
            <w:r w:rsidRPr="00D31CF9">
              <w:rPr>
                <w:sz w:val="20"/>
                <w:szCs w:val="20"/>
                <w:lang w:eastAsia="lv-LV"/>
              </w:rPr>
              <w:t>objektu</w:t>
            </w:r>
            <w:r>
              <w:rPr>
                <w:sz w:val="20"/>
                <w:szCs w:val="20"/>
                <w:lang w:eastAsia="lv-LV"/>
              </w:rPr>
              <w:t xml:space="preserve"> izpildi. </w:t>
            </w:r>
          </w:p>
          <w:p w14:paraId="664FA597" w14:textId="77777777" w:rsidR="00F6686E" w:rsidRPr="004E725A" w:rsidRDefault="00F6686E" w:rsidP="00FE75C3">
            <w:pPr>
              <w:pStyle w:val="NoSpacing"/>
              <w:ind w:left="454" w:right="180"/>
              <w:jc w:val="both"/>
              <w:rPr>
                <w:sz w:val="20"/>
                <w:szCs w:val="20"/>
              </w:rPr>
            </w:pPr>
            <w:r>
              <w:rPr>
                <w:sz w:val="20"/>
                <w:szCs w:val="20"/>
                <w:lang w:eastAsia="lv-LV"/>
              </w:rPr>
              <w:t>Norādītie pieredzes objektu būvdarbi uz piedāvājuma iesniegšanas dienu pabeigti un objekts/i nodots/i ekspluatācijā (kur attiecināms).</w:t>
            </w:r>
          </w:p>
        </w:tc>
      </w:tr>
      <w:bookmarkEnd w:id="8"/>
      <w:tr w:rsidR="00F6686E" w:rsidRPr="00011AAB" w14:paraId="49739D60" w14:textId="77777777" w:rsidTr="00FE75C3">
        <w:trPr>
          <w:gridAfter w:val="1"/>
          <w:wAfter w:w="126" w:type="dxa"/>
        </w:trPr>
        <w:tc>
          <w:tcPr>
            <w:tcW w:w="4082" w:type="dxa"/>
            <w:tcBorders>
              <w:bottom w:val="single" w:sz="4" w:space="0" w:color="000000"/>
            </w:tcBorders>
            <w:shd w:val="clear" w:color="auto" w:fill="auto"/>
          </w:tcPr>
          <w:p w14:paraId="7A7A1B10" w14:textId="77777777" w:rsidR="00F6686E" w:rsidRPr="0032004B" w:rsidRDefault="00F6686E" w:rsidP="00F6686E">
            <w:pPr>
              <w:pStyle w:val="NoSpacing"/>
              <w:numPr>
                <w:ilvl w:val="1"/>
                <w:numId w:val="7"/>
              </w:numPr>
              <w:ind w:left="426"/>
              <w:jc w:val="both"/>
              <w:rPr>
                <w:sz w:val="20"/>
                <w:szCs w:val="20"/>
              </w:rPr>
            </w:pPr>
            <w:r>
              <w:rPr>
                <w:sz w:val="20"/>
                <w:szCs w:val="20"/>
              </w:rPr>
              <w:t xml:space="preserve">Pretendentam jānodrošina </w:t>
            </w:r>
            <w:r w:rsidRPr="008204F8">
              <w:rPr>
                <w:sz w:val="20"/>
                <w:szCs w:val="20"/>
              </w:rPr>
              <w:t>atbilstoši kvalificētu</w:t>
            </w:r>
            <w:r>
              <w:rPr>
                <w:sz w:val="20"/>
                <w:szCs w:val="20"/>
              </w:rPr>
              <w:t xml:space="preserve"> (ja attiecināms)</w:t>
            </w:r>
            <w:r w:rsidRPr="008204F8">
              <w:rPr>
                <w:sz w:val="20"/>
                <w:szCs w:val="20"/>
              </w:rPr>
              <w:t xml:space="preserve"> </w:t>
            </w:r>
            <w:r w:rsidRPr="0032004B">
              <w:rPr>
                <w:sz w:val="20"/>
                <w:szCs w:val="20"/>
              </w:rPr>
              <w:t>tehnisko speciālistu piesaistīšana, kuriem ir izsniegti attiecīgie sertifikāti vai apliecības iepirkumā paredzēto darbu veikšanai, tas ir:</w:t>
            </w:r>
          </w:p>
          <w:p w14:paraId="396D22A8" w14:textId="77777777" w:rsidR="00F6686E" w:rsidRPr="005D0D76" w:rsidRDefault="00F6686E" w:rsidP="00F6686E">
            <w:pPr>
              <w:pStyle w:val="NoSpacing"/>
              <w:numPr>
                <w:ilvl w:val="2"/>
                <w:numId w:val="22"/>
              </w:numPr>
              <w:jc w:val="both"/>
              <w:rPr>
                <w:b/>
                <w:sz w:val="20"/>
                <w:szCs w:val="20"/>
              </w:rPr>
            </w:pPr>
            <w:r w:rsidRPr="005D0D76">
              <w:rPr>
                <w:sz w:val="20"/>
              </w:rPr>
              <w:t xml:space="preserve">atbildīgais būvdarbu vadītājs </w:t>
            </w:r>
            <w:r w:rsidRPr="005D0D76">
              <w:rPr>
                <w:b/>
                <w:bCs/>
                <w:sz w:val="20"/>
              </w:rPr>
              <w:t>ceļu būvdarbu vadīšanā un būvuzraudzībā</w:t>
            </w:r>
            <w:r w:rsidRPr="005D0D76">
              <w:rPr>
                <w:sz w:val="20"/>
              </w:rPr>
              <w:t xml:space="preserve">, kuram </w:t>
            </w:r>
            <w:r w:rsidRPr="005D0D76">
              <w:rPr>
                <w:sz w:val="20"/>
                <w:szCs w:val="20"/>
              </w:rPr>
              <w:t>iepriekšējo piecu gadu (2019. - 2023.g.) periodā vai īsākā laika periodā, ja speciālists savu darbību ir uzsācis vēlāk, (</w:t>
            </w:r>
            <w:r w:rsidRPr="005D0D76">
              <w:rPr>
                <w:i/>
                <w:sz w:val="20"/>
                <w:szCs w:val="20"/>
              </w:rPr>
              <w:t>pasūtītājs pieredzi apliecinošos dokumentos ņems vērā arī uzrādīto pieredzi, kas gūta 2024.gadā, līdz piedāvājumu iesniegšanas dienai</w:t>
            </w:r>
            <w:r w:rsidRPr="005D0D76">
              <w:rPr>
                <w:sz w:val="20"/>
                <w:szCs w:val="20"/>
              </w:rPr>
              <w:t>), ir pieredze vismaz vienā šī Nolikuma 3.</w:t>
            </w:r>
            <w:r>
              <w:rPr>
                <w:sz w:val="20"/>
                <w:szCs w:val="20"/>
              </w:rPr>
              <w:t>8</w:t>
            </w:r>
            <w:r w:rsidRPr="005D0D76">
              <w:rPr>
                <w:sz w:val="20"/>
                <w:szCs w:val="20"/>
              </w:rPr>
              <w:t>.1.punkta prasībām atbilstošā objekta kurš ir nodots ekspluatācijā (ja attiecināms)</w:t>
            </w:r>
            <w:r w:rsidRPr="005D0D76">
              <w:rPr>
                <w:bCs/>
                <w:sz w:val="20"/>
              </w:rPr>
              <w:t xml:space="preserve"> </w:t>
            </w:r>
            <w:r w:rsidRPr="005D0D76">
              <w:rPr>
                <w:sz w:val="20"/>
                <w:szCs w:val="20"/>
              </w:rPr>
              <w:t>būvdarbu vadīšanā.</w:t>
            </w:r>
          </w:p>
          <w:p w14:paraId="2AD76BF6" w14:textId="3859D384" w:rsidR="00F6686E" w:rsidRPr="003A2BB5" w:rsidRDefault="00F6686E" w:rsidP="00F6686E">
            <w:pPr>
              <w:pStyle w:val="NoSpacing"/>
              <w:numPr>
                <w:ilvl w:val="2"/>
                <w:numId w:val="22"/>
              </w:numPr>
              <w:jc w:val="both"/>
              <w:rPr>
                <w:sz w:val="20"/>
              </w:rPr>
            </w:pPr>
            <w:r w:rsidRPr="005D0D76">
              <w:rPr>
                <w:sz w:val="20"/>
              </w:rPr>
              <w:t>būvdarbu vadītājs</w:t>
            </w:r>
            <w:r w:rsidRPr="003A2BB5">
              <w:rPr>
                <w:b/>
                <w:sz w:val="20"/>
              </w:rPr>
              <w:t xml:space="preserve"> siltumapgādes, ventilācijas un gaisa kondicionēšanas sistēmu </w:t>
            </w:r>
            <w:r w:rsidRPr="003A2BB5">
              <w:rPr>
                <w:bCs/>
                <w:sz w:val="20"/>
              </w:rPr>
              <w:t>būvdarbu vadīšanā un būvuzraudzībā</w:t>
            </w:r>
            <w:r>
              <w:rPr>
                <w:bCs/>
                <w:sz w:val="20"/>
              </w:rPr>
              <w:t>,</w:t>
            </w:r>
            <w:r w:rsidRPr="005D0D76">
              <w:rPr>
                <w:sz w:val="20"/>
              </w:rPr>
              <w:t xml:space="preserve"> kuram </w:t>
            </w:r>
            <w:r w:rsidRPr="005D0D76">
              <w:rPr>
                <w:sz w:val="20"/>
                <w:szCs w:val="20"/>
              </w:rPr>
              <w:t xml:space="preserve">iepriekšējo piecu gadu (2019. - 2023.g.) periodā vai īsākā laika periodā, ja speciālists savu darbību ir uzsācis </w:t>
            </w:r>
            <w:r w:rsidRPr="005D0D76">
              <w:rPr>
                <w:sz w:val="20"/>
                <w:szCs w:val="20"/>
              </w:rPr>
              <w:lastRenderedPageBreak/>
              <w:t>vēlāk, (</w:t>
            </w:r>
            <w:r w:rsidRPr="005D0D76">
              <w:rPr>
                <w:i/>
                <w:sz w:val="20"/>
                <w:szCs w:val="20"/>
              </w:rPr>
              <w:t>pasūtītājs pieredzi apliecinošos dokumentos ņems vērā arī uzrādīto pieredzi, kas gūta 2024.gadā, līdz piedāvājumu iesniegšanas dienai</w:t>
            </w:r>
            <w:r w:rsidRPr="005D0D76">
              <w:rPr>
                <w:sz w:val="20"/>
                <w:szCs w:val="20"/>
              </w:rPr>
              <w:t>), ir pieredze</w:t>
            </w:r>
            <w:r>
              <w:rPr>
                <w:sz w:val="20"/>
                <w:szCs w:val="20"/>
              </w:rPr>
              <w:t xml:space="preserve"> ārējo siltumapgādes tīklu izbūves</w:t>
            </w:r>
            <w:r w:rsidR="00F605E9">
              <w:rPr>
                <w:sz w:val="20"/>
                <w:szCs w:val="20"/>
              </w:rPr>
              <w:t xml:space="preserve">, </w:t>
            </w:r>
            <w:r w:rsidR="00F605E9" w:rsidRPr="00F605E9">
              <w:rPr>
                <w:b/>
                <w:bCs/>
                <w:color w:val="FF0000"/>
                <w:sz w:val="20"/>
                <w:szCs w:val="20"/>
              </w:rPr>
              <w:t>pārbūves un/vai atjaunošanas</w:t>
            </w:r>
            <w:r w:rsidRPr="00F605E9">
              <w:rPr>
                <w:color w:val="FF0000"/>
                <w:sz w:val="20"/>
                <w:szCs w:val="20"/>
              </w:rPr>
              <w:t xml:space="preserve"> </w:t>
            </w:r>
            <w:r>
              <w:rPr>
                <w:sz w:val="20"/>
                <w:szCs w:val="20"/>
              </w:rPr>
              <w:t>darbu vadīšanā;</w:t>
            </w:r>
          </w:p>
          <w:p w14:paraId="2555898C" w14:textId="77777777" w:rsidR="00F6686E" w:rsidRPr="002D2DC3" w:rsidRDefault="00F6686E" w:rsidP="00F6686E">
            <w:pPr>
              <w:pStyle w:val="NoSpacing"/>
              <w:numPr>
                <w:ilvl w:val="2"/>
                <w:numId w:val="22"/>
              </w:numPr>
              <w:jc w:val="both"/>
              <w:rPr>
                <w:sz w:val="20"/>
              </w:rPr>
            </w:pPr>
            <w:r w:rsidRPr="005D0D76">
              <w:rPr>
                <w:sz w:val="20"/>
              </w:rPr>
              <w:t xml:space="preserve">būvdarbu vadītājs </w:t>
            </w:r>
            <w:r w:rsidRPr="003A2BB5">
              <w:rPr>
                <w:b/>
                <w:bCs/>
                <w:sz w:val="20"/>
              </w:rPr>
              <w:t>tiltu būvdarbu</w:t>
            </w:r>
            <w:r w:rsidRPr="008B2E17">
              <w:rPr>
                <w:sz w:val="20"/>
              </w:rPr>
              <w:t xml:space="preserve"> vadīšanā un būvuzraudzībā;</w:t>
            </w:r>
          </w:p>
          <w:p w14:paraId="5D8A76C8" w14:textId="77777777" w:rsidR="00F6686E" w:rsidRPr="008B2E17" w:rsidRDefault="00F6686E" w:rsidP="00F6686E">
            <w:pPr>
              <w:pStyle w:val="NoSpacing"/>
              <w:numPr>
                <w:ilvl w:val="2"/>
                <w:numId w:val="22"/>
              </w:numPr>
              <w:jc w:val="both"/>
              <w:rPr>
                <w:sz w:val="20"/>
              </w:rPr>
            </w:pPr>
            <w:r w:rsidRPr="005D0D76">
              <w:rPr>
                <w:sz w:val="20"/>
              </w:rPr>
              <w:t>būvdarbu vadītājs</w:t>
            </w:r>
            <w:r w:rsidRPr="008B2E17">
              <w:rPr>
                <w:sz w:val="20"/>
              </w:rPr>
              <w:t xml:space="preserve"> </w:t>
            </w:r>
            <w:r w:rsidRPr="003A2BB5">
              <w:rPr>
                <w:b/>
                <w:bCs/>
                <w:sz w:val="20"/>
              </w:rPr>
              <w:t>ūdensapgādes un kanalizācijas sistēmu, arī ugunsdzēsības sistēmu</w:t>
            </w:r>
            <w:r w:rsidRPr="008B2E17">
              <w:rPr>
                <w:sz w:val="20"/>
              </w:rPr>
              <w:t>, būvdarbu vadīšanā un būvuzraudzībā;</w:t>
            </w:r>
          </w:p>
          <w:p w14:paraId="23FBB5F8" w14:textId="77777777" w:rsidR="00F6686E" w:rsidRPr="005D0D76" w:rsidRDefault="00F6686E" w:rsidP="00F6686E">
            <w:pPr>
              <w:pStyle w:val="NoSpacing"/>
              <w:numPr>
                <w:ilvl w:val="2"/>
                <w:numId w:val="22"/>
              </w:numPr>
              <w:jc w:val="both"/>
              <w:rPr>
                <w:b/>
                <w:sz w:val="20"/>
                <w:szCs w:val="20"/>
              </w:rPr>
            </w:pPr>
            <w:r w:rsidRPr="005D0D76">
              <w:rPr>
                <w:sz w:val="20"/>
              </w:rPr>
              <w:t>būvdarbu vadītājs</w:t>
            </w:r>
            <w:r w:rsidRPr="008B2E17">
              <w:rPr>
                <w:sz w:val="20"/>
              </w:rPr>
              <w:t xml:space="preserve"> </w:t>
            </w:r>
            <w:r w:rsidRPr="003A2BB5">
              <w:rPr>
                <w:b/>
                <w:bCs/>
                <w:sz w:val="20"/>
              </w:rPr>
              <w:t>elektroietaišu izbūves darbu</w:t>
            </w:r>
            <w:r w:rsidRPr="008B2E17">
              <w:rPr>
                <w:sz w:val="20"/>
              </w:rPr>
              <w:t xml:space="preserve"> vadīšanā un būvuzraudzībā</w:t>
            </w:r>
            <w:r w:rsidRPr="005D0D76">
              <w:rPr>
                <w:bCs/>
                <w:sz w:val="20"/>
              </w:rPr>
              <w:t>.</w:t>
            </w:r>
          </w:p>
        </w:tc>
        <w:tc>
          <w:tcPr>
            <w:tcW w:w="5686" w:type="dxa"/>
            <w:gridSpan w:val="2"/>
            <w:tcBorders>
              <w:bottom w:val="single" w:sz="4" w:space="0" w:color="000000"/>
            </w:tcBorders>
            <w:shd w:val="clear" w:color="auto" w:fill="auto"/>
          </w:tcPr>
          <w:p w14:paraId="0A80A05F" w14:textId="77777777" w:rsidR="00F6686E" w:rsidRPr="00011AAB" w:rsidRDefault="00F6686E" w:rsidP="00F6686E">
            <w:pPr>
              <w:pStyle w:val="NoSpacing"/>
              <w:numPr>
                <w:ilvl w:val="2"/>
                <w:numId w:val="17"/>
              </w:numPr>
              <w:suppressAutoHyphens w:val="0"/>
              <w:ind w:left="454" w:right="180" w:hanging="409"/>
              <w:jc w:val="both"/>
              <w:rPr>
                <w:sz w:val="20"/>
                <w:szCs w:val="20"/>
              </w:rPr>
            </w:pPr>
            <w:r w:rsidRPr="00011AAB">
              <w:rPr>
                <w:sz w:val="20"/>
                <w:szCs w:val="20"/>
              </w:rPr>
              <w:lastRenderedPageBreak/>
              <w:t xml:space="preserve">Informācija par speciālistiem, kas līguma piešķiršanas gadījumā darbosies šī līguma izpildē (informācija </w:t>
            </w:r>
            <w:r w:rsidRPr="00011AAB">
              <w:rPr>
                <w:b/>
                <w:bCs/>
                <w:sz w:val="20"/>
                <w:szCs w:val="20"/>
              </w:rPr>
              <w:t xml:space="preserve">iekļaujama nolikuma </w:t>
            </w:r>
            <w:r>
              <w:rPr>
                <w:b/>
                <w:bCs/>
                <w:sz w:val="20"/>
                <w:szCs w:val="20"/>
              </w:rPr>
              <w:t>2</w:t>
            </w:r>
            <w:r w:rsidRPr="00011AAB">
              <w:rPr>
                <w:b/>
                <w:bCs/>
                <w:sz w:val="20"/>
                <w:szCs w:val="20"/>
              </w:rPr>
              <w:t>.pielikuma formā</w:t>
            </w:r>
            <w:r w:rsidRPr="00011AAB">
              <w:rPr>
                <w:sz w:val="20"/>
                <w:szCs w:val="20"/>
              </w:rPr>
              <w:t>);</w:t>
            </w:r>
          </w:p>
          <w:p w14:paraId="0395159C" w14:textId="77777777" w:rsidR="00F6686E" w:rsidRDefault="00F6686E" w:rsidP="00F6686E">
            <w:pPr>
              <w:pStyle w:val="NoSpacing"/>
              <w:numPr>
                <w:ilvl w:val="2"/>
                <w:numId w:val="17"/>
              </w:numPr>
              <w:suppressAutoHyphens w:val="0"/>
              <w:ind w:left="171" w:right="180" w:hanging="174"/>
              <w:jc w:val="both"/>
              <w:rPr>
                <w:sz w:val="20"/>
                <w:szCs w:val="20"/>
              </w:rPr>
            </w:pPr>
            <w:r>
              <w:rPr>
                <w:bCs/>
                <w:sz w:val="20"/>
                <w:szCs w:val="20"/>
              </w:rPr>
              <w:t xml:space="preserve">Pieredze </w:t>
            </w:r>
            <w:r w:rsidRPr="004523B3">
              <w:rPr>
                <w:bCs/>
                <w:sz w:val="20"/>
                <w:szCs w:val="20"/>
              </w:rPr>
              <w:t>(kur attiecināms) apliecināma par iepriekšējo piecu gadu vai īsāku laika periodu, ja tas savu darbību ir uzsācis vēlāk. Pasūtītājs pieredzi apliecinošos dokumentos ņems vērā uzrādīto pieredzi, kas gūta līdz piedāvājumu iesniegšanas termiņam 2024.gadā) periodā</w:t>
            </w:r>
          </w:p>
          <w:p w14:paraId="096AC4E3"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sz w:val="20"/>
                <w:szCs w:val="20"/>
              </w:rPr>
              <w:t>Formā obligāti jāizpilda dati par pieprasīto speciālistu, kas būs atbildīgs par attiecīgo darbu veikšanu. Pēc vēlēšanās sarakstu var papildināt, uzrādot arī citu iesaistīto personālu, kas nepieciešams projektā paredzēto darbu veikšanai. Pieprasītie speciālisti var būt arī viena un tā pati persona, ja tai ir attiecīga kvalifikācija;</w:t>
            </w:r>
          </w:p>
          <w:p w14:paraId="600FE951"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b/>
                <w:bCs/>
                <w:sz w:val="20"/>
                <w:szCs w:val="20"/>
                <w:u w:val="single"/>
              </w:rPr>
              <w:t>Piedāvājumam jāpievieno speciālistiem pieprasītās pieredzes apliecinošie dokumenti</w:t>
            </w:r>
            <w:r w:rsidRPr="00011AAB">
              <w:rPr>
                <w:b/>
                <w:bCs/>
                <w:sz w:val="20"/>
                <w:szCs w:val="20"/>
              </w:rPr>
              <w:t xml:space="preserve"> un parakstīts apliecinājums par pieejamību konkrētā darba izpildei</w:t>
            </w:r>
            <w:r w:rsidRPr="00011AAB">
              <w:rPr>
                <w:sz w:val="20"/>
                <w:szCs w:val="20"/>
              </w:rPr>
              <w:t xml:space="preserve">, atbilstoši </w:t>
            </w:r>
            <w:r>
              <w:rPr>
                <w:sz w:val="20"/>
                <w:szCs w:val="20"/>
              </w:rPr>
              <w:t>2</w:t>
            </w:r>
            <w:r w:rsidRPr="00011AAB">
              <w:rPr>
                <w:sz w:val="20"/>
                <w:szCs w:val="20"/>
              </w:rPr>
              <w:t>.pielikuma formai (ja objekts pretendentam un piedāvātajam būvdarbu vadītājam/</w:t>
            </w:r>
            <w:proofErr w:type="spellStart"/>
            <w:r w:rsidRPr="00011AAB">
              <w:rPr>
                <w:sz w:val="20"/>
                <w:szCs w:val="20"/>
              </w:rPr>
              <w:t>iem</w:t>
            </w:r>
            <w:proofErr w:type="spellEnd"/>
            <w:r w:rsidRPr="00011AAB">
              <w:rPr>
                <w:sz w:val="20"/>
                <w:szCs w:val="20"/>
              </w:rPr>
              <w:t xml:space="preserve"> sakrīt, tad pretendents var pievienot dokumentus tikai par vienu no prasībām, bet tad no tiem jāvar secināt, ka objekts (pieredze), kas attiecas, piemēram, uz pretendentu, ir attiecināms arī uz piedāvātā speciālista pieredzi).</w:t>
            </w:r>
          </w:p>
          <w:p w14:paraId="5D76B2BF"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sz w:val="20"/>
                <w:szCs w:val="20"/>
              </w:rPr>
              <w:t xml:space="preserve">Ja kāds no Pretendenta piedāvātajiem būvdarbu vadītājiem ir ārvalsts speciālists, Pretendentam </w:t>
            </w:r>
            <w:r w:rsidRPr="00011AAB">
              <w:rPr>
                <w:b/>
                <w:sz w:val="20"/>
                <w:szCs w:val="20"/>
              </w:rPr>
              <w:t>jāiesniedz:</w:t>
            </w:r>
          </w:p>
          <w:p w14:paraId="2DB43FED" w14:textId="77777777" w:rsidR="00F6686E" w:rsidRPr="00011AAB" w:rsidRDefault="00F6686E" w:rsidP="00F6686E">
            <w:pPr>
              <w:pStyle w:val="NoSpacing"/>
              <w:numPr>
                <w:ilvl w:val="0"/>
                <w:numId w:val="9"/>
              </w:numPr>
              <w:suppressAutoHyphens w:val="0"/>
              <w:ind w:left="596" w:right="180" w:hanging="218"/>
              <w:jc w:val="both"/>
              <w:rPr>
                <w:sz w:val="20"/>
                <w:szCs w:val="20"/>
              </w:rPr>
            </w:pPr>
            <w:r w:rsidRPr="00011AAB">
              <w:rPr>
                <w:sz w:val="20"/>
                <w:szCs w:val="20"/>
              </w:rPr>
              <w:t>ārvalstī izsniegtā licence, sertifikāts vai cits dokuments (kopija), kas apliecina attiecīgo pakalpojumu sniegšanas tiesības reģistrācijas valstī (ja šādu dokumentu nepieciešamību nosaka attiecīgās ārvalsts normatīvie tiesību akti un tas nav pieejams publiski);</w:t>
            </w:r>
          </w:p>
          <w:p w14:paraId="77052835" w14:textId="77777777" w:rsidR="00F6686E" w:rsidRPr="00011AAB" w:rsidRDefault="00F6686E" w:rsidP="00F6686E">
            <w:pPr>
              <w:pStyle w:val="NoSpacing"/>
              <w:numPr>
                <w:ilvl w:val="0"/>
                <w:numId w:val="9"/>
              </w:numPr>
              <w:suppressAutoHyphens w:val="0"/>
              <w:ind w:left="596" w:right="180" w:hanging="218"/>
              <w:jc w:val="both"/>
              <w:rPr>
                <w:sz w:val="20"/>
                <w:szCs w:val="20"/>
              </w:rPr>
            </w:pPr>
            <w:r w:rsidRPr="00011AAB">
              <w:rPr>
                <w:b/>
                <w:bCs/>
                <w:sz w:val="20"/>
                <w:szCs w:val="20"/>
              </w:rPr>
              <w:lastRenderedPageBreak/>
              <w:t>Pretendenta apliecinājums</w:t>
            </w:r>
            <w:r w:rsidRPr="00011AAB">
              <w:rPr>
                <w:sz w:val="20"/>
                <w:szCs w:val="20"/>
              </w:rPr>
              <w:t>, ka piesaistītie ārvalstu speciālisti ir tiesīgi sniegt konkrētos pakalpojumus, kā arī gadījumā, ja ar Pretendentu tiks noslēgts līgums, tas normatīvajos aktos noteiktajos gadījumos</w:t>
            </w:r>
            <w:r w:rsidRPr="00011AAB">
              <w:rPr>
                <w:rStyle w:val="FootnoteReference"/>
                <w:sz w:val="20"/>
                <w:szCs w:val="20"/>
              </w:rPr>
              <w:footnoteReference w:id="7"/>
            </w:r>
            <w:r w:rsidRPr="00011AAB">
              <w:rPr>
                <w:sz w:val="20"/>
                <w:szCs w:val="20"/>
              </w:rPr>
              <w:t xml:space="preserve"> un kārtībā iesniegs atzīšanas institūcijai deklarāciju par īslaicīgu profesionālo pakalpojumu sniegšanu Latvijas Republikā reglamentētā profesijā (kur attiecināms)</w:t>
            </w:r>
            <w:r w:rsidRPr="00011AAB">
              <w:rPr>
                <w:iCs/>
                <w:sz w:val="20"/>
                <w:szCs w:val="20"/>
                <w:lang w:eastAsia="lv-LV"/>
              </w:rPr>
              <w:t>.</w:t>
            </w:r>
          </w:p>
          <w:p w14:paraId="1BE4738A"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sz w:val="20"/>
                <w:szCs w:val="20"/>
              </w:rPr>
              <w:t>Viens speciālists (persona) var atbilst vairāku prasību izpildei.</w:t>
            </w:r>
          </w:p>
          <w:p w14:paraId="26313965" w14:textId="77777777" w:rsidR="00F6686E" w:rsidRPr="00E14FED" w:rsidRDefault="00F6686E" w:rsidP="00F6686E">
            <w:pPr>
              <w:pStyle w:val="NoSpacing"/>
              <w:numPr>
                <w:ilvl w:val="2"/>
                <w:numId w:val="17"/>
              </w:numPr>
              <w:suppressAutoHyphens w:val="0"/>
              <w:ind w:left="171" w:right="180" w:hanging="174"/>
              <w:jc w:val="both"/>
              <w:rPr>
                <w:sz w:val="20"/>
                <w:szCs w:val="20"/>
              </w:rPr>
            </w:pPr>
            <w:r w:rsidRPr="00011AAB">
              <w:rPr>
                <w:sz w:val="20"/>
                <w:szCs w:val="20"/>
              </w:rPr>
              <w:t xml:space="preserve">Norādītie speciālista vadītie </w:t>
            </w:r>
            <w:r>
              <w:rPr>
                <w:sz w:val="20"/>
                <w:szCs w:val="20"/>
              </w:rPr>
              <w:t xml:space="preserve">darbi </w:t>
            </w:r>
            <w:r w:rsidRPr="00011AAB">
              <w:rPr>
                <w:sz w:val="20"/>
                <w:szCs w:val="20"/>
              </w:rPr>
              <w:t>objekt</w:t>
            </w:r>
            <w:r>
              <w:rPr>
                <w:sz w:val="20"/>
                <w:szCs w:val="20"/>
              </w:rPr>
              <w:t>ā/</w:t>
            </w:r>
            <w:proofErr w:type="spellStart"/>
            <w:r>
              <w:rPr>
                <w:sz w:val="20"/>
                <w:szCs w:val="20"/>
              </w:rPr>
              <w:t>os</w:t>
            </w:r>
            <w:proofErr w:type="spellEnd"/>
            <w:r w:rsidRPr="00011AAB">
              <w:rPr>
                <w:sz w:val="20"/>
                <w:szCs w:val="20"/>
              </w:rPr>
              <w:t xml:space="preserve"> uz piedāvājuma iesniegšanas dienu ir</w:t>
            </w:r>
            <w:r>
              <w:rPr>
                <w:sz w:val="20"/>
                <w:szCs w:val="20"/>
              </w:rPr>
              <w:t xml:space="preserve"> pabeigti un</w:t>
            </w:r>
            <w:r w:rsidRPr="00011AAB">
              <w:rPr>
                <w:sz w:val="20"/>
                <w:szCs w:val="20"/>
              </w:rPr>
              <w:t xml:space="preserve"> nodots/</w:t>
            </w:r>
            <w:proofErr w:type="spellStart"/>
            <w:r w:rsidRPr="00011AAB">
              <w:rPr>
                <w:sz w:val="20"/>
                <w:szCs w:val="20"/>
              </w:rPr>
              <w:t>ti</w:t>
            </w:r>
            <w:proofErr w:type="spellEnd"/>
            <w:r w:rsidRPr="00011AAB">
              <w:rPr>
                <w:sz w:val="20"/>
                <w:szCs w:val="20"/>
              </w:rPr>
              <w:t xml:space="preserve"> ekspluatācijā (ja attiecināms).</w:t>
            </w:r>
          </w:p>
        </w:tc>
      </w:tr>
      <w:bookmarkEnd w:id="9"/>
      <w:tr w:rsidR="00F6686E" w:rsidRPr="00011AAB" w14:paraId="629456B2" w14:textId="77777777" w:rsidTr="00FE75C3">
        <w:trPr>
          <w:gridAfter w:val="1"/>
          <w:wAfter w:w="126" w:type="dxa"/>
        </w:trPr>
        <w:tc>
          <w:tcPr>
            <w:tcW w:w="4082" w:type="dxa"/>
            <w:tcBorders>
              <w:top w:val="single" w:sz="4" w:space="0" w:color="000000"/>
              <w:left w:val="single" w:sz="4" w:space="0" w:color="000000"/>
              <w:bottom w:val="single" w:sz="4" w:space="0" w:color="000000"/>
              <w:right w:val="single" w:sz="4" w:space="0" w:color="000000"/>
            </w:tcBorders>
            <w:shd w:val="clear" w:color="auto" w:fill="auto"/>
          </w:tcPr>
          <w:p w14:paraId="736942DD" w14:textId="77777777" w:rsidR="00F6686E" w:rsidRPr="00011AAB" w:rsidRDefault="00F6686E" w:rsidP="00F6686E">
            <w:pPr>
              <w:pStyle w:val="NoSpacing"/>
              <w:numPr>
                <w:ilvl w:val="1"/>
                <w:numId w:val="7"/>
              </w:numPr>
              <w:ind w:left="426"/>
              <w:jc w:val="both"/>
              <w:rPr>
                <w:b/>
                <w:sz w:val="20"/>
                <w:szCs w:val="20"/>
              </w:rPr>
            </w:pPr>
            <w:r w:rsidRPr="00011AAB">
              <w:rPr>
                <w:sz w:val="20"/>
                <w:szCs w:val="20"/>
              </w:rPr>
              <w:lastRenderedPageBreak/>
              <w:t>Pretendents ir iesniedzis finanšu piedāvājumu.</w:t>
            </w:r>
          </w:p>
        </w:tc>
        <w:tc>
          <w:tcPr>
            <w:tcW w:w="5686" w:type="dxa"/>
            <w:gridSpan w:val="2"/>
            <w:tcBorders>
              <w:top w:val="single" w:sz="4" w:space="0" w:color="000000"/>
              <w:left w:val="single" w:sz="4" w:space="0" w:color="000000"/>
              <w:bottom w:val="single" w:sz="4" w:space="0" w:color="000000"/>
              <w:right w:val="single" w:sz="4" w:space="0" w:color="000000"/>
            </w:tcBorders>
            <w:shd w:val="clear" w:color="auto" w:fill="auto"/>
          </w:tcPr>
          <w:p w14:paraId="28371412" w14:textId="77777777" w:rsidR="00F6686E" w:rsidRPr="00011AAB" w:rsidRDefault="00F6686E" w:rsidP="00FE75C3">
            <w:pPr>
              <w:pStyle w:val="NoSpacing"/>
              <w:ind w:right="180"/>
              <w:jc w:val="both"/>
              <w:rPr>
                <w:sz w:val="20"/>
                <w:szCs w:val="20"/>
                <w:u w:val="single"/>
              </w:rPr>
            </w:pPr>
            <w:r w:rsidRPr="00011AAB">
              <w:rPr>
                <w:sz w:val="20"/>
                <w:szCs w:val="20"/>
                <w:u w:val="single"/>
              </w:rPr>
              <w:t xml:space="preserve">Iesniedzams Elektronisko iepirkumu sistēmas e-konkursu apakšsistēmā: </w:t>
            </w:r>
          </w:p>
          <w:p w14:paraId="6409ACB6" w14:textId="77777777" w:rsidR="00F6686E" w:rsidRPr="00011AAB" w:rsidRDefault="00F6686E" w:rsidP="00F6686E">
            <w:pPr>
              <w:pStyle w:val="NoSpacing"/>
              <w:numPr>
                <w:ilvl w:val="2"/>
                <w:numId w:val="16"/>
              </w:numPr>
              <w:suppressAutoHyphens w:val="0"/>
              <w:ind w:left="313" w:right="180" w:hanging="295"/>
              <w:jc w:val="both"/>
              <w:rPr>
                <w:sz w:val="20"/>
                <w:szCs w:val="20"/>
              </w:rPr>
            </w:pPr>
            <w:r w:rsidRPr="00011AAB">
              <w:rPr>
                <w:sz w:val="20"/>
                <w:szCs w:val="20"/>
              </w:rPr>
              <w:t>Finanšu kopējais piedāvājums iesniedzams atbilstoši nolikuma 1.pielikuma pieteikuma formai.</w:t>
            </w:r>
          </w:p>
          <w:p w14:paraId="6233A878" w14:textId="77777777" w:rsidR="00F6686E" w:rsidRPr="00BD41C2" w:rsidRDefault="00F6686E" w:rsidP="00F6686E">
            <w:pPr>
              <w:pStyle w:val="NoSpacing"/>
              <w:numPr>
                <w:ilvl w:val="2"/>
                <w:numId w:val="16"/>
              </w:numPr>
              <w:suppressAutoHyphens w:val="0"/>
              <w:ind w:left="313" w:right="180" w:hanging="295"/>
              <w:jc w:val="both"/>
              <w:rPr>
                <w:sz w:val="20"/>
                <w:szCs w:val="20"/>
              </w:rPr>
            </w:pPr>
            <w:r w:rsidRPr="00C06B18">
              <w:rPr>
                <w:sz w:val="20"/>
                <w:szCs w:val="20"/>
              </w:rPr>
              <w:t xml:space="preserve">Finanšu piedāvājumu (ievērojot </w:t>
            </w:r>
            <w:r>
              <w:rPr>
                <w:sz w:val="20"/>
                <w:szCs w:val="20"/>
              </w:rPr>
              <w:t>7</w:t>
            </w:r>
            <w:r w:rsidRPr="00C06B18">
              <w:rPr>
                <w:sz w:val="20"/>
                <w:szCs w:val="20"/>
              </w:rPr>
              <w:t>.pielikuma - Darbu apjomus), pretendents sagatavo, ievērojot</w:t>
            </w:r>
            <w:r w:rsidRPr="00D31CF9">
              <w:rPr>
                <w:sz w:val="20"/>
                <w:szCs w:val="20"/>
              </w:rPr>
              <w:t xml:space="preserve"> </w:t>
            </w:r>
            <w:r w:rsidRPr="00D31CF9">
              <w:rPr>
                <w:bCs/>
                <w:iCs/>
                <w:sz w:val="20"/>
                <w:szCs w:val="20"/>
              </w:rPr>
              <w:t>Ministru kabineta 03.05.2017. Nr.239 „Noteikumi par Latvijas būvnormatīvu LBN 501-17 „</w:t>
            </w:r>
            <w:proofErr w:type="spellStart"/>
            <w:r w:rsidRPr="00D31CF9">
              <w:rPr>
                <w:bCs/>
                <w:iCs/>
                <w:sz w:val="20"/>
                <w:szCs w:val="20"/>
              </w:rPr>
              <w:t>Būvizmaksu</w:t>
            </w:r>
            <w:proofErr w:type="spellEnd"/>
            <w:r w:rsidRPr="00D31CF9">
              <w:rPr>
                <w:bCs/>
                <w:iCs/>
                <w:sz w:val="20"/>
                <w:szCs w:val="20"/>
              </w:rPr>
              <w:t xml:space="preserve"> noteikšanas kārtība”” kārtību</w:t>
            </w:r>
            <w:r w:rsidRPr="00D31CF9">
              <w:rPr>
                <w:sz w:val="20"/>
                <w:szCs w:val="20"/>
              </w:rPr>
              <w:t>.</w:t>
            </w:r>
            <w:r>
              <w:rPr>
                <w:sz w:val="20"/>
                <w:szCs w:val="20"/>
              </w:rPr>
              <w:t xml:space="preserve"> </w:t>
            </w:r>
            <w:r w:rsidRPr="000D3FB9">
              <w:rPr>
                <w:sz w:val="20"/>
                <w:szCs w:val="20"/>
              </w:rPr>
              <w:t>Izmaksu aprēķinos iekļaujami visi paredzētie būvdarbu apjomi, izņemot pasūtītāja finanšu rezervi</w:t>
            </w:r>
            <w:r w:rsidRPr="00BD41C2">
              <w:rPr>
                <w:sz w:val="20"/>
                <w:szCs w:val="20"/>
              </w:rPr>
              <w:t>.</w:t>
            </w:r>
          </w:p>
          <w:p w14:paraId="72D2E213" w14:textId="77777777" w:rsidR="00F6686E" w:rsidRPr="00011AAB" w:rsidRDefault="00F6686E" w:rsidP="00F6686E">
            <w:pPr>
              <w:pStyle w:val="NoSpacing"/>
              <w:numPr>
                <w:ilvl w:val="2"/>
                <w:numId w:val="16"/>
              </w:numPr>
              <w:suppressAutoHyphens w:val="0"/>
              <w:ind w:left="171" w:right="180" w:hanging="174"/>
              <w:jc w:val="both"/>
              <w:rPr>
                <w:b/>
                <w:sz w:val="20"/>
                <w:szCs w:val="20"/>
              </w:rPr>
            </w:pPr>
            <w:r w:rsidRPr="00011AAB">
              <w:rPr>
                <w:sz w:val="20"/>
                <w:szCs w:val="20"/>
              </w:rPr>
              <w:t>Finanšu piedāvājumā cenas norāda euro (EUR) ar un bez PVN</w:t>
            </w:r>
            <w:r w:rsidRPr="00011AAB">
              <w:rPr>
                <w:b/>
                <w:sz w:val="20"/>
                <w:szCs w:val="20"/>
              </w:rPr>
              <w:t xml:space="preserve">. </w:t>
            </w:r>
          </w:p>
          <w:p w14:paraId="1F37F4FB" w14:textId="77777777" w:rsidR="00F6686E" w:rsidRPr="00011AAB" w:rsidRDefault="00F6686E" w:rsidP="00F6686E">
            <w:pPr>
              <w:pStyle w:val="NoSpacing"/>
              <w:numPr>
                <w:ilvl w:val="2"/>
                <w:numId w:val="16"/>
              </w:numPr>
              <w:suppressAutoHyphens w:val="0"/>
              <w:ind w:left="171" w:right="180" w:hanging="174"/>
              <w:jc w:val="both"/>
              <w:rPr>
                <w:sz w:val="20"/>
                <w:szCs w:val="20"/>
              </w:rPr>
            </w:pPr>
            <w:r w:rsidRPr="00011AAB">
              <w:rPr>
                <w:sz w:val="20"/>
                <w:szCs w:val="20"/>
              </w:rPr>
              <w:t xml:space="preserve">Finanšu piedāvājuma cenās jāiekļauj visas izmaksas, kas nodrošina visa iepirkuma darbu kompleksa izpildi, kas norādīta Iepirkuma dokumentācijā, tajā skaitā, bet ne tikai: </w:t>
            </w:r>
          </w:p>
          <w:p w14:paraId="40BE013F"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piegāžu un pakalpojumu līgumcenu, kas nepieciešama šī konkursa rezultātā noslēgtā līguma izpildei;</w:t>
            </w:r>
          </w:p>
          <w:p w14:paraId="5442B357"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darbu veikšanai nepieciešamo atļauju un saskaņojumu, darbu nodošanai nepieciešamo pārbaužu, ekspertu un kontrolējošo institūciju atzinumu saņemšanas izmaksas;</w:t>
            </w:r>
          </w:p>
          <w:p w14:paraId="1DE6E833"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visu ar pamatdarbiem saistīto darbu, tai skaitā, materiālu izmaksas;</w:t>
            </w:r>
          </w:p>
          <w:p w14:paraId="3E66ACF7"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visas izmaksas, kas saistītas ar būvdarbu veikšanu, tai skaitā, visi nodokļi, maksa par energoresursiem un komunālajiem pakalpojumiem, būvobjekta uzturēšanas kārtībā izmaksas, būvgružu novākšanas un utilizācijas izmaksas, būvobjekta, savu materiālu un tehnikas apsardzes</w:t>
            </w:r>
            <w:r>
              <w:rPr>
                <w:rFonts w:ascii="Times New Roman" w:hAnsi="Times New Roman"/>
                <w:b w:val="0"/>
                <w:sz w:val="20"/>
                <w:szCs w:val="20"/>
              </w:rPr>
              <w:t xml:space="preserve">, būvju nodošanas dokumentācijas </w:t>
            </w:r>
            <w:r w:rsidRPr="00011AAB">
              <w:rPr>
                <w:rFonts w:ascii="Times New Roman" w:hAnsi="Times New Roman"/>
                <w:b w:val="0"/>
                <w:sz w:val="20"/>
                <w:szCs w:val="20"/>
              </w:rPr>
              <w:t>u.c. izmaksas;</w:t>
            </w:r>
          </w:p>
          <w:p w14:paraId="040661AA"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apdrošināšanas izdevumi;</w:t>
            </w:r>
          </w:p>
          <w:p w14:paraId="03DD79BF" w14:textId="77777777" w:rsidR="00F6686E" w:rsidRPr="00D12A4F"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tehniskajā specifikācijā paredzēto papildus uzdevumu izpildes izmaksas.</w:t>
            </w:r>
          </w:p>
        </w:tc>
      </w:tr>
      <w:tr w:rsidR="00F6686E" w:rsidRPr="00011AAB" w14:paraId="6FA444A8" w14:textId="77777777" w:rsidTr="00FE75C3">
        <w:trPr>
          <w:gridAfter w:val="2"/>
          <w:wAfter w:w="142" w:type="dxa"/>
        </w:trPr>
        <w:tc>
          <w:tcPr>
            <w:tcW w:w="4082" w:type="dxa"/>
            <w:shd w:val="clear" w:color="auto" w:fill="auto"/>
          </w:tcPr>
          <w:p w14:paraId="6FCEE159" w14:textId="77777777" w:rsidR="00F6686E" w:rsidRPr="00011AAB" w:rsidRDefault="00F6686E" w:rsidP="00F6686E">
            <w:pPr>
              <w:pStyle w:val="NoSpacing"/>
              <w:numPr>
                <w:ilvl w:val="1"/>
                <w:numId w:val="7"/>
              </w:numPr>
              <w:ind w:left="426"/>
              <w:jc w:val="both"/>
              <w:rPr>
                <w:sz w:val="20"/>
                <w:szCs w:val="20"/>
              </w:rPr>
            </w:pPr>
            <w:r w:rsidRPr="00011AAB">
              <w:rPr>
                <w:sz w:val="20"/>
                <w:szCs w:val="20"/>
              </w:rPr>
              <w:t>Pretendents ir iesniedzis Tehnisko piedāvājumu:</w:t>
            </w:r>
          </w:p>
        </w:tc>
        <w:tc>
          <w:tcPr>
            <w:tcW w:w="5670" w:type="dxa"/>
            <w:shd w:val="clear" w:color="auto" w:fill="auto"/>
          </w:tcPr>
          <w:p w14:paraId="6EA808BE" w14:textId="77777777" w:rsidR="00F6686E" w:rsidRPr="00C74D85" w:rsidRDefault="00F6686E" w:rsidP="00F6686E">
            <w:pPr>
              <w:pStyle w:val="NoSpacing"/>
              <w:numPr>
                <w:ilvl w:val="2"/>
                <w:numId w:val="18"/>
              </w:numPr>
              <w:suppressAutoHyphens w:val="0"/>
              <w:ind w:left="313" w:right="180" w:hanging="295"/>
              <w:jc w:val="both"/>
              <w:rPr>
                <w:sz w:val="20"/>
                <w:szCs w:val="20"/>
              </w:rPr>
            </w:pPr>
            <w:r w:rsidRPr="00C74D85">
              <w:rPr>
                <w:sz w:val="20"/>
                <w:szCs w:val="20"/>
              </w:rPr>
              <w:t>Iesniedz līgumā paredzēto galveno veicamo darbu izpildes kalendāro grafiku, gradētu vismaz pa mēnešiem, atbilstoši Iepirkuma Tehniskās specifikācijas prasībām</w:t>
            </w:r>
            <w:r w:rsidRPr="00C74D85">
              <w:rPr>
                <w:bCs/>
                <w:sz w:val="20"/>
                <w:szCs w:val="20"/>
              </w:rPr>
              <w:t>)</w:t>
            </w:r>
          </w:p>
          <w:p w14:paraId="3F645324" w14:textId="77777777" w:rsidR="00F6686E" w:rsidRPr="00011AAB" w:rsidRDefault="00F6686E" w:rsidP="00F6686E">
            <w:pPr>
              <w:pStyle w:val="NoSpacing"/>
              <w:numPr>
                <w:ilvl w:val="2"/>
                <w:numId w:val="18"/>
              </w:numPr>
              <w:suppressAutoHyphens w:val="0"/>
              <w:ind w:left="313" w:right="180" w:hanging="295"/>
              <w:jc w:val="both"/>
              <w:rPr>
                <w:sz w:val="20"/>
                <w:szCs w:val="20"/>
              </w:rPr>
            </w:pPr>
            <w:r w:rsidRPr="00C74D85">
              <w:rPr>
                <w:sz w:val="20"/>
                <w:szCs w:val="20"/>
              </w:rPr>
              <w:t>Pretendents ir tiesīgs piedāvāt</w:t>
            </w:r>
            <w:r w:rsidRPr="00011AAB">
              <w:rPr>
                <w:sz w:val="20"/>
                <w:szCs w:val="20"/>
              </w:rPr>
              <w:t xml:space="preserve"> iepirkuma dokumentācija norādītajam </w:t>
            </w:r>
            <w:r w:rsidRPr="00011AAB">
              <w:rPr>
                <w:b/>
                <w:bCs/>
                <w:sz w:val="20"/>
                <w:szCs w:val="20"/>
              </w:rPr>
              <w:t>ekvivalentus materiālus</w:t>
            </w:r>
            <w:r w:rsidRPr="00011AAB">
              <w:rPr>
                <w:sz w:val="20"/>
                <w:szCs w:val="20"/>
              </w:rPr>
              <w:t>:</w:t>
            </w:r>
          </w:p>
          <w:p w14:paraId="06D65822" w14:textId="77777777" w:rsidR="00F6686E" w:rsidRDefault="00F6686E" w:rsidP="00F6686E">
            <w:pPr>
              <w:pStyle w:val="NoSpacing"/>
              <w:numPr>
                <w:ilvl w:val="0"/>
                <w:numId w:val="9"/>
              </w:numPr>
              <w:suppressAutoHyphens w:val="0"/>
              <w:ind w:left="313"/>
              <w:jc w:val="both"/>
              <w:rPr>
                <w:sz w:val="20"/>
                <w:szCs w:val="20"/>
              </w:rPr>
            </w:pPr>
            <w:r w:rsidRPr="004D069E">
              <w:rPr>
                <w:sz w:val="20"/>
                <w:szCs w:val="20"/>
              </w:rPr>
              <w:t>Ekvivalentie materiāli - 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w:t>
            </w:r>
          </w:p>
          <w:p w14:paraId="67FFD1D6" w14:textId="77777777" w:rsidR="00F6686E" w:rsidRDefault="00F6686E" w:rsidP="00F6686E">
            <w:pPr>
              <w:pStyle w:val="NoSpacing"/>
              <w:numPr>
                <w:ilvl w:val="0"/>
                <w:numId w:val="9"/>
              </w:numPr>
              <w:suppressAutoHyphens w:val="0"/>
              <w:ind w:left="313"/>
              <w:jc w:val="both"/>
              <w:rPr>
                <w:sz w:val="20"/>
                <w:szCs w:val="20"/>
              </w:rPr>
            </w:pPr>
            <w:r w:rsidRPr="003B49F1">
              <w:rPr>
                <w:b/>
                <w:bCs/>
                <w:sz w:val="20"/>
                <w:szCs w:val="20"/>
              </w:rPr>
              <w:t>Pretendents savā piedāvājumā ar ražotāja dokumentāciju vai kompetentas institūcijas izsniegtu apliecinājumu</w:t>
            </w:r>
            <w:r w:rsidRPr="003B49F1">
              <w:rPr>
                <w:sz w:val="20"/>
                <w:szCs w:val="20"/>
              </w:rPr>
              <w:t xml:space="preserve"> (ja attiecināms) vai izmantojot jebkādus atbilstošus līdzekļus, tajā </w:t>
            </w:r>
            <w:r w:rsidRPr="003B49F1">
              <w:rPr>
                <w:sz w:val="20"/>
                <w:szCs w:val="20"/>
              </w:rPr>
              <w:lastRenderedPageBreak/>
              <w:t xml:space="preserve">skaitā Publisko iepirkumu likuma 22.pantā minētos pierādījumus, </w:t>
            </w:r>
            <w:r w:rsidRPr="003B49F1">
              <w:rPr>
                <w:b/>
                <w:bCs/>
                <w:sz w:val="20"/>
                <w:szCs w:val="20"/>
              </w:rPr>
              <w:t>pierāda,</w:t>
            </w:r>
            <w:r w:rsidRPr="003B49F1">
              <w:rPr>
                <w:sz w:val="20"/>
                <w:szCs w:val="20"/>
              </w:rPr>
              <w:t xml:space="preserve"> ka piedāvājums ir ekvivalents un apmierina pasūtītāja prasības, kas izteiktas iepirkuma procedūras dokumentos.</w:t>
            </w:r>
          </w:p>
          <w:p w14:paraId="5C21F581" w14:textId="77777777" w:rsidR="00F6686E" w:rsidRPr="003B49F1" w:rsidRDefault="00F6686E" w:rsidP="00F6686E">
            <w:pPr>
              <w:pStyle w:val="NoSpacing"/>
              <w:numPr>
                <w:ilvl w:val="0"/>
                <w:numId w:val="9"/>
              </w:numPr>
              <w:suppressAutoHyphens w:val="0"/>
              <w:ind w:left="313"/>
              <w:jc w:val="both"/>
              <w:rPr>
                <w:sz w:val="20"/>
                <w:szCs w:val="20"/>
              </w:rPr>
            </w:pPr>
            <w:r w:rsidRPr="003B49F1">
              <w:rPr>
                <w:bCs/>
                <w:sz w:val="20"/>
                <w:szCs w:val="20"/>
              </w:rPr>
              <w:t>Pretendents piedāvājumam pievieno attiecīgu informāciju un ražotāja dokumentāciju vai kompetentas institūcijas izsniegtu apliecinājumu par pārbaudes rezultātiem, kas pierāda, ka piedāvātais risinājums ir ekvivalents un apmierina Pasūtītāja prasības, kas izteiktas iepirkuma dokumentācijā.</w:t>
            </w:r>
          </w:p>
          <w:p w14:paraId="1DD42BE2" w14:textId="77777777" w:rsidR="00F6686E" w:rsidRPr="00011AAB" w:rsidRDefault="00F6686E" w:rsidP="00FE75C3">
            <w:pPr>
              <w:pStyle w:val="NoSpacing"/>
              <w:suppressAutoHyphens w:val="0"/>
              <w:ind w:left="313" w:right="180"/>
              <w:jc w:val="both"/>
              <w:rPr>
                <w:sz w:val="20"/>
                <w:szCs w:val="20"/>
              </w:rPr>
            </w:pPr>
            <w:r w:rsidRPr="004D069E">
              <w:rPr>
                <w:bCs/>
                <w:i/>
                <w:iCs/>
                <w:sz w:val="20"/>
                <w:szCs w:val="20"/>
              </w:rPr>
              <w:t>* K</w:t>
            </w:r>
            <w:r w:rsidRPr="004D069E">
              <w:rPr>
                <w:rFonts w:eastAsia="Calibri"/>
                <w:bCs/>
                <w:i/>
                <w:iCs/>
                <w:sz w:val="20"/>
                <w:szCs w:val="20"/>
              </w:rPr>
              <w:t xml:space="preserve">onkrētu zīmolu norādes </w:t>
            </w:r>
            <w:r w:rsidRPr="004D069E">
              <w:rPr>
                <w:bCs/>
                <w:i/>
                <w:iCs/>
                <w:sz w:val="20"/>
                <w:szCs w:val="20"/>
              </w:rPr>
              <w:t xml:space="preserve">iepirkuma dokumentācijā </w:t>
            </w:r>
            <w:r w:rsidRPr="004D069E">
              <w:rPr>
                <w:rFonts w:eastAsia="Calibri"/>
                <w:bCs/>
                <w:i/>
                <w:iCs/>
                <w:sz w:val="20"/>
                <w:szCs w:val="20"/>
              </w:rPr>
              <w:t xml:space="preserve">ir saistītas ar </w:t>
            </w:r>
            <w:proofErr w:type="spellStart"/>
            <w:r w:rsidRPr="004D069E">
              <w:rPr>
                <w:rFonts w:eastAsia="Calibri"/>
                <w:bCs/>
                <w:i/>
                <w:iCs/>
                <w:sz w:val="20"/>
                <w:szCs w:val="20"/>
              </w:rPr>
              <w:t>kontroltāmes</w:t>
            </w:r>
            <w:proofErr w:type="spellEnd"/>
            <w:r w:rsidRPr="004D069E">
              <w:rPr>
                <w:rFonts w:eastAsia="Calibri"/>
                <w:bCs/>
                <w:i/>
                <w:iCs/>
                <w:sz w:val="20"/>
                <w:szCs w:val="20"/>
              </w:rPr>
              <w:t xml:space="preserve"> sagatavošanu, kā arī pasūtītāja budžeta iespējām,</w:t>
            </w:r>
            <w:r w:rsidRPr="004D069E">
              <w:rPr>
                <w:bCs/>
                <w:i/>
                <w:iCs/>
                <w:sz w:val="20"/>
                <w:szCs w:val="20"/>
              </w:rPr>
              <w:t xml:space="preserve"> turklāt</w:t>
            </w:r>
            <w:r w:rsidRPr="004D069E">
              <w:rPr>
                <w:rFonts w:eastAsia="Calibri"/>
                <w:bCs/>
                <w:i/>
                <w:iCs/>
                <w:sz w:val="20"/>
                <w:szCs w:val="20"/>
              </w:rPr>
              <w:t xml:space="preserve"> ir norādīti</w:t>
            </w:r>
            <w:r w:rsidRPr="004D069E">
              <w:rPr>
                <w:bCs/>
                <w:i/>
                <w:iCs/>
                <w:sz w:val="20"/>
                <w:szCs w:val="20"/>
              </w:rPr>
              <w:t xml:space="preserve"> </w:t>
            </w:r>
            <w:r w:rsidRPr="004D069E">
              <w:rPr>
                <w:rFonts w:eastAsia="Calibri"/>
                <w:bCs/>
                <w:i/>
                <w:iCs/>
                <w:sz w:val="20"/>
                <w:szCs w:val="20"/>
              </w:rPr>
              <w:t>materiāli</w:t>
            </w:r>
            <w:r w:rsidRPr="004D069E">
              <w:rPr>
                <w:bCs/>
                <w:i/>
                <w:iCs/>
                <w:sz w:val="20"/>
                <w:szCs w:val="20"/>
              </w:rPr>
              <w:t xml:space="preserve"> un iekārtas, kam, tirgū esošajiem </w:t>
            </w:r>
            <w:r w:rsidRPr="004D069E">
              <w:rPr>
                <w:rFonts w:eastAsia="Calibri"/>
                <w:bCs/>
                <w:i/>
                <w:iCs/>
                <w:sz w:val="20"/>
                <w:szCs w:val="20"/>
              </w:rPr>
              <w:t xml:space="preserve">piegādātājiem, ir </w:t>
            </w:r>
            <w:r w:rsidRPr="004D069E">
              <w:rPr>
                <w:bCs/>
                <w:i/>
                <w:iCs/>
                <w:sz w:val="20"/>
                <w:szCs w:val="20"/>
              </w:rPr>
              <w:t xml:space="preserve">(būtu) </w:t>
            </w:r>
            <w:r w:rsidRPr="004D069E">
              <w:rPr>
                <w:rFonts w:eastAsia="Calibri"/>
                <w:bCs/>
                <w:i/>
                <w:iCs/>
                <w:sz w:val="20"/>
                <w:szCs w:val="20"/>
              </w:rPr>
              <w:t>zināmi šo materiālu ekvivalenti (ja tādi tirgū faktiski ir pieejami un piegādātājiem ir iespējams tādus piedāvāt), tādēļ norāde uz konkrētiem zīmoliem (ar iespēju piedāvāt ekvivalentus) nerada priekšrocības noteiktiem piegādātājiem vai precēm.</w:t>
            </w:r>
            <w:r w:rsidRPr="004D069E">
              <w:rPr>
                <w:bCs/>
                <w:i/>
                <w:iCs/>
                <w:sz w:val="20"/>
                <w:szCs w:val="20"/>
              </w:rPr>
              <w:t xml:space="preserve"> </w:t>
            </w:r>
            <w:r w:rsidRPr="004D069E">
              <w:rPr>
                <w:sz w:val="20"/>
                <w:szCs w:val="20"/>
              </w:rPr>
              <w:t>Līguma izpildes gaitā jautājumi par ekvivalentiem tiek risināti tikai Līgumā noteiktā kārtībā</w:t>
            </w:r>
            <w:r w:rsidRPr="00011AAB">
              <w:rPr>
                <w:sz w:val="20"/>
                <w:szCs w:val="20"/>
              </w:rPr>
              <w:t>.</w:t>
            </w:r>
          </w:p>
        </w:tc>
      </w:tr>
    </w:tbl>
    <w:p w14:paraId="0BEACCC8" w14:textId="77777777" w:rsidR="00F6686E" w:rsidRPr="000C7F46" w:rsidRDefault="00F6686E" w:rsidP="00F6686E">
      <w:pPr>
        <w:pStyle w:val="NoSpacing"/>
        <w:numPr>
          <w:ilvl w:val="1"/>
          <w:numId w:val="7"/>
        </w:numPr>
        <w:ind w:left="426"/>
        <w:jc w:val="both"/>
      </w:pPr>
      <w:r w:rsidRPr="000C7F46">
        <w:lastRenderedPageBreak/>
        <w:t>Vispārīgi nosacījumi:</w:t>
      </w:r>
    </w:p>
    <w:p w14:paraId="49BECFED" w14:textId="77777777" w:rsidR="00F6686E" w:rsidRDefault="00F6686E" w:rsidP="00F6686E">
      <w:pPr>
        <w:pStyle w:val="NoSpacing"/>
        <w:numPr>
          <w:ilvl w:val="2"/>
          <w:numId w:val="23"/>
        </w:numPr>
        <w:jc w:val="both"/>
      </w:pPr>
      <w:r>
        <w:t>J</w:t>
      </w:r>
      <w:r w:rsidRPr="005D0377">
        <w:t>āpievieno informācija par pretendenta piesaistītajiem apakšuzņēmējiem (ja tādi tiek piesaistīti un kuru veicamo būvdarbu vai sniedzamo pakalpojumu vērtība ir EUR</w:t>
      </w:r>
      <w:r>
        <w:t> </w:t>
      </w:r>
      <w:r w:rsidRPr="005D0377">
        <w:t>10 000,00 (</w:t>
      </w:r>
      <w:r w:rsidRPr="005D0377">
        <w:rPr>
          <w:i/>
        </w:rPr>
        <w:t>desmit</w:t>
      </w:r>
      <w:r w:rsidRPr="005D0377">
        <w:t xml:space="preserve"> </w:t>
      </w:r>
      <w:r w:rsidRPr="005D0377">
        <w:rPr>
          <w:i/>
        </w:rPr>
        <w:t>tūkstoši euro</w:t>
      </w:r>
      <w:r w:rsidRPr="005D0377">
        <w:t xml:space="preserve">) no kopējās iepirkuma līguma vērtības vai lielāka) un šādu apakšuzņēmēju apakšuzņēmējiem, kā arī apakšuzņēmējiem nododamo būvdarbu vai pakalpojumu saraksts atbilstoši </w:t>
      </w:r>
      <w:r>
        <w:t>3</w:t>
      </w:r>
      <w:r w:rsidRPr="005D0377">
        <w:t>.pielikumam.</w:t>
      </w:r>
    </w:p>
    <w:p w14:paraId="383B8493" w14:textId="77777777" w:rsidR="00F6686E" w:rsidRDefault="00F6686E" w:rsidP="00F6686E">
      <w:pPr>
        <w:pStyle w:val="NoSpacing"/>
        <w:numPr>
          <w:ilvl w:val="2"/>
          <w:numId w:val="23"/>
        </w:numPr>
        <w:jc w:val="both"/>
      </w:pPr>
      <w:r w:rsidRPr="004D069E">
        <w:t>Piegādātājs, lai apliecinātu profesionālo pieredzi vai pasūtītāja prasībām atbilstošas tehniskās spējas, var balstīties uz citu personu iespējām tikai tad, ja šīs personas veiks būvdarbus vai sniegs pakalpojumus, kuru izpildei attiecīgās spējas ir nepieciešamas:</w:t>
      </w:r>
    </w:p>
    <w:p w14:paraId="5E59CE32" w14:textId="77777777" w:rsidR="00F6686E" w:rsidRDefault="00F6686E" w:rsidP="00F6686E">
      <w:pPr>
        <w:pStyle w:val="NoSpacing"/>
        <w:numPr>
          <w:ilvl w:val="3"/>
          <w:numId w:val="23"/>
        </w:numPr>
        <w:jc w:val="both"/>
      </w:pPr>
      <w:r w:rsidRPr="004D069E">
        <w:t>Pretendents pierāda Komisijai, ka viņa rīcībā būs nepieciešamie resursi, iesniedzot, piemēram, šo personu apliecinājumu vai vienošanos par sadarbību konkrētā līguma izpildē.</w:t>
      </w:r>
    </w:p>
    <w:p w14:paraId="3648495A" w14:textId="77777777" w:rsidR="00F6686E" w:rsidRDefault="00F6686E" w:rsidP="00F6686E">
      <w:pPr>
        <w:pStyle w:val="NoSpacing"/>
        <w:numPr>
          <w:ilvl w:val="3"/>
          <w:numId w:val="23"/>
        </w:numPr>
        <w:jc w:val="both"/>
      </w:pPr>
      <w:r w:rsidRPr="004D069E">
        <w:t>Piegādātājs var balstīties uz citu personu tehniskajām un profesionālajām iespējām, ja tas ir nepieciešams konkrētā iepirkuma līguma izpildei, neatkarīgi no savstarpējo attiecību tiesiskā rakstura</w:t>
      </w:r>
      <w:r>
        <w:t>.</w:t>
      </w:r>
    </w:p>
    <w:p w14:paraId="0E32DED6" w14:textId="77777777" w:rsidR="00F6686E" w:rsidRDefault="00F6686E" w:rsidP="00F6686E">
      <w:pPr>
        <w:pStyle w:val="NoSpacing"/>
        <w:numPr>
          <w:ilvl w:val="2"/>
          <w:numId w:val="23"/>
        </w:numPr>
        <w:jc w:val="both"/>
      </w:pPr>
      <w:r w:rsidRPr="004D069E">
        <w:t>Ja par Konkursa uzvarētāju tiek atzīta personu apvienība, tās pienākums ir līdz līguma parakstīšanai, bet ne vēlāk kā 10 (desmit) darba dienu laikā pēc Publisko iepirkumu likuma 60. panta septītajā daļā noteiktā nogaidīšanas termiņa beigām (vai pēc lēmuma par līguma slēgšanas tiesību spēkā stāšanās dienas), izveidot pilnsabiedrību (reģistrējot to normatīvajos aktos noteiktajā kārtībā Latvijas Republikas Komercreģistrā (Uzņēmumu reģistrā) vai ekvivalentā iestādē ārvalstīs) vai slēgt sabiedrības līgumu, vienojoties par apvienības dalībnieku atbildības sadalījumu, kā arī reģistrēties LR Ekonomikas ministrijas Būvkomersantu reģistrā līdz būvdarbu uzsākšanai (ja attiecināms).</w:t>
      </w:r>
      <w:r>
        <w:t xml:space="preserve"> </w:t>
      </w:r>
    </w:p>
    <w:p w14:paraId="509B62C0" w14:textId="77777777" w:rsidR="00F6686E" w:rsidRPr="004D069E" w:rsidRDefault="00F6686E" w:rsidP="00F6686E">
      <w:pPr>
        <w:pStyle w:val="NoSpacing"/>
        <w:ind w:left="1288"/>
        <w:jc w:val="both"/>
      </w:pPr>
      <w:r w:rsidRPr="005D0377">
        <w:rPr>
          <w:i/>
          <w:iCs/>
        </w:rPr>
        <w:t>Ja piedāvājumu iesniedz piegādātāju apvienība, kura paredzējusi būt galvenais būvdarbu veicējs (ģenerāluzņēmējs), tad piegādātāju apvienība nevar izvēlēties iespēju slēgt sabiedrības līgumu (ņemot vērā, ka Latvijas Republikas Būvkomersantu reģistrā ir iespējams reģistrēt tikai attiecīgi reģistrētu pilnsabiedrību vai komandītsabiedrību (nevis personu apvienību, kas noslēgusi sabiedrības līgumu)). Savukārt gadījumā, ja visi piegādātāju apvienības dalībnieki ir reģistrēti Būvkomersantu reģistrā, tad ir pieļaujams, ka piegādātāju apvienības biedru starpā tiek slēgts sabiedrības līgums, attiecīgi vienojoties par atbildības sadalījumu un to, kurš no biedriem būs galvenais būvdarbu veicējs. Pirmajā gadījumā būvdarbu līgums tiek slēgts ar personālsabiedrību, kas vienlaikus būs galvenais būvdarbu veicējs, otrajā - līgums tiek slēgts ar visiem piegādātāju apvienības dalībniekiem, no kuriem viens būs galvenais būvdarbu veicējs.</w:t>
      </w:r>
      <w:r w:rsidRPr="004D069E">
        <w:rPr>
          <w:rStyle w:val="FootnoteReference"/>
          <w:i/>
          <w:iCs/>
        </w:rPr>
        <w:footnoteReference w:id="8"/>
      </w:r>
    </w:p>
    <w:p w14:paraId="742843A0" w14:textId="77777777" w:rsidR="00F6686E" w:rsidRDefault="00F6686E" w:rsidP="00F6686E">
      <w:pPr>
        <w:pStyle w:val="NoSpacing"/>
        <w:numPr>
          <w:ilvl w:val="2"/>
          <w:numId w:val="23"/>
        </w:numPr>
        <w:jc w:val="both"/>
      </w:pPr>
      <w:r w:rsidRPr="004D069E">
        <w:lastRenderedPageBreak/>
        <w:t xml:space="preserve">Atbilstoši Publisko iepirkumu likuma 63.panta ceturtās daļas regulējumam, publiska pakalpojuma līguma gadījumā, ja pakalpojumi tiek sniegti pasūtītāja objektā, un publiska būvdarbu līguma gadījumā pasūtītājs, pēc iepirkuma līguma slēgšanas tiesību piešķiršanas un ne vēlāk kā uzsākot iepirkuma līguma izpildi, pieprasīs uzvarējušam pretendentam iesniegt būvdarbos </w:t>
      </w:r>
      <w:r>
        <w:t>un/</w:t>
      </w:r>
      <w:r w:rsidRPr="004D069E">
        <w:t>vai pakalpojumu sniegšanā iesaistīto apakšuzņēmēju (ja tādus plānots iesaistīt) sarakstu, kurā būs jānorāda apakšuzņēmēja nosaukumu, kontaktinformāciju un to pārstāvēt tiesīgo personu, ciktāl minētā informācija ir zināma. Sarakstā būs jā norāda arī apakšuzņēmēju apakšuzņēmējus. Saskaņā ar līguma projektu, līguma izpildes laikā pretendentam būs jāpaziņo pasūtītājam par jebkurām minētās informācijas izmaiņām, kā arī papildina sarakstu ar informāciju par apakšuzņēmēju, kas tiek vēlāk iesaistīts būvdarbu veikšanā vai pakalpojumu sniegšanā.</w:t>
      </w:r>
    </w:p>
    <w:p w14:paraId="47B75633" w14:textId="77777777" w:rsidR="00F6686E" w:rsidRPr="00B50688" w:rsidRDefault="00F6686E" w:rsidP="00F6686E">
      <w:pPr>
        <w:pStyle w:val="Heading3"/>
        <w:keepNext w:val="0"/>
        <w:widowControl w:val="0"/>
        <w:numPr>
          <w:ilvl w:val="0"/>
          <w:numId w:val="0"/>
        </w:numPr>
        <w:ind w:left="1276" w:right="-109" w:firstLine="567"/>
        <w:jc w:val="both"/>
        <w:rPr>
          <w:b w:val="0"/>
          <w:bCs/>
          <w:iCs/>
          <w:sz w:val="24"/>
        </w:rPr>
      </w:pPr>
      <w:r w:rsidRPr="00B50688">
        <w:rPr>
          <w:b w:val="0"/>
          <w:bCs/>
          <w:iCs/>
          <w:sz w:val="24"/>
        </w:rPr>
        <w:t>Saskaņā ar Publisko iepirkumu likuma 63.panta trešo daļu apakšuzņēmēja veicamo būvdarbu vai sniedzamo pakalpojumu kopējo vērtību nosaka, ņemot vērā apakšuzņēmēja un visu attiecīgā iepirkuma ietvaros tā saistīto uzņēmumu veicamo būvdarbu vai sniedzamo pakalpojumu vērtību. Minētā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F72ACC8" w14:textId="77777777" w:rsidR="00F6686E" w:rsidRDefault="00F6686E" w:rsidP="00F6686E">
      <w:pPr>
        <w:rPr>
          <w:rFonts w:ascii="Times New Roman" w:hAnsi="Times New Roman"/>
          <w:lang w:val="x-none"/>
        </w:rPr>
      </w:pPr>
    </w:p>
    <w:p w14:paraId="4D5B4EB8" w14:textId="77777777" w:rsidR="00F6686E" w:rsidRPr="003A7650" w:rsidRDefault="00F6686E" w:rsidP="00F6686E">
      <w:pPr>
        <w:pStyle w:val="Heading2"/>
        <w:keepNext w:val="0"/>
        <w:widowControl w:val="0"/>
        <w:numPr>
          <w:ilvl w:val="0"/>
          <w:numId w:val="8"/>
        </w:numPr>
        <w:tabs>
          <w:tab w:val="clear" w:pos="284"/>
        </w:tabs>
        <w:spacing w:after="0"/>
        <w:ind w:left="360" w:right="-109" w:hanging="360"/>
        <w:jc w:val="center"/>
        <w:rPr>
          <w:sz w:val="24"/>
          <w:szCs w:val="24"/>
        </w:rPr>
      </w:pPr>
      <w:r w:rsidRPr="003A7650">
        <w:rPr>
          <w:sz w:val="24"/>
          <w:szCs w:val="24"/>
        </w:rPr>
        <w:t>Piedāvājuma noformēšana</w:t>
      </w:r>
    </w:p>
    <w:p w14:paraId="42E7CF6C"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Piedāvājums jāiesniedz elektroniski Elektronisko iepirkumu sistēmas e-konkursu apakšsistēmā, ievērojot šādas Pretendenta izvēles iespējas:</w:t>
      </w:r>
    </w:p>
    <w:p w14:paraId="520D2F43"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izmantojot Elektronisko iepirkumu sistēmas e-konkursu apakšsistēmas piedāvātos rīkus, aizpildot minētās sistēmas e-konkursu apakšsistēmā šā iepirkuma sadaļā ievietotās formas;</w:t>
      </w:r>
    </w:p>
    <w:p w14:paraId="5EDAECB0"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0FB7037E"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B0DAD4B"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Sagatavojot piedāvājumu, Pretendents ievēro, ka:</w:t>
      </w:r>
    </w:p>
    <w:p w14:paraId="56BE231C"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Pieteikuma veidlapa un finanšu piedāvājums jāaizpilda tikai elektroniski, atsevišķā elektroniskā dokumentā ar Microsoft Office 2010 (vai vēlākas programmatūras versijas) rīkiem lasāmā formātā;</w:t>
      </w:r>
    </w:p>
    <w:p w14:paraId="5755D598"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finanšu piedāvājuma forma (nolikuma 7.pielikums) jāaizpilda pilnībā, nemainot Pasūtītāja noteikto secību un pozīciju skaitu, visas summas norādot euro, pozīcijas kopsummu noapaļojot ar 2 (</w:t>
      </w:r>
      <w:r w:rsidRPr="003A7650">
        <w:rPr>
          <w:rFonts w:ascii="Times New Roman" w:hAnsi="Times New Roman"/>
          <w:b w:val="0"/>
          <w:i/>
        </w:rPr>
        <w:t>divām</w:t>
      </w:r>
      <w:r w:rsidRPr="003A7650">
        <w:rPr>
          <w:rFonts w:ascii="Times New Roman" w:hAnsi="Times New Roman"/>
          <w:b w:val="0"/>
        </w:rPr>
        <w:t xml:space="preserve">) decimālzīmēm aiz komata; </w:t>
      </w:r>
    </w:p>
    <w:p w14:paraId="12EFFBB1"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 xml:space="preserve">Iesniedzot piedāvājumu, Pretendents ar drošu elektronisko parakstu un laika zīmogu </w:t>
      </w:r>
      <w:r w:rsidRPr="003A7650">
        <w:rPr>
          <w:rFonts w:ascii="Times New Roman" w:eastAsia="Arial Unicode MS" w:hAnsi="Times New Roman"/>
          <w:b w:val="0"/>
        </w:rPr>
        <w:t xml:space="preserve">vai </w:t>
      </w:r>
      <w:r w:rsidRPr="003A7650">
        <w:rPr>
          <w:rFonts w:ascii="Times New Roman" w:hAnsi="Times New Roman"/>
          <w:b w:val="0"/>
        </w:rPr>
        <w:t>Elektronisko iepirkumu sistēmas piedāvāto elektronisko parakstu</w:t>
      </w:r>
      <w:r w:rsidRPr="003A7650">
        <w:rPr>
          <w:rFonts w:ascii="Times New Roman" w:eastAsia="Arial Unicode MS" w:hAnsi="Times New Roman"/>
          <w:b w:val="0"/>
        </w:rPr>
        <w:t xml:space="preserve"> </w:t>
      </w:r>
      <w:r w:rsidRPr="003A7650">
        <w:rPr>
          <w:rFonts w:ascii="Times New Roman" w:hAnsi="Times New Roman"/>
          <w:b w:val="0"/>
        </w:rPr>
        <w:t>paraksta vismaz Pieteikumu dalībai atklātā konkursā. D</w:t>
      </w:r>
      <w:r w:rsidRPr="003A7650">
        <w:rPr>
          <w:rFonts w:ascii="Times New Roman" w:hAnsi="Times New Roman"/>
          <w:b w:val="0"/>
          <w:bCs/>
        </w:rPr>
        <w:t xml:space="preserve">okumentus paraksta pretendenta </w:t>
      </w:r>
      <w:proofErr w:type="spellStart"/>
      <w:r w:rsidRPr="003A7650">
        <w:rPr>
          <w:rFonts w:ascii="Times New Roman" w:hAnsi="Times New Roman"/>
          <w:b w:val="0"/>
          <w:bCs/>
        </w:rPr>
        <w:t>paraksttiesīga</w:t>
      </w:r>
      <w:proofErr w:type="spellEnd"/>
      <w:r w:rsidRPr="003A7650">
        <w:rPr>
          <w:rFonts w:ascii="Times New Roman" w:hAnsi="Times New Roman"/>
          <w:b w:val="0"/>
          <w:bCs/>
        </w:rPr>
        <w:t xml:space="preserve"> amatpersona vai pilnvarota persona. Ja dokumentus paraksta pilnvarotā persona, piedāvājumam pievieno attiecīgās pilnvaras apliecinātu kopiju, ko pievieno pretendenta atlases dokumentiem</w:t>
      </w:r>
      <w:r w:rsidRPr="003A7650">
        <w:rPr>
          <w:rFonts w:ascii="Times New Roman" w:hAnsi="Times New Roman"/>
          <w:b w:val="0"/>
        </w:rPr>
        <w:t>;</w:t>
      </w:r>
    </w:p>
    <w:p w14:paraId="1B97761E"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Citus dokumentus Pretendents pēc saviem ieskatiem ir tiesīgs iesniegt gan elektroniskā formā, gan parakstot ar Elektronisko iepirkumu sistēmas piedāvāto elektronisko parakstu, gan parakstot ar drošu elektronisko parakstu.</w:t>
      </w:r>
    </w:p>
    <w:p w14:paraId="1C9B14F3"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lastRenderedPageBreak/>
        <w:t>Pretendents drīkst iesniegt tikai vienu piedāvājuma variantu. Ja pretendents iesniegs vairākus piedāvājuma variantus, tie visi tiks atzīti par nederīgiem. Pretendents pirms piedāvājumu iesniegšanas termiņa beigām var grozīt vai atsaukt iesniegto piedāvājumu.</w:t>
      </w:r>
    </w:p>
    <w:p w14:paraId="047F5CA9"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Eiropas vienotais iepirkuma procedūras dokuments</w:t>
      </w:r>
    </w:p>
    <w:p w14:paraId="25128395" w14:textId="77777777" w:rsidR="00F6686E" w:rsidRPr="00021029" w:rsidRDefault="00F6686E" w:rsidP="00F6686E">
      <w:pPr>
        <w:pStyle w:val="Default"/>
        <w:numPr>
          <w:ilvl w:val="0"/>
          <w:numId w:val="4"/>
        </w:numPr>
        <w:jc w:val="both"/>
        <w:rPr>
          <w:color w:val="auto"/>
        </w:rPr>
      </w:pPr>
      <w:bookmarkStart w:id="10" w:name="_Hlk89864966"/>
      <w:r w:rsidRPr="00021029">
        <w:rPr>
          <w:color w:val="auto"/>
        </w:rPr>
        <w:t>Pasūtītājs pieņem arī Eiropas vienoto iepirkuma procedūras dokumentu, kā sākotnējo pierādījumu atbilstībai iepirkuma procedūras dokumentos noteiktajām pretendentu atlases prasībām (</w:t>
      </w:r>
      <w:r w:rsidRPr="00021029">
        <w:rPr>
          <w:i/>
          <w:color w:val="auto"/>
        </w:rPr>
        <w:t>nav obligāta prasība</w:t>
      </w:r>
      <w:r w:rsidRPr="00021029">
        <w:rPr>
          <w:color w:val="auto"/>
        </w:rPr>
        <w:t xml:space="preserve">). Ja piegādātājs izvēlējies iesniegt Eiropas vienoto iepirkuma procedūras dokumentu,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w:t>
      </w:r>
      <w:r w:rsidRPr="00021029">
        <w:rPr>
          <w:i/>
          <w:color w:val="auto"/>
        </w:rPr>
        <w:t xml:space="preserve">un par tā norādīto apakšuzņēmēju, </w:t>
      </w:r>
      <w:r w:rsidRPr="0077665E">
        <w:rPr>
          <w:i/>
          <w:color w:val="auto"/>
        </w:rPr>
        <w:t xml:space="preserve">kura veicamo būvdarbu vai sniedzamo pakalpojumu vērtība ir vismaz </w:t>
      </w:r>
      <w:r w:rsidRPr="0077665E">
        <w:rPr>
          <w:bCs/>
          <w:i/>
          <w:color w:val="auto"/>
        </w:rPr>
        <w:t>10 000 EUR</w:t>
      </w:r>
      <w:r w:rsidRPr="0077665E">
        <w:rPr>
          <w:b/>
          <w:i/>
          <w:color w:val="auto"/>
        </w:rPr>
        <w:t xml:space="preserve"> </w:t>
      </w:r>
      <w:r w:rsidRPr="0077665E">
        <w:rPr>
          <w:i/>
          <w:color w:val="auto"/>
        </w:rPr>
        <w:t>no iepirkuma līguma vērtības</w:t>
      </w:r>
      <w:r w:rsidRPr="0077665E">
        <w:rPr>
          <w:color w:val="auto"/>
        </w:rPr>
        <w:t>.</w:t>
      </w:r>
      <w:r w:rsidRPr="00021029">
        <w:rPr>
          <w:color w:val="auto"/>
        </w:rPr>
        <w:t xml:space="preserve">  Piegādātāju apvienība iesniedz atsevišķu Eiropas vienoto iepirkuma procedūras dokumentu par katru dalībnieku. Piegādātājs var iesniegt pasūtītājam Eiropas vienoto iepirkuma procedūras dokumentu, kas ir bijis iesniegts citā iepirkuma procedūrā, ja tas apliecina, ka tajā iekļautā informācija ir pareiza.</w:t>
      </w:r>
    </w:p>
    <w:p w14:paraId="524EA9D8" w14:textId="77777777" w:rsidR="00F6686E" w:rsidRPr="00021029" w:rsidRDefault="00F6686E" w:rsidP="00F6686E">
      <w:pPr>
        <w:pStyle w:val="Default"/>
        <w:numPr>
          <w:ilvl w:val="0"/>
          <w:numId w:val="4"/>
        </w:numPr>
        <w:jc w:val="both"/>
        <w:rPr>
          <w:color w:val="auto"/>
        </w:rPr>
      </w:pPr>
      <w:r w:rsidRPr="00021029">
        <w:rPr>
          <w:color w:val="auto"/>
        </w:rPr>
        <w:t xml:space="preserve">Eiropas vienotā iepirkuma procedūras dokumenta veidlapu paraugus nosaka Eiropas Komisijas 2016. gada 5. janvāra Īstenošanas regula 2016/7. Veidlapu elektroniski var sagatavot interneta vietnē: </w:t>
      </w:r>
      <w:hyperlink r:id="rId18" w:history="1">
        <w:r w:rsidRPr="00021029">
          <w:rPr>
            <w:rStyle w:val="Hyperlink"/>
            <w:bCs/>
            <w:color w:val="auto"/>
          </w:rPr>
          <w:t>http://espd.eis.gov.lv/filter?lang=lv</w:t>
        </w:r>
      </w:hyperlink>
      <w:r w:rsidRPr="00021029">
        <w:rPr>
          <w:bCs/>
          <w:color w:val="auto"/>
        </w:rPr>
        <w:t>;</w:t>
      </w:r>
    </w:p>
    <w:p w14:paraId="2ED69E95" w14:textId="77777777" w:rsidR="00F6686E" w:rsidRPr="00021029" w:rsidRDefault="00F6686E" w:rsidP="00F6686E">
      <w:pPr>
        <w:pStyle w:val="Default"/>
        <w:numPr>
          <w:ilvl w:val="0"/>
          <w:numId w:val="4"/>
        </w:numPr>
        <w:jc w:val="both"/>
        <w:rPr>
          <w:bCs/>
          <w:color w:val="auto"/>
        </w:rPr>
      </w:pPr>
      <w:r w:rsidRPr="00021029">
        <w:rPr>
          <w:rFonts w:eastAsia="Times New Roman"/>
          <w:bCs/>
          <w:color w:val="auto"/>
        </w:rPr>
        <w:t xml:space="preserve">Ja </w:t>
      </w:r>
      <w:r w:rsidRPr="00021029">
        <w:rPr>
          <w:bCs/>
          <w:color w:val="auto"/>
        </w:rPr>
        <w:t>Pretendents izvēlas iesniegt ESPD kā sākotnējo pierādījumu atbilstībai iepirkuma procedūras dokumentos noteiktajām Pretendentu atlases prasībām un pārbaudāmām ziņām, tas aizpilda standarta veidlapas:</w:t>
      </w:r>
    </w:p>
    <w:p w14:paraId="7A8E8F2B" w14:textId="77777777" w:rsidR="00F6686E" w:rsidRPr="00021029"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 xml:space="preserve">II daļu – Informāciju par ekonomikas dalībnieku A, B, C daļas; </w:t>
      </w:r>
    </w:p>
    <w:p w14:paraId="4A176B0B" w14:textId="65D2BC1F" w:rsidR="00F6686E" w:rsidRPr="00021029"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 xml:space="preserve">III daļu – Izslēgšanas iemesli A, B, C, D sadaļā Pretendentam jānorāda informācija par izslēgšanas noteikumiem saskaņā ar Starptautisko un Latvijas Republikas nacionālo sankciju likuma 11¹.panta pirmo daļu </w:t>
      </w:r>
      <w:r w:rsidRPr="009438E9">
        <w:rPr>
          <w:rFonts w:ascii="Times New Roman" w:eastAsia="Calibri" w:hAnsi="Times New Roman"/>
          <w:b w:val="0"/>
          <w:bCs/>
          <w:color w:val="70AD47" w:themeColor="accent6"/>
        </w:rPr>
        <w:t xml:space="preserve">un </w:t>
      </w:r>
      <w:r w:rsidR="009438E9" w:rsidRPr="009438E9">
        <w:rPr>
          <w:rFonts w:ascii="Times New Roman" w:eastAsia="Calibri" w:hAnsi="Times New Roman"/>
          <w:b w:val="0"/>
          <w:bCs/>
          <w:color w:val="70AD47" w:themeColor="accent6"/>
        </w:rPr>
        <w:t xml:space="preserve">šajā Iepirkumā norādītajiem </w:t>
      </w:r>
      <w:r w:rsidRPr="009438E9">
        <w:rPr>
          <w:rFonts w:ascii="Times New Roman" w:eastAsia="Calibri" w:hAnsi="Times New Roman"/>
          <w:b w:val="0"/>
          <w:bCs/>
          <w:color w:val="70AD47" w:themeColor="accent6"/>
        </w:rPr>
        <w:t>PIL 42.</w:t>
      </w:r>
      <w:r w:rsidRPr="009438E9">
        <w:rPr>
          <w:rFonts w:ascii="Times New Roman" w:eastAsia="Calibri" w:hAnsi="Times New Roman"/>
          <w:b w:val="0"/>
          <w:bCs/>
          <w:color w:val="70AD47" w:themeColor="accent6"/>
          <w:vertAlign w:val="superscript"/>
        </w:rPr>
        <w:t xml:space="preserve"> </w:t>
      </w:r>
      <w:r w:rsidRPr="009438E9">
        <w:rPr>
          <w:rFonts w:ascii="Times New Roman" w:eastAsia="Calibri" w:hAnsi="Times New Roman"/>
          <w:b w:val="0"/>
          <w:bCs/>
          <w:color w:val="70AD47" w:themeColor="accent6"/>
        </w:rPr>
        <w:t xml:space="preserve">panta </w:t>
      </w:r>
      <w:r w:rsidR="009438E9" w:rsidRPr="0019457E">
        <w:rPr>
          <w:rFonts w:ascii="Times New Roman" w:eastAsia="Calibri" w:hAnsi="Times New Roman"/>
          <w:b w:val="0"/>
          <w:bCs/>
          <w:color w:val="70AD47" w:themeColor="accent6"/>
        </w:rPr>
        <w:t>otrās daļas</w:t>
      </w:r>
      <w:r w:rsidR="0019457E" w:rsidRPr="0019457E">
        <w:rPr>
          <w:rFonts w:ascii="Times New Roman" w:eastAsia="Calibri" w:hAnsi="Times New Roman"/>
          <w:b w:val="0"/>
          <w:bCs/>
          <w:color w:val="70AD47" w:themeColor="accent6"/>
        </w:rPr>
        <w:t xml:space="preserve"> (t.i., izņemot 8. un 9. punkta)</w:t>
      </w:r>
      <w:r w:rsidR="009438E9" w:rsidRPr="0019457E">
        <w:rPr>
          <w:rFonts w:ascii="Times New Roman" w:eastAsia="Calibri" w:hAnsi="Times New Roman"/>
          <w:b w:val="0"/>
          <w:bCs/>
          <w:color w:val="70AD47" w:themeColor="accent6"/>
        </w:rPr>
        <w:t xml:space="preserve"> izslēgšanas</w:t>
      </w:r>
      <w:r w:rsidR="009438E9">
        <w:rPr>
          <w:rFonts w:ascii="Times New Roman" w:eastAsia="Calibri" w:hAnsi="Times New Roman"/>
          <w:b w:val="0"/>
          <w:bCs/>
        </w:rPr>
        <w:t xml:space="preserve"> </w:t>
      </w:r>
      <w:r w:rsidRPr="00021029">
        <w:rPr>
          <w:rFonts w:ascii="Times New Roman" w:eastAsia="Calibri" w:hAnsi="Times New Roman"/>
          <w:b w:val="0"/>
          <w:bCs/>
        </w:rPr>
        <w:t>noteikumiem;</w:t>
      </w:r>
    </w:p>
    <w:p w14:paraId="7F7259BD" w14:textId="77777777" w:rsidR="00F6686E" w:rsidRPr="00B50688"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IV daļu – atlases kritēriji A, B, C;</w:t>
      </w:r>
    </w:p>
    <w:p w14:paraId="60E99235" w14:textId="77777777" w:rsidR="00F6686E" w:rsidRPr="00B50688" w:rsidRDefault="00F6686E" w:rsidP="00F6686E">
      <w:pPr>
        <w:numPr>
          <w:ilvl w:val="2"/>
          <w:numId w:val="4"/>
        </w:numPr>
        <w:ind w:left="1560"/>
        <w:contextualSpacing/>
        <w:jc w:val="both"/>
        <w:rPr>
          <w:rFonts w:ascii="Times New Roman" w:eastAsia="Calibri" w:hAnsi="Times New Roman"/>
          <w:b w:val="0"/>
          <w:bCs/>
        </w:rPr>
      </w:pPr>
      <w:r w:rsidRPr="00B50688">
        <w:rPr>
          <w:rFonts w:ascii="Times New Roman" w:eastAsia="Calibri" w:hAnsi="Times New Roman"/>
          <w:b w:val="0"/>
          <w:bCs/>
        </w:rPr>
        <w:t>VI daļu – Noslēguma apliecinājumi.</w:t>
      </w:r>
    </w:p>
    <w:bookmarkEnd w:id="10"/>
    <w:p w14:paraId="7B9AE07B"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Ja Pasūtītājs pieņēmis lēmumu par iespējamu līguma slēgšanas tiesību piešķiršanu Pretendentam, kurš kā sākotnējo pierādījumu atbilstībai iepirkuma procedūras dokumentos noteiktajām Pretendentu atlases prasībām izvēlējies Eiropas vienoto iepirkuma procedūras dokumentu, 5 (piecu) kalendāro dienu laikā pēc Pasūtītāja informatīvās vēstules par iespējamo līguma slēgšanas tiesību piešķiršanu nosūtīšanas dienas Pasūtītājam jāiesniedz nolikuma 3.nodaļas punktos minētie kvalifikāciju apliecinošie pamatdokumenti</w:t>
      </w:r>
    </w:p>
    <w:p w14:paraId="7FA2B7BB"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206F7440" w14:textId="77777777" w:rsidR="00F6686E" w:rsidRPr="003A7650" w:rsidRDefault="00F6686E" w:rsidP="00F6686E">
      <w:pPr>
        <w:pStyle w:val="Heading2"/>
        <w:keepNext w:val="0"/>
        <w:widowControl w:val="0"/>
        <w:numPr>
          <w:ilvl w:val="0"/>
          <w:numId w:val="0"/>
        </w:numPr>
        <w:tabs>
          <w:tab w:val="clear" w:pos="284"/>
        </w:tabs>
        <w:spacing w:after="0"/>
        <w:ind w:left="561" w:right="-109" w:firstLine="578"/>
        <w:rPr>
          <w:rFonts w:ascii="Times New Roman" w:hAnsi="Times New Roman"/>
          <w:b w:val="0"/>
          <w:sz w:val="24"/>
          <w:szCs w:val="24"/>
        </w:rPr>
      </w:pPr>
      <w:r w:rsidRPr="003A7650">
        <w:rPr>
          <w:rFonts w:ascii="Times New Roman" w:hAnsi="Times New Roman"/>
          <w:b w:val="0"/>
          <w:sz w:val="24"/>
          <w:szCs w:val="24"/>
        </w:rPr>
        <w:t>Iesniedzot piedāvājumu, Pretendents pilnībā atzīst visus Nolikumā (t.sk. tā pielikumos un formās, kuras ir ievietotas Elektronisko iepirkumu sistēmā e-konkursu apakšsistēmas šā iepirkuma sadaļā) ietvertos nosacījumus.</w:t>
      </w:r>
    </w:p>
    <w:p w14:paraId="6ECB83B4"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Piedāvājums jāsagatavo valsts valodā. Ja kāds no Pretendenta iesniegtajiem dokumentiem nav valsts valodā, tiem jāpievieno normatīvajos aktos noteiktā kārtībā apliecināts tulkojums (ja attiecināms, piemērojot Latvijas Republikā </w:t>
      </w:r>
      <w:r w:rsidRPr="003A7650">
        <w:rPr>
          <w:rFonts w:ascii="Times New Roman" w:eastAsia="Helvetica" w:hAnsi="Times New Roman"/>
          <w:b w:val="0"/>
          <w:sz w:val="24"/>
          <w:szCs w:val="24"/>
        </w:rPr>
        <w:t>Ministru kabineta 2000.gada 22.augusta noteikumus Nr.291 “Kārtība, kādā apliecināmi dokumentu tulkojumi valsts valodā”</w:t>
      </w:r>
      <w:r w:rsidRPr="003A7650">
        <w:rPr>
          <w:rFonts w:ascii="Times New Roman" w:hAnsi="Times New Roman"/>
          <w:b w:val="0"/>
          <w:sz w:val="24"/>
          <w:szCs w:val="24"/>
        </w:rPr>
        <w:t>).</w:t>
      </w:r>
    </w:p>
    <w:p w14:paraId="10888309"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w:t>
      </w:r>
      <w:r w:rsidRPr="003A7650">
        <w:rPr>
          <w:rFonts w:eastAsia="Calibri"/>
          <w:b w:val="0"/>
          <w:sz w:val="24"/>
          <w:szCs w:val="24"/>
        </w:rPr>
        <w:t>pievienotās datnes nedrīkst būt bojātas, neatbilstoši modificētas vai kļūdaini šifrētas</w:t>
      </w:r>
      <w:r w:rsidRPr="003A7650">
        <w:rPr>
          <w:rFonts w:ascii="Times New Roman" w:hAnsi="Times New Roman"/>
          <w:b w:val="0"/>
          <w:sz w:val="24"/>
          <w:szCs w:val="24"/>
        </w:rPr>
        <w:t>. Ja piedāvājums saturēs kādu no šajā punktā minētajiem riskiem, tas netiks izskatīts.</w:t>
      </w:r>
    </w:p>
    <w:p w14:paraId="6017A072"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Piedāvājumā norāda, vai attiecībā uz piedāvājuma priekšmetu vai atsevišķām tā daļām nepieciešams ievērot komercnoslēpumu. Ja piedāvājums vai kāda tā daļa satur </w:t>
      </w:r>
      <w:r w:rsidRPr="003A7650">
        <w:rPr>
          <w:rFonts w:ascii="Times New Roman" w:hAnsi="Times New Roman"/>
          <w:b w:val="0"/>
          <w:sz w:val="24"/>
          <w:szCs w:val="24"/>
        </w:rPr>
        <w:lastRenderedPageBreak/>
        <w:t>komercnoslēpumu, pretendents norāda, kura informācija ir komercnoslēpums un kāds ir šāda statusa tiesiskais pamats. Piegādātājs nevar prasīt ievērot komercnoslēpumu uz tādu informāciju, kas ir vispārpieejama saskaņā ar normatīvajiem aktiem</w:t>
      </w:r>
    </w:p>
    <w:p w14:paraId="05732DC1" w14:textId="77777777" w:rsidR="00F6686E" w:rsidRPr="003A7650" w:rsidRDefault="00F6686E" w:rsidP="00F6686E">
      <w:pPr>
        <w:rPr>
          <w:rFonts w:ascii="Times New Roman" w:hAnsi="Times New Roman"/>
          <w:lang w:eastAsia="lv-LV"/>
        </w:rPr>
      </w:pPr>
    </w:p>
    <w:p w14:paraId="2EAEEDA7" w14:textId="77777777" w:rsidR="00F6686E" w:rsidRPr="003A7650" w:rsidRDefault="00F6686E" w:rsidP="00F6686E">
      <w:pPr>
        <w:pStyle w:val="Heading3"/>
        <w:keepNext w:val="0"/>
        <w:widowControl w:val="0"/>
        <w:numPr>
          <w:ilvl w:val="0"/>
          <w:numId w:val="14"/>
        </w:numPr>
        <w:ind w:left="502" w:right="-109"/>
        <w:rPr>
          <w:b w:val="0"/>
          <w:sz w:val="24"/>
        </w:rPr>
      </w:pPr>
      <w:r w:rsidRPr="003A7650">
        <w:rPr>
          <w:sz w:val="24"/>
        </w:rPr>
        <w:t>PIEDĀVĀJUMU VĒRTĒŠANA</w:t>
      </w:r>
    </w:p>
    <w:p w14:paraId="07DFDD6A" w14:textId="77777777" w:rsidR="00F6686E" w:rsidRDefault="00F6686E" w:rsidP="00F6686E">
      <w:pPr>
        <w:widowControl w:val="0"/>
        <w:numPr>
          <w:ilvl w:val="1"/>
          <w:numId w:val="14"/>
        </w:numPr>
        <w:ind w:left="426" w:right="-109" w:hanging="393"/>
        <w:jc w:val="both"/>
        <w:outlineLvl w:val="2"/>
        <w:rPr>
          <w:rFonts w:ascii="Times New Roman" w:hAnsi="Times New Roman"/>
          <w:b w:val="0"/>
          <w:lang w:val="x-none"/>
        </w:rPr>
      </w:pPr>
      <w:r>
        <w:rPr>
          <w:rFonts w:ascii="Times New Roman" w:hAnsi="Times New Roman"/>
          <w:b w:val="0"/>
          <w:lang w:val="x-none"/>
        </w:rPr>
        <w:t>Piedāvājumi tiek izvērtēti Konkursa komisijas slēgtās sēdēs.</w:t>
      </w:r>
    </w:p>
    <w:p w14:paraId="323DD266" w14:textId="77777777" w:rsidR="00F6686E" w:rsidRDefault="00F6686E" w:rsidP="00F6686E">
      <w:pPr>
        <w:widowControl w:val="0"/>
        <w:numPr>
          <w:ilvl w:val="1"/>
          <w:numId w:val="14"/>
        </w:numPr>
        <w:ind w:left="426" w:right="-109" w:hanging="393"/>
        <w:jc w:val="both"/>
        <w:outlineLvl w:val="2"/>
        <w:rPr>
          <w:rFonts w:ascii="Times New Roman" w:hAnsi="Times New Roman"/>
          <w:b w:val="0"/>
          <w:lang w:val="x-none"/>
        </w:rPr>
      </w:pPr>
      <w:r>
        <w:rPr>
          <w:rFonts w:ascii="Times New Roman" w:hAnsi="Times New Roman"/>
          <w:b w:val="0"/>
          <w:lang w:val="x-none"/>
        </w:rPr>
        <w:t xml:space="preserve">Komisija atlasa pretendentus saskaņā ar Nolikumā izvirzītajām kvalifikācijas prasībām, pārbauda piedāvājumu atbilstību Nolikumā noteiktajām prasībām un izvēlas piedāvājumu saskaņā ar piedāvājumu izvēles kritēriju – </w:t>
      </w:r>
      <w:r>
        <w:rPr>
          <w:rFonts w:ascii="Times New Roman" w:hAnsi="Times New Roman"/>
        </w:rPr>
        <w:t>saimnieciski visizdevīgāko piedāvājumu</w:t>
      </w:r>
      <w:r>
        <w:rPr>
          <w:rFonts w:ascii="Times New Roman" w:hAnsi="Times New Roman"/>
          <w:lang w:val="x-none"/>
        </w:rPr>
        <w:t>.</w:t>
      </w:r>
      <w:r>
        <w:rPr>
          <w:rFonts w:ascii="Times New Roman" w:hAnsi="Times New Roman"/>
          <w:b w:val="0"/>
          <w:lang w:val="x-none"/>
        </w:rPr>
        <w:t xml:space="preserve"> </w:t>
      </w:r>
    </w:p>
    <w:p w14:paraId="08BD50F3" w14:textId="77777777" w:rsidR="00F6686E" w:rsidRDefault="00F6686E" w:rsidP="00F6686E">
      <w:pPr>
        <w:widowControl w:val="0"/>
        <w:numPr>
          <w:ilvl w:val="1"/>
          <w:numId w:val="14"/>
        </w:numPr>
        <w:ind w:left="426" w:right="-109" w:hanging="393"/>
        <w:jc w:val="both"/>
        <w:outlineLvl w:val="2"/>
        <w:rPr>
          <w:rFonts w:ascii="Times New Roman" w:hAnsi="Times New Roman"/>
          <w:b w:val="0"/>
          <w:bCs/>
          <w:lang w:val="x-none"/>
        </w:rPr>
      </w:pPr>
      <w:r>
        <w:rPr>
          <w:rFonts w:ascii="Times New Roman" w:hAnsi="Times New Roman"/>
          <w:b w:val="0"/>
          <w:bCs/>
        </w:rPr>
        <w:t>Saimnieciski visizdevīgākā piedāvājuma vērtēšanas kritēriji un tiem atbilstošie maksimāli iegūstamie punkti:</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6"/>
        <w:gridCol w:w="5457"/>
        <w:gridCol w:w="2799"/>
      </w:tblGrid>
      <w:tr w:rsidR="00F6686E" w14:paraId="58908C05" w14:textId="77777777" w:rsidTr="00FE75C3">
        <w:tc>
          <w:tcPr>
            <w:tcW w:w="556"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61D72F1A" w14:textId="77777777" w:rsidR="00F6686E" w:rsidRDefault="00F6686E" w:rsidP="00FE75C3">
            <w:pPr>
              <w:tabs>
                <w:tab w:val="left" w:pos="567"/>
              </w:tabs>
              <w:jc w:val="center"/>
              <w:rPr>
                <w:rFonts w:ascii="Times New Roman" w:hAnsi="Times New Roman"/>
              </w:rPr>
            </w:pPr>
            <w:r>
              <w:rPr>
                <w:rFonts w:ascii="Times New Roman" w:hAnsi="Times New Roman"/>
              </w:rPr>
              <w:t>Nr.</w:t>
            </w:r>
          </w:p>
        </w:tc>
        <w:tc>
          <w:tcPr>
            <w:tcW w:w="5681"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1736D476" w14:textId="77777777" w:rsidR="00F6686E" w:rsidRDefault="00F6686E" w:rsidP="00FE75C3">
            <w:pPr>
              <w:tabs>
                <w:tab w:val="left" w:pos="567"/>
              </w:tabs>
              <w:jc w:val="center"/>
              <w:rPr>
                <w:rFonts w:ascii="Times New Roman" w:hAnsi="Times New Roman"/>
              </w:rPr>
            </w:pPr>
            <w:r>
              <w:rPr>
                <w:rFonts w:ascii="Times New Roman" w:hAnsi="Times New Roman"/>
              </w:rPr>
              <w:t>Vērtēšanas kritēriji</w:t>
            </w:r>
          </w:p>
        </w:tc>
        <w:tc>
          <w:tcPr>
            <w:tcW w:w="2872" w:type="dxa"/>
            <w:tcBorders>
              <w:top w:val="single" w:sz="4" w:space="0" w:color="000000"/>
              <w:left w:val="single" w:sz="4" w:space="0" w:color="000000"/>
              <w:bottom w:val="single" w:sz="4" w:space="0" w:color="000000"/>
              <w:right w:val="single" w:sz="4" w:space="0" w:color="000000"/>
            </w:tcBorders>
            <w:shd w:val="clear" w:color="auto" w:fill="DAEEF3"/>
            <w:vAlign w:val="center"/>
            <w:hideMark/>
          </w:tcPr>
          <w:p w14:paraId="2D816871" w14:textId="77777777" w:rsidR="00F6686E" w:rsidRDefault="00F6686E" w:rsidP="00FE75C3">
            <w:pPr>
              <w:tabs>
                <w:tab w:val="left" w:pos="567"/>
              </w:tabs>
              <w:jc w:val="center"/>
              <w:rPr>
                <w:rFonts w:ascii="Times New Roman" w:hAnsi="Times New Roman"/>
              </w:rPr>
            </w:pPr>
            <w:r>
              <w:rPr>
                <w:rFonts w:ascii="Times New Roman" w:hAnsi="Times New Roman"/>
              </w:rPr>
              <w:t>Maksimālais iespējamais punktu skaits</w:t>
            </w:r>
          </w:p>
        </w:tc>
      </w:tr>
      <w:tr w:rsidR="00F6686E" w14:paraId="584FA5DA" w14:textId="77777777" w:rsidTr="00FE75C3">
        <w:tc>
          <w:tcPr>
            <w:tcW w:w="556" w:type="dxa"/>
            <w:tcBorders>
              <w:top w:val="single" w:sz="4" w:space="0" w:color="000000"/>
              <w:left w:val="single" w:sz="4" w:space="0" w:color="000000"/>
              <w:bottom w:val="single" w:sz="4" w:space="0" w:color="000000"/>
              <w:right w:val="single" w:sz="4" w:space="0" w:color="000000"/>
            </w:tcBorders>
            <w:hideMark/>
          </w:tcPr>
          <w:p w14:paraId="3C5874E8" w14:textId="77777777" w:rsidR="00F6686E" w:rsidRDefault="00F6686E" w:rsidP="00FE75C3">
            <w:pPr>
              <w:tabs>
                <w:tab w:val="left" w:pos="567"/>
              </w:tabs>
              <w:jc w:val="both"/>
              <w:rPr>
                <w:rFonts w:ascii="Times New Roman" w:hAnsi="Times New Roman"/>
                <w:b w:val="0"/>
              </w:rPr>
            </w:pPr>
            <w:r>
              <w:rPr>
                <w:rFonts w:ascii="Times New Roman" w:hAnsi="Times New Roman"/>
              </w:rPr>
              <w:t>1.</w:t>
            </w:r>
          </w:p>
        </w:tc>
        <w:tc>
          <w:tcPr>
            <w:tcW w:w="5681" w:type="dxa"/>
            <w:tcBorders>
              <w:top w:val="single" w:sz="4" w:space="0" w:color="000000"/>
              <w:left w:val="single" w:sz="4" w:space="0" w:color="000000"/>
              <w:bottom w:val="single" w:sz="4" w:space="0" w:color="000000"/>
              <w:right w:val="single" w:sz="4" w:space="0" w:color="000000"/>
            </w:tcBorders>
            <w:hideMark/>
          </w:tcPr>
          <w:p w14:paraId="2889C100" w14:textId="77777777" w:rsidR="00F6686E" w:rsidRDefault="00F6686E" w:rsidP="00FE75C3">
            <w:pPr>
              <w:tabs>
                <w:tab w:val="left" w:pos="567"/>
              </w:tabs>
              <w:jc w:val="both"/>
              <w:rPr>
                <w:rFonts w:ascii="Times New Roman" w:hAnsi="Times New Roman"/>
                <w:b w:val="0"/>
              </w:rPr>
            </w:pPr>
            <w:r>
              <w:rPr>
                <w:rFonts w:ascii="Times New Roman" w:hAnsi="Times New Roman"/>
              </w:rPr>
              <w:t>Piedāvājuma cena, EUR bez PVN</w:t>
            </w:r>
          </w:p>
        </w:tc>
        <w:tc>
          <w:tcPr>
            <w:tcW w:w="2872" w:type="dxa"/>
            <w:tcBorders>
              <w:top w:val="single" w:sz="4" w:space="0" w:color="000000"/>
              <w:left w:val="single" w:sz="4" w:space="0" w:color="000000"/>
              <w:bottom w:val="single" w:sz="4" w:space="0" w:color="000000"/>
              <w:right w:val="single" w:sz="4" w:space="0" w:color="000000"/>
            </w:tcBorders>
            <w:hideMark/>
          </w:tcPr>
          <w:p w14:paraId="47BDD2E0" w14:textId="77777777" w:rsidR="00F6686E" w:rsidRPr="00AA7312" w:rsidRDefault="00F6686E" w:rsidP="00FE75C3">
            <w:pPr>
              <w:tabs>
                <w:tab w:val="left" w:pos="567"/>
              </w:tabs>
              <w:jc w:val="center"/>
              <w:rPr>
                <w:rFonts w:ascii="Times New Roman" w:hAnsi="Times New Roman"/>
                <w:b w:val="0"/>
              </w:rPr>
            </w:pPr>
            <w:r>
              <w:rPr>
                <w:rFonts w:ascii="Times New Roman" w:hAnsi="Times New Roman"/>
              </w:rPr>
              <w:t>80</w:t>
            </w:r>
          </w:p>
        </w:tc>
      </w:tr>
      <w:tr w:rsidR="00F6686E" w14:paraId="66E401F5" w14:textId="77777777" w:rsidTr="00FE75C3">
        <w:tc>
          <w:tcPr>
            <w:tcW w:w="556" w:type="dxa"/>
            <w:tcBorders>
              <w:top w:val="single" w:sz="4" w:space="0" w:color="000000"/>
              <w:left w:val="single" w:sz="4" w:space="0" w:color="000000"/>
              <w:bottom w:val="single" w:sz="4" w:space="0" w:color="000000"/>
              <w:right w:val="single" w:sz="4" w:space="0" w:color="000000"/>
            </w:tcBorders>
            <w:hideMark/>
          </w:tcPr>
          <w:p w14:paraId="029A8B2B" w14:textId="77777777" w:rsidR="00F6686E" w:rsidRDefault="00F6686E" w:rsidP="00FE75C3">
            <w:pPr>
              <w:tabs>
                <w:tab w:val="left" w:pos="567"/>
              </w:tabs>
              <w:jc w:val="both"/>
              <w:rPr>
                <w:rFonts w:ascii="Times New Roman" w:hAnsi="Times New Roman"/>
                <w:b w:val="0"/>
              </w:rPr>
            </w:pPr>
            <w:r>
              <w:rPr>
                <w:rFonts w:ascii="Times New Roman" w:hAnsi="Times New Roman"/>
              </w:rPr>
              <w:t>2.</w:t>
            </w:r>
          </w:p>
        </w:tc>
        <w:tc>
          <w:tcPr>
            <w:tcW w:w="5681" w:type="dxa"/>
            <w:tcBorders>
              <w:top w:val="single" w:sz="4" w:space="0" w:color="000000"/>
              <w:left w:val="single" w:sz="4" w:space="0" w:color="000000"/>
              <w:bottom w:val="single" w:sz="4" w:space="0" w:color="000000"/>
              <w:right w:val="single" w:sz="4" w:space="0" w:color="000000"/>
            </w:tcBorders>
            <w:hideMark/>
          </w:tcPr>
          <w:p w14:paraId="7DD9A478" w14:textId="77777777" w:rsidR="00F6686E" w:rsidRDefault="00F6686E" w:rsidP="00FE75C3">
            <w:pPr>
              <w:tabs>
                <w:tab w:val="left" w:pos="567"/>
              </w:tabs>
              <w:jc w:val="both"/>
              <w:rPr>
                <w:rFonts w:ascii="Times New Roman" w:hAnsi="Times New Roman"/>
                <w:b w:val="0"/>
              </w:rPr>
            </w:pPr>
            <w:r>
              <w:rPr>
                <w:rFonts w:ascii="Times New Roman" w:hAnsi="Times New Roman"/>
              </w:rPr>
              <w:t>Sociālās atbildības kritērijs</w:t>
            </w:r>
          </w:p>
        </w:tc>
        <w:tc>
          <w:tcPr>
            <w:tcW w:w="2872" w:type="dxa"/>
            <w:tcBorders>
              <w:top w:val="single" w:sz="4" w:space="0" w:color="000000"/>
              <w:left w:val="single" w:sz="4" w:space="0" w:color="000000"/>
              <w:bottom w:val="single" w:sz="4" w:space="0" w:color="000000"/>
              <w:right w:val="single" w:sz="4" w:space="0" w:color="000000"/>
            </w:tcBorders>
            <w:hideMark/>
          </w:tcPr>
          <w:p w14:paraId="2187841D" w14:textId="77777777" w:rsidR="00F6686E" w:rsidRDefault="00F6686E" w:rsidP="00FE75C3">
            <w:pPr>
              <w:tabs>
                <w:tab w:val="left" w:pos="567"/>
              </w:tabs>
              <w:jc w:val="center"/>
              <w:rPr>
                <w:rFonts w:ascii="Times New Roman" w:hAnsi="Times New Roman"/>
                <w:b w:val="0"/>
              </w:rPr>
            </w:pPr>
            <w:r>
              <w:rPr>
                <w:rFonts w:ascii="Times New Roman" w:hAnsi="Times New Roman"/>
              </w:rPr>
              <w:t>10</w:t>
            </w:r>
          </w:p>
        </w:tc>
      </w:tr>
      <w:tr w:rsidR="00F6686E" w:rsidRPr="001F253B" w14:paraId="52AF65BD" w14:textId="77777777" w:rsidTr="00FE75C3">
        <w:tc>
          <w:tcPr>
            <w:tcW w:w="556" w:type="dxa"/>
            <w:tcBorders>
              <w:top w:val="single" w:sz="4" w:space="0" w:color="000000"/>
              <w:left w:val="single" w:sz="4" w:space="0" w:color="000000"/>
              <w:bottom w:val="single" w:sz="4" w:space="0" w:color="000000"/>
              <w:right w:val="single" w:sz="4" w:space="0" w:color="000000"/>
            </w:tcBorders>
          </w:tcPr>
          <w:p w14:paraId="542C0166" w14:textId="77777777" w:rsidR="00F6686E" w:rsidRPr="001817AC" w:rsidRDefault="00F6686E" w:rsidP="00F6686E">
            <w:pPr>
              <w:numPr>
                <w:ilvl w:val="0"/>
                <w:numId w:val="19"/>
              </w:numPr>
              <w:tabs>
                <w:tab w:val="left" w:pos="567"/>
              </w:tabs>
              <w:jc w:val="both"/>
              <w:rPr>
                <w:rFonts w:ascii="Times New Roman" w:hAnsi="Times New Roman"/>
              </w:rPr>
            </w:pPr>
          </w:p>
        </w:tc>
        <w:tc>
          <w:tcPr>
            <w:tcW w:w="5681" w:type="dxa"/>
            <w:tcBorders>
              <w:top w:val="single" w:sz="4" w:space="0" w:color="000000"/>
              <w:left w:val="single" w:sz="4" w:space="0" w:color="000000"/>
              <w:bottom w:val="single" w:sz="4" w:space="0" w:color="000000"/>
              <w:right w:val="single" w:sz="4" w:space="0" w:color="000000"/>
            </w:tcBorders>
          </w:tcPr>
          <w:p w14:paraId="373E8763" w14:textId="77777777" w:rsidR="00F6686E" w:rsidRPr="001817AC" w:rsidRDefault="00F6686E" w:rsidP="00FE75C3">
            <w:pPr>
              <w:tabs>
                <w:tab w:val="left" w:pos="567"/>
              </w:tabs>
              <w:jc w:val="both"/>
              <w:rPr>
                <w:rFonts w:ascii="Times New Roman" w:hAnsi="Times New Roman"/>
              </w:rPr>
            </w:pPr>
            <w:r>
              <w:rPr>
                <w:rFonts w:ascii="Times New Roman" w:hAnsi="Times New Roman"/>
              </w:rPr>
              <w:t>B</w:t>
            </w:r>
            <w:r w:rsidRPr="001817AC">
              <w:rPr>
                <w:rFonts w:ascii="Times New Roman" w:hAnsi="Times New Roman"/>
              </w:rPr>
              <w:t>ūvdarbu garantijas termiņš (minimāli - 36 mēneši)</w:t>
            </w:r>
          </w:p>
        </w:tc>
        <w:tc>
          <w:tcPr>
            <w:tcW w:w="2872" w:type="dxa"/>
            <w:tcBorders>
              <w:top w:val="single" w:sz="4" w:space="0" w:color="000000"/>
              <w:left w:val="single" w:sz="4" w:space="0" w:color="000000"/>
              <w:bottom w:val="single" w:sz="4" w:space="0" w:color="000000"/>
              <w:right w:val="single" w:sz="4" w:space="0" w:color="000000"/>
            </w:tcBorders>
          </w:tcPr>
          <w:p w14:paraId="74DCB8EE" w14:textId="77777777" w:rsidR="00F6686E" w:rsidRPr="001F253B" w:rsidRDefault="00F6686E" w:rsidP="00FE75C3">
            <w:pPr>
              <w:tabs>
                <w:tab w:val="left" w:pos="567"/>
              </w:tabs>
              <w:jc w:val="center"/>
              <w:rPr>
                <w:rFonts w:ascii="Times New Roman" w:hAnsi="Times New Roman"/>
              </w:rPr>
            </w:pPr>
            <w:r w:rsidRPr="001817AC">
              <w:rPr>
                <w:rFonts w:ascii="Times New Roman" w:hAnsi="Times New Roman"/>
              </w:rPr>
              <w:t>10</w:t>
            </w:r>
          </w:p>
        </w:tc>
      </w:tr>
      <w:tr w:rsidR="00F6686E" w:rsidRPr="001F253B" w14:paraId="3103148B" w14:textId="77777777" w:rsidTr="00FE75C3">
        <w:tc>
          <w:tcPr>
            <w:tcW w:w="6237" w:type="dxa"/>
            <w:gridSpan w:val="2"/>
            <w:tcBorders>
              <w:top w:val="single" w:sz="4" w:space="0" w:color="000000"/>
              <w:left w:val="single" w:sz="4" w:space="0" w:color="000000"/>
              <w:bottom w:val="single" w:sz="4" w:space="0" w:color="000000"/>
              <w:right w:val="single" w:sz="4" w:space="0" w:color="000000"/>
            </w:tcBorders>
            <w:hideMark/>
          </w:tcPr>
          <w:p w14:paraId="2DDEF76D" w14:textId="77777777" w:rsidR="00F6686E" w:rsidRPr="001F253B" w:rsidRDefault="00F6686E" w:rsidP="00FE75C3">
            <w:pPr>
              <w:tabs>
                <w:tab w:val="left" w:pos="567"/>
              </w:tabs>
              <w:jc w:val="right"/>
              <w:rPr>
                <w:rFonts w:ascii="Times New Roman" w:hAnsi="Times New Roman"/>
                <w:b w:val="0"/>
                <w:bCs/>
              </w:rPr>
            </w:pPr>
            <w:r w:rsidRPr="001F253B">
              <w:rPr>
                <w:rFonts w:ascii="Times New Roman" w:hAnsi="Times New Roman"/>
                <w:bCs/>
              </w:rPr>
              <w:t>KOPĀ:</w:t>
            </w:r>
          </w:p>
        </w:tc>
        <w:tc>
          <w:tcPr>
            <w:tcW w:w="2872" w:type="dxa"/>
            <w:tcBorders>
              <w:top w:val="single" w:sz="4" w:space="0" w:color="000000"/>
              <w:left w:val="single" w:sz="4" w:space="0" w:color="000000"/>
              <w:bottom w:val="single" w:sz="4" w:space="0" w:color="000000"/>
              <w:right w:val="single" w:sz="4" w:space="0" w:color="000000"/>
            </w:tcBorders>
            <w:hideMark/>
          </w:tcPr>
          <w:p w14:paraId="5DC6DC6C" w14:textId="77777777" w:rsidR="00F6686E" w:rsidRPr="001F253B" w:rsidRDefault="00F6686E" w:rsidP="00FE75C3">
            <w:pPr>
              <w:tabs>
                <w:tab w:val="left" w:pos="567"/>
              </w:tabs>
              <w:jc w:val="center"/>
              <w:rPr>
                <w:rFonts w:ascii="Times New Roman" w:hAnsi="Times New Roman"/>
                <w:b w:val="0"/>
              </w:rPr>
            </w:pPr>
            <w:r w:rsidRPr="001F253B">
              <w:rPr>
                <w:rFonts w:ascii="Times New Roman" w:hAnsi="Times New Roman"/>
              </w:rPr>
              <w:t>100</w:t>
            </w:r>
          </w:p>
        </w:tc>
      </w:tr>
    </w:tbl>
    <w:p w14:paraId="5E37F541" w14:textId="77777777" w:rsidR="00F6686E" w:rsidRPr="001F253B" w:rsidRDefault="00F6686E" w:rsidP="00F6686E">
      <w:pPr>
        <w:numPr>
          <w:ilvl w:val="2"/>
          <w:numId w:val="14"/>
        </w:numPr>
        <w:tabs>
          <w:tab w:val="left" w:pos="142"/>
        </w:tabs>
        <w:ind w:left="1134"/>
        <w:jc w:val="both"/>
        <w:rPr>
          <w:rFonts w:ascii="Times New Roman" w:hAnsi="Times New Roman"/>
          <w:b w:val="0"/>
        </w:rPr>
      </w:pPr>
      <w:r>
        <w:rPr>
          <w:rFonts w:ascii="Times New Roman" w:hAnsi="Times New Roman"/>
        </w:rPr>
        <w:t xml:space="preserve">1. </w:t>
      </w:r>
      <w:r w:rsidRPr="001F253B">
        <w:rPr>
          <w:rFonts w:ascii="Times New Roman" w:hAnsi="Times New Roman"/>
        </w:rPr>
        <w:t>Kritērijs „Piedāvājuma cena, EUR bez PVN”</w:t>
      </w:r>
    </w:p>
    <w:p w14:paraId="23C8B9DF" w14:textId="77777777" w:rsidR="00F6686E" w:rsidRPr="001F253B" w:rsidRDefault="00F6686E" w:rsidP="00F6686E">
      <w:pPr>
        <w:numPr>
          <w:ilvl w:val="0"/>
          <w:numId w:val="4"/>
        </w:numPr>
        <w:contextualSpacing/>
        <w:jc w:val="both"/>
        <w:rPr>
          <w:rFonts w:ascii="Times New Roman" w:hAnsi="Times New Roman"/>
          <w:b w:val="0"/>
        </w:rPr>
      </w:pPr>
      <w:r w:rsidRPr="001F253B">
        <w:rPr>
          <w:rFonts w:ascii="Times New Roman" w:hAnsi="Times New Roman"/>
          <w:b w:val="0"/>
        </w:rPr>
        <w:t xml:space="preserve">Maksimālais kritērija punktu skaits </w:t>
      </w:r>
      <w:r>
        <w:rPr>
          <w:rFonts w:ascii="Times New Roman" w:hAnsi="Times New Roman"/>
          <w:b w:val="0"/>
        </w:rPr>
        <w:t>80</w:t>
      </w:r>
      <w:r w:rsidRPr="001F253B">
        <w:rPr>
          <w:rFonts w:ascii="Times New Roman" w:hAnsi="Times New Roman"/>
          <w:b w:val="0"/>
        </w:rPr>
        <w:t xml:space="preserve"> punkti, tiek piešķirts lētākajam piedāvājumam, bet pārējiem piedāvājumiem piešķiramie punkti tiek aprēķināti saskaņā ar formulu:</w:t>
      </w:r>
    </w:p>
    <w:p w14:paraId="668F7222" w14:textId="77777777" w:rsidR="00F6686E" w:rsidRPr="00042607" w:rsidRDefault="00F6686E" w:rsidP="00F6686E">
      <w:pPr>
        <w:ind w:left="900"/>
        <w:contextualSpacing/>
        <w:jc w:val="both"/>
        <w:rPr>
          <w:rFonts w:ascii="Times New Roman" w:hAnsi="Times New Roman"/>
          <w:bCs/>
        </w:rPr>
      </w:pPr>
      <w:r w:rsidRPr="00042607">
        <w:rPr>
          <w:rFonts w:ascii="Times New Roman" w:hAnsi="Times New Roman"/>
          <w:bCs/>
        </w:rPr>
        <w:t xml:space="preserve">K1 = </w:t>
      </w:r>
      <w:proofErr w:type="spellStart"/>
      <w:r w:rsidRPr="00042607">
        <w:rPr>
          <w:rFonts w:ascii="Times New Roman" w:hAnsi="Times New Roman"/>
          <w:bCs/>
        </w:rPr>
        <w:t>C</w:t>
      </w:r>
      <w:r w:rsidRPr="00042607">
        <w:rPr>
          <w:rFonts w:ascii="Times New Roman" w:hAnsi="Times New Roman"/>
          <w:bCs/>
          <w:vertAlign w:val="subscript"/>
        </w:rPr>
        <w:t>min</w:t>
      </w:r>
      <w:proofErr w:type="spellEnd"/>
      <w:r w:rsidRPr="00042607">
        <w:rPr>
          <w:rFonts w:ascii="Times New Roman" w:hAnsi="Times New Roman"/>
          <w:bCs/>
        </w:rPr>
        <w:t>/</w:t>
      </w:r>
      <w:proofErr w:type="spellStart"/>
      <w:r w:rsidRPr="00042607">
        <w:rPr>
          <w:rFonts w:ascii="Times New Roman" w:hAnsi="Times New Roman"/>
          <w:bCs/>
          <w:sz w:val="26"/>
          <w:szCs w:val="26"/>
        </w:rPr>
        <w:t>C</w:t>
      </w:r>
      <w:r w:rsidRPr="00042607">
        <w:rPr>
          <w:rFonts w:ascii="Times New Roman" w:hAnsi="Times New Roman"/>
          <w:bCs/>
          <w:sz w:val="26"/>
          <w:szCs w:val="26"/>
          <w:vertAlign w:val="subscript"/>
        </w:rPr>
        <w:t>ver</w:t>
      </w:r>
      <w:proofErr w:type="spellEnd"/>
      <w:r w:rsidRPr="00042607">
        <w:rPr>
          <w:rFonts w:ascii="Times New Roman" w:hAnsi="Times New Roman"/>
          <w:bCs/>
        </w:rPr>
        <w:t xml:space="preserve"> x 80, kur:</w:t>
      </w:r>
    </w:p>
    <w:p w14:paraId="281A5F31" w14:textId="77777777" w:rsidR="00F6686E" w:rsidRPr="001F253B" w:rsidRDefault="00F6686E" w:rsidP="00F6686E">
      <w:pPr>
        <w:ind w:left="900"/>
        <w:contextualSpacing/>
        <w:jc w:val="both"/>
        <w:rPr>
          <w:rFonts w:ascii="Times New Roman" w:hAnsi="Times New Roman"/>
          <w:b w:val="0"/>
        </w:rPr>
      </w:pPr>
      <w:r w:rsidRPr="001F253B">
        <w:rPr>
          <w:rFonts w:ascii="Times New Roman" w:hAnsi="Times New Roman"/>
          <w:b w:val="0"/>
        </w:rPr>
        <w:t>K</w:t>
      </w:r>
      <w:r>
        <w:rPr>
          <w:rFonts w:ascii="Times New Roman" w:hAnsi="Times New Roman"/>
          <w:b w:val="0"/>
        </w:rPr>
        <w:t>1</w:t>
      </w:r>
      <w:r w:rsidRPr="001F253B">
        <w:rPr>
          <w:rFonts w:ascii="Times New Roman" w:hAnsi="Times New Roman"/>
          <w:b w:val="0"/>
        </w:rPr>
        <w:t xml:space="preserve"> – kritērija novērtējuma rezultāts;</w:t>
      </w:r>
    </w:p>
    <w:p w14:paraId="16C2904D" w14:textId="77777777" w:rsidR="00F6686E" w:rsidRPr="001F253B" w:rsidRDefault="00F6686E" w:rsidP="00F6686E">
      <w:pPr>
        <w:ind w:left="900"/>
        <w:contextualSpacing/>
        <w:jc w:val="both"/>
        <w:rPr>
          <w:rFonts w:ascii="Times New Roman" w:hAnsi="Times New Roman"/>
          <w:b w:val="0"/>
        </w:rPr>
      </w:pPr>
      <w:r w:rsidRPr="001F253B">
        <w:rPr>
          <w:rFonts w:ascii="Times New Roman" w:hAnsi="Times New Roman"/>
          <w:b w:val="0"/>
        </w:rPr>
        <w:t xml:space="preserve">80 – kritērijam maksimālais noteiktais iegūstamo punktu skaits; </w:t>
      </w:r>
    </w:p>
    <w:p w14:paraId="4126A7F9" w14:textId="77777777" w:rsidR="00F6686E" w:rsidRPr="001F253B" w:rsidRDefault="00F6686E" w:rsidP="00F6686E">
      <w:pPr>
        <w:widowControl w:val="0"/>
        <w:tabs>
          <w:tab w:val="left" w:pos="3240"/>
        </w:tabs>
        <w:ind w:left="900"/>
        <w:contextualSpacing/>
        <w:jc w:val="both"/>
        <w:rPr>
          <w:rFonts w:ascii="Times New Roman" w:hAnsi="Times New Roman"/>
          <w:b w:val="0"/>
        </w:rPr>
      </w:pPr>
      <w:proofErr w:type="spellStart"/>
      <w:r w:rsidRPr="001F253B">
        <w:rPr>
          <w:rFonts w:ascii="Times New Roman" w:hAnsi="Times New Roman"/>
          <w:b w:val="0"/>
        </w:rPr>
        <w:t>C</w:t>
      </w:r>
      <w:r w:rsidRPr="001F253B">
        <w:rPr>
          <w:rFonts w:ascii="Times New Roman" w:hAnsi="Times New Roman"/>
          <w:b w:val="0"/>
          <w:vertAlign w:val="subscript"/>
        </w:rPr>
        <w:t>min</w:t>
      </w:r>
      <w:proofErr w:type="spellEnd"/>
      <w:r w:rsidRPr="001F253B">
        <w:rPr>
          <w:rFonts w:ascii="Times New Roman" w:hAnsi="Times New Roman"/>
          <w:b w:val="0"/>
        </w:rPr>
        <w:t xml:space="preserve"> - mazākā no pretendentiem piedāvātā līgumcena EUR bez PVN par iepirkuma priekšmeta izpildi;</w:t>
      </w:r>
    </w:p>
    <w:p w14:paraId="0306D8AC" w14:textId="77777777" w:rsidR="00F6686E" w:rsidRDefault="00F6686E" w:rsidP="00F6686E">
      <w:pPr>
        <w:widowControl w:val="0"/>
        <w:tabs>
          <w:tab w:val="center" w:pos="4153"/>
          <w:tab w:val="right" w:pos="8306"/>
        </w:tabs>
        <w:autoSpaceDE w:val="0"/>
        <w:autoSpaceDN w:val="0"/>
        <w:snapToGrid w:val="0"/>
        <w:ind w:left="900"/>
        <w:contextualSpacing/>
        <w:jc w:val="both"/>
        <w:rPr>
          <w:rFonts w:ascii="Times New Roman" w:hAnsi="Times New Roman"/>
          <w:b w:val="0"/>
        </w:rPr>
      </w:pPr>
      <w:proofErr w:type="spellStart"/>
      <w:r w:rsidRPr="001F253B">
        <w:rPr>
          <w:rFonts w:ascii="Times New Roman" w:hAnsi="Times New Roman"/>
          <w:b w:val="0"/>
          <w:sz w:val="26"/>
          <w:szCs w:val="26"/>
        </w:rPr>
        <w:t>C</w:t>
      </w:r>
      <w:r w:rsidRPr="001F253B">
        <w:rPr>
          <w:rFonts w:ascii="Times New Roman" w:hAnsi="Times New Roman"/>
          <w:b w:val="0"/>
          <w:sz w:val="26"/>
          <w:szCs w:val="26"/>
          <w:vertAlign w:val="subscript"/>
        </w:rPr>
        <w:t>ver</w:t>
      </w:r>
      <w:proofErr w:type="spellEnd"/>
      <w:r w:rsidRPr="001F253B">
        <w:rPr>
          <w:rFonts w:ascii="Times New Roman" w:hAnsi="Times New Roman"/>
          <w:b w:val="0"/>
        </w:rPr>
        <w:t xml:space="preserve"> – vērtējamā piedāvājumā norādītā cena par iepirkuma priekšmeta izpildi.</w:t>
      </w:r>
    </w:p>
    <w:p w14:paraId="38B2F076" w14:textId="77777777" w:rsidR="00F6686E" w:rsidRPr="00E22449" w:rsidRDefault="00F6686E" w:rsidP="00F6686E">
      <w:pPr>
        <w:numPr>
          <w:ilvl w:val="2"/>
          <w:numId w:val="14"/>
        </w:numPr>
        <w:tabs>
          <w:tab w:val="left" w:pos="142"/>
        </w:tabs>
        <w:ind w:left="1134"/>
        <w:jc w:val="both"/>
        <w:rPr>
          <w:rFonts w:ascii="Times New Roman" w:hAnsi="Times New Roman"/>
        </w:rPr>
      </w:pPr>
      <w:r>
        <w:rPr>
          <w:rFonts w:ascii="Times New Roman" w:hAnsi="Times New Roman"/>
        </w:rPr>
        <w:t>2</w:t>
      </w:r>
      <w:r w:rsidRPr="00E22449">
        <w:rPr>
          <w:rFonts w:ascii="Times New Roman" w:hAnsi="Times New Roman"/>
        </w:rPr>
        <w:t>. Kritērijs</w:t>
      </w:r>
      <w:r>
        <w:rPr>
          <w:rFonts w:ascii="Times New Roman" w:hAnsi="Times New Roman"/>
          <w:b w:val="0"/>
        </w:rPr>
        <w:t xml:space="preserve">: </w:t>
      </w:r>
      <w:r w:rsidRPr="00E22449">
        <w:rPr>
          <w:rFonts w:ascii="Times New Roman" w:hAnsi="Times New Roman"/>
        </w:rPr>
        <w:t>„Sociālās atbildības kritērijs”</w:t>
      </w:r>
      <w:r>
        <w:rPr>
          <w:rFonts w:ascii="Times New Roman" w:hAnsi="Times New Roman"/>
        </w:rPr>
        <w:t>:</w:t>
      </w:r>
    </w:p>
    <w:p w14:paraId="43BFBEA1" w14:textId="77777777" w:rsidR="00F6686E"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t>Pretendējot uz Iepirkuma nolikuma 5.3.</w:t>
      </w:r>
      <w:r>
        <w:rPr>
          <w:rFonts w:ascii="Times New Roman" w:hAnsi="Times New Roman"/>
          <w:b w:val="0"/>
          <w:bCs/>
        </w:rPr>
        <w:t>2</w:t>
      </w:r>
      <w:r w:rsidRPr="00942CE8">
        <w:rPr>
          <w:rFonts w:ascii="Times New Roman" w:hAnsi="Times New Roman"/>
          <w:b w:val="0"/>
          <w:bCs/>
        </w:rPr>
        <w:t>. punkta (Sociālās atbildības kritērijs) izpildi – Pretendents, atbilstoši nolikuma 2.pielikuma formai norāda personas, kuras plāno iesaistīt līguma izpildē un pievieno pamatojošu dokumentāciju (piemēram, darba līgumi, apliecinājumi</w:t>
      </w:r>
      <w:r>
        <w:rPr>
          <w:rFonts w:ascii="Times New Roman" w:hAnsi="Times New Roman"/>
          <w:b w:val="0"/>
          <w:bCs/>
        </w:rPr>
        <w:t xml:space="preserve"> u.tml.).</w:t>
      </w:r>
    </w:p>
    <w:p w14:paraId="2E00F637"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750169">
        <w:rPr>
          <w:rFonts w:ascii="Times New Roman" w:hAnsi="Times New Roman"/>
          <w:b w:val="0"/>
          <w:bCs/>
        </w:rPr>
        <w:t xml:space="preserve">Par Sociālās atbildības kritērija jeb Sociālās iekļaušanas </w:t>
      </w:r>
      <w:proofErr w:type="spellStart"/>
      <w:r w:rsidRPr="00750169">
        <w:rPr>
          <w:rFonts w:ascii="Times New Roman" w:hAnsi="Times New Roman"/>
          <w:b w:val="0"/>
          <w:bCs/>
        </w:rPr>
        <w:t>mērķgrupas</w:t>
      </w:r>
      <w:proofErr w:type="spellEnd"/>
      <w:r w:rsidRPr="00942CE8">
        <w:rPr>
          <w:rFonts w:ascii="Times New Roman" w:hAnsi="Times New Roman"/>
          <w:b w:val="0"/>
          <w:bCs/>
        </w:rPr>
        <w:t xml:space="preserve"> personām tiks uzskatītas:</w:t>
      </w:r>
    </w:p>
    <w:p w14:paraId="75F259A5" w14:textId="77777777" w:rsidR="00F6686E" w:rsidRPr="00942CE8" w:rsidRDefault="00F6686E" w:rsidP="00F6686E">
      <w:pPr>
        <w:numPr>
          <w:ilvl w:val="4"/>
          <w:numId w:val="14"/>
        </w:numPr>
        <w:tabs>
          <w:tab w:val="left" w:pos="142"/>
        </w:tabs>
        <w:ind w:left="3261"/>
        <w:jc w:val="both"/>
        <w:rPr>
          <w:rFonts w:ascii="Times New Roman" w:hAnsi="Times New Roman"/>
          <w:b w:val="0"/>
          <w:bCs/>
        </w:rPr>
      </w:pPr>
      <w:r w:rsidRPr="00942CE8">
        <w:rPr>
          <w:rFonts w:ascii="Times New Roman" w:hAnsi="Times New Roman"/>
          <w:b w:val="0"/>
        </w:rPr>
        <w:t>personām, kurām līdz valsts vecuma pensijas piešķiršanai nepieciešamā vecuma sasniegšanai atlikuši ne vairāk kā pieci gadi</w:t>
      </w:r>
      <w:r w:rsidRPr="00942CE8">
        <w:rPr>
          <w:rFonts w:ascii="Times New Roman" w:hAnsi="Times New Roman"/>
          <w:b w:val="0"/>
          <w:bCs/>
        </w:rPr>
        <w:t xml:space="preserve"> vai</w:t>
      </w:r>
    </w:p>
    <w:p w14:paraId="6D65FB96" w14:textId="77777777" w:rsidR="00F6686E" w:rsidRPr="00942CE8" w:rsidRDefault="00F6686E" w:rsidP="00F6686E">
      <w:pPr>
        <w:numPr>
          <w:ilvl w:val="4"/>
          <w:numId w:val="14"/>
        </w:numPr>
        <w:tabs>
          <w:tab w:val="left" w:pos="142"/>
        </w:tabs>
        <w:ind w:left="3261"/>
        <w:jc w:val="both"/>
        <w:rPr>
          <w:rFonts w:ascii="Times New Roman" w:hAnsi="Times New Roman"/>
          <w:b w:val="0"/>
          <w:bCs/>
        </w:rPr>
      </w:pPr>
      <w:r w:rsidRPr="00942CE8">
        <w:rPr>
          <w:rFonts w:ascii="Times New Roman" w:hAnsi="Times New Roman"/>
          <w:b w:val="0"/>
          <w:bCs/>
        </w:rPr>
        <w:t>Ukrainas civiliedzīvotāji, vai</w:t>
      </w:r>
    </w:p>
    <w:p w14:paraId="7C719204" w14:textId="77777777" w:rsidR="00F6686E" w:rsidRPr="00942CE8" w:rsidRDefault="00F6686E" w:rsidP="00F6686E">
      <w:pPr>
        <w:numPr>
          <w:ilvl w:val="4"/>
          <w:numId w:val="14"/>
        </w:numPr>
        <w:tabs>
          <w:tab w:val="left" w:pos="142"/>
        </w:tabs>
        <w:ind w:left="3261"/>
        <w:jc w:val="both"/>
        <w:rPr>
          <w:rFonts w:ascii="Times New Roman" w:hAnsi="Times New Roman"/>
          <w:b w:val="0"/>
          <w:bCs/>
        </w:rPr>
      </w:pPr>
      <w:r w:rsidRPr="00942CE8">
        <w:rPr>
          <w:rFonts w:ascii="Times New Roman" w:hAnsi="Times New Roman"/>
          <w:b w:val="0"/>
          <w:bCs/>
        </w:rPr>
        <w:t xml:space="preserve">Citas personas, kas iekļautas Ministru kabineta 2018. gada 27. marta noteikumu Nr. 173 “Noteikumi par sociālās atstumtības riskam pakļauto iedzīvotāju grupām un sociālā uzņēmuma statusa piešķiršanas, reģistrēšanas un uzraudzības kārtību” kādā no 2. punktā minētajām sociālās atstumtības riskam pakļautajām iedzīvotāju grupām, nodrošinot, ka Pretendents var dokumentāli pierādīt attiecīgās personas atbilstību kādai no minētajām </w:t>
      </w:r>
      <w:proofErr w:type="spellStart"/>
      <w:r w:rsidRPr="00942CE8">
        <w:rPr>
          <w:rFonts w:ascii="Times New Roman" w:hAnsi="Times New Roman"/>
          <w:b w:val="0"/>
          <w:bCs/>
        </w:rPr>
        <w:t>mērķgrupām</w:t>
      </w:r>
      <w:proofErr w:type="spellEnd"/>
      <w:r w:rsidRPr="00942CE8">
        <w:rPr>
          <w:rFonts w:ascii="Times New Roman" w:hAnsi="Times New Roman"/>
          <w:b w:val="0"/>
          <w:bCs/>
        </w:rPr>
        <w:t>.</w:t>
      </w:r>
    </w:p>
    <w:p w14:paraId="2BFB8C48"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t xml:space="preserve">Pretendents iegūst 0 punktu - ja Pretendents līguma izpildes vietā nenodarbinās nevienu personu, kura iekļauta sociālās iekļaušanas </w:t>
      </w:r>
      <w:proofErr w:type="spellStart"/>
      <w:r w:rsidRPr="00942CE8">
        <w:rPr>
          <w:rFonts w:ascii="Times New Roman" w:hAnsi="Times New Roman"/>
          <w:b w:val="0"/>
          <w:bCs/>
        </w:rPr>
        <w:t>mērķgrupās</w:t>
      </w:r>
      <w:proofErr w:type="spellEnd"/>
      <w:r w:rsidRPr="00942CE8">
        <w:rPr>
          <w:rFonts w:ascii="Times New Roman" w:hAnsi="Times New Roman"/>
          <w:b w:val="0"/>
          <w:bCs/>
        </w:rPr>
        <w:t xml:space="preserve"> vai nebūs iesniedzis dokumentus, kas apliecina sociālās atbildības kritērijā iekļautās personas statusu;</w:t>
      </w:r>
    </w:p>
    <w:p w14:paraId="6C415E20"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t>Pretendents iegūst 5 punktus - ja Pretendents līguma izpildes vietā nodarbinās vismaz 1-</w:t>
      </w:r>
      <w:r>
        <w:rPr>
          <w:rFonts w:ascii="Times New Roman" w:hAnsi="Times New Roman"/>
          <w:b w:val="0"/>
          <w:bCs/>
        </w:rPr>
        <w:t>5</w:t>
      </w:r>
      <w:r w:rsidRPr="00942CE8">
        <w:rPr>
          <w:rFonts w:ascii="Times New Roman" w:hAnsi="Times New Roman"/>
          <w:b w:val="0"/>
          <w:bCs/>
        </w:rPr>
        <w:t xml:space="preserve"> personas, kura iekļauta sociālās iekļaušanas </w:t>
      </w:r>
      <w:proofErr w:type="spellStart"/>
      <w:r w:rsidRPr="00942CE8">
        <w:rPr>
          <w:rFonts w:ascii="Times New Roman" w:hAnsi="Times New Roman"/>
          <w:b w:val="0"/>
          <w:bCs/>
        </w:rPr>
        <w:t>mērķgrupās</w:t>
      </w:r>
      <w:proofErr w:type="spellEnd"/>
      <w:r w:rsidRPr="00942CE8">
        <w:rPr>
          <w:rFonts w:ascii="Times New Roman" w:hAnsi="Times New Roman"/>
          <w:b w:val="0"/>
          <w:bCs/>
        </w:rPr>
        <w:t xml:space="preserve"> un iesniedzis  dokumentus.</w:t>
      </w:r>
    </w:p>
    <w:p w14:paraId="22C4E5C4"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lastRenderedPageBreak/>
        <w:t xml:space="preserve">Pretendents iegūst 10 punktus - ja Pretendents līguma izpildes vietā nodarbinās vairāk nekā </w:t>
      </w:r>
      <w:r>
        <w:rPr>
          <w:rFonts w:ascii="Times New Roman" w:hAnsi="Times New Roman"/>
          <w:b w:val="0"/>
          <w:bCs/>
        </w:rPr>
        <w:t>5</w:t>
      </w:r>
      <w:r w:rsidRPr="00942CE8">
        <w:rPr>
          <w:rFonts w:ascii="Times New Roman" w:hAnsi="Times New Roman"/>
          <w:b w:val="0"/>
          <w:bCs/>
        </w:rPr>
        <w:t xml:space="preserve"> personas, kura iekļauta sociālās iekļaušanas </w:t>
      </w:r>
      <w:proofErr w:type="spellStart"/>
      <w:r w:rsidRPr="00942CE8">
        <w:rPr>
          <w:rFonts w:ascii="Times New Roman" w:hAnsi="Times New Roman"/>
          <w:b w:val="0"/>
          <w:bCs/>
        </w:rPr>
        <w:t>mērķgrupās</w:t>
      </w:r>
      <w:proofErr w:type="spellEnd"/>
      <w:r w:rsidRPr="00942CE8">
        <w:rPr>
          <w:rFonts w:ascii="Times New Roman" w:hAnsi="Times New Roman"/>
          <w:b w:val="0"/>
          <w:bCs/>
        </w:rPr>
        <w:t xml:space="preserve"> un iesniedzis  dokumentus.</w:t>
      </w:r>
    </w:p>
    <w:p w14:paraId="76AF58A8"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rPr>
        <w:t>Kritērija ietvaros tiek vērtēts personu skaits, kurus pretendents (ieskaitot tā apakšuzņēmējus) apņemas nodarbināt Līguma izpildē, piemēram, būvdarbu vai palīgdarbu veikšanā. Ar nodarbināšanu saprotama personu iesaiste iepirkuma līguma izpildē līguma izpilde laikā atbilstoši attiecīgā darba veida specifikai un apjomam.</w:t>
      </w:r>
      <w:r w:rsidRPr="00942CE8">
        <w:rPr>
          <w:rFonts w:ascii="Times New Roman" w:hAnsi="Times New Roman"/>
          <w:b w:val="0"/>
          <w:bCs/>
        </w:rPr>
        <w:t xml:space="preserve"> </w:t>
      </w:r>
    </w:p>
    <w:p w14:paraId="3FE917AC" w14:textId="77777777" w:rsidR="00F6686E" w:rsidRPr="00942CE8" w:rsidRDefault="00F6686E" w:rsidP="00F6686E">
      <w:pPr>
        <w:numPr>
          <w:ilvl w:val="3"/>
          <w:numId w:val="14"/>
        </w:numPr>
        <w:tabs>
          <w:tab w:val="left" w:pos="142"/>
        </w:tabs>
        <w:ind w:left="2127"/>
        <w:jc w:val="both"/>
        <w:rPr>
          <w:rFonts w:ascii="Times New Roman" w:hAnsi="Times New Roman"/>
          <w:b w:val="0"/>
        </w:rPr>
      </w:pPr>
      <w:r w:rsidRPr="00942CE8">
        <w:rPr>
          <w:rFonts w:ascii="Times New Roman" w:hAnsi="Times New Roman"/>
          <w:b w:val="0"/>
          <w:bCs/>
        </w:rPr>
        <w:t xml:space="preserve">Pretendents aizpilda Nolikuma 2. pielikuma minēto sarakstu un pievieno dokumentus, kas apliecina sarakstā minēto personu atbilstību kādai no </w:t>
      </w:r>
      <w:proofErr w:type="spellStart"/>
      <w:r w:rsidRPr="00942CE8">
        <w:rPr>
          <w:rFonts w:ascii="Times New Roman" w:hAnsi="Times New Roman"/>
          <w:b w:val="0"/>
          <w:bCs/>
        </w:rPr>
        <w:t>mērķgrupām</w:t>
      </w:r>
      <w:proofErr w:type="spellEnd"/>
      <w:r w:rsidRPr="00942CE8">
        <w:rPr>
          <w:rFonts w:ascii="Times New Roman" w:hAnsi="Times New Roman"/>
          <w:b w:val="0"/>
          <w:bCs/>
        </w:rPr>
        <w:t>.</w:t>
      </w:r>
    </w:p>
    <w:p w14:paraId="6C3DF806" w14:textId="77777777" w:rsidR="00F6686E" w:rsidRDefault="00F6686E" w:rsidP="00F6686E">
      <w:pPr>
        <w:tabs>
          <w:tab w:val="left" w:pos="142"/>
        </w:tabs>
        <w:ind w:left="2127"/>
        <w:jc w:val="both"/>
        <w:rPr>
          <w:rFonts w:ascii="Times New Roman" w:hAnsi="Times New Roman"/>
          <w:b w:val="0"/>
        </w:rPr>
      </w:pPr>
      <w:r>
        <w:rPr>
          <w:rFonts w:ascii="Times New Roman" w:hAnsi="Times New Roman"/>
          <w:b w:val="0"/>
          <w:bCs/>
        </w:rPr>
        <w:tab/>
      </w:r>
      <w:r>
        <w:rPr>
          <w:rFonts w:ascii="Times New Roman" w:hAnsi="Times New Roman"/>
          <w:b w:val="0"/>
          <w:bCs/>
        </w:rPr>
        <w:tab/>
      </w:r>
      <w:r w:rsidRPr="00942CE8">
        <w:rPr>
          <w:rFonts w:ascii="Times New Roman" w:hAnsi="Times New Roman"/>
          <w:b w:val="0"/>
          <w:bCs/>
        </w:rPr>
        <w:t>Pievieno personas, kuru plāno nodarbināt, parakstītu apliecinājumu par apņemšanos strādāt Pretendenta uzņēmumā līguma izpildes vietā.</w:t>
      </w:r>
    </w:p>
    <w:p w14:paraId="2060F684" w14:textId="77777777" w:rsidR="00F6686E" w:rsidRDefault="00F6686E" w:rsidP="00F6686E">
      <w:pPr>
        <w:tabs>
          <w:tab w:val="left" w:pos="142"/>
        </w:tabs>
        <w:ind w:left="2160"/>
        <w:jc w:val="both"/>
        <w:rPr>
          <w:rFonts w:ascii="Times New Roman" w:hAnsi="Times New Roman"/>
          <w:b w:val="0"/>
        </w:rPr>
      </w:pPr>
      <w:r>
        <w:rPr>
          <w:rFonts w:ascii="Times New Roman" w:hAnsi="Times New Roman"/>
          <w:b w:val="0"/>
        </w:rPr>
        <w:tab/>
      </w:r>
      <w:r w:rsidRPr="00E92ED3">
        <w:rPr>
          <w:rFonts w:ascii="Times New Roman" w:hAnsi="Times New Roman"/>
          <w:b w:val="0"/>
        </w:rPr>
        <w:t>Pretendentiem jāņem vērā, ka norādītais personu skaitu būs jānodrošina Līguma izpildē, pretējā gadījumā iestāsies Līgumā noteiktā atbildība.</w:t>
      </w:r>
    </w:p>
    <w:p w14:paraId="42DDF501" w14:textId="77777777" w:rsidR="00F6686E" w:rsidRPr="00E22449" w:rsidRDefault="00F6686E" w:rsidP="00F6686E">
      <w:pPr>
        <w:tabs>
          <w:tab w:val="left" w:pos="142"/>
        </w:tabs>
        <w:ind w:left="2127"/>
        <w:jc w:val="both"/>
        <w:rPr>
          <w:rFonts w:ascii="Times New Roman" w:hAnsi="Times New Roman"/>
          <w:b w:val="0"/>
        </w:rPr>
      </w:pPr>
      <w:r>
        <w:rPr>
          <w:rFonts w:ascii="Times New Roman" w:hAnsi="Times New Roman"/>
          <w:b w:val="0"/>
        </w:rPr>
        <w:tab/>
      </w:r>
      <w:r>
        <w:rPr>
          <w:rFonts w:ascii="Times New Roman" w:hAnsi="Times New Roman"/>
          <w:b w:val="0"/>
        </w:rPr>
        <w:tab/>
      </w:r>
      <w:r w:rsidRPr="00E22449">
        <w:rPr>
          <w:rFonts w:ascii="Times New Roman" w:hAnsi="Times New Roman"/>
          <w:b w:val="0"/>
        </w:rPr>
        <w:t>Izpildītājam</w:t>
      </w:r>
      <w:r>
        <w:rPr>
          <w:rFonts w:ascii="Times New Roman" w:hAnsi="Times New Roman"/>
          <w:b w:val="0"/>
        </w:rPr>
        <w:t>,</w:t>
      </w:r>
      <w:r w:rsidRPr="00E22449">
        <w:rPr>
          <w:rFonts w:ascii="Times New Roman" w:hAnsi="Times New Roman"/>
          <w:b w:val="0"/>
        </w:rPr>
        <w:t xml:space="preserve"> Līgumā noteiktā termiņā </w:t>
      </w:r>
      <w:bookmarkStart w:id="11" w:name="_Hlk164086851"/>
      <w:r w:rsidRPr="00E22449">
        <w:rPr>
          <w:rFonts w:ascii="Times New Roman" w:hAnsi="Times New Roman"/>
          <w:b w:val="0"/>
        </w:rPr>
        <w:t>no attiecīgās personas nodarbināšanas uzsākšanas</w:t>
      </w:r>
      <w:r>
        <w:rPr>
          <w:rFonts w:ascii="Times New Roman" w:hAnsi="Times New Roman"/>
          <w:b w:val="0"/>
        </w:rPr>
        <w:t>,</w:t>
      </w:r>
      <w:r w:rsidRPr="00E22449">
        <w:rPr>
          <w:rFonts w:ascii="Times New Roman" w:hAnsi="Times New Roman"/>
          <w:b w:val="0"/>
        </w:rPr>
        <w:t xml:space="preserve"> jāiesniedz pamatojoša dokumentācija (piemēram, nodarbinātības līguma kopija, kompetentās iestādes izziņa, līguma kopiju; atbilstošu izziņu no izglītības iestādes par konkrētā praktikanta prakses laiku un vietu</w:t>
      </w:r>
      <w:r>
        <w:rPr>
          <w:rFonts w:ascii="Times New Roman" w:hAnsi="Times New Roman"/>
          <w:b w:val="0"/>
        </w:rPr>
        <w:t>, u.tml.)</w:t>
      </w:r>
      <w:r w:rsidRPr="00E22449">
        <w:rPr>
          <w:rFonts w:ascii="Times New Roman" w:hAnsi="Times New Roman"/>
          <w:b w:val="0"/>
        </w:rPr>
        <w:t xml:space="preserve">, </w:t>
      </w:r>
      <w:r>
        <w:rPr>
          <w:rFonts w:ascii="Times New Roman" w:hAnsi="Times New Roman"/>
          <w:b w:val="0"/>
        </w:rPr>
        <w:t>l</w:t>
      </w:r>
      <w:r w:rsidRPr="00E22449">
        <w:rPr>
          <w:rFonts w:ascii="Times New Roman" w:hAnsi="Times New Roman"/>
          <w:b w:val="0"/>
        </w:rPr>
        <w:t xml:space="preserve">ai būtu izsekojama </w:t>
      </w:r>
      <w:proofErr w:type="spellStart"/>
      <w:r w:rsidRPr="00E22449">
        <w:rPr>
          <w:rFonts w:ascii="Times New Roman" w:hAnsi="Times New Roman"/>
          <w:b w:val="0"/>
        </w:rPr>
        <w:t>mazaizsargātās</w:t>
      </w:r>
      <w:proofErr w:type="spellEnd"/>
      <w:r w:rsidRPr="00E22449">
        <w:rPr>
          <w:rFonts w:ascii="Times New Roman" w:hAnsi="Times New Roman"/>
          <w:b w:val="0"/>
        </w:rPr>
        <w:t xml:space="preserve"> personas iesaiste līguma izpildē</w:t>
      </w:r>
      <w:bookmarkEnd w:id="11"/>
      <w:r w:rsidRPr="00E22449">
        <w:rPr>
          <w:rFonts w:ascii="Times New Roman" w:hAnsi="Times New Roman"/>
          <w:b w:val="0"/>
        </w:rPr>
        <w:t>.</w:t>
      </w:r>
    </w:p>
    <w:p w14:paraId="580CF30A" w14:textId="77777777" w:rsidR="00F6686E" w:rsidRDefault="00F6686E" w:rsidP="00F6686E">
      <w:pPr>
        <w:numPr>
          <w:ilvl w:val="2"/>
          <w:numId w:val="14"/>
        </w:numPr>
        <w:tabs>
          <w:tab w:val="left" w:pos="142"/>
        </w:tabs>
        <w:ind w:left="1134"/>
        <w:jc w:val="both"/>
        <w:rPr>
          <w:rFonts w:ascii="Times New Roman" w:hAnsi="Times New Roman"/>
        </w:rPr>
      </w:pPr>
      <w:r>
        <w:rPr>
          <w:rFonts w:ascii="Times New Roman" w:hAnsi="Times New Roman"/>
          <w:bCs/>
        </w:rPr>
        <w:t xml:space="preserve">3. </w:t>
      </w:r>
      <w:r w:rsidRPr="001A6AE2">
        <w:rPr>
          <w:rFonts w:ascii="Times New Roman" w:hAnsi="Times New Roman"/>
          <w:bCs/>
        </w:rPr>
        <w:t>Kritērijs</w:t>
      </w:r>
      <w:r>
        <w:rPr>
          <w:rFonts w:ascii="Times New Roman" w:hAnsi="Times New Roman"/>
        </w:rPr>
        <w:t xml:space="preserve"> - Pretendenta piedāvātais visu būvdarbu garantijas termiņš</w:t>
      </w:r>
    </w:p>
    <w:p w14:paraId="03D4B202" w14:textId="77777777" w:rsidR="00F6686E" w:rsidRDefault="00F6686E" w:rsidP="00F6686E">
      <w:pPr>
        <w:numPr>
          <w:ilvl w:val="3"/>
          <w:numId w:val="14"/>
        </w:numPr>
        <w:ind w:left="1418"/>
        <w:contextualSpacing/>
        <w:jc w:val="both"/>
        <w:rPr>
          <w:rFonts w:ascii="Times New Roman" w:hAnsi="Times New Roman"/>
          <w:b w:val="0"/>
          <w:bCs/>
        </w:rPr>
      </w:pPr>
      <w:r w:rsidRPr="001A6AE2">
        <w:rPr>
          <w:rFonts w:ascii="Times New Roman" w:hAnsi="Times New Roman"/>
          <w:b w:val="0"/>
          <w:bCs/>
        </w:rPr>
        <w:t xml:space="preserve">Minimālais </w:t>
      </w:r>
      <w:r>
        <w:rPr>
          <w:rFonts w:ascii="Times New Roman" w:hAnsi="Times New Roman"/>
          <w:b w:val="0"/>
          <w:bCs/>
        </w:rPr>
        <w:t xml:space="preserve">pretendentu piedāvātais garantijas termiņš ir </w:t>
      </w:r>
      <w:r w:rsidRPr="002C2F00">
        <w:rPr>
          <w:rFonts w:ascii="Times New Roman" w:hAnsi="Times New Roman"/>
          <w:b w:val="0"/>
          <w:bCs/>
        </w:rPr>
        <w:t>36 mēneši</w:t>
      </w:r>
      <w:r>
        <w:rPr>
          <w:rFonts w:ascii="Times New Roman" w:hAnsi="Times New Roman"/>
          <w:b w:val="0"/>
          <w:bCs/>
        </w:rPr>
        <w:t xml:space="preserve"> no būvdarbu nodošanas (</w:t>
      </w:r>
      <w:r w:rsidRPr="00183F7D">
        <w:rPr>
          <w:rFonts w:ascii="Times New Roman" w:hAnsi="Times New Roman"/>
          <w:b w:val="0"/>
          <w:bCs/>
        </w:rPr>
        <w:t>atzīmes par būvdarbu pabeigšanu izdarīšanas</w:t>
      </w:r>
      <w:r>
        <w:rPr>
          <w:rFonts w:ascii="Times New Roman" w:hAnsi="Times New Roman"/>
          <w:b w:val="0"/>
          <w:bCs/>
        </w:rPr>
        <w:t xml:space="preserve">), </w:t>
      </w:r>
      <w:r w:rsidRPr="00D202EC">
        <w:rPr>
          <w:rFonts w:ascii="Times New Roman" w:hAnsi="Times New Roman"/>
          <w:b w:val="0"/>
          <w:bCs/>
          <w:color w:val="0D0D0D"/>
        </w:rPr>
        <w:t xml:space="preserve">par kura piedāvāšanu punkti netiek piešķirti. Punkti tiek piešķirti par garantijas termiņu, kas pārsniedz minimālo noteikto garantijas termiņu). </w:t>
      </w:r>
    </w:p>
    <w:p w14:paraId="11BDB55F" w14:textId="77777777" w:rsidR="00F6686E" w:rsidRPr="00750169" w:rsidRDefault="00F6686E" w:rsidP="00F6686E">
      <w:pPr>
        <w:numPr>
          <w:ilvl w:val="3"/>
          <w:numId w:val="14"/>
        </w:numPr>
        <w:ind w:left="1418"/>
        <w:contextualSpacing/>
        <w:jc w:val="both"/>
        <w:rPr>
          <w:rFonts w:ascii="Times New Roman" w:hAnsi="Times New Roman"/>
          <w:b w:val="0"/>
        </w:rPr>
      </w:pPr>
      <w:r w:rsidRPr="00750169">
        <w:rPr>
          <w:rFonts w:ascii="Times New Roman" w:hAnsi="Times New Roman"/>
          <w:b w:val="0"/>
        </w:rPr>
        <w:t xml:space="preserve">Maksimālais garantijas termiņa ierobežojums – </w:t>
      </w:r>
      <w:r w:rsidRPr="00750169">
        <w:rPr>
          <w:rFonts w:ascii="Times New Roman" w:hAnsi="Times New Roman"/>
          <w:b w:val="0"/>
          <w:color w:val="0D0D0D"/>
        </w:rPr>
        <w:t>60 mēneši (</w:t>
      </w:r>
      <w:r w:rsidRPr="00750169">
        <w:rPr>
          <w:rFonts w:ascii="Times New Roman" w:hAnsi="Times New Roman"/>
          <w:b w:val="0"/>
        </w:rPr>
        <w:t>5 gadi).</w:t>
      </w:r>
    </w:p>
    <w:p w14:paraId="35E3AB4B" w14:textId="77777777" w:rsidR="00F6686E" w:rsidRPr="00E64176" w:rsidRDefault="00F6686E" w:rsidP="00F6686E">
      <w:pPr>
        <w:numPr>
          <w:ilvl w:val="3"/>
          <w:numId w:val="14"/>
        </w:numPr>
        <w:ind w:left="1418"/>
        <w:contextualSpacing/>
        <w:jc w:val="both"/>
        <w:rPr>
          <w:rFonts w:ascii="Times New Roman" w:hAnsi="Times New Roman"/>
          <w:b w:val="0"/>
          <w:bCs/>
        </w:rPr>
      </w:pPr>
      <w:r w:rsidRPr="009A3E3D">
        <w:rPr>
          <w:rFonts w:ascii="Times New Roman" w:hAnsi="Times New Roman"/>
          <w:b w:val="0"/>
        </w:rPr>
        <w:t>Maksimālais kritērija punktu skaits – 10 (desmit) punkti</w:t>
      </w:r>
      <w:r>
        <w:rPr>
          <w:rFonts w:ascii="Times New Roman" w:hAnsi="Times New Roman"/>
          <w:b w:val="0"/>
        </w:rPr>
        <w:t>.</w:t>
      </w:r>
    </w:p>
    <w:p w14:paraId="7A2F3568" w14:textId="77777777" w:rsidR="00F6686E" w:rsidRDefault="00F6686E" w:rsidP="00F6686E">
      <w:pPr>
        <w:numPr>
          <w:ilvl w:val="3"/>
          <w:numId w:val="14"/>
        </w:numPr>
        <w:ind w:left="1418"/>
        <w:contextualSpacing/>
        <w:jc w:val="both"/>
        <w:rPr>
          <w:rFonts w:ascii="Times New Roman" w:hAnsi="Times New Roman"/>
          <w:b w:val="0"/>
          <w:bCs/>
        </w:rPr>
      </w:pPr>
      <w:r>
        <w:rPr>
          <w:rFonts w:ascii="Times New Roman" w:hAnsi="Times New Roman"/>
          <w:b w:val="0"/>
        </w:rPr>
        <w:t xml:space="preserve"> P</w:t>
      </w:r>
      <w:r w:rsidRPr="009A3E3D">
        <w:rPr>
          <w:rFonts w:ascii="Times New Roman" w:hAnsi="Times New Roman"/>
          <w:b w:val="0"/>
        </w:rPr>
        <w:t>unktu skaits tiek piešķirts šādi:</w:t>
      </w:r>
      <w:r>
        <w:rPr>
          <w:rFonts w:ascii="Times New Roman" w:hAnsi="Times New Roman"/>
          <w:b w:val="0"/>
          <w:bCs/>
        </w:rPr>
        <w:t xml:space="preserve"> </w:t>
      </w:r>
    </w:p>
    <w:p w14:paraId="0020DCD5" w14:textId="77777777" w:rsidR="00F6686E" w:rsidRPr="00042607" w:rsidRDefault="00F6686E" w:rsidP="00F6686E">
      <w:pPr>
        <w:ind w:left="1418"/>
        <w:contextualSpacing/>
        <w:jc w:val="both"/>
        <w:rPr>
          <w:rFonts w:ascii="Times New Roman" w:hAnsi="Times New Roman"/>
          <w:bCs/>
        </w:rPr>
      </w:pPr>
      <w:r w:rsidRPr="00042607">
        <w:rPr>
          <w:rFonts w:ascii="Times New Roman" w:hAnsi="Times New Roman"/>
          <w:bCs/>
        </w:rPr>
        <w:t xml:space="preserve">K3 = </w:t>
      </w:r>
      <w:proofErr w:type="spellStart"/>
      <w:r w:rsidRPr="00042607">
        <w:rPr>
          <w:rFonts w:ascii="Times New Roman" w:hAnsi="Times New Roman"/>
          <w:bCs/>
        </w:rPr>
        <w:t>G</w:t>
      </w:r>
      <w:r w:rsidRPr="00042607">
        <w:rPr>
          <w:rFonts w:ascii="Times New Roman" w:hAnsi="Times New Roman"/>
          <w:bCs/>
          <w:vertAlign w:val="subscript"/>
        </w:rPr>
        <w:t>vert</w:t>
      </w:r>
      <w:proofErr w:type="spellEnd"/>
      <w:r w:rsidRPr="00042607">
        <w:rPr>
          <w:rFonts w:ascii="Times New Roman" w:hAnsi="Times New Roman"/>
          <w:bCs/>
        </w:rPr>
        <w:t>/</w:t>
      </w:r>
      <w:proofErr w:type="spellStart"/>
      <w:r w:rsidRPr="00042607">
        <w:rPr>
          <w:rFonts w:ascii="Times New Roman" w:hAnsi="Times New Roman"/>
          <w:bCs/>
          <w:color w:val="000000"/>
          <w:sz w:val="26"/>
          <w:szCs w:val="26"/>
        </w:rPr>
        <w:t>G</w:t>
      </w:r>
      <w:r w:rsidRPr="00042607">
        <w:rPr>
          <w:rFonts w:ascii="Times New Roman" w:hAnsi="Times New Roman"/>
          <w:bCs/>
          <w:color w:val="000000"/>
          <w:sz w:val="26"/>
          <w:szCs w:val="26"/>
          <w:vertAlign w:val="subscript"/>
        </w:rPr>
        <w:t>max</w:t>
      </w:r>
      <w:proofErr w:type="spellEnd"/>
      <w:r w:rsidRPr="00042607">
        <w:rPr>
          <w:rFonts w:ascii="Times New Roman" w:hAnsi="Times New Roman"/>
          <w:bCs/>
        </w:rPr>
        <w:t xml:space="preserve"> x 10, kur:</w:t>
      </w:r>
    </w:p>
    <w:p w14:paraId="07C48936" w14:textId="77777777" w:rsidR="00F6686E" w:rsidRDefault="00F6686E" w:rsidP="00F6686E">
      <w:pPr>
        <w:numPr>
          <w:ilvl w:val="0"/>
          <w:numId w:val="4"/>
        </w:numPr>
        <w:ind w:left="2410"/>
        <w:contextualSpacing/>
        <w:jc w:val="both"/>
        <w:rPr>
          <w:rFonts w:ascii="Times New Roman" w:hAnsi="Times New Roman"/>
          <w:b w:val="0"/>
        </w:rPr>
      </w:pPr>
      <w:r>
        <w:rPr>
          <w:rFonts w:ascii="Times New Roman" w:hAnsi="Times New Roman"/>
          <w:b w:val="0"/>
        </w:rPr>
        <w:t>K3 – kritērija novērtējuma rezultāts;</w:t>
      </w:r>
    </w:p>
    <w:p w14:paraId="19D08814" w14:textId="77777777" w:rsidR="00F6686E" w:rsidRDefault="00F6686E" w:rsidP="00F6686E">
      <w:pPr>
        <w:numPr>
          <w:ilvl w:val="0"/>
          <w:numId w:val="4"/>
        </w:numPr>
        <w:ind w:left="2410"/>
        <w:contextualSpacing/>
        <w:jc w:val="both"/>
        <w:rPr>
          <w:rFonts w:ascii="Times New Roman" w:hAnsi="Times New Roman"/>
          <w:b w:val="0"/>
        </w:rPr>
      </w:pPr>
      <w:r w:rsidRPr="00042607">
        <w:rPr>
          <w:rFonts w:ascii="Times New Roman" w:hAnsi="Times New Roman"/>
          <w:b w:val="0"/>
        </w:rPr>
        <w:t xml:space="preserve">10 – kritērijam maksimālais noteiktais iegūstamo punktu skaits; </w:t>
      </w:r>
    </w:p>
    <w:p w14:paraId="7001369A" w14:textId="77777777" w:rsidR="00F6686E" w:rsidRPr="00D202EC" w:rsidRDefault="00F6686E" w:rsidP="00F6686E">
      <w:pPr>
        <w:numPr>
          <w:ilvl w:val="0"/>
          <w:numId w:val="4"/>
        </w:numPr>
        <w:ind w:left="2410"/>
        <w:contextualSpacing/>
        <w:jc w:val="both"/>
        <w:rPr>
          <w:rFonts w:ascii="Times New Roman" w:hAnsi="Times New Roman"/>
          <w:b w:val="0"/>
          <w:color w:val="0D0D0D"/>
        </w:rPr>
      </w:pPr>
      <w:proofErr w:type="spellStart"/>
      <w:r w:rsidRPr="00042607">
        <w:rPr>
          <w:rFonts w:ascii="Times New Roman" w:hAnsi="Times New Roman"/>
          <w:b w:val="0"/>
        </w:rPr>
        <w:t>G</w:t>
      </w:r>
      <w:r w:rsidRPr="00042607">
        <w:rPr>
          <w:rFonts w:ascii="Times New Roman" w:hAnsi="Times New Roman"/>
          <w:b w:val="0"/>
          <w:sz w:val="28"/>
          <w:szCs w:val="28"/>
          <w:vertAlign w:val="subscript"/>
        </w:rPr>
        <w:t>vert</w:t>
      </w:r>
      <w:proofErr w:type="spellEnd"/>
      <w:r w:rsidRPr="00042607">
        <w:rPr>
          <w:rFonts w:ascii="Times New Roman" w:hAnsi="Times New Roman"/>
          <w:b w:val="0"/>
        </w:rPr>
        <w:t xml:space="preserve"> - vērtējamā pretendenta piedāvātā būvdarbu </w:t>
      </w:r>
      <w:r w:rsidRPr="00D202EC">
        <w:rPr>
          <w:rFonts w:ascii="Times New Roman" w:hAnsi="Times New Roman"/>
          <w:b w:val="0"/>
          <w:color w:val="0D0D0D"/>
        </w:rPr>
        <w:t>garantijas termiņš mēnešos;</w:t>
      </w:r>
    </w:p>
    <w:p w14:paraId="7998B09C" w14:textId="77777777" w:rsidR="00F6686E" w:rsidRDefault="00F6686E" w:rsidP="00F6686E">
      <w:pPr>
        <w:numPr>
          <w:ilvl w:val="0"/>
          <w:numId w:val="4"/>
        </w:numPr>
        <w:ind w:left="2410"/>
        <w:contextualSpacing/>
        <w:jc w:val="both"/>
        <w:rPr>
          <w:rFonts w:ascii="Times New Roman" w:hAnsi="Times New Roman"/>
          <w:b w:val="0"/>
        </w:rPr>
      </w:pPr>
      <w:proofErr w:type="spellStart"/>
      <w:r w:rsidRPr="00042607">
        <w:rPr>
          <w:rFonts w:ascii="Times New Roman" w:hAnsi="Times New Roman"/>
          <w:b w:val="0"/>
        </w:rPr>
        <w:t>G</w:t>
      </w:r>
      <w:r w:rsidRPr="00042607">
        <w:rPr>
          <w:rFonts w:ascii="Times New Roman" w:hAnsi="Times New Roman"/>
          <w:b w:val="0"/>
          <w:sz w:val="28"/>
          <w:szCs w:val="28"/>
          <w:vertAlign w:val="subscript"/>
        </w:rPr>
        <w:t>max</w:t>
      </w:r>
      <w:proofErr w:type="spellEnd"/>
      <w:r w:rsidRPr="00042607">
        <w:rPr>
          <w:rFonts w:ascii="Times New Roman" w:hAnsi="Times New Roman"/>
          <w:b w:val="0"/>
          <w:sz w:val="18"/>
          <w:szCs w:val="18"/>
        </w:rPr>
        <w:t xml:space="preserve"> </w:t>
      </w:r>
      <w:r w:rsidRPr="00042607">
        <w:rPr>
          <w:rFonts w:ascii="Times New Roman" w:hAnsi="Times New Roman"/>
          <w:b w:val="0"/>
        </w:rPr>
        <w:t xml:space="preserve">-  </w:t>
      </w:r>
      <w:r w:rsidRPr="00D73DFA">
        <w:rPr>
          <w:rFonts w:ascii="Times New Roman" w:hAnsi="Times New Roman"/>
          <w:b w:val="0"/>
        </w:rPr>
        <w:t>lielākā</w:t>
      </w:r>
      <w:r w:rsidRPr="00042607">
        <w:rPr>
          <w:rFonts w:ascii="Times New Roman" w:hAnsi="Times New Roman"/>
          <w:b w:val="0"/>
        </w:rPr>
        <w:t xml:space="preserve"> piedāvātā būvdarbu garantija</w:t>
      </w:r>
      <w:r>
        <w:rPr>
          <w:rFonts w:ascii="Times New Roman" w:hAnsi="Times New Roman"/>
          <w:b w:val="0"/>
        </w:rPr>
        <w:t xml:space="preserve">s </w:t>
      </w:r>
      <w:r w:rsidRPr="00D202EC">
        <w:rPr>
          <w:rFonts w:ascii="Times New Roman" w:hAnsi="Times New Roman"/>
          <w:b w:val="0"/>
          <w:color w:val="0D0D0D"/>
        </w:rPr>
        <w:t>termiņš mēnešos.</w:t>
      </w:r>
    </w:p>
    <w:p w14:paraId="71BC403D" w14:textId="77777777" w:rsidR="00F6686E" w:rsidRDefault="00F6686E" w:rsidP="00F6686E">
      <w:pPr>
        <w:widowControl w:val="0"/>
        <w:numPr>
          <w:ilvl w:val="1"/>
          <w:numId w:val="14"/>
        </w:numPr>
        <w:ind w:left="426" w:right="-109" w:hanging="393"/>
        <w:jc w:val="both"/>
        <w:outlineLvl w:val="2"/>
        <w:rPr>
          <w:rFonts w:ascii="Times New Roman" w:hAnsi="Times New Roman"/>
          <w:b w:val="0"/>
          <w:bCs/>
        </w:rPr>
      </w:pPr>
      <w:r>
        <w:rPr>
          <w:rFonts w:ascii="Times New Roman" w:hAnsi="Times New Roman"/>
          <w:b w:val="0"/>
          <w:bCs/>
        </w:rPr>
        <w:t xml:space="preserve">Katrs iepirkuma komisijas loceklis sastāda savas atsevišķas (individuālas) saimnieciski izdevīgākā piedāvājuma vērtēšanas tabulas katra pretendenta piedāvājuma novērtēšanai, atbilstoši augstāk norādītajiem kritērijiem. </w:t>
      </w:r>
    </w:p>
    <w:p w14:paraId="5DF94FD5" w14:textId="77777777" w:rsidR="00F6686E" w:rsidRDefault="00F6686E" w:rsidP="00F6686E">
      <w:pPr>
        <w:widowControl w:val="0"/>
        <w:numPr>
          <w:ilvl w:val="1"/>
          <w:numId w:val="14"/>
        </w:numPr>
        <w:ind w:left="426" w:right="-109" w:hanging="393"/>
        <w:jc w:val="both"/>
        <w:outlineLvl w:val="2"/>
        <w:rPr>
          <w:rFonts w:ascii="Times New Roman" w:hAnsi="Times New Roman"/>
          <w:b w:val="0"/>
          <w:bCs/>
        </w:rPr>
      </w:pPr>
      <w:r>
        <w:rPr>
          <w:rFonts w:ascii="Times New Roman" w:hAnsi="Times New Roman"/>
          <w:b w:val="0"/>
          <w:bCs/>
        </w:rPr>
        <w:t>Komisijas locekļu individuālie vērtējumi tiek apkopoti kopsavilkuma (kopējā vērtēšanas) tabulā saimnieciski visizdevīgākā piedāvājuma noteikšanai, atbilstoši augstāk norādītajiem kritērijiem.</w:t>
      </w:r>
    </w:p>
    <w:p w14:paraId="407878F8" w14:textId="77777777" w:rsidR="00F6686E" w:rsidRPr="001F253B" w:rsidRDefault="00F6686E" w:rsidP="00F6686E">
      <w:pPr>
        <w:widowControl w:val="0"/>
        <w:numPr>
          <w:ilvl w:val="1"/>
          <w:numId w:val="14"/>
        </w:numPr>
        <w:ind w:left="567" w:right="-109" w:hanging="534"/>
        <w:jc w:val="both"/>
        <w:outlineLvl w:val="2"/>
        <w:rPr>
          <w:rFonts w:ascii="Times New Roman" w:hAnsi="Times New Roman"/>
          <w:b w:val="0"/>
          <w:bCs/>
        </w:rPr>
      </w:pPr>
      <w:r w:rsidRPr="001F253B">
        <w:rPr>
          <w:rFonts w:ascii="Times New Roman" w:hAnsi="Times New Roman"/>
          <w:b w:val="0"/>
          <w:bCs/>
        </w:rPr>
        <w:t>Ja pirms tam, kad iepirkuma komisija pieņems lēmumu par iepirkuma līguma slēgšanas tiesību piešķiršanu pretendentam, konstatēs, ka vismaz divu pretendentu piedāvājumu novērtējums ir vienāds, komisija izvēlas piedāvājumu, vērtējot šādu</w:t>
      </w:r>
      <w:r>
        <w:rPr>
          <w:rFonts w:ascii="Times New Roman" w:hAnsi="Times New Roman"/>
          <w:b w:val="0"/>
          <w:bCs/>
        </w:rPr>
        <w:t>s</w:t>
      </w:r>
      <w:r w:rsidRPr="001F253B">
        <w:rPr>
          <w:rFonts w:ascii="Times New Roman" w:hAnsi="Times New Roman"/>
          <w:b w:val="0"/>
          <w:bCs/>
        </w:rPr>
        <w:t xml:space="preserve"> rādītājus šādā secībā (līdz tiek noteikts uzvarētājs):</w:t>
      </w:r>
    </w:p>
    <w:p w14:paraId="68C58CB8" w14:textId="77777777" w:rsidR="00F6686E" w:rsidRPr="001F253B" w:rsidRDefault="00F6686E" w:rsidP="00F6686E">
      <w:pPr>
        <w:widowControl w:val="0"/>
        <w:numPr>
          <w:ilvl w:val="2"/>
          <w:numId w:val="14"/>
        </w:numPr>
        <w:ind w:left="1276" w:right="-109"/>
        <w:jc w:val="both"/>
        <w:outlineLvl w:val="2"/>
        <w:rPr>
          <w:rFonts w:ascii="Times New Roman" w:hAnsi="Times New Roman"/>
          <w:b w:val="0"/>
          <w:bCs/>
        </w:rPr>
      </w:pPr>
      <w:r w:rsidRPr="001F253B">
        <w:rPr>
          <w:rFonts w:ascii="Times New Roman" w:hAnsi="Times New Roman"/>
          <w:b w:val="0"/>
          <w:bCs/>
        </w:rPr>
        <w:t>kuram lielākais punktu skaits piešķirts kritērijā ”</w:t>
      </w:r>
      <w:r>
        <w:rPr>
          <w:rFonts w:ascii="Times New Roman" w:hAnsi="Times New Roman"/>
          <w:b w:val="0"/>
          <w:bCs/>
        </w:rPr>
        <w:t>Sociālās atbildības kritērijs</w:t>
      </w:r>
      <w:r w:rsidRPr="001F253B">
        <w:rPr>
          <w:rFonts w:ascii="Times New Roman" w:hAnsi="Times New Roman"/>
          <w:b w:val="0"/>
          <w:bCs/>
        </w:rPr>
        <w:t>”;</w:t>
      </w:r>
    </w:p>
    <w:p w14:paraId="7DB46BBF" w14:textId="77777777" w:rsidR="00F6686E" w:rsidRPr="001F253B" w:rsidRDefault="00F6686E" w:rsidP="00F6686E">
      <w:pPr>
        <w:widowControl w:val="0"/>
        <w:numPr>
          <w:ilvl w:val="2"/>
          <w:numId w:val="14"/>
        </w:numPr>
        <w:ind w:left="1276" w:right="-109"/>
        <w:jc w:val="both"/>
        <w:outlineLvl w:val="2"/>
        <w:rPr>
          <w:rFonts w:ascii="Times New Roman" w:hAnsi="Times New Roman"/>
          <w:b w:val="0"/>
          <w:bCs/>
        </w:rPr>
      </w:pPr>
      <w:r w:rsidRPr="001F253B">
        <w:rPr>
          <w:rFonts w:ascii="Times New Roman" w:hAnsi="Times New Roman"/>
          <w:b w:val="0"/>
          <w:bCs/>
        </w:rPr>
        <w:t>kuram lielākais punktu skaits  piešķirts kritērijā “</w:t>
      </w:r>
      <w:r>
        <w:rPr>
          <w:rFonts w:ascii="Times New Roman" w:hAnsi="Times New Roman"/>
          <w:b w:val="0"/>
          <w:bCs/>
        </w:rPr>
        <w:t>B</w:t>
      </w:r>
      <w:r w:rsidRPr="001F253B">
        <w:rPr>
          <w:rFonts w:ascii="Times New Roman" w:hAnsi="Times New Roman"/>
          <w:b w:val="0"/>
        </w:rPr>
        <w:t>ūvdarbu garantija”</w:t>
      </w:r>
      <w:r>
        <w:rPr>
          <w:rFonts w:ascii="Times New Roman" w:hAnsi="Times New Roman"/>
          <w:b w:val="0"/>
        </w:rPr>
        <w:t>;</w:t>
      </w:r>
    </w:p>
    <w:p w14:paraId="0D9676BA" w14:textId="77777777" w:rsidR="00F6686E" w:rsidRPr="001F253B" w:rsidRDefault="00F6686E" w:rsidP="00F6686E">
      <w:pPr>
        <w:widowControl w:val="0"/>
        <w:numPr>
          <w:ilvl w:val="2"/>
          <w:numId w:val="14"/>
        </w:numPr>
        <w:ind w:left="1276" w:right="-109"/>
        <w:jc w:val="both"/>
        <w:outlineLvl w:val="2"/>
        <w:rPr>
          <w:rFonts w:ascii="Times New Roman" w:hAnsi="Times New Roman"/>
          <w:b w:val="0"/>
        </w:rPr>
      </w:pPr>
      <w:r w:rsidRPr="001F253B">
        <w:rPr>
          <w:rFonts w:ascii="Times New Roman" w:hAnsi="Times New Roman"/>
          <w:b w:val="0"/>
        </w:rPr>
        <w:t>veicot atklātu izlozi</w:t>
      </w:r>
      <w:r>
        <w:rPr>
          <w:rFonts w:ascii="Times New Roman" w:hAnsi="Times New Roman"/>
          <w:b w:val="0"/>
        </w:rPr>
        <w:t xml:space="preserve">, </w:t>
      </w:r>
      <w:r w:rsidRPr="001F253B">
        <w:rPr>
          <w:rFonts w:ascii="Times New Roman" w:hAnsi="Times New Roman"/>
          <w:b w:val="0"/>
        </w:rPr>
        <w:t>ja pēc 5.6.1.-5.6.2. punktu noteiktajiem izvēles kritērijiem vismaz divu piedāvājumu novērtējums ir vienāds, tiek veikta atklāta izloze par iepirkuma līguma slēgšanas tiesību piešķiršanu, ievērojot šādu izlozes kārtību:</w:t>
      </w:r>
    </w:p>
    <w:p w14:paraId="60556641"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 xml:space="preserve">uz izlozi tiek aicināti Pretendenti, kuri ieguvuši vienādu novērtējumu, </w:t>
      </w:r>
    </w:p>
    <w:p w14:paraId="4740BDA7"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ja Pretendents neierodas uz izlozi, tā norit bez Pretendenta klātbūtnes,</w:t>
      </w:r>
    </w:p>
    <w:p w14:paraId="19B89B0B"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izlozi uzsāk tas Pretendents (vai viņa vietā – iepirkuma komisija, ja Pretendents nav ieradies), kurš piedāvājumu iesniedzis pirmais,</w:t>
      </w:r>
    </w:p>
    <w:p w14:paraId="5A20B3A3"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lastRenderedPageBreak/>
        <w:t>atklātā izlozē piedalās Komisijas locekļi un var piedalīties visi interesenti,</w:t>
      </w:r>
    </w:p>
    <w:p w14:paraId="3398485C"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izlozes gaitu protokolē,</w:t>
      </w:r>
    </w:p>
    <w:p w14:paraId="741CCA95"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iepirkuma līguma slēgšanas tiesības piešķir Pretendentam, kurš izlozējis aizvērtu aploksni, kurā iekļauta norāde par līguma slēgšanas tiesību piešķiršanu.</w:t>
      </w:r>
    </w:p>
    <w:p w14:paraId="0F94BC2E" w14:textId="77777777" w:rsidR="00F6686E" w:rsidRPr="000B6C10" w:rsidRDefault="00F6686E" w:rsidP="00F6686E">
      <w:pPr>
        <w:ind w:left="567"/>
        <w:jc w:val="both"/>
        <w:rPr>
          <w:rFonts w:ascii="Times New Roman" w:hAnsi="Times New Roman"/>
          <w:b w:val="0"/>
          <w:bCs/>
        </w:rPr>
      </w:pPr>
    </w:p>
    <w:p w14:paraId="5803E28A" w14:textId="77777777" w:rsidR="00F6686E" w:rsidRPr="003A7650" w:rsidRDefault="00F6686E" w:rsidP="00F6686E">
      <w:pPr>
        <w:pStyle w:val="Heading1"/>
        <w:keepNext w:val="0"/>
        <w:widowControl w:val="0"/>
        <w:numPr>
          <w:ilvl w:val="0"/>
          <w:numId w:val="14"/>
        </w:numPr>
        <w:ind w:left="426" w:right="-109"/>
        <w:rPr>
          <w:rFonts w:ascii="Times New Roman" w:hAnsi="Times New Roman"/>
          <w:b/>
          <w:sz w:val="24"/>
          <w:szCs w:val="24"/>
        </w:rPr>
      </w:pPr>
      <w:r w:rsidRPr="003A7650">
        <w:rPr>
          <w:rFonts w:ascii="Times New Roman" w:hAnsi="Times New Roman"/>
          <w:b/>
          <w:sz w:val="24"/>
          <w:szCs w:val="24"/>
        </w:rPr>
        <w:t>KONKURSA KOMISIJAS TIESĪBAS UN PIENĀKUMI</w:t>
      </w:r>
    </w:p>
    <w:p w14:paraId="281699F5" w14:textId="77777777" w:rsidR="00F6686E" w:rsidRPr="003A7650" w:rsidRDefault="00F6686E" w:rsidP="00F6686E">
      <w:pPr>
        <w:pStyle w:val="Heading2"/>
        <w:keepNext w:val="0"/>
        <w:widowControl w:val="0"/>
        <w:numPr>
          <w:ilvl w:val="1"/>
          <w:numId w:val="14"/>
        </w:numPr>
        <w:tabs>
          <w:tab w:val="clear" w:pos="284"/>
        </w:tabs>
        <w:spacing w:after="0"/>
        <w:ind w:left="426" w:right="-109" w:hanging="474"/>
        <w:rPr>
          <w:rFonts w:ascii="Times New Roman" w:hAnsi="Times New Roman"/>
          <w:sz w:val="24"/>
          <w:szCs w:val="24"/>
        </w:rPr>
      </w:pPr>
      <w:r w:rsidRPr="003A7650">
        <w:rPr>
          <w:rFonts w:ascii="Times New Roman" w:hAnsi="Times New Roman"/>
          <w:sz w:val="24"/>
          <w:szCs w:val="24"/>
        </w:rPr>
        <w:t>Komisijas tiesības:</w:t>
      </w:r>
    </w:p>
    <w:p w14:paraId="061D0CF8"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pieprasīt papildu informāciju no Pretendentiem, kas piedalās konkursā;</w:t>
      </w:r>
    </w:p>
    <w:p w14:paraId="23874C14"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 xml:space="preserve">pieprasīt </w:t>
      </w:r>
      <w:r>
        <w:rPr>
          <w:b w:val="0"/>
          <w:sz w:val="24"/>
        </w:rPr>
        <w:t>būvp</w:t>
      </w:r>
      <w:r w:rsidRPr="003A7650">
        <w:rPr>
          <w:b w:val="0"/>
          <w:sz w:val="24"/>
        </w:rPr>
        <w:t>rojekta autora atzinumu un/vai Pretendenta skaidrojumu un/vai paraugus par pretendenta piedāvātajiem ekvivalentajiem standartiem, materiāliem un aprīkojumu;</w:t>
      </w:r>
    </w:p>
    <w:p w14:paraId="187E67C5"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lemt par konkursa izbeigšanu vai pārtraukšanu;</w:t>
      </w:r>
    </w:p>
    <w:p w14:paraId="445FB580"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lemt par konkursa termiņa pagarināšanu;</w:t>
      </w:r>
    </w:p>
    <w:p w14:paraId="26C2CD89"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noraidīt piedāvājumus, ja tie neatbilst konkursa nolikumā vai normatīvajos aktos izvirzītajām prasībām;</w:t>
      </w:r>
    </w:p>
    <w:p w14:paraId="1A53D90A"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noraidīt piedāvājumus, ja tiek konstatēts, ka piedāvājumā uzrādītās izmaksas ir nepamatoti lētas;</w:t>
      </w:r>
    </w:p>
    <w:p w14:paraId="1DBA0710" w14:textId="77777777" w:rsidR="00F6686E" w:rsidRDefault="00F6686E" w:rsidP="00F6686E">
      <w:pPr>
        <w:pStyle w:val="Heading3"/>
        <w:keepNext w:val="0"/>
        <w:widowControl w:val="0"/>
        <w:numPr>
          <w:ilvl w:val="2"/>
          <w:numId w:val="10"/>
        </w:numPr>
        <w:ind w:left="993" w:right="-109"/>
        <w:jc w:val="both"/>
        <w:rPr>
          <w:b w:val="0"/>
          <w:sz w:val="24"/>
        </w:rPr>
      </w:pPr>
      <w:r w:rsidRPr="003A7650">
        <w:rPr>
          <w:b w:val="0"/>
          <w:sz w:val="24"/>
        </w:rPr>
        <w:t>noraidīt piedāvājumus, ja tiek konstatēts, ka Pretendents ir sniedzis nepatiesu informāciju savas kvalifikācijas novērtēšanai vai vispār nav sniedzis pieprasīto informāciju;</w:t>
      </w:r>
    </w:p>
    <w:p w14:paraId="04ADADA9"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pārtraukt konkursu bez rezultātiem, ja projektā paredzēto mērķu sasniegšanai netiek piešķirts finansējums vai piešķirtais finansējums ir nepietiekams.</w:t>
      </w:r>
    </w:p>
    <w:p w14:paraId="15EBCC64" w14:textId="77777777" w:rsidR="00F6686E" w:rsidRPr="003A7650" w:rsidRDefault="00F6686E" w:rsidP="00F6686E">
      <w:pPr>
        <w:pStyle w:val="Heading2"/>
        <w:keepNext w:val="0"/>
        <w:widowControl w:val="0"/>
        <w:numPr>
          <w:ilvl w:val="1"/>
          <w:numId w:val="14"/>
        </w:numPr>
        <w:tabs>
          <w:tab w:val="clear" w:pos="284"/>
        </w:tabs>
        <w:spacing w:after="0"/>
        <w:ind w:left="561" w:right="-109" w:hanging="578"/>
        <w:rPr>
          <w:rFonts w:ascii="Times New Roman" w:hAnsi="Times New Roman"/>
          <w:sz w:val="24"/>
          <w:szCs w:val="24"/>
        </w:rPr>
      </w:pPr>
      <w:r w:rsidRPr="003A7650">
        <w:rPr>
          <w:rFonts w:ascii="Times New Roman" w:hAnsi="Times New Roman"/>
          <w:sz w:val="24"/>
          <w:szCs w:val="24"/>
        </w:rPr>
        <w:t>Komisijas pienākumi:</w:t>
      </w:r>
    </w:p>
    <w:p w14:paraId="120CE150"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Izvērtēt piedāvājumus atbilstoši normatīvajos aktos un Nolikumā noteiktajai kārtībai;</w:t>
      </w:r>
    </w:p>
    <w:p w14:paraId="132C6A65"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Pārbaudīt Pretendentu, kuram būtu piešķiramas līguma slēgšanas tiesības, atbilstoši noteiktajām prasībām un kritērijiem, saskaņā ar PIL 42. pant</w:t>
      </w:r>
      <w:r w:rsidRPr="003A7650">
        <w:rPr>
          <w:b w:val="0"/>
          <w:sz w:val="24"/>
          <w:lang w:val="lv-LV"/>
        </w:rPr>
        <w:t>u</w:t>
      </w:r>
      <w:r w:rsidRPr="003A7650">
        <w:rPr>
          <w:b w:val="0"/>
          <w:sz w:val="24"/>
        </w:rPr>
        <w:t>, izmantojot Ministru kabineta noteikto informācijas sistēmu, Ministru kabineta noteiktajā kārtībā.</w:t>
      </w:r>
    </w:p>
    <w:p w14:paraId="29FA5E3D" w14:textId="77777777" w:rsidR="00F6686E" w:rsidRDefault="00F6686E" w:rsidP="00F6686E">
      <w:pPr>
        <w:pStyle w:val="Heading3"/>
        <w:keepNext w:val="0"/>
        <w:widowControl w:val="0"/>
        <w:numPr>
          <w:ilvl w:val="2"/>
          <w:numId w:val="11"/>
        </w:numPr>
        <w:ind w:left="993" w:right="-109"/>
        <w:jc w:val="both"/>
        <w:rPr>
          <w:b w:val="0"/>
          <w:sz w:val="24"/>
          <w:lang w:val="lv-LV"/>
        </w:rPr>
      </w:pPr>
      <w:r w:rsidRPr="003A7650">
        <w:rPr>
          <w:b w:val="0"/>
          <w:sz w:val="24"/>
        </w:rPr>
        <w:t xml:space="preserve">Attiecībā uz ārvalstīs reģistrētu vai pastāvīgi dzīvojošu pretendentu, Komisija pieprasīs, lai tas iesniedz attiecīgās ārvalsts kompetentās institūcijas izziņu saskaņā ar PIL 42.panta </w:t>
      </w:r>
      <w:r>
        <w:rPr>
          <w:b w:val="0"/>
          <w:sz w:val="24"/>
        </w:rPr>
        <w:t>piektajā</w:t>
      </w:r>
      <w:r w:rsidRPr="003A7650">
        <w:rPr>
          <w:b w:val="0"/>
          <w:sz w:val="24"/>
        </w:rPr>
        <w:t xml:space="preserve"> daļā noteikto kārtību</w:t>
      </w:r>
      <w:r w:rsidRPr="003A7650">
        <w:rPr>
          <w:b w:val="0"/>
          <w:sz w:val="24"/>
          <w:lang w:val="lv-LV"/>
        </w:rPr>
        <w:t>, ja vien neiestāsies</w:t>
      </w:r>
      <w:r w:rsidRPr="003A7650">
        <w:rPr>
          <w:b w:val="0"/>
          <w:color w:val="FF0000"/>
          <w:sz w:val="24"/>
        </w:rPr>
        <w:t xml:space="preserve"> </w:t>
      </w:r>
      <w:r>
        <w:rPr>
          <w:b w:val="0"/>
          <w:sz w:val="24"/>
        </w:rPr>
        <w:t>pantā</w:t>
      </w:r>
      <w:r w:rsidRPr="003A7650">
        <w:rPr>
          <w:b w:val="0"/>
          <w:sz w:val="24"/>
          <w:lang w:val="lv-LV"/>
        </w:rPr>
        <w:t xml:space="preserve"> paredzētie izņēmumi.</w:t>
      </w:r>
    </w:p>
    <w:p w14:paraId="04FE10D2"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rakstiski informēt konkursa Pretendentus par iesniegto materiālu vērtēšanas gaitā konstatētām aritmētiskām kļūdām;</w:t>
      </w:r>
    </w:p>
    <w:p w14:paraId="21D806C8"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trīs darba dienu laikā pēc lēmuma pieņemšanas rakstiski informēt visus konkursa Pretendentus par konkursa rezultātiem;</w:t>
      </w:r>
    </w:p>
    <w:p w14:paraId="7788ECDC"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 xml:space="preserve">nosūtīt informatīvu paziņojumu par pieņemto lēmumu Iepirkumu uzraudzības  birojam. </w:t>
      </w:r>
    </w:p>
    <w:p w14:paraId="5AF3BBB1"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 xml:space="preserve">piedāvājuma sagatavošanas laikā rakstiski sniegt papildus informāciju Pretendentam, kurš pieprasījumu ir iesniedzis Nolikuma </w:t>
      </w:r>
      <w:r w:rsidRPr="003A7650">
        <w:rPr>
          <w:b w:val="0"/>
          <w:sz w:val="24"/>
          <w:lang w:val="lv-LV"/>
        </w:rPr>
        <w:t xml:space="preserve">1.6. </w:t>
      </w:r>
      <w:r w:rsidRPr="003A7650">
        <w:rPr>
          <w:b w:val="0"/>
          <w:sz w:val="24"/>
        </w:rPr>
        <w:t>punkt</w:t>
      </w:r>
      <w:r w:rsidRPr="003A7650">
        <w:rPr>
          <w:b w:val="0"/>
          <w:sz w:val="24"/>
          <w:lang w:val="lv-LV"/>
        </w:rPr>
        <w:t xml:space="preserve">a apakšpunktos </w:t>
      </w:r>
      <w:r w:rsidRPr="003A7650">
        <w:rPr>
          <w:b w:val="0"/>
          <w:sz w:val="24"/>
        </w:rPr>
        <w:t xml:space="preserve">noteiktajā kārtībā un publicēt šo informāciju </w:t>
      </w:r>
      <w:r w:rsidRPr="003A7650">
        <w:rPr>
          <w:b w:val="0"/>
          <w:sz w:val="24"/>
          <w:lang w:val="lv-LV"/>
        </w:rPr>
        <w:t xml:space="preserve">arī </w:t>
      </w:r>
      <w:r w:rsidRPr="003A7650">
        <w:rPr>
          <w:b w:val="0"/>
          <w:sz w:val="24"/>
        </w:rPr>
        <w:t xml:space="preserve">Pasūtītāja </w:t>
      </w:r>
      <w:r w:rsidRPr="003A7650">
        <w:rPr>
          <w:b w:val="0"/>
          <w:sz w:val="24"/>
          <w:lang w:val="lv-LV"/>
        </w:rPr>
        <w:t xml:space="preserve">profilā </w:t>
      </w:r>
      <w:r w:rsidRPr="003A7650">
        <w:rPr>
          <w:b w:val="0"/>
          <w:sz w:val="24"/>
        </w:rPr>
        <w:t>Nolikumā noteiktajā termiņā.</w:t>
      </w:r>
    </w:p>
    <w:p w14:paraId="5374543C" w14:textId="77777777" w:rsidR="00F6686E" w:rsidRPr="003A7650" w:rsidRDefault="00F6686E" w:rsidP="00F6686E">
      <w:pPr>
        <w:rPr>
          <w:rFonts w:ascii="Times New Roman" w:hAnsi="Times New Roman"/>
        </w:rPr>
      </w:pPr>
    </w:p>
    <w:p w14:paraId="30D060F5" w14:textId="77777777" w:rsidR="00F6686E" w:rsidRPr="003A7650" w:rsidRDefault="00F6686E" w:rsidP="00F6686E">
      <w:pPr>
        <w:pStyle w:val="Heading1"/>
        <w:keepNext w:val="0"/>
        <w:widowControl w:val="0"/>
        <w:numPr>
          <w:ilvl w:val="0"/>
          <w:numId w:val="14"/>
        </w:numPr>
        <w:ind w:left="0" w:right="-109" w:hanging="6"/>
        <w:rPr>
          <w:rFonts w:ascii="Times New Roman" w:hAnsi="Times New Roman"/>
          <w:b/>
          <w:sz w:val="24"/>
          <w:szCs w:val="24"/>
        </w:rPr>
      </w:pPr>
      <w:r w:rsidRPr="003A7650">
        <w:rPr>
          <w:rFonts w:ascii="Times New Roman" w:hAnsi="Times New Roman"/>
          <w:b/>
          <w:sz w:val="24"/>
          <w:szCs w:val="24"/>
        </w:rPr>
        <w:t>PRETENDENTA TIESĪBAS UN PIENĀKUMI</w:t>
      </w:r>
    </w:p>
    <w:p w14:paraId="452464B4" w14:textId="77777777" w:rsidR="00F6686E" w:rsidRPr="003A7650" w:rsidRDefault="00F6686E" w:rsidP="00F6686E">
      <w:pPr>
        <w:pStyle w:val="Heading2"/>
        <w:keepNext w:val="0"/>
        <w:widowControl w:val="0"/>
        <w:numPr>
          <w:ilvl w:val="1"/>
          <w:numId w:val="14"/>
        </w:numPr>
        <w:tabs>
          <w:tab w:val="clear" w:pos="284"/>
        </w:tabs>
        <w:spacing w:after="0"/>
        <w:ind w:left="567" w:right="-109" w:hanging="501"/>
        <w:rPr>
          <w:rFonts w:ascii="Times New Roman" w:hAnsi="Times New Roman"/>
          <w:sz w:val="24"/>
          <w:szCs w:val="24"/>
        </w:rPr>
      </w:pPr>
      <w:r w:rsidRPr="003A7650">
        <w:rPr>
          <w:rFonts w:ascii="Times New Roman" w:hAnsi="Times New Roman"/>
          <w:sz w:val="24"/>
          <w:szCs w:val="24"/>
        </w:rPr>
        <w:t>Pretendenta pienākumi:</w:t>
      </w:r>
    </w:p>
    <w:p w14:paraId="20383518" w14:textId="77777777" w:rsidR="00F6686E" w:rsidRPr="003A7650" w:rsidRDefault="00F6686E" w:rsidP="00F6686E">
      <w:pPr>
        <w:pStyle w:val="Heading3"/>
        <w:keepNext w:val="0"/>
        <w:widowControl w:val="0"/>
        <w:numPr>
          <w:ilvl w:val="2"/>
          <w:numId w:val="12"/>
        </w:numPr>
        <w:ind w:left="1134" w:right="-109" w:hanging="578"/>
        <w:jc w:val="both"/>
        <w:rPr>
          <w:b w:val="0"/>
          <w:sz w:val="24"/>
        </w:rPr>
      </w:pPr>
      <w:r w:rsidRPr="003A7650">
        <w:rPr>
          <w:b w:val="0"/>
          <w:sz w:val="24"/>
          <w:lang w:val="lv-LV"/>
        </w:rPr>
        <w:t>Rūpīgi iepazīties ar Konkursa dokumentos noteiktajām prasībām;</w:t>
      </w:r>
    </w:p>
    <w:p w14:paraId="27599C2F"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 xml:space="preserve">Jautājumus un papildus informācijas pieprasījumus par Konkursa dokumentiem iesniegt pasūtītājam </w:t>
      </w:r>
      <w:proofErr w:type="spellStart"/>
      <w:r w:rsidRPr="003A7650">
        <w:rPr>
          <w:b w:val="0"/>
          <w:sz w:val="24"/>
          <w:lang w:val="lv-LV"/>
        </w:rPr>
        <w:t>rakstveidā</w:t>
      </w:r>
      <w:proofErr w:type="spellEnd"/>
      <w:r w:rsidRPr="003A7650">
        <w:rPr>
          <w:b w:val="0"/>
          <w:sz w:val="24"/>
          <w:lang w:val="lv-LV"/>
        </w:rPr>
        <w:t xml:space="preserve"> laikus, t.i. tā, lai iepirkuma komisija varētu sniegt atbildi ne vēlāk kā 6 (sešas) dienas pirms piedāvājumu iesniegšanas termiņa beigām;</w:t>
      </w:r>
    </w:p>
    <w:p w14:paraId="33C96EF9"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Līdz piedāvājuma iesniegšanai regulāri pārbaudīt informāciju, kas tiek ievietota pasūtītāja profilā EIS pie attiecīgā iepirkuma paziņojuma un ņemt to vērā, sagatavojot konkursa piedāvājumu.</w:t>
      </w:r>
    </w:p>
    <w:p w14:paraId="51B30D43"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iesniedzot piedāvājumu, ievērot visas Publisko iepirkumu likumā un Nolikumā izvirzītās prasības;</w:t>
      </w:r>
    </w:p>
    <w:p w14:paraId="5D10B621"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3 (trīs) kalendāro dienu laikā (vai komisijas atsevišķā vēstulē norādīto dienu laikā), termiņu skaitot no Pasūtītāja rakstiska pieprasījuma saņemšanas brīža, rakstiski sniegt atbildi uz Komisijas iesniegtajiem jautājumiem par Pretendenta iesniegto piedāvājumu.</w:t>
      </w:r>
    </w:p>
    <w:p w14:paraId="6527F451" w14:textId="77777777" w:rsidR="00F6686E" w:rsidRPr="003A7650" w:rsidRDefault="00F6686E" w:rsidP="00F6686E">
      <w:pPr>
        <w:pStyle w:val="Heading2"/>
        <w:keepNext w:val="0"/>
        <w:widowControl w:val="0"/>
        <w:numPr>
          <w:ilvl w:val="1"/>
          <w:numId w:val="14"/>
        </w:numPr>
        <w:tabs>
          <w:tab w:val="clear" w:pos="284"/>
        </w:tabs>
        <w:spacing w:after="0"/>
        <w:ind w:left="561" w:right="-109" w:hanging="578"/>
        <w:rPr>
          <w:rFonts w:ascii="Times New Roman" w:hAnsi="Times New Roman"/>
          <w:sz w:val="24"/>
          <w:szCs w:val="24"/>
        </w:rPr>
      </w:pPr>
      <w:r w:rsidRPr="003A7650">
        <w:rPr>
          <w:rFonts w:ascii="Times New Roman" w:hAnsi="Times New Roman"/>
          <w:sz w:val="24"/>
          <w:szCs w:val="24"/>
        </w:rPr>
        <w:t>Pretendenta tiesības:</w:t>
      </w:r>
    </w:p>
    <w:p w14:paraId="48D4A995" w14:textId="77777777" w:rsidR="00F6686E" w:rsidRPr="003A7650" w:rsidRDefault="00F6686E" w:rsidP="00F6686E">
      <w:pPr>
        <w:pStyle w:val="Heading3"/>
        <w:keepNext w:val="0"/>
        <w:widowControl w:val="0"/>
        <w:numPr>
          <w:ilvl w:val="2"/>
          <w:numId w:val="14"/>
        </w:numPr>
        <w:ind w:left="1134" w:right="-109" w:hanging="360"/>
        <w:jc w:val="both"/>
        <w:rPr>
          <w:b w:val="0"/>
          <w:sz w:val="24"/>
          <w:lang w:val="lv-LV"/>
        </w:rPr>
      </w:pPr>
      <w:r w:rsidRPr="003A7650">
        <w:rPr>
          <w:b w:val="0"/>
          <w:sz w:val="24"/>
          <w:lang w:val="lv-LV"/>
        </w:rPr>
        <w:t xml:space="preserve">piedāvājuma sagatavošanas laikā Pretendentam ir tiesības </w:t>
      </w:r>
      <w:proofErr w:type="spellStart"/>
      <w:r w:rsidRPr="003A7650">
        <w:rPr>
          <w:b w:val="0"/>
          <w:sz w:val="24"/>
          <w:lang w:val="lv-LV"/>
        </w:rPr>
        <w:t>rakstveidā</w:t>
      </w:r>
      <w:proofErr w:type="spellEnd"/>
      <w:r w:rsidRPr="003A7650">
        <w:rPr>
          <w:b w:val="0"/>
          <w:sz w:val="24"/>
          <w:lang w:val="lv-LV"/>
        </w:rPr>
        <w:t xml:space="preserve"> vērsties pie Pasūtītāja neskaidro jautājumu precizēšanai. Pieprasījums jāiesniedz savlaicīgi un kārtībā kāda noteikta Nolikumā un normatīvajos aktos;</w:t>
      </w:r>
    </w:p>
    <w:p w14:paraId="217A9106" w14:textId="77777777" w:rsidR="00F6686E" w:rsidRPr="003A7650" w:rsidRDefault="00F6686E" w:rsidP="00F6686E">
      <w:pPr>
        <w:pStyle w:val="Heading3"/>
        <w:keepNext w:val="0"/>
        <w:widowControl w:val="0"/>
        <w:numPr>
          <w:ilvl w:val="2"/>
          <w:numId w:val="14"/>
        </w:numPr>
        <w:ind w:left="1134" w:right="-109" w:hanging="360"/>
        <w:jc w:val="both"/>
        <w:rPr>
          <w:b w:val="0"/>
          <w:sz w:val="24"/>
          <w:lang w:val="lv-LV"/>
        </w:rPr>
      </w:pPr>
      <w:r w:rsidRPr="003A7650">
        <w:rPr>
          <w:b w:val="0"/>
          <w:sz w:val="24"/>
          <w:lang w:val="lv-LV"/>
        </w:rPr>
        <w:lastRenderedPageBreak/>
        <w:t>līdz konkursa piedāvājumu iesniegšanas termiņa beigām Pretendents ir tiesīgs atsaukt vai mainīt savu piedāvājumu. Atsaukumam ir neatgriezenisks bezierunu raksturs, un tas izbeidz Pretendenta turpmāko līdzdalību konkursā. Piedāvājums atsaucams vai maināms, pamatojoties uz rakstveida iesniegumu.</w:t>
      </w:r>
    </w:p>
    <w:p w14:paraId="761A4920" w14:textId="77777777" w:rsidR="00F6686E" w:rsidRPr="003A7650" w:rsidRDefault="00F6686E" w:rsidP="00F6686E">
      <w:pPr>
        <w:pStyle w:val="Heading3"/>
        <w:keepNext w:val="0"/>
        <w:widowControl w:val="0"/>
        <w:numPr>
          <w:ilvl w:val="2"/>
          <w:numId w:val="14"/>
        </w:numPr>
        <w:ind w:left="1134" w:right="-109" w:hanging="360"/>
        <w:jc w:val="both"/>
        <w:rPr>
          <w:b w:val="0"/>
          <w:sz w:val="24"/>
          <w:lang w:val="lv-LV"/>
        </w:rPr>
      </w:pPr>
      <w:r w:rsidRPr="003A7650">
        <w:rPr>
          <w:b w:val="0"/>
          <w:sz w:val="24"/>
          <w:lang w:val="lv-LV"/>
        </w:rPr>
        <w:t>Citas tiesības, saskaņā ar Konkursa dokumentācijas un normatīvo aktu prasībām.</w:t>
      </w:r>
    </w:p>
    <w:p w14:paraId="6974486F" w14:textId="77777777" w:rsidR="00F6686E" w:rsidRPr="003A7650" w:rsidRDefault="00F6686E" w:rsidP="00F6686E">
      <w:pPr>
        <w:widowControl w:val="0"/>
        <w:autoSpaceDE w:val="0"/>
        <w:autoSpaceDN w:val="0"/>
        <w:adjustRightInd w:val="0"/>
        <w:ind w:right="-109"/>
        <w:jc w:val="center"/>
        <w:rPr>
          <w:rFonts w:ascii="Times New Roman" w:hAnsi="Times New Roman"/>
          <w:b w:val="0"/>
        </w:rPr>
      </w:pPr>
    </w:p>
    <w:p w14:paraId="2D0BB540" w14:textId="77777777" w:rsidR="00F6686E" w:rsidRPr="003A7650" w:rsidRDefault="00F6686E" w:rsidP="00F6686E">
      <w:pPr>
        <w:pStyle w:val="Heading1"/>
        <w:keepNext w:val="0"/>
        <w:widowControl w:val="0"/>
        <w:numPr>
          <w:ilvl w:val="0"/>
          <w:numId w:val="14"/>
        </w:numPr>
        <w:ind w:left="0" w:right="-109" w:hanging="9"/>
        <w:rPr>
          <w:rFonts w:ascii="Times New Roman" w:hAnsi="Times New Roman"/>
          <w:b/>
          <w:sz w:val="24"/>
          <w:szCs w:val="24"/>
        </w:rPr>
      </w:pPr>
      <w:r w:rsidRPr="003A7650">
        <w:rPr>
          <w:rFonts w:ascii="Times New Roman" w:hAnsi="Times New Roman"/>
          <w:b/>
          <w:sz w:val="24"/>
          <w:szCs w:val="24"/>
        </w:rPr>
        <w:t>LĪGUMA PARAKSTĪŠANA</w:t>
      </w:r>
    </w:p>
    <w:p w14:paraId="35351372" w14:textId="77777777" w:rsidR="00F6686E" w:rsidRPr="003A7650" w:rsidRDefault="00F6686E" w:rsidP="00F6686E">
      <w:pPr>
        <w:pStyle w:val="Heading2"/>
        <w:numPr>
          <w:ilvl w:val="1"/>
          <w:numId w:val="14"/>
        </w:numPr>
        <w:tabs>
          <w:tab w:val="clear" w:pos="284"/>
        </w:tabs>
        <w:spacing w:after="0"/>
        <w:ind w:left="567" w:hanging="567"/>
        <w:rPr>
          <w:rFonts w:ascii="Times New Roman" w:hAnsi="Times New Roman"/>
          <w:b w:val="0"/>
          <w:sz w:val="24"/>
          <w:szCs w:val="24"/>
        </w:rPr>
      </w:pPr>
      <w:r w:rsidRPr="003A7650">
        <w:rPr>
          <w:rFonts w:ascii="Times New Roman" w:hAnsi="Times New Roman"/>
          <w:b w:val="0"/>
          <w:sz w:val="24"/>
          <w:szCs w:val="24"/>
        </w:rPr>
        <w:t>Starp atklāta konkursa uzvarētāju un Pasūtītāju tiks noslēgts Iepirkuma līgums atbilstoši konkursa priekšmetam, Pretendenta piedāvājumam un šiem darbiem paredzētajam finansējumam, uz tādiem noteikumiem, kādi noteikti pievienotajā līguma projektā.</w:t>
      </w:r>
    </w:p>
    <w:p w14:paraId="5037C2EC" w14:textId="77777777" w:rsidR="00F6686E" w:rsidRPr="003A7650" w:rsidRDefault="00F6686E" w:rsidP="00F6686E">
      <w:pPr>
        <w:pStyle w:val="Heading2"/>
        <w:keepNext w:val="0"/>
        <w:widowControl w:val="0"/>
        <w:numPr>
          <w:ilvl w:val="1"/>
          <w:numId w:val="14"/>
        </w:numPr>
        <w:tabs>
          <w:tab w:val="clear" w:pos="284"/>
        </w:tabs>
        <w:spacing w:after="0"/>
        <w:ind w:left="561" w:hanging="578"/>
        <w:rPr>
          <w:rFonts w:ascii="Times New Roman" w:hAnsi="Times New Roman"/>
          <w:b w:val="0"/>
          <w:sz w:val="24"/>
          <w:szCs w:val="24"/>
        </w:rPr>
      </w:pPr>
      <w:r w:rsidRPr="003A7650">
        <w:rPr>
          <w:rFonts w:ascii="Times New Roman" w:hAnsi="Times New Roman"/>
          <w:b w:val="0"/>
          <w:bCs/>
          <w:sz w:val="24"/>
          <w:szCs w:val="24"/>
        </w:rPr>
        <w:t xml:space="preserve">Līgums ar konkursa uzvarētāju tiks slēgts ne agrāk </w:t>
      </w:r>
      <w:r w:rsidRPr="003A7650">
        <w:rPr>
          <w:rFonts w:ascii="Times New Roman" w:hAnsi="Times New Roman"/>
          <w:b w:val="0"/>
          <w:sz w:val="24"/>
          <w:szCs w:val="24"/>
        </w:rPr>
        <w:t xml:space="preserve">kā nākamajā darba dienā pēc nogaidīšanas termiņa beigām, ja Iepirkumu uzraudzības birojā Publisko iepirkumu likuma 68.pantā noteiktajā kārtībā nav iesniegts iesniegums par iepirkuma procedūras pārkāpumiem. </w:t>
      </w:r>
      <w:bookmarkStart w:id="12" w:name="_Toc175037040"/>
    </w:p>
    <w:p w14:paraId="063DAEA8" w14:textId="77777777" w:rsidR="00F6686E" w:rsidRPr="003A7650" w:rsidRDefault="00F6686E" w:rsidP="00F6686E"/>
    <w:p w14:paraId="07620B1F" w14:textId="77777777" w:rsidR="00F6686E" w:rsidRPr="003A7650" w:rsidRDefault="00F6686E" w:rsidP="00F6686E">
      <w:pPr>
        <w:pStyle w:val="Heading2"/>
        <w:keepNext w:val="0"/>
        <w:widowControl w:val="0"/>
        <w:numPr>
          <w:ilvl w:val="0"/>
          <w:numId w:val="14"/>
        </w:numPr>
        <w:tabs>
          <w:tab w:val="clear" w:pos="284"/>
        </w:tabs>
        <w:spacing w:after="0"/>
        <w:ind w:left="502"/>
        <w:jc w:val="center"/>
        <w:rPr>
          <w:rFonts w:ascii="Times New Roman" w:hAnsi="Times New Roman"/>
          <w:b w:val="0"/>
          <w:sz w:val="24"/>
          <w:szCs w:val="24"/>
        </w:rPr>
      </w:pPr>
      <w:r w:rsidRPr="003A7650">
        <w:rPr>
          <w:rFonts w:ascii="Times New Roman" w:hAnsi="Times New Roman"/>
          <w:sz w:val="24"/>
          <w:szCs w:val="24"/>
        </w:rPr>
        <w:t>PIELIKUMI *</w:t>
      </w:r>
    </w:p>
    <w:p w14:paraId="57515E8E" w14:textId="77777777" w:rsidR="00F6686E" w:rsidRPr="001D72C9" w:rsidRDefault="00F6686E" w:rsidP="00F6686E">
      <w:pPr>
        <w:ind w:right="-109"/>
        <w:rPr>
          <w:rFonts w:ascii="Times New Roman" w:hAnsi="Times New Roman"/>
          <w:b w:val="0"/>
        </w:rPr>
      </w:pPr>
      <w:r w:rsidRPr="001D72C9">
        <w:rPr>
          <w:rFonts w:ascii="Times New Roman" w:hAnsi="Times New Roman"/>
          <w:b w:val="0"/>
        </w:rPr>
        <w:t xml:space="preserve">Pielikums Nr.1 - Pieteikuma forma; </w:t>
      </w:r>
    </w:p>
    <w:p w14:paraId="67A55390"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Nr.2 - Pretendenta darbu veikšanai paredzēto tehnisko speciālistu saraksts;</w:t>
      </w:r>
    </w:p>
    <w:p w14:paraId="4C839D51" w14:textId="77777777" w:rsidR="00F6686E" w:rsidRPr="00831D7A" w:rsidRDefault="00F6686E" w:rsidP="00F6686E">
      <w:pPr>
        <w:ind w:right="-109"/>
        <w:rPr>
          <w:rFonts w:ascii="Times New Roman" w:hAnsi="Times New Roman"/>
          <w:b w:val="0"/>
        </w:rPr>
      </w:pPr>
      <w:r w:rsidRPr="00831D7A">
        <w:rPr>
          <w:rFonts w:ascii="Times New Roman" w:hAnsi="Times New Roman"/>
          <w:b w:val="0"/>
        </w:rPr>
        <w:t>Pielikums Nr.3 - Informācija par pretendenta apakšuzņēmējiem;</w:t>
      </w:r>
    </w:p>
    <w:p w14:paraId="70371CBE" w14:textId="77777777" w:rsidR="00F6686E" w:rsidRPr="001D72C9" w:rsidRDefault="00F6686E" w:rsidP="00F6686E">
      <w:pPr>
        <w:ind w:left="1985" w:right="-109" w:hanging="1985"/>
        <w:jc w:val="both"/>
        <w:rPr>
          <w:rFonts w:ascii="Times New Roman" w:hAnsi="Times New Roman"/>
          <w:b w:val="0"/>
        </w:rPr>
      </w:pPr>
      <w:r w:rsidRPr="001D72C9">
        <w:rPr>
          <w:rFonts w:ascii="Times New Roman" w:hAnsi="Times New Roman"/>
          <w:b w:val="0"/>
        </w:rPr>
        <w:t>Pielikums Nr.4 - Pretendenta pieredze darbu veikšanā</w:t>
      </w:r>
      <w:r>
        <w:rPr>
          <w:rFonts w:ascii="Times New Roman" w:hAnsi="Times New Roman"/>
          <w:b w:val="0"/>
        </w:rPr>
        <w:t>;</w:t>
      </w:r>
    </w:p>
    <w:p w14:paraId="0D568995"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Nr.5 - Līguma projekts;</w:t>
      </w:r>
    </w:p>
    <w:p w14:paraId="4BE8C39D" w14:textId="77777777" w:rsidR="00F6686E" w:rsidRPr="001D72C9" w:rsidRDefault="00F6686E" w:rsidP="00F6686E">
      <w:pPr>
        <w:ind w:left="1701" w:right="-109" w:hanging="1701"/>
        <w:rPr>
          <w:rFonts w:ascii="Times New Roman" w:hAnsi="Times New Roman"/>
        </w:rPr>
      </w:pPr>
      <w:r w:rsidRPr="001D72C9">
        <w:rPr>
          <w:rFonts w:ascii="Times New Roman" w:hAnsi="Times New Roman"/>
          <w:b w:val="0"/>
        </w:rPr>
        <w:t>Pielikums Nr.6 - Tehniskā specifikācija;</w:t>
      </w:r>
    </w:p>
    <w:p w14:paraId="3BA53780"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Nr.7 –</w:t>
      </w:r>
      <w:r>
        <w:rPr>
          <w:rFonts w:ascii="Times New Roman" w:hAnsi="Times New Roman"/>
          <w:b w:val="0"/>
        </w:rPr>
        <w:t xml:space="preserve"> Tāme</w:t>
      </w:r>
      <w:r w:rsidRPr="001D72C9">
        <w:rPr>
          <w:rFonts w:ascii="Times New Roman" w:hAnsi="Times New Roman"/>
          <w:b w:val="0"/>
        </w:rPr>
        <w:t xml:space="preserve">; </w:t>
      </w:r>
    </w:p>
    <w:p w14:paraId="4C4EFEB1" w14:textId="77777777" w:rsidR="00F6686E" w:rsidRDefault="00F6686E" w:rsidP="00F6686E">
      <w:pPr>
        <w:ind w:right="-109"/>
        <w:rPr>
          <w:rFonts w:ascii="Times New Roman" w:hAnsi="Times New Roman"/>
          <w:b w:val="0"/>
        </w:rPr>
      </w:pPr>
      <w:r w:rsidRPr="001D72C9">
        <w:rPr>
          <w:rFonts w:ascii="Times New Roman" w:hAnsi="Times New Roman"/>
          <w:b w:val="0"/>
        </w:rPr>
        <w:t>Pielikums Nr.</w:t>
      </w:r>
      <w:r>
        <w:rPr>
          <w:rFonts w:ascii="Times New Roman" w:hAnsi="Times New Roman"/>
          <w:b w:val="0"/>
        </w:rPr>
        <w:t>8</w:t>
      </w:r>
      <w:r w:rsidRPr="001D72C9">
        <w:rPr>
          <w:rFonts w:ascii="Times New Roman" w:hAnsi="Times New Roman"/>
          <w:b w:val="0"/>
        </w:rPr>
        <w:t xml:space="preserve"> – </w:t>
      </w:r>
      <w:r>
        <w:rPr>
          <w:rFonts w:ascii="Times New Roman" w:hAnsi="Times New Roman"/>
          <w:b w:val="0"/>
        </w:rPr>
        <w:t>Būvprojekta dokumentācija.</w:t>
      </w:r>
    </w:p>
    <w:p w14:paraId="0D8DBA4D" w14:textId="77777777" w:rsidR="00F6686E" w:rsidRPr="003A7650" w:rsidRDefault="00F6686E" w:rsidP="00F6686E">
      <w:pPr>
        <w:ind w:right="-109"/>
        <w:rPr>
          <w:rFonts w:ascii="Times New Roman" w:hAnsi="Times New Roman"/>
          <w:b w:val="0"/>
        </w:rPr>
      </w:pPr>
    </w:p>
    <w:p w14:paraId="1130C1F7" w14:textId="77777777" w:rsidR="00F6686E" w:rsidRPr="003A7650" w:rsidRDefault="00F6686E" w:rsidP="00F6686E">
      <w:pPr>
        <w:ind w:left="284" w:right="-109" w:hanging="284"/>
        <w:jc w:val="both"/>
        <w:rPr>
          <w:rFonts w:ascii="Times New Roman" w:hAnsi="Times New Roman"/>
          <w:b w:val="0"/>
          <w:i/>
        </w:rPr>
      </w:pPr>
      <w:r w:rsidRPr="003A7650">
        <w:rPr>
          <w:rFonts w:ascii="Times New Roman" w:hAnsi="Times New Roman"/>
          <w:b w:val="0"/>
          <w:i/>
        </w:rPr>
        <w:t>* Šie pielikumi pieejami lejupielādei</w:t>
      </w:r>
      <w:r>
        <w:rPr>
          <w:rFonts w:ascii="Times New Roman" w:hAnsi="Times New Roman"/>
          <w:b w:val="0"/>
          <w:i/>
        </w:rPr>
        <w:t xml:space="preserve"> iepirkuma Pasūtītāja profilā</w:t>
      </w:r>
      <w:r w:rsidRPr="003A7650">
        <w:rPr>
          <w:rFonts w:ascii="Times New Roman" w:hAnsi="Times New Roman"/>
          <w:b w:val="0"/>
          <w:i/>
        </w:rPr>
        <w:t>. Formām ir noformējuma ieteikuma raksturs.</w:t>
      </w:r>
      <w:bookmarkEnd w:id="0"/>
      <w:bookmarkEnd w:id="1"/>
      <w:bookmarkEnd w:id="2"/>
      <w:bookmarkEnd w:id="12"/>
    </w:p>
    <w:p w14:paraId="1748273E" w14:textId="77777777" w:rsidR="002D257E" w:rsidRDefault="002D257E"/>
    <w:sectPr w:rsidR="002D257E" w:rsidSect="00F6686E">
      <w:footerReference w:type="even" r:id="rId19"/>
      <w:footerReference w:type="default" r:id="rId20"/>
      <w:pgSz w:w="11906" w:h="16838"/>
      <w:pgMar w:top="851" w:right="991" w:bottom="709" w:left="1418"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8580F4" w14:textId="77777777" w:rsidR="00F6686E" w:rsidRDefault="00F6686E" w:rsidP="00F6686E">
      <w:r>
        <w:separator/>
      </w:r>
    </w:p>
  </w:endnote>
  <w:endnote w:type="continuationSeparator" w:id="0">
    <w:p w14:paraId="2E241E2E" w14:textId="77777777" w:rsidR="00F6686E" w:rsidRDefault="00F6686E" w:rsidP="00F66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729002" w14:textId="77777777" w:rsidR="00F6686E" w:rsidRDefault="00F6686E" w:rsidP="008626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42</w:t>
    </w:r>
    <w:r>
      <w:rPr>
        <w:rStyle w:val="PageNumber"/>
      </w:rPr>
      <w:fldChar w:fldCharType="end"/>
    </w:r>
  </w:p>
  <w:p w14:paraId="610B8C25" w14:textId="77777777" w:rsidR="00F6686E" w:rsidRDefault="00F6686E" w:rsidP="0086269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3D23B" w14:textId="77777777" w:rsidR="00F6686E" w:rsidRPr="00E003FA" w:rsidRDefault="00F6686E">
    <w:pPr>
      <w:pStyle w:val="Footer"/>
      <w:jc w:val="right"/>
      <w:rPr>
        <w:rFonts w:ascii="Times New Roman" w:hAnsi="Times New Roman"/>
        <w:b w:val="0"/>
        <w:sz w:val="20"/>
        <w:szCs w:val="20"/>
      </w:rPr>
    </w:pPr>
    <w:r w:rsidRPr="00E003FA">
      <w:rPr>
        <w:rFonts w:ascii="Times New Roman" w:hAnsi="Times New Roman"/>
        <w:b w:val="0"/>
        <w:sz w:val="20"/>
        <w:szCs w:val="20"/>
      </w:rPr>
      <w:fldChar w:fldCharType="begin"/>
    </w:r>
    <w:r w:rsidRPr="00E003FA">
      <w:rPr>
        <w:rFonts w:ascii="Times New Roman" w:hAnsi="Times New Roman"/>
        <w:b w:val="0"/>
        <w:sz w:val="20"/>
        <w:szCs w:val="20"/>
      </w:rPr>
      <w:instrText xml:space="preserve"> PAGE   \* MERGEFORMAT </w:instrText>
    </w:r>
    <w:r w:rsidRPr="00E003FA">
      <w:rPr>
        <w:rFonts w:ascii="Times New Roman" w:hAnsi="Times New Roman"/>
        <w:b w:val="0"/>
        <w:sz w:val="20"/>
        <w:szCs w:val="20"/>
      </w:rPr>
      <w:fldChar w:fldCharType="separate"/>
    </w:r>
    <w:r>
      <w:rPr>
        <w:rFonts w:ascii="Times New Roman" w:hAnsi="Times New Roman"/>
        <w:b w:val="0"/>
        <w:noProof/>
        <w:sz w:val="20"/>
        <w:szCs w:val="20"/>
      </w:rPr>
      <w:t>13</w:t>
    </w:r>
    <w:r w:rsidRPr="00E003FA">
      <w:rPr>
        <w:rFonts w:ascii="Times New Roman" w:hAnsi="Times New Roman"/>
        <w:b w:val="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36C3C0" w14:textId="77777777" w:rsidR="00F6686E" w:rsidRDefault="00F6686E" w:rsidP="00F6686E">
      <w:r>
        <w:separator/>
      </w:r>
    </w:p>
  </w:footnote>
  <w:footnote w:type="continuationSeparator" w:id="0">
    <w:p w14:paraId="57918387" w14:textId="77777777" w:rsidR="00F6686E" w:rsidRDefault="00F6686E" w:rsidP="00F6686E">
      <w:r>
        <w:continuationSeparator/>
      </w:r>
    </w:p>
  </w:footnote>
  <w:footnote w:id="1">
    <w:p w14:paraId="168DD7BB" w14:textId="77777777" w:rsidR="00F6686E" w:rsidRPr="00DE3C1A" w:rsidRDefault="00F6686E" w:rsidP="00F6686E">
      <w:pPr>
        <w:pStyle w:val="FootnoteText"/>
        <w:jc w:val="both"/>
        <w:rPr>
          <w:i/>
          <w:color w:val="1F497D"/>
          <w:sz w:val="18"/>
          <w:szCs w:val="18"/>
        </w:rPr>
      </w:pPr>
      <w:r w:rsidRPr="00DE3C1A">
        <w:rPr>
          <w:rStyle w:val="FootnoteReference"/>
          <w:i/>
          <w:sz w:val="18"/>
          <w:szCs w:val="18"/>
        </w:rPr>
        <w:footnoteRef/>
      </w:r>
      <w:r w:rsidRPr="00DE3C1A">
        <w:rPr>
          <w:i/>
          <w:sz w:val="18"/>
          <w:szCs w:val="18"/>
          <w:lang w:val="en-US"/>
        </w:rPr>
        <w:t xml:space="preserve"> </w:t>
      </w:r>
      <w:proofErr w:type="spellStart"/>
      <w:r w:rsidRPr="00DE3C1A">
        <w:rPr>
          <w:i/>
          <w:sz w:val="18"/>
          <w:szCs w:val="18"/>
          <w:lang w:val="en-US"/>
        </w:rPr>
        <w:t>Informāciju</w:t>
      </w:r>
      <w:proofErr w:type="spellEnd"/>
      <w:r>
        <w:rPr>
          <w:i/>
          <w:sz w:val="18"/>
          <w:szCs w:val="18"/>
          <w:lang w:val="en-US"/>
        </w:rPr>
        <w:t>,</w:t>
      </w:r>
      <w:r w:rsidRPr="00DE3C1A">
        <w:rPr>
          <w:i/>
          <w:sz w:val="18"/>
          <w:szCs w:val="18"/>
          <w:lang w:val="en-US"/>
        </w:rPr>
        <w:t xml:space="preserve"> par to, </w:t>
      </w:r>
      <w:proofErr w:type="spellStart"/>
      <w:r w:rsidRPr="00DE3C1A">
        <w:rPr>
          <w:i/>
          <w:sz w:val="18"/>
          <w:szCs w:val="18"/>
          <w:lang w:val="en-US"/>
        </w:rPr>
        <w:t>kā</w:t>
      </w:r>
      <w:proofErr w:type="spellEnd"/>
      <w:r w:rsidRPr="00DE3C1A">
        <w:rPr>
          <w:i/>
          <w:sz w:val="18"/>
          <w:szCs w:val="18"/>
          <w:lang w:val="en-US"/>
        </w:rPr>
        <w:t xml:space="preserve"> </w:t>
      </w:r>
      <w:proofErr w:type="spellStart"/>
      <w:r w:rsidRPr="00DE3C1A">
        <w:rPr>
          <w:i/>
          <w:sz w:val="18"/>
          <w:szCs w:val="18"/>
          <w:lang w:val="en-US"/>
        </w:rPr>
        <w:t>ieinteresētais</w:t>
      </w:r>
      <w:proofErr w:type="spellEnd"/>
      <w:r w:rsidRPr="00DE3C1A">
        <w:rPr>
          <w:i/>
          <w:sz w:val="18"/>
          <w:szCs w:val="18"/>
          <w:lang w:val="en-US"/>
        </w:rPr>
        <w:t xml:space="preserve"> </w:t>
      </w:r>
      <w:proofErr w:type="spellStart"/>
      <w:r w:rsidRPr="00DE3C1A">
        <w:rPr>
          <w:i/>
          <w:sz w:val="18"/>
          <w:szCs w:val="18"/>
          <w:lang w:val="en-US"/>
        </w:rPr>
        <w:t>piegādātājs</w:t>
      </w:r>
      <w:proofErr w:type="spellEnd"/>
      <w:r w:rsidRPr="00DE3C1A">
        <w:rPr>
          <w:i/>
          <w:sz w:val="18"/>
          <w:szCs w:val="18"/>
          <w:lang w:val="en-US"/>
        </w:rPr>
        <w:t xml:space="preserve"> var </w:t>
      </w:r>
      <w:proofErr w:type="spellStart"/>
      <w:r w:rsidRPr="00DE3C1A">
        <w:rPr>
          <w:i/>
          <w:sz w:val="18"/>
          <w:szCs w:val="18"/>
          <w:lang w:val="en-US"/>
        </w:rPr>
        <w:t>reģistrēties</w:t>
      </w:r>
      <w:proofErr w:type="spellEnd"/>
      <w:r w:rsidRPr="00DE3C1A">
        <w:rPr>
          <w:i/>
          <w:sz w:val="18"/>
          <w:szCs w:val="18"/>
          <w:lang w:val="en-US"/>
        </w:rPr>
        <w:t xml:space="preserve"> par </w:t>
      </w:r>
      <w:proofErr w:type="spellStart"/>
      <w:r w:rsidRPr="00DE3C1A">
        <w:rPr>
          <w:i/>
          <w:sz w:val="18"/>
          <w:szCs w:val="18"/>
          <w:lang w:val="en-US"/>
        </w:rPr>
        <w:t>Nolikuma</w:t>
      </w:r>
      <w:proofErr w:type="spellEnd"/>
      <w:r w:rsidRPr="00DE3C1A">
        <w:rPr>
          <w:i/>
          <w:sz w:val="18"/>
          <w:szCs w:val="18"/>
          <w:lang w:val="en-US"/>
        </w:rPr>
        <w:t xml:space="preserve"> </w:t>
      </w:r>
      <w:proofErr w:type="spellStart"/>
      <w:r w:rsidRPr="00DE3C1A">
        <w:rPr>
          <w:i/>
          <w:sz w:val="18"/>
          <w:szCs w:val="18"/>
          <w:lang w:val="en-US"/>
        </w:rPr>
        <w:t>saņēmēju</w:t>
      </w:r>
      <w:proofErr w:type="spellEnd"/>
      <w:r>
        <w:rPr>
          <w:i/>
          <w:sz w:val="18"/>
          <w:szCs w:val="18"/>
          <w:lang w:val="en-US"/>
        </w:rPr>
        <w:t>,</w:t>
      </w:r>
      <w:r w:rsidRPr="00DE3C1A">
        <w:rPr>
          <w:i/>
          <w:sz w:val="18"/>
          <w:szCs w:val="18"/>
          <w:lang w:val="en-US"/>
        </w:rPr>
        <w:t xml:space="preserve"> sk.</w:t>
      </w:r>
      <w:r w:rsidRPr="00DE3C1A">
        <w:rPr>
          <w:i/>
          <w:color w:val="FF0000"/>
          <w:sz w:val="18"/>
          <w:szCs w:val="18"/>
          <w:lang w:val="en-US"/>
        </w:rPr>
        <w:t xml:space="preserve"> </w:t>
      </w:r>
      <w:hyperlink r:id="rId1" w:history="1">
        <w:r w:rsidRPr="00DE3C1A">
          <w:rPr>
            <w:rStyle w:val="Hyperlink"/>
            <w:i/>
            <w:sz w:val="18"/>
            <w:szCs w:val="18"/>
          </w:rPr>
          <w:t>https://www.eis.gov.lv/EIS/Publications/PublicationView.aspx?PublicationId=883</w:t>
        </w:r>
      </w:hyperlink>
      <w:r w:rsidRPr="00DE3C1A">
        <w:rPr>
          <w:i/>
          <w:color w:val="FF0000"/>
          <w:sz w:val="18"/>
          <w:szCs w:val="18"/>
        </w:rPr>
        <w:t>.</w:t>
      </w:r>
    </w:p>
  </w:footnote>
  <w:footnote w:id="2">
    <w:p w14:paraId="5A99E0D9" w14:textId="77777777" w:rsidR="00F6686E" w:rsidRPr="00DE3C1A" w:rsidRDefault="00F6686E" w:rsidP="00F6686E">
      <w:pPr>
        <w:pStyle w:val="FootnoteText"/>
        <w:jc w:val="both"/>
        <w:rPr>
          <w:i/>
          <w:sz w:val="18"/>
          <w:szCs w:val="18"/>
          <w:lang w:eastAsia="ar-SA"/>
        </w:rPr>
      </w:pPr>
      <w:r w:rsidRPr="00DE3C1A">
        <w:rPr>
          <w:rStyle w:val="FootnoteReference"/>
          <w:i/>
          <w:sz w:val="18"/>
          <w:szCs w:val="18"/>
        </w:rPr>
        <w:footnoteRef/>
      </w:r>
      <w:r w:rsidRPr="00DE3C1A">
        <w:rPr>
          <w:i/>
          <w:sz w:val="18"/>
          <w:szCs w:val="18"/>
        </w:rPr>
        <w:t xml:space="preserve"> Ministru kabineta 2017.gada 28.februāra noteikumi Nr.107, skatīt: </w:t>
      </w:r>
      <w:hyperlink r:id="rId2" w:history="1">
        <w:r w:rsidRPr="00DE3C1A">
          <w:rPr>
            <w:rStyle w:val="Hyperlink"/>
            <w:i/>
            <w:sz w:val="18"/>
            <w:szCs w:val="18"/>
          </w:rPr>
          <w:t>https://likumi.lv/ta/id/289086-iepirkuma-proceduru-un-metu-konkursu-norises-kartiba</w:t>
        </w:r>
      </w:hyperlink>
      <w:r w:rsidRPr="00DE3C1A">
        <w:rPr>
          <w:i/>
          <w:sz w:val="18"/>
          <w:szCs w:val="18"/>
        </w:rPr>
        <w:t xml:space="preserve"> </w:t>
      </w:r>
    </w:p>
  </w:footnote>
  <w:footnote w:id="3">
    <w:p w14:paraId="5C53BC59" w14:textId="77777777" w:rsidR="00F6686E" w:rsidRPr="00306C36" w:rsidRDefault="00F6686E" w:rsidP="00F6686E">
      <w:pPr>
        <w:pStyle w:val="FootnoteText"/>
        <w:rPr>
          <w:bCs/>
          <w:sz w:val="18"/>
          <w:szCs w:val="18"/>
        </w:rPr>
      </w:pPr>
      <w:r w:rsidRPr="00DE3C1A">
        <w:rPr>
          <w:rStyle w:val="FootnoteReference"/>
          <w:sz w:val="18"/>
          <w:szCs w:val="18"/>
        </w:rPr>
        <w:footnoteRef/>
      </w:r>
      <w:r w:rsidRPr="00DE3C1A">
        <w:rPr>
          <w:sz w:val="18"/>
          <w:szCs w:val="18"/>
        </w:rPr>
        <w:t xml:space="preserve"> </w:t>
      </w:r>
      <w:hyperlink r:id="rId3" w:history="1">
        <w:r w:rsidRPr="00306C36">
          <w:rPr>
            <w:rStyle w:val="Hyperlink"/>
            <w:bCs/>
            <w:i/>
            <w:sz w:val="18"/>
            <w:szCs w:val="18"/>
          </w:rPr>
          <w:t>https://likumi.lv/ta/id/280278-starptautisko-un-latvijas-republikas-nacionalo-sankciju-likums</w:t>
        </w:r>
      </w:hyperlink>
    </w:p>
  </w:footnote>
  <w:footnote w:id="4">
    <w:p w14:paraId="136D822B" w14:textId="77777777" w:rsidR="00F6686E" w:rsidRPr="00746173" w:rsidRDefault="00F6686E" w:rsidP="00F6686E">
      <w:pPr>
        <w:pStyle w:val="FootnoteText"/>
        <w:rPr>
          <w:i/>
        </w:rPr>
      </w:pPr>
      <w:r w:rsidRPr="00746173">
        <w:rPr>
          <w:rStyle w:val="FootnoteReference"/>
          <w:i/>
        </w:rPr>
        <w:footnoteRef/>
      </w:r>
      <w:r w:rsidRPr="00746173">
        <w:rPr>
          <w:i/>
        </w:rPr>
        <w:t xml:space="preserve"> </w:t>
      </w:r>
      <w:hyperlink r:id="rId4" w:history="1">
        <w:r w:rsidRPr="00746173">
          <w:rPr>
            <w:rStyle w:val="Hyperlink"/>
            <w:i/>
          </w:rPr>
          <w:t>https://likumi.lv/ta/id/258572-buvniecibas-likums</w:t>
        </w:r>
      </w:hyperlink>
      <w:r w:rsidRPr="00746173">
        <w:rPr>
          <w:i/>
        </w:rPr>
        <w:t xml:space="preserve"> </w:t>
      </w:r>
    </w:p>
  </w:footnote>
  <w:footnote w:id="5">
    <w:p w14:paraId="6B276B4F" w14:textId="77777777" w:rsidR="00F6686E" w:rsidRPr="00746173" w:rsidRDefault="00F6686E" w:rsidP="00F6686E">
      <w:pPr>
        <w:pStyle w:val="FootnoteText"/>
        <w:rPr>
          <w:i/>
        </w:rPr>
      </w:pPr>
      <w:r w:rsidRPr="00746173">
        <w:rPr>
          <w:rStyle w:val="FootnoteReference"/>
          <w:i/>
        </w:rPr>
        <w:footnoteRef/>
      </w:r>
      <w:r w:rsidRPr="00746173">
        <w:rPr>
          <w:i/>
        </w:rPr>
        <w:t xml:space="preserve"> </w:t>
      </w:r>
      <w:hyperlink r:id="rId5" w:anchor="_ftnref1" w:history="1">
        <w:r w:rsidRPr="00746173">
          <w:rPr>
            <w:rStyle w:val="Hyperlink"/>
            <w:i/>
          </w:rPr>
          <w:t>Skaidrojums "Būvkomersantu klasifikācija publiskajos iepirkumos" | Iepirkumu uzraudzības birojs (iub.gov.lv)</w:t>
        </w:r>
      </w:hyperlink>
      <w:r w:rsidRPr="00746173">
        <w:rPr>
          <w:i/>
        </w:rPr>
        <w:t>;</w:t>
      </w:r>
    </w:p>
  </w:footnote>
  <w:footnote w:id="6">
    <w:p w14:paraId="7AAF14C8" w14:textId="6A88E7FE" w:rsidR="00C504E9" w:rsidRPr="00C504E9" w:rsidRDefault="00C504E9" w:rsidP="00C504E9">
      <w:pPr>
        <w:pStyle w:val="FootnoteText"/>
        <w:jc w:val="both"/>
        <w:rPr>
          <w:i/>
          <w:iCs/>
          <w:color w:val="70AD47" w:themeColor="accent6"/>
        </w:rPr>
      </w:pPr>
      <w:r w:rsidRPr="00C504E9">
        <w:rPr>
          <w:rStyle w:val="FootnoteReference"/>
          <w:i/>
          <w:iCs/>
          <w:color w:val="70AD47" w:themeColor="accent6"/>
        </w:rPr>
        <w:footnoteRef/>
      </w:r>
      <w:r w:rsidRPr="00C504E9">
        <w:rPr>
          <w:i/>
          <w:iCs/>
          <w:color w:val="70AD47" w:themeColor="accent6"/>
        </w:rPr>
        <w:t xml:space="preserve"> Atbilstoši Administratīvo teritoriju un apdzīvoto vietu likuma 7. pantam vai līdzvērtīgam apdzīvotu vietu iedalījumam ārvalstu pieredzes objektu gadījumos</w:t>
      </w:r>
    </w:p>
  </w:footnote>
  <w:footnote w:id="7">
    <w:p w14:paraId="624C9EAC" w14:textId="77777777" w:rsidR="00F6686E" w:rsidRPr="006D6B92" w:rsidRDefault="00F6686E" w:rsidP="00F6686E">
      <w:pPr>
        <w:pStyle w:val="FootnoteText"/>
        <w:jc w:val="both"/>
        <w:rPr>
          <w:i/>
        </w:rPr>
      </w:pPr>
      <w:r w:rsidRPr="006D6B92">
        <w:rPr>
          <w:rStyle w:val="FootnoteReference"/>
        </w:rPr>
        <w:footnoteRef/>
      </w:r>
      <w:r w:rsidRPr="006D6B92">
        <w:t xml:space="preserve"> </w:t>
      </w:r>
      <w:r w:rsidRPr="006D6B92">
        <w:rPr>
          <w:i/>
        </w:rPr>
        <w:t xml:space="preserve">Ministru kabineta </w:t>
      </w:r>
      <w:r w:rsidRPr="00FD5EA6">
        <w:rPr>
          <w:bCs/>
          <w:i/>
        </w:rPr>
        <w:t>2021.gada 21.janvāra noteikumi</w:t>
      </w:r>
      <w:r w:rsidRPr="006D6B92">
        <w:rPr>
          <w:i/>
        </w:rPr>
        <w:t xml:space="preserve"> Nr. </w:t>
      </w:r>
      <w:r>
        <w:rPr>
          <w:i/>
        </w:rPr>
        <w:t>47</w:t>
      </w:r>
      <w:r w:rsidRPr="006D6B92">
        <w:rPr>
          <w:i/>
        </w:rPr>
        <w:t xml:space="preserve"> „Īslaicīgu profesionālo pakalpojumu sniegšanas kārtība Latvijas Republikā reglamentētā profesijā”</w:t>
      </w:r>
    </w:p>
  </w:footnote>
  <w:footnote w:id="8">
    <w:p w14:paraId="307018C2" w14:textId="77777777" w:rsidR="00F6686E" w:rsidRPr="003E138F" w:rsidRDefault="00F6686E" w:rsidP="00F6686E">
      <w:pPr>
        <w:pStyle w:val="FootnoteText"/>
        <w:jc w:val="both"/>
        <w:rPr>
          <w:i/>
          <w:iCs/>
          <w:sz w:val="18"/>
          <w:szCs w:val="18"/>
        </w:rPr>
      </w:pPr>
      <w:r w:rsidRPr="003E138F">
        <w:rPr>
          <w:rStyle w:val="FootnoteReference"/>
          <w:i/>
          <w:iCs/>
          <w:sz w:val="18"/>
          <w:szCs w:val="18"/>
        </w:rPr>
        <w:footnoteRef/>
      </w:r>
      <w:r w:rsidRPr="003E138F">
        <w:rPr>
          <w:i/>
          <w:iCs/>
          <w:sz w:val="18"/>
          <w:szCs w:val="18"/>
        </w:rPr>
        <w:t xml:space="preserve"> Biežāk konstatētās neatbilstības iepirkuma procedūru dokumentācijā un norisē” 40.punktu: </w:t>
      </w:r>
      <w:hyperlink r:id="rId6" w:history="1">
        <w:r w:rsidRPr="0013364E">
          <w:rPr>
            <w:rStyle w:val="Hyperlink"/>
            <w:i/>
            <w:iCs/>
            <w:sz w:val="18"/>
            <w:szCs w:val="18"/>
          </w:rPr>
          <w:t>Skaidrojums "Biežāk konstatētās neatbilstības iepirkuma procedūru dokumentācijā un norisē" | Iepirkumu uzraudzības birojs (iub.gov.lv)</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A79A0"/>
    <w:multiLevelType w:val="multilevel"/>
    <w:tmpl w:val="93F8FB5A"/>
    <w:lvl w:ilvl="0">
      <w:start w:val="4"/>
      <w:numFmt w:val="decimal"/>
      <w:lvlText w:val="%1."/>
      <w:lvlJc w:val="left"/>
      <w:pPr>
        <w:ind w:left="540" w:hanging="540"/>
      </w:pPr>
      <w:rPr>
        <w:rFonts w:hint="default"/>
      </w:rPr>
    </w:lvl>
    <w:lvl w:ilvl="1">
      <w:start w:val="1"/>
      <w:numFmt w:val="decimal"/>
      <w:lvlText w:val="%1.%2."/>
      <w:lvlJc w:val="left"/>
      <w:pPr>
        <w:ind w:left="908" w:hanging="540"/>
      </w:pPr>
      <w:rPr>
        <w:rFonts w:hint="default"/>
      </w:rPr>
    </w:lvl>
    <w:lvl w:ilvl="2">
      <w:start w:val="1"/>
      <w:numFmt w:val="decimal"/>
      <w:lvlText w:val="%1.%2.%3."/>
      <w:lvlJc w:val="left"/>
      <w:pPr>
        <w:ind w:left="1456" w:hanging="720"/>
      </w:pPr>
      <w:rPr>
        <w:rFonts w:hint="default"/>
      </w:rPr>
    </w:lvl>
    <w:lvl w:ilvl="3">
      <w:start w:val="1"/>
      <w:numFmt w:val="decimal"/>
      <w:lvlText w:val="%1.%2.%3.%4."/>
      <w:lvlJc w:val="left"/>
      <w:pPr>
        <w:ind w:left="1824" w:hanging="720"/>
      </w:pPr>
      <w:rPr>
        <w:rFonts w:hint="default"/>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1" w15:restartNumberingAfterBreak="0">
    <w:nsid w:val="09896BCA"/>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2" w15:restartNumberingAfterBreak="0">
    <w:nsid w:val="29C77A78"/>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3" w15:restartNumberingAfterBreak="0">
    <w:nsid w:val="2CD52633"/>
    <w:multiLevelType w:val="multilevel"/>
    <w:tmpl w:val="0FE05668"/>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i w:val="0"/>
        <w:color w:val="auto"/>
      </w:rPr>
    </w:lvl>
    <w:lvl w:ilvl="2">
      <w:start w:val="1"/>
      <w:numFmt w:val="decimal"/>
      <w:isLgl/>
      <w:lvlText w:val="%1.%2.%3."/>
      <w:lvlJc w:val="left"/>
      <w:pPr>
        <w:ind w:left="5112" w:hanging="720"/>
      </w:pPr>
      <w:rPr>
        <w:rFonts w:hint="default"/>
        <w:b w:val="0"/>
        <w:i w:val="0"/>
        <w:color w:val="auto"/>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4" w15:restartNumberingAfterBreak="0">
    <w:nsid w:val="2DD91F49"/>
    <w:multiLevelType w:val="multilevel"/>
    <w:tmpl w:val="1E96AED8"/>
    <w:lvl w:ilvl="0">
      <w:start w:val="3"/>
      <w:numFmt w:val="decimal"/>
      <w:lvlText w:val="%1."/>
      <w:lvlJc w:val="left"/>
      <w:pPr>
        <w:ind w:left="450" w:hanging="450"/>
      </w:pPr>
      <w:rPr>
        <w:rFonts w:hint="default"/>
      </w:rPr>
    </w:lvl>
    <w:lvl w:ilvl="1">
      <w:start w:val="8"/>
      <w:numFmt w:val="decimal"/>
      <w:lvlText w:val="%1.%2."/>
      <w:lvlJc w:val="left"/>
      <w:pPr>
        <w:ind w:left="663" w:hanging="450"/>
      </w:pPr>
      <w:rPr>
        <w:rFonts w:hint="default"/>
        <w:b w:val="0"/>
        <w:bCs w:val="0"/>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5" w15:restartNumberingAfterBreak="0">
    <w:nsid w:val="32436178"/>
    <w:multiLevelType w:val="multilevel"/>
    <w:tmpl w:val="055C1A94"/>
    <w:lvl w:ilvl="0">
      <w:start w:val="3"/>
      <w:numFmt w:val="decimal"/>
      <w:lvlText w:val="%1."/>
      <w:lvlJc w:val="left"/>
      <w:pPr>
        <w:ind w:left="450" w:hanging="450"/>
      </w:pPr>
      <w:rPr>
        <w:rFonts w:hint="default"/>
      </w:rPr>
    </w:lvl>
    <w:lvl w:ilvl="1">
      <w:start w:val="8"/>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6" w15:restartNumberingAfterBreak="0">
    <w:nsid w:val="33377AC8"/>
    <w:multiLevelType w:val="multilevel"/>
    <w:tmpl w:val="5F36F11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57646D"/>
    <w:multiLevelType w:val="multilevel"/>
    <w:tmpl w:val="1EA85E18"/>
    <w:lvl w:ilvl="0">
      <w:start w:val="3"/>
      <w:numFmt w:val="decimal"/>
      <w:lvlText w:val="%1."/>
      <w:lvlJc w:val="left"/>
      <w:pPr>
        <w:ind w:left="660" w:hanging="660"/>
      </w:pPr>
      <w:rPr>
        <w:rFonts w:hint="default"/>
      </w:rPr>
    </w:lvl>
    <w:lvl w:ilvl="1">
      <w:start w:val="12"/>
      <w:numFmt w:val="decimal"/>
      <w:lvlText w:val="%1.%2."/>
      <w:lvlJc w:val="left"/>
      <w:pPr>
        <w:ind w:left="873" w:hanging="6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8" w15:restartNumberingAfterBreak="0">
    <w:nsid w:val="36F3513E"/>
    <w:multiLevelType w:val="multilevel"/>
    <w:tmpl w:val="46FA4240"/>
    <w:lvl w:ilvl="0">
      <w:start w:val="5"/>
      <w:numFmt w:val="decimal"/>
      <w:lvlText w:val="%1."/>
      <w:lvlJc w:val="left"/>
      <w:pPr>
        <w:ind w:left="360" w:hanging="360"/>
      </w:pPr>
      <w:rPr>
        <w:rFonts w:hint="default"/>
        <w:b/>
      </w:rPr>
    </w:lvl>
    <w:lvl w:ilvl="1">
      <w:start w:val="1"/>
      <w:numFmt w:val="decimal"/>
      <w:lvlText w:val="%1.%2."/>
      <w:lvlJc w:val="left"/>
      <w:pPr>
        <w:ind w:left="393" w:hanging="360"/>
      </w:pPr>
      <w:rPr>
        <w:rFonts w:hint="default"/>
      </w:rPr>
    </w:lvl>
    <w:lvl w:ilvl="2">
      <w:start w:val="1"/>
      <w:numFmt w:val="decimal"/>
      <w:lvlText w:val="%1.%2.%3."/>
      <w:lvlJc w:val="left"/>
      <w:pPr>
        <w:ind w:left="786" w:hanging="720"/>
      </w:pPr>
      <w:rPr>
        <w:rFonts w:hint="default"/>
        <w:b w:val="0"/>
        <w:bCs/>
      </w:rPr>
    </w:lvl>
    <w:lvl w:ilvl="3">
      <w:start w:val="1"/>
      <w:numFmt w:val="decimal"/>
      <w:lvlText w:val="%1.%2.%3.%4."/>
      <w:lvlJc w:val="left"/>
      <w:pPr>
        <w:ind w:left="1997" w:hanging="720"/>
      </w:pPr>
      <w:rPr>
        <w:rFonts w:hint="default"/>
        <w:b w:val="0"/>
        <w:bCs/>
        <w:i w:val="0"/>
        <w:iCs w:val="0"/>
        <w:sz w:val="24"/>
        <w:szCs w:val="24"/>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abstractNum w:abstractNumId="9" w15:restartNumberingAfterBreak="0">
    <w:nsid w:val="39813D15"/>
    <w:multiLevelType w:val="multilevel"/>
    <w:tmpl w:val="9294C0E6"/>
    <w:lvl w:ilvl="0">
      <w:start w:val="1"/>
      <w:numFmt w:val="decimal"/>
      <w:lvlText w:val="%1."/>
      <w:lvlJc w:val="left"/>
      <w:pPr>
        <w:ind w:left="540" w:hanging="540"/>
      </w:pPr>
      <w:rPr>
        <w:rFonts w:hint="default"/>
        <w:color w:val="auto"/>
      </w:rPr>
    </w:lvl>
    <w:lvl w:ilvl="1">
      <w:start w:val="4"/>
      <w:numFmt w:val="decimal"/>
      <w:lvlText w:val="%1.%2."/>
      <w:lvlJc w:val="left"/>
      <w:pPr>
        <w:ind w:left="829" w:hanging="540"/>
      </w:pPr>
      <w:rPr>
        <w:rFonts w:hint="default"/>
        <w:color w:val="auto"/>
      </w:rPr>
    </w:lvl>
    <w:lvl w:ilvl="2">
      <w:start w:val="1"/>
      <w:numFmt w:val="decimal"/>
      <w:lvlText w:val="%1.%2.%3."/>
      <w:lvlJc w:val="left"/>
      <w:pPr>
        <w:ind w:left="1298" w:hanging="720"/>
      </w:pPr>
      <w:rPr>
        <w:rFonts w:hint="default"/>
        <w:color w:val="auto"/>
        <w:sz w:val="24"/>
      </w:rPr>
    </w:lvl>
    <w:lvl w:ilvl="3">
      <w:start w:val="1"/>
      <w:numFmt w:val="decimal"/>
      <w:lvlText w:val="%1.%2.%3.%4."/>
      <w:lvlJc w:val="left"/>
      <w:pPr>
        <w:ind w:left="1587" w:hanging="720"/>
      </w:pPr>
      <w:rPr>
        <w:rFonts w:hint="default"/>
        <w:color w:val="auto"/>
      </w:rPr>
    </w:lvl>
    <w:lvl w:ilvl="4">
      <w:start w:val="1"/>
      <w:numFmt w:val="decimal"/>
      <w:lvlText w:val="%1.%2.%3.%4.%5."/>
      <w:lvlJc w:val="left"/>
      <w:pPr>
        <w:ind w:left="2236" w:hanging="1080"/>
      </w:pPr>
      <w:rPr>
        <w:rFonts w:hint="default"/>
        <w:color w:val="auto"/>
      </w:rPr>
    </w:lvl>
    <w:lvl w:ilvl="5">
      <w:start w:val="1"/>
      <w:numFmt w:val="decimal"/>
      <w:lvlText w:val="%1.%2.%3.%4.%5.%6."/>
      <w:lvlJc w:val="left"/>
      <w:pPr>
        <w:ind w:left="2525" w:hanging="1080"/>
      </w:pPr>
      <w:rPr>
        <w:rFonts w:hint="default"/>
        <w:color w:val="auto"/>
      </w:rPr>
    </w:lvl>
    <w:lvl w:ilvl="6">
      <w:start w:val="1"/>
      <w:numFmt w:val="decimal"/>
      <w:lvlText w:val="%1.%2.%3.%4.%5.%6.%7."/>
      <w:lvlJc w:val="left"/>
      <w:pPr>
        <w:ind w:left="3174" w:hanging="1440"/>
      </w:pPr>
      <w:rPr>
        <w:rFonts w:hint="default"/>
        <w:color w:val="auto"/>
      </w:rPr>
    </w:lvl>
    <w:lvl w:ilvl="7">
      <w:start w:val="1"/>
      <w:numFmt w:val="decimal"/>
      <w:lvlText w:val="%1.%2.%3.%4.%5.%6.%7.%8."/>
      <w:lvlJc w:val="left"/>
      <w:pPr>
        <w:ind w:left="3463" w:hanging="1440"/>
      </w:pPr>
      <w:rPr>
        <w:rFonts w:hint="default"/>
        <w:color w:val="auto"/>
      </w:rPr>
    </w:lvl>
    <w:lvl w:ilvl="8">
      <w:start w:val="1"/>
      <w:numFmt w:val="decimal"/>
      <w:lvlText w:val="%1.%2.%3.%4.%5.%6.%7.%8.%9."/>
      <w:lvlJc w:val="left"/>
      <w:pPr>
        <w:ind w:left="4112" w:hanging="1800"/>
      </w:pPr>
      <w:rPr>
        <w:rFonts w:hint="default"/>
        <w:color w:val="auto"/>
      </w:rPr>
    </w:lvl>
  </w:abstractNum>
  <w:abstractNum w:abstractNumId="10" w15:restartNumberingAfterBreak="0">
    <w:nsid w:val="3F5E275B"/>
    <w:multiLevelType w:val="hybridMultilevel"/>
    <w:tmpl w:val="F7D8E18E"/>
    <w:lvl w:ilvl="0" w:tplc="0590D312">
      <w:numFmt w:val="bullet"/>
      <w:lvlText w:val="-"/>
      <w:lvlJc w:val="left"/>
      <w:pPr>
        <w:ind w:left="502" w:hanging="360"/>
      </w:pPr>
      <w:rPr>
        <w:rFonts w:ascii="Times New Roman" w:eastAsia="Times New Roman" w:hAnsi="Times New Roman" w:cs="Times New Roman" w:hint="default"/>
        <w:b/>
        <w:i w:val="0"/>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1" w15:restartNumberingAfterBreak="0">
    <w:nsid w:val="40D44772"/>
    <w:multiLevelType w:val="multilevel"/>
    <w:tmpl w:val="CE8C6FE2"/>
    <w:lvl w:ilvl="0">
      <w:start w:val="1"/>
      <w:numFmt w:val="decimal"/>
      <w:lvlText w:val="%1."/>
      <w:lvlJc w:val="left"/>
      <w:pPr>
        <w:ind w:left="540" w:hanging="540"/>
      </w:pPr>
      <w:rPr>
        <w:rFonts w:hint="default"/>
        <w:b/>
        <w:i w:val="0"/>
        <w:color w:val="auto"/>
      </w:rPr>
    </w:lvl>
    <w:lvl w:ilvl="1">
      <w:start w:val="6"/>
      <w:numFmt w:val="decimal"/>
      <w:lvlText w:val="%1.%2."/>
      <w:lvlJc w:val="left"/>
      <w:pPr>
        <w:ind w:left="1189" w:hanging="540"/>
      </w:pPr>
      <w:rPr>
        <w:rFonts w:ascii="Times New Roman" w:hAnsi="Times New Roman" w:cs="Times New Roman" w:hint="default"/>
        <w:b w:val="0"/>
        <w:i w:val="0"/>
        <w:color w:val="auto"/>
      </w:rPr>
    </w:lvl>
    <w:lvl w:ilvl="2">
      <w:start w:val="1"/>
      <w:numFmt w:val="decimal"/>
      <w:lvlText w:val="%1.%2.%3."/>
      <w:lvlJc w:val="left"/>
      <w:pPr>
        <w:ind w:left="2018" w:hanging="720"/>
      </w:pPr>
      <w:rPr>
        <w:rFonts w:hint="default"/>
        <w:b w:val="0"/>
        <w:i w:val="0"/>
        <w:color w:val="auto"/>
        <w:sz w:val="24"/>
      </w:rPr>
    </w:lvl>
    <w:lvl w:ilvl="3">
      <w:start w:val="1"/>
      <w:numFmt w:val="decimal"/>
      <w:lvlText w:val="%1.%2.%3.%4."/>
      <w:lvlJc w:val="left"/>
      <w:pPr>
        <w:ind w:left="2667" w:hanging="720"/>
      </w:pPr>
      <w:rPr>
        <w:rFonts w:hint="default"/>
        <w:b w:val="0"/>
        <w:i w:val="0"/>
        <w:color w:val="auto"/>
      </w:rPr>
    </w:lvl>
    <w:lvl w:ilvl="4">
      <w:start w:val="1"/>
      <w:numFmt w:val="decimal"/>
      <w:lvlText w:val="%1.%2.%3.%4.%5."/>
      <w:lvlJc w:val="left"/>
      <w:pPr>
        <w:ind w:left="3676" w:hanging="1080"/>
      </w:pPr>
      <w:rPr>
        <w:rFonts w:hint="default"/>
        <w:b w:val="0"/>
        <w:i w:val="0"/>
        <w:color w:val="auto"/>
      </w:rPr>
    </w:lvl>
    <w:lvl w:ilvl="5">
      <w:start w:val="1"/>
      <w:numFmt w:val="decimal"/>
      <w:lvlText w:val="%1.%2.%3.%4.%5.%6."/>
      <w:lvlJc w:val="left"/>
      <w:pPr>
        <w:ind w:left="4325" w:hanging="1080"/>
      </w:pPr>
      <w:rPr>
        <w:rFonts w:hint="default"/>
        <w:b w:val="0"/>
        <w:i w:val="0"/>
        <w:color w:val="auto"/>
      </w:rPr>
    </w:lvl>
    <w:lvl w:ilvl="6">
      <w:start w:val="1"/>
      <w:numFmt w:val="decimal"/>
      <w:lvlText w:val="%1.%2.%3.%4.%5.%6.%7."/>
      <w:lvlJc w:val="left"/>
      <w:pPr>
        <w:ind w:left="5334" w:hanging="1440"/>
      </w:pPr>
      <w:rPr>
        <w:rFonts w:hint="default"/>
        <w:b w:val="0"/>
        <w:i w:val="0"/>
        <w:color w:val="auto"/>
      </w:rPr>
    </w:lvl>
    <w:lvl w:ilvl="7">
      <w:start w:val="1"/>
      <w:numFmt w:val="decimal"/>
      <w:lvlText w:val="%1.%2.%3.%4.%5.%6.%7.%8."/>
      <w:lvlJc w:val="left"/>
      <w:pPr>
        <w:ind w:left="5983" w:hanging="1440"/>
      </w:pPr>
      <w:rPr>
        <w:rFonts w:hint="default"/>
        <w:b w:val="0"/>
        <w:i w:val="0"/>
        <w:color w:val="auto"/>
      </w:rPr>
    </w:lvl>
    <w:lvl w:ilvl="8">
      <w:start w:val="1"/>
      <w:numFmt w:val="decimal"/>
      <w:lvlText w:val="%1.%2.%3.%4.%5.%6.%7.%8.%9."/>
      <w:lvlJc w:val="left"/>
      <w:pPr>
        <w:ind w:left="6992" w:hanging="1800"/>
      </w:pPr>
      <w:rPr>
        <w:rFonts w:hint="default"/>
        <w:b w:val="0"/>
        <w:i w:val="0"/>
        <w:color w:val="auto"/>
      </w:rPr>
    </w:lvl>
  </w:abstractNum>
  <w:abstractNum w:abstractNumId="12" w15:restartNumberingAfterBreak="0">
    <w:nsid w:val="426551FE"/>
    <w:multiLevelType w:val="multilevel"/>
    <w:tmpl w:val="AC98F324"/>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3" w15:restartNumberingAfterBreak="0">
    <w:nsid w:val="44303A5B"/>
    <w:multiLevelType w:val="multilevel"/>
    <w:tmpl w:val="086A4D44"/>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F21E5E"/>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15" w15:restartNumberingAfterBreak="0">
    <w:nsid w:val="4E247FBC"/>
    <w:multiLevelType w:val="multilevel"/>
    <w:tmpl w:val="713C8258"/>
    <w:lvl w:ilvl="0">
      <w:start w:val="1"/>
      <w:numFmt w:val="bullet"/>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6" w15:restartNumberingAfterBreak="0">
    <w:nsid w:val="4F49635A"/>
    <w:multiLevelType w:val="hybridMultilevel"/>
    <w:tmpl w:val="C6D0ABBC"/>
    <w:lvl w:ilvl="0" w:tplc="3D289AF8">
      <w:start w:val="3"/>
      <w:numFmt w:val="bullet"/>
      <w:lvlText w:val="-"/>
      <w:lvlJc w:val="left"/>
      <w:pPr>
        <w:ind w:left="927"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7" w15:restartNumberingAfterBreak="0">
    <w:nsid w:val="54592A3E"/>
    <w:multiLevelType w:val="multilevel"/>
    <w:tmpl w:val="95623F6A"/>
    <w:lvl w:ilvl="0">
      <w:start w:val="7"/>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15:restartNumberingAfterBreak="0">
    <w:nsid w:val="58172B60"/>
    <w:multiLevelType w:val="multilevel"/>
    <w:tmpl w:val="78EED9F0"/>
    <w:lvl w:ilvl="0">
      <w:start w:val="3"/>
      <w:numFmt w:val="decimal"/>
      <w:lvlText w:val="%1."/>
      <w:lvlJc w:val="left"/>
      <w:pPr>
        <w:ind w:left="450" w:hanging="450"/>
      </w:pPr>
      <w:rPr>
        <w:rFonts w:hint="default"/>
        <w:b w:val="0"/>
      </w:rPr>
    </w:lvl>
    <w:lvl w:ilvl="1">
      <w:start w:val="9"/>
      <w:numFmt w:val="decimal"/>
      <w:lvlText w:val="%1.%2."/>
      <w:lvlJc w:val="left"/>
      <w:pPr>
        <w:ind w:left="663" w:hanging="45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1359" w:hanging="720"/>
      </w:pPr>
      <w:rPr>
        <w:rFonts w:hint="default"/>
        <w:b w:val="0"/>
      </w:rPr>
    </w:lvl>
    <w:lvl w:ilvl="4">
      <w:start w:val="1"/>
      <w:numFmt w:val="decimal"/>
      <w:lvlText w:val="%1.%2.%3.%4.%5."/>
      <w:lvlJc w:val="left"/>
      <w:pPr>
        <w:ind w:left="1932" w:hanging="1080"/>
      </w:pPr>
      <w:rPr>
        <w:rFonts w:hint="default"/>
        <w:b w:val="0"/>
      </w:rPr>
    </w:lvl>
    <w:lvl w:ilvl="5">
      <w:start w:val="1"/>
      <w:numFmt w:val="decimal"/>
      <w:lvlText w:val="%1.%2.%3.%4.%5.%6."/>
      <w:lvlJc w:val="left"/>
      <w:pPr>
        <w:ind w:left="2145" w:hanging="1080"/>
      </w:pPr>
      <w:rPr>
        <w:rFonts w:hint="default"/>
        <w:b w:val="0"/>
      </w:rPr>
    </w:lvl>
    <w:lvl w:ilvl="6">
      <w:start w:val="1"/>
      <w:numFmt w:val="decimal"/>
      <w:lvlText w:val="%1.%2.%3.%4.%5.%6.%7."/>
      <w:lvlJc w:val="left"/>
      <w:pPr>
        <w:ind w:left="2358" w:hanging="1080"/>
      </w:pPr>
      <w:rPr>
        <w:rFonts w:hint="default"/>
        <w:b w:val="0"/>
      </w:rPr>
    </w:lvl>
    <w:lvl w:ilvl="7">
      <w:start w:val="1"/>
      <w:numFmt w:val="decimal"/>
      <w:lvlText w:val="%1.%2.%3.%4.%5.%6.%7.%8."/>
      <w:lvlJc w:val="left"/>
      <w:pPr>
        <w:ind w:left="2931" w:hanging="1440"/>
      </w:pPr>
      <w:rPr>
        <w:rFonts w:hint="default"/>
        <w:b w:val="0"/>
      </w:rPr>
    </w:lvl>
    <w:lvl w:ilvl="8">
      <w:start w:val="1"/>
      <w:numFmt w:val="decimal"/>
      <w:lvlText w:val="%1.%2.%3.%4.%5.%6.%7.%8.%9."/>
      <w:lvlJc w:val="left"/>
      <w:pPr>
        <w:ind w:left="3144" w:hanging="1440"/>
      </w:pPr>
      <w:rPr>
        <w:rFonts w:hint="default"/>
        <w:b w:val="0"/>
      </w:rPr>
    </w:lvl>
  </w:abstractNum>
  <w:abstractNum w:abstractNumId="19" w15:restartNumberingAfterBreak="0">
    <w:nsid w:val="61C0498A"/>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20" w15:restartNumberingAfterBreak="0">
    <w:nsid w:val="73490E8D"/>
    <w:multiLevelType w:val="multilevel"/>
    <w:tmpl w:val="251AB5AA"/>
    <w:lvl w:ilvl="0">
      <w:start w:val="2"/>
      <w:numFmt w:val="decimal"/>
      <w:lvlText w:val="%1."/>
      <w:lvlJc w:val="left"/>
      <w:pPr>
        <w:ind w:left="360" w:hanging="360"/>
      </w:pPr>
      <w:rPr>
        <w:rFonts w:hint="default"/>
      </w:rPr>
    </w:lvl>
    <w:lvl w:ilvl="1">
      <w:start w:val="1"/>
      <w:numFmt w:val="decimal"/>
      <w:lvlText w:val="%1.%2."/>
      <w:lvlJc w:val="left"/>
      <w:pPr>
        <w:ind w:left="4752" w:hanging="360"/>
      </w:pPr>
      <w:rPr>
        <w:rFonts w:hint="default"/>
        <w:b w:val="0"/>
        <w:bCs/>
        <w:i w:val="0"/>
        <w:color w:val="auto"/>
      </w:rPr>
    </w:lvl>
    <w:lvl w:ilvl="2">
      <w:start w:val="1"/>
      <w:numFmt w:val="decimal"/>
      <w:lvlText w:val="%1.%2.%3."/>
      <w:lvlJc w:val="left"/>
      <w:pPr>
        <w:ind w:left="9504" w:hanging="720"/>
      </w:pPr>
      <w:rPr>
        <w:rFonts w:hint="default"/>
        <w:i w:val="0"/>
        <w:iCs w:val="0"/>
      </w:rPr>
    </w:lvl>
    <w:lvl w:ilvl="3">
      <w:start w:val="1"/>
      <w:numFmt w:val="decimal"/>
      <w:lvlText w:val="%1.%2.%3.%4."/>
      <w:lvlJc w:val="left"/>
      <w:pPr>
        <w:ind w:left="13896" w:hanging="720"/>
      </w:pPr>
      <w:rPr>
        <w:rFonts w:hint="default"/>
      </w:rPr>
    </w:lvl>
    <w:lvl w:ilvl="4">
      <w:start w:val="1"/>
      <w:numFmt w:val="decimal"/>
      <w:lvlText w:val="%1.%2.%3.%4.%5."/>
      <w:lvlJc w:val="left"/>
      <w:pPr>
        <w:ind w:left="18648" w:hanging="1080"/>
      </w:pPr>
      <w:rPr>
        <w:rFonts w:hint="default"/>
      </w:rPr>
    </w:lvl>
    <w:lvl w:ilvl="5">
      <w:start w:val="1"/>
      <w:numFmt w:val="decimal"/>
      <w:lvlText w:val="%1.%2.%3.%4.%5.%6."/>
      <w:lvlJc w:val="left"/>
      <w:pPr>
        <w:ind w:left="23040" w:hanging="1080"/>
      </w:pPr>
      <w:rPr>
        <w:rFonts w:hint="default"/>
      </w:rPr>
    </w:lvl>
    <w:lvl w:ilvl="6">
      <w:start w:val="1"/>
      <w:numFmt w:val="decimal"/>
      <w:lvlText w:val="%1.%2.%3.%4.%5.%6.%7."/>
      <w:lvlJc w:val="left"/>
      <w:pPr>
        <w:ind w:left="27792" w:hanging="1440"/>
      </w:pPr>
      <w:rPr>
        <w:rFonts w:hint="default"/>
      </w:rPr>
    </w:lvl>
    <w:lvl w:ilvl="7">
      <w:start w:val="1"/>
      <w:numFmt w:val="decimal"/>
      <w:lvlText w:val="%1.%2.%3.%4.%5.%6.%7.%8."/>
      <w:lvlJc w:val="left"/>
      <w:pPr>
        <w:ind w:left="32184" w:hanging="1440"/>
      </w:pPr>
      <w:rPr>
        <w:rFonts w:hint="default"/>
      </w:rPr>
    </w:lvl>
    <w:lvl w:ilvl="8">
      <w:start w:val="1"/>
      <w:numFmt w:val="decimal"/>
      <w:lvlText w:val="%1.%2.%3.%4.%5.%6.%7.%8.%9."/>
      <w:lvlJc w:val="left"/>
      <w:pPr>
        <w:ind w:left="-28600" w:hanging="1800"/>
      </w:pPr>
      <w:rPr>
        <w:rFonts w:hint="default"/>
      </w:rPr>
    </w:lvl>
  </w:abstractNum>
  <w:abstractNum w:abstractNumId="21" w15:restartNumberingAfterBreak="0">
    <w:nsid w:val="76817D2F"/>
    <w:multiLevelType w:val="hybridMultilevel"/>
    <w:tmpl w:val="487AECC8"/>
    <w:lvl w:ilvl="0" w:tplc="F7807BDC">
      <w:start w:val="2017"/>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2" w15:restartNumberingAfterBreak="0">
    <w:nsid w:val="7872129D"/>
    <w:multiLevelType w:val="multilevel"/>
    <w:tmpl w:val="0EB23252"/>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4"/>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num w:numId="1" w16cid:durableId="243031328">
    <w:abstractNumId w:val="12"/>
  </w:num>
  <w:num w:numId="2" w16cid:durableId="1658027190">
    <w:abstractNumId w:val="3"/>
  </w:num>
  <w:num w:numId="3" w16cid:durableId="784613397">
    <w:abstractNumId w:val="15"/>
  </w:num>
  <w:num w:numId="4" w16cid:durableId="2059157189">
    <w:abstractNumId w:val="21"/>
  </w:num>
  <w:num w:numId="5" w16cid:durableId="560558434">
    <w:abstractNumId w:val="9"/>
  </w:num>
  <w:num w:numId="6" w16cid:durableId="327099249">
    <w:abstractNumId w:val="11"/>
  </w:num>
  <w:num w:numId="7" w16cid:durableId="1561163082">
    <w:abstractNumId w:val="14"/>
  </w:num>
  <w:num w:numId="8" w16cid:durableId="1735084405">
    <w:abstractNumId w:val="0"/>
  </w:num>
  <w:num w:numId="9" w16cid:durableId="1247425867">
    <w:abstractNumId w:val="16"/>
  </w:num>
  <w:num w:numId="10" w16cid:durableId="905333918">
    <w:abstractNumId w:val="6"/>
  </w:num>
  <w:num w:numId="11" w16cid:durableId="355280549">
    <w:abstractNumId w:val="13"/>
  </w:num>
  <w:num w:numId="12" w16cid:durableId="1347440001">
    <w:abstractNumId w:val="17"/>
  </w:num>
  <w:num w:numId="13" w16cid:durableId="454371274">
    <w:abstractNumId w:val="22"/>
  </w:num>
  <w:num w:numId="14" w16cid:durableId="317536495">
    <w:abstractNumId w:val="8"/>
  </w:num>
  <w:num w:numId="15" w16cid:durableId="1594703006">
    <w:abstractNumId w:val="20"/>
  </w:num>
  <w:num w:numId="16" w16cid:durableId="996802869">
    <w:abstractNumId w:val="19"/>
  </w:num>
  <w:num w:numId="17" w16cid:durableId="1580367061">
    <w:abstractNumId w:val="2"/>
  </w:num>
  <w:num w:numId="18" w16cid:durableId="1347094802">
    <w:abstractNumId w:val="1"/>
  </w:num>
  <w:num w:numId="19" w16cid:durableId="2076974428">
    <w:abstractNumId w:val="4"/>
  </w:num>
  <w:num w:numId="20" w16cid:durableId="41751943">
    <w:abstractNumId w:val="10"/>
  </w:num>
  <w:num w:numId="21" w16cid:durableId="490681955">
    <w:abstractNumId w:val="5"/>
  </w:num>
  <w:num w:numId="22" w16cid:durableId="552156438">
    <w:abstractNumId w:val="18"/>
  </w:num>
  <w:num w:numId="23" w16cid:durableId="848911062">
    <w:abstractNumId w:val="7"/>
  </w:num>
  <w:num w:numId="24" w16cid:durableId="10543100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EC1"/>
    <w:rsid w:val="0002597B"/>
    <w:rsid w:val="0003014A"/>
    <w:rsid w:val="00034ED2"/>
    <w:rsid w:val="00074B42"/>
    <w:rsid w:val="0009480B"/>
    <w:rsid w:val="000A4F6E"/>
    <w:rsid w:val="000D5F8C"/>
    <w:rsid w:val="00155EC1"/>
    <w:rsid w:val="00176409"/>
    <w:rsid w:val="00182EA9"/>
    <w:rsid w:val="0019457E"/>
    <w:rsid w:val="001A7C7B"/>
    <w:rsid w:val="00202A08"/>
    <w:rsid w:val="00240622"/>
    <w:rsid w:val="002D257E"/>
    <w:rsid w:val="003368F3"/>
    <w:rsid w:val="004763F2"/>
    <w:rsid w:val="005A15A2"/>
    <w:rsid w:val="005A4E86"/>
    <w:rsid w:val="006A3B66"/>
    <w:rsid w:val="0078098C"/>
    <w:rsid w:val="0080148B"/>
    <w:rsid w:val="008A33EB"/>
    <w:rsid w:val="009438E9"/>
    <w:rsid w:val="009D0CD1"/>
    <w:rsid w:val="00BE0941"/>
    <w:rsid w:val="00C504E9"/>
    <w:rsid w:val="00D066BF"/>
    <w:rsid w:val="00D30F8C"/>
    <w:rsid w:val="00D8317D"/>
    <w:rsid w:val="00E1240D"/>
    <w:rsid w:val="00E44497"/>
    <w:rsid w:val="00E54214"/>
    <w:rsid w:val="00F605E9"/>
    <w:rsid w:val="00F6686E"/>
    <w:rsid w:val="00FA29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950AB24"/>
  <w15:chartTrackingRefBased/>
  <w15:docId w15:val="{767954C2-9CDD-4BE1-BA18-E0FB57659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86E"/>
    <w:pPr>
      <w:spacing w:after="0" w:line="240" w:lineRule="auto"/>
    </w:pPr>
    <w:rPr>
      <w:rFonts w:ascii="Arial" w:eastAsia="Times New Roman" w:hAnsi="Arial" w:cs="Times New Roman"/>
      <w:b/>
      <w:kern w:val="0"/>
      <w:sz w:val="24"/>
      <w:szCs w:val="24"/>
      <w14:ligatures w14:val="none"/>
    </w:rPr>
  </w:style>
  <w:style w:type="paragraph" w:styleId="Heading1">
    <w:name w:val="heading 1"/>
    <w:aliases w:val="H1,Section Heading,heading1,Antraste 1,h1,Section Heading Char,heading1 Char,Antraste 1 Char,h1 Char"/>
    <w:basedOn w:val="Normal"/>
    <w:next w:val="Heading2"/>
    <w:link w:val="Heading1Char"/>
    <w:qFormat/>
    <w:rsid w:val="00F6686E"/>
    <w:pPr>
      <w:keepNext/>
      <w:numPr>
        <w:numId w:val="1"/>
      </w:numPr>
      <w:jc w:val="center"/>
      <w:outlineLvl w:val="0"/>
    </w:pPr>
    <w:rPr>
      <w:rFonts w:ascii="Times New Roman Bold" w:hAnsi="Times New Roman Bold"/>
      <w:b w:val="0"/>
      <w:caps/>
      <w:sz w:val="28"/>
      <w:szCs w:val="20"/>
    </w:rPr>
  </w:style>
  <w:style w:type="paragraph" w:styleId="Heading2">
    <w:name w:val="heading 2"/>
    <w:basedOn w:val="Normal"/>
    <w:next w:val="Normal"/>
    <w:link w:val="Heading2Char"/>
    <w:qFormat/>
    <w:rsid w:val="00F6686E"/>
    <w:pPr>
      <w:keepNext/>
      <w:numPr>
        <w:ilvl w:val="1"/>
        <w:numId w:val="1"/>
      </w:numPr>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F6686E"/>
    <w:pPr>
      <w:keepNext/>
      <w:numPr>
        <w:ilvl w:val="2"/>
        <w:numId w:val="1"/>
      </w:numPr>
      <w:jc w:val="center"/>
      <w:outlineLvl w:val="2"/>
    </w:pPr>
    <w:rPr>
      <w:rFonts w:ascii="Times New Roman" w:hAnsi="Times New Roman"/>
      <w:sz w:val="32"/>
      <w:lang w:val="x-none"/>
    </w:rPr>
  </w:style>
  <w:style w:type="paragraph" w:styleId="Heading4">
    <w:name w:val="heading 4"/>
    <w:basedOn w:val="Normal"/>
    <w:next w:val="Normal"/>
    <w:link w:val="Heading4Char"/>
    <w:qFormat/>
    <w:rsid w:val="00F6686E"/>
    <w:pPr>
      <w:keepNext/>
      <w:numPr>
        <w:ilvl w:val="3"/>
        <w:numId w:val="1"/>
      </w:numPr>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F6686E"/>
    <w:pPr>
      <w:keepNext/>
      <w:numPr>
        <w:ilvl w:val="4"/>
        <w:numId w:val="1"/>
      </w:numPr>
      <w:jc w:val="both"/>
      <w:outlineLvl w:val="4"/>
    </w:pPr>
    <w:rPr>
      <w:rFonts w:ascii="Times New Roman" w:hAnsi="Times New Roman"/>
      <w:bCs/>
    </w:rPr>
  </w:style>
  <w:style w:type="paragraph" w:styleId="Heading6">
    <w:name w:val="heading 6"/>
    <w:basedOn w:val="Normal"/>
    <w:next w:val="Normal"/>
    <w:link w:val="Heading6Char"/>
    <w:qFormat/>
    <w:rsid w:val="00F6686E"/>
    <w:pPr>
      <w:keepNext/>
      <w:numPr>
        <w:ilvl w:val="5"/>
        <w:numId w:val="1"/>
      </w:numPr>
      <w:jc w:val="both"/>
      <w:outlineLvl w:val="5"/>
    </w:pPr>
    <w:rPr>
      <w:rFonts w:ascii="Times New Roman" w:hAnsi="Times New Roman"/>
      <w:bCs/>
      <w:sz w:val="28"/>
    </w:rPr>
  </w:style>
  <w:style w:type="paragraph" w:styleId="Heading7">
    <w:name w:val="heading 7"/>
    <w:basedOn w:val="Normal"/>
    <w:next w:val="Normal"/>
    <w:link w:val="Heading7Char"/>
    <w:qFormat/>
    <w:rsid w:val="00F6686E"/>
    <w:pPr>
      <w:numPr>
        <w:ilvl w:val="6"/>
        <w:numId w:val="1"/>
      </w:numPr>
      <w:spacing w:before="240" w:after="60"/>
      <w:jc w:val="both"/>
      <w:outlineLvl w:val="6"/>
    </w:pPr>
    <w:rPr>
      <w:rFonts w:ascii="Times New Roman" w:hAnsi="Times New Roman"/>
      <w:b w:val="0"/>
    </w:rPr>
  </w:style>
  <w:style w:type="paragraph" w:styleId="Heading8">
    <w:name w:val="heading 8"/>
    <w:basedOn w:val="Normal"/>
    <w:next w:val="Normal"/>
    <w:link w:val="Heading8Char"/>
    <w:qFormat/>
    <w:rsid w:val="00F6686E"/>
    <w:pPr>
      <w:numPr>
        <w:ilvl w:val="7"/>
        <w:numId w:val="1"/>
      </w:numPr>
      <w:spacing w:before="240" w:after="60"/>
      <w:jc w:val="both"/>
      <w:outlineLvl w:val="7"/>
    </w:pPr>
    <w:rPr>
      <w:rFonts w:ascii="Times New Roman" w:hAnsi="Times New Roman"/>
      <w:b w:val="0"/>
      <w:i/>
      <w:iCs/>
    </w:rPr>
  </w:style>
  <w:style w:type="paragraph" w:styleId="Heading9">
    <w:name w:val="heading 9"/>
    <w:basedOn w:val="Normal"/>
    <w:next w:val="Normal"/>
    <w:link w:val="Heading9Char"/>
    <w:qFormat/>
    <w:rsid w:val="00F6686E"/>
    <w:pPr>
      <w:numPr>
        <w:ilvl w:val="8"/>
        <w:numId w:val="1"/>
      </w:num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F6686E"/>
    <w:rPr>
      <w:rFonts w:ascii="Times New Roman Bold" w:eastAsia="Times New Roman" w:hAnsi="Times New Roman Bold" w:cs="Times New Roman"/>
      <w:caps/>
      <w:kern w:val="0"/>
      <w:sz w:val="28"/>
      <w:szCs w:val="20"/>
      <w14:ligatures w14:val="none"/>
    </w:rPr>
  </w:style>
  <w:style w:type="character" w:customStyle="1" w:styleId="Heading2Char">
    <w:name w:val="Heading 2 Char"/>
    <w:basedOn w:val="DefaultParagraphFont"/>
    <w:link w:val="Heading2"/>
    <w:rsid w:val="00F6686E"/>
    <w:rPr>
      <w:rFonts w:ascii="Times New Roman Bold" w:eastAsia="Times New Roman" w:hAnsi="Times New Roman Bold" w:cs="Times New Roman"/>
      <w:b/>
      <w:kern w:val="0"/>
      <w:szCs w:val="20"/>
      <w14:ligatures w14:val="none"/>
    </w:rPr>
  </w:style>
  <w:style w:type="character" w:customStyle="1" w:styleId="Heading3Char">
    <w:name w:val="Heading 3 Char"/>
    <w:basedOn w:val="DefaultParagraphFont"/>
    <w:link w:val="Heading3"/>
    <w:rsid w:val="00F6686E"/>
    <w:rPr>
      <w:rFonts w:ascii="Times New Roman" w:eastAsia="Times New Roman" w:hAnsi="Times New Roman" w:cs="Times New Roman"/>
      <w:b/>
      <w:kern w:val="0"/>
      <w:sz w:val="32"/>
      <w:szCs w:val="24"/>
      <w:lang w:val="x-none"/>
      <w14:ligatures w14:val="none"/>
    </w:rPr>
  </w:style>
  <w:style w:type="character" w:customStyle="1" w:styleId="Heading4Char">
    <w:name w:val="Heading 4 Char"/>
    <w:basedOn w:val="DefaultParagraphFont"/>
    <w:link w:val="Heading4"/>
    <w:rsid w:val="00F6686E"/>
    <w:rPr>
      <w:rFonts w:ascii="Times New Roman" w:eastAsia="Times New Roman" w:hAnsi="Times New Roman" w:cs="Times New Roman"/>
      <w:b/>
      <w:bCs/>
      <w:kern w:val="0"/>
      <w:sz w:val="28"/>
      <w:szCs w:val="28"/>
      <w14:ligatures w14:val="none"/>
    </w:rPr>
  </w:style>
  <w:style w:type="character" w:customStyle="1" w:styleId="Heading5Char">
    <w:name w:val="Heading 5 Char"/>
    <w:basedOn w:val="DefaultParagraphFont"/>
    <w:link w:val="Heading5"/>
    <w:rsid w:val="00F6686E"/>
    <w:rPr>
      <w:rFonts w:ascii="Times New Roman" w:eastAsia="Times New Roman" w:hAnsi="Times New Roman" w:cs="Times New Roman"/>
      <w:b/>
      <w:bCs/>
      <w:kern w:val="0"/>
      <w:sz w:val="24"/>
      <w:szCs w:val="24"/>
      <w14:ligatures w14:val="none"/>
    </w:rPr>
  </w:style>
  <w:style w:type="character" w:customStyle="1" w:styleId="Heading6Char">
    <w:name w:val="Heading 6 Char"/>
    <w:basedOn w:val="DefaultParagraphFont"/>
    <w:link w:val="Heading6"/>
    <w:rsid w:val="00F6686E"/>
    <w:rPr>
      <w:rFonts w:ascii="Times New Roman" w:eastAsia="Times New Roman" w:hAnsi="Times New Roman" w:cs="Times New Roman"/>
      <w:b/>
      <w:bCs/>
      <w:kern w:val="0"/>
      <w:sz w:val="28"/>
      <w:szCs w:val="24"/>
      <w14:ligatures w14:val="none"/>
    </w:rPr>
  </w:style>
  <w:style w:type="character" w:customStyle="1" w:styleId="Heading7Char">
    <w:name w:val="Heading 7 Char"/>
    <w:basedOn w:val="DefaultParagraphFont"/>
    <w:link w:val="Heading7"/>
    <w:rsid w:val="00F6686E"/>
    <w:rPr>
      <w:rFonts w:ascii="Times New Roman" w:eastAsia="Times New Roman" w:hAnsi="Times New Roman" w:cs="Times New Roman"/>
      <w:kern w:val="0"/>
      <w:sz w:val="24"/>
      <w:szCs w:val="24"/>
      <w14:ligatures w14:val="none"/>
    </w:rPr>
  </w:style>
  <w:style w:type="character" w:customStyle="1" w:styleId="Heading8Char">
    <w:name w:val="Heading 8 Char"/>
    <w:basedOn w:val="DefaultParagraphFont"/>
    <w:link w:val="Heading8"/>
    <w:rsid w:val="00F6686E"/>
    <w:rPr>
      <w:rFonts w:ascii="Times New Roman" w:eastAsia="Times New Roman" w:hAnsi="Times New Roman" w:cs="Times New Roman"/>
      <w:i/>
      <w:iCs/>
      <w:kern w:val="0"/>
      <w:sz w:val="24"/>
      <w:szCs w:val="24"/>
      <w14:ligatures w14:val="none"/>
    </w:rPr>
  </w:style>
  <w:style w:type="character" w:customStyle="1" w:styleId="Heading9Char">
    <w:name w:val="Heading 9 Char"/>
    <w:basedOn w:val="DefaultParagraphFont"/>
    <w:link w:val="Heading9"/>
    <w:rsid w:val="00F6686E"/>
    <w:rPr>
      <w:rFonts w:ascii="Arial" w:eastAsia="Times New Roman" w:hAnsi="Arial" w:cs="Arial"/>
      <w:kern w:val="0"/>
      <w14:ligatures w14:val="none"/>
    </w:rPr>
  </w:style>
  <w:style w:type="character" w:styleId="Hyperlink">
    <w:name w:val="Hyperlink"/>
    <w:semiHidden/>
    <w:rsid w:val="00F6686E"/>
    <w:rPr>
      <w:color w:val="0000FF"/>
      <w:u w:val="single"/>
    </w:rPr>
  </w:style>
  <w:style w:type="paragraph" w:styleId="Header">
    <w:name w:val="header"/>
    <w:basedOn w:val="Normal"/>
    <w:link w:val="HeaderChar"/>
    <w:semiHidden/>
    <w:rsid w:val="00F6686E"/>
    <w:pPr>
      <w:tabs>
        <w:tab w:val="center" w:pos="4153"/>
        <w:tab w:val="right" w:pos="8306"/>
      </w:tabs>
      <w:jc w:val="both"/>
    </w:pPr>
    <w:rPr>
      <w:rFonts w:ascii="Times New Roman" w:hAnsi="Times New Roman"/>
      <w:b w:val="0"/>
      <w:szCs w:val="20"/>
    </w:rPr>
  </w:style>
  <w:style w:type="character" w:customStyle="1" w:styleId="HeaderChar">
    <w:name w:val="Header Char"/>
    <w:basedOn w:val="DefaultParagraphFont"/>
    <w:link w:val="Header"/>
    <w:semiHidden/>
    <w:rsid w:val="00F6686E"/>
    <w:rPr>
      <w:rFonts w:ascii="Times New Roman" w:eastAsia="Times New Roman" w:hAnsi="Times New Roman" w:cs="Times New Roman"/>
      <w:kern w:val="0"/>
      <w:sz w:val="24"/>
      <w:szCs w:val="20"/>
      <w14:ligatures w14:val="none"/>
    </w:rPr>
  </w:style>
  <w:style w:type="paragraph" w:styleId="BodyText">
    <w:name w:val="Body Text"/>
    <w:basedOn w:val="Normal"/>
    <w:link w:val="BodyTextChar"/>
    <w:semiHidden/>
    <w:rsid w:val="00F6686E"/>
    <w:pPr>
      <w:spacing w:after="120"/>
    </w:pPr>
  </w:style>
  <w:style w:type="character" w:customStyle="1" w:styleId="BodyTextChar">
    <w:name w:val="Body Text Char"/>
    <w:basedOn w:val="DefaultParagraphFont"/>
    <w:link w:val="BodyText"/>
    <w:semiHidden/>
    <w:rsid w:val="00F6686E"/>
    <w:rPr>
      <w:rFonts w:ascii="Arial" w:eastAsia="Times New Roman" w:hAnsi="Arial" w:cs="Times New Roman"/>
      <w:b/>
      <w:kern w:val="0"/>
      <w:sz w:val="24"/>
      <w:szCs w:val="24"/>
      <w14:ligatures w14:val="none"/>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Footnote,Fußnote, Rakstz."/>
    <w:basedOn w:val="Normal"/>
    <w:link w:val="FootnoteTextChar"/>
    <w:qFormat/>
    <w:rsid w:val="00F6686E"/>
    <w:rPr>
      <w:rFonts w:ascii="Times New Roman" w:hAnsi="Times New Roman"/>
      <w:b w:val="0"/>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Footnote Char"/>
    <w:basedOn w:val="DefaultParagraphFont"/>
    <w:link w:val="FootnoteText"/>
    <w:rsid w:val="00F6686E"/>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F6686E"/>
    <w:pPr>
      <w:tabs>
        <w:tab w:val="center" w:pos="4153"/>
        <w:tab w:val="right" w:pos="8306"/>
      </w:tabs>
    </w:pPr>
    <w:rPr>
      <w:lang w:val="x-none"/>
    </w:rPr>
  </w:style>
  <w:style w:type="character" w:customStyle="1" w:styleId="FooterChar">
    <w:name w:val="Footer Char"/>
    <w:basedOn w:val="DefaultParagraphFont"/>
    <w:link w:val="Footer"/>
    <w:uiPriority w:val="99"/>
    <w:rsid w:val="00F6686E"/>
    <w:rPr>
      <w:rFonts w:ascii="Arial" w:eastAsia="Times New Roman" w:hAnsi="Arial" w:cs="Times New Roman"/>
      <w:b/>
      <w:kern w:val="0"/>
      <w:sz w:val="24"/>
      <w:szCs w:val="24"/>
      <w:lang w:val="x-none"/>
      <w14:ligatures w14:val="none"/>
    </w:rPr>
  </w:style>
  <w:style w:type="character" w:styleId="PageNumber">
    <w:name w:val="page number"/>
    <w:basedOn w:val="DefaultParagraphFont"/>
    <w:rsid w:val="00F6686E"/>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F6686E"/>
    <w:rPr>
      <w:vertAlign w:val="superscript"/>
    </w:rPr>
  </w:style>
  <w:style w:type="paragraph" w:customStyle="1" w:styleId="Default">
    <w:name w:val="Default"/>
    <w:rsid w:val="00F6686E"/>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styleId="NoSpacing">
    <w:name w:val="No Spacing"/>
    <w:link w:val="NoSpacingChar"/>
    <w:uiPriority w:val="1"/>
    <w:qFormat/>
    <w:rsid w:val="00F6686E"/>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NoSpacingChar">
    <w:name w:val="No Spacing Char"/>
    <w:link w:val="NoSpacing"/>
    <w:uiPriority w:val="1"/>
    <w:locked/>
    <w:rsid w:val="00F6686E"/>
    <w:rPr>
      <w:rFonts w:ascii="Times New Roman" w:eastAsia="Times New Roman" w:hAnsi="Times New Roman" w:cs="Times New Roman"/>
      <w:kern w:val="0"/>
      <w:sz w:val="24"/>
      <w:szCs w:val="24"/>
      <w:lang w:eastAsia="ar-SA"/>
      <w14:ligatures w14:val="none"/>
    </w:rPr>
  </w:style>
  <w:style w:type="character" w:styleId="UnresolvedMention">
    <w:name w:val="Unresolved Mention"/>
    <w:basedOn w:val="DefaultParagraphFont"/>
    <w:uiPriority w:val="99"/>
    <w:semiHidden/>
    <w:unhideWhenUsed/>
    <w:rsid w:val="00E124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244339">
      <w:bodyDiv w:val="1"/>
      <w:marLeft w:val="0"/>
      <w:marRight w:val="0"/>
      <w:marTop w:val="0"/>
      <w:marBottom w:val="0"/>
      <w:divBdr>
        <w:top w:val="none" w:sz="0" w:space="0" w:color="auto"/>
        <w:left w:val="none" w:sz="0" w:space="0" w:color="auto"/>
        <w:bottom w:val="none" w:sz="0" w:space="0" w:color="auto"/>
        <w:right w:val="none" w:sz="0" w:space="0" w:color="auto"/>
      </w:divBdr>
    </w:div>
    <w:div w:id="797068444">
      <w:bodyDiv w:val="1"/>
      <w:marLeft w:val="0"/>
      <w:marRight w:val="0"/>
      <w:marTop w:val="0"/>
      <w:marBottom w:val="0"/>
      <w:divBdr>
        <w:top w:val="none" w:sz="0" w:space="0" w:color="auto"/>
        <w:left w:val="none" w:sz="0" w:space="0" w:color="auto"/>
        <w:bottom w:val="none" w:sz="0" w:space="0" w:color="auto"/>
        <w:right w:val="none" w:sz="0" w:space="0" w:color="auto"/>
      </w:divBdr>
    </w:div>
    <w:div w:id="1151367698">
      <w:bodyDiv w:val="1"/>
      <w:marLeft w:val="0"/>
      <w:marRight w:val="0"/>
      <w:marTop w:val="0"/>
      <w:marBottom w:val="0"/>
      <w:divBdr>
        <w:top w:val="none" w:sz="0" w:space="0" w:color="auto"/>
        <w:left w:val="none" w:sz="0" w:space="0" w:color="auto"/>
        <w:bottom w:val="none" w:sz="0" w:space="0" w:color="auto"/>
        <w:right w:val="none" w:sz="0" w:space="0" w:color="auto"/>
      </w:divBdr>
    </w:div>
    <w:div w:id="139180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is.gov.lv" TargetMode="External"/><Relationship Id="rId18" Type="http://schemas.openxmlformats.org/officeDocument/2006/relationships/hyperlink" Target="http://espd.eis.gov.lv/filter?lang=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KEIS/Procurement/133557" TargetMode="External"/><Relationship Id="rId17"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42"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iepirkumi@kuldigasnovads.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i_lu8g5zrn0"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0278-starptautisko-un-latvijas-republikas-nacionalo-sankciju-likums"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www.eis.gov.lv/EIS/Publications/PublicationView.aspx?PublicationId=883" TargetMode="External"/><Relationship Id="rId6" Type="http://schemas.openxmlformats.org/officeDocument/2006/relationships/hyperlink" Target="https://www.iub.gov.lv/lv/skaidrojums-biezak-konstatetas-neatbilstibas-iepirkuma-proceduru-dokumentacija-un-norise" TargetMode="External"/><Relationship Id="rId5" Type="http://schemas.openxmlformats.org/officeDocument/2006/relationships/hyperlink" Target="https://www.iub.gov.lv/lv/skaidrojums-buvkomersantu-klasifikacija-publiskajos-iepirkumos?utm_source=https%3A%2F%2Fwww.google.com%2F" TargetMode="External"/><Relationship Id="rId4" Type="http://schemas.openxmlformats.org/officeDocument/2006/relationships/hyperlink" Target="https://likumi.lv/ta/id/258572-buvniecibas-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8C9CF-88F6-42E0-9756-95FD1633A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30727</Words>
  <Characters>17515</Characters>
  <Application>Microsoft Office Word</Application>
  <DocSecurity>0</DocSecurity>
  <Lines>145</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Aivis Tjagunovics</dc:creator>
  <cp:keywords/>
  <dc:description/>
  <cp:lastModifiedBy>Aivis Tjagunovics</cp:lastModifiedBy>
  <cp:revision>3</cp:revision>
  <dcterms:created xsi:type="dcterms:W3CDTF">2024-11-20T09:36:00Z</dcterms:created>
  <dcterms:modified xsi:type="dcterms:W3CDTF">2024-11-28T07:45:00Z</dcterms:modified>
</cp:coreProperties>
</file>