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1A748" w14:textId="593B9AB2" w:rsidR="008C5B10" w:rsidRPr="00133316" w:rsidRDefault="008C5B10" w:rsidP="008C5B10">
      <w:pPr>
        <w:rPr>
          <w:b/>
          <w:bCs/>
        </w:rPr>
      </w:pPr>
      <w:r w:rsidRPr="00133316">
        <w:rPr>
          <w:b/>
          <w:bCs/>
        </w:rPr>
        <w:t>Iepirkuma līgumu grozījumu (izmaiņu) pamatojums</w:t>
      </w:r>
    </w:p>
    <w:p w14:paraId="2CAB93FF" w14:textId="77777777" w:rsidR="00892CBF" w:rsidRPr="00892CBF" w:rsidRDefault="00892CBF" w:rsidP="00892CBF">
      <w:pPr>
        <w:widowControl w:val="0"/>
        <w:tabs>
          <w:tab w:val="left" w:pos="567"/>
        </w:tabs>
        <w:spacing w:after="0" w:line="240" w:lineRule="auto"/>
        <w:ind w:firstLine="567"/>
        <w:contextualSpacing/>
        <w:jc w:val="both"/>
      </w:pPr>
      <w:r w:rsidRPr="00892CBF">
        <w:rPr>
          <w:i/>
          <w:iCs/>
        </w:rPr>
        <w:t>Sagatavots saskaņā ar Sabiedrisko pakalpojumu sniedzēju iepirkumu likuma 65.panta desmito daļu</w:t>
      </w:r>
    </w:p>
    <w:p w14:paraId="4D596618" w14:textId="77777777" w:rsidR="00892CBF" w:rsidRPr="00892CBF" w:rsidRDefault="00892CBF" w:rsidP="00892CBF">
      <w:pPr>
        <w:widowControl w:val="0"/>
        <w:tabs>
          <w:tab w:val="left" w:pos="567"/>
        </w:tabs>
        <w:spacing w:after="0" w:line="240" w:lineRule="auto"/>
        <w:ind w:firstLine="567"/>
        <w:contextualSpacing/>
        <w:jc w:val="both"/>
      </w:pPr>
    </w:p>
    <w:p w14:paraId="79AE72FE" w14:textId="77777777" w:rsidR="00892CBF" w:rsidRPr="00892CBF" w:rsidRDefault="00892CBF" w:rsidP="00892CBF">
      <w:pPr>
        <w:widowControl w:val="0"/>
        <w:tabs>
          <w:tab w:val="left" w:pos="567"/>
        </w:tabs>
        <w:spacing w:after="0" w:line="240" w:lineRule="auto"/>
        <w:ind w:firstLine="567"/>
        <w:contextualSpacing/>
        <w:jc w:val="both"/>
      </w:pPr>
      <w:r w:rsidRPr="00892CBF">
        <w:t>2025.gada 3.februārī starp sabiedrību ar ierobežotu atbildību “TILTS” un SIA “Rīgas ūdens” noslēgts līgums Nr.2025-3.5.3-BVD-11 “Par Uzvaras parka sadzīves kanalizācijas remonta darbi posmā no K31275 līdz K31277”.</w:t>
      </w:r>
    </w:p>
    <w:p w14:paraId="347E7708" w14:textId="77777777" w:rsidR="00892CBF" w:rsidRPr="00892CBF" w:rsidRDefault="00892CBF" w:rsidP="00892CBF">
      <w:pPr>
        <w:widowControl w:val="0"/>
        <w:tabs>
          <w:tab w:val="left" w:pos="567"/>
        </w:tabs>
        <w:spacing w:after="0" w:line="240" w:lineRule="auto"/>
        <w:ind w:firstLine="567"/>
        <w:contextualSpacing/>
        <w:jc w:val="both"/>
      </w:pPr>
      <w:r w:rsidRPr="00892CBF">
        <w:t>Līguma noteikumi paredz norēķinu par faktiski izpildītajiem un Pasūtītāja pieņemtajiem Remonta darbiem, kurus ir saskaņojis Būvuzraugs.</w:t>
      </w:r>
    </w:p>
    <w:p w14:paraId="72A93203" w14:textId="77777777" w:rsidR="00892CBF" w:rsidRPr="00892CBF" w:rsidRDefault="00892CBF" w:rsidP="00892CBF">
      <w:pPr>
        <w:widowControl w:val="0"/>
        <w:tabs>
          <w:tab w:val="left" w:pos="567"/>
        </w:tabs>
        <w:spacing w:after="0" w:line="240" w:lineRule="auto"/>
        <w:ind w:firstLine="567"/>
        <w:contextualSpacing/>
        <w:jc w:val="both"/>
      </w:pPr>
      <w:r w:rsidRPr="00892CBF">
        <w:t xml:space="preserve">Līguma apjoma izmaiņas iespējamas saskaņā ar Līguma 15.2.2.1. punktu, jo konstatēta nepieciešamība mainīt darbu apjomus darbiem, kas jau sākotnēji tika iekļauti tehniskajā specifikācijā, bet tos objektīvu iemeslu dēļ nebija iespējams precīzi noteikt vai uzmērīt – ņemot vērā sadzīves kanalizācijas kolektora faktiskos izmērus un </w:t>
      </w:r>
      <w:proofErr w:type="spellStart"/>
      <w:r w:rsidRPr="00892CBF">
        <w:t>būvkonstruktoram</w:t>
      </w:r>
      <w:proofErr w:type="spellEnd"/>
      <w:r w:rsidRPr="00892CBF">
        <w:t xml:space="preserve"> veicot faktam atbilstoša risinājuma izstrādi, tai skaitā, aprēķinot aktuālajam risinājumam nepieciešamos materiālus, ir aprēķināts, ka  nepieciešamais betona un armatūras daudzums sienās ir palielinājies vidēji par 37.93%, savukārt pārsegumos par 28.84%.</w:t>
      </w:r>
    </w:p>
    <w:p w14:paraId="5FF0A190" w14:textId="77777777" w:rsidR="00892CBF" w:rsidRPr="00892CBF" w:rsidRDefault="00892CBF" w:rsidP="00892CBF">
      <w:pPr>
        <w:widowControl w:val="0"/>
        <w:tabs>
          <w:tab w:val="left" w:pos="567"/>
        </w:tabs>
        <w:spacing w:after="0" w:line="240" w:lineRule="auto"/>
        <w:ind w:firstLine="567"/>
        <w:contextualSpacing/>
        <w:jc w:val="both"/>
      </w:pPr>
      <w:r w:rsidRPr="00892CBF">
        <w:t>Minēto Līguma grozījumu rezultātā Līguma termiņš nemainās, bet līgumcena palielinās atbilstoši darbu apjomiem par EUR 243 414.35 bez PVN.   </w:t>
      </w:r>
    </w:p>
    <w:p w14:paraId="2D72F08C" w14:textId="77777777" w:rsidR="00892CBF" w:rsidRPr="00892CBF" w:rsidRDefault="00892CBF" w:rsidP="00892CBF">
      <w:pPr>
        <w:widowControl w:val="0"/>
        <w:tabs>
          <w:tab w:val="left" w:pos="567"/>
        </w:tabs>
        <w:spacing w:after="0" w:line="240" w:lineRule="auto"/>
        <w:ind w:firstLine="567"/>
        <w:contextualSpacing/>
        <w:jc w:val="both"/>
      </w:pPr>
      <w:r w:rsidRPr="00892CBF">
        <w:t>Minētās izmaiņas Līgumā ir pieļaujamas pamatojoties uz Sabiedrisko pakalpojumu sniedzēju iepirkumu likuma 66.panta trešās daļas 1.punktu un 3.punktu, kā arī nav pārsniegta SPSIL pieļaujamā grozījumu vērtība.</w:t>
      </w:r>
    </w:p>
    <w:p w14:paraId="711A292C" w14:textId="77777777" w:rsidR="00716220" w:rsidRPr="0018084B" w:rsidRDefault="00716220" w:rsidP="00315BBA">
      <w:pPr>
        <w:widowControl w:val="0"/>
        <w:tabs>
          <w:tab w:val="left" w:pos="567"/>
        </w:tabs>
        <w:spacing w:after="0" w:line="240" w:lineRule="auto"/>
        <w:ind w:firstLine="567"/>
        <w:contextualSpacing/>
        <w:jc w:val="both"/>
      </w:pPr>
    </w:p>
    <w:sectPr w:rsidR="00716220" w:rsidRPr="0018084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177D8C"/>
    <w:multiLevelType w:val="hybridMultilevel"/>
    <w:tmpl w:val="FF8C2426"/>
    <w:lvl w:ilvl="0" w:tplc="57BA0194">
      <w:numFmt w:val="bullet"/>
      <w:lvlText w:val="-"/>
      <w:lvlJc w:val="left"/>
      <w:pPr>
        <w:ind w:left="1095" w:hanging="735"/>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777C2A07"/>
    <w:multiLevelType w:val="hybridMultilevel"/>
    <w:tmpl w:val="FE12A0E0"/>
    <w:lvl w:ilvl="0" w:tplc="EDD6CD2C">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41243337">
    <w:abstractNumId w:val="1"/>
  </w:num>
  <w:num w:numId="2" w16cid:durableId="1572622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EB9"/>
    <w:rsid w:val="000154E1"/>
    <w:rsid w:val="00065EE4"/>
    <w:rsid w:val="000C4EB9"/>
    <w:rsid w:val="000C7F8B"/>
    <w:rsid w:val="000E09AB"/>
    <w:rsid w:val="000E4F12"/>
    <w:rsid w:val="000F1453"/>
    <w:rsid w:val="000F1804"/>
    <w:rsid w:val="00101158"/>
    <w:rsid w:val="001066E4"/>
    <w:rsid w:val="0011123C"/>
    <w:rsid w:val="001162E1"/>
    <w:rsid w:val="00133316"/>
    <w:rsid w:val="00150DA1"/>
    <w:rsid w:val="00175B16"/>
    <w:rsid w:val="0018084B"/>
    <w:rsid w:val="00183692"/>
    <w:rsid w:val="001A75CB"/>
    <w:rsid w:val="001A79C2"/>
    <w:rsid w:val="001D5701"/>
    <w:rsid w:val="00231245"/>
    <w:rsid w:val="00231573"/>
    <w:rsid w:val="002B17DF"/>
    <w:rsid w:val="002C2507"/>
    <w:rsid w:val="002C37FD"/>
    <w:rsid w:val="002F18F8"/>
    <w:rsid w:val="00315BBA"/>
    <w:rsid w:val="003164B1"/>
    <w:rsid w:val="00347704"/>
    <w:rsid w:val="00361B3D"/>
    <w:rsid w:val="00381355"/>
    <w:rsid w:val="003B0C80"/>
    <w:rsid w:val="003C7310"/>
    <w:rsid w:val="003F795A"/>
    <w:rsid w:val="00400ED1"/>
    <w:rsid w:val="00417E89"/>
    <w:rsid w:val="0042018E"/>
    <w:rsid w:val="00453A30"/>
    <w:rsid w:val="004A2179"/>
    <w:rsid w:val="004D2C82"/>
    <w:rsid w:val="00542BB1"/>
    <w:rsid w:val="00597697"/>
    <w:rsid w:val="005A0E0B"/>
    <w:rsid w:val="005B7C6C"/>
    <w:rsid w:val="005D5BFA"/>
    <w:rsid w:val="005D6120"/>
    <w:rsid w:val="006036BA"/>
    <w:rsid w:val="00607C39"/>
    <w:rsid w:val="00644FBA"/>
    <w:rsid w:val="0067112F"/>
    <w:rsid w:val="006823AE"/>
    <w:rsid w:val="006C386F"/>
    <w:rsid w:val="006F5496"/>
    <w:rsid w:val="00716220"/>
    <w:rsid w:val="00754469"/>
    <w:rsid w:val="0076301A"/>
    <w:rsid w:val="007D794D"/>
    <w:rsid w:val="007E68DB"/>
    <w:rsid w:val="00826C37"/>
    <w:rsid w:val="00837341"/>
    <w:rsid w:val="00892CBF"/>
    <w:rsid w:val="008A2755"/>
    <w:rsid w:val="008C4C9A"/>
    <w:rsid w:val="008C5B10"/>
    <w:rsid w:val="008F5D2D"/>
    <w:rsid w:val="00901712"/>
    <w:rsid w:val="0093046B"/>
    <w:rsid w:val="00942AF9"/>
    <w:rsid w:val="00961F3E"/>
    <w:rsid w:val="009A5BFC"/>
    <w:rsid w:val="009B15E6"/>
    <w:rsid w:val="009B6DA1"/>
    <w:rsid w:val="009C7230"/>
    <w:rsid w:val="00A83520"/>
    <w:rsid w:val="00A957C0"/>
    <w:rsid w:val="00AD6B04"/>
    <w:rsid w:val="00AF7B60"/>
    <w:rsid w:val="00B53BB0"/>
    <w:rsid w:val="00B65CF7"/>
    <w:rsid w:val="00BC43BD"/>
    <w:rsid w:val="00BE0700"/>
    <w:rsid w:val="00BF56AB"/>
    <w:rsid w:val="00C27A5B"/>
    <w:rsid w:val="00CB405B"/>
    <w:rsid w:val="00CC1781"/>
    <w:rsid w:val="00CD6735"/>
    <w:rsid w:val="00D26721"/>
    <w:rsid w:val="00D41DE4"/>
    <w:rsid w:val="00D561AE"/>
    <w:rsid w:val="00E20CD7"/>
    <w:rsid w:val="00E63AA5"/>
    <w:rsid w:val="00EB2A03"/>
    <w:rsid w:val="00F12B84"/>
    <w:rsid w:val="00F51DB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11D4B"/>
  <w15:chartTrackingRefBased/>
  <w15:docId w15:val="{766532B2-AA7B-46D3-9978-C5BCC3A01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C5B10"/>
    <w:pPr>
      <w:spacing w:line="256" w:lineRule="auto"/>
    </w:pPr>
    <w:rPr>
      <w:rFonts w:cs="Times New Roman"/>
      <w:szCs w:val="24"/>
    </w:rPr>
  </w:style>
  <w:style w:type="paragraph" w:styleId="Virsraksts4">
    <w:name w:val="heading 4"/>
    <w:basedOn w:val="Parasts"/>
    <w:link w:val="Virsraksts4Rakstz"/>
    <w:uiPriority w:val="9"/>
    <w:qFormat/>
    <w:rsid w:val="00942AF9"/>
    <w:pPr>
      <w:spacing w:before="100" w:beforeAutospacing="1" w:after="100" w:afterAutospacing="1" w:line="240" w:lineRule="auto"/>
      <w:outlineLvl w:val="3"/>
    </w:pPr>
    <w:rPr>
      <w:rFonts w:eastAsia="Times New Roman"/>
      <w:b/>
      <w:bCs/>
      <w:lang w:eastAsia="lv-LV"/>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8C5B10"/>
    <w:pPr>
      <w:ind w:left="720"/>
      <w:contextualSpacing/>
    </w:pPr>
  </w:style>
  <w:style w:type="paragraph" w:styleId="Nosaukums">
    <w:name w:val="Title"/>
    <w:basedOn w:val="Parasts"/>
    <w:link w:val="NosaukumsRakstz"/>
    <w:qFormat/>
    <w:rsid w:val="00315BBA"/>
    <w:pPr>
      <w:spacing w:after="0" w:line="240" w:lineRule="auto"/>
      <w:ind w:firstLine="720"/>
      <w:jc w:val="center"/>
    </w:pPr>
    <w:rPr>
      <w:rFonts w:eastAsia="Times New Roman"/>
      <w:b/>
      <w:sz w:val="32"/>
      <w:szCs w:val="20"/>
    </w:rPr>
  </w:style>
  <w:style w:type="character" w:customStyle="1" w:styleId="NosaukumsRakstz">
    <w:name w:val="Nosaukums Rakstz."/>
    <w:basedOn w:val="Noklusjumarindkopasfonts"/>
    <w:link w:val="Nosaukums"/>
    <w:rsid w:val="00315BBA"/>
    <w:rPr>
      <w:rFonts w:eastAsia="Times New Roman" w:cs="Times New Roman"/>
      <w:b/>
      <w:sz w:val="32"/>
      <w:szCs w:val="20"/>
    </w:rPr>
  </w:style>
  <w:style w:type="character" w:customStyle="1" w:styleId="Virsraksts4Rakstz">
    <w:name w:val="Virsraksts 4 Rakstz."/>
    <w:basedOn w:val="Noklusjumarindkopasfonts"/>
    <w:link w:val="Virsraksts4"/>
    <w:uiPriority w:val="9"/>
    <w:rsid w:val="00942AF9"/>
    <w:rPr>
      <w:rFonts w:eastAsia="Times New Roman" w:cs="Times New Roman"/>
      <w:b/>
      <w:bCs/>
      <w:szCs w:val="24"/>
      <w:lang w:eastAsia="lv-LV"/>
    </w:rPr>
  </w:style>
  <w:style w:type="paragraph" w:styleId="Paraststmeklis">
    <w:name w:val="Normal (Web)"/>
    <w:basedOn w:val="Parasts"/>
    <w:uiPriority w:val="99"/>
    <w:semiHidden/>
    <w:unhideWhenUsed/>
    <w:rsid w:val="00942AF9"/>
    <w:pPr>
      <w:spacing w:before="100" w:beforeAutospacing="1" w:after="100" w:afterAutospacing="1" w:line="240" w:lineRule="auto"/>
    </w:pPr>
    <w:rPr>
      <w:rFonts w:eastAsia="Times New Roman"/>
      <w:lang w:eastAsia="lv-LV"/>
    </w:rPr>
  </w:style>
  <w:style w:type="paragraph" w:customStyle="1" w:styleId="tv213">
    <w:name w:val="tv213"/>
    <w:basedOn w:val="Parasts"/>
    <w:rsid w:val="002C2507"/>
    <w:pPr>
      <w:spacing w:before="100" w:beforeAutospacing="1" w:after="100" w:afterAutospacing="1" w:line="240" w:lineRule="auto"/>
    </w:pPr>
    <w:rPr>
      <w:rFonts w:eastAsia="Times New Roman"/>
      <w:lang w:eastAsia="lv-LV"/>
    </w:rPr>
  </w:style>
  <w:style w:type="paragraph" w:customStyle="1" w:styleId="VE-teksts">
    <w:name w:val="VE-teksts"/>
    <w:link w:val="VE-tekstsChar"/>
    <w:qFormat/>
    <w:rsid w:val="000F1804"/>
    <w:pPr>
      <w:spacing w:after="120" w:line="240" w:lineRule="auto"/>
      <w:jc w:val="both"/>
    </w:pPr>
    <w:rPr>
      <w:rFonts w:ascii="Calibri Light" w:hAnsi="Calibri Light" w:cs="Calibri Light"/>
      <w:sz w:val="22"/>
    </w:rPr>
  </w:style>
  <w:style w:type="character" w:customStyle="1" w:styleId="VE-tekstsChar">
    <w:name w:val="VE-teksts Char"/>
    <w:basedOn w:val="Noklusjumarindkopasfonts"/>
    <w:link w:val="VE-teksts"/>
    <w:rsid w:val="000F1804"/>
    <w:rPr>
      <w:rFonts w:ascii="Calibri Light" w:hAnsi="Calibri Light" w:cs="Calibri Light"/>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08234">
      <w:bodyDiv w:val="1"/>
      <w:marLeft w:val="0"/>
      <w:marRight w:val="0"/>
      <w:marTop w:val="0"/>
      <w:marBottom w:val="0"/>
      <w:divBdr>
        <w:top w:val="none" w:sz="0" w:space="0" w:color="auto"/>
        <w:left w:val="none" w:sz="0" w:space="0" w:color="auto"/>
        <w:bottom w:val="none" w:sz="0" w:space="0" w:color="auto"/>
        <w:right w:val="none" w:sz="0" w:space="0" w:color="auto"/>
      </w:divBdr>
    </w:div>
    <w:div w:id="215626462">
      <w:bodyDiv w:val="1"/>
      <w:marLeft w:val="0"/>
      <w:marRight w:val="0"/>
      <w:marTop w:val="0"/>
      <w:marBottom w:val="0"/>
      <w:divBdr>
        <w:top w:val="none" w:sz="0" w:space="0" w:color="auto"/>
        <w:left w:val="none" w:sz="0" w:space="0" w:color="auto"/>
        <w:bottom w:val="none" w:sz="0" w:space="0" w:color="auto"/>
        <w:right w:val="none" w:sz="0" w:space="0" w:color="auto"/>
      </w:divBdr>
    </w:div>
    <w:div w:id="316420492">
      <w:bodyDiv w:val="1"/>
      <w:marLeft w:val="0"/>
      <w:marRight w:val="0"/>
      <w:marTop w:val="0"/>
      <w:marBottom w:val="0"/>
      <w:divBdr>
        <w:top w:val="none" w:sz="0" w:space="0" w:color="auto"/>
        <w:left w:val="none" w:sz="0" w:space="0" w:color="auto"/>
        <w:bottom w:val="none" w:sz="0" w:space="0" w:color="auto"/>
        <w:right w:val="none" w:sz="0" w:space="0" w:color="auto"/>
      </w:divBdr>
    </w:div>
    <w:div w:id="576672668">
      <w:bodyDiv w:val="1"/>
      <w:marLeft w:val="0"/>
      <w:marRight w:val="0"/>
      <w:marTop w:val="0"/>
      <w:marBottom w:val="0"/>
      <w:divBdr>
        <w:top w:val="none" w:sz="0" w:space="0" w:color="auto"/>
        <w:left w:val="none" w:sz="0" w:space="0" w:color="auto"/>
        <w:bottom w:val="none" w:sz="0" w:space="0" w:color="auto"/>
        <w:right w:val="none" w:sz="0" w:space="0" w:color="auto"/>
      </w:divBdr>
    </w:div>
    <w:div w:id="586616850">
      <w:bodyDiv w:val="1"/>
      <w:marLeft w:val="0"/>
      <w:marRight w:val="0"/>
      <w:marTop w:val="0"/>
      <w:marBottom w:val="0"/>
      <w:divBdr>
        <w:top w:val="none" w:sz="0" w:space="0" w:color="auto"/>
        <w:left w:val="none" w:sz="0" w:space="0" w:color="auto"/>
        <w:bottom w:val="none" w:sz="0" w:space="0" w:color="auto"/>
        <w:right w:val="none" w:sz="0" w:space="0" w:color="auto"/>
      </w:divBdr>
    </w:div>
    <w:div w:id="595091598">
      <w:bodyDiv w:val="1"/>
      <w:marLeft w:val="0"/>
      <w:marRight w:val="0"/>
      <w:marTop w:val="0"/>
      <w:marBottom w:val="0"/>
      <w:divBdr>
        <w:top w:val="none" w:sz="0" w:space="0" w:color="auto"/>
        <w:left w:val="none" w:sz="0" w:space="0" w:color="auto"/>
        <w:bottom w:val="none" w:sz="0" w:space="0" w:color="auto"/>
        <w:right w:val="none" w:sz="0" w:space="0" w:color="auto"/>
      </w:divBdr>
    </w:div>
    <w:div w:id="1130319755">
      <w:bodyDiv w:val="1"/>
      <w:marLeft w:val="0"/>
      <w:marRight w:val="0"/>
      <w:marTop w:val="0"/>
      <w:marBottom w:val="0"/>
      <w:divBdr>
        <w:top w:val="none" w:sz="0" w:space="0" w:color="auto"/>
        <w:left w:val="none" w:sz="0" w:space="0" w:color="auto"/>
        <w:bottom w:val="none" w:sz="0" w:space="0" w:color="auto"/>
        <w:right w:val="none" w:sz="0" w:space="0" w:color="auto"/>
      </w:divBdr>
      <w:divsChild>
        <w:div w:id="1560285225">
          <w:marLeft w:val="0"/>
          <w:marRight w:val="0"/>
          <w:marTop w:val="345"/>
          <w:marBottom w:val="0"/>
          <w:divBdr>
            <w:top w:val="single" w:sz="6" w:space="15" w:color="A5BECA"/>
            <w:left w:val="none" w:sz="0" w:space="0" w:color="auto"/>
            <w:bottom w:val="none" w:sz="0" w:space="0" w:color="auto"/>
            <w:right w:val="none" w:sz="0" w:space="0" w:color="auto"/>
          </w:divBdr>
        </w:div>
        <w:div w:id="197545741">
          <w:marLeft w:val="0"/>
          <w:marRight w:val="0"/>
          <w:marTop w:val="345"/>
          <w:marBottom w:val="0"/>
          <w:divBdr>
            <w:top w:val="single" w:sz="6" w:space="15" w:color="A5BECA"/>
            <w:left w:val="none" w:sz="0" w:space="0" w:color="auto"/>
            <w:bottom w:val="none" w:sz="0" w:space="0" w:color="auto"/>
            <w:right w:val="none" w:sz="0" w:space="0" w:color="auto"/>
          </w:divBdr>
        </w:div>
      </w:divsChild>
    </w:div>
    <w:div w:id="1659724765">
      <w:bodyDiv w:val="1"/>
      <w:marLeft w:val="0"/>
      <w:marRight w:val="0"/>
      <w:marTop w:val="0"/>
      <w:marBottom w:val="0"/>
      <w:divBdr>
        <w:top w:val="none" w:sz="0" w:space="0" w:color="auto"/>
        <w:left w:val="none" w:sz="0" w:space="0" w:color="auto"/>
        <w:bottom w:val="none" w:sz="0" w:space="0" w:color="auto"/>
        <w:right w:val="none" w:sz="0" w:space="0" w:color="auto"/>
      </w:divBdr>
    </w:div>
    <w:div w:id="1707831608">
      <w:bodyDiv w:val="1"/>
      <w:marLeft w:val="0"/>
      <w:marRight w:val="0"/>
      <w:marTop w:val="0"/>
      <w:marBottom w:val="0"/>
      <w:divBdr>
        <w:top w:val="none" w:sz="0" w:space="0" w:color="auto"/>
        <w:left w:val="none" w:sz="0" w:space="0" w:color="auto"/>
        <w:bottom w:val="none" w:sz="0" w:space="0" w:color="auto"/>
        <w:right w:val="none" w:sz="0" w:space="0" w:color="auto"/>
      </w:divBdr>
    </w:div>
    <w:div w:id="213092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920</Words>
  <Characters>525</Characters>
  <Application>Microsoft Office Word</Application>
  <DocSecurity>0</DocSecurity>
  <Lines>4</Lines>
  <Paragraphs>2</Paragraphs>
  <ScaleCrop>false</ScaleCrop>
  <HeadingPairs>
    <vt:vector size="2" baseType="variant">
      <vt:variant>
        <vt:lpstr>Nosaukums</vt:lpstr>
      </vt:variant>
      <vt:variant>
        <vt:i4>1</vt:i4>
      </vt:variant>
    </vt:vector>
  </HeadingPairs>
  <TitlesOfParts>
    <vt:vector size="1" baseType="lpstr">
      <vt:lpstr/>
    </vt:vector>
  </TitlesOfParts>
  <Company>Rigas udens SIA</Company>
  <LinksUpToDate>false</LinksUpToDate>
  <CharactersWithSpaces>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Aprāne</dc:creator>
  <cp:keywords/>
  <dc:description/>
  <cp:lastModifiedBy>Arnis Kalekaurs</cp:lastModifiedBy>
  <cp:revision>2</cp:revision>
  <dcterms:created xsi:type="dcterms:W3CDTF">2025-09-15T05:24:00Z</dcterms:created>
  <dcterms:modified xsi:type="dcterms:W3CDTF">2025-09-15T05:24:00Z</dcterms:modified>
</cp:coreProperties>
</file>