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Metodisko materiālu izstrādes un mācību “Labklājības nozares ES fondu investīciju sociālās,ekonomiskās ietekmes novērtēšana un iznākuma, rezultāta un ietekmes rādītāju definēšana” organiz. iepirk.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2024/31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22.11.2024;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