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ADCA2" w14:textId="1243E5BD" w:rsidR="002C496B" w:rsidRPr="00525B4B" w:rsidRDefault="000241DA" w:rsidP="002C496B">
      <w:pPr>
        <w:jc w:val="center"/>
        <w:rPr>
          <w:b/>
        </w:rPr>
      </w:pPr>
      <w:r w:rsidRPr="00525B4B">
        <w:rPr>
          <w:b/>
        </w:rPr>
        <w:t xml:space="preserve">Vienošanās Nr. </w:t>
      </w:r>
      <w:r w:rsidR="00F93D8B" w:rsidRPr="00525B4B">
        <w:rPr>
          <w:b/>
        </w:rPr>
        <w:t>1</w:t>
      </w:r>
    </w:p>
    <w:p w14:paraId="0F3F2605" w14:textId="4124B105" w:rsidR="002C496B" w:rsidRPr="00525B4B" w:rsidRDefault="000241DA" w:rsidP="002C496B">
      <w:pPr>
        <w:jc w:val="center"/>
      </w:pPr>
      <w:r w:rsidRPr="00525B4B">
        <w:rPr>
          <w:lang w:eastAsia="en-US"/>
        </w:rPr>
        <w:t>pie 202</w:t>
      </w:r>
      <w:r w:rsidR="00F93D8B" w:rsidRPr="00525B4B">
        <w:rPr>
          <w:lang w:eastAsia="en-US"/>
        </w:rPr>
        <w:t>5</w:t>
      </w:r>
      <w:r w:rsidRPr="00525B4B">
        <w:rPr>
          <w:lang w:eastAsia="en-US"/>
        </w:rPr>
        <w:t xml:space="preserve">.gada </w:t>
      </w:r>
      <w:r w:rsidR="00F93D8B" w:rsidRPr="00525B4B">
        <w:rPr>
          <w:lang w:eastAsia="en-US"/>
        </w:rPr>
        <w:t>10</w:t>
      </w:r>
      <w:r w:rsidRPr="00525B4B">
        <w:rPr>
          <w:lang w:eastAsia="en-US"/>
        </w:rPr>
        <w:t>.oktobra</w:t>
      </w:r>
      <w:r w:rsidRPr="00525B4B">
        <w:t xml:space="preserve"> līguma Nr. </w:t>
      </w:r>
      <w:r w:rsidR="00F93D8B" w:rsidRPr="00525B4B">
        <w:t>AMD-25-6852-lī</w:t>
      </w:r>
    </w:p>
    <w:p w14:paraId="04A24844" w14:textId="77777777" w:rsidR="002C496B" w:rsidRPr="00525B4B" w:rsidRDefault="002C496B" w:rsidP="002C496B">
      <w:pPr>
        <w:jc w:val="center"/>
        <w:rPr>
          <w:lang w:eastAsia="en-US"/>
        </w:rPr>
      </w:pPr>
    </w:p>
    <w:p w14:paraId="60BAFFE4" w14:textId="77777777" w:rsidR="002C496B" w:rsidRPr="00525B4B" w:rsidRDefault="000241DA" w:rsidP="002C496B">
      <w:pPr>
        <w:jc w:val="center"/>
        <w:rPr>
          <w:i/>
          <w:iCs/>
        </w:rPr>
      </w:pPr>
      <w:r w:rsidRPr="00525B4B">
        <w:t>Rīgā</w:t>
      </w:r>
      <w:r w:rsidRPr="00525B4B">
        <w:tab/>
      </w:r>
      <w:r w:rsidRPr="00525B4B">
        <w:tab/>
      </w:r>
      <w:r w:rsidRPr="00525B4B">
        <w:tab/>
      </w:r>
      <w:r w:rsidRPr="00525B4B">
        <w:tab/>
      </w:r>
      <w:r w:rsidRPr="00525B4B">
        <w:tab/>
      </w:r>
      <w:r w:rsidRPr="00525B4B">
        <w:tab/>
      </w:r>
      <w:r w:rsidRPr="00525B4B">
        <w:tab/>
      </w:r>
      <w:r w:rsidRPr="00525B4B">
        <w:tab/>
      </w:r>
      <w:r w:rsidRPr="00525B4B">
        <w:rPr>
          <w:i/>
          <w:iCs/>
        </w:rPr>
        <w:t>Datums skatāms laika zīmogā</w:t>
      </w:r>
    </w:p>
    <w:p w14:paraId="00F7A799" w14:textId="77777777" w:rsidR="002C496B" w:rsidRPr="00525B4B" w:rsidRDefault="002C496B" w:rsidP="002C496B">
      <w:pPr>
        <w:tabs>
          <w:tab w:val="left" w:pos="-1560"/>
        </w:tabs>
        <w:ind w:right="12"/>
        <w:jc w:val="both"/>
        <w:rPr>
          <w:b/>
        </w:rPr>
      </w:pPr>
    </w:p>
    <w:p w14:paraId="71711B89" w14:textId="228B15E4" w:rsidR="00F93D8B" w:rsidRPr="00525B4B" w:rsidRDefault="000241DA" w:rsidP="00BC163B">
      <w:pPr>
        <w:tabs>
          <w:tab w:val="left" w:pos="8975"/>
        </w:tabs>
        <w:ind w:left="-567" w:right="-25" w:firstLine="567"/>
        <w:contextualSpacing/>
        <w:jc w:val="both"/>
        <w:rPr>
          <w:bCs/>
        </w:rPr>
      </w:pPr>
      <w:r w:rsidRPr="00525B4B">
        <w:rPr>
          <w:b/>
        </w:rPr>
        <w:t>Rīgas valstspilsētas pašvaldības Ārtelpas un mobilitātes departaments</w:t>
      </w:r>
      <w:r w:rsidRPr="00525B4B">
        <w:rPr>
          <w:bCs/>
        </w:rPr>
        <w:t>, adrese:</w:t>
      </w:r>
      <w:r w:rsidR="00464E5E">
        <w:rPr>
          <w:bCs/>
        </w:rPr>
        <w:t xml:space="preserve"> </w:t>
      </w:r>
      <w:r w:rsidRPr="00525B4B">
        <w:rPr>
          <w:bCs/>
        </w:rPr>
        <w:t>Ģertrūdes iela 36, Rīga, LV-1011</w:t>
      </w:r>
      <w:r w:rsidR="00EB69B5">
        <w:rPr>
          <w:bCs/>
        </w:rPr>
        <w:t>,</w:t>
      </w:r>
      <w:r w:rsidRPr="00525B4B">
        <w:rPr>
          <w:bCs/>
        </w:rPr>
        <w:t xml:space="preserve"> turpmāk – Pasūtītājs, tā </w:t>
      </w:r>
      <w:r w:rsidR="0058773D">
        <w:rPr>
          <w:bCs/>
        </w:rPr>
        <w:t>[:]</w:t>
      </w:r>
      <w:r w:rsidRPr="00525B4B">
        <w:rPr>
          <w:bCs/>
        </w:rPr>
        <w:t xml:space="preserve">, kurš rīkojas saskaņā ar Rīgas domes 2023.gada 30.augusta saistošo noteikumu Nr. RD- 23-235-sn “Rīgas valstspilsētas pašvaldības nolikums” 74.punktu, Rīgas domes 2024.gada 24.janvāra nolikuma Nr. RD-24-382-no “Rīgas valstspilsētas pašvaldības Ārtelpas un mobilitātes departamenta nolikums” 7.7.punktu un Rīgas valstspilsētas pašvaldības Ārtelpas un mobilitātes departamenta direktora p.i. 2024.gada 2.decembra rīkojumu Nr. AMD-24-642-rs “Par pilnvarojumu parakstīt dokumentus”, no vienas puses, </w:t>
      </w:r>
      <w:r w:rsidR="002C496B" w:rsidRPr="00525B4B">
        <w:rPr>
          <w:bCs/>
        </w:rPr>
        <w:t>un</w:t>
      </w:r>
    </w:p>
    <w:p w14:paraId="705F073E" w14:textId="36E79269" w:rsidR="002C496B" w:rsidRPr="00525B4B" w:rsidRDefault="000241DA" w:rsidP="00BC163B">
      <w:pPr>
        <w:tabs>
          <w:tab w:val="left" w:pos="8975"/>
        </w:tabs>
        <w:ind w:left="-567" w:right="-25" w:firstLine="567"/>
        <w:contextualSpacing/>
        <w:jc w:val="both"/>
        <w:rPr>
          <w:bCs/>
        </w:rPr>
      </w:pPr>
      <w:r w:rsidRPr="00525B4B">
        <w:rPr>
          <w:b/>
        </w:rPr>
        <w:t xml:space="preserve">SIA </w:t>
      </w:r>
      <w:r w:rsidR="00EB69B5">
        <w:rPr>
          <w:b/>
        </w:rPr>
        <w:t>“</w:t>
      </w:r>
      <w:r w:rsidRPr="00525B4B">
        <w:rPr>
          <w:b/>
        </w:rPr>
        <w:t>BM-projekts</w:t>
      </w:r>
      <w:r w:rsidR="00EB69B5">
        <w:rPr>
          <w:b/>
        </w:rPr>
        <w:t>”</w:t>
      </w:r>
      <w:r w:rsidRPr="00525B4B">
        <w:rPr>
          <w:bCs/>
        </w:rPr>
        <w:t xml:space="preserve">, </w:t>
      </w:r>
      <w:r w:rsidR="00EB69B5">
        <w:rPr>
          <w:bCs/>
        </w:rPr>
        <w:t>reģistrācijas Nr.</w:t>
      </w:r>
      <w:r w:rsidR="00EB69B5" w:rsidRPr="00EB69B5">
        <w:rPr>
          <w:bCs/>
        </w:rPr>
        <w:t>40103196966</w:t>
      </w:r>
      <w:r w:rsidR="00EB69B5">
        <w:rPr>
          <w:bCs/>
        </w:rPr>
        <w:t xml:space="preserve">, </w:t>
      </w:r>
      <w:r w:rsidRPr="00525B4B">
        <w:rPr>
          <w:bCs/>
        </w:rPr>
        <w:t xml:space="preserve">tās </w:t>
      </w:r>
      <w:r w:rsidR="0058773D" w:rsidRPr="0058773D">
        <w:rPr>
          <w:bCs/>
        </w:rPr>
        <w:t>[:]</w:t>
      </w:r>
      <w:r w:rsidRPr="00525B4B">
        <w:rPr>
          <w:bCs/>
        </w:rPr>
        <w:t>, kurš rīkojas saskaņā ar statūtiem</w:t>
      </w:r>
      <w:r w:rsidR="00EB69B5">
        <w:rPr>
          <w:bCs/>
        </w:rPr>
        <w:t>,</w:t>
      </w:r>
      <w:r w:rsidRPr="00525B4B">
        <w:rPr>
          <w:bCs/>
        </w:rPr>
        <w:t xml:space="preserve"> turpmāk – UZŅĒMĒJS, no otras puses, abi kopā</w:t>
      </w:r>
      <w:r w:rsidR="00EB69B5">
        <w:rPr>
          <w:bCs/>
        </w:rPr>
        <w:t>,</w:t>
      </w:r>
      <w:r w:rsidRPr="00525B4B">
        <w:rPr>
          <w:bCs/>
        </w:rPr>
        <w:t xml:space="preserve"> </w:t>
      </w:r>
      <w:r w:rsidR="00EB69B5">
        <w:rPr>
          <w:bCs/>
        </w:rPr>
        <w:t xml:space="preserve">turpmāk - </w:t>
      </w:r>
      <w:r w:rsidRPr="00525B4B">
        <w:t>Puses,</w:t>
      </w:r>
    </w:p>
    <w:p w14:paraId="3E45ED54" w14:textId="29B45959" w:rsidR="008F1C7F" w:rsidRDefault="000241DA" w:rsidP="008F1C7F">
      <w:pPr>
        <w:tabs>
          <w:tab w:val="left" w:pos="-1560"/>
        </w:tabs>
        <w:spacing w:after="120"/>
        <w:ind w:left="-567" w:right="11" w:firstLine="567"/>
        <w:jc w:val="both"/>
      </w:pPr>
      <w:r w:rsidRPr="00525B4B">
        <w:t>pamatojoties uz 202</w:t>
      </w:r>
      <w:r w:rsidR="00F93D8B" w:rsidRPr="00525B4B">
        <w:t>5</w:t>
      </w:r>
      <w:r w:rsidRPr="00525B4B">
        <w:t>.gada 1</w:t>
      </w:r>
      <w:r w:rsidR="00F93D8B" w:rsidRPr="00525B4B">
        <w:t>0</w:t>
      </w:r>
      <w:r w:rsidRPr="00525B4B">
        <w:t xml:space="preserve">.oktobra līguma Nr. </w:t>
      </w:r>
      <w:r w:rsidR="00F93D8B" w:rsidRPr="00525B4B">
        <w:t>AMD-25-6852-lī</w:t>
      </w:r>
      <w:r w:rsidRPr="00525B4B">
        <w:t>, turpmāk – Līgums</w:t>
      </w:r>
      <w:r w:rsidR="00066917" w:rsidRPr="00525B4B">
        <w:t>,</w:t>
      </w:r>
      <w:r w:rsidRPr="00525B4B">
        <w:t xml:space="preserve"> </w:t>
      </w:r>
      <w:r w:rsidR="00BC163B">
        <w:t>13.9.</w:t>
      </w:r>
      <w:r w:rsidR="00757FDA">
        <w:t xml:space="preserve"> </w:t>
      </w:r>
      <w:r w:rsidR="00BC163B">
        <w:t xml:space="preserve">punktu </w:t>
      </w:r>
      <w:r w:rsidR="007B4F98">
        <w:t xml:space="preserve">un UZŅĒMĒJA iesniegto Finanšu piedāvājumu iepirkumā </w:t>
      </w:r>
      <w:r w:rsidR="007B4F98" w:rsidRPr="007B4F98">
        <w:t>““Gājēju un velosipēdistu ceļu ierīkošana Rīgas apkaimēs” būvniecības dokumentācijas izstrāde un autoruzraudzība” (identifikācijas Nr.</w:t>
      </w:r>
      <w:bookmarkStart w:id="0" w:name="_Hlk124772494"/>
      <w:r>
        <w:t xml:space="preserve"> </w:t>
      </w:r>
      <w:r w:rsidR="007B4F98" w:rsidRPr="007B4F98">
        <w:t xml:space="preserve">CAIP </w:t>
      </w:r>
      <w:bookmarkEnd w:id="0"/>
      <w:r w:rsidR="007B4F98" w:rsidRPr="007B4F98">
        <w:t>2024/143)</w:t>
      </w:r>
      <w:r w:rsidR="007B4F98">
        <w:t xml:space="preserve">, </w:t>
      </w:r>
      <w:r>
        <w:t>un</w:t>
      </w:r>
      <w:bookmarkStart w:id="1" w:name="_Hlk196896186"/>
      <w:r>
        <w:t xml:space="preserve"> ņemot vērā konstatēto kļūdu Pušu starpā noslēgtā Līguma 2.1. punktā, kurā norādīta summa, kura ietvar sevī gan projektēšanas darbu izmaksas, gan autoruzraudzības darbu izmaksas, bet Līguma priekšmets ir tikai projektēšanas darbi, Puses vienojas labot Līguma 2.1. punktu, noslēdzot šāda satura vienošanos, turpmāk – Vienošanās:</w:t>
      </w:r>
    </w:p>
    <w:p w14:paraId="2325BD78" w14:textId="01ECA506" w:rsidR="008E3613" w:rsidRPr="00525B4B" w:rsidRDefault="000241DA" w:rsidP="008F1C7F">
      <w:pPr>
        <w:pStyle w:val="Sarakstarindkopa"/>
        <w:numPr>
          <w:ilvl w:val="0"/>
          <w:numId w:val="3"/>
        </w:numPr>
        <w:tabs>
          <w:tab w:val="left" w:pos="-1560"/>
        </w:tabs>
        <w:spacing w:after="120"/>
        <w:ind w:right="11"/>
        <w:jc w:val="both"/>
      </w:pPr>
      <w:r>
        <w:t>Izteikt</w:t>
      </w:r>
      <w:r w:rsidRPr="00525B4B">
        <w:t xml:space="preserve"> Līguma </w:t>
      </w:r>
      <w:r w:rsidR="00EB6294" w:rsidRPr="00525B4B">
        <w:t>2.1.</w:t>
      </w:r>
      <w:r w:rsidR="007B4F98">
        <w:t>punkt</w:t>
      </w:r>
      <w:r>
        <w:t>u no Līguma noslēgšanas brīža šādā redakcijā:</w:t>
      </w:r>
    </w:p>
    <w:bookmarkEnd w:id="1"/>
    <w:p w14:paraId="1E297579" w14:textId="34A37906" w:rsidR="00066917" w:rsidRPr="00525B4B" w:rsidRDefault="000241DA" w:rsidP="00757FDA">
      <w:pPr>
        <w:pStyle w:val="Sarakstarindkopa"/>
        <w:ind w:left="142" w:hanging="426"/>
        <w:jc w:val="both"/>
      </w:pPr>
      <w:r w:rsidRPr="00525B4B">
        <w:t xml:space="preserve">“2.1. </w:t>
      </w:r>
      <w:r w:rsidRPr="007B4F98">
        <w:rPr>
          <w:b/>
          <w:bCs/>
        </w:rPr>
        <w:t>Līguma summa ir 91 355,00 EUR</w:t>
      </w:r>
      <w:r w:rsidRPr="00525B4B">
        <w:t xml:space="preserve"> (deviņdesmit viens tūkstotis trīs</w:t>
      </w:r>
      <w:r w:rsidR="007B4F98">
        <w:t xml:space="preserve"> </w:t>
      </w:r>
      <w:r w:rsidRPr="00525B4B">
        <w:t>simt</w:t>
      </w:r>
      <w:r w:rsidR="007B4F98">
        <w:t>i</w:t>
      </w:r>
      <w:r w:rsidRPr="00525B4B">
        <w:t xml:space="preserve"> piecdesmit pieci </w:t>
      </w:r>
      <w:r w:rsidR="007B4F98" w:rsidRPr="007B4F98">
        <w:rPr>
          <w:i/>
          <w:iCs/>
        </w:rPr>
        <w:t>e</w:t>
      </w:r>
      <w:r w:rsidR="007B4F98">
        <w:rPr>
          <w:i/>
          <w:iCs/>
        </w:rPr>
        <w:t>u</w:t>
      </w:r>
      <w:r w:rsidRPr="007B4F98">
        <w:rPr>
          <w:i/>
          <w:iCs/>
        </w:rPr>
        <w:t>ro</w:t>
      </w:r>
      <w:r w:rsidRPr="00525B4B">
        <w:t xml:space="preserve"> un 00 centi), kuru veido:</w:t>
      </w:r>
    </w:p>
    <w:p w14:paraId="378C6E30" w14:textId="3A489B8F" w:rsidR="00066917" w:rsidRPr="00525B4B" w:rsidRDefault="000241DA" w:rsidP="00757FDA">
      <w:pPr>
        <w:pStyle w:val="Sarakstarindkopa"/>
        <w:ind w:left="567" w:hanging="426"/>
        <w:jc w:val="both"/>
      </w:pPr>
      <w:r w:rsidRPr="00525B4B">
        <w:t>2.1.1. līgumcena 75 500,00 EUR</w:t>
      </w:r>
      <w:r w:rsidR="007B4F98">
        <w:t xml:space="preserve"> (septiņdesmit pieci tūkstoši pieci simti </w:t>
      </w:r>
      <w:r w:rsidR="007B4F98" w:rsidRPr="007B4F98">
        <w:rPr>
          <w:i/>
          <w:iCs/>
        </w:rPr>
        <w:t>euro</w:t>
      </w:r>
      <w:r w:rsidR="007B4F98">
        <w:t xml:space="preserve"> un 00 centi);</w:t>
      </w:r>
    </w:p>
    <w:p w14:paraId="484F0A05" w14:textId="4C71C7EB" w:rsidR="00EB6294" w:rsidRPr="00525B4B" w:rsidRDefault="000241DA" w:rsidP="00757FDA">
      <w:pPr>
        <w:pStyle w:val="Sarakstarindkopa"/>
        <w:ind w:left="567" w:hanging="426"/>
        <w:jc w:val="both"/>
        <w:rPr>
          <w:bCs/>
        </w:rPr>
      </w:pPr>
      <w:r w:rsidRPr="00525B4B">
        <w:t>2.1.2. pievienotās vērtības nodoklis (turpmāk – PVN) 21% 15 855,00 EUR</w:t>
      </w:r>
      <w:r w:rsidR="007B4F98">
        <w:t xml:space="preserve"> </w:t>
      </w:r>
      <w:r w:rsidRPr="00525B4B">
        <w:t xml:space="preserve">(piecpadsmit tūkstoši astoņi simti piecdesmit pieci </w:t>
      </w:r>
      <w:r w:rsidRPr="007B4F98">
        <w:rPr>
          <w:i/>
          <w:iCs/>
        </w:rPr>
        <w:t>e</w:t>
      </w:r>
      <w:r w:rsidR="007B4F98" w:rsidRPr="007B4F98">
        <w:rPr>
          <w:i/>
          <w:iCs/>
        </w:rPr>
        <w:t>u</w:t>
      </w:r>
      <w:r w:rsidRPr="007B4F98">
        <w:rPr>
          <w:i/>
          <w:iCs/>
        </w:rPr>
        <w:t>ro</w:t>
      </w:r>
      <w:r w:rsidRPr="00525B4B">
        <w:t xml:space="preserve"> un 00 centi)</w:t>
      </w:r>
      <w:r w:rsidR="007B4F98">
        <w:t xml:space="preserve"> </w:t>
      </w:r>
      <w:r w:rsidR="007B4F98" w:rsidRPr="007B4F98">
        <w:t>(PVN tiek aprēķināts normatīvajos aktos noteiktajā apjomā).</w:t>
      </w:r>
      <w:r w:rsidRPr="00525B4B">
        <w:rPr>
          <w:bCs/>
        </w:rPr>
        <w:t>”</w:t>
      </w:r>
    </w:p>
    <w:p w14:paraId="7BF044F6" w14:textId="77777777" w:rsidR="00066917" w:rsidRPr="00525B4B" w:rsidRDefault="00066917" w:rsidP="00066917">
      <w:pPr>
        <w:pStyle w:val="Sarakstarindkopa"/>
        <w:ind w:left="142" w:hanging="426"/>
      </w:pPr>
    </w:p>
    <w:p w14:paraId="6F6742E1" w14:textId="5B085C0C" w:rsidR="002C496B" w:rsidRPr="00525B4B" w:rsidRDefault="000241DA" w:rsidP="002C496B">
      <w:pPr>
        <w:pStyle w:val="Sarakstarindkopa"/>
        <w:numPr>
          <w:ilvl w:val="0"/>
          <w:numId w:val="1"/>
        </w:numPr>
        <w:ind w:left="142" w:hanging="426"/>
        <w:jc w:val="both"/>
      </w:pPr>
      <w:r w:rsidRPr="00525B4B">
        <w:t>Jautājumus, kas nav īpaši atrunāti Vienošanās, regulē Līgums.</w:t>
      </w:r>
    </w:p>
    <w:p w14:paraId="677DA055" w14:textId="77777777" w:rsidR="002C496B" w:rsidRPr="00525B4B" w:rsidRDefault="002C496B" w:rsidP="002C496B">
      <w:pPr>
        <w:ind w:left="142" w:hanging="426"/>
        <w:jc w:val="both"/>
      </w:pPr>
    </w:p>
    <w:p w14:paraId="597CBA9D" w14:textId="77777777" w:rsidR="002C496B" w:rsidRPr="00525B4B" w:rsidRDefault="000241DA" w:rsidP="002C496B">
      <w:pPr>
        <w:pStyle w:val="Sarakstarindkopa"/>
        <w:numPr>
          <w:ilvl w:val="0"/>
          <w:numId w:val="1"/>
        </w:numPr>
        <w:ind w:left="142" w:hanging="426"/>
        <w:jc w:val="both"/>
      </w:pPr>
      <w:r w:rsidRPr="00525B4B">
        <w:t>Vienošanās nemaina citus Līguma noteikumus.</w:t>
      </w:r>
    </w:p>
    <w:p w14:paraId="210FFBCB" w14:textId="77777777" w:rsidR="002C496B" w:rsidRPr="00525B4B" w:rsidRDefault="002C496B" w:rsidP="002C496B">
      <w:pPr>
        <w:ind w:left="142" w:hanging="426"/>
        <w:jc w:val="both"/>
      </w:pPr>
    </w:p>
    <w:p w14:paraId="7D3B5DA7" w14:textId="09EB80B3" w:rsidR="002C496B" w:rsidRPr="00525B4B" w:rsidRDefault="000241DA" w:rsidP="002C496B">
      <w:pPr>
        <w:numPr>
          <w:ilvl w:val="0"/>
          <w:numId w:val="1"/>
        </w:numPr>
        <w:ind w:left="142" w:hanging="426"/>
        <w:jc w:val="both"/>
      </w:pPr>
      <w:r w:rsidRPr="00525B4B">
        <w:t>Vienošanās stājas spēkā tā parakstīšanas dienā un ir Līguma neatņemama sastāvdaļa. Vienošanās parakstīšanas diena ir pēdējā</w:t>
      </w:r>
      <w:r w:rsidR="00757FDA">
        <w:t xml:space="preserve"> pievienotā</w:t>
      </w:r>
      <w:r w:rsidRPr="00525B4B">
        <w:t xml:space="preserve"> droša elektroniskā paraksta un </w:t>
      </w:r>
      <w:r w:rsidR="00BC163B">
        <w:t xml:space="preserve">tā </w:t>
      </w:r>
      <w:r w:rsidRPr="00525B4B">
        <w:t>laika zīmoga datums.</w:t>
      </w:r>
    </w:p>
    <w:p w14:paraId="6984D7BC" w14:textId="77777777" w:rsidR="002C496B" w:rsidRPr="00525B4B" w:rsidRDefault="002C496B" w:rsidP="002C496B">
      <w:pPr>
        <w:ind w:left="142" w:hanging="426"/>
        <w:jc w:val="both"/>
      </w:pPr>
    </w:p>
    <w:p w14:paraId="2855421B" w14:textId="00D82EA5" w:rsidR="002C496B" w:rsidRPr="00525B4B" w:rsidRDefault="000241DA" w:rsidP="002C496B">
      <w:pPr>
        <w:numPr>
          <w:ilvl w:val="0"/>
          <w:numId w:val="1"/>
        </w:numPr>
        <w:ind w:left="142" w:hanging="426"/>
        <w:jc w:val="both"/>
      </w:pPr>
      <w:r w:rsidRPr="00525B4B">
        <w:t>Vienošanās sagatavot</w:t>
      </w:r>
      <w:r w:rsidR="00BC163B">
        <w:t>a</w:t>
      </w:r>
      <w:r w:rsidRPr="00525B4B">
        <w:t xml:space="preserve"> uz </w:t>
      </w:r>
      <w:r w:rsidR="00464E5E">
        <w:t>1</w:t>
      </w:r>
      <w:r w:rsidRPr="00525B4B">
        <w:t xml:space="preserve"> (</w:t>
      </w:r>
      <w:r w:rsidR="00464E5E">
        <w:t>vienas</w:t>
      </w:r>
      <w:r w:rsidRPr="00525B4B">
        <w:t>) lap</w:t>
      </w:r>
      <w:r w:rsidR="00464E5E">
        <w:t>as</w:t>
      </w:r>
      <w:r w:rsidR="007B4F98">
        <w:t>.</w:t>
      </w:r>
    </w:p>
    <w:p w14:paraId="40BD1280" w14:textId="77777777" w:rsidR="002C496B" w:rsidRPr="00525B4B" w:rsidRDefault="002C496B" w:rsidP="002C496B"/>
    <w:p w14:paraId="307B9BA2" w14:textId="77777777" w:rsidR="002C496B" w:rsidRPr="00525B4B" w:rsidRDefault="000241DA" w:rsidP="00757FDA">
      <w:pPr>
        <w:jc w:val="center"/>
      </w:pPr>
      <w:r w:rsidRPr="00525B4B">
        <w:t>Pušu paraksti:</w:t>
      </w:r>
    </w:p>
    <w:p w14:paraId="110E553E" w14:textId="77777777" w:rsidR="002C496B" w:rsidRPr="00525B4B" w:rsidRDefault="002C496B" w:rsidP="002C496B">
      <w:pPr>
        <w:jc w:val="center"/>
      </w:pPr>
    </w:p>
    <w:tbl>
      <w:tblPr>
        <w:tblW w:w="8955" w:type="dxa"/>
        <w:jc w:val="center"/>
        <w:tblLook w:val="01E0" w:firstRow="1" w:lastRow="1" w:firstColumn="1" w:lastColumn="1" w:noHBand="0" w:noVBand="0"/>
      </w:tblPr>
      <w:tblGrid>
        <w:gridCol w:w="4116"/>
        <w:gridCol w:w="4839"/>
      </w:tblGrid>
      <w:tr w:rsidR="00D0372B" w14:paraId="22E3E7B1" w14:textId="77777777" w:rsidTr="00C64318">
        <w:trPr>
          <w:trHeight w:val="74"/>
          <w:jc w:val="center"/>
        </w:trPr>
        <w:tc>
          <w:tcPr>
            <w:tcW w:w="4116" w:type="dxa"/>
          </w:tcPr>
          <w:p w14:paraId="6DE8F89F" w14:textId="77777777" w:rsidR="002C496B" w:rsidRPr="00525B4B" w:rsidRDefault="000241DA" w:rsidP="00757FDA">
            <w:pPr>
              <w:tabs>
                <w:tab w:val="left" w:pos="567"/>
              </w:tabs>
              <w:ind w:right="12"/>
              <w:rPr>
                <w:rFonts w:eastAsia="Calibri"/>
              </w:rPr>
            </w:pPr>
            <w:r w:rsidRPr="00525B4B">
              <w:rPr>
                <w:rFonts w:eastAsia="Calibri"/>
              </w:rPr>
              <w:t>PASŪTĪTĀJS:</w:t>
            </w:r>
          </w:p>
          <w:p w14:paraId="1D96E872" w14:textId="77777777" w:rsidR="002C496B" w:rsidRPr="00525B4B" w:rsidRDefault="000241DA" w:rsidP="00757FDA">
            <w:pPr>
              <w:tabs>
                <w:tab w:val="left" w:pos="567"/>
              </w:tabs>
              <w:ind w:right="12"/>
              <w:rPr>
                <w:rFonts w:eastAsia="Calibri"/>
              </w:rPr>
            </w:pPr>
            <w:r w:rsidRPr="00525B4B">
              <w:rPr>
                <w:rFonts w:eastAsia="Calibri"/>
              </w:rPr>
              <w:t>Rīgas valstspilsētas pašvaldības Ārtelpas un mobilitātes departaments</w:t>
            </w:r>
          </w:p>
          <w:p w14:paraId="65EF8942" w14:textId="77777777" w:rsidR="00B92A19" w:rsidRPr="00525B4B" w:rsidRDefault="000241DA" w:rsidP="00757FDA">
            <w:pPr>
              <w:tabs>
                <w:tab w:val="left" w:pos="2977"/>
              </w:tabs>
              <w:ind w:right="12"/>
              <w:rPr>
                <w:rFonts w:eastAsia="Calibri"/>
              </w:rPr>
            </w:pPr>
            <w:r w:rsidRPr="00525B4B">
              <w:rPr>
                <w:rFonts w:eastAsia="Calibri"/>
              </w:rPr>
              <w:t>Adrese: Ģertrūdes iela 36,</w:t>
            </w:r>
          </w:p>
          <w:p w14:paraId="41601A7B" w14:textId="4AB03BB6" w:rsidR="002C496B" w:rsidRPr="00525B4B" w:rsidRDefault="000241DA" w:rsidP="00757FDA">
            <w:pPr>
              <w:tabs>
                <w:tab w:val="left" w:pos="2977"/>
              </w:tabs>
              <w:ind w:right="12"/>
              <w:rPr>
                <w:rFonts w:eastAsia="Calibri"/>
              </w:rPr>
            </w:pPr>
            <w:r w:rsidRPr="00525B4B">
              <w:rPr>
                <w:rFonts w:eastAsia="Calibri"/>
              </w:rPr>
              <w:t xml:space="preserve">Rīga, LV-1011 </w:t>
            </w:r>
          </w:p>
          <w:p w14:paraId="1EE4BBF3" w14:textId="77777777" w:rsidR="002C496B" w:rsidRPr="00525B4B" w:rsidRDefault="002C496B" w:rsidP="00C64318">
            <w:pPr>
              <w:ind w:left="72"/>
              <w:rPr>
                <w:rFonts w:eastAsia="Calibri"/>
              </w:rPr>
            </w:pPr>
          </w:p>
          <w:p w14:paraId="480B15E5" w14:textId="77777777" w:rsidR="002C496B" w:rsidRPr="00525B4B" w:rsidRDefault="002C496B" w:rsidP="00C64318">
            <w:pPr>
              <w:ind w:left="72"/>
              <w:rPr>
                <w:rFonts w:eastAsia="Calibri"/>
              </w:rPr>
            </w:pPr>
          </w:p>
          <w:p w14:paraId="6C53CA01" w14:textId="21870550" w:rsidR="002C496B" w:rsidRPr="00525B4B" w:rsidRDefault="0058773D" w:rsidP="00C64318">
            <w:pPr>
              <w:spacing w:line="256" w:lineRule="auto"/>
              <w:rPr>
                <w:bCs/>
                <w:lang w:eastAsia="en-US"/>
              </w:rPr>
            </w:pPr>
            <w:r w:rsidRPr="0058773D">
              <w:rPr>
                <w:rFonts w:eastAsia="Calibri"/>
              </w:rPr>
              <w:t>[:]</w:t>
            </w:r>
          </w:p>
        </w:tc>
        <w:tc>
          <w:tcPr>
            <w:tcW w:w="4839" w:type="dxa"/>
          </w:tcPr>
          <w:p w14:paraId="65798411" w14:textId="77777777" w:rsidR="002C496B" w:rsidRPr="00525B4B" w:rsidRDefault="000241DA" w:rsidP="0058773D">
            <w:pPr>
              <w:ind w:left="306"/>
              <w:rPr>
                <w:rFonts w:eastAsia="Calibri"/>
              </w:rPr>
            </w:pPr>
            <w:r w:rsidRPr="00525B4B">
              <w:rPr>
                <w:rFonts w:eastAsia="Calibri"/>
              </w:rPr>
              <w:t>BŪVUZŅĒMĒJS:</w:t>
            </w:r>
          </w:p>
          <w:p w14:paraId="441BE8C3" w14:textId="77777777" w:rsidR="00B92A19" w:rsidRPr="00525B4B" w:rsidRDefault="000241DA" w:rsidP="0058773D">
            <w:pPr>
              <w:ind w:left="306"/>
              <w:rPr>
                <w:rFonts w:eastAsia="Calibri"/>
              </w:rPr>
            </w:pPr>
            <w:r w:rsidRPr="00525B4B">
              <w:rPr>
                <w:rFonts w:eastAsia="Calibri"/>
              </w:rPr>
              <w:t>SIA "BM-projekts"</w:t>
            </w:r>
          </w:p>
          <w:p w14:paraId="7DBD5368" w14:textId="77777777" w:rsidR="00B92A19" w:rsidRPr="00525B4B" w:rsidRDefault="000241DA" w:rsidP="0058773D">
            <w:pPr>
              <w:ind w:left="306"/>
              <w:rPr>
                <w:rFonts w:eastAsia="Calibri"/>
              </w:rPr>
            </w:pPr>
            <w:r w:rsidRPr="00525B4B">
              <w:rPr>
                <w:rFonts w:eastAsia="Calibri"/>
              </w:rPr>
              <w:t>Reģistrācijas Nr. 40103196966</w:t>
            </w:r>
          </w:p>
          <w:p w14:paraId="50D19EF9" w14:textId="77777777" w:rsidR="00B92A19" w:rsidRPr="00525B4B" w:rsidRDefault="000241DA" w:rsidP="0058773D">
            <w:pPr>
              <w:ind w:left="306"/>
              <w:rPr>
                <w:rFonts w:eastAsia="Calibri"/>
              </w:rPr>
            </w:pPr>
            <w:r w:rsidRPr="00525B4B">
              <w:rPr>
                <w:rFonts w:eastAsia="Calibri"/>
              </w:rPr>
              <w:t>Adrese: “Ezīši”, Mārupes pagasts,</w:t>
            </w:r>
          </w:p>
          <w:p w14:paraId="5C4916F3" w14:textId="0838A8B0" w:rsidR="002C496B" w:rsidRPr="00525B4B" w:rsidRDefault="000241DA" w:rsidP="0058773D">
            <w:pPr>
              <w:ind w:left="306"/>
              <w:rPr>
                <w:rFonts w:eastAsia="Calibri"/>
              </w:rPr>
            </w:pPr>
            <w:r w:rsidRPr="00525B4B">
              <w:rPr>
                <w:rFonts w:eastAsia="Calibri"/>
              </w:rPr>
              <w:t>Mārupes novads, LV-2166</w:t>
            </w:r>
          </w:p>
          <w:p w14:paraId="3352D826" w14:textId="77777777" w:rsidR="0058773D" w:rsidRDefault="0058773D" w:rsidP="00C64318">
            <w:pPr>
              <w:rPr>
                <w:rFonts w:eastAsia="Calibri"/>
              </w:rPr>
            </w:pPr>
          </w:p>
          <w:p w14:paraId="4F667E58" w14:textId="77777777" w:rsidR="0058773D" w:rsidRDefault="0058773D" w:rsidP="00C64318">
            <w:pPr>
              <w:rPr>
                <w:rFonts w:eastAsia="Calibri"/>
              </w:rPr>
            </w:pPr>
          </w:p>
          <w:p w14:paraId="7758C0A8" w14:textId="0C3B061F" w:rsidR="002C496B" w:rsidRPr="00CD7B5F" w:rsidRDefault="0058773D" w:rsidP="00C64318">
            <w:pPr>
              <w:rPr>
                <w:rFonts w:eastAsia="Calibri"/>
              </w:rPr>
            </w:pPr>
            <w:r w:rsidRPr="0058773D">
              <w:rPr>
                <w:rFonts w:eastAsia="Calibri"/>
              </w:rPr>
              <w:t>[:]</w:t>
            </w:r>
          </w:p>
        </w:tc>
      </w:tr>
    </w:tbl>
    <w:p w14:paraId="1958290D" w14:textId="48D744F1" w:rsidR="002C496B" w:rsidRPr="00CD7B5F" w:rsidRDefault="002C496B" w:rsidP="00CA656C">
      <w:pPr>
        <w:rPr>
          <w:noProof/>
        </w:rPr>
      </w:pPr>
    </w:p>
    <w:sectPr w:rsidR="002C496B" w:rsidRPr="00CD7B5F" w:rsidSect="002C496B">
      <w:footerReference w:type="default" r:id="rId7"/>
      <w:footerReference w:type="first" r:id="rId8"/>
      <w:pgSz w:w="11906" w:h="16838"/>
      <w:pgMar w:top="1134" w:right="707" w:bottom="1134"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98C5B" w14:textId="77777777" w:rsidR="000241DA" w:rsidRDefault="000241DA">
      <w:r>
        <w:separator/>
      </w:r>
    </w:p>
  </w:endnote>
  <w:endnote w:type="continuationSeparator" w:id="0">
    <w:p w14:paraId="493682D2" w14:textId="77777777" w:rsidR="000241DA" w:rsidRDefault="00024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DE0A4" w14:textId="77777777" w:rsidR="00756829" w:rsidRDefault="000241DA">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E4F58" w14:textId="77777777" w:rsidR="00756829" w:rsidRDefault="000241DA">
    <w:pPr>
      <w:jc w:val="center"/>
    </w:pPr>
    <w: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560A6" w14:textId="77777777" w:rsidR="000241DA" w:rsidRDefault="000241DA">
      <w:r>
        <w:separator/>
      </w:r>
    </w:p>
  </w:footnote>
  <w:footnote w:type="continuationSeparator" w:id="0">
    <w:p w14:paraId="05FB7CDF" w14:textId="77777777" w:rsidR="000241DA" w:rsidRDefault="000241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DC119C"/>
    <w:multiLevelType w:val="hybridMultilevel"/>
    <w:tmpl w:val="5CB86078"/>
    <w:lvl w:ilvl="0" w:tplc="81A06644">
      <w:start w:val="1"/>
      <w:numFmt w:val="decimal"/>
      <w:lvlText w:val="%1."/>
      <w:lvlJc w:val="left"/>
      <w:pPr>
        <w:ind w:left="720" w:hanging="360"/>
      </w:pPr>
    </w:lvl>
    <w:lvl w:ilvl="1" w:tplc="D2520A60" w:tentative="1">
      <w:start w:val="1"/>
      <w:numFmt w:val="lowerLetter"/>
      <w:lvlText w:val="%2."/>
      <w:lvlJc w:val="left"/>
      <w:pPr>
        <w:ind w:left="1440" w:hanging="360"/>
      </w:pPr>
    </w:lvl>
    <w:lvl w:ilvl="2" w:tplc="4470C8A0" w:tentative="1">
      <w:start w:val="1"/>
      <w:numFmt w:val="lowerRoman"/>
      <w:lvlText w:val="%3."/>
      <w:lvlJc w:val="right"/>
      <w:pPr>
        <w:ind w:left="2160" w:hanging="180"/>
      </w:pPr>
    </w:lvl>
    <w:lvl w:ilvl="3" w:tplc="16D8E2E8" w:tentative="1">
      <w:start w:val="1"/>
      <w:numFmt w:val="decimal"/>
      <w:lvlText w:val="%4."/>
      <w:lvlJc w:val="left"/>
      <w:pPr>
        <w:ind w:left="2880" w:hanging="360"/>
      </w:pPr>
    </w:lvl>
    <w:lvl w:ilvl="4" w:tplc="8D72E2D6" w:tentative="1">
      <w:start w:val="1"/>
      <w:numFmt w:val="lowerLetter"/>
      <w:lvlText w:val="%5."/>
      <w:lvlJc w:val="left"/>
      <w:pPr>
        <w:ind w:left="3600" w:hanging="360"/>
      </w:pPr>
    </w:lvl>
    <w:lvl w:ilvl="5" w:tplc="EF32D354" w:tentative="1">
      <w:start w:val="1"/>
      <w:numFmt w:val="lowerRoman"/>
      <w:lvlText w:val="%6."/>
      <w:lvlJc w:val="right"/>
      <w:pPr>
        <w:ind w:left="4320" w:hanging="180"/>
      </w:pPr>
    </w:lvl>
    <w:lvl w:ilvl="6" w:tplc="EDE63F3E" w:tentative="1">
      <w:start w:val="1"/>
      <w:numFmt w:val="decimal"/>
      <w:lvlText w:val="%7."/>
      <w:lvlJc w:val="left"/>
      <w:pPr>
        <w:ind w:left="5040" w:hanging="360"/>
      </w:pPr>
    </w:lvl>
    <w:lvl w:ilvl="7" w:tplc="B9A8E9DC" w:tentative="1">
      <w:start w:val="1"/>
      <w:numFmt w:val="lowerLetter"/>
      <w:lvlText w:val="%8."/>
      <w:lvlJc w:val="left"/>
      <w:pPr>
        <w:ind w:left="5760" w:hanging="360"/>
      </w:pPr>
    </w:lvl>
    <w:lvl w:ilvl="8" w:tplc="287A3A7A" w:tentative="1">
      <w:start w:val="1"/>
      <w:numFmt w:val="lowerRoman"/>
      <w:lvlText w:val="%9."/>
      <w:lvlJc w:val="right"/>
      <w:pPr>
        <w:ind w:left="6480" w:hanging="180"/>
      </w:pPr>
    </w:lvl>
  </w:abstractNum>
  <w:abstractNum w:abstractNumId="1" w15:restartNumberingAfterBreak="0">
    <w:nsid w:val="4D265E8C"/>
    <w:multiLevelType w:val="hybridMultilevel"/>
    <w:tmpl w:val="D7AEDB8A"/>
    <w:lvl w:ilvl="0" w:tplc="F6D00FB8">
      <w:start w:val="1"/>
      <w:numFmt w:val="decimal"/>
      <w:lvlText w:val="%1."/>
      <w:lvlJc w:val="left"/>
      <w:pPr>
        <w:ind w:left="360" w:hanging="360"/>
      </w:pPr>
      <w:rPr>
        <w:b/>
      </w:rPr>
    </w:lvl>
    <w:lvl w:ilvl="1" w:tplc="53345CF8" w:tentative="1">
      <w:start w:val="1"/>
      <w:numFmt w:val="lowerLetter"/>
      <w:lvlText w:val="%2."/>
      <w:lvlJc w:val="left"/>
      <w:pPr>
        <w:ind w:left="1440" w:hanging="360"/>
      </w:pPr>
    </w:lvl>
    <w:lvl w:ilvl="2" w:tplc="231E83A4" w:tentative="1">
      <w:start w:val="1"/>
      <w:numFmt w:val="lowerRoman"/>
      <w:lvlText w:val="%3."/>
      <w:lvlJc w:val="right"/>
      <w:pPr>
        <w:ind w:left="2160" w:hanging="180"/>
      </w:pPr>
    </w:lvl>
    <w:lvl w:ilvl="3" w:tplc="CC9E81C0" w:tentative="1">
      <w:start w:val="1"/>
      <w:numFmt w:val="decimal"/>
      <w:lvlText w:val="%4."/>
      <w:lvlJc w:val="left"/>
      <w:pPr>
        <w:ind w:left="2880" w:hanging="360"/>
      </w:pPr>
    </w:lvl>
    <w:lvl w:ilvl="4" w:tplc="18A4A8B8" w:tentative="1">
      <w:start w:val="1"/>
      <w:numFmt w:val="lowerLetter"/>
      <w:lvlText w:val="%5."/>
      <w:lvlJc w:val="left"/>
      <w:pPr>
        <w:ind w:left="3600" w:hanging="360"/>
      </w:pPr>
    </w:lvl>
    <w:lvl w:ilvl="5" w:tplc="2F8688DE" w:tentative="1">
      <w:start w:val="1"/>
      <w:numFmt w:val="lowerRoman"/>
      <w:lvlText w:val="%6."/>
      <w:lvlJc w:val="right"/>
      <w:pPr>
        <w:ind w:left="4320" w:hanging="180"/>
      </w:pPr>
    </w:lvl>
    <w:lvl w:ilvl="6" w:tplc="1BD8B722" w:tentative="1">
      <w:start w:val="1"/>
      <w:numFmt w:val="decimal"/>
      <w:lvlText w:val="%7."/>
      <w:lvlJc w:val="left"/>
      <w:pPr>
        <w:ind w:left="5040" w:hanging="360"/>
      </w:pPr>
    </w:lvl>
    <w:lvl w:ilvl="7" w:tplc="0F36CDF6" w:tentative="1">
      <w:start w:val="1"/>
      <w:numFmt w:val="lowerLetter"/>
      <w:lvlText w:val="%8."/>
      <w:lvlJc w:val="left"/>
      <w:pPr>
        <w:ind w:left="5760" w:hanging="360"/>
      </w:pPr>
    </w:lvl>
    <w:lvl w:ilvl="8" w:tplc="F812874A" w:tentative="1">
      <w:start w:val="1"/>
      <w:numFmt w:val="lowerRoman"/>
      <w:lvlText w:val="%9."/>
      <w:lvlJc w:val="right"/>
      <w:pPr>
        <w:ind w:left="6480" w:hanging="180"/>
      </w:pPr>
    </w:lvl>
  </w:abstractNum>
  <w:abstractNum w:abstractNumId="2" w15:restartNumberingAfterBreak="0">
    <w:nsid w:val="4F066608"/>
    <w:multiLevelType w:val="multilevel"/>
    <w:tmpl w:val="88AA7908"/>
    <w:lvl w:ilvl="0">
      <w:start w:val="1"/>
      <w:numFmt w:val="decimal"/>
      <w:lvlText w:val="%1."/>
      <w:lvlJc w:val="left"/>
      <w:pPr>
        <w:tabs>
          <w:tab w:val="num" w:pos="3403"/>
        </w:tabs>
        <w:ind w:left="3403" w:hanging="360"/>
      </w:pPr>
      <w:rPr>
        <w:rFonts w:hint="default"/>
      </w:rPr>
    </w:lvl>
    <w:lvl w:ilvl="1">
      <w:start w:val="1"/>
      <w:numFmt w:val="decimal"/>
      <w:lvlText w:val="%1.%2."/>
      <w:lvlJc w:val="left"/>
      <w:pPr>
        <w:tabs>
          <w:tab w:val="num" w:pos="360"/>
        </w:tabs>
        <w:ind w:left="360" w:hanging="360"/>
      </w:pPr>
      <w:rPr>
        <w:rFonts w:hint="default"/>
        <w:i w:val="0"/>
        <w:iCs w:val="0"/>
      </w:rPr>
    </w:lvl>
    <w:lvl w:ilvl="2">
      <w:start w:val="1"/>
      <w:numFmt w:val="decimal"/>
      <w:lvlText w:val="%1.%2.%3."/>
      <w:lvlJc w:val="left"/>
      <w:pPr>
        <w:tabs>
          <w:tab w:val="num" w:pos="1146"/>
        </w:tabs>
        <w:ind w:left="1146" w:hanging="720"/>
      </w:pPr>
      <w:rPr>
        <w:rFonts w:hint="default"/>
        <w:i w:val="0"/>
        <w:iCs w:val="0"/>
        <w:color w:val="auto"/>
      </w:rPr>
    </w:lvl>
    <w:lvl w:ilvl="3">
      <w:start w:val="1"/>
      <w:numFmt w:val="decimal"/>
      <w:lvlText w:val="%1.%2.%3.%4."/>
      <w:lvlJc w:val="left"/>
      <w:pPr>
        <w:tabs>
          <w:tab w:val="num" w:pos="3763"/>
        </w:tabs>
        <w:ind w:left="3763" w:hanging="720"/>
      </w:pPr>
      <w:rPr>
        <w:rFonts w:hint="default"/>
      </w:rPr>
    </w:lvl>
    <w:lvl w:ilvl="4">
      <w:start w:val="1"/>
      <w:numFmt w:val="decimal"/>
      <w:lvlText w:val="%1.%2.%3.%4.%5."/>
      <w:lvlJc w:val="left"/>
      <w:pPr>
        <w:tabs>
          <w:tab w:val="num" w:pos="4123"/>
        </w:tabs>
        <w:ind w:left="4123" w:hanging="1080"/>
      </w:pPr>
      <w:rPr>
        <w:rFonts w:hint="default"/>
      </w:rPr>
    </w:lvl>
    <w:lvl w:ilvl="5">
      <w:start w:val="1"/>
      <w:numFmt w:val="decimal"/>
      <w:lvlText w:val="%1.%2.%3.%4.%5.%6."/>
      <w:lvlJc w:val="left"/>
      <w:pPr>
        <w:tabs>
          <w:tab w:val="num" w:pos="4123"/>
        </w:tabs>
        <w:ind w:left="4123" w:hanging="1080"/>
      </w:pPr>
      <w:rPr>
        <w:rFonts w:hint="default"/>
      </w:rPr>
    </w:lvl>
    <w:lvl w:ilvl="6">
      <w:start w:val="1"/>
      <w:numFmt w:val="decimal"/>
      <w:lvlText w:val="%1.%2.%3.%4.%5.%6.%7."/>
      <w:lvlJc w:val="left"/>
      <w:pPr>
        <w:tabs>
          <w:tab w:val="num" w:pos="4483"/>
        </w:tabs>
        <w:ind w:left="4483" w:hanging="1440"/>
      </w:pPr>
      <w:rPr>
        <w:rFonts w:hint="default"/>
      </w:rPr>
    </w:lvl>
    <w:lvl w:ilvl="7">
      <w:start w:val="1"/>
      <w:numFmt w:val="decimal"/>
      <w:lvlText w:val="%1.%2.%3.%4.%5.%6.%7.%8."/>
      <w:lvlJc w:val="left"/>
      <w:pPr>
        <w:tabs>
          <w:tab w:val="num" w:pos="4483"/>
        </w:tabs>
        <w:ind w:left="4483" w:hanging="1440"/>
      </w:pPr>
      <w:rPr>
        <w:rFonts w:hint="default"/>
      </w:rPr>
    </w:lvl>
    <w:lvl w:ilvl="8">
      <w:start w:val="1"/>
      <w:numFmt w:val="decimal"/>
      <w:lvlText w:val="%1.%2.%3.%4.%5.%6.%7.%8.%9."/>
      <w:lvlJc w:val="left"/>
      <w:pPr>
        <w:tabs>
          <w:tab w:val="num" w:pos="4843"/>
        </w:tabs>
        <w:ind w:left="4843" w:hanging="1800"/>
      </w:pPr>
      <w:rPr>
        <w:rFonts w:hint="default"/>
      </w:rPr>
    </w:lvl>
  </w:abstractNum>
  <w:num w:numId="1" w16cid:durableId="1757045861">
    <w:abstractNumId w:val="1"/>
  </w:num>
  <w:num w:numId="2" w16cid:durableId="146593100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48232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96B"/>
    <w:rsid w:val="0001628D"/>
    <w:rsid w:val="000241DA"/>
    <w:rsid w:val="00066917"/>
    <w:rsid w:val="00174884"/>
    <w:rsid w:val="002619A9"/>
    <w:rsid w:val="002C496B"/>
    <w:rsid w:val="003D2BF2"/>
    <w:rsid w:val="003D3C60"/>
    <w:rsid w:val="00425030"/>
    <w:rsid w:val="00464E5E"/>
    <w:rsid w:val="004B0443"/>
    <w:rsid w:val="00525B4B"/>
    <w:rsid w:val="0058773D"/>
    <w:rsid w:val="0061759A"/>
    <w:rsid w:val="007563C6"/>
    <w:rsid w:val="00756829"/>
    <w:rsid w:val="00757FDA"/>
    <w:rsid w:val="0079562D"/>
    <w:rsid w:val="007A07C1"/>
    <w:rsid w:val="007B4F98"/>
    <w:rsid w:val="007B67C4"/>
    <w:rsid w:val="008E3613"/>
    <w:rsid w:val="008F1C7F"/>
    <w:rsid w:val="00933B4E"/>
    <w:rsid w:val="00973024"/>
    <w:rsid w:val="0098614A"/>
    <w:rsid w:val="00A56B01"/>
    <w:rsid w:val="00B76E9D"/>
    <w:rsid w:val="00B83481"/>
    <w:rsid w:val="00B92A19"/>
    <w:rsid w:val="00BA25D0"/>
    <w:rsid w:val="00BC163B"/>
    <w:rsid w:val="00C27D0A"/>
    <w:rsid w:val="00C64318"/>
    <w:rsid w:val="00C64CBC"/>
    <w:rsid w:val="00CA656C"/>
    <w:rsid w:val="00CD7B5F"/>
    <w:rsid w:val="00D0372B"/>
    <w:rsid w:val="00D534BF"/>
    <w:rsid w:val="00D56C94"/>
    <w:rsid w:val="00D70080"/>
    <w:rsid w:val="00DC27AA"/>
    <w:rsid w:val="00E95FF0"/>
    <w:rsid w:val="00EB6294"/>
    <w:rsid w:val="00EB69B5"/>
    <w:rsid w:val="00EE7F0C"/>
    <w:rsid w:val="00F93D8B"/>
    <w:rsid w:val="00FC40DA"/>
    <w:rsid w:val="00FF70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CFD7C"/>
  <w15:chartTrackingRefBased/>
  <w15:docId w15:val="{A5300981-E490-47F8-9494-A79CDECC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C496B"/>
    <w:pPr>
      <w:spacing w:after="0" w:line="240" w:lineRule="auto"/>
    </w:pPr>
    <w:rPr>
      <w:rFonts w:ascii="Times New Roman" w:eastAsia="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2C49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2C49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2C496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2C496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2C496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2C496B"/>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C496B"/>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C496B"/>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C496B"/>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C496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2C496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2C496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2C496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2C496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2C496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C496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C496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C496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C496B"/>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C496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C496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C496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C496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C496B"/>
    <w:rPr>
      <w:i/>
      <w:iCs/>
      <w:color w:val="404040" w:themeColor="text1" w:themeTint="BF"/>
    </w:rPr>
  </w:style>
  <w:style w:type="paragraph" w:styleId="Sarakstarindkopa">
    <w:name w:val="List Paragraph"/>
    <w:basedOn w:val="Parasts"/>
    <w:uiPriority w:val="34"/>
    <w:qFormat/>
    <w:rsid w:val="002C496B"/>
    <w:pPr>
      <w:ind w:left="720"/>
      <w:contextualSpacing/>
    </w:pPr>
  </w:style>
  <w:style w:type="character" w:styleId="Intensvsizclums">
    <w:name w:val="Intense Emphasis"/>
    <w:basedOn w:val="Noklusjumarindkopasfonts"/>
    <w:uiPriority w:val="21"/>
    <w:qFormat/>
    <w:rsid w:val="002C496B"/>
    <w:rPr>
      <w:i/>
      <w:iCs/>
      <w:color w:val="0F4761" w:themeColor="accent1" w:themeShade="BF"/>
    </w:rPr>
  </w:style>
  <w:style w:type="paragraph" w:styleId="Intensvscitts">
    <w:name w:val="Intense Quote"/>
    <w:basedOn w:val="Parasts"/>
    <w:next w:val="Parasts"/>
    <w:link w:val="IntensvscittsRakstz"/>
    <w:uiPriority w:val="30"/>
    <w:qFormat/>
    <w:rsid w:val="002C49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2C496B"/>
    <w:rPr>
      <w:i/>
      <w:iCs/>
      <w:color w:val="0F4761" w:themeColor="accent1" w:themeShade="BF"/>
    </w:rPr>
  </w:style>
  <w:style w:type="character" w:styleId="Intensvaatsauce">
    <w:name w:val="Intense Reference"/>
    <w:basedOn w:val="Noklusjumarindkopasfonts"/>
    <w:uiPriority w:val="32"/>
    <w:qFormat/>
    <w:rsid w:val="002C49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293</Words>
  <Characters>2345</Characters>
  <Application>Microsoft Office Word</Application>
  <DocSecurity>4</DocSecurity>
  <Lines>90</Lines>
  <Paragraphs>47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Lauris Spiģers</dc:creator>
  <cp:lastModifiedBy>Vineta Bērziņa</cp:lastModifiedBy>
  <cp:revision>2</cp:revision>
  <dcterms:created xsi:type="dcterms:W3CDTF">2026-02-25T08:32:00Z</dcterms:created>
  <dcterms:modified xsi:type="dcterms:W3CDTF">2026-02-25T08:32:00Z</dcterms:modified>
</cp:coreProperties>
</file>