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"Rīgas ūdens"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40103023035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Dūņu lauka “Vārnukrogs 2104” gala krātuves pārklāšana ar necaurlaidīgu membrānu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RŪ-2024/223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Pretendenta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"Geo Consultants"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09.01.2025 plkst. 15:40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593984.0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"Piekrastei.lv"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09.01.2025 plkst. 17:40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458000.0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"VIDES GRUPA"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09.01.2025 plkst. 15:03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488400.0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10.01.2025; 14:03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