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87748" w14:textId="77777777" w:rsidR="00AD7F43" w:rsidRPr="00AD7F43" w:rsidRDefault="00AD7F43" w:rsidP="00AD7F43">
      <w:pPr>
        <w:autoSpaceDE w:val="0"/>
        <w:autoSpaceDN w:val="0"/>
        <w:adjustRightInd w:val="0"/>
        <w:spacing w:after="0" w:line="240" w:lineRule="auto"/>
        <w:jc w:val="center"/>
        <w:rPr>
          <w:rFonts w:ascii="Times New Roman" w:eastAsia="Times New Roman" w:hAnsi="Times New Roman" w:cs="Times New Roman"/>
          <w:b/>
          <w:kern w:val="0"/>
          <w14:ligatures w14:val="none"/>
        </w:rPr>
      </w:pPr>
    </w:p>
    <w:p w14:paraId="1774EE35" w14:textId="77777777" w:rsidR="00AD7F43" w:rsidRPr="00AD7F43" w:rsidRDefault="00AD7F43" w:rsidP="00AD7F43">
      <w:pPr>
        <w:autoSpaceDE w:val="0"/>
        <w:autoSpaceDN w:val="0"/>
        <w:adjustRightInd w:val="0"/>
        <w:spacing w:after="0" w:line="240" w:lineRule="auto"/>
        <w:jc w:val="center"/>
        <w:rPr>
          <w:rFonts w:ascii="Times New Roman" w:eastAsia="Times New Roman" w:hAnsi="Times New Roman" w:cs="Times New Roman"/>
          <w:b/>
          <w:kern w:val="0"/>
          <w14:ligatures w14:val="none"/>
        </w:rPr>
      </w:pPr>
      <w:r w:rsidRPr="00AD7F43">
        <w:rPr>
          <w:rFonts w:ascii="Times New Roman" w:eastAsia="Times New Roman" w:hAnsi="Times New Roman" w:cs="Times New Roman"/>
          <w:b/>
          <w:kern w:val="0"/>
          <w14:ligatures w14:val="none"/>
        </w:rPr>
        <w:t xml:space="preserve">Atklāta konkursa </w:t>
      </w:r>
    </w:p>
    <w:p w14:paraId="7BE3340D" w14:textId="77777777" w:rsidR="00AD7F43" w:rsidRPr="00AD7F43" w:rsidRDefault="00AD7F43" w:rsidP="00AD7F43">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AD7F43">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Rīga-Babīte-Piņķi”</w:t>
      </w:r>
    </w:p>
    <w:p w14:paraId="5650DDE4" w14:textId="77777777" w:rsidR="00AD7F43" w:rsidRPr="00AD7F43" w:rsidRDefault="00AD7F43" w:rsidP="00AD7F43">
      <w:pPr>
        <w:autoSpaceDE w:val="0"/>
        <w:autoSpaceDN w:val="0"/>
        <w:adjustRightInd w:val="0"/>
        <w:spacing w:after="0" w:line="240" w:lineRule="auto"/>
        <w:jc w:val="center"/>
        <w:rPr>
          <w:rFonts w:ascii="Times New Roman" w:eastAsia="Times New Roman" w:hAnsi="Times New Roman" w:cs="Times New Roman"/>
          <w:kern w:val="0"/>
          <w14:ligatures w14:val="none"/>
        </w:rPr>
      </w:pPr>
      <w:r w:rsidRPr="00AD7F43">
        <w:rPr>
          <w:rFonts w:ascii="Times New Roman" w:eastAsia="Times New Roman" w:hAnsi="Times New Roman" w:cs="Times New Roman"/>
          <w:b/>
          <w:kern w:val="0"/>
          <w14:ligatures w14:val="none"/>
        </w:rPr>
        <w:t xml:space="preserve"> ID Nr. CAIP 2024/14</w:t>
      </w:r>
      <w:r w:rsidRPr="00AD7F43">
        <w:rPr>
          <w:rFonts w:ascii="Times New Roman" w:eastAsia="Times New Roman" w:hAnsi="Times New Roman" w:cs="Times New Roman"/>
          <w:b/>
          <w:noProof/>
          <w:kern w:val="0"/>
          <w14:ligatures w14:val="none"/>
        </w:rPr>
        <w:t>8</w:t>
      </w:r>
    </w:p>
    <w:p w14:paraId="775D67BD" w14:textId="77777777" w:rsidR="00AD7F43" w:rsidRPr="00AD7F43" w:rsidRDefault="00AD7F43" w:rsidP="00AD7F43">
      <w:pPr>
        <w:spacing w:after="0" w:line="240" w:lineRule="auto"/>
        <w:jc w:val="center"/>
        <w:rPr>
          <w:rFonts w:ascii="Times New Roman" w:eastAsia="Times New Roman" w:hAnsi="Times New Roman" w:cs="Times New Roman"/>
          <w:b/>
          <w:bCs/>
          <w:kern w:val="0"/>
          <w14:ligatures w14:val="none"/>
        </w:rPr>
      </w:pPr>
      <w:r w:rsidRPr="00AD7F43">
        <w:rPr>
          <w:rFonts w:ascii="Times New Roman" w:eastAsia="Times New Roman" w:hAnsi="Times New Roman" w:cs="Times New Roman"/>
          <w:b/>
          <w:bCs/>
          <w:kern w:val="0"/>
          <w14:ligatures w14:val="none"/>
        </w:rPr>
        <w:t>Iepirkumu komisijas atbildes uz jautājumiem</w:t>
      </w:r>
    </w:p>
    <w:p w14:paraId="5561BDC9" w14:textId="77777777" w:rsidR="00AD7F43" w:rsidRPr="00AD7F43" w:rsidRDefault="00AD7F43" w:rsidP="00AD7F43">
      <w:pPr>
        <w:spacing w:after="0" w:line="240" w:lineRule="auto"/>
        <w:jc w:val="center"/>
        <w:rPr>
          <w:rFonts w:ascii="Times New Roman" w:eastAsia="Times New Roman" w:hAnsi="Times New Roman" w:cs="Times New Roman"/>
          <w:kern w:val="0"/>
          <w14:ligatures w14:val="none"/>
        </w:rPr>
      </w:pPr>
    </w:p>
    <w:p w14:paraId="21BAB93D" w14:textId="77777777" w:rsidR="00AD7F43" w:rsidRPr="00AD7F43" w:rsidRDefault="00AD7F43" w:rsidP="00AD7F43">
      <w:pPr>
        <w:spacing w:after="0" w:line="240" w:lineRule="auto"/>
        <w:rPr>
          <w:rFonts w:ascii="Times New Roman" w:eastAsia="Times New Roman" w:hAnsi="Times New Roman" w:cs="Times New Roman"/>
          <w:b/>
          <w:bCs/>
          <w:kern w:val="0"/>
          <w14:ligatures w14:val="none"/>
        </w:rPr>
      </w:pPr>
      <w:r w:rsidRPr="00AD7F43">
        <w:rPr>
          <w:rFonts w:ascii="Times New Roman" w:eastAsia="Times New Roman" w:hAnsi="Times New Roman" w:cs="Times New Roman"/>
          <w:b/>
          <w:bCs/>
          <w:kern w:val="0"/>
          <w14:ligatures w14:val="none"/>
        </w:rPr>
        <w:t>Jautājums:</w:t>
      </w:r>
    </w:p>
    <w:p w14:paraId="13611E3F"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Nolikuma punktā 2.1.6.2. ir noteikts, ka objektam jābūt nodotam ekspluatācijā ne vēlāk kā līdz 2026.gada 31.maijam.</w:t>
      </w:r>
    </w:p>
    <w:p w14:paraId="0FD21C80"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Ņemot vērā, ka pēdējās Nolikuma izmaiņās nav veiktas korekcijas termiņam, kurā objektu nepieciešams nodot ekspluatācijā, lūdzam noteikt jaunu termiņu objekta nodošanai ekspluatācijā, nosakot, ka objekts jānodod ekspluatācijā konkrētu dienu laikā pēc darbu uzsākšanas.</w:t>
      </w:r>
    </w:p>
    <w:p w14:paraId="0A9C042A"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 xml:space="preserve">Pašreizējā Nolikuma redakcijā precīzu darbu izpildes termiņu nav iespējams noteikt, ko arī pierāda konkrētā atklātā konkursa virzība, proti – sākotnējais piedāvājumu iesniegšanas termiņš jau ir mainīts divas reizes, kas attiecīgi saīsina būvdarbiem atvēlēto laiku, jo netiek mainīts objekta nodošanas ekspluatācijā termiņš. Tajā pašā laikā, Nolikuma sastāvā iekļautajā 7.pielikumā “Līgumprojekts” (turpmāk – Līgumprojekts) 5.1. punktā ir noteikts, ka darbu izpildei ir paredzēts konkrēts beigu termiņš, ko arī nav iespējams precīzi noteikt, jo nav definēts laiks, kas nepieciešams objekta nodošanai ekspluatācijā. Līgumprojekta 10.15.punktā ir definēts termiņš objekta </w:t>
      </w:r>
      <w:proofErr w:type="spellStart"/>
      <w:r w:rsidRPr="00AD7F43">
        <w:rPr>
          <w:rFonts w:ascii="Times New Roman" w:eastAsia="Times New Roman" w:hAnsi="Times New Roman" w:cs="Times New Roman"/>
          <w:kern w:val="0"/>
          <w:sz w:val="24"/>
          <w:szCs w:val="24"/>
          <w:lang w:eastAsia="lv-LV" w:bidi="ar-EG"/>
          <w14:ligatures w14:val="none"/>
        </w:rPr>
        <w:t>izpilddokumentācijas</w:t>
      </w:r>
      <w:proofErr w:type="spellEnd"/>
      <w:r w:rsidRPr="00AD7F43">
        <w:rPr>
          <w:rFonts w:ascii="Times New Roman" w:eastAsia="Times New Roman" w:hAnsi="Times New Roman" w:cs="Times New Roman"/>
          <w:kern w:val="0"/>
          <w:sz w:val="24"/>
          <w:szCs w:val="24"/>
          <w:lang w:eastAsia="lv-LV" w:bidi="ar-EG"/>
          <w14:ligatures w14:val="none"/>
        </w:rPr>
        <w:t xml:space="preserve"> iesniegšanai (60 dienas), bet tas nav tas pats, kas objekta nodošana ekspluatācijā.</w:t>
      </w:r>
    </w:p>
    <w:p w14:paraId="1E587270"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Tāpat uzskatām, ka pašreiz Nolikumā noteiktais termiņš objekta nodošanai ekspluatācijā vairs nav reāli izpildāms, jo:</w:t>
      </w:r>
    </w:p>
    <w:p w14:paraId="422AE87C"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1.</w:t>
      </w:r>
      <w:r w:rsidRPr="00AD7F43">
        <w:rPr>
          <w:rFonts w:ascii="Times New Roman" w:eastAsia="Times New Roman" w:hAnsi="Times New Roman" w:cs="Times New Roman"/>
          <w:kern w:val="0"/>
          <w:sz w:val="24"/>
          <w:szCs w:val="24"/>
          <w:lang w:eastAsia="lv-LV" w:bidi="ar-EG"/>
          <w14:ligatures w14:val="none"/>
        </w:rPr>
        <w:tab/>
        <w:t>Atklāta konkursa pretendentu piedāvājumi tiks atvērti 24.04.2025.</w:t>
      </w:r>
    </w:p>
    <w:p w14:paraId="0325C6ED"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2.</w:t>
      </w:r>
      <w:r w:rsidRPr="00AD7F43">
        <w:rPr>
          <w:rFonts w:ascii="Times New Roman" w:eastAsia="Times New Roman" w:hAnsi="Times New Roman" w:cs="Times New Roman"/>
          <w:kern w:val="0"/>
          <w:sz w:val="24"/>
          <w:szCs w:val="24"/>
          <w:lang w:eastAsia="lv-LV" w:bidi="ar-EG"/>
          <w14:ligatures w14:val="none"/>
        </w:rPr>
        <w:tab/>
        <w:t>Līdzšinējā pieredze parāda, ka iesniegtie piedāvājumi tiek vērtēti vismaz 2-3 nedēļas un reizēm pat ilgāk. Jāņem vērā, ka pēc 24.04.2025. ir vairākas Valsts noteiktās brīvdienas, kas noteikti paildzinās kopējo piedāvājumu izskatīšanas laiku. Varam prognozēt, ka pretendents, ar kuru tiek plānots slēgt līgumu, varētu tikt paziņots apmēram 26.05.2025.</w:t>
      </w:r>
    </w:p>
    <w:p w14:paraId="5B4D1876"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3.</w:t>
      </w:r>
      <w:r w:rsidRPr="00AD7F43">
        <w:rPr>
          <w:rFonts w:ascii="Times New Roman" w:eastAsia="Times New Roman" w:hAnsi="Times New Roman" w:cs="Times New Roman"/>
          <w:kern w:val="0"/>
          <w:sz w:val="24"/>
          <w:szCs w:val="24"/>
          <w:lang w:eastAsia="lv-LV" w:bidi="ar-EG"/>
          <w14:ligatures w14:val="none"/>
        </w:rPr>
        <w:tab/>
        <w:t>Pat ja netiek apstrīdēts atklātā konkursa rezultāts, tad tāpat jārēķinās ar laiku, kas nepieciešam līguma slēgšanai un paziņojuma sagatavošanai no Pasūtītāja par finansējuma darbu izpildei pieejamību. Tātad līguma izpildi, pie labākās apstākļu sakritības, varētu uzsākt apmēram 25.06.2025.</w:t>
      </w:r>
    </w:p>
    <w:p w14:paraId="37B040B6"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4.</w:t>
      </w:r>
      <w:r w:rsidRPr="00AD7F43">
        <w:rPr>
          <w:rFonts w:ascii="Times New Roman" w:eastAsia="Times New Roman" w:hAnsi="Times New Roman" w:cs="Times New Roman"/>
          <w:kern w:val="0"/>
          <w:sz w:val="24"/>
          <w:szCs w:val="24"/>
          <w:lang w:eastAsia="lv-LV" w:bidi="ar-EG"/>
          <w14:ligatures w14:val="none"/>
        </w:rPr>
        <w:tab/>
        <w:t>Uzsākot līguma izpildi, jārēķinās, ka vismaz 2 nedēļas nepieciešamas visām formalitātēm, lai uzsāktu darbus (atzīme par darbu uzsākšanu, darbu veikšanas atļauju saņemšana), tātad faktiskais būvdarbu sākums varētu būt apmēram 07.07.2025.</w:t>
      </w:r>
    </w:p>
    <w:p w14:paraId="7FAF486D"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5.</w:t>
      </w:r>
      <w:r w:rsidRPr="00AD7F43">
        <w:rPr>
          <w:rFonts w:ascii="Times New Roman" w:eastAsia="Times New Roman" w:hAnsi="Times New Roman" w:cs="Times New Roman"/>
          <w:kern w:val="0"/>
          <w:sz w:val="24"/>
          <w:szCs w:val="24"/>
          <w:lang w:eastAsia="lv-LV" w:bidi="ar-EG"/>
          <w14:ligatures w14:val="none"/>
        </w:rPr>
        <w:tab/>
        <w:t>Ja objektu nepieciešams nodot ekspluatācijā līdz 31.05.2026., tad darbi pilnība ir jāpabeidz vismaz 15.04.2026.</w:t>
      </w:r>
    </w:p>
    <w:p w14:paraId="027A744A" w14:textId="77777777" w:rsidR="00AD7F43" w:rsidRPr="00AD7F43" w:rsidRDefault="00AD7F43" w:rsidP="00AD7F43">
      <w:pPr>
        <w:spacing w:after="0" w:line="240" w:lineRule="auto"/>
        <w:jc w:val="both"/>
        <w:rPr>
          <w:rFonts w:ascii="Times New Roman" w:eastAsia="Times New Roman" w:hAnsi="Times New Roman" w:cs="Times New Roman"/>
          <w:kern w:val="0"/>
          <w:sz w:val="24"/>
          <w:szCs w:val="24"/>
          <w:lang w:eastAsia="lv-LV" w:bidi="ar-EG"/>
          <w14:ligatures w14:val="none"/>
        </w:rPr>
      </w:pPr>
      <w:r w:rsidRPr="00AD7F43">
        <w:rPr>
          <w:rFonts w:ascii="Times New Roman" w:eastAsia="Times New Roman" w:hAnsi="Times New Roman" w:cs="Times New Roman"/>
          <w:kern w:val="0"/>
          <w:sz w:val="24"/>
          <w:szCs w:val="24"/>
          <w:lang w:eastAsia="lv-LV" w:bidi="ar-EG"/>
          <w14:ligatures w14:val="none"/>
        </w:rPr>
        <w:t>6.</w:t>
      </w:r>
      <w:r w:rsidRPr="00AD7F43">
        <w:rPr>
          <w:rFonts w:ascii="Times New Roman" w:eastAsia="Times New Roman" w:hAnsi="Times New Roman" w:cs="Times New Roman"/>
          <w:kern w:val="0"/>
          <w:sz w:val="24"/>
          <w:szCs w:val="24"/>
          <w:lang w:eastAsia="lv-LV" w:bidi="ar-EG"/>
          <w14:ligatures w14:val="none"/>
        </w:rPr>
        <w:tab/>
        <w:t>Pat, ja netiek ņemts vērā darbu tehnoloģiskais pārtraukums, tad šobrīd darbu izpildei ir pieejami 9 mēneši, kas nav pietiekami, lai izbūvētu konkrēto objektu.</w:t>
      </w:r>
    </w:p>
    <w:p w14:paraId="2ECBE392" w14:textId="77777777" w:rsidR="00AD7F43" w:rsidRPr="00AD7F43" w:rsidRDefault="00AD7F43" w:rsidP="00AD7F43">
      <w:pPr>
        <w:spacing w:after="0" w:line="240" w:lineRule="auto"/>
        <w:jc w:val="both"/>
        <w:rPr>
          <w:rFonts w:ascii="Times New Roman" w:eastAsia="Times New Roman" w:hAnsi="Times New Roman" w:cs="Times New Roman"/>
          <w:kern w:val="0"/>
          <w14:ligatures w14:val="none"/>
        </w:rPr>
      </w:pPr>
      <w:r w:rsidRPr="00AD7F43">
        <w:rPr>
          <w:rFonts w:ascii="Times New Roman" w:eastAsia="Times New Roman" w:hAnsi="Times New Roman" w:cs="Times New Roman"/>
          <w:kern w:val="0"/>
          <w:sz w:val="24"/>
          <w:szCs w:val="24"/>
          <w:lang w:eastAsia="lv-LV" w:bidi="ar-EG"/>
          <w14:ligatures w14:val="none"/>
        </w:rPr>
        <w:t>7.</w:t>
      </w:r>
      <w:r w:rsidRPr="00AD7F43">
        <w:rPr>
          <w:rFonts w:ascii="Times New Roman" w:eastAsia="Times New Roman" w:hAnsi="Times New Roman" w:cs="Times New Roman"/>
          <w:kern w:val="0"/>
          <w:sz w:val="24"/>
          <w:szCs w:val="24"/>
          <w:lang w:eastAsia="lv-LV" w:bidi="ar-EG"/>
          <w14:ligatures w14:val="none"/>
        </w:rPr>
        <w:tab/>
        <w:t>Papildus uzsveram, ka Līgumprojekta 13.5 punktā ir teikts, ka darbu izpildes termiņā netiek ieskatīts laiks, kurā darbus nav iespējams veikt sakarā ar darbu veikšanai nelabvēlīgo meteoroloģisko apstākļu iestāšanos (tehnoloģiskais pārtraukums). Tā kā līguma izpilde notiks arī laika periodā novembris-marts, kas, kā zināms Latvijā ir ziemas periods, noteikti darbiem būs nepieciešams tehnoloģiskais pārtraukums. Par tehnoloģiskā pārtraukuma laika periodu, palielināsies arī kopējais līguma izpildes periods, kā rezultātā var izveidoties situācija, ka darbu izpildes termiņš (pēc tehnoloģiskā pārtraukuma) pārsniegs šobrīd Nolikumā noteikto objekta pieņemšanas ekspluatācijā laiku, tādēļ uzskatām, ka Nolikumā izvirzītās prasības par objekta nodošanas ekspluatācijā termiņu nav izpildāmas nevienam no iespējamiem pretendentiem un nepieciešams veikt labojumus Nolikumā.</w:t>
      </w:r>
    </w:p>
    <w:p w14:paraId="5EE623B8" w14:textId="77777777" w:rsidR="00AD7F43" w:rsidRPr="00AD7F43" w:rsidRDefault="00AD7F43" w:rsidP="00AD7F43">
      <w:pPr>
        <w:spacing w:after="0" w:line="240" w:lineRule="auto"/>
        <w:rPr>
          <w:rFonts w:ascii="Times New Roman" w:eastAsia="Times New Roman" w:hAnsi="Times New Roman" w:cs="Times New Roman"/>
          <w:b/>
          <w:bCs/>
          <w:kern w:val="0"/>
          <w14:ligatures w14:val="none"/>
        </w:rPr>
      </w:pPr>
    </w:p>
    <w:p w14:paraId="3DF525DB" w14:textId="77777777" w:rsidR="00AD7F43" w:rsidRPr="00AD7F43" w:rsidRDefault="00AD7F43" w:rsidP="00AD7F43">
      <w:pPr>
        <w:spacing w:after="0" w:line="240" w:lineRule="auto"/>
        <w:rPr>
          <w:rFonts w:ascii="Times New Roman" w:eastAsia="Times New Roman" w:hAnsi="Times New Roman" w:cs="Times New Roman"/>
          <w:b/>
          <w:bCs/>
          <w:kern w:val="0"/>
          <w14:ligatures w14:val="none"/>
        </w:rPr>
      </w:pPr>
    </w:p>
    <w:p w14:paraId="00BA1E80" w14:textId="77777777" w:rsidR="00AD7F43" w:rsidRPr="00AD7F43" w:rsidRDefault="00AD7F43" w:rsidP="00AD7F43">
      <w:pPr>
        <w:spacing w:after="0" w:line="240" w:lineRule="auto"/>
        <w:rPr>
          <w:rFonts w:ascii="Times New Roman" w:eastAsia="Times New Roman" w:hAnsi="Times New Roman" w:cs="Times New Roman"/>
          <w:b/>
          <w:bCs/>
          <w:kern w:val="0"/>
          <w14:ligatures w14:val="none"/>
        </w:rPr>
      </w:pPr>
      <w:r w:rsidRPr="00AD7F43">
        <w:rPr>
          <w:rFonts w:ascii="Times New Roman" w:eastAsia="Times New Roman" w:hAnsi="Times New Roman" w:cs="Times New Roman"/>
          <w:b/>
          <w:bCs/>
          <w:kern w:val="0"/>
          <w14:ligatures w14:val="none"/>
        </w:rPr>
        <w:t>Atbilde:</w:t>
      </w:r>
    </w:p>
    <w:p w14:paraId="7F30C31A" w14:textId="77777777" w:rsidR="00AD7F43" w:rsidRPr="00AD7F43" w:rsidRDefault="00AD7F43" w:rsidP="00AD7F43">
      <w:pPr>
        <w:spacing w:after="0" w:line="360" w:lineRule="auto"/>
        <w:ind w:firstLine="720"/>
        <w:jc w:val="both"/>
        <w:rPr>
          <w:rFonts w:ascii="Cambria" w:eastAsia="Calibri" w:hAnsi="Cambria" w:cs="Times New Roman"/>
          <w:i/>
          <w:iCs/>
          <w:kern w:val="0"/>
          <w14:ligatures w14:val="none"/>
        </w:rPr>
      </w:pPr>
      <w:r w:rsidRPr="00AD7F43">
        <w:rPr>
          <w:rFonts w:ascii="Cambria" w:eastAsia="Calibri" w:hAnsi="Cambria" w:cs="Times New Roman"/>
          <w:i/>
          <w:iCs/>
          <w:kern w:val="0"/>
          <w14:ligatures w14:val="none"/>
        </w:rPr>
        <w:lastRenderedPageBreak/>
        <w:t xml:space="preserve">Elektronisko iepirkumu sistēmā pircēja profilā 17.04.2025. plkst..: 12:58 no ieinteresētā piegādātāja saņemts jautājums par nolikumu. </w:t>
      </w:r>
    </w:p>
    <w:p w14:paraId="0CB9BBE7" w14:textId="77777777" w:rsidR="00AD7F43" w:rsidRPr="00AD7F43" w:rsidRDefault="00AD7F43" w:rsidP="00AD7F43">
      <w:pPr>
        <w:spacing w:after="0" w:line="360" w:lineRule="auto"/>
        <w:jc w:val="both"/>
        <w:rPr>
          <w:rFonts w:ascii="Cambria" w:eastAsia="Calibri" w:hAnsi="Cambria" w:cs="Times New Roman"/>
          <w:i/>
          <w:iCs/>
          <w:kern w:val="0"/>
          <w14:ligatures w14:val="none"/>
        </w:rPr>
      </w:pPr>
      <w:r w:rsidRPr="00AD7F43">
        <w:rPr>
          <w:rFonts w:ascii="Cambria" w:eastAsia="Calibri" w:hAnsi="Cambria" w:cs="Times New Roman"/>
          <w:i/>
          <w:iCs/>
          <w:kern w:val="0"/>
          <w14:ligatures w14:val="none"/>
        </w:rPr>
        <w:t>Saskaņā ar nolikumā 1.6.1. apakšpunkta noteikto, ja piegādātājs ir laikus* pieprasījis papildu informāciju par Konkursa dokumentos iekļautajām prasībām, Komisija to sniedz piecu darbdienu laikā, bet ne vēlāk kā sešas dienas pirms piedāvājumu iesniegšanas termiņa beigām (* Laikus uzdots jautājums ir tad, ja pēc tā saņemšanas pasūtītājam ir pietiekams laiks atbildes sagatavošanai (piem., laiks konsultācijām ar ekspertu), vienlaikus ievērojot likumā noteiktos termiņus).</w:t>
      </w:r>
    </w:p>
    <w:p w14:paraId="4C6A4AE2" w14:textId="77777777" w:rsidR="00AD7F43" w:rsidRPr="00AD7F43" w:rsidRDefault="00AD7F43" w:rsidP="00AD7F43">
      <w:pPr>
        <w:spacing w:after="0" w:line="360" w:lineRule="auto"/>
        <w:ind w:firstLine="720"/>
        <w:jc w:val="both"/>
        <w:rPr>
          <w:rFonts w:ascii="Times New Roman" w:eastAsia="Times New Roman" w:hAnsi="Times New Roman" w:cs="Times New Roman"/>
          <w:kern w:val="0"/>
          <w14:ligatures w14:val="none"/>
        </w:rPr>
      </w:pPr>
      <w:r w:rsidRPr="00AD7F43">
        <w:rPr>
          <w:rFonts w:ascii="Cambria" w:eastAsia="Calibri" w:hAnsi="Cambria" w:cs="Times New Roman"/>
          <w:i/>
          <w:iCs/>
          <w:kern w:val="0"/>
          <w14:ligatures w14:val="none"/>
        </w:rPr>
        <w:t>Ņemot vērā to, ka 17.04.2025. ir pirms svētku diena ar saīsinātu darba laiku un atbildes sniegšanas termiņš ir 18.04.2025, kas Latvijas Republikā noteikts kā brīvdiena, kā arī atbildes sniegšanai jāpieprasa informācija no būvniecības dokumentācijas izstrādātāja, komisija nolemj, ka atbilde uz jautājumu netiks iesniegta.</w:t>
      </w:r>
    </w:p>
    <w:p w14:paraId="24C7A242" w14:textId="77777777" w:rsidR="00AD7F43" w:rsidRPr="00AD7F43" w:rsidRDefault="00AD7F43" w:rsidP="00AD7F43">
      <w:pPr>
        <w:spacing w:after="0" w:line="240" w:lineRule="auto"/>
        <w:jc w:val="both"/>
        <w:rPr>
          <w:rFonts w:ascii="Times New Roman" w:eastAsia="Times New Roman" w:hAnsi="Times New Roman" w:cs="Times New Roman"/>
          <w:kern w:val="0"/>
          <w14:ligatures w14:val="none"/>
        </w:rPr>
      </w:pPr>
    </w:p>
    <w:p w14:paraId="3E7E1B54" w14:textId="77777777" w:rsidR="00CF6343" w:rsidRDefault="00CF6343"/>
    <w:sectPr w:rsidR="00CF6343" w:rsidSect="00AD7F43">
      <w:headerReference w:type="even" r:id="rId4"/>
      <w:footerReference w:type="default" r:id="rId5"/>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2496557D" w14:textId="77777777" w:rsidR="00AD7F43" w:rsidRDefault="00AD7F43">
        <w:pPr>
          <w:pStyle w:val="Kjene"/>
          <w:jc w:val="center"/>
        </w:pPr>
        <w:r>
          <w:fldChar w:fldCharType="begin"/>
        </w:r>
        <w:r>
          <w:instrText>PAGE   \* MERGEFORMAT</w:instrText>
        </w:r>
        <w:r>
          <w:fldChar w:fldCharType="separate"/>
        </w:r>
        <w:r>
          <w:rPr>
            <w:lang w:val="lv-LV"/>
          </w:rPr>
          <w:t>2</w:t>
        </w:r>
        <w:r>
          <w:fldChar w:fldCharType="end"/>
        </w:r>
      </w:p>
    </w:sdtContent>
  </w:sdt>
  <w:p w14:paraId="365A579B" w14:textId="77777777" w:rsidR="00AD7F43" w:rsidRDefault="00AD7F43">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895DF" w14:textId="77777777" w:rsidR="00AD7F43" w:rsidRPr="00AD7F43" w:rsidRDefault="00AD7F43" w:rsidP="002D0282">
    <w:pPr>
      <w:pStyle w:val="Galvene"/>
      <w:framePr w:wrap="around" w:vAnchor="text" w:hAnchor="margin" w:xAlign="right" w:y="1"/>
      <w:rPr>
        <w:rStyle w:val="Lappusesnumurs"/>
      </w:rPr>
    </w:pPr>
    <w:r w:rsidRPr="00AD7F43">
      <w:rPr>
        <w:rStyle w:val="Lappusesnumurs"/>
      </w:rPr>
      <w:fldChar w:fldCharType="begin"/>
    </w:r>
    <w:r w:rsidRPr="00AD7F43">
      <w:rPr>
        <w:rStyle w:val="Lappusesnumurs"/>
      </w:rPr>
      <w:instrText xml:space="preserve">PAGE  </w:instrText>
    </w:r>
    <w:r w:rsidRPr="00AD7F43">
      <w:rPr>
        <w:rStyle w:val="Lappusesnumurs"/>
      </w:rPr>
      <w:fldChar w:fldCharType="end"/>
    </w:r>
  </w:p>
  <w:p w14:paraId="738A41F5" w14:textId="77777777" w:rsidR="00AD7F43" w:rsidRDefault="00AD7F43" w:rsidP="002D0282">
    <w:pPr>
      <w:pStyle w:val="Galven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F43"/>
    <w:rsid w:val="00846E98"/>
    <w:rsid w:val="00AD7F43"/>
    <w:rsid w:val="00CF6343"/>
    <w:rsid w:val="00D243C8"/>
    <w:rsid w:val="00ED6BF2"/>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6D51A"/>
  <w15:chartTrackingRefBased/>
  <w15:docId w15:val="{C9A106D7-33C8-47C5-8A7B-B60220D1C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D7F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D7F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D7F4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D7F4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D7F4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D7F4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D7F4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D7F4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D7F4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D7F4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D7F4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D7F4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D7F4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D7F4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D7F4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D7F4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D7F4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D7F4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D7F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D7F4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D7F4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D7F4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D7F4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D7F43"/>
    <w:rPr>
      <w:i/>
      <w:iCs/>
      <w:color w:val="404040" w:themeColor="text1" w:themeTint="BF"/>
    </w:rPr>
  </w:style>
  <w:style w:type="paragraph" w:styleId="Sarakstarindkopa">
    <w:name w:val="List Paragraph"/>
    <w:basedOn w:val="Parasts"/>
    <w:uiPriority w:val="34"/>
    <w:qFormat/>
    <w:rsid w:val="00AD7F43"/>
    <w:pPr>
      <w:ind w:left="720"/>
      <w:contextualSpacing/>
    </w:pPr>
  </w:style>
  <w:style w:type="character" w:styleId="Intensvsizclums">
    <w:name w:val="Intense Emphasis"/>
    <w:basedOn w:val="Noklusjumarindkopasfonts"/>
    <w:uiPriority w:val="21"/>
    <w:qFormat/>
    <w:rsid w:val="00AD7F43"/>
    <w:rPr>
      <w:i/>
      <w:iCs/>
      <w:color w:val="0F4761" w:themeColor="accent1" w:themeShade="BF"/>
    </w:rPr>
  </w:style>
  <w:style w:type="paragraph" w:styleId="Intensvscitts">
    <w:name w:val="Intense Quote"/>
    <w:basedOn w:val="Parasts"/>
    <w:next w:val="Parasts"/>
    <w:link w:val="IntensvscittsRakstz"/>
    <w:uiPriority w:val="30"/>
    <w:qFormat/>
    <w:rsid w:val="00AD7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D7F43"/>
    <w:rPr>
      <w:i/>
      <w:iCs/>
      <w:color w:val="0F4761" w:themeColor="accent1" w:themeShade="BF"/>
    </w:rPr>
  </w:style>
  <w:style w:type="character" w:styleId="Intensvaatsauce">
    <w:name w:val="Intense Reference"/>
    <w:basedOn w:val="Noklusjumarindkopasfonts"/>
    <w:uiPriority w:val="32"/>
    <w:qFormat/>
    <w:rsid w:val="00AD7F43"/>
    <w:rPr>
      <w:b/>
      <w:bCs/>
      <w:smallCaps/>
      <w:color w:val="0F4761" w:themeColor="accent1" w:themeShade="BF"/>
      <w:spacing w:val="5"/>
    </w:rPr>
  </w:style>
  <w:style w:type="paragraph" w:styleId="Galvene">
    <w:name w:val="header"/>
    <w:basedOn w:val="Parasts"/>
    <w:link w:val="GalveneRakstz"/>
    <w:rsid w:val="00AD7F43"/>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AD7F43"/>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AD7F43"/>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AD7F43"/>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AD7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2870</Words>
  <Characters>1637</Characters>
  <Application>Microsoft Office Word</Application>
  <DocSecurity>0</DocSecurity>
  <Lines>13</Lines>
  <Paragraphs>8</Paragraphs>
  <ScaleCrop>false</ScaleCrop>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2025-04-22T16:48:00Z</dcterms:created>
  <dcterms:modified xsi:type="dcterms:W3CDTF">2025-04-22T16:49:00Z</dcterms:modified>
</cp:coreProperties>
</file>