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79559" w14:textId="77777777" w:rsidR="00486606" w:rsidRPr="00486606" w:rsidRDefault="00486606" w:rsidP="00486606">
      <w:pPr>
        <w:autoSpaceDE w:val="0"/>
        <w:autoSpaceDN w:val="0"/>
        <w:adjustRightInd w:val="0"/>
        <w:spacing w:after="0" w:line="240" w:lineRule="auto"/>
        <w:jc w:val="center"/>
        <w:rPr>
          <w:rFonts w:ascii="Times New Roman" w:eastAsia="Times New Roman" w:hAnsi="Times New Roman" w:cs="Times New Roman"/>
          <w:b/>
          <w:kern w:val="0"/>
          <w14:ligatures w14:val="none"/>
        </w:rPr>
      </w:pPr>
      <w:r w:rsidRPr="00486606">
        <w:rPr>
          <w:rFonts w:ascii="Times New Roman" w:eastAsia="Times New Roman" w:hAnsi="Times New Roman" w:cs="Times New Roman"/>
          <w:b/>
          <w:kern w:val="0"/>
          <w14:ligatures w14:val="none"/>
        </w:rPr>
        <w:t xml:space="preserve">Atklāta konkursa </w:t>
      </w:r>
    </w:p>
    <w:p w14:paraId="69792D34" w14:textId="77777777" w:rsidR="00486606" w:rsidRPr="00486606" w:rsidRDefault="00486606" w:rsidP="00486606">
      <w:pPr>
        <w:autoSpaceDE w:val="0"/>
        <w:autoSpaceDN w:val="0"/>
        <w:adjustRightInd w:val="0"/>
        <w:spacing w:after="0" w:line="240" w:lineRule="auto"/>
        <w:jc w:val="center"/>
        <w:rPr>
          <w:rFonts w:ascii="Times New Roman" w:eastAsia="Times New Roman" w:hAnsi="Times New Roman" w:cs="Times New Roman"/>
          <w:b/>
          <w:bCs/>
          <w:color w:val="212529"/>
          <w:kern w:val="0"/>
          <w:shd w:val="clear" w:color="auto" w:fill="FFFFFF"/>
          <w14:ligatures w14:val="none"/>
        </w:rPr>
      </w:pPr>
      <w:r w:rsidRPr="00486606">
        <w:rPr>
          <w:rFonts w:ascii="Times New Roman" w:eastAsia="Times New Roman" w:hAnsi="Times New Roman" w:cs="Times New Roman"/>
          <w:b/>
          <w:bCs/>
          <w:color w:val="212529"/>
          <w:kern w:val="0"/>
          <w:shd w:val="clear" w:color="auto" w:fill="FFFFFF"/>
          <w14:ligatures w14:val="none"/>
        </w:rPr>
        <w:t>„Reģionālas un pilsētas nozīmes velo infrastruktūras izveide maršrutā Rīga-Ulbroka”</w:t>
      </w:r>
    </w:p>
    <w:p w14:paraId="68C814BB" w14:textId="77777777" w:rsidR="00486606" w:rsidRPr="00486606" w:rsidRDefault="00486606" w:rsidP="00486606">
      <w:pPr>
        <w:autoSpaceDE w:val="0"/>
        <w:autoSpaceDN w:val="0"/>
        <w:adjustRightInd w:val="0"/>
        <w:spacing w:after="0" w:line="240" w:lineRule="auto"/>
        <w:jc w:val="center"/>
        <w:rPr>
          <w:rFonts w:ascii="Times New Roman" w:eastAsia="Times New Roman" w:hAnsi="Times New Roman" w:cs="Times New Roman"/>
          <w:b/>
          <w:noProof/>
          <w:kern w:val="0"/>
          <w14:ligatures w14:val="none"/>
        </w:rPr>
      </w:pPr>
      <w:r w:rsidRPr="00486606">
        <w:rPr>
          <w:rFonts w:ascii="Times New Roman" w:eastAsia="Times New Roman" w:hAnsi="Times New Roman" w:cs="Times New Roman"/>
          <w:b/>
          <w:kern w:val="0"/>
          <w14:ligatures w14:val="none"/>
        </w:rPr>
        <w:t xml:space="preserve"> ID Nr. CAIP 2024/147</w:t>
      </w:r>
    </w:p>
    <w:p w14:paraId="5ED038E7" w14:textId="77777777" w:rsidR="00486606" w:rsidRPr="00486606" w:rsidRDefault="00486606" w:rsidP="00486606">
      <w:pPr>
        <w:keepNext/>
        <w:spacing w:after="0" w:line="240" w:lineRule="auto"/>
        <w:jc w:val="center"/>
        <w:outlineLvl w:val="1"/>
        <w:rPr>
          <w:rFonts w:ascii="Times New Roman" w:eastAsia="Times New Roman" w:hAnsi="Times New Roman" w:cs="Times New Roman"/>
          <w:b/>
          <w:bCs/>
          <w:iCs/>
          <w:kern w:val="0"/>
          <w14:ligatures w14:val="none"/>
        </w:rPr>
      </w:pPr>
      <w:r w:rsidRPr="00486606">
        <w:rPr>
          <w:rFonts w:ascii="Times New Roman" w:eastAsia="Times New Roman" w:hAnsi="Times New Roman" w:cs="Times New Roman"/>
          <w:b/>
          <w:bCs/>
          <w:iCs/>
          <w:kern w:val="0"/>
          <w14:ligatures w14:val="none"/>
        </w:rPr>
        <w:t>iepirkuma komisijas atbilde uz jautājumu</w:t>
      </w:r>
    </w:p>
    <w:p w14:paraId="7523D021" w14:textId="77777777" w:rsidR="00486606" w:rsidRPr="00486606" w:rsidRDefault="00486606" w:rsidP="00486606">
      <w:pPr>
        <w:rPr>
          <w:rFonts w:ascii="Times New Roman" w:eastAsia="Times New Roman" w:hAnsi="Times New Roman" w:cs="Times New Roman"/>
          <w:b/>
          <w:bCs/>
          <w:kern w:val="0"/>
          <w14:ligatures w14:val="none"/>
        </w:rPr>
      </w:pPr>
    </w:p>
    <w:p w14:paraId="79F47680" w14:textId="77777777" w:rsidR="00486606" w:rsidRPr="00486606" w:rsidRDefault="00486606" w:rsidP="00486606">
      <w:pPr>
        <w:numPr>
          <w:ilvl w:val="0"/>
          <w:numId w:val="1"/>
        </w:numPr>
        <w:spacing w:after="0" w:line="240" w:lineRule="auto"/>
        <w:rPr>
          <w:rFonts w:ascii="Times New Roman" w:eastAsia="Times New Roman" w:hAnsi="Times New Roman" w:cs="Times New Roman"/>
          <w:b/>
          <w:bCs/>
          <w:kern w:val="0"/>
          <w14:ligatures w14:val="none"/>
        </w:rPr>
      </w:pPr>
      <w:r w:rsidRPr="00486606">
        <w:rPr>
          <w:rFonts w:ascii="Times New Roman" w:eastAsia="Times New Roman" w:hAnsi="Times New Roman" w:cs="Times New Roman"/>
          <w:b/>
          <w:bCs/>
          <w:kern w:val="0"/>
          <w14:ligatures w14:val="none"/>
        </w:rPr>
        <w:t>Jautājums:</w:t>
      </w:r>
    </w:p>
    <w:p w14:paraId="3272F7B9" w14:textId="77777777" w:rsidR="00486606" w:rsidRPr="00486606" w:rsidRDefault="00486606" w:rsidP="00486606">
      <w:pPr>
        <w:ind w:firstLine="360"/>
        <w:rPr>
          <w:rFonts w:ascii="Times New Roman" w:eastAsia="Times New Roman" w:hAnsi="Times New Roman" w:cs="Times New Roman"/>
          <w:kern w:val="0"/>
          <w:lang w:eastAsia="lv-LV"/>
          <w14:ligatures w14:val="none"/>
        </w:rPr>
      </w:pPr>
      <w:r w:rsidRPr="00486606">
        <w:rPr>
          <w:rFonts w:ascii="Times New Roman" w:eastAsia="Times New Roman" w:hAnsi="Times New Roman" w:cs="Times New Roman"/>
          <w:kern w:val="0"/>
          <w:lang w:eastAsia="lv-LV"/>
          <w14:ligatures w14:val="none"/>
        </w:rPr>
        <w:t xml:space="preserve">Iepirkuma 3.1. pielikumā “Darbu daudzumu un izmaksu saraksts” pozīcijā Nr.589  - Optiskas šķiedras kabelis 144FO (12tx12f), 9/125mkm, SM, G652D (Kabeli </w:t>
      </w:r>
      <w:proofErr w:type="spellStart"/>
      <w:r w:rsidRPr="00486606">
        <w:rPr>
          <w:rFonts w:ascii="Times New Roman" w:eastAsia="Times New Roman" w:hAnsi="Times New Roman" w:cs="Times New Roman"/>
          <w:kern w:val="0"/>
          <w:lang w:eastAsia="lv-LV"/>
          <w14:ligatures w14:val="none"/>
        </w:rPr>
        <w:t>piegāda</w:t>
      </w:r>
      <w:proofErr w:type="spellEnd"/>
      <w:r w:rsidRPr="00486606">
        <w:rPr>
          <w:rFonts w:ascii="Times New Roman" w:eastAsia="Times New Roman" w:hAnsi="Times New Roman" w:cs="Times New Roman"/>
          <w:kern w:val="0"/>
          <w:lang w:eastAsia="lv-LV"/>
          <w14:ligatures w14:val="none"/>
        </w:rPr>
        <w:t xml:space="preserve"> Baltcom) noteikts, ka kabeli piegādā Baltcom. </w:t>
      </w:r>
    </w:p>
    <w:p w14:paraId="7F964B58" w14:textId="77777777" w:rsidR="00486606" w:rsidRPr="00486606" w:rsidRDefault="00486606" w:rsidP="00486606">
      <w:pPr>
        <w:rPr>
          <w:rFonts w:ascii="Times New Roman" w:eastAsia="Times New Roman" w:hAnsi="Times New Roman" w:cs="Times New Roman"/>
          <w:b/>
          <w:bCs/>
          <w:kern w:val="0"/>
          <w14:ligatures w14:val="none"/>
        </w:rPr>
      </w:pPr>
      <w:r w:rsidRPr="00486606">
        <w:rPr>
          <w:rFonts w:ascii="Times New Roman" w:eastAsia="Times New Roman" w:hAnsi="Times New Roman" w:cs="Times New Roman"/>
          <w:kern w:val="0"/>
          <w:lang w:eastAsia="lv-LV"/>
          <w14:ligatures w14:val="none"/>
        </w:rPr>
        <w:t>Jautājums: Vai šīs pozīcijas izmaksas jāparedz 0,00EUR.</w:t>
      </w:r>
    </w:p>
    <w:p w14:paraId="43D578B0" w14:textId="77777777" w:rsidR="00486606" w:rsidRPr="00486606" w:rsidRDefault="00486606" w:rsidP="00486606">
      <w:pPr>
        <w:spacing w:after="0" w:line="240" w:lineRule="auto"/>
        <w:rPr>
          <w:rFonts w:ascii="Times New Roman" w:eastAsia="Times New Roman" w:hAnsi="Times New Roman" w:cs="Times New Roman"/>
          <w:b/>
          <w:bCs/>
          <w:kern w:val="0"/>
          <w14:ligatures w14:val="none"/>
        </w:rPr>
      </w:pPr>
      <w:r w:rsidRPr="00486606">
        <w:rPr>
          <w:rFonts w:ascii="Times New Roman" w:eastAsia="Times New Roman" w:hAnsi="Times New Roman" w:cs="Times New Roman"/>
          <w:b/>
          <w:bCs/>
          <w:kern w:val="0"/>
          <w14:ligatures w14:val="none"/>
        </w:rPr>
        <w:t>Atbilde:</w:t>
      </w:r>
    </w:p>
    <w:p w14:paraId="6F83CC61" w14:textId="77777777" w:rsidR="00486606" w:rsidRPr="00486606" w:rsidRDefault="00486606" w:rsidP="00486606">
      <w:pPr>
        <w:spacing w:after="0" w:line="240" w:lineRule="auto"/>
        <w:ind w:firstLine="360"/>
        <w:jc w:val="both"/>
        <w:rPr>
          <w:rFonts w:ascii="Times New Roman" w:eastAsia="Times New Roman" w:hAnsi="Times New Roman" w:cs="Times New Roman"/>
          <w:iCs/>
          <w:kern w:val="0"/>
          <w:lang w:eastAsia="lv-LV"/>
          <w14:ligatures w14:val="none"/>
        </w:rPr>
      </w:pPr>
      <w:r w:rsidRPr="00486606">
        <w:rPr>
          <w:rFonts w:ascii="Times New Roman" w:eastAsia="Times New Roman" w:hAnsi="Times New Roman" w:cs="Times New Roman"/>
          <w:iCs/>
          <w:kern w:val="0"/>
          <w:lang w:eastAsia="lv-LV"/>
          <w14:ligatures w14:val="none"/>
        </w:rPr>
        <w:t>Jā, pozīcijas izmaksas jāparedz 0,00EUR. Kabeli nodrošina SIA "BITE Latvija", atbilstoši noslēgtai vienošanai, pēc būvdarbu veicēja pieprasījuma saņemšanas, 3 (trīs) mēnešu laikā izsniegs BITE elektronisko sakaru infrastruktūras saglabāšanas darbu veikšanai nepieciešamos optiskos kabeļus no BITE noliktavas Latgales ielā 322, Rīgā.</w:t>
      </w:r>
    </w:p>
    <w:p w14:paraId="2E449A47" w14:textId="77777777" w:rsidR="00486606" w:rsidRPr="00486606" w:rsidRDefault="00486606" w:rsidP="00486606">
      <w:pPr>
        <w:spacing w:after="0" w:line="240" w:lineRule="auto"/>
        <w:jc w:val="both"/>
        <w:rPr>
          <w:rFonts w:ascii="Times New Roman" w:eastAsia="Times New Roman" w:hAnsi="Times New Roman" w:cs="Times New Roman"/>
          <w:iCs/>
          <w:kern w:val="0"/>
          <w:lang w:eastAsia="lv-LV"/>
          <w14:ligatures w14:val="none"/>
        </w:rPr>
      </w:pPr>
    </w:p>
    <w:p w14:paraId="18DF6525" w14:textId="77777777" w:rsidR="00486606" w:rsidRPr="00486606" w:rsidRDefault="00486606" w:rsidP="00486606">
      <w:pPr>
        <w:spacing w:after="0" w:line="240" w:lineRule="auto"/>
        <w:jc w:val="both"/>
        <w:rPr>
          <w:rFonts w:ascii="Times New Roman" w:eastAsia="Times New Roman" w:hAnsi="Times New Roman" w:cs="Times New Roman"/>
          <w:iCs/>
          <w:kern w:val="0"/>
          <w:lang w:eastAsia="lv-LV"/>
          <w14:ligatures w14:val="none"/>
        </w:rPr>
      </w:pPr>
    </w:p>
    <w:p w14:paraId="4D37FDA1" w14:textId="77777777" w:rsidR="00486606" w:rsidRPr="00486606" w:rsidRDefault="00486606" w:rsidP="00486606">
      <w:pPr>
        <w:numPr>
          <w:ilvl w:val="0"/>
          <w:numId w:val="1"/>
        </w:numPr>
        <w:spacing w:after="0" w:line="240" w:lineRule="auto"/>
        <w:jc w:val="both"/>
        <w:rPr>
          <w:rFonts w:ascii="Times New Roman" w:eastAsia="Times New Roman" w:hAnsi="Times New Roman" w:cs="Times New Roman"/>
          <w:b/>
          <w:bCs/>
          <w:iCs/>
          <w:kern w:val="0"/>
          <w:lang w:eastAsia="lv-LV"/>
          <w14:ligatures w14:val="none"/>
        </w:rPr>
      </w:pPr>
      <w:r w:rsidRPr="00486606">
        <w:rPr>
          <w:rFonts w:ascii="Times New Roman" w:eastAsia="Times New Roman" w:hAnsi="Times New Roman" w:cs="Times New Roman"/>
          <w:b/>
          <w:bCs/>
          <w:iCs/>
          <w:kern w:val="0"/>
          <w:lang w:eastAsia="lv-LV"/>
          <w14:ligatures w14:val="none"/>
        </w:rPr>
        <w:t xml:space="preserve">Jautājums: </w:t>
      </w:r>
    </w:p>
    <w:p w14:paraId="7809E460" w14:textId="77777777" w:rsidR="00486606" w:rsidRPr="00486606" w:rsidRDefault="00486606" w:rsidP="00486606">
      <w:pPr>
        <w:spacing w:after="0" w:line="240" w:lineRule="auto"/>
        <w:ind w:left="720"/>
        <w:jc w:val="both"/>
        <w:rPr>
          <w:rFonts w:ascii="Times New Roman" w:eastAsia="Times New Roman" w:hAnsi="Times New Roman" w:cs="Times New Roman"/>
          <w:b/>
          <w:bCs/>
          <w:iCs/>
          <w:kern w:val="0"/>
          <w:lang w:eastAsia="lv-LV"/>
          <w14:ligatures w14:val="none"/>
        </w:rPr>
      </w:pPr>
    </w:p>
    <w:p w14:paraId="2E8B1D61" w14:textId="77777777" w:rsidR="00486606" w:rsidRPr="00486606" w:rsidRDefault="00486606" w:rsidP="00486606">
      <w:pPr>
        <w:spacing w:after="0" w:line="240" w:lineRule="auto"/>
        <w:rPr>
          <w:rFonts w:ascii="Times New Roman" w:eastAsia="Aptos" w:hAnsi="Times New Roman" w:cs="Times New Roman"/>
          <w:kern w:val="0"/>
        </w:rPr>
      </w:pPr>
      <w:r w:rsidRPr="00486606">
        <w:rPr>
          <w:rFonts w:ascii="Times New Roman" w:eastAsia="Aptos" w:hAnsi="Times New Roman" w:cs="Times New Roman"/>
          <w:kern w:val="0"/>
        </w:rPr>
        <w:t>Lūdzam precizēt, kādi augi paredzēti šajās pozīcijās?</w:t>
      </w:r>
    </w:p>
    <w:p w14:paraId="29F2D84C" w14:textId="77777777" w:rsidR="00486606" w:rsidRPr="00486606" w:rsidRDefault="00486606" w:rsidP="00486606">
      <w:pPr>
        <w:spacing w:after="0" w:line="240" w:lineRule="auto"/>
        <w:rPr>
          <w:rFonts w:ascii="Times New Roman" w:eastAsia="Aptos" w:hAnsi="Times New Roman" w:cs="Times New Roman"/>
          <w:kern w:val="0"/>
        </w:rPr>
      </w:pPr>
    </w:p>
    <w:tbl>
      <w:tblPr>
        <w:tblW w:w="9297" w:type="dxa"/>
        <w:tblInd w:w="1" w:type="dxa"/>
        <w:tblCellMar>
          <w:left w:w="0" w:type="dxa"/>
          <w:right w:w="0" w:type="dxa"/>
        </w:tblCellMar>
        <w:tblLook w:val="04A0" w:firstRow="1" w:lastRow="0" w:firstColumn="1" w:lastColumn="0" w:noHBand="0" w:noVBand="1"/>
      </w:tblPr>
      <w:tblGrid>
        <w:gridCol w:w="764"/>
        <w:gridCol w:w="6738"/>
        <w:gridCol w:w="917"/>
        <w:gridCol w:w="878"/>
      </w:tblGrid>
      <w:tr w:rsidR="00486606" w:rsidRPr="00486606" w14:paraId="78C23437" w14:textId="77777777" w:rsidTr="00AE4174">
        <w:trPr>
          <w:trHeight w:val="651"/>
        </w:trPr>
        <w:tc>
          <w:tcPr>
            <w:tcW w:w="764" w:type="dxa"/>
            <w:tcBorders>
              <w:top w:val="single" w:sz="8" w:space="0" w:color="auto"/>
              <w:left w:val="single" w:sz="8" w:space="0" w:color="auto"/>
              <w:bottom w:val="single" w:sz="8" w:space="0" w:color="auto"/>
              <w:right w:val="single" w:sz="8" w:space="0" w:color="auto"/>
            </w:tcBorders>
            <w:shd w:val="clear" w:color="auto" w:fill="92D050"/>
            <w:tcMar>
              <w:top w:w="0" w:type="dxa"/>
              <w:left w:w="108" w:type="dxa"/>
              <w:bottom w:w="0" w:type="dxa"/>
              <w:right w:w="108" w:type="dxa"/>
            </w:tcMar>
            <w:vAlign w:val="center"/>
            <w:hideMark/>
          </w:tcPr>
          <w:p w14:paraId="6460AF14" w14:textId="77777777" w:rsidR="00486606" w:rsidRPr="00486606" w:rsidRDefault="00486606" w:rsidP="00486606">
            <w:pPr>
              <w:spacing w:after="0" w:line="240" w:lineRule="auto"/>
              <w:jc w:val="center"/>
              <w:rPr>
                <w:rFonts w:ascii="Times New Roman" w:eastAsia="Aptos" w:hAnsi="Times New Roman" w:cs="Times New Roman"/>
                <w:kern w:val="0"/>
                <w:sz w:val="20"/>
                <w:szCs w:val="20"/>
                <w:lang w:eastAsia="lv-LV"/>
                <w14:ligatures w14:val="none"/>
              </w:rPr>
            </w:pPr>
            <w:r w:rsidRPr="00486606">
              <w:rPr>
                <w:rFonts w:ascii="Times New Roman" w:eastAsia="Aptos" w:hAnsi="Times New Roman" w:cs="Times New Roman"/>
                <w:color w:val="000000"/>
                <w:kern w:val="0"/>
                <w:sz w:val="20"/>
                <w:szCs w:val="20"/>
                <w:lang w:eastAsia="lv-LV"/>
                <w14:ligatures w14:val="none"/>
              </w:rPr>
              <w:t>1</w:t>
            </w:r>
          </w:p>
        </w:tc>
        <w:tc>
          <w:tcPr>
            <w:tcW w:w="6738" w:type="dxa"/>
            <w:tcBorders>
              <w:top w:val="single" w:sz="8" w:space="0" w:color="auto"/>
              <w:left w:val="nil"/>
              <w:bottom w:val="single" w:sz="8" w:space="0" w:color="auto"/>
              <w:right w:val="single" w:sz="8" w:space="0" w:color="auto"/>
            </w:tcBorders>
            <w:shd w:val="clear" w:color="auto" w:fill="92D050"/>
            <w:tcMar>
              <w:top w:w="0" w:type="dxa"/>
              <w:left w:w="108" w:type="dxa"/>
              <w:bottom w:w="0" w:type="dxa"/>
              <w:right w:w="108" w:type="dxa"/>
            </w:tcMar>
            <w:vAlign w:val="center"/>
            <w:hideMark/>
          </w:tcPr>
          <w:p w14:paraId="6C297971" w14:textId="77777777" w:rsidR="00486606" w:rsidRPr="00486606" w:rsidRDefault="00486606" w:rsidP="00486606">
            <w:pPr>
              <w:spacing w:after="0" w:line="240" w:lineRule="auto"/>
              <w:rPr>
                <w:rFonts w:ascii="Times New Roman" w:eastAsia="Aptos" w:hAnsi="Times New Roman" w:cs="Times New Roman"/>
                <w:kern w:val="0"/>
                <w:sz w:val="20"/>
                <w:szCs w:val="20"/>
                <w:lang w:eastAsia="lv-LV"/>
                <w14:ligatures w14:val="none"/>
              </w:rPr>
            </w:pPr>
            <w:r w:rsidRPr="00486606">
              <w:rPr>
                <w:rFonts w:ascii="Times New Roman" w:eastAsia="Aptos" w:hAnsi="Times New Roman" w:cs="Times New Roman"/>
                <w:b/>
                <w:bCs/>
                <w:i/>
                <w:iCs/>
                <w:color w:val="000000"/>
                <w:kern w:val="0"/>
                <w:sz w:val="20"/>
                <w:szCs w:val="20"/>
                <w:lang w:eastAsia="lv-LV"/>
                <w14:ligatures w14:val="none"/>
              </w:rPr>
              <w:t>Liela izmēra koki</w:t>
            </w:r>
            <w:r w:rsidRPr="00486606">
              <w:rPr>
                <w:rFonts w:ascii="Times New Roman" w:eastAsia="Aptos" w:hAnsi="Times New Roman" w:cs="Times New Roman"/>
                <w:color w:val="000000"/>
                <w:kern w:val="0"/>
                <w:sz w:val="20"/>
                <w:szCs w:val="20"/>
                <w:lang w:eastAsia="lv-LV"/>
                <w14:ligatures w14:val="none"/>
              </w:rPr>
              <w:t xml:space="preserve"> ar stumbra apkārtmēru 25-30 cm, stādīšana ar tehniku, </w:t>
            </w:r>
            <w:proofErr w:type="spellStart"/>
            <w:r w:rsidRPr="00486606">
              <w:rPr>
                <w:rFonts w:ascii="Times New Roman" w:eastAsia="Aptos" w:hAnsi="Times New Roman" w:cs="Times New Roman"/>
                <w:color w:val="000000"/>
                <w:kern w:val="0"/>
                <w:sz w:val="20"/>
                <w:szCs w:val="20"/>
                <w:lang w:eastAsia="lv-LV"/>
                <w14:ligatures w14:val="none"/>
              </w:rPr>
              <w:t>tsk</w:t>
            </w:r>
            <w:proofErr w:type="spellEnd"/>
            <w:r w:rsidRPr="00486606">
              <w:rPr>
                <w:rFonts w:ascii="Times New Roman" w:eastAsia="Aptos" w:hAnsi="Times New Roman" w:cs="Times New Roman"/>
                <w:color w:val="000000"/>
                <w:kern w:val="0"/>
                <w:sz w:val="20"/>
                <w:szCs w:val="20"/>
                <w:lang w:eastAsia="lv-LV"/>
                <w14:ligatures w14:val="none"/>
              </w:rPr>
              <w:t xml:space="preserve"> dobes sagatavošana vismaz 1,5m3, </w:t>
            </w:r>
            <w:proofErr w:type="spellStart"/>
            <w:r w:rsidRPr="00486606">
              <w:rPr>
                <w:rFonts w:ascii="Times New Roman" w:eastAsia="Aptos" w:hAnsi="Times New Roman" w:cs="Times New Roman"/>
                <w:color w:val="000000"/>
                <w:kern w:val="0"/>
                <w:sz w:val="20"/>
                <w:szCs w:val="20"/>
                <w:lang w:eastAsia="lv-LV"/>
                <w14:ligatures w14:val="none"/>
              </w:rPr>
              <w:t>tsk</w:t>
            </w:r>
            <w:proofErr w:type="spellEnd"/>
            <w:r w:rsidRPr="00486606">
              <w:rPr>
                <w:rFonts w:ascii="Times New Roman" w:eastAsia="Aptos" w:hAnsi="Times New Roman" w:cs="Times New Roman"/>
                <w:color w:val="000000"/>
                <w:kern w:val="0"/>
                <w:sz w:val="20"/>
                <w:szCs w:val="20"/>
                <w:lang w:eastAsia="lv-LV"/>
                <w14:ligatures w14:val="none"/>
              </w:rPr>
              <w:t xml:space="preserve"> laistīšanas un </w:t>
            </w:r>
            <w:proofErr w:type="spellStart"/>
            <w:r w:rsidRPr="00486606">
              <w:rPr>
                <w:rFonts w:ascii="Times New Roman" w:eastAsia="Aptos" w:hAnsi="Times New Roman" w:cs="Times New Roman"/>
                <w:color w:val="000000"/>
                <w:kern w:val="0"/>
                <w:sz w:val="20"/>
                <w:szCs w:val="20"/>
                <w:lang w:eastAsia="lv-LV"/>
                <w14:ligatures w14:val="none"/>
              </w:rPr>
              <w:t>aerācijas</w:t>
            </w:r>
            <w:proofErr w:type="spellEnd"/>
            <w:r w:rsidRPr="00486606">
              <w:rPr>
                <w:rFonts w:ascii="Times New Roman" w:eastAsia="Aptos" w:hAnsi="Times New Roman" w:cs="Times New Roman"/>
                <w:color w:val="000000"/>
                <w:kern w:val="0"/>
                <w:sz w:val="20"/>
                <w:szCs w:val="20"/>
                <w:lang w:eastAsia="lv-LV"/>
                <w14:ligatures w14:val="none"/>
              </w:rPr>
              <w:t xml:space="preserve"> sistēma, stumbra atsiešana. Ap stumbru veido vismaz 1 m2 apdobi, </w:t>
            </w:r>
            <w:proofErr w:type="spellStart"/>
            <w:r w:rsidRPr="00486606">
              <w:rPr>
                <w:rFonts w:ascii="Times New Roman" w:eastAsia="Aptos" w:hAnsi="Times New Roman" w:cs="Times New Roman"/>
                <w:color w:val="000000"/>
                <w:kern w:val="0"/>
                <w:sz w:val="20"/>
                <w:szCs w:val="20"/>
                <w:lang w:eastAsia="lv-LV"/>
                <w14:ligatures w14:val="none"/>
              </w:rPr>
              <w:t>mulčē</w:t>
            </w:r>
            <w:proofErr w:type="spellEnd"/>
          </w:p>
        </w:tc>
        <w:tc>
          <w:tcPr>
            <w:tcW w:w="917" w:type="dxa"/>
            <w:tcBorders>
              <w:top w:val="single" w:sz="8" w:space="0" w:color="auto"/>
              <w:left w:val="nil"/>
              <w:bottom w:val="single" w:sz="8" w:space="0" w:color="auto"/>
              <w:right w:val="single" w:sz="8" w:space="0" w:color="auto"/>
            </w:tcBorders>
            <w:shd w:val="clear" w:color="auto" w:fill="92D050"/>
            <w:tcMar>
              <w:top w:w="0" w:type="dxa"/>
              <w:left w:w="108" w:type="dxa"/>
              <w:bottom w:w="0" w:type="dxa"/>
              <w:right w:w="108" w:type="dxa"/>
            </w:tcMar>
            <w:vAlign w:val="center"/>
            <w:hideMark/>
          </w:tcPr>
          <w:p w14:paraId="0E24C277" w14:textId="77777777" w:rsidR="00486606" w:rsidRPr="00486606" w:rsidRDefault="00486606" w:rsidP="00486606">
            <w:pPr>
              <w:spacing w:after="0" w:line="240" w:lineRule="auto"/>
              <w:jc w:val="center"/>
              <w:rPr>
                <w:rFonts w:ascii="Times New Roman" w:eastAsia="Aptos" w:hAnsi="Times New Roman" w:cs="Times New Roman"/>
                <w:kern w:val="0"/>
                <w:sz w:val="20"/>
                <w:szCs w:val="20"/>
                <w:lang w:eastAsia="lv-LV"/>
                <w14:ligatures w14:val="none"/>
              </w:rPr>
            </w:pPr>
            <w:proofErr w:type="spellStart"/>
            <w:r w:rsidRPr="00486606">
              <w:rPr>
                <w:rFonts w:ascii="Times New Roman" w:eastAsia="Aptos" w:hAnsi="Times New Roman" w:cs="Times New Roman"/>
                <w:color w:val="000000"/>
                <w:kern w:val="0"/>
                <w:sz w:val="20"/>
                <w:szCs w:val="20"/>
                <w:lang w:eastAsia="lv-LV"/>
                <w14:ligatures w14:val="none"/>
              </w:rPr>
              <w:t>gab</w:t>
            </w:r>
            <w:proofErr w:type="spellEnd"/>
          </w:p>
        </w:tc>
        <w:tc>
          <w:tcPr>
            <w:tcW w:w="878" w:type="dxa"/>
            <w:tcBorders>
              <w:top w:val="single" w:sz="8" w:space="0" w:color="auto"/>
              <w:left w:val="nil"/>
              <w:bottom w:val="single" w:sz="8" w:space="0" w:color="auto"/>
              <w:right w:val="single" w:sz="8" w:space="0" w:color="auto"/>
            </w:tcBorders>
            <w:shd w:val="clear" w:color="auto" w:fill="92D050"/>
            <w:tcMar>
              <w:top w:w="0" w:type="dxa"/>
              <w:left w:w="108" w:type="dxa"/>
              <w:bottom w:w="0" w:type="dxa"/>
              <w:right w:w="108" w:type="dxa"/>
            </w:tcMar>
            <w:vAlign w:val="center"/>
            <w:hideMark/>
          </w:tcPr>
          <w:p w14:paraId="3344FD9D" w14:textId="77777777" w:rsidR="00486606" w:rsidRPr="00486606" w:rsidRDefault="00486606" w:rsidP="00486606">
            <w:pPr>
              <w:spacing w:after="0" w:line="240" w:lineRule="auto"/>
              <w:jc w:val="center"/>
              <w:rPr>
                <w:rFonts w:ascii="Times New Roman" w:eastAsia="Aptos" w:hAnsi="Times New Roman" w:cs="Times New Roman"/>
                <w:kern w:val="0"/>
                <w:sz w:val="20"/>
                <w:szCs w:val="20"/>
                <w:lang w:eastAsia="lv-LV"/>
                <w14:ligatures w14:val="none"/>
              </w:rPr>
            </w:pPr>
            <w:r w:rsidRPr="00486606">
              <w:rPr>
                <w:rFonts w:ascii="Times New Roman" w:eastAsia="Aptos" w:hAnsi="Times New Roman" w:cs="Times New Roman"/>
                <w:color w:val="000000"/>
                <w:kern w:val="0"/>
                <w:sz w:val="20"/>
                <w:szCs w:val="20"/>
                <w:lang w:eastAsia="lv-LV"/>
                <w14:ligatures w14:val="none"/>
              </w:rPr>
              <w:t>89,00</w:t>
            </w:r>
          </w:p>
        </w:tc>
      </w:tr>
      <w:tr w:rsidR="00486606" w:rsidRPr="00486606" w14:paraId="3595A19F" w14:textId="77777777" w:rsidTr="00AE4174">
        <w:trPr>
          <w:trHeight w:val="433"/>
        </w:trPr>
        <w:tc>
          <w:tcPr>
            <w:tcW w:w="764" w:type="dxa"/>
            <w:tcBorders>
              <w:top w:val="nil"/>
              <w:left w:val="single" w:sz="8" w:space="0" w:color="auto"/>
              <w:bottom w:val="single" w:sz="8" w:space="0" w:color="auto"/>
              <w:right w:val="single" w:sz="8" w:space="0" w:color="auto"/>
            </w:tcBorders>
            <w:shd w:val="clear" w:color="auto" w:fill="92D050"/>
            <w:tcMar>
              <w:top w:w="0" w:type="dxa"/>
              <w:left w:w="108" w:type="dxa"/>
              <w:bottom w:w="0" w:type="dxa"/>
              <w:right w:w="108" w:type="dxa"/>
            </w:tcMar>
            <w:vAlign w:val="center"/>
            <w:hideMark/>
          </w:tcPr>
          <w:p w14:paraId="4D5A2D6C" w14:textId="77777777" w:rsidR="00486606" w:rsidRPr="00486606" w:rsidRDefault="00486606" w:rsidP="00486606">
            <w:pPr>
              <w:spacing w:after="0" w:line="240" w:lineRule="auto"/>
              <w:jc w:val="center"/>
              <w:rPr>
                <w:rFonts w:ascii="Times New Roman" w:eastAsia="Aptos" w:hAnsi="Times New Roman" w:cs="Times New Roman"/>
                <w:kern w:val="0"/>
                <w:sz w:val="20"/>
                <w:szCs w:val="20"/>
                <w:lang w:eastAsia="lv-LV"/>
                <w14:ligatures w14:val="none"/>
              </w:rPr>
            </w:pPr>
            <w:r w:rsidRPr="00486606">
              <w:rPr>
                <w:rFonts w:ascii="Times New Roman" w:eastAsia="Aptos" w:hAnsi="Times New Roman" w:cs="Times New Roman"/>
                <w:color w:val="000000"/>
                <w:kern w:val="0"/>
                <w:sz w:val="20"/>
                <w:szCs w:val="20"/>
                <w:lang w:eastAsia="lv-LV"/>
                <w14:ligatures w14:val="none"/>
              </w:rPr>
              <w:t>2</w:t>
            </w:r>
          </w:p>
        </w:tc>
        <w:tc>
          <w:tcPr>
            <w:tcW w:w="6738" w:type="dxa"/>
            <w:tcBorders>
              <w:top w:val="nil"/>
              <w:left w:val="nil"/>
              <w:bottom w:val="single" w:sz="8" w:space="0" w:color="auto"/>
              <w:right w:val="single" w:sz="8" w:space="0" w:color="auto"/>
            </w:tcBorders>
            <w:shd w:val="clear" w:color="auto" w:fill="92D050"/>
            <w:tcMar>
              <w:top w:w="0" w:type="dxa"/>
              <w:left w:w="108" w:type="dxa"/>
              <w:bottom w:w="0" w:type="dxa"/>
              <w:right w:w="108" w:type="dxa"/>
            </w:tcMar>
            <w:vAlign w:val="center"/>
            <w:hideMark/>
          </w:tcPr>
          <w:p w14:paraId="178D636D" w14:textId="77777777" w:rsidR="00486606" w:rsidRPr="00486606" w:rsidRDefault="00486606" w:rsidP="00486606">
            <w:pPr>
              <w:spacing w:after="0" w:line="240" w:lineRule="auto"/>
              <w:rPr>
                <w:rFonts w:ascii="Times New Roman" w:eastAsia="Aptos" w:hAnsi="Times New Roman" w:cs="Times New Roman"/>
                <w:kern w:val="0"/>
                <w:sz w:val="20"/>
                <w:szCs w:val="20"/>
                <w:lang w:eastAsia="lv-LV"/>
                <w14:ligatures w14:val="none"/>
              </w:rPr>
            </w:pPr>
            <w:r w:rsidRPr="00486606">
              <w:rPr>
                <w:rFonts w:ascii="Times New Roman" w:eastAsia="Aptos" w:hAnsi="Times New Roman" w:cs="Times New Roman"/>
                <w:b/>
                <w:bCs/>
                <w:i/>
                <w:iCs/>
                <w:color w:val="000000"/>
                <w:kern w:val="0"/>
                <w:sz w:val="20"/>
                <w:szCs w:val="20"/>
                <w:lang w:eastAsia="lv-LV"/>
                <w14:ligatures w14:val="none"/>
              </w:rPr>
              <w:t>Vidēja izmēra  koki</w:t>
            </w:r>
            <w:r w:rsidRPr="00486606">
              <w:rPr>
                <w:rFonts w:ascii="Times New Roman" w:eastAsia="Aptos" w:hAnsi="Times New Roman" w:cs="Times New Roman"/>
                <w:color w:val="000000"/>
                <w:kern w:val="0"/>
                <w:sz w:val="20"/>
                <w:szCs w:val="20"/>
                <w:lang w:eastAsia="lv-LV"/>
                <w14:ligatures w14:val="none"/>
              </w:rPr>
              <w:t xml:space="preserve"> , katram kokam sagatavoto auglīgo slāni vismaz 1,0 m³,  t.sk. laistīšanas un </w:t>
            </w:r>
            <w:proofErr w:type="spellStart"/>
            <w:r w:rsidRPr="00486606">
              <w:rPr>
                <w:rFonts w:ascii="Times New Roman" w:eastAsia="Aptos" w:hAnsi="Times New Roman" w:cs="Times New Roman"/>
                <w:color w:val="000000"/>
                <w:kern w:val="0"/>
                <w:sz w:val="20"/>
                <w:szCs w:val="20"/>
                <w:lang w:eastAsia="lv-LV"/>
                <w14:ligatures w14:val="none"/>
              </w:rPr>
              <w:t>aerācijas</w:t>
            </w:r>
            <w:proofErr w:type="spellEnd"/>
            <w:r w:rsidRPr="00486606">
              <w:rPr>
                <w:rFonts w:ascii="Times New Roman" w:eastAsia="Aptos" w:hAnsi="Times New Roman" w:cs="Times New Roman"/>
                <w:color w:val="000000"/>
                <w:kern w:val="0"/>
                <w:sz w:val="20"/>
                <w:szCs w:val="20"/>
                <w:lang w:eastAsia="lv-LV"/>
                <w14:ligatures w14:val="none"/>
              </w:rPr>
              <w:t xml:space="preserve"> sistēma, sakņu kamola atsiešana. Kokiem, kas </w:t>
            </w:r>
            <w:proofErr w:type="spellStart"/>
            <w:r w:rsidRPr="00486606">
              <w:rPr>
                <w:rFonts w:ascii="Times New Roman" w:eastAsia="Aptos" w:hAnsi="Times New Roman" w:cs="Times New Roman"/>
                <w:color w:val="000000"/>
                <w:kern w:val="0"/>
                <w:sz w:val="20"/>
                <w:szCs w:val="20"/>
                <w:lang w:eastAsia="lv-LV"/>
                <w14:ligatures w14:val="none"/>
              </w:rPr>
              <w:t>atrodās</w:t>
            </w:r>
            <w:proofErr w:type="spellEnd"/>
            <w:r w:rsidRPr="00486606">
              <w:rPr>
                <w:rFonts w:ascii="Times New Roman" w:eastAsia="Aptos" w:hAnsi="Times New Roman" w:cs="Times New Roman"/>
                <w:color w:val="000000"/>
                <w:kern w:val="0"/>
                <w:sz w:val="20"/>
                <w:szCs w:val="20"/>
                <w:lang w:eastAsia="lv-LV"/>
                <w14:ligatures w14:val="none"/>
              </w:rPr>
              <w:t xml:space="preserve"> zālienā veidot </w:t>
            </w:r>
            <w:proofErr w:type="spellStart"/>
            <w:r w:rsidRPr="00486606">
              <w:rPr>
                <w:rFonts w:ascii="Times New Roman" w:eastAsia="Aptos" w:hAnsi="Times New Roman" w:cs="Times New Roman"/>
                <w:color w:val="000000"/>
                <w:kern w:val="0"/>
                <w:sz w:val="20"/>
                <w:szCs w:val="20"/>
                <w:lang w:eastAsia="lv-LV"/>
                <w14:ligatures w14:val="none"/>
              </w:rPr>
              <w:t>vismāz</w:t>
            </w:r>
            <w:proofErr w:type="spellEnd"/>
            <w:r w:rsidRPr="00486606">
              <w:rPr>
                <w:rFonts w:ascii="Times New Roman" w:eastAsia="Aptos" w:hAnsi="Times New Roman" w:cs="Times New Roman"/>
                <w:color w:val="000000"/>
                <w:kern w:val="0"/>
                <w:sz w:val="20"/>
                <w:szCs w:val="20"/>
                <w:lang w:eastAsia="lv-LV"/>
                <w14:ligatures w14:val="none"/>
              </w:rPr>
              <w:t xml:space="preserve"> 1 m2 lielu apdobi</w:t>
            </w:r>
          </w:p>
        </w:tc>
        <w:tc>
          <w:tcPr>
            <w:tcW w:w="917" w:type="dxa"/>
            <w:tcBorders>
              <w:top w:val="nil"/>
              <w:left w:val="nil"/>
              <w:bottom w:val="single" w:sz="8" w:space="0" w:color="auto"/>
              <w:right w:val="single" w:sz="8" w:space="0" w:color="auto"/>
            </w:tcBorders>
            <w:shd w:val="clear" w:color="auto" w:fill="92D050"/>
            <w:tcMar>
              <w:top w:w="0" w:type="dxa"/>
              <w:left w:w="108" w:type="dxa"/>
              <w:bottom w:w="0" w:type="dxa"/>
              <w:right w:w="108" w:type="dxa"/>
            </w:tcMar>
            <w:vAlign w:val="center"/>
            <w:hideMark/>
          </w:tcPr>
          <w:p w14:paraId="262C0240" w14:textId="77777777" w:rsidR="00486606" w:rsidRPr="00486606" w:rsidRDefault="00486606" w:rsidP="00486606">
            <w:pPr>
              <w:spacing w:after="0" w:line="240" w:lineRule="auto"/>
              <w:jc w:val="center"/>
              <w:rPr>
                <w:rFonts w:ascii="Times New Roman" w:eastAsia="Aptos" w:hAnsi="Times New Roman" w:cs="Times New Roman"/>
                <w:kern w:val="0"/>
                <w:sz w:val="20"/>
                <w:szCs w:val="20"/>
                <w:lang w:eastAsia="lv-LV"/>
                <w14:ligatures w14:val="none"/>
              </w:rPr>
            </w:pPr>
            <w:proofErr w:type="spellStart"/>
            <w:r w:rsidRPr="00486606">
              <w:rPr>
                <w:rFonts w:ascii="Times New Roman" w:eastAsia="Aptos" w:hAnsi="Times New Roman" w:cs="Times New Roman"/>
                <w:color w:val="000000"/>
                <w:kern w:val="0"/>
                <w:sz w:val="20"/>
                <w:szCs w:val="20"/>
                <w:lang w:eastAsia="lv-LV"/>
                <w14:ligatures w14:val="none"/>
              </w:rPr>
              <w:t>gab</w:t>
            </w:r>
            <w:proofErr w:type="spellEnd"/>
          </w:p>
        </w:tc>
        <w:tc>
          <w:tcPr>
            <w:tcW w:w="878" w:type="dxa"/>
            <w:tcBorders>
              <w:top w:val="nil"/>
              <w:left w:val="nil"/>
              <w:bottom w:val="single" w:sz="8" w:space="0" w:color="auto"/>
              <w:right w:val="single" w:sz="8" w:space="0" w:color="auto"/>
            </w:tcBorders>
            <w:shd w:val="clear" w:color="auto" w:fill="92D050"/>
            <w:tcMar>
              <w:top w:w="0" w:type="dxa"/>
              <w:left w:w="108" w:type="dxa"/>
              <w:bottom w:w="0" w:type="dxa"/>
              <w:right w:w="108" w:type="dxa"/>
            </w:tcMar>
            <w:vAlign w:val="center"/>
            <w:hideMark/>
          </w:tcPr>
          <w:p w14:paraId="015F06D4" w14:textId="77777777" w:rsidR="00486606" w:rsidRPr="00486606" w:rsidRDefault="00486606" w:rsidP="00486606">
            <w:pPr>
              <w:spacing w:after="0" w:line="240" w:lineRule="auto"/>
              <w:jc w:val="center"/>
              <w:rPr>
                <w:rFonts w:ascii="Times New Roman" w:eastAsia="Aptos" w:hAnsi="Times New Roman" w:cs="Times New Roman"/>
                <w:kern w:val="0"/>
                <w:sz w:val="20"/>
                <w:szCs w:val="20"/>
                <w:lang w:eastAsia="lv-LV"/>
                <w14:ligatures w14:val="none"/>
              </w:rPr>
            </w:pPr>
            <w:r w:rsidRPr="00486606">
              <w:rPr>
                <w:rFonts w:ascii="Times New Roman" w:eastAsia="Aptos" w:hAnsi="Times New Roman" w:cs="Times New Roman"/>
                <w:color w:val="000000"/>
                <w:kern w:val="0"/>
                <w:sz w:val="20"/>
                <w:szCs w:val="20"/>
                <w:lang w:eastAsia="lv-LV"/>
                <w14:ligatures w14:val="none"/>
              </w:rPr>
              <w:t>34,00</w:t>
            </w:r>
          </w:p>
        </w:tc>
      </w:tr>
      <w:tr w:rsidR="00486606" w:rsidRPr="00486606" w14:paraId="1D7491C3" w14:textId="77777777" w:rsidTr="00AE4174">
        <w:trPr>
          <w:trHeight w:val="433"/>
        </w:trPr>
        <w:tc>
          <w:tcPr>
            <w:tcW w:w="764" w:type="dxa"/>
            <w:tcBorders>
              <w:top w:val="nil"/>
              <w:left w:val="single" w:sz="8" w:space="0" w:color="auto"/>
              <w:bottom w:val="single" w:sz="8" w:space="0" w:color="auto"/>
              <w:right w:val="single" w:sz="8" w:space="0" w:color="auto"/>
            </w:tcBorders>
            <w:shd w:val="clear" w:color="auto" w:fill="92D050"/>
            <w:tcMar>
              <w:top w:w="0" w:type="dxa"/>
              <w:left w:w="108" w:type="dxa"/>
              <w:bottom w:w="0" w:type="dxa"/>
              <w:right w:w="108" w:type="dxa"/>
            </w:tcMar>
            <w:vAlign w:val="center"/>
            <w:hideMark/>
          </w:tcPr>
          <w:p w14:paraId="486629DA" w14:textId="77777777" w:rsidR="00486606" w:rsidRPr="00486606" w:rsidRDefault="00486606" w:rsidP="00486606">
            <w:pPr>
              <w:spacing w:after="0" w:line="240" w:lineRule="auto"/>
              <w:jc w:val="center"/>
              <w:rPr>
                <w:rFonts w:ascii="Times New Roman" w:eastAsia="Aptos" w:hAnsi="Times New Roman" w:cs="Times New Roman"/>
                <w:kern w:val="0"/>
                <w:sz w:val="20"/>
                <w:szCs w:val="20"/>
                <w:lang w:eastAsia="lv-LV"/>
                <w14:ligatures w14:val="none"/>
              </w:rPr>
            </w:pPr>
            <w:r w:rsidRPr="00486606">
              <w:rPr>
                <w:rFonts w:ascii="Times New Roman" w:eastAsia="Aptos" w:hAnsi="Times New Roman" w:cs="Times New Roman"/>
                <w:color w:val="000000"/>
                <w:kern w:val="0"/>
                <w:sz w:val="20"/>
                <w:szCs w:val="20"/>
                <w:lang w:eastAsia="lv-LV"/>
                <w14:ligatures w14:val="none"/>
              </w:rPr>
              <w:t>3</w:t>
            </w:r>
          </w:p>
        </w:tc>
        <w:tc>
          <w:tcPr>
            <w:tcW w:w="6738" w:type="dxa"/>
            <w:tcBorders>
              <w:top w:val="nil"/>
              <w:left w:val="nil"/>
              <w:bottom w:val="single" w:sz="8" w:space="0" w:color="auto"/>
              <w:right w:val="single" w:sz="8" w:space="0" w:color="auto"/>
            </w:tcBorders>
            <w:shd w:val="clear" w:color="auto" w:fill="92D050"/>
            <w:tcMar>
              <w:top w:w="0" w:type="dxa"/>
              <w:left w:w="108" w:type="dxa"/>
              <w:bottom w:w="0" w:type="dxa"/>
              <w:right w:w="108" w:type="dxa"/>
            </w:tcMar>
            <w:vAlign w:val="center"/>
            <w:hideMark/>
          </w:tcPr>
          <w:p w14:paraId="12607461" w14:textId="77777777" w:rsidR="00486606" w:rsidRPr="00486606" w:rsidRDefault="00486606" w:rsidP="00486606">
            <w:pPr>
              <w:spacing w:after="0" w:line="240" w:lineRule="auto"/>
              <w:rPr>
                <w:rFonts w:ascii="Times New Roman" w:eastAsia="Aptos" w:hAnsi="Times New Roman" w:cs="Times New Roman"/>
                <w:kern w:val="0"/>
                <w:sz w:val="20"/>
                <w:szCs w:val="20"/>
                <w:lang w:eastAsia="lv-LV"/>
                <w14:ligatures w14:val="none"/>
              </w:rPr>
            </w:pPr>
            <w:r w:rsidRPr="00486606">
              <w:rPr>
                <w:rFonts w:ascii="Times New Roman" w:eastAsia="Aptos" w:hAnsi="Times New Roman" w:cs="Times New Roman"/>
                <w:b/>
                <w:bCs/>
                <w:i/>
                <w:iCs/>
                <w:color w:val="000000"/>
                <w:kern w:val="0"/>
                <w:sz w:val="20"/>
                <w:szCs w:val="20"/>
                <w:lang w:eastAsia="lv-LV"/>
                <w14:ligatures w14:val="none"/>
              </w:rPr>
              <w:t xml:space="preserve">Krūmu stādījumus un </w:t>
            </w:r>
            <w:proofErr w:type="spellStart"/>
            <w:r w:rsidRPr="00486606">
              <w:rPr>
                <w:rFonts w:ascii="Times New Roman" w:eastAsia="Aptos" w:hAnsi="Times New Roman" w:cs="Times New Roman"/>
                <w:b/>
                <w:bCs/>
                <w:i/>
                <w:iCs/>
                <w:color w:val="000000"/>
                <w:kern w:val="0"/>
                <w:sz w:val="20"/>
                <w:szCs w:val="20"/>
                <w:lang w:eastAsia="lv-LV"/>
                <w14:ligatures w14:val="none"/>
              </w:rPr>
              <w:t>dzīvžigus</w:t>
            </w:r>
            <w:proofErr w:type="spellEnd"/>
            <w:r w:rsidRPr="00486606">
              <w:rPr>
                <w:rFonts w:ascii="Times New Roman" w:eastAsia="Aptos" w:hAnsi="Times New Roman" w:cs="Times New Roman"/>
                <w:color w:val="000000"/>
                <w:kern w:val="0"/>
                <w:sz w:val="20"/>
                <w:szCs w:val="20"/>
                <w:lang w:eastAsia="lv-LV"/>
                <w14:ligatures w14:val="none"/>
              </w:rPr>
              <w:t xml:space="preserve"> stādīt blīvās grupās vai rindās, veidojot tiem kopīgas </w:t>
            </w:r>
            <w:proofErr w:type="spellStart"/>
            <w:r w:rsidRPr="00486606">
              <w:rPr>
                <w:rFonts w:ascii="Times New Roman" w:eastAsia="Aptos" w:hAnsi="Times New Roman" w:cs="Times New Roman"/>
                <w:color w:val="000000"/>
                <w:kern w:val="0"/>
                <w:sz w:val="20"/>
                <w:szCs w:val="20"/>
                <w:lang w:eastAsia="lv-LV"/>
                <w14:ligatures w14:val="none"/>
              </w:rPr>
              <w:t>apdobes</w:t>
            </w:r>
            <w:proofErr w:type="spellEnd"/>
            <w:r w:rsidRPr="00486606">
              <w:rPr>
                <w:rFonts w:ascii="Times New Roman" w:eastAsia="Aptos" w:hAnsi="Times New Roman" w:cs="Times New Roman"/>
                <w:color w:val="000000"/>
                <w:kern w:val="0"/>
                <w:sz w:val="20"/>
                <w:szCs w:val="20"/>
                <w:lang w:eastAsia="lv-LV"/>
                <w14:ligatures w14:val="none"/>
              </w:rPr>
              <w:t xml:space="preserve"> (neparedzēt krūmu </w:t>
            </w:r>
            <w:proofErr w:type="spellStart"/>
            <w:r w:rsidRPr="00486606">
              <w:rPr>
                <w:rFonts w:ascii="Times New Roman" w:eastAsia="Aptos" w:hAnsi="Times New Roman" w:cs="Times New Roman"/>
                <w:color w:val="000000"/>
                <w:kern w:val="0"/>
                <w:sz w:val="20"/>
                <w:szCs w:val="20"/>
                <w:lang w:eastAsia="lv-LV"/>
                <w14:ligatures w14:val="none"/>
              </w:rPr>
              <w:t>soliterstādījumus</w:t>
            </w:r>
            <w:proofErr w:type="spellEnd"/>
            <w:r w:rsidRPr="00486606">
              <w:rPr>
                <w:rFonts w:ascii="Times New Roman" w:eastAsia="Aptos" w:hAnsi="Times New Roman" w:cs="Times New Roman"/>
                <w:color w:val="000000"/>
                <w:kern w:val="0"/>
                <w:sz w:val="20"/>
                <w:szCs w:val="20"/>
                <w:lang w:eastAsia="lv-LV"/>
                <w14:ligatures w14:val="none"/>
              </w:rPr>
              <w:t xml:space="preserve"> zālienā).  Ieticamais </w:t>
            </w:r>
            <w:proofErr w:type="spellStart"/>
            <w:r w:rsidRPr="00486606">
              <w:rPr>
                <w:rFonts w:ascii="Times New Roman" w:eastAsia="Aptos" w:hAnsi="Times New Roman" w:cs="Times New Roman"/>
                <w:color w:val="000000"/>
                <w:kern w:val="0"/>
                <w:sz w:val="20"/>
                <w:szCs w:val="20"/>
                <w:lang w:eastAsia="lv-LV"/>
                <w14:ligatures w14:val="none"/>
              </w:rPr>
              <w:t>stādbedres</w:t>
            </w:r>
            <w:proofErr w:type="spellEnd"/>
            <w:r w:rsidRPr="00486606">
              <w:rPr>
                <w:rFonts w:ascii="Times New Roman" w:eastAsia="Aptos" w:hAnsi="Times New Roman" w:cs="Times New Roman"/>
                <w:color w:val="000000"/>
                <w:kern w:val="0"/>
                <w:sz w:val="20"/>
                <w:szCs w:val="20"/>
                <w:lang w:eastAsia="lv-LV"/>
                <w14:ligatures w14:val="none"/>
              </w:rPr>
              <w:t xml:space="preserve"> dziļums 50 cm.</w:t>
            </w:r>
          </w:p>
        </w:tc>
        <w:tc>
          <w:tcPr>
            <w:tcW w:w="917" w:type="dxa"/>
            <w:tcBorders>
              <w:top w:val="nil"/>
              <w:left w:val="nil"/>
              <w:bottom w:val="single" w:sz="8" w:space="0" w:color="auto"/>
              <w:right w:val="single" w:sz="8" w:space="0" w:color="auto"/>
            </w:tcBorders>
            <w:shd w:val="clear" w:color="auto" w:fill="92D050"/>
            <w:tcMar>
              <w:top w:w="0" w:type="dxa"/>
              <w:left w:w="108" w:type="dxa"/>
              <w:bottom w:w="0" w:type="dxa"/>
              <w:right w:w="108" w:type="dxa"/>
            </w:tcMar>
            <w:vAlign w:val="center"/>
            <w:hideMark/>
          </w:tcPr>
          <w:p w14:paraId="195D5B19" w14:textId="77777777" w:rsidR="00486606" w:rsidRPr="00486606" w:rsidRDefault="00486606" w:rsidP="00486606">
            <w:pPr>
              <w:spacing w:after="0" w:line="240" w:lineRule="auto"/>
              <w:jc w:val="center"/>
              <w:rPr>
                <w:rFonts w:ascii="Times New Roman" w:eastAsia="Aptos" w:hAnsi="Times New Roman" w:cs="Times New Roman"/>
                <w:kern w:val="0"/>
                <w:sz w:val="20"/>
                <w:szCs w:val="20"/>
                <w:lang w:eastAsia="lv-LV"/>
                <w14:ligatures w14:val="none"/>
              </w:rPr>
            </w:pPr>
            <w:proofErr w:type="spellStart"/>
            <w:r w:rsidRPr="00486606">
              <w:rPr>
                <w:rFonts w:ascii="Times New Roman" w:eastAsia="Aptos" w:hAnsi="Times New Roman" w:cs="Times New Roman"/>
                <w:color w:val="000000"/>
                <w:kern w:val="0"/>
                <w:sz w:val="20"/>
                <w:szCs w:val="20"/>
                <w:lang w:eastAsia="lv-LV"/>
                <w14:ligatures w14:val="none"/>
              </w:rPr>
              <w:t>gab</w:t>
            </w:r>
            <w:proofErr w:type="spellEnd"/>
          </w:p>
        </w:tc>
        <w:tc>
          <w:tcPr>
            <w:tcW w:w="878" w:type="dxa"/>
            <w:tcBorders>
              <w:top w:val="nil"/>
              <w:left w:val="nil"/>
              <w:bottom w:val="single" w:sz="8" w:space="0" w:color="auto"/>
              <w:right w:val="single" w:sz="8" w:space="0" w:color="auto"/>
            </w:tcBorders>
            <w:shd w:val="clear" w:color="auto" w:fill="92D050"/>
            <w:tcMar>
              <w:top w:w="0" w:type="dxa"/>
              <w:left w:w="108" w:type="dxa"/>
              <w:bottom w:w="0" w:type="dxa"/>
              <w:right w:w="108" w:type="dxa"/>
            </w:tcMar>
            <w:vAlign w:val="center"/>
            <w:hideMark/>
          </w:tcPr>
          <w:p w14:paraId="2D7C87DA" w14:textId="77777777" w:rsidR="00486606" w:rsidRPr="00486606" w:rsidRDefault="00486606" w:rsidP="00486606">
            <w:pPr>
              <w:spacing w:after="0" w:line="240" w:lineRule="auto"/>
              <w:jc w:val="center"/>
              <w:rPr>
                <w:rFonts w:ascii="Times New Roman" w:eastAsia="Aptos" w:hAnsi="Times New Roman" w:cs="Times New Roman"/>
                <w:kern w:val="0"/>
                <w:sz w:val="20"/>
                <w:szCs w:val="20"/>
                <w:lang w:eastAsia="lv-LV"/>
                <w14:ligatures w14:val="none"/>
              </w:rPr>
            </w:pPr>
            <w:r w:rsidRPr="00486606">
              <w:rPr>
                <w:rFonts w:ascii="Times New Roman" w:eastAsia="Aptos" w:hAnsi="Times New Roman" w:cs="Times New Roman"/>
                <w:color w:val="000000"/>
                <w:kern w:val="0"/>
                <w:sz w:val="20"/>
                <w:szCs w:val="20"/>
                <w:lang w:eastAsia="lv-LV"/>
                <w14:ligatures w14:val="none"/>
              </w:rPr>
              <w:t>1040,00</w:t>
            </w:r>
          </w:p>
        </w:tc>
      </w:tr>
      <w:tr w:rsidR="00486606" w:rsidRPr="00486606" w14:paraId="6C59EC2F" w14:textId="77777777" w:rsidTr="00AE4174">
        <w:trPr>
          <w:trHeight w:val="433"/>
        </w:trPr>
        <w:tc>
          <w:tcPr>
            <w:tcW w:w="764" w:type="dxa"/>
            <w:tcBorders>
              <w:top w:val="nil"/>
              <w:left w:val="single" w:sz="8" w:space="0" w:color="auto"/>
              <w:bottom w:val="single" w:sz="8" w:space="0" w:color="auto"/>
              <w:right w:val="single" w:sz="8" w:space="0" w:color="auto"/>
            </w:tcBorders>
            <w:shd w:val="clear" w:color="auto" w:fill="92D050"/>
            <w:tcMar>
              <w:top w:w="0" w:type="dxa"/>
              <w:left w:w="108" w:type="dxa"/>
              <w:bottom w:w="0" w:type="dxa"/>
              <w:right w:w="108" w:type="dxa"/>
            </w:tcMar>
            <w:vAlign w:val="center"/>
            <w:hideMark/>
          </w:tcPr>
          <w:p w14:paraId="1C0897F8" w14:textId="77777777" w:rsidR="00486606" w:rsidRPr="00486606" w:rsidRDefault="00486606" w:rsidP="00486606">
            <w:pPr>
              <w:spacing w:after="0" w:line="240" w:lineRule="auto"/>
              <w:jc w:val="center"/>
              <w:rPr>
                <w:rFonts w:ascii="Times New Roman" w:eastAsia="Aptos" w:hAnsi="Times New Roman" w:cs="Times New Roman"/>
                <w:kern w:val="0"/>
                <w:sz w:val="20"/>
                <w:szCs w:val="20"/>
                <w:lang w:eastAsia="lv-LV"/>
                <w14:ligatures w14:val="none"/>
              </w:rPr>
            </w:pPr>
            <w:r w:rsidRPr="00486606">
              <w:rPr>
                <w:rFonts w:ascii="Times New Roman" w:eastAsia="Aptos" w:hAnsi="Times New Roman" w:cs="Times New Roman"/>
                <w:color w:val="000000"/>
                <w:kern w:val="0"/>
                <w:sz w:val="20"/>
                <w:szCs w:val="20"/>
                <w:lang w:eastAsia="lv-LV"/>
                <w14:ligatures w14:val="none"/>
              </w:rPr>
              <w:t>5</w:t>
            </w:r>
          </w:p>
        </w:tc>
        <w:tc>
          <w:tcPr>
            <w:tcW w:w="6738" w:type="dxa"/>
            <w:tcBorders>
              <w:top w:val="nil"/>
              <w:left w:val="nil"/>
              <w:bottom w:val="single" w:sz="8" w:space="0" w:color="auto"/>
              <w:right w:val="single" w:sz="8" w:space="0" w:color="auto"/>
            </w:tcBorders>
            <w:shd w:val="clear" w:color="auto" w:fill="92D050"/>
            <w:tcMar>
              <w:top w:w="0" w:type="dxa"/>
              <w:left w:w="108" w:type="dxa"/>
              <w:bottom w:w="0" w:type="dxa"/>
              <w:right w:w="108" w:type="dxa"/>
            </w:tcMar>
            <w:vAlign w:val="center"/>
            <w:hideMark/>
          </w:tcPr>
          <w:p w14:paraId="10BACC6E" w14:textId="77777777" w:rsidR="00486606" w:rsidRPr="00486606" w:rsidRDefault="00486606" w:rsidP="00486606">
            <w:pPr>
              <w:spacing w:after="0" w:line="240" w:lineRule="auto"/>
              <w:rPr>
                <w:rFonts w:ascii="Times New Roman" w:eastAsia="Aptos" w:hAnsi="Times New Roman" w:cs="Times New Roman"/>
                <w:kern w:val="0"/>
                <w:sz w:val="20"/>
                <w:szCs w:val="20"/>
                <w:lang w:eastAsia="lv-LV"/>
                <w14:ligatures w14:val="none"/>
              </w:rPr>
            </w:pPr>
            <w:r w:rsidRPr="00486606">
              <w:rPr>
                <w:rFonts w:ascii="Times New Roman" w:eastAsia="Aptos" w:hAnsi="Times New Roman" w:cs="Times New Roman"/>
                <w:b/>
                <w:bCs/>
                <w:i/>
                <w:iCs/>
                <w:color w:val="000000"/>
                <w:kern w:val="0"/>
                <w:sz w:val="20"/>
                <w:szCs w:val="20"/>
                <w:lang w:eastAsia="lv-LV"/>
                <w14:ligatures w14:val="none"/>
              </w:rPr>
              <w:t xml:space="preserve">Jaukta tipa ziemciešu stādījumi </w:t>
            </w:r>
            <w:r w:rsidRPr="00486606">
              <w:rPr>
                <w:rFonts w:ascii="Times New Roman" w:eastAsia="Aptos" w:hAnsi="Times New Roman" w:cs="Times New Roman"/>
                <w:color w:val="000000"/>
                <w:kern w:val="0"/>
                <w:sz w:val="20"/>
                <w:szCs w:val="20"/>
                <w:lang w:eastAsia="lv-LV"/>
                <w14:ligatures w14:val="none"/>
              </w:rPr>
              <w:t xml:space="preserve"> (daudzgadīgas ziemcietes un </w:t>
            </w:r>
            <w:proofErr w:type="spellStart"/>
            <w:r w:rsidRPr="00486606">
              <w:rPr>
                <w:rFonts w:ascii="Times New Roman" w:eastAsia="Aptos" w:hAnsi="Times New Roman" w:cs="Times New Roman"/>
                <w:color w:val="000000"/>
                <w:kern w:val="0"/>
                <w:sz w:val="20"/>
                <w:szCs w:val="20"/>
                <w:lang w:eastAsia="lv-LV"/>
                <w14:ligatures w14:val="none"/>
              </w:rPr>
              <w:t>zāļveida</w:t>
            </w:r>
            <w:proofErr w:type="spellEnd"/>
            <w:r w:rsidRPr="00486606">
              <w:rPr>
                <w:rFonts w:ascii="Times New Roman" w:eastAsia="Aptos" w:hAnsi="Times New Roman" w:cs="Times New Roman"/>
                <w:color w:val="000000"/>
                <w:kern w:val="0"/>
                <w:sz w:val="20"/>
                <w:szCs w:val="20"/>
                <w:lang w:eastAsia="lv-LV"/>
                <w14:ligatures w14:val="none"/>
              </w:rPr>
              <w:t xml:space="preserve"> ziemcietes) - auglīgā augsne/ substrāts 50 cm biezā </w:t>
            </w:r>
            <w:proofErr w:type="spellStart"/>
            <w:r w:rsidRPr="00486606">
              <w:rPr>
                <w:rFonts w:ascii="Times New Roman" w:eastAsia="Aptos" w:hAnsi="Times New Roman" w:cs="Times New Roman"/>
                <w:color w:val="000000"/>
                <w:kern w:val="0"/>
                <w:sz w:val="20"/>
                <w:szCs w:val="20"/>
                <w:lang w:eastAsia="lv-LV"/>
                <w14:ligatures w14:val="none"/>
              </w:rPr>
              <w:t>slanī</w:t>
            </w:r>
            <w:proofErr w:type="spellEnd"/>
            <w:r w:rsidRPr="00486606">
              <w:rPr>
                <w:rFonts w:ascii="Times New Roman" w:eastAsia="Aptos" w:hAnsi="Times New Roman" w:cs="Times New Roman"/>
                <w:color w:val="000000"/>
                <w:kern w:val="0"/>
                <w:sz w:val="20"/>
                <w:szCs w:val="20"/>
                <w:lang w:eastAsia="lv-LV"/>
                <w14:ligatures w14:val="none"/>
              </w:rPr>
              <w:t xml:space="preserve">  un vidējas frakcijas priežu mizas </w:t>
            </w:r>
            <w:proofErr w:type="spellStart"/>
            <w:r w:rsidRPr="00486606">
              <w:rPr>
                <w:rFonts w:ascii="Times New Roman" w:eastAsia="Aptos" w:hAnsi="Times New Roman" w:cs="Times New Roman"/>
                <w:color w:val="000000"/>
                <w:kern w:val="0"/>
                <w:sz w:val="20"/>
                <w:szCs w:val="20"/>
                <w:lang w:eastAsia="lv-LV"/>
                <w14:ligatures w14:val="none"/>
              </w:rPr>
              <w:t>mulča</w:t>
            </w:r>
            <w:proofErr w:type="spellEnd"/>
            <w:r w:rsidRPr="00486606">
              <w:rPr>
                <w:rFonts w:ascii="Times New Roman" w:eastAsia="Aptos" w:hAnsi="Times New Roman" w:cs="Times New Roman"/>
                <w:color w:val="000000"/>
                <w:kern w:val="0"/>
                <w:sz w:val="20"/>
                <w:szCs w:val="20"/>
                <w:lang w:eastAsia="lv-LV"/>
                <w14:ligatures w14:val="none"/>
              </w:rPr>
              <w:t xml:space="preserve"> 5 cm biezā slānī. </w:t>
            </w:r>
          </w:p>
        </w:tc>
        <w:tc>
          <w:tcPr>
            <w:tcW w:w="917" w:type="dxa"/>
            <w:tcBorders>
              <w:top w:val="nil"/>
              <w:left w:val="nil"/>
              <w:bottom w:val="single" w:sz="8" w:space="0" w:color="auto"/>
              <w:right w:val="single" w:sz="8" w:space="0" w:color="auto"/>
            </w:tcBorders>
            <w:shd w:val="clear" w:color="auto" w:fill="92D050"/>
            <w:tcMar>
              <w:top w:w="0" w:type="dxa"/>
              <w:left w:w="108" w:type="dxa"/>
              <w:bottom w:w="0" w:type="dxa"/>
              <w:right w:w="108" w:type="dxa"/>
            </w:tcMar>
            <w:vAlign w:val="center"/>
            <w:hideMark/>
          </w:tcPr>
          <w:p w14:paraId="69414870" w14:textId="77777777" w:rsidR="00486606" w:rsidRPr="00486606" w:rsidRDefault="00486606" w:rsidP="00486606">
            <w:pPr>
              <w:spacing w:after="0" w:line="240" w:lineRule="auto"/>
              <w:jc w:val="center"/>
              <w:rPr>
                <w:rFonts w:ascii="Times New Roman" w:eastAsia="Aptos" w:hAnsi="Times New Roman" w:cs="Times New Roman"/>
                <w:kern w:val="0"/>
                <w:sz w:val="20"/>
                <w:szCs w:val="20"/>
                <w:lang w:eastAsia="lv-LV"/>
                <w14:ligatures w14:val="none"/>
              </w:rPr>
            </w:pPr>
            <w:r w:rsidRPr="00486606">
              <w:rPr>
                <w:rFonts w:ascii="Times New Roman" w:eastAsia="Aptos" w:hAnsi="Times New Roman" w:cs="Times New Roman"/>
                <w:color w:val="000000"/>
                <w:kern w:val="0"/>
                <w:sz w:val="20"/>
                <w:szCs w:val="20"/>
                <w:lang w:eastAsia="lv-LV"/>
                <w14:ligatures w14:val="none"/>
              </w:rPr>
              <w:t>m2</w:t>
            </w:r>
          </w:p>
        </w:tc>
        <w:tc>
          <w:tcPr>
            <w:tcW w:w="878" w:type="dxa"/>
            <w:tcBorders>
              <w:top w:val="nil"/>
              <w:left w:val="nil"/>
              <w:bottom w:val="single" w:sz="8" w:space="0" w:color="auto"/>
              <w:right w:val="single" w:sz="8" w:space="0" w:color="auto"/>
            </w:tcBorders>
            <w:shd w:val="clear" w:color="auto" w:fill="92D050"/>
            <w:tcMar>
              <w:top w:w="0" w:type="dxa"/>
              <w:left w:w="108" w:type="dxa"/>
              <w:bottom w:w="0" w:type="dxa"/>
              <w:right w:w="108" w:type="dxa"/>
            </w:tcMar>
            <w:vAlign w:val="center"/>
            <w:hideMark/>
          </w:tcPr>
          <w:p w14:paraId="0884DE89" w14:textId="77777777" w:rsidR="00486606" w:rsidRPr="00486606" w:rsidRDefault="00486606" w:rsidP="00486606">
            <w:pPr>
              <w:spacing w:after="0" w:line="240" w:lineRule="auto"/>
              <w:jc w:val="center"/>
              <w:rPr>
                <w:rFonts w:ascii="Times New Roman" w:eastAsia="Aptos" w:hAnsi="Times New Roman" w:cs="Times New Roman"/>
                <w:kern w:val="0"/>
                <w:sz w:val="20"/>
                <w:szCs w:val="20"/>
                <w:lang w:eastAsia="lv-LV"/>
                <w14:ligatures w14:val="none"/>
              </w:rPr>
            </w:pPr>
            <w:r w:rsidRPr="00486606">
              <w:rPr>
                <w:rFonts w:ascii="Times New Roman" w:eastAsia="Aptos" w:hAnsi="Times New Roman" w:cs="Times New Roman"/>
                <w:color w:val="000000"/>
                <w:kern w:val="0"/>
                <w:sz w:val="20"/>
                <w:szCs w:val="20"/>
                <w:lang w:eastAsia="lv-LV"/>
                <w14:ligatures w14:val="none"/>
              </w:rPr>
              <w:t>1347,00</w:t>
            </w:r>
          </w:p>
        </w:tc>
      </w:tr>
    </w:tbl>
    <w:p w14:paraId="50C6ACAD" w14:textId="77777777" w:rsidR="00486606" w:rsidRPr="00486606" w:rsidRDefault="00486606" w:rsidP="00486606">
      <w:pPr>
        <w:rPr>
          <w:rFonts w:ascii="Times New Roman" w:eastAsia="Times New Roman" w:hAnsi="Times New Roman" w:cs="Times New Roman"/>
          <w:b/>
          <w:bCs/>
          <w:kern w:val="0"/>
          <w:sz w:val="24"/>
          <w:szCs w:val="24"/>
          <w14:ligatures w14:val="none"/>
        </w:rPr>
      </w:pPr>
    </w:p>
    <w:p w14:paraId="70DB4E5F" w14:textId="77777777" w:rsidR="00486606" w:rsidRPr="00486606" w:rsidRDefault="00486606" w:rsidP="00486606">
      <w:pPr>
        <w:spacing w:after="0" w:line="240" w:lineRule="auto"/>
        <w:rPr>
          <w:rFonts w:ascii="Times New Roman" w:eastAsia="Times New Roman" w:hAnsi="Times New Roman" w:cs="Times New Roman"/>
          <w:b/>
          <w:bCs/>
          <w:kern w:val="0"/>
          <w14:ligatures w14:val="none"/>
        </w:rPr>
      </w:pPr>
      <w:r w:rsidRPr="00486606">
        <w:rPr>
          <w:rFonts w:ascii="Times New Roman" w:eastAsia="Times New Roman" w:hAnsi="Times New Roman" w:cs="Times New Roman"/>
          <w:b/>
          <w:bCs/>
          <w:kern w:val="0"/>
          <w14:ligatures w14:val="none"/>
        </w:rPr>
        <w:t>Atbilde:</w:t>
      </w:r>
    </w:p>
    <w:p w14:paraId="285A9770" w14:textId="77777777" w:rsidR="00486606" w:rsidRPr="00486606" w:rsidRDefault="00486606" w:rsidP="00486606">
      <w:pPr>
        <w:ind w:firstLine="360"/>
        <w:rPr>
          <w:rFonts w:ascii="Times New Roman" w:eastAsia="Times New Roman" w:hAnsi="Times New Roman" w:cs="Times New Roman"/>
          <w:kern w:val="0"/>
          <w:lang w:eastAsia="lv-LV"/>
          <w14:ligatures w14:val="none"/>
        </w:rPr>
      </w:pPr>
      <w:r w:rsidRPr="00486606">
        <w:rPr>
          <w:rFonts w:ascii="Times New Roman" w:eastAsia="Times New Roman" w:hAnsi="Times New Roman" w:cs="Times New Roman"/>
          <w:kern w:val="0"/>
          <w14:ligatures w14:val="none"/>
        </w:rPr>
        <w:t xml:space="preserve">Iepirkuma 3.1. pielikumā “Darbu daudzumu un izmaksu saraksts” </w:t>
      </w:r>
      <w:r w:rsidRPr="00486606">
        <w:rPr>
          <w:rFonts w:ascii="Times New Roman" w:eastAsia="Times New Roman" w:hAnsi="Times New Roman" w:cs="Times New Roman"/>
          <w:kern w:val="0"/>
          <w:lang w:eastAsia="lv-LV"/>
          <w14:ligatures w14:val="none"/>
        </w:rPr>
        <w:t>tiks veikti grozījumi.</w:t>
      </w:r>
    </w:p>
    <w:p w14:paraId="36706028" w14:textId="77777777" w:rsidR="00486606" w:rsidRPr="00486606" w:rsidRDefault="00486606" w:rsidP="00486606">
      <w:pPr>
        <w:spacing w:after="0" w:line="240" w:lineRule="auto"/>
        <w:jc w:val="both"/>
        <w:rPr>
          <w:rFonts w:ascii="Times New Roman" w:eastAsia="Times New Roman" w:hAnsi="Times New Roman" w:cs="Times New Roman"/>
          <w:kern w:val="0"/>
          <w:lang w:eastAsia="lv-LV"/>
          <w14:ligatures w14:val="none"/>
        </w:rPr>
      </w:pPr>
    </w:p>
    <w:p w14:paraId="1025A86A" w14:textId="77777777" w:rsidR="00486606" w:rsidRPr="00486606" w:rsidRDefault="00486606" w:rsidP="00486606">
      <w:pPr>
        <w:spacing w:after="0" w:line="240" w:lineRule="auto"/>
        <w:jc w:val="both"/>
        <w:rPr>
          <w:rFonts w:ascii="Times New Roman" w:eastAsia="Times New Roman" w:hAnsi="Times New Roman" w:cs="Times New Roman"/>
          <w:kern w:val="0"/>
          <w:lang w:eastAsia="lv-LV"/>
          <w14:ligatures w14:val="none"/>
        </w:rPr>
      </w:pPr>
    </w:p>
    <w:p w14:paraId="0FBAA1BC" w14:textId="77777777" w:rsidR="00486606" w:rsidRPr="00486606" w:rsidRDefault="00486606" w:rsidP="00486606">
      <w:pPr>
        <w:numPr>
          <w:ilvl w:val="0"/>
          <w:numId w:val="1"/>
        </w:numPr>
        <w:spacing w:after="0" w:line="240" w:lineRule="auto"/>
        <w:jc w:val="both"/>
        <w:rPr>
          <w:rFonts w:ascii="Times New Roman" w:eastAsia="Times New Roman" w:hAnsi="Times New Roman" w:cs="Times New Roman"/>
          <w:b/>
          <w:bCs/>
          <w:kern w:val="0"/>
          <w:lang w:eastAsia="lv-LV"/>
          <w14:ligatures w14:val="none"/>
        </w:rPr>
      </w:pPr>
      <w:bookmarkStart w:id="0" w:name="_Hlk190268072"/>
      <w:r w:rsidRPr="00486606">
        <w:rPr>
          <w:rFonts w:ascii="Times New Roman" w:eastAsia="Times New Roman" w:hAnsi="Times New Roman" w:cs="Times New Roman"/>
          <w:b/>
          <w:bCs/>
          <w:kern w:val="0"/>
          <w:lang w:eastAsia="lv-LV"/>
          <w14:ligatures w14:val="none"/>
        </w:rPr>
        <w:t>Jautājums:</w:t>
      </w:r>
    </w:p>
    <w:p w14:paraId="05DB57C2" w14:textId="77777777" w:rsidR="00486606" w:rsidRPr="00486606" w:rsidRDefault="00486606" w:rsidP="00486606">
      <w:pPr>
        <w:spacing w:after="0" w:line="240" w:lineRule="auto"/>
        <w:ind w:left="720"/>
        <w:jc w:val="both"/>
        <w:rPr>
          <w:rFonts w:ascii="Times New Roman" w:eastAsia="Times New Roman" w:hAnsi="Times New Roman" w:cs="Times New Roman"/>
          <w:b/>
          <w:bCs/>
          <w:kern w:val="0"/>
          <w:lang w:eastAsia="lv-LV"/>
          <w14:ligatures w14:val="none"/>
        </w:rPr>
      </w:pPr>
    </w:p>
    <w:p w14:paraId="4AC25244" w14:textId="77777777" w:rsidR="00486606" w:rsidRPr="00486606" w:rsidRDefault="00486606" w:rsidP="00486606">
      <w:pPr>
        <w:ind w:firstLine="360"/>
        <w:contextualSpacing/>
        <w:jc w:val="both"/>
        <w:rPr>
          <w:rFonts w:ascii="Times New Roman" w:eastAsia="Calibri" w:hAnsi="Times New Roman" w:cs="Times New Roman"/>
          <w:kern w:val="0"/>
          <w14:ligatures w14:val="none"/>
        </w:rPr>
      </w:pPr>
      <w:r w:rsidRPr="00486606">
        <w:rPr>
          <w:rFonts w:ascii="Times New Roman" w:eastAsia="Calibri" w:hAnsi="Times New Roman" w:cs="Times New Roman"/>
          <w:kern w:val="0"/>
          <w14:ligatures w14:val="none"/>
        </w:rPr>
        <w:t>Līguma 4.10.punktā noteikts, ka Būvuzņēmējam ir pienākums norēķināties un samaksāt nominētajam Apakšuzņēmējam tādu summu, kādu ir apstiprinājis Pasūtītājs un/vai attiecīgais inženierkomunikāciju īpašnieks. Ņemot vērā, ka Būvuzņēmējam, sagatavojot pieteikumu, ir jāparedz konkrētas izmaksas par visu darbu izpildi, nav iespējams ievērtēt cenā nezināmas izmaksas, kuras kaut kad nākotnē līguma izpildes procesā noteikts Pasūtītājs un/vai attiecīgais inženierkomunikāciju īpašnieks. Līdz ar to lūdzam dzēst 4.10.punktu vai arī sniegt skaidrojumu kā Būvuzņēmējs, sagatavojot piedāvājumu, var savā cenā ievērtēt izmaksas, kuru apmērs šobrīd nav nosakāms.</w:t>
      </w:r>
    </w:p>
    <w:p w14:paraId="1BDADBAA" w14:textId="77777777" w:rsidR="00486606" w:rsidRPr="00486606" w:rsidRDefault="00486606" w:rsidP="00486606">
      <w:pPr>
        <w:contextualSpacing/>
        <w:jc w:val="both"/>
        <w:rPr>
          <w:rFonts w:ascii="Times New Roman" w:eastAsia="Calibri" w:hAnsi="Times New Roman" w:cs="Times New Roman"/>
          <w:kern w:val="0"/>
          <w14:ligatures w14:val="none"/>
        </w:rPr>
      </w:pPr>
    </w:p>
    <w:p w14:paraId="3629BDE2" w14:textId="77777777" w:rsidR="00486606" w:rsidRPr="00486606" w:rsidRDefault="00486606" w:rsidP="00486606">
      <w:pPr>
        <w:contextualSpacing/>
        <w:jc w:val="both"/>
        <w:rPr>
          <w:rFonts w:ascii="Times New Roman" w:eastAsia="Calibri" w:hAnsi="Times New Roman" w:cs="Times New Roman"/>
          <w:b/>
          <w:bCs/>
          <w:kern w:val="0"/>
          <w14:ligatures w14:val="none"/>
        </w:rPr>
      </w:pPr>
    </w:p>
    <w:p w14:paraId="7A66589F" w14:textId="77777777" w:rsidR="00486606" w:rsidRPr="00486606" w:rsidRDefault="00486606" w:rsidP="00486606">
      <w:pPr>
        <w:contextualSpacing/>
        <w:jc w:val="both"/>
        <w:rPr>
          <w:rFonts w:ascii="Times New Roman" w:eastAsia="Calibri" w:hAnsi="Times New Roman" w:cs="Times New Roman"/>
          <w:b/>
          <w:bCs/>
          <w:kern w:val="0"/>
          <w14:ligatures w14:val="none"/>
        </w:rPr>
      </w:pPr>
    </w:p>
    <w:p w14:paraId="4362BD94" w14:textId="77777777" w:rsidR="00486606" w:rsidRPr="00486606" w:rsidRDefault="00486606" w:rsidP="00486606">
      <w:pPr>
        <w:contextualSpacing/>
        <w:jc w:val="both"/>
        <w:rPr>
          <w:rFonts w:ascii="Times New Roman" w:eastAsia="Calibri" w:hAnsi="Times New Roman" w:cs="Times New Roman"/>
          <w:b/>
          <w:bCs/>
          <w:kern w:val="0"/>
          <w14:ligatures w14:val="none"/>
        </w:rPr>
      </w:pPr>
      <w:r w:rsidRPr="00486606">
        <w:rPr>
          <w:rFonts w:ascii="Times New Roman" w:eastAsia="Calibri" w:hAnsi="Times New Roman" w:cs="Times New Roman"/>
          <w:b/>
          <w:bCs/>
          <w:kern w:val="0"/>
          <w14:ligatures w14:val="none"/>
        </w:rPr>
        <w:t>Atbilde:</w:t>
      </w:r>
    </w:p>
    <w:p w14:paraId="3E0FAD4F" w14:textId="77777777" w:rsidR="00486606" w:rsidRPr="00486606" w:rsidRDefault="00486606" w:rsidP="00486606">
      <w:pPr>
        <w:ind w:firstLine="720"/>
        <w:contextualSpacing/>
        <w:jc w:val="both"/>
        <w:rPr>
          <w:rFonts w:ascii="Times New Roman" w:eastAsia="Aptos" w:hAnsi="Times New Roman" w:cs="Times New Roman"/>
          <w:color w:val="000000"/>
        </w:rPr>
      </w:pPr>
      <w:r w:rsidRPr="00486606">
        <w:rPr>
          <w:rFonts w:ascii="Times New Roman" w:eastAsia="Aptos" w:hAnsi="Times New Roman" w:cs="Times New Roman"/>
          <w:color w:val="000000"/>
        </w:rPr>
        <w:t xml:space="preserve">Paskaidrojam, ka pretendentam ir tiesības sazināties ar inženierkomunikāciju īpašniekiem, lūdzot sniegt nepieciešamo informāciju. Atbilstoši iepirkuma līguma projekta 15.9.apakšpunktam, </w:t>
      </w:r>
      <w:r w:rsidRPr="00486606">
        <w:rPr>
          <w:rFonts w:ascii="Times New Roman" w:eastAsia="Aptos" w:hAnsi="Times New Roman" w:cs="Times New Roman"/>
          <w:color w:val="000000"/>
        </w:rPr>
        <w:lastRenderedPageBreak/>
        <w:t>Būvuzņēmējs, vai tā izvēlētā apakšuzņēmējs, gadījumā, ja tam ir atbilstoša kvalifikācija inženierkomunikāciju īpašnieka izvirzītajām prasībām, ir tiesīgi piedalīties inženierkomunikāciju īpašnieka organizētajā iepirkumu procedūrā, kurā tiek izvēlēts inženierkomunikāciju rekonstrukcijas (pārvietošanas) darbu izpildītājs.</w:t>
      </w:r>
    </w:p>
    <w:p w14:paraId="7A7881AB" w14:textId="77777777" w:rsidR="00486606" w:rsidRPr="00486606" w:rsidRDefault="00486606" w:rsidP="00486606">
      <w:pPr>
        <w:ind w:firstLine="360"/>
        <w:contextualSpacing/>
        <w:jc w:val="both"/>
        <w:rPr>
          <w:rFonts w:ascii="Times New Roman" w:eastAsia="Aptos" w:hAnsi="Times New Roman" w:cs="Times New Roman"/>
          <w:color w:val="000000"/>
        </w:rPr>
      </w:pPr>
      <w:r w:rsidRPr="00486606">
        <w:rPr>
          <w:rFonts w:ascii="Times New Roman" w:eastAsia="Aptos" w:hAnsi="Times New Roman" w:cs="Times New Roman"/>
          <w:color w:val="000000"/>
        </w:rPr>
        <w:t xml:space="preserve">Norādām, ka saskaņā ar nolikuma 4.7.3.apakšpunktā noteikto pretendentam Darbu daudzumu un izmaksu saraksta katras pozīcijas vienības cenā ir jākļauj visas saprātīgi paredzamās ar konkrēta darba veida izpildi saistītas izmaksas. Līdz ar  to pretendentam savā piedāvājumā ir pienākums un atbildība izvērtēt, iekļaut visus riskus, tajā skaitā visus iespējamos darbus un izmaksas pat, ja arī kāds darbs vai to veids nav īpaši ticis uzsvērts, tostarp, kuri vajadzīgi attiecīgo nosacījumu izpildei.  </w:t>
      </w:r>
    </w:p>
    <w:p w14:paraId="7C137261" w14:textId="77777777" w:rsidR="00486606" w:rsidRPr="00486606" w:rsidRDefault="00486606" w:rsidP="00486606">
      <w:pPr>
        <w:spacing w:after="0" w:line="240" w:lineRule="auto"/>
        <w:ind w:left="720"/>
        <w:jc w:val="both"/>
        <w:rPr>
          <w:rFonts w:ascii="Times New Roman" w:eastAsia="Calibri" w:hAnsi="Times New Roman" w:cs="Times New Roman"/>
          <w:kern w:val="0"/>
          <w14:ligatures w14:val="none"/>
        </w:rPr>
      </w:pPr>
    </w:p>
    <w:p w14:paraId="1117FDC9" w14:textId="77777777" w:rsidR="00486606" w:rsidRPr="00486606" w:rsidRDefault="00486606" w:rsidP="00486606">
      <w:pPr>
        <w:numPr>
          <w:ilvl w:val="0"/>
          <w:numId w:val="1"/>
        </w:numPr>
        <w:spacing w:after="0" w:line="240" w:lineRule="auto"/>
        <w:contextualSpacing/>
        <w:jc w:val="both"/>
        <w:rPr>
          <w:rFonts w:ascii="Times New Roman" w:eastAsia="Times New Roman" w:hAnsi="Times New Roman" w:cs="Times New Roman"/>
          <w:b/>
          <w:bCs/>
          <w:kern w:val="0"/>
          <w14:ligatures w14:val="none"/>
        </w:rPr>
      </w:pPr>
      <w:r w:rsidRPr="00486606">
        <w:rPr>
          <w:rFonts w:ascii="Times New Roman" w:eastAsia="Times New Roman" w:hAnsi="Times New Roman" w:cs="Times New Roman"/>
          <w:b/>
          <w:bCs/>
          <w:kern w:val="26"/>
          <w14:ligatures w14:val="none"/>
        </w:rPr>
        <w:t xml:space="preserve">Jautājums: </w:t>
      </w:r>
    </w:p>
    <w:p w14:paraId="606FB5F3" w14:textId="77777777" w:rsidR="00486606" w:rsidRPr="00486606" w:rsidRDefault="00486606" w:rsidP="00486606">
      <w:pPr>
        <w:ind w:firstLine="360"/>
        <w:contextualSpacing/>
        <w:jc w:val="both"/>
        <w:rPr>
          <w:rFonts w:ascii="Times New Roman" w:eastAsia="Times New Roman" w:hAnsi="Times New Roman" w:cs="Times New Roman"/>
          <w:kern w:val="0"/>
          <w14:ligatures w14:val="none"/>
        </w:rPr>
      </w:pPr>
      <w:r w:rsidRPr="00486606">
        <w:rPr>
          <w:rFonts w:ascii="Times New Roman" w:eastAsia="Times New Roman" w:hAnsi="Times New Roman" w:cs="Times New Roman"/>
          <w:kern w:val="26"/>
          <w14:ligatures w14:val="none"/>
        </w:rPr>
        <w:t xml:space="preserve">No līguma 15.9.punkta izriet, ka gadījumā, ja </w:t>
      </w:r>
      <w:r w:rsidRPr="00486606">
        <w:rPr>
          <w:rFonts w:ascii="Times New Roman" w:eastAsia="Times New Roman" w:hAnsi="Times New Roman" w:cs="Times New Roman"/>
          <w:kern w:val="0"/>
          <w14:ligatures w14:val="none"/>
        </w:rPr>
        <w:t>attiecībā uz Darbu daļas, kas saistīta ar inženierkomunikāciju rekonstrukciju (pārvietošanu), izpildi inženierkomunikāciju īpašnieks izvirza prasības par inženierkomunikāciju īpašnieka izvēlēta būvuzņēmēja piesaisti, Būvuzņēmējs nodrošina šī būvuzņēmēja piesaistīšanu, slēdzot attiecīgu līgumu ar inženierkomunikāciju īpašnieku vai/un tā izvēlētu būvuzņēmēju (15.9.) Ņemot vērā, ka saskaņā ar normatīvajiem aktiem un līguma noteikumiem visa atbildība par piesaistītajiem apakšuzņēmējiem ir jāuzņemas galvenajam būvdarbu veicējam, kā arī to, ka nav saprotams, kādas izmaksas uz piedāvājuma sagatavošanas brīdi ir jāievērtē piedāvājumā par inženierkomunikāciju īpašnieka izvēlētu būvuzņēmēju (atlīdzība šādam būvuzņēmējam), lūdzam dzēst līguma 15.9.punktu vai sniegt skaidrojumu, kā Būvuzņēmējs, sagatavojot piedāvājumu, var savā cenā ievērtēt izmaksas, kuru apmērs šobrīd nav nosakāms.</w:t>
      </w:r>
    </w:p>
    <w:p w14:paraId="38A41261" w14:textId="77777777" w:rsidR="00486606" w:rsidRPr="00486606" w:rsidRDefault="00486606" w:rsidP="00486606">
      <w:pPr>
        <w:spacing w:after="0" w:line="240" w:lineRule="auto"/>
        <w:ind w:left="720"/>
        <w:jc w:val="both"/>
        <w:rPr>
          <w:rFonts w:ascii="Times New Roman" w:eastAsia="Times New Roman" w:hAnsi="Times New Roman" w:cs="Times New Roman"/>
          <w:kern w:val="0"/>
          <w14:ligatures w14:val="none"/>
        </w:rPr>
      </w:pPr>
    </w:p>
    <w:p w14:paraId="0961EAAF" w14:textId="77777777" w:rsidR="00486606" w:rsidRPr="00486606" w:rsidRDefault="00486606" w:rsidP="00486606">
      <w:pPr>
        <w:spacing w:after="0" w:line="240" w:lineRule="auto"/>
        <w:jc w:val="both"/>
        <w:rPr>
          <w:rFonts w:ascii="Times New Roman" w:eastAsia="Times New Roman" w:hAnsi="Times New Roman" w:cs="Times New Roman"/>
          <w:b/>
          <w:bCs/>
          <w:kern w:val="0"/>
          <w14:ligatures w14:val="none"/>
        </w:rPr>
      </w:pPr>
      <w:r w:rsidRPr="00486606">
        <w:rPr>
          <w:rFonts w:ascii="Times New Roman" w:eastAsia="Times New Roman" w:hAnsi="Times New Roman" w:cs="Times New Roman"/>
          <w:b/>
          <w:bCs/>
          <w:kern w:val="0"/>
          <w14:ligatures w14:val="none"/>
        </w:rPr>
        <w:t>Atbilde:</w:t>
      </w:r>
    </w:p>
    <w:p w14:paraId="0C74EE14" w14:textId="77777777" w:rsidR="00486606" w:rsidRPr="00486606" w:rsidRDefault="00486606" w:rsidP="00486606">
      <w:pPr>
        <w:ind w:firstLine="720"/>
        <w:contextualSpacing/>
        <w:jc w:val="both"/>
        <w:rPr>
          <w:rFonts w:ascii="Times New Roman" w:eastAsia="Aptos" w:hAnsi="Times New Roman" w:cs="Times New Roman"/>
          <w:color w:val="000000"/>
        </w:rPr>
      </w:pPr>
      <w:r w:rsidRPr="00486606">
        <w:rPr>
          <w:rFonts w:ascii="Times New Roman" w:eastAsia="Aptos" w:hAnsi="Times New Roman" w:cs="Times New Roman"/>
          <w:color w:val="000000"/>
        </w:rPr>
        <w:t>Paskaidrojam, ka pretendentam ir tiesības sazināties ar inženierkomunikāciju īpašniekiem, lūdzot sniegt nepieciešamo informāciju. Atbilstoši iepirkuma līguma projekta 15.9.apakšpunktam, Būvuzņēmējs, vai tā izvēlētā apakšuzņēmējs, gadījumā, ja tam ir atbilstoša kvalifikācija inženierkomunikāciju īpašnieka izvirzītajām prasībām, ir tiesīgi piedalīties inženierkomunikāciju īpašnieka organizētajā iepirkumu procedūrā, kurā tiek izvēlēts inženierkomunikāciju rekonstrukcijas (pārvietošanas) darbu izpildītājs.</w:t>
      </w:r>
    </w:p>
    <w:p w14:paraId="7CDE3913" w14:textId="77777777" w:rsidR="00486606" w:rsidRPr="00486606" w:rsidRDefault="00486606" w:rsidP="00486606">
      <w:pPr>
        <w:ind w:firstLine="360"/>
        <w:contextualSpacing/>
        <w:jc w:val="both"/>
        <w:rPr>
          <w:rFonts w:ascii="Times New Roman" w:eastAsia="Aptos" w:hAnsi="Times New Roman" w:cs="Times New Roman"/>
          <w:color w:val="000000"/>
        </w:rPr>
      </w:pPr>
      <w:r w:rsidRPr="00486606">
        <w:rPr>
          <w:rFonts w:ascii="Times New Roman" w:eastAsia="Aptos" w:hAnsi="Times New Roman" w:cs="Times New Roman"/>
          <w:color w:val="000000"/>
        </w:rPr>
        <w:t xml:space="preserve">Norādām, ka saskaņā ar nolikuma 4.7.3.apakšpunktā noteikto pretendentam Darbu daudzumu un izmaksu saraksta katras pozīcijas vienības cenā ir jākļauj visas saprātīgi paredzamās ar konkrēta darba veida izpildi saistītas izmaksas. Līdz ar  to pretendentam savā piedāvājumā ir pienākums un atbildība izvērtēt, iekļaut visus riskus, tajā skaitā visus iespējamos darbus un izmaksas pat, ja arī kāds darbs vai to veids nav īpaši ticis uzsvērts, tostarp, kuri vajadzīgi attiecīgo nosacījumu izpildei.  </w:t>
      </w:r>
    </w:p>
    <w:p w14:paraId="74407680" w14:textId="77777777" w:rsidR="00486606" w:rsidRPr="00486606" w:rsidRDefault="00486606" w:rsidP="00486606">
      <w:pPr>
        <w:numPr>
          <w:ilvl w:val="0"/>
          <w:numId w:val="1"/>
        </w:numPr>
        <w:spacing w:after="0" w:line="240" w:lineRule="auto"/>
        <w:contextualSpacing/>
        <w:jc w:val="both"/>
        <w:rPr>
          <w:rFonts w:ascii="Times New Roman" w:eastAsia="Times New Roman" w:hAnsi="Times New Roman" w:cs="Times New Roman"/>
          <w:b/>
          <w:bCs/>
          <w:kern w:val="0"/>
          <w14:ligatures w14:val="none"/>
        </w:rPr>
      </w:pPr>
      <w:r w:rsidRPr="00486606">
        <w:rPr>
          <w:rFonts w:ascii="Times New Roman" w:eastAsia="Times New Roman" w:hAnsi="Times New Roman" w:cs="Times New Roman"/>
          <w:b/>
          <w:bCs/>
          <w:kern w:val="0"/>
          <w14:ligatures w14:val="none"/>
        </w:rPr>
        <w:t>Jautājums:</w:t>
      </w:r>
    </w:p>
    <w:p w14:paraId="680EFC37" w14:textId="77777777" w:rsidR="00486606" w:rsidRPr="00486606" w:rsidRDefault="00486606" w:rsidP="00486606">
      <w:pPr>
        <w:ind w:left="720"/>
        <w:contextualSpacing/>
        <w:jc w:val="both"/>
        <w:rPr>
          <w:rFonts w:ascii="Times New Roman" w:eastAsia="Times New Roman" w:hAnsi="Times New Roman" w:cs="Times New Roman"/>
          <w:kern w:val="0"/>
          <w14:ligatures w14:val="none"/>
        </w:rPr>
      </w:pPr>
    </w:p>
    <w:p w14:paraId="21EEC397" w14:textId="77777777" w:rsidR="00486606" w:rsidRPr="00486606" w:rsidRDefault="00486606" w:rsidP="00486606">
      <w:pPr>
        <w:ind w:left="142" w:firstLine="218"/>
        <w:contextualSpacing/>
        <w:jc w:val="both"/>
        <w:rPr>
          <w:rFonts w:ascii="Times New Roman" w:eastAsia="Times New Roman" w:hAnsi="Times New Roman" w:cs="Times New Roman"/>
          <w:kern w:val="0"/>
          <w14:ligatures w14:val="none"/>
        </w:rPr>
      </w:pPr>
      <w:r w:rsidRPr="00486606">
        <w:rPr>
          <w:rFonts w:ascii="Times New Roman" w:eastAsia="Times New Roman" w:hAnsi="Times New Roman" w:cs="Times New Roman"/>
          <w:kern w:val="0"/>
          <w14:ligatures w14:val="none"/>
        </w:rPr>
        <w:t xml:space="preserve">Līguma 16.2.5.punktā noteikts ļoti maz līgumsoda apmērs pie kura pasūtītājs tiesīgs vienpusēji atkāpties no līguma. Lai būtu vienlīdzīga situācija, līguma 16.2.5.punkts jāizsaka sekojošā redakcijā: </w:t>
      </w:r>
      <w:r w:rsidRPr="00486606">
        <w:rPr>
          <w:rFonts w:ascii="Times New Roman" w:eastAsia="Calibri" w:hAnsi="Times New Roman" w:cs="Times New Roman"/>
          <w:kern w:val="0"/>
          <w14:ligatures w14:val="none"/>
        </w:rPr>
        <w:t xml:space="preserve">tajā skaitā, ja </w:t>
      </w:r>
      <w:r w:rsidRPr="00486606">
        <w:rPr>
          <w:rFonts w:ascii="Times New Roman" w:eastAsia="Times New Roman" w:hAnsi="Times New Roman" w:cs="Times New Roman"/>
          <w:kern w:val="0"/>
          <w14:ligatures w14:val="none"/>
        </w:rPr>
        <w:t>par Līguma noteikumu pārkāpumiem Būvuzņēmējam piemēroto līgumsodu skaits ir pieci un vairāk vai piemēroto līgumsodu kopsumma sastāda 10% no Līguma summas.</w:t>
      </w:r>
    </w:p>
    <w:p w14:paraId="5FD24A20" w14:textId="77777777" w:rsidR="00486606" w:rsidRPr="00486606" w:rsidRDefault="00486606" w:rsidP="00486606">
      <w:pPr>
        <w:rPr>
          <w:rFonts w:ascii="Times New Roman" w:eastAsia="Times New Roman" w:hAnsi="Times New Roman" w:cs="Times New Roman"/>
          <w:b/>
          <w:bCs/>
          <w:kern w:val="0"/>
          <w14:ligatures w14:val="none"/>
        </w:rPr>
      </w:pPr>
    </w:p>
    <w:p w14:paraId="21729866" w14:textId="77777777" w:rsidR="00486606" w:rsidRPr="00486606" w:rsidRDefault="00486606" w:rsidP="00486606">
      <w:pPr>
        <w:spacing w:after="0" w:line="240" w:lineRule="auto"/>
        <w:rPr>
          <w:rFonts w:ascii="Times New Roman" w:eastAsia="Times New Roman" w:hAnsi="Times New Roman" w:cs="Times New Roman"/>
          <w:b/>
          <w:bCs/>
          <w:kern w:val="0"/>
          <w14:ligatures w14:val="none"/>
        </w:rPr>
      </w:pPr>
      <w:r w:rsidRPr="00486606">
        <w:rPr>
          <w:rFonts w:ascii="Times New Roman" w:eastAsia="Times New Roman" w:hAnsi="Times New Roman" w:cs="Times New Roman"/>
          <w:b/>
          <w:bCs/>
          <w:kern w:val="0"/>
          <w14:ligatures w14:val="none"/>
        </w:rPr>
        <w:t xml:space="preserve">Atbilde: </w:t>
      </w:r>
    </w:p>
    <w:p w14:paraId="444D54AD" w14:textId="77777777" w:rsidR="00486606" w:rsidRPr="00486606" w:rsidRDefault="00486606" w:rsidP="00486606">
      <w:pPr>
        <w:spacing w:after="0"/>
        <w:ind w:firstLine="720"/>
        <w:rPr>
          <w:rFonts w:ascii="Times New Roman" w:eastAsia="Aptos" w:hAnsi="Times New Roman" w:cs="Times New Roman"/>
          <w:color w:val="000000"/>
        </w:rPr>
      </w:pPr>
      <w:r w:rsidRPr="00486606">
        <w:rPr>
          <w:rFonts w:ascii="Times New Roman" w:eastAsia="Aptos" w:hAnsi="Times New Roman" w:cs="Times New Roman"/>
          <w:color w:val="000000"/>
        </w:rPr>
        <w:t>Paskaidrojam, ka iepirkuma komisija ir izstrādājusi iepirkuma dokumentāciju, t.sk. iepirkuma līguma projektu, izvērtējot samērīgumu, ņemot vērā visus paredzamos riskus.</w:t>
      </w:r>
    </w:p>
    <w:p w14:paraId="65B63F98" w14:textId="77777777" w:rsidR="00486606" w:rsidRPr="00486606" w:rsidRDefault="00486606" w:rsidP="00486606">
      <w:pPr>
        <w:spacing w:after="0"/>
        <w:contextualSpacing/>
        <w:jc w:val="both"/>
        <w:rPr>
          <w:rFonts w:ascii="Times New Roman" w:eastAsia="Aptos" w:hAnsi="Times New Roman" w:cs="Times New Roman"/>
          <w:color w:val="000000"/>
        </w:rPr>
      </w:pPr>
      <w:r w:rsidRPr="00486606">
        <w:rPr>
          <w:rFonts w:ascii="Times New Roman" w:eastAsia="Aptos" w:hAnsi="Times New Roman" w:cs="Times New Roman"/>
          <w:color w:val="000000"/>
        </w:rPr>
        <w:t xml:space="preserve">Vēršam uzmanību, ka iepirkuma līguma apakšpunkts nosaka pasūtītāja tiesības, nevis pienākumu. Proti, sasniedzot piemēroto līgumsodu būvuzņēmējam EUR 2 000,00 apmērā, pasūtītājs izvērtē visus apstākļus un pieņem lēmumu vai iepirkuma līguma izpilde ir turpināma vai ir nepieciešams vienpusēji izbeigt pušu līgumsaistības. </w:t>
      </w:r>
    </w:p>
    <w:p w14:paraId="1BB2A6C1" w14:textId="77777777" w:rsidR="00486606" w:rsidRPr="00486606" w:rsidRDefault="00486606" w:rsidP="00486606">
      <w:pPr>
        <w:spacing w:after="0"/>
        <w:contextualSpacing/>
        <w:jc w:val="both"/>
        <w:rPr>
          <w:rFonts w:ascii="Times New Roman" w:eastAsia="Aptos" w:hAnsi="Times New Roman" w:cs="Times New Roman"/>
          <w:color w:val="000000"/>
        </w:rPr>
      </w:pPr>
      <w:r w:rsidRPr="00486606">
        <w:rPr>
          <w:rFonts w:ascii="Times New Roman" w:eastAsia="Aptos" w:hAnsi="Times New Roman" w:cs="Times New Roman"/>
          <w:color w:val="000000"/>
        </w:rPr>
        <w:t>Pamatojoties uz minēto, iepirkuma komisijas neveiks grozījumus attiecībā uz iepirkuma līguma projekta 16.2.5.apakšpunkta nosacījumiem.</w:t>
      </w:r>
    </w:p>
    <w:p w14:paraId="2FB3E93F" w14:textId="77777777" w:rsidR="00486606" w:rsidRPr="00486606" w:rsidRDefault="00486606" w:rsidP="00486606">
      <w:pPr>
        <w:rPr>
          <w:rFonts w:ascii="Times New Roman" w:eastAsia="Times New Roman" w:hAnsi="Times New Roman" w:cs="Times New Roman"/>
          <w:b/>
          <w:bCs/>
          <w:kern w:val="0"/>
          <w14:ligatures w14:val="none"/>
        </w:rPr>
      </w:pPr>
    </w:p>
    <w:p w14:paraId="2407D308" w14:textId="77777777" w:rsidR="00486606" w:rsidRPr="00486606" w:rsidRDefault="00486606" w:rsidP="00486606">
      <w:pPr>
        <w:numPr>
          <w:ilvl w:val="0"/>
          <w:numId w:val="1"/>
        </w:numPr>
        <w:spacing w:after="0" w:line="240" w:lineRule="auto"/>
        <w:rPr>
          <w:rFonts w:ascii="Times New Roman" w:eastAsia="Times New Roman" w:hAnsi="Times New Roman" w:cs="Times New Roman"/>
          <w:b/>
          <w:bCs/>
          <w:kern w:val="0"/>
          <w14:ligatures w14:val="none"/>
        </w:rPr>
      </w:pPr>
      <w:r w:rsidRPr="00486606">
        <w:rPr>
          <w:rFonts w:ascii="Times New Roman" w:eastAsia="Times New Roman" w:hAnsi="Times New Roman" w:cs="Times New Roman"/>
          <w:b/>
          <w:bCs/>
          <w:kern w:val="0"/>
          <w14:ligatures w14:val="none"/>
        </w:rPr>
        <w:t>Jautājums:</w:t>
      </w:r>
    </w:p>
    <w:p w14:paraId="5B3795C6" w14:textId="77777777" w:rsidR="00486606" w:rsidRPr="00486606" w:rsidRDefault="00486606" w:rsidP="00486606">
      <w:pPr>
        <w:spacing w:after="0" w:line="240" w:lineRule="auto"/>
        <w:ind w:firstLine="360"/>
        <w:rPr>
          <w:rFonts w:ascii="Times New Roman" w:eastAsia="Times New Roman" w:hAnsi="Times New Roman" w:cs="Times New Roman"/>
          <w:kern w:val="0"/>
          <w14:ligatures w14:val="none"/>
        </w:rPr>
      </w:pPr>
      <w:r w:rsidRPr="00486606">
        <w:rPr>
          <w:rFonts w:ascii="Times New Roman" w:eastAsia="Times New Roman" w:hAnsi="Times New Roman" w:cs="Times New Roman"/>
          <w:kern w:val="0"/>
          <w14:ligatures w14:val="none"/>
        </w:rPr>
        <w:lastRenderedPageBreak/>
        <w:t>Ņemot vērā projekta sarežģītību un tehniskās specifikācijas detalizētību, vēlamies lūgt pagarināt piedāvājumu iesniegšanas termiņu uz 2025. gada 5. martu.</w:t>
      </w:r>
    </w:p>
    <w:p w14:paraId="7E79ABC9" w14:textId="77777777" w:rsidR="00486606" w:rsidRPr="00486606" w:rsidRDefault="00486606" w:rsidP="00486606">
      <w:pPr>
        <w:spacing w:after="0" w:line="240" w:lineRule="auto"/>
        <w:rPr>
          <w:rFonts w:ascii="Times New Roman" w:eastAsia="Times New Roman" w:hAnsi="Times New Roman" w:cs="Times New Roman"/>
          <w:kern w:val="0"/>
          <w14:ligatures w14:val="none"/>
        </w:rPr>
      </w:pPr>
    </w:p>
    <w:p w14:paraId="1CC03C93" w14:textId="77777777" w:rsidR="00486606" w:rsidRPr="00486606" w:rsidRDefault="00486606" w:rsidP="00486606">
      <w:pPr>
        <w:spacing w:after="0" w:line="240" w:lineRule="auto"/>
        <w:rPr>
          <w:rFonts w:ascii="Times New Roman" w:eastAsia="Times New Roman" w:hAnsi="Times New Roman" w:cs="Times New Roman"/>
          <w:b/>
          <w:bCs/>
          <w:kern w:val="0"/>
          <w14:ligatures w14:val="none"/>
        </w:rPr>
      </w:pPr>
      <w:r w:rsidRPr="00486606">
        <w:rPr>
          <w:rFonts w:ascii="Times New Roman" w:eastAsia="Times New Roman" w:hAnsi="Times New Roman" w:cs="Times New Roman"/>
          <w:b/>
          <w:bCs/>
          <w:kern w:val="0"/>
          <w14:ligatures w14:val="none"/>
        </w:rPr>
        <w:t>Atbilde:</w:t>
      </w:r>
    </w:p>
    <w:bookmarkEnd w:id="0"/>
    <w:p w14:paraId="15E0A54D" w14:textId="77777777" w:rsidR="00486606" w:rsidRPr="00486606" w:rsidRDefault="00486606" w:rsidP="00486606">
      <w:pPr>
        <w:ind w:firstLine="360"/>
        <w:rPr>
          <w:rFonts w:ascii="Times New Roman" w:eastAsia="Times New Roman" w:hAnsi="Times New Roman" w:cs="Times New Roman"/>
          <w:kern w:val="0"/>
          <w14:ligatures w14:val="none"/>
        </w:rPr>
      </w:pPr>
      <w:r w:rsidRPr="00486606">
        <w:rPr>
          <w:rFonts w:ascii="Times New Roman" w:eastAsia="Times New Roman" w:hAnsi="Times New Roman" w:cs="Times New Roman"/>
          <w:kern w:val="0"/>
          <w14:ligatures w14:val="none"/>
        </w:rPr>
        <w:t>Ņemot vērā to, ka nolikumā tiks veikti grozījumi, piedāvājumu iesniegšanas termiņš tiks pagarināts, atbilstoši  Ministru kabineta 2017.gada 28.februāra Nr.107 “Iepirkuma procedūru un metu konkursu norises kārtība” 10.punktam.</w:t>
      </w:r>
    </w:p>
    <w:p w14:paraId="663242E7" w14:textId="77777777" w:rsidR="00486606" w:rsidRPr="00486606" w:rsidRDefault="00486606" w:rsidP="00486606">
      <w:pPr>
        <w:ind w:firstLine="360"/>
        <w:rPr>
          <w:rFonts w:ascii="Times New Roman" w:eastAsia="Times New Roman" w:hAnsi="Times New Roman" w:cs="Times New Roman"/>
          <w:kern w:val="0"/>
          <w14:ligatures w14:val="none"/>
        </w:rPr>
      </w:pPr>
    </w:p>
    <w:p w14:paraId="313D8025" w14:textId="77777777" w:rsidR="00486606" w:rsidRPr="00486606" w:rsidRDefault="00486606" w:rsidP="00486606">
      <w:pPr>
        <w:numPr>
          <w:ilvl w:val="0"/>
          <w:numId w:val="1"/>
        </w:numPr>
        <w:spacing w:after="0" w:line="240" w:lineRule="auto"/>
        <w:rPr>
          <w:rFonts w:ascii="Times New Roman" w:eastAsia="Times New Roman" w:hAnsi="Times New Roman" w:cs="Times New Roman"/>
          <w:b/>
          <w:bCs/>
          <w:kern w:val="0"/>
          <w14:ligatures w14:val="none"/>
        </w:rPr>
      </w:pPr>
      <w:r w:rsidRPr="00486606">
        <w:rPr>
          <w:rFonts w:ascii="Times New Roman" w:eastAsia="Times New Roman" w:hAnsi="Times New Roman" w:cs="Times New Roman"/>
          <w:b/>
          <w:bCs/>
          <w:kern w:val="0"/>
          <w14:ligatures w14:val="none"/>
        </w:rPr>
        <w:t>Jautājums:</w:t>
      </w:r>
    </w:p>
    <w:p w14:paraId="1F69D852" w14:textId="77777777" w:rsidR="00486606" w:rsidRPr="00486606" w:rsidRDefault="00486606" w:rsidP="00486606">
      <w:pPr>
        <w:spacing w:after="0" w:line="240" w:lineRule="auto"/>
        <w:ind w:firstLine="360"/>
        <w:jc w:val="both"/>
        <w:rPr>
          <w:rFonts w:ascii="Times New Roman" w:eastAsia="Times New Roman" w:hAnsi="Times New Roman" w:cs="Times New Roman"/>
          <w:kern w:val="0"/>
          <w:lang w:eastAsia="lv-LV"/>
          <w14:ligatures w14:val="none"/>
        </w:rPr>
      </w:pPr>
      <w:r w:rsidRPr="00486606">
        <w:rPr>
          <w:rFonts w:ascii="Times New Roman" w:eastAsia="Times New Roman" w:hAnsi="Times New Roman" w:cs="Times New Roman"/>
          <w:kern w:val="0"/>
          <w:lang w:eastAsia="lv-LV"/>
          <w14:ligatures w14:val="none"/>
        </w:rPr>
        <w:t>Lūdzam Pasūtītāju apstiprināt, ka Nolikuma 3.5 punktā  noteikto kvalifikāciju Pretendents var apliecināt ar pieredzi, kas gūta ēku izbūves vai pārbūves objektiem, kuru ietvaros veikta arī transporta infrastruktūras izbūve.</w:t>
      </w:r>
    </w:p>
    <w:p w14:paraId="3A9C8334" w14:textId="77777777" w:rsidR="00486606" w:rsidRPr="00486606" w:rsidRDefault="00486606" w:rsidP="00486606">
      <w:pPr>
        <w:spacing w:after="0" w:line="240" w:lineRule="auto"/>
        <w:ind w:firstLine="360"/>
        <w:jc w:val="both"/>
        <w:rPr>
          <w:rFonts w:ascii="Times New Roman" w:eastAsia="Times New Roman" w:hAnsi="Times New Roman" w:cs="Times New Roman"/>
          <w:kern w:val="0"/>
          <w:lang w:eastAsia="lv-LV"/>
          <w14:ligatures w14:val="none"/>
        </w:rPr>
      </w:pPr>
    </w:p>
    <w:p w14:paraId="21622B53" w14:textId="77777777" w:rsidR="00486606" w:rsidRPr="00486606" w:rsidRDefault="00486606" w:rsidP="00486606">
      <w:pPr>
        <w:spacing w:after="0" w:line="240" w:lineRule="auto"/>
        <w:rPr>
          <w:rFonts w:ascii="Times New Roman" w:eastAsia="Times New Roman" w:hAnsi="Times New Roman" w:cs="Times New Roman"/>
          <w:b/>
          <w:bCs/>
          <w:kern w:val="0"/>
          <w14:ligatures w14:val="none"/>
        </w:rPr>
      </w:pPr>
      <w:r w:rsidRPr="00486606">
        <w:rPr>
          <w:rFonts w:ascii="Times New Roman" w:eastAsia="Times New Roman" w:hAnsi="Times New Roman" w:cs="Times New Roman"/>
          <w:b/>
          <w:bCs/>
          <w:kern w:val="0"/>
          <w14:ligatures w14:val="none"/>
        </w:rPr>
        <w:t>Atbilde:</w:t>
      </w:r>
    </w:p>
    <w:p w14:paraId="4E24C2ED" w14:textId="77777777" w:rsidR="00486606" w:rsidRPr="00486606" w:rsidRDefault="00486606" w:rsidP="00486606">
      <w:pPr>
        <w:ind w:firstLine="720"/>
        <w:contextualSpacing/>
        <w:jc w:val="both"/>
        <w:rPr>
          <w:rFonts w:ascii="Times New Roman" w:eastAsia="Aptos" w:hAnsi="Times New Roman" w:cs="Times New Roman"/>
          <w:color w:val="000000"/>
        </w:rPr>
      </w:pPr>
      <w:r w:rsidRPr="00486606">
        <w:rPr>
          <w:rFonts w:ascii="Times New Roman" w:eastAsia="Aptos" w:hAnsi="Times New Roman" w:cs="Times New Roman"/>
          <w:color w:val="000000"/>
        </w:rPr>
        <w:t>Nolikuma 3.5.1., 3.5.2. un 3.5.3. apakšpunktā tiks veikti grozījumi, grozot tekstu “vismaz 1 (vienā) pilsētas  transporta infrastruktūras  izbūves, pārbūves vai atjaunošanas objektā ar asfaltbetona segumu, kurš ir pilnībā pabeigts un nodots ekspluatācijā” ar tekstu “vismaz 1 (vienā) objektā, kurā veikta pilsētas transporta infrastruktūras izbūve, pārbūve vai atjaunošana, kurš ir pilnībā pabeigts un nodots ekspluatācijā,”.</w:t>
      </w:r>
    </w:p>
    <w:p w14:paraId="7356EBA4" w14:textId="77777777" w:rsidR="00486606" w:rsidRPr="00486606" w:rsidRDefault="00486606" w:rsidP="00486606">
      <w:pPr>
        <w:ind w:left="720"/>
        <w:rPr>
          <w:rFonts w:ascii="Times New Roman" w:eastAsia="Times New Roman" w:hAnsi="Times New Roman" w:cs="Times New Roman"/>
          <w:b/>
          <w:bCs/>
          <w:kern w:val="0"/>
          <w14:ligatures w14:val="none"/>
        </w:rPr>
      </w:pPr>
    </w:p>
    <w:p w14:paraId="689AE1D8" w14:textId="77777777" w:rsidR="00486606" w:rsidRPr="00486606" w:rsidRDefault="00486606" w:rsidP="00486606">
      <w:pPr>
        <w:ind w:left="720"/>
        <w:rPr>
          <w:rFonts w:ascii="Times New Roman" w:eastAsia="Times New Roman" w:hAnsi="Times New Roman" w:cs="Times New Roman"/>
          <w:b/>
          <w:bCs/>
          <w:kern w:val="0"/>
          <w14:ligatures w14:val="none"/>
        </w:rPr>
      </w:pPr>
    </w:p>
    <w:p w14:paraId="18D711A2" w14:textId="77777777" w:rsidR="00486606" w:rsidRPr="00486606" w:rsidRDefault="00486606" w:rsidP="00486606">
      <w:pPr>
        <w:ind w:firstLine="720"/>
        <w:jc w:val="both"/>
        <w:rPr>
          <w:rFonts w:ascii="Times New Roman" w:eastAsia="Times New Roman" w:hAnsi="Times New Roman" w:cs="Times New Roman"/>
          <w:b/>
          <w:bCs/>
          <w:color w:val="FF0000"/>
          <w:kern w:val="0"/>
          <w14:ligatures w14:val="none"/>
        </w:rPr>
      </w:pPr>
      <w:r w:rsidRPr="00486606">
        <w:rPr>
          <w:rFonts w:ascii="Times New Roman" w:eastAsia="Times New Roman" w:hAnsi="Times New Roman" w:cs="Times New Roman"/>
          <w:b/>
          <w:bCs/>
          <w:color w:val="FF0000"/>
          <w:kern w:val="0"/>
          <w14:ligatures w14:val="none"/>
        </w:rPr>
        <w:t>Ņemot vērā to, ka Nolikumā tiks veikti grozījumi, lūdzam, sekot līdzi iepirkuma publikācijai Elektronisko iepirkumu sistēmā un Iepirkumu uzraudzības biroja tīmekļvietnē.</w:t>
      </w:r>
    </w:p>
    <w:p w14:paraId="0DCC387D" w14:textId="77777777" w:rsidR="00486606" w:rsidRPr="00486606" w:rsidRDefault="00486606" w:rsidP="00486606">
      <w:pPr>
        <w:ind w:firstLine="720"/>
        <w:jc w:val="both"/>
        <w:rPr>
          <w:rFonts w:ascii="Times New Roman" w:eastAsia="Times New Roman" w:hAnsi="Times New Roman" w:cs="Times New Roman"/>
          <w:b/>
          <w:bCs/>
          <w:color w:val="FF0000"/>
          <w:kern w:val="0"/>
          <w14:ligatures w14:val="none"/>
        </w:rPr>
      </w:pPr>
    </w:p>
    <w:p w14:paraId="6FEF7636" w14:textId="77777777" w:rsidR="00CF6343" w:rsidRPr="00815E07" w:rsidRDefault="00CF6343" w:rsidP="00486606">
      <w:pPr>
        <w:autoSpaceDE w:val="0"/>
        <w:autoSpaceDN w:val="0"/>
        <w:adjustRightInd w:val="0"/>
        <w:spacing w:after="0" w:line="240" w:lineRule="auto"/>
        <w:jc w:val="center"/>
      </w:pPr>
    </w:p>
    <w:sectPr w:rsidR="00CF6343" w:rsidRPr="00815E07" w:rsidSect="00477C9F">
      <w:headerReference w:type="even" r:id="rId7"/>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E5DDD" w14:textId="77777777" w:rsidR="00815E07" w:rsidRDefault="00815E07">
      <w:pPr>
        <w:spacing w:after="0" w:line="240" w:lineRule="auto"/>
      </w:pPr>
      <w:r>
        <w:separator/>
      </w:r>
    </w:p>
  </w:endnote>
  <w:endnote w:type="continuationSeparator" w:id="0">
    <w:p w14:paraId="4EAD98AF" w14:textId="77777777" w:rsidR="00815E07" w:rsidRDefault="00815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316928"/>
      <w:docPartObj>
        <w:docPartGallery w:val="Page Numbers (Bottom of Page)"/>
        <w:docPartUnique/>
      </w:docPartObj>
    </w:sdtPr>
    <w:sdtEndPr/>
    <w:sdtContent>
      <w:p w14:paraId="6186DB6B" w14:textId="77777777" w:rsidR="00477C9F" w:rsidRDefault="00477C9F">
        <w:pPr>
          <w:pStyle w:val="Kjene"/>
          <w:jc w:val="center"/>
        </w:pPr>
        <w:r>
          <w:fldChar w:fldCharType="begin"/>
        </w:r>
        <w:r>
          <w:instrText>PAGE   \* MERGEFORMAT</w:instrText>
        </w:r>
        <w:r>
          <w:fldChar w:fldCharType="separate"/>
        </w:r>
        <w:r>
          <w:rPr>
            <w:lang w:val="lv-LV"/>
          </w:rPr>
          <w:t>2</w:t>
        </w:r>
        <w:r>
          <w:fldChar w:fldCharType="end"/>
        </w:r>
      </w:p>
    </w:sdtContent>
  </w:sdt>
  <w:p w14:paraId="0D9C7263" w14:textId="77777777" w:rsidR="00477C9F" w:rsidRDefault="00477C9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5A8C6" w14:textId="77777777" w:rsidR="00815E07" w:rsidRDefault="00815E07">
      <w:pPr>
        <w:spacing w:after="0" w:line="240" w:lineRule="auto"/>
      </w:pPr>
      <w:r>
        <w:separator/>
      </w:r>
    </w:p>
  </w:footnote>
  <w:footnote w:type="continuationSeparator" w:id="0">
    <w:p w14:paraId="57E5D5BD" w14:textId="77777777" w:rsidR="00815E07" w:rsidRDefault="00815E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14C96" w14:textId="77777777" w:rsidR="00477C9F" w:rsidRPr="00477C9F" w:rsidRDefault="00477C9F" w:rsidP="002D0282">
    <w:pPr>
      <w:pStyle w:val="Galvene"/>
      <w:framePr w:wrap="around" w:vAnchor="text" w:hAnchor="margin" w:xAlign="right" w:y="1"/>
      <w:rPr>
        <w:rStyle w:val="Lappusesnumurs"/>
      </w:rPr>
    </w:pPr>
    <w:r w:rsidRPr="00477C9F">
      <w:rPr>
        <w:rStyle w:val="Lappusesnumurs"/>
      </w:rPr>
      <w:fldChar w:fldCharType="begin"/>
    </w:r>
    <w:r w:rsidRPr="00477C9F">
      <w:rPr>
        <w:rStyle w:val="Lappusesnumurs"/>
      </w:rPr>
      <w:instrText xml:space="preserve">PAGE  </w:instrText>
    </w:r>
    <w:r w:rsidRPr="00477C9F">
      <w:rPr>
        <w:rStyle w:val="Lappusesnumurs"/>
      </w:rPr>
      <w:fldChar w:fldCharType="end"/>
    </w:r>
  </w:p>
  <w:p w14:paraId="0E93E372" w14:textId="77777777" w:rsidR="00477C9F" w:rsidRDefault="00477C9F" w:rsidP="002D0282">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1D7E91"/>
    <w:multiLevelType w:val="hybridMultilevel"/>
    <w:tmpl w:val="4956F0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32812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C9F"/>
    <w:rsid w:val="002E7CE0"/>
    <w:rsid w:val="00477C9F"/>
    <w:rsid w:val="00486606"/>
    <w:rsid w:val="00815E07"/>
    <w:rsid w:val="00846E98"/>
    <w:rsid w:val="00CF6343"/>
    <w:rsid w:val="00D243C8"/>
    <w:rsid w:val="00FA1A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43E87"/>
  <w15:chartTrackingRefBased/>
  <w15:docId w15:val="{71F21F95-1C81-4879-9822-551FB2486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477C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77C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77C9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77C9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77C9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77C9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77C9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77C9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77C9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77C9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77C9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77C9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77C9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77C9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77C9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77C9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77C9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77C9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77C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77C9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77C9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77C9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77C9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77C9F"/>
    <w:rPr>
      <w:i/>
      <w:iCs/>
      <w:color w:val="404040" w:themeColor="text1" w:themeTint="BF"/>
    </w:rPr>
  </w:style>
  <w:style w:type="paragraph" w:styleId="Sarakstarindkopa">
    <w:name w:val="List Paragraph"/>
    <w:basedOn w:val="Parasts"/>
    <w:uiPriority w:val="34"/>
    <w:qFormat/>
    <w:rsid w:val="00477C9F"/>
    <w:pPr>
      <w:ind w:left="720"/>
      <w:contextualSpacing/>
    </w:pPr>
  </w:style>
  <w:style w:type="character" w:styleId="Intensvsizclums">
    <w:name w:val="Intense Emphasis"/>
    <w:basedOn w:val="Noklusjumarindkopasfonts"/>
    <w:uiPriority w:val="21"/>
    <w:qFormat/>
    <w:rsid w:val="00477C9F"/>
    <w:rPr>
      <w:i/>
      <w:iCs/>
      <w:color w:val="0F4761" w:themeColor="accent1" w:themeShade="BF"/>
    </w:rPr>
  </w:style>
  <w:style w:type="paragraph" w:styleId="Intensvscitts">
    <w:name w:val="Intense Quote"/>
    <w:basedOn w:val="Parasts"/>
    <w:next w:val="Parasts"/>
    <w:link w:val="IntensvscittsRakstz"/>
    <w:uiPriority w:val="30"/>
    <w:qFormat/>
    <w:rsid w:val="00477C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77C9F"/>
    <w:rPr>
      <w:i/>
      <w:iCs/>
      <w:color w:val="0F4761" w:themeColor="accent1" w:themeShade="BF"/>
    </w:rPr>
  </w:style>
  <w:style w:type="character" w:styleId="Intensvaatsauce">
    <w:name w:val="Intense Reference"/>
    <w:basedOn w:val="Noklusjumarindkopasfonts"/>
    <w:uiPriority w:val="32"/>
    <w:qFormat/>
    <w:rsid w:val="00477C9F"/>
    <w:rPr>
      <w:b/>
      <w:bCs/>
      <w:smallCaps/>
      <w:color w:val="0F4761" w:themeColor="accent1" w:themeShade="BF"/>
      <w:spacing w:val="5"/>
    </w:rPr>
  </w:style>
  <w:style w:type="paragraph" w:styleId="Galvene">
    <w:name w:val="header"/>
    <w:basedOn w:val="Parasts"/>
    <w:link w:val="GalveneRakstz"/>
    <w:rsid w:val="00477C9F"/>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GalveneRakstz">
    <w:name w:val="Galvene Rakstz."/>
    <w:basedOn w:val="Noklusjumarindkopasfonts"/>
    <w:link w:val="Galvene"/>
    <w:rsid w:val="00477C9F"/>
    <w:rPr>
      <w:rFonts w:ascii="Times New Roman" w:eastAsia="Times New Roman" w:hAnsi="Times New Roman" w:cs="Times New Roman"/>
      <w:kern w:val="0"/>
      <w:sz w:val="24"/>
      <w:szCs w:val="24"/>
      <w:lang w:val="en-US"/>
      <w14:ligatures w14:val="none"/>
    </w:rPr>
  </w:style>
  <w:style w:type="paragraph" w:styleId="Kjene">
    <w:name w:val="footer"/>
    <w:basedOn w:val="Parasts"/>
    <w:link w:val="KjeneRakstz"/>
    <w:uiPriority w:val="99"/>
    <w:rsid w:val="00477C9F"/>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KjeneRakstz">
    <w:name w:val="Kājene Rakstz."/>
    <w:basedOn w:val="Noklusjumarindkopasfonts"/>
    <w:link w:val="Kjene"/>
    <w:uiPriority w:val="99"/>
    <w:rsid w:val="00477C9F"/>
    <w:rPr>
      <w:rFonts w:ascii="Times New Roman" w:eastAsia="Times New Roman" w:hAnsi="Times New Roman" w:cs="Times New Roman"/>
      <w:kern w:val="0"/>
      <w:sz w:val="24"/>
      <w:szCs w:val="24"/>
      <w:lang w:val="en-US"/>
      <w14:ligatures w14:val="none"/>
    </w:rPr>
  </w:style>
  <w:style w:type="character" w:styleId="Lappusesnumurs">
    <w:name w:val="page number"/>
    <w:basedOn w:val="Noklusjumarindkopasfonts"/>
    <w:rsid w:val="00477C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4889</Words>
  <Characters>2788</Characters>
  <Application>Microsoft Office Word</Application>
  <DocSecurity>0</DocSecurity>
  <Lines>23</Lines>
  <Paragraphs>15</Paragraphs>
  <ScaleCrop>false</ScaleCrop>
  <Company/>
  <LinksUpToDate>false</LinksUpToDate>
  <CharactersWithSpaces>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Bērziņa</dc:creator>
  <cp:keywords/>
  <dc:description/>
  <cp:lastModifiedBy>Vineta Bērziņa</cp:lastModifiedBy>
  <cp:revision>3</cp:revision>
  <dcterms:created xsi:type="dcterms:W3CDTF">2025-02-13T11:47:00Z</dcterms:created>
  <dcterms:modified xsi:type="dcterms:W3CDTF">2025-02-13T14:23:00Z</dcterms:modified>
</cp:coreProperties>
</file>