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E2ABA" w14:textId="77777777" w:rsidR="009572FA" w:rsidRPr="00F324D4" w:rsidRDefault="00152197" w:rsidP="009572F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F324D4">
        <w:rPr>
          <w:rFonts w:ascii="Times New Roman" w:hAnsi="Times New Roman" w:cs="Times New Roman"/>
          <w:b/>
          <w:bCs/>
        </w:rPr>
        <w:t>Vienošanās Nr.</w:t>
      </w:r>
      <w:r w:rsidR="00E23228">
        <w:rPr>
          <w:rFonts w:ascii="Times New Roman" w:hAnsi="Times New Roman" w:cs="Times New Roman"/>
          <w:b/>
          <w:bCs/>
        </w:rPr>
        <w:t>4</w:t>
      </w:r>
    </w:p>
    <w:p w14:paraId="2AC9E0D0" w14:textId="77777777" w:rsidR="009572FA" w:rsidRPr="00F324D4" w:rsidRDefault="00152197" w:rsidP="009572FA">
      <w:pPr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pie</w:t>
      </w:r>
      <w:r w:rsidR="007C77FC" w:rsidRPr="00F324D4">
        <w:rPr>
          <w:rFonts w:ascii="Times New Roman" w:hAnsi="Times New Roman" w:cs="Times New Roman"/>
          <w:b/>
          <w:bCs/>
        </w:rPr>
        <w:t xml:space="preserve"> 2025.gada </w:t>
      </w:r>
      <w:r w:rsidR="005A5849">
        <w:rPr>
          <w:rFonts w:ascii="Times New Roman" w:hAnsi="Times New Roman" w:cs="Times New Roman"/>
          <w:b/>
          <w:bCs/>
        </w:rPr>
        <w:t>7</w:t>
      </w:r>
      <w:r w:rsidR="007C77FC" w:rsidRPr="00F324D4">
        <w:rPr>
          <w:rFonts w:ascii="Times New Roman" w:hAnsi="Times New Roman" w:cs="Times New Roman"/>
          <w:b/>
          <w:bCs/>
        </w:rPr>
        <w:t>.</w:t>
      </w:r>
      <w:r w:rsidR="005A5849">
        <w:rPr>
          <w:rFonts w:ascii="Times New Roman" w:hAnsi="Times New Roman" w:cs="Times New Roman"/>
          <w:b/>
          <w:bCs/>
        </w:rPr>
        <w:t>maija</w:t>
      </w:r>
      <w:r w:rsidR="007C77FC" w:rsidRPr="00F324D4">
        <w:rPr>
          <w:rFonts w:ascii="Times New Roman" w:hAnsi="Times New Roman" w:cs="Times New Roman"/>
          <w:b/>
          <w:bCs/>
        </w:rPr>
        <w:t xml:space="preserve"> līgum</w:t>
      </w:r>
      <w:r>
        <w:rPr>
          <w:rFonts w:ascii="Times New Roman" w:hAnsi="Times New Roman" w:cs="Times New Roman"/>
          <w:b/>
          <w:bCs/>
        </w:rPr>
        <w:t>a</w:t>
      </w:r>
      <w:r w:rsidR="007C77FC" w:rsidRPr="00F324D4">
        <w:rPr>
          <w:rFonts w:ascii="Times New Roman" w:hAnsi="Times New Roman" w:cs="Times New Roman"/>
          <w:b/>
          <w:bCs/>
        </w:rPr>
        <w:t xml:space="preserve"> Nr. AMD-25-</w:t>
      </w:r>
      <w:r w:rsidR="007C77FC">
        <w:rPr>
          <w:rFonts w:ascii="Times New Roman" w:hAnsi="Times New Roman" w:cs="Times New Roman"/>
          <w:b/>
          <w:bCs/>
        </w:rPr>
        <w:t>2067</w:t>
      </w:r>
      <w:r w:rsidR="007C77FC" w:rsidRPr="00F324D4">
        <w:rPr>
          <w:rFonts w:ascii="Times New Roman" w:hAnsi="Times New Roman" w:cs="Times New Roman"/>
          <w:b/>
          <w:bCs/>
        </w:rPr>
        <w:t>-lī</w:t>
      </w:r>
    </w:p>
    <w:p w14:paraId="1DC24ABB" w14:textId="77777777" w:rsidR="00610370" w:rsidRDefault="00610370" w:rsidP="00AB6CF4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41B9A021" w14:textId="77777777" w:rsidR="009572FA" w:rsidRPr="00610370" w:rsidRDefault="00152197" w:rsidP="00610370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3E7EEA">
        <w:rPr>
          <w:rFonts w:ascii="Times New Roman" w:hAnsi="Times New Roman" w:cs="Times New Roman"/>
        </w:rPr>
        <w:t>Rīg</w:t>
      </w:r>
      <w:r w:rsidR="003E7EEA">
        <w:rPr>
          <w:rFonts w:ascii="Times New Roman" w:hAnsi="Times New Roman" w:cs="Times New Roman"/>
        </w:rPr>
        <w:t>ā</w:t>
      </w:r>
      <w:r w:rsidR="00610370" w:rsidRPr="003E7EEA">
        <w:rPr>
          <w:rFonts w:ascii="Times New Roman" w:hAnsi="Times New Roman" w:cs="Times New Roman"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610370">
        <w:rPr>
          <w:rFonts w:ascii="Times New Roman" w:hAnsi="Times New Roman" w:cs="Times New Roman"/>
          <w:b/>
          <w:bCs/>
        </w:rPr>
        <w:tab/>
      </w:r>
      <w:r w:rsidR="003E7EEA">
        <w:rPr>
          <w:rFonts w:ascii="Times New Roman" w:hAnsi="Times New Roman" w:cs="Times New Roman"/>
          <w:b/>
          <w:bCs/>
        </w:rPr>
        <w:t xml:space="preserve">       </w:t>
      </w:r>
      <w:r w:rsidR="00610370">
        <w:rPr>
          <w:rFonts w:ascii="Times New Roman" w:hAnsi="Times New Roman" w:cs="Times New Roman"/>
          <w:i/>
          <w:iCs/>
        </w:rPr>
        <w:t>Datums skatāms laika zīmogā</w:t>
      </w:r>
    </w:p>
    <w:p w14:paraId="0940F4AC" w14:textId="77777777" w:rsidR="00610370" w:rsidRPr="009A2D9C" w:rsidRDefault="00610370" w:rsidP="00AB6CF4">
      <w:pPr>
        <w:spacing w:after="60" w:line="240" w:lineRule="auto"/>
        <w:jc w:val="right"/>
        <w:rPr>
          <w:rFonts w:ascii="Times New Roman" w:hAnsi="Times New Roman" w:cs="Times New Roman"/>
          <w:b/>
          <w:bCs/>
        </w:rPr>
      </w:pPr>
    </w:p>
    <w:p w14:paraId="1BF7266E" w14:textId="3B66A55C" w:rsidR="009572FA" w:rsidRPr="009A2D9C" w:rsidRDefault="00152197" w:rsidP="00AB6CF4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A2D9C">
        <w:rPr>
          <w:rFonts w:ascii="Times New Roman" w:hAnsi="Times New Roman" w:cs="Times New Roman"/>
          <w:b/>
          <w:bCs/>
        </w:rPr>
        <w:t>Rīgas valstspilsētas pašvaldības Ārtelpas un mobilitātes departaments</w:t>
      </w:r>
      <w:r w:rsidRPr="009A2D9C">
        <w:rPr>
          <w:rFonts w:ascii="Times New Roman" w:hAnsi="Times New Roman" w:cs="Times New Roman"/>
        </w:rPr>
        <w:t xml:space="preserve">, juridiskā adrese Ģertrūdes iela 36, Rīga, LV-1011 (turpmāk – Pasūtītājs), tā </w:t>
      </w:r>
      <w:r w:rsidR="00461B40">
        <w:rPr>
          <w:rFonts w:ascii="Times New Roman" w:hAnsi="Times New Roman" w:cs="Times New Roman"/>
        </w:rPr>
        <w:t>[:]</w:t>
      </w:r>
      <w:r w:rsidRPr="009A2D9C">
        <w:rPr>
          <w:rFonts w:ascii="Times New Roman" w:hAnsi="Times New Roman" w:cs="Times New Roman"/>
        </w:rPr>
        <w:t>, no vienas puses, un</w:t>
      </w:r>
    </w:p>
    <w:p w14:paraId="738A096C" w14:textId="26AA979F" w:rsidR="008F2DF9" w:rsidRDefault="00152197" w:rsidP="003E7EEA">
      <w:pPr>
        <w:spacing w:after="60" w:line="240" w:lineRule="auto"/>
        <w:ind w:firstLine="485"/>
        <w:jc w:val="both"/>
        <w:rPr>
          <w:rFonts w:ascii="Times New Roman" w:hAnsi="Times New Roman" w:cs="Times New Roman"/>
        </w:rPr>
      </w:pPr>
      <w:r w:rsidRPr="00B603E7">
        <w:rPr>
          <w:rFonts w:ascii="Times New Roman" w:hAnsi="Times New Roman" w:cs="Times New Roman"/>
          <w:b/>
          <w:bCs/>
        </w:rPr>
        <w:t>Sabiedrība ar ierobežotu atbildību “TILTS”</w:t>
      </w:r>
      <w:r w:rsidRPr="00B603E7">
        <w:rPr>
          <w:rFonts w:ascii="Times New Roman" w:hAnsi="Times New Roman" w:cs="Times New Roman"/>
        </w:rPr>
        <w:t xml:space="preserve">, </w:t>
      </w:r>
      <w:r w:rsidR="00066A2B">
        <w:rPr>
          <w:rFonts w:ascii="Times New Roman" w:hAnsi="Times New Roman" w:cs="Times New Roman"/>
        </w:rPr>
        <w:t xml:space="preserve">vienotais </w:t>
      </w:r>
      <w:r w:rsidRPr="00B603E7">
        <w:rPr>
          <w:rFonts w:ascii="Times New Roman" w:hAnsi="Times New Roman" w:cs="Times New Roman"/>
        </w:rPr>
        <w:t xml:space="preserve">reģistrācijas numurs 50103005351 </w:t>
      </w:r>
      <w:r w:rsidR="000D645C">
        <w:rPr>
          <w:rFonts w:ascii="Times New Roman" w:hAnsi="Times New Roman" w:cs="Times New Roman"/>
        </w:rPr>
        <w:t>(</w:t>
      </w:r>
      <w:r w:rsidRPr="00B603E7">
        <w:rPr>
          <w:rFonts w:ascii="Times New Roman" w:hAnsi="Times New Roman" w:cs="Times New Roman"/>
        </w:rPr>
        <w:t xml:space="preserve">turpmāk – </w:t>
      </w:r>
      <w:r w:rsidR="00610370">
        <w:rPr>
          <w:rFonts w:ascii="Times New Roman" w:hAnsi="Times New Roman" w:cs="Times New Roman"/>
        </w:rPr>
        <w:t>Būvuzņēmējs</w:t>
      </w:r>
      <w:r w:rsidR="000D645C">
        <w:rPr>
          <w:rFonts w:ascii="Times New Roman" w:hAnsi="Times New Roman" w:cs="Times New Roman"/>
        </w:rPr>
        <w:t>)</w:t>
      </w:r>
      <w:r w:rsidRPr="00B603E7">
        <w:rPr>
          <w:rFonts w:ascii="Times New Roman" w:hAnsi="Times New Roman" w:cs="Times New Roman"/>
        </w:rPr>
        <w:t xml:space="preserve">, tās </w:t>
      </w:r>
      <w:r w:rsidR="00461B40">
        <w:rPr>
          <w:rFonts w:ascii="Times New Roman" w:hAnsi="Times New Roman" w:cs="Times New Roman"/>
        </w:rPr>
        <w:t>[:]</w:t>
      </w:r>
      <w:r w:rsidRPr="00F324D4">
        <w:rPr>
          <w:rFonts w:ascii="Times New Roman" w:hAnsi="Times New Roman" w:cs="Times New Roman"/>
        </w:rPr>
        <w:t>,</w:t>
      </w:r>
      <w:r w:rsidR="00610370">
        <w:rPr>
          <w:rFonts w:ascii="Times New Roman" w:hAnsi="Times New Roman" w:cs="Times New Roman"/>
        </w:rPr>
        <w:t xml:space="preserve"> no otras puses,</w:t>
      </w:r>
      <w:r w:rsidR="003E7EEA">
        <w:rPr>
          <w:rFonts w:ascii="Times New Roman" w:hAnsi="Times New Roman" w:cs="Times New Roman"/>
        </w:rPr>
        <w:t xml:space="preserve"> </w:t>
      </w:r>
      <w:r w:rsidR="00066A2B" w:rsidRPr="009A2D9C">
        <w:rPr>
          <w:rFonts w:ascii="Times New Roman" w:hAnsi="Times New Roman" w:cs="Times New Roman"/>
        </w:rPr>
        <w:t xml:space="preserve">turpmāk </w:t>
      </w:r>
      <w:r w:rsidR="00066A2B">
        <w:rPr>
          <w:rFonts w:ascii="Times New Roman" w:hAnsi="Times New Roman" w:cs="Times New Roman"/>
        </w:rPr>
        <w:t xml:space="preserve">abi </w:t>
      </w:r>
      <w:r w:rsidR="00066A2B" w:rsidRPr="009A2D9C">
        <w:rPr>
          <w:rFonts w:ascii="Times New Roman" w:hAnsi="Times New Roman" w:cs="Times New Roman"/>
        </w:rPr>
        <w:t>kopā un katrs atsevišķi – Puses</w:t>
      </w:r>
      <w:r w:rsidR="00066A2B">
        <w:rPr>
          <w:rFonts w:ascii="Times New Roman" w:hAnsi="Times New Roman" w:cs="Times New Roman"/>
        </w:rPr>
        <w:t>/Puse</w:t>
      </w:r>
      <w:r w:rsidR="00066A2B" w:rsidRPr="009A2D9C">
        <w:rPr>
          <w:rFonts w:ascii="Times New Roman" w:hAnsi="Times New Roman" w:cs="Times New Roman"/>
        </w:rPr>
        <w:t>,</w:t>
      </w:r>
    </w:p>
    <w:p w14:paraId="11986EAC" w14:textId="77777777" w:rsidR="008F2DF9" w:rsidRDefault="00152197" w:rsidP="00AB6CF4">
      <w:pPr>
        <w:spacing w:after="0" w:line="240" w:lineRule="auto"/>
        <w:ind w:firstLine="488"/>
        <w:jc w:val="both"/>
        <w:rPr>
          <w:rFonts w:ascii="Times New Roman" w:hAnsi="Times New Roman" w:cs="Times New Roman"/>
        </w:rPr>
      </w:pPr>
      <w:r w:rsidRPr="008F2DF9">
        <w:rPr>
          <w:rFonts w:ascii="Times New Roman" w:hAnsi="Times New Roman" w:cs="Times New Roman"/>
        </w:rPr>
        <w:t xml:space="preserve">pamatojoties uz </w:t>
      </w:r>
      <w:r w:rsidR="006C74DB" w:rsidRPr="006C74DB">
        <w:rPr>
          <w:rFonts w:ascii="Times New Roman" w:hAnsi="Times New Roman" w:cs="Times New Roman"/>
        </w:rPr>
        <w:t>atklāta konkursa “Reģionālas un pilsētas nozīmes velo infrastruktūras izveide maršrutā Rīga-Ķekava”, identifikācijas Nr. CAIP 2024/146, rezultāt</w:t>
      </w:r>
      <w:r w:rsidR="006C74DB">
        <w:rPr>
          <w:rFonts w:ascii="Times New Roman" w:hAnsi="Times New Roman" w:cs="Times New Roman"/>
        </w:rPr>
        <w:t>ā</w:t>
      </w:r>
      <w:r w:rsidR="006C74DB" w:rsidRPr="006C74DB">
        <w:rPr>
          <w:rFonts w:ascii="Times New Roman" w:hAnsi="Times New Roman" w:cs="Times New Roman"/>
        </w:rPr>
        <w:t xml:space="preserve"> </w:t>
      </w:r>
      <w:r w:rsidRPr="008F2DF9">
        <w:rPr>
          <w:rFonts w:ascii="Times New Roman" w:hAnsi="Times New Roman" w:cs="Times New Roman"/>
        </w:rPr>
        <w:t xml:space="preserve">2025. gada </w:t>
      </w:r>
      <w:r>
        <w:rPr>
          <w:rFonts w:ascii="Times New Roman" w:hAnsi="Times New Roman" w:cs="Times New Roman"/>
        </w:rPr>
        <w:t>7</w:t>
      </w:r>
      <w:r w:rsidRPr="008F2DF9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maij</w:t>
      </w:r>
      <w:r w:rsidR="003E7EEA">
        <w:rPr>
          <w:rFonts w:ascii="Times New Roman" w:hAnsi="Times New Roman" w:cs="Times New Roman"/>
        </w:rPr>
        <w:t>ā starp Pusēm noslēgtā</w:t>
      </w:r>
      <w:r w:rsidRPr="008F2DF9">
        <w:rPr>
          <w:rFonts w:ascii="Times New Roman" w:hAnsi="Times New Roman" w:cs="Times New Roman"/>
        </w:rPr>
        <w:t xml:space="preserve"> līguma Nr. AMD-25-</w:t>
      </w:r>
      <w:r>
        <w:rPr>
          <w:rFonts w:ascii="Times New Roman" w:hAnsi="Times New Roman" w:cs="Times New Roman"/>
        </w:rPr>
        <w:t>2067</w:t>
      </w:r>
      <w:r w:rsidRPr="008F2DF9">
        <w:rPr>
          <w:rFonts w:ascii="Times New Roman" w:hAnsi="Times New Roman" w:cs="Times New Roman"/>
        </w:rPr>
        <w:t>-lī</w:t>
      </w:r>
      <w:r w:rsidR="003E7EEA">
        <w:rPr>
          <w:rFonts w:ascii="Times New Roman" w:hAnsi="Times New Roman" w:cs="Times New Roman"/>
        </w:rPr>
        <w:t xml:space="preserve"> </w:t>
      </w:r>
      <w:r w:rsidRPr="008F2DF9">
        <w:rPr>
          <w:rFonts w:ascii="Times New Roman" w:hAnsi="Times New Roman" w:cs="Times New Roman"/>
        </w:rPr>
        <w:t xml:space="preserve">(turpmāk – Līgums) </w:t>
      </w:r>
      <w:r>
        <w:rPr>
          <w:rFonts w:ascii="Times New Roman" w:hAnsi="Times New Roman" w:cs="Times New Roman"/>
        </w:rPr>
        <w:t>1</w:t>
      </w:r>
      <w:r w:rsidRPr="008F2DF9">
        <w:rPr>
          <w:rFonts w:ascii="Times New Roman" w:hAnsi="Times New Roman" w:cs="Times New Roman"/>
        </w:rPr>
        <w:t>3.4. un 22.2. punkt</w:t>
      </w:r>
      <w:r w:rsidR="003E7EEA">
        <w:rPr>
          <w:rFonts w:ascii="Times New Roman" w:hAnsi="Times New Roman" w:cs="Times New Roman"/>
        </w:rPr>
        <w:t>iem</w:t>
      </w:r>
      <w:r w:rsidRPr="008F2DF9">
        <w:rPr>
          <w:rFonts w:ascii="Times New Roman" w:hAnsi="Times New Roman" w:cs="Times New Roman"/>
        </w:rPr>
        <w:t>, kā arī uz Pasūtītāja Tehniskās komisijas</w:t>
      </w:r>
      <w:r>
        <w:rPr>
          <w:rFonts w:ascii="Times New Roman" w:hAnsi="Times New Roman" w:cs="Times New Roman"/>
        </w:rPr>
        <w:t xml:space="preserve"> 2026. gada </w:t>
      </w:r>
      <w:r w:rsidR="00050B4C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. </w:t>
      </w:r>
      <w:r w:rsidR="00050B4C">
        <w:rPr>
          <w:rFonts w:ascii="Times New Roman" w:hAnsi="Times New Roman" w:cs="Times New Roman"/>
        </w:rPr>
        <w:t>jūlija</w:t>
      </w:r>
      <w:r>
        <w:rPr>
          <w:rFonts w:ascii="Times New Roman" w:hAnsi="Times New Roman" w:cs="Times New Roman"/>
        </w:rPr>
        <w:t xml:space="preserve"> lēmuma (sēdes</w:t>
      </w:r>
      <w:r w:rsidR="005112E2">
        <w:rPr>
          <w:rFonts w:ascii="Times New Roman" w:hAnsi="Times New Roman" w:cs="Times New Roman"/>
        </w:rPr>
        <w:t xml:space="preserve"> </w:t>
      </w:r>
      <w:r w:rsidR="008D047C" w:rsidRPr="008F2DF9">
        <w:rPr>
          <w:rFonts w:ascii="Times New Roman" w:hAnsi="Times New Roman" w:cs="Times New Roman"/>
        </w:rPr>
        <w:t>protokols</w:t>
      </w:r>
      <w:r w:rsidR="008D047C">
        <w:rPr>
          <w:rFonts w:ascii="Times New Roman" w:hAnsi="Times New Roman" w:cs="Times New Roman"/>
        </w:rPr>
        <w:t xml:space="preserve"> </w:t>
      </w:r>
      <w:r w:rsidR="005112E2">
        <w:rPr>
          <w:rFonts w:ascii="Times New Roman" w:hAnsi="Times New Roman" w:cs="Times New Roman"/>
        </w:rPr>
        <w:t xml:space="preserve">Nr. </w:t>
      </w:r>
      <w:r w:rsidR="00050B4C">
        <w:rPr>
          <w:rFonts w:ascii="Times New Roman" w:hAnsi="Times New Roman" w:cs="Times New Roman"/>
        </w:rPr>
        <w:t>34</w:t>
      </w:r>
      <w:r>
        <w:rPr>
          <w:rFonts w:ascii="Times New Roman" w:hAnsi="Times New Roman" w:cs="Times New Roman"/>
        </w:rPr>
        <w:t>)</w:t>
      </w:r>
      <w:r w:rsidRPr="008F2DF9">
        <w:rPr>
          <w:rFonts w:ascii="Times New Roman" w:hAnsi="Times New Roman" w:cs="Times New Roman"/>
        </w:rPr>
        <w:t xml:space="preserve"> noslēdz šādu vienošanos (turpmāk – Vienošanās):</w:t>
      </w:r>
    </w:p>
    <w:p w14:paraId="1FDA6878" w14:textId="77777777" w:rsidR="00610370" w:rsidRPr="009A2D9C" w:rsidRDefault="00610370" w:rsidP="008F2D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8E68EF9" w14:textId="77777777" w:rsidR="005112E2" w:rsidRPr="005112E2" w:rsidRDefault="00152197" w:rsidP="005112E2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5112E2">
        <w:rPr>
          <w:rFonts w:asciiTheme="majorBidi" w:hAnsiTheme="majorBidi" w:cstheme="majorBidi"/>
        </w:rPr>
        <w:t xml:space="preserve">Pagarināt Līguma izpildes termiņu par </w:t>
      </w:r>
      <w:r w:rsidR="006E4EE1">
        <w:rPr>
          <w:rFonts w:asciiTheme="majorBidi" w:hAnsiTheme="majorBidi" w:cstheme="majorBidi"/>
        </w:rPr>
        <w:t>5</w:t>
      </w:r>
      <w:r w:rsidRPr="005112E2">
        <w:rPr>
          <w:rFonts w:asciiTheme="majorBidi" w:hAnsiTheme="majorBidi" w:cstheme="majorBidi"/>
        </w:rPr>
        <w:t xml:space="preserve"> (piecām) kalendārajām dienām</w:t>
      </w:r>
      <w:r w:rsidR="003E7EEA">
        <w:rPr>
          <w:rFonts w:asciiTheme="majorBidi" w:hAnsiTheme="majorBidi" w:cstheme="majorBidi"/>
        </w:rPr>
        <w:t xml:space="preserve">, izsakot </w:t>
      </w:r>
      <w:r w:rsidRPr="005112E2">
        <w:rPr>
          <w:rFonts w:asciiTheme="majorBidi" w:hAnsiTheme="majorBidi" w:cstheme="majorBidi"/>
        </w:rPr>
        <w:t>Līguma 5.1. apakšpunktu</w:t>
      </w:r>
      <w:r w:rsidR="003E7EEA">
        <w:rPr>
          <w:rFonts w:asciiTheme="majorBidi" w:hAnsiTheme="majorBidi" w:cstheme="majorBidi"/>
        </w:rPr>
        <w:t xml:space="preserve"> </w:t>
      </w:r>
      <w:r w:rsidRPr="005112E2">
        <w:rPr>
          <w:rFonts w:asciiTheme="majorBidi" w:hAnsiTheme="majorBidi" w:cstheme="majorBidi"/>
        </w:rPr>
        <w:t>šādā redakcijā:</w:t>
      </w:r>
    </w:p>
    <w:p w14:paraId="6007B5F4" w14:textId="77777777" w:rsidR="005112E2" w:rsidRPr="005112E2" w:rsidRDefault="00152197" w:rsidP="005112E2">
      <w:pPr>
        <w:pStyle w:val="Sarakstarindkopa"/>
        <w:spacing w:after="0" w:line="240" w:lineRule="auto"/>
        <w:jc w:val="both"/>
        <w:rPr>
          <w:rFonts w:asciiTheme="majorBidi" w:hAnsiTheme="majorBidi" w:cstheme="majorBidi"/>
        </w:rPr>
      </w:pPr>
      <w:r w:rsidRPr="005112E2">
        <w:rPr>
          <w:rFonts w:asciiTheme="majorBidi" w:hAnsiTheme="majorBidi" w:cstheme="majorBidi"/>
        </w:rPr>
        <w:t>“</w:t>
      </w:r>
      <w:r w:rsidR="003E7EEA">
        <w:rPr>
          <w:rFonts w:asciiTheme="majorBidi" w:hAnsiTheme="majorBidi" w:cstheme="majorBidi"/>
        </w:rPr>
        <w:t xml:space="preserve">5.1. </w:t>
      </w:r>
      <w:r w:rsidRPr="005112E2">
        <w:rPr>
          <w:rFonts w:asciiTheme="majorBidi" w:hAnsiTheme="majorBidi" w:cstheme="majorBidi"/>
        </w:rPr>
        <w:t xml:space="preserve">Būvuzņēmējs apņemas veikt Darbus saskaņā ar Līguma noteikumiem, Darbu daudzumu un izmaksu sarakstu un Tehnisko specifikāciju, kā arī spēkā esošo normatīvo aktu prasībām </w:t>
      </w:r>
      <w:r w:rsidRPr="005112E2">
        <w:rPr>
          <w:rFonts w:asciiTheme="majorBidi" w:hAnsiTheme="majorBidi" w:cstheme="majorBidi"/>
          <w:b/>
          <w:bCs/>
        </w:rPr>
        <w:t xml:space="preserve">ne vēlāk kā līdz 2026. gada </w:t>
      </w:r>
      <w:r w:rsidR="006E4EE1">
        <w:rPr>
          <w:rFonts w:asciiTheme="majorBidi" w:hAnsiTheme="majorBidi" w:cstheme="majorBidi"/>
          <w:b/>
          <w:bCs/>
        </w:rPr>
        <w:t>20</w:t>
      </w:r>
      <w:r w:rsidRPr="005112E2">
        <w:rPr>
          <w:rFonts w:asciiTheme="majorBidi" w:hAnsiTheme="majorBidi" w:cstheme="majorBidi"/>
          <w:b/>
          <w:bCs/>
        </w:rPr>
        <w:t>. jūlijam</w:t>
      </w:r>
      <w:r w:rsidRPr="005112E2">
        <w:rPr>
          <w:rFonts w:asciiTheme="majorBidi" w:hAnsiTheme="majorBidi" w:cstheme="majorBidi"/>
        </w:rPr>
        <w:t>, skaitot no Darbu uzsākšanas dienas</w:t>
      </w:r>
      <w:r w:rsidR="00066A2B">
        <w:rPr>
          <w:rFonts w:asciiTheme="majorBidi" w:hAnsiTheme="majorBidi" w:cstheme="majorBidi"/>
        </w:rPr>
        <w:t>.</w:t>
      </w:r>
      <w:r w:rsidRPr="005112E2">
        <w:rPr>
          <w:rFonts w:asciiTheme="majorBidi" w:hAnsiTheme="majorBidi" w:cstheme="majorBidi"/>
        </w:rPr>
        <w:t>”</w:t>
      </w:r>
    </w:p>
    <w:p w14:paraId="22DC4721" w14:textId="77777777" w:rsidR="005112E2" w:rsidRPr="005112E2" w:rsidRDefault="00152197" w:rsidP="005112E2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5112E2">
        <w:rPr>
          <w:rFonts w:asciiTheme="majorBidi" w:hAnsiTheme="majorBidi" w:cstheme="majorBidi"/>
        </w:rPr>
        <w:t>Vienošanās nemaina citus Līguma noteikumus.</w:t>
      </w:r>
    </w:p>
    <w:p w14:paraId="77A18FA2" w14:textId="77777777" w:rsidR="005112E2" w:rsidRPr="005112E2" w:rsidRDefault="00152197" w:rsidP="005112E2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5112E2">
        <w:rPr>
          <w:rFonts w:asciiTheme="majorBidi" w:hAnsiTheme="majorBidi" w:cstheme="majorBidi"/>
        </w:rPr>
        <w:t>Vienošanās stājas spēkā tās parakstīšanas dienā un ir Līguma neatņemama sastāvdaļa. Vienošanās parakstīšanas diena ir pēdējā pievienotā droša elektroniskā paraksta un tā laika zīmoga datums.</w:t>
      </w:r>
    </w:p>
    <w:p w14:paraId="0C10211B" w14:textId="77777777" w:rsidR="005112E2" w:rsidRPr="005112E2" w:rsidRDefault="00152197" w:rsidP="005112E2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5112E2">
        <w:rPr>
          <w:rFonts w:asciiTheme="majorBidi" w:hAnsiTheme="majorBidi" w:cstheme="majorBidi"/>
        </w:rPr>
        <w:t xml:space="preserve">Vienošanās pamatteksts sagatavots uz 2 (divām) lapām. </w:t>
      </w:r>
    </w:p>
    <w:p w14:paraId="61D2C7F9" w14:textId="77777777" w:rsidR="005112E2" w:rsidRPr="005112E2" w:rsidRDefault="00152197" w:rsidP="005112E2">
      <w:pPr>
        <w:pStyle w:val="Sarakstarindkopa"/>
        <w:numPr>
          <w:ilvl w:val="0"/>
          <w:numId w:val="4"/>
        </w:numPr>
        <w:spacing w:after="0" w:line="240" w:lineRule="auto"/>
        <w:jc w:val="both"/>
        <w:rPr>
          <w:rFonts w:asciiTheme="majorBidi" w:hAnsiTheme="majorBidi" w:cstheme="majorBidi"/>
        </w:rPr>
      </w:pPr>
      <w:r w:rsidRPr="005112E2">
        <w:rPr>
          <w:rFonts w:asciiTheme="majorBidi" w:hAnsiTheme="majorBidi" w:cstheme="majorBidi"/>
        </w:rPr>
        <w:t>Pielikumā:</w:t>
      </w:r>
    </w:p>
    <w:p w14:paraId="6E4E7A04" w14:textId="77777777" w:rsidR="008D047C" w:rsidRPr="00066A2B" w:rsidRDefault="00152197" w:rsidP="00066A2B">
      <w:pPr>
        <w:spacing w:after="0" w:line="240" w:lineRule="auto"/>
        <w:ind w:left="360"/>
        <w:jc w:val="both"/>
        <w:rPr>
          <w:rFonts w:asciiTheme="majorBidi" w:hAnsiTheme="majorBidi" w:cstheme="majorBidi"/>
        </w:rPr>
      </w:pPr>
      <w:r w:rsidRPr="00066A2B">
        <w:rPr>
          <w:rFonts w:asciiTheme="majorBidi" w:hAnsiTheme="majorBidi" w:cstheme="majorBidi"/>
        </w:rPr>
        <w:t xml:space="preserve">Pasūtītāja Tehniskās komisijas </w:t>
      </w:r>
      <w:r w:rsidRPr="00066A2B">
        <w:rPr>
          <w:rFonts w:ascii="Times New Roman" w:hAnsi="Times New Roman" w:cs="Times New Roman"/>
        </w:rPr>
        <w:t xml:space="preserve">2026. gada </w:t>
      </w:r>
      <w:r w:rsidR="006E4EE1" w:rsidRPr="00066A2B">
        <w:rPr>
          <w:rFonts w:ascii="Times New Roman" w:hAnsi="Times New Roman" w:cs="Times New Roman"/>
        </w:rPr>
        <w:t>9</w:t>
      </w:r>
      <w:r w:rsidRPr="00066A2B">
        <w:rPr>
          <w:rFonts w:ascii="Times New Roman" w:hAnsi="Times New Roman" w:cs="Times New Roman"/>
        </w:rPr>
        <w:t xml:space="preserve">. </w:t>
      </w:r>
      <w:r w:rsidR="006E4EE1" w:rsidRPr="00066A2B">
        <w:rPr>
          <w:rFonts w:ascii="Times New Roman" w:hAnsi="Times New Roman" w:cs="Times New Roman"/>
        </w:rPr>
        <w:t>jūlija</w:t>
      </w:r>
      <w:r w:rsidRPr="00066A2B">
        <w:rPr>
          <w:rFonts w:ascii="Times New Roman" w:hAnsi="Times New Roman" w:cs="Times New Roman"/>
        </w:rPr>
        <w:t xml:space="preserve"> lēmuma (sēdes protokols Nr. </w:t>
      </w:r>
      <w:r w:rsidR="006E4EE1" w:rsidRPr="00066A2B">
        <w:rPr>
          <w:rFonts w:ascii="Times New Roman" w:hAnsi="Times New Roman" w:cs="Times New Roman"/>
        </w:rPr>
        <w:t>34</w:t>
      </w:r>
      <w:r w:rsidRPr="00066A2B">
        <w:rPr>
          <w:rFonts w:ascii="Times New Roman" w:hAnsi="Times New Roman" w:cs="Times New Roman"/>
        </w:rPr>
        <w:t>)</w:t>
      </w:r>
      <w:r w:rsidRPr="00066A2B">
        <w:rPr>
          <w:rFonts w:asciiTheme="majorBidi" w:hAnsiTheme="majorBidi" w:cstheme="majorBidi"/>
        </w:rPr>
        <w:t xml:space="preserve"> izraksts uz </w:t>
      </w:r>
      <w:r w:rsidR="006E4EE1" w:rsidRPr="00066A2B">
        <w:rPr>
          <w:rFonts w:asciiTheme="majorBidi" w:hAnsiTheme="majorBidi" w:cstheme="majorBidi"/>
        </w:rPr>
        <w:t xml:space="preserve">3 </w:t>
      </w:r>
      <w:r w:rsidRPr="00066A2B">
        <w:rPr>
          <w:rFonts w:asciiTheme="majorBidi" w:hAnsiTheme="majorBidi" w:cstheme="majorBidi"/>
        </w:rPr>
        <w:t>(</w:t>
      </w:r>
      <w:r w:rsidR="006E4EE1" w:rsidRPr="00066A2B">
        <w:rPr>
          <w:rFonts w:asciiTheme="majorBidi" w:hAnsiTheme="majorBidi" w:cstheme="majorBidi"/>
        </w:rPr>
        <w:t>trīs</w:t>
      </w:r>
      <w:r w:rsidRPr="00066A2B">
        <w:rPr>
          <w:rFonts w:asciiTheme="majorBidi" w:hAnsiTheme="majorBidi" w:cstheme="majorBidi"/>
        </w:rPr>
        <w:t>) lapām;</w:t>
      </w:r>
    </w:p>
    <w:p w14:paraId="53ABCE22" w14:textId="77777777" w:rsidR="00DB07C4" w:rsidRDefault="00152197" w:rsidP="006B7FFD">
      <w:pPr>
        <w:pStyle w:val="Sarakstarindkopa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610370">
        <w:rPr>
          <w:rFonts w:ascii="Times New Roman" w:hAnsi="Times New Roman" w:cs="Times New Roman"/>
        </w:rPr>
        <w:t>Pušu paraksti, juridiskās adreses un norēķinu rekvizīti:</w:t>
      </w:r>
    </w:p>
    <w:p w14:paraId="010FD0BD" w14:textId="77777777" w:rsidR="00AA5C9D" w:rsidRPr="006B7FFD" w:rsidRDefault="00AA5C9D" w:rsidP="00AA5C9D">
      <w:pPr>
        <w:pStyle w:val="Sarakstarindkopa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</w:p>
    <w:tbl>
      <w:tblPr>
        <w:tblStyle w:val="Reatabula"/>
        <w:tblW w:w="9923" w:type="dxa"/>
        <w:tblInd w:w="-5" w:type="dxa"/>
        <w:tblLook w:val="04A0" w:firstRow="1" w:lastRow="0" w:firstColumn="1" w:lastColumn="0" w:noHBand="0" w:noVBand="1"/>
      </w:tblPr>
      <w:tblGrid>
        <w:gridCol w:w="4536"/>
        <w:gridCol w:w="5387"/>
      </w:tblGrid>
      <w:tr w:rsidR="001A399E" w14:paraId="74412F22" w14:textId="77777777" w:rsidTr="00B81B95">
        <w:tc>
          <w:tcPr>
            <w:tcW w:w="45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6C782BA" w14:textId="77777777" w:rsidR="00DB07C4" w:rsidRPr="009A2D9C" w:rsidRDefault="00152197" w:rsidP="00C8569E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PASŪTĪT</w:t>
            </w:r>
            <w:r w:rsidR="00A97384">
              <w:rPr>
                <w:rFonts w:ascii="Times New Roman" w:hAnsi="Times New Roman" w:cs="Times New Roman"/>
              </w:rPr>
              <w:t>Ā</w:t>
            </w:r>
            <w:r w:rsidRPr="009A2D9C">
              <w:rPr>
                <w:rFonts w:ascii="Times New Roman" w:hAnsi="Times New Roman" w:cs="Times New Roman"/>
              </w:rPr>
              <w:t>JS: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EEF0FE2" w14:textId="77777777" w:rsidR="00DB07C4" w:rsidRPr="009A2D9C" w:rsidRDefault="00152197" w:rsidP="00C8569E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BŪVUZŅ</w:t>
            </w:r>
            <w:r w:rsidR="006B7FFD">
              <w:rPr>
                <w:rFonts w:ascii="Times New Roman" w:hAnsi="Times New Roman" w:cs="Times New Roman"/>
              </w:rPr>
              <w:t>Ē</w:t>
            </w:r>
            <w:r>
              <w:rPr>
                <w:rFonts w:ascii="Times New Roman" w:hAnsi="Times New Roman" w:cs="Times New Roman"/>
              </w:rPr>
              <w:t>MĒJS:</w:t>
            </w:r>
          </w:p>
        </w:tc>
      </w:tr>
      <w:tr w:rsidR="001A399E" w14:paraId="4B52ACDF" w14:textId="77777777" w:rsidTr="00B81B95">
        <w:tc>
          <w:tcPr>
            <w:tcW w:w="45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3BA29FC" w14:textId="77777777" w:rsidR="00DB07C4" w:rsidRPr="006B7FFD" w:rsidRDefault="00152197" w:rsidP="00C8569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B7FFD">
              <w:rPr>
                <w:rFonts w:ascii="Times New Roman" w:hAnsi="Times New Roman" w:cs="Times New Roman"/>
                <w:b/>
                <w:bCs/>
              </w:rPr>
              <w:t>Rīgas valstspilsētas pašvaldības Ārtelpas</w:t>
            </w:r>
          </w:p>
          <w:p w14:paraId="17E95B20" w14:textId="77777777" w:rsidR="00DB07C4" w:rsidRPr="006B7FFD" w:rsidRDefault="00152197" w:rsidP="00C8569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B7FFD">
              <w:rPr>
                <w:rFonts w:ascii="Times New Roman" w:hAnsi="Times New Roman" w:cs="Times New Roman"/>
                <w:b/>
                <w:bCs/>
              </w:rPr>
              <w:t>un mobilitātes departaments</w:t>
            </w:r>
          </w:p>
          <w:p w14:paraId="6E59A567" w14:textId="77777777" w:rsidR="00DB07C4" w:rsidRPr="009A2D9C" w:rsidRDefault="00152197" w:rsidP="00C8569E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A2D9C">
              <w:rPr>
                <w:rFonts w:ascii="Times New Roman" w:hAnsi="Times New Roman" w:cs="Times New Roman"/>
              </w:rPr>
              <w:t>Adrese: Ģertrūdes iela 36, Rīga, LV-1011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02B44E7" w14:textId="77777777" w:rsidR="00DB07C4" w:rsidRPr="006B7FFD" w:rsidRDefault="00152197" w:rsidP="00C8569E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B7FFD">
              <w:rPr>
                <w:rFonts w:ascii="Times New Roman" w:hAnsi="Times New Roman" w:cs="Times New Roman"/>
                <w:b/>
                <w:bCs/>
              </w:rPr>
              <w:t>Sabiedrība ar ierobežotu atbildību “TILTS”</w:t>
            </w:r>
          </w:p>
          <w:p w14:paraId="16FEF55D" w14:textId="77777777" w:rsidR="00DB07C4" w:rsidRPr="00B603E7" w:rsidRDefault="00152197" w:rsidP="00C8569E">
            <w:pPr>
              <w:jc w:val="both"/>
              <w:rPr>
                <w:rFonts w:ascii="Times New Roman" w:hAnsi="Times New Roman" w:cs="Times New Roman"/>
              </w:rPr>
            </w:pPr>
            <w:r w:rsidRPr="00B603E7">
              <w:rPr>
                <w:rFonts w:ascii="Times New Roman" w:hAnsi="Times New Roman" w:cs="Times New Roman"/>
              </w:rPr>
              <w:t>Adrese: Spilves iela 18, Rīga, LV-1055</w:t>
            </w:r>
          </w:p>
          <w:p w14:paraId="4E17A10A" w14:textId="77777777" w:rsidR="00DB07C4" w:rsidRPr="00B603E7" w:rsidRDefault="00152197" w:rsidP="00C856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Vienotais r</w:t>
            </w:r>
            <w:r w:rsidR="00364194" w:rsidRPr="00B603E7">
              <w:rPr>
                <w:rFonts w:ascii="Times New Roman" w:hAnsi="Times New Roman" w:cs="Times New Roman"/>
              </w:rPr>
              <w:t xml:space="preserve">eģistrācijas Nr. 50103005351 </w:t>
            </w:r>
          </w:p>
          <w:p w14:paraId="679DD8C4" w14:textId="09F3847D" w:rsidR="00DB07C4" w:rsidRDefault="00182F14" w:rsidP="00C8569E">
            <w:pPr>
              <w:pStyle w:val="Sarakstarindkopa"/>
              <w:ind w:left="0"/>
              <w:contextualSpacing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[:]</w:t>
            </w:r>
          </w:p>
          <w:p w14:paraId="2D91BED5" w14:textId="77777777" w:rsidR="00DB07C4" w:rsidRPr="009A2D9C" w:rsidRDefault="00DB07C4" w:rsidP="00C8569E">
            <w:pPr>
              <w:pStyle w:val="Sarakstarindkopa"/>
              <w:ind w:left="0"/>
              <w:contextualSpacing w:val="0"/>
              <w:rPr>
                <w:rFonts w:ascii="Times New Roman" w:hAnsi="Times New Roman" w:cs="Times New Roman"/>
              </w:rPr>
            </w:pPr>
          </w:p>
        </w:tc>
      </w:tr>
      <w:tr w:rsidR="001A399E" w14:paraId="0C144687" w14:textId="77777777" w:rsidTr="00B81B95">
        <w:tc>
          <w:tcPr>
            <w:tcW w:w="45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DBEC965" w14:textId="77777777" w:rsidR="00DB07C4" w:rsidRPr="009A2D9C" w:rsidRDefault="00152197" w:rsidP="00C8569E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(paraksts)</w:t>
            </w:r>
            <w:r w:rsidRPr="009A2D9C">
              <w:rPr>
                <w:rFonts w:ascii="Times New Roman" w:hAnsi="Times New Roman" w:cs="Times New Roman"/>
              </w:rPr>
              <w:t>*</w:t>
            </w:r>
            <w:r w:rsidRPr="009A2D9C">
              <w:rPr>
                <w:rFonts w:ascii="Times New Roman" w:eastAsia="Calibri" w:hAnsi="Times New Roman" w:cs="Times New Roman"/>
              </w:rPr>
              <w:t>______________________</w:t>
            </w:r>
          </w:p>
          <w:p w14:paraId="64FC1192" w14:textId="41717CC5" w:rsidR="00DB07C4" w:rsidRPr="009A2D9C" w:rsidRDefault="00182F14" w:rsidP="00C856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[:]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53B06F9" w14:textId="77777777" w:rsidR="00DB07C4" w:rsidRPr="009A2D9C" w:rsidRDefault="00152197" w:rsidP="00C8569E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(paraksts)</w:t>
            </w:r>
            <w:r w:rsidRPr="009A2D9C">
              <w:rPr>
                <w:rFonts w:ascii="Times New Roman" w:hAnsi="Times New Roman" w:cs="Times New Roman"/>
              </w:rPr>
              <w:t>*</w:t>
            </w:r>
            <w:r w:rsidRPr="009A2D9C">
              <w:rPr>
                <w:rFonts w:ascii="Times New Roman" w:eastAsia="Calibri" w:hAnsi="Times New Roman" w:cs="Times New Roman"/>
              </w:rPr>
              <w:t>_____________________</w:t>
            </w:r>
          </w:p>
          <w:p w14:paraId="34875EBE" w14:textId="1A94E276" w:rsidR="00DB07C4" w:rsidRDefault="00182F14" w:rsidP="00C8569E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[:]</w:t>
            </w:r>
          </w:p>
          <w:p w14:paraId="484A6229" w14:textId="77777777" w:rsidR="00DB07C4" w:rsidRDefault="00DB07C4" w:rsidP="00C8569E">
            <w:pPr>
              <w:jc w:val="both"/>
              <w:rPr>
                <w:rFonts w:ascii="Times New Roman" w:eastAsia="Calibri" w:hAnsi="Times New Roman" w:cs="Times New Roman"/>
              </w:rPr>
            </w:pPr>
          </w:p>
          <w:p w14:paraId="68A48F24" w14:textId="77777777" w:rsidR="00DB07C4" w:rsidRPr="009A2D9C" w:rsidRDefault="00DB07C4" w:rsidP="00C8569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82F14" w14:paraId="5FF632CF" w14:textId="77777777" w:rsidTr="00182F14">
        <w:trPr>
          <w:trHeight w:val="70"/>
        </w:trPr>
        <w:tc>
          <w:tcPr>
            <w:tcW w:w="45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432ECED" w14:textId="77777777" w:rsidR="00182F14" w:rsidRDefault="00182F14" w:rsidP="00C8569E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0B80DCC" w14:textId="77777777" w:rsidR="00182F14" w:rsidRDefault="00182F14" w:rsidP="00C8569E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14:paraId="00E2527C" w14:textId="77777777" w:rsidR="00A97384" w:rsidRPr="00A97384" w:rsidRDefault="00A97384" w:rsidP="00B81B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582FD52" w14:textId="77777777" w:rsidR="00A97384" w:rsidRPr="00A97384" w:rsidRDefault="00152197" w:rsidP="00B81B95">
      <w:pPr>
        <w:spacing w:after="0" w:line="240" w:lineRule="auto"/>
        <w:ind w:left="-567" w:right="-1"/>
        <w:jc w:val="center"/>
        <w:rPr>
          <w:rFonts w:ascii="Times New Roman" w:eastAsia="Times New Roman" w:hAnsi="Times New Roman" w:cs="Times New Roman"/>
          <w:i/>
          <w:iCs/>
          <w:kern w:val="0"/>
          <w:lang w:eastAsia="lv-LV"/>
          <w14:ligatures w14:val="none"/>
        </w:rPr>
      </w:pPr>
      <w:r w:rsidRPr="00A97384">
        <w:rPr>
          <w:rFonts w:ascii="Times New Roman" w:eastAsia="Times New Roman" w:hAnsi="Times New Roman" w:cs="Times New Roman"/>
          <w:i/>
          <w:iCs/>
          <w:kern w:val="0"/>
          <w:lang w:eastAsia="lv-LV"/>
          <w14:ligatures w14:val="none"/>
        </w:rPr>
        <w:t>* Piezīme: “Dokumenta rekvizītus “paraksts” un “datums” neaizpilda, ja elektroniskais dokuments sagatavots atbilstoši normatīvajiem aktiem par elektronisko dokumentu noformēšanu.”</w:t>
      </w:r>
    </w:p>
    <w:p w14:paraId="768E0285" w14:textId="77777777" w:rsidR="00A17767" w:rsidRPr="00E13821" w:rsidRDefault="00152197" w:rsidP="00B81B9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97384">
        <w:rPr>
          <w:rFonts w:ascii="Times New Roman" w:eastAsia="Times New Roman" w:hAnsi="Times New Roman" w:cs="Times New Roman"/>
          <w:bCs/>
          <w:kern w:val="0"/>
          <w:lang w:eastAsia="lv-LV"/>
          <w14:ligatures w14:val="none"/>
        </w:rPr>
        <w:lastRenderedPageBreak/>
        <w:t>DOKUMENTS IR PARAKSTĪTS AR DROŠU ELEKTRONISKO PARAKSTU UN SATUR LAIKA ZĪMOG</w:t>
      </w:r>
      <w:r>
        <w:rPr>
          <w:rFonts w:ascii="Times New Roman" w:eastAsia="Times New Roman" w:hAnsi="Times New Roman" w:cs="Times New Roman"/>
          <w:bCs/>
          <w:kern w:val="0"/>
          <w:lang w:eastAsia="lv-LV"/>
          <w14:ligatures w14:val="none"/>
        </w:rPr>
        <w:t>U</w:t>
      </w:r>
    </w:p>
    <w:sectPr w:rsidR="00A17767" w:rsidRPr="00E13821" w:rsidSect="00CA313B">
      <w:footerReference w:type="default" r:id="rId8"/>
      <w:footerReference w:type="first" r:id="rId9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43982" w14:textId="77777777" w:rsidR="00152197" w:rsidRDefault="00152197">
      <w:pPr>
        <w:spacing w:after="0" w:line="240" w:lineRule="auto"/>
      </w:pPr>
      <w:r>
        <w:separator/>
      </w:r>
    </w:p>
  </w:endnote>
  <w:endnote w:type="continuationSeparator" w:id="0">
    <w:p w14:paraId="71A68AC4" w14:textId="77777777" w:rsidR="00152197" w:rsidRDefault="00152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E9C40" w14:textId="77777777" w:rsidR="00FA1501" w:rsidRDefault="00FA1501">
    <w:pPr>
      <w:jc w:val="center"/>
    </w:pPr>
  </w:p>
  <w:p w14:paraId="77DD421A" w14:textId="77777777" w:rsidR="00CC67B5" w:rsidRDefault="00CC67B5">
    <w:pPr>
      <w:jc w:val="center"/>
    </w:pPr>
  </w:p>
  <w:p w14:paraId="7E3DCD36" w14:textId="77777777" w:rsidR="001A399E" w:rsidRDefault="00152197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9D30D" w14:textId="77777777" w:rsidR="00FA1501" w:rsidRDefault="00152197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4B1CE" w14:textId="77777777" w:rsidR="00152197" w:rsidRDefault="00152197">
      <w:pPr>
        <w:spacing w:after="0" w:line="240" w:lineRule="auto"/>
      </w:pPr>
      <w:r>
        <w:separator/>
      </w:r>
    </w:p>
  </w:footnote>
  <w:footnote w:type="continuationSeparator" w:id="0">
    <w:p w14:paraId="1ACBA972" w14:textId="77777777" w:rsidR="00152197" w:rsidRDefault="001521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5772"/>
    <w:multiLevelType w:val="hybridMultilevel"/>
    <w:tmpl w:val="D79639D4"/>
    <w:lvl w:ilvl="0" w:tplc="71C4DE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C8D5F4" w:tentative="1">
      <w:start w:val="1"/>
      <w:numFmt w:val="lowerLetter"/>
      <w:lvlText w:val="%2."/>
      <w:lvlJc w:val="left"/>
      <w:pPr>
        <w:ind w:left="1440" w:hanging="360"/>
      </w:pPr>
    </w:lvl>
    <w:lvl w:ilvl="2" w:tplc="AEFA4C52" w:tentative="1">
      <w:start w:val="1"/>
      <w:numFmt w:val="lowerRoman"/>
      <w:lvlText w:val="%3."/>
      <w:lvlJc w:val="right"/>
      <w:pPr>
        <w:ind w:left="2160" w:hanging="180"/>
      </w:pPr>
    </w:lvl>
    <w:lvl w:ilvl="3" w:tplc="600C3CBC" w:tentative="1">
      <w:start w:val="1"/>
      <w:numFmt w:val="decimal"/>
      <w:lvlText w:val="%4."/>
      <w:lvlJc w:val="left"/>
      <w:pPr>
        <w:ind w:left="2880" w:hanging="360"/>
      </w:pPr>
    </w:lvl>
    <w:lvl w:ilvl="4" w:tplc="849E27DA" w:tentative="1">
      <w:start w:val="1"/>
      <w:numFmt w:val="lowerLetter"/>
      <w:lvlText w:val="%5."/>
      <w:lvlJc w:val="left"/>
      <w:pPr>
        <w:ind w:left="3600" w:hanging="360"/>
      </w:pPr>
    </w:lvl>
    <w:lvl w:ilvl="5" w:tplc="3A0418FC" w:tentative="1">
      <w:start w:val="1"/>
      <w:numFmt w:val="lowerRoman"/>
      <w:lvlText w:val="%6."/>
      <w:lvlJc w:val="right"/>
      <w:pPr>
        <w:ind w:left="4320" w:hanging="180"/>
      </w:pPr>
    </w:lvl>
    <w:lvl w:ilvl="6" w:tplc="D56AF5FE" w:tentative="1">
      <w:start w:val="1"/>
      <w:numFmt w:val="decimal"/>
      <w:lvlText w:val="%7."/>
      <w:lvlJc w:val="left"/>
      <w:pPr>
        <w:ind w:left="5040" w:hanging="360"/>
      </w:pPr>
    </w:lvl>
    <w:lvl w:ilvl="7" w:tplc="C0D4F932" w:tentative="1">
      <w:start w:val="1"/>
      <w:numFmt w:val="lowerLetter"/>
      <w:lvlText w:val="%8."/>
      <w:lvlJc w:val="left"/>
      <w:pPr>
        <w:ind w:left="5760" w:hanging="360"/>
      </w:pPr>
    </w:lvl>
    <w:lvl w:ilvl="8" w:tplc="776AA7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85B57"/>
    <w:multiLevelType w:val="hybridMultilevel"/>
    <w:tmpl w:val="D3AE6BD4"/>
    <w:lvl w:ilvl="0" w:tplc="8BFA9F88">
      <w:start w:val="1"/>
      <w:numFmt w:val="decimal"/>
      <w:lvlText w:val="(%1)"/>
      <w:lvlJc w:val="left"/>
      <w:pPr>
        <w:ind w:left="845" w:hanging="360"/>
      </w:pPr>
      <w:rPr>
        <w:rFonts w:hint="default"/>
      </w:rPr>
    </w:lvl>
    <w:lvl w:ilvl="1" w:tplc="D3F62230" w:tentative="1">
      <w:start w:val="1"/>
      <w:numFmt w:val="lowerLetter"/>
      <w:lvlText w:val="%2."/>
      <w:lvlJc w:val="left"/>
      <w:pPr>
        <w:ind w:left="1440" w:hanging="360"/>
      </w:pPr>
    </w:lvl>
    <w:lvl w:ilvl="2" w:tplc="DAF6A39A" w:tentative="1">
      <w:start w:val="1"/>
      <w:numFmt w:val="lowerRoman"/>
      <w:lvlText w:val="%3."/>
      <w:lvlJc w:val="right"/>
      <w:pPr>
        <w:ind w:left="2160" w:hanging="180"/>
      </w:pPr>
    </w:lvl>
    <w:lvl w:ilvl="3" w:tplc="DF845EAE" w:tentative="1">
      <w:start w:val="1"/>
      <w:numFmt w:val="decimal"/>
      <w:lvlText w:val="%4."/>
      <w:lvlJc w:val="left"/>
      <w:pPr>
        <w:ind w:left="2880" w:hanging="360"/>
      </w:pPr>
    </w:lvl>
    <w:lvl w:ilvl="4" w:tplc="974EFBC2" w:tentative="1">
      <w:start w:val="1"/>
      <w:numFmt w:val="lowerLetter"/>
      <w:lvlText w:val="%5."/>
      <w:lvlJc w:val="left"/>
      <w:pPr>
        <w:ind w:left="3600" w:hanging="360"/>
      </w:pPr>
    </w:lvl>
    <w:lvl w:ilvl="5" w:tplc="E556CDCE" w:tentative="1">
      <w:start w:val="1"/>
      <w:numFmt w:val="lowerRoman"/>
      <w:lvlText w:val="%6."/>
      <w:lvlJc w:val="right"/>
      <w:pPr>
        <w:ind w:left="4320" w:hanging="180"/>
      </w:pPr>
    </w:lvl>
    <w:lvl w:ilvl="6" w:tplc="F926D9CE" w:tentative="1">
      <w:start w:val="1"/>
      <w:numFmt w:val="decimal"/>
      <w:lvlText w:val="%7."/>
      <w:lvlJc w:val="left"/>
      <w:pPr>
        <w:ind w:left="5040" w:hanging="360"/>
      </w:pPr>
    </w:lvl>
    <w:lvl w:ilvl="7" w:tplc="477CDAE8" w:tentative="1">
      <w:start w:val="1"/>
      <w:numFmt w:val="lowerLetter"/>
      <w:lvlText w:val="%8."/>
      <w:lvlJc w:val="left"/>
      <w:pPr>
        <w:ind w:left="5760" w:hanging="360"/>
      </w:pPr>
    </w:lvl>
    <w:lvl w:ilvl="8" w:tplc="78FA8A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B48DF"/>
    <w:multiLevelType w:val="hybridMultilevel"/>
    <w:tmpl w:val="0BAE6012"/>
    <w:lvl w:ilvl="0" w:tplc="56C42E10">
      <w:start w:val="1"/>
      <w:numFmt w:val="decimal"/>
      <w:lvlText w:val="%1."/>
      <w:lvlJc w:val="left"/>
      <w:pPr>
        <w:ind w:left="1205" w:hanging="360"/>
      </w:pPr>
      <w:rPr>
        <w:rFonts w:hint="default"/>
      </w:rPr>
    </w:lvl>
    <w:lvl w:ilvl="1" w:tplc="8B689944" w:tentative="1">
      <w:start w:val="1"/>
      <w:numFmt w:val="lowerLetter"/>
      <w:lvlText w:val="%2."/>
      <w:lvlJc w:val="left"/>
      <w:pPr>
        <w:ind w:left="1925" w:hanging="360"/>
      </w:pPr>
    </w:lvl>
    <w:lvl w:ilvl="2" w:tplc="48868DB4" w:tentative="1">
      <w:start w:val="1"/>
      <w:numFmt w:val="lowerRoman"/>
      <w:lvlText w:val="%3."/>
      <w:lvlJc w:val="right"/>
      <w:pPr>
        <w:ind w:left="2645" w:hanging="180"/>
      </w:pPr>
    </w:lvl>
    <w:lvl w:ilvl="3" w:tplc="C718597C" w:tentative="1">
      <w:start w:val="1"/>
      <w:numFmt w:val="decimal"/>
      <w:lvlText w:val="%4."/>
      <w:lvlJc w:val="left"/>
      <w:pPr>
        <w:ind w:left="3365" w:hanging="360"/>
      </w:pPr>
    </w:lvl>
    <w:lvl w:ilvl="4" w:tplc="3B42C202" w:tentative="1">
      <w:start w:val="1"/>
      <w:numFmt w:val="lowerLetter"/>
      <w:lvlText w:val="%5."/>
      <w:lvlJc w:val="left"/>
      <w:pPr>
        <w:ind w:left="4085" w:hanging="360"/>
      </w:pPr>
    </w:lvl>
    <w:lvl w:ilvl="5" w:tplc="5364A348" w:tentative="1">
      <w:start w:val="1"/>
      <w:numFmt w:val="lowerRoman"/>
      <w:lvlText w:val="%6."/>
      <w:lvlJc w:val="right"/>
      <w:pPr>
        <w:ind w:left="4805" w:hanging="180"/>
      </w:pPr>
    </w:lvl>
    <w:lvl w:ilvl="6" w:tplc="6AEA1538" w:tentative="1">
      <w:start w:val="1"/>
      <w:numFmt w:val="decimal"/>
      <w:lvlText w:val="%7."/>
      <w:lvlJc w:val="left"/>
      <w:pPr>
        <w:ind w:left="5525" w:hanging="360"/>
      </w:pPr>
    </w:lvl>
    <w:lvl w:ilvl="7" w:tplc="44A0281E" w:tentative="1">
      <w:start w:val="1"/>
      <w:numFmt w:val="lowerLetter"/>
      <w:lvlText w:val="%8."/>
      <w:lvlJc w:val="left"/>
      <w:pPr>
        <w:ind w:left="6245" w:hanging="360"/>
      </w:pPr>
    </w:lvl>
    <w:lvl w:ilvl="8" w:tplc="535446F2" w:tentative="1">
      <w:start w:val="1"/>
      <w:numFmt w:val="lowerRoman"/>
      <w:lvlText w:val="%9."/>
      <w:lvlJc w:val="right"/>
      <w:pPr>
        <w:ind w:left="6965" w:hanging="180"/>
      </w:pPr>
    </w:lvl>
  </w:abstractNum>
  <w:abstractNum w:abstractNumId="3" w15:restartNumberingAfterBreak="0">
    <w:nsid w:val="2B662C44"/>
    <w:multiLevelType w:val="hybridMultilevel"/>
    <w:tmpl w:val="60D07E92"/>
    <w:lvl w:ilvl="0" w:tplc="067C473C">
      <w:start w:val="1"/>
      <w:numFmt w:val="decimal"/>
      <w:lvlText w:val="%1."/>
      <w:lvlJc w:val="left"/>
      <w:pPr>
        <w:ind w:left="845" w:hanging="360"/>
      </w:pPr>
      <w:rPr>
        <w:rFonts w:hint="default"/>
      </w:rPr>
    </w:lvl>
    <w:lvl w:ilvl="1" w:tplc="58CACB20" w:tentative="1">
      <w:start w:val="1"/>
      <w:numFmt w:val="lowerLetter"/>
      <w:lvlText w:val="%2."/>
      <w:lvlJc w:val="left"/>
      <w:pPr>
        <w:ind w:left="1565" w:hanging="360"/>
      </w:pPr>
    </w:lvl>
    <w:lvl w:ilvl="2" w:tplc="2E5CC36A" w:tentative="1">
      <w:start w:val="1"/>
      <w:numFmt w:val="lowerRoman"/>
      <w:lvlText w:val="%3."/>
      <w:lvlJc w:val="right"/>
      <w:pPr>
        <w:ind w:left="2285" w:hanging="180"/>
      </w:pPr>
    </w:lvl>
    <w:lvl w:ilvl="3" w:tplc="520AAC24" w:tentative="1">
      <w:start w:val="1"/>
      <w:numFmt w:val="decimal"/>
      <w:lvlText w:val="%4."/>
      <w:lvlJc w:val="left"/>
      <w:pPr>
        <w:ind w:left="3005" w:hanging="360"/>
      </w:pPr>
    </w:lvl>
    <w:lvl w:ilvl="4" w:tplc="84682752" w:tentative="1">
      <w:start w:val="1"/>
      <w:numFmt w:val="lowerLetter"/>
      <w:lvlText w:val="%5."/>
      <w:lvlJc w:val="left"/>
      <w:pPr>
        <w:ind w:left="3725" w:hanging="360"/>
      </w:pPr>
    </w:lvl>
    <w:lvl w:ilvl="5" w:tplc="D2D0FB32" w:tentative="1">
      <w:start w:val="1"/>
      <w:numFmt w:val="lowerRoman"/>
      <w:lvlText w:val="%6."/>
      <w:lvlJc w:val="right"/>
      <w:pPr>
        <w:ind w:left="4445" w:hanging="180"/>
      </w:pPr>
    </w:lvl>
    <w:lvl w:ilvl="6" w:tplc="38A0A008" w:tentative="1">
      <w:start w:val="1"/>
      <w:numFmt w:val="decimal"/>
      <w:lvlText w:val="%7."/>
      <w:lvlJc w:val="left"/>
      <w:pPr>
        <w:ind w:left="5165" w:hanging="360"/>
      </w:pPr>
    </w:lvl>
    <w:lvl w:ilvl="7" w:tplc="C0D08188" w:tentative="1">
      <w:start w:val="1"/>
      <w:numFmt w:val="lowerLetter"/>
      <w:lvlText w:val="%8."/>
      <w:lvlJc w:val="left"/>
      <w:pPr>
        <w:ind w:left="5885" w:hanging="360"/>
      </w:pPr>
    </w:lvl>
    <w:lvl w:ilvl="8" w:tplc="D7FA3622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4" w15:restartNumberingAfterBreak="0">
    <w:nsid w:val="37074F56"/>
    <w:multiLevelType w:val="hybridMultilevel"/>
    <w:tmpl w:val="7BDE7656"/>
    <w:lvl w:ilvl="0" w:tplc="F9445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CA909A92" w:tentative="1">
      <w:start w:val="1"/>
      <w:numFmt w:val="lowerLetter"/>
      <w:lvlText w:val="%2."/>
      <w:lvlJc w:val="left"/>
      <w:pPr>
        <w:ind w:left="1800" w:hanging="360"/>
      </w:pPr>
    </w:lvl>
    <w:lvl w:ilvl="2" w:tplc="69008518" w:tentative="1">
      <w:start w:val="1"/>
      <w:numFmt w:val="lowerRoman"/>
      <w:lvlText w:val="%3."/>
      <w:lvlJc w:val="right"/>
      <w:pPr>
        <w:ind w:left="2520" w:hanging="180"/>
      </w:pPr>
    </w:lvl>
    <w:lvl w:ilvl="3" w:tplc="8F7C1E20" w:tentative="1">
      <w:start w:val="1"/>
      <w:numFmt w:val="decimal"/>
      <w:lvlText w:val="%4."/>
      <w:lvlJc w:val="left"/>
      <w:pPr>
        <w:ind w:left="3240" w:hanging="360"/>
      </w:pPr>
    </w:lvl>
    <w:lvl w:ilvl="4" w:tplc="FEF22894" w:tentative="1">
      <w:start w:val="1"/>
      <w:numFmt w:val="lowerLetter"/>
      <w:lvlText w:val="%5."/>
      <w:lvlJc w:val="left"/>
      <w:pPr>
        <w:ind w:left="3960" w:hanging="360"/>
      </w:pPr>
    </w:lvl>
    <w:lvl w:ilvl="5" w:tplc="2D46232C" w:tentative="1">
      <w:start w:val="1"/>
      <w:numFmt w:val="lowerRoman"/>
      <w:lvlText w:val="%6."/>
      <w:lvlJc w:val="right"/>
      <w:pPr>
        <w:ind w:left="4680" w:hanging="180"/>
      </w:pPr>
    </w:lvl>
    <w:lvl w:ilvl="6" w:tplc="D7382520" w:tentative="1">
      <w:start w:val="1"/>
      <w:numFmt w:val="decimal"/>
      <w:lvlText w:val="%7."/>
      <w:lvlJc w:val="left"/>
      <w:pPr>
        <w:ind w:left="5400" w:hanging="360"/>
      </w:pPr>
    </w:lvl>
    <w:lvl w:ilvl="7" w:tplc="9626B95C" w:tentative="1">
      <w:start w:val="1"/>
      <w:numFmt w:val="lowerLetter"/>
      <w:lvlText w:val="%8."/>
      <w:lvlJc w:val="left"/>
      <w:pPr>
        <w:ind w:left="6120" w:hanging="360"/>
      </w:pPr>
    </w:lvl>
    <w:lvl w:ilvl="8" w:tplc="AD2CEF5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D265E8C"/>
    <w:multiLevelType w:val="hybridMultilevel"/>
    <w:tmpl w:val="D7AEDB8A"/>
    <w:lvl w:ilvl="0" w:tplc="C50CF2A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7164A364" w:tentative="1">
      <w:start w:val="1"/>
      <w:numFmt w:val="lowerLetter"/>
      <w:lvlText w:val="%2."/>
      <w:lvlJc w:val="left"/>
      <w:pPr>
        <w:ind w:left="1440" w:hanging="360"/>
      </w:pPr>
    </w:lvl>
    <w:lvl w:ilvl="2" w:tplc="BABE9B26" w:tentative="1">
      <w:start w:val="1"/>
      <w:numFmt w:val="lowerRoman"/>
      <w:lvlText w:val="%3."/>
      <w:lvlJc w:val="right"/>
      <w:pPr>
        <w:ind w:left="2160" w:hanging="180"/>
      </w:pPr>
    </w:lvl>
    <w:lvl w:ilvl="3" w:tplc="AE1294A2" w:tentative="1">
      <w:start w:val="1"/>
      <w:numFmt w:val="decimal"/>
      <w:lvlText w:val="%4."/>
      <w:lvlJc w:val="left"/>
      <w:pPr>
        <w:ind w:left="2880" w:hanging="360"/>
      </w:pPr>
    </w:lvl>
    <w:lvl w:ilvl="4" w:tplc="9F1434D4" w:tentative="1">
      <w:start w:val="1"/>
      <w:numFmt w:val="lowerLetter"/>
      <w:lvlText w:val="%5."/>
      <w:lvlJc w:val="left"/>
      <w:pPr>
        <w:ind w:left="3600" w:hanging="360"/>
      </w:pPr>
    </w:lvl>
    <w:lvl w:ilvl="5" w:tplc="32707654" w:tentative="1">
      <w:start w:val="1"/>
      <w:numFmt w:val="lowerRoman"/>
      <w:lvlText w:val="%6."/>
      <w:lvlJc w:val="right"/>
      <w:pPr>
        <w:ind w:left="4320" w:hanging="180"/>
      </w:pPr>
    </w:lvl>
    <w:lvl w:ilvl="6" w:tplc="D13CA66C" w:tentative="1">
      <w:start w:val="1"/>
      <w:numFmt w:val="decimal"/>
      <w:lvlText w:val="%7."/>
      <w:lvlJc w:val="left"/>
      <w:pPr>
        <w:ind w:left="5040" w:hanging="360"/>
      </w:pPr>
    </w:lvl>
    <w:lvl w:ilvl="7" w:tplc="0ABC4A44" w:tentative="1">
      <w:start w:val="1"/>
      <w:numFmt w:val="lowerLetter"/>
      <w:lvlText w:val="%8."/>
      <w:lvlJc w:val="left"/>
      <w:pPr>
        <w:ind w:left="5760" w:hanging="360"/>
      </w:pPr>
    </w:lvl>
    <w:lvl w:ilvl="8" w:tplc="A55C39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604C0D"/>
    <w:multiLevelType w:val="hybridMultilevel"/>
    <w:tmpl w:val="C6D42F50"/>
    <w:lvl w:ilvl="0" w:tplc="D9901EE6">
      <w:start w:val="1"/>
      <w:numFmt w:val="decimal"/>
      <w:lvlText w:val="%1)"/>
      <w:lvlJc w:val="left"/>
      <w:pPr>
        <w:ind w:left="1068" w:hanging="360"/>
      </w:pPr>
    </w:lvl>
    <w:lvl w:ilvl="1" w:tplc="C764E96A" w:tentative="1">
      <w:start w:val="1"/>
      <w:numFmt w:val="lowerLetter"/>
      <w:lvlText w:val="%2."/>
      <w:lvlJc w:val="left"/>
      <w:pPr>
        <w:ind w:left="1788" w:hanging="360"/>
      </w:pPr>
    </w:lvl>
    <w:lvl w:ilvl="2" w:tplc="4ECE9264" w:tentative="1">
      <w:start w:val="1"/>
      <w:numFmt w:val="lowerRoman"/>
      <w:lvlText w:val="%3."/>
      <w:lvlJc w:val="right"/>
      <w:pPr>
        <w:ind w:left="2508" w:hanging="180"/>
      </w:pPr>
    </w:lvl>
    <w:lvl w:ilvl="3" w:tplc="9104C42E" w:tentative="1">
      <w:start w:val="1"/>
      <w:numFmt w:val="decimal"/>
      <w:lvlText w:val="%4."/>
      <w:lvlJc w:val="left"/>
      <w:pPr>
        <w:ind w:left="3228" w:hanging="360"/>
      </w:pPr>
    </w:lvl>
    <w:lvl w:ilvl="4" w:tplc="8A4A9CFE" w:tentative="1">
      <w:start w:val="1"/>
      <w:numFmt w:val="lowerLetter"/>
      <w:lvlText w:val="%5."/>
      <w:lvlJc w:val="left"/>
      <w:pPr>
        <w:ind w:left="3948" w:hanging="360"/>
      </w:pPr>
    </w:lvl>
    <w:lvl w:ilvl="5" w:tplc="61A68AE4" w:tentative="1">
      <w:start w:val="1"/>
      <w:numFmt w:val="lowerRoman"/>
      <w:lvlText w:val="%6."/>
      <w:lvlJc w:val="right"/>
      <w:pPr>
        <w:ind w:left="4668" w:hanging="180"/>
      </w:pPr>
    </w:lvl>
    <w:lvl w:ilvl="6" w:tplc="B3E613FA" w:tentative="1">
      <w:start w:val="1"/>
      <w:numFmt w:val="decimal"/>
      <w:lvlText w:val="%7."/>
      <w:lvlJc w:val="left"/>
      <w:pPr>
        <w:ind w:left="5388" w:hanging="360"/>
      </w:pPr>
    </w:lvl>
    <w:lvl w:ilvl="7" w:tplc="AB50893A" w:tentative="1">
      <w:start w:val="1"/>
      <w:numFmt w:val="lowerLetter"/>
      <w:lvlText w:val="%8."/>
      <w:lvlJc w:val="left"/>
      <w:pPr>
        <w:ind w:left="6108" w:hanging="360"/>
      </w:pPr>
    </w:lvl>
    <w:lvl w:ilvl="8" w:tplc="EED88152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50E0902"/>
    <w:multiLevelType w:val="hybridMultilevel"/>
    <w:tmpl w:val="99D6359A"/>
    <w:lvl w:ilvl="0" w:tplc="3E42F18A">
      <w:start w:val="1"/>
      <w:numFmt w:val="decimal"/>
      <w:lvlText w:val="%1."/>
      <w:lvlJc w:val="left"/>
      <w:pPr>
        <w:ind w:left="720" w:hanging="360"/>
      </w:pPr>
    </w:lvl>
    <w:lvl w:ilvl="1" w:tplc="D0AA9726" w:tentative="1">
      <w:start w:val="1"/>
      <w:numFmt w:val="lowerLetter"/>
      <w:lvlText w:val="%2."/>
      <w:lvlJc w:val="left"/>
      <w:pPr>
        <w:ind w:left="1440" w:hanging="360"/>
      </w:pPr>
    </w:lvl>
    <w:lvl w:ilvl="2" w:tplc="2BC0E464" w:tentative="1">
      <w:start w:val="1"/>
      <w:numFmt w:val="lowerRoman"/>
      <w:lvlText w:val="%3."/>
      <w:lvlJc w:val="right"/>
      <w:pPr>
        <w:ind w:left="2160" w:hanging="180"/>
      </w:pPr>
    </w:lvl>
    <w:lvl w:ilvl="3" w:tplc="5154909C" w:tentative="1">
      <w:start w:val="1"/>
      <w:numFmt w:val="decimal"/>
      <w:lvlText w:val="%4."/>
      <w:lvlJc w:val="left"/>
      <w:pPr>
        <w:ind w:left="2880" w:hanging="360"/>
      </w:pPr>
    </w:lvl>
    <w:lvl w:ilvl="4" w:tplc="401866B6" w:tentative="1">
      <w:start w:val="1"/>
      <w:numFmt w:val="lowerLetter"/>
      <w:lvlText w:val="%5."/>
      <w:lvlJc w:val="left"/>
      <w:pPr>
        <w:ind w:left="3600" w:hanging="360"/>
      </w:pPr>
    </w:lvl>
    <w:lvl w:ilvl="5" w:tplc="AD36A3A2" w:tentative="1">
      <w:start w:val="1"/>
      <w:numFmt w:val="lowerRoman"/>
      <w:lvlText w:val="%6."/>
      <w:lvlJc w:val="right"/>
      <w:pPr>
        <w:ind w:left="4320" w:hanging="180"/>
      </w:pPr>
    </w:lvl>
    <w:lvl w:ilvl="6" w:tplc="FC6E8E18" w:tentative="1">
      <w:start w:val="1"/>
      <w:numFmt w:val="decimal"/>
      <w:lvlText w:val="%7."/>
      <w:lvlJc w:val="left"/>
      <w:pPr>
        <w:ind w:left="5040" w:hanging="360"/>
      </w:pPr>
    </w:lvl>
    <w:lvl w:ilvl="7" w:tplc="CE9A6420" w:tentative="1">
      <w:start w:val="1"/>
      <w:numFmt w:val="lowerLetter"/>
      <w:lvlText w:val="%8."/>
      <w:lvlJc w:val="left"/>
      <w:pPr>
        <w:ind w:left="5760" w:hanging="360"/>
      </w:pPr>
    </w:lvl>
    <w:lvl w:ilvl="8" w:tplc="BDA84B8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61257">
    <w:abstractNumId w:val="1"/>
  </w:num>
  <w:num w:numId="2" w16cid:durableId="1999769950">
    <w:abstractNumId w:val="2"/>
  </w:num>
  <w:num w:numId="3" w16cid:durableId="2128815917">
    <w:abstractNumId w:val="3"/>
  </w:num>
  <w:num w:numId="4" w16cid:durableId="1798379026">
    <w:abstractNumId w:val="7"/>
  </w:num>
  <w:num w:numId="5" w16cid:durableId="824123485">
    <w:abstractNumId w:val="6"/>
  </w:num>
  <w:num w:numId="6" w16cid:durableId="1580746359">
    <w:abstractNumId w:val="5"/>
  </w:num>
  <w:num w:numId="7" w16cid:durableId="1545487623">
    <w:abstractNumId w:val="0"/>
  </w:num>
  <w:num w:numId="8" w16cid:durableId="18911143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DDF"/>
    <w:rsid w:val="00025696"/>
    <w:rsid w:val="00050B4C"/>
    <w:rsid w:val="00065812"/>
    <w:rsid w:val="00066A2B"/>
    <w:rsid w:val="000B4831"/>
    <w:rsid w:val="000C2E45"/>
    <w:rsid w:val="000D645C"/>
    <w:rsid w:val="000E1D21"/>
    <w:rsid w:val="00101C94"/>
    <w:rsid w:val="0011168B"/>
    <w:rsid w:val="00112969"/>
    <w:rsid w:val="001445F7"/>
    <w:rsid w:val="00152197"/>
    <w:rsid w:val="00182F14"/>
    <w:rsid w:val="00190B3A"/>
    <w:rsid w:val="001A399E"/>
    <w:rsid w:val="001A4461"/>
    <w:rsid w:val="001B722C"/>
    <w:rsid w:val="001D1F2A"/>
    <w:rsid w:val="0020416E"/>
    <w:rsid w:val="002B522D"/>
    <w:rsid w:val="002C2EF3"/>
    <w:rsid w:val="00342DE1"/>
    <w:rsid w:val="00364194"/>
    <w:rsid w:val="003E7EEA"/>
    <w:rsid w:val="0042155F"/>
    <w:rsid w:val="00421625"/>
    <w:rsid w:val="004402FB"/>
    <w:rsid w:val="00461B40"/>
    <w:rsid w:val="004655C8"/>
    <w:rsid w:val="005112E2"/>
    <w:rsid w:val="00520EF8"/>
    <w:rsid w:val="005A5849"/>
    <w:rsid w:val="005D418B"/>
    <w:rsid w:val="00610370"/>
    <w:rsid w:val="006B7FFD"/>
    <w:rsid w:val="006C74DB"/>
    <w:rsid w:val="006E4EE1"/>
    <w:rsid w:val="006F2337"/>
    <w:rsid w:val="007247F3"/>
    <w:rsid w:val="007630AD"/>
    <w:rsid w:val="007926CD"/>
    <w:rsid w:val="007C77FC"/>
    <w:rsid w:val="00825384"/>
    <w:rsid w:val="008356C3"/>
    <w:rsid w:val="00866E02"/>
    <w:rsid w:val="008D047C"/>
    <w:rsid w:val="008F2DF9"/>
    <w:rsid w:val="0092004D"/>
    <w:rsid w:val="009572FA"/>
    <w:rsid w:val="009967FA"/>
    <w:rsid w:val="009A2D9C"/>
    <w:rsid w:val="009F5DAE"/>
    <w:rsid w:val="00A03E65"/>
    <w:rsid w:val="00A17767"/>
    <w:rsid w:val="00A207A4"/>
    <w:rsid w:val="00A75DDF"/>
    <w:rsid w:val="00A80D5C"/>
    <w:rsid w:val="00A97384"/>
    <w:rsid w:val="00AA5C9D"/>
    <w:rsid w:val="00AB6CF4"/>
    <w:rsid w:val="00B25737"/>
    <w:rsid w:val="00B603E7"/>
    <w:rsid w:val="00B81B95"/>
    <w:rsid w:val="00BA0D07"/>
    <w:rsid w:val="00C02FF1"/>
    <w:rsid w:val="00C804D9"/>
    <w:rsid w:val="00C80C5A"/>
    <w:rsid w:val="00C8569E"/>
    <w:rsid w:val="00C915F3"/>
    <w:rsid w:val="00C923DF"/>
    <w:rsid w:val="00CA313B"/>
    <w:rsid w:val="00CC67B5"/>
    <w:rsid w:val="00CF6585"/>
    <w:rsid w:val="00D15011"/>
    <w:rsid w:val="00D3490C"/>
    <w:rsid w:val="00D41DDB"/>
    <w:rsid w:val="00D64CD5"/>
    <w:rsid w:val="00D72F09"/>
    <w:rsid w:val="00D81B75"/>
    <w:rsid w:val="00DA1C5B"/>
    <w:rsid w:val="00DB07C4"/>
    <w:rsid w:val="00E13821"/>
    <w:rsid w:val="00E23228"/>
    <w:rsid w:val="00E506C5"/>
    <w:rsid w:val="00EC68C7"/>
    <w:rsid w:val="00F324D4"/>
    <w:rsid w:val="00F85DE1"/>
    <w:rsid w:val="00FA1501"/>
    <w:rsid w:val="00FF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E933BD"/>
  <w15:chartTrackingRefBased/>
  <w15:docId w15:val="{D06BD8F1-046F-4391-BDF1-4D19E5799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572FA"/>
  </w:style>
  <w:style w:type="paragraph" w:styleId="Virsraksts1">
    <w:name w:val="heading 1"/>
    <w:basedOn w:val="Parasts"/>
    <w:next w:val="Parasts"/>
    <w:link w:val="Virsraksts1Rakstz"/>
    <w:uiPriority w:val="9"/>
    <w:qFormat/>
    <w:rsid w:val="00A75D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75D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75D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75D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75D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75D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75D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75D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75D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75D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75D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75D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75DD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75DD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75DD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75DD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75DD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75DD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75D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75D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75D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75D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75D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75DDF"/>
    <w:rPr>
      <w:i/>
      <w:iCs/>
      <w:color w:val="404040" w:themeColor="text1" w:themeTint="BF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A75DD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75DD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75D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75DD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A75DDF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A75DDF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75DDF"/>
    <w:rPr>
      <w:color w:val="605E5C"/>
      <w:shd w:val="clear" w:color="auto" w:fill="E1DFDD"/>
    </w:rPr>
  </w:style>
  <w:style w:type="table" w:styleId="Reatabula">
    <w:name w:val="Table Grid"/>
    <w:basedOn w:val="Parastatabula"/>
    <w:uiPriority w:val="39"/>
    <w:rsid w:val="00A17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572FA"/>
  </w:style>
  <w:style w:type="paragraph" w:styleId="Galvene">
    <w:name w:val="header"/>
    <w:basedOn w:val="Parasts"/>
    <w:link w:val="GalveneRakstz"/>
    <w:uiPriority w:val="99"/>
    <w:unhideWhenUsed/>
    <w:rsid w:val="00A9738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97384"/>
  </w:style>
  <w:style w:type="paragraph" w:styleId="Kjene">
    <w:name w:val="footer"/>
    <w:basedOn w:val="Parasts"/>
    <w:link w:val="KjeneRakstz"/>
    <w:uiPriority w:val="99"/>
    <w:unhideWhenUsed/>
    <w:rsid w:val="00A9738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97384"/>
  </w:style>
  <w:style w:type="character" w:styleId="Lappusesnumurs">
    <w:name w:val="page number"/>
    <w:basedOn w:val="Noklusjumarindkopasfonts"/>
    <w:rsid w:val="00A97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027C6-6DAE-42F1-91D1-1C8DD8B08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2048</Characters>
  <Application>Microsoft Office Word</Application>
  <DocSecurity>0</DocSecurity>
  <Lines>48</Lines>
  <Paragraphs>27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Iļja Boicovs</dc:creator>
  <cp:lastModifiedBy>Vineta Bērziņa</cp:lastModifiedBy>
  <cp:revision>3</cp:revision>
  <dcterms:created xsi:type="dcterms:W3CDTF">2026-07-16T10:44:00Z</dcterms:created>
  <dcterms:modified xsi:type="dcterms:W3CDTF">2026-07-16T10:45:00Z</dcterms:modified>
</cp:coreProperties>
</file>