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E0DD4" w14:textId="77777777" w:rsidR="009572FA" w:rsidRPr="00F324D4" w:rsidRDefault="00883F9A" w:rsidP="009572FA">
      <w:pPr>
        <w:spacing w:after="0"/>
        <w:jc w:val="center"/>
        <w:rPr>
          <w:rFonts w:ascii="Times New Roman" w:hAnsi="Times New Roman" w:cs="Times New Roman"/>
          <w:b/>
          <w:bCs/>
        </w:rPr>
      </w:pPr>
      <w:r w:rsidRPr="00F324D4">
        <w:rPr>
          <w:rFonts w:ascii="Times New Roman" w:hAnsi="Times New Roman" w:cs="Times New Roman"/>
          <w:b/>
          <w:bCs/>
        </w:rPr>
        <w:t>Vienošanās Nr.1</w:t>
      </w:r>
    </w:p>
    <w:p w14:paraId="39F565B8" w14:textId="77777777" w:rsidR="009572FA" w:rsidRPr="00F324D4" w:rsidRDefault="00883F9A" w:rsidP="009572FA">
      <w:pPr>
        <w:spacing w:after="120" w:line="240" w:lineRule="auto"/>
        <w:jc w:val="center"/>
        <w:rPr>
          <w:rFonts w:ascii="Times New Roman" w:hAnsi="Times New Roman" w:cs="Times New Roman"/>
          <w:b/>
          <w:bCs/>
        </w:rPr>
      </w:pPr>
      <w:r w:rsidRPr="00F324D4">
        <w:rPr>
          <w:rFonts w:ascii="Times New Roman" w:hAnsi="Times New Roman" w:cs="Times New Roman"/>
          <w:b/>
          <w:bCs/>
        </w:rPr>
        <w:t>par grozījumiem 2025. gada 25. aprīļa līgumā Nr. AMD-25-</w:t>
      </w:r>
      <w:r>
        <w:rPr>
          <w:rFonts w:ascii="Times New Roman" w:hAnsi="Times New Roman" w:cs="Times New Roman"/>
          <w:b/>
          <w:bCs/>
        </w:rPr>
        <w:t>2067</w:t>
      </w:r>
      <w:r w:rsidRPr="00F324D4">
        <w:rPr>
          <w:rFonts w:ascii="Times New Roman" w:hAnsi="Times New Roman" w:cs="Times New Roman"/>
          <w:b/>
          <w:bCs/>
        </w:rPr>
        <w:t>-lī</w:t>
      </w:r>
    </w:p>
    <w:p w14:paraId="164C064F" w14:textId="77777777" w:rsidR="00610370" w:rsidRDefault="00610370" w:rsidP="00AB6CF4">
      <w:pPr>
        <w:spacing w:after="0" w:line="240" w:lineRule="auto"/>
        <w:rPr>
          <w:rFonts w:ascii="Times New Roman" w:hAnsi="Times New Roman" w:cs="Times New Roman"/>
          <w:b/>
          <w:bCs/>
        </w:rPr>
      </w:pPr>
    </w:p>
    <w:p w14:paraId="7D9ABC98" w14:textId="77777777" w:rsidR="009572FA" w:rsidRPr="00610370" w:rsidRDefault="00883F9A" w:rsidP="00610370">
      <w:pPr>
        <w:spacing w:after="0" w:line="240" w:lineRule="auto"/>
        <w:rPr>
          <w:rFonts w:ascii="Times New Roman" w:hAnsi="Times New Roman" w:cs="Times New Roman"/>
          <w:b/>
          <w:bCs/>
        </w:rPr>
      </w:pPr>
      <w:r w:rsidRPr="00AB6CF4">
        <w:rPr>
          <w:rFonts w:ascii="Times New Roman" w:hAnsi="Times New Roman" w:cs="Times New Roman"/>
          <w:b/>
          <w:bCs/>
        </w:rPr>
        <w:t>Rīga</w:t>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i/>
          <w:iCs/>
        </w:rPr>
        <w:t>Datums skatāms laika zīmogā</w:t>
      </w:r>
    </w:p>
    <w:p w14:paraId="34420064" w14:textId="77777777" w:rsidR="00610370" w:rsidRPr="009A2D9C" w:rsidRDefault="00610370" w:rsidP="00AB6CF4">
      <w:pPr>
        <w:spacing w:after="60" w:line="240" w:lineRule="auto"/>
        <w:jc w:val="right"/>
        <w:rPr>
          <w:rFonts w:ascii="Times New Roman" w:hAnsi="Times New Roman" w:cs="Times New Roman"/>
          <w:b/>
          <w:bCs/>
        </w:rPr>
      </w:pPr>
    </w:p>
    <w:p w14:paraId="6315C8D4" w14:textId="68E70B7E" w:rsidR="009572FA" w:rsidRPr="009A2D9C" w:rsidRDefault="00883F9A" w:rsidP="00AB6CF4">
      <w:pPr>
        <w:spacing w:after="0" w:line="240" w:lineRule="auto"/>
        <w:ind w:firstLine="720"/>
        <w:jc w:val="both"/>
        <w:rPr>
          <w:rFonts w:ascii="Times New Roman" w:hAnsi="Times New Roman" w:cs="Times New Roman"/>
        </w:rPr>
      </w:pPr>
      <w:r w:rsidRPr="009A2D9C">
        <w:rPr>
          <w:rFonts w:ascii="Times New Roman" w:hAnsi="Times New Roman" w:cs="Times New Roman"/>
          <w:b/>
          <w:bCs/>
        </w:rPr>
        <w:t>Rīgas valstspilsētas pašvaldības Ārtelpas un mobilitātes departaments</w:t>
      </w:r>
      <w:r w:rsidRPr="009A2D9C">
        <w:rPr>
          <w:rFonts w:ascii="Times New Roman" w:hAnsi="Times New Roman" w:cs="Times New Roman"/>
        </w:rPr>
        <w:t xml:space="preserve">, juridiskā adrese Ģertrūdes iela 36, Rīga, LV-1011 </w:t>
      </w:r>
      <w:r w:rsidRPr="009A2D9C">
        <w:rPr>
          <w:rFonts w:ascii="Times New Roman" w:hAnsi="Times New Roman" w:cs="Times New Roman"/>
        </w:rPr>
        <w:t xml:space="preserve">(turpmāk – Pasūtītājs), tā </w:t>
      </w:r>
      <w:r w:rsidR="00A3144F">
        <w:rPr>
          <w:rFonts w:ascii="Times New Roman" w:hAnsi="Times New Roman" w:cs="Times New Roman"/>
        </w:rPr>
        <w:t>[:]</w:t>
      </w:r>
      <w:r w:rsidRPr="009A2D9C">
        <w:rPr>
          <w:rFonts w:ascii="Times New Roman" w:hAnsi="Times New Roman" w:cs="Times New Roman"/>
        </w:rPr>
        <w:t xml:space="preserve"> personā, kurš rīkojas saskaņā ar </w:t>
      </w:r>
      <w:r>
        <w:rPr>
          <w:rFonts w:ascii="Times New Roman" w:hAnsi="Times New Roman" w:cs="Times New Roman"/>
        </w:rPr>
        <w:t>[:]</w:t>
      </w:r>
      <w:r w:rsidRPr="009A2D9C">
        <w:rPr>
          <w:rFonts w:ascii="Times New Roman" w:hAnsi="Times New Roman" w:cs="Times New Roman"/>
        </w:rPr>
        <w:t>, no vienas puses, no vienas puses, un</w:t>
      </w:r>
    </w:p>
    <w:p w14:paraId="55C65850" w14:textId="58614539" w:rsidR="009572FA" w:rsidRPr="009A2D9C" w:rsidRDefault="00883F9A" w:rsidP="00610370">
      <w:pPr>
        <w:spacing w:after="60" w:line="240" w:lineRule="auto"/>
        <w:ind w:firstLine="485"/>
        <w:jc w:val="both"/>
        <w:rPr>
          <w:rFonts w:ascii="Times New Roman" w:hAnsi="Times New Roman" w:cs="Times New Roman"/>
        </w:rPr>
      </w:pPr>
      <w:r w:rsidRPr="00B603E7">
        <w:rPr>
          <w:rFonts w:ascii="Times New Roman" w:hAnsi="Times New Roman" w:cs="Times New Roman"/>
          <w:b/>
          <w:bCs/>
        </w:rPr>
        <w:t>Sabiedrība ar ierobežotu atbildību “TILTS”</w:t>
      </w:r>
      <w:r w:rsidRPr="00B603E7">
        <w:rPr>
          <w:rFonts w:ascii="Times New Roman" w:hAnsi="Times New Roman" w:cs="Times New Roman"/>
        </w:rPr>
        <w:t xml:space="preserve">, reģistrācijas numurs 50103005351, turpmāk – </w:t>
      </w:r>
      <w:r w:rsidR="00610370">
        <w:rPr>
          <w:rFonts w:ascii="Times New Roman" w:hAnsi="Times New Roman" w:cs="Times New Roman"/>
        </w:rPr>
        <w:t>Būvuzņēmējs</w:t>
      </w:r>
      <w:r w:rsidRPr="00B603E7">
        <w:rPr>
          <w:rFonts w:ascii="Times New Roman" w:hAnsi="Times New Roman" w:cs="Times New Roman"/>
        </w:rPr>
        <w:t xml:space="preserve">, tās </w:t>
      </w:r>
      <w:r w:rsidR="00A3144F">
        <w:rPr>
          <w:rFonts w:ascii="Times New Roman" w:hAnsi="Times New Roman" w:cs="Times New Roman"/>
        </w:rPr>
        <w:t>[:]</w:t>
      </w:r>
      <w:r w:rsidRPr="00B603E7">
        <w:rPr>
          <w:rFonts w:ascii="Times New Roman" w:hAnsi="Times New Roman" w:cs="Times New Roman"/>
        </w:rPr>
        <w:t xml:space="preserve"> personā, kurš rīkojas saskaņā ar statūtiem</w:t>
      </w:r>
      <w:r w:rsidRPr="00F324D4">
        <w:rPr>
          <w:rFonts w:ascii="Times New Roman" w:hAnsi="Times New Roman" w:cs="Times New Roman"/>
        </w:rPr>
        <w:t>,</w:t>
      </w:r>
      <w:r w:rsidR="00610370">
        <w:rPr>
          <w:rFonts w:ascii="Times New Roman" w:hAnsi="Times New Roman" w:cs="Times New Roman"/>
        </w:rPr>
        <w:t xml:space="preserve"> no otras puses,</w:t>
      </w:r>
      <w:r w:rsidRPr="00F324D4">
        <w:rPr>
          <w:rFonts w:ascii="Times New Roman" w:hAnsi="Times New Roman" w:cs="Times New Roman"/>
        </w:rPr>
        <w:t xml:space="preserve"> </w:t>
      </w:r>
      <w:r w:rsidR="00610370">
        <w:rPr>
          <w:rFonts w:ascii="Times New Roman" w:hAnsi="Times New Roman" w:cs="Times New Roman"/>
        </w:rPr>
        <w:t>Pasūtītājs un Būvuzņēmējs</w:t>
      </w:r>
      <w:r w:rsidRPr="009A2D9C">
        <w:rPr>
          <w:rFonts w:ascii="Times New Roman" w:hAnsi="Times New Roman" w:cs="Times New Roman"/>
        </w:rPr>
        <w:t xml:space="preserve"> kopā un katrs atsevišķi </w:t>
      </w:r>
      <w:r w:rsidR="00610370">
        <w:rPr>
          <w:rFonts w:ascii="Times New Roman" w:hAnsi="Times New Roman" w:cs="Times New Roman"/>
        </w:rPr>
        <w:t>(</w:t>
      </w:r>
      <w:r w:rsidRPr="009A2D9C">
        <w:rPr>
          <w:rFonts w:ascii="Times New Roman" w:hAnsi="Times New Roman" w:cs="Times New Roman"/>
        </w:rPr>
        <w:t>turpmāk – Puses</w:t>
      </w:r>
      <w:r w:rsidR="00610370">
        <w:rPr>
          <w:rFonts w:ascii="Times New Roman" w:hAnsi="Times New Roman" w:cs="Times New Roman"/>
        </w:rPr>
        <w:t>/Puse</w:t>
      </w:r>
      <w:r w:rsidRPr="009A2D9C">
        <w:rPr>
          <w:rFonts w:ascii="Times New Roman" w:hAnsi="Times New Roman" w:cs="Times New Roman"/>
        </w:rPr>
        <w:t>),</w:t>
      </w:r>
    </w:p>
    <w:p w14:paraId="3536D319" w14:textId="77777777" w:rsidR="009572FA" w:rsidRDefault="00883F9A" w:rsidP="00AB6CF4">
      <w:pPr>
        <w:spacing w:after="0" w:line="240" w:lineRule="auto"/>
        <w:ind w:firstLine="488"/>
        <w:jc w:val="both"/>
        <w:rPr>
          <w:rFonts w:ascii="Times New Roman" w:hAnsi="Times New Roman" w:cs="Times New Roman"/>
        </w:rPr>
      </w:pPr>
      <w:r w:rsidRPr="009A2D9C">
        <w:rPr>
          <w:rFonts w:ascii="Times New Roman" w:hAnsi="Times New Roman" w:cs="Times New Roman"/>
        </w:rPr>
        <w:t>pamatojoties uz Publisko iepirkumu likuma 61.</w:t>
      </w:r>
      <w:r w:rsidR="00610370">
        <w:rPr>
          <w:rFonts w:ascii="Times New Roman" w:hAnsi="Times New Roman" w:cs="Times New Roman"/>
        </w:rPr>
        <w:t xml:space="preserve"> </w:t>
      </w:r>
      <w:r w:rsidRPr="009A2D9C">
        <w:rPr>
          <w:rFonts w:ascii="Times New Roman" w:hAnsi="Times New Roman" w:cs="Times New Roman"/>
        </w:rPr>
        <w:t>panta pirmās daļas 1.</w:t>
      </w:r>
      <w:r w:rsidR="00610370">
        <w:rPr>
          <w:rFonts w:ascii="Times New Roman" w:hAnsi="Times New Roman" w:cs="Times New Roman"/>
        </w:rPr>
        <w:t xml:space="preserve"> </w:t>
      </w:r>
      <w:r w:rsidRPr="009A2D9C">
        <w:rPr>
          <w:rFonts w:ascii="Times New Roman" w:hAnsi="Times New Roman" w:cs="Times New Roman"/>
        </w:rPr>
        <w:t>punktu un</w:t>
      </w:r>
      <w:r w:rsidRPr="009A2D9C">
        <w:t xml:space="preserve"> </w:t>
      </w:r>
      <w:r w:rsidRPr="009A2D9C">
        <w:rPr>
          <w:rFonts w:ascii="Times New Roman" w:hAnsi="Times New Roman" w:cs="Times New Roman"/>
        </w:rPr>
        <w:t xml:space="preserve">atklāta konkursa </w:t>
      </w:r>
      <w:r w:rsidRPr="00F324D4">
        <w:rPr>
          <w:rFonts w:ascii="Times New Roman" w:hAnsi="Times New Roman" w:cs="Times New Roman"/>
        </w:rPr>
        <w:t xml:space="preserve">“Reģionālas un pilsētas </w:t>
      </w:r>
      <w:r w:rsidRPr="00F324D4">
        <w:rPr>
          <w:rFonts w:ascii="Times New Roman" w:hAnsi="Times New Roman" w:cs="Times New Roman"/>
        </w:rPr>
        <w:t>nozīmes velo infrastruktūras izveide maršrutos Rīga Babīte-Piņķi, Rīga-Ulbroka un Rīga-Ķekava būvniecības ieceres tehniskās dokumentācijas izstrāde un autoruzraudzība”</w:t>
      </w:r>
      <w:r w:rsidRPr="009A2D9C">
        <w:rPr>
          <w:rFonts w:ascii="Times New Roman" w:hAnsi="Times New Roman" w:cs="Times New Roman"/>
        </w:rPr>
        <w:t xml:space="preserve">, identifikācijas Nr. </w:t>
      </w:r>
      <w:r w:rsidRPr="00B603E7">
        <w:rPr>
          <w:rFonts w:ascii="Times New Roman" w:hAnsi="Times New Roman" w:cs="Times New Roman"/>
        </w:rPr>
        <w:t>Nr. CAIP 2024/146</w:t>
      </w:r>
      <w:r w:rsidRPr="009A2D9C">
        <w:rPr>
          <w:rFonts w:ascii="Times New Roman" w:hAnsi="Times New Roman" w:cs="Times New Roman"/>
        </w:rPr>
        <w:t>, rezultātā, starp Pusēm 2025. gada</w:t>
      </w:r>
      <w:r>
        <w:rPr>
          <w:rFonts w:ascii="Times New Roman" w:hAnsi="Times New Roman" w:cs="Times New Roman"/>
        </w:rPr>
        <w:t xml:space="preserve"> 25</w:t>
      </w:r>
      <w:r w:rsidRPr="009A2D9C">
        <w:rPr>
          <w:rFonts w:ascii="Times New Roman" w:hAnsi="Times New Roman" w:cs="Times New Roman"/>
        </w:rPr>
        <w:t xml:space="preserve">. </w:t>
      </w:r>
      <w:r>
        <w:rPr>
          <w:rFonts w:ascii="Times New Roman" w:hAnsi="Times New Roman" w:cs="Times New Roman"/>
        </w:rPr>
        <w:t>aprīli</w:t>
      </w:r>
      <w:r w:rsidRPr="009A2D9C">
        <w:rPr>
          <w:rFonts w:ascii="Times New Roman" w:hAnsi="Times New Roman" w:cs="Times New Roman"/>
        </w:rPr>
        <w:t xml:space="preserve"> noslēgto līgumu Nr. </w:t>
      </w:r>
      <w:r w:rsidR="00610370">
        <w:rPr>
          <w:rFonts w:ascii="Times New Roman" w:hAnsi="Times New Roman" w:cs="Times New Roman"/>
        </w:rPr>
        <w:t>A</w:t>
      </w:r>
      <w:r w:rsidRPr="009A2D9C">
        <w:rPr>
          <w:rFonts w:ascii="Times New Roman" w:hAnsi="Times New Roman" w:cs="Times New Roman"/>
        </w:rPr>
        <w:t>MD-25-</w:t>
      </w:r>
      <w:r>
        <w:rPr>
          <w:rFonts w:ascii="Times New Roman" w:hAnsi="Times New Roman" w:cs="Times New Roman"/>
        </w:rPr>
        <w:t>2067</w:t>
      </w:r>
      <w:r w:rsidRPr="009A2D9C">
        <w:rPr>
          <w:rFonts w:ascii="Times New Roman" w:hAnsi="Times New Roman" w:cs="Times New Roman"/>
        </w:rPr>
        <w:t>-lī, par “</w:t>
      </w:r>
      <w:r w:rsidRPr="00B603E7">
        <w:rPr>
          <w:rFonts w:ascii="Times New Roman" w:hAnsi="Times New Roman" w:cs="Times New Roman"/>
        </w:rPr>
        <w:t>Reģionālas un pilsētas nozīmes velo infrastruktūras izveide maršrutā Rīga–Ķekava</w:t>
      </w:r>
      <w:r w:rsidRPr="00F324D4">
        <w:rPr>
          <w:rFonts w:ascii="Times New Roman" w:hAnsi="Times New Roman" w:cs="Times New Roman"/>
        </w:rPr>
        <w:t xml:space="preserve">” </w:t>
      </w:r>
      <w:r w:rsidRPr="009A2D9C">
        <w:rPr>
          <w:rFonts w:ascii="Times New Roman" w:hAnsi="Times New Roman" w:cs="Times New Roman"/>
        </w:rPr>
        <w:t>(turpmāk – Līgums), noslēdz šādu vienošanos (turpmāk – Vienošanās):</w:t>
      </w:r>
    </w:p>
    <w:p w14:paraId="134D3E5A" w14:textId="77777777" w:rsidR="00610370" w:rsidRPr="009A2D9C" w:rsidRDefault="00610370" w:rsidP="00AB6CF4">
      <w:pPr>
        <w:spacing w:after="0" w:line="240" w:lineRule="auto"/>
        <w:ind w:firstLine="488"/>
        <w:jc w:val="both"/>
        <w:rPr>
          <w:rFonts w:ascii="Times New Roman" w:hAnsi="Times New Roman" w:cs="Times New Roman"/>
        </w:rPr>
      </w:pPr>
    </w:p>
    <w:p w14:paraId="155DB520" w14:textId="77777777" w:rsidR="009572FA" w:rsidRPr="009A2D9C" w:rsidRDefault="00883F9A" w:rsidP="00610370">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 xml:space="preserve">Puses vienojas izteikt Līguma 8.5. apakšpunktu šādā redakcijā: </w:t>
      </w:r>
    </w:p>
    <w:p w14:paraId="46FA4977" w14:textId="60BAD996" w:rsidR="00610370" w:rsidRDefault="00883F9A" w:rsidP="00EC68C7">
      <w:pPr>
        <w:pStyle w:val="Sarakstarindkopa"/>
        <w:spacing w:after="0" w:line="240" w:lineRule="auto"/>
        <w:ind w:left="0"/>
        <w:contextualSpacing w:val="0"/>
        <w:jc w:val="both"/>
        <w:rPr>
          <w:rFonts w:ascii="Times New Roman" w:hAnsi="Times New Roman" w:cs="Times New Roman"/>
        </w:rPr>
      </w:pPr>
      <w:r w:rsidRPr="009A2D9C">
        <w:rPr>
          <w:rFonts w:ascii="Times New Roman" w:hAnsi="Times New Roman" w:cs="Times New Roman"/>
        </w:rPr>
        <w:t>“</w:t>
      </w:r>
      <w:r>
        <w:rPr>
          <w:rFonts w:ascii="Times New Roman" w:hAnsi="Times New Roman" w:cs="Times New Roman"/>
        </w:rPr>
        <w:t>8</w:t>
      </w:r>
      <w:r w:rsidRPr="00F324D4">
        <w:rPr>
          <w:rFonts w:ascii="Times New Roman" w:hAnsi="Times New Roman" w:cs="Times New Roman"/>
        </w:rPr>
        <w:t>.</w:t>
      </w:r>
      <w:r>
        <w:rPr>
          <w:rFonts w:ascii="Times New Roman" w:hAnsi="Times New Roman" w:cs="Times New Roman"/>
        </w:rPr>
        <w:t>5</w:t>
      </w:r>
      <w:r w:rsidRPr="00F324D4">
        <w:rPr>
          <w:rFonts w:ascii="Times New Roman" w:hAnsi="Times New Roman" w:cs="Times New Roman"/>
        </w:rPr>
        <w:t xml:space="preserve">. </w:t>
      </w:r>
      <w:r w:rsidRPr="00B603E7">
        <w:rPr>
          <w:rFonts w:ascii="Times New Roman" w:hAnsi="Times New Roman" w:cs="Times New Roman"/>
        </w:rPr>
        <w:t xml:space="preserve">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 aktu par darbu pabeigšanu objektā, kā arī kontrolē Līguma izpildi un termiņus </w:t>
      </w:r>
      <w:r w:rsidR="00A3144F">
        <w:rPr>
          <w:rFonts w:ascii="Times New Roman" w:hAnsi="Times New Roman" w:cs="Times New Roman"/>
        </w:rPr>
        <w:t>–</w:t>
      </w:r>
      <w:r w:rsidRPr="00B603E7">
        <w:rPr>
          <w:rFonts w:ascii="Times New Roman" w:hAnsi="Times New Roman" w:cs="Times New Roman"/>
        </w:rPr>
        <w:t xml:space="preserve"> </w:t>
      </w:r>
      <w:r w:rsidR="00A3144F">
        <w:rPr>
          <w:rFonts w:ascii="Times New Roman" w:hAnsi="Times New Roman" w:cs="Times New Roman"/>
        </w:rPr>
        <w:t>[:]</w:t>
      </w:r>
      <w:r w:rsidRPr="00F324D4">
        <w:rPr>
          <w:rFonts w:ascii="Times New Roman" w:hAnsi="Times New Roman" w:cs="Times New Roman"/>
        </w:rPr>
        <w:t xml:space="preserve">. Saziņai ar Pasūtītāju </w:t>
      </w:r>
      <w:r w:rsidR="007926CD">
        <w:rPr>
          <w:rFonts w:ascii="Times New Roman" w:hAnsi="Times New Roman" w:cs="Times New Roman"/>
        </w:rPr>
        <w:t>Būvuzņēmējs</w:t>
      </w:r>
      <w:r w:rsidRPr="00F324D4">
        <w:rPr>
          <w:rFonts w:ascii="Times New Roman" w:hAnsi="Times New Roman" w:cs="Times New Roman"/>
        </w:rPr>
        <w:t xml:space="preserve"> izmanto vienlaicīgi arī Pasūtītāja e-pasta adresi: </w:t>
      </w:r>
      <w:hyperlink r:id="rId8" w:history="1">
        <w:r w:rsidR="00610370" w:rsidRPr="004655C8">
          <w:rPr>
            <w:rStyle w:val="Hipersaite"/>
            <w:rFonts w:ascii="Times New Roman" w:hAnsi="Times New Roman" w:cs="Times New Roman"/>
          </w:rPr>
          <w:t>amd@riga.lv</w:t>
        </w:r>
      </w:hyperlink>
      <w:r>
        <w:rPr>
          <w:rFonts w:ascii="Times New Roman" w:hAnsi="Times New Roman" w:cs="Times New Roman"/>
        </w:rPr>
        <w:t>.</w:t>
      </w:r>
    </w:p>
    <w:p w14:paraId="0AE146F4" w14:textId="77777777" w:rsidR="00610370" w:rsidRDefault="00883F9A" w:rsidP="00EC68C7">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 xml:space="preserve">Vienošanās stājas spēkā ar tās parakstīšanas </w:t>
      </w:r>
      <w:r>
        <w:rPr>
          <w:rFonts w:ascii="Times New Roman" w:hAnsi="Times New Roman" w:cs="Times New Roman"/>
        </w:rPr>
        <w:t>dienā.</w:t>
      </w:r>
    </w:p>
    <w:p w14:paraId="7F6BC79E" w14:textId="77777777" w:rsidR="00610370" w:rsidRDefault="00883F9A" w:rsidP="00EC68C7">
      <w:pPr>
        <w:pStyle w:val="Sarakstarindkopa"/>
        <w:numPr>
          <w:ilvl w:val="0"/>
          <w:numId w:val="4"/>
        </w:numPr>
        <w:spacing w:after="0" w:line="240" w:lineRule="auto"/>
        <w:contextualSpacing w:val="0"/>
        <w:jc w:val="both"/>
        <w:rPr>
          <w:rFonts w:ascii="Times New Roman" w:hAnsi="Times New Roman" w:cs="Times New Roman"/>
        </w:rPr>
      </w:pPr>
      <w:r w:rsidRPr="00610370">
        <w:rPr>
          <w:rFonts w:ascii="Times New Roman" w:hAnsi="Times New Roman" w:cs="Times New Roman"/>
        </w:rPr>
        <w:t>Vienošanās ir Līguma neatņemama sastāvdaļa.</w:t>
      </w:r>
    </w:p>
    <w:p w14:paraId="64D5F574" w14:textId="77777777" w:rsidR="00610370" w:rsidRDefault="00883F9A" w:rsidP="00EC68C7">
      <w:pPr>
        <w:pStyle w:val="Sarakstarindkopa"/>
        <w:numPr>
          <w:ilvl w:val="0"/>
          <w:numId w:val="4"/>
        </w:numPr>
        <w:spacing w:after="0" w:line="240" w:lineRule="auto"/>
        <w:contextualSpacing w:val="0"/>
        <w:jc w:val="both"/>
        <w:rPr>
          <w:rFonts w:ascii="Times New Roman" w:hAnsi="Times New Roman" w:cs="Times New Roman"/>
        </w:rPr>
      </w:pPr>
      <w:r w:rsidRPr="00610370">
        <w:rPr>
          <w:rFonts w:ascii="Times New Roman" w:hAnsi="Times New Roman" w:cs="Times New Roman"/>
        </w:rPr>
        <w:t>Vienošanās sagatavota latviešu valodā, elektroniska dokumenta veidā, parakstīta ar droš</w:t>
      </w:r>
      <w:r>
        <w:rPr>
          <w:rFonts w:ascii="Times New Roman" w:hAnsi="Times New Roman" w:cs="Times New Roman"/>
        </w:rPr>
        <w:t>u</w:t>
      </w:r>
      <w:r w:rsidRPr="00610370">
        <w:rPr>
          <w:rFonts w:ascii="Times New Roman" w:hAnsi="Times New Roman" w:cs="Times New Roman"/>
        </w:rPr>
        <w:t xml:space="preserve"> </w:t>
      </w:r>
      <w:r>
        <w:rPr>
          <w:rFonts w:ascii="Times New Roman" w:hAnsi="Times New Roman" w:cs="Times New Roman"/>
        </w:rPr>
        <w:t>elektronisko parakstu</w:t>
      </w:r>
      <w:r w:rsidRPr="00610370">
        <w:rPr>
          <w:rFonts w:ascii="Times New Roman" w:hAnsi="Times New Roman" w:cs="Times New Roman"/>
        </w:rPr>
        <w:t xml:space="preserve"> un satur laika zīmogu.</w:t>
      </w:r>
      <w:r>
        <w:rPr>
          <w:rFonts w:ascii="Times New Roman" w:hAnsi="Times New Roman" w:cs="Times New Roman"/>
        </w:rPr>
        <w:t xml:space="preserve"> Vienošanās parakstīšanas diena ir pēdējā pievienotā droša elektroniskā paraksta un tā laika zīmoga datums.</w:t>
      </w:r>
    </w:p>
    <w:p w14:paraId="7F36431F" w14:textId="77777777" w:rsidR="009572FA" w:rsidRDefault="00883F9A" w:rsidP="00EC68C7">
      <w:pPr>
        <w:pStyle w:val="Sarakstarindkopa"/>
        <w:numPr>
          <w:ilvl w:val="0"/>
          <w:numId w:val="4"/>
        </w:numPr>
        <w:spacing w:after="0" w:line="240" w:lineRule="auto"/>
        <w:contextualSpacing w:val="0"/>
        <w:jc w:val="both"/>
        <w:rPr>
          <w:rFonts w:ascii="Times New Roman" w:hAnsi="Times New Roman" w:cs="Times New Roman"/>
        </w:rPr>
      </w:pPr>
      <w:r w:rsidRPr="00610370">
        <w:rPr>
          <w:rFonts w:ascii="Times New Roman" w:hAnsi="Times New Roman" w:cs="Times New Roman"/>
        </w:rPr>
        <w:t>Pušu paraksti, juridiskās adreses un norēķinu rekvizīti:</w:t>
      </w:r>
    </w:p>
    <w:p w14:paraId="5FB9F040" w14:textId="77777777" w:rsidR="00EC68C7" w:rsidRPr="00610370" w:rsidRDefault="00EC68C7" w:rsidP="00EC68C7">
      <w:pPr>
        <w:pStyle w:val="Sarakstarindkopa"/>
        <w:spacing w:after="0" w:line="240" w:lineRule="auto"/>
        <w:contextualSpacing w:val="0"/>
        <w:jc w:val="both"/>
        <w:rPr>
          <w:rFonts w:ascii="Times New Roman" w:hAnsi="Times New Roman" w:cs="Times New Roman"/>
        </w:rPr>
      </w:pPr>
    </w:p>
    <w:tbl>
      <w:tblPr>
        <w:tblStyle w:val="Reatabula"/>
        <w:tblW w:w="9498" w:type="dxa"/>
        <w:tblInd w:w="-5" w:type="dxa"/>
        <w:tblLook w:val="04A0" w:firstRow="1" w:lastRow="0" w:firstColumn="1" w:lastColumn="0" w:noHBand="0" w:noVBand="1"/>
      </w:tblPr>
      <w:tblGrid>
        <w:gridCol w:w="4111"/>
        <w:gridCol w:w="5387"/>
      </w:tblGrid>
      <w:tr w:rsidR="00583E54" w14:paraId="128A1107"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42A7FB" w14:textId="77777777" w:rsidR="009572FA" w:rsidRPr="009A2D9C" w:rsidRDefault="00883F9A" w:rsidP="00EC68C7">
            <w:pPr>
              <w:pStyle w:val="Sarakstarindkopa"/>
              <w:ind w:left="0"/>
              <w:contextualSpacing w:val="0"/>
              <w:jc w:val="both"/>
              <w:rPr>
                <w:rFonts w:ascii="Times New Roman" w:hAnsi="Times New Roman" w:cs="Times New Roman"/>
              </w:rPr>
            </w:pPr>
            <w:r w:rsidRPr="009A2D9C">
              <w:rPr>
                <w:rFonts w:ascii="Times New Roman" w:hAnsi="Times New Roman" w:cs="Times New Roman"/>
              </w:rPr>
              <w:t>PASŪTĪTAJS:</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333521" w14:textId="77777777" w:rsidR="009572FA" w:rsidRPr="009A2D9C" w:rsidRDefault="00883F9A" w:rsidP="00EC68C7">
            <w:pPr>
              <w:pStyle w:val="Sarakstarindkopa"/>
              <w:ind w:left="0"/>
              <w:contextualSpacing w:val="0"/>
              <w:jc w:val="both"/>
              <w:rPr>
                <w:rFonts w:ascii="Times New Roman" w:hAnsi="Times New Roman" w:cs="Times New Roman"/>
              </w:rPr>
            </w:pPr>
            <w:r>
              <w:rPr>
                <w:rFonts w:ascii="Times New Roman" w:hAnsi="Times New Roman" w:cs="Times New Roman"/>
              </w:rPr>
              <w:t>BŪVUZŅEMĒJS:</w:t>
            </w:r>
          </w:p>
        </w:tc>
      </w:tr>
      <w:tr w:rsidR="00583E54" w14:paraId="3E8B4222"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5BBEB72" w14:textId="77777777" w:rsidR="009572FA" w:rsidRPr="009A2D9C" w:rsidRDefault="00883F9A" w:rsidP="00EC68C7">
            <w:pPr>
              <w:jc w:val="both"/>
              <w:rPr>
                <w:rFonts w:ascii="Times New Roman" w:hAnsi="Times New Roman" w:cs="Times New Roman"/>
              </w:rPr>
            </w:pPr>
            <w:r w:rsidRPr="009A2D9C">
              <w:rPr>
                <w:rFonts w:ascii="Times New Roman" w:hAnsi="Times New Roman" w:cs="Times New Roman"/>
              </w:rPr>
              <w:t>Rīgas valstspilsētas pašvaldības Ārtelpas</w:t>
            </w:r>
          </w:p>
          <w:p w14:paraId="25444D35" w14:textId="77777777" w:rsidR="009572FA" w:rsidRPr="009A2D9C" w:rsidRDefault="00883F9A" w:rsidP="00EC68C7">
            <w:pPr>
              <w:jc w:val="both"/>
              <w:rPr>
                <w:rFonts w:ascii="Times New Roman" w:hAnsi="Times New Roman" w:cs="Times New Roman"/>
              </w:rPr>
            </w:pPr>
            <w:r w:rsidRPr="009A2D9C">
              <w:rPr>
                <w:rFonts w:ascii="Times New Roman" w:hAnsi="Times New Roman" w:cs="Times New Roman"/>
              </w:rPr>
              <w:t>un mobilitātes departaments</w:t>
            </w:r>
          </w:p>
          <w:p w14:paraId="4852A718" w14:textId="77777777" w:rsidR="009572FA" w:rsidRPr="009A2D9C" w:rsidRDefault="00883F9A" w:rsidP="00EC68C7">
            <w:pPr>
              <w:pStyle w:val="Sarakstarindkopa"/>
              <w:ind w:left="0"/>
              <w:contextualSpacing w:val="0"/>
              <w:jc w:val="both"/>
              <w:rPr>
                <w:rFonts w:ascii="Times New Roman" w:hAnsi="Times New Roman" w:cs="Times New Roman"/>
              </w:rPr>
            </w:pPr>
            <w:r w:rsidRPr="009A2D9C">
              <w:rPr>
                <w:rFonts w:ascii="Times New Roman" w:hAnsi="Times New Roman" w:cs="Times New Roman"/>
              </w:rPr>
              <w:t>Adrese: Ģertrūdes iela 36, Rīga, LV-1011</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5E13071" w14:textId="77777777" w:rsidR="009572FA" w:rsidRPr="00B603E7" w:rsidRDefault="00883F9A" w:rsidP="00EC68C7">
            <w:pPr>
              <w:jc w:val="both"/>
              <w:rPr>
                <w:rFonts w:ascii="Times New Roman" w:hAnsi="Times New Roman" w:cs="Times New Roman"/>
              </w:rPr>
            </w:pPr>
            <w:r w:rsidRPr="00B603E7">
              <w:rPr>
                <w:rFonts w:ascii="Times New Roman" w:hAnsi="Times New Roman" w:cs="Times New Roman"/>
              </w:rPr>
              <w:t>Sabiedrība ar ierobežotu atbildību “TILTS”</w:t>
            </w:r>
          </w:p>
          <w:p w14:paraId="4B0C2808" w14:textId="77777777" w:rsidR="009572FA" w:rsidRPr="00B603E7" w:rsidRDefault="00883F9A" w:rsidP="00EC68C7">
            <w:pPr>
              <w:jc w:val="both"/>
              <w:rPr>
                <w:rFonts w:ascii="Times New Roman" w:hAnsi="Times New Roman" w:cs="Times New Roman"/>
              </w:rPr>
            </w:pPr>
            <w:r w:rsidRPr="00B603E7">
              <w:rPr>
                <w:rFonts w:ascii="Times New Roman" w:hAnsi="Times New Roman" w:cs="Times New Roman"/>
              </w:rPr>
              <w:t>Adrese: Spilves iela 18, Rīga, LV-1055</w:t>
            </w:r>
          </w:p>
          <w:p w14:paraId="2C68919A" w14:textId="77777777" w:rsidR="009572FA" w:rsidRPr="00B603E7" w:rsidRDefault="00883F9A" w:rsidP="00EC68C7">
            <w:pPr>
              <w:jc w:val="both"/>
              <w:rPr>
                <w:rFonts w:ascii="Times New Roman" w:hAnsi="Times New Roman" w:cs="Times New Roman"/>
              </w:rPr>
            </w:pPr>
            <w:r w:rsidRPr="00B603E7">
              <w:rPr>
                <w:rFonts w:ascii="Times New Roman" w:hAnsi="Times New Roman" w:cs="Times New Roman"/>
              </w:rPr>
              <w:t xml:space="preserve">Reģistrācijas Nr. 50103005351 </w:t>
            </w:r>
          </w:p>
          <w:p w14:paraId="6B5532D0" w14:textId="61830F41" w:rsidR="009572FA" w:rsidRPr="009A2D9C" w:rsidRDefault="00883F9A" w:rsidP="00A3144F">
            <w:pPr>
              <w:jc w:val="both"/>
              <w:rPr>
                <w:rFonts w:ascii="Times New Roman" w:hAnsi="Times New Roman" w:cs="Times New Roman"/>
              </w:rPr>
            </w:pPr>
            <w:r w:rsidRPr="00B603E7">
              <w:rPr>
                <w:rFonts w:ascii="Times New Roman" w:hAnsi="Times New Roman" w:cs="Times New Roman"/>
              </w:rPr>
              <w:t>Banka:</w:t>
            </w:r>
            <w:r w:rsidR="00A3144F">
              <w:rPr>
                <w:rFonts w:ascii="Times New Roman" w:hAnsi="Times New Roman" w:cs="Times New Roman"/>
              </w:rPr>
              <w:t>[:]</w:t>
            </w:r>
          </w:p>
        </w:tc>
      </w:tr>
      <w:tr w:rsidR="00583E54" w14:paraId="1486A958"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74F3D4" w14:textId="77777777" w:rsidR="009572FA" w:rsidRPr="009A2D9C" w:rsidRDefault="00883F9A" w:rsidP="00EC68C7">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______________________</w:t>
            </w:r>
          </w:p>
          <w:p w14:paraId="44BB1848" w14:textId="00C3ADBB" w:rsidR="009572FA" w:rsidRPr="009A2D9C" w:rsidRDefault="00A3144F" w:rsidP="00EC68C7">
            <w:pPr>
              <w:jc w:val="both"/>
              <w:rPr>
                <w:rFonts w:ascii="Times New Roman" w:hAnsi="Times New Roman" w:cs="Times New Roman"/>
              </w:rPr>
            </w:pPr>
            <w:r>
              <w:rPr>
                <w:rFonts w:ascii="Times New Roman" w:hAnsi="Times New Roman" w:cs="Times New Roman"/>
              </w:rPr>
              <w:t>[:]</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F5D31" w14:textId="77777777" w:rsidR="009572FA" w:rsidRPr="009A2D9C" w:rsidRDefault="00883F9A" w:rsidP="00EC68C7">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w:t>
            </w:r>
          </w:p>
          <w:p w14:paraId="74C7153D" w14:textId="0441F5D7" w:rsidR="009572FA" w:rsidRPr="009A2D9C" w:rsidRDefault="00A3144F" w:rsidP="00EC68C7">
            <w:pPr>
              <w:jc w:val="both"/>
              <w:rPr>
                <w:rFonts w:ascii="Times New Roman" w:hAnsi="Times New Roman" w:cs="Times New Roman"/>
              </w:rPr>
            </w:pPr>
            <w:r>
              <w:rPr>
                <w:rFonts w:ascii="Times New Roman" w:eastAsia="Calibri" w:hAnsi="Times New Roman" w:cs="Times New Roman"/>
              </w:rPr>
              <w:t>[:]</w:t>
            </w:r>
          </w:p>
        </w:tc>
      </w:tr>
    </w:tbl>
    <w:p w14:paraId="0D1B42E7" w14:textId="77777777" w:rsidR="00A17767" w:rsidRPr="00E13821" w:rsidRDefault="00883F9A" w:rsidP="00EC68C7">
      <w:pPr>
        <w:pStyle w:val="Sarakstarindkopa"/>
        <w:spacing w:after="0" w:line="240" w:lineRule="auto"/>
        <w:ind w:left="0"/>
        <w:jc w:val="center"/>
        <w:rPr>
          <w:rFonts w:ascii="Times New Roman" w:hAnsi="Times New Roman" w:cs="Times New Roman"/>
        </w:rPr>
      </w:pPr>
      <w:r>
        <w:rPr>
          <w:rFonts w:ascii="Times New Roman" w:hAnsi="Times New Roman"/>
        </w:rPr>
        <w:t>*</w:t>
      </w:r>
      <w:r w:rsidRPr="00B25737">
        <w:rPr>
          <w:rFonts w:ascii="Times New Roman" w:hAnsi="Times New Roman"/>
        </w:rPr>
        <w:t>ŠIS DOKUMENTS IR ELEKTRONISKI PARAKSTĪTS AR DROŠIEM ELEKTRONISKIEM PARAKSTIEM UN SATUR LAIKA ZĪMOGU</w:t>
      </w:r>
      <w:r>
        <w:rPr>
          <w:rFonts w:ascii="Times New Roman" w:hAnsi="Times New Roman"/>
        </w:rPr>
        <w:t>S</w:t>
      </w:r>
    </w:p>
    <w:sectPr w:rsidR="00A17767" w:rsidRPr="00E13821" w:rsidSect="009572FA">
      <w:footerReference w:type="default" r:id="rId9"/>
      <w:footerReference w:type="first" r:id="rId10"/>
      <w:pgSz w:w="11906" w:h="16838" w:code="9"/>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446F5" w14:textId="77777777" w:rsidR="00883F9A" w:rsidRDefault="00883F9A">
      <w:pPr>
        <w:spacing w:after="0" w:line="240" w:lineRule="auto"/>
      </w:pPr>
      <w:r>
        <w:separator/>
      </w:r>
    </w:p>
  </w:endnote>
  <w:endnote w:type="continuationSeparator" w:id="0">
    <w:p w14:paraId="628C1383" w14:textId="77777777" w:rsidR="00883F9A" w:rsidRDefault="00883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2C36C" w14:textId="77777777" w:rsidR="00583E54" w:rsidRDefault="00883F9A">
    <w:pPr>
      <w:jc w:val="center"/>
    </w:pPr>
    <w:r>
      <w:rPr>
        <w:rFonts w:ascii="Aptos" w:eastAsia="Aptos" w:hAnsi="Aptos" w:cs="Aptos"/>
      </w:rPr>
      <w:t xml:space="preserve">Šis </w:t>
    </w:r>
    <w:r>
      <w:rPr>
        <w:rFonts w:ascii="Aptos" w:eastAsia="Aptos" w:hAnsi="Aptos" w:cs="Aptos"/>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D085" w14:textId="77777777" w:rsidR="00583E54" w:rsidRDefault="00883F9A">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FFC79" w14:textId="77777777" w:rsidR="00883F9A" w:rsidRDefault="00883F9A">
      <w:pPr>
        <w:spacing w:after="0" w:line="240" w:lineRule="auto"/>
      </w:pPr>
      <w:r>
        <w:separator/>
      </w:r>
    </w:p>
  </w:footnote>
  <w:footnote w:type="continuationSeparator" w:id="0">
    <w:p w14:paraId="5A821076" w14:textId="77777777" w:rsidR="00883F9A" w:rsidRDefault="00883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85B57"/>
    <w:multiLevelType w:val="hybridMultilevel"/>
    <w:tmpl w:val="D3AE6BD4"/>
    <w:lvl w:ilvl="0" w:tplc="BDC83FD0">
      <w:start w:val="1"/>
      <w:numFmt w:val="decimal"/>
      <w:lvlText w:val="(%1)"/>
      <w:lvlJc w:val="left"/>
      <w:pPr>
        <w:ind w:left="845" w:hanging="360"/>
      </w:pPr>
      <w:rPr>
        <w:rFonts w:hint="default"/>
      </w:rPr>
    </w:lvl>
    <w:lvl w:ilvl="1" w:tplc="743CA576" w:tentative="1">
      <w:start w:val="1"/>
      <w:numFmt w:val="lowerLetter"/>
      <w:lvlText w:val="%2."/>
      <w:lvlJc w:val="left"/>
      <w:pPr>
        <w:ind w:left="1440" w:hanging="360"/>
      </w:pPr>
    </w:lvl>
    <w:lvl w:ilvl="2" w:tplc="1B98D524" w:tentative="1">
      <w:start w:val="1"/>
      <w:numFmt w:val="lowerRoman"/>
      <w:lvlText w:val="%3."/>
      <w:lvlJc w:val="right"/>
      <w:pPr>
        <w:ind w:left="2160" w:hanging="180"/>
      </w:pPr>
    </w:lvl>
    <w:lvl w:ilvl="3" w:tplc="800E4212" w:tentative="1">
      <w:start w:val="1"/>
      <w:numFmt w:val="decimal"/>
      <w:lvlText w:val="%4."/>
      <w:lvlJc w:val="left"/>
      <w:pPr>
        <w:ind w:left="2880" w:hanging="360"/>
      </w:pPr>
    </w:lvl>
    <w:lvl w:ilvl="4" w:tplc="FDAEA4E0" w:tentative="1">
      <w:start w:val="1"/>
      <w:numFmt w:val="lowerLetter"/>
      <w:lvlText w:val="%5."/>
      <w:lvlJc w:val="left"/>
      <w:pPr>
        <w:ind w:left="3600" w:hanging="360"/>
      </w:pPr>
    </w:lvl>
    <w:lvl w:ilvl="5" w:tplc="BAAAB320" w:tentative="1">
      <w:start w:val="1"/>
      <w:numFmt w:val="lowerRoman"/>
      <w:lvlText w:val="%6."/>
      <w:lvlJc w:val="right"/>
      <w:pPr>
        <w:ind w:left="4320" w:hanging="180"/>
      </w:pPr>
    </w:lvl>
    <w:lvl w:ilvl="6" w:tplc="585ACE94" w:tentative="1">
      <w:start w:val="1"/>
      <w:numFmt w:val="decimal"/>
      <w:lvlText w:val="%7."/>
      <w:lvlJc w:val="left"/>
      <w:pPr>
        <w:ind w:left="5040" w:hanging="360"/>
      </w:pPr>
    </w:lvl>
    <w:lvl w:ilvl="7" w:tplc="BD5299D2" w:tentative="1">
      <w:start w:val="1"/>
      <w:numFmt w:val="lowerLetter"/>
      <w:lvlText w:val="%8."/>
      <w:lvlJc w:val="left"/>
      <w:pPr>
        <w:ind w:left="5760" w:hanging="360"/>
      </w:pPr>
    </w:lvl>
    <w:lvl w:ilvl="8" w:tplc="B48E4F60" w:tentative="1">
      <w:start w:val="1"/>
      <w:numFmt w:val="lowerRoman"/>
      <w:lvlText w:val="%9."/>
      <w:lvlJc w:val="right"/>
      <w:pPr>
        <w:ind w:left="6480" w:hanging="180"/>
      </w:pPr>
    </w:lvl>
  </w:abstractNum>
  <w:abstractNum w:abstractNumId="1" w15:restartNumberingAfterBreak="0">
    <w:nsid w:val="24BB48DF"/>
    <w:multiLevelType w:val="hybridMultilevel"/>
    <w:tmpl w:val="0BAE6012"/>
    <w:lvl w:ilvl="0" w:tplc="60449C2C">
      <w:start w:val="1"/>
      <w:numFmt w:val="decimal"/>
      <w:lvlText w:val="%1."/>
      <w:lvlJc w:val="left"/>
      <w:pPr>
        <w:ind w:left="1205" w:hanging="360"/>
      </w:pPr>
      <w:rPr>
        <w:rFonts w:hint="default"/>
      </w:rPr>
    </w:lvl>
    <w:lvl w:ilvl="1" w:tplc="BB6C9306" w:tentative="1">
      <w:start w:val="1"/>
      <w:numFmt w:val="lowerLetter"/>
      <w:lvlText w:val="%2."/>
      <w:lvlJc w:val="left"/>
      <w:pPr>
        <w:ind w:left="1925" w:hanging="360"/>
      </w:pPr>
    </w:lvl>
    <w:lvl w:ilvl="2" w:tplc="F2CE52C2" w:tentative="1">
      <w:start w:val="1"/>
      <w:numFmt w:val="lowerRoman"/>
      <w:lvlText w:val="%3."/>
      <w:lvlJc w:val="right"/>
      <w:pPr>
        <w:ind w:left="2645" w:hanging="180"/>
      </w:pPr>
    </w:lvl>
    <w:lvl w:ilvl="3" w:tplc="43FEBDD4" w:tentative="1">
      <w:start w:val="1"/>
      <w:numFmt w:val="decimal"/>
      <w:lvlText w:val="%4."/>
      <w:lvlJc w:val="left"/>
      <w:pPr>
        <w:ind w:left="3365" w:hanging="360"/>
      </w:pPr>
    </w:lvl>
    <w:lvl w:ilvl="4" w:tplc="EDF0CFCE" w:tentative="1">
      <w:start w:val="1"/>
      <w:numFmt w:val="lowerLetter"/>
      <w:lvlText w:val="%5."/>
      <w:lvlJc w:val="left"/>
      <w:pPr>
        <w:ind w:left="4085" w:hanging="360"/>
      </w:pPr>
    </w:lvl>
    <w:lvl w:ilvl="5" w:tplc="AEB49BB0" w:tentative="1">
      <w:start w:val="1"/>
      <w:numFmt w:val="lowerRoman"/>
      <w:lvlText w:val="%6."/>
      <w:lvlJc w:val="right"/>
      <w:pPr>
        <w:ind w:left="4805" w:hanging="180"/>
      </w:pPr>
    </w:lvl>
    <w:lvl w:ilvl="6" w:tplc="3D5C5088" w:tentative="1">
      <w:start w:val="1"/>
      <w:numFmt w:val="decimal"/>
      <w:lvlText w:val="%7."/>
      <w:lvlJc w:val="left"/>
      <w:pPr>
        <w:ind w:left="5525" w:hanging="360"/>
      </w:pPr>
    </w:lvl>
    <w:lvl w:ilvl="7" w:tplc="D47081C2" w:tentative="1">
      <w:start w:val="1"/>
      <w:numFmt w:val="lowerLetter"/>
      <w:lvlText w:val="%8."/>
      <w:lvlJc w:val="left"/>
      <w:pPr>
        <w:ind w:left="6245" w:hanging="360"/>
      </w:pPr>
    </w:lvl>
    <w:lvl w:ilvl="8" w:tplc="505AE174" w:tentative="1">
      <w:start w:val="1"/>
      <w:numFmt w:val="lowerRoman"/>
      <w:lvlText w:val="%9."/>
      <w:lvlJc w:val="right"/>
      <w:pPr>
        <w:ind w:left="6965" w:hanging="180"/>
      </w:pPr>
    </w:lvl>
  </w:abstractNum>
  <w:abstractNum w:abstractNumId="2" w15:restartNumberingAfterBreak="0">
    <w:nsid w:val="2B662C44"/>
    <w:multiLevelType w:val="hybridMultilevel"/>
    <w:tmpl w:val="60D07E92"/>
    <w:lvl w:ilvl="0" w:tplc="CD62D2A4">
      <w:start w:val="1"/>
      <w:numFmt w:val="decimal"/>
      <w:lvlText w:val="%1."/>
      <w:lvlJc w:val="left"/>
      <w:pPr>
        <w:ind w:left="845" w:hanging="360"/>
      </w:pPr>
      <w:rPr>
        <w:rFonts w:hint="default"/>
      </w:rPr>
    </w:lvl>
    <w:lvl w:ilvl="1" w:tplc="5C3E3646" w:tentative="1">
      <w:start w:val="1"/>
      <w:numFmt w:val="lowerLetter"/>
      <w:lvlText w:val="%2."/>
      <w:lvlJc w:val="left"/>
      <w:pPr>
        <w:ind w:left="1565" w:hanging="360"/>
      </w:pPr>
    </w:lvl>
    <w:lvl w:ilvl="2" w:tplc="67849BB8" w:tentative="1">
      <w:start w:val="1"/>
      <w:numFmt w:val="lowerRoman"/>
      <w:lvlText w:val="%3."/>
      <w:lvlJc w:val="right"/>
      <w:pPr>
        <w:ind w:left="2285" w:hanging="180"/>
      </w:pPr>
    </w:lvl>
    <w:lvl w:ilvl="3" w:tplc="499A0226" w:tentative="1">
      <w:start w:val="1"/>
      <w:numFmt w:val="decimal"/>
      <w:lvlText w:val="%4."/>
      <w:lvlJc w:val="left"/>
      <w:pPr>
        <w:ind w:left="3005" w:hanging="360"/>
      </w:pPr>
    </w:lvl>
    <w:lvl w:ilvl="4" w:tplc="E7DEC9C0" w:tentative="1">
      <w:start w:val="1"/>
      <w:numFmt w:val="lowerLetter"/>
      <w:lvlText w:val="%5."/>
      <w:lvlJc w:val="left"/>
      <w:pPr>
        <w:ind w:left="3725" w:hanging="360"/>
      </w:pPr>
    </w:lvl>
    <w:lvl w:ilvl="5" w:tplc="8348CF92" w:tentative="1">
      <w:start w:val="1"/>
      <w:numFmt w:val="lowerRoman"/>
      <w:lvlText w:val="%6."/>
      <w:lvlJc w:val="right"/>
      <w:pPr>
        <w:ind w:left="4445" w:hanging="180"/>
      </w:pPr>
    </w:lvl>
    <w:lvl w:ilvl="6" w:tplc="8BACB824" w:tentative="1">
      <w:start w:val="1"/>
      <w:numFmt w:val="decimal"/>
      <w:lvlText w:val="%7."/>
      <w:lvlJc w:val="left"/>
      <w:pPr>
        <w:ind w:left="5165" w:hanging="360"/>
      </w:pPr>
    </w:lvl>
    <w:lvl w:ilvl="7" w:tplc="DAE2B69C" w:tentative="1">
      <w:start w:val="1"/>
      <w:numFmt w:val="lowerLetter"/>
      <w:lvlText w:val="%8."/>
      <w:lvlJc w:val="left"/>
      <w:pPr>
        <w:ind w:left="5885" w:hanging="360"/>
      </w:pPr>
    </w:lvl>
    <w:lvl w:ilvl="8" w:tplc="EC2E6660" w:tentative="1">
      <w:start w:val="1"/>
      <w:numFmt w:val="lowerRoman"/>
      <w:lvlText w:val="%9."/>
      <w:lvlJc w:val="right"/>
      <w:pPr>
        <w:ind w:left="6605" w:hanging="180"/>
      </w:pPr>
    </w:lvl>
  </w:abstractNum>
  <w:abstractNum w:abstractNumId="3" w15:restartNumberingAfterBreak="0">
    <w:nsid w:val="650E0902"/>
    <w:multiLevelType w:val="hybridMultilevel"/>
    <w:tmpl w:val="99D6359A"/>
    <w:lvl w:ilvl="0" w:tplc="53266406">
      <w:start w:val="1"/>
      <w:numFmt w:val="decimal"/>
      <w:lvlText w:val="%1."/>
      <w:lvlJc w:val="left"/>
      <w:pPr>
        <w:ind w:left="720" w:hanging="360"/>
      </w:pPr>
    </w:lvl>
    <w:lvl w:ilvl="1" w:tplc="D0A26172" w:tentative="1">
      <w:start w:val="1"/>
      <w:numFmt w:val="lowerLetter"/>
      <w:lvlText w:val="%2."/>
      <w:lvlJc w:val="left"/>
      <w:pPr>
        <w:ind w:left="1440" w:hanging="360"/>
      </w:pPr>
    </w:lvl>
    <w:lvl w:ilvl="2" w:tplc="AFC81EFA" w:tentative="1">
      <w:start w:val="1"/>
      <w:numFmt w:val="lowerRoman"/>
      <w:lvlText w:val="%3."/>
      <w:lvlJc w:val="right"/>
      <w:pPr>
        <w:ind w:left="2160" w:hanging="180"/>
      </w:pPr>
    </w:lvl>
    <w:lvl w:ilvl="3" w:tplc="D8FCD81A" w:tentative="1">
      <w:start w:val="1"/>
      <w:numFmt w:val="decimal"/>
      <w:lvlText w:val="%4."/>
      <w:lvlJc w:val="left"/>
      <w:pPr>
        <w:ind w:left="2880" w:hanging="360"/>
      </w:pPr>
    </w:lvl>
    <w:lvl w:ilvl="4" w:tplc="0CEAE0E8" w:tentative="1">
      <w:start w:val="1"/>
      <w:numFmt w:val="lowerLetter"/>
      <w:lvlText w:val="%5."/>
      <w:lvlJc w:val="left"/>
      <w:pPr>
        <w:ind w:left="3600" w:hanging="360"/>
      </w:pPr>
    </w:lvl>
    <w:lvl w:ilvl="5" w:tplc="C4AEF7F2" w:tentative="1">
      <w:start w:val="1"/>
      <w:numFmt w:val="lowerRoman"/>
      <w:lvlText w:val="%6."/>
      <w:lvlJc w:val="right"/>
      <w:pPr>
        <w:ind w:left="4320" w:hanging="180"/>
      </w:pPr>
    </w:lvl>
    <w:lvl w:ilvl="6" w:tplc="AECA1ECE" w:tentative="1">
      <w:start w:val="1"/>
      <w:numFmt w:val="decimal"/>
      <w:lvlText w:val="%7."/>
      <w:lvlJc w:val="left"/>
      <w:pPr>
        <w:ind w:left="5040" w:hanging="360"/>
      </w:pPr>
    </w:lvl>
    <w:lvl w:ilvl="7" w:tplc="0988FDA6" w:tentative="1">
      <w:start w:val="1"/>
      <w:numFmt w:val="lowerLetter"/>
      <w:lvlText w:val="%8."/>
      <w:lvlJc w:val="left"/>
      <w:pPr>
        <w:ind w:left="5760" w:hanging="360"/>
      </w:pPr>
    </w:lvl>
    <w:lvl w:ilvl="8" w:tplc="65AACB84" w:tentative="1">
      <w:start w:val="1"/>
      <w:numFmt w:val="lowerRoman"/>
      <w:lvlText w:val="%9."/>
      <w:lvlJc w:val="right"/>
      <w:pPr>
        <w:ind w:left="6480" w:hanging="180"/>
      </w:pPr>
    </w:lvl>
  </w:abstractNum>
  <w:num w:numId="1" w16cid:durableId="162861257">
    <w:abstractNumId w:val="0"/>
  </w:num>
  <w:num w:numId="2" w16cid:durableId="1999769950">
    <w:abstractNumId w:val="1"/>
  </w:num>
  <w:num w:numId="3" w16cid:durableId="2128815917">
    <w:abstractNumId w:val="2"/>
  </w:num>
  <w:num w:numId="4" w16cid:durableId="1798379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DF"/>
    <w:rsid w:val="00025696"/>
    <w:rsid w:val="000E1D21"/>
    <w:rsid w:val="0011168B"/>
    <w:rsid w:val="00112969"/>
    <w:rsid w:val="001A4461"/>
    <w:rsid w:val="002166F7"/>
    <w:rsid w:val="002B522D"/>
    <w:rsid w:val="00421625"/>
    <w:rsid w:val="004655C8"/>
    <w:rsid w:val="00583E54"/>
    <w:rsid w:val="00610370"/>
    <w:rsid w:val="007926CD"/>
    <w:rsid w:val="008356C3"/>
    <w:rsid w:val="00883F9A"/>
    <w:rsid w:val="0092004D"/>
    <w:rsid w:val="009572FA"/>
    <w:rsid w:val="00980FD1"/>
    <w:rsid w:val="009967FA"/>
    <w:rsid w:val="009A2D9C"/>
    <w:rsid w:val="009F5DAE"/>
    <w:rsid w:val="00A17767"/>
    <w:rsid w:val="00A3144F"/>
    <w:rsid w:val="00A75DDF"/>
    <w:rsid w:val="00AB6CF4"/>
    <w:rsid w:val="00B25737"/>
    <w:rsid w:val="00B603E7"/>
    <w:rsid w:val="00C923DF"/>
    <w:rsid w:val="00D3490C"/>
    <w:rsid w:val="00D64CD5"/>
    <w:rsid w:val="00D81B75"/>
    <w:rsid w:val="00E13821"/>
    <w:rsid w:val="00E506C5"/>
    <w:rsid w:val="00EC68C7"/>
    <w:rsid w:val="00F324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CBECA"/>
  <w15:chartTrackingRefBased/>
  <w15:docId w15:val="{D06BD8F1-046F-4391-BDF1-4D19E579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72FA"/>
  </w:style>
  <w:style w:type="paragraph" w:styleId="Virsraksts1">
    <w:name w:val="heading 1"/>
    <w:basedOn w:val="Parasts"/>
    <w:next w:val="Parasts"/>
    <w:link w:val="Virsraksts1Rakstz"/>
    <w:uiPriority w:val="9"/>
    <w:qFormat/>
    <w:rsid w:val="00A75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75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75DD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75DD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75DD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75D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75D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75D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75D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5DD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75DD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75DD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75DD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75DD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75D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75D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75D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75D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75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75D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75D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75D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75D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75DDF"/>
    <w:rPr>
      <w:i/>
      <w:iCs/>
      <w:color w:val="404040" w:themeColor="text1" w:themeTint="BF"/>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75DDF"/>
    <w:pPr>
      <w:ind w:left="720"/>
      <w:contextualSpacing/>
    </w:pPr>
  </w:style>
  <w:style w:type="character" w:styleId="Intensvsizclums">
    <w:name w:val="Intense Emphasis"/>
    <w:basedOn w:val="Noklusjumarindkopasfonts"/>
    <w:uiPriority w:val="21"/>
    <w:qFormat/>
    <w:rsid w:val="00A75DDF"/>
    <w:rPr>
      <w:i/>
      <w:iCs/>
      <w:color w:val="0F4761" w:themeColor="accent1" w:themeShade="BF"/>
    </w:rPr>
  </w:style>
  <w:style w:type="paragraph" w:styleId="Intensvscitts">
    <w:name w:val="Intense Quote"/>
    <w:basedOn w:val="Parasts"/>
    <w:next w:val="Parasts"/>
    <w:link w:val="IntensvscittsRakstz"/>
    <w:uiPriority w:val="30"/>
    <w:qFormat/>
    <w:rsid w:val="00A75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75DDF"/>
    <w:rPr>
      <w:i/>
      <w:iCs/>
      <w:color w:val="0F4761" w:themeColor="accent1" w:themeShade="BF"/>
    </w:rPr>
  </w:style>
  <w:style w:type="character" w:styleId="Intensvaatsauce">
    <w:name w:val="Intense Reference"/>
    <w:basedOn w:val="Noklusjumarindkopasfonts"/>
    <w:uiPriority w:val="32"/>
    <w:qFormat/>
    <w:rsid w:val="00A75DDF"/>
    <w:rPr>
      <w:b/>
      <w:bCs/>
      <w:smallCaps/>
      <w:color w:val="0F4761" w:themeColor="accent1" w:themeShade="BF"/>
      <w:spacing w:val="5"/>
    </w:rPr>
  </w:style>
  <w:style w:type="character" w:styleId="Hipersaite">
    <w:name w:val="Hyperlink"/>
    <w:basedOn w:val="Noklusjumarindkopasfonts"/>
    <w:uiPriority w:val="99"/>
    <w:unhideWhenUsed/>
    <w:rsid w:val="00A75DDF"/>
    <w:rPr>
      <w:color w:val="467886" w:themeColor="hyperlink"/>
      <w:u w:val="single"/>
    </w:rPr>
  </w:style>
  <w:style w:type="character" w:styleId="Neatrisintapieminana">
    <w:name w:val="Unresolved Mention"/>
    <w:basedOn w:val="Noklusjumarindkopasfonts"/>
    <w:uiPriority w:val="99"/>
    <w:semiHidden/>
    <w:unhideWhenUsed/>
    <w:rsid w:val="00A75DDF"/>
    <w:rPr>
      <w:color w:val="605E5C"/>
      <w:shd w:val="clear" w:color="auto" w:fill="E1DFDD"/>
    </w:rPr>
  </w:style>
  <w:style w:type="table" w:styleId="Reatabula">
    <w:name w:val="Table Grid"/>
    <w:basedOn w:val="Parastatabula"/>
    <w:uiPriority w:val="39"/>
    <w:rsid w:val="00A17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57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027C6-6DAE-42F1-91D1-1C8DD8B0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1641</Words>
  <Characters>936</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Iļja Boicovs</dc:creator>
  <cp:lastModifiedBy>Vineta Bērziņa</cp:lastModifiedBy>
  <cp:revision>3</cp:revision>
  <dcterms:created xsi:type="dcterms:W3CDTF">2025-10-01T13:58:00Z</dcterms:created>
  <dcterms:modified xsi:type="dcterms:W3CDTF">2025-10-01T13:58:00Z</dcterms:modified>
</cp:coreProperties>
</file>