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BBF5C" w14:textId="77777777" w:rsidR="001033AF" w:rsidRPr="00CC4EFB" w:rsidRDefault="001033AF" w:rsidP="001033AF">
      <w:pPr>
        <w:spacing w:after="0" w:line="240" w:lineRule="auto"/>
        <w:jc w:val="right"/>
        <w:rPr>
          <w:rFonts w:ascii="Times New Roman" w:hAnsi="Times New Roman" w:cs="Times New Roman"/>
          <w:b/>
          <w:sz w:val="24"/>
          <w:szCs w:val="24"/>
        </w:rPr>
      </w:pPr>
    </w:p>
    <w:p w14:paraId="5BF8EA3D" w14:textId="77777777" w:rsidR="001033AF" w:rsidRPr="00CC4EFB" w:rsidRDefault="00DD2EEE" w:rsidP="0070571A">
      <w:pPr>
        <w:widowControl w:val="0"/>
        <w:tabs>
          <w:tab w:val="left" w:pos="8975"/>
        </w:tabs>
        <w:spacing w:after="0" w:line="240" w:lineRule="auto"/>
        <w:ind w:hanging="780"/>
        <w:jc w:val="center"/>
        <w:rPr>
          <w:rFonts w:ascii="Times New Roman" w:hAnsi="Times New Roman" w:cs="Times New Roman"/>
          <w:b/>
          <w:sz w:val="24"/>
          <w:szCs w:val="24"/>
        </w:rPr>
      </w:pPr>
      <w:r>
        <w:rPr>
          <w:rFonts w:ascii="Times New Roman" w:hAnsi="Times New Roman" w:cs="Times New Roman"/>
          <w:b/>
          <w:sz w:val="24"/>
          <w:szCs w:val="24"/>
        </w:rPr>
        <w:t xml:space="preserve">             </w:t>
      </w:r>
      <w:r w:rsidRPr="00CC4EFB">
        <w:rPr>
          <w:rFonts w:ascii="Times New Roman" w:hAnsi="Times New Roman" w:cs="Times New Roman"/>
          <w:b/>
          <w:sz w:val="24"/>
          <w:szCs w:val="24"/>
        </w:rPr>
        <w:t>Līgum</w:t>
      </w:r>
      <w:r w:rsidR="000F2C49">
        <w:rPr>
          <w:rFonts w:ascii="Times New Roman" w:hAnsi="Times New Roman" w:cs="Times New Roman"/>
          <w:b/>
          <w:sz w:val="24"/>
          <w:szCs w:val="24"/>
        </w:rPr>
        <w:t>s</w:t>
      </w:r>
    </w:p>
    <w:p w14:paraId="773EFA60" w14:textId="77777777" w:rsidR="0070571A" w:rsidRPr="0070571A" w:rsidRDefault="00DD2EEE" w:rsidP="0070571A">
      <w:pPr>
        <w:spacing w:after="0"/>
        <w:jc w:val="center"/>
        <w:rPr>
          <w:rFonts w:ascii="Times New Roman" w:hAnsi="Times New Roman" w:cs="Times New Roman"/>
          <w:b/>
          <w:sz w:val="24"/>
          <w:szCs w:val="24"/>
        </w:rPr>
      </w:pPr>
      <w:bookmarkStart w:id="0" w:name="_Hlk187834310"/>
      <w:r w:rsidRPr="0070571A">
        <w:rPr>
          <w:rFonts w:ascii="Times New Roman" w:hAnsi="Times New Roman" w:cs="Times New Roman"/>
          <w:b/>
          <w:sz w:val="24"/>
          <w:szCs w:val="24"/>
        </w:rPr>
        <w:t>“Ceļu satiksmes organizācijas tehnisko līdzekļu uzturēšanas darbi</w:t>
      </w:r>
      <w:r w:rsidR="000F2C49">
        <w:rPr>
          <w:rFonts w:ascii="Times New Roman" w:hAnsi="Times New Roman" w:cs="Times New Roman"/>
          <w:b/>
          <w:sz w:val="24"/>
          <w:szCs w:val="24"/>
        </w:rPr>
        <w:t xml:space="preserve"> </w:t>
      </w:r>
      <w:r w:rsidRPr="0070571A">
        <w:rPr>
          <w:rFonts w:ascii="Times New Roman" w:hAnsi="Times New Roman" w:cs="Times New Roman"/>
          <w:b/>
          <w:sz w:val="24"/>
          <w:szCs w:val="24"/>
        </w:rPr>
        <w:t>Rīgā no 2025.gada līdz 2028.gadam”</w:t>
      </w:r>
    </w:p>
    <w:bookmarkEnd w:id="0"/>
    <w:p w14:paraId="46183B5F" w14:textId="77777777" w:rsidR="0070571A" w:rsidRPr="00BB6594" w:rsidRDefault="0070571A" w:rsidP="0070571A">
      <w:pPr>
        <w:spacing w:after="0"/>
        <w:jc w:val="center"/>
        <w:rPr>
          <w:sz w:val="24"/>
          <w:szCs w:val="24"/>
        </w:rPr>
      </w:pPr>
    </w:p>
    <w:p w14:paraId="2AAA8727" w14:textId="77777777" w:rsidR="00F4531A" w:rsidRPr="00BB6594" w:rsidRDefault="00DD2EEE" w:rsidP="001C6959">
      <w:pPr>
        <w:spacing w:after="0" w:line="240" w:lineRule="auto"/>
        <w:jc w:val="right"/>
        <w:rPr>
          <w:rFonts w:ascii="Times New Roman" w:hAnsi="Times New Roman" w:cs="Times New Roman"/>
          <w:i/>
          <w:sz w:val="24"/>
          <w:szCs w:val="24"/>
        </w:rPr>
      </w:pPr>
      <w:r w:rsidRPr="00BB6594">
        <w:rPr>
          <w:rFonts w:ascii="Times New Roman" w:hAnsi="Times New Roman" w:cs="Times New Roman"/>
          <w:i/>
          <w:sz w:val="24"/>
          <w:szCs w:val="24"/>
        </w:rPr>
        <w:t xml:space="preserve">Līguma parakstīšanas datums ir pēdējā pievienotā droša </w:t>
      </w:r>
    </w:p>
    <w:p w14:paraId="6B0F9C43" w14:textId="77777777" w:rsidR="00F4531A" w:rsidRPr="00BB6594" w:rsidRDefault="00DD2EEE" w:rsidP="001C6959">
      <w:pPr>
        <w:spacing w:after="0" w:line="240" w:lineRule="auto"/>
        <w:jc w:val="right"/>
        <w:rPr>
          <w:rFonts w:ascii="Times New Roman" w:hAnsi="Times New Roman" w:cs="Times New Roman"/>
          <w:i/>
          <w:sz w:val="24"/>
          <w:szCs w:val="24"/>
        </w:rPr>
      </w:pPr>
      <w:r w:rsidRPr="00BB6594">
        <w:rPr>
          <w:rFonts w:ascii="Times New Roman" w:hAnsi="Times New Roman" w:cs="Times New Roman"/>
          <w:i/>
          <w:sz w:val="24"/>
          <w:szCs w:val="24"/>
        </w:rPr>
        <w:t>elektroniskā paraksta un tā laika zīmoga datums</w:t>
      </w:r>
    </w:p>
    <w:p w14:paraId="50EA9FEA" w14:textId="77777777" w:rsidR="00F4531A" w:rsidRPr="00BB6594" w:rsidRDefault="00F4531A" w:rsidP="00F4531A">
      <w:pPr>
        <w:tabs>
          <w:tab w:val="left" w:pos="0"/>
        </w:tabs>
        <w:ind w:left="-540"/>
        <w:jc w:val="both"/>
        <w:rPr>
          <w:rFonts w:ascii="Times New Roman" w:hAnsi="Times New Roman" w:cs="Times New Roman"/>
          <w:sz w:val="24"/>
          <w:szCs w:val="24"/>
        </w:rPr>
      </w:pPr>
    </w:p>
    <w:p w14:paraId="5405AB4C" w14:textId="77777777" w:rsidR="00F4531A" w:rsidRPr="00BB6594" w:rsidRDefault="00DD2EEE" w:rsidP="00F4531A">
      <w:pPr>
        <w:tabs>
          <w:tab w:val="left" w:pos="0"/>
        </w:tabs>
        <w:jc w:val="both"/>
        <w:rPr>
          <w:rFonts w:ascii="Times New Roman" w:hAnsi="Times New Roman" w:cs="Times New Roman"/>
          <w:sz w:val="24"/>
          <w:szCs w:val="24"/>
        </w:rPr>
      </w:pPr>
      <w:r w:rsidRPr="00BB6594">
        <w:rPr>
          <w:rFonts w:ascii="Times New Roman" w:hAnsi="Times New Roman" w:cs="Times New Roman"/>
          <w:sz w:val="24"/>
          <w:szCs w:val="24"/>
        </w:rPr>
        <w:t xml:space="preserve">Rīgā                                                                                                        </w:t>
      </w:r>
      <w:r w:rsidRPr="00BB6594">
        <w:rPr>
          <w:rFonts w:ascii="Times New Roman" w:hAnsi="Times New Roman" w:cs="Times New Roman"/>
          <w:sz w:val="24"/>
          <w:szCs w:val="24"/>
        </w:rPr>
        <w:tab/>
      </w:r>
    </w:p>
    <w:p w14:paraId="788973E6" w14:textId="0997186B" w:rsidR="00F4531A" w:rsidRPr="00727584" w:rsidRDefault="00DD2EEE" w:rsidP="00BB6594">
      <w:pPr>
        <w:tabs>
          <w:tab w:val="left" w:pos="-1560"/>
        </w:tabs>
        <w:spacing w:after="0"/>
        <w:ind w:right="11" w:firstLine="851"/>
        <w:jc w:val="both"/>
        <w:rPr>
          <w:rFonts w:ascii="Times New Roman" w:hAnsi="Times New Roman" w:cs="Times New Roman"/>
          <w:sz w:val="24"/>
          <w:szCs w:val="24"/>
        </w:rPr>
      </w:pPr>
      <w:r w:rsidRPr="00BB6594">
        <w:rPr>
          <w:rFonts w:ascii="Times New Roman" w:hAnsi="Times New Roman" w:cs="Times New Roman"/>
          <w:b/>
          <w:sz w:val="24"/>
          <w:szCs w:val="24"/>
        </w:rPr>
        <w:t xml:space="preserve">Rīgas </w:t>
      </w:r>
      <w:r w:rsidRPr="00727584">
        <w:rPr>
          <w:rFonts w:ascii="Times New Roman" w:hAnsi="Times New Roman" w:cs="Times New Roman"/>
          <w:b/>
          <w:sz w:val="24"/>
          <w:szCs w:val="24"/>
        </w:rPr>
        <w:t>valstspilsētas pašvaldības Ārtelpas un mobilitātes departaments</w:t>
      </w:r>
      <w:r w:rsidRPr="00727584">
        <w:rPr>
          <w:rFonts w:ascii="Times New Roman" w:hAnsi="Times New Roman" w:cs="Times New Roman"/>
          <w:sz w:val="24"/>
          <w:szCs w:val="24"/>
        </w:rPr>
        <w:t xml:space="preserve">, turpmāk – Pasūtītājs, </w:t>
      </w:r>
      <w:r w:rsidR="005F20D6" w:rsidRPr="005F20D6">
        <w:rPr>
          <w:rFonts w:ascii="Times New Roman" w:hAnsi="Times New Roman" w:cs="Times New Roman"/>
          <w:sz w:val="24"/>
          <w:szCs w:val="24"/>
        </w:rPr>
        <w:t xml:space="preserve">direktora p.i. </w:t>
      </w:r>
      <w:r>
        <w:rPr>
          <w:rFonts w:ascii="Times New Roman" w:hAnsi="Times New Roman" w:cs="Times New Roman"/>
          <w:sz w:val="24"/>
          <w:szCs w:val="24"/>
        </w:rPr>
        <w:t>[…]</w:t>
      </w:r>
      <w:r w:rsidRPr="00727584">
        <w:rPr>
          <w:rFonts w:ascii="Times New Roman" w:hAnsi="Times New Roman" w:cs="Times New Roman"/>
          <w:sz w:val="24"/>
          <w:szCs w:val="24"/>
        </w:rPr>
        <w:t>, no vienas puses, un</w:t>
      </w:r>
    </w:p>
    <w:p w14:paraId="4C3030F8" w14:textId="4F6D04AC" w:rsidR="000706A4" w:rsidRPr="00727584" w:rsidRDefault="00DD2EEE" w:rsidP="000706A4">
      <w:pPr>
        <w:tabs>
          <w:tab w:val="left" w:pos="-1560"/>
        </w:tabs>
        <w:spacing w:after="0"/>
        <w:ind w:right="11" w:firstLine="851"/>
        <w:jc w:val="both"/>
        <w:rPr>
          <w:rFonts w:ascii="Times New Roman" w:hAnsi="Times New Roman" w:cs="Times New Roman"/>
          <w:sz w:val="24"/>
          <w:szCs w:val="24"/>
        </w:rPr>
      </w:pPr>
      <w:r w:rsidRPr="00AF6FA8">
        <w:rPr>
          <w:rFonts w:ascii="Times New Roman" w:hAnsi="Times New Roman" w:cs="Times New Roman"/>
          <w:b/>
          <w:sz w:val="24"/>
          <w:szCs w:val="24"/>
        </w:rPr>
        <w:t xml:space="preserve">Sabiedrība ar ierobežotu atbildību </w:t>
      </w:r>
      <w:r w:rsidR="00E55CA3">
        <w:rPr>
          <w:rFonts w:ascii="Times New Roman" w:hAnsi="Times New Roman" w:cs="Times New Roman"/>
          <w:b/>
          <w:sz w:val="24"/>
          <w:szCs w:val="24"/>
        </w:rPr>
        <w:t>“</w:t>
      </w:r>
      <w:r w:rsidRPr="00AF6FA8">
        <w:rPr>
          <w:rFonts w:ascii="Times New Roman" w:hAnsi="Times New Roman" w:cs="Times New Roman"/>
          <w:b/>
          <w:sz w:val="24"/>
          <w:szCs w:val="24"/>
        </w:rPr>
        <w:t>RĪGAS LUKSOFORS”</w:t>
      </w:r>
      <w:r w:rsidR="00F4531A" w:rsidRPr="00727584">
        <w:rPr>
          <w:rFonts w:ascii="Times New Roman" w:hAnsi="Times New Roman" w:cs="Times New Roman"/>
          <w:sz w:val="24"/>
          <w:szCs w:val="24"/>
        </w:rPr>
        <w:t xml:space="preserve">, </w:t>
      </w:r>
      <w:r w:rsidR="00E55CA3">
        <w:rPr>
          <w:rFonts w:ascii="Times New Roman" w:hAnsi="Times New Roman" w:cs="Times New Roman"/>
          <w:sz w:val="24"/>
          <w:szCs w:val="24"/>
        </w:rPr>
        <w:t xml:space="preserve">reģistrācijas numurs </w:t>
      </w:r>
      <w:r w:rsidR="00E55CA3" w:rsidRPr="00E55CA3">
        <w:rPr>
          <w:rFonts w:ascii="Times New Roman" w:hAnsi="Times New Roman" w:cs="Times New Roman"/>
          <w:sz w:val="24"/>
          <w:szCs w:val="24"/>
        </w:rPr>
        <w:t>40003249612</w:t>
      </w:r>
      <w:r w:rsidR="00E55CA3">
        <w:rPr>
          <w:rFonts w:ascii="Times New Roman" w:hAnsi="Times New Roman" w:cs="Times New Roman"/>
          <w:sz w:val="24"/>
          <w:szCs w:val="24"/>
        </w:rPr>
        <w:t xml:space="preserve">, </w:t>
      </w:r>
      <w:r w:rsidR="00E55CA3" w:rsidRPr="00727584">
        <w:rPr>
          <w:rFonts w:ascii="Times New Roman" w:hAnsi="Times New Roman" w:cs="Times New Roman"/>
          <w:sz w:val="24"/>
          <w:szCs w:val="24"/>
        </w:rPr>
        <w:t>turpmāk – Izpildītājs</w:t>
      </w:r>
      <w:r w:rsidR="00E55CA3" w:rsidRPr="00727584">
        <w:rPr>
          <w:rFonts w:ascii="Times New Roman" w:hAnsi="Times New Roman" w:cs="Times New Roman"/>
          <w:sz w:val="24"/>
          <w:szCs w:val="24"/>
          <w:lang w:eastAsia="lv-LV"/>
        </w:rPr>
        <w:t xml:space="preserve">, </w:t>
      </w:r>
      <w:r w:rsidR="00F4531A" w:rsidRPr="00727584">
        <w:rPr>
          <w:rFonts w:ascii="Times New Roman" w:hAnsi="Times New Roman" w:cs="Times New Roman"/>
          <w:sz w:val="24"/>
          <w:szCs w:val="24"/>
        </w:rPr>
        <w:t xml:space="preserve">tās </w:t>
      </w:r>
      <w:r>
        <w:rPr>
          <w:rFonts w:ascii="Times New Roman" w:hAnsi="Times New Roman" w:cs="Times New Roman"/>
          <w:sz w:val="24"/>
          <w:szCs w:val="24"/>
        </w:rPr>
        <w:t>[…]</w:t>
      </w:r>
      <w:r w:rsidRPr="00727584">
        <w:rPr>
          <w:rFonts w:ascii="Times New Roman" w:hAnsi="Times New Roman" w:cs="Times New Roman"/>
          <w:sz w:val="24"/>
          <w:szCs w:val="24"/>
        </w:rPr>
        <w:t>,</w:t>
      </w:r>
      <w:r w:rsidR="00901F85">
        <w:rPr>
          <w:rFonts w:ascii="Times New Roman" w:hAnsi="Times New Roman" w:cs="Times New Roman"/>
          <w:sz w:val="24"/>
          <w:szCs w:val="24"/>
        </w:rPr>
        <w:t xml:space="preserve"> </w:t>
      </w:r>
      <w:r w:rsidR="00F4531A" w:rsidRPr="00727584">
        <w:rPr>
          <w:rFonts w:ascii="Times New Roman" w:hAnsi="Times New Roman" w:cs="Times New Roman"/>
          <w:sz w:val="24"/>
          <w:szCs w:val="24"/>
          <w:lang w:eastAsia="lv-LV"/>
        </w:rPr>
        <w:t xml:space="preserve">no otras puses, </w:t>
      </w:r>
      <w:r w:rsidR="00F4531A" w:rsidRPr="00727584">
        <w:rPr>
          <w:rFonts w:ascii="Times New Roman" w:hAnsi="Times New Roman" w:cs="Times New Roman"/>
          <w:sz w:val="24"/>
          <w:szCs w:val="24"/>
        </w:rPr>
        <w:t>abi kopā turpmāk  - Puses,</w:t>
      </w:r>
    </w:p>
    <w:p w14:paraId="6FD38204" w14:textId="77777777" w:rsidR="000706A4" w:rsidRPr="00727584" w:rsidRDefault="000706A4" w:rsidP="000706A4">
      <w:pPr>
        <w:tabs>
          <w:tab w:val="left" w:pos="-1560"/>
        </w:tabs>
        <w:spacing w:after="0"/>
        <w:ind w:right="11" w:firstLine="851"/>
        <w:jc w:val="both"/>
        <w:rPr>
          <w:rFonts w:ascii="Times New Roman" w:hAnsi="Times New Roman" w:cs="Times New Roman"/>
        </w:rPr>
      </w:pPr>
    </w:p>
    <w:p w14:paraId="202FD12F" w14:textId="77777777" w:rsidR="00F4531A" w:rsidRPr="00727584" w:rsidRDefault="00DD2EEE" w:rsidP="00BB6594">
      <w:pPr>
        <w:tabs>
          <w:tab w:val="left" w:pos="-1560"/>
        </w:tabs>
        <w:spacing w:after="0"/>
        <w:ind w:right="11" w:firstLine="851"/>
        <w:jc w:val="both"/>
        <w:rPr>
          <w:rFonts w:ascii="Times New Roman" w:hAnsi="Times New Roman" w:cs="Times New Roman"/>
        </w:rPr>
      </w:pPr>
      <w:r w:rsidRPr="00727584">
        <w:rPr>
          <w:rFonts w:ascii="Times New Roman" w:eastAsia="Calibri" w:hAnsi="Times New Roman" w:cs="Times New Roman"/>
          <w:sz w:val="24"/>
          <w:szCs w:val="24"/>
        </w:rPr>
        <w:t>ņemot vērā, ka saskaņā ar atklāta konkursa “</w:t>
      </w:r>
      <w:r w:rsidR="0070571A" w:rsidRPr="0070571A">
        <w:rPr>
          <w:rFonts w:ascii="Times New Roman" w:eastAsia="Calibri" w:hAnsi="Times New Roman" w:cs="Times New Roman"/>
          <w:sz w:val="24"/>
          <w:szCs w:val="24"/>
        </w:rPr>
        <w:t>Ceļu satiksmes organizācijas tehnisko līdzekļu uzturēšanas darbi Rīgā no 2025.gada līdz 2028.gadam</w:t>
      </w:r>
      <w:r w:rsidRPr="00727584">
        <w:rPr>
          <w:rFonts w:ascii="Times New Roman" w:eastAsia="Calibri" w:hAnsi="Times New Roman" w:cs="Times New Roman"/>
          <w:sz w:val="24"/>
          <w:szCs w:val="24"/>
        </w:rPr>
        <w:t>”</w:t>
      </w:r>
      <w:r w:rsidR="00E55CA3">
        <w:rPr>
          <w:rFonts w:ascii="Times New Roman" w:eastAsia="Calibri" w:hAnsi="Times New Roman" w:cs="Times New Roman"/>
          <w:sz w:val="24"/>
          <w:szCs w:val="24"/>
        </w:rPr>
        <w:t xml:space="preserve">, </w:t>
      </w:r>
      <w:r w:rsidRPr="00727584">
        <w:rPr>
          <w:rFonts w:ascii="Times New Roman" w:eastAsia="Calibri" w:hAnsi="Times New Roman" w:cs="Times New Roman"/>
          <w:sz w:val="24"/>
          <w:szCs w:val="24"/>
        </w:rPr>
        <w:t xml:space="preserve">iepirkuma identifikācijas Nr. </w:t>
      </w:r>
      <w:r w:rsidR="0070571A">
        <w:rPr>
          <w:rFonts w:ascii="Times New Roman" w:eastAsia="Calibri" w:hAnsi="Times New Roman" w:cs="Times New Roman"/>
          <w:sz w:val="24"/>
          <w:szCs w:val="24"/>
        </w:rPr>
        <w:t>CAIP 2024/150</w:t>
      </w:r>
      <w:r w:rsidR="00E55CA3">
        <w:rPr>
          <w:rFonts w:ascii="Times New Roman" w:eastAsia="Calibri" w:hAnsi="Times New Roman" w:cs="Times New Roman"/>
          <w:sz w:val="24"/>
          <w:szCs w:val="24"/>
        </w:rPr>
        <w:t>,</w:t>
      </w:r>
      <w:r w:rsidRPr="00727584">
        <w:rPr>
          <w:rFonts w:ascii="Times New Roman" w:eastAsia="Calibri" w:hAnsi="Times New Roman" w:cs="Times New Roman"/>
          <w:sz w:val="24"/>
          <w:szCs w:val="24"/>
        </w:rPr>
        <w:t xml:space="preserve"> rezultātiem Izpildītājs ir ieguvis tiesības noslēgt šo līgumu un ņemot vērā, ka pirms atklātā konkursa “</w:t>
      </w:r>
      <w:r w:rsidR="0070571A" w:rsidRPr="0070571A">
        <w:rPr>
          <w:rFonts w:ascii="Times New Roman" w:eastAsia="Calibri" w:hAnsi="Times New Roman" w:cs="Times New Roman"/>
          <w:sz w:val="24"/>
          <w:szCs w:val="24"/>
        </w:rPr>
        <w:t>Ceļu satiksmes organizācijas tehnisko līdzekļu uzturēšanas darbi Rīgā no 2025.gada līdz 2028.gadam</w:t>
      </w:r>
      <w:r w:rsidRPr="00727584">
        <w:rPr>
          <w:rFonts w:ascii="Times New Roman" w:eastAsia="Calibri" w:hAnsi="Times New Roman" w:cs="Times New Roman"/>
          <w:sz w:val="24"/>
          <w:szCs w:val="24"/>
        </w:rPr>
        <w:t>”</w:t>
      </w:r>
      <w:r w:rsidR="00E55CA3">
        <w:rPr>
          <w:rFonts w:ascii="Times New Roman" w:eastAsia="Calibri" w:hAnsi="Times New Roman" w:cs="Times New Roman"/>
          <w:sz w:val="24"/>
          <w:szCs w:val="24"/>
        </w:rPr>
        <w:t xml:space="preserve">, </w:t>
      </w:r>
      <w:r w:rsidR="00E55CA3" w:rsidRPr="00727584">
        <w:rPr>
          <w:rFonts w:ascii="Times New Roman" w:eastAsia="Calibri" w:hAnsi="Times New Roman" w:cs="Times New Roman"/>
          <w:sz w:val="24"/>
          <w:szCs w:val="24"/>
        </w:rPr>
        <w:t xml:space="preserve">iepirkuma identifikācijas Nr. </w:t>
      </w:r>
      <w:r w:rsidR="00E55CA3">
        <w:rPr>
          <w:rFonts w:ascii="Times New Roman" w:eastAsia="Calibri" w:hAnsi="Times New Roman" w:cs="Times New Roman"/>
          <w:sz w:val="24"/>
          <w:szCs w:val="24"/>
        </w:rPr>
        <w:t>CAIP 2024/150,</w:t>
      </w:r>
      <w:r w:rsidR="00E55CA3" w:rsidRPr="00727584">
        <w:rPr>
          <w:rFonts w:ascii="Times New Roman" w:eastAsia="Calibri" w:hAnsi="Times New Roman" w:cs="Times New Roman"/>
          <w:sz w:val="24"/>
          <w:szCs w:val="24"/>
        </w:rPr>
        <w:t xml:space="preserve"> </w:t>
      </w:r>
      <w:r w:rsidRPr="00727584">
        <w:rPr>
          <w:rFonts w:ascii="Times New Roman" w:eastAsia="Calibri" w:hAnsi="Times New Roman" w:cs="Times New Roman"/>
          <w:sz w:val="24"/>
          <w:szCs w:val="24"/>
        </w:rPr>
        <w:t>turpmāk – konkurss, piedāvājuma iesniegšanas Izpildītājs ir iepazinies ar konkursa dokumentāciju un uzturamo objektu stāvokli dabā,</w:t>
      </w:r>
      <w:r w:rsidRPr="00727584">
        <w:rPr>
          <w:rFonts w:ascii="Times New Roman" w:eastAsia="Calibri" w:hAnsi="Times New Roman" w:cs="Times New Roman"/>
          <w:sz w:val="24"/>
          <w:szCs w:val="24"/>
        </w:rPr>
        <w:t xml:space="preserve"> un Izpildītājs, pamatojoties uz šo informāciju, ir iesniedzis piedāvājumu,</w:t>
      </w:r>
      <w:r w:rsidR="001A1EB6" w:rsidRPr="00727584">
        <w:rPr>
          <w:rFonts w:ascii="Times New Roman" w:eastAsia="Calibri" w:hAnsi="Times New Roman" w:cs="Times New Roman"/>
          <w:sz w:val="24"/>
          <w:szCs w:val="24"/>
        </w:rPr>
        <w:t xml:space="preserve"> </w:t>
      </w:r>
      <w:r w:rsidRPr="00727584">
        <w:rPr>
          <w:rFonts w:ascii="Times New Roman" w:eastAsia="Calibri" w:hAnsi="Times New Roman" w:cs="Times New Roman"/>
          <w:sz w:val="24"/>
          <w:szCs w:val="24"/>
        </w:rPr>
        <w:t>Puses noslēdz š</w:t>
      </w:r>
      <w:r w:rsidR="00F214B1" w:rsidRPr="00727584">
        <w:rPr>
          <w:rFonts w:ascii="Times New Roman" w:eastAsia="Calibri" w:hAnsi="Times New Roman" w:cs="Times New Roman"/>
          <w:sz w:val="24"/>
          <w:szCs w:val="24"/>
        </w:rPr>
        <w:t>ādu</w:t>
      </w:r>
      <w:r w:rsidRPr="00727584">
        <w:rPr>
          <w:rFonts w:ascii="Times New Roman" w:eastAsia="Calibri" w:hAnsi="Times New Roman" w:cs="Times New Roman"/>
          <w:sz w:val="24"/>
          <w:szCs w:val="24"/>
        </w:rPr>
        <w:t xml:space="preserve"> līgumu, turpmāk – Līgums</w:t>
      </w:r>
      <w:r w:rsidR="009E5E7E" w:rsidRPr="00727584">
        <w:rPr>
          <w:rFonts w:ascii="Times New Roman" w:eastAsia="Calibri" w:hAnsi="Times New Roman" w:cs="Times New Roman"/>
          <w:sz w:val="24"/>
          <w:szCs w:val="24"/>
        </w:rPr>
        <w:t>:</w:t>
      </w:r>
    </w:p>
    <w:p w14:paraId="6578CA1E" w14:textId="77777777" w:rsidR="00F4531A" w:rsidRPr="00727584" w:rsidRDefault="00F4531A" w:rsidP="001033AF">
      <w:pPr>
        <w:widowControl w:val="0"/>
        <w:tabs>
          <w:tab w:val="left" w:pos="8975"/>
        </w:tabs>
        <w:spacing w:after="0"/>
        <w:jc w:val="both"/>
        <w:rPr>
          <w:rFonts w:ascii="Times New Roman" w:hAnsi="Times New Roman" w:cs="Times New Roman"/>
          <w:sz w:val="24"/>
          <w:szCs w:val="24"/>
        </w:rPr>
      </w:pPr>
    </w:p>
    <w:p w14:paraId="65EEDD21" w14:textId="77777777" w:rsidR="001033AF" w:rsidRPr="00727584" w:rsidRDefault="00DD2EEE" w:rsidP="00BB6594">
      <w:pPr>
        <w:keepNext/>
        <w:widowControl w:val="0"/>
        <w:tabs>
          <w:tab w:val="left" w:pos="8975"/>
        </w:tabs>
        <w:suppressAutoHyphens/>
        <w:spacing w:after="0"/>
        <w:ind w:right="-25"/>
        <w:jc w:val="center"/>
        <w:outlineLvl w:val="3"/>
        <w:rPr>
          <w:rFonts w:ascii="Times New Roman" w:hAnsi="Times New Roman" w:cs="Times New Roman"/>
          <w:b/>
          <w:sz w:val="24"/>
          <w:szCs w:val="24"/>
        </w:rPr>
      </w:pPr>
      <w:r w:rsidRPr="00727584">
        <w:rPr>
          <w:rFonts w:ascii="Times New Roman" w:hAnsi="Times New Roman" w:cs="Times New Roman"/>
          <w:b/>
          <w:sz w:val="24"/>
          <w:szCs w:val="24"/>
        </w:rPr>
        <w:t>1. Līguma priekšmets</w:t>
      </w:r>
    </w:p>
    <w:p w14:paraId="17A61AF9" w14:textId="77777777" w:rsidR="001033AF" w:rsidRPr="00727584" w:rsidRDefault="00DD2EEE" w:rsidP="001033AF">
      <w:pPr>
        <w:widowControl w:val="0"/>
        <w:numPr>
          <w:ilvl w:val="1"/>
          <w:numId w:val="13"/>
        </w:numPr>
        <w:tabs>
          <w:tab w:val="left" w:pos="8975"/>
        </w:tabs>
        <w:suppressAutoHyphens/>
        <w:spacing w:after="0"/>
        <w:ind w:right="-25"/>
        <w:jc w:val="both"/>
        <w:rPr>
          <w:rFonts w:ascii="Times New Roman" w:hAnsi="Times New Roman" w:cs="Times New Roman"/>
          <w:spacing w:val="-3"/>
          <w:sz w:val="24"/>
          <w:szCs w:val="24"/>
        </w:rPr>
      </w:pPr>
      <w:r w:rsidRPr="00727584">
        <w:rPr>
          <w:rFonts w:ascii="Times New Roman" w:hAnsi="Times New Roman" w:cs="Times New Roman"/>
          <w:spacing w:val="-3"/>
          <w:sz w:val="24"/>
          <w:szCs w:val="24"/>
        </w:rPr>
        <w:t>Izpildītājs apņemas veikt c</w:t>
      </w:r>
      <w:r w:rsidRPr="00727584">
        <w:rPr>
          <w:rFonts w:ascii="Times New Roman" w:hAnsi="Times New Roman" w:cs="Times New Roman"/>
          <w:sz w:val="24"/>
          <w:szCs w:val="24"/>
        </w:rPr>
        <w:t>eļu satiksmes organizācijas tehnisko līdzekļu (ceļa zīmes, vertikālie apzīmējumi Nr.901.-907 un Nr.914-918, gājēju barjeras, signālstabiņi, satiksmes spoguļi, riteņu gumijas atdures elementi),  kas organizē satiksmi uz publiskā lietojuma ielām Rīgā un ceļa</w:t>
      </w:r>
      <w:r w:rsidRPr="00727584">
        <w:rPr>
          <w:rFonts w:ascii="Times New Roman" w:hAnsi="Times New Roman" w:cs="Times New Roman"/>
          <w:sz w:val="24"/>
          <w:szCs w:val="24"/>
        </w:rPr>
        <w:t xml:space="preserve"> satiksmes organizācijas tehnisko līdzekļu ģeogrāfiskās informācijas sistēmas</w:t>
      </w:r>
      <w:r w:rsidR="00944365" w:rsidRPr="00727584">
        <w:rPr>
          <w:rFonts w:ascii="Times New Roman" w:hAnsi="Times New Roman" w:cs="Times New Roman"/>
          <w:sz w:val="24"/>
          <w:szCs w:val="24"/>
        </w:rPr>
        <w:t xml:space="preserve">, </w:t>
      </w:r>
      <w:r w:rsidRPr="00727584">
        <w:rPr>
          <w:rFonts w:ascii="Times New Roman" w:hAnsi="Times New Roman" w:cs="Times New Roman"/>
          <w:sz w:val="24"/>
          <w:szCs w:val="24"/>
        </w:rPr>
        <w:t>turpmāk - CSOTL ĢIS</w:t>
      </w:r>
      <w:r w:rsidR="00944365" w:rsidRPr="00727584">
        <w:rPr>
          <w:rFonts w:ascii="Times New Roman" w:hAnsi="Times New Roman" w:cs="Times New Roman"/>
          <w:sz w:val="24"/>
          <w:szCs w:val="24"/>
        </w:rPr>
        <w:t>,</w:t>
      </w:r>
      <w:r w:rsidRPr="00727584">
        <w:rPr>
          <w:rFonts w:ascii="Times New Roman" w:hAnsi="Times New Roman" w:cs="Times New Roman"/>
          <w:sz w:val="24"/>
          <w:szCs w:val="24"/>
        </w:rPr>
        <w:t xml:space="preserve"> uzturēšanas darbus laika periodā no 202</w:t>
      </w:r>
      <w:r w:rsidR="00665E72" w:rsidRPr="00727584">
        <w:rPr>
          <w:rFonts w:ascii="Times New Roman" w:hAnsi="Times New Roman" w:cs="Times New Roman"/>
          <w:sz w:val="24"/>
          <w:szCs w:val="24"/>
        </w:rPr>
        <w:t>5</w:t>
      </w:r>
      <w:r w:rsidRPr="00727584">
        <w:rPr>
          <w:rFonts w:ascii="Times New Roman" w:hAnsi="Times New Roman" w:cs="Times New Roman"/>
          <w:sz w:val="24"/>
          <w:szCs w:val="24"/>
        </w:rPr>
        <w:t>.gada</w:t>
      </w:r>
      <w:r w:rsidR="00A70D71">
        <w:rPr>
          <w:rFonts w:ascii="Times New Roman" w:hAnsi="Times New Roman" w:cs="Times New Roman"/>
          <w:sz w:val="24"/>
          <w:szCs w:val="24"/>
        </w:rPr>
        <w:t xml:space="preserve"> 1.februāra </w:t>
      </w:r>
      <w:r w:rsidRPr="00727584">
        <w:rPr>
          <w:rFonts w:ascii="Times New Roman" w:hAnsi="Times New Roman" w:cs="Times New Roman"/>
          <w:sz w:val="24"/>
          <w:szCs w:val="24"/>
        </w:rPr>
        <w:t>līdz 202</w:t>
      </w:r>
      <w:r w:rsidR="00665E72" w:rsidRPr="00727584">
        <w:rPr>
          <w:rFonts w:ascii="Times New Roman" w:hAnsi="Times New Roman" w:cs="Times New Roman"/>
          <w:sz w:val="24"/>
          <w:szCs w:val="24"/>
        </w:rPr>
        <w:t>8</w:t>
      </w:r>
      <w:r w:rsidRPr="00727584">
        <w:rPr>
          <w:rFonts w:ascii="Times New Roman" w:hAnsi="Times New Roman" w:cs="Times New Roman"/>
          <w:sz w:val="24"/>
          <w:szCs w:val="24"/>
        </w:rPr>
        <w:t>.gada 31.decembrim</w:t>
      </w:r>
      <w:r w:rsidR="00830470" w:rsidRPr="00727584">
        <w:rPr>
          <w:rFonts w:ascii="Times New Roman" w:hAnsi="Times New Roman" w:cs="Times New Roman"/>
          <w:sz w:val="24"/>
          <w:szCs w:val="24"/>
        </w:rPr>
        <w:t xml:space="preserve">, </w:t>
      </w:r>
      <w:r w:rsidRPr="00727584">
        <w:rPr>
          <w:rFonts w:ascii="Times New Roman" w:hAnsi="Times New Roman" w:cs="Times New Roman"/>
          <w:sz w:val="24"/>
          <w:szCs w:val="24"/>
        </w:rPr>
        <w:t>turpmāk - CSOTL uzturēšanas darbi</w:t>
      </w:r>
      <w:r w:rsidR="00830470" w:rsidRPr="00727584">
        <w:rPr>
          <w:rFonts w:ascii="Times New Roman" w:hAnsi="Times New Roman" w:cs="Times New Roman"/>
          <w:sz w:val="24"/>
          <w:szCs w:val="24"/>
        </w:rPr>
        <w:t>,</w:t>
      </w:r>
      <w:r w:rsidRPr="00727584">
        <w:rPr>
          <w:rFonts w:ascii="Times New Roman" w:hAnsi="Times New Roman" w:cs="Times New Roman"/>
          <w:spacing w:val="-3"/>
          <w:sz w:val="24"/>
          <w:szCs w:val="24"/>
        </w:rPr>
        <w:t xml:space="preserve"> saskaņā ar Līguma noteikumiem, tehn</w:t>
      </w:r>
      <w:r w:rsidRPr="00727584">
        <w:rPr>
          <w:rFonts w:ascii="Times New Roman" w:hAnsi="Times New Roman" w:cs="Times New Roman"/>
          <w:spacing w:val="-3"/>
          <w:sz w:val="24"/>
          <w:szCs w:val="24"/>
        </w:rPr>
        <w:t xml:space="preserve">iskajām specifikācijām (pielikums Nr.2), Izpildītāja iesniegto piedāvājumu (pielikums Nr.1), kā arī katra kalendārā gada uzturēšanas darbu daudzumu un izmaksu sarakstu un </w:t>
      </w:r>
      <w:r w:rsidRPr="00727584">
        <w:rPr>
          <w:rFonts w:ascii="Times New Roman" w:hAnsi="Times New Roman" w:cs="Times New Roman"/>
          <w:sz w:val="24"/>
          <w:szCs w:val="24"/>
        </w:rPr>
        <w:t>gada izmaksu sadalījuma pa mēnešiem sarakstu, kuri tiek pievienoti pie Līguma 1.2.pun</w:t>
      </w:r>
      <w:r w:rsidRPr="00727584">
        <w:rPr>
          <w:rFonts w:ascii="Times New Roman" w:hAnsi="Times New Roman" w:cs="Times New Roman"/>
          <w:sz w:val="24"/>
          <w:szCs w:val="24"/>
        </w:rPr>
        <w:t>ktā paredzētās papildus vienošanās.</w:t>
      </w:r>
    </w:p>
    <w:p w14:paraId="5A659015" w14:textId="77777777" w:rsidR="001033AF" w:rsidRPr="00727584" w:rsidRDefault="00DD2EEE" w:rsidP="001033AF">
      <w:pPr>
        <w:widowControl w:val="0"/>
        <w:numPr>
          <w:ilvl w:val="1"/>
          <w:numId w:val="13"/>
        </w:numPr>
        <w:tabs>
          <w:tab w:val="left" w:pos="8975"/>
        </w:tabs>
        <w:suppressAutoHyphens/>
        <w:spacing w:after="0"/>
        <w:ind w:right="-25"/>
        <w:jc w:val="both"/>
        <w:rPr>
          <w:rFonts w:ascii="Times New Roman" w:hAnsi="Times New Roman" w:cs="Times New Roman"/>
          <w:spacing w:val="-3"/>
          <w:sz w:val="24"/>
          <w:szCs w:val="24"/>
        </w:rPr>
      </w:pPr>
      <w:r w:rsidRPr="00727584">
        <w:rPr>
          <w:rFonts w:ascii="Times New Roman" w:hAnsi="Times New Roman" w:cs="Times New Roman"/>
          <w:spacing w:val="-3"/>
          <w:sz w:val="24"/>
          <w:szCs w:val="24"/>
        </w:rPr>
        <w:t xml:space="preserve">Ņemot vērā faktu, ka </w:t>
      </w:r>
      <w:r w:rsidRPr="00727584">
        <w:rPr>
          <w:rFonts w:ascii="Times New Roman" w:hAnsi="Times New Roman" w:cs="Times New Roman"/>
          <w:sz w:val="24"/>
          <w:szCs w:val="24"/>
        </w:rPr>
        <w:t>CSOTL</w:t>
      </w:r>
      <w:r w:rsidRPr="00727584">
        <w:rPr>
          <w:rFonts w:ascii="Times New Roman" w:hAnsi="Times New Roman" w:cs="Times New Roman"/>
          <w:spacing w:val="-3"/>
          <w:sz w:val="24"/>
          <w:szCs w:val="24"/>
        </w:rPr>
        <w:t xml:space="preserve"> uzturēšanas darbus finansē no pašvaldības budžeta, kurš tiek apstiprināts katru kalendāro gadu, katra kalendārā gada Līguma summa (visu attiecīgā kalendārā gada darbu izmaksu kopsumma) tiks not</w:t>
      </w:r>
      <w:r w:rsidRPr="00727584">
        <w:rPr>
          <w:rFonts w:ascii="Times New Roman" w:hAnsi="Times New Roman" w:cs="Times New Roman"/>
          <w:spacing w:val="-3"/>
          <w:sz w:val="24"/>
          <w:szCs w:val="24"/>
        </w:rPr>
        <w:t xml:space="preserve">eikta ar papildus vienošanām pie Līguma, kuras Puses noslēgs pēc attiecīgā kalendārā gada budžeta apstiprināšanas. Ja budžets nav apstiprināts līdz iepriekšējā gada 31.decembrim, </w:t>
      </w:r>
      <w:r w:rsidR="00830470" w:rsidRPr="00727584">
        <w:rPr>
          <w:rFonts w:ascii="Times New Roman" w:hAnsi="Times New Roman" w:cs="Times New Roman"/>
          <w:spacing w:val="-3"/>
          <w:sz w:val="24"/>
          <w:szCs w:val="24"/>
        </w:rPr>
        <w:t>P</w:t>
      </w:r>
      <w:r w:rsidRPr="00727584">
        <w:rPr>
          <w:rFonts w:ascii="Times New Roman" w:hAnsi="Times New Roman" w:cs="Times New Roman"/>
          <w:spacing w:val="-3"/>
          <w:sz w:val="24"/>
          <w:szCs w:val="24"/>
        </w:rPr>
        <w:t xml:space="preserve">uses atbilstoši piešķirtajiem līdzekļiem papildus vienošanos slēdz uz </w:t>
      </w:r>
      <w:r w:rsidRPr="00727584">
        <w:rPr>
          <w:rFonts w:ascii="Times New Roman" w:hAnsi="Times New Roman" w:cs="Times New Roman"/>
          <w:spacing w:val="-3"/>
          <w:sz w:val="24"/>
          <w:szCs w:val="24"/>
        </w:rPr>
        <w:t>īsāku termiņu, bet pēc budžeta apstiprināšanas - uz atlikušo kalendārā gada daļu.</w:t>
      </w:r>
    </w:p>
    <w:p w14:paraId="0555565E" w14:textId="77777777" w:rsidR="001033AF" w:rsidRDefault="00DD2EEE" w:rsidP="001033AF">
      <w:pPr>
        <w:widowControl w:val="0"/>
        <w:numPr>
          <w:ilvl w:val="1"/>
          <w:numId w:val="13"/>
        </w:numPr>
        <w:tabs>
          <w:tab w:val="left" w:pos="8975"/>
        </w:tabs>
        <w:suppressAutoHyphens/>
        <w:spacing w:after="0"/>
        <w:ind w:right="-25"/>
        <w:jc w:val="both"/>
        <w:rPr>
          <w:rFonts w:ascii="Times New Roman" w:hAnsi="Times New Roman" w:cs="Times New Roman"/>
          <w:spacing w:val="-3"/>
          <w:sz w:val="24"/>
          <w:szCs w:val="24"/>
        </w:rPr>
      </w:pPr>
      <w:r w:rsidRPr="00727584">
        <w:rPr>
          <w:rFonts w:ascii="Times New Roman" w:hAnsi="Times New Roman" w:cs="Times New Roman"/>
          <w:spacing w:val="-3"/>
          <w:sz w:val="24"/>
          <w:szCs w:val="24"/>
        </w:rPr>
        <w:t>CSOTL uzturēšanas darbi tiek veikti ar Izpildītāja tehniskajiem līdzekļiem, materiāliem un darbaspēku.</w:t>
      </w:r>
    </w:p>
    <w:p w14:paraId="35DEF45E" w14:textId="77777777" w:rsidR="001C4565" w:rsidRPr="001C4565" w:rsidRDefault="00DD2EEE" w:rsidP="001C4565">
      <w:pPr>
        <w:pStyle w:val="Sarakstarindkopa"/>
        <w:numPr>
          <w:ilvl w:val="1"/>
          <w:numId w:val="13"/>
        </w:numPr>
        <w:jc w:val="both"/>
        <w:rPr>
          <w:bCs/>
          <w:lang w:val="lv-LV"/>
        </w:rPr>
      </w:pPr>
      <w:r w:rsidRPr="001C4565">
        <w:rPr>
          <w:spacing w:val="-3"/>
          <w:lang w:val="lv-LV"/>
        </w:rPr>
        <w:t xml:space="preserve">Līguma summa līguma darbības termiņa periodā sastāda </w:t>
      </w:r>
      <w:r w:rsidR="00F344E4">
        <w:rPr>
          <w:bCs/>
          <w:color w:val="000000"/>
          <w:lang w:val="lv-LV"/>
        </w:rPr>
        <w:t>5</w:t>
      </w:r>
      <w:r w:rsidR="00E07841">
        <w:rPr>
          <w:bCs/>
          <w:color w:val="000000"/>
          <w:lang w:val="lv-LV"/>
        </w:rPr>
        <w:t> 000 000,00</w:t>
      </w:r>
      <w:r w:rsidRPr="001C4565">
        <w:rPr>
          <w:bCs/>
          <w:lang w:val="lv-LV"/>
        </w:rPr>
        <w:t xml:space="preserve"> EUR (</w:t>
      </w:r>
      <w:r w:rsidR="00E07841">
        <w:rPr>
          <w:bCs/>
          <w:lang w:val="lv-LV"/>
        </w:rPr>
        <w:t xml:space="preserve">pieci miljoni </w:t>
      </w:r>
      <w:r w:rsidRPr="001C4565">
        <w:rPr>
          <w:bCs/>
          <w:i/>
          <w:lang w:val="lv-LV"/>
        </w:rPr>
        <w:t>euro,</w:t>
      </w:r>
      <w:r w:rsidRPr="001C4565">
        <w:rPr>
          <w:bCs/>
          <w:lang w:val="lv-LV"/>
        </w:rPr>
        <w:t xml:space="preserve"> </w:t>
      </w:r>
      <w:r w:rsidR="00E07841">
        <w:rPr>
          <w:bCs/>
          <w:lang w:val="lv-LV"/>
        </w:rPr>
        <w:t>00</w:t>
      </w:r>
      <w:r w:rsidRPr="001C4565">
        <w:rPr>
          <w:bCs/>
          <w:lang w:val="lv-LV"/>
        </w:rPr>
        <w:t xml:space="preserve"> centi) bez pievienotās vērtības nodokļa (turpmāk – PVN), PVN 21% (divdesmit viens procents) </w:t>
      </w:r>
      <w:r w:rsidR="00B272B6">
        <w:rPr>
          <w:bCs/>
          <w:color w:val="000000"/>
          <w:lang w:val="lv-LV"/>
        </w:rPr>
        <w:t>1 050 000,00</w:t>
      </w:r>
      <w:r w:rsidRPr="001C4565">
        <w:rPr>
          <w:bCs/>
          <w:lang w:val="lv-LV"/>
        </w:rPr>
        <w:t xml:space="preserve"> EUR (</w:t>
      </w:r>
      <w:r w:rsidR="00B272B6">
        <w:rPr>
          <w:bCs/>
          <w:lang w:val="lv-LV"/>
        </w:rPr>
        <w:t>vi</w:t>
      </w:r>
      <w:r w:rsidR="00D325CA">
        <w:rPr>
          <w:bCs/>
          <w:lang w:val="lv-LV"/>
        </w:rPr>
        <w:t>e</w:t>
      </w:r>
      <w:r w:rsidR="00B272B6">
        <w:rPr>
          <w:bCs/>
          <w:lang w:val="lv-LV"/>
        </w:rPr>
        <w:t>n</w:t>
      </w:r>
      <w:r w:rsidR="00D325CA">
        <w:rPr>
          <w:bCs/>
          <w:lang w:val="lv-LV"/>
        </w:rPr>
        <w:t>s</w:t>
      </w:r>
      <w:r w:rsidR="00B272B6">
        <w:rPr>
          <w:bCs/>
          <w:lang w:val="lv-LV"/>
        </w:rPr>
        <w:t xml:space="preserve"> miljons piecdesm</w:t>
      </w:r>
      <w:r w:rsidR="00D325CA">
        <w:rPr>
          <w:bCs/>
          <w:lang w:val="lv-LV"/>
        </w:rPr>
        <w:t xml:space="preserve">it tūkstoši </w:t>
      </w:r>
      <w:r w:rsidRPr="001C4565">
        <w:rPr>
          <w:bCs/>
          <w:i/>
          <w:lang w:val="lv-LV"/>
        </w:rPr>
        <w:t>euro,</w:t>
      </w:r>
      <w:r w:rsidRPr="001C4565">
        <w:rPr>
          <w:bCs/>
          <w:lang w:val="lv-LV"/>
        </w:rPr>
        <w:t xml:space="preserve"> </w:t>
      </w:r>
      <w:r w:rsidR="00D325CA">
        <w:rPr>
          <w:bCs/>
          <w:lang w:val="lv-LV"/>
        </w:rPr>
        <w:t>00</w:t>
      </w:r>
      <w:r w:rsidRPr="001C4565">
        <w:rPr>
          <w:bCs/>
          <w:lang w:val="lv-LV"/>
        </w:rPr>
        <w:t xml:space="preserve"> centi), kopā </w:t>
      </w:r>
      <w:r w:rsidR="00687E38">
        <w:rPr>
          <w:bCs/>
          <w:color w:val="000000"/>
          <w:lang w:val="lv-LV"/>
        </w:rPr>
        <w:t>6 050 000,00</w:t>
      </w:r>
      <w:r w:rsidRPr="001C4565">
        <w:rPr>
          <w:bCs/>
          <w:lang w:val="lv-LV"/>
        </w:rPr>
        <w:t xml:space="preserve"> EUR (</w:t>
      </w:r>
      <w:r w:rsidR="00D325CA">
        <w:rPr>
          <w:bCs/>
          <w:lang w:val="lv-LV"/>
        </w:rPr>
        <w:t>seši miljoni piecdesmit tūkstoši</w:t>
      </w:r>
      <w:r w:rsidRPr="001C4565">
        <w:rPr>
          <w:bCs/>
          <w:lang w:val="lv-LV"/>
        </w:rPr>
        <w:t xml:space="preserve"> </w:t>
      </w:r>
      <w:r w:rsidRPr="001C4565">
        <w:rPr>
          <w:bCs/>
          <w:i/>
          <w:lang w:val="lv-LV"/>
        </w:rPr>
        <w:t>euro</w:t>
      </w:r>
      <w:r w:rsidRPr="001C4565">
        <w:rPr>
          <w:bCs/>
          <w:lang w:val="lv-LV"/>
        </w:rPr>
        <w:t xml:space="preserve">, </w:t>
      </w:r>
      <w:r w:rsidR="00D325CA">
        <w:rPr>
          <w:bCs/>
          <w:lang w:val="lv-LV"/>
        </w:rPr>
        <w:t>00</w:t>
      </w:r>
      <w:r w:rsidRPr="001C4565">
        <w:rPr>
          <w:bCs/>
          <w:lang w:val="lv-LV"/>
        </w:rPr>
        <w:t xml:space="preserve"> centi) </w:t>
      </w:r>
      <w:r w:rsidRPr="001C4565">
        <w:rPr>
          <w:bCs/>
          <w:lang w:val="lv-LV"/>
        </w:rPr>
        <w:t xml:space="preserve">ar PVN. </w:t>
      </w:r>
    </w:p>
    <w:p w14:paraId="45519809" w14:textId="77777777" w:rsidR="001033AF" w:rsidRPr="00727584" w:rsidRDefault="001033AF" w:rsidP="001033AF">
      <w:pPr>
        <w:widowControl w:val="0"/>
        <w:tabs>
          <w:tab w:val="left" w:pos="8975"/>
        </w:tabs>
        <w:suppressAutoHyphens/>
        <w:spacing w:after="0"/>
        <w:ind w:left="432" w:right="-25"/>
        <w:jc w:val="both"/>
        <w:rPr>
          <w:rFonts w:ascii="Times New Roman" w:hAnsi="Times New Roman" w:cs="Times New Roman"/>
          <w:spacing w:val="-3"/>
          <w:sz w:val="24"/>
          <w:szCs w:val="24"/>
        </w:rPr>
      </w:pPr>
    </w:p>
    <w:p w14:paraId="66425B99" w14:textId="77777777" w:rsidR="001033AF" w:rsidRPr="00727584" w:rsidRDefault="00DD2EEE" w:rsidP="00BB6594">
      <w:pPr>
        <w:keepNext/>
        <w:tabs>
          <w:tab w:val="left" w:pos="8975"/>
        </w:tabs>
        <w:spacing w:after="0"/>
        <w:ind w:right="-25"/>
        <w:jc w:val="center"/>
        <w:outlineLvl w:val="4"/>
        <w:rPr>
          <w:rFonts w:ascii="Times New Roman" w:hAnsi="Times New Roman" w:cs="Times New Roman"/>
          <w:b/>
          <w:sz w:val="24"/>
          <w:szCs w:val="24"/>
        </w:rPr>
      </w:pPr>
      <w:r w:rsidRPr="00727584">
        <w:rPr>
          <w:rFonts w:ascii="Times New Roman" w:hAnsi="Times New Roman" w:cs="Times New Roman"/>
          <w:b/>
          <w:sz w:val="24"/>
          <w:szCs w:val="24"/>
        </w:rPr>
        <w:t>2. Maksājumu un darbu pieņemšanas kārtība</w:t>
      </w:r>
    </w:p>
    <w:p w14:paraId="1AC0DD9E" w14:textId="77777777" w:rsidR="001033AF" w:rsidRPr="00727584" w:rsidRDefault="00DD2EEE" w:rsidP="001033AF">
      <w:pPr>
        <w:numPr>
          <w:ilvl w:val="1"/>
          <w:numId w:val="41"/>
        </w:numPr>
        <w:tabs>
          <w:tab w:val="left" w:pos="567"/>
        </w:tabs>
        <w:spacing w:after="0" w:line="240" w:lineRule="auto"/>
        <w:ind w:right="-25"/>
        <w:jc w:val="both"/>
        <w:rPr>
          <w:rFonts w:ascii="Times New Roman" w:hAnsi="Times New Roman" w:cs="Times New Roman"/>
          <w:sz w:val="24"/>
          <w:szCs w:val="24"/>
        </w:rPr>
      </w:pPr>
      <w:r w:rsidRPr="00727584">
        <w:rPr>
          <w:rFonts w:ascii="Times New Roman" w:hAnsi="Times New Roman" w:cs="Times New Roman"/>
          <w:sz w:val="24"/>
          <w:szCs w:val="24"/>
        </w:rPr>
        <w:t>Maksājumi par Līgumā paredzētajiem darbiem tiek veikti sekojošā kārtībā:</w:t>
      </w:r>
    </w:p>
    <w:p w14:paraId="7402B27D" w14:textId="77777777" w:rsidR="001033AF" w:rsidRPr="00727584" w:rsidRDefault="00DD2EEE" w:rsidP="001033AF">
      <w:pPr>
        <w:numPr>
          <w:ilvl w:val="2"/>
          <w:numId w:val="41"/>
        </w:numPr>
        <w:tabs>
          <w:tab w:val="left" w:pos="709"/>
        </w:tabs>
        <w:spacing w:after="0" w:line="240" w:lineRule="auto"/>
        <w:ind w:left="709" w:right="-25" w:hanging="709"/>
        <w:jc w:val="both"/>
        <w:rPr>
          <w:rFonts w:ascii="Times New Roman" w:hAnsi="Times New Roman" w:cs="Times New Roman"/>
          <w:sz w:val="24"/>
          <w:szCs w:val="24"/>
        </w:rPr>
      </w:pPr>
      <w:r w:rsidRPr="00727584">
        <w:rPr>
          <w:rFonts w:ascii="Times New Roman" w:hAnsi="Times New Roman" w:cs="Times New Roman"/>
          <w:sz w:val="24"/>
          <w:szCs w:val="24"/>
        </w:rPr>
        <w:t xml:space="preserve">Par </w:t>
      </w:r>
      <w:r w:rsidR="00F61AC4" w:rsidRPr="00727584">
        <w:rPr>
          <w:rFonts w:ascii="Times New Roman" w:eastAsia="Calibri" w:hAnsi="Times New Roman" w:cs="Times New Roman"/>
          <w:sz w:val="24"/>
          <w:szCs w:val="24"/>
        </w:rPr>
        <w:t>D</w:t>
      </w:r>
      <w:r w:rsidRPr="00727584">
        <w:rPr>
          <w:rFonts w:ascii="Times New Roman" w:eastAsia="Calibri" w:hAnsi="Times New Roman" w:cs="Times New Roman"/>
          <w:sz w:val="24"/>
          <w:szCs w:val="24"/>
        </w:rPr>
        <w:t xml:space="preserve">arbu daudzumu un izmaksu saraksta 1.sadaļā </w:t>
      </w:r>
      <w:r w:rsidR="00D67911" w:rsidRPr="00727584">
        <w:rPr>
          <w:rFonts w:ascii="Times New Roman" w:eastAsia="Calibri" w:hAnsi="Times New Roman" w:cs="Times New Roman"/>
          <w:sz w:val="24"/>
          <w:szCs w:val="24"/>
        </w:rPr>
        <w:t>“</w:t>
      </w:r>
      <w:r w:rsidRPr="00727584">
        <w:rPr>
          <w:rFonts w:ascii="Times New Roman" w:eastAsia="Calibri" w:hAnsi="Times New Roman" w:cs="Times New Roman"/>
          <w:sz w:val="24"/>
          <w:szCs w:val="24"/>
        </w:rPr>
        <w:t>Darbu daudzumu un izmaksu saraksts CSOTL uzturēšanas darbiem” paredzētajiem darbiem Izpildītājam katru mēnesi tiek maksāta 1/12 daļa no Līguma 1.2.punktā paredzētajā papildus vienošanā par attiecīgajā kalendārajā gadā izpildāmajiem darbiem noteiktās kalend</w:t>
      </w:r>
      <w:r w:rsidRPr="00727584">
        <w:rPr>
          <w:rFonts w:ascii="Times New Roman" w:eastAsia="Calibri" w:hAnsi="Times New Roman" w:cs="Times New Roman"/>
          <w:sz w:val="24"/>
          <w:szCs w:val="24"/>
        </w:rPr>
        <w:t xml:space="preserve">ārā gada summas par šajā sadaļā paredzētajiem darbiem. </w:t>
      </w:r>
      <w:r w:rsidRPr="00727584">
        <w:rPr>
          <w:rFonts w:ascii="Times New Roman" w:eastAsia="Calibri" w:hAnsi="Times New Roman" w:cs="Times New Roman"/>
          <w:sz w:val="24"/>
          <w:szCs w:val="24"/>
        </w:rPr>
        <w:lastRenderedPageBreak/>
        <w:t xml:space="preserve">Slēdzot papildus vienošanos, Darbu daudzumu un izmaksu saraksta 1.sadaļā </w:t>
      </w:r>
      <w:r w:rsidR="00E7688B" w:rsidRPr="00727584">
        <w:rPr>
          <w:rFonts w:ascii="Times New Roman" w:eastAsia="Calibri" w:hAnsi="Times New Roman" w:cs="Times New Roman"/>
          <w:sz w:val="24"/>
          <w:szCs w:val="24"/>
        </w:rPr>
        <w:t>“</w:t>
      </w:r>
      <w:r w:rsidRPr="00727584">
        <w:rPr>
          <w:rFonts w:ascii="Times New Roman" w:eastAsia="Calibri" w:hAnsi="Times New Roman" w:cs="Times New Roman"/>
          <w:sz w:val="24"/>
          <w:szCs w:val="24"/>
        </w:rPr>
        <w:t>Darbu daudzumu un izmaksu saraksts CSOTL uzturēšanas darbiem” uzturamo objektu skaits tiek norādīts atbilstoši situācijai uz ka</w:t>
      </w:r>
      <w:r w:rsidRPr="00727584">
        <w:rPr>
          <w:rFonts w:ascii="Times New Roman" w:eastAsia="Calibri" w:hAnsi="Times New Roman" w:cs="Times New Roman"/>
          <w:sz w:val="24"/>
          <w:szCs w:val="24"/>
        </w:rPr>
        <w:t>lendārā gada 1.j</w:t>
      </w:r>
      <w:r w:rsidRPr="00727584">
        <w:rPr>
          <w:rFonts w:ascii="Times New Roman" w:hAnsi="Times New Roman" w:cs="Times New Roman"/>
          <w:sz w:val="24"/>
          <w:szCs w:val="24"/>
        </w:rPr>
        <w:t>anvāri. Kalendārā gada summa gada laikā tiek pārskatīta Līguma 11.3.punktā paredzētajā gadījumā.</w:t>
      </w:r>
    </w:p>
    <w:p w14:paraId="2686592D" w14:textId="77777777" w:rsidR="001033AF" w:rsidRPr="00727584" w:rsidRDefault="00DD2EEE" w:rsidP="001033AF">
      <w:pPr>
        <w:numPr>
          <w:ilvl w:val="2"/>
          <w:numId w:val="41"/>
        </w:numPr>
        <w:tabs>
          <w:tab w:val="left" w:pos="709"/>
        </w:tabs>
        <w:spacing w:after="0" w:line="240" w:lineRule="auto"/>
        <w:ind w:left="709" w:right="-25" w:hanging="709"/>
        <w:jc w:val="both"/>
        <w:rPr>
          <w:rFonts w:ascii="Times New Roman" w:hAnsi="Times New Roman" w:cs="Times New Roman"/>
          <w:sz w:val="24"/>
          <w:szCs w:val="24"/>
        </w:rPr>
      </w:pPr>
      <w:r w:rsidRPr="00727584">
        <w:rPr>
          <w:rFonts w:ascii="Times New Roman" w:hAnsi="Times New Roman" w:cs="Times New Roman"/>
          <w:sz w:val="24"/>
          <w:szCs w:val="24"/>
        </w:rPr>
        <w:t xml:space="preserve">Par </w:t>
      </w:r>
      <w:r w:rsidRPr="00727584">
        <w:rPr>
          <w:rFonts w:ascii="Times New Roman" w:eastAsia="Calibri" w:hAnsi="Times New Roman" w:cs="Times New Roman"/>
          <w:sz w:val="24"/>
          <w:szCs w:val="24"/>
        </w:rPr>
        <w:t xml:space="preserve">Darbu daudzumu un izmaksu saraksta 2.sadaļā </w:t>
      </w:r>
      <w:r w:rsidR="005A1795" w:rsidRPr="00727584">
        <w:rPr>
          <w:rFonts w:ascii="Times New Roman" w:eastAsia="Calibri" w:hAnsi="Times New Roman" w:cs="Times New Roman"/>
          <w:sz w:val="24"/>
          <w:szCs w:val="24"/>
        </w:rPr>
        <w:t>“</w:t>
      </w:r>
      <w:r w:rsidRPr="00727584">
        <w:rPr>
          <w:rFonts w:ascii="Times New Roman" w:eastAsia="Calibri" w:hAnsi="Times New Roman" w:cs="Times New Roman"/>
          <w:sz w:val="24"/>
          <w:szCs w:val="24"/>
        </w:rPr>
        <w:t xml:space="preserve">Darbu daudzumu un izmaksu saraksts ceļa zīmju atjaunošanas darbiem” un 3.sadaļā </w:t>
      </w:r>
      <w:r w:rsidR="005A1795" w:rsidRPr="00727584">
        <w:rPr>
          <w:rFonts w:ascii="Times New Roman" w:eastAsia="Calibri" w:hAnsi="Times New Roman" w:cs="Times New Roman"/>
          <w:sz w:val="24"/>
          <w:szCs w:val="24"/>
        </w:rPr>
        <w:t>“</w:t>
      </w:r>
      <w:r w:rsidRPr="00727584">
        <w:rPr>
          <w:rFonts w:ascii="Times New Roman" w:eastAsia="Calibri" w:hAnsi="Times New Roman" w:cs="Times New Roman"/>
          <w:sz w:val="24"/>
          <w:szCs w:val="24"/>
        </w:rPr>
        <w:t>Darbu daudzum</w:t>
      </w:r>
      <w:r w:rsidRPr="00727584">
        <w:rPr>
          <w:rFonts w:ascii="Times New Roman" w:eastAsia="Calibri" w:hAnsi="Times New Roman" w:cs="Times New Roman"/>
          <w:sz w:val="24"/>
          <w:szCs w:val="24"/>
        </w:rPr>
        <w:t>u un izmaksu saraksts CSOTL uzstādīšanas darbiem” paredzētajiem darbiem Izpildītājam katru mēnesi tiek maksāts atbilstoši katrā mēnesī faktiski izpildītajiem apjomiem.</w:t>
      </w:r>
    </w:p>
    <w:p w14:paraId="0B17DF41" w14:textId="77777777" w:rsidR="001033AF" w:rsidRPr="00727584" w:rsidRDefault="00DD2EEE" w:rsidP="001033AF">
      <w:pPr>
        <w:numPr>
          <w:ilvl w:val="2"/>
          <w:numId w:val="41"/>
        </w:numPr>
        <w:tabs>
          <w:tab w:val="left" w:pos="709"/>
        </w:tabs>
        <w:spacing w:after="0" w:line="240" w:lineRule="auto"/>
        <w:ind w:left="709" w:right="-25" w:hanging="709"/>
        <w:jc w:val="both"/>
        <w:rPr>
          <w:rFonts w:ascii="Times New Roman" w:hAnsi="Times New Roman" w:cs="Times New Roman"/>
          <w:strike/>
          <w:sz w:val="24"/>
          <w:szCs w:val="24"/>
        </w:rPr>
      </w:pPr>
      <w:r w:rsidRPr="00727584">
        <w:rPr>
          <w:rFonts w:ascii="Times New Roman" w:hAnsi="Times New Roman" w:cs="Times New Roman"/>
          <w:sz w:val="24"/>
          <w:szCs w:val="24"/>
        </w:rPr>
        <w:t xml:space="preserve">Par </w:t>
      </w:r>
      <w:r w:rsidRPr="00727584">
        <w:rPr>
          <w:rFonts w:ascii="Times New Roman" w:eastAsia="Calibri" w:hAnsi="Times New Roman" w:cs="Times New Roman"/>
          <w:sz w:val="24"/>
          <w:szCs w:val="24"/>
        </w:rPr>
        <w:t xml:space="preserve">Darbu daudzumu un izmaksu saraksta 4.sadaļā </w:t>
      </w:r>
      <w:r w:rsidR="00070BAE" w:rsidRPr="00727584">
        <w:rPr>
          <w:rFonts w:ascii="Times New Roman" w:eastAsia="Calibri" w:hAnsi="Times New Roman" w:cs="Times New Roman"/>
          <w:sz w:val="24"/>
          <w:szCs w:val="24"/>
        </w:rPr>
        <w:t>“</w:t>
      </w:r>
      <w:r w:rsidRPr="00727584">
        <w:rPr>
          <w:rFonts w:ascii="Times New Roman" w:eastAsia="Calibri" w:hAnsi="Times New Roman" w:cs="Times New Roman"/>
          <w:sz w:val="24"/>
          <w:szCs w:val="24"/>
        </w:rPr>
        <w:t xml:space="preserve">Darbu daudzumu un izmaksu </w:t>
      </w:r>
      <w:r w:rsidRPr="00727584">
        <w:rPr>
          <w:rFonts w:ascii="Times New Roman" w:eastAsia="Calibri" w:hAnsi="Times New Roman" w:cs="Times New Roman"/>
          <w:sz w:val="24"/>
          <w:szCs w:val="24"/>
        </w:rPr>
        <w:t>saraksts CSOTL ĢIS uzturēšanas darbiem” paredzētajiem darbiem Izpildītājam katru mēnesi tiek maksāta 1/12 daļa no Līguma 1.2.punktā paredzētajā papildus vienošanā par attiecīgajā kalendārajā gadā izpildāmajiem darbiem noteiktās kalendārā gada summas par ša</w:t>
      </w:r>
      <w:r w:rsidRPr="00727584">
        <w:rPr>
          <w:rFonts w:ascii="Times New Roman" w:eastAsia="Calibri" w:hAnsi="Times New Roman" w:cs="Times New Roman"/>
          <w:sz w:val="24"/>
          <w:szCs w:val="24"/>
        </w:rPr>
        <w:t>jā sadaļā paredzētajiem darbiem.</w:t>
      </w:r>
    </w:p>
    <w:p w14:paraId="2DDC742A" w14:textId="77777777" w:rsidR="001033AF" w:rsidRPr="00727584" w:rsidRDefault="00DD2EEE" w:rsidP="001033AF">
      <w:pPr>
        <w:numPr>
          <w:ilvl w:val="1"/>
          <w:numId w:val="41"/>
        </w:numPr>
        <w:tabs>
          <w:tab w:val="left" w:pos="709"/>
        </w:tabs>
        <w:spacing w:after="0" w:line="240" w:lineRule="auto"/>
        <w:ind w:left="709" w:right="-25" w:hanging="709"/>
        <w:jc w:val="both"/>
        <w:rPr>
          <w:rFonts w:ascii="Times New Roman" w:hAnsi="Times New Roman" w:cs="Times New Roman"/>
          <w:b/>
          <w:sz w:val="24"/>
          <w:szCs w:val="24"/>
        </w:rPr>
      </w:pPr>
      <w:r w:rsidRPr="00727584">
        <w:rPr>
          <w:rFonts w:ascii="Times New Roman" w:hAnsi="Times New Roman" w:cs="Times New Roman"/>
          <w:sz w:val="24"/>
          <w:szCs w:val="24"/>
        </w:rPr>
        <w:t xml:space="preserve">Ne vēlāk kā līdz kārtējā mēneša 10. datumam Izpildītājs, vadoties no Līguma 2.1.punktā noteiktās maksājumu veikšanas kārtības, sastāda aktu par izpildītajiem CSOTL uzturēšanas darbiem attiecīgajā mēnesī (Pielikums Nr.8) un </w:t>
      </w:r>
      <w:r w:rsidRPr="00727584">
        <w:rPr>
          <w:rFonts w:ascii="Times New Roman" w:hAnsi="Times New Roman" w:cs="Times New Roman"/>
          <w:sz w:val="24"/>
          <w:szCs w:val="24"/>
        </w:rPr>
        <w:t xml:space="preserve">iesniedz šo aktu izvērtēšanai Pasūtītājam. Aktam pievieno kopsavilkumu par attiecīgajā mēnesī atjaunotajiem CSOTL norādot Paziņojuma (Pielikums Nr.6) numuru, adresi, CSOTL tipu un veiktos darbus.  </w:t>
      </w:r>
    </w:p>
    <w:p w14:paraId="7D6147E5" w14:textId="77777777" w:rsidR="001033AF" w:rsidRPr="00727584" w:rsidRDefault="00DD2EEE" w:rsidP="001033AF">
      <w:pPr>
        <w:numPr>
          <w:ilvl w:val="1"/>
          <w:numId w:val="41"/>
        </w:numPr>
        <w:tabs>
          <w:tab w:val="left" w:pos="709"/>
        </w:tabs>
        <w:spacing w:after="0" w:line="240" w:lineRule="auto"/>
        <w:ind w:left="709" w:right="-25" w:hanging="709"/>
        <w:jc w:val="both"/>
        <w:rPr>
          <w:rFonts w:ascii="Times New Roman" w:hAnsi="Times New Roman" w:cs="Times New Roman"/>
          <w:b/>
          <w:sz w:val="24"/>
          <w:szCs w:val="24"/>
        </w:rPr>
      </w:pPr>
      <w:r w:rsidRPr="00727584">
        <w:rPr>
          <w:rFonts w:ascii="Times New Roman" w:hAnsi="Times New Roman" w:cs="Times New Roman"/>
          <w:sz w:val="24"/>
          <w:szCs w:val="24"/>
        </w:rPr>
        <w:t xml:space="preserve">Pasūtītājs </w:t>
      </w:r>
      <w:r w:rsidR="00A94F2F" w:rsidRPr="00727584">
        <w:rPr>
          <w:rFonts w:ascii="Times New Roman" w:hAnsi="Times New Roman" w:cs="Times New Roman"/>
          <w:sz w:val="24"/>
          <w:szCs w:val="24"/>
        </w:rPr>
        <w:t xml:space="preserve">20 (divdesmit) darbdienu laikā no </w:t>
      </w:r>
      <w:r w:rsidR="008834C8" w:rsidRPr="00727584">
        <w:rPr>
          <w:rFonts w:ascii="Times New Roman" w:hAnsi="Times New Roman" w:cs="Times New Roman"/>
          <w:sz w:val="24"/>
          <w:szCs w:val="24"/>
        </w:rPr>
        <w:t xml:space="preserve">akta saņemšanas dienas </w:t>
      </w:r>
      <w:r w:rsidRPr="00727584">
        <w:rPr>
          <w:rFonts w:ascii="Times New Roman" w:hAnsi="Times New Roman" w:cs="Times New Roman"/>
          <w:sz w:val="24"/>
          <w:szCs w:val="24"/>
        </w:rPr>
        <w:t>pārbauda norādītās informācijas atbilstību faktiski paveiktajam, tāpat pārbauda izmaksu atbilstību Izpildītāja konkursa piedāvājumā norādītajam un paveikto darbu kvalitāti. Pēc akta pārbaudes Pasūtītāja pārstāvis vai nu paraksta šo aktu vai dod n</w:t>
      </w:r>
      <w:r w:rsidRPr="00727584">
        <w:rPr>
          <w:rFonts w:ascii="Times New Roman" w:hAnsi="Times New Roman" w:cs="Times New Roman"/>
          <w:sz w:val="24"/>
          <w:szCs w:val="24"/>
        </w:rPr>
        <w:t xml:space="preserve">orādi Izpildītājam par nepieciešamību labot aktu. </w:t>
      </w:r>
      <w:r w:rsidR="007E6D93" w:rsidRPr="00727584">
        <w:rPr>
          <w:rFonts w:ascii="Times New Roman" w:hAnsi="Times New Roman" w:cs="Times New Roman"/>
          <w:sz w:val="24"/>
          <w:szCs w:val="24"/>
        </w:rPr>
        <w:t>Ja Pasūtītājs neparaksta aktu minētajā termiņā, kā arī neiesniedz pretenziju vai defektu aktu, uzskatāms, ka Pasūtītājs izpildītos būvdarbus ir pieņēmis augstāk minētā termiņa pēdējā dienā.</w:t>
      </w:r>
    </w:p>
    <w:p w14:paraId="181017D3" w14:textId="77777777" w:rsidR="001033AF" w:rsidRPr="00727584" w:rsidRDefault="00DD2EEE" w:rsidP="001033AF">
      <w:pPr>
        <w:numPr>
          <w:ilvl w:val="1"/>
          <w:numId w:val="41"/>
        </w:numPr>
        <w:tabs>
          <w:tab w:val="left" w:pos="709"/>
        </w:tabs>
        <w:spacing w:after="0" w:line="240" w:lineRule="auto"/>
        <w:ind w:left="709" w:right="-25" w:hanging="709"/>
        <w:jc w:val="both"/>
        <w:rPr>
          <w:rFonts w:ascii="Times New Roman" w:hAnsi="Times New Roman" w:cs="Times New Roman"/>
          <w:b/>
          <w:sz w:val="24"/>
          <w:szCs w:val="24"/>
        </w:rPr>
      </w:pPr>
      <w:r w:rsidRPr="00727584">
        <w:rPr>
          <w:rFonts w:ascii="Times New Roman" w:hAnsi="Times New Roman" w:cs="Times New Roman"/>
          <w:sz w:val="24"/>
          <w:szCs w:val="24"/>
        </w:rPr>
        <w:t>10 (desmit) darb</w:t>
      </w:r>
      <w:r w:rsidRPr="00727584">
        <w:rPr>
          <w:rFonts w:ascii="Times New Roman" w:hAnsi="Times New Roman" w:cs="Times New Roman"/>
          <w:sz w:val="24"/>
          <w:szCs w:val="24"/>
        </w:rPr>
        <w:t>dienu laikā pēc akta parakstīšanas un rēķina iesniegšanas Līguma 2.</w:t>
      </w:r>
      <w:r w:rsidR="0022051C" w:rsidRPr="00727584">
        <w:rPr>
          <w:rFonts w:ascii="Times New Roman" w:hAnsi="Times New Roman" w:cs="Times New Roman"/>
          <w:sz w:val="24"/>
          <w:szCs w:val="24"/>
        </w:rPr>
        <w:t>6</w:t>
      </w:r>
      <w:r w:rsidRPr="00727584">
        <w:rPr>
          <w:rFonts w:ascii="Times New Roman" w:hAnsi="Times New Roman" w:cs="Times New Roman"/>
          <w:sz w:val="24"/>
          <w:szCs w:val="24"/>
        </w:rPr>
        <w:t>.punktā noteiktajā kārtībā Pasūtītājs samaksā Izpildītājam, savstarpēji apstiprinātajā aktā norādīto izpildīto darbu izmaksu kopsummu. Ja aktā norādītā izmaksu kopsumma pārsniedz gada izma</w:t>
      </w:r>
      <w:r w:rsidRPr="00727584">
        <w:rPr>
          <w:rFonts w:ascii="Times New Roman" w:hAnsi="Times New Roman" w:cs="Times New Roman"/>
          <w:sz w:val="24"/>
          <w:szCs w:val="24"/>
        </w:rPr>
        <w:t>ksu sadalījuma pa mēnešiem sarakstā norādīto attiecīgā mēneša summu, Pasūtītājs ir tiesīgs pārsniegto daļu samaksāt nākamajā mēnesī pēc tam, kad paveikto darbu izmaksu kopsumma būs mazāka par plānotajām izmaksām.</w:t>
      </w:r>
    </w:p>
    <w:p w14:paraId="3C6EC867" w14:textId="77777777" w:rsidR="001033AF" w:rsidRPr="00727584" w:rsidRDefault="00DD2EEE" w:rsidP="001033AF">
      <w:pPr>
        <w:numPr>
          <w:ilvl w:val="1"/>
          <w:numId w:val="41"/>
        </w:numPr>
        <w:tabs>
          <w:tab w:val="left" w:pos="709"/>
        </w:tabs>
        <w:spacing w:after="0" w:line="240" w:lineRule="auto"/>
        <w:ind w:left="709" w:right="-25" w:hanging="709"/>
        <w:jc w:val="both"/>
        <w:rPr>
          <w:rFonts w:ascii="Times New Roman" w:hAnsi="Times New Roman" w:cs="Times New Roman"/>
          <w:b/>
          <w:sz w:val="24"/>
          <w:szCs w:val="24"/>
        </w:rPr>
      </w:pPr>
      <w:r w:rsidRPr="00727584">
        <w:rPr>
          <w:rFonts w:ascii="Times New Roman" w:hAnsi="Times New Roman" w:cs="Times New Roman"/>
          <w:sz w:val="24"/>
          <w:szCs w:val="24"/>
        </w:rPr>
        <w:t xml:space="preserve">Līgumā paredzētos maksājumus veic </w:t>
      </w:r>
      <w:r w:rsidR="004B6B94" w:rsidRPr="004B6B94">
        <w:rPr>
          <w:rFonts w:ascii="Times New Roman" w:hAnsi="Times New Roman" w:cs="Times New Roman"/>
          <w:sz w:val="24"/>
          <w:szCs w:val="24"/>
        </w:rPr>
        <w:t>Rīgas valstspilsētas pašvaldības Finanšu departaments</w:t>
      </w:r>
      <w:r w:rsidR="004B6B94">
        <w:rPr>
          <w:rFonts w:ascii="Times New Roman" w:hAnsi="Times New Roman" w:cs="Times New Roman"/>
          <w:sz w:val="24"/>
          <w:szCs w:val="24"/>
        </w:rPr>
        <w:t xml:space="preserve">. </w:t>
      </w:r>
      <w:r w:rsidRPr="00727584">
        <w:rPr>
          <w:rFonts w:ascii="Times New Roman" w:hAnsi="Times New Roman" w:cs="Times New Roman"/>
          <w:sz w:val="24"/>
          <w:szCs w:val="24"/>
        </w:rPr>
        <w:t>Noformējot elektronisko rēķinu, Izpildītājs tajā norāda šādu informāciju:</w:t>
      </w:r>
    </w:p>
    <w:p w14:paraId="452067A4" w14:textId="449C1E72" w:rsidR="001033AF" w:rsidRPr="0060466D" w:rsidRDefault="00DD2EEE" w:rsidP="0060466D">
      <w:pPr>
        <w:spacing w:after="0" w:line="240" w:lineRule="auto"/>
        <w:ind w:left="993"/>
        <w:jc w:val="both"/>
        <w:rPr>
          <w:rFonts w:ascii="Times New Roman" w:eastAsia="Times New Roman" w:hAnsi="Times New Roman"/>
          <w:sz w:val="24"/>
          <w:szCs w:val="24"/>
        </w:rPr>
      </w:pPr>
      <w:r>
        <w:rPr>
          <w:rFonts w:ascii="Times New Roman" w:eastAsia="Times New Roman" w:hAnsi="Times New Roman"/>
          <w:sz w:val="24"/>
          <w:szCs w:val="24"/>
        </w:rPr>
        <w:t>[…]</w:t>
      </w:r>
    </w:p>
    <w:p w14:paraId="0734D56C" w14:textId="77777777" w:rsidR="001033AF" w:rsidRPr="00727584" w:rsidRDefault="00DD2EEE" w:rsidP="001033AF">
      <w:pPr>
        <w:widowControl w:val="0"/>
        <w:tabs>
          <w:tab w:val="left" w:pos="8975"/>
        </w:tabs>
        <w:spacing w:after="0"/>
        <w:ind w:right="-25"/>
        <w:jc w:val="both"/>
        <w:rPr>
          <w:rFonts w:ascii="Times New Roman" w:hAnsi="Times New Roman" w:cs="Times New Roman"/>
          <w:sz w:val="24"/>
          <w:szCs w:val="24"/>
        </w:rPr>
      </w:pPr>
      <w:r w:rsidRPr="00727584">
        <w:rPr>
          <w:rFonts w:ascii="Times New Roman" w:hAnsi="Times New Roman" w:cs="Times New Roman"/>
          <w:sz w:val="24"/>
          <w:szCs w:val="24"/>
        </w:rPr>
        <w:t>2.6. Rē</w:t>
      </w:r>
      <w:r w:rsidRPr="00727584">
        <w:rPr>
          <w:rFonts w:ascii="Times New Roman" w:hAnsi="Times New Roman" w:cs="Times New Roman"/>
          <w:sz w:val="24"/>
          <w:szCs w:val="24"/>
        </w:rPr>
        <w:t>ķina formāts un iesniegšanas kārtība:</w:t>
      </w:r>
    </w:p>
    <w:p w14:paraId="10EC57B8" w14:textId="77777777" w:rsidR="001033AF" w:rsidRPr="00727584" w:rsidRDefault="00DD2EEE" w:rsidP="001033AF">
      <w:pPr>
        <w:widowControl w:val="0"/>
        <w:tabs>
          <w:tab w:val="left" w:pos="8975"/>
        </w:tabs>
        <w:spacing w:after="0"/>
        <w:ind w:left="709" w:right="-25"/>
        <w:jc w:val="both"/>
        <w:rPr>
          <w:rFonts w:ascii="Times New Roman" w:hAnsi="Times New Roman" w:cs="Times New Roman"/>
          <w:sz w:val="24"/>
          <w:szCs w:val="24"/>
        </w:rPr>
      </w:pPr>
      <w:r w:rsidRPr="00727584">
        <w:rPr>
          <w:rFonts w:ascii="Times New Roman" w:hAnsi="Times New Roman" w:cs="Times New Roman"/>
          <w:sz w:val="24"/>
          <w:szCs w:val="24"/>
        </w:rPr>
        <w:t xml:space="preserve">2.6.1. Izpildītājs </w:t>
      </w:r>
      <w:r w:rsidR="00F02095" w:rsidRPr="00727584">
        <w:rPr>
          <w:rFonts w:ascii="Times New Roman" w:hAnsi="Times New Roman" w:cs="Times New Roman"/>
          <w:sz w:val="24"/>
          <w:szCs w:val="24"/>
        </w:rPr>
        <w:t xml:space="preserve">20 (divdesmit) </w:t>
      </w:r>
      <w:r w:rsidR="00F10419" w:rsidRPr="00727584">
        <w:rPr>
          <w:rFonts w:ascii="Times New Roman" w:hAnsi="Times New Roman" w:cs="Times New Roman"/>
          <w:sz w:val="24"/>
          <w:szCs w:val="24"/>
        </w:rPr>
        <w:t>darbdienu laikā no akta par izpildītajiem CSOTL uzturēšanas darbiem attiecīgajā mēnesī</w:t>
      </w:r>
      <w:r w:rsidR="00B91492" w:rsidRPr="00727584">
        <w:rPr>
          <w:rFonts w:ascii="Times New Roman" w:hAnsi="Times New Roman" w:cs="Times New Roman"/>
          <w:sz w:val="24"/>
          <w:szCs w:val="24"/>
        </w:rPr>
        <w:t xml:space="preserve"> abpusējas parakstīšanas </w:t>
      </w:r>
      <w:r w:rsidRPr="00727584">
        <w:rPr>
          <w:rFonts w:ascii="Times New Roman" w:hAnsi="Times New Roman" w:cs="Times New Roman"/>
          <w:sz w:val="24"/>
          <w:szCs w:val="24"/>
        </w:rPr>
        <w:t xml:space="preserve">sagatavo grāmatvedības attaisnojuma dokumentus elektroniskā formātā (turpmāk - elektronisks rēķins), atbilstoši Rīgas </w:t>
      </w:r>
      <w:r w:rsidR="00C803EB" w:rsidRPr="00727584">
        <w:rPr>
          <w:rFonts w:ascii="Times New Roman" w:hAnsi="Times New Roman" w:cs="Times New Roman"/>
          <w:sz w:val="24"/>
          <w:szCs w:val="24"/>
        </w:rPr>
        <w:t>valsts</w:t>
      </w:r>
      <w:r w:rsidRPr="00727584">
        <w:rPr>
          <w:rFonts w:ascii="Times New Roman" w:hAnsi="Times New Roman" w:cs="Times New Roman"/>
          <w:sz w:val="24"/>
          <w:szCs w:val="24"/>
        </w:rPr>
        <w:t xml:space="preserve">pilsētas pašvaldības portālā www.eriga.lv, sadaļā </w:t>
      </w:r>
      <w:r w:rsidR="00533998" w:rsidRPr="00727584">
        <w:rPr>
          <w:rFonts w:ascii="Times New Roman" w:hAnsi="Times New Roman" w:cs="Times New Roman"/>
          <w:sz w:val="24"/>
          <w:szCs w:val="24"/>
        </w:rPr>
        <w:t>“</w:t>
      </w:r>
      <w:r w:rsidRPr="00727584">
        <w:rPr>
          <w:rFonts w:ascii="Times New Roman" w:hAnsi="Times New Roman" w:cs="Times New Roman"/>
          <w:sz w:val="24"/>
          <w:szCs w:val="24"/>
        </w:rPr>
        <w:t>Rēķinu iesniegšana” norādītajai informācijai par elektroniskā rēķina formātu.</w:t>
      </w:r>
    </w:p>
    <w:p w14:paraId="55EDEC42" w14:textId="77777777" w:rsidR="001033AF" w:rsidRPr="00727584" w:rsidRDefault="00DD2EEE" w:rsidP="001033AF">
      <w:pPr>
        <w:widowControl w:val="0"/>
        <w:tabs>
          <w:tab w:val="left" w:pos="8975"/>
        </w:tabs>
        <w:spacing w:after="0"/>
        <w:ind w:left="851" w:right="-25" w:hanging="142"/>
        <w:jc w:val="both"/>
        <w:rPr>
          <w:rFonts w:ascii="Times New Roman" w:hAnsi="Times New Roman" w:cs="Times New Roman"/>
          <w:sz w:val="24"/>
          <w:szCs w:val="24"/>
        </w:rPr>
      </w:pPr>
      <w:r w:rsidRPr="00727584">
        <w:rPr>
          <w:rFonts w:ascii="Times New Roman" w:hAnsi="Times New Roman" w:cs="Times New Roman"/>
          <w:sz w:val="24"/>
          <w:szCs w:val="24"/>
        </w:rPr>
        <w:t>2.6</w:t>
      </w:r>
      <w:r w:rsidRPr="00727584">
        <w:rPr>
          <w:rFonts w:ascii="Times New Roman" w:hAnsi="Times New Roman" w:cs="Times New Roman"/>
          <w:sz w:val="24"/>
          <w:szCs w:val="24"/>
        </w:rPr>
        <w:t>.2. Elektroniskos rēķinus apmaksai Izpildītājs iesniedz Pasūtītājam, izvēloties vienu no sekojošiem rēķina piegādes kanāliem:</w:t>
      </w:r>
    </w:p>
    <w:p w14:paraId="238D8595" w14:textId="77777777" w:rsidR="001033AF" w:rsidRPr="00727584" w:rsidRDefault="00DD2EEE" w:rsidP="001033AF">
      <w:pPr>
        <w:widowControl w:val="0"/>
        <w:tabs>
          <w:tab w:val="left" w:pos="8975"/>
        </w:tabs>
        <w:spacing w:after="0"/>
        <w:ind w:left="851" w:right="-25" w:hanging="142"/>
        <w:jc w:val="both"/>
        <w:rPr>
          <w:rFonts w:ascii="Times New Roman" w:hAnsi="Times New Roman" w:cs="Times New Roman"/>
          <w:sz w:val="24"/>
          <w:szCs w:val="24"/>
        </w:rPr>
      </w:pPr>
      <w:r w:rsidRPr="00727584">
        <w:rPr>
          <w:rFonts w:ascii="Times New Roman" w:hAnsi="Times New Roman" w:cs="Times New Roman"/>
          <w:sz w:val="24"/>
          <w:szCs w:val="24"/>
        </w:rPr>
        <w:t>-</w:t>
      </w:r>
      <w:r w:rsidRPr="00727584">
        <w:rPr>
          <w:rFonts w:ascii="Times New Roman" w:hAnsi="Times New Roman" w:cs="Times New Roman"/>
          <w:sz w:val="24"/>
          <w:szCs w:val="24"/>
        </w:rPr>
        <w:tab/>
        <w:t>izveido programmatūru datu apmaiņai starp Izpildītāja norēķinu sistēmu un pašvaldības vienoto informācijas sistēmu (WEB API);</w:t>
      </w:r>
    </w:p>
    <w:p w14:paraId="074A644C" w14:textId="77777777" w:rsidR="001033AF" w:rsidRPr="00727584" w:rsidRDefault="00DD2EEE" w:rsidP="001033AF">
      <w:pPr>
        <w:widowControl w:val="0"/>
        <w:tabs>
          <w:tab w:val="left" w:pos="8975"/>
        </w:tabs>
        <w:spacing w:after="0"/>
        <w:ind w:left="851" w:right="-25" w:hanging="142"/>
        <w:jc w:val="both"/>
        <w:rPr>
          <w:rFonts w:ascii="Times New Roman" w:hAnsi="Times New Roman" w:cs="Times New Roman"/>
          <w:sz w:val="24"/>
          <w:szCs w:val="24"/>
        </w:rPr>
      </w:pPr>
      <w:r w:rsidRPr="00727584">
        <w:rPr>
          <w:rFonts w:ascii="Times New Roman" w:hAnsi="Times New Roman" w:cs="Times New Roman"/>
          <w:sz w:val="24"/>
          <w:szCs w:val="24"/>
        </w:rPr>
        <w:t>-</w:t>
      </w:r>
      <w:r w:rsidRPr="00727584">
        <w:rPr>
          <w:rFonts w:ascii="Times New Roman" w:hAnsi="Times New Roman" w:cs="Times New Roman"/>
          <w:sz w:val="24"/>
          <w:szCs w:val="24"/>
        </w:rPr>
        <w:tab/>
      </w:r>
      <w:r w:rsidRPr="00727584">
        <w:rPr>
          <w:rFonts w:ascii="Times New Roman" w:hAnsi="Times New Roman" w:cs="Times New Roman"/>
          <w:sz w:val="24"/>
          <w:szCs w:val="24"/>
        </w:rPr>
        <w:t xml:space="preserve">augšupielādē rēķinu failus portālā www.eriga.lv, atbilstoši portālā www.eriga.lv, sadaļā </w:t>
      </w:r>
      <w:r w:rsidR="00FF5BBD" w:rsidRPr="00727584">
        <w:rPr>
          <w:rFonts w:ascii="Times New Roman" w:hAnsi="Times New Roman" w:cs="Times New Roman"/>
          <w:sz w:val="24"/>
          <w:szCs w:val="24"/>
        </w:rPr>
        <w:t>“</w:t>
      </w:r>
      <w:r w:rsidRPr="00727584">
        <w:rPr>
          <w:rFonts w:ascii="Times New Roman" w:hAnsi="Times New Roman" w:cs="Times New Roman"/>
          <w:sz w:val="24"/>
          <w:szCs w:val="24"/>
        </w:rPr>
        <w:t>Rēķinu iesniegšana” norādītajai informācijai par failu augšupielādi XML formātā;</w:t>
      </w:r>
    </w:p>
    <w:p w14:paraId="4BF66FCE" w14:textId="77777777" w:rsidR="001033AF" w:rsidRPr="00727584" w:rsidRDefault="00DD2EEE" w:rsidP="00BB6594">
      <w:pPr>
        <w:widowControl w:val="0"/>
        <w:tabs>
          <w:tab w:val="left" w:pos="851"/>
        </w:tabs>
        <w:spacing w:after="0"/>
        <w:ind w:left="851" w:right="-25" w:hanging="142"/>
        <w:jc w:val="both"/>
        <w:rPr>
          <w:rFonts w:ascii="Times New Roman" w:hAnsi="Times New Roman" w:cs="Times New Roman"/>
          <w:sz w:val="24"/>
          <w:szCs w:val="24"/>
        </w:rPr>
      </w:pPr>
      <w:r w:rsidRPr="00727584">
        <w:rPr>
          <w:rFonts w:ascii="Times New Roman" w:hAnsi="Times New Roman" w:cs="Times New Roman"/>
          <w:sz w:val="24"/>
          <w:szCs w:val="24"/>
        </w:rPr>
        <w:t>-</w:t>
      </w:r>
      <w:r w:rsidRPr="00727584">
        <w:rPr>
          <w:rFonts w:ascii="Times New Roman" w:hAnsi="Times New Roman" w:cs="Times New Roman"/>
          <w:sz w:val="24"/>
          <w:szCs w:val="24"/>
        </w:rPr>
        <w:tab/>
        <w:t>izmanto manuālu rēķina informācijas ievades Web formu  portālā http://www.eriga.lv,</w:t>
      </w:r>
      <w:r w:rsidRPr="00727584">
        <w:rPr>
          <w:rFonts w:ascii="Times New Roman" w:hAnsi="Times New Roman" w:cs="Times New Roman"/>
          <w:sz w:val="24"/>
          <w:szCs w:val="24"/>
        </w:rPr>
        <w:t xml:space="preserve"> sadaļā </w:t>
      </w:r>
      <w:r w:rsidR="00FF5BBD" w:rsidRPr="00727584">
        <w:rPr>
          <w:rFonts w:ascii="Times New Roman" w:hAnsi="Times New Roman" w:cs="Times New Roman"/>
          <w:sz w:val="24"/>
          <w:szCs w:val="24"/>
        </w:rPr>
        <w:t>“</w:t>
      </w:r>
      <w:r w:rsidRPr="00727584">
        <w:rPr>
          <w:rFonts w:ascii="Times New Roman" w:hAnsi="Times New Roman" w:cs="Times New Roman"/>
          <w:sz w:val="24"/>
          <w:szCs w:val="24"/>
        </w:rPr>
        <w:t>Rēķinu iesniegšana” .</w:t>
      </w:r>
    </w:p>
    <w:p w14:paraId="482C1484" w14:textId="77777777" w:rsidR="001033AF" w:rsidRPr="00727584" w:rsidRDefault="00DD2EEE" w:rsidP="001033AF">
      <w:pPr>
        <w:widowControl w:val="0"/>
        <w:tabs>
          <w:tab w:val="left" w:pos="8975"/>
        </w:tabs>
        <w:spacing w:after="0"/>
        <w:ind w:left="426" w:right="-25" w:hanging="426"/>
        <w:jc w:val="both"/>
        <w:rPr>
          <w:rFonts w:ascii="Times New Roman" w:hAnsi="Times New Roman" w:cs="Times New Roman"/>
          <w:sz w:val="24"/>
          <w:szCs w:val="24"/>
        </w:rPr>
      </w:pPr>
      <w:r w:rsidRPr="00727584">
        <w:rPr>
          <w:rFonts w:ascii="Times New Roman" w:hAnsi="Times New Roman" w:cs="Times New Roman"/>
          <w:sz w:val="24"/>
          <w:szCs w:val="24"/>
        </w:rPr>
        <w:t>2.6.3. Līgumā noteiktā kārtībā iesniegts elektronisks rēķins nodrošina Pusēm elektroniskā rēķina izcelsmes autentiskumu un satura integritāti.</w:t>
      </w:r>
    </w:p>
    <w:p w14:paraId="5E1BEE42" w14:textId="77777777" w:rsidR="001033AF" w:rsidRPr="00727584" w:rsidRDefault="00DD2EEE" w:rsidP="001033AF">
      <w:pPr>
        <w:widowControl w:val="0"/>
        <w:tabs>
          <w:tab w:val="left" w:pos="8975"/>
        </w:tabs>
        <w:spacing w:after="0"/>
        <w:ind w:left="426" w:right="-25" w:hanging="426"/>
        <w:jc w:val="both"/>
        <w:rPr>
          <w:rFonts w:ascii="Times New Roman" w:hAnsi="Times New Roman" w:cs="Times New Roman"/>
          <w:sz w:val="24"/>
          <w:szCs w:val="24"/>
        </w:rPr>
      </w:pPr>
      <w:r w:rsidRPr="00727584">
        <w:rPr>
          <w:rFonts w:ascii="Times New Roman" w:hAnsi="Times New Roman" w:cs="Times New Roman"/>
          <w:sz w:val="24"/>
          <w:szCs w:val="24"/>
        </w:rPr>
        <w:t xml:space="preserve">2.6.4. Elektroniskā rēķina apmaksas termiņš ir </w:t>
      </w:r>
      <w:r w:rsidR="00CD6668" w:rsidRPr="00727584">
        <w:rPr>
          <w:rFonts w:ascii="Times New Roman" w:hAnsi="Times New Roman" w:cs="Times New Roman"/>
          <w:sz w:val="24"/>
          <w:szCs w:val="24"/>
        </w:rPr>
        <w:t>10 (desmit) darbdien</w:t>
      </w:r>
      <w:r w:rsidR="00BF0C48" w:rsidRPr="00727584">
        <w:rPr>
          <w:rFonts w:ascii="Times New Roman" w:hAnsi="Times New Roman" w:cs="Times New Roman"/>
          <w:sz w:val="24"/>
          <w:szCs w:val="24"/>
        </w:rPr>
        <w:t xml:space="preserve">as </w:t>
      </w:r>
      <w:r w:rsidRPr="00727584">
        <w:rPr>
          <w:rFonts w:ascii="Times New Roman" w:hAnsi="Times New Roman" w:cs="Times New Roman"/>
          <w:sz w:val="24"/>
          <w:szCs w:val="24"/>
        </w:rPr>
        <w:t>no dienas, k</w:t>
      </w:r>
      <w:r w:rsidRPr="00727584">
        <w:rPr>
          <w:rFonts w:ascii="Times New Roman" w:hAnsi="Times New Roman" w:cs="Times New Roman"/>
          <w:sz w:val="24"/>
          <w:szCs w:val="24"/>
        </w:rPr>
        <w:t xml:space="preserve">ad Izpildītājs iesniedzis Pasūtītājam elektronisku rēķinu, atbilstoši portāla www.eriga.lv sadaļā </w:t>
      </w:r>
      <w:r w:rsidR="00EC644F" w:rsidRPr="00727584">
        <w:rPr>
          <w:rFonts w:ascii="Times New Roman" w:hAnsi="Times New Roman" w:cs="Times New Roman"/>
          <w:sz w:val="24"/>
          <w:szCs w:val="24"/>
        </w:rPr>
        <w:t>“</w:t>
      </w:r>
      <w:r w:rsidRPr="00727584">
        <w:rPr>
          <w:rFonts w:ascii="Times New Roman" w:hAnsi="Times New Roman" w:cs="Times New Roman"/>
          <w:sz w:val="24"/>
          <w:szCs w:val="24"/>
        </w:rPr>
        <w:t>Rēķinu iesniegšana” norādītajai informācijai par elektroniskā rēķina formātu.</w:t>
      </w:r>
    </w:p>
    <w:p w14:paraId="70903FCD" w14:textId="77777777" w:rsidR="001033AF" w:rsidRPr="00727584" w:rsidRDefault="00DD2EEE" w:rsidP="001033AF">
      <w:pPr>
        <w:widowControl w:val="0"/>
        <w:tabs>
          <w:tab w:val="left" w:pos="8975"/>
        </w:tabs>
        <w:spacing w:after="0"/>
        <w:ind w:left="426" w:right="-25" w:hanging="426"/>
        <w:jc w:val="both"/>
        <w:rPr>
          <w:rFonts w:ascii="Times New Roman" w:hAnsi="Times New Roman" w:cs="Times New Roman"/>
          <w:sz w:val="24"/>
          <w:szCs w:val="24"/>
        </w:rPr>
      </w:pPr>
      <w:r w:rsidRPr="00727584">
        <w:rPr>
          <w:rFonts w:ascii="Times New Roman" w:hAnsi="Times New Roman" w:cs="Times New Roman"/>
          <w:sz w:val="24"/>
          <w:szCs w:val="24"/>
        </w:rPr>
        <w:t>2.6.5. Elektroniskā rēķina apmaksas termiņu skaita no dienas, kad Izpildītājs a</w:t>
      </w:r>
      <w:r w:rsidRPr="00727584">
        <w:rPr>
          <w:rFonts w:ascii="Times New Roman" w:hAnsi="Times New Roman" w:cs="Times New Roman"/>
          <w:sz w:val="24"/>
          <w:szCs w:val="24"/>
        </w:rPr>
        <w:t xml:space="preserve">tbilstoši pašvaldības </w:t>
      </w:r>
      <w:r w:rsidRPr="00727584">
        <w:rPr>
          <w:rFonts w:ascii="Times New Roman" w:hAnsi="Times New Roman" w:cs="Times New Roman"/>
          <w:sz w:val="24"/>
          <w:szCs w:val="24"/>
        </w:rPr>
        <w:lastRenderedPageBreak/>
        <w:t xml:space="preserve">portālā www.eriga.lv, sadaļā </w:t>
      </w:r>
      <w:r w:rsidR="00EC644F" w:rsidRPr="00727584">
        <w:rPr>
          <w:rFonts w:ascii="Times New Roman" w:hAnsi="Times New Roman" w:cs="Times New Roman"/>
          <w:sz w:val="24"/>
          <w:szCs w:val="24"/>
        </w:rPr>
        <w:t>“</w:t>
      </w:r>
      <w:r w:rsidRPr="00727584">
        <w:rPr>
          <w:rFonts w:ascii="Times New Roman" w:hAnsi="Times New Roman" w:cs="Times New Roman"/>
          <w:sz w:val="24"/>
          <w:szCs w:val="24"/>
        </w:rPr>
        <w:t>Rēķinu iesniegšana” norādītajai informācijai par elektroniskā rēķina formātu, ir iesniedzis Pasūtītājam elektronisku rēķinu, ar nosacījumu, ka Izpildītājs ir iesniedzis pareizi, atbilstoši Līguma nosacīju</w:t>
      </w:r>
      <w:r w:rsidRPr="00727584">
        <w:rPr>
          <w:rFonts w:ascii="Times New Roman" w:hAnsi="Times New Roman" w:cs="Times New Roman"/>
          <w:sz w:val="24"/>
          <w:szCs w:val="24"/>
        </w:rPr>
        <w:t xml:space="preserve">miem, aizpildītu elektronisko rēķinu un Pasūtītājs to ir pieņēmis apmaksai. </w:t>
      </w:r>
    </w:p>
    <w:p w14:paraId="68EC95E7" w14:textId="77777777" w:rsidR="001033AF" w:rsidRPr="00727584" w:rsidRDefault="00DD2EEE" w:rsidP="001033AF">
      <w:pPr>
        <w:widowControl w:val="0"/>
        <w:tabs>
          <w:tab w:val="left" w:pos="8975"/>
        </w:tabs>
        <w:spacing w:after="0"/>
        <w:ind w:left="426" w:right="-25" w:hanging="426"/>
        <w:jc w:val="both"/>
        <w:rPr>
          <w:rFonts w:ascii="Times New Roman" w:hAnsi="Times New Roman" w:cs="Times New Roman"/>
          <w:sz w:val="24"/>
          <w:szCs w:val="24"/>
        </w:rPr>
      </w:pPr>
      <w:r w:rsidRPr="00727584">
        <w:rPr>
          <w:rFonts w:ascii="Times New Roman" w:hAnsi="Times New Roman" w:cs="Times New Roman"/>
          <w:sz w:val="24"/>
          <w:szCs w:val="24"/>
        </w:rPr>
        <w:t xml:space="preserve">2.6.6. Izpildītājam ir pienākums pašvaldības portālā </w:t>
      </w:r>
      <w:hyperlink r:id="rId8" w:history="1">
        <w:r w:rsidRPr="00727584">
          <w:rPr>
            <w:rFonts w:ascii="Times New Roman" w:hAnsi="Times New Roman" w:cs="Times New Roman"/>
            <w:sz w:val="24"/>
            <w:szCs w:val="24"/>
            <w:u w:val="single"/>
          </w:rPr>
          <w:t>www.eriga.lv</w:t>
        </w:r>
      </w:hyperlink>
      <w:r w:rsidRPr="00727584">
        <w:rPr>
          <w:rFonts w:ascii="Times New Roman" w:hAnsi="Times New Roman" w:cs="Times New Roman"/>
          <w:sz w:val="24"/>
          <w:szCs w:val="24"/>
        </w:rPr>
        <w:t xml:space="preserve">  sekot līdzi iesniegtā elektroniskā rēķina apstrādes statusam. </w:t>
      </w:r>
    </w:p>
    <w:p w14:paraId="573FB7A0" w14:textId="77777777" w:rsidR="001033AF" w:rsidRPr="00727584" w:rsidRDefault="00DD2EEE" w:rsidP="001033AF">
      <w:pPr>
        <w:widowControl w:val="0"/>
        <w:tabs>
          <w:tab w:val="left" w:pos="8975"/>
        </w:tabs>
        <w:spacing w:after="0"/>
        <w:ind w:left="426" w:right="-25" w:hanging="426"/>
        <w:jc w:val="both"/>
        <w:rPr>
          <w:rFonts w:ascii="Times New Roman" w:hAnsi="Times New Roman" w:cs="Times New Roman"/>
          <w:sz w:val="24"/>
          <w:szCs w:val="24"/>
        </w:rPr>
      </w:pPr>
      <w:r w:rsidRPr="00727584">
        <w:rPr>
          <w:rFonts w:ascii="Times New Roman" w:hAnsi="Times New Roman" w:cs="Times New Roman"/>
          <w:sz w:val="24"/>
          <w:szCs w:val="24"/>
        </w:rPr>
        <w:t xml:space="preserve">2.6.7. Ja </w:t>
      </w:r>
      <w:r w:rsidRPr="00727584">
        <w:rPr>
          <w:rFonts w:ascii="Times New Roman" w:hAnsi="Times New Roman" w:cs="Times New Roman"/>
          <w:sz w:val="24"/>
          <w:szCs w:val="24"/>
        </w:rPr>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w:t>
      </w:r>
      <w:r w:rsidRPr="00727584">
        <w:rPr>
          <w:rFonts w:ascii="Times New Roman" w:hAnsi="Times New Roman" w:cs="Times New Roman"/>
          <w:sz w:val="24"/>
          <w:szCs w:val="24"/>
        </w:rPr>
        <w:t>dītu elektronisko rēķinu. Šādā situācijā, elektroniskā rēķina apmaksas termiņu skaita no dienas, kad Izpildītājs ir iesniedzis atkārtoto elektronisko rēķinu.</w:t>
      </w:r>
    </w:p>
    <w:p w14:paraId="427466DE" w14:textId="77777777" w:rsidR="001033AF" w:rsidRPr="00727584" w:rsidRDefault="00DD2EEE" w:rsidP="001033AF">
      <w:pPr>
        <w:pStyle w:val="Sarakstarindkopa"/>
        <w:widowControl w:val="0"/>
        <w:numPr>
          <w:ilvl w:val="1"/>
          <w:numId w:val="45"/>
        </w:numPr>
        <w:ind w:left="426" w:right="-25" w:hanging="426"/>
        <w:jc w:val="both"/>
        <w:rPr>
          <w:rFonts w:eastAsia="Calibri"/>
          <w:lang w:val="lv-LV"/>
        </w:rPr>
      </w:pPr>
      <w:r w:rsidRPr="00727584">
        <w:rPr>
          <w:rFonts w:eastAsia="Calibri"/>
          <w:lang w:val="lv-LV"/>
        </w:rPr>
        <w:t>Pasūtītājam ir tiesības veikt ieturējumus no Izpildītājam veicamajiem maksājumiem šādos gadījumos:</w:t>
      </w:r>
    </w:p>
    <w:p w14:paraId="069B2227" w14:textId="77777777" w:rsidR="001033AF" w:rsidRPr="00727584" w:rsidRDefault="00DD2EEE" w:rsidP="001033AF">
      <w:pPr>
        <w:widowControl w:val="0"/>
        <w:tabs>
          <w:tab w:val="left" w:pos="8975"/>
        </w:tabs>
        <w:spacing w:after="0"/>
        <w:ind w:left="426" w:right="-25" w:hanging="426"/>
        <w:jc w:val="both"/>
        <w:rPr>
          <w:rFonts w:ascii="Times New Roman" w:eastAsia="Calibri" w:hAnsi="Times New Roman" w:cs="Times New Roman"/>
          <w:kern w:val="26"/>
          <w:sz w:val="24"/>
          <w:szCs w:val="24"/>
        </w:rPr>
      </w:pPr>
      <w:r w:rsidRPr="00727584">
        <w:rPr>
          <w:rFonts w:ascii="Times New Roman" w:eastAsia="Calibri" w:hAnsi="Times New Roman" w:cs="Times New Roman"/>
          <w:sz w:val="24"/>
          <w:szCs w:val="24"/>
        </w:rPr>
        <w:t>2.7.1.</w:t>
      </w:r>
      <w:r w:rsidRPr="00727584">
        <w:rPr>
          <w:rFonts w:ascii="Times New Roman" w:eastAsia="Calibri" w:hAnsi="Times New Roman" w:cs="Times New Roman"/>
          <w:kern w:val="26"/>
          <w:sz w:val="24"/>
          <w:szCs w:val="24"/>
        </w:rPr>
        <w:t xml:space="preserve"> Ja Pasūtītājs saskaņā ar Līgumu ir aprēķinājis </w:t>
      </w:r>
      <w:r w:rsidRPr="00727584">
        <w:rPr>
          <w:rFonts w:ascii="Times New Roman" w:eastAsia="Calibri" w:hAnsi="Times New Roman" w:cs="Times New Roman"/>
          <w:sz w:val="24"/>
          <w:szCs w:val="24"/>
        </w:rPr>
        <w:t xml:space="preserve">Izpildītājam </w:t>
      </w:r>
      <w:r w:rsidRPr="00727584">
        <w:rPr>
          <w:rFonts w:ascii="Times New Roman" w:eastAsia="Calibri" w:hAnsi="Times New Roman" w:cs="Times New Roman"/>
          <w:kern w:val="26"/>
          <w:sz w:val="24"/>
          <w:szCs w:val="24"/>
        </w:rPr>
        <w:t>līgumsodus;</w:t>
      </w:r>
    </w:p>
    <w:p w14:paraId="0879DAEF" w14:textId="77777777" w:rsidR="001033AF" w:rsidRPr="00727584" w:rsidRDefault="00DD2EEE" w:rsidP="001033AF">
      <w:pPr>
        <w:widowControl w:val="0"/>
        <w:tabs>
          <w:tab w:val="left" w:pos="8975"/>
        </w:tabs>
        <w:spacing w:after="0"/>
        <w:ind w:left="426" w:right="-25" w:hanging="426"/>
        <w:jc w:val="both"/>
        <w:rPr>
          <w:rFonts w:ascii="Times New Roman" w:hAnsi="Times New Roman" w:cs="Times New Roman"/>
          <w:sz w:val="24"/>
          <w:szCs w:val="24"/>
        </w:rPr>
      </w:pPr>
      <w:r w:rsidRPr="00727584">
        <w:rPr>
          <w:rFonts w:ascii="Times New Roman" w:eastAsia="Calibri" w:hAnsi="Times New Roman" w:cs="Times New Roman"/>
          <w:kern w:val="26"/>
          <w:sz w:val="24"/>
          <w:szCs w:val="24"/>
        </w:rPr>
        <w:t xml:space="preserve">2.7.2. Ja Izpildītājs nav atlīdzinājis Pasūtītājam zaudējumus, kas radušies Izpildītāja vai tā piesaistīto personu, t. sk., </w:t>
      </w:r>
      <w:r w:rsidR="003B440F" w:rsidRPr="00727584">
        <w:rPr>
          <w:rFonts w:ascii="Times New Roman" w:eastAsia="Calibri" w:hAnsi="Times New Roman" w:cs="Times New Roman"/>
          <w:kern w:val="26"/>
          <w:sz w:val="24"/>
          <w:szCs w:val="24"/>
        </w:rPr>
        <w:t>a</w:t>
      </w:r>
      <w:r w:rsidRPr="00727584">
        <w:rPr>
          <w:rFonts w:ascii="Times New Roman" w:eastAsia="Calibri" w:hAnsi="Times New Roman" w:cs="Times New Roman"/>
          <w:kern w:val="26"/>
          <w:sz w:val="24"/>
          <w:szCs w:val="24"/>
        </w:rPr>
        <w:t>pakšuzņēmēju, rīcības (darbības vai bezdarbības) re</w:t>
      </w:r>
      <w:r w:rsidRPr="00727584">
        <w:rPr>
          <w:rFonts w:ascii="Times New Roman" w:eastAsia="Calibri" w:hAnsi="Times New Roman" w:cs="Times New Roman"/>
          <w:kern w:val="26"/>
          <w:sz w:val="24"/>
          <w:szCs w:val="24"/>
        </w:rPr>
        <w:t>zultātā. Šādā gadījumā Pasūtītājs ir tiesīgs veicamo maksājumu samazināt nodarīto zaudējumu apmērā.</w:t>
      </w:r>
    </w:p>
    <w:p w14:paraId="45D0AF1B" w14:textId="77777777" w:rsidR="001033AF" w:rsidRPr="00727584" w:rsidRDefault="00DD2EEE" w:rsidP="001033AF">
      <w:pPr>
        <w:tabs>
          <w:tab w:val="left" w:pos="284"/>
          <w:tab w:val="left" w:pos="567"/>
        </w:tabs>
        <w:spacing w:after="0" w:line="240" w:lineRule="auto"/>
        <w:ind w:left="426" w:hanging="426"/>
        <w:jc w:val="both"/>
        <w:rPr>
          <w:rFonts w:ascii="Times New Roman" w:eastAsia="Calibri" w:hAnsi="Times New Roman" w:cs="Times New Roman"/>
          <w:kern w:val="26"/>
          <w:sz w:val="24"/>
          <w:szCs w:val="24"/>
        </w:rPr>
      </w:pPr>
      <w:r w:rsidRPr="00727584">
        <w:rPr>
          <w:rFonts w:ascii="Times New Roman" w:eastAsia="Calibri" w:hAnsi="Times New Roman" w:cs="Times New Roman"/>
          <w:kern w:val="26"/>
          <w:sz w:val="24"/>
          <w:szCs w:val="24"/>
        </w:rPr>
        <w:t xml:space="preserve">2.8. Par veicamo maksājumu samazināšanu un tā iemesliem Pasūtītājs iesniedz Izpildītājam rakstveida paziņojumu, norādot  maksājumu </w:t>
      </w:r>
      <w:r w:rsidRPr="00727584">
        <w:rPr>
          <w:rFonts w:ascii="Times New Roman" w:eastAsia="Calibri" w:hAnsi="Times New Roman" w:cs="Times New Roman"/>
          <w:kern w:val="26"/>
          <w:sz w:val="24"/>
          <w:szCs w:val="24"/>
        </w:rPr>
        <w:t>samazināšanas pamatojumu.</w:t>
      </w:r>
    </w:p>
    <w:p w14:paraId="71DA860F" w14:textId="77777777" w:rsidR="001033AF" w:rsidRPr="00727584" w:rsidRDefault="00DD2EEE" w:rsidP="001033AF">
      <w:pPr>
        <w:tabs>
          <w:tab w:val="left" w:pos="426"/>
          <w:tab w:val="left" w:pos="567"/>
        </w:tabs>
        <w:spacing w:after="0" w:line="240" w:lineRule="auto"/>
        <w:ind w:left="426" w:hanging="426"/>
        <w:jc w:val="both"/>
        <w:rPr>
          <w:rFonts w:ascii="Times New Roman" w:eastAsia="Calibri" w:hAnsi="Times New Roman" w:cs="Times New Roman"/>
          <w:kern w:val="26"/>
          <w:sz w:val="24"/>
          <w:szCs w:val="24"/>
        </w:rPr>
      </w:pPr>
      <w:r w:rsidRPr="00727584">
        <w:rPr>
          <w:rFonts w:ascii="Times New Roman" w:eastAsia="Calibri" w:hAnsi="Times New Roman" w:cs="Times New Roman"/>
          <w:kern w:val="26"/>
          <w:sz w:val="24"/>
          <w:szCs w:val="24"/>
        </w:rPr>
        <w:t>2.9. Nododot un pieņemot CSOTL uzturēšanas darbus, Pasūtītājs un Izpildītājs vadās pēc spēkā esošiem normatīviem dokumentiem un Līguma.</w:t>
      </w:r>
    </w:p>
    <w:p w14:paraId="6755D2D3" w14:textId="77777777" w:rsidR="001033AF" w:rsidRPr="00727584" w:rsidRDefault="00DD2EEE" w:rsidP="001033AF">
      <w:pPr>
        <w:spacing w:after="0" w:line="240" w:lineRule="auto"/>
        <w:ind w:left="426" w:hanging="426"/>
        <w:jc w:val="both"/>
        <w:rPr>
          <w:rFonts w:ascii="Times New Roman" w:hAnsi="Times New Roman" w:cs="Times New Roman"/>
          <w:sz w:val="24"/>
          <w:szCs w:val="24"/>
        </w:rPr>
      </w:pPr>
      <w:r w:rsidRPr="00727584">
        <w:rPr>
          <w:rFonts w:ascii="Times New Roman" w:eastAsia="Calibri" w:hAnsi="Times New Roman" w:cs="Times New Roman"/>
          <w:kern w:val="26"/>
          <w:sz w:val="24"/>
          <w:szCs w:val="24"/>
        </w:rPr>
        <w:t xml:space="preserve">2.10. Līguma 2.2.punktā minēto aktu no Pasūtītāja puses paraksta </w:t>
      </w:r>
      <w:r w:rsidRPr="00727584">
        <w:rPr>
          <w:rFonts w:ascii="Times New Roman" w:hAnsi="Times New Roman" w:cs="Times New Roman"/>
          <w:sz w:val="24"/>
          <w:szCs w:val="24"/>
        </w:rPr>
        <w:t>Satiksmes organizācijas pārva</w:t>
      </w:r>
      <w:r w:rsidRPr="00727584">
        <w:rPr>
          <w:rFonts w:ascii="Times New Roman" w:hAnsi="Times New Roman" w:cs="Times New Roman"/>
          <w:sz w:val="24"/>
          <w:szCs w:val="24"/>
        </w:rPr>
        <w:t>ldes priekšnieks</w:t>
      </w:r>
      <w:r w:rsidR="00C40A80" w:rsidRPr="00727584">
        <w:rPr>
          <w:rFonts w:ascii="Times New Roman" w:eastAsia="Calibri" w:hAnsi="Times New Roman" w:cs="Times New Roman"/>
          <w:kern w:val="26"/>
          <w:sz w:val="24"/>
          <w:szCs w:val="24"/>
        </w:rPr>
        <w:t xml:space="preserve"> vai prom</w:t>
      </w:r>
      <w:r w:rsidR="00EB2384" w:rsidRPr="00727584">
        <w:rPr>
          <w:rFonts w:ascii="Times New Roman" w:eastAsia="Calibri" w:hAnsi="Times New Roman" w:cs="Times New Roman"/>
          <w:kern w:val="26"/>
          <w:sz w:val="24"/>
          <w:szCs w:val="24"/>
        </w:rPr>
        <w:t xml:space="preserve">būtnes laikā cita </w:t>
      </w:r>
      <w:r w:rsidR="0006669E" w:rsidRPr="00727584">
        <w:rPr>
          <w:rFonts w:ascii="Times New Roman" w:eastAsia="Calibri" w:hAnsi="Times New Roman" w:cs="Times New Roman"/>
          <w:kern w:val="26"/>
          <w:sz w:val="24"/>
          <w:szCs w:val="24"/>
        </w:rPr>
        <w:t xml:space="preserve">Pasūtītāja </w:t>
      </w:r>
      <w:r w:rsidR="00EB2384" w:rsidRPr="00727584">
        <w:rPr>
          <w:rFonts w:ascii="Times New Roman" w:eastAsia="Calibri" w:hAnsi="Times New Roman" w:cs="Times New Roman"/>
          <w:kern w:val="26"/>
          <w:sz w:val="24"/>
          <w:szCs w:val="24"/>
        </w:rPr>
        <w:t>pilnvarota persona.</w:t>
      </w:r>
    </w:p>
    <w:p w14:paraId="6285DFB6" w14:textId="77777777" w:rsidR="001033AF" w:rsidRPr="00727584" w:rsidRDefault="001033AF" w:rsidP="001033AF">
      <w:pPr>
        <w:widowControl w:val="0"/>
        <w:tabs>
          <w:tab w:val="left" w:pos="284"/>
          <w:tab w:val="left" w:pos="426"/>
        </w:tabs>
        <w:spacing w:after="0"/>
        <w:ind w:left="426" w:hanging="426"/>
        <w:jc w:val="both"/>
        <w:rPr>
          <w:rFonts w:ascii="Times New Roman" w:eastAsia="Calibri" w:hAnsi="Times New Roman" w:cs="Times New Roman"/>
          <w:kern w:val="26"/>
          <w:sz w:val="24"/>
          <w:szCs w:val="24"/>
        </w:rPr>
      </w:pPr>
    </w:p>
    <w:p w14:paraId="44E43B02" w14:textId="77777777" w:rsidR="00DC2D3A" w:rsidRPr="00727584" w:rsidRDefault="00DD2EEE" w:rsidP="00DC2D3A">
      <w:pPr>
        <w:widowControl w:val="0"/>
        <w:numPr>
          <w:ilvl w:val="0"/>
          <w:numId w:val="14"/>
        </w:numPr>
        <w:suppressAutoHyphens/>
        <w:spacing w:after="0" w:line="276" w:lineRule="auto"/>
        <w:contextualSpacing/>
        <w:jc w:val="center"/>
        <w:rPr>
          <w:rFonts w:ascii="Times New Roman" w:eastAsia="Calibri" w:hAnsi="Times New Roman" w:cs="Times New Roman"/>
          <w:b/>
          <w:sz w:val="24"/>
          <w:szCs w:val="24"/>
        </w:rPr>
      </w:pPr>
      <w:r w:rsidRPr="00727584">
        <w:rPr>
          <w:rFonts w:ascii="Times New Roman" w:eastAsia="Calibri" w:hAnsi="Times New Roman" w:cs="Times New Roman"/>
          <w:b/>
          <w:spacing w:val="-3"/>
          <w:sz w:val="24"/>
          <w:szCs w:val="24"/>
        </w:rPr>
        <w:t>Pasūtītāja tiesības un pienākumi</w:t>
      </w:r>
    </w:p>
    <w:p w14:paraId="02B8992B" w14:textId="77777777" w:rsidR="001033AF" w:rsidRPr="00727584" w:rsidRDefault="00DD2EEE" w:rsidP="001033AF">
      <w:pPr>
        <w:widowControl w:val="0"/>
        <w:numPr>
          <w:ilvl w:val="1"/>
          <w:numId w:val="15"/>
        </w:numPr>
        <w:tabs>
          <w:tab w:val="left" w:pos="426"/>
        </w:tabs>
        <w:suppressAutoHyphens/>
        <w:spacing w:after="0"/>
        <w:ind w:left="426" w:hanging="426"/>
        <w:contextualSpacing/>
        <w:jc w:val="both"/>
        <w:rPr>
          <w:rFonts w:ascii="Times New Roman" w:eastAsia="Calibri" w:hAnsi="Times New Roman" w:cs="Times New Roman"/>
          <w:b/>
          <w:sz w:val="24"/>
          <w:szCs w:val="24"/>
        </w:rPr>
      </w:pPr>
      <w:r w:rsidRPr="00727584">
        <w:rPr>
          <w:rFonts w:ascii="Times New Roman" w:eastAsia="Calibri" w:hAnsi="Times New Roman" w:cs="Times New Roman"/>
          <w:spacing w:val="-3"/>
          <w:sz w:val="24"/>
          <w:szCs w:val="24"/>
        </w:rPr>
        <w:t xml:space="preserve">Pasūtītājam ir tiesības kontrolēt Līguma prasību izpildi, saņemt no Izpildītāja informāciju par Līguma izpildes gaitu, dot norādījumus,  </w:t>
      </w:r>
      <w:r w:rsidRPr="00727584">
        <w:rPr>
          <w:rFonts w:ascii="Times New Roman" w:eastAsia="Calibri" w:hAnsi="Times New Roman" w:cs="Times New Roman"/>
          <w:spacing w:val="-3"/>
          <w:sz w:val="24"/>
          <w:szCs w:val="24"/>
        </w:rPr>
        <w:t>sniegt savas instrukcijas, datus un pretenzijas.</w:t>
      </w:r>
    </w:p>
    <w:p w14:paraId="7ED8A723" w14:textId="77777777" w:rsidR="001033AF" w:rsidRPr="00727584" w:rsidRDefault="00DD2EEE" w:rsidP="001033AF">
      <w:pPr>
        <w:widowControl w:val="0"/>
        <w:numPr>
          <w:ilvl w:val="1"/>
          <w:numId w:val="15"/>
        </w:numPr>
        <w:tabs>
          <w:tab w:val="left" w:pos="426"/>
        </w:tabs>
        <w:suppressAutoHyphens/>
        <w:spacing w:after="200"/>
        <w:ind w:left="426" w:hanging="426"/>
        <w:contextualSpacing/>
        <w:jc w:val="both"/>
        <w:rPr>
          <w:rFonts w:ascii="Times New Roman" w:eastAsia="Calibri" w:hAnsi="Times New Roman" w:cs="Times New Roman"/>
          <w:b/>
          <w:sz w:val="24"/>
          <w:szCs w:val="24"/>
        </w:rPr>
      </w:pPr>
      <w:r w:rsidRPr="00727584">
        <w:rPr>
          <w:rFonts w:ascii="Times New Roman" w:eastAsia="Calibri" w:hAnsi="Times New Roman" w:cs="Times New Roman"/>
          <w:spacing w:val="-3"/>
          <w:sz w:val="24"/>
          <w:szCs w:val="24"/>
        </w:rPr>
        <w:t>Pasūtītājam ir tiesības jebkurā laikā pārbaudīt Izpildītāja atbilstību konkursa dokumentos Pasūtītāja pieprasītajiem kvalifikācijas noteikumiem un Izpildītāja piedāvājumā iesniegtās kvalifikācijas un uzturēš</w:t>
      </w:r>
      <w:r w:rsidRPr="00727584">
        <w:rPr>
          <w:rFonts w:ascii="Times New Roman" w:eastAsia="Calibri" w:hAnsi="Times New Roman" w:cs="Times New Roman"/>
          <w:spacing w:val="-3"/>
          <w:sz w:val="24"/>
          <w:szCs w:val="24"/>
        </w:rPr>
        <w:t>anas pakalpojuma kvalitātes nodrošināšanas pasākumu plāna datiem un Izpildītāja neatbilstības gadījumā pieprasīt neatbilstības novēršanu saprātīgā termiņā.</w:t>
      </w:r>
    </w:p>
    <w:p w14:paraId="5890E379" w14:textId="77777777" w:rsidR="001033AF" w:rsidRPr="00727584" w:rsidRDefault="00DD2EEE" w:rsidP="001033AF">
      <w:pPr>
        <w:widowControl w:val="0"/>
        <w:numPr>
          <w:ilvl w:val="1"/>
          <w:numId w:val="15"/>
        </w:numPr>
        <w:tabs>
          <w:tab w:val="left" w:pos="426"/>
        </w:tabs>
        <w:suppressAutoHyphens/>
        <w:spacing w:after="200"/>
        <w:ind w:left="426" w:hanging="426"/>
        <w:contextualSpacing/>
        <w:jc w:val="both"/>
        <w:rPr>
          <w:rFonts w:ascii="Times New Roman" w:eastAsia="Calibri" w:hAnsi="Times New Roman" w:cs="Times New Roman"/>
          <w:b/>
          <w:sz w:val="24"/>
          <w:szCs w:val="24"/>
        </w:rPr>
      </w:pPr>
      <w:r w:rsidRPr="00727584">
        <w:rPr>
          <w:rFonts w:ascii="Times New Roman" w:eastAsia="Calibri" w:hAnsi="Times New Roman" w:cs="Times New Roman"/>
          <w:spacing w:val="-3"/>
          <w:sz w:val="24"/>
          <w:szCs w:val="24"/>
        </w:rPr>
        <w:t>Pasūtītājs nekavējoties informē Izpildītāju par atklātajiem defektiem, kļūdām, trūkumiem un citiem a</w:t>
      </w:r>
      <w:r w:rsidRPr="00727584">
        <w:rPr>
          <w:rFonts w:ascii="Times New Roman" w:eastAsia="Calibri" w:hAnsi="Times New Roman" w:cs="Times New Roman"/>
          <w:spacing w:val="-3"/>
          <w:sz w:val="24"/>
          <w:szCs w:val="24"/>
        </w:rPr>
        <w:t>r Līguma izpildi saistītajiem būtiskajiem apstākļiem.</w:t>
      </w:r>
    </w:p>
    <w:p w14:paraId="4973902B" w14:textId="77777777" w:rsidR="00D62AD4" w:rsidRPr="00727584" w:rsidRDefault="00DD2EEE" w:rsidP="001033AF">
      <w:pPr>
        <w:widowControl w:val="0"/>
        <w:numPr>
          <w:ilvl w:val="1"/>
          <w:numId w:val="15"/>
        </w:numPr>
        <w:tabs>
          <w:tab w:val="left" w:pos="426"/>
        </w:tabs>
        <w:suppressAutoHyphens/>
        <w:spacing w:after="200"/>
        <w:ind w:left="426" w:hanging="426"/>
        <w:contextualSpacing/>
        <w:jc w:val="both"/>
        <w:rPr>
          <w:rFonts w:ascii="Times New Roman" w:eastAsia="Calibri" w:hAnsi="Times New Roman" w:cs="Times New Roman"/>
          <w:b/>
          <w:sz w:val="24"/>
          <w:szCs w:val="24"/>
        </w:rPr>
      </w:pPr>
      <w:r w:rsidRPr="00727584">
        <w:rPr>
          <w:rFonts w:ascii="Times New Roman" w:eastAsia="Calibri" w:hAnsi="Times New Roman" w:cs="Times New Roman"/>
          <w:spacing w:val="-3"/>
          <w:sz w:val="24"/>
          <w:szCs w:val="24"/>
        </w:rPr>
        <w:t xml:space="preserve">Pasūtītājs apņemas ievērot </w:t>
      </w:r>
      <w:r w:rsidR="0030787E" w:rsidRPr="00727584">
        <w:rPr>
          <w:rFonts w:ascii="Times New Roman" w:eastAsia="Calibri" w:hAnsi="Times New Roman" w:cs="Times New Roman"/>
          <w:spacing w:val="-3"/>
          <w:sz w:val="24"/>
          <w:szCs w:val="24"/>
        </w:rPr>
        <w:t>2022. gada 5. jūlija Ministru kabineta noteikum</w:t>
      </w:r>
      <w:r w:rsidR="00F8760E" w:rsidRPr="00727584">
        <w:rPr>
          <w:rFonts w:ascii="Times New Roman" w:eastAsia="Calibri" w:hAnsi="Times New Roman" w:cs="Times New Roman"/>
          <w:spacing w:val="-3"/>
          <w:sz w:val="24"/>
          <w:szCs w:val="24"/>
        </w:rPr>
        <w:t>u</w:t>
      </w:r>
      <w:r w:rsidR="0030787E" w:rsidRPr="00727584">
        <w:rPr>
          <w:rFonts w:ascii="Times New Roman" w:eastAsia="Calibri" w:hAnsi="Times New Roman" w:cs="Times New Roman"/>
          <w:spacing w:val="-3"/>
          <w:sz w:val="24"/>
          <w:szCs w:val="24"/>
        </w:rPr>
        <w:t xml:space="preserve"> Nr. 419 “Noteikumi par </w:t>
      </w:r>
      <w:r w:rsidR="001561F0" w:rsidRPr="00727584">
        <w:rPr>
          <w:rFonts w:ascii="Times New Roman" w:eastAsia="Calibri" w:hAnsi="Times New Roman" w:cs="Times New Roman"/>
          <w:spacing w:val="-3"/>
          <w:sz w:val="24"/>
          <w:szCs w:val="24"/>
        </w:rPr>
        <w:t xml:space="preserve">publisko būvdarbu līgumos obligāti ietveramajiem noteikumiem un to saturu” </w:t>
      </w:r>
      <w:r w:rsidR="00F8760E" w:rsidRPr="00727584">
        <w:rPr>
          <w:rFonts w:ascii="Times New Roman" w:eastAsia="Calibri" w:hAnsi="Times New Roman" w:cs="Times New Roman"/>
          <w:spacing w:val="-3"/>
          <w:sz w:val="24"/>
          <w:szCs w:val="24"/>
        </w:rPr>
        <w:t xml:space="preserve">nosacījumus </w:t>
      </w:r>
      <w:r w:rsidR="005E395D" w:rsidRPr="00727584">
        <w:rPr>
          <w:rFonts w:ascii="Times New Roman" w:eastAsia="Calibri" w:hAnsi="Times New Roman" w:cs="Times New Roman"/>
          <w:spacing w:val="-3"/>
          <w:sz w:val="24"/>
          <w:szCs w:val="24"/>
        </w:rPr>
        <w:t xml:space="preserve">attiecībā </w:t>
      </w:r>
      <w:r w:rsidR="00F8760E" w:rsidRPr="00727584">
        <w:rPr>
          <w:rFonts w:ascii="Times New Roman" w:eastAsia="Calibri" w:hAnsi="Times New Roman" w:cs="Times New Roman"/>
          <w:spacing w:val="-3"/>
          <w:sz w:val="24"/>
          <w:szCs w:val="24"/>
        </w:rPr>
        <w:t xml:space="preserve">uz Līguma ietvaros veiktajiem būvdarbiem </w:t>
      </w:r>
      <w:r w:rsidR="005E395D" w:rsidRPr="00727584">
        <w:rPr>
          <w:rFonts w:ascii="Times New Roman" w:eastAsia="Calibri" w:hAnsi="Times New Roman" w:cs="Times New Roman"/>
          <w:spacing w:val="-3"/>
          <w:sz w:val="24"/>
          <w:szCs w:val="24"/>
        </w:rPr>
        <w:t xml:space="preserve">par </w:t>
      </w:r>
      <w:r w:rsidR="009013F6" w:rsidRPr="00727584">
        <w:rPr>
          <w:rFonts w:ascii="Times New Roman" w:eastAsia="Calibri" w:hAnsi="Times New Roman" w:cs="Times New Roman"/>
          <w:spacing w:val="-3"/>
          <w:sz w:val="24"/>
          <w:szCs w:val="24"/>
        </w:rPr>
        <w:t xml:space="preserve">defektu aktiem, pretenzijām, </w:t>
      </w:r>
      <w:r w:rsidR="00F56FED" w:rsidRPr="00727584">
        <w:rPr>
          <w:rFonts w:ascii="Times New Roman" w:eastAsia="Calibri" w:hAnsi="Times New Roman" w:cs="Times New Roman"/>
          <w:spacing w:val="-3"/>
          <w:sz w:val="24"/>
          <w:szCs w:val="24"/>
        </w:rPr>
        <w:t xml:space="preserve">ekspertīzēm un citiem </w:t>
      </w:r>
      <w:r w:rsidR="00417C49" w:rsidRPr="00727584">
        <w:rPr>
          <w:rFonts w:ascii="Times New Roman" w:eastAsia="Calibri" w:hAnsi="Times New Roman" w:cs="Times New Roman"/>
          <w:spacing w:val="-3"/>
          <w:sz w:val="24"/>
          <w:szCs w:val="24"/>
        </w:rPr>
        <w:t>Līgumā neatrunātiem gadījumiem</w:t>
      </w:r>
      <w:r w:rsidR="00F56FED" w:rsidRPr="00727584">
        <w:rPr>
          <w:rFonts w:ascii="Times New Roman" w:eastAsia="Calibri" w:hAnsi="Times New Roman" w:cs="Times New Roman"/>
          <w:spacing w:val="-3"/>
          <w:sz w:val="24"/>
          <w:szCs w:val="24"/>
        </w:rPr>
        <w:t xml:space="preserve"> (</w:t>
      </w:r>
      <w:r w:rsidR="00417C49" w:rsidRPr="00727584">
        <w:rPr>
          <w:rFonts w:ascii="Times New Roman" w:eastAsia="Calibri" w:hAnsi="Times New Roman" w:cs="Times New Roman"/>
          <w:spacing w:val="-3"/>
          <w:sz w:val="24"/>
          <w:szCs w:val="24"/>
        </w:rPr>
        <w:t>ciktāl tie attiecas uz Līguma priekšmetu)</w:t>
      </w:r>
      <w:r w:rsidR="001561F0" w:rsidRPr="00727584">
        <w:rPr>
          <w:rFonts w:ascii="Times New Roman" w:eastAsia="Calibri" w:hAnsi="Times New Roman" w:cs="Times New Roman"/>
          <w:spacing w:val="-3"/>
          <w:sz w:val="24"/>
          <w:szCs w:val="24"/>
        </w:rPr>
        <w:t>.</w:t>
      </w:r>
    </w:p>
    <w:p w14:paraId="716E9B15" w14:textId="77777777" w:rsidR="001033AF" w:rsidRPr="00727584" w:rsidRDefault="001033AF" w:rsidP="001033AF">
      <w:pPr>
        <w:tabs>
          <w:tab w:val="left" w:pos="426"/>
        </w:tabs>
        <w:spacing w:after="200"/>
        <w:contextualSpacing/>
        <w:jc w:val="both"/>
        <w:rPr>
          <w:rFonts w:ascii="Times New Roman" w:eastAsia="Calibri" w:hAnsi="Times New Roman" w:cs="Times New Roman"/>
          <w:b/>
          <w:sz w:val="24"/>
          <w:szCs w:val="24"/>
          <w:highlight w:val="yellow"/>
        </w:rPr>
      </w:pPr>
    </w:p>
    <w:p w14:paraId="3B407030" w14:textId="77777777" w:rsidR="001033AF" w:rsidRPr="00727584" w:rsidRDefault="00DD2EEE" w:rsidP="001033AF">
      <w:pPr>
        <w:widowControl w:val="0"/>
        <w:numPr>
          <w:ilvl w:val="0"/>
          <w:numId w:val="14"/>
        </w:numPr>
        <w:tabs>
          <w:tab w:val="left" w:pos="426"/>
        </w:tabs>
        <w:suppressAutoHyphens/>
        <w:spacing w:after="200" w:line="276" w:lineRule="auto"/>
        <w:contextualSpacing/>
        <w:jc w:val="center"/>
        <w:rPr>
          <w:rFonts w:ascii="Times New Roman" w:eastAsia="Calibri" w:hAnsi="Times New Roman" w:cs="Times New Roman"/>
          <w:b/>
          <w:sz w:val="24"/>
          <w:szCs w:val="24"/>
        </w:rPr>
      </w:pPr>
      <w:r w:rsidRPr="00727584">
        <w:rPr>
          <w:rFonts w:ascii="Times New Roman" w:eastAsia="Calibri" w:hAnsi="Times New Roman" w:cs="Times New Roman"/>
          <w:b/>
          <w:sz w:val="24"/>
          <w:szCs w:val="24"/>
        </w:rPr>
        <w:t>Izpildītāja tiesības un pienākumi</w:t>
      </w:r>
    </w:p>
    <w:p w14:paraId="321CA925" w14:textId="77777777" w:rsidR="001033AF" w:rsidRPr="00727584" w:rsidRDefault="00DD2EEE" w:rsidP="001033AF">
      <w:pPr>
        <w:widowControl w:val="0"/>
        <w:numPr>
          <w:ilvl w:val="1"/>
          <w:numId w:val="16"/>
        </w:numPr>
        <w:tabs>
          <w:tab w:val="left" w:pos="0"/>
          <w:tab w:val="left" w:pos="426"/>
        </w:tabs>
        <w:suppressAutoHyphens/>
        <w:spacing w:after="200"/>
        <w:ind w:left="426" w:hanging="426"/>
        <w:contextualSpacing/>
        <w:jc w:val="both"/>
        <w:rPr>
          <w:rFonts w:ascii="Times New Roman" w:eastAsia="Calibri" w:hAnsi="Times New Roman" w:cs="Times New Roman"/>
          <w:spacing w:val="-3"/>
          <w:sz w:val="24"/>
          <w:szCs w:val="24"/>
        </w:rPr>
      </w:pPr>
      <w:r w:rsidRPr="00727584">
        <w:rPr>
          <w:rFonts w:ascii="Times New Roman" w:eastAsia="Calibri" w:hAnsi="Times New Roman" w:cs="Times New Roman"/>
          <w:spacing w:val="-3"/>
          <w:sz w:val="24"/>
          <w:szCs w:val="24"/>
        </w:rPr>
        <w:t xml:space="preserve">Izpildītājs veic </w:t>
      </w:r>
      <w:r w:rsidRPr="00727584">
        <w:rPr>
          <w:rFonts w:ascii="Times New Roman" w:hAnsi="Times New Roman" w:cs="Times New Roman"/>
          <w:sz w:val="24"/>
          <w:szCs w:val="24"/>
        </w:rPr>
        <w:t xml:space="preserve">CSOTL </w:t>
      </w:r>
      <w:r w:rsidRPr="00727584">
        <w:rPr>
          <w:rFonts w:ascii="Times New Roman" w:eastAsia="Calibri" w:hAnsi="Times New Roman" w:cs="Times New Roman"/>
          <w:spacing w:val="-3"/>
          <w:sz w:val="24"/>
          <w:szCs w:val="24"/>
        </w:rPr>
        <w:t xml:space="preserve">uzturēšanas darbus atbilstoši Līgumā un normatīvajos aktos noteiktajiem noteikumiem, izmantojot Izpildītāja sastādītajā uzturēšanas pakalpojuma kvalitātes </w:t>
      </w:r>
      <w:r w:rsidRPr="00727584">
        <w:rPr>
          <w:rFonts w:ascii="Times New Roman" w:eastAsia="Calibri" w:hAnsi="Times New Roman" w:cs="Times New Roman"/>
          <w:spacing w:val="-3"/>
          <w:sz w:val="24"/>
          <w:szCs w:val="24"/>
        </w:rPr>
        <w:t>nodrošināšanas pasākumu plānā minētos pasākumus, tehniku un iekārtas.</w:t>
      </w:r>
    </w:p>
    <w:p w14:paraId="1091C3C4" w14:textId="77777777" w:rsidR="001033AF" w:rsidRPr="00727584" w:rsidRDefault="00DD2EEE" w:rsidP="001033AF">
      <w:pPr>
        <w:widowControl w:val="0"/>
        <w:numPr>
          <w:ilvl w:val="1"/>
          <w:numId w:val="16"/>
        </w:numPr>
        <w:tabs>
          <w:tab w:val="left" w:pos="0"/>
          <w:tab w:val="left" w:pos="426"/>
        </w:tabs>
        <w:suppressAutoHyphens/>
        <w:spacing w:after="200"/>
        <w:ind w:left="426" w:hanging="426"/>
        <w:contextualSpacing/>
        <w:jc w:val="both"/>
        <w:rPr>
          <w:rFonts w:ascii="Times New Roman" w:eastAsia="Calibri" w:hAnsi="Times New Roman" w:cs="Times New Roman"/>
          <w:spacing w:val="-3"/>
          <w:sz w:val="24"/>
          <w:szCs w:val="24"/>
        </w:rPr>
      </w:pPr>
      <w:r w:rsidRPr="00727584">
        <w:rPr>
          <w:rFonts w:ascii="Times New Roman" w:eastAsia="Calibri" w:hAnsi="Times New Roman" w:cs="Times New Roman"/>
          <w:spacing w:val="-3"/>
          <w:sz w:val="24"/>
          <w:szCs w:val="24"/>
        </w:rPr>
        <w:t xml:space="preserve">Izpildītājam ir pienākums atlīdzināt </w:t>
      </w:r>
      <w:r w:rsidRPr="00727584">
        <w:rPr>
          <w:rFonts w:ascii="Times New Roman" w:hAnsi="Times New Roman" w:cs="Times New Roman"/>
          <w:sz w:val="24"/>
          <w:szCs w:val="24"/>
        </w:rPr>
        <w:t xml:space="preserve">CSOTL </w:t>
      </w:r>
      <w:r w:rsidRPr="00727584">
        <w:rPr>
          <w:rFonts w:ascii="Times New Roman" w:eastAsia="Calibri" w:hAnsi="Times New Roman" w:cs="Times New Roman"/>
          <w:spacing w:val="-3"/>
          <w:sz w:val="24"/>
          <w:szCs w:val="24"/>
        </w:rPr>
        <w:t>uzturēšanas darbu veikšanas gaitā trešajām personām, videi, transporta būvēm nodarītos zaudējumus.</w:t>
      </w:r>
    </w:p>
    <w:p w14:paraId="430FE914" w14:textId="77777777" w:rsidR="001033AF" w:rsidRPr="00727584" w:rsidRDefault="00DD2EEE" w:rsidP="001033AF">
      <w:pPr>
        <w:widowControl w:val="0"/>
        <w:numPr>
          <w:ilvl w:val="1"/>
          <w:numId w:val="16"/>
        </w:numPr>
        <w:tabs>
          <w:tab w:val="left" w:pos="0"/>
          <w:tab w:val="left" w:pos="426"/>
        </w:tabs>
        <w:suppressAutoHyphens/>
        <w:spacing w:after="200"/>
        <w:ind w:left="426" w:hanging="426"/>
        <w:contextualSpacing/>
        <w:jc w:val="both"/>
        <w:rPr>
          <w:rFonts w:ascii="Times New Roman" w:eastAsia="Calibri" w:hAnsi="Times New Roman" w:cs="Times New Roman"/>
          <w:spacing w:val="-3"/>
          <w:sz w:val="24"/>
          <w:szCs w:val="24"/>
        </w:rPr>
      </w:pPr>
      <w:r w:rsidRPr="00727584">
        <w:rPr>
          <w:rFonts w:ascii="Times New Roman" w:eastAsia="Calibri" w:hAnsi="Times New Roman" w:cs="Times New Roman"/>
          <w:sz w:val="24"/>
          <w:szCs w:val="24"/>
        </w:rPr>
        <w:t xml:space="preserve">Izpildītājam </w:t>
      </w:r>
      <w:r w:rsidR="00D215C9" w:rsidRPr="00727584">
        <w:rPr>
          <w:rFonts w:ascii="Times New Roman" w:eastAsia="Calibri" w:hAnsi="Times New Roman" w:cs="Times New Roman"/>
          <w:sz w:val="24"/>
          <w:szCs w:val="24"/>
        </w:rPr>
        <w:t xml:space="preserve">pirms attiecīgo darbu veikšanas jānodrošina </w:t>
      </w:r>
      <w:r w:rsidR="00041255" w:rsidRPr="00727584">
        <w:rPr>
          <w:rFonts w:ascii="Times New Roman" w:eastAsia="Calibri" w:hAnsi="Times New Roman" w:cs="Times New Roman"/>
          <w:sz w:val="24"/>
          <w:szCs w:val="24"/>
        </w:rPr>
        <w:t>civiltiesiskā</w:t>
      </w:r>
      <w:r w:rsidR="0018005A" w:rsidRPr="00727584">
        <w:rPr>
          <w:rFonts w:ascii="Times New Roman" w:eastAsia="Calibri" w:hAnsi="Times New Roman" w:cs="Times New Roman"/>
          <w:sz w:val="24"/>
          <w:szCs w:val="24"/>
        </w:rPr>
        <w:t>s</w:t>
      </w:r>
      <w:r w:rsidR="00041255" w:rsidRPr="00727584">
        <w:rPr>
          <w:rFonts w:ascii="Times New Roman" w:eastAsia="Calibri" w:hAnsi="Times New Roman" w:cs="Times New Roman"/>
          <w:sz w:val="24"/>
          <w:szCs w:val="24"/>
        </w:rPr>
        <w:t xml:space="preserve"> </w:t>
      </w:r>
      <w:r w:rsidR="0018005A" w:rsidRPr="00727584">
        <w:rPr>
          <w:rFonts w:ascii="Times New Roman" w:eastAsia="Calibri" w:hAnsi="Times New Roman" w:cs="Times New Roman"/>
          <w:sz w:val="24"/>
          <w:szCs w:val="24"/>
        </w:rPr>
        <w:t>atbildības</w:t>
      </w:r>
      <w:r w:rsidR="00041255" w:rsidRPr="00727584">
        <w:rPr>
          <w:rFonts w:ascii="Times New Roman" w:eastAsia="Calibri" w:hAnsi="Times New Roman" w:cs="Times New Roman"/>
          <w:sz w:val="24"/>
          <w:szCs w:val="24"/>
        </w:rPr>
        <w:t xml:space="preserve"> apdrošināšana </w:t>
      </w:r>
      <w:r w:rsidR="00041255" w:rsidRPr="00727584">
        <w:rPr>
          <w:rFonts w:ascii="Times New Roman" w:hAnsi="Times New Roman" w:cs="Times New Roman"/>
          <w:sz w:val="24"/>
          <w:szCs w:val="24"/>
        </w:rPr>
        <w:t>ievērojot Ministru kabineta 2014.gada 19.augusta noteikumos Nr.502 “Noteikumi par būvspeciālistu un būvdarbu veicēju civiltiesiskās atbildības obligāto apdrošināšanu” noteiktās prasības.</w:t>
      </w:r>
    </w:p>
    <w:p w14:paraId="546D8AEB" w14:textId="77777777" w:rsidR="001033AF" w:rsidRPr="00727584" w:rsidRDefault="00DD2EEE" w:rsidP="001033AF">
      <w:pPr>
        <w:widowControl w:val="0"/>
        <w:numPr>
          <w:ilvl w:val="1"/>
          <w:numId w:val="16"/>
        </w:numPr>
        <w:tabs>
          <w:tab w:val="left" w:pos="0"/>
          <w:tab w:val="left" w:pos="426"/>
        </w:tabs>
        <w:suppressAutoHyphens/>
        <w:spacing w:after="200"/>
        <w:ind w:left="426" w:hanging="426"/>
        <w:contextualSpacing/>
        <w:jc w:val="both"/>
        <w:rPr>
          <w:rFonts w:ascii="Times New Roman" w:eastAsia="Calibri" w:hAnsi="Times New Roman" w:cs="Times New Roman"/>
          <w:spacing w:val="-3"/>
          <w:sz w:val="24"/>
          <w:szCs w:val="24"/>
        </w:rPr>
      </w:pPr>
      <w:r w:rsidRPr="00727584">
        <w:rPr>
          <w:rFonts w:ascii="Times New Roman" w:eastAsia="Calibri" w:hAnsi="Times New Roman" w:cs="Times New Roman"/>
          <w:spacing w:val="-3"/>
          <w:sz w:val="24"/>
          <w:szCs w:val="24"/>
        </w:rPr>
        <w:t>Izpildītājs neka</w:t>
      </w:r>
      <w:r w:rsidRPr="00727584">
        <w:rPr>
          <w:rFonts w:ascii="Times New Roman" w:eastAsia="Calibri" w:hAnsi="Times New Roman" w:cs="Times New Roman"/>
          <w:spacing w:val="-3"/>
          <w:sz w:val="24"/>
          <w:szCs w:val="24"/>
        </w:rPr>
        <w:t>vējoties informē Pasūtītāju par visām ar Līguma izpildi saistītajām problēmām un būtiskajiem apstākļiem.</w:t>
      </w:r>
    </w:p>
    <w:p w14:paraId="09772D5F" w14:textId="77777777" w:rsidR="001033AF" w:rsidRPr="00727584" w:rsidRDefault="00DD2EEE" w:rsidP="001033AF">
      <w:pPr>
        <w:widowControl w:val="0"/>
        <w:numPr>
          <w:ilvl w:val="1"/>
          <w:numId w:val="16"/>
        </w:numPr>
        <w:tabs>
          <w:tab w:val="left" w:pos="0"/>
          <w:tab w:val="left" w:pos="426"/>
        </w:tabs>
        <w:suppressAutoHyphens/>
        <w:spacing w:after="200"/>
        <w:ind w:left="426" w:hanging="426"/>
        <w:contextualSpacing/>
        <w:jc w:val="both"/>
        <w:rPr>
          <w:rFonts w:ascii="Times New Roman" w:eastAsia="Calibri" w:hAnsi="Times New Roman" w:cs="Times New Roman"/>
          <w:spacing w:val="-3"/>
          <w:sz w:val="24"/>
          <w:szCs w:val="24"/>
        </w:rPr>
      </w:pPr>
      <w:r w:rsidRPr="00727584">
        <w:rPr>
          <w:rFonts w:ascii="Times New Roman" w:eastAsia="Calibri" w:hAnsi="Times New Roman" w:cs="Times New Roman"/>
          <w:spacing w:val="-3"/>
          <w:sz w:val="24"/>
          <w:szCs w:val="24"/>
        </w:rPr>
        <w:lastRenderedPageBreak/>
        <w:t xml:space="preserve">Izpildītājam </w:t>
      </w:r>
      <w:r w:rsidRPr="00727584">
        <w:rPr>
          <w:rFonts w:ascii="Times New Roman" w:hAnsi="Times New Roman" w:cs="Times New Roman"/>
          <w:sz w:val="24"/>
          <w:szCs w:val="24"/>
        </w:rPr>
        <w:t>CSOTL uzturēšanas darbi jāplāno katram gadam paredzēto līdzekļu ietvaros, kas tiek noteikti ar Līguma 1.2.punktā paredzēto papildus vienoš</w:t>
      </w:r>
      <w:r w:rsidRPr="00727584">
        <w:rPr>
          <w:rFonts w:ascii="Times New Roman" w:hAnsi="Times New Roman" w:cs="Times New Roman"/>
          <w:sz w:val="24"/>
          <w:szCs w:val="24"/>
        </w:rPr>
        <w:t xml:space="preserve">anos, kā arī katra mēneša izmaksu ietvaros, kas norādītas uzturēšanas darbu gada izmaksu sadalījuma pa mēnešiem sarakstā. Izpildītājs ir tiesīgs palielināt kādā no mēnešiem plānotās izmaksas (palielinot darbu daudzumu, vai mainot darbu veidus), tikai tad, </w:t>
      </w:r>
      <w:r w:rsidRPr="00727584">
        <w:rPr>
          <w:rFonts w:ascii="Times New Roman" w:hAnsi="Times New Roman" w:cs="Times New Roman"/>
          <w:sz w:val="24"/>
          <w:szCs w:val="24"/>
        </w:rPr>
        <w:t xml:space="preserve">ja šādas darbības iepriekš saskaņotas ar Pasūtītāju, un ņemot vērā faktu, ka kopējā gada izmaksu summa paliek nemainīga. </w:t>
      </w:r>
    </w:p>
    <w:p w14:paraId="3C143A61" w14:textId="77777777" w:rsidR="00D828E0" w:rsidRPr="00727584" w:rsidRDefault="00DD2EEE" w:rsidP="00417C49">
      <w:pPr>
        <w:widowControl w:val="0"/>
        <w:numPr>
          <w:ilvl w:val="1"/>
          <w:numId w:val="15"/>
        </w:numPr>
        <w:tabs>
          <w:tab w:val="left" w:pos="426"/>
        </w:tabs>
        <w:suppressAutoHyphens/>
        <w:spacing w:after="200"/>
        <w:ind w:left="426" w:hanging="426"/>
        <w:contextualSpacing/>
        <w:jc w:val="both"/>
        <w:rPr>
          <w:rFonts w:ascii="Times New Roman" w:eastAsia="Calibri" w:hAnsi="Times New Roman" w:cs="Times New Roman"/>
          <w:b/>
          <w:sz w:val="24"/>
          <w:szCs w:val="24"/>
        </w:rPr>
      </w:pPr>
      <w:r w:rsidRPr="00727584">
        <w:rPr>
          <w:rFonts w:ascii="Times New Roman" w:eastAsia="Calibri" w:hAnsi="Times New Roman" w:cs="Times New Roman"/>
          <w:spacing w:val="-3"/>
          <w:sz w:val="24"/>
          <w:szCs w:val="24"/>
        </w:rPr>
        <w:t xml:space="preserve">Izpildītājs </w:t>
      </w:r>
      <w:r w:rsidR="00417C49" w:rsidRPr="00727584">
        <w:rPr>
          <w:rFonts w:ascii="Times New Roman" w:eastAsia="Calibri" w:hAnsi="Times New Roman" w:cs="Times New Roman"/>
          <w:spacing w:val="-3"/>
          <w:sz w:val="24"/>
          <w:szCs w:val="24"/>
        </w:rPr>
        <w:t>apņemas ievērot 2022. gada 5. jūlija Ministru kabineta noteikumu Nr. 419 “Noteikumi par publisko būvdarbu līgumos obligāti ietveramajiem noteikumiem un to saturu” nosacījumus attiecībā uz Līguma ietvaros veiktajiem būvdarbiem par defektu aktiem, pretenzijām, ekspertīzēm un citiem Līgumā neatrunātiem gadījumiem (ciktāl tie attiecas uz Līguma priekšmetu).</w:t>
      </w:r>
    </w:p>
    <w:p w14:paraId="6F105CCC" w14:textId="77777777" w:rsidR="001033AF" w:rsidRPr="00727584" w:rsidRDefault="001033AF" w:rsidP="001033AF">
      <w:pPr>
        <w:widowControl w:val="0"/>
        <w:tabs>
          <w:tab w:val="left" w:pos="8975"/>
        </w:tabs>
        <w:ind w:right="-25"/>
        <w:jc w:val="both"/>
        <w:rPr>
          <w:rFonts w:ascii="Times New Roman" w:hAnsi="Times New Roman" w:cs="Times New Roman"/>
          <w:sz w:val="24"/>
          <w:szCs w:val="24"/>
        </w:rPr>
      </w:pPr>
    </w:p>
    <w:p w14:paraId="61C4FBD6" w14:textId="77777777" w:rsidR="001033AF" w:rsidRPr="00727584" w:rsidRDefault="00DD2EEE" w:rsidP="00BB6594">
      <w:pPr>
        <w:widowControl w:val="0"/>
        <w:tabs>
          <w:tab w:val="left" w:pos="8975"/>
        </w:tabs>
        <w:spacing w:after="0"/>
        <w:ind w:right="-25"/>
        <w:jc w:val="center"/>
        <w:rPr>
          <w:rFonts w:ascii="Times New Roman" w:hAnsi="Times New Roman" w:cs="Times New Roman"/>
          <w:b/>
          <w:sz w:val="24"/>
          <w:szCs w:val="24"/>
        </w:rPr>
      </w:pPr>
      <w:r w:rsidRPr="00727584">
        <w:rPr>
          <w:rFonts w:ascii="Times New Roman" w:hAnsi="Times New Roman" w:cs="Times New Roman"/>
          <w:b/>
          <w:sz w:val="24"/>
          <w:szCs w:val="24"/>
        </w:rPr>
        <w:t>5. CSOTL</w:t>
      </w:r>
      <w:r w:rsidRPr="00727584">
        <w:rPr>
          <w:rFonts w:ascii="Times New Roman" w:hAnsi="Times New Roman" w:cs="Times New Roman"/>
          <w:sz w:val="24"/>
          <w:szCs w:val="24"/>
        </w:rPr>
        <w:t xml:space="preserve"> </w:t>
      </w:r>
      <w:r w:rsidRPr="00727584">
        <w:rPr>
          <w:rFonts w:ascii="Times New Roman" w:hAnsi="Times New Roman" w:cs="Times New Roman"/>
          <w:b/>
          <w:sz w:val="24"/>
          <w:szCs w:val="24"/>
        </w:rPr>
        <w:t>uzturēšanas vispārīgie nosacījumi</w:t>
      </w:r>
    </w:p>
    <w:p w14:paraId="5CFE3927" w14:textId="77777777" w:rsidR="001033AF" w:rsidRPr="00727584" w:rsidRDefault="00DD2EEE" w:rsidP="001033AF">
      <w:pPr>
        <w:tabs>
          <w:tab w:val="left" w:pos="426"/>
        </w:tabs>
        <w:spacing w:after="200"/>
        <w:ind w:left="426" w:hanging="426"/>
        <w:contextualSpacing/>
        <w:jc w:val="both"/>
        <w:rPr>
          <w:rFonts w:ascii="Times New Roman" w:eastAsia="Calibri" w:hAnsi="Times New Roman" w:cs="Times New Roman"/>
          <w:spacing w:val="-3"/>
          <w:sz w:val="24"/>
          <w:szCs w:val="24"/>
        </w:rPr>
      </w:pPr>
      <w:r w:rsidRPr="00727584">
        <w:rPr>
          <w:rFonts w:ascii="Times New Roman" w:eastAsia="Calibri" w:hAnsi="Times New Roman" w:cs="Times New Roman"/>
          <w:spacing w:val="-3"/>
          <w:sz w:val="24"/>
          <w:szCs w:val="24"/>
        </w:rPr>
        <w:t xml:space="preserve">5.1. Izpildītājs nodrošina </w:t>
      </w:r>
      <w:r w:rsidRPr="00727584">
        <w:rPr>
          <w:rFonts w:ascii="Times New Roman" w:hAnsi="Times New Roman" w:cs="Times New Roman"/>
          <w:sz w:val="24"/>
          <w:szCs w:val="24"/>
        </w:rPr>
        <w:t xml:space="preserve">CSOTL </w:t>
      </w:r>
      <w:r w:rsidRPr="00727584">
        <w:rPr>
          <w:rFonts w:ascii="Times New Roman" w:eastAsia="Calibri" w:hAnsi="Times New Roman" w:cs="Times New Roman"/>
          <w:spacing w:val="-3"/>
          <w:sz w:val="24"/>
          <w:szCs w:val="24"/>
        </w:rPr>
        <w:t xml:space="preserve">uzturēšanas darbu veikšanu visu diennakti 7 dienas nedēļā laika periodā no </w:t>
      </w:r>
      <w:r w:rsidRPr="00727584">
        <w:rPr>
          <w:rFonts w:ascii="Times New Roman" w:hAnsi="Times New Roman" w:cs="Times New Roman"/>
          <w:sz w:val="24"/>
          <w:szCs w:val="24"/>
        </w:rPr>
        <w:t>202</w:t>
      </w:r>
      <w:r w:rsidR="00665E72" w:rsidRPr="00727584">
        <w:rPr>
          <w:rFonts w:ascii="Times New Roman" w:hAnsi="Times New Roman" w:cs="Times New Roman"/>
          <w:sz w:val="24"/>
          <w:szCs w:val="24"/>
        </w:rPr>
        <w:t>5</w:t>
      </w:r>
      <w:r w:rsidRPr="00727584">
        <w:rPr>
          <w:rFonts w:ascii="Times New Roman" w:hAnsi="Times New Roman" w:cs="Times New Roman"/>
          <w:sz w:val="24"/>
          <w:szCs w:val="24"/>
        </w:rPr>
        <w:t xml:space="preserve">.gada </w:t>
      </w:r>
      <w:r w:rsidR="00CD15C9">
        <w:rPr>
          <w:rFonts w:ascii="Times New Roman" w:hAnsi="Times New Roman" w:cs="Times New Roman"/>
          <w:sz w:val="24"/>
          <w:szCs w:val="24"/>
        </w:rPr>
        <w:t>1.februāra</w:t>
      </w:r>
      <w:r w:rsidRPr="00727584">
        <w:rPr>
          <w:rFonts w:ascii="Times New Roman" w:hAnsi="Times New Roman" w:cs="Times New Roman"/>
          <w:sz w:val="24"/>
          <w:szCs w:val="24"/>
        </w:rPr>
        <w:t xml:space="preserve"> līdz 202</w:t>
      </w:r>
      <w:r w:rsidR="00665E72" w:rsidRPr="00727584">
        <w:rPr>
          <w:rFonts w:ascii="Times New Roman" w:hAnsi="Times New Roman" w:cs="Times New Roman"/>
          <w:sz w:val="24"/>
          <w:szCs w:val="24"/>
        </w:rPr>
        <w:t>8</w:t>
      </w:r>
      <w:r w:rsidRPr="00727584">
        <w:rPr>
          <w:rFonts w:ascii="Times New Roman" w:hAnsi="Times New Roman" w:cs="Times New Roman"/>
          <w:sz w:val="24"/>
          <w:szCs w:val="24"/>
        </w:rPr>
        <w:t>.gada 31.decembrim</w:t>
      </w:r>
      <w:r w:rsidRPr="00727584">
        <w:rPr>
          <w:rFonts w:ascii="Times New Roman" w:eastAsia="Calibri" w:hAnsi="Times New Roman" w:cs="Times New Roman"/>
          <w:spacing w:val="-3"/>
          <w:sz w:val="24"/>
          <w:szCs w:val="24"/>
        </w:rPr>
        <w:t xml:space="preserve"> atbilstoši noteiktajiem normatīvajiem aktiem un Līguma prasībām.</w:t>
      </w:r>
    </w:p>
    <w:p w14:paraId="1FE3630A" w14:textId="77777777" w:rsidR="001033AF" w:rsidRPr="00727584" w:rsidRDefault="00DD2EEE" w:rsidP="001033AF">
      <w:pPr>
        <w:tabs>
          <w:tab w:val="left" w:pos="426"/>
          <w:tab w:val="left" w:pos="567"/>
        </w:tabs>
        <w:spacing w:after="200"/>
        <w:ind w:left="426" w:hanging="426"/>
        <w:contextualSpacing/>
        <w:jc w:val="both"/>
        <w:rPr>
          <w:rFonts w:ascii="Times New Roman" w:eastAsia="Calibri" w:hAnsi="Times New Roman" w:cs="Times New Roman"/>
          <w:spacing w:val="-3"/>
          <w:sz w:val="24"/>
          <w:szCs w:val="24"/>
          <w:highlight w:val="yellow"/>
        </w:rPr>
      </w:pPr>
      <w:r w:rsidRPr="00727584">
        <w:rPr>
          <w:rFonts w:ascii="Times New Roman" w:eastAsia="Calibri" w:hAnsi="Times New Roman" w:cs="Times New Roman"/>
          <w:spacing w:val="-3"/>
          <w:sz w:val="24"/>
          <w:szCs w:val="24"/>
        </w:rPr>
        <w:t xml:space="preserve">5.2. Izpildītājs </w:t>
      </w:r>
      <w:r w:rsidRPr="00727584">
        <w:rPr>
          <w:rFonts w:ascii="Times New Roman" w:hAnsi="Times New Roman" w:cs="Times New Roman"/>
          <w:spacing w:val="-3"/>
          <w:sz w:val="24"/>
          <w:szCs w:val="24"/>
        </w:rPr>
        <w:t xml:space="preserve">sniedz pakalpojumu publiskā lietojamā esošajā ielu tīklā, ielu sarkano līniju robežās (izņemot </w:t>
      </w:r>
      <w:r w:rsidR="0040667A" w:rsidRPr="00727584">
        <w:rPr>
          <w:rFonts w:ascii="Times New Roman" w:hAnsi="Times New Roman" w:cs="Times New Roman"/>
          <w:spacing w:val="-3"/>
          <w:sz w:val="24"/>
          <w:szCs w:val="24"/>
        </w:rPr>
        <w:t>Rīgas pašvaldības sabiedrība</w:t>
      </w:r>
      <w:r w:rsidR="00294A68" w:rsidRPr="00727584">
        <w:rPr>
          <w:rFonts w:ascii="Times New Roman" w:hAnsi="Times New Roman" w:cs="Times New Roman"/>
          <w:spacing w:val="-3"/>
          <w:sz w:val="24"/>
          <w:szCs w:val="24"/>
        </w:rPr>
        <w:t>s</w:t>
      </w:r>
      <w:r w:rsidR="0040667A" w:rsidRPr="00727584">
        <w:rPr>
          <w:rFonts w:ascii="Times New Roman" w:hAnsi="Times New Roman" w:cs="Times New Roman"/>
          <w:spacing w:val="-3"/>
          <w:sz w:val="24"/>
          <w:szCs w:val="24"/>
        </w:rPr>
        <w:t xml:space="preserve"> ar ierobežotu atbildību </w:t>
      </w:r>
      <w:r w:rsidR="00294A68" w:rsidRPr="00727584">
        <w:rPr>
          <w:rFonts w:ascii="Times New Roman" w:hAnsi="Times New Roman" w:cs="Times New Roman"/>
          <w:spacing w:val="-3"/>
          <w:sz w:val="24"/>
          <w:szCs w:val="24"/>
        </w:rPr>
        <w:t>“</w:t>
      </w:r>
      <w:r w:rsidR="0040667A" w:rsidRPr="00727584">
        <w:rPr>
          <w:rFonts w:ascii="Times New Roman" w:hAnsi="Times New Roman" w:cs="Times New Roman"/>
          <w:spacing w:val="-3"/>
          <w:sz w:val="24"/>
          <w:szCs w:val="24"/>
        </w:rPr>
        <w:t>Rīgas satiksme</w:t>
      </w:r>
      <w:r w:rsidR="00294A68" w:rsidRPr="00727584">
        <w:rPr>
          <w:rFonts w:ascii="Times New Roman" w:hAnsi="Times New Roman" w:cs="Times New Roman"/>
          <w:spacing w:val="-3"/>
          <w:sz w:val="24"/>
          <w:szCs w:val="24"/>
        </w:rPr>
        <w:t>”</w:t>
      </w:r>
      <w:r w:rsidR="0040667A" w:rsidRPr="00727584">
        <w:rPr>
          <w:rFonts w:ascii="Times New Roman" w:hAnsi="Times New Roman" w:cs="Times New Roman"/>
          <w:spacing w:val="-3"/>
          <w:sz w:val="24"/>
          <w:szCs w:val="24"/>
        </w:rPr>
        <w:t xml:space="preserve"> </w:t>
      </w:r>
      <w:r w:rsidRPr="00727584">
        <w:rPr>
          <w:rFonts w:ascii="Times New Roman" w:hAnsi="Times New Roman" w:cs="Times New Roman"/>
          <w:spacing w:val="-3"/>
          <w:sz w:val="24"/>
          <w:szCs w:val="24"/>
        </w:rPr>
        <w:t xml:space="preserve">pārvaldījumā esošās maksas autostāvvietu ceļa zīmes un ceļa zīmes pie izbrauktuvēm no blakus teritorijām).  </w:t>
      </w:r>
      <w:r w:rsidRPr="00727584">
        <w:rPr>
          <w:rFonts w:ascii="Times New Roman" w:eastAsia="Calibri" w:hAnsi="Times New Roman" w:cs="Times New Roman"/>
          <w:spacing w:val="-3"/>
          <w:sz w:val="24"/>
          <w:szCs w:val="24"/>
          <w:highlight w:val="yellow"/>
        </w:rPr>
        <w:t xml:space="preserve"> </w:t>
      </w:r>
    </w:p>
    <w:p w14:paraId="715B3040" w14:textId="77777777" w:rsidR="001033AF" w:rsidRPr="00727584" w:rsidRDefault="00DD2EEE" w:rsidP="001033AF">
      <w:pPr>
        <w:tabs>
          <w:tab w:val="left" w:pos="426"/>
          <w:tab w:val="left" w:pos="567"/>
        </w:tabs>
        <w:spacing w:after="200"/>
        <w:ind w:left="426" w:hanging="426"/>
        <w:contextualSpacing/>
        <w:jc w:val="both"/>
        <w:rPr>
          <w:rFonts w:ascii="Times New Roman" w:eastAsia="Calibri" w:hAnsi="Times New Roman" w:cs="Times New Roman"/>
          <w:sz w:val="24"/>
          <w:szCs w:val="24"/>
        </w:rPr>
      </w:pPr>
      <w:r w:rsidRPr="00727584">
        <w:rPr>
          <w:rFonts w:ascii="Times New Roman" w:eastAsia="Calibri" w:hAnsi="Times New Roman" w:cs="Times New Roman"/>
          <w:spacing w:val="-3"/>
          <w:sz w:val="24"/>
          <w:szCs w:val="24"/>
        </w:rPr>
        <w:t>5.3.</w:t>
      </w:r>
      <w:r w:rsidRPr="00727584">
        <w:rPr>
          <w:rFonts w:ascii="Times New Roman" w:eastAsia="Calibri" w:hAnsi="Times New Roman" w:cs="Times New Roman"/>
          <w:sz w:val="24"/>
          <w:szCs w:val="24"/>
        </w:rPr>
        <w:t xml:space="preserve"> Izpildītājam, veicot </w:t>
      </w:r>
      <w:r w:rsidRPr="00727584">
        <w:rPr>
          <w:rFonts w:ascii="Times New Roman" w:hAnsi="Times New Roman" w:cs="Times New Roman"/>
          <w:sz w:val="24"/>
          <w:szCs w:val="24"/>
        </w:rPr>
        <w:t xml:space="preserve">CSOTL </w:t>
      </w:r>
      <w:r w:rsidRPr="00727584">
        <w:rPr>
          <w:rFonts w:ascii="Times New Roman" w:eastAsia="Calibri" w:hAnsi="Times New Roman" w:cs="Times New Roman"/>
          <w:sz w:val="24"/>
          <w:szCs w:val="24"/>
        </w:rPr>
        <w:t>uzturēšanas darbus, ir jānodrošina pēc iespējas mazāks satiksmes traucējums, jānodrošina publiskā transporta satik</w:t>
      </w:r>
      <w:r w:rsidRPr="00727584">
        <w:rPr>
          <w:rFonts w:ascii="Times New Roman" w:eastAsia="Calibri" w:hAnsi="Times New Roman" w:cs="Times New Roman"/>
          <w:sz w:val="24"/>
          <w:szCs w:val="24"/>
        </w:rPr>
        <w:t>sme un tās prioritāte, kā arī jāorganizē darbi tādā veidā, lai darbu veikšanas teritorijā tiktu nodrošināta pēc iespējas mazāka iedzīvotāju miera traucēšana.</w:t>
      </w:r>
    </w:p>
    <w:p w14:paraId="5256FB3D" w14:textId="77777777" w:rsidR="001033AF" w:rsidRPr="00727584" w:rsidRDefault="00DD2EEE" w:rsidP="001033AF">
      <w:pPr>
        <w:tabs>
          <w:tab w:val="left" w:pos="426"/>
          <w:tab w:val="left" w:pos="709"/>
        </w:tabs>
        <w:spacing w:after="200"/>
        <w:ind w:left="426" w:hanging="426"/>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5.4. Veicot </w:t>
      </w:r>
      <w:r w:rsidRPr="00727584">
        <w:rPr>
          <w:rFonts w:ascii="Times New Roman" w:hAnsi="Times New Roman" w:cs="Times New Roman"/>
          <w:sz w:val="24"/>
          <w:szCs w:val="24"/>
        </w:rPr>
        <w:t xml:space="preserve">CSOTL </w:t>
      </w:r>
      <w:r w:rsidRPr="00727584">
        <w:rPr>
          <w:rFonts w:ascii="Times New Roman" w:eastAsia="Calibri" w:hAnsi="Times New Roman" w:cs="Times New Roman"/>
          <w:sz w:val="24"/>
          <w:szCs w:val="24"/>
        </w:rPr>
        <w:t>uzturēšanas darbus vasaras periodā, Izpildītājs nedrīkst tos veikt satiksmes sas</w:t>
      </w:r>
      <w:r w:rsidRPr="00727584">
        <w:rPr>
          <w:rFonts w:ascii="Times New Roman" w:eastAsia="Calibri" w:hAnsi="Times New Roman" w:cs="Times New Roman"/>
          <w:sz w:val="24"/>
          <w:szCs w:val="24"/>
        </w:rPr>
        <w:t>trēgumu stundās darba dienās no plkst. 7.00 līdz 9.00 un no plkst. 16.00 līdz 18.00, ar satiksmes plūsmu noslogotākajā ielas virzienā (piemēram, no rīta Brīvības gatve virzienā uz pilsētas centru) izņemot ārkārtējas situācijas novēršanas gadījumā vai pēc P</w:t>
      </w:r>
      <w:r w:rsidRPr="00727584">
        <w:rPr>
          <w:rFonts w:ascii="Times New Roman" w:eastAsia="Calibri" w:hAnsi="Times New Roman" w:cs="Times New Roman"/>
          <w:sz w:val="24"/>
          <w:szCs w:val="24"/>
        </w:rPr>
        <w:t>asūtītāja rīkojuma.</w:t>
      </w:r>
    </w:p>
    <w:p w14:paraId="6DF133E4" w14:textId="77777777" w:rsidR="001033AF" w:rsidRPr="00727584" w:rsidRDefault="00DD2EEE" w:rsidP="001033AF">
      <w:pPr>
        <w:tabs>
          <w:tab w:val="left" w:pos="426"/>
          <w:tab w:val="left" w:pos="567"/>
        </w:tabs>
        <w:spacing w:after="200"/>
        <w:ind w:left="426" w:hanging="426"/>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5.5. Veicot </w:t>
      </w:r>
      <w:r w:rsidRPr="00727584">
        <w:rPr>
          <w:rFonts w:ascii="Times New Roman" w:hAnsi="Times New Roman" w:cs="Times New Roman"/>
          <w:sz w:val="24"/>
          <w:szCs w:val="24"/>
        </w:rPr>
        <w:t xml:space="preserve">CSOTL </w:t>
      </w:r>
      <w:r w:rsidRPr="00727584">
        <w:rPr>
          <w:rFonts w:ascii="Times New Roman" w:eastAsia="Calibri" w:hAnsi="Times New Roman" w:cs="Times New Roman"/>
          <w:sz w:val="24"/>
          <w:szCs w:val="24"/>
        </w:rPr>
        <w:t xml:space="preserve">uzturēšanas darbus, Izpildītājs ir atbildīgs par transportlīdzekļu un mehānismu aprīkojumu, strādājošo apģērbu un kā arī citu darba drošības pasākumu atbilstību Ministru kabineta 2001.gada 2.oktobra noteikumu Nr.421 </w:t>
      </w:r>
      <w:r w:rsidR="00FE7E00" w:rsidRPr="00727584">
        <w:rPr>
          <w:rFonts w:ascii="Times New Roman" w:eastAsia="Calibri" w:hAnsi="Times New Roman" w:cs="Times New Roman"/>
          <w:sz w:val="24"/>
          <w:szCs w:val="24"/>
        </w:rPr>
        <w:t>“</w:t>
      </w:r>
      <w:r w:rsidRPr="00727584">
        <w:rPr>
          <w:rFonts w:ascii="Times New Roman" w:eastAsia="Calibri" w:hAnsi="Times New Roman" w:cs="Times New Roman"/>
          <w:sz w:val="24"/>
          <w:szCs w:val="24"/>
        </w:rPr>
        <w:t>N</w:t>
      </w:r>
      <w:r w:rsidRPr="00727584">
        <w:rPr>
          <w:rFonts w:ascii="Times New Roman" w:eastAsia="Calibri" w:hAnsi="Times New Roman" w:cs="Times New Roman"/>
          <w:sz w:val="24"/>
          <w:szCs w:val="24"/>
        </w:rPr>
        <w:t>oteikumi par darba vietu aprīkošanu uz ceļiem”</w:t>
      </w:r>
      <w:r w:rsidR="003E172C" w:rsidRPr="00727584">
        <w:rPr>
          <w:rFonts w:ascii="Times New Roman" w:eastAsia="Calibri" w:hAnsi="Times New Roman" w:cs="Times New Roman"/>
          <w:sz w:val="24"/>
          <w:szCs w:val="24"/>
        </w:rPr>
        <w:t xml:space="preserve">, </w:t>
      </w:r>
      <w:r w:rsidRPr="00727584">
        <w:rPr>
          <w:rFonts w:ascii="Times New Roman" w:hAnsi="Times New Roman" w:cs="Times New Roman"/>
          <w:sz w:val="24"/>
          <w:szCs w:val="24"/>
        </w:rPr>
        <w:t xml:space="preserve">turpmāk – </w:t>
      </w:r>
      <w:r w:rsidRPr="00727584">
        <w:rPr>
          <w:rFonts w:ascii="Times New Roman" w:eastAsia="Calibri" w:hAnsi="Times New Roman" w:cs="Times New Roman"/>
          <w:sz w:val="24"/>
          <w:szCs w:val="24"/>
        </w:rPr>
        <w:t>Ministru kabineta noteikum</w:t>
      </w:r>
      <w:r w:rsidR="00A332DC" w:rsidRPr="00727584">
        <w:rPr>
          <w:rFonts w:ascii="Times New Roman" w:eastAsia="Calibri" w:hAnsi="Times New Roman" w:cs="Times New Roman"/>
          <w:sz w:val="24"/>
          <w:szCs w:val="24"/>
        </w:rPr>
        <w:t>i</w:t>
      </w:r>
      <w:r w:rsidRPr="00727584">
        <w:rPr>
          <w:rFonts w:ascii="Times New Roman" w:eastAsia="Calibri" w:hAnsi="Times New Roman" w:cs="Times New Roman"/>
          <w:sz w:val="24"/>
          <w:szCs w:val="24"/>
        </w:rPr>
        <w:t xml:space="preserve"> Nr.421</w:t>
      </w:r>
      <w:r w:rsidR="003E172C" w:rsidRPr="00727584">
        <w:rPr>
          <w:rFonts w:ascii="Times New Roman" w:eastAsia="Calibri" w:hAnsi="Times New Roman" w:cs="Times New Roman"/>
          <w:sz w:val="24"/>
          <w:szCs w:val="24"/>
        </w:rPr>
        <w:t>,</w:t>
      </w:r>
      <w:r w:rsidRPr="00727584">
        <w:rPr>
          <w:rFonts w:ascii="Times New Roman" w:eastAsia="Calibri" w:hAnsi="Times New Roman" w:cs="Times New Roman"/>
          <w:sz w:val="24"/>
          <w:szCs w:val="24"/>
        </w:rPr>
        <w:t xml:space="preserve"> prasībām.</w:t>
      </w:r>
    </w:p>
    <w:p w14:paraId="59609EC6" w14:textId="77777777" w:rsidR="001033AF" w:rsidRPr="00727584" w:rsidRDefault="00DD2EEE" w:rsidP="001033AF">
      <w:pPr>
        <w:tabs>
          <w:tab w:val="left" w:pos="426"/>
          <w:tab w:val="left" w:pos="567"/>
        </w:tabs>
        <w:spacing w:after="200"/>
        <w:ind w:left="426" w:hanging="426"/>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5.6. Pagaidu ceļa zīmju, norobežojošo elementu un citu darba vietas aprīkošanai nepieciešamo tehnisko līdzekļu uzstādīšanu </w:t>
      </w:r>
      <w:r w:rsidRPr="00727584">
        <w:rPr>
          <w:rFonts w:ascii="Times New Roman" w:hAnsi="Times New Roman" w:cs="Times New Roman"/>
          <w:sz w:val="24"/>
          <w:szCs w:val="24"/>
        </w:rPr>
        <w:t xml:space="preserve">CSOTL </w:t>
      </w:r>
      <w:r w:rsidRPr="00727584">
        <w:rPr>
          <w:rFonts w:ascii="Times New Roman" w:eastAsia="Calibri" w:hAnsi="Times New Roman" w:cs="Times New Roman"/>
          <w:sz w:val="24"/>
          <w:szCs w:val="24"/>
        </w:rPr>
        <w:t>darbu izpildes laikā, kā arī satiksmes regulēšanu, ja tas nepieciešams, nodrošina Izpildītājs par saviem līdzekļiem.</w:t>
      </w:r>
    </w:p>
    <w:p w14:paraId="6AB7EFF6" w14:textId="77777777" w:rsidR="001033AF" w:rsidRPr="00727584" w:rsidRDefault="00DD2EEE" w:rsidP="001033AF">
      <w:pPr>
        <w:tabs>
          <w:tab w:val="left" w:pos="426"/>
        </w:tabs>
        <w:spacing w:after="200"/>
        <w:ind w:left="426" w:hanging="426"/>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5.7. Veico</w:t>
      </w:r>
      <w:r w:rsidRPr="00727584">
        <w:rPr>
          <w:rFonts w:ascii="Times New Roman" w:eastAsia="Calibri" w:hAnsi="Times New Roman" w:cs="Times New Roman"/>
          <w:sz w:val="24"/>
          <w:szCs w:val="24"/>
        </w:rPr>
        <w:t xml:space="preserve">t </w:t>
      </w:r>
      <w:r w:rsidRPr="00727584">
        <w:rPr>
          <w:rFonts w:ascii="Times New Roman" w:hAnsi="Times New Roman" w:cs="Times New Roman"/>
          <w:sz w:val="24"/>
          <w:szCs w:val="24"/>
        </w:rPr>
        <w:t xml:space="preserve">CSOTL </w:t>
      </w:r>
      <w:r w:rsidRPr="00727584">
        <w:rPr>
          <w:rFonts w:ascii="Times New Roman" w:eastAsia="Calibri" w:hAnsi="Times New Roman" w:cs="Times New Roman"/>
          <w:sz w:val="24"/>
          <w:szCs w:val="24"/>
        </w:rPr>
        <w:t>uzturēšanas darbus, Izpildītājs ir materiāli atbildīgs par inženierkomunikāciju aizsardzības noteikumu, vides aizsardzības noteikumu un satiksmes drošības pasākumu izpildi.</w:t>
      </w:r>
    </w:p>
    <w:p w14:paraId="2D7DAEFF" w14:textId="77777777" w:rsidR="001033AF" w:rsidRPr="00727584" w:rsidRDefault="00DD2EEE" w:rsidP="001033AF">
      <w:pPr>
        <w:tabs>
          <w:tab w:val="left" w:pos="426"/>
        </w:tabs>
        <w:spacing w:after="200"/>
        <w:ind w:left="426" w:hanging="426"/>
        <w:contextualSpacing/>
        <w:jc w:val="both"/>
        <w:rPr>
          <w:rFonts w:ascii="Times New Roman" w:eastAsia="Calibri" w:hAnsi="Times New Roman" w:cs="Times New Roman"/>
          <w:sz w:val="24"/>
          <w:szCs w:val="24"/>
          <w:highlight w:val="yellow"/>
        </w:rPr>
      </w:pPr>
      <w:r w:rsidRPr="00727584">
        <w:rPr>
          <w:rFonts w:ascii="Times New Roman" w:eastAsia="Calibri" w:hAnsi="Times New Roman" w:cs="Times New Roman"/>
          <w:sz w:val="24"/>
          <w:szCs w:val="24"/>
        </w:rPr>
        <w:t xml:space="preserve">5.8. Izpildītāja pārstāvim, kas ir atbildīgs par prasībām atbilstošu </w:t>
      </w:r>
      <w:r w:rsidRPr="00727584">
        <w:rPr>
          <w:rFonts w:ascii="Times New Roman" w:hAnsi="Times New Roman" w:cs="Times New Roman"/>
          <w:sz w:val="24"/>
          <w:szCs w:val="24"/>
        </w:rPr>
        <w:t xml:space="preserve">CSOTL </w:t>
      </w:r>
      <w:r w:rsidRPr="00727584">
        <w:rPr>
          <w:rFonts w:ascii="Times New Roman" w:eastAsia="Calibri" w:hAnsi="Times New Roman" w:cs="Times New Roman"/>
          <w:sz w:val="24"/>
          <w:szCs w:val="24"/>
        </w:rPr>
        <w:t>uzturēšanas darbu vadīšanu, ir jāpiedalās visās kārtējās un ārkārtas sapulcēs, kuras Pasūtītājs ir sasaucis. Izpildītājam sapulcēs ir jāsniedz dienas kārtībai atbilstoša informācija. Izpildītājam ir tiesības pieprasīt sapulces sasaukšanu, ja tai ir būtiska</w:t>
      </w:r>
      <w:r w:rsidRPr="00727584">
        <w:rPr>
          <w:rFonts w:ascii="Times New Roman" w:eastAsia="Calibri" w:hAnsi="Times New Roman" w:cs="Times New Roman"/>
          <w:sz w:val="24"/>
          <w:szCs w:val="24"/>
        </w:rPr>
        <w:t xml:space="preserve"> nozīme darba veikšanai. Darba valoda ir latviešu valoda.</w:t>
      </w:r>
    </w:p>
    <w:p w14:paraId="49AF456D" w14:textId="77777777" w:rsidR="001033AF" w:rsidRPr="00727584" w:rsidRDefault="00DD2EEE" w:rsidP="001033AF">
      <w:pPr>
        <w:tabs>
          <w:tab w:val="left" w:pos="426"/>
        </w:tabs>
        <w:spacing w:after="200"/>
        <w:ind w:left="426" w:hanging="426"/>
        <w:contextualSpacing/>
        <w:jc w:val="both"/>
        <w:rPr>
          <w:rFonts w:ascii="Times New Roman" w:eastAsia="Calibri" w:hAnsi="Times New Roman" w:cs="Times New Roman"/>
          <w:sz w:val="24"/>
          <w:szCs w:val="24"/>
          <w:highlight w:val="yellow"/>
        </w:rPr>
      </w:pPr>
      <w:r w:rsidRPr="00727584">
        <w:rPr>
          <w:rFonts w:ascii="Times New Roman" w:eastAsia="Calibri" w:hAnsi="Times New Roman" w:cs="Times New Roman"/>
          <w:sz w:val="24"/>
          <w:szCs w:val="24"/>
        </w:rPr>
        <w:t>5.9. Izpildītājam ir pienākums pēc Pasūtītāja pārstāvja pieprasījuma, atstādināt no darba veikšanas jebkuru darbā esošo personu, t.sk. ja nepieciešams arī personu, kas ir atbildīga par uzturēšanas p</w:t>
      </w:r>
      <w:r w:rsidRPr="00727584">
        <w:rPr>
          <w:rFonts w:ascii="Times New Roman" w:eastAsia="Calibri" w:hAnsi="Times New Roman" w:cs="Times New Roman"/>
          <w:sz w:val="24"/>
          <w:szCs w:val="24"/>
        </w:rPr>
        <w:t>akalpojuma kvalitāti vai darbu vadītāju/meistaru, kurš: a) izpilda pienākumus nekompetenti vai pavirši; b) nepilda Līguma noteikumus; c) savā darbībā pastāvīgi neievēro darba drošības, sanitārās vai vides aizsardzības prasības. Pēc tam Izpildītājam 15 darb</w:t>
      </w:r>
      <w:r w:rsidRPr="00727584">
        <w:rPr>
          <w:rFonts w:ascii="Times New Roman" w:eastAsia="Calibri" w:hAnsi="Times New Roman" w:cs="Times New Roman"/>
          <w:sz w:val="24"/>
          <w:szCs w:val="24"/>
        </w:rPr>
        <w:t>a dienu laikā ir jāpieņem kvalifikācijas prasībām atbilstoša aizvietotājpersona (vai jānodrošina tās pieņemšana darbā).</w:t>
      </w:r>
    </w:p>
    <w:p w14:paraId="640749CD" w14:textId="77777777" w:rsidR="001033AF" w:rsidRPr="00727584" w:rsidRDefault="00DD2EEE" w:rsidP="001033AF">
      <w:pPr>
        <w:tabs>
          <w:tab w:val="left" w:pos="709"/>
        </w:tabs>
        <w:spacing w:after="200"/>
        <w:ind w:left="567" w:hanging="567"/>
        <w:contextualSpacing/>
        <w:jc w:val="both"/>
        <w:rPr>
          <w:rFonts w:ascii="Times New Roman" w:eastAsia="Calibri" w:hAnsi="Times New Roman" w:cs="Times New Roman"/>
          <w:sz w:val="24"/>
          <w:szCs w:val="24"/>
        </w:rPr>
      </w:pPr>
      <w:r w:rsidRPr="00727584">
        <w:rPr>
          <w:rFonts w:ascii="Times New Roman" w:hAnsi="Times New Roman" w:cs="Times New Roman"/>
          <w:sz w:val="24"/>
          <w:szCs w:val="24"/>
        </w:rPr>
        <w:t xml:space="preserve">5.10. </w:t>
      </w:r>
      <w:r w:rsidRPr="00727584">
        <w:rPr>
          <w:rFonts w:ascii="Times New Roman" w:eastAsia="Calibri" w:hAnsi="Times New Roman" w:cs="Times New Roman"/>
          <w:sz w:val="24"/>
          <w:szCs w:val="24"/>
        </w:rPr>
        <w:t>Gadījumā</w:t>
      </w:r>
      <w:r w:rsidRPr="00727584">
        <w:rPr>
          <w:rFonts w:ascii="Times New Roman" w:hAnsi="Times New Roman" w:cs="Times New Roman"/>
          <w:sz w:val="24"/>
          <w:szCs w:val="24"/>
        </w:rPr>
        <w:t>, ja radušies pēkšņi apstākļi, kas var kavēt satiksmi vai apdraudēt tās drošību, kuru neprognozējamā rakstura dēļ to novēr</w:t>
      </w:r>
      <w:r w:rsidRPr="00727584">
        <w:rPr>
          <w:rFonts w:ascii="Times New Roman" w:hAnsi="Times New Roman" w:cs="Times New Roman"/>
          <w:sz w:val="24"/>
          <w:szCs w:val="24"/>
        </w:rPr>
        <w:t xml:space="preserve">šana nav iekļauta Līgumā, Izpildītājs pēc informācijas saņemšanas veic negadījuma seku novēršanu vai bīstamā posma norobežošanu vai slēgšanu un </w:t>
      </w:r>
      <w:r w:rsidRPr="00727584">
        <w:rPr>
          <w:rFonts w:ascii="Times New Roman" w:hAnsi="Times New Roman" w:cs="Times New Roman"/>
          <w:sz w:val="24"/>
          <w:szCs w:val="24"/>
        </w:rPr>
        <w:lastRenderedPageBreak/>
        <w:t>informē Pasūtītāju. Par šajā punktā minēto darbu izpildi Pasūtītājs var Izpildītājam segt neplānotās papildus iz</w:t>
      </w:r>
      <w:r w:rsidRPr="00727584">
        <w:rPr>
          <w:rFonts w:ascii="Times New Roman" w:hAnsi="Times New Roman" w:cs="Times New Roman"/>
          <w:sz w:val="24"/>
          <w:szCs w:val="24"/>
        </w:rPr>
        <w:t>maksas.</w:t>
      </w:r>
    </w:p>
    <w:p w14:paraId="06A72A33" w14:textId="77777777" w:rsidR="001033AF" w:rsidRPr="00727584" w:rsidRDefault="00DD2EEE" w:rsidP="001033AF">
      <w:pPr>
        <w:tabs>
          <w:tab w:val="left" w:pos="426"/>
          <w:tab w:val="left" w:pos="567"/>
        </w:tabs>
        <w:spacing w:after="200"/>
        <w:ind w:left="567" w:hanging="567"/>
        <w:contextualSpacing/>
        <w:jc w:val="both"/>
        <w:rPr>
          <w:rFonts w:ascii="Times New Roman" w:eastAsia="Calibri" w:hAnsi="Times New Roman" w:cs="Times New Roman"/>
          <w:sz w:val="24"/>
          <w:szCs w:val="24"/>
          <w:highlight w:val="yellow"/>
        </w:rPr>
      </w:pPr>
      <w:r w:rsidRPr="00727584">
        <w:rPr>
          <w:rFonts w:ascii="Times New Roman" w:eastAsia="Calibri" w:hAnsi="Times New Roman" w:cs="Times New Roman"/>
          <w:spacing w:val="-3"/>
          <w:sz w:val="24"/>
          <w:szCs w:val="24"/>
        </w:rPr>
        <w:t>5.11.</w:t>
      </w:r>
      <w:r w:rsidRPr="00727584">
        <w:rPr>
          <w:rFonts w:ascii="Times New Roman" w:eastAsia="Calibri" w:hAnsi="Times New Roman" w:cs="Times New Roman"/>
          <w:sz w:val="24"/>
          <w:szCs w:val="24"/>
        </w:rPr>
        <w:t xml:space="preserve"> Gadījumā ja Izpildītājs darbu veikšanai ir piesaistījis apakšuzņēmējus, Izpildītājam ir pienākums nodrošināt to, lai apakšuzņēmējiem būtu darba veikšanai nepieciešamā profesionālā kvalifikācija. Izpildītājs pilnā apmērā atbild par apakšuzņēmē</w:t>
      </w:r>
      <w:r w:rsidRPr="00727584">
        <w:rPr>
          <w:rFonts w:ascii="Times New Roman" w:eastAsia="Calibri" w:hAnsi="Times New Roman" w:cs="Times New Roman"/>
          <w:sz w:val="24"/>
          <w:szCs w:val="24"/>
        </w:rPr>
        <w:t>ju darbību/bezdarbību un pārkāpumiem.</w:t>
      </w:r>
    </w:p>
    <w:p w14:paraId="560A8925" w14:textId="77777777" w:rsidR="001033AF" w:rsidRPr="00727584" w:rsidRDefault="00DD2EEE" w:rsidP="001033AF">
      <w:pPr>
        <w:tabs>
          <w:tab w:val="left" w:pos="426"/>
        </w:tabs>
        <w:spacing w:after="200"/>
        <w:ind w:left="567" w:hanging="567"/>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5.12. Ja Izpildītājs </w:t>
      </w:r>
      <w:r w:rsidRPr="00727584">
        <w:rPr>
          <w:rFonts w:ascii="Times New Roman" w:hAnsi="Times New Roman" w:cs="Times New Roman"/>
          <w:sz w:val="24"/>
          <w:szCs w:val="24"/>
        </w:rPr>
        <w:t>CSOTL</w:t>
      </w:r>
      <w:r w:rsidR="003F7D28" w:rsidRPr="00727584">
        <w:rPr>
          <w:rFonts w:ascii="Times New Roman" w:hAnsi="Times New Roman" w:cs="Times New Roman"/>
          <w:sz w:val="24"/>
          <w:szCs w:val="24"/>
        </w:rPr>
        <w:t xml:space="preserve"> uzturēšanas</w:t>
      </w:r>
      <w:r w:rsidRPr="00727584">
        <w:rPr>
          <w:rFonts w:ascii="Times New Roman" w:hAnsi="Times New Roman" w:cs="Times New Roman"/>
          <w:sz w:val="24"/>
          <w:szCs w:val="24"/>
        </w:rPr>
        <w:t xml:space="preserve"> </w:t>
      </w:r>
      <w:r w:rsidRPr="00727584">
        <w:rPr>
          <w:rFonts w:ascii="Times New Roman" w:eastAsia="Calibri" w:hAnsi="Times New Roman" w:cs="Times New Roman"/>
          <w:sz w:val="24"/>
          <w:szCs w:val="24"/>
        </w:rPr>
        <w:t xml:space="preserve">darbu veikšanas gaitā no uzturamās platības ir demontējis kādu </w:t>
      </w:r>
      <w:r w:rsidR="006D523B" w:rsidRPr="00727584">
        <w:rPr>
          <w:rFonts w:ascii="Times New Roman" w:eastAsia="Calibri" w:hAnsi="Times New Roman" w:cs="Times New Roman"/>
          <w:spacing w:val="-3"/>
          <w:sz w:val="24"/>
          <w:szCs w:val="24"/>
        </w:rPr>
        <w:t>ceļu satiksmes organizācijas tehnisko līdzekli</w:t>
      </w:r>
      <w:r w:rsidRPr="00727584">
        <w:rPr>
          <w:rFonts w:ascii="Times New Roman" w:eastAsia="Calibri" w:hAnsi="Times New Roman" w:cs="Times New Roman"/>
          <w:sz w:val="24"/>
          <w:szCs w:val="24"/>
        </w:rPr>
        <w:t>, kas var tikt izmantoti atkārtoti</w:t>
      </w:r>
      <w:r w:rsidRPr="00727584">
        <w:rPr>
          <w:rFonts w:ascii="Times New Roman" w:hAnsi="Times New Roman" w:cs="Times New Roman"/>
          <w:sz w:val="24"/>
          <w:szCs w:val="24"/>
        </w:rPr>
        <w:t xml:space="preserve"> </w:t>
      </w:r>
      <w:r w:rsidRPr="00727584">
        <w:rPr>
          <w:rFonts w:ascii="Times New Roman" w:eastAsia="Calibri" w:hAnsi="Times New Roman" w:cs="Times New Roman"/>
          <w:sz w:val="24"/>
          <w:szCs w:val="24"/>
        </w:rPr>
        <w:t>vai n</w:t>
      </w:r>
      <w:r w:rsidRPr="00727584">
        <w:rPr>
          <w:rFonts w:ascii="Times New Roman" w:hAnsi="Times New Roman" w:cs="Times New Roman"/>
          <w:sz w:val="24"/>
          <w:szCs w:val="24"/>
        </w:rPr>
        <w:t xml:space="preserve">epieciešamības </w:t>
      </w:r>
      <w:r w:rsidRPr="00727584">
        <w:rPr>
          <w:rFonts w:ascii="Times New Roman" w:hAnsi="Times New Roman" w:cs="Times New Roman"/>
          <w:sz w:val="24"/>
          <w:szCs w:val="24"/>
        </w:rPr>
        <w:t>gadījumā Izpildītājam ir jānodrošina Pasūtītāja materiālu glabāšana</w:t>
      </w:r>
      <w:r w:rsidRPr="00727584">
        <w:rPr>
          <w:rFonts w:ascii="Times New Roman" w:eastAsia="Calibri" w:hAnsi="Times New Roman" w:cs="Times New Roman"/>
          <w:sz w:val="24"/>
          <w:szCs w:val="24"/>
        </w:rPr>
        <w:t>, tad, pēc Pasūtītāja norādījumiem, Izpildītājam tie jāuzglabā līdz brīdim, kad nepieciešams tos izmantot</w:t>
      </w:r>
      <w:r w:rsidRPr="00727584">
        <w:rPr>
          <w:rFonts w:ascii="Times New Roman" w:hAnsi="Times New Roman" w:cs="Times New Roman"/>
          <w:sz w:val="24"/>
          <w:szCs w:val="24"/>
        </w:rPr>
        <w:t xml:space="preserve"> CSOTL</w:t>
      </w:r>
      <w:r w:rsidRPr="00727584">
        <w:rPr>
          <w:rFonts w:ascii="Times New Roman" w:eastAsia="Calibri" w:hAnsi="Times New Roman" w:cs="Times New Roman"/>
          <w:sz w:val="24"/>
          <w:szCs w:val="24"/>
        </w:rPr>
        <w:t xml:space="preserve"> uzturēšanas darbu veikšanai.</w:t>
      </w:r>
    </w:p>
    <w:p w14:paraId="6D3C2722" w14:textId="77777777" w:rsidR="001033AF" w:rsidRPr="00727584" w:rsidRDefault="00DD2EEE" w:rsidP="001033AF">
      <w:pPr>
        <w:tabs>
          <w:tab w:val="left" w:pos="426"/>
        </w:tabs>
        <w:spacing w:after="200"/>
        <w:ind w:left="567" w:hanging="567"/>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5.13. Līguma izpildes laikā Izpildīta </w:t>
      </w:r>
      <w:r w:rsidRPr="00727584">
        <w:rPr>
          <w:rFonts w:ascii="Times New Roman" w:eastAsia="Calibri" w:hAnsi="Times New Roman" w:cs="Times New Roman"/>
          <w:sz w:val="24"/>
          <w:szCs w:val="24"/>
        </w:rPr>
        <w:t>rīcībā jābūt visām darbu veikšanai nepieciešamajām iekārtām, mašīnām, materiāliem, personāla u.c. resursiem.</w:t>
      </w:r>
    </w:p>
    <w:p w14:paraId="37B62343" w14:textId="77777777" w:rsidR="001033AF" w:rsidRPr="00727584" w:rsidRDefault="00DD2EEE" w:rsidP="001033AF">
      <w:pPr>
        <w:tabs>
          <w:tab w:val="left" w:pos="426"/>
        </w:tabs>
        <w:spacing w:after="200"/>
        <w:ind w:left="567" w:hanging="567"/>
        <w:contextualSpacing/>
        <w:jc w:val="both"/>
        <w:rPr>
          <w:rFonts w:ascii="Times New Roman" w:hAnsi="Times New Roman" w:cs="Times New Roman"/>
          <w:sz w:val="24"/>
          <w:szCs w:val="24"/>
        </w:rPr>
      </w:pPr>
      <w:r w:rsidRPr="00727584">
        <w:rPr>
          <w:rFonts w:ascii="Times New Roman" w:eastAsia="Calibri" w:hAnsi="Times New Roman" w:cs="Times New Roman"/>
          <w:sz w:val="24"/>
          <w:szCs w:val="24"/>
        </w:rPr>
        <w:t>5.14. Ne</w:t>
      </w:r>
      <w:r w:rsidRPr="00727584">
        <w:rPr>
          <w:rFonts w:ascii="Times New Roman" w:hAnsi="Times New Roman" w:cs="Times New Roman"/>
          <w:sz w:val="24"/>
          <w:szCs w:val="24"/>
        </w:rPr>
        <w:t xml:space="preserve">kavējoties pēc informācijas par bojātiem </w:t>
      </w:r>
      <w:r w:rsidR="00DD0B03" w:rsidRPr="00727584">
        <w:rPr>
          <w:rFonts w:ascii="Times New Roman" w:eastAsia="Calibri" w:hAnsi="Times New Roman" w:cs="Times New Roman"/>
          <w:spacing w:val="-3"/>
          <w:sz w:val="24"/>
          <w:szCs w:val="24"/>
        </w:rPr>
        <w:t>ceļu satiksmes organizācijas tehnisko līdzekļ</w:t>
      </w:r>
      <w:r w:rsidR="00E07915" w:rsidRPr="00727584">
        <w:rPr>
          <w:rFonts w:ascii="Times New Roman" w:eastAsia="Calibri" w:hAnsi="Times New Roman" w:cs="Times New Roman"/>
          <w:spacing w:val="-3"/>
          <w:sz w:val="24"/>
          <w:szCs w:val="24"/>
        </w:rPr>
        <w:t>u</w:t>
      </w:r>
      <w:r w:rsidR="00AE6DDC" w:rsidRPr="00727584">
        <w:rPr>
          <w:rFonts w:ascii="Times New Roman" w:eastAsia="Calibri" w:hAnsi="Times New Roman" w:cs="Times New Roman"/>
          <w:spacing w:val="-3"/>
          <w:sz w:val="24"/>
          <w:szCs w:val="24"/>
        </w:rPr>
        <w:t xml:space="preserve"> </w:t>
      </w:r>
      <w:r w:rsidRPr="00727584">
        <w:rPr>
          <w:rFonts w:ascii="Times New Roman" w:hAnsi="Times New Roman" w:cs="Times New Roman"/>
          <w:sz w:val="24"/>
          <w:szCs w:val="24"/>
        </w:rPr>
        <w:t xml:space="preserve">saņemšanas no Pasūtītāja, jebkuras trešās personas </w:t>
      </w:r>
      <w:r w:rsidRPr="00727584">
        <w:rPr>
          <w:rFonts w:ascii="Times New Roman" w:hAnsi="Times New Roman" w:cs="Times New Roman"/>
          <w:sz w:val="24"/>
          <w:szCs w:val="24"/>
        </w:rPr>
        <w:t>(piemēram, policijas, ceļu satiksmes dalībniekiem) vai pēc Izpildītāja organizētajā apsekošanā konstatētā, Izpildītājs izbrauc uz notikuma vietu un novērš radušos situāciju vai, ja tas uzreiz nav iespējams, - uzstāda ceļa zīmes vai citus nepieciešamos tehn</w:t>
      </w:r>
      <w:r w:rsidRPr="00727584">
        <w:rPr>
          <w:rFonts w:ascii="Times New Roman" w:hAnsi="Times New Roman" w:cs="Times New Roman"/>
          <w:sz w:val="24"/>
          <w:szCs w:val="24"/>
        </w:rPr>
        <w:t>iskos līdzekļus tajās vietās, kas traucē satiksmi vai rada draudus tās drošībai. Šajā punktā paredzētās darbības Izpildītājam jāveic ne vēlāk kā trīs stundu laikā no informācijas saņemšanas.</w:t>
      </w:r>
    </w:p>
    <w:p w14:paraId="617387FF" w14:textId="77777777" w:rsidR="001033AF" w:rsidRPr="00727584" w:rsidRDefault="00DD2EEE" w:rsidP="001033AF">
      <w:pPr>
        <w:tabs>
          <w:tab w:val="left" w:pos="426"/>
        </w:tabs>
        <w:spacing w:after="200"/>
        <w:ind w:left="567" w:hanging="567"/>
        <w:contextualSpacing/>
        <w:jc w:val="both"/>
        <w:rPr>
          <w:rFonts w:ascii="Times New Roman" w:eastAsia="Calibri" w:hAnsi="Times New Roman" w:cs="Times New Roman"/>
          <w:sz w:val="24"/>
          <w:szCs w:val="24"/>
        </w:rPr>
      </w:pPr>
      <w:r w:rsidRPr="00727584">
        <w:rPr>
          <w:rFonts w:ascii="Times New Roman" w:hAnsi="Times New Roman" w:cs="Times New Roman"/>
          <w:sz w:val="24"/>
          <w:szCs w:val="24"/>
        </w:rPr>
        <w:t>5.15. Lai nodrošinātu CSOTL uzturēšanas darbu savlaicīgu un kvali</w:t>
      </w:r>
      <w:r w:rsidRPr="00727584">
        <w:rPr>
          <w:rFonts w:ascii="Times New Roman" w:hAnsi="Times New Roman" w:cs="Times New Roman"/>
          <w:sz w:val="24"/>
          <w:szCs w:val="24"/>
        </w:rPr>
        <w:t xml:space="preserve">tatīvu izpildi, laika periodā </w:t>
      </w:r>
      <w:r w:rsidRPr="00727584">
        <w:rPr>
          <w:rFonts w:ascii="Times New Roman" w:eastAsia="Calibri" w:hAnsi="Times New Roman" w:cs="Times New Roman"/>
          <w:sz w:val="24"/>
          <w:szCs w:val="24"/>
        </w:rPr>
        <w:t xml:space="preserve">no plkst. 7.00 līdz plkst. 22.59 </w:t>
      </w:r>
      <w:r w:rsidRPr="00727584">
        <w:rPr>
          <w:rFonts w:ascii="Times New Roman" w:hAnsi="Times New Roman" w:cs="Times New Roman"/>
          <w:sz w:val="24"/>
          <w:szCs w:val="24"/>
        </w:rPr>
        <w:t xml:space="preserve">Izpildītājs apņemas nodrošināt </w:t>
      </w:r>
      <w:r w:rsidRPr="00727584">
        <w:rPr>
          <w:rFonts w:ascii="Times New Roman" w:eastAsia="Calibri" w:hAnsi="Times New Roman" w:cs="Times New Roman"/>
          <w:sz w:val="24"/>
          <w:szCs w:val="24"/>
        </w:rPr>
        <w:t>(</w:t>
      </w:r>
      <w:r w:rsidRPr="00727584">
        <w:rPr>
          <w:rFonts w:ascii="Times New Roman" w:hAnsi="Times New Roman" w:cs="Times New Roman"/>
          <w:sz w:val="24"/>
          <w:szCs w:val="24"/>
        </w:rPr>
        <w:t xml:space="preserve">ar nepieciešamo aprīkojumu, materiālu un cilvēku skaitu nokomplektētu), ne mazāk kā 4 (četru) automašīnu pieejamību. Savukārt, laika periodā </w:t>
      </w:r>
      <w:r w:rsidRPr="00727584">
        <w:rPr>
          <w:rFonts w:ascii="Times New Roman" w:eastAsia="Calibri" w:hAnsi="Times New Roman" w:cs="Times New Roman"/>
          <w:sz w:val="24"/>
          <w:szCs w:val="24"/>
        </w:rPr>
        <w:t>no plkst. 23.00 līdz</w:t>
      </w:r>
      <w:r w:rsidRPr="00727584">
        <w:rPr>
          <w:rFonts w:ascii="Times New Roman" w:eastAsia="Calibri" w:hAnsi="Times New Roman" w:cs="Times New Roman"/>
          <w:sz w:val="24"/>
          <w:szCs w:val="24"/>
        </w:rPr>
        <w:t xml:space="preserve"> plkst. 6.59</w:t>
      </w:r>
      <w:r w:rsidRPr="00727584">
        <w:rPr>
          <w:rFonts w:ascii="Times New Roman" w:hAnsi="Times New Roman" w:cs="Times New Roman"/>
          <w:sz w:val="24"/>
          <w:szCs w:val="24"/>
        </w:rPr>
        <w:t xml:space="preserve"> Izpildītājs apņemas nodrošināt</w:t>
      </w:r>
      <w:r w:rsidRPr="00727584">
        <w:rPr>
          <w:rFonts w:ascii="Times New Roman" w:eastAsia="Calibri" w:hAnsi="Times New Roman" w:cs="Times New Roman"/>
          <w:sz w:val="24"/>
          <w:szCs w:val="24"/>
        </w:rPr>
        <w:t xml:space="preserve"> (</w:t>
      </w:r>
      <w:r w:rsidRPr="00727584">
        <w:rPr>
          <w:rFonts w:ascii="Times New Roman" w:hAnsi="Times New Roman" w:cs="Times New Roman"/>
          <w:sz w:val="24"/>
          <w:szCs w:val="24"/>
        </w:rPr>
        <w:t>ar nepieciešamo aprīkojumu, materiālu un cilvēku skaitu nokomplektētu), ne mazāk kā 2 (divu) automašīnu pieejamību.</w:t>
      </w:r>
    </w:p>
    <w:p w14:paraId="2835267E" w14:textId="77777777" w:rsidR="001033AF" w:rsidRPr="00727584" w:rsidRDefault="00DD2EEE" w:rsidP="001033AF">
      <w:pPr>
        <w:tabs>
          <w:tab w:val="left" w:pos="426"/>
        </w:tabs>
        <w:spacing w:after="200"/>
        <w:ind w:left="567" w:hanging="567"/>
        <w:contextualSpacing/>
        <w:jc w:val="both"/>
        <w:rPr>
          <w:rFonts w:ascii="Times New Roman" w:hAnsi="Times New Roman" w:cs="Times New Roman"/>
          <w:sz w:val="24"/>
          <w:szCs w:val="24"/>
        </w:rPr>
      </w:pPr>
      <w:r w:rsidRPr="00727584">
        <w:rPr>
          <w:rFonts w:ascii="Times New Roman" w:eastAsia="Calibri" w:hAnsi="Times New Roman" w:cs="Times New Roman"/>
          <w:sz w:val="24"/>
          <w:szCs w:val="24"/>
        </w:rPr>
        <w:t xml:space="preserve">5.16. </w:t>
      </w:r>
      <w:r w:rsidRPr="00727584">
        <w:rPr>
          <w:rFonts w:ascii="Times New Roman" w:hAnsi="Times New Roman" w:cs="Times New Roman"/>
          <w:sz w:val="24"/>
          <w:szCs w:val="24"/>
        </w:rPr>
        <w:t xml:space="preserve">Izpildītājs </w:t>
      </w:r>
      <w:r w:rsidRPr="00727584">
        <w:rPr>
          <w:rFonts w:ascii="Times New Roman" w:eastAsia="Calibri" w:hAnsi="Times New Roman" w:cs="Times New Roman"/>
          <w:spacing w:val="-3"/>
          <w:sz w:val="24"/>
          <w:szCs w:val="24"/>
        </w:rPr>
        <w:t xml:space="preserve">nenes atbildību par </w:t>
      </w:r>
      <w:r w:rsidR="004E46E5" w:rsidRPr="00727584">
        <w:rPr>
          <w:rFonts w:ascii="Times New Roman" w:eastAsia="Calibri" w:hAnsi="Times New Roman" w:cs="Times New Roman"/>
          <w:spacing w:val="-3"/>
          <w:sz w:val="24"/>
          <w:szCs w:val="24"/>
        </w:rPr>
        <w:t xml:space="preserve">ceļu satiksmes </w:t>
      </w:r>
      <w:r w:rsidR="008F43A8" w:rsidRPr="00727584">
        <w:rPr>
          <w:rFonts w:ascii="Times New Roman" w:eastAsia="Calibri" w:hAnsi="Times New Roman" w:cs="Times New Roman"/>
          <w:spacing w:val="-3"/>
          <w:sz w:val="24"/>
          <w:szCs w:val="24"/>
        </w:rPr>
        <w:t>org</w:t>
      </w:r>
      <w:r w:rsidR="00121DBD" w:rsidRPr="00727584">
        <w:rPr>
          <w:rFonts w:ascii="Times New Roman" w:eastAsia="Calibri" w:hAnsi="Times New Roman" w:cs="Times New Roman"/>
          <w:spacing w:val="-3"/>
          <w:sz w:val="24"/>
          <w:szCs w:val="24"/>
        </w:rPr>
        <w:t>anizācijas teh</w:t>
      </w:r>
      <w:r w:rsidR="00B2489C" w:rsidRPr="00727584">
        <w:rPr>
          <w:rFonts w:ascii="Times New Roman" w:eastAsia="Calibri" w:hAnsi="Times New Roman" w:cs="Times New Roman"/>
          <w:spacing w:val="-3"/>
          <w:sz w:val="24"/>
          <w:szCs w:val="24"/>
        </w:rPr>
        <w:t xml:space="preserve">nisko </w:t>
      </w:r>
      <w:r w:rsidR="00C24EB0" w:rsidRPr="00727584">
        <w:rPr>
          <w:rFonts w:ascii="Times New Roman" w:eastAsia="Calibri" w:hAnsi="Times New Roman" w:cs="Times New Roman"/>
          <w:spacing w:val="-3"/>
          <w:sz w:val="24"/>
          <w:szCs w:val="24"/>
        </w:rPr>
        <w:t>līdzekļ</w:t>
      </w:r>
      <w:r w:rsidR="00C859F2" w:rsidRPr="00727584">
        <w:rPr>
          <w:rFonts w:ascii="Times New Roman" w:eastAsia="Calibri" w:hAnsi="Times New Roman" w:cs="Times New Roman"/>
          <w:spacing w:val="-3"/>
          <w:sz w:val="24"/>
          <w:szCs w:val="24"/>
        </w:rPr>
        <w:t>iem</w:t>
      </w:r>
      <w:r w:rsidRPr="00727584">
        <w:rPr>
          <w:rFonts w:ascii="Times New Roman" w:eastAsia="Calibri" w:hAnsi="Times New Roman" w:cs="Times New Roman"/>
          <w:spacing w:val="-3"/>
          <w:sz w:val="24"/>
          <w:szCs w:val="24"/>
        </w:rPr>
        <w:t xml:space="preserve">, ar kuriem aprīkotas darbu vietas uz Rīgas </w:t>
      </w:r>
      <w:r w:rsidR="007A6877" w:rsidRPr="00727584">
        <w:rPr>
          <w:rFonts w:ascii="Times New Roman" w:eastAsia="Calibri" w:hAnsi="Times New Roman" w:cs="Times New Roman"/>
          <w:spacing w:val="-3"/>
          <w:sz w:val="24"/>
          <w:szCs w:val="24"/>
        </w:rPr>
        <w:t>valsts</w:t>
      </w:r>
      <w:r w:rsidRPr="00727584">
        <w:rPr>
          <w:rFonts w:ascii="Times New Roman" w:eastAsia="Calibri" w:hAnsi="Times New Roman" w:cs="Times New Roman"/>
          <w:spacing w:val="-3"/>
          <w:sz w:val="24"/>
          <w:szCs w:val="24"/>
        </w:rPr>
        <w:t xml:space="preserve">pilsētas ielām atbilstoši </w:t>
      </w:r>
      <w:r w:rsidRPr="00727584">
        <w:rPr>
          <w:rFonts w:ascii="Times New Roman" w:eastAsia="Calibri" w:hAnsi="Times New Roman" w:cs="Times New Roman"/>
          <w:sz w:val="24"/>
          <w:szCs w:val="24"/>
        </w:rPr>
        <w:t xml:space="preserve">Ministru kabineta noteikumu Nr.421 </w:t>
      </w:r>
      <w:r w:rsidRPr="00727584">
        <w:rPr>
          <w:rFonts w:ascii="Times New Roman" w:hAnsi="Times New Roman" w:cs="Times New Roman"/>
          <w:sz w:val="24"/>
          <w:szCs w:val="24"/>
        </w:rPr>
        <w:t>prasībām, izņemot, ja šos CSOTL ir uzstādījis pats Izpildītājs Līguma izpildes ietvaros.</w:t>
      </w:r>
    </w:p>
    <w:p w14:paraId="1A1275FC" w14:textId="77777777" w:rsidR="001033AF" w:rsidRPr="00727584" w:rsidRDefault="00DD2EEE" w:rsidP="001033AF">
      <w:pPr>
        <w:tabs>
          <w:tab w:val="left" w:pos="567"/>
        </w:tabs>
        <w:spacing w:after="200"/>
        <w:ind w:left="567" w:hanging="567"/>
        <w:contextualSpacing/>
        <w:jc w:val="both"/>
        <w:rPr>
          <w:rFonts w:ascii="Times New Roman" w:eastAsia="Calibri" w:hAnsi="Times New Roman" w:cs="Times New Roman"/>
          <w:spacing w:val="-3"/>
          <w:sz w:val="24"/>
          <w:szCs w:val="24"/>
        </w:rPr>
      </w:pPr>
      <w:r w:rsidRPr="00727584">
        <w:rPr>
          <w:rFonts w:ascii="Times New Roman" w:hAnsi="Times New Roman" w:cs="Times New Roman"/>
          <w:sz w:val="24"/>
          <w:szCs w:val="24"/>
        </w:rPr>
        <w:t>5.17. Izpildītājs veic ar CSOTL uzstādīšanu un noņemšanu</w:t>
      </w:r>
      <w:r w:rsidRPr="00727584">
        <w:rPr>
          <w:rFonts w:ascii="Times New Roman" w:hAnsi="Times New Roman" w:cs="Times New Roman"/>
          <w:sz w:val="24"/>
          <w:szCs w:val="24"/>
        </w:rPr>
        <w:t xml:space="preserve"> saistītās darbības, atbilstoši Rīgas pilsētas Izpilddirektora rīkojumiem par satiksmes ierobežošanu vai slēgšanu publisku pasākumu laikā.</w:t>
      </w:r>
    </w:p>
    <w:p w14:paraId="5144FF97" w14:textId="77777777" w:rsidR="001033AF" w:rsidRPr="00727584" w:rsidRDefault="00DD2EEE" w:rsidP="001033AF">
      <w:pPr>
        <w:tabs>
          <w:tab w:val="left" w:pos="567"/>
        </w:tabs>
        <w:spacing w:after="200"/>
        <w:ind w:left="567" w:hanging="567"/>
        <w:contextualSpacing/>
        <w:jc w:val="both"/>
        <w:rPr>
          <w:rFonts w:ascii="Times New Roman" w:hAnsi="Times New Roman" w:cs="Times New Roman"/>
          <w:sz w:val="24"/>
          <w:szCs w:val="24"/>
        </w:rPr>
      </w:pPr>
      <w:r w:rsidRPr="00727584">
        <w:rPr>
          <w:rFonts w:ascii="Times New Roman" w:hAnsi="Times New Roman" w:cs="Times New Roman"/>
          <w:sz w:val="24"/>
          <w:szCs w:val="24"/>
        </w:rPr>
        <w:t>5.18. Izpildītājs ir atbildīgs par CSOTL ĢIS norādīto informāciju, kuru tas ir ievadījis vai kuru tas ir labojis CSOT</w:t>
      </w:r>
      <w:r w:rsidRPr="00727584">
        <w:rPr>
          <w:rFonts w:ascii="Times New Roman" w:hAnsi="Times New Roman" w:cs="Times New Roman"/>
          <w:sz w:val="24"/>
          <w:szCs w:val="24"/>
        </w:rPr>
        <w:t>L ĢIS. Tāpat Izpildītājs ir arī ir atbildīgs par iepriekš minētās CSOTL ĢIS norādītās informācijas atbilstību situācijai dabā.</w:t>
      </w:r>
    </w:p>
    <w:p w14:paraId="5F0E22CA" w14:textId="77777777" w:rsidR="001033AF" w:rsidRPr="00727584" w:rsidRDefault="00DD2EEE" w:rsidP="001033AF">
      <w:pPr>
        <w:tabs>
          <w:tab w:val="left" w:pos="567"/>
        </w:tabs>
        <w:spacing w:after="200"/>
        <w:ind w:left="567" w:hanging="567"/>
        <w:contextualSpacing/>
        <w:jc w:val="both"/>
        <w:rPr>
          <w:rFonts w:ascii="Times New Roman" w:hAnsi="Times New Roman" w:cs="Times New Roman"/>
          <w:sz w:val="24"/>
          <w:szCs w:val="24"/>
        </w:rPr>
      </w:pPr>
      <w:r w:rsidRPr="00727584">
        <w:rPr>
          <w:rFonts w:ascii="Times New Roman" w:hAnsi="Times New Roman" w:cs="Times New Roman"/>
          <w:sz w:val="24"/>
          <w:szCs w:val="24"/>
        </w:rPr>
        <w:t xml:space="preserve">5.19. Izpildītājam  ir pienākums Pasūtītāja </w:t>
      </w:r>
      <w:r w:rsidRPr="00727584">
        <w:rPr>
          <w:rFonts w:ascii="Times New Roman" w:eastAsia="Calibri" w:hAnsi="Times New Roman" w:cs="Times New Roman"/>
          <w:sz w:val="24"/>
          <w:szCs w:val="24"/>
        </w:rPr>
        <w:t>CSOTL ĢIS reģistrētās kļūdas izlabot 3 (trīs) darba dienu laikā.</w:t>
      </w:r>
    </w:p>
    <w:p w14:paraId="3C597E8B" w14:textId="77777777" w:rsidR="001033AF" w:rsidRPr="00727584" w:rsidRDefault="00DD2EEE" w:rsidP="001033AF">
      <w:pPr>
        <w:tabs>
          <w:tab w:val="left" w:pos="567"/>
        </w:tabs>
        <w:spacing w:after="200"/>
        <w:ind w:left="567" w:hanging="567"/>
        <w:contextualSpacing/>
        <w:jc w:val="both"/>
        <w:rPr>
          <w:rFonts w:ascii="Times New Roman" w:eastAsia="Calibri" w:hAnsi="Times New Roman" w:cs="Times New Roman"/>
          <w:spacing w:val="-3"/>
          <w:sz w:val="24"/>
          <w:szCs w:val="24"/>
        </w:rPr>
      </w:pPr>
      <w:r w:rsidRPr="00727584">
        <w:rPr>
          <w:rFonts w:ascii="Times New Roman" w:hAnsi="Times New Roman" w:cs="Times New Roman"/>
          <w:sz w:val="24"/>
          <w:szCs w:val="24"/>
        </w:rPr>
        <w:t xml:space="preserve">5.20. Izpildītājam ir pienākums transporta līdzekļus atbilstoši tehniskajās specifikācijās (pielikums Nr.2) norādītajam aprīkot ar globālās pozicionēšanas sistēmām (GPS), kas nodrošina transporta līdzekļu izsekošanas iespēju tiešsaistē jebkurā Pasūtītājam </w:t>
      </w:r>
      <w:r w:rsidRPr="00727584">
        <w:rPr>
          <w:rFonts w:ascii="Times New Roman" w:hAnsi="Times New Roman" w:cs="Times New Roman"/>
          <w:sz w:val="24"/>
          <w:szCs w:val="24"/>
        </w:rPr>
        <w:t>pieejamā programmatūrā interneta vidē, lai nodrošinātu Pasūtītājam iespēju veikt CSOTL uzturēšanas darbu kontroli. GPS darbība jānodrošina nepārtraukti visā darbu veikšanas laikā. Datu glabāšanu Izpildītājs nodrošina 6 (sešus) mēnešus.</w:t>
      </w:r>
    </w:p>
    <w:p w14:paraId="50586832" w14:textId="77777777" w:rsidR="001033AF" w:rsidRPr="00727584" w:rsidRDefault="00DD2EEE" w:rsidP="001033AF">
      <w:pPr>
        <w:tabs>
          <w:tab w:val="left" w:pos="567"/>
        </w:tabs>
        <w:spacing w:after="200"/>
        <w:ind w:left="567" w:hanging="567"/>
        <w:contextualSpacing/>
        <w:jc w:val="both"/>
        <w:rPr>
          <w:rFonts w:ascii="Times New Roman" w:hAnsi="Times New Roman" w:cs="Times New Roman"/>
          <w:sz w:val="24"/>
          <w:szCs w:val="24"/>
        </w:rPr>
      </w:pPr>
      <w:r w:rsidRPr="00727584">
        <w:rPr>
          <w:rFonts w:ascii="Times New Roman" w:hAnsi="Times New Roman" w:cs="Times New Roman"/>
          <w:sz w:val="24"/>
          <w:szCs w:val="24"/>
        </w:rPr>
        <w:t>5.21. Izpildītājam p</w:t>
      </w:r>
      <w:r w:rsidRPr="00727584">
        <w:rPr>
          <w:rFonts w:ascii="Times New Roman" w:hAnsi="Times New Roman" w:cs="Times New Roman"/>
          <w:sz w:val="24"/>
          <w:szCs w:val="24"/>
        </w:rPr>
        <w:t>ēc Pasūtītāja norādījuma ir pienākums pieņemt uzturēšanā un divu darba dienu laikā atbilstoši Lietotāja rokasgrāmatai (Pielikums Nr.7) ievadīt CSOTL ĢIS visus, tai skaitā arī trešo personu jaunuzstādītos CSOTL, kas organizē satiksmi uz publiskā lietojuma i</w:t>
      </w:r>
      <w:r w:rsidRPr="00727584">
        <w:rPr>
          <w:rFonts w:ascii="Times New Roman" w:hAnsi="Times New Roman" w:cs="Times New Roman"/>
          <w:sz w:val="24"/>
          <w:szCs w:val="24"/>
        </w:rPr>
        <w:t>elām Rīgā.</w:t>
      </w:r>
    </w:p>
    <w:p w14:paraId="6AA22DDD" w14:textId="77777777" w:rsidR="001033AF" w:rsidRPr="00727584" w:rsidRDefault="00DD2EEE" w:rsidP="001033AF">
      <w:pPr>
        <w:tabs>
          <w:tab w:val="left" w:pos="567"/>
        </w:tabs>
        <w:spacing w:after="200"/>
        <w:ind w:left="567" w:hanging="567"/>
        <w:contextualSpacing/>
        <w:jc w:val="both"/>
        <w:rPr>
          <w:rFonts w:ascii="Times New Roman" w:hAnsi="Times New Roman" w:cs="Times New Roman"/>
          <w:sz w:val="24"/>
          <w:szCs w:val="24"/>
        </w:rPr>
      </w:pPr>
      <w:r w:rsidRPr="00727584">
        <w:rPr>
          <w:rFonts w:ascii="Times New Roman" w:hAnsi="Times New Roman" w:cs="Times New Roman"/>
          <w:sz w:val="24"/>
          <w:szCs w:val="24"/>
        </w:rPr>
        <w:t xml:space="preserve"> 5.22.Izpildītājam par Līguma 5.21.punktā minēto trešo personu jaunuzstādīto </w:t>
      </w:r>
      <w:r w:rsidR="00212F65" w:rsidRPr="00727584">
        <w:rPr>
          <w:rFonts w:ascii="Times New Roman" w:eastAsia="Calibri" w:hAnsi="Times New Roman" w:cs="Times New Roman"/>
          <w:spacing w:val="-3"/>
          <w:sz w:val="24"/>
          <w:szCs w:val="24"/>
        </w:rPr>
        <w:t>ceļu satiksmes organizācijas tehnisko līdzekļu</w:t>
      </w:r>
      <w:r w:rsidRPr="00727584">
        <w:rPr>
          <w:rFonts w:ascii="Times New Roman" w:hAnsi="Times New Roman" w:cs="Times New Roman"/>
          <w:sz w:val="24"/>
          <w:szCs w:val="24"/>
        </w:rPr>
        <w:t xml:space="preserve"> pieņemšanu uzturēšanā un ievadīšanu CSOTL ĢIS ir jāizsniedz tai rakstisks apliecinājums divu darba dienu laikā.</w:t>
      </w:r>
    </w:p>
    <w:p w14:paraId="6AC6601C" w14:textId="77777777" w:rsidR="001033AF" w:rsidRPr="00727584" w:rsidRDefault="00DD2EEE" w:rsidP="001033AF">
      <w:pPr>
        <w:tabs>
          <w:tab w:val="left" w:pos="567"/>
        </w:tabs>
        <w:spacing w:after="200"/>
        <w:ind w:left="567" w:hanging="567"/>
        <w:contextualSpacing/>
        <w:jc w:val="both"/>
        <w:rPr>
          <w:rFonts w:ascii="Times New Roman" w:eastAsia="Calibri" w:hAnsi="Times New Roman" w:cs="Times New Roman"/>
          <w:spacing w:val="-3"/>
          <w:sz w:val="24"/>
          <w:szCs w:val="24"/>
        </w:rPr>
      </w:pPr>
      <w:r w:rsidRPr="00727584">
        <w:rPr>
          <w:rFonts w:ascii="Times New Roman" w:hAnsi="Times New Roman" w:cs="Times New Roman"/>
          <w:sz w:val="24"/>
          <w:szCs w:val="24"/>
        </w:rPr>
        <w:t>5.23. Izp</w:t>
      </w:r>
      <w:r w:rsidRPr="00727584">
        <w:rPr>
          <w:rFonts w:ascii="Times New Roman" w:hAnsi="Times New Roman" w:cs="Times New Roman"/>
          <w:sz w:val="24"/>
          <w:szCs w:val="24"/>
        </w:rPr>
        <w:t xml:space="preserve">ildītājam, līdz katra mēneša 5.datumam ir jāiesniedz Pasūtītājam rakstiska atskaite ar apliecinājumu par visiem jaunuzstādītajiem </w:t>
      </w:r>
      <w:r w:rsidR="00082682" w:rsidRPr="00727584">
        <w:rPr>
          <w:rFonts w:ascii="Times New Roman" w:eastAsia="Calibri" w:hAnsi="Times New Roman" w:cs="Times New Roman"/>
          <w:spacing w:val="-3"/>
          <w:sz w:val="24"/>
          <w:szCs w:val="24"/>
        </w:rPr>
        <w:t>ceļu satiksmes organizācijas tehnisko līdzekļiem</w:t>
      </w:r>
      <w:r w:rsidRPr="00727584">
        <w:rPr>
          <w:rFonts w:ascii="Times New Roman" w:hAnsi="Times New Roman" w:cs="Times New Roman"/>
          <w:sz w:val="24"/>
          <w:szCs w:val="24"/>
        </w:rPr>
        <w:t xml:space="preserve"> Rīgas </w:t>
      </w:r>
      <w:r w:rsidR="00082682" w:rsidRPr="00727584">
        <w:rPr>
          <w:rFonts w:ascii="Times New Roman" w:hAnsi="Times New Roman" w:cs="Times New Roman"/>
          <w:sz w:val="24"/>
          <w:szCs w:val="24"/>
        </w:rPr>
        <w:t>valsts</w:t>
      </w:r>
      <w:r w:rsidRPr="00727584">
        <w:rPr>
          <w:rFonts w:ascii="Times New Roman" w:hAnsi="Times New Roman" w:cs="Times New Roman"/>
          <w:sz w:val="24"/>
          <w:szCs w:val="24"/>
        </w:rPr>
        <w:t>pilsētas publiskā lietojuma ielās, iepriekšējā mēnesī. Atskaitē i</w:t>
      </w:r>
      <w:r w:rsidRPr="00727584">
        <w:rPr>
          <w:rFonts w:ascii="Times New Roman" w:hAnsi="Times New Roman" w:cs="Times New Roman"/>
          <w:sz w:val="24"/>
          <w:szCs w:val="24"/>
        </w:rPr>
        <w:t xml:space="preserve">r jānorāda jaunuzstādīto </w:t>
      </w:r>
      <w:r w:rsidR="00030F96" w:rsidRPr="00727584">
        <w:rPr>
          <w:rFonts w:ascii="Times New Roman" w:eastAsia="Calibri" w:hAnsi="Times New Roman" w:cs="Times New Roman"/>
          <w:spacing w:val="-3"/>
          <w:sz w:val="24"/>
          <w:szCs w:val="24"/>
        </w:rPr>
        <w:t xml:space="preserve">ceļu </w:t>
      </w:r>
      <w:r w:rsidR="00030F96" w:rsidRPr="00727584">
        <w:rPr>
          <w:rFonts w:ascii="Times New Roman" w:eastAsia="Calibri" w:hAnsi="Times New Roman" w:cs="Times New Roman"/>
          <w:spacing w:val="-3"/>
          <w:sz w:val="24"/>
          <w:szCs w:val="24"/>
        </w:rPr>
        <w:lastRenderedPageBreak/>
        <w:t>satiksmes organizācijas tehnisko līdzekļ</w:t>
      </w:r>
      <w:r w:rsidR="00730874" w:rsidRPr="00727584">
        <w:rPr>
          <w:rFonts w:ascii="Times New Roman" w:eastAsia="Calibri" w:hAnsi="Times New Roman" w:cs="Times New Roman"/>
          <w:spacing w:val="-3"/>
          <w:sz w:val="24"/>
          <w:szCs w:val="24"/>
        </w:rPr>
        <w:t>u</w:t>
      </w:r>
      <w:r w:rsidRPr="00727584">
        <w:rPr>
          <w:rFonts w:ascii="Times New Roman" w:hAnsi="Times New Roman" w:cs="Times New Roman"/>
          <w:sz w:val="24"/>
          <w:szCs w:val="24"/>
        </w:rPr>
        <w:t xml:space="preserve"> pieņemšanu uzturēšanā un ievadīšanu CSOTL ĢIS laiku un jaunuzstādīto </w:t>
      </w:r>
      <w:r w:rsidR="00EC131F" w:rsidRPr="00727584">
        <w:rPr>
          <w:rFonts w:ascii="Times New Roman" w:eastAsia="Calibri" w:hAnsi="Times New Roman" w:cs="Times New Roman"/>
          <w:spacing w:val="-3"/>
          <w:sz w:val="24"/>
          <w:szCs w:val="24"/>
        </w:rPr>
        <w:t>ceļu satiksmes organizācijas tehnisko līdzekļu</w:t>
      </w:r>
      <w:r w:rsidRPr="00727584">
        <w:rPr>
          <w:rFonts w:ascii="Times New Roman" w:hAnsi="Times New Roman" w:cs="Times New Roman"/>
          <w:sz w:val="24"/>
          <w:szCs w:val="24"/>
        </w:rPr>
        <w:t xml:space="preserve"> vietu.</w:t>
      </w:r>
    </w:p>
    <w:p w14:paraId="5761F06E" w14:textId="77777777" w:rsidR="001033AF" w:rsidRPr="00727584" w:rsidRDefault="001033AF" w:rsidP="001033AF">
      <w:pPr>
        <w:tabs>
          <w:tab w:val="left" w:pos="567"/>
        </w:tabs>
        <w:spacing w:after="200"/>
        <w:ind w:left="567" w:hanging="567"/>
        <w:contextualSpacing/>
        <w:jc w:val="both"/>
        <w:rPr>
          <w:rFonts w:ascii="Times New Roman" w:eastAsia="Calibri" w:hAnsi="Times New Roman" w:cs="Times New Roman"/>
          <w:spacing w:val="-3"/>
          <w:sz w:val="24"/>
          <w:szCs w:val="24"/>
        </w:rPr>
      </w:pPr>
    </w:p>
    <w:p w14:paraId="63519948" w14:textId="77777777" w:rsidR="001033AF" w:rsidRPr="00727584" w:rsidRDefault="00DD2EEE" w:rsidP="001033AF">
      <w:pPr>
        <w:widowControl w:val="0"/>
        <w:numPr>
          <w:ilvl w:val="0"/>
          <w:numId w:val="17"/>
        </w:numPr>
        <w:tabs>
          <w:tab w:val="left" w:pos="0"/>
          <w:tab w:val="left" w:pos="426"/>
        </w:tabs>
        <w:suppressAutoHyphens/>
        <w:spacing w:line="276" w:lineRule="auto"/>
        <w:contextualSpacing/>
        <w:jc w:val="center"/>
        <w:rPr>
          <w:rFonts w:ascii="Times New Roman" w:eastAsia="Calibri" w:hAnsi="Times New Roman" w:cs="Times New Roman"/>
          <w:b/>
          <w:sz w:val="24"/>
          <w:szCs w:val="24"/>
        </w:rPr>
      </w:pPr>
      <w:r w:rsidRPr="00727584">
        <w:rPr>
          <w:rFonts w:ascii="Times New Roman" w:eastAsia="Calibri" w:hAnsi="Times New Roman" w:cs="Times New Roman"/>
          <w:b/>
          <w:spacing w:val="-3"/>
          <w:sz w:val="24"/>
          <w:szCs w:val="24"/>
        </w:rPr>
        <w:t>Informācijas sniegšana</w:t>
      </w:r>
    </w:p>
    <w:p w14:paraId="4C723985" w14:textId="77777777" w:rsidR="001033AF" w:rsidRPr="00727584" w:rsidRDefault="00DD2EEE" w:rsidP="001033AF">
      <w:pPr>
        <w:widowControl w:val="0"/>
        <w:numPr>
          <w:ilvl w:val="1"/>
          <w:numId w:val="17"/>
        </w:numPr>
        <w:tabs>
          <w:tab w:val="left" w:pos="0"/>
          <w:tab w:val="left" w:pos="567"/>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Izpildītājs atbild uz </w:t>
      </w:r>
      <w:r w:rsidRPr="00727584">
        <w:rPr>
          <w:rFonts w:ascii="Times New Roman" w:eastAsia="Calibri" w:hAnsi="Times New Roman" w:cs="Times New Roman"/>
          <w:sz w:val="24"/>
          <w:szCs w:val="24"/>
        </w:rPr>
        <w:t xml:space="preserve">Pasūtītāja informācijas pieprasījumiem vai citiem iesniegumiem tā norādītajos saprātīgos termiņos. Pēc Pasūtītāja pieprasījuma Izpildītājs atbild arī uz trešo personu iesniegumiem, kas saistīti ar uzturēšanas darbu veikšanu, atbildi sagatavojot Iesniegumu </w:t>
      </w:r>
      <w:r w:rsidRPr="00727584">
        <w:rPr>
          <w:rFonts w:ascii="Times New Roman" w:eastAsia="Calibri" w:hAnsi="Times New Roman" w:cs="Times New Roman"/>
          <w:sz w:val="24"/>
          <w:szCs w:val="24"/>
        </w:rPr>
        <w:t>likumā noteiktajos termiņos un pirms atbildes nosūtīšanas saskaņojot atbildes projektu ar Pasūtītāju.</w:t>
      </w:r>
    </w:p>
    <w:p w14:paraId="55157F67" w14:textId="77777777" w:rsidR="001033AF" w:rsidRPr="00727584" w:rsidRDefault="00DD2EEE" w:rsidP="001033AF">
      <w:pPr>
        <w:widowControl w:val="0"/>
        <w:numPr>
          <w:ilvl w:val="1"/>
          <w:numId w:val="17"/>
        </w:numPr>
        <w:tabs>
          <w:tab w:val="left" w:pos="0"/>
          <w:tab w:val="left" w:pos="567"/>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Izpildītājs nodrošina diennakts uzraudzību un dežuranta pieejamību 7 dienas nedēļā 24 stundas diennaktī. Saziņa ar Izpildītāja dežurantu notiek pa mobilo </w:t>
      </w:r>
      <w:r w:rsidRPr="00727584">
        <w:rPr>
          <w:rFonts w:ascii="Times New Roman" w:eastAsia="Calibri" w:hAnsi="Times New Roman" w:cs="Times New Roman"/>
          <w:sz w:val="24"/>
          <w:szCs w:val="24"/>
        </w:rPr>
        <w:t>tālruni un atsevišķos gadījumos pa e-pastu.</w:t>
      </w:r>
    </w:p>
    <w:p w14:paraId="34C57553" w14:textId="77777777" w:rsidR="001033AF" w:rsidRPr="00727584" w:rsidRDefault="00DD2EEE" w:rsidP="001033AF">
      <w:pPr>
        <w:widowControl w:val="0"/>
        <w:numPr>
          <w:ilvl w:val="1"/>
          <w:numId w:val="17"/>
        </w:numPr>
        <w:tabs>
          <w:tab w:val="left" w:pos="0"/>
          <w:tab w:val="left" w:pos="567"/>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Visa operatīvā informācija Izpildītājam jāziņo Satiksmes vadības centram pa tālr:80003600, atsevišķos gadījumos, pēc Pasūtītāja norādījuma, informācija jānosūta uz e-pastu: svc@riga.lv.</w:t>
      </w:r>
    </w:p>
    <w:p w14:paraId="1632C201" w14:textId="77777777" w:rsidR="001033AF" w:rsidRPr="00727584" w:rsidRDefault="00DD2EEE" w:rsidP="001033AF">
      <w:pPr>
        <w:widowControl w:val="0"/>
        <w:numPr>
          <w:ilvl w:val="1"/>
          <w:numId w:val="17"/>
        </w:numPr>
        <w:tabs>
          <w:tab w:val="left" w:pos="0"/>
          <w:tab w:val="left" w:pos="567"/>
          <w:tab w:val="left" w:pos="709"/>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Izpildītāja </w:t>
      </w:r>
      <w:r w:rsidRPr="00727584">
        <w:rPr>
          <w:rFonts w:ascii="Times New Roman" w:eastAsia="Calibri" w:hAnsi="Times New Roman" w:cs="Times New Roman"/>
          <w:sz w:val="24"/>
          <w:szCs w:val="24"/>
        </w:rPr>
        <w:t>dežurants Satiksmes vadības centram sniedz informāciju par apstākļiem, kas var ietekmēt satiksmes drošību. Nepieciešamības gadījumā jāinformē arī Valsts Policija vai Valsts ugunsdzēsības un glābšanas dienests. Informācija jāsniedz nekavējoties pēc apstākļu</w:t>
      </w:r>
      <w:r w:rsidRPr="00727584">
        <w:rPr>
          <w:rFonts w:ascii="Times New Roman" w:eastAsia="Calibri" w:hAnsi="Times New Roman" w:cs="Times New Roman"/>
          <w:sz w:val="24"/>
          <w:szCs w:val="24"/>
        </w:rPr>
        <w:t xml:space="preserve"> konstatēšanas.</w:t>
      </w:r>
    </w:p>
    <w:p w14:paraId="34495377" w14:textId="77777777" w:rsidR="001033AF" w:rsidRPr="00727584" w:rsidRDefault="00DD2EEE" w:rsidP="001033AF">
      <w:pPr>
        <w:widowControl w:val="0"/>
        <w:numPr>
          <w:ilvl w:val="1"/>
          <w:numId w:val="17"/>
        </w:numPr>
        <w:tabs>
          <w:tab w:val="left" w:pos="0"/>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Izpildītājam ir pienākums sniegt detalizētu informāciju, kas saistīta ar CSOTL uzturēšanas darbu veikšanu, lai Pasūtītājs varētu sagatavot atbildes uz iedzīvotāju iesniegumiem, 3 (trīs) darba dienu laikā apkopojot atbildes sastādīšanai nepi</w:t>
      </w:r>
      <w:r w:rsidRPr="00727584">
        <w:rPr>
          <w:rFonts w:ascii="Times New Roman" w:eastAsia="Calibri" w:hAnsi="Times New Roman" w:cs="Times New Roman"/>
          <w:sz w:val="24"/>
          <w:szCs w:val="24"/>
        </w:rPr>
        <w:t>eciešamos izejas datus.</w:t>
      </w:r>
    </w:p>
    <w:p w14:paraId="7C13D16C" w14:textId="77777777" w:rsidR="001033AF" w:rsidRPr="00727584" w:rsidRDefault="00DD2EEE" w:rsidP="001033AF">
      <w:pPr>
        <w:widowControl w:val="0"/>
        <w:numPr>
          <w:ilvl w:val="1"/>
          <w:numId w:val="17"/>
        </w:numPr>
        <w:tabs>
          <w:tab w:val="left" w:pos="0"/>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Izpildītājam ir pienākums pēc Pasūtītāja rīkojuma pārstāvēt Pasūtītāja intereses valsts un pašvaldības iestādēs, tai skaitā, policijā, saistībā ar </w:t>
      </w:r>
      <w:r w:rsidR="00023E52" w:rsidRPr="00727584">
        <w:rPr>
          <w:rFonts w:ascii="Times New Roman" w:eastAsia="Calibri" w:hAnsi="Times New Roman" w:cs="Times New Roman"/>
          <w:spacing w:val="-3"/>
          <w:sz w:val="24"/>
          <w:szCs w:val="24"/>
        </w:rPr>
        <w:t>ceļu satiksmes organizācijas tehnisko līdzekļ</w:t>
      </w:r>
      <w:r w:rsidR="00EC0DC1" w:rsidRPr="00727584">
        <w:rPr>
          <w:rFonts w:ascii="Times New Roman" w:eastAsia="Calibri" w:hAnsi="Times New Roman" w:cs="Times New Roman"/>
          <w:spacing w:val="-3"/>
          <w:sz w:val="24"/>
          <w:szCs w:val="24"/>
        </w:rPr>
        <w:t>u</w:t>
      </w:r>
      <w:r w:rsidRPr="00727584">
        <w:rPr>
          <w:rFonts w:ascii="Times New Roman" w:eastAsia="Calibri" w:hAnsi="Times New Roman" w:cs="Times New Roman"/>
          <w:sz w:val="24"/>
          <w:szCs w:val="24"/>
        </w:rPr>
        <w:t xml:space="preserve"> bojājumiem (zādzībām, u.tml.). </w:t>
      </w:r>
    </w:p>
    <w:p w14:paraId="1F560A3B" w14:textId="77777777" w:rsidR="001033AF" w:rsidRPr="00727584" w:rsidRDefault="00DD2EEE" w:rsidP="001033AF">
      <w:pPr>
        <w:widowControl w:val="0"/>
        <w:numPr>
          <w:ilvl w:val="1"/>
          <w:numId w:val="17"/>
        </w:numPr>
        <w:tabs>
          <w:tab w:val="left" w:pos="0"/>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Izpild</w:t>
      </w:r>
      <w:r w:rsidRPr="00727584">
        <w:rPr>
          <w:rFonts w:ascii="Times New Roman" w:eastAsia="Calibri" w:hAnsi="Times New Roman" w:cs="Times New Roman"/>
          <w:sz w:val="24"/>
          <w:szCs w:val="24"/>
        </w:rPr>
        <w:t xml:space="preserve">ītājam ir pienākums līdz kārtējā gada 1.augustam iesniegt Pasūtītājam informāciju par uzturamo </w:t>
      </w:r>
      <w:r w:rsidR="003248FB" w:rsidRPr="00727584">
        <w:rPr>
          <w:rFonts w:ascii="Times New Roman" w:eastAsia="Calibri" w:hAnsi="Times New Roman" w:cs="Times New Roman"/>
          <w:spacing w:val="-3"/>
          <w:sz w:val="24"/>
          <w:szCs w:val="24"/>
        </w:rPr>
        <w:t>ceļu satiksmes organizācijas tehnisko līdzekļu</w:t>
      </w:r>
      <w:r w:rsidRPr="00727584">
        <w:rPr>
          <w:rFonts w:ascii="Times New Roman" w:eastAsia="Calibri" w:hAnsi="Times New Roman" w:cs="Times New Roman"/>
          <w:sz w:val="24"/>
          <w:szCs w:val="24"/>
        </w:rPr>
        <w:t xml:space="preserve"> pieaugumu/samazinājumu pirmajā pusgadā attiecībā pret iepriekšējo gadu. Informācija tiek iesniegta ar Pasūtītāju s</w:t>
      </w:r>
      <w:r w:rsidRPr="00727584">
        <w:rPr>
          <w:rFonts w:ascii="Times New Roman" w:eastAsia="Calibri" w:hAnsi="Times New Roman" w:cs="Times New Roman"/>
          <w:sz w:val="24"/>
          <w:szCs w:val="24"/>
        </w:rPr>
        <w:t xml:space="preserve">askaņotā formā.  </w:t>
      </w:r>
    </w:p>
    <w:p w14:paraId="42D345C9" w14:textId="77777777" w:rsidR="001033AF" w:rsidRPr="00727584" w:rsidRDefault="001033AF" w:rsidP="001033AF">
      <w:pPr>
        <w:tabs>
          <w:tab w:val="left" w:pos="0"/>
          <w:tab w:val="left" w:pos="426"/>
        </w:tabs>
        <w:contextualSpacing/>
        <w:jc w:val="both"/>
        <w:rPr>
          <w:rFonts w:ascii="Times New Roman" w:eastAsia="Calibri" w:hAnsi="Times New Roman" w:cs="Times New Roman"/>
          <w:sz w:val="24"/>
          <w:szCs w:val="24"/>
          <w:highlight w:val="yellow"/>
        </w:rPr>
      </w:pPr>
    </w:p>
    <w:p w14:paraId="3E290D61" w14:textId="77777777" w:rsidR="001033AF" w:rsidRPr="00727584" w:rsidRDefault="00DD2EEE" w:rsidP="00BB6594">
      <w:pPr>
        <w:widowControl w:val="0"/>
        <w:numPr>
          <w:ilvl w:val="0"/>
          <w:numId w:val="17"/>
        </w:numPr>
        <w:tabs>
          <w:tab w:val="left" w:pos="180"/>
          <w:tab w:val="left" w:pos="284"/>
          <w:tab w:val="left" w:pos="1134"/>
        </w:tabs>
        <w:suppressAutoHyphens/>
        <w:spacing w:after="0" w:line="276" w:lineRule="auto"/>
        <w:jc w:val="center"/>
        <w:rPr>
          <w:rFonts w:ascii="Times New Roman" w:eastAsia="Calibri" w:hAnsi="Times New Roman" w:cs="Times New Roman"/>
          <w:b/>
          <w:sz w:val="24"/>
          <w:szCs w:val="24"/>
        </w:rPr>
      </w:pPr>
      <w:r w:rsidRPr="00727584">
        <w:rPr>
          <w:rFonts w:ascii="Times New Roman" w:eastAsia="Calibri" w:hAnsi="Times New Roman" w:cs="Times New Roman"/>
          <w:b/>
          <w:sz w:val="24"/>
          <w:szCs w:val="24"/>
        </w:rPr>
        <w:t xml:space="preserve"> Darbu izpildes kvalitātes novērtēšana un trūkumu novēršana</w:t>
      </w:r>
    </w:p>
    <w:p w14:paraId="47F32884" w14:textId="77777777" w:rsidR="001033AF" w:rsidRPr="00727584" w:rsidRDefault="00DD2EEE" w:rsidP="001033AF">
      <w:pPr>
        <w:widowControl w:val="0"/>
        <w:numPr>
          <w:ilvl w:val="1"/>
          <w:numId w:val="17"/>
        </w:numPr>
        <w:tabs>
          <w:tab w:val="num" w:pos="0"/>
          <w:tab w:val="left" w:pos="180"/>
          <w:tab w:val="left" w:pos="284"/>
          <w:tab w:val="left" w:pos="567"/>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Pasūtītājam ir tiesības jebkurā laikā pārbaudīt darbu izpildes kvalitāti un darbu izpildes atbilstību Līgumā un normatīvajos aktos noteiktajām prasībām, reģistrējot atklātos trū</w:t>
      </w:r>
      <w:r w:rsidRPr="00727584">
        <w:rPr>
          <w:rFonts w:ascii="Times New Roman" w:eastAsia="Calibri" w:hAnsi="Times New Roman" w:cs="Times New Roman"/>
          <w:sz w:val="24"/>
          <w:szCs w:val="24"/>
        </w:rPr>
        <w:t>kumus saskaņā ar Līguma 7.3.punktu.</w:t>
      </w:r>
    </w:p>
    <w:p w14:paraId="56662778" w14:textId="77777777" w:rsidR="001033AF" w:rsidRPr="00727584" w:rsidRDefault="00DD2EEE" w:rsidP="001033AF">
      <w:pPr>
        <w:widowControl w:val="0"/>
        <w:numPr>
          <w:ilvl w:val="1"/>
          <w:numId w:val="17"/>
        </w:numPr>
        <w:tabs>
          <w:tab w:val="num" w:pos="0"/>
          <w:tab w:val="left" w:pos="426"/>
          <w:tab w:val="left" w:pos="993"/>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  Ja pārbaudē nepieciešama Izpildītāja dalība, Pasūtītājs informē Izpildītāju pa e-pastu un kontaktpersonas tālruni par pārbaudes veikšanas laiku un par tikšanās vietu pārbaudes veikšanai vismaz 2 stundas iepriekš. Izpil</w:t>
      </w:r>
      <w:r w:rsidRPr="00727584">
        <w:rPr>
          <w:rFonts w:ascii="Times New Roman" w:eastAsia="Calibri" w:hAnsi="Times New Roman" w:cs="Times New Roman"/>
          <w:sz w:val="24"/>
          <w:szCs w:val="24"/>
        </w:rPr>
        <w:t>dītājam ir pienākums piedalīties pārbaudē, par kuru Izpildītājs ir prasībām atbilstoši brīdināts.</w:t>
      </w:r>
    </w:p>
    <w:p w14:paraId="2805066E" w14:textId="77777777" w:rsidR="001033AF" w:rsidRPr="00727584" w:rsidRDefault="00DD2EEE" w:rsidP="001033AF">
      <w:pPr>
        <w:widowControl w:val="0"/>
        <w:numPr>
          <w:ilvl w:val="1"/>
          <w:numId w:val="17"/>
        </w:numPr>
        <w:tabs>
          <w:tab w:val="left" w:pos="0"/>
          <w:tab w:val="left" w:pos="426"/>
          <w:tab w:val="left" w:pos="567"/>
        </w:tabs>
        <w:suppressAutoHyphens/>
        <w:spacing w:after="0"/>
        <w:ind w:left="709" w:hanging="709"/>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  Pārbaudes gaitā atklātie trūkumi (piemēram, darbu neizpilde vai izpildīto darbu neatbilstība noteiktajām prasībām) tiek reģistrēti darbu izpildes novērtēšanas aktā. Aktu paraksta Pasūtītājs un Izpildītājs.</w:t>
      </w:r>
    </w:p>
    <w:p w14:paraId="63D469A6" w14:textId="77777777" w:rsidR="001033AF" w:rsidRPr="00727584" w:rsidRDefault="00DD2EEE" w:rsidP="001033AF">
      <w:pPr>
        <w:widowControl w:val="0"/>
        <w:numPr>
          <w:ilvl w:val="1"/>
          <w:numId w:val="17"/>
        </w:numPr>
        <w:tabs>
          <w:tab w:val="left" w:pos="0"/>
          <w:tab w:val="left" w:pos="426"/>
          <w:tab w:val="left" w:pos="567"/>
        </w:tabs>
        <w:suppressAutoHyphens/>
        <w:spacing w:after="0"/>
        <w:ind w:left="709" w:hanging="709"/>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     Pasūtītājs ir tiesīgs aprēķināt Izpildītāja</w:t>
      </w:r>
      <w:r w:rsidRPr="00727584">
        <w:rPr>
          <w:rFonts w:ascii="Times New Roman" w:eastAsia="Calibri" w:hAnsi="Times New Roman" w:cs="Times New Roman"/>
          <w:sz w:val="24"/>
          <w:szCs w:val="24"/>
        </w:rPr>
        <w:t>m līgumsodu par darbu izpildes novērtēšanas aktā konstatēto trūkumu, saskaņā ar Līguma 8.1 punktā noteikto. Neatkarīgi no līgumsoda piemērošanas Izpildītājam ir pienākums novērst aktā konstatēto trūkumu 12 h laikā pēc akta sastādīšanas. Ja Izpildītājs neno</w:t>
      </w:r>
      <w:r w:rsidRPr="00727584">
        <w:rPr>
          <w:rFonts w:ascii="Times New Roman" w:eastAsia="Calibri" w:hAnsi="Times New Roman" w:cs="Times New Roman"/>
          <w:sz w:val="24"/>
          <w:szCs w:val="24"/>
        </w:rPr>
        <w:t>vērš trūkumu minētajā termiņā, Pasūtītājs ir tiesīgs aprēķināt Izpildītājam atkārtotu Līgumsodu dubultā apmērā, kā sākotnējais līgumsods par konstatēto trūkumu.</w:t>
      </w:r>
    </w:p>
    <w:p w14:paraId="66E5EE47" w14:textId="77777777" w:rsidR="001033AF" w:rsidRPr="00727584" w:rsidRDefault="00DD2EEE" w:rsidP="00BB6594">
      <w:pPr>
        <w:widowControl w:val="0"/>
        <w:numPr>
          <w:ilvl w:val="0"/>
          <w:numId w:val="17"/>
        </w:numPr>
        <w:tabs>
          <w:tab w:val="left" w:pos="0"/>
          <w:tab w:val="left" w:pos="284"/>
        </w:tabs>
        <w:suppressAutoHyphens/>
        <w:spacing w:after="0" w:line="276" w:lineRule="auto"/>
        <w:jc w:val="center"/>
        <w:rPr>
          <w:rFonts w:ascii="Times New Roman" w:eastAsia="Calibri" w:hAnsi="Times New Roman" w:cs="Times New Roman"/>
          <w:b/>
          <w:sz w:val="24"/>
          <w:szCs w:val="24"/>
        </w:rPr>
      </w:pPr>
      <w:r w:rsidRPr="00727584">
        <w:rPr>
          <w:rFonts w:ascii="Times New Roman" w:eastAsia="Calibri" w:hAnsi="Times New Roman" w:cs="Times New Roman"/>
          <w:b/>
          <w:kern w:val="26"/>
          <w:sz w:val="24"/>
          <w:szCs w:val="24"/>
        </w:rPr>
        <w:t>Līgumsodi</w:t>
      </w:r>
    </w:p>
    <w:p w14:paraId="1DF305FE" w14:textId="77777777" w:rsidR="001033AF" w:rsidRPr="00727584" w:rsidRDefault="00DD2EEE" w:rsidP="001033AF">
      <w:pPr>
        <w:widowControl w:val="0"/>
        <w:numPr>
          <w:ilvl w:val="1"/>
          <w:numId w:val="17"/>
        </w:numPr>
        <w:tabs>
          <w:tab w:val="num" w:pos="0"/>
          <w:tab w:val="left" w:pos="567"/>
        </w:tabs>
        <w:suppressAutoHyphens/>
        <w:spacing w:after="200"/>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Pasūtītājs ir tiesīgs aprēķināt Izpildītājam līgumsodu šādos gadījumos un apmēros: </w:t>
      </w:r>
    </w:p>
    <w:tbl>
      <w:tblPr>
        <w:tblW w:w="9240" w:type="dxa"/>
        <w:tblInd w:w="108" w:type="dxa"/>
        <w:tblCellMar>
          <w:left w:w="0" w:type="dxa"/>
          <w:right w:w="0" w:type="dxa"/>
        </w:tblCellMar>
        <w:tblLook w:val="04A0" w:firstRow="1" w:lastRow="0" w:firstColumn="1" w:lastColumn="0" w:noHBand="0" w:noVBand="1"/>
      </w:tblPr>
      <w:tblGrid>
        <w:gridCol w:w="1098"/>
        <w:gridCol w:w="5742"/>
        <w:gridCol w:w="2400"/>
      </w:tblGrid>
      <w:tr w:rsidR="00AF1967" w14:paraId="20E1815D" w14:textId="77777777" w:rsidTr="005E2432">
        <w:tc>
          <w:tcPr>
            <w:tcW w:w="10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399FD8" w14:textId="77777777" w:rsidR="001033AF" w:rsidRPr="00727584" w:rsidRDefault="001033AF" w:rsidP="005E2432">
            <w:pPr>
              <w:tabs>
                <w:tab w:val="left" w:pos="720"/>
              </w:tabs>
              <w:spacing w:after="120"/>
              <w:jc w:val="both"/>
              <w:rPr>
                <w:rFonts w:ascii="Times New Roman" w:eastAsia="Calibri" w:hAnsi="Times New Roman" w:cs="Times New Roman"/>
                <w:b/>
                <w:bCs/>
                <w:sz w:val="24"/>
                <w:szCs w:val="24"/>
                <w:highlight w:val="yellow"/>
                <w:lang w:eastAsia="lv-LV"/>
              </w:rPr>
            </w:pPr>
          </w:p>
        </w:tc>
        <w:tc>
          <w:tcPr>
            <w:tcW w:w="57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B5C848" w14:textId="77777777" w:rsidR="001033AF" w:rsidRPr="00727584" w:rsidRDefault="00DD2EEE" w:rsidP="005E2432">
            <w:pPr>
              <w:tabs>
                <w:tab w:val="left" w:pos="720"/>
              </w:tabs>
              <w:spacing w:after="120"/>
              <w:jc w:val="center"/>
              <w:rPr>
                <w:rFonts w:ascii="Times New Roman" w:eastAsia="Calibri" w:hAnsi="Times New Roman" w:cs="Times New Roman"/>
                <w:b/>
                <w:bCs/>
                <w:sz w:val="24"/>
                <w:szCs w:val="24"/>
                <w:lang w:eastAsia="lv-LV"/>
              </w:rPr>
            </w:pPr>
            <w:r w:rsidRPr="00727584">
              <w:rPr>
                <w:rFonts w:ascii="Times New Roman" w:eastAsia="Calibri" w:hAnsi="Times New Roman" w:cs="Times New Roman"/>
                <w:b/>
                <w:bCs/>
                <w:sz w:val="24"/>
                <w:szCs w:val="24"/>
                <w:lang w:eastAsia="lv-LV"/>
              </w:rPr>
              <w:t>Līgumsodu  pamatojums</w:t>
            </w:r>
          </w:p>
        </w:tc>
        <w:tc>
          <w:tcPr>
            <w:tcW w:w="24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D14F71" w14:textId="77777777" w:rsidR="001033AF" w:rsidRPr="00727584" w:rsidRDefault="00DD2EEE" w:rsidP="005E2432">
            <w:pPr>
              <w:tabs>
                <w:tab w:val="left" w:pos="720"/>
              </w:tabs>
              <w:spacing w:after="120"/>
              <w:jc w:val="center"/>
              <w:rPr>
                <w:rFonts w:ascii="Times New Roman" w:eastAsia="Calibri" w:hAnsi="Times New Roman" w:cs="Times New Roman"/>
                <w:b/>
                <w:bCs/>
                <w:sz w:val="24"/>
                <w:szCs w:val="24"/>
                <w:lang w:eastAsia="lv-LV"/>
              </w:rPr>
            </w:pPr>
            <w:r w:rsidRPr="00727584">
              <w:rPr>
                <w:rFonts w:ascii="Times New Roman" w:eastAsia="Calibri" w:hAnsi="Times New Roman" w:cs="Times New Roman"/>
                <w:b/>
                <w:bCs/>
                <w:sz w:val="24"/>
                <w:szCs w:val="24"/>
                <w:lang w:eastAsia="lv-LV"/>
              </w:rPr>
              <w:t>Līgumsod</w:t>
            </w:r>
            <w:r w:rsidR="00D71214" w:rsidRPr="00727584">
              <w:rPr>
                <w:rFonts w:ascii="Times New Roman" w:eastAsia="Calibri" w:hAnsi="Times New Roman" w:cs="Times New Roman"/>
                <w:b/>
                <w:bCs/>
                <w:sz w:val="24"/>
                <w:szCs w:val="24"/>
                <w:lang w:eastAsia="lv-LV"/>
              </w:rPr>
              <w:t>s par katru konstatēto gadījumu</w:t>
            </w:r>
          </w:p>
        </w:tc>
      </w:tr>
      <w:tr w:rsidR="00AF1967" w14:paraId="63A099D9" w14:textId="77777777" w:rsidTr="005E2432">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2C8210" w14:textId="77777777" w:rsidR="001033AF" w:rsidRPr="00727584" w:rsidRDefault="00DD2EEE" w:rsidP="005E2432">
            <w:pPr>
              <w:rPr>
                <w:rFonts w:ascii="Times New Roman" w:eastAsia="Calibri" w:hAnsi="Times New Roman" w:cs="Times New Roman"/>
                <w:sz w:val="24"/>
                <w:szCs w:val="24"/>
              </w:rPr>
            </w:pPr>
            <w:r w:rsidRPr="00727584">
              <w:rPr>
                <w:rFonts w:ascii="Times New Roman" w:eastAsia="Calibri" w:hAnsi="Times New Roman" w:cs="Times New Roman"/>
                <w:sz w:val="24"/>
                <w:szCs w:val="24"/>
              </w:rPr>
              <w:lastRenderedPageBreak/>
              <w:t>8.1.1.</w:t>
            </w:r>
          </w:p>
        </w:tc>
        <w:tc>
          <w:tcPr>
            <w:tcW w:w="5742" w:type="dxa"/>
            <w:tcBorders>
              <w:top w:val="nil"/>
              <w:left w:val="nil"/>
              <w:bottom w:val="single" w:sz="8" w:space="0" w:color="auto"/>
              <w:right w:val="single" w:sz="8" w:space="0" w:color="auto"/>
            </w:tcBorders>
            <w:tcMar>
              <w:top w:w="0" w:type="dxa"/>
              <w:left w:w="108" w:type="dxa"/>
              <w:bottom w:w="0" w:type="dxa"/>
              <w:right w:w="108" w:type="dxa"/>
            </w:tcMar>
            <w:hideMark/>
          </w:tcPr>
          <w:p w14:paraId="748658E8" w14:textId="77777777" w:rsidR="001033AF" w:rsidRPr="00727584" w:rsidRDefault="00DD2EEE" w:rsidP="005E2432">
            <w:pPr>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Izpildītājs nenodrošina CSOTL uzturēšanas darbā iesaistītajām tehnikas vienībām uzstādīto GPS </w:t>
            </w:r>
            <w:r w:rsidRPr="00727584">
              <w:rPr>
                <w:rFonts w:ascii="Times New Roman" w:eastAsia="Calibri" w:hAnsi="Times New Roman" w:cs="Times New Roman"/>
                <w:sz w:val="24"/>
                <w:szCs w:val="24"/>
              </w:rPr>
              <w:t>darbību.</w:t>
            </w:r>
          </w:p>
        </w:tc>
        <w:tc>
          <w:tcPr>
            <w:tcW w:w="2400" w:type="dxa"/>
            <w:tcBorders>
              <w:top w:val="nil"/>
              <w:left w:val="nil"/>
              <w:bottom w:val="single" w:sz="8" w:space="0" w:color="auto"/>
              <w:right w:val="single" w:sz="8" w:space="0" w:color="auto"/>
            </w:tcBorders>
            <w:tcMar>
              <w:top w:w="0" w:type="dxa"/>
              <w:left w:w="108" w:type="dxa"/>
              <w:bottom w:w="0" w:type="dxa"/>
              <w:right w:w="108" w:type="dxa"/>
            </w:tcMar>
            <w:hideMark/>
          </w:tcPr>
          <w:p w14:paraId="610DA5DB" w14:textId="77777777" w:rsidR="001033AF" w:rsidRPr="00727584" w:rsidRDefault="00DD2EEE" w:rsidP="005E2432">
            <w:pPr>
              <w:tabs>
                <w:tab w:val="left" w:pos="720"/>
              </w:tabs>
              <w:spacing w:after="120"/>
              <w:jc w:val="center"/>
              <w:rPr>
                <w:rFonts w:ascii="Times New Roman" w:eastAsia="Calibri" w:hAnsi="Times New Roman" w:cs="Times New Roman"/>
                <w:sz w:val="24"/>
                <w:szCs w:val="24"/>
                <w:shd w:val="clear" w:color="auto" w:fill="00FF00"/>
                <w:lang w:eastAsia="lv-LV"/>
              </w:rPr>
            </w:pPr>
            <w:r w:rsidRPr="00727584">
              <w:rPr>
                <w:rFonts w:ascii="Times New Roman" w:eastAsia="Calibri" w:hAnsi="Times New Roman" w:cs="Times New Roman"/>
                <w:sz w:val="24"/>
                <w:szCs w:val="24"/>
                <w:lang w:eastAsia="lv-LV"/>
              </w:rPr>
              <w:t xml:space="preserve">500 </w:t>
            </w:r>
            <w:r w:rsidRPr="00727584">
              <w:rPr>
                <w:rFonts w:ascii="Times New Roman" w:eastAsia="Calibri" w:hAnsi="Times New Roman" w:cs="Times New Roman"/>
                <w:i/>
                <w:sz w:val="24"/>
                <w:szCs w:val="24"/>
                <w:lang w:eastAsia="lv-LV"/>
              </w:rPr>
              <w:t>euro</w:t>
            </w:r>
          </w:p>
        </w:tc>
      </w:tr>
      <w:tr w:rsidR="00AF1967" w14:paraId="03C46D6E" w14:textId="77777777" w:rsidTr="005E2432">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3B0B20" w14:textId="77777777" w:rsidR="001033AF" w:rsidRPr="00727584" w:rsidRDefault="00DD2EEE" w:rsidP="005E2432">
            <w:pPr>
              <w:rPr>
                <w:rFonts w:ascii="Times New Roman" w:eastAsia="Calibri" w:hAnsi="Times New Roman" w:cs="Times New Roman"/>
                <w:sz w:val="24"/>
                <w:szCs w:val="24"/>
              </w:rPr>
            </w:pPr>
            <w:r w:rsidRPr="00727584">
              <w:rPr>
                <w:rFonts w:ascii="Times New Roman" w:eastAsia="Calibri" w:hAnsi="Times New Roman" w:cs="Times New Roman"/>
                <w:sz w:val="24"/>
                <w:szCs w:val="24"/>
              </w:rPr>
              <w:t>8.1.2.</w:t>
            </w:r>
          </w:p>
        </w:tc>
        <w:tc>
          <w:tcPr>
            <w:tcW w:w="5742" w:type="dxa"/>
            <w:tcBorders>
              <w:top w:val="nil"/>
              <w:left w:val="nil"/>
              <w:bottom w:val="single" w:sz="8" w:space="0" w:color="auto"/>
              <w:right w:val="single" w:sz="8" w:space="0" w:color="auto"/>
            </w:tcBorders>
            <w:tcMar>
              <w:top w:w="0" w:type="dxa"/>
              <w:left w:w="108" w:type="dxa"/>
              <w:bottom w:w="0" w:type="dxa"/>
              <w:right w:w="108" w:type="dxa"/>
            </w:tcMar>
            <w:hideMark/>
          </w:tcPr>
          <w:p w14:paraId="2B2696AE" w14:textId="77777777" w:rsidR="001033AF" w:rsidRPr="00727584" w:rsidRDefault="00DD2EEE" w:rsidP="005E2432">
            <w:pPr>
              <w:rPr>
                <w:rFonts w:ascii="Times New Roman" w:eastAsia="Calibri" w:hAnsi="Times New Roman" w:cs="Times New Roman"/>
                <w:sz w:val="24"/>
                <w:szCs w:val="24"/>
              </w:rPr>
            </w:pPr>
            <w:r w:rsidRPr="00727584">
              <w:rPr>
                <w:rFonts w:ascii="Times New Roman" w:eastAsia="Calibri" w:hAnsi="Times New Roman" w:cs="Times New Roman"/>
                <w:sz w:val="24"/>
                <w:szCs w:val="24"/>
              </w:rPr>
              <w:t>Par kavētu datu ievadi CSOTL ĢIS.</w:t>
            </w:r>
          </w:p>
        </w:tc>
        <w:tc>
          <w:tcPr>
            <w:tcW w:w="2400" w:type="dxa"/>
            <w:tcBorders>
              <w:top w:val="nil"/>
              <w:left w:val="nil"/>
              <w:bottom w:val="single" w:sz="8" w:space="0" w:color="auto"/>
              <w:right w:val="single" w:sz="8" w:space="0" w:color="auto"/>
            </w:tcBorders>
            <w:tcMar>
              <w:top w:w="0" w:type="dxa"/>
              <w:left w:w="108" w:type="dxa"/>
              <w:bottom w:w="0" w:type="dxa"/>
              <w:right w:w="108" w:type="dxa"/>
            </w:tcMar>
            <w:hideMark/>
          </w:tcPr>
          <w:p w14:paraId="026F52B4" w14:textId="77777777" w:rsidR="001033AF" w:rsidRPr="00727584" w:rsidRDefault="00DD2EEE" w:rsidP="005E2432">
            <w:pPr>
              <w:tabs>
                <w:tab w:val="left" w:pos="720"/>
              </w:tabs>
              <w:spacing w:after="120"/>
              <w:jc w:val="center"/>
              <w:rPr>
                <w:rFonts w:ascii="Times New Roman" w:eastAsia="Calibri" w:hAnsi="Times New Roman" w:cs="Times New Roman"/>
                <w:sz w:val="24"/>
                <w:szCs w:val="24"/>
                <w:lang w:eastAsia="lv-LV"/>
              </w:rPr>
            </w:pPr>
            <w:r w:rsidRPr="00727584">
              <w:rPr>
                <w:rFonts w:ascii="Times New Roman" w:eastAsia="Calibri" w:hAnsi="Times New Roman" w:cs="Times New Roman"/>
                <w:sz w:val="24"/>
                <w:szCs w:val="24"/>
                <w:lang w:eastAsia="lv-LV"/>
              </w:rPr>
              <w:t xml:space="preserve">200 </w:t>
            </w:r>
            <w:r w:rsidRPr="00727584">
              <w:rPr>
                <w:rFonts w:ascii="Times New Roman" w:eastAsia="Calibri" w:hAnsi="Times New Roman" w:cs="Times New Roman"/>
                <w:i/>
                <w:sz w:val="24"/>
                <w:szCs w:val="24"/>
                <w:lang w:eastAsia="lv-LV"/>
              </w:rPr>
              <w:t>euro</w:t>
            </w:r>
          </w:p>
        </w:tc>
      </w:tr>
      <w:tr w:rsidR="00AF1967" w14:paraId="47CB36A1" w14:textId="77777777" w:rsidTr="005E2432">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1A6C49F" w14:textId="77777777" w:rsidR="001033AF" w:rsidRPr="00727584" w:rsidRDefault="00DD2EEE" w:rsidP="005E2432">
            <w:pPr>
              <w:rPr>
                <w:rFonts w:ascii="Times New Roman" w:eastAsia="Calibri" w:hAnsi="Times New Roman" w:cs="Times New Roman"/>
                <w:sz w:val="24"/>
                <w:szCs w:val="24"/>
              </w:rPr>
            </w:pPr>
            <w:r w:rsidRPr="00727584">
              <w:rPr>
                <w:rFonts w:ascii="Times New Roman" w:eastAsia="Calibri" w:hAnsi="Times New Roman" w:cs="Times New Roman"/>
                <w:sz w:val="24"/>
                <w:szCs w:val="24"/>
              </w:rPr>
              <w:t>8.1.3.</w:t>
            </w:r>
          </w:p>
        </w:tc>
        <w:tc>
          <w:tcPr>
            <w:tcW w:w="5742" w:type="dxa"/>
            <w:tcBorders>
              <w:top w:val="nil"/>
              <w:left w:val="nil"/>
              <w:bottom w:val="single" w:sz="8" w:space="0" w:color="auto"/>
              <w:right w:val="single" w:sz="8" w:space="0" w:color="auto"/>
            </w:tcBorders>
            <w:tcMar>
              <w:top w:w="0" w:type="dxa"/>
              <w:left w:w="108" w:type="dxa"/>
              <w:bottom w:w="0" w:type="dxa"/>
              <w:right w:w="108" w:type="dxa"/>
            </w:tcMar>
          </w:tcPr>
          <w:p w14:paraId="15D1BFF4" w14:textId="77777777" w:rsidR="001033AF" w:rsidRPr="00727584" w:rsidRDefault="00DD2EEE" w:rsidP="005E2432">
            <w:pPr>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Par CSOTL ĢIS neatbilstošu uzturēšanu (par CSOTL ĢIS pieteikto kļūdu labošanas kavēšanu) </w:t>
            </w:r>
          </w:p>
        </w:tc>
        <w:tc>
          <w:tcPr>
            <w:tcW w:w="2400" w:type="dxa"/>
            <w:tcBorders>
              <w:top w:val="nil"/>
              <w:left w:val="nil"/>
              <w:bottom w:val="single" w:sz="8" w:space="0" w:color="auto"/>
              <w:right w:val="single" w:sz="8" w:space="0" w:color="auto"/>
            </w:tcBorders>
            <w:tcMar>
              <w:top w:w="0" w:type="dxa"/>
              <w:left w:w="108" w:type="dxa"/>
              <w:bottom w:w="0" w:type="dxa"/>
              <w:right w:w="108" w:type="dxa"/>
            </w:tcMar>
          </w:tcPr>
          <w:p w14:paraId="2ABDA0B6" w14:textId="77777777" w:rsidR="001033AF" w:rsidRPr="00727584" w:rsidRDefault="00DD2EEE" w:rsidP="005E2432">
            <w:pPr>
              <w:tabs>
                <w:tab w:val="left" w:pos="720"/>
              </w:tabs>
              <w:spacing w:after="120"/>
              <w:jc w:val="center"/>
              <w:rPr>
                <w:rFonts w:ascii="Times New Roman" w:eastAsia="Calibri" w:hAnsi="Times New Roman" w:cs="Times New Roman"/>
                <w:sz w:val="24"/>
                <w:szCs w:val="24"/>
                <w:lang w:eastAsia="lv-LV"/>
              </w:rPr>
            </w:pPr>
            <w:r w:rsidRPr="00727584">
              <w:rPr>
                <w:rFonts w:ascii="Times New Roman" w:hAnsi="Times New Roman" w:cs="Times New Roman"/>
                <w:sz w:val="24"/>
                <w:szCs w:val="24"/>
              </w:rPr>
              <w:t xml:space="preserve">200 </w:t>
            </w:r>
            <w:r w:rsidRPr="00727584">
              <w:rPr>
                <w:rFonts w:ascii="Times New Roman" w:hAnsi="Times New Roman" w:cs="Times New Roman"/>
                <w:i/>
                <w:sz w:val="24"/>
                <w:szCs w:val="24"/>
              </w:rPr>
              <w:t>euro</w:t>
            </w:r>
          </w:p>
        </w:tc>
      </w:tr>
      <w:tr w:rsidR="00AF1967" w14:paraId="04C32656" w14:textId="77777777" w:rsidTr="005E2432">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FB8BC7" w14:textId="77777777" w:rsidR="001033AF" w:rsidRPr="00727584" w:rsidRDefault="00DD2EEE" w:rsidP="005E2432">
            <w:pPr>
              <w:rPr>
                <w:rFonts w:ascii="Times New Roman" w:hAnsi="Times New Roman" w:cs="Times New Roman"/>
                <w:sz w:val="24"/>
                <w:szCs w:val="24"/>
              </w:rPr>
            </w:pPr>
            <w:r w:rsidRPr="00727584">
              <w:rPr>
                <w:rFonts w:ascii="Times New Roman" w:hAnsi="Times New Roman" w:cs="Times New Roman"/>
                <w:sz w:val="24"/>
                <w:szCs w:val="24"/>
              </w:rPr>
              <w:t>8.1.4.</w:t>
            </w:r>
          </w:p>
        </w:tc>
        <w:tc>
          <w:tcPr>
            <w:tcW w:w="5742" w:type="dxa"/>
            <w:tcBorders>
              <w:top w:val="nil"/>
              <w:left w:val="nil"/>
              <w:bottom w:val="single" w:sz="8" w:space="0" w:color="auto"/>
              <w:right w:val="single" w:sz="8" w:space="0" w:color="auto"/>
            </w:tcBorders>
            <w:tcMar>
              <w:top w:w="0" w:type="dxa"/>
              <w:left w:w="108" w:type="dxa"/>
              <w:bottom w:w="0" w:type="dxa"/>
              <w:right w:w="108" w:type="dxa"/>
            </w:tcMar>
          </w:tcPr>
          <w:p w14:paraId="222E25D0" w14:textId="77777777" w:rsidR="001033AF" w:rsidRPr="00727584" w:rsidRDefault="00DD2EEE" w:rsidP="005E2432">
            <w:pPr>
              <w:rPr>
                <w:rFonts w:ascii="Times New Roman" w:hAnsi="Times New Roman" w:cs="Times New Roman"/>
                <w:sz w:val="24"/>
                <w:szCs w:val="24"/>
              </w:rPr>
            </w:pPr>
            <w:r w:rsidRPr="00727584">
              <w:rPr>
                <w:rFonts w:ascii="Times New Roman" w:hAnsi="Times New Roman" w:cs="Times New Roman"/>
                <w:sz w:val="24"/>
                <w:szCs w:val="24"/>
              </w:rPr>
              <w:t>Par Izpildītāja uzstādīto CSOTL neatbilstību LVS prasībām.</w:t>
            </w:r>
          </w:p>
        </w:tc>
        <w:tc>
          <w:tcPr>
            <w:tcW w:w="2400" w:type="dxa"/>
            <w:tcBorders>
              <w:top w:val="nil"/>
              <w:left w:val="nil"/>
              <w:bottom w:val="single" w:sz="8" w:space="0" w:color="auto"/>
              <w:right w:val="single" w:sz="8" w:space="0" w:color="auto"/>
            </w:tcBorders>
            <w:tcMar>
              <w:top w:w="0" w:type="dxa"/>
              <w:left w:w="108" w:type="dxa"/>
              <w:bottom w:w="0" w:type="dxa"/>
              <w:right w:w="108" w:type="dxa"/>
            </w:tcMar>
          </w:tcPr>
          <w:p w14:paraId="5F6D7234" w14:textId="77777777" w:rsidR="001033AF" w:rsidRPr="00727584" w:rsidRDefault="00DD2EEE" w:rsidP="005E2432">
            <w:pPr>
              <w:jc w:val="center"/>
              <w:rPr>
                <w:rFonts w:ascii="Times New Roman" w:hAnsi="Times New Roman" w:cs="Times New Roman"/>
                <w:sz w:val="24"/>
                <w:szCs w:val="24"/>
              </w:rPr>
            </w:pPr>
            <w:r w:rsidRPr="00727584">
              <w:rPr>
                <w:rFonts w:ascii="Times New Roman" w:hAnsi="Times New Roman" w:cs="Times New Roman"/>
                <w:sz w:val="24"/>
                <w:szCs w:val="24"/>
              </w:rPr>
              <w:t xml:space="preserve">300 </w:t>
            </w:r>
            <w:r w:rsidRPr="00727584">
              <w:rPr>
                <w:rFonts w:ascii="Times New Roman" w:hAnsi="Times New Roman" w:cs="Times New Roman"/>
                <w:i/>
                <w:sz w:val="24"/>
                <w:szCs w:val="24"/>
              </w:rPr>
              <w:t>euro</w:t>
            </w:r>
          </w:p>
        </w:tc>
      </w:tr>
      <w:tr w:rsidR="00AF1967" w14:paraId="63499399" w14:textId="77777777" w:rsidTr="005E2432">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A264DE" w14:textId="77777777" w:rsidR="001033AF" w:rsidRPr="00727584" w:rsidRDefault="00DD2EEE" w:rsidP="005E2432">
            <w:pPr>
              <w:rPr>
                <w:rFonts w:ascii="Times New Roman" w:hAnsi="Times New Roman" w:cs="Times New Roman"/>
                <w:sz w:val="24"/>
                <w:szCs w:val="24"/>
              </w:rPr>
            </w:pPr>
            <w:r w:rsidRPr="00727584">
              <w:rPr>
                <w:rFonts w:ascii="Times New Roman" w:hAnsi="Times New Roman" w:cs="Times New Roman"/>
                <w:sz w:val="24"/>
                <w:szCs w:val="24"/>
              </w:rPr>
              <w:t>8.1.5.</w:t>
            </w:r>
          </w:p>
        </w:tc>
        <w:tc>
          <w:tcPr>
            <w:tcW w:w="5742" w:type="dxa"/>
            <w:tcBorders>
              <w:top w:val="nil"/>
              <w:left w:val="nil"/>
              <w:bottom w:val="single" w:sz="8" w:space="0" w:color="auto"/>
              <w:right w:val="single" w:sz="8" w:space="0" w:color="auto"/>
            </w:tcBorders>
            <w:tcMar>
              <w:top w:w="0" w:type="dxa"/>
              <w:left w:w="108" w:type="dxa"/>
              <w:bottom w:w="0" w:type="dxa"/>
              <w:right w:w="108" w:type="dxa"/>
            </w:tcMar>
            <w:hideMark/>
          </w:tcPr>
          <w:p w14:paraId="6A047841" w14:textId="77777777" w:rsidR="001033AF" w:rsidRPr="00727584" w:rsidRDefault="00DD2EEE" w:rsidP="005E2432">
            <w:pPr>
              <w:rPr>
                <w:rFonts w:ascii="Times New Roman" w:hAnsi="Times New Roman" w:cs="Times New Roman"/>
                <w:sz w:val="24"/>
                <w:szCs w:val="24"/>
              </w:rPr>
            </w:pPr>
            <w:r w:rsidRPr="00727584">
              <w:rPr>
                <w:rFonts w:ascii="Times New Roman" w:hAnsi="Times New Roman" w:cs="Times New Roman"/>
                <w:sz w:val="24"/>
                <w:szCs w:val="24"/>
              </w:rPr>
              <w:t xml:space="preserve">Darbi netiek veikti atbilstoši tehnisko specifikāciju prasībām. </w:t>
            </w:r>
          </w:p>
        </w:tc>
        <w:tc>
          <w:tcPr>
            <w:tcW w:w="2400" w:type="dxa"/>
            <w:tcBorders>
              <w:top w:val="nil"/>
              <w:left w:val="nil"/>
              <w:bottom w:val="single" w:sz="8" w:space="0" w:color="auto"/>
              <w:right w:val="single" w:sz="8" w:space="0" w:color="auto"/>
            </w:tcBorders>
            <w:tcMar>
              <w:top w:w="0" w:type="dxa"/>
              <w:left w:w="108" w:type="dxa"/>
              <w:bottom w:w="0" w:type="dxa"/>
              <w:right w:w="108" w:type="dxa"/>
            </w:tcMar>
            <w:hideMark/>
          </w:tcPr>
          <w:p w14:paraId="48864D20" w14:textId="77777777" w:rsidR="001033AF" w:rsidRPr="00727584" w:rsidRDefault="00DD2EEE" w:rsidP="005E2432">
            <w:pPr>
              <w:jc w:val="center"/>
              <w:rPr>
                <w:rFonts w:ascii="Times New Roman" w:hAnsi="Times New Roman" w:cs="Times New Roman"/>
                <w:sz w:val="24"/>
                <w:szCs w:val="24"/>
              </w:rPr>
            </w:pPr>
            <w:r w:rsidRPr="00727584">
              <w:rPr>
                <w:rFonts w:ascii="Times New Roman" w:hAnsi="Times New Roman" w:cs="Times New Roman"/>
                <w:sz w:val="24"/>
                <w:szCs w:val="24"/>
              </w:rPr>
              <w:t xml:space="preserve">300 </w:t>
            </w:r>
            <w:r w:rsidRPr="00727584">
              <w:rPr>
                <w:rFonts w:ascii="Times New Roman" w:hAnsi="Times New Roman" w:cs="Times New Roman"/>
                <w:i/>
                <w:sz w:val="24"/>
                <w:szCs w:val="24"/>
              </w:rPr>
              <w:t>euro</w:t>
            </w:r>
          </w:p>
        </w:tc>
      </w:tr>
      <w:tr w:rsidR="00AF1967" w14:paraId="3F769259" w14:textId="77777777" w:rsidTr="005E2432">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B03FA8" w14:textId="77777777" w:rsidR="001033AF" w:rsidRPr="00727584" w:rsidRDefault="00DD2EEE" w:rsidP="005E2432">
            <w:pPr>
              <w:rPr>
                <w:rFonts w:ascii="Times New Roman" w:hAnsi="Times New Roman" w:cs="Times New Roman"/>
                <w:sz w:val="24"/>
                <w:szCs w:val="24"/>
              </w:rPr>
            </w:pPr>
            <w:r w:rsidRPr="00727584">
              <w:rPr>
                <w:rFonts w:ascii="Times New Roman" w:hAnsi="Times New Roman" w:cs="Times New Roman"/>
                <w:sz w:val="24"/>
                <w:szCs w:val="24"/>
              </w:rPr>
              <w:t>8.1.6.</w:t>
            </w:r>
          </w:p>
        </w:tc>
        <w:tc>
          <w:tcPr>
            <w:tcW w:w="5742" w:type="dxa"/>
            <w:tcBorders>
              <w:top w:val="nil"/>
              <w:left w:val="nil"/>
              <w:bottom w:val="single" w:sz="8" w:space="0" w:color="auto"/>
              <w:right w:val="single" w:sz="8" w:space="0" w:color="auto"/>
            </w:tcBorders>
            <w:tcMar>
              <w:top w:w="0" w:type="dxa"/>
              <w:left w:w="108" w:type="dxa"/>
              <w:bottom w:w="0" w:type="dxa"/>
              <w:right w:w="108" w:type="dxa"/>
            </w:tcMar>
            <w:hideMark/>
          </w:tcPr>
          <w:p w14:paraId="3C86D929" w14:textId="77777777" w:rsidR="001033AF" w:rsidRPr="00727584" w:rsidRDefault="00DD2EEE" w:rsidP="005E2432">
            <w:pPr>
              <w:rPr>
                <w:rFonts w:ascii="Times New Roman" w:hAnsi="Times New Roman" w:cs="Times New Roman"/>
                <w:sz w:val="24"/>
                <w:szCs w:val="24"/>
              </w:rPr>
            </w:pPr>
            <w:r w:rsidRPr="00727584">
              <w:rPr>
                <w:rFonts w:ascii="Times New Roman" w:hAnsi="Times New Roman" w:cs="Times New Roman"/>
                <w:sz w:val="24"/>
                <w:szCs w:val="24"/>
              </w:rPr>
              <w:t>Citi Līguma noteikumu pārkāpumi.</w:t>
            </w:r>
          </w:p>
        </w:tc>
        <w:tc>
          <w:tcPr>
            <w:tcW w:w="2400" w:type="dxa"/>
            <w:tcBorders>
              <w:top w:val="nil"/>
              <w:left w:val="nil"/>
              <w:bottom w:val="single" w:sz="8" w:space="0" w:color="auto"/>
              <w:right w:val="single" w:sz="8" w:space="0" w:color="auto"/>
            </w:tcBorders>
            <w:tcMar>
              <w:top w:w="0" w:type="dxa"/>
              <w:left w:w="108" w:type="dxa"/>
              <w:bottom w:w="0" w:type="dxa"/>
              <w:right w:w="108" w:type="dxa"/>
            </w:tcMar>
            <w:hideMark/>
          </w:tcPr>
          <w:p w14:paraId="1C45DE87" w14:textId="77777777" w:rsidR="001033AF" w:rsidRPr="00727584" w:rsidRDefault="00DD2EEE" w:rsidP="005E2432">
            <w:pPr>
              <w:jc w:val="center"/>
              <w:rPr>
                <w:rFonts w:ascii="Times New Roman" w:hAnsi="Times New Roman" w:cs="Times New Roman"/>
                <w:sz w:val="24"/>
                <w:szCs w:val="24"/>
              </w:rPr>
            </w:pPr>
            <w:r w:rsidRPr="00727584">
              <w:rPr>
                <w:rFonts w:ascii="Times New Roman" w:hAnsi="Times New Roman" w:cs="Times New Roman"/>
                <w:sz w:val="24"/>
                <w:szCs w:val="24"/>
              </w:rPr>
              <w:t xml:space="preserve">200 </w:t>
            </w:r>
            <w:r w:rsidRPr="00727584">
              <w:rPr>
                <w:rFonts w:ascii="Times New Roman" w:hAnsi="Times New Roman" w:cs="Times New Roman"/>
                <w:i/>
                <w:sz w:val="24"/>
                <w:szCs w:val="24"/>
              </w:rPr>
              <w:t>euro</w:t>
            </w:r>
          </w:p>
        </w:tc>
      </w:tr>
    </w:tbl>
    <w:p w14:paraId="42D927BD" w14:textId="77777777" w:rsidR="001033AF" w:rsidRPr="00727584" w:rsidRDefault="001033AF" w:rsidP="001033AF">
      <w:pPr>
        <w:widowControl w:val="0"/>
        <w:tabs>
          <w:tab w:val="left" w:pos="426"/>
        </w:tabs>
        <w:suppressAutoHyphens/>
        <w:ind w:left="567"/>
        <w:jc w:val="both"/>
        <w:rPr>
          <w:rFonts w:ascii="Times New Roman" w:eastAsia="Calibri" w:hAnsi="Times New Roman" w:cs="Times New Roman"/>
          <w:sz w:val="24"/>
          <w:szCs w:val="24"/>
        </w:rPr>
      </w:pPr>
    </w:p>
    <w:p w14:paraId="1FD65B79" w14:textId="77777777" w:rsidR="001033AF" w:rsidRPr="00727584" w:rsidRDefault="00DD2EEE" w:rsidP="001033AF">
      <w:pPr>
        <w:widowControl w:val="0"/>
        <w:numPr>
          <w:ilvl w:val="1"/>
          <w:numId w:val="17"/>
        </w:numPr>
        <w:tabs>
          <w:tab w:val="num" w:pos="0"/>
          <w:tab w:val="left" w:pos="426"/>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  Līguma 7.4.punktā paredzētajā gadījumā Pasūtītājs ir tiesīgs aprēķināt Izpildītājam atkārtotu Līgumsodu dubultā apmērā kā Līguma 8.1.punktā norādītais sākotnējais līgumsods par konstatēto trūkumu.</w:t>
      </w:r>
    </w:p>
    <w:p w14:paraId="7D7FF450" w14:textId="77777777" w:rsidR="001033AF" w:rsidRPr="00727584" w:rsidRDefault="00DD2EEE" w:rsidP="001033AF">
      <w:pPr>
        <w:widowControl w:val="0"/>
        <w:numPr>
          <w:ilvl w:val="1"/>
          <w:numId w:val="17"/>
        </w:numPr>
        <w:tabs>
          <w:tab w:val="left" w:pos="0"/>
          <w:tab w:val="left" w:pos="426"/>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   Ja Pasūtītājs neveic Līguma 2.4.punktā noteiktos maksājumus, tad Pasūtītājs maksā Izpildītājam nokavējuma naudu 0,1% apmērā no aizkavētā maksājuma summas par katru nokavēto maksājuma dienu, bet ne vairāk par 10% no nesamaksātās summas.</w:t>
      </w:r>
    </w:p>
    <w:p w14:paraId="30CCAC95" w14:textId="77777777" w:rsidR="001033AF" w:rsidRPr="00727584" w:rsidRDefault="001033AF" w:rsidP="001033AF">
      <w:pPr>
        <w:widowControl w:val="0"/>
        <w:tabs>
          <w:tab w:val="left" w:pos="0"/>
          <w:tab w:val="left" w:pos="426"/>
        </w:tabs>
        <w:suppressAutoHyphens/>
        <w:ind w:left="360"/>
        <w:jc w:val="both"/>
        <w:rPr>
          <w:rFonts w:ascii="Times New Roman" w:eastAsia="Calibri" w:hAnsi="Times New Roman" w:cs="Times New Roman"/>
          <w:sz w:val="24"/>
          <w:szCs w:val="24"/>
          <w:highlight w:val="yellow"/>
        </w:rPr>
      </w:pPr>
    </w:p>
    <w:p w14:paraId="37058BFF" w14:textId="77777777" w:rsidR="001033AF" w:rsidRPr="00727584" w:rsidRDefault="00DD2EEE" w:rsidP="00BB6594">
      <w:pPr>
        <w:widowControl w:val="0"/>
        <w:numPr>
          <w:ilvl w:val="0"/>
          <w:numId w:val="17"/>
        </w:numPr>
        <w:tabs>
          <w:tab w:val="left" w:pos="0"/>
          <w:tab w:val="left" w:pos="567"/>
        </w:tabs>
        <w:suppressAutoHyphens/>
        <w:spacing w:after="0"/>
        <w:jc w:val="center"/>
        <w:rPr>
          <w:rFonts w:ascii="Times New Roman" w:eastAsia="Calibri" w:hAnsi="Times New Roman" w:cs="Times New Roman"/>
          <w:b/>
          <w:sz w:val="24"/>
          <w:szCs w:val="24"/>
        </w:rPr>
      </w:pPr>
      <w:r w:rsidRPr="00727584">
        <w:rPr>
          <w:rFonts w:ascii="Times New Roman" w:eastAsia="Calibri" w:hAnsi="Times New Roman" w:cs="Times New Roman"/>
          <w:b/>
          <w:sz w:val="24"/>
          <w:szCs w:val="24"/>
        </w:rPr>
        <w:t>Pušu atbildība</w:t>
      </w:r>
    </w:p>
    <w:p w14:paraId="6AD8947E" w14:textId="77777777" w:rsidR="001033AF" w:rsidRPr="00727584" w:rsidRDefault="00DD2EEE" w:rsidP="001033AF">
      <w:pPr>
        <w:widowControl w:val="0"/>
        <w:numPr>
          <w:ilvl w:val="1"/>
          <w:numId w:val="17"/>
        </w:numPr>
        <w:tabs>
          <w:tab w:val="left" w:pos="0"/>
          <w:tab w:val="left" w:pos="426"/>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 </w:t>
      </w:r>
      <w:r w:rsidRPr="00727584">
        <w:rPr>
          <w:rFonts w:ascii="Times New Roman" w:eastAsia="Calibri" w:hAnsi="Times New Roman" w:cs="Times New Roman"/>
          <w:sz w:val="24"/>
          <w:szCs w:val="24"/>
        </w:rPr>
        <w:t xml:space="preserve"> Pušu saistības pret otru pusi vai trešajām personām ietver atbildību par visiem tiešajiem un netiešajiem zaudējumiem, kas nodarīti otrai Pusei vai trešajām personām. Zaudējumu atlīdzināšanas fakts neatbrīvo Puses no pārējo ar Līgumu uzņemto saistību izpil</w:t>
      </w:r>
      <w:r w:rsidRPr="00727584">
        <w:rPr>
          <w:rFonts w:ascii="Times New Roman" w:eastAsia="Calibri" w:hAnsi="Times New Roman" w:cs="Times New Roman"/>
          <w:sz w:val="24"/>
          <w:szCs w:val="24"/>
        </w:rPr>
        <w:t>des pienākuma.</w:t>
      </w:r>
    </w:p>
    <w:p w14:paraId="11C5A455" w14:textId="77777777" w:rsidR="001033AF" w:rsidRPr="00727584" w:rsidRDefault="00DD2EEE" w:rsidP="001033AF">
      <w:pPr>
        <w:widowControl w:val="0"/>
        <w:numPr>
          <w:ilvl w:val="1"/>
          <w:numId w:val="17"/>
        </w:numPr>
        <w:tabs>
          <w:tab w:val="left" w:pos="0"/>
          <w:tab w:val="left" w:pos="426"/>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   Izpildītājs ir atbildīgs par jebkādiem Pasūtītājam vai trešajām personām nodarītajiem zaudējumiem, ja šie zaudējumi ir saistīti ar Līguma nosacījumu neizpildi. Izpildītājam šādi zaudējumi jāatlīdzina 30 dienu laikā pēc Pasūtītāja rakstvei</w:t>
      </w:r>
      <w:r w:rsidRPr="00727584">
        <w:rPr>
          <w:rFonts w:ascii="Times New Roman" w:eastAsia="Calibri" w:hAnsi="Times New Roman" w:cs="Times New Roman"/>
          <w:sz w:val="24"/>
          <w:szCs w:val="24"/>
        </w:rPr>
        <w:t>da pieprasījuma saņemšanas, samaksājot attiecīgo naudas summu vai nu uz Pasūtītāja kontu bankā vai uz trešās personas kontu bankā.</w:t>
      </w:r>
    </w:p>
    <w:p w14:paraId="663DFC69" w14:textId="77777777" w:rsidR="001033AF" w:rsidRPr="00727584" w:rsidRDefault="00DD2EEE" w:rsidP="001033AF">
      <w:pPr>
        <w:widowControl w:val="0"/>
        <w:numPr>
          <w:ilvl w:val="1"/>
          <w:numId w:val="17"/>
        </w:numPr>
        <w:tabs>
          <w:tab w:val="left" w:pos="0"/>
          <w:tab w:val="left" w:pos="426"/>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  Pusei nav tiesību atteikties no savu pienākumu izpildes arī gadījumā, ja otra Puse nepilda savas finansiālās saistības. Tas</w:t>
      </w:r>
      <w:r w:rsidRPr="00727584">
        <w:rPr>
          <w:rFonts w:ascii="Times New Roman" w:eastAsia="Calibri" w:hAnsi="Times New Roman" w:cs="Times New Roman"/>
          <w:sz w:val="24"/>
          <w:szCs w:val="24"/>
        </w:rPr>
        <w:t xml:space="preserve"> neizslēdz un neierobežo Puses tiesības pielietot citus tiesību aizsardzības līdzekļus.</w:t>
      </w:r>
    </w:p>
    <w:p w14:paraId="73093670" w14:textId="77777777" w:rsidR="001033AF" w:rsidRPr="00727584" w:rsidRDefault="001033AF" w:rsidP="001033AF">
      <w:pPr>
        <w:tabs>
          <w:tab w:val="left" w:pos="0"/>
          <w:tab w:val="left" w:pos="567"/>
        </w:tabs>
        <w:jc w:val="both"/>
        <w:rPr>
          <w:rFonts w:ascii="Times New Roman" w:eastAsia="Calibri" w:hAnsi="Times New Roman" w:cs="Times New Roman"/>
          <w:sz w:val="24"/>
          <w:szCs w:val="24"/>
        </w:rPr>
      </w:pPr>
    </w:p>
    <w:p w14:paraId="437A4EEA" w14:textId="77777777" w:rsidR="00BA64C6" w:rsidRDefault="00BA64C6" w:rsidP="00BB6594">
      <w:pPr>
        <w:tabs>
          <w:tab w:val="left" w:pos="0"/>
          <w:tab w:val="left" w:pos="567"/>
        </w:tabs>
        <w:spacing w:after="0"/>
        <w:jc w:val="center"/>
        <w:rPr>
          <w:rFonts w:ascii="Times New Roman" w:eastAsia="Calibri" w:hAnsi="Times New Roman" w:cs="Times New Roman"/>
          <w:b/>
          <w:iCs/>
          <w:sz w:val="24"/>
          <w:szCs w:val="24"/>
        </w:rPr>
      </w:pPr>
    </w:p>
    <w:p w14:paraId="463233F6" w14:textId="77777777" w:rsidR="008B358E" w:rsidRPr="00727584" w:rsidRDefault="00DD2EEE" w:rsidP="00BB6594">
      <w:pPr>
        <w:tabs>
          <w:tab w:val="left" w:pos="0"/>
          <w:tab w:val="left" w:pos="567"/>
        </w:tabs>
        <w:spacing w:after="0"/>
        <w:jc w:val="center"/>
        <w:rPr>
          <w:rFonts w:ascii="Times New Roman" w:eastAsia="Calibri" w:hAnsi="Times New Roman" w:cs="Times New Roman"/>
          <w:b/>
          <w:iCs/>
          <w:sz w:val="24"/>
          <w:szCs w:val="24"/>
        </w:rPr>
      </w:pPr>
      <w:r w:rsidRPr="00727584">
        <w:rPr>
          <w:rFonts w:ascii="Times New Roman" w:eastAsia="Calibri" w:hAnsi="Times New Roman" w:cs="Times New Roman"/>
          <w:b/>
          <w:iCs/>
          <w:sz w:val="24"/>
          <w:szCs w:val="24"/>
        </w:rPr>
        <w:t>10.</w:t>
      </w:r>
      <w:r w:rsidRPr="00727584">
        <w:rPr>
          <w:rFonts w:ascii="Times New Roman" w:eastAsia="Calibri" w:hAnsi="Times New Roman" w:cs="Times New Roman"/>
          <w:b/>
          <w:iCs/>
          <w:sz w:val="24"/>
          <w:szCs w:val="24"/>
        </w:rPr>
        <w:tab/>
        <w:t>Prasības attiecībā uz personālu un apakšuzņēmējiem</w:t>
      </w:r>
    </w:p>
    <w:p w14:paraId="0F002CC0" w14:textId="77777777" w:rsidR="008B358E" w:rsidRPr="00727584" w:rsidRDefault="00DD2EEE" w:rsidP="00BB6594">
      <w:pPr>
        <w:tabs>
          <w:tab w:val="left" w:pos="426"/>
          <w:tab w:val="left" w:pos="567"/>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10.1.</w:t>
      </w:r>
      <w:r w:rsidRPr="00727584">
        <w:rPr>
          <w:rFonts w:ascii="Times New Roman" w:eastAsia="Calibri" w:hAnsi="Times New Roman" w:cs="Times New Roman"/>
          <w:bCs/>
          <w:iCs/>
          <w:sz w:val="24"/>
          <w:szCs w:val="24"/>
        </w:rPr>
        <w:tab/>
        <w:t>Pēc Līguma noslēgšanas, bet ne vēlāk kā pirms Līgumā paredzēto darbu uzsākšanas Izpildītājs iesniedz Pasū</w:t>
      </w:r>
      <w:r w:rsidRPr="00727584">
        <w:rPr>
          <w:rFonts w:ascii="Times New Roman" w:eastAsia="Calibri" w:hAnsi="Times New Roman" w:cs="Times New Roman"/>
          <w:bCs/>
          <w:iCs/>
          <w:sz w:val="24"/>
          <w:szCs w:val="24"/>
        </w:rPr>
        <w:t xml:space="preserve">tītājam </w:t>
      </w:r>
      <w:r w:rsidR="0042453E" w:rsidRPr="00727584">
        <w:rPr>
          <w:rFonts w:ascii="Times New Roman" w:eastAsia="Calibri" w:hAnsi="Times New Roman" w:cs="Times New Roman"/>
          <w:bCs/>
          <w:iCs/>
          <w:sz w:val="24"/>
          <w:szCs w:val="24"/>
        </w:rPr>
        <w:t>darbu</w:t>
      </w:r>
      <w:r w:rsidRPr="00727584">
        <w:rPr>
          <w:rFonts w:ascii="Times New Roman" w:eastAsia="Calibri" w:hAnsi="Times New Roman" w:cs="Times New Roman"/>
          <w:sz w:val="24"/>
          <w:szCs w:val="24"/>
        </w:rPr>
        <w:t xml:space="preserve"> </w:t>
      </w:r>
      <w:r w:rsidR="004B5A6E" w:rsidRPr="00727584">
        <w:rPr>
          <w:rFonts w:ascii="Times New Roman" w:eastAsia="Calibri" w:hAnsi="Times New Roman" w:cs="Times New Roman"/>
          <w:bCs/>
          <w:iCs/>
          <w:sz w:val="24"/>
          <w:szCs w:val="24"/>
        </w:rPr>
        <w:t>veikšanā</w:t>
      </w:r>
      <w:r w:rsidRPr="00727584">
        <w:rPr>
          <w:rFonts w:ascii="Times New Roman" w:eastAsia="Calibri" w:hAnsi="Times New Roman" w:cs="Times New Roman"/>
          <w:bCs/>
          <w:iCs/>
          <w:sz w:val="24"/>
          <w:szCs w:val="24"/>
        </w:rPr>
        <w:t xml:space="preserve"> iesaistīto apakšuzņēmēju (ja tādus plānots iesaistīt) sarakstu, kurā norāda apakšuzņēmēja nosaukumu, kontaktinformāciju un to pārstāvēt tiesīgo personu, ciktāl minētā informācija ir zināma. Sarakstā norāda arī apakšuzņēmēju apakšuzņēmējus. Līguma izpildes</w:t>
      </w:r>
      <w:r w:rsidRPr="00727584">
        <w:rPr>
          <w:rFonts w:ascii="Times New Roman" w:eastAsia="Calibri" w:hAnsi="Times New Roman" w:cs="Times New Roman"/>
          <w:bCs/>
          <w:iCs/>
          <w:sz w:val="24"/>
          <w:szCs w:val="24"/>
        </w:rPr>
        <w:t xml:space="preserve">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w:t>
      </w:r>
      <w:r w:rsidRPr="00727584">
        <w:rPr>
          <w:rFonts w:ascii="Times New Roman" w:eastAsia="Calibri" w:hAnsi="Times New Roman" w:cs="Times New Roman"/>
          <w:bCs/>
          <w:iCs/>
          <w:sz w:val="24"/>
          <w:szCs w:val="24"/>
        </w:rPr>
        <w:t>uzņēmēju sarakstā vai par jauna apakšuzņēmēja piesaistīšanu Izpildītājs iesniedz Pasūtītājam, rakstveidā nosūtot to uz Līgumā norādīto Pasūtītāja juridisko/elektronisko adresi.</w:t>
      </w:r>
    </w:p>
    <w:p w14:paraId="14C18710" w14:textId="77777777" w:rsidR="008B358E" w:rsidRPr="00727584" w:rsidRDefault="00DD2EEE" w:rsidP="00BB6594">
      <w:pPr>
        <w:tabs>
          <w:tab w:val="left" w:pos="567"/>
          <w:tab w:val="left" w:pos="709"/>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10.2.</w:t>
      </w:r>
      <w:r w:rsidRPr="00727584">
        <w:rPr>
          <w:rFonts w:ascii="Times New Roman" w:eastAsia="Calibri" w:hAnsi="Times New Roman" w:cs="Times New Roman"/>
          <w:bCs/>
          <w:iCs/>
          <w:sz w:val="24"/>
          <w:szCs w:val="24"/>
        </w:rPr>
        <w:tab/>
        <w:t>Izpildītājs nav tiesīgs bez saskaņošanas ar Pasūtītāju veikt konkurs</w:t>
      </w:r>
      <w:r w:rsidR="00205246" w:rsidRPr="00727584">
        <w:rPr>
          <w:rFonts w:ascii="Times New Roman" w:eastAsia="Calibri" w:hAnsi="Times New Roman" w:cs="Times New Roman"/>
          <w:bCs/>
          <w:iCs/>
          <w:sz w:val="24"/>
          <w:szCs w:val="24"/>
        </w:rPr>
        <w:t>ā</w:t>
      </w:r>
      <w:r w:rsidRPr="00727584">
        <w:rPr>
          <w:rFonts w:ascii="Times New Roman" w:eastAsia="Calibri" w:hAnsi="Times New Roman" w:cs="Times New Roman"/>
          <w:sz w:val="24"/>
          <w:szCs w:val="24"/>
        </w:rPr>
        <w:t xml:space="preserve"> </w:t>
      </w:r>
      <w:r w:rsidRPr="00727584">
        <w:rPr>
          <w:rFonts w:ascii="Times New Roman" w:eastAsia="Calibri" w:hAnsi="Times New Roman" w:cs="Times New Roman"/>
          <w:bCs/>
          <w:iCs/>
          <w:sz w:val="24"/>
          <w:szCs w:val="24"/>
        </w:rPr>
        <w:t>ies</w:t>
      </w:r>
      <w:r w:rsidRPr="00727584">
        <w:rPr>
          <w:rFonts w:ascii="Times New Roman" w:eastAsia="Calibri" w:hAnsi="Times New Roman" w:cs="Times New Roman"/>
          <w:bCs/>
          <w:iCs/>
          <w:sz w:val="24"/>
          <w:szCs w:val="24"/>
        </w:rPr>
        <w:t xml:space="preserve">niegtajā piedāvājumā (turpmāk – Piedāvājums) norādītā speciālista un apakšuzņēmēju nomaiņu un iesaistīt papildu </w:t>
      </w:r>
      <w:r w:rsidRPr="00727584">
        <w:rPr>
          <w:rFonts w:ascii="Times New Roman" w:eastAsia="Calibri" w:hAnsi="Times New Roman" w:cs="Times New Roman"/>
          <w:bCs/>
          <w:iCs/>
          <w:sz w:val="24"/>
          <w:szCs w:val="24"/>
        </w:rPr>
        <w:lastRenderedPageBreak/>
        <w:t xml:space="preserve">apakšuzņēmējus Līguma izpildē. Pasūtītājs var prasīt personāla un apakšuzņēmēja viedokli par nomaiņas iemesliem. </w:t>
      </w:r>
    </w:p>
    <w:p w14:paraId="5F6724F6" w14:textId="77777777" w:rsidR="008B358E" w:rsidRPr="00727584" w:rsidRDefault="00DD2EEE" w:rsidP="00BB6594">
      <w:pPr>
        <w:tabs>
          <w:tab w:val="left" w:pos="567"/>
          <w:tab w:val="left" w:pos="709"/>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10.3.</w:t>
      </w:r>
      <w:r w:rsidRPr="00727584">
        <w:rPr>
          <w:rFonts w:ascii="Times New Roman" w:eastAsia="Calibri" w:hAnsi="Times New Roman" w:cs="Times New Roman"/>
          <w:bCs/>
          <w:iCs/>
          <w:sz w:val="24"/>
          <w:szCs w:val="24"/>
        </w:rPr>
        <w:tab/>
        <w:t>Pasūtītājs nepiekrīt Izp</w:t>
      </w:r>
      <w:r w:rsidRPr="00727584">
        <w:rPr>
          <w:rFonts w:ascii="Times New Roman" w:eastAsia="Calibri" w:hAnsi="Times New Roman" w:cs="Times New Roman"/>
          <w:bCs/>
          <w:iCs/>
          <w:sz w:val="24"/>
          <w:szCs w:val="24"/>
        </w:rPr>
        <w:t>ildītāja Piedāvājumā norādīto speciālistu nomaiņai gadījumos, ja Piedāvājumā norādītā speciālista nomaiņai piedāvātais speciālists neatbilst Piedāvājuma dokumentos Izpildītāja piesaistītajiem speciālistiem izvirzītajām prasībām vai tam nav vismaz tādas paš</w:t>
      </w:r>
      <w:r w:rsidRPr="00727584">
        <w:rPr>
          <w:rFonts w:ascii="Times New Roman" w:eastAsia="Calibri" w:hAnsi="Times New Roman" w:cs="Times New Roman"/>
          <w:bCs/>
          <w:iCs/>
          <w:sz w:val="24"/>
          <w:szCs w:val="24"/>
        </w:rPr>
        <w:t xml:space="preserve">as kvalifikācijas un pieredzes kā speciālistiem, kas tika vērtēti, nosakot saimnieciski visizdevīgāko piedāvājumu. </w:t>
      </w:r>
    </w:p>
    <w:p w14:paraId="1301DB65" w14:textId="77777777" w:rsidR="008B358E" w:rsidRPr="00727584" w:rsidRDefault="00DD2EEE" w:rsidP="00BB6594">
      <w:pPr>
        <w:tabs>
          <w:tab w:val="left" w:pos="567"/>
          <w:tab w:val="left" w:pos="709"/>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10.4.</w:t>
      </w:r>
      <w:r w:rsidRPr="00727584">
        <w:rPr>
          <w:rFonts w:ascii="Times New Roman" w:eastAsia="Calibri" w:hAnsi="Times New Roman" w:cs="Times New Roman"/>
          <w:bCs/>
          <w:iCs/>
          <w:sz w:val="24"/>
          <w:szCs w:val="24"/>
        </w:rPr>
        <w:tab/>
        <w:t xml:space="preserve">Pasūtītājs nepiekrīt jauna apakšuzņēmēja piesaistei gadījumā, kad šādas izmaiņas, ja tās tiktu veiktas sākotnējā </w:t>
      </w:r>
      <w:r w:rsidRPr="00727584">
        <w:rPr>
          <w:rFonts w:ascii="Times New Roman" w:eastAsia="Calibri" w:hAnsi="Times New Roman" w:cs="Times New Roman"/>
          <w:bCs/>
          <w:iCs/>
          <w:sz w:val="24"/>
          <w:szCs w:val="24"/>
        </w:rPr>
        <w:t>piedāvājumā, būtu ietekmējušas piedāvājuma izvēli atbilstoši Iepirkuma dokumentos noteiktajiem piedāvājuma izvērtēšanas kritērijiem.</w:t>
      </w:r>
    </w:p>
    <w:p w14:paraId="494A65FE" w14:textId="77777777" w:rsidR="008B358E" w:rsidRPr="00727584" w:rsidRDefault="00DD2EEE" w:rsidP="00BB6594">
      <w:pPr>
        <w:tabs>
          <w:tab w:val="left" w:pos="567"/>
          <w:tab w:val="left" w:pos="709"/>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10.5.</w:t>
      </w:r>
      <w:r w:rsidRPr="00727584">
        <w:rPr>
          <w:rFonts w:ascii="Times New Roman" w:eastAsia="Calibri" w:hAnsi="Times New Roman" w:cs="Times New Roman"/>
          <w:bCs/>
          <w:iCs/>
          <w:sz w:val="24"/>
          <w:szCs w:val="24"/>
        </w:rPr>
        <w:tab/>
        <w:t xml:space="preserve"> Pasūtītājs nepiekrīt piedāvājumā norādītā apakšuzņēmēja nomaiņai, ja pastāv kāds no zemāk minētajiem nosacījumiem:</w:t>
      </w:r>
    </w:p>
    <w:p w14:paraId="463792DF" w14:textId="77777777" w:rsidR="008B358E" w:rsidRPr="00727584" w:rsidRDefault="00DD2EEE" w:rsidP="00BB6594">
      <w:pPr>
        <w:tabs>
          <w:tab w:val="left" w:pos="567"/>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ab/>
      </w:r>
      <w:r w:rsidR="00205246" w:rsidRPr="00727584">
        <w:rPr>
          <w:rFonts w:ascii="Times New Roman" w:eastAsia="Calibri" w:hAnsi="Times New Roman" w:cs="Times New Roman"/>
          <w:bCs/>
          <w:iCs/>
          <w:sz w:val="24"/>
          <w:szCs w:val="24"/>
        </w:rPr>
        <w:t>10</w:t>
      </w:r>
      <w:r w:rsidRPr="00727584">
        <w:rPr>
          <w:rFonts w:ascii="Times New Roman" w:eastAsia="Calibri" w:hAnsi="Times New Roman" w:cs="Times New Roman"/>
          <w:bCs/>
          <w:iCs/>
          <w:sz w:val="24"/>
          <w:szCs w:val="24"/>
        </w:rPr>
        <w:t xml:space="preserve">.5.1. piedāvātais apakšuzņēmējs neatbilst </w:t>
      </w:r>
      <w:r w:rsidR="00205246" w:rsidRPr="00727584">
        <w:rPr>
          <w:rFonts w:ascii="Times New Roman" w:eastAsia="Calibri" w:hAnsi="Times New Roman" w:cs="Times New Roman"/>
          <w:bCs/>
          <w:iCs/>
          <w:sz w:val="24"/>
          <w:szCs w:val="24"/>
        </w:rPr>
        <w:t>k</w:t>
      </w:r>
      <w:r w:rsidRPr="00727584">
        <w:rPr>
          <w:rFonts w:ascii="Times New Roman" w:eastAsia="Calibri" w:hAnsi="Times New Roman" w:cs="Times New Roman"/>
          <w:bCs/>
          <w:iCs/>
          <w:sz w:val="24"/>
          <w:szCs w:val="24"/>
        </w:rPr>
        <w:t>onkursā apakšuzņēmējiem izvirzītajām prasībām;</w:t>
      </w:r>
    </w:p>
    <w:p w14:paraId="5D0A476E" w14:textId="77777777" w:rsidR="008B358E" w:rsidRPr="00727584" w:rsidRDefault="00DD2EEE" w:rsidP="00BB6594">
      <w:pPr>
        <w:tabs>
          <w:tab w:val="left" w:pos="567"/>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ab/>
      </w:r>
      <w:r w:rsidR="00205246" w:rsidRPr="00727584">
        <w:rPr>
          <w:rFonts w:ascii="Times New Roman" w:eastAsia="Calibri" w:hAnsi="Times New Roman" w:cs="Times New Roman"/>
          <w:bCs/>
          <w:iCs/>
          <w:sz w:val="24"/>
          <w:szCs w:val="24"/>
        </w:rPr>
        <w:t>10</w:t>
      </w:r>
      <w:r w:rsidRPr="00727584">
        <w:rPr>
          <w:rFonts w:ascii="Times New Roman" w:eastAsia="Calibri" w:hAnsi="Times New Roman" w:cs="Times New Roman"/>
          <w:bCs/>
          <w:iCs/>
          <w:sz w:val="24"/>
          <w:szCs w:val="24"/>
        </w:rPr>
        <w:t xml:space="preserve">.5.2. tiek nomainīts apakšuzņēmējs, uz kura iespējām </w:t>
      </w:r>
      <w:r w:rsidR="00205246" w:rsidRPr="00727584">
        <w:rPr>
          <w:rFonts w:ascii="Times New Roman" w:eastAsia="Calibri" w:hAnsi="Times New Roman" w:cs="Times New Roman"/>
          <w:bCs/>
          <w:iCs/>
          <w:sz w:val="24"/>
          <w:szCs w:val="24"/>
        </w:rPr>
        <w:t>k</w:t>
      </w:r>
      <w:r w:rsidRPr="00727584">
        <w:rPr>
          <w:rFonts w:ascii="Times New Roman" w:eastAsia="Calibri" w:hAnsi="Times New Roman" w:cs="Times New Roman"/>
          <w:bCs/>
          <w:iCs/>
          <w:sz w:val="24"/>
          <w:szCs w:val="24"/>
        </w:rPr>
        <w:t xml:space="preserve">onkursā Izpildītājs balstījies, lai apliecinātu savas kvalifikācijām atbilstību paziņojumā par līgumu un </w:t>
      </w:r>
      <w:r w:rsidR="00205246" w:rsidRPr="00727584">
        <w:rPr>
          <w:rFonts w:ascii="Times New Roman" w:eastAsia="Calibri" w:hAnsi="Times New Roman" w:cs="Times New Roman"/>
          <w:bCs/>
          <w:iCs/>
          <w:sz w:val="24"/>
          <w:szCs w:val="24"/>
        </w:rPr>
        <w:t>k</w:t>
      </w:r>
      <w:r w:rsidRPr="00727584">
        <w:rPr>
          <w:rFonts w:ascii="Times New Roman" w:eastAsia="Calibri" w:hAnsi="Times New Roman" w:cs="Times New Roman"/>
          <w:bCs/>
          <w:iCs/>
          <w:sz w:val="24"/>
          <w:szCs w:val="24"/>
        </w:rPr>
        <w:t>o</w:t>
      </w:r>
      <w:r w:rsidRPr="00727584">
        <w:rPr>
          <w:rFonts w:ascii="Times New Roman" w:eastAsia="Calibri" w:hAnsi="Times New Roman" w:cs="Times New Roman"/>
          <w:bCs/>
          <w:iCs/>
          <w:sz w:val="24"/>
          <w:szCs w:val="24"/>
        </w:rPr>
        <w:t xml:space="preserve">nkursa dokumentos noteiktajām prasībām, un piedāvātajam apakšuzņēmējam nav vismaz tādas pašas kvalifikācijas, uz kādu </w:t>
      </w:r>
      <w:r w:rsidR="00205246" w:rsidRPr="00727584">
        <w:rPr>
          <w:rFonts w:ascii="Times New Roman" w:eastAsia="Calibri" w:hAnsi="Times New Roman" w:cs="Times New Roman"/>
          <w:bCs/>
          <w:iCs/>
          <w:sz w:val="24"/>
          <w:szCs w:val="24"/>
        </w:rPr>
        <w:t>k</w:t>
      </w:r>
      <w:r w:rsidRPr="00727584">
        <w:rPr>
          <w:rFonts w:ascii="Times New Roman" w:eastAsia="Calibri" w:hAnsi="Times New Roman" w:cs="Times New Roman"/>
          <w:bCs/>
          <w:iCs/>
          <w:sz w:val="24"/>
          <w:szCs w:val="24"/>
        </w:rPr>
        <w:t xml:space="preserve">onkursā izraudzītais pretendents atsaucies, apliecinot savu atbilstību </w:t>
      </w:r>
      <w:r w:rsidR="00205246" w:rsidRPr="00727584">
        <w:rPr>
          <w:rFonts w:ascii="Times New Roman" w:eastAsia="Calibri" w:hAnsi="Times New Roman" w:cs="Times New Roman"/>
          <w:bCs/>
          <w:iCs/>
          <w:sz w:val="24"/>
          <w:szCs w:val="24"/>
        </w:rPr>
        <w:t>k</w:t>
      </w:r>
      <w:r w:rsidRPr="00727584">
        <w:rPr>
          <w:rFonts w:ascii="Times New Roman" w:eastAsia="Calibri" w:hAnsi="Times New Roman" w:cs="Times New Roman"/>
          <w:bCs/>
          <w:iCs/>
          <w:sz w:val="24"/>
          <w:szCs w:val="24"/>
        </w:rPr>
        <w:t xml:space="preserve">onkursā noteiktajām prasībām, vai tas atbilst Publisko iepirkumu </w:t>
      </w:r>
      <w:r w:rsidRPr="00727584">
        <w:rPr>
          <w:rFonts w:ascii="Times New Roman" w:eastAsia="Calibri" w:hAnsi="Times New Roman" w:cs="Times New Roman"/>
          <w:bCs/>
          <w:iCs/>
          <w:sz w:val="24"/>
          <w:szCs w:val="24"/>
        </w:rPr>
        <w:t>likuma 42. panta otrajā daļā minētajiem pretendentu izslēgšanas iemesliem;</w:t>
      </w:r>
    </w:p>
    <w:p w14:paraId="6E633FAB" w14:textId="77777777" w:rsidR="008B358E" w:rsidRPr="00727584" w:rsidRDefault="00DD2EEE" w:rsidP="00BB6594">
      <w:pPr>
        <w:tabs>
          <w:tab w:val="left" w:pos="567"/>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ab/>
      </w:r>
      <w:r w:rsidR="00205246" w:rsidRPr="00727584">
        <w:rPr>
          <w:rFonts w:ascii="Times New Roman" w:eastAsia="Calibri" w:hAnsi="Times New Roman" w:cs="Times New Roman"/>
          <w:bCs/>
          <w:iCs/>
          <w:sz w:val="24"/>
          <w:szCs w:val="24"/>
        </w:rPr>
        <w:t>10</w:t>
      </w:r>
      <w:r w:rsidRPr="00727584">
        <w:rPr>
          <w:rFonts w:ascii="Times New Roman" w:eastAsia="Calibri" w:hAnsi="Times New Roman" w:cs="Times New Roman"/>
          <w:bCs/>
          <w:iCs/>
          <w:sz w:val="24"/>
          <w:szCs w:val="24"/>
        </w:rPr>
        <w:t>.5.3. piedāvātais apakšuzņēmējs, kura sniedzamo pakalpojumu vērtība ir vismaz 10 000 euro, atbilst Publisko iepirkumu likuma 42. panta otrajā daļā minētajiem pretendentu izslēgša</w:t>
      </w:r>
      <w:r w:rsidRPr="00727584">
        <w:rPr>
          <w:rFonts w:ascii="Times New Roman" w:eastAsia="Calibri" w:hAnsi="Times New Roman" w:cs="Times New Roman"/>
          <w:bCs/>
          <w:iCs/>
          <w:sz w:val="24"/>
          <w:szCs w:val="24"/>
        </w:rPr>
        <w:t>nas iemesliem;</w:t>
      </w:r>
    </w:p>
    <w:p w14:paraId="708E74DC" w14:textId="77777777" w:rsidR="008B358E" w:rsidRPr="00727584" w:rsidRDefault="00DD2EEE" w:rsidP="00BB6594">
      <w:pPr>
        <w:tabs>
          <w:tab w:val="left" w:pos="567"/>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ab/>
      </w:r>
      <w:r w:rsidR="00205246" w:rsidRPr="00727584">
        <w:rPr>
          <w:rFonts w:ascii="Times New Roman" w:eastAsia="Calibri" w:hAnsi="Times New Roman" w:cs="Times New Roman"/>
          <w:bCs/>
          <w:iCs/>
          <w:sz w:val="24"/>
          <w:szCs w:val="24"/>
        </w:rPr>
        <w:t>10</w:t>
      </w:r>
      <w:r w:rsidRPr="00727584">
        <w:rPr>
          <w:rFonts w:ascii="Times New Roman" w:eastAsia="Calibri" w:hAnsi="Times New Roman" w:cs="Times New Roman"/>
          <w:bCs/>
          <w:iCs/>
          <w:sz w:val="24"/>
          <w:szCs w:val="24"/>
        </w:rPr>
        <w:t xml:space="preserve">.5.4. apakšuzņēmēja maiņas rezultātā tiktu izdarīti tādi grozījumi Izpildītāja piedāvājumā, kuri, ja sākotnēji būtu tajā iekļauti, ietekmētu piedāvājuma izvēli atbilstoši </w:t>
      </w:r>
      <w:r w:rsidR="00205246" w:rsidRPr="00727584">
        <w:rPr>
          <w:rFonts w:ascii="Times New Roman" w:eastAsia="Calibri" w:hAnsi="Times New Roman" w:cs="Times New Roman"/>
          <w:bCs/>
          <w:iCs/>
          <w:sz w:val="24"/>
          <w:szCs w:val="24"/>
        </w:rPr>
        <w:t>k</w:t>
      </w:r>
      <w:r w:rsidRPr="00727584">
        <w:rPr>
          <w:rFonts w:ascii="Times New Roman" w:eastAsia="Calibri" w:hAnsi="Times New Roman" w:cs="Times New Roman"/>
          <w:bCs/>
          <w:iCs/>
          <w:sz w:val="24"/>
          <w:szCs w:val="24"/>
        </w:rPr>
        <w:t>onkursa dokumentos noteiktajiem piedāvājuma izvērtēšanas kritēriji</w:t>
      </w:r>
      <w:r w:rsidRPr="00727584">
        <w:rPr>
          <w:rFonts w:ascii="Times New Roman" w:eastAsia="Calibri" w:hAnsi="Times New Roman" w:cs="Times New Roman"/>
          <w:bCs/>
          <w:iCs/>
          <w:sz w:val="24"/>
          <w:szCs w:val="24"/>
        </w:rPr>
        <w:t>em.</w:t>
      </w:r>
    </w:p>
    <w:p w14:paraId="242611F0" w14:textId="77777777" w:rsidR="008B358E" w:rsidRPr="00727584" w:rsidRDefault="00DD2EEE" w:rsidP="00BB6594">
      <w:pPr>
        <w:tabs>
          <w:tab w:val="left" w:pos="426"/>
          <w:tab w:val="left" w:pos="567"/>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10.6.</w:t>
      </w:r>
      <w:r w:rsidRPr="00727584">
        <w:rPr>
          <w:rFonts w:ascii="Times New Roman" w:eastAsia="Calibri" w:hAnsi="Times New Roman" w:cs="Times New Roman"/>
          <w:bCs/>
          <w:iCs/>
          <w:sz w:val="24"/>
          <w:szCs w:val="24"/>
        </w:rPr>
        <w:tab/>
        <w:t xml:space="preserve">Pasūtītājs nepiekrīt jauna apakšuzņēmēja piesaistei gadījumā, kad šādas izmaiņas, ja tās tiktu veiktas sākotnējā piedāvājumā, būtu ietekmējušas piedāvājuma izvēli atbilstoši konkursa dokumentos noteiktajiem piedāvājuma izvērtēšanas kritērijiem. </w:t>
      </w:r>
    </w:p>
    <w:p w14:paraId="638ADAF5" w14:textId="77777777" w:rsidR="008B358E" w:rsidRPr="00727584" w:rsidRDefault="00DD2EEE" w:rsidP="00BB6594">
      <w:pPr>
        <w:tabs>
          <w:tab w:val="left" w:pos="426"/>
          <w:tab w:val="left" w:pos="567"/>
        </w:tabs>
        <w:spacing w:after="0"/>
        <w:ind w:left="567" w:hanging="567"/>
        <w:jc w:val="both"/>
        <w:rPr>
          <w:rFonts w:ascii="Times New Roman" w:eastAsia="Calibri" w:hAnsi="Times New Roman" w:cs="Times New Roman"/>
          <w:bCs/>
          <w:iCs/>
          <w:sz w:val="24"/>
          <w:szCs w:val="24"/>
        </w:rPr>
      </w:pPr>
      <w:r w:rsidRPr="00727584">
        <w:rPr>
          <w:rFonts w:ascii="Times New Roman" w:eastAsia="Calibri" w:hAnsi="Times New Roman" w:cs="Times New Roman"/>
          <w:bCs/>
          <w:iCs/>
          <w:sz w:val="24"/>
          <w:szCs w:val="24"/>
        </w:rPr>
        <w:t>10.7.</w:t>
      </w:r>
      <w:r w:rsidRPr="00727584">
        <w:rPr>
          <w:rFonts w:ascii="Times New Roman" w:eastAsia="Calibri" w:hAnsi="Times New Roman" w:cs="Times New Roman"/>
          <w:bCs/>
          <w:iCs/>
          <w:sz w:val="24"/>
          <w:szCs w:val="24"/>
        </w:rPr>
        <w:tab/>
        <w:t>Jaunā apakšuzņēmēja atbilstības pārbaudei, Pasūtītājs piemēro Publisko iepirkumu likuma 42. panta noteikumus un izslēgšanas iemeslu pārbaude tiek veikta tajā datumā, kad Pasūtītājs lemj par atļaujas sniegšanu Izpildītājam nomainīt apakšuzņēmēju vai p</w:t>
      </w:r>
      <w:r w:rsidRPr="00727584">
        <w:rPr>
          <w:rFonts w:ascii="Times New Roman" w:eastAsia="Calibri" w:hAnsi="Times New Roman" w:cs="Times New Roman"/>
          <w:bCs/>
          <w:iCs/>
          <w:sz w:val="24"/>
          <w:szCs w:val="24"/>
        </w:rPr>
        <w:t>iesaistīt jaunu apakšuzņēmēju Līguma izpildes nodrošināšanai. Publisko iepirkumu likuma 42. panta ceturtās daļas 2., 3. un 4. punktā minētie termiņi tiek skaitīti skaita no dienas, kad lūgums par apakšuzņēmēja nomaiņu iesniegts Pasūtītājam.</w:t>
      </w:r>
    </w:p>
    <w:p w14:paraId="60FEE0BD" w14:textId="77777777" w:rsidR="001033AF" w:rsidRPr="00727584" w:rsidRDefault="00DD2EEE" w:rsidP="00BB6594">
      <w:pPr>
        <w:widowControl w:val="0"/>
        <w:tabs>
          <w:tab w:val="left" w:pos="-1985"/>
          <w:tab w:val="left" w:pos="426"/>
          <w:tab w:val="left" w:pos="540"/>
        </w:tabs>
        <w:suppressAutoHyphens/>
        <w:spacing w:after="0"/>
        <w:ind w:left="567" w:right="12" w:hanging="567"/>
        <w:jc w:val="both"/>
        <w:rPr>
          <w:rFonts w:ascii="Times New Roman" w:eastAsia="Calibri" w:hAnsi="Times New Roman" w:cs="Times New Roman"/>
          <w:sz w:val="24"/>
          <w:szCs w:val="24"/>
        </w:rPr>
      </w:pPr>
      <w:r w:rsidRPr="00727584">
        <w:rPr>
          <w:rFonts w:ascii="Times New Roman" w:eastAsia="Calibri" w:hAnsi="Times New Roman" w:cs="Times New Roman"/>
          <w:bCs/>
          <w:iCs/>
          <w:sz w:val="24"/>
          <w:szCs w:val="24"/>
        </w:rPr>
        <w:t>10</w:t>
      </w:r>
      <w:r w:rsidR="008B358E" w:rsidRPr="00727584">
        <w:rPr>
          <w:rFonts w:ascii="Times New Roman" w:eastAsia="Calibri" w:hAnsi="Times New Roman" w:cs="Times New Roman"/>
          <w:bCs/>
          <w:iCs/>
          <w:sz w:val="24"/>
          <w:szCs w:val="24"/>
        </w:rPr>
        <w:t>.8.</w:t>
      </w:r>
      <w:r w:rsidR="008B358E" w:rsidRPr="00727584">
        <w:rPr>
          <w:rFonts w:ascii="Times New Roman" w:eastAsia="Calibri" w:hAnsi="Times New Roman" w:cs="Times New Roman"/>
          <w:bCs/>
          <w:iCs/>
          <w:sz w:val="24"/>
          <w:szCs w:val="24"/>
        </w:rPr>
        <w:tab/>
        <w:t xml:space="preserve">Pasūtītājs pieņem lēmumu atļaut vai atteikt </w:t>
      </w:r>
      <w:r w:rsidRPr="00727584">
        <w:rPr>
          <w:rFonts w:ascii="Times New Roman" w:eastAsia="Calibri" w:hAnsi="Times New Roman" w:cs="Times New Roman"/>
          <w:bCs/>
          <w:iCs/>
          <w:sz w:val="24"/>
          <w:szCs w:val="24"/>
        </w:rPr>
        <w:t>k</w:t>
      </w:r>
      <w:r w:rsidR="008B358E" w:rsidRPr="00727584">
        <w:rPr>
          <w:rFonts w:ascii="Times New Roman" w:eastAsia="Calibri" w:hAnsi="Times New Roman" w:cs="Times New Roman"/>
          <w:bCs/>
          <w:iCs/>
          <w:sz w:val="24"/>
          <w:szCs w:val="24"/>
        </w:rPr>
        <w:t>onkursā iesniegtajā piedāvājumā norādīto 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62. panta noteikumiem. Par pieņemto lēmumu Pasūtītājs rakstveidā paziņo Izpildītājam.</w:t>
      </w:r>
    </w:p>
    <w:p w14:paraId="2D00968B" w14:textId="77777777" w:rsidR="00115F67" w:rsidRPr="00727584" w:rsidRDefault="00DD2EEE" w:rsidP="00BB6594">
      <w:pPr>
        <w:widowControl w:val="0"/>
        <w:tabs>
          <w:tab w:val="left" w:pos="426"/>
          <w:tab w:val="left" w:pos="567"/>
        </w:tabs>
        <w:suppressAutoHyphens/>
        <w:spacing w:after="200"/>
        <w:ind w:left="567" w:hanging="567"/>
        <w:contextualSpacing/>
        <w:rPr>
          <w:rFonts w:ascii="Times New Roman" w:hAnsi="Times New Roman" w:cs="Times New Roman"/>
          <w:kern w:val="26"/>
          <w:sz w:val="24"/>
          <w:szCs w:val="24"/>
        </w:rPr>
      </w:pPr>
      <w:r w:rsidRPr="00727584">
        <w:rPr>
          <w:rFonts w:ascii="Times New Roman" w:eastAsia="Calibri" w:hAnsi="Times New Roman" w:cs="Times New Roman"/>
          <w:bCs/>
          <w:sz w:val="24"/>
          <w:szCs w:val="24"/>
        </w:rPr>
        <w:t>10.9.</w:t>
      </w:r>
      <w:r w:rsidRPr="00727584">
        <w:rPr>
          <w:rFonts w:ascii="Times New Roman" w:eastAsia="Calibri" w:hAnsi="Times New Roman" w:cs="Times New Roman"/>
          <w:b/>
          <w:sz w:val="24"/>
          <w:szCs w:val="24"/>
        </w:rPr>
        <w:t xml:space="preserve"> </w:t>
      </w:r>
      <w:r w:rsidRPr="00727584">
        <w:rPr>
          <w:rFonts w:ascii="Times New Roman" w:hAnsi="Times New Roman" w:cs="Times New Roman"/>
          <w:kern w:val="26"/>
          <w:sz w:val="24"/>
          <w:szCs w:val="24"/>
        </w:rPr>
        <w:t>Gadījumā, ja Izpildītājs ir pilnsabiedrība, kura nodibināta Līguma izp</w:t>
      </w:r>
      <w:r w:rsidRPr="00727584">
        <w:rPr>
          <w:rFonts w:ascii="Times New Roman" w:hAnsi="Times New Roman" w:cs="Times New Roman"/>
          <w:kern w:val="26"/>
          <w:sz w:val="24"/>
          <w:szCs w:val="24"/>
        </w:rPr>
        <w:t>ildei, pilnsabiedrības biedri nav tiesīgi izstāties no pilnsabiedrības vai mainīt dibināšanas (sabiedrības) līgumā noteikto katra biedra izpildāmo darbu apjomu, bez iepriekšējas rakstiskas saskaņošanas ar Pasūtītāju.</w:t>
      </w:r>
    </w:p>
    <w:p w14:paraId="0A9C0AD9" w14:textId="77777777" w:rsidR="000E517B" w:rsidRPr="00727584" w:rsidRDefault="00DD2EEE" w:rsidP="009013F6">
      <w:pPr>
        <w:widowControl w:val="0"/>
        <w:tabs>
          <w:tab w:val="left" w:pos="426"/>
          <w:tab w:val="left" w:pos="567"/>
        </w:tabs>
        <w:suppressAutoHyphens/>
        <w:spacing w:after="200"/>
        <w:ind w:left="567" w:hanging="567"/>
        <w:contextualSpacing/>
        <w:jc w:val="both"/>
        <w:rPr>
          <w:rFonts w:ascii="Times New Roman" w:eastAsia="Calibri" w:hAnsi="Times New Roman" w:cs="Times New Roman"/>
          <w:b/>
          <w:sz w:val="24"/>
          <w:szCs w:val="24"/>
        </w:rPr>
      </w:pPr>
      <w:r w:rsidRPr="00727584">
        <w:rPr>
          <w:rFonts w:ascii="Times New Roman" w:hAnsi="Times New Roman" w:cs="Times New Roman"/>
          <w:kern w:val="26"/>
          <w:sz w:val="24"/>
          <w:szCs w:val="24"/>
        </w:rPr>
        <w:t xml:space="preserve">10.10. </w:t>
      </w:r>
      <w:r w:rsidR="00076A78" w:rsidRPr="00727584">
        <w:rPr>
          <w:rFonts w:ascii="Times New Roman" w:hAnsi="Times New Roman" w:cs="Times New Roman"/>
          <w:kern w:val="26"/>
          <w:sz w:val="24"/>
          <w:szCs w:val="24"/>
        </w:rPr>
        <w:t>Attiecībā uz būvdarbiem, Izpildītājs</w:t>
      </w:r>
      <w:r w:rsidRPr="00727584">
        <w:rPr>
          <w:rFonts w:ascii="Times New Roman" w:hAnsi="Times New Roman" w:cs="Times New Roman"/>
          <w:kern w:val="26"/>
          <w:sz w:val="24"/>
          <w:szCs w:val="24"/>
        </w:rPr>
        <w:t xml:space="preserve"> nodrošin</w:t>
      </w:r>
      <w:r w:rsidR="00076A78" w:rsidRPr="00727584">
        <w:rPr>
          <w:rFonts w:ascii="Times New Roman" w:hAnsi="Times New Roman" w:cs="Times New Roman"/>
          <w:kern w:val="26"/>
          <w:sz w:val="24"/>
          <w:szCs w:val="24"/>
        </w:rPr>
        <w:t>a</w:t>
      </w:r>
      <w:r w:rsidRPr="00727584">
        <w:rPr>
          <w:rFonts w:ascii="Times New Roman" w:hAnsi="Times New Roman" w:cs="Times New Roman"/>
          <w:kern w:val="26"/>
          <w:sz w:val="24"/>
          <w:szCs w:val="24"/>
        </w:rPr>
        <w:t xml:space="preserve"> laicīgu samaksas veikšanu </w:t>
      </w:r>
      <w:r w:rsidR="00076A78" w:rsidRPr="00727584">
        <w:rPr>
          <w:rFonts w:ascii="Times New Roman" w:hAnsi="Times New Roman" w:cs="Times New Roman"/>
          <w:kern w:val="26"/>
          <w:sz w:val="24"/>
          <w:szCs w:val="24"/>
        </w:rPr>
        <w:t>L</w:t>
      </w:r>
      <w:r w:rsidRPr="00727584">
        <w:rPr>
          <w:rFonts w:ascii="Times New Roman" w:hAnsi="Times New Roman" w:cs="Times New Roman"/>
          <w:kern w:val="26"/>
          <w:sz w:val="24"/>
          <w:szCs w:val="24"/>
        </w:rPr>
        <w:t xml:space="preserve">īguma izpildē iesaistītajiem apakšuzņēmējiem par faktiski izpildītajiem un no </w:t>
      </w:r>
      <w:r w:rsidR="00076A78" w:rsidRPr="00727584">
        <w:rPr>
          <w:rFonts w:ascii="Times New Roman" w:hAnsi="Times New Roman" w:cs="Times New Roman"/>
          <w:kern w:val="26"/>
          <w:sz w:val="24"/>
          <w:szCs w:val="24"/>
        </w:rPr>
        <w:t>P</w:t>
      </w:r>
      <w:r w:rsidRPr="00727584">
        <w:rPr>
          <w:rFonts w:ascii="Times New Roman" w:hAnsi="Times New Roman" w:cs="Times New Roman"/>
          <w:kern w:val="26"/>
          <w:sz w:val="24"/>
          <w:szCs w:val="24"/>
        </w:rPr>
        <w:t xml:space="preserve">asūtītāja puses apmaksātajiem būvdarbiem. Ar laicīgu norēķināšanos ir saprotama samaksa 60 dienu laikā pēc veikto būvdarbu pabeigšanas </w:t>
      </w:r>
      <w:r w:rsidRPr="00727584">
        <w:rPr>
          <w:rFonts w:ascii="Times New Roman" w:hAnsi="Times New Roman" w:cs="Times New Roman"/>
          <w:kern w:val="26"/>
          <w:sz w:val="24"/>
          <w:szCs w:val="24"/>
        </w:rPr>
        <w:t xml:space="preserve">un apakšuzņēmēja rēķina saņemšanas par attiecīgo būvdarbu veikšanu. </w:t>
      </w:r>
      <w:r w:rsidR="00176211" w:rsidRPr="00727584">
        <w:rPr>
          <w:rFonts w:ascii="Times New Roman" w:hAnsi="Times New Roman" w:cs="Times New Roman"/>
          <w:kern w:val="26"/>
          <w:sz w:val="24"/>
          <w:szCs w:val="24"/>
        </w:rPr>
        <w:t>Izpildītājam ir pienākums</w:t>
      </w:r>
      <w:r w:rsidRPr="00727584">
        <w:rPr>
          <w:rFonts w:ascii="Times New Roman" w:hAnsi="Times New Roman" w:cs="Times New Roman"/>
          <w:kern w:val="26"/>
          <w:sz w:val="24"/>
          <w:szCs w:val="24"/>
        </w:rPr>
        <w:t xml:space="preserve"> līgumos ar apakšuzņēmējiem iekļaut noteikumus izpildīto būvdarbu pieņemšanai, kas atbilst šajā punktā un </w:t>
      </w:r>
      <w:r w:rsidR="00176211" w:rsidRPr="00727584">
        <w:rPr>
          <w:rFonts w:ascii="Times New Roman" w:eastAsia="Calibri" w:hAnsi="Times New Roman" w:cs="Times New Roman"/>
          <w:spacing w:val="-3"/>
          <w:sz w:val="24"/>
          <w:szCs w:val="24"/>
        </w:rPr>
        <w:t xml:space="preserve">2022. gada 5. jūlija Ministru kabineta noteikumu Nr. 419 “Noteikumi par publisko būvdarbu līgumos obligāti ietveramajiem noteikumiem un to saturu” </w:t>
      </w:r>
      <w:r w:rsidRPr="00727584">
        <w:rPr>
          <w:rFonts w:ascii="Times New Roman" w:hAnsi="Times New Roman" w:cs="Times New Roman"/>
          <w:kern w:val="26"/>
          <w:sz w:val="24"/>
          <w:szCs w:val="24"/>
        </w:rPr>
        <w:t xml:space="preserve">6., 9., 10. un 14. punktā iekļautajam regulējumam, izņemot prasību veikt būves ekspertīzi. Pasūtītājam nav </w:t>
      </w:r>
      <w:r w:rsidRPr="00727584">
        <w:rPr>
          <w:rFonts w:ascii="Times New Roman" w:hAnsi="Times New Roman" w:cs="Times New Roman"/>
          <w:kern w:val="26"/>
          <w:sz w:val="24"/>
          <w:szCs w:val="24"/>
        </w:rPr>
        <w:lastRenderedPageBreak/>
        <w:t xml:space="preserve">pienākuma kontrolēt ar apakšuzņēmēju noslēgtā </w:t>
      </w:r>
      <w:r w:rsidRPr="00727584">
        <w:rPr>
          <w:rFonts w:ascii="Times New Roman" w:hAnsi="Times New Roman" w:cs="Times New Roman"/>
          <w:kern w:val="26"/>
          <w:sz w:val="24"/>
          <w:szCs w:val="24"/>
        </w:rPr>
        <w:t>būvdarbu līguma atbilstību šā punkta prasībām.</w:t>
      </w:r>
    </w:p>
    <w:p w14:paraId="1F58CABA" w14:textId="77777777" w:rsidR="00CD5A6B" w:rsidRPr="00727584" w:rsidRDefault="00CD5A6B" w:rsidP="00BB6594">
      <w:pPr>
        <w:widowControl w:val="0"/>
        <w:tabs>
          <w:tab w:val="left" w:pos="0"/>
          <w:tab w:val="left" w:pos="567"/>
        </w:tabs>
        <w:suppressAutoHyphens/>
        <w:spacing w:after="200"/>
        <w:ind w:left="360"/>
        <w:contextualSpacing/>
        <w:rPr>
          <w:rFonts w:ascii="Times New Roman" w:eastAsia="Calibri" w:hAnsi="Times New Roman" w:cs="Times New Roman"/>
          <w:b/>
          <w:sz w:val="24"/>
          <w:szCs w:val="24"/>
        </w:rPr>
      </w:pPr>
    </w:p>
    <w:p w14:paraId="2C65F546" w14:textId="77777777" w:rsidR="001033AF" w:rsidRPr="00727584" w:rsidRDefault="00DD2EEE" w:rsidP="00BB6594">
      <w:pPr>
        <w:widowControl w:val="0"/>
        <w:tabs>
          <w:tab w:val="left" w:pos="0"/>
          <w:tab w:val="left" w:pos="567"/>
        </w:tabs>
        <w:suppressAutoHyphens/>
        <w:spacing w:after="0"/>
        <w:contextualSpacing/>
        <w:jc w:val="center"/>
        <w:rPr>
          <w:rFonts w:ascii="Times New Roman" w:eastAsia="Calibri" w:hAnsi="Times New Roman" w:cs="Times New Roman"/>
          <w:b/>
          <w:sz w:val="24"/>
          <w:szCs w:val="24"/>
        </w:rPr>
      </w:pPr>
      <w:r w:rsidRPr="00727584">
        <w:rPr>
          <w:rFonts w:ascii="Times New Roman" w:eastAsia="Calibri" w:hAnsi="Times New Roman" w:cs="Times New Roman"/>
          <w:b/>
          <w:sz w:val="24"/>
          <w:szCs w:val="24"/>
        </w:rPr>
        <w:t>11. Līguma grozīšana</w:t>
      </w:r>
    </w:p>
    <w:p w14:paraId="5E7F3EA4" w14:textId="77777777" w:rsidR="001033AF" w:rsidRPr="00727584" w:rsidRDefault="00DD2EEE" w:rsidP="00BB6594">
      <w:pPr>
        <w:pStyle w:val="Sarakstarindkopa"/>
        <w:numPr>
          <w:ilvl w:val="1"/>
          <w:numId w:val="48"/>
        </w:numPr>
        <w:tabs>
          <w:tab w:val="left" w:pos="993"/>
        </w:tabs>
        <w:ind w:left="567" w:hanging="426"/>
        <w:jc w:val="both"/>
        <w:rPr>
          <w:rFonts w:eastAsia="Calibri"/>
          <w:lang w:val="lv-LV"/>
        </w:rPr>
      </w:pPr>
      <w:r w:rsidRPr="00727584">
        <w:rPr>
          <w:rFonts w:eastAsia="Calibri"/>
          <w:lang w:val="lv-LV"/>
        </w:rPr>
        <w:t>Vienību (darbu veidu) cenas, kuras Izpildītājs ir norādījis konkursa piedāvājumā, tiek koriģētas</w:t>
      </w:r>
      <w:r>
        <w:rPr>
          <w:rStyle w:val="Vresatsauce"/>
          <w:rFonts w:eastAsia="Calibri"/>
        </w:rPr>
        <w:footnoteReference w:id="2"/>
      </w:r>
      <w:r w:rsidRPr="00727584">
        <w:rPr>
          <w:rFonts w:eastAsia="Calibri"/>
          <w:lang w:val="lv-LV"/>
        </w:rPr>
        <w:t xml:space="preserve"> vienu reizi gadā sākot ar nākamo gadu pēc Līgumā paredzēto darbu izpildes uzsākšanas, vadoties no L</w:t>
      </w:r>
      <w:r w:rsidR="00BE727E" w:rsidRPr="00727584">
        <w:rPr>
          <w:rFonts w:eastAsia="Calibri"/>
          <w:lang w:val="lv-LV"/>
        </w:rPr>
        <w:t>atvijas Republikas</w:t>
      </w:r>
      <w:r w:rsidRPr="00727584">
        <w:rPr>
          <w:rFonts w:eastAsia="Calibri"/>
          <w:lang w:val="lv-LV"/>
        </w:rPr>
        <w:t xml:space="preserve"> Centrālās statistikas pārvaldes noteiktajiem visu būvniecības objektu izmaksu indeksiem un pārmaiņām (inflācija vai deflācija) iepriekšēj</w:t>
      </w:r>
      <w:r w:rsidRPr="00727584">
        <w:rPr>
          <w:rFonts w:eastAsia="Calibri"/>
          <w:lang w:val="lv-LV"/>
        </w:rPr>
        <w:t>ā kalendārā gada ceturtajā ceturksnī (piemēram, ja Līguma izpilde uzsākta ar 202</w:t>
      </w:r>
      <w:r w:rsidR="009323AE" w:rsidRPr="00727584">
        <w:rPr>
          <w:rFonts w:eastAsia="Calibri"/>
          <w:lang w:val="lv-LV"/>
        </w:rPr>
        <w:t>5</w:t>
      </w:r>
      <w:r w:rsidRPr="00727584">
        <w:rPr>
          <w:rFonts w:eastAsia="Calibri"/>
          <w:lang w:val="lv-LV"/>
        </w:rPr>
        <w:t>.gada 1.janvāri, vienību cenas tiek koriģētās ar 202</w:t>
      </w:r>
      <w:r w:rsidR="00FF7F5E" w:rsidRPr="00727584">
        <w:rPr>
          <w:rFonts w:eastAsia="Calibri"/>
          <w:lang w:val="lv-LV"/>
        </w:rPr>
        <w:t>6</w:t>
      </w:r>
      <w:r w:rsidRPr="00727584">
        <w:rPr>
          <w:rFonts w:eastAsia="Calibri"/>
          <w:lang w:val="lv-LV"/>
        </w:rPr>
        <w:t xml:space="preserve">.gada 1.janvāri vienību cenas tiek koriģētas vadoties no </w:t>
      </w:r>
      <w:r w:rsidR="00FF7F5E" w:rsidRPr="00727584">
        <w:rPr>
          <w:rFonts w:eastAsia="Calibri"/>
          <w:lang w:val="lv-LV"/>
        </w:rPr>
        <w:t>Latvijas Republikas</w:t>
      </w:r>
      <w:r w:rsidRPr="00727584">
        <w:rPr>
          <w:rFonts w:eastAsia="Calibri"/>
          <w:lang w:val="lv-LV"/>
        </w:rPr>
        <w:t xml:space="preserve"> Centrālās statistikas pārvaldes noteiktajiem </w:t>
      </w:r>
      <w:r w:rsidRPr="00727584">
        <w:rPr>
          <w:rFonts w:eastAsia="Calibri"/>
          <w:lang w:val="lv-LV"/>
        </w:rPr>
        <w:t>visu būvniecības objektu izmaksu indeksiem un pārmaiņām (inflācija vai deflācija) 202</w:t>
      </w:r>
      <w:r w:rsidR="0054550E" w:rsidRPr="00727584">
        <w:rPr>
          <w:rFonts w:eastAsia="Calibri"/>
          <w:lang w:val="lv-LV"/>
        </w:rPr>
        <w:t>5</w:t>
      </w:r>
      <w:r w:rsidRPr="00727584">
        <w:rPr>
          <w:rFonts w:eastAsia="Calibri"/>
          <w:lang w:val="lv-LV"/>
        </w:rPr>
        <w:t>.gada trešajā ceturksnī pret 20</w:t>
      </w:r>
      <w:r w:rsidR="009C0D4F" w:rsidRPr="00727584">
        <w:rPr>
          <w:rFonts w:eastAsia="Calibri"/>
          <w:lang w:val="lv-LV"/>
        </w:rPr>
        <w:t>24</w:t>
      </w:r>
      <w:r w:rsidRPr="00727584">
        <w:rPr>
          <w:rFonts w:eastAsia="Calibri"/>
          <w:lang w:val="lv-LV"/>
        </w:rPr>
        <w:t xml:space="preserve">.gada trešo ceturksni). </w:t>
      </w:r>
      <w:r w:rsidR="00C34B2E" w:rsidRPr="00727584">
        <w:rPr>
          <w:lang w:val="lv-LV"/>
        </w:rPr>
        <w:t xml:space="preserve"> </w:t>
      </w:r>
      <w:r w:rsidR="00C34B2E" w:rsidRPr="00727584">
        <w:rPr>
          <w:rFonts w:eastAsia="Calibri"/>
          <w:lang w:val="lv-LV"/>
        </w:rPr>
        <w:t>Līguma darbu daudzumu sarakstā noteiktās vienības cenas indeksē</w:t>
      </w:r>
      <w:r>
        <w:rPr>
          <w:rStyle w:val="Vresatsauce"/>
          <w:rFonts w:eastAsia="Calibri"/>
          <w:lang w:val="lv-LV"/>
        </w:rPr>
        <w:footnoteReference w:id="3"/>
      </w:r>
      <w:r w:rsidR="00C34B2E" w:rsidRPr="00727584">
        <w:rPr>
          <w:rFonts w:eastAsia="Calibri"/>
          <w:lang w:val="lv-LV"/>
        </w:rPr>
        <w:t xml:space="preserve"> (pārrēķina cenu kritumu vai kāpumu) ik pēc 12 (divpadsmit) mēnešiem attiecībā uz atlikušajiem darbiem. Indeksācija tiek veikta vienības cenu pareizinot ar attiecīgā mēneša </w:t>
      </w:r>
      <w:r w:rsidR="009C0D4F" w:rsidRPr="00727584">
        <w:rPr>
          <w:rFonts w:eastAsia="Calibri"/>
          <w:lang w:val="lv-LV"/>
        </w:rPr>
        <w:t xml:space="preserve">Latvijas Republikas </w:t>
      </w:r>
      <w:r w:rsidR="00C34B2E" w:rsidRPr="00727584">
        <w:rPr>
          <w:rFonts w:eastAsia="Calibri"/>
          <w:lang w:val="lv-LV"/>
        </w:rPr>
        <w:t>Centrālās statistikas pārvaldes noteikto būvniecības izmaksu indeksu pret sākotnējām darbu daudzumu saraksta vienības cenām vai pret iepriekšējo indeksējamo 12 (divpadsmit) mēnešu perioda mēnesi.</w:t>
      </w:r>
    </w:p>
    <w:p w14:paraId="52930CF8" w14:textId="77777777" w:rsidR="001033AF" w:rsidRPr="00727584" w:rsidRDefault="00DD2EEE" w:rsidP="00BB6594">
      <w:pPr>
        <w:widowControl w:val="0"/>
        <w:numPr>
          <w:ilvl w:val="1"/>
          <w:numId w:val="48"/>
        </w:numPr>
        <w:tabs>
          <w:tab w:val="left" w:pos="0"/>
          <w:tab w:val="left" w:pos="426"/>
          <w:tab w:val="left" w:pos="567"/>
        </w:tabs>
        <w:suppressAutoHyphens/>
        <w:ind w:left="567" w:hanging="567"/>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Pasūtītājs, atbilstoši Publisko iepirkumu likuma 61.</w:t>
      </w:r>
      <w:r w:rsidRPr="001C4565">
        <w:rPr>
          <w:rFonts w:ascii="Times New Roman" w:eastAsia="Calibri" w:hAnsi="Times New Roman" w:cs="Times New Roman"/>
          <w:sz w:val="24"/>
          <w:szCs w:val="24"/>
        </w:rPr>
        <w:t>panta piektajai daļai, atkarībā no darbu nepieciešamības, pieejamā fina</w:t>
      </w:r>
      <w:r w:rsidRPr="001C4565">
        <w:rPr>
          <w:rFonts w:ascii="Times New Roman" w:eastAsia="Calibri" w:hAnsi="Times New Roman" w:cs="Times New Roman"/>
          <w:sz w:val="24"/>
          <w:szCs w:val="24"/>
        </w:rPr>
        <w:t>nsējuma apjoma vai citiem objektīviem apstākļiem var izmainīt plānoto darbu apjomu, samazinot vai palielinot Darbu daudzumu</w:t>
      </w:r>
      <w:r w:rsidRPr="00727584">
        <w:rPr>
          <w:rFonts w:ascii="Times New Roman" w:eastAsia="Calibri" w:hAnsi="Times New Roman" w:cs="Times New Roman"/>
          <w:sz w:val="24"/>
          <w:szCs w:val="24"/>
        </w:rPr>
        <w:t xml:space="preserve"> un izmaksu sarakstā iekļautos darbu apjomus, ar nosacījumu, ka minēto izmaiņu apjoms nesasniedz 10 % (desmit procentus) no Līguma su</w:t>
      </w:r>
      <w:r w:rsidRPr="00727584">
        <w:rPr>
          <w:rFonts w:ascii="Times New Roman" w:eastAsia="Calibri" w:hAnsi="Times New Roman" w:cs="Times New Roman"/>
          <w:sz w:val="24"/>
          <w:szCs w:val="24"/>
        </w:rPr>
        <w:t xml:space="preserve">mmas. Par Darbu daudzumu izmaiņām Pasūtītājs savlaicīgi </w:t>
      </w:r>
      <w:r w:rsidR="000D2CAB" w:rsidRPr="00727584">
        <w:rPr>
          <w:rFonts w:ascii="Times New Roman" w:eastAsia="Calibri" w:hAnsi="Times New Roman" w:cs="Times New Roman"/>
          <w:sz w:val="24"/>
          <w:szCs w:val="24"/>
        </w:rPr>
        <w:t xml:space="preserve">informē Izpildītāju un Izpildītājam </w:t>
      </w:r>
      <w:r w:rsidR="00246F97" w:rsidRPr="00727584">
        <w:rPr>
          <w:rFonts w:ascii="Times New Roman" w:eastAsia="Calibri" w:hAnsi="Times New Roman" w:cs="Times New Roman"/>
          <w:sz w:val="24"/>
          <w:szCs w:val="24"/>
        </w:rPr>
        <w:t>šis paziņojums ir saistošs.</w:t>
      </w:r>
    </w:p>
    <w:p w14:paraId="6E655571" w14:textId="77777777" w:rsidR="001033AF" w:rsidRPr="0037075D" w:rsidRDefault="00DD2EEE" w:rsidP="0037075D">
      <w:pPr>
        <w:widowControl w:val="0"/>
        <w:numPr>
          <w:ilvl w:val="1"/>
          <w:numId w:val="48"/>
        </w:numPr>
        <w:tabs>
          <w:tab w:val="left" w:pos="0"/>
          <w:tab w:val="left" w:pos="426"/>
          <w:tab w:val="left" w:pos="567"/>
        </w:tabs>
        <w:suppressAutoHyphens/>
        <w:ind w:left="567" w:hanging="567"/>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Atkarībā no Pasūtītājam pieejamā finansējuma, darbu nepieciešamības un citiem faktoriem</w:t>
      </w:r>
      <w:r w:rsidR="005D40F2">
        <w:rPr>
          <w:rFonts w:ascii="Times New Roman" w:eastAsia="Calibri" w:hAnsi="Times New Roman" w:cs="Times New Roman"/>
          <w:sz w:val="24"/>
          <w:szCs w:val="24"/>
        </w:rPr>
        <w:t xml:space="preserve"> (piemēram, </w:t>
      </w:r>
      <w:r w:rsidR="00182081">
        <w:rPr>
          <w:rFonts w:ascii="Times New Roman" w:eastAsia="Calibri" w:hAnsi="Times New Roman" w:cs="Times New Roman"/>
          <w:sz w:val="24"/>
          <w:szCs w:val="24"/>
        </w:rPr>
        <w:t>gadījumā ja ir uzstādīti CSOTL, kuri Līguma slēgšanas laikā nebija zināmi</w:t>
      </w:r>
      <w:r w:rsidR="009A13A6">
        <w:rPr>
          <w:rFonts w:ascii="Times New Roman" w:eastAsia="Calibri" w:hAnsi="Times New Roman" w:cs="Times New Roman"/>
          <w:sz w:val="24"/>
          <w:szCs w:val="24"/>
        </w:rPr>
        <w:t>;</w:t>
      </w:r>
      <w:r w:rsidR="00182081">
        <w:rPr>
          <w:rFonts w:ascii="Times New Roman" w:eastAsia="Calibri" w:hAnsi="Times New Roman" w:cs="Times New Roman"/>
          <w:sz w:val="24"/>
          <w:szCs w:val="24"/>
        </w:rPr>
        <w:t xml:space="preserve"> nepieciešams papildināt </w:t>
      </w:r>
      <w:r w:rsidR="0037075D">
        <w:rPr>
          <w:rFonts w:ascii="Times New Roman" w:eastAsia="Calibri" w:hAnsi="Times New Roman" w:cs="Times New Roman"/>
          <w:sz w:val="24"/>
          <w:szCs w:val="24"/>
        </w:rPr>
        <w:t xml:space="preserve">Darbu daudzumu un izmaksu sarakstu </w:t>
      </w:r>
      <w:r w:rsidR="00182081">
        <w:rPr>
          <w:rFonts w:ascii="Times New Roman" w:eastAsia="Calibri" w:hAnsi="Times New Roman" w:cs="Times New Roman"/>
          <w:sz w:val="24"/>
          <w:szCs w:val="24"/>
        </w:rPr>
        <w:t xml:space="preserve">ar jaunu CSOTL uzturēšanas, </w:t>
      </w:r>
      <w:r w:rsidR="0037075D">
        <w:rPr>
          <w:rFonts w:ascii="Times New Roman" w:eastAsia="Calibri" w:hAnsi="Times New Roman" w:cs="Times New Roman"/>
          <w:sz w:val="24"/>
          <w:szCs w:val="24"/>
        </w:rPr>
        <w:t xml:space="preserve">atjaunošanas, uzstādīšanas </w:t>
      </w:r>
      <w:r w:rsidR="00182081">
        <w:rPr>
          <w:rFonts w:ascii="Times New Roman" w:eastAsia="Calibri" w:hAnsi="Times New Roman" w:cs="Times New Roman"/>
          <w:sz w:val="24"/>
          <w:szCs w:val="24"/>
        </w:rPr>
        <w:t xml:space="preserve">veidu, </w:t>
      </w:r>
      <w:r w:rsidR="0037075D">
        <w:rPr>
          <w:rFonts w:ascii="Times New Roman" w:eastAsia="Calibri" w:hAnsi="Times New Roman" w:cs="Times New Roman"/>
          <w:sz w:val="24"/>
          <w:szCs w:val="24"/>
        </w:rPr>
        <w:t>kas izriet no normatīvā regulējuma izmaiņām vai institūcijas izdotiem rīkojumiem</w:t>
      </w:r>
      <w:r w:rsidR="009A13A6">
        <w:rPr>
          <w:rFonts w:ascii="Times New Roman" w:eastAsia="Calibri" w:hAnsi="Times New Roman" w:cs="Times New Roman"/>
          <w:sz w:val="24"/>
          <w:szCs w:val="24"/>
        </w:rPr>
        <w:t>;</w:t>
      </w:r>
      <w:r w:rsidR="00182081" w:rsidRPr="0037075D">
        <w:rPr>
          <w:rFonts w:ascii="Times New Roman" w:eastAsia="Calibri" w:hAnsi="Times New Roman" w:cs="Times New Roman"/>
          <w:sz w:val="24"/>
          <w:szCs w:val="24"/>
        </w:rPr>
        <w:t xml:space="preserve"> </w:t>
      </w:r>
      <w:r w:rsidR="0037075D">
        <w:rPr>
          <w:rFonts w:ascii="Times New Roman" w:eastAsia="Calibri" w:hAnsi="Times New Roman" w:cs="Times New Roman"/>
          <w:sz w:val="24"/>
          <w:szCs w:val="24"/>
        </w:rPr>
        <w:t>Darbu apjomu palielinājums vai samazinājums iziet no Pasūtītājam pieejamā finansējuma, kas tiek piešķirts pašvaldības budžeta ietvaros</w:t>
      </w:r>
      <w:r w:rsidR="002339D3">
        <w:rPr>
          <w:rFonts w:ascii="Times New Roman" w:eastAsia="Calibri" w:hAnsi="Times New Roman" w:cs="Times New Roman"/>
          <w:sz w:val="24"/>
          <w:szCs w:val="24"/>
        </w:rPr>
        <w:t>, un, uz Līguma slēgšanas brīdi, Pasūtītājam nav zināms</w:t>
      </w:r>
      <w:r w:rsidR="0037075D">
        <w:rPr>
          <w:rFonts w:ascii="Times New Roman" w:eastAsia="Calibri" w:hAnsi="Times New Roman" w:cs="Times New Roman"/>
          <w:sz w:val="24"/>
          <w:szCs w:val="24"/>
        </w:rPr>
        <w:t xml:space="preserve">)  </w:t>
      </w:r>
      <w:r w:rsidRPr="0037075D">
        <w:rPr>
          <w:rFonts w:ascii="Times New Roman" w:eastAsia="Calibri" w:hAnsi="Times New Roman" w:cs="Times New Roman"/>
          <w:sz w:val="24"/>
          <w:szCs w:val="24"/>
        </w:rPr>
        <w:t xml:space="preserve"> Pasūtītājs ir tiesīgs, slēdzot Līguma 1.2.punktā paredzēto papildus v</w:t>
      </w:r>
      <w:r w:rsidRPr="0037075D">
        <w:rPr>
          <w:rFonts w:ascii="Times New Roman" w:eastAsia="Calibri" w:hAnsi="Times New Roman" w:cs="Times New Roman"/>
          <w:sz w:val="24"/>
          <w:szCs w:val="24"/>
        </w:rPr>
        <w:t>ienošanos par attiecīgajā kalendārajā gadā izpildāmajiem darbiem, mainīt darbu apjomus, kas norādīti Konkursa nolikumam pievienotā Darbu daudzumu un izmaksu saraksta 1.,  2. un 3.sadaļā, ar nosacījumu, ka kopumā darbu apjomi nevar tikt mainīti vairāk kā pa</w:t>
      </w:r>
      <w:r w:rsidRPr="0037075D">
        <w:rPr>
          <w:rFonts w:ascii="Times New Roman" w:eastAsia="Calibri" w:hAnsi="Times New Roman" w:cs="Times New Roman"/>
          <w:sz w:val="24"/>
          <w:szCs w:val="24"/>
        </w:rPr>
        <w:t>r 30% gadā no Līguma summas (</w:t>
      </w:r>
      <w:r w:rsidR="007E78DD" w:rsidRPr="0037075D">
        <w:rPr>
          <w:rFonts w:ascii="Times New Roman" w:eastAsia="Calibri" w:hAnsi="Times New Roman" w:cs="Times New Roman"/>
          <w:sz w:val="24"/>
          <w:szCs w:val="24"/>
        </w:rPr>
        <w:t>k</w:t>
      </w:r>
      <w:r w:rsidRPr="0037075D">
        <w:rPr>
          <w:rFonts w:ascii="Times New Roman" w:eastAsia="Calibri" w:hAnsi="Times New Roman" w:cs="Times New Roman"/>
          <w:sz w:val="24"/>
          <w:szCs w:val="24"/>
        </w:rPr>
        <w:t xml:space="preserve">onkursā noteiktās darbu izmaksu kopsummas vienam gadam Darbu daudzumu un izmaksu saraksta 2. un 3.sadaļā paredzētajiem darbiem). </w:t>
      </w:r>
    </w:p>
    <w:p w14:paraId="408BB79A" w14:textId="77777777" w:rsidR="001033AF" w:rsidRPr="00727584" w:rsidRDefault="00DD2EEE" w:rsidP="001033AF">
      <w:pPr>
        <w:widowControl w:val="0"/>
        <w:tabs>
          <w:tab w:val="left" w:pos="0"/>
          <w:tab w:val="left" w:pos="426"/>
          <w:tab w:val="left" w:pos="567"/>
        </w:tabs>
        <w:suppressAutoHyphens/>
        <w:ind w:left="567"/>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Darbu daudzumu un izmaksu saraksta 1.sadaļā </w:t>
      </w:r>
      <w:r w:rsidR="007E78DD" w:rsidRPr="00727584">
        <w:rPr>
          <w:rFonts w:ascii="Times New Roman" w:eastAsia="Calibri" w:hAnsi="Times New Roman" w:cs="Times New Roman"/>
          <w:sz w:val="24"/>
          <w:szCs w:val="24"/>
        </w:rPr>
        <w:t>“</w:t>
      </w:r>
      <w:r w:rsidRPr="00727584">
        <w:rPr>
          <w:rFonts w:ascii="Times New Roman" w:eastAsia="Calibri" w:hAnsi="Times New Roman" w:cs="Times New Roman"/>
          <w:sz w:val="24"/>
          <w:szCs w:val="24"/>
        </w:rPr>
        <w:t>Darbu daudzumu un izmaksu saraksts CSOTL uzturēšana</w:t>
      </w:r>
      <w:r w:rsidRPr="00727584">
        <w:rPr>
          <w:rFonts w:ascii="Times New Roman" w:eastAsia="Calibri" w:hAnsi="Times New Roman" w:cs="Times New Roman"/>
          <w:sz w:val="24"/>
          <w:szCs w:val="24"/>
        </w:rPr>
        <w:t xml:space="preserve">s darbiem” norādītie uzturamo objektu (CSOTL) apjomi noteikti atbilstoši Pasūtītāja datiem uz </w:t>
      </w:r>
      <w:r w:rsidR="007E78DD" w:rsidRPr="00727584">
        <w:rPr>
          <w:rFonts w:ascii="Times New Roman" w:eastAsia="Calibri" w:hAnsi="Times New Roman" w:cs="Times New Roman"/>
          <w:sz w:val="24"/>
          <w:szCs w:val="24"/>
        </w:rPr>
        <w:t>k</w:t>
      </w:r>
      <w:r w:rsidRPr="00727584">
        <w:rPr>
          <w:rFonts w:ascii="Times New Roman" w:eastAsia="Calibri" w:hAnsi="Times New Roman" w:cs="Times New Roman"/>
          <w:sz w:val="24"/>
          <w:szCs w:val="24"/>
        </w:rPr>
        <w:t>onkursa izsludināšanas brīdi. Slēdzot Līguma 1.2.punktā paredzēto papildus vienošanos par attiecīgajā kalendārajā gadā izpildāmajiem darbiem, Darbu daudzumu un i</w:t>
      </w:r>
      <w:r w:rsidRPr="00727584">
        <w:rPr>
          <w:rFonts w:ascii="Times New Roman" w:eastAsia="Calibri" w:hAnsi="Times New Roman" w:cs="Times New Roman"/>
          <w:sz w:val="24"/>
          <w:szCs w:val="24"/>
        </w:rPr>
        <w:t xml:space="preserve">zmaksu saraksta 1.sadaļā </w:t>
      </w:r>
      <w:r w:rsidR="007E78DD" w:rsidRPr="00727584">
        <w:rPr>
          <w:rFonts w:ascii="Times New Roman" w:eastAsia="Calibri" w:hAnsi="Times New Roman" w:cs="Times New Roman"/>
          <w:sz w:val="24"/>
          <w:szCs w:val="24"/>
        </w:rPr>
        <w:t>“</w:t>
      </w:r>
      <w:r w:rsidRPr="00727584">
        <w:rPr>
          <w:rFonts w:ascii="Times New Roman" w:eastAsia="Calibri" w:hAnsi="Times New Roman" w:cs="Times New Roman"/>
          <w:sz w:val="24"/>
          <w:szCs w:val="24"/>
        </w:rPr>
        <w:t xml:space="preserve">Darbu daudzumu un izmaksu saraksts CSOTL uzturēšanas darbiem”  uzturamo objektu skaits tiek norādīts atbilstoši faktiskajai situācijai uz kalendārā gada 1.janvāri un ņemot vērā kalendārajam gadam piešķirtā finansējuma apjomu, bet </w:t>
      </w:r>
      <w:r w:rsidRPr="00727584">
        <w:rPr>
          <w:rFonts w:ascii="Times New Roman" w:eastAsia="Calibri" w:hAnsi="Times New Roman" w:cs="Times New Roman"/>
          <w:sz w:val="24"/>
          <w:szCs w:val="24"/>
        </w:rPr>
        <w:t xml:space="preserve">kalendārā gada ietvaros uzturamo objektu skaits var tikt mainīts atkarībā no nepieciešamības (piemēram, uzturamo objektu skaits var tikt palielināts sakarā ar veiktajām satiksmes organizācijas izmaiņām, jaunizbūvētiem objektiem u.tml. vai tikt samazināts, </w:t>
      </w:r>
      <w:r w:rsidRPr="00727584">
        <w:rPr>
          <w:rFonts w:ascii="Times New Roman" w:eastAsia="Calibri" w:hAnsi="Times New Roman" w:cs="Times New Roman"/>
          <w:sz w:val="24"/>
          <w:szCs w:val="24"/>
        </w:rPr>
        <w:t>jo ielās tiek veikta rekonstrukcija un uzturēšanu nodrošina būvuzņēmējs). Ja uzturamo objektu kopējais apjoms kalendārā gada laikā tiek mainīts (samazināts vai palielināts) vairāk kā par 30% attiecībā pret kalendārā gada sākumā noteiktajiem apjomiem, Pasūt</w:t>
      </w:r>
      <w:r w:rsidRPr="00727584">
        <w:rPr>
          <w:rFonts w:ascii="Times New Roman" w:eastAsia="Calibri" w:hAnsi="Times New Roman" w:cs="Times New Roman"/>
          <w:sz w:val="24"/>
          <w:szCs w:val="24"/>
        </w:rPr>
        <w:t xml:space="preserve">ītājs veic ikmēneša maksas Darbu daudzumu un izmaksu saraksta 1.sadaļā paredzētajiem </w:t>
      </w:r>
      <w:r w:rsidRPr="00727584">
        <w:rPr>
          <w:rFonts w:ascii="Times New Roman" w:eastAsia="Calibri" w:hAnsi="Times New Roman" w:cs="Times New Roman"/>
          <w:sz w:val="24"/>
          <w:szCs w:val="24"/>
        </w:rPr>
        <w:lastRenderedPageBreak/>
        <w:t>CSOTL uzturēšanas darbiem koriģēšanu atbilstoši faktiskajiem apjomiem. Šajā punktā minētā ikmēneša maksas korekcija tiek veikta ar nākamo mēnesi pēc izmaiņu, kuras pārsnie</w:t>
      </w:r>
      <w:r w:rsidRPr="00727584">
        <w:rPr>
          <w:rFonts w:ascii="Times New Roman" w:eastAsia="Calibri" w:hAnsi="Times New Roman" w:cs="Times New Roman"/>
          <w:sz w:val="24"/>
          <w:szCs w:val="24"/>
        </w:rPr>
        <w:t>dz 30% no objektu apjoma, konstatēšanas.</w:t>
      </w:r>
    </w:p>
    <w:p w14:paraId="4B0F69FC" w14:textId="77777777" w:rsidR="001033AF" w:rsidRPr="00727584" w:rsidRDefault="00DD2EEE" w:rsidP="00BB6594">
      <w:pPr>
        <w:widowControl w:val="0"/>
        <w:numPr>
          <w:ilvl w:val="1"/>
          <w:numId w:val="48"/>
        </w:numPr>
        <w:tabs>
          <w:tab w:val="left" w:pos="0"/>
          <w:tab w:val="left" w:pos="426"/>
          <w:tab w:val="left" w:pos="567"/>
        </w:tabs>
        <w:suppressAutoHyphens/>
        <w:ind w:left="567" w:hanging="567"/>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Kalendārā gada ietvaros Līguma 1.2.punktā paredzētajai papildus vienošanai pievienotā Darbu daudzumu un izmaksu saraksta 2.sadaļā un 3.sadaļā norādītie apjomi var tikt savstarpēji mainīti atkarībā no darbu nepiecieš</w:t>
      </w:r>
      <w:r w:rsidRPr="00727584">
        <w:rPr>
          <w:rFonts w:ascii="Times New Roman" w:eastAsia="Calibri" w:hAnsi="Times New Roman" w:cs="Times New Roman"/>
          <w:sz w:val="24"/>
          <w:szCs w:val="24"/>
        </w:rPr>
        <w:t>amības, norēķinu saskaņā ar Līguma 2.1.2.punktu veicot par faktiski izpildītajiem darbiem.</w:t>
      </w:r>
    </w:p>
    <w:p w14:paraId="2961B6A0" w14:textId="77777777" w:rsidR="001033AF" w:rsidRPr="00727584" w:rsidRDefault="00DD2EEE" w:rsidP="00BB6594">
      <w:pPr>
        <w:widowControl w:val="0"/>
        <w:numPr>
          <w:ilvl w:val="1"/>
          <w:numId w:val="48"/>
        </w:numPr>
        <w:tabs>
          <w:tab w:val="left" w:pos="0"/>
          <w:tab w:val="left" w:pos="426"/>
          <w:tab w:val="left" w:pos="567"/>
        </w:tabs>
        <w:suppressAutoHyphens/>
        <w:ind w:left="567" w:hanging="567"/>
        <w:contextualSpacing/>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Papildus Līguma 11.1. – 11.4.punktā norādītajam Puses ir tiesīgas izdarīt arī citu Līguma noteikumu grozījumus, savstarpēji par to vienojoties, ja vien šie grozījumi</w:t>
      </w:r>
      <w:r w:rsidRPr="00727584">
        <w:rPr>
          <w:rFonts w:ascii="Times New Roman" w:eastAsia="Calibri" w:hAnsi="Times New Roman" w:cs="Times New Roman"/>
          <w:sz w:val="24"/>
          <w:szCs w:val="24"/>
        </w:rPr>
        <w:t xml:space="preserve"> nav pretrunā ar Publisko iepirkumu likuma prasībām. Grozījumi ir izdarāmi rakstveidā un stājas spēkā pēc abu pušu parakstīšanas.</w:t>
      </w:r>
    </w:p>
    <w:p w14:paraId="24A7D5F1" w14:textId="77777777" w:rsidR="001033AF" w:rsidRPr="00727584" w:rsidRDefault="001033AF" w:rsidP="001033AF">
      <w:pPr>
        <w:widowControl w:val="0"/>
        <w:tabs>
          <w:tab w:val="left" w:pos="0"/>
          <w:tab w:val="left" w:pos="426"/>
          <w:tab w:val="left" w:pos="567"/>
        </w:tabs>
        <w:suppressAutoHyphens/>
        <w:spacing w:after="200"/>
        <w:contextualSpacing/>
        <w:jc w:val="both"/>
        <w:rPr>
          <w:rFonts w:ascii="Times New Roman" w:eastAsia="Calibri" w:hAnsi="Times New Roman" w:cs="Times New Roman"/>
          <w:sz w:val="24"/>
          <w:szCs w:val="24"/>
        </w:rPr>
      </w:pPr>
    </w:p>
    <w:p w14:paraId="55C752C5" w14:textId="77777777" w:rsidR="001033AF" w:rsidRPr="00727584" w:rsidRDefault="00DD2EEE" w:rsidP="00BB6594">
      <w:pPr>
        <w:widowControl w:val="0"/>
        <w:numPr>
          <w:ilvl w:val="0"/>
          <w:numId w:val="18"/>
        </w:numPr>
        <w:tabs>
          <w:tab w:val="left" w:pos="-1985"/>
          <w:tab w:val="left" w:pos="540"/>
        </w:tabs>
        <w:suppressAutoHyphens/>
        <w:spacing w:after="0"/>
        <w:ind w:right="12"/>
        <w:jc w:val="center"/>
        <w:rPr>
          <w:rFonts w:ascii="Times New Roman" w:eastAsia="Calibri" w:hAnsi="Times New Roman" w:cs="Times New Roman"/>
          <w:b/>
          <w:sz w:val="24"/>
          <w:szCs w:val="24"/>
        </w:rPr>
      </w:pPr>
      <w:r w:rsidRPr="00727584">
        <w:rPr>
          <w:rFonts w:ascii="Times New Roman" w:eastAsia="Calibri" w:hAnsi="Times New Roman" w:cs="Times New Roman"/>
          <w:b/>
          <w:kern w:val="26"/>
          <w:sz w:val="24"/>
          <w:szCs w:val="24"/>
        </w:rPr>
        <w:t>Līguma laušana</w:t>
      </w:r>
    </w:p>
    <w:p w14:paraId="5ABF2FB3" w14:textId="77777777" w:rsidR="001033AF" w:rsidRPr="00727584" w:rsidRDefault="00DD2EEE" w:rsidP="001033AF">
      <w:pPr>
        <w:widowControl w:val="0"/>
        <w:numPr>
          <w:ilvl w:val="1"/>
          <w:numId w:val="18"/>
        </w:numPr>
        <w:tabs>
          <w:tab w:val="left" w:pos="0"/>
          <w:tab w:val="left" w:pos="567"/>
        </w:tabs>
        <w:suppressAutoHyphens/>
        <w:spacing w:after="0"/>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Izpildītājam ir tiesības vienpusēji atkāpties no līguma, rakstveidā brīdinot Pasūtītāju trīs mēnešus iepriekš, gadījumā, ja Pasūtītājs neveic maksājumus un līgumsods sasniedz 10 (desmit) % no attiecīgā gada līguma summas.</w:t>
      </w:r>
    </w:p>
    <w:p w14:paraId="7395C196" w14:textId="77777777" w:rsidR="001033AF" w:rsidRPr="00727584" w:rsidRDefault="00DD2EEE" w:rsidP="001033AF">
      <w:pPr>
        <w:widowControl w:val="0"/>
        <w:numPr>
          <w:ilvl w:val="1"/>
          <w:numId w:val="18"/>
        </w:numPr>
        <w:tabs>
          <w:tab w:val="left" w:pos="0"/>
          <w:tab w:val="left" w:pos="567"/>
        </w:tabs>
        <w:suppressAutoHyphens/>
        <w:spacing w:after="0"/>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Pasūtītājam ir tiesības vienpusēji</w:t>
      </w:r>
      <w:r w:rsidRPr="00727584">
        <w:rPr>
          <w:rFonts w:ascii="Times New Roman" w:eastAsia="Calibri" w:hAnsi="Times New Roman" w:cs="Times New Roman"/>
          <w:sz w:val="24"/>
          <w:szCs w:val="24"/>
        </w:rPr>
        <w:t xml:space="preserve"> atkāpties no Līguma gadījumos, ja:</w:t>
      </w:r>
    </w:p>
    <w:p w14:paraId="53309658" w14:textId="77777777" w:rsidR="001033AF" w:rsidRPr="00727584" w:rsidRDefault="00DD2EEE" w:rsidP="00BB6594">
      <w:pPr>
        <w:widowControl w:val="0"/>
        <w:numPr>
          <w:ilvl w:val="2"/>
          <w:numId w:val="18"/>
        </w:numPr>
        <w:tabs>
          <w:tab w:val="left" w:pos="0"/>
          <w:tab w:val="left" w:pos="284"/>
        </w:tabs>
        <w:suppressAutoHyphens/>
        <w:spacing w:after="0"/>
        <w:ind w:hanging="11"/>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vismaz 5 </w:t>
      </w:r>
      <w:r w:rsidR="00224579" w:rsidRPr="00727584">
        <w:rPr>
          <w:rFonts w:ascii="Times New Roman" w:eastAsia="Calibri" w:hAnsi="Times New Roman" w:cs="Times New Roman"/>
          <w:sz w:val="24"/>
          <w:szCs w:val="24"/>
        </w:rPr>
        <w:t xml:space="preserve">(piecas) </w:t>
      </w:r>
      <w:r w:rsidR="0078790F" w:rsidRPr="00727584">
        <w:rPr>
          <w:rFonts w:ascii="Times New Roman" w:eastAsia="Calibri" w:hAnsi="Times New Roman" w:cs="Times New Roman"/>
          <w:sz w:val="24"/>
          <w:szCs w:val="24"/>
        </w:rPr>
        <w:t>kalendārās</w:t>
      </w:r>
      <w:r w:rsidRPr="00727584">
        <w:rPr>
          <w:rFonts w:ascii="Times New Roman" w:eastAsia="Calibri" w:hAnsi="Times New Roman" w:cs="Times New Roman"/>
          <w:sz w:val="24"/>
          <w:szCs w:val="24"/>
        </w:rPr>
        <w:t xml:space="preserve"> dienas pirms CSOTL uzturēšanas darbu izpildes sākuma Izpildītājs nav gatavs CSOTL uzturēšanas darbu izpildei pilnā apmērā - Izpildītājam nav piedāvājumā aprakstītās tehnikas, prasībām atbilst</w:t>
      </w:r>
      <w:r w:rsidRPr="00727584">
        <w:rPr>
          <w:rFonts w:ascii="Times New Roman" w:eastAsia="Calibri" w:hAnsi="Times New Roman" w:cs="Times New Roman"/>
          <w:sz w:val="24"/>
          <w:szCs w:val="24"/>
        </w:rPr>
        <w:t xml:space="preserve">ošas ražošanas bāzes; </w:t>
      </w:r>
    </w:p>
    <w:p w14:paraId="0A049BBE" w14:textId="77777777" w:rsidR="001033AF" w:rsidRPr="00727584" w:rsidRDefault="00DD2EEE" w:rsidP="00BB6594">
      <w:pPr>
        <w:widowControl w:val="0"/>
        <w:numPr>
          <w:ilvl w:val="2"/>
          <w:numId w:val="18"/>
        </w:numPr>
        <w:tabs>
          <w:tab w:val="left" w:pos="0"/>
          <w:tab w:val="left" w:pos="284"/>
        </w:tabs>
        <w:suppressAutoHyphens/>
        <w:spacing w:after="0"/>
        <w:ind w:hanging="11"/>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CSOTL uzturēšanas darbi, saskaņā ar Pasūtītāja ekspertu slēdzienu, tiek pildīti nekvalitatīvi, pārkāpjot Līguma noteikumus;</w:t>
      </w:r>
    </w:p>
    <w:p w14:paraId="6DD77F78" w14:textId="77777777" w:rsidR="001033AF" w:rsidRPr="00727584" w:rsidRDefault="00DD2EEE" w:rsidP="00BB6594">
      <w:pPr>
        <w:widowControl w:val="0"/>
        <w:numPr>
          <w:ilvl w:val="2"/>
          <w:numId w:val="18"/>
        </w:numPr>
        <w:tabs>
          <w:tab w:val="left" w:pos="0"/>
          <w:tab w:val="left" w:pos="284"/>
        </w:tabs>
        <w:suppressAutoHyphens/>
        <w:spacing w:after="0"/>
        <w:ind w:hanging="11"/>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Izpildītājs nepamatoti vismaz </w:t>
      </w:r>
      <w:r w:rsidR="00677A20" w:rsidRPr="00727584">
        <w:rPr>
          <w:rFonts w:ascii="Times New Roman" w:eastAsia="Calibri" w:hAnsi="Times New Roman" w:cs="Times New Roman"/>
          <w:sz w:val="24"/>
          <w:szCs w:val="24"/>
        </w:rPr>
        <w:t>3 (</w:t>
      </w:r>
      <w:r w:rsidRPr="00727584">
        <w:rPr>
          <w:rFonts w:ascii="Times New Roman" w:eastAsia="Calibri" w:hAnsi="Times New Roman" w:cs="Times New Roman"/>
          <w:sz w:val="24"/>
          <w:szCs w:val="24"/>
        </w:rPr>
        <w:t>trīs</w:t>
      </w:r>
      <w:r w:rsidR="00677A20" w:rsidRPr="00727584">
        <w:rPr>
          <w:rFonts w:ascii="Times New Roman" w:eastAsia="Calibri" w:hAnsi="Times New Roman" w:cs="Times New Roman"/>
          <w:sz w:val="24"/>
          <w:szCs w:val="24"/>
        </w:rPr>
        <w:t>) kalendārās</w:t>
      </w:r>
      <w:r w:rsidRPr="00727584">
        <w:rPr>
          <w:rFonts w:ascii="Times New Roman" w:eastAsia="Calibri" w:hAnsi="Times New Roman" w:cs="Times New Roman"/>
          <w:sz w:val="24"/>
          <w:szCs w:val="24"/>
        </w:rPr>
        <w:t xml:space="preserve"> dienas nepilda no Līguma izrietošos CSOTL uzturēšanas darbu</w:t>
      </w:r>
      <w:r w:rsidRPr="00727584">
        <w:rPr>
          <w:rFonts w:ascii="Times New Roman" w:eastAsia="Calibri" w:hAnsi="Times New Roman" w:cs="Times New Roman"/>
          <w:sz w:val="24"/>
          <w:szCs w:val="24"/>
        </w:rPr>
        <w:t>s un līdz ar to tiek apdraudēta satiksmes drošība;</w:t>
      </w:r>
    </w:p>
    <w:p w14:paraId="7F420850" w14:textId="77777777" w:rsidR="001033AF" w:rsidRPr="00727584" w:rsidRDefault="00DD2EEE" w:rsidP="00BB6594">
      <w:pPr>
        <w:widowControl w:val="0"/>
        <w:numPr>
          <w:ilvl w:val="2"/>
          <w:numId w:val="18"/>
        </w:numPr>
        <w:tabs>
          <w:tab w:val="left" w:pos="0"/>
          <w:tab w:val="left" w:pos="284"/>
        </w:tabs>
        <w:suppressAutoHyphens/>
        <w:spacing w:after="0"/>
        <w:ind w:hanging="11"/>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Izpildītājam ir aprēķināti līgumsodi, kuru kopējā summa pus gada periodā sasniedz 5000 EUR (pieci tūkstoši </w:t>
      </w:r>
      <w:r w:rsidRPr="00727584">
        <w:rPr>
          <w:rFonts w:ascii="Times New Roman" w:eastAsia="Calibri" w:hAnsi="Times New Roman" w:cs="Times New Roman"/>
          <w:i/>
          <w:sz w:val="24"/>
          <w:szCs w:val="24"/>
        </w:rPr>
        <w:t>euro</w:t>
      </w:r>
      <w:r w:rsidRPr="00727584">
        <w:rPr>
          <w:rFonts w:ascii="Times New Roman" w:eastAsia="Calibri" w:hAnsi="Times New Roman" w:cs="Times New Roman"/>
          <w:sz w:val="24"/>
          <w:szCs w:val="24"/>
        </w:rPr>
        <w:t>);</w:t>
      </w:r>
    </w:p>
    <w:p w14:paraId="2345F0A8" w14:textId="77777777" w:rsidR="001033AF" w:rsidRPr="00727584" w:rsidRDefault="00DD2EEE" w:rsidP="00BB6594">
      <w:pPr>
        <w:widowControl w:val="0"/>
        <w:numPr>
          <w:ilvl w:val="2"/>
          <w:numId w:val="18"/>
        </w:numPr>
        <w:tabs>
          <w:tab w:val="left" w:pos="0"/>
          <w:tab w:val="left" w:pos="284"/>
        </w:tabs>
        <w:suppressAutoHyphens/>
        <w:spacing w:after="0"/>
        <w:ind w:hanging="11"/>
        <w:jc w:val="both"/>
        <w:rPr>
          <w:rFonts w:ascii="Times New Roman" w:eastAsia="Calibri" w:hAnsi="Times New Roman" w:cs="Times New Roman"/>
          <w:b/>
          <w:sz w:val="24"/>
          <w:szCs w:val="24"/>
        </w:rPr>
      </w:pPr>
      <w:r w:rsidRPr="00727584">
        <w:rPr>
          <w:rFonts w:ascii="Times New Roman" w:hAnsi="Times New Roman" w:cs="Times New Roman"/>
          <w:sz w:val="24"/>
          <w:szCs w:val="24"/>
        </w:rPr>
        <w:t>Pasludināts Izpildītāja maksātnespējas process, apturēta vai pārtraukta tā saimnieciskā dar</w:t>
      </w:r>
      <w:r w:rsidRPr="00727584">
        <w:rPr>
          <w:rFonts w:ascii="Times New Roman" w:hAnsi="Times New Roman" w:cs="Times New Roman"/>
          <w:sz w:val="24"/>
          <w:szCs w:val="24"/>
        </w:rPr>
        <w:t>bība, uzsākta tiesvedība par Izpildītāja bankrotu vai tiek konstatēti citi apstākļi, kas liedz vai liegs Izpildītājam turpināt Līguma izpildi saskaņā ar Līguma noteikumiem vai kas negatīvi ietekmē Pasūtītāja tiesības, kuras izriet no Līguma</w:t>
      </w:r>
      <w:r w:rsidRPr="00727584">
        <w:rPr>
          <w:rFonts w:ascii="Times New Roman" w:eastAsia="Calibri" w:hAnsi="Times New Roman" w:cs="Times New Roman"/>
          <w:sz w:val="24"/>
          <w:szCs w:val="24"/>
        </w:rPr>
        <w:t>;</w:t>
      </w:r>
    </w:p>
    <w:p w14:paraId="4D2E1FCB" w14:textId="77777777" w:rsidR="001033AF" w:rsidRPr="00727584" w:rsidRDefault="00DD2EEE" w:rsidP="00BB6594">
      <w:pPr>
        <w:widowControl w:val="0"/>
        <w:numPr>
          <w:ilvl w:val="2"/>
          <w:numId w:val="18"/>
        </w:numPr>
        <w:tabs>
          <w:tab w:val="left" w:pos="0"/>
          <w:tab w:val="left" w:pos="284"/>
        </w:tabs>
        <w:suppressAutoHyphens/>
        <w:spacing w:after="0"/>
        <w:ind w:hanging="11"/>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Līgumā paredzē</w:t>
      </w:r>
      <w:r w:rsidRPr="00727584">
        <w:rPr>
          <w:rFonts w:ascii="Times New Roman" w:eastAsia="Calibri" w:hAnsi="Times New Roman" w:cs="Times New Roman"/>
          <w:sz w:val="24"/>
          <w:szCs w:val="24"/>
        </w:rPr>
        <w:t xml:space="preserve">to darbu izpildei netiek piešķirts finansējums vai piešķirtā finansējuma apjoma samazinājums pārsniedz Līguma 11.3.punktā paredzēto apjomu un Puses nevar vienoties par </w:t>
      </w:r>
      <w:r w:rsidRPr="00727584">
        <w:rPr>
          <w:rFonts w:ascii="Times New Roman" w:hAnsi="Times New Roman" w:cs="Times New Roman"/>
          <w:spacing w:val="-3"/>
          <w:sz w:val="24"/>
          <w:szCs w:val="24"/>
        </w:rPr>
        <w:t>lielāku samazinājumu;</w:t>
      </w:r>
    </w:p>
    <w:p w14:paraId="7D868283" w14:textId="77777777" w:rsidR="001033AF" w:rsidRPr="00727584" w:rsidRDefault="00DD2EEE" w:rsidP="00BB6594">
      <w:pPr>
        <w:numPr>
          <w:ilvl w:val="2"/>
          <w:numId w:val="18"/>
        </w:numPr>
        <w:spacing w:after="0"/>
        <w:ind w:hanging="11"/>
        <w:contextualSpacing/>
        <w:jc w:val="both"/>
        <w:rPr>
          <w:rFonts w:ascii="Times New Roman" w:eastAsia="Calibri" w:hAnsi="Times New Roman" w:cs="Times New Roman"/>
          <w:sz w:val="24"/>
          <w:szCs w:val="24"/>
        </w:rPr>
      </w:pPr>
      <w:r w:rsidRPr="00727584">
        <w:rPr>
          <w:rFonts w:ascii="Times New Roman" w:hAnsi="Times New Roman" w:cs="Times New Roman"/>
          <w:sz w:val="24"/>
          <w:szCs w:val="24"/>
        </w:rPr>
        <w:t>Saskaņā ar Starptautisko un Latvijas Republikas nacionālo sankciju</w:t>
      </w:r>
      <w:r w:rsidRPr="00727584">
        <w:rPr>
          <w:rFonts w:ascii="Times New Roman" w:hAnsi="Times New Roman" w:cs="Times New Roman"/>
          <w:sz w:val="24"/>
          <w:szCs w:val="24"/>
        </w:rPr>
        <w:t xml:space="preserve"> likuma 11.</w:t>
      </w:r>
      <w:r w:rsidRPr="00727584">
        <w:rPr>
          <w:rFonts w:ascii="Times New Roman" w:hAnsi="Times New Roman" w:cs="Times New Roman"/>
          <w:sz w:val="24"/>
          <w:szCs w:val="24"/>
          <w:vertAlign w:val="superscript"/>
        </w:rPr>
        <w:t>1</w:t>
      </w:r>
      <w:r w:rsidRPr="00727584">
        <w:rPr>
          <w:rFonts w:ascii="Times New Roman" w:hAnsi="Times New Roman" w:cs="Times New Roman"/>
          <w:sz w:val="24"/>
          <w:szCs w:val="24"/>
        </w:rPr>
        <w:t xml:space="preserve"> pantā noteikto Līgumu nav iespējams izpildīt </w:t>
      </w:r>
      <w:r w:rsidRPr="00727584">
        <w:rPr>
          <w:rFonts w:ascii="Times New Roman" w:hAnsi="Times New Roman" w:cs="Times New Roman"/>
          <w:sz w:val="24"/>
          <w:szCs w:val="24"/>
          <w:shd w:val="clear" w:color="auto" w:fill="FFFFFF"/>
        </w:rPr>
        <w:t xml:space="preserve">tādēļ, ka ir piemērotas starptautiskās vai nacionālās sankcijas vai būtiskas finanšu un kapitāla tirgus intereses ietekmējošas Eiropas Savienības vai Ziemeļatlantijas līguma </w:t>
      </w:r>
      <w:r w:rsidRPr="00727584">
        <w:rPr>
          <w:rFonts w:ascii="Times New Roman" w:hAnsi="Times New Roman" w:cs="Times New Roman"/>
          <w:sz w:val="24"/>
          <w:szCs w:val="24"/>
          <w:shd w:val="clear" w:color="auto" w:fill="FFFFFF"/>
        </w:rPr>
        <w:t>organizācijas dalībvalsts noteiktās sankcijas</w:t>
      </w:r>
      <w:r w:rsidRPr="00727584">
        <w:rPr>
          <w:rFonts w:ascii="Times New Roman" w:eastAsia="Calibri" w:hAnsi="Times New Roman" w:cs="Times New Roman"/>
          <w:sz w:val="24"/>
          <w:szCs w:val="24"/>
        </w:rPr>
        <w:t>.</w:t>
      </w:r>
    </w:p>
    <w:p w14:paraId="2C49DEA4" w14:textId="77777777" w:rsidR="001033AF" w:rsidRPr="00727584" w:rsidRDefault="00DD2EEE" w:rsidP="00BB6594">
      <w:pPr>
        <w:widowControl w:val="0"/>
        <w:numPr>
          <w:ilvl w:val="2"/>
          <w:numId w:val="18"/>
        </w:numPr>
        <w:tabs>
          <w:tab w:val="left" w:pos="0"/>
          <w:tab w:val="left" w:pos="284"/>
        </w:tabs>
        <w:suppressAutoHyphens/>
        <w:spacing w:after="0"/>
        <w:ind w:hanging="11"/>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Publisko iepirkumu likuma 64.panta pirmajā daļā noteiktajos gadījumos.</w:t>
      </w:r>
    </w:p>
    <w:p w14:paraId="28EF0795" w14:textId="77777777" w:rsidR="001033AF" w:rsidRPr="00727584" w:rsidRDefault="00DD2EEE" w:rsidP="001033AF">
      <w:pPr>
        <w:widowControl w:val="0"/>
        <w:numPr>
          <w:ilvl w:val="1"/>
          <w:numId w:val="18"/>
        </w:numPr>
        <w:tabs>
          <w:tab w:val="left" w:pos="0"/>
          <w:tab w:val="left" w:pos="284"/>
          <w:tab w:val="left" w:pos="567"/>
        </w:tabs>
        <w:suppressAutoHyphens/>
        <w:spacing w:after="0"/>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Ja līgums tiek lauzts pēc Pasūtītāja iniciatīvas, Izpildītājs nekavējoties pēc attiecīga paziņojuma no Pasūtītāja saņemšanas pārtrauc darb</w:t>
      </w:r>
      <w:r w:rsidRPr="00727584">
        <w:rPr>
          <w:rFonts w:ascii="Times New Roman" w:eastAsia="Calibri" w:hAnsi="Times New Roman" w:cs="Times New Roman"/>
          <w:sz w:val="24"/>
          <w:szCs w:val="24"/>
        </w:rPr>
        <w:t xml:space="preserve">u, sastāda paveikto darbu nodošanas - pieņemšanas aktu, un, ja atsevišķi </w:t>
      </w:r>
      <w:r w:rsidR="00C5492F" w:rsidRPr="00727584">
        <w:rPr>
          <w:rFonts w:ascii="Times New Roman" w:eastAsia="Calibri" w:hAnsi="Times New Roman" w:cs="Times New Roman"/>
          <w:sz w:val="24"/>
          <w:szCs w:val="24"/>
        </w:rPr>
        <w:t xml:space="preserve">CSOTL </w:t>
      </w:r>
      <w:r w:rsidRPr="00727584">
        <w:rPr>
          <w:rFonts w:ascii="Times New Roman" w:eastAsia="Calibri" w:hAnsi="Times New Roman" w:cs="Times New Roman"/>
          <w:sz w:val="24"/>
          <w:szCs w:val="24"/>
        </w:rPr>
        <w:t xml:space="preserve">uzturēšanas darbi ir uzsākti, bet nav pabeigti, - atstāj darba vietu drošībā un kārtībā. Pasūtītājs neatlīdzina Izpildītājam nekādus zaudējumus, kas saistīti ar </w:t>
      </w:r>
      <w:r w:rsidR="00C5492F" w:rsidRPr="00727584">
        <w:rPr>
          <w:rFonts w:ascii="Times New Roman" w:eastAsia="Calibri" w:hAnsi="Times New Roman" w:cs="Times New Roman"/>
          <w:sz w:val="24"/>
          <w:szCs w:val="24"/>
        </w:rPr>
        <w:t>L</w:t>
      </w:r>
      <w:r w:rsidRPr="00727584">
        <w:rPr>
          <w:rFonts w:ascii="Times New Roman" w:eastAsia="Calibri" w:hAnsi="Times New Roman" w:cs="Times New Roman"/>
          <w:sz w:val="24"/>
          <w:szCs w:val="24"/>
        </w:rPr>
        <w:t>īguma pirmsterm</w:t>
      </w:r>
      <w:r w:rsidRPr="00727584">
        <w:rPr>
          <w:rFonts w:ascii="Times New Roman" w:eastAsia="Calibri" w:hAnsi="Times New Roman" w:cs="Times New Roman"/>
          <w:sz w:val="24"/>
          <w:szCs w:val="24"/>
        </w:rPr>
        <w:t>iņa laušanu.</w:t>
      </w:r>
    </w:p>
    <w:p w14:paraId="750295F9" w14:textId="77777777" w:rsidR="001033AF" w:rsidRPr="00727584" w:rsidRDefault="00DD2EEE" w:rsidP="001033AF">
      <w:pPr>
        <w:widowControl w:val="0"/>
        <w:numPr>
          <w:ilvl w:val="1"/>
          <w:numId w:val="18"/>
        </w:numPr>
        <w:tabs>
          <w:tab w:val="left" w:pos="0"/>
          <w:tab w:val="left" w:pos="284"/>
          <w:tab w:val="left" w:pos="567"/>
        </w:tabs>
        <w:suppressAutoHyphens/>
        <w:spacing w:after="0"/>
        <w:jc w:val="both"/>
        <w:rPr>
          <w:rFonts w:ascii="Times New Roman" w:eastAsia="Calibri" w:hAnsi="Times New Roman" w:cs="Times New Roman"/>
          <w:sz w:val="24"/>
          <w:szCs w:val="24"/>
        </w:rPr>
      </w:pPr>
      <w:r w:rsidRPr="00727584">
        <w:rPr>
          <w:rFonts w:ascii="Times New Roman" w:eastAsia="Calibri" w:hAnsi="Times New Roman" w:cs="Times New Roman"/>
          <w:sz w:val="24"/>
          <w:szCs w:val="24"/>
        </w:rPr>
        <w:t xml:space="preserve">Ja Līgumu izbeidz pirms termiņa, Puses veic galējo norēķinu par faktiski izpildītajiem un Pasūtītāja pieņemtajiem darbiem 10 darbdienu laikā no dienas, kad Puses ir parakstījušas aktu par faktiski izpildītajiem darbiem, ja Izpildītājs ir iesniedzis Līguma </w:t>
      </w:r>
      <w:r w:rsidRPr="00727584">
        <w:rPr>
          <w:rFonts w:ascii="Times New Roman" w:eastAsia="Calibri" w:hAnsi="Times New Roman" w:cs="Times New Roman"/>
          <w:sz w:val="24"/>
          <w:szCs w:val="24"/>
        </w:rPr>
        <w:t xml:space="preserve">noteikumiem atbilstošu rēķinu. Ja </w:t>
      </w:r>
      <w:r w:rsidR="00385756" w:rsidRPr="00727584">
        <w:rPr>
          <w:rFonts w:ascii="Times New Roman" w:eastAsia="Calibri" w:hAnsi="Times New Roman" w:cs="Times New Roman"/>
          <w:sz w:val="24"/>
          <w:szCs w:val="24"/>
        </w:rPr>
        <w:t>P</w:t>
      </w:r>
      <w:r w:rsidRPr="00727584">
        <w:rPr>
          <w:rFonts w:ascii="Times New Roman" w:eastAsia="Calibri" w:hAnsi="Times New Roman" w:cs="Times New Roman"/>
          <w:sz w:val="24"/>
          <w:szCs w:val="24"/>
        </w:rPr>
        <w:t xml:space="preserve">ušu starpā līdz </w:t>
      </w:r>
      <w:r w:rsidR="00385756" w:rsidRPr="00727584">
        <w:rPr>
          <w:rFonts w:ascii="Times New Roman" w:eastAsia="Calibri" w:hAnsi="Times New Roman" w:cs="Times New Roman"/>
          <w:sz w:val="24"/>
          <w:szCs w:val="24"/>
        </w:rPr>
        <w:t>L</w:t>
      </w:r>
      <w:r w:rsidRPr="00727584">
        <w:rPr>
          <w:rFonts w:ascii="Times New Roman" w:eastAsia="Calibri" w:hAnsi="Times New Roman" w:cs="Times New Roman"/>
          <w:sz w:val="24"/>
          <w:szCs w:val="24"/>
        </w:rPr>
        <w:t xml:space="preserve">īguma izbeigšanas dienai pastāv strīds par faktiski izpildītajiem darbiem (tai skaitā to apjomiem), aktā iekļauj tikai tos faktiski izpildītos darbus, par kuru izpildi </w:t>
      </w:r>
      <w:r w:rsidR="00385756" w:rsidRPr="00727584">
        <w:rPr>
          <w:rFonts w:ascii="Times New Roman" w:eastAsia="Calibri" w:hAnsi="Times New Roman" w:cs="Times New Roman"/>
          <w:sz w:val="24"/>
          <w:szCs w:val="24"/>
        </w:rPr>
        <w:t>Pusēm</w:t>
      </w:r>
      <w:r w:rsidRPr="00727584">
        <w:rPr>
          <w:rFonts w:ascii="Times New Roman" w:eastAsia="Calibri" w:hAnsi="Times New Roman" w:cs="Times New Roman"/>
          <w:sz w:val="24"/>
          <w:szCs w:val="24"/>
        </w:rPr>
        <w:t xml:space="preserve"> nav domstarpību.</w:t>
      </w:r>
    </w:p>
    <w:p w14:paraId="7F407028" w14:textId="77777777" w:rsidR="00385756" w:rsidRPr="00727584" w:rsidRDefault="00385756" w:rsidP="00385756">
      <w:pPr>
        <w:widowControl w:val="0"/>
        <w:tabs>
          <w:tab w:val="left" w:pos="0"/>
          <w:tab w:val="left" w:pos="284"/>
          <w:tab w:val="left" w:pos="567"/>
        </w:tabs>
        <w:suppressAutoHyphens/>
        <w:spacing w:after="0"/>
        <w:ind w:left="480"/>
        <w:jc w:val="both"/>
        <w:rPr>
          <w:rFonts w:ascii="Times New Roman" w:eastAsia="Calibri" w:hAnsi="Times New Roman" w:cs="Times New Roman"/>
          <w:sz w:val="24"/>
          <w:szCs w:val="24"/>
        </w:rPr>
      </w:pPr>
    </w:p>
    <w:p w14:paraId="661BB4BA" w14:textId="77777777" w:rsidR="001033AF" w:rsidRPr="00727584" w:rsidRDefault="00DD2EEE" w:rsidP="00BB6594">
      <w:pPr>
        <w:widowControl w:val="0"/>
        <w:numPr>
          <w:ilvl w:val="0"/>
          <w:numId w:val="18"/>
        </w:numPr>
        <w:tabs>
          <w:tab w:val="left" w:pos="0"/>
          <w:tab w:val="left" w:pos="284"/>
          <w:tab w:val="left" w:pos="567"/>
        </w:tabs>
        <w:suppressAutoHyphens/>
        <w:spacing w:after="0"/>
        <w:jc w:val="center"/>
        <w:rPr>
          <w:rFonts w:ascii="Times New Roman" w:eastAsia="Calibri" w:hAnsi="Times New Roman" w:cs="Times New Roman"/>
          <w:b/>
          <w:sz w:val="24"/>
          <w:szCs w:val="24"/>
        </w:rPr>
      </w:pPr>
      <w:r w:rsidRPr="00727584">
        <w:rPr>
          <w:rFonts w:ascii="Times New Roman" w:eastAsia="Calibri" w:hAnsi="Times New Roman" w:cs="Times New Roman"/>
          <w:b/>
          <w:sz w:val="24"/>
          <w:szCs w:val="24"/>
        </w:rPr>
        <w:t>Strīdu risin</w:t>
      </w:r>
      <w:r w:rsidRPr="00727584">
        <w:rPr>
          <w:rFonts w:ascii="Times New Roman" w:eastAsia="Calibri" w:hAnsi="Times New Roman" w:cs="Times New Roman"/>
          <w:b/>
          <w:sz w:val="24"/>
          <w:szCs w:val="24"/>
        </w:rPr>
        <w:t>āšana</w:t>
      </w:r>
    </w:p>
    <w:p w14:paraId="4FF129B2" w14:textId="77777777" w:rsidR="001033AF" w:rsidRPr="00727584" w:rsidRDefault="00DD2EEE" w:rsidP="00511ED4">
      <w:pPr>
        <w:overflowPunct w:val="0"/>
        <w:autoSpaceDE w:val="0"/>
        <w:autoSpaceDN w:val="0"/>
        <w:adjustRightInd w:val="0"/>
        <w:spacing w:line="240" w:lineRule="auto"/>
        <w:jc w:val="both"/>
        <w:textAlignment w:val="baseline"/>
        <w:rPr>
          <w:rFonts w:ascii="Times New Roman" w:hAnsi="Times New Roman" w:cs="Times New Roman"/>
          <w:sz w:val="24"/>
          <w:szCs w:val="24"/>
        </w:rPr>
      </w:pPr>
      <w:r w:rsidRPr="00727584">
        <w:rPr>
          <w:rFonts w:ascii="Times New Roman" w:hAnsi="Times New Roman" w:cs="Times New Roman"/>
          <w:sz w:val="24"/>
          <w:szCs w:val="24"/>
        </w:rPr>
        <w:lastRenderedPageBreak/>
        <w:t>Strīdi, kas Pusēm rodas, pildot Līgumu, tiek risināti pārrunu ceļā, bet, ja vienošanos šādā veidā panākt nav iespējams, tad jebkurš strīds, nesaskaņa vai prasība, kas saistīta ar Līgumu, tā izbeigšanu, grozīšanu vai spēkā esamību, tiek nodota izskatī</w:t>
      </w:r>
      <w:r w:rsidRPr="00727584">
        <w:rPr>
          <w:rFonts w:ascii="Times New Roman" w:hAnsi="Times New Roman" w:cs="Times New Roman"/>
          <w:sz w:val="24"/>
          <w:szCs w:val="24"/>
        </w:rPr>
        <w:t>šanai Latvijas Republikas tiesā saskaņā ar spēkā esošajiem normatīvajiem aktiem.</w:t>
      </w:r>
    </w:p>
    <w:p w14:paraId="71D9819B" w14:textId="77777777" w:rsidR="00D62AD4" w:rsidRPr="00727584" w:rsidRDefault="00D62AD4" w:rsidP="00511ED4">
      <w:pPr>
        <w:overflowPunct w:val="0"/>
        <w:autoSpaceDE w:val="0"/>
        <w:autoSpaceDN w:val="0"/>
        <w:adjustRightInd w:val="0"/>
        <w:spacing w:line="240" w:lineRule="auto"/>
        <w:jc w:val="both"/>
        <w:textAlignment w:val="baseline"/>
        <w:rPr>
          <w:rFonts w:ascii="Times New Roman" w:hAnsi="Times New Roman" w:cs="Times New Roman"/>
          <w:sz w:val="24"/>
          <w:szCs w:val="24"/>
        </w:rPr>
      </w:pPr>
    </w:p>
    <w:p w14:paraId="404DFF62" w14:textId="77777777" w:rsidR="000519B9" w:rsidRPr="00727584" w:rsidRDefault="00DD2EEE" w:rsidP="000519B9">
      <w:pPr>
        <w:widowControl w:val="0"/>
        <w:numPr>
          <w:ilvl w:val="0"/>
          <w:numId w:val="18"/>
        </w:numPr>
        <w:spacing w:after="0" w:line="240" w:lineRule="atLeast"/>
        <w:jc w:val="center"/>
        <w:rPr>
          <w:rFonts w:ascii="Times New Roman" w:hAnsi="Times New Roman" w:cs="Times New Roman"/>
          <w:b/>
          <w:sz w:val="24"/>
          <w:szCs w:val="24"/>
        </w:rPr>
      </w:pPr>
      <w:r w:rsidRPr="00727584">
        <w:rPr>
          <w:rFonts w:ascii="Times New Roman" w:hAnsi="Times New Roman" w:cs="Times New Roman"/>
          <w:b/>
          <w:sz w:val="24"/>
          <w:szCs w:val="24"/>
        </w:rPr>
        <w:t>Nepārvarama vara</w:t>
      </w:r>
    </w:p>
    <w:p w14:paraId="0B4B37FC" w14:textId="77777777" w:rsidR="000519B9" w:rsidRPr="00727584" w:rsidRDefault="00DD2EEE" w:rsidP="000519B9">
      <w:pPr>
        <w:widowControl w:val="0"/>
        <w:numPr>
          <w:ilvl w:val="1"/>
          <w:numId w:val="18"/>
        </w:numPr>
        <w:spacing w:after="0" w:line="240" w:lineRule="atLeast"/>
        <w:jc w:val="both"/>
        <w:rPr>
          <w:rFonts w:ascii="Times New Roman" w:hAnsi="Times New Roman" w:cs="Times New Roman"/>
          <w:sz w:val="24"/>
          <w:szCs w:val="24"/>
        </w:rPr>
      </w:pPr>
      <w:r w:rsidRPr="00727584">
        <w:rPr>
          <w:rFonts w:ascii="Times New Roman" w:hAnsi="Times New Roman" w:cs="Times New Roman"/>
          <w:sz w:val="24"/>
          <w:szCs w:val="24"/>
        </w:rPr>
        <w:t xml:space="preserve">Puses nav atbildīgas par savu saistību izpildi, ne arī par saistību neizpildes vai nepienācīgas izpildes rezultātā otrai Pusei radītiem zaudējumiem, ja tas noticis nepārvaramas varas apstākļu rezultātā, kurus Puses nevarēja ne paredzēt, ne novērst. </w:t>
      </w:r>
    </w:p>
    <w:p w14:paraId="5FAF68CE" w14:textId="77777777" w:rsidR="000519B9" w:rsidRPr="00727584" w:rsidRDefault="00DD2EEE" w:rsidP="000519B9">
      <w:pPr>
        <w:widowControl w:val="0"/>
        <w:numPr>
          <w:ilvl w:val="1"/>
          <w:numId w:val="18"/>
        </w:numPr>
        <w:spacing w:after="0" w:line="240" w:lineRule="atLeast"/>
        <w:jc w:val="both"/>
        <w:rPr>
          <w:rFonts w:ascii="Times New Roman" w:hAnsi="Times New Roman" w:cs="Times New Roman"/>
          <w:sz w:val="24"/>
          <w:szCs w:val="24"/>
        </w:rPr>
      </w:pPr>
      <w:r w:rsidRPr="00727584">
        <w:rPr>
          <w:rFonts w:ascii="Times New Roman" w:hAnsi="Times New Roman" w:cs="Times New Roman"/>
          <w:sz w:val="24"/>
          <w:szCs w:val="24"/>
        </w:rPr>
        <w:t xml:space="preserve"> Nepār</w:t>
      </w:r>
      <w:r w:rsidRPr="00727584">
        <w:rPr>
          <w:rFonts w:ascii="Times New Roman" w:hAnsi="Times New Roman" w:cs="Times New Roman"/>
          <w:sz w:val="24"/>
          <w:szCs w:val="24"/>
        </w:rPr>
        <w:t>varamas varas apstākļu iestāšanās gadījumā saistību izpildes termiņš tiek atlikts attiecīgi tik ilgi, kamēr šie apstākļi beidzas. Šis noteikums ir attiecināms tikai uz tām saistībām (veicamajiem darbiem, sniedzamajiem pakalpojumiem), kuru izpilde tiek tādē</w:t>
      </w:r>
      <w:r w:rsidRPr="00727584">
        <w:rPr>
          <w:rFonts w:ascii="Times New Roman" w:hAnsi="Times New Roman" w:cs="Times New Roman"/>
          <w:sz w:val="24"/>
          <w:szCs w:val="24"/>
        </w:rPr>
        <w:t>jādi kavēta.</w:t>
      </w:r>
    </w:p>
    <w:p w14:paraId="675491C2" w14:textId="77777777" w:rsidR="000519B9" w:rsidRPr="00727584" w:rsidRDefault="00DD2EEE" w:rsidP="000519B9">
      <w:pPr>
        <w:widowControl w:val="0"/>
        <w:numPr>
          <w:ilvl w:val="1"/>
          <w:numId w:val="18"/>
        </w:numPr>
        <w:spacing w:after="0" w:line="240" w:lineRule="atLeast"/>
        <w:jc w:val="both"/>
        <w:rPr>
          <w:rFonts w:ascii="Times New Roman" w:hAnsi="Times New Roman" w:cs="Times New Roman"/>
          <w:sz w:val="24"/>
          <w:szCs w:val="24"/>
        </w:rPr>
      </w:pPr>
      <w:r w:rsidRPr="00727584">
        <w:rPr>
          <w:rFonts w:ascii="Times New Roman" w:hAnsi="Times New Roman" w:cs="Times New Roman"/>
          <w:sz w:val="24"/>
          <w:szCs w:val="24"/>
        </w:rPr>
        <w:t>Gadījumā, ja rodas nepārvaramas varas apstākļi, kas ietekmē Līguma atsevišķu darbu izpildes termiņus, bet netraucē izpildīt Līgumu kopumā, Puses saskaņo savu turpmāko rīcību attiecībā uz Līguma izpildi un tā termiņiem.</w:t>
      </w:r>
    </w:p>
    <w:p w14:paraId="3268A109" w14:textId="77777777" w:rsidR="000519B9" w:rsidRPr="00727584" w:rsidRDefault="00DD2EEE" w:rsidP="000519B9">
      <w:pPr>
        <w:widowControl w:val="0"/>
        <w:numPr>
          <w:ilvl w:val="1"/>
          <w:numId w:val="18"/>
        </w:numPr>
        <w:spacing w:after="0" w:line="240" w:lineRule="atLeast"/>
        <w:jc w:val="both"/>
        <w:rPr>
          <w:rFonts w:ascii="Times New Roman" w:hAnsi="Times New Roman" w:cs="Times New Roman"/>
          <w:sz w:val="24"/>
          <w:szCs w:val="24"/>
        </w:rPr>
      </w:pPr>
      <w:r w:rsidRPr="00727584">
        <w:rPr>
          <w:rFonts w:ascii="Times New Roman" w:hAnsi="Times New Roman" w:cs="Times New Roman"/>
          <w:sz w:val="24"/>
          <w:szCs w:val="24"/>
        </w:rPr>
        <w:t>Pusei, kura darbību apgr</w:t>
      </w:r>
      <w:r w:rsidRPr="00727584">
        <w:rPr>
          <w:rFonts w:ascii="Times New Roman" w:hAnsi="Times New Roman" w:cs="Times New Roman"/>
          <w:sz w:val="24"/>
          <w:szCs w:val="24"/>
        </w:rPr>
        <w:t>ūtina nepārvaramas varas apstākļi, nekavējoties jāinformē par to otra Puse, pievienojot jebkādu informāciju, kas apliecina nepārvaramas varas apstākļus, un norādot uz šādu nepārvaramas varas apstākļu ietekmi uz Līguma izpildi, kā arī jāpieliek visas saprāt</w:t>
      </w:r>
      <w:r w:rsidRPr="00727584">
        <w:rPr>
          <w:rFonts w:ascii="Times New Roman" w:hAnsi="Times New Roman" w:cs="Times New Roman"/>
          <w:sz w:val="24"/>
          <w:szCs w:val="24"/>
        </w:rPr>
        <w:t>īgās pūles, lai mazinātu nepārvaramas varas apstākļu radītās sekas.</w:t>
      </w:r>
    </w:p>
    <w:p w14:paraId="72F69CC6" w14:textId="77777777" w:rsidR="000519B9" w:rsidRPr="00727584" w:rsidRDefault="00DD2EEE" w:rsidP="000519B9">
      <w:pPr>
        <w:widowControl w:val="0"/>
        <w:numPr>
          <w:ilvl w:val="1"/>
          <w:numId w:val="18"/>
        </w:numPr>
        <w:spacing w:after="0" w:line="240" w:lineRule="atLeast"/>
        <w:jc w:val="both"/>
        <w:rPr>
          <w:rFonts w:ascii="Times New Roman" w:hAnsi="Times New Roman" w:cs="Times New Roman"/>
          <w:sz w:val="24"/>
          <w:szCs w:val="24"/>
        </w:rPr>
      </w:pPr>
      <w:r w:rsidRPr="00727584">
        <w:rPr>
          <w:rFonts w:ascii="Times New Roman" w:hAnsi="Times New Roman" w:cs="Times New Roman"/>
          <w:sz w:val="24"/>
          <w:szCs w:val="24"/>
        </w:rPr>
        <w:t xml:space="preserve">Ja nepārvaramas varas apstākļi turpinās ilgāk par </w:t>
      </w:r>
      <w:r w:rsidR="008E1E89" w:rsidRPr="00727584">
        <w:rPr>
          <w:rFonts w:ascii="Times New Roman" w:hAnsi="Times New Roman" w:cs="Times New Roman"/>
          <w:sz w:val="24"/>
          <w:szCs w:val="24"/>
        </w:rPr>
        <w:t>1</w:t>
      </w:r>
      <w:r w:rsidRPr="00727584">
        <w:rPr>
          <w:rFonts w:ascii="Times New Roman" w:hAnsi="Times New Roman" w:cs="Times New Roman"/>
          <w:sz w:val="24"/>
          <w:szCs w:val="24"/>
        </w:rPr>
        <w:t xml:space="preserve"> (</w:t>
      </w:r>
      <w:r w:rsidR="008E1E89" w:rsidRPr="00727584">
        <w:rPr>
          <w:rFonts w:ascii="Times New Roman" w:hAnsi="Times New Roman" w:cs="Times New Roman"/>
          <w:sz w:val="24"/>
          <w:szCs w:val="24"/>
        </w:rPr>
        <w:t>vienu</w:t>
      </w:r>
      <w:r w:rsidRPr="00727584">
        <w:rPr>
          <w:rFonts w:ascii="Times New Roman" w:hAnsi="Times New Roman" w:cs="Times New Roman"/>
          <w:sz w:val="24"/>
          <w:szCs w:val="24"/>
        </w:rPr>
        <w:t xml:space="preserve">) </w:t>
      </w:r>
      <w:r w:rsidR="008E1E89" w:rsidRPr="00727584">
        <w:rPr>
          <w:rFonts w:ascii="Times New Roman" w:hAnsi="Times New Roman" w:cs="Times New Roman"/>
          <w:sz w:val="24"/>
          <w:szCs w:val="24"/>
        </w:rPr>
        <w:t>mēnesi</w:t>
      </w:r>
      <w:r w:rsidRPr="00727584">
        <w:rPr>
          <w:rFonts w:ascii="Times New Roman" w:hAnsi="Times New Roman" w:cs="Times New Roman"/>
          <w:sz w:val="24"/>
          <w:szCs w:val="24"/>
        </w:rPr>
        <w:t>, Pusēm ir tiesības vienpusēji izbeigt Līguma darbību kopumā vai arī attiecībā uz to daļu, kuru izpildi traucē nepārvarama</w:t>
      </w:r>
      <w:r w:rsidRPr="00727584">
        <w:rPr>
          <w:rFonts w:ascii="Times New Roman" w:hAnsi="Times New Roman" w:cs="Times New Roman"/>
          <w:sz w:val="24"/>
          <w:szCs w:val="24"/>
        </w:rPr>
        <w:t>s varas apstākļi. Šādā gadījumā nevienai no Pusēm nav tiesību uz zaudējumu atlīdzību un tiek veikts norēķins par faktiski padarītajiem Darbiem, kas ir nodoti Līgumā noteiktajā kārtībā.</w:t>
      </w:r>
    </w:p>
    <w:p w14:paraId="79E95535" w14:textId="77777777" w:rsidR="000519B9" w:rsidRPr="00727584" w:rsidRDefault="000519B9" w:rsidP="000519B9">
      <w:pPr>
        <w:widowControl w:val="0"/>
        <w:spacing w:line="240" w:lineRule="atLeast"/>
        <w:ind w:left="709" w:hanging="709"/>
        <w:jc w:val="both"/>
        <w:rPr>
          <w:rFonts w:ascii="Times New Roman" w:hAnsi="Times New Roman" w:cs="Times New Roman"/>
          <w:b/>
          <w:sz w:val="24"/>
          <w:szCs w:val="24"/>
        </w:rPr>
      </w:pPr>
    </w:p>
    <w:p w14:paraId="0776C712" w14:textId="77777777" w:rsidR="000519B9" w:rsidRPr="00727584" w:rsidRDefault="00DD2EEE" w:rsidP="00645DB5">
      <w:pPr>
        <w:widowControl w:val="0"/>
        <w:numPr>
          <w:ilvl w:val="0"/>
          <w:numId w:val="18"/>
        </w:numPr>
        <w:spacing w:after="0" w:line="240" w:lineRule="atLeast"/>
        <w:jc w:val="center"/>
        <w:rPr>
          <w:rFonts w:ascii="Times New Roman" w:hAnsi="Times New Roman" w:cs="Times New Roman"/>
          <w:b/>
          <w:sz w:val="24"/>
          <w:szCs w:val="24"/>
        </w:rPr>
      </w:pPr>
      <w:r w:rsidRPr="00727584">
        <w:rPr>
          <w:rFonts w:ascii="Times New Roman" w:hAnsi="Times New Roman" w:cs="Times New Roman"/>
          <w:b/>
          <w:sz w:val="24"/>
          <w:szCs w:val="24"/>
        </w:rPr>
        <w:t>Fizisko personu datu apstrāde</w:t>
      </w:r>
    </w:p>
    <w:p w14:paraId="72BFB7E8" w14:textId="77777777" w:rsidR="000519B9" w:rsidRPr="00727584" w:rsidRDefault="00DD2EEE" w:rsidP="000519B9">
      <w:pPr>
        <w:widowControl w:val="0"/>
        <w:numPr>
          <w:ilvl w:val="1"/>
          <w:numId w:val="18"/>
        </w:numPr>
        <w:spacing w:after="0" w:line="240" w:lineRule="atLeast"/>
        <w:jc w:val="both"/>
        <w:rPr>
          <w:rFonts w:ascii="Times New Roman" w:hAnsi="Times New Roman" w:cs="Times New Roman"/>
          <w:sz w:val="24"/>
          <w:szCs w:val="24"/>
        </w:rPr>
      </w:pPr>
      <w:r w:rsidRPr="00727584">
        <w:rPr>
          <w:rFonts w:ascii="Times New Roman" w:hAnsi="Times New Roman" w:cs="Times New Roman"/>
          <w:sz w:val="24"/>
          <w:szCs w:val="24"/>
        </w:rPr>
        <w:t xml:space="preserve">Pusei ir tiesības apstrādāt no </w:t>
      </w:r>
      <w:r w:rsidRPr="00727584">
        <w:rPr>
          <w:rFonts w:ascii="Times New Roman" w:hAnsi="Times New Roman" w:cs="Times New Roman"/>
          <w:sz w:val="24"/>
          <w:szCs w:val="24"/>
        </w:rPr>
        <w:t xml:space="preserve">otras Puses iegūtos fizisko personu datus tikai ar mērķi nodrošināt Līgumā noteikto saistību izpildi, ievērojot tiesību normatīvajos aktos noteiktās prasības šādu datu apstrādei un aizsardzībai, ievērojot Eiropas Parlamenta un Padomes 2016. gada 27.aprīļa </w:t>
      </w:r>
      <w:r w:rsidRPr="00727584">
        <w:rPr>
          <w:rFonts w:ascii="Times New Roman" w:hAnsi="Times New Roman" w:cs="Times New Roman"/>
          <w:sz w:val="24"/>
          <w:szCs w:val="24"/>
        </w:rPr>
        <w:t>Regulas (ES) 2016/679 par fizisku personu aizsardzību attiecībā uz personas datu apstrādi un šādu datu brīvu apriti un ar ko atceļ Direktīvu 95/46/EK (Vispārīgā datu aizsardzības regula) prasības.</w:t>
      </w:r>
    </w:p>
    <w:p w14:paraId="3FFF2C3A" w14:textId="77777777" w:rsidR="000519B9" w:rsidRPr="00727584" w:rsidRDefault="00DD2EEE" w:rsidP="000519B9">
      <w:pPr>
        <w:widowControl w:val="0"/>
        <w:numPr>
          <w:ilvl w:val="1"/>
          <w:numId w:val="18"/>
        </w:numPr>
        <w:spacing w:after="0" w:line="240" w:lineRule="atLeast"/>
        <w:jc w:val="both"/>
        <w:rPr>
          <w:rFonts w:ascii="Times New Roman" w:hAnsi="Times New Roman" w:cs="Times New Roman"/>
          <w:sz w:val="24"/>
          <w:szCs w:val="24"/>
        </w:rPr>
      </w:pPr>
      <w:r w:rsidRPr="00727584">
        <w:rPr>
          <w:rFonts w:ascii="Times New Roman" w:hAnsi="Times New Roman" w:cs="Times New Roman"/>
          <w:sz w:val="24"/>
          <w:szCs w:val="24"/>
        </w:rPr>
        <w:t>Puse, kura nodod otrai Pusei fizisko personu datus apstrāde</w:t>
      </w:r>
      <w:r w:rsidRPr="00727584">
        <w:rPr>
          <w:rFonts w:ascii="Times New Roman" w:hAnsi="Times New Roman" w:cs="Times New Roman"/>
          <w:sz w:val="24"/>
          <w:szCs w:val="24"/>
        </w:rPr>
        <w:t>i, atbild par piekrišanu iegūšanu no attiecīgajiem datu subjektiem vai cita pamatojuma esību fizisko personu datu likumīgai apstrādei.</w:t>
      </w:r>
    </w:p>
    <w:p w14:paraId="3B508B1B" w14:textId="77777777" w:rsidR="000519B9" w:rsidRPr="00727584" w:rsidRDefault="00DD2EEE" w:rsidP="000519B9">
      <w:pPr>
        <w:widowControl w:val="0"/>
        <w:numPr>
          <w:ilvl w:val="1"/>
          <w:numId w:val="18"/>
        </w:numPr>
        <w:spacing w:after="0" w:line="240" w:lineRule="atLeast"/>
        <w:jc w:val="both"/>
        <w:rPr>
          <w:rFonts w:ascii="Times New Roman" w:hAnsi="Times New Roman" w:cs="Times New Roman"/>
          <w:sz w:val="24"/>
          <w:szCs w:val="24"/>
        </w:rPr>
      </w:pPr>
      <w:r w:rsidRPr="00727584">
        <w:rPr>
          <w:rFonts w:ascii="Times New Roman" w:hAnsi="Times New Roman" w:cs="Times New Roman"/>
          <w:sz w:val="24"/>
          <w:szCs w:val="24"/>
        </w:rPr>
        <w:t>Puses apņemas nenodot tālāk trešajām personām no otras Puses iegūtos fizisko personu datus, izņemot gadījumus, kad Līgumā</w:t>
      </w:r>
      <w:r w:rsidRPr="00727584">
        <w:rPr>
          <w:rFonts w:ascii="Times New Roman" w:hAnsi="Times New Roman" w:cs="Times New Roman"/>
          <w:sz w:val="24"/>
          <w:szCs w:val="24"/>
        </w:rPr>
        <w:t xml:space="preserve"> ir noteikts citādāk vai normatīvie akti paredz šādu datu nodošanu.</w:t>
      </w:r>
    </w:p>
    <w:p w14:paraId="1BF56314" w14:textId="77777777" w:rsidR="000519B9" w:rsidRPr="00727584" w:rsidRDefault="00DD2EEE" w:rsidP="000519B9">
      <w:pPr>
        <w:widowControl w:val="0"/>
        <w:numPr>
          <w:ilvl w:val="1"/>
          <w:numId w:val="18"/>
        </w:numPr>
        <w:spacing w:after="0" w:line="240" w:lineRule="atLeast"/>
        <w:jc w:val="both"/>
        <w:rPr>
          <w:rFonts w:ascii="Times New Roman" w:hAnsi="Times New Roman" w:cs="Times New Roman"/>
          <w:sz w:val="24"/>
          <w:szCs w:val="24"/>
        </w:rPr>
      </w:pPr>
      <w:r w:rsidRPr="00727584">
        <w:rPr>
          <w:rFonts w:ascii="Times New Roman" w:hAnsi="Times New Roman" w:cs="Times New Roman"/>
          <w:sz w:val="24"/>
          <w:szCs w:val="24"/>
        </w:rPr>
        <w:t xml:space="preserve">Neskatoties uz iepriekšējā punktā minēto, Izpildītājs piekrīt, ka Pasūtītājs nodod no Izpildītāja saņemtos fizisko personu datus trešajām personām, kas Pasūtītājam veic darbus un ar kurām </w:t>
      </w:r>
      <w:r w:rsidRPr="00727584">
        <w:rPr>
          <w:rFonts w:ascii="Times New Roman" w:hAnsi="Times New Roman" w:cs="Times New Roman"/>
          <w:sz w:val="24"/>
          <w:szCs w:val="24"/>
        </w:rPr>
        <w:t>Pasūtītājs sadarbojas tā darbības un Līguma izpildes nodrošināšanai.</w:t>
      </w:r>
    </w:p>
    <w:p w14:paraId="2FE6A8B2" w14:textId="77777777" w:rsidR="000519B9" w:rsidRPr="00727584" w:rsidRDefault="00DD2EEE" w:rsidP="000519B9">
      <w:pPr>
        <w:widowControl w:val="0"/>
        <w:numPr>
          <w:ilvl w:val="1"/>
          <w:numId w:val="18"/>
        </w:numPr>
        <w:spacing w:after="0" w:line="240" w:lineRule="atLeast"/>
        <w:jc w:val="both"/>
      </w:pPr>
      <w:r w:rsidRPr="00727584">
        <w:rPr>
          <w:rFonts w:ascii="Times New Roman" w:hAnsi="Times New Roman" w:cs="Times New Roman"/>
          <w:sz w:val="24"/>
          <w:szCs w:val="24"/>
        </w:rPr>
        <w:t>Puses apņemas pēc otras Puses pieprasījuma iznīcināt no otras Puses iegūtos fizisko personu datus, ja izbeidzas nepieciešamība tos apstrādāt Līguma izpildes nodrošināšanai.</w:t>
      </w:r>
    </w:p>
    <w:p w14:paraId="3EE27182" w14:textId="77777777" w:rsidR="000519B9" w:rsidRPr="00727584" w:rsidRDefault="000519B9" w:rsidP="00BB6594">
      <w:pPr>
        <w:widowControl w:val="0"/>
        <w:tabs>
          <w:tab w:val="left" w:pos="0"/>
          <w:tab w:val="left" w:pos="284"/>
          <w:tab w:val="left" w:pos="567"/>
        </w:tabs>
        <w:suppressAutoHyphens/>
        <w:spacing w:after="0"/>
        <w:rPr>
          <w:rFonts w:ascii="Times New Roman" w:eastAsia="Calibri" w:hAnsi="Times New Roman" w:cs="Times New Roman"/>
          <w:b/>
          <w:sz w:val="24"/>
          <w:szCs w:val="24"/>
        </w:rPr>
      </w:pPr>
    </w:p>
    <w:p w14:paraId="10294E96" w14:textId="77777777" w:rsidR="001033AF" w:rsidRPr="00727584" w:rsidRDefault="00DD2EEE" w:rsidP="001033AF">
      <w:pPr>
        <w:widowControl w:val="0"/>
        <w:numPr>
          <w:ilvl w:val="0"/>
          <w:numId w:val="18"/>
        </w:numPr>
        <w:tabs>
          <w:tab w:val="left" w:pos="0"/>
          <w:tab w:val="left" w:pos="284"/>
          <w:tab w:val="left" w:pos="567"/>
        </w:tabs>
        <w:suppressAutoHyphens/>
        <w:spacing w:after="0"/>
        <w:ind w:left="0"/>
        <w:jc w:val="center"/>
        <w:rPr>
          <w:rFonts w:ascii="Times New Roman" w:eastAsia="Calibri" w:hAnsi="Times New Roman" w:cs="Times New Roman"/>
          <w:b/>
          <w:sz w:val="24"/>
          <w:szCs w:val="24"/>
        </w:rPr>
      </w:pPr>
      <w:r w:rsidRPr="00727584">
        <w:rPr>
          <w:rFonts w:ascii="Times New Roman" w:eastAsia="Calibri" w:hAnsi="Times New Roman" w:cs="Times New Roman"/>
          <w:b/>
          <w:sz w:val="24"/>
          <w:szCs w:val="24"/>
        </w:rPr>
        <w:t>Pušu kontaktp</w:t>
      </w:r>
      <w:r w:rsidRPr="00727584">
        <w:rPr>
          <w:rFonts w:ascii="Times New Roman" w:eastAsia="Calibri" w:hAnsi="Times New Roman" w:cs="Times New Roman"/>
          <w:b/>
          <w:sz w:val="24"/>
          <w:szCs w:val="24"/>
        </w:rPr>
        <w:t>ersonas</w:t>
      </w:r>
    </w:p>
    <w:p w14:paraId="1BB8997A" w14:textId="30E0C5B4" w:rsidR="000B0B6A" w:rsidRPr="00615501" w:rsidRDefault="00DD2EEE" w:rsidP="00ED102B">
      <w:pPr>
        <w:pStyle w:val="Sarakstarindkopa"/>
        <w:numPr>
          <w:ilvl w:val="1"/>
          <w:numId w:val="18"/>
        </w:numPr>
        <w:tabs>
          <w:tab w:val="left" w:pos="709"/>
        </w:tabs>
        <w:ind w:right="-25"/>
        <w:jc w:val="both"/>
        <w:rPr>
          <w:lang w:val="lv-LV"/>
        </w:rPr>
      </w:pPr>
      <w:r w:rsidRPr="00ED102B">
        <w:rPr>
          <w:rFonts w:eastAsia="Calibri"/>
          <w:kern w:val="26"/>
          <w:lang w:val="lv-LV"/>
        </w:rPr>
        <w:t xml:space="preserve">Pasūtītāja kontaktpersona Līguma izpildē ir </w:t>
      </w:r>
      <w:r w:rsidRPr="00ED102B">
        <w:rPr>
          <w:lang w:val="lv-LV"/>
        </w:rPr>
        <w:t xml:space="preserve">Elīna Anspoka, tālr. </w:t>
      </w:r>
      <w:r>
        <w:rPr>
          <w:lang w:val="lv-LV"/>
        </w:rPr>
        <w:t>[…]</w:t>
      </w:r>
      <w:r w:rsidRPr="00615501">
        <w:rPr>
          <w:lang w:val="lv-LV"/>
        </w:rPr>
        <w:t xml:space="preserve"> Saziņai ar Pasūtītāju Izpildītājs izmanto vienlaicīgi arī Pasūtītāja e-pasta adresi: </w:t>
      </w:r>
      <w:r w:rsidRPr="00DD2EEE">
        <w:rPr>
          <w:lang w:val="lv-LV"/>
        </w:rPr>
        <w:t>[</w:t>
      </w:r>
      <w:r>
        <w:rPr>
          <w:lang w:val="lv-LV"/>
        </w:rPr>
        <w:t>…]</w:t>
      </w:r>
    </w:p>
    <w:p w14:paraId="13E48DA7" w14:textId="2032574D" w:rsidR="001033AF" w:rsidRPr="000B0B6A" w:rsidRDefault="00DD2EEE" w:rsidP="008E3250">
      <w:pPr>
        <w:widowControl w:val="0"/>
        <w:numPr>
          <w:ilvl w:val="1"/>
          <w:numId w:val="18"/>
        </w:numPr>
        <w:tabs>
          <w:tab w:val="left" w:pos="567"/>
        </w:tabs>
        <w:suppressAutoHyphens/>
        <w:spacing w:after="0"/>
        <w:ind w:left="567" w:hanging="567"/>
        <w:jc w:val="both"/>
        <w:rPr>
          <w:rFonts w:ascii="Times New Roman" w:eastAsia="Calibri" w:hAnsi="Times New Roman" w:cs="Times New Roman"/>
          <w:kern w:val="26"/>
          <w:sz w:val="24"/>
          <w:szCs w:val="24"/>
        </w:rPr>
      </w:pPr>
      <w:r w:rsidRPr="000B0B6A">
        <w:rPr>
          <w:rFonts w:ascii="Times New Roman" w:eastAsia="Calibri" w:hAnsi="Times New Roman" w:cs="Times New Roman"/>
          <w:kern w:val="26"/>
          <w:sz w:val="24"/>
          <w:szCs w:val="24"/>
        </w:rPr>
        <w:t xml:space="preserve">Izpildītāja kontaktpersonas Līguma izpildē ir </w:t>
      </w:r>
      <w:r w:rsidR="000B0B6A" w:rsidRPr="000B0B6A">
        <w:rPr>
          <w:rFonts w:ascii="Times New Roman" w:hAnsi="Times New Roman"/>
          <w:sz w:val="24"/>
          <w:szCs w:val="24"/>
        </w:rPr>
        <w:t xml:space="preserve">Igors Vrubļevskis, tālr. </w:t>
      </w:r>
      <w:r>
        <w:rPr>
          <w:rFonts w:ascii="Times New Roman" w:hAnsi="Times New Roman"/>
          <w:sz w:val="24"/>
          <w:szCs w:val="24"/>
        </w:rPr>
        <w:t>[…]</w:t>
      </w:r>
    </w:p>
    <w:p w14:paraId="421AF937" w14:textId="77777777" w:rsidR="001033AF" w:rsidRPr="00727584" w:rsidRDefault="00DD2EEE" w:rsidP="00430311">
      <w:pPr>
        <w:widowControl w:val="0"/>
        <w:numPr>
          <w:ilvl w:val="1"/>
          <w:numId w:val="18"/>
        </w:numPr>
        <w:tabs>
          <w:tab w:val="left" w:pos="567"/>
        </w:tabs>
        <w:suppressAutoHyphens/>
        <w:spacing w:after="0"/>
        <w:ind w:left="567" w:hanging="567"/>
        <w:jc w:val="both"/>
        <w:rPr>
          <w:rFonts w:ascii="Times New Roman" w:eastAsia="Calibri" w:hAnsi="Times New Roman" w:cs="Times New Roman"/>
          <w:sz w:val="24"/>
          <w:szCs w:val="24"/>
        </w:rPr>
      </w:pPr>
      <w:r w:rsidRPr="00727584">
        <w:rPr>
          <w:rFonts w:ascii="Times New Roman" w:eastAsia="Calibri" w:hAnsi="Times New Roman" w:cs="Times New Roman"/>
          <w:kern w:val="26"/>
          <w:sz w:val="24"/>
          <w:szCs w:val="24"/>
        </w:rPr>
        <w:t xml:space="preserve">Puses apņemas viena otru laicīgi (pirms maiņas veikšanas) informēt par kontaktpersonu maiņu. </w:t>
      </w:r>
    </w:p>
    <w:p w14:paraId="1FD779A4" w14:textId="77777777" w:rsidR="001033AF" w:rsidRPr="00727584" w:rsidRDefault="001033AF" w:rsidP="001033AF">
      <w:pPr>
        <w:widowControl w:val="0"/>
        <w:tabs>
          <w:tab w:val="left" w:pos="8975"/>
        </w:tabs>
        <w:spacing w:after="0"/>
        <w:jc w:val="center"/>
        <w:rPr>
          <w:rFonts w:ascii="Times New Roman" w:hAnsi="Times New Roman" w:cs="Times New Roman"/>
          <w:sz w:val="24"/>
          <w:szCs w:val="24"/>
        </w:rPr>
      </w:pPr>
    </w:p>
    <w:p w14:paraId="28624712" w14:textId="77777777" w:rsidR="001033AF" w:rsidRPr="00727584" w:rsidRDefault="00DD2EEE" w:rsidP="00BB6594">
      <w:pPr>
        <w:widowControl w:val="0"/>
        <w:tabs>
          <w:tab w:val="left" w:pos="8975"/>
        </w:tabs>
        <w:spacing w:after="0"/>
        <w:jc w:val="center"/>
        <w:rPr>
          <w:rFonts w:ascii="Times New Roman" w:hAnsi="Times New Roman" w:cs="Times New Roman"/>
          <w:sz w:val="24"/>
          <w:szCs w:val="24"/>
        </w:rPr>
      </w:pPr>
      <w:r w:rsidRPr="00727584">
        <w:rPr>
          <w:rFonts w:ascii="Times New Roman" w:hAnsi="Times New Roman" w:cs="Times New Roman"/>
          <w:b/>
          <w:sz w:val="24"/>
          <w:szCs w:val="24"/>
        </w:rPr>
        <w:t>1</w:t>
      </w:r>
      <w:r w:rsidR="003D3018" w:rsidRPr="00727584">
        <w:rPr>
          <w:rFonts w:ascii="Times New Roman" w:hAnsi="Times New Roman" w:cs="Times New Roman"/>
          <w:b/>
          <w:sz w:val="24"/>
          <w:szCs w:val="24"/>
        </w:rPr>
        <w:t>7</w:t>
      </w:r>
      <w:r w:rsidRPr="00727584">
        <w:rPr>
          <w:rFonts w:ascii="Times New Roman" w:hAnsi="Times New Roman" w:cs="Times New Roman"/>
          <w:b/>
          <w:sz w:val="24"/>
          <w:szCs w:val="24"/>
        </w:rPr>
        <w:t>. Nobeiguma noteikumi</w:t>
      </w:r>
    </w:p>
    <w:p w14:paraId="5D4D43BF" w14:textId="77777777" w:rsidR="00364261" w:rsidRPr="00727584" w:rsidRDefault="00DD2EEE" w:rsidP="00D80DFE">
      <w:pPr>
        <w:widowControl w:val="0"/>
        <w:tabs>
          <w:tab w:val="left" w:pos="8975"/>
        </w:tab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1</w:t>
      </w:r>
      <w:r w:rsidR="003D3018" w:rsidRPr="00727584">
        <w:rPr>
          <w:rFonts w:ascii="Times New Roman" w:hAnsi="Times New Roman" w:cs="Times New Roman"/>
          <w:sz w:val="24"/>
          <w:szCs w:val="24"/>
        </w:rPr>
        <w:t>7</w:t>
      </w:r>
      <w:r w:rsidRPr="00727584">
        <w:rPr>
          <w:rFonts w:ascii="Times New Roman" w:hAnsi="Times New Roman" w:cs="Times New Roman"/>
          <w:sz w:val="24"/>
          <w:szCs w:val="24"/>
        </w:rPr>
        <w:t xml:space="preserve">.1. </w:t>
      </w:r>
      <w:r w:rsidR="004936B7" w:rsidRPr="00727584">
        <w:rPr>
          <w:rFonts w:ascii="Times New Roman" w:hAnsi="Times New Roman" w:cs="Times New Roman"/>
          <w:sz w:val="24"/>
          <w:szCs w:val="24"/>
        </w:rPr>
        <w:t xml:space="preserve">Līgums stājas spēkā tā parakstīšanas dienā </w:t>
      </w:r>
      <w:r w:rsidR="0006669E" w:rsidRPr="00727584">
        <w:rPr>
          <w:rFonts w:ascii="Times New Roman" w:hAnsi="Times New Roman" w:cs="Times New Roman"/>
          <w:sz w:val="24"/>
          <w:szCs w:val="24"/>
        </w:rPr>
        <w:t>līdz Pušu pilnīgai saistību izpildei.</w:t>
      </w:r>
    </w:p>
    <w:p w14:paraId="782CD7CA" w14:textId="77777777" w:rsidR="0041059F" w:rsidRPr="00727584" w:rsidRDefault="00DD2EEE" w:rsidP="00D80DFE">
      <w:pPr>
        <w:widowControl w:val="0"/>
        <w:tabs>
          <w:tab w:val="left" w:pos="8975"/>
        </w:tab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1</w:t>
      </w:r>
      <w:r w:rsidR="003D3018" w:rsidRPr="00727584">
        <w:rPr>
          <w:rFonts w:ascii="Times New Roman" w:hAnsi="Times New Roman" w:cs="Times New Roman"/>
          <w:sz w:val="24"/>
          <w:szCs w:val="24"/>
        </w:rPr>
        <w:t>7</w:t>
      </w:r>
      <w:r w:rsidRPr="00727584">
        <w:rPr>
          <w:rFonts w:ascii="Times New Roman" w:hAnsi="Times New Roman" w:cs="Times New Roman"/>
          <w:sz w:val="24"/>
          <w:szCs w:val="24"/>
        </w:rPr>
        <w:t xml:space="preserve">.2. </w:t>
      </w:r>
      <w:r w:rsidR="003C6098" w:rsidRPr="00727584">
        <w:rPr>
          <w:rFonts w:ascii="Times New Roman" w:hAnsi="Times New Roman" w:cs="Times New Roman"/>
          <w:sz w:val="24"/>
          <w:szCs w:val="24"/>
        </w:rPr>
        <w:t>Jautājumi, kas nav atrunāti Līgumā, tiek risināti saskaņā ar spēkā esošajiem normatīvajiem aktiem.</w:t>
      </w:r>
    </w:p>
    <w:p w14:paraId="6B5F65AE" w14:textId="77777777" w:rsidR="003D3018" w:rsidRPr="00727584" w:rsidRDefault="00DD2EEE" w:rsidP="00D80DFE">
      <w:pPr>
        <w:widowControl w:val="0"/>
        <w:tabs>
          <w:tab w:val="left" w:pos="8975"/>
        </w:tab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17.3. Līgums ir saistošs Pasūtītājam un Izpildītājam, kā arī likumīgiem tiesību un saistību pārņēmējiem.</w:t>
      </w:r>
    </w:p>
    <w:p w14:paraId="45CCA372" w14:textId="77777777" w:rsidR="00DC2D3A" w:rsidRPr="00727584" w:rsidRDefault="00DD2EEE" w:rsidP="00D80DFE">
      <w:pPr>
        <w:widowControl w:val="0"/>
        <w:tabs>
          <w:tab w:val="left" w:pos="8975"/>
        </w:tab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1</w:t>
      </w:r>
      <w:r w:rsidR="003D3018" w:rsidRPr="00727584">
        <w:rPr>
          <w:rFonts w:ascii="Times New Roman" w:hAnsi="Times New Roman" w:cs="Times New Roman"/>
          <w:sz w:val="24"/>
          <w:szCs w:val="24"/>
        </w:rPr>
        <w:t>7</w:t>
      </w:r>
      <w:r w:rsidRPr="00727584">
        <w:rPr>
          <w:rFonts w:ascii="Times New Roman" w:hAnsi="Times New Roman" w:cs="Times New Roman"/>
          <w:sz w:val="24"/>
          <w:szCs w:val="24"/>
        </w:rPr>
        <w:t>.</w:t>
      </w:r>
      <w:r w:rsidR="003D3018" w:rsidRPr="00727584">
        <w:rPr>
          <w:rFonts w:ascii="Times New Roman" w:hAnsi="Times New Roman" w:cs="Times New Roman"/>
          <w:sz w:val="24"/>
          <w:szCs w:val="24"/>
        </w:rPr>
        <w:t>4</w:t>
      </w:r>
      <w:r w:rsidRPr="00727584">
        <w:rPr>
          <w:rFonts w:ascii="Times New Roman" w:hAnsi="Times New Roman" w:cs="Times New Roman"/>
          <w:sz w:val="24"/>
          <w:szCs w:val="24"/>
        </w:rPr>
        <w:t xml:space="preserve">. Līgums sagatavots latviešu valodā uz </w:t>
      </w:r>
      <w:r w:rsidR="00D03380">
        <w:rPr>
          <w:rFonts w:ascii="Times New Roman" w:hAnsi="Times New Roman" w:cs="Times New Roman"/>
          <w:sz w:val="24"/>
          <w:szCs w:val="24"/>
        </w:rPr>
        <w:t>12</w:t>
      </w:r>
      <w:r w:rsidRPr="00727584">
        <w:rPr>
          <w:rFonts w:ascii="Times New Roman" w:hAnsi="Times New Roman" w:cs="Times New Roman"/>
          <w:sz w:val="24"/>
          <w:szCs w:val="24"/>
        </w:rPr>
        <w:t xml:space="preserve"> </w:t>
      </w:r>
      <w:r w:rsidR="00D03380">
        <w:rPr>
          <w:rFonts w:ascii="Times New Roman" w:hAnsi="Times New Roman" w:cs="Times New Roman"/>
          <w:sz w:val="24"/>
          <w:szCs w:val="24"/>
        </w:rPr>
        <w:t>(divpadsmit</w:t>
      </w:r>
      <w:r w:rsidRPr="00727584">
        <w:rPr>
          <w:rFonts w:ascii="Times New Roman" w:hAnsi="Times New Roman" w:cs="Times New Roman"/>
          <w:sz w:val="24"/>
          <w:szCs w:val="24"/>
        </w:rPr>
        <w:t xml:space="preserve">) lapām. Līgums parakstīts ar drošu </w:t>
      </w:r>
      <w:r w:rsidRPr="00727584">
        <w:rPr>
          <w:rFonts w:ascii="Times New Roman" w:hAnsi="Times New Roman" w:cs="Times New Roman"/>
          <w:sz w:val="24"/>
          <w:szCs w:val="24"/>
        </w:rPr>
        <w:lastRenderedPageBreak/>
        <w:t xml:space="preserve">elektronisko parakstu un satur laika zīmogu. Līguma parakstīšanas diena ir pēdējā pievienotā droša elektroniskā paraksta un tā laika zīmoga datums. </w:t>
      </w:r>
    </w:p>
    <w:p w14:paraId="56A72128" w14:textId="77777777" w:rsidR="001033AF" w:rsidRPr="00727584" w:rsidRDefault="00DD2EEE" w:rsidP="00D80DFE">
      <w:pPr>
        <w:widowControl w:val="0"/>
        <w:tabs>
          <w:tab w:val="left" w:pos="8975"/>
        </w:tab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1</w:t>
      </w:r>
      <w:r w:rsidR="003D3018" w:rsidRPr="00727584">
        <w:rPr>
          <w:rFonts w:ascii="Times New Roman" w:hAnsi="Times New Roman" w:cs="Times New Roman"/>
          <w:sz w:val="24"/>
          <w:szCs w:val="24"/>
        </w:rPr>
        <w:t>7</w:t>
      </w:r>
      <w:r w:rsidRPr="00727584">
        <w:rPr>
          <w:rFonts w:ascii="Times New Roman" w:hAnsi="Times New Roman" w:cs="Times New Roman"/>
          <w:sz w:val="24"/>
          <w:szCs w:val="24"/>
        </w:rPr>
        <w:t>.</w:t>
      </w:r>
      <w:r w:rsidR="003D3018" w:rsidRPr="00727584">
        <w:rPr>
          <w:rFonts w:ascii="Times New Roman" w:hAnsi="Times New Roman" w:cs="Times New Roman"/>
          <w:sz w:val="24"/>
          <w:szCs w:val="24"/>
        </w:rPr>
        <w:t>5</w:t>
      </w:r>
      <w:r w:rsidRPr="00727584">
        <w:rPr>
          <w:rFonts w:ascii="Times New Roman" w:hAnsi="Times New Roman" w:cs="Times New Roman"/>
          <w:sz w:val="24"/>
          <w:szCs w:val="24"/>
        </w:rPr>
        <w:t>. Līgumam tiek pievienoti zemāk uzskaitītie dokumenti, kas ir Līgum</w:t>
      </w:r>
      <w:r w:rsidRPr="00727584">
        <w:rPr>
          <w:rFonts w:ascii="Times New Roman" w:hAnsi="Times New Roman" w:cs="Times New Roman"/>
          <w:sz w:val="24"/>
          <w:szCs w:val="24"/>
        </w:rPr>
        <w:t>a pielikumi un ir Līguma neatņemamas sastāvdaļas:</w:t>
      </w:r>
    </w:p>
    <w:p w14:paraId="64AFE614" w14:textId="77777777" w:rsidR="004B2751" w:rsidRPr="00727584" w:rsidRDefault="00DD2EEE" w:rsidP="004B2751">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505"/>
          <w:tab w:val="left" w:pos="9360"/>
        </w:tabs>
        <w:suppressAutoHyphen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 xml:space="preserve">Pielikums Nr.1 “Izpildītāja finanšu piedāvājums”;     </w:t>
      </w:r>
    </w:p>
    <w:p w14:paraId="4B1A7258" w14:textId="77777777" w:rsidR="004B2751" w:rsidRPr="00727584" w:rsidRDefault="00DD2EEE" w:rsidP="004B2751">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 xml:space="preserve">Pielikums Nr. 2 “CSOTL uzturēšanas darbu tehniskā specifikācija”;        </w:t>
      </w:r>
    </w:p>
    <w:p w14:paraId="50A17515" w14:textId="77777777" w:rsidR="004B2751" w:rsidRDefault="00DD2EEE" w:rsidP="004B2751">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Pielikums Nr. 3 “Prasības CSOTL uzturēšanai</w:t>
      </w:r>
      <w:r w:rsidRPr="00727584">
        <w:rPr>
          <w:rFonts w:ascii="Times New Roman" w:hAnsi="Times New Roman" w:cs="Times New Roman"/>
          <w:spacing w:val="-3"/>
          <w:sz w:val="24"/>
          <w:szCs w:val="24"/>
        </w:rPr>
        <w:t>”</w:t>
      </w:r>
      <w:r w:rsidRPr="00727584">
        <w:rPr>
          <w:rFonts w:ascii="Times New Roman" w:hAnsi="Times New Roman" w:cs="Times New Roman"/>
          <w:sz w:val="24"/>
          <w:szCs w:val="24"/>
        </w:rPr>
        <w:t>;</w:t>
      </w:r>
    </w:p>
    <w:p w14:paraId="5D157BAC" w14:textId="77777777" w:rsidR="004B2751" w:rsidRDefault="00DD2EEE" w:rsidP="004B2751">
      <w:pPr>
        <w:widowControl w:val="0"/>
        <w:tabs>
          <w:tab w:val="left" w:pos="-600"/>
        </w:tabs>
        <w:spacing w:after="0"/>
        <w:ind w:left="567" w:hanging="567"/>
        <w:jc w:val="both"/>
        <w:rPr>
          <w:rFonts w:ascii="Times New Roman" w:hAnsi="Times New Roman" w:cs="Times New Roman"/>
          <w:spacing w:val="-3"/>
          <w:sz w:val="24"/>
          <w:szCs w:val="24"/>
        </w:rPr>
      </w:pPr>
      <w:r w:rsidRPr="00727584">
        <w:rPr>
          <w:rFonts w:ascii="Times New Roman" w:hAnsi="Times New Roman" w:cs="Times New Roman"/>
          <w:spacing w:val="-3"/>
          <w:sz w:val="24"/>
          <w:szCs w:val="24"/>
        </w:rPr>
        <w:t>Pielikums Nr.</w:t>
      </w:r>
      <w:r>
        <w:rPr>
          <w:rFonts w:ascii="Times New Roman" w:hAnsi="Times New Roman" w:cs="Times New Roman"/>
          <w:spacing w:val="-3"/>
          <w:sz w:val="24"/>
          <w:szCs w:val="24"/>
        </w:rPr>
        <w:t>4</w:t>
      </w:r>
      <w:r w:rsidRPr="00727584">
        <w:rPr>
          <w:rFonts w:ascii="Times New Roman" w:hAnsi="Times New Roman" w:cs="Times New Roman"/>
          <w:spacing w:val="-3"/>
          <w:sz w:val="24"/>
          <w:szCs w:val="24"/>
        </w:rPr>
        <w:t xml:space="preserve"> </w:t>
      </w:r>
      <w:r w:rsidRPr="00727584">
        <w:rPr>
          <w:rFonts w:ascii="Times New Roman" w:hAnsi="Times New Roman" w:cs="Times New Roman"/>
          <w:sz w:val="24"/>
          <w:szCs w:val="24"/>
        </w:rPr>
        <w:t>“</w:t>
      </w:r>
      <w:r w:rsidRPr="00727584">
        <w:rPr>
          <w:rFonts w:ascii="Times New Roman" w:hAnsi="Times New Roman" w:cs="Times New Roman"/>
          <w:spacing w:val="-3"/>
          <w:sz w:val="24"/>
          <w:szCs w:val="24"/>
        </w:rPr>
        <w:t>Paziņojuma veidlapa”</w:t>
      </w:r>
      <w:r w:rsidRPr="00727584">
        <w:rPr>
          <w:rFonts w:ascii="Times New Roman" w:hAnsi="Times New Roman" w:cs="Times New Roman"/>
          <w:sz w:val="24"/>
          <w:szCs w:val="24"/>
        </w:rPr>
        <w:t>;</w:t>
      </w:r>
    </w:p>
    <w:p w14:paraId="1C36558C" w14:textId="77777777" w:rsidR="004B2751" w:rsidRDefault="00DD2EEE" w:rsidP="004B2751">
      <w:pPr>
        <w:keepNext/>
        <w:keepLines/>
        <w:widowControl w:val="0"/>
        <w:tabs>
          <w:tab w:val="left" w:pos="-600"/>
          <w:tab w:val="left" w:pos="9360"/>
        </w:tabs>
        <w:suppressAutoHyphens/>
        <w:spacing w:after="0"/>
        <w:jc w:val="both"/>
        <w:rPr>
          <w:rFonts w:ascii="Times New Roman" w:hAnsi="Times New Roman" w:cs="Times New Roman"/>
          <w:spacing w:val="-3"/>
          <w:sz w:val="24"/>
          <w:szCs w:val="24"/>
        </w:rPr>
      </w:pPr>
      <w:r w:rsidRPr="00727584">
        <w:rPr>
          <w:rFonts w:ascii="Times New Roman" w:hAnsi="Times New Roman" w:cs="Times New Roman"/>
          <w:spacing w:val="-3"/>
          <w:sz w:val="24"/>
          <w:szCs w:val="24"/>
        </w:rPr>
        <w:t xml:space="preserve">Pielikums Nr. </w:t>
      </w:r>
      <w:r>
        <w:rPr>
          <w:rFonts w:ascii="Times New Roman" w:hAnsi="Times New Roman" w:cs="Times New Roman"/>
          <w:spacing w:val="-3"/>
          <w:sz w:val="24"/>
          <w:szCs w:val="24"/>
        </w:rPr>
        <w:t>5</w:t>
      </w:r>
      <w:r w:rsidRPr="00727584">
        <w:rPr>
          <w:rFonts w:ascii="Times New Roman" w:hAnsi="Times New Roman" w:cs="Times New Roman"/>
          <w:spacing w:val="-3"/>
          <w:sz w:val="24"/>
          <w:szCs w:val="24"/>
        </w:rPr>
        <w:t xml:space="preserve"> </w:t>
      </w:r>
      <w:r w:rsidRPr="00727584">
        <w:rPr>
          <w:rFonts w:ascii="Times New Roman" w:hAnsi="Times New Roman" w:cs="Times New Roman"/>
          <w:sz w:val="24"/>
          <w:szCs w:val="24"/>
        </w:rPr>
        <w:t>“</w:t>
      </w:r>
      <w:r w:rsidRPr="00727584">
        <w:rPr>
          <w:rFonts w:ascii="Times New Roman" w:hAnsi="Times New Roman" w:cs="Times New Roman"/>
          <w:spacing w:val="-3"/>
          <w:sz w:val="24"/>
          <w:szCs w:val="24"/>
        </w:rPr>
        <w:t>Darbu pieņemšanas - nodošanas akta veidlapa”;</w:t>
      </w:r>
    </w:p>
    <w:p w14:paraId="6B7C8A16" w14:textId="77777777" w:rsidR="004B2751" w:rsidRDefault="00DD2EEE" w:rsidP="004B2751">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Pielikums Nr.</w:t>
      </w:r>
      <w:r>
        <w:rPr>
          <w:rFonts w:ascii="Times New Roman" w:hAnsi="Times New Roman" w:cs="Times New Roman"/>
          <w:sz w:val="24"/>
          <w:szCs w:val="24"/>
        </w:rPr>
        <w:t>6</w:t>
      </w:r>
      <w:r w:rsidRPr="00727584">
        <w:rPr>
          <w:rFonts w:ascii="Times New Roman" w:hAnsi="Times New Roman" w:cs="Times New Roman"/>
          <w:sz w:val="24"/>
          <w:szCs w:val="24"/>
        </w:rPr>
        <w:t xml:space="preserve"> “Gājēju barjeru tipi</w:t>
      </w:r>
      <w:r w:rsidRPr="00727584">
        <w:rPr>
          <w:rFonts w:ascii="Times New Roman" w:hAnsi="Times New Roman" w:cs="Times New Roman"/>
          <w:spacing w:val="-3"/>
          <w:sz w:val="24"/>
          <w:szCs w:val="24"/>
        </w:rPr>
        <w:t>”;</w:t>
      </w:r>
    </w:p>
    <w:p w14:paraId="23CA70F8" w14:textId="77777777" w:rsidR="004B2751" w:rsidRPr="00322ADD" w:rsidRDefault="00DD2EEE" w:rsidP="004B2751">
      <w:pPr>
        <w:keepNext/>
        <w:keepLines/>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spacing w:after="0"/>
        <w:jc w:val="both"/>
        <w:rPr>
          <w:rFonts w:ascii="Times New Roman" w:hAnsi="Times New Roman" w:cs="Times New Roman"/>
          <w:sz w:val="24"/>
          <w:szCs w:val="24"/>
        </w:rPr>
      </w:pPr>
      <w:r w:rsidRPr="00727584">
        <w:rPr>
          <w:rFonts w:ascii="Times New Roman" w:hAnsi="Times New Roman" w:cs="Times New Roman"/>
          <w:spacing w:val="-3"/>
          <w:sz w:val="24"/>
          <w:szCs w:val="24"/>
        </w:rPr>
        <w:t>Pielikums Nr.</w:t>
      </w:r>
      <w:r>
        <w:rPr>
          <w:rFonts w:ascii="Times New Roman" w:hAnsi="Times New Roman" w:cs="Times New Roman"/>
          <w:spacing w:val="-3"/>
          <w:sz w:val="24"/>
          <w:szCs w:val="24"/>
        </w:rPr>
        <w:t>7</w:t>
      </w:r>
      <w:r w:rsidRPr="00727584">
        <w:rPr>
          <w:rFonts w:ascii="Times New Roman" w:hAnsi="Times New Roman" w:cs="Times New Roman"/>
          <w:spacing w:val="-3"/>
          <w:sz w:val="24"/>
          <w:szCs w:val="24"/>
        </w:rPr>
        <w:t xml:space="preserve"> </w:t>
      </w:r>
      <w:r w:rsidRPr="00727584">
        <w:rPr>
          <w:rFonts w:ascii="Times New Roman" w:hAnsi="Times New Roman" w:cs="Times New Roman"/>
          <w:sz w:val="24"/>
          <w:szCs w:val="24"/>
        </w:rPr>
        <w:t>“</w:t>
      </w:r>
      <w:r w:rsidRPr="00727584">
        <w:rPr>
          <w:rFonts w:ascii="Times New Roman" w:hAnsi="Times New Roman" w:cs="Times New Roman"/>
          <w:spacing w:val="-3"/>
          <w:sz w:val="24"/>
          <w:szCs w:val="24"/>
        </w:rPr>
        <w:t>Ceļa signālstabiņi</w:t>
      </w:r>
      <w:r w:rsidRPr="00727584">
        <w:rPr>
          <w:rFonts w:ascii="Times New Roman" w:hAnsi="Times New Roman" w:cs="Times New Roman"/>
          <w:sz w:val="24"/>
          <w:szCs w:val="24"/>
        </w:rPr>
        <w:t>”;</w:t>
      </w:r>
      <w:r w:rsidRPr="00727584">
        <w:rPr>
          <w:rFonts w:ascii="Times New Roman" w:hAnsi="Times New Roman" w:cs="Times New Roman"/>
          <w:spacing w:val="-3"/>
          <w:sz w:val="24"/>
          <w:szCs w:val="24"/>
        </w:rPr>
        <w:t xml:space="preserve">             </w:t>
      </w:r>
      <w:r w:rsidRPr="00727584">
        <w:rPr>
          <w:rFonts w:ascii="Times New Roman" w:hAnsi="Times New Roman" w:cs="Times New Roman"/>
          <w:sz w:val="24"/>
          <w:szCs w:val="24"/>
        </w:rPr>
        <w:t xml:space="preserve">  </w:t>
      </w:r>
    </w:p>
    <w:p w14:paraId="285CA10D" w14:textId="77777777" w:rsidR="004B2751" w:rsidRPr="00727584" w:rsidRDefault="00DD2EEE" w:rsidP="004B2751">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spacing w:after="0"/>
        <w:ind w:left="567" w:hanging="567"/>
        <w:jc w:val="both"/>
        <w:rPr>
          <w:rFonts w:ascii="Times New Roman" w:hAnsi="Times New Roman" w:cs="Times New Roman"/>
          <w:sz w:val="24"/>
          <w:szCs w:val="24"/>
        </w:rPr>
      </w:pPr>
      <w:r w:rsidRPr="00727584">
        <w:rPr>
          <w:rFonts w:ascii="Times New Roman" w:hAnsi="Times New Roman" w:cs="Times New Roman"/>
          <w:sz w:val="24"/>
          <w:szCs w:val="24"/>
        </w:rPr>
        <w:t xml:space="preserve">Pielikums Nr. </w:t>
      </w:r>
      <w:r>
        <w:rPr>
          <w:rFonts w:ascii="Times New Roman" w:hAnsi="Times New Roman" w:cs="Times New Roman"/>
          <w:sz w:val="24"/>
          <w:szCs w:val="24"/>
        </w:rPr>
        <w:t>8</w:t>
      </w:r>
      <w:r w:rsidRPr="00727584">
        <w:rPr>
          <w:rFonts w:ascii="Times New Roman" w:hAnsi="Times New Roman" w:cs="Times New Roman"/>
          <w:sz w:val="24"/>
          <w:szCs w:val="24"/>
        </w:rPr>
        <w:t xml:space="preserve"> “</w:t>
      </w:r>
      <w:r w:rsidRPr="00727584">
        <w:t xml:space="preserve"> </w:t>
      </w:r>
      <w:r w:rsidRPr="00727584">
        <w:rPr>
          <w:rFonts w:ascii="Times New Roman" w:hAnsi="Times New Roman" w:cs="Times New Roman"/>
          <w:sz w:val="24"/>
          <w:szCs w:val="24"/>
        </w:rPr>
        <w:t>Dekoratīvie norobežojošie stabiņi</w:t>
      </w:r>
      <w:r w:rsidRPr="00727584">
        <w:rPr>
          <w:rFonts w:ascii="Times New Roman" w:hAnsi="Times New Roman" w:cs="Times New Roman"/>
          <w:spacing w:val="-3"/>
          <w:sz w:val="24"/>
          <w:szCs w:val="24"/>
        </w:rPr>
        <w:t>”;</w:t>
      </w:r>
      <w:r w:rsidRPr="00727584">
        <w:rPr>
          <w:rFonts w:ascii="Times New Roman" w:hAnsi="Times New Roman" w:cs="Times New Roman"/>
          <w:sz w:val="24"/>
          <w:szCs w:val="24"/>
        </w:rPr>
        <w:t xml:space="preserve">  </w:t>
      </w:r>
    </w:p>
    <w:p w14:paraId="049B4A17" w14:textId="77777777" w:rsidR="004B2751" w:rsidRPr="00727584" w:rsidRDefault="00DD2EEE" w:rsidP="004B2751">
      <w:pPr>
        <w:keepNext/>
        <w:keepLines/>
        <w:widowControl w:val="0"/>
        <w:tabs>
          <w:tab w:val="left" w:pos="-600"/>
          <w:tab w:val="left" w:pos="9360"/>
        </w:tabs>
        <w:suppressAutoHyphens/>
        <w:spacing w:after="0"/>
        <w:jc w:val="both"/>
        <w:rPr>
          <w:rFonts w:ascii="Times New Roman" w:hAnsi="Times New Roman" w:cs="Times New Roman"/>
          <w:spacing w:val="-3"/>
          <w:sz w:val="24"/>
          <w:szCs w:val="24"/>
        </w:rPr>
      </w:pPr>
      <w:r w:rsidRPr="00727584">
        <w:rPr>
          <w:rFonts w:ascii="Times New Roman" w:hAnsi="Times New Roman" w:cs="Times New Roman"/>
          <w:spacing w:val="-3"/>
          <w:sz w:val="24"/>
          <w:szCs w:val="24"/>
        </w:rPr>
        <w:t>Pielikums Nr.</w:t>
      </w:r>
      <w:r>
        <w:rPr>
          <w:rFonts w:ascii="Times New Roman" w:hAnsi="Times New Roman" w:cs="Times New Roman"/>
          <w:spacing w:val="-3"/>
          <w:sz w:val="24"/>
          <w:szCs w:val="24"/>
        </w:rPr>
        <w:t>9</w:t>
      </w:r>
      <w:r w:rsidRPr="00727584">
        <w:rPr>
          <w:rFonts w:ascii="Times New Roman" w:hAnsi="Times New Roman" w:cs="Times New Roman"/>
          <w:spacing w:val="-3"/>
          <w:sz w:val="24"/>
          <w:szCs w:val="24"/>
        </w:rPr>
        <w:t xml:space="preserve"> </w:t>
      </w:r>
      <w:r w:rsidRPr="00727584">
        <w:rPr>
          <w:rFonts w:ascii="Times New Roman" w:hAnsi="Times New Roman" w:cs="Times New Roman"/>
          <w:sz w:val="24"/>
          <w:szCs w:val="24"/>
        </w:rPr>
        <w:t>“</w:t>
      </w:r>
      <w:r w:rsidRPr="00727584">
        <w:rPr>
          <w:rFonts w:ascii="Times New Roman" w:hAnsi="Times New Roman" w:cs="Times New Roman"/>
          <w:spacing w:val="-3"/>
          <w:sz w:val="24"/>
          <w:szCs w:val="24"/>
        </w:rPr>
        <w:t xml:space="preserve">CSOTL ĢIS lietotāja rokasgrāmata”;  </w:t>
      </w:r>
    </w:p>
    <w:p w14:paraId="54760A14" w14:textId="77777777" w:rsidR="001033AF" w:rsidRPr="00727584" w:rsidRDefault="00DD2EEE" w:rsidP="004B2751">
      <w:pPr>
        <w:widowControl w:val="0"/>
        <w:tabs>
          <w:tab w:val="left" w:pos="-600"/>
        </w:tabs>
        <w:spacing w:after="0"/>
        <w:rPr>
          <w:rFonts w:ascii="Times New Roman" w:hAnsi="Times New Roman" w:cs="Times New Roman"/>
          <w:sz w:val="24"/>
          <w:szCs w:val="24"/>
        </w:rPr>
      </w:pPr>
      <w:r w:rsidRPr="00727584">
        <w:rPr>
          <w:rFonts w:ascii="Times New Roman" w:hAnsi="Times New Roman" w:cs="Times New Roman"/>
          <w:sz w:val="24"/>
          <w:szCs w:val="24"/>
        </w:rPr>
        <w:t>Pielikums Nr.</w:t>
      </w:r>
      <w:r w:rsidR="00D70741">
        <w:rPr>
          <w:rFonts w:ascii="Times New Roman" w:hAnsi="Times New Roman" w:cs="Times New Roman"/>
          <w:sz w:val="24"/>
          <w:szCs w:val="24"/>
        </w:rPr>
        <w:t>10</w:t>
      </w:r>
      <w:r w:rsidRPr="00727584">
        <w:rPr>
          <w:rFonts w:ascii="Times New Roman" w:hAnsi="Times New Roman" w:cs="Times New Roman"/>
          <w:sz w:val="24"/>
          <w:szCs w:val="24"/>
        </w:rPr>
        <w:t xml:space="preserve"> “Darbu daudzumu un izmaksu saraksts ar pielikumiem</w:t>
      </w:r>
      <w:r w:rsidR="00D70741" w:rsidRPr="00D70741">
        <w:rPr>
          <w:rFonts w:ascii="Times New Roman" w:hAnsi="Times New Roman" w:cs="Times New Roman"/>
          <w:sz w:val="24"/>
          <w:szCs w:val="24"/>
        </w:rPr>
        <w:t xml:space="preserve"> </w:t>
      </w:r>
      <w:r w:rsidR="00C17EB1">
        <w:rPr>
          <w:rFonts w:ascii="Times New Roman" w:hAnsi="Times New Roman" w:cs="Times New Roman"/>
          <w:sz w:val="24"/>
          <w:szCs w:val="24"/>
        </w:rPr>
        <w:t xml:space="preserve">un </w:t>
      </w:r>
      <w:r w:rsidR="00D70741" w:rsidRPr="00727584">
        <w:rPr>
          <w:rFonts w:ascii="Times New Roman" w:hAnsi="Times New Roman" w:cs="Times New Roman"/>
          <w:sz w:val="24"/>
          <w:szCs w:val="24"/>
        </w:rPr>
        <w:t>COSTL uzturēšanas darbu izmaksu sadalījums pa mēnešiem</w:t>
      </w:r>
      <w:r w:rsidRPr="00727584">
        <w:rPr>
          <w:rFonts w:ascii="Times New Roman" w:hAnsi="Times New Roman" w:cs="Times New Roman"/>
          <w:sz w:val="24"/>
          <w:szCs w:val="24"/>
        </w:rPr>
        <w:t xml:space="preserve">”.   </w:t>
      </w:r>
    </w:p>
    <w:p w14:paraId="4F6D842C" w14:textId="77777777" w:rsidR="00DC2D3A" w:rsidRPr="00727584" w:rsidRDefault="00DC2D3A" w:rsidP="001033AF">
      <w:pPr>
        <w:widowControl w:val="0"/>
        <w:tabs>
          <w:tab w:val="left" w:pos="8975"/>
        </w:tabs>
        <w:spacing w:after="0"/>
        <w:jc w:val="both"/>
        <w:rPr>
          <w:rFonts w:ascii="Times New Roman" w:hAnsi="Times New Roman" w:cs="Times New Roman"/>
          <w:sz w:val="24"/>
          <w:szCs w:val="24"/>
        </w:rPr>
      </w:pPr>
    </w:p>
    <w:p w14:paraId="37745CD5" w14:textId="77777777" w:rsidR="00556AF4" w:rsidRPr="00803480" w:rsidRDefault="00DD2EEE" w:rsidP="00803480">
      <w:pPr>
        <w:widowControl w:val="0"/>
        <w:tabs>
          <w:tab w:val="left" w:pos="8975"/>
        </w:tabs>
        <w:spacing w:after="0"/>
        <w:jc w:val="center"/>
        <w:rPr>
          <w:rFonts w:ascii="Times New Roman" w:hAnsi="Times New Roman" w:cs="Times New Roman"/>
          <w:b/>
          <w:bCs/>
          <w:sz w:val="24"/>
          <w:szCs w:val="24"/>
        </w:rPr>
      </w:pPr>
      <w:r w:rsidRPr="00727584">
        <w:rPr>
          <w:rFonts w:ascii="Times New Roman" w:hAnsi="Times New Roman" w:cs="Times New Roman"/>
          <w:b/>
          <w:bCs/>
          <w:sz w:val="24"/>
          <w:szCs w:val="24"/>
        </w:rPr>
        <w:t>1</w:t>
      </w:r>
      <w:r w:rsidR="00E55CA3">
        <w:rPr>
          <w:rFonts w:ascii="Times New Roman" w:hAnsi="Times New Roman" w:cs="Times New Roman"/>
          <w:b/>
          <w:bCs/>
          <w:sz w:val="24"/>
          <w:szCs w:val="24"/>
        </w:rPr>
        <w:t>8</w:t>
      </w:r>
      <w:r w:rsidRPr="00727584">
        <w:rPr>
          <w:rFonts w:ascii="Times New Roman" w:hAnsi="Times New Roman" w:cs="Times New Roman"/>
          <w:b/>
          <w:bCs/>
          <w:sz w:val="24"/>
          <w:szCs w:val="24"/>
        </w:rPr>
        <w:t>. Pušu</w:t>
      </w:r>
      <w:r w:rsidR="001033AF" w:rsidRPr="00727584">
        <w:rPr>
          <w:rFonts w:ascii="Times New Roman" w:hAnsi="Times New Roman" w:cs="Times New Roman"/>
          <w:b/>
          <w:bCs/>
          <w:sz w:val="24"/>
          <w:szCs w:val="24"/>
        </w:rPr>
        <w:t xml:space="preserve"> rekvizīti</w:t>
      </w:r>
    </w:p>
    <w:tbl>
      <w:tblPr>
        <w:tblW w:w="0" w:type="auto"/>
        <w:tblLayout w:type="fixed"/>
        <w:tblLook w:val="0000" w:firstRow="0" w:lastRow="0" w:firstColumn="0" w:lastColumn="0" w:noHBand="0" w:noVBand="0"/>
      </w:tblPr>
      <w:tblGrid>
        <w:gridCol w:w="4928"/>
        <w:gridCol w:w="4360"/>
      </w:tblGrid>
      <w:tr w:rsidR="00AF1967" w14:paraId="20237864" w14:textId="77777777" w:rsidTr="005E2432">
        <w:tc>
          <w:tcPr>
            <w:tcW w:w="4928" w:type="dxa"/>
          </w:tcPr>
          <w:p w14:paraId="061A30D9" w14:textId="77777777" w:rsidR="00F82E53" w:rsidRPr="00727584" w:rsidRDefault="00DD2EEE" w:rsidP="00F82E53">
            <w:pPr>
              <w:widowControl w:val="0"/>
              <w:tabs>
                <w:tab w:val="left" w:pos="8975"/>
              </w:tabs>
              <w:ind w:right="412"/>
              <w:jc w:val="center"/>
              <w:rPr>
                <w:rFonts w:ascii="Times New Roman" w:hAnsi="Times New Roman" w:cs="Times New Roman"/>
                <w:b/>
                <w:sz w:val="24"/>
                <w:szCs w:val="24"/>
              </w:rPr>
            </w:pPr>
            <w:r w:rsidRPr="00300B12">
              <w:rPr>
                <w:rFonts w:ascii="Times New Roman" w:hAnsi="Times New Roman"/>
                <w:b/>
                <w:iCs/>
              </w:rPr>
              <w:t>Pasūtītājs:</w:t>
            </w:r>
          </w:p>
        </w:tc>
        <w:tc>
          <w:tcPr>
            <w:tcW w:w="4360" w:type="dxa"/>
          </w:tcPr>
          <w:p w14:paraId="35D0A3AA" w14:textId="77777777" w:rsidR="00F82E53" w:rsidRPr="00727584" w:rsidRDefault="00DD2EEE" w:rsidP="00F82E53">
            <w:pPr>
              <w:widowControl w:val="0"/>
              <w:tabs>
                <w:tab w:val="left" w:pos="8975"/>
              </w:tabs>
              <w:ind w:right="412"/>
              <w:jc w:val="center"/>
              <w:rPr>
                <w:rFonts w:ascii="Times New Roman" w:hAnsi="Times New Roman" w:cs="Times New Roman"/>
                <w:b/>
                <w:sz w:val="24"/>
                <w:szCs w:val="24"/>
              </w:rPr>
            </w:pPr>
            <w:r w:rsidRPr="00300B12">
              <w:rPr>
                <w:rFonts w:ascii="Times New Roman" w:hAnsi="Times New Roman"/>
                <w:b/>
                <w:iCs/>
              </w:rPr>
              <w:t>Izpildītājs:</w:t>
            </w:r>
          </w:p>
        </w:tc>
      </w:tr>
      <w:tr w:rsidR="00AF1967" w14:paraId="4539BE89" w14:textId="77777777" w:rsidTr="005E2432">
        <w:tc>
          <w:tcPr>
            <w:tcW w:w="4928" w:type="dxa"/>
          </w:tcPr>
          <w:p w14:paraId="0BF81E64" w14:textId="6719DF0D" w:rsidR="00F82E53" w:rsidRPr="00300B12" w:rsidRDefault="00DD2EEE" w:rsidP="00F82E53">
            <w:pPr>
              <w:widowControl w:val="0"/>
              <w:tabs>
                <w:tab w:val="left" w:pos="8975"/>
              </w:tabs>
              <w:ind w:right="412"/>
              <w:jc w:val="center"/>
              <w:rPr>
                <w:rFonts w:ascii="Times New Roman" w:hAnsi="Times New Roman"/>
                <w:b/>
                <w:iCs/>
              </w:rPr>
            </w:pPr>
            <w:r>
              <w:rPr>
                <w:rFonts w:ascii="Times New Roman" w:hAnsi="Times New Roman"/>
                <w:b/>
                <w:iCs/>
              </w:rPr>
              <w:t>[…]</w:t>
            </w:r>
          </w:p>
        </w:tc>
        <w:tc>
          <w:tcPr>
            <w:tcW w:w="4360" w:type="dxa"/>
          </w:tcPr>
          <w:p w14:paraId="0D27A6E1" w14:textId="77777777" w:rsidR="00F82E53" w:rsidRPr="00300B12" w:rsidRDefault="00F82E53" w:rsidP="00F82E53">
            <w:pPr>
              <w:widowControl w:val="0"/>
              <w:tabs>
                <w:tab w:val="left" w:pos="8975"/>
              </w:tabs>
              <w:ind w:right="412"/>
              <w:jc w:val="center"/>
              <w:rPr>
                <w:rFonts w:ascii="Times New Roman" w:hAnsi="Times New Roman"/>
                <w:b/>
                <w:iCs/>
              </w:rPr>
            </w:pPr>
          </w:p>
        </w:tc>
      </w:tr>
    </w:tbl>
    <w:p w14:paraId="534F5B78" w14:textId="77777777" w:rsidR="004562C5" w:rsidRDefault="004562C5" w:rsidP="00C745FA">
      <w:pPr>
        <w:spacing w:after="0"/>
        <w:jc w:val="right"/>
        <w:rPr>
          <w:rFonts w:ascii="Times New Roman" w:hAnsi="Times New Roman" w:cs="Times New Roman"/>
          <w:sz w:val="24"/>
          <w:szCs w:val="24"/>
        </w:rPr>
      </w:pPr>
    </w:p>
    <w:p w14:paraId="2674F24C" w14:textId="657A4B83" w:rsidR="004562C5" w:rsidRDefault="004562C5">
      <w:pPr>
        <w:rPr>
          <w:rFonts w:ascii="Times New Roman" w:hAnsi="Times New Roman" w:cs="Times New Roman"/>
          <w:sz w:val="24"/>
          <w:szCs w:val="24"/>
        </w:rPr>
      </w:pPr>
    </w:p>
    <w:sectPr w:rsidR="004562C5" w:rsidSect="00DD2EEE">
      <w:pgSz w:w="11906" w:h="16838"/>
      <w:pgMar w:top="709" w:right="707"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DE6B0" w14:textId="77777777" w:rsidR="00000000" w:rsidRDefault="00DD2EEE">
      <w:pPr>
        <w:spacing w:after="0" w:line="240" w:lineRule="auto"/>
      </w:pPr>
      <w:r>
        <w:separator/>
      </w:r>
    </w:p>
  </w:endnote>
  <w:endnote w:type="continuationSeparator" w:id="0">
    <w:p w14:paraId="4CE52A0D" w14:textId="77777777" w:rsidR="00000000" w:rsidRDefault="00DD2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altName w:val="Times New Roman"/>
    <w:charset w:val="80"/>
    <w:family w:val="swiss"/>
    <w:pitch w:val="variable"/>
    <w:sig w:usb0="E00002FF" w:usb1="7AC7FFFF" w:usb2="00000012" w:usb3="00000000" w:csb0="0002000D"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E35B3" w14:textId="77777777" w:rsidR="00694D12" w:rsidRDefault="00DD2EEE" w:rsidP="00616349">
      <w:pPr>
        <w:spacing w:after="0" w:line="240" w:lineRule="auto"/>
      </w:pPr>
      <w:r>
        <w:separator/>
      </w:r>
    </w:p>
  </w:footnote>
  <w:footnote w:type="continuationSeparator" w:id="0">
    <w:p w14:paraId="489DFB5D" w14:textId="77777777" w:rsidR="00694D12" w:rsidRDefault="00DD2EEE" w:rsidP="00616349">
      <w:pPr>
        <w:spacing w:after="0" w:line="240" w:lineRule="auto"/>
      </w:pPr>
      <w:r>
        <w:continuationSeparator/>
      </w:r>
    </w:p>
  </w:footnote>
  <w:footnote w:type="continuationNotice" w:id="1">
    <w:p w14:paraId="59F4D973" w14:textId="77777777" w:rsidR="00694D12" w:rsidRDefault="00694D12">
      <w:pPr>
        <w:spacing w:after="0" w:line="240" w:lineRule="auto"/>
      </w:pPr>
    </w:p>
  </w:footnote>
  <w:footnote w:id="2">
    <w:p w14:paraId="7A9E51F0" w14:textId="77777777" w:rsidR="001033AF" w:rsidRPr="000655D8" w:rsidRDefault="00DD2EEE" w:rsidP="001033AF">
      <w:pPr>
        <w:pStyle w:val="Vresteksts"/>
        <w:rPr>
          <w:lang w:val="lv-LV"/>
        </w:rPr>
      </w:pPr>
      <w:r>
        <w:rPr>
          <w:rStyle w:val="Vresatsauce"/>
        </w:rPr>
        <w:footnoteRef/>
      </w:r>
      <w:r w:rsidRPr="000655D8">
        <w:rPr>
          <w:lang w:val="lv-LV"/>
        </w:rPr>
        <w:t xml:space="preserve"> </w:t>
      </w:r>
      <w:r w:rsidRPr="000F4617">
        <w:rPr>
          <w:lang w:val="lv-LV"/>
        </w:rPr>
        <w:t xml:space="preserve">Izņemot </w:t>
      </w:r>
      <w:r w:rsidRPr="000F4617">
        <w:rPr>
          <w:rFonts w:eastAsia="Calibri"/>
          <w:lang w:val="lv-LV"/>
        </w:rPr>
        <w:t xml:space="preserve">Darbu daudzumu un izmaksu saraksta 4.sadaļā </w:t>
      </w:r>
      <w:r w:rsidR="00DB189C">
        <w:rPr>
          <w:rFonts w:eastAsia="Calibri"/>
          <w:lang w:val="lv-LV"/>
        </w:rPr>
        <w:t>“</w:t>
      </w:r>
      <w:r w:rsidRPr="000F4617">
        <w:rPr>
          <w:rFonts w:eastAsia="Calibri"/>
          <w:lang w:val="lv-LV"/>
        </w:rPr>
        <w:t>Darbu daudzumu un izmaksu saraksts CSOTL ĢIS uztu</w:t>
      </w:r>
      <w:r w:rsidRPr="00A36F61">
        <w:rPr>
          <w:rFonts w:eastAsia="Calibri"/>
          <w:lang w:val="lv-LV"/>
        </w:rPr>
        <w:t>rēšanas darbiem”</w:t>
      </w:r>
      <w:r w:rsidRPr="000F4617">
        <w:rPr>
          <w:rFonts w:eastAsia="Calibri"/>
          <w:lang w:val="lv-LV"/>
        </w:rPr>
        <w:t xml:space="preserve"> noteiktās izmaksas</w:t>
      </w:r>
    </w:p>
  </w:footnote>
  <w:footnote w:id="3">
    <w:p w14:paraId="26BA691D" w14:textId="77777777" w:rsidR="00345503" w:rsidRPr="000655D8" w:rsidRDefault="00DD2EEE" w:rsidP="00345503">
      <w:pPr>
        <w:pStyle w:val="Vresteksts"/>
        <w:rPr>
          <w:lang w:val="lv-LV"/>
        </w:rPr>
      </w:pPr>
      <w:r>
        <w:rPr>
          <w:rStyle w:val="Vresatsauce"/>
        </w:rPr>
        <w:footnoteRef/>
      </w:r>
      <w:r w:rsidRPr="000655D8">
        <w:rPr>
          <w:lang w:val="lv-LV"/>
        </w:rPr>
        <w:t xml:space="preserve"> </w:t>
      </w:r>
      <w:r w:rsidRPr="000F4617">
        <w:rPr>
          <w:lang w:val="lv-LV"/>
        </w:rPr>
        <w:t xml:space="preserve">Izņemot </w:t>
      </w:r>
      <w:r w:rsidRPr="000F4617">
        <w:rPr>
          <w:rFonts w:eastAsia="Calibri"/>
          <w:lang w:val="lv-LV"/>
        </w:rPr>
        <w:t xml:space="preserve">Darbu daudzumu un izmaksu saraksta 4.sadaļā </w:t>
      </w:r>
      <w:r w:rsidR="00051821">
        <w:rPr>
          <w:rFonts w:eastAsia="Calibri"/>
          <w:lang w:val="lv-LV"/>
        </w:rPr>
        <w:t>“</w:t>
      </w:r>
      <w:r w:rsidRPr="000F4617">
        <w:rPr>
          <w:rFonts w:eastAsia="Calibri"/>
          <w:lang w:val="lv-LV"/>
        </w:rPr>
        <w:t>Darbu daudzumu un izmaksu saraksts CSOTL ĢIS uztu</w:t>
      </w:r>
      <w:r w:rsidRPr="00A36F61">
        <w:rPr>
          <w:rFonts w:eastAsia="Calibri"/>
          <w:lang w:val="lv-LV"/>
        </w:rPr>
        <w:t>rēšanas darbiem”</w:t>
      </w:r>
      <w:r w:rsidRPr="000F4617">
        <w:rPr>
          <w:rFonts w:eastAsia="Calibri"/>
          <w:lang w:val="lv-LV"/>
        </w:rPr>
        <w:t xml:space="preserve"> noteiktās izmaksas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C32C18FA"/>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2"/>
        <w:szCs w:val="22"/>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0000031"/>
    <w:multiLevelType w:val="multilevel"/>
    <w:tmpl w:val="4B4857A6"/>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0"/>
        </w:tabs>
        <w:ind w:left="540" w:hanging="360"/>
      </w:pPr>
      <w:rPr>
        <w:rFonts w:hint="default"/>
        <w:b w:val="0"/>
        <w:bCs/>
        <w:spacing w:val="-3"/>
        <w:sz w:val="24"/>
        <w:szCs w:val="24"/>
        <w:lang w:eastAsia="lv-LV"/>
      </w:rPr>
    </w:lvl>
    <w:lvl w:ilvl="2">
      <w:start w:val="1"/>
      <w:numFmt w:val="decimal"/>
      <w:lvlText w:val="%1.%2.%3."/>
      <w:lvlJc w:val="left"/>
      <w:pPr>
        <w:tabs>
          <w:tab w:val="num" w:pos="0"/>
        </w:tabs>
        <w:ind w:left="1080" w:hanging="720"/>
      </w:pPr>
      <w:rPr>
        <w:rFonts w:hint="default"/>
        <w:b w:val="0"/>
        <w:bCs/>
        <w:spacing w:val="-3"/>
        <w:sz w:val="24"/>
        <w:szCs w:val="24"/>
        <w:lang w:eastAsia="lv-LV"/>
      </w:rPr>
    </w:lvl>
    <w:lvl w:ilvl="3">
      <w:start w:val="1"/>
      <w:numFmt w:val="decimal"/>
      <w:lvlText w:val="%1.%2.%3.%4."/>
      <w:lvlJc w:val="left"/>
      <w:pPr>
        <w:tabs>
          <w:tab w:val="num" w:pos="0"/>
        </w:tabs>
        <w:ind w:left="1260" w:hanging="720"/>
      </w:pPr>
      <w:rPr>
        <w:rFonts w:hint="default"/>
        <w:b w:val="0"/>
        <w:bCs/>
        <w:spacing w:val="-3"/>
        <w:sz w:val="22"/>
        <w:szCs w:val="22"/>
      </w:rPr>
    </w:lvl>
    <w:lvl w:ilvl="4">
      <w:start w:val="1"/>
      <w:numFmt w:val="decimal"/>
      <w:lvlText w:val="%1.%2.%3.%4.%5."/>
      <w:lvlJc w:val="left"/>
      <w:pPr>
        <w:tabs>
          <w:tab w:val="num" w:pos="0"/>
        </w:tabs>
        <w:ind w:left="1800"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 w15:restartNumberingAfterBreak="0">
    <w:nsid w:val="00393F63"/>
    <w:multiLevelType w:val="hybridMultilevel"/>
    <w:tmpl w:val="A3CC7474"/>
    <w:lvl w:ilvl="0" w:tplc="C658A200">
      <w:start w:val="1"/>
      <w:numFmt w:val="bullet"/>
      <w:lvlText w:val=""/>
      <w:lvlJc w:val="left"/>
      <w:pPr>
        <w:ind w:left="720" w:hanging="360"/>
      </w:pPr>
      <w:rPr>
        <w:rFonts w:ascii="Symbol" w:hAnsi="Symbol" w:hint="default"/>
      </w:rPr>
    </w:lvl>
    <w:lvl w:ilvl="1" w:tplc="7AFEF0F8">
      <w:start w:val="1"/>
      <w:numFmt w:val="bullet"/>
      <w:lvlText w:val="o"/>
      <w:lvlJc w:val="left"/>
      <w:pPr>
        <w:ind w:left="1440" w:hanging="360"/>
      </w:pPr>
      <w:rPr>
        <w:rFonts w:ascii="Courier New" w:hAnsi="Courier New" w:cs="Courier New" w:hint="default"/>
      </w:rPr>
    </w:lvl>
    <w:lvl w:ilvl="2" w:tplc="24043052" w:tentative="1">
      <w:start w:val="1"/>
      <w:numFmt w:val="bullet"/>
      <w:lvlText w:val=""/>
      <w:lvlJc w:val="left"/>
      <w:pPr>
        <w:ind w:left="2160" w:hanging="360"/>
      </w:pPr>
      <w:rPr>
        <w:rFonts w:ascii="Wingdings" w:hAnsi="Wingdings" w:hint="default"/>
      </w:rPr>
    </w:lvl>
    <w:lvl w:ilvl="3" w:tplc="12BCFBA8" w:tentative="1">
      <w:start w:val="1"/>
      <w:numFmt w:val="bullet"/>
      <w:lvlText w:val=""/>
      <w:lvlJc w:val="left"/>
      <w:pPr>
        <w:ind w:left="2880" w:hanging="360"/>
      </w:pPr>
      <w:rPr>
        <w:rFonts w:ascii="Symbol" w:hAnsi="Symbol" w:hint="default"/>
      </w:rPr>
    </w:lvl>
    <w:lvl w:ilvl="4" w:tplc="2824790E" w:tentative="1">
      <w:start w:val="1"/>
      <w:numFmt w:val="bullet"/>
      <w:lvlText w:val="o"/>
      <w:lvlJc w:val="left"/>
      <w:pPr>
        <w:ind w:left="3600" w:hanging="360"/>
      </w:pPr>
      <w:rPr>
        <w:rFonts w:ascii="Courier New" w:hAnsi="Courier New" w:cs="Courier New" w:hint="default"/>
      </w:rPr>
    </w:lvl>
    <w:lvl w:ilvl="5" w:tplc="A1C6A18A" w:tentative="1">
      <w:start w:val="1"/>
      <w:numFmt w:val="bullet"/>
      <w:lvlText w:val=""/>
      <w:lvlJc w:val="left"/>
      <w:pPr>
        <w:ind w:left="4320" w:hanging="360"/>
      </w:pPr>
      <w:rPr>
        <w:rFonts w:ascii="Wingdings" w:hAnsi="Wingdings" w:hint="default"/>
      </w:rPr>
    </w:lvl>
    <w:lvl w:ilvl="6" w:tplc="D7A80846" w:tentative="1">
      <w:start w:val="1"/>
      <w:numFmt w:val="bullet"/>
      <w:lvlText w:val=""/>
      <w:lvlJc w:val="left"/>
      <w:pPr>
        <w:ind w:left="5040" w:hanging="360"/>
      </w:pPr>
      <w:rPr>
        <w:rFonts w:ascii="Symbol" w:hAnsi="Symbol" w:hint="default"/>
      </w:rPr>
    </w:lvl>
    <w:lvl w:ilvl="7" w:tplc="D48C9740" w:tentative="1">
      <w:start w:val="1"/>
      <w:numFmt w:val="bullet"/>
      <w:lvlText w:val="o"/>
      <w:lvlJc w:val="left"/>
      <w:pPr>
        <w:ind w:left="5760" w:hanging="360"/>
      </w:pPr>
      <w:rPr>
        <w:rFonts w:ascii="Courier New" w:hAnsi="Courier New" w:cs="Courier New" w:hint="default"/>
      </w:rPr>
    </w:lvl>
    <w:lvl w:ilvl="8" w:tplc="222C3B4A" w:tentative="1">
      <w:start w:val="1"/>
      <w:numFmt w:val="bullet"/>
      <w:lvlText w:val=""/>
      <w:lvlJc w:val="left"/>
      <w:pPr>
        <w:ind w:left="6480" w:hanging="360"/>
      </w:pPr>
      <w:rPr>
        <w:rFonts w:ascii="Wingdings" w:hAnsi="Wingdings" w:hint="default"/>
      </w:rPr>
    </w:lvl>
  </w:abstractNum>
  <w:abstractNum w:abstractNumId="4" w15:restartNumberingAfterBreak="0">
    <w:nsid w:val="06F34C42"/>
    <w:multiLevelType w:val="hybridMultilevel"/>
    <w:tmpl w:val="D58E521A"/>
    <w:lvl w:ilvl="0" w:tplc="DCCC035E">
      <w:start w:val="3"/>
      <w:numFmt w:val="decimal"/>
      <w:lvlText w:val="%1."/>
      <w:lvlJc w:val="left"/>
      <w:pPr>
        <w:ind w:left="720" w:hanging="360"/>
      </w:pPr>
      <w:rPr>
        <w:rFonts w:hint="default"/>
        <w:color w:val="000000"/>
        <w:sz w:val="24"/>
      </w:rPr>
    </w:lvl>
    <w:lvl w:ilvl="1" w:tplc="7918FA6E">
      <w:start w:val="1"/>
      <w:numFmt w:val="lowerLetter"/>
      <w:lvlText w:val="%2."/>
      <w:lvlJc w:val="left"/>
      <w:pPr>
        <w:ind w:left="1440" w:hanging="360"/>
      </w:pPr>
    </w:lvl>
    <w:lvl w:ilvl="2" w:tplc="D0E20F04" w:tentative="1">
      <w:start w:val="1"/>
      <w:numFmt w:val="lowerRoman"/>
      <w:lvlText w:val="%3."/>
      <w:lvlJc w:val="right"/>
      <w:pPr>
        <w:ind w:left="2160" w:hanging="180"/>
      </w:pPr>
    </w:lvl>
    <w:lvl w:ilvl="3" w:tplc="5F2CAA28" w:tentative="1">
      <w:start w:val="1"/>
      <w:numFmt w:val="decimal"/>
      <w:lvlText w:val="%4."/>
      <w:lvlJc w:val="left"/>
      <w:pPr>
        <w:ind w:left="2880" w:hanging="360"/>
      </w:pPr>
    </w:lvl>
    <w:lvl w:ilvl="4" w:tplc="3CB2E58C" w:tentative="1">
      <w:start w:val="1"/>
      <w:numFmt w:val="lowerLetter"/>
      <w:lvlText w:val="%5."/>
      <w:lvlJc w:val="left"/>
      <w:pPr>
        <w:ind w:left="3600" w:hanging="360"/>
      </w:pPr>
    </w:lvl>
    <w:lvl w:ilvl="5" w:tplc="B0EE4FB2" w:tentative="1">
      <w:start w:val="1"/>
      <w:numFmt w:val="lowerRoman"/>
      <w:lvlText w:val="%6."/>
      <w:lvlJc w:val="right"/>
      <w:pPr>
        <w:ind w:left="4320" w:hanging="180"/>
      </w:pPr>
    </w:lvl>
    <w:lvl w:ilvl="6" w:tplc="BD7CEEB2" w:tentative="1">
      <w:start w:val="1"/>
      <w:numFmt w:val="decimal"/>
      <w:lvlText w:val="%7."/>
      <w:lvlJc w:val="left"/>
      <w:pPr>
        <w:ind w:left="5040" w:hanging="360"/>
      </w:pPr>
    </w:lvl>
    <w:lvl w:ilvl="7" w:tplc="CD6EB34A" w:tentative="1">
      <w:start w:val="1"/>
      <w:numFmt w:val="lowerLetter"/>
      <w:lvlText w:val="%8."/>
      <w:lvlJc w:val="left"/>
      <w:pPr>
        <w:ind w:left="5760" w:hanging="360"/>
      </w:pPr>
    </w:lvl>
    <w:lvl w:ilvl="8" w:tplc="D16EF440" w:tentative="1">
      <w:start w:val="1"/>
      <w:numFmt w:val="lowerRoman"/>
      <w:lvlText w:val="%9."/>
      <w:lvlJc w:val="right"/>
      <w:pPr>
        <w:ind w:left="6480" w:hanging="180"/>
      </w:pPr>
    </w:lvl>
  </w:abstractNum>
  <w:abstractNum w:abstractNumId="5" w15:restartNumberingAfterBreak="0">
    <w:nsid w:val="085B3F31"/>
    <w:multiLevelType w:val="multilevel"/>
    <w:tmpl w:val="EAD0E63E"/>
    <w:lvl w:ilvl="0">
      <w:start w:val="8"/>
      <w:numFmt w:val="decimal"/>
      <w:lvlText w:val="%1."/>
      <w:lvlJc w:val="left"/>
      <w:pPr>
        <w:ind w:left="360" w:hanging="360"/>
      </w:pPr>
      <w:rPr>
        <w:rFonts w:ascii="Times New Roman" w:hAnsi="Times New Roman" w:hint="default"/>
        <w:sz w:val="24"/>
      </w:rPr>
    </w:lvl>
    <w:lvl w:ilvl="1">
      <w:start w:val="1"/>
      <w:numFmt w:val="decimal"/>
      <w:lvlText w:val="%1.%2."/>
      <w:lvlJc w:val="left"/>
      <w:pPr>
        <w:ind w:left="720" w:hanging="360"/>
      </w:pPr>
      <w:rPr>
        <w:rFonts w:ascii="Times New Roman" w:hAnsi="Times New Roman" w:hint="default"/>
        <w:sz w:val="24"/>
      </w:rPr>
    </w:lvl>
    <w:lvl w:ilvl="2">
      <w:start w:val="1"/>
      <w:numFmt w:val="decimal"/>
      <w:lvlText w:val="%1.%2.%3."/>
      <w:lvlJc w:val="left"/>
      <w:pPr>
        <w:ind w:left="1440" w:hanging="720"/>
      </w:pPr>
      <w:rPr>
        <w:rFonts w:ascii="Times New Roman" w:hAnsi="Times New Roman" w:hint="default"/>
        <w:sz w:val="24"/>
      </w:rPr>
    </w:lvl>
    <w:lvl w:ilvl="3">
      <w:start w:val="1"/>
      <w:numFmt w:val="decimal"/>
      <w:lvlText w:val="%1.%2.%3.%4."/>
      <w:lvlJc w:val="left"/>
      <w:pPr>
        <w:ind w:left="1800" w:hanging="720"/>
      </w:pPr>
      <w:rPr>
        <w:rFonts w:ascii="Times New Roman" w:hAnsi="Times New Roman" w:hint="default"/>
        <w:sz w:val="24"/>
      </w:rPr>
    </w:lvl>
    <w:lvl w:ilvl="4">
      <w:start w:val="1"/>
      <w:numFmt w:val="decimal"/>
      <w:lvlText w:val="%1.%2.%3.%4.%5."/>
      <w:lvlJc w:val="left"/>
      <w:pPr>
        <w:ind w:left="2520" w:hanging="1080"/>
      </w:pPr>
      <w:rPr>
        <w:rFonts w:ascii="Times New Roman" w:hAnsi="Times New Roman" w:hint="default"/>
        <w:sz w:val="24"/>
      </w:rPr>
    </w:lvl>
    <w:lvl w:ilvl="5">
      <w:start w:val="1"/>
      <w:numFmt w:val="decimal"/>
      <w:lvlText w:val="%1.%2.%3.%4.%5.%6."/>
      <w:lvlJc w:val="left"/>
      <w:pPr>
        <w:ind w:left="2880" w:hanging="1080"/>
      </w:pPr>
      <w:rPr>
        <w:rFonts w:ascii="Times New Roman" w:hAnsi="Times New Roman" w:hint="default"/>
        <w:sz w:val="24"/>
      </w:rPr>
    </w:lvl>
    <w:lvl w:ilvl="6">
      <w:start w:val="1"/>
      <w:numFmt w:val="decimal"/>
      <w:lvlText w:val="%1.%2.%3.%4.%5.%6.%7."/>
      <w:lvlJc w:val="left"/>
      <w:pPr>
        <w:ind w:left="3600" w:hanging="1440"/>
      </w:pPr>
      <w:rPr>
        <w:rFonts w:ascii="Times New Roman" w:hAnsi="Times New Roman" w:hint="default"/>
        <w:sz w:val="24"/>
      </w:rPr>
    </w:lvl>
    <w:lvl w:ilvl="7">
      <w:start w:val="1"/>
      <w:numFmt w:val="decimal"/>
      <w:lvlText w:val="%1.%2.%3.%4.%5.%6.%7.%8."/>
      <w:lvlJc w:val="left"/>
      <w:pPr>
        <w:ind w:left="3960" w:hanging="1440"/>
      </w:pPr>
      <w:rPr>
        <w:rFonts w:ascii="Times New Roman" w:hAnsi="Times New Roman" w:hint="default"/>
        <w:sz w:val="24"/>
      </w:rPr>
    </w:lvl>
    <w:lvl w:ilvl="8">
      <w:start w:val="1"/>
      <w:numFmt w:val="decimal"/>
      <w:lvlText w:val="%1.%2.%3.%4.%5.%6.%7.%8.%9."/>
      <w:lvlJc w:val="left"/>
      <w:pPr>
        <w:ind w:left="4680" w:hanging="1800"/>
      </w:pPr>
      <w:rPr>
        <w:rFonts w:ascii="Times New Roman" w:hAnsi="Times New Roman" w:hint="default"/>
        <w:sz w:val="24"/>
      </w:rPr>
    </w:lvl>
  </w:abstractNum>
  <w:abstractNum w:abstractNumId="6" w15:restartNumberingAfterBreak="0">
    <w:nsid w:val="0AB040CF"/>
    <w:multiLevelType w:val="hybridMultilevel"/>
    <w:tmpl w:val="8EEC968A"/>
    <w:lvl w:ilvl="0" w:tplc="D2B4D0C2">
      <w:start w:val="3"/>
      <w:numFmt w:val="decimal"/>
      <w:lvlText w:val="%1."/>
      <w:lvlJc w:val="left"/>
      <w:pPr>
        <w:ind w:left="720" w:hanging="360"/>
      </w:pPr>
      <w:rPr>
        <w:rFonts w:hint="default"/>
      </w:rPr>
    </w:lvl>
    <w:lvl w:ilvl="1" w:tplc="5D66956E" w:tentative="1">
      <w:start w:val="1"/>
      <w:numFmt w:val="lowerLetter"/>
      <w:lvlText w:val="%2."/>
      <w:lvlJc w:val="left"/>
      <w:pPr>
        <w:ind w:left="1440" w:hanging="360"/>
      </w:pPr>
    </w:lvl>
    <w:lvl w:ilvl="2" w:tplc="015689B0" w:tentative="1">
      <w:start w:val="1"/>
      <w:numFmt w:val="lowerRoman"/>
      <w:lvlText w:val="%3."/>
      <w:lvlJc w:val="right"/>
      <w:pPr>
        <w:ind w:left="2160" w:hanging="180"/>
      </w:pPr>
    </w:lvl>
    <w:lvl w:ilvl="3" w:tplc="B994F2C0" w:tentative="1">
      <w:start w:val="1"/>
      <w:numFmt w:val="decimal"/>
      <w:lvlText w:val="%4."/>
      <w:lvlJc w:val="left"/>
      <w:pPr>
        <w:ind w:left="2880" w:hanging="360"/>
      </w:pPr>
    </w:lvl>
    <w:lvl w:ilvl="4" w:tplc="45148166" w:tentative="1">
      <w:start w:val="1"/>
      <w:numFmt w:val="lowerLetter"/>
      <w:lvlText w:val="%5."/>
      <w:lvlJc w:val="left"/>
      <w:pPr>
        <w:ind w:left="3600" w:hanging="360"/>
      </w:pPr>
    </w:lvl>
    <w:lvl w:ilvl="5" w:tplc="B2B4500A" w:tentative="1">
      <w:start w:val="1"/>
      <w:numFmt w:val="lowerRoman"/>
      <w:lvlText w:val="%6."/>
      <w:lvlJc w:val="right"/>
      <w:pPr>
        <w:ind w:left="4320" w:hanging="180"/>
      </w:pPr>
    </w:lvl>
    <w:lvl w:ilvl="6" w:tplc="EBB2C878" w:tentative="1">
      <w:start w:val="1"/>
      <w:numFmt w:val="decimal"/>
      <w:lvlText w:val="%7."/>
      <w:lvlJc w:val="left"/>
      <w:pPr>
        <w:ind w:left="5040" w:hanging="360"/>
      </w:pPr>
    </w:lvl>
    <w:lvl w:ilvl="7" w:tplc="1AA0CBBE" w:tentative="1">
      <w:start w:val="1"/>
      <w:numFmt w:val="lowerLetter"/>
      <w:lvlText w:val="%8."/>
      <w:lvlJc w:val="left"/>
      <w:pPr>
        <w:ind w:left="5760" w:hanging="360"/>
      </w:pPr>
    </w:lvl>
    <w:lvl w:ilvl="8" w:tplc="DBF60856" w:tentative="1">
      <w:start w:val="1"/>
      <w:numFmt w:val="lowerRoman"/>
      <w:lvlText w:val="%9."/>
      <w:lvlJc w:val="right"/>
      <w:pPr>
        <w:ind w:left="6480" w:hanging="180"/>
      </w:pPr>
    </w:lvl>
  </w:abstractNum>
  <w:abstractNum w:abstractNumId="7" w15:restartNumberingAfterBreak="0">
    <w:nsid w:val="0B8D58EE"/>
    <w:multiLevelType w:val="multilevel"/>
    <w:tmpl w:val="5812173E"/>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val="0"/>
        <w:bCs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0D6C2971"/>
    <w:multiLevelType w:val="multilevel"/>
    <w:tmpl w:val="184EAF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FD560E"/>
    <w:multiLevelType w:val="multilevel"/>
    <w:tmpl w:val="5F88690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5C1189"/>
    <w:multiLevelType w:val="multilevel"/>
    <w:tmpl w:val="C13CC72A"/>
    <w:lvl w:ilvl="0">
      <w:start w:val="1"/>
      <w:numFmt w:val="decimal"/>
      <w:pStyle w:val="Apakpunkts"/>
      <w:lvlText w:val="%1."/>
      <w:lvlJc w:val="left"/>
      <w:pPr>
        <w:tabs>
          <w:tab w:val="num" w:pos="851"/>
        </w:tabs>
        <w:ind w:left="851" w:hanging="851"/>
      </w:pPr>
      <w:rPr>
        <w:rFonts w:hint="default"/>
      </w:rPr>
    </w:lvl>
    <w:lvl w:ilvl="1">
      <w:start w:val="1"/>
      <w:numFmt w:val="decimal"/>
      <w:pStyle w:val="Paragrfs"/>
      <w:lvlText w:val="%1.%2."/>
      <w:lvlJc w:val="left"/>
      <w:pPr>
        <w:tabs>
          <w:tab w:val="num" w:pos="851"/>
        </w:tabs>
        <w:ind w:left="851" w:hanging="851"/>
      </w:pPr>
      <w:rPr>
        <w:rFonts w:hint="default"/>
      </w:rPr>
    </w:lvl>
    <w:lvl w:ilvl="2">
      <w:start w:val="1"/>
      <w:numFmt w:val="decimal"/>
      <w:pStyle w:val="Rindkopa"/>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1DE255E"/>
    <w:multiLevelType w:val="multilevel"/>
    <w:tmpl w:val="824288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3457729"/>
    <w:multiLevelType w:val="multilevel"/>
    <w:tmpl w:val="6FEE8D0E"/>
    <w:lvl w:ilvl="0">
      <w:start w:val="9"/>
      <w:numFmt w:val="decimal"/>
      <w:lvlText w:val="%1."/>
      <w:lvlJc w:val="left"/>
      <w:pPr>
        <w:ind w:left="72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b w:val="0"/>
      </w:rPr>
    </w:lvl>
    <w:lvl w:ilvl="3">
      <w:start w:val="1"/>
      <w:numFmt w:val="decimal"/>
      <w:isLgl/>
      <w:lvlText w:val="%1.%2.%3.%4."/>
      <w:lvlJc w:val="left"/>
      <w:pPr>
        <w:ind w:left="1278" w:hanging="720"/>
      </w:pPr>
      <w:rPr>
        <w:rFonts w:hint="default"/>
        <w:b w:val="0"/>
      </w:rPr>
    </w:lvl>
    <w:lvl w:ilvl="4">
      <w:start w:val="1"/>
      <w:numFmt w:val="decimal"/>
      <w:isLgl/>
      <w:lvlText w:val="%1.%2.%3.%4.%5."/>
      <w:lvlJc w:val="left"/>
      <w:pPr>
        <w:ind w:left="1704" w:hanging="1080"/>
      </w:pPr>
      <w:rPr>
        <w:rFonts w:hint="default"/>
        <w:b w:val="0"/>
      </w:rPr>
    </w:lvl>
    <w:lvl w:ilvl="5">
      <w:start w:val="1"/>
      <w:numFmt w:val="decimal"/>
      <w:isLgl/>
      <w:lvlText w:val="%1.%2.%3.%4.%5.%6."/>
      <w:lvlJc w:val="left"/>
      <w:pPr>
        <w:ind w:left="1770" w:hanging="1080"/>
      </w:pPr>
      <w:rPr>
        <w:rFonts w:hint="default"/>
        <w:b w:val="0"/>
      </w:rPr>
    </w:lvl>
    <w:lvl w:ilvl="6">
      <w:start w:val="1"/>
      <w:numFmt w:val="decimal"/>
      <w:isLgl/>
      <w:lvlText w:val="%1.%2.%3.%4.%5.%6.%7."/>
      <w:lvlJc w:val="left"/>
      <w:pPr>
        <w:ind w:left="2196" w:hanging="1440"/>
      </w:pPr>
      <w:rPr>
        <w:rFonts w:hint="default"/>
        <w:b w:val="0"/>
      </w:rPr>
    </w:lvl>
    <w:lvl w:ilvl="7">
      <w:start w:val="1"/>
      <w:numFmt w:val="decimal"/>
      <w:isLgl/>
      <w:lvlText w:val="%1.%2.%3.%4.%5.%6.%7.%8."/>
      <w:lvlJc w:val="left"/>
      <w:pPr>
        <w:ind w:left="2262" w:hanging="1440"/>
      </w:pPr>
      <w:rPr>
        <w:rFonts w:hint="default"/>
        <w:b w:val="0"/>
      </w:rPr>
    </w:lvl>
    <w:lvl w:ilvl="8">
      <w:start w:val="1"/>
      <w:numFmt w:val="decimal"/>
      <w:isLgl/>
      <w:lvlText w:val="%1.%2.%3.%4.%5.%6.%7.%8.%9."/>
      <w:lvlJc w:val="left"/>
      <w:pPr>
        <w:ind w:left="2328" w:hanging="1440"/>
      </w:pPr>
      <w:rPr>
        <w:rFonts w:hint="default"/>
        <w:b w:val="0"/>
      </w:rPr>
    </w:lvl>
  </w:abstractNum>
  <w:abstractNum w:abstractNumId="13" w15:restartNumberingAfterBreak="0">
    <w:nsid w:val="13EA286F"/>
    <w:multiLevelType w:val="multilevel"/>
    <w:tmpl w:val="A5563CA0"/>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432" w:hanging="432"/>
      </w:pPr>
      <w:rPr>
        <w:rFonts w:hint="default"/>
      </w:rPr>
    </w:lvl>
    <w:lvl w:ilvl="2">
      <w:start w:val="1"/>
      <w:numFmt w:val="decimal"/>
      <w:lvlText w:val="%1.%2.%3."/>
      <w:lvlJc w:val="left"/>
      <w:pPr>
        <w:tabs>
          <w:tab w:val="num" w:pos="504"/>
        </w:tabs>
        <w:ind w:left="50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8936DA6"/>
    <w:multiLevelType w:val="multilevel"/>
    <w:tmpl w:val="6BAE8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9E1176"/>
    <w:multiLevelType w:val="multilevel"/>
    <w:tmpl w:val="11809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FC2C9E"/>
    <w:multiLevelType w:val="multilevel"/>
    <w:tmpl w:val="A68CB948"/>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99B7BAD"/>
    <w:multiLevelType w:val="multilevel"/>
    <w:tmpl w:val="5FC20D00"/>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b w:val="0"/>
        <w:bCs/>
        <w:i w:val="0"/>
        <w:color w:val="auto"/>
      </w:rPr>
    </w:lvl>
    <w:lvl w:ilvl="3">
      <w:start w:val="1"/>
      <w:numFmt w:val="decimal"/>
      <w:lvlText w:val="%1.%2.%3.%4."/>
      <w:lvlJc w:val="left"/>
      <w:pPr>
        <w:ind w:left="1260" w:hanging="720"/>
      </w:pPr>
      <w:rPr>
        <w:rFonts w:hint="default"/>
        <w:b/>
        <w:i w:val="0"/>
        <w:color w:val="auto"/>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1CBE68C6"/>
    <w:multiLevelType w:val="multilevel"/>
    <w:tmpl w:val="BBF64ACA"/>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1F9720A8"/>
    <w:multiLevelType w:val="multilevel"/>
    <w:tmpl w:val="9ED279BA"/>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70E6FC7"/>
    <w:multiLevelType w:val="hybridMultilevel"/>
    <w:tmpl w:val="3ECA4AD2"/>
    <w:lvl w:ilvl="0" w:tplc="FBB849EC">
      <w:start w:val="1"/>
      <w:numFmt w:val="decimal"/>
      <w:lvlText w:val="%1."/>
      <w:lvlJc w:val="left"/>
      <w:pPr>
        <w:tabs>
          <w:tab w:val="num" w:pos="720"/>
        </w:tabs>
        <w:ind w:left="720" w:hanging="360"/>
      </w:pPr>
    </w:lvl>
    <w:lvl w:ilvl="1" w:tplc="396C418E" w:tentative="1">
      <w:start w:val="1"/>
      <w:numFmt w:val="lowerLetter"/>
      <w:lvlText w:val="%2."/>
      <w:lvlJc w:val="left"/>
      <w:pPr>
        <w:tabs>
          <w:tab w:val="num" w:pos="1440"/>
        </w:tabs>
        <w:ind w:left="1440" w:hanging="360"/>
      </w:pPr>
    </w:lvl>
    <w:lvl w:ilvl="2" w:tplc="4908239E" w:tentative="1">
      <w:start w:val="1"/>
      <w:numFmt w:val="lowerRoman"/>
      <w:lvlText w:val="%3."/>
      <w:lvlJc w:val="right"/>
      <w:pPr>
        <w:tabs>
          <w:tab w:val="num" w:pos="2160"/>
        </w:tabs>
        <w:ind w:left="2160" w:hanging="180"/>
      </w:pPr>
    </w:lvl>
    <w:lvl w:ilvl="3" w:tplc="C4E4F526" w:tentative="1">
      <w:start w:val="1"/>
      <w:numFmt w:val="decimal"/>
      <w:lvlText w:val="%4."/>
      <w:lvlJc w:val="left"/>
      <w:pPr>
        <w:tabs>
          <w:tab w:val="num" w:pos="2880"/>
        </w:tabs>
        <w:ind w:left="2880" w:hanging="360"/>
      </w:pPr>
    </w:lvl>
    <w:lvl w:ilvl="4" w:tplc="6B26E966" w:tentative="1">
      <w:start w:val="1"/>
      <w:numFmt w:val="lowerLetter"/>
      <w:lvlText w:val="%5."/>
      <w:lvlJc w:val="left"/>
      <w:pPr>
        <w:tabs>
          <w:tab w:val="num" w:pos="3600"/>
        </w:tabs>
        <w:ind w:left="3600" w:hanging="360"/>
      </w:pPr>
    </w:lvl>
    <w:lvl w:ilvl="5" w:tplc="72583674" w:tentative="1">
      <w:start w:val="1"/>
      <w:numFmt w:val="lowerRoman"/>
      <w:lvlText w:val="%6."/>
      <w:lvlJc w:val="right"/>
      <w:pPr>
        <w:tabs>
          <w:tab w:val="num" w:pos="4320"/>
        </w:tabs>
        <w:ind w:left="4320" w:hanging="180"/>
      </w:pPr>
    </w:lvl>
    <w:lvl w:ilvl="6" w:tplc="7D1652B2" w:tentative="1">
      <w:start w:val="1"/>
      <w:numFmt w:val="decimal"/>
      <w:lvlText w:val="%7."/>
      <w:lvlJc w:val="left"/>
      <w:pPr>
        <w:tabs>
          <w:tab w:val="num" w:pos="5040"/>
        </w:tabs>
        <w:ind w:left="5040" w:hanging="360"/>
      </w:pPr>
    </w:lvl>
    <w:lvl w:ilvl="7" w:tplc="FFBECABE" w:tentative="1">
      <w:start w:val="1"/>
      <w:numFmt w:val="lowerLetter"/>
      <w:lvlText w:val="%8."/>
      <w:lvlJc w:val="left"/>
      <w:pPr>
        <w:tabs>
          <w:tab w:val="num" w:pos="5760"/>
        </w:tabs>
        <w:ind w:left="5760" w:hanging="360"/>
      </w:pPr>
    </w:lvl>
    <w:lvl w:ilvl="8" w:tplc="5C2A4FD0" w:tentative="1">
      <w:start w:val="1"/>
      <w:numFmt w:val="lowerRoman"/>
      <w:lvlText w:val="%9."/>
      <w:lvlJc w:val="right"/>
      <w:pPr>
        <w:tabs>
          <w:tab w:val="num" w:pos="6480"/>
        </w:tabs>
        <w:ind w:left="6480" w:hanging="180"/>
      </w:pPr>
    </w:lvl>
  </w:abstractNum>
  <w:abstractNum w:abstractNumId="21" w15:restartNumberingAfterBreak="0">
    <w:nsid w:val="2A860819"/>
    <w:multiLevelType w:val="multilevel"/>
    <w:tmpl w:val="9828BEA4"/>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rPr>
    </w:lvl>
    <w:lvl w:ilvl="2">
      <w:start w:val="1"/>
      <w:numFmt w:val="decimal"/>
      <w:lvlText w:val="%1.%3."/>
      <w:lvlJc w:val="left"/>
      <w:pPr>
        <w:tabs>
          <w:tab w:val="num" w:pos="720"/>
        </w:tabs>
        <w:ind w:left="0" w:firstLine="0"/>
      </w:pPr>
      <w:rPr>
        <w:rFonts w:hint="default"/>
        <w:b/>
      </w:rPr>
    </w:lvl>
    <w:lvl w:ilvl="3">
      <w:start w:val="1"/>
      <w:numFmt w:val="decimal"/>
      <w:lvlText w:val="%1.%2.%3.%4."/>
      <w:lvlJc w:val="left"/>
      <w:pPr>
        <w:tabs>
          <w:tab w:val="num" w:pos="1572"/>
        </w:tabs>
        <w:ind w:left="1572" w:hanging="720"/>
      </w:pPr>
      <w:rPr>
        <w:rFonts w:hint="default"/>
        <w:b/>
      </w:rPr>
    </w:lvl>
    <w:lvl w:ilvl="4">
      <w:start w:val="1"/>
      <w:numFmt w:val="decimal"/>
      <w:lvlText w:val="%1.%2.%3.%4.%5."/>
      <w:lvlJc w:val="left"/>
      <w:pPr>
        <w:tabs>
          <w:tab w:val="num" w:pos="2216"/>
        </w:tabs>
        <w:ind w:left="2216" w:hanging="1080"/>
      </w:pPr>
      <w:rPr>
        <w:rFonts w:hint="default"/>
        <w:b/>
      </w:rPr>
    </w:lvl>
    <w:lvl w:ilvl="5">
      <w:start w:val="1"/>
      <w:numFmt w:val="decimal"/>
      <w:lvlText w:val="%1.%2.%3.%4.%5.%6."/>
      <w:lvlJc w:val="left"/>
      <w:pPr>
        <w:tabs>
          <w:tab w:val="num" w:pos="2500"/>
        </w:tabs>
        <w:ind w:left="2500" w:hanging="1080"/>
      </w:pPr>
      <w:rPr>
        <w:rFonts w:hint="default"/>
        <w:b/>
      </w:rPr>
    </w:lvl>
    <w:lvl w:ilvl="6">
      <w:start w:val="1"/>
      <w:numFmt w:val="decimal"/>
      <w:lvlText w:val="%1.%2.%3.%4.%5.%6.%7."/>
      <w:lvlJc w:val="left"/>
      <w:pPr>
        <w:tabs>
          <w:tab w:val="num" w:pos="3144"/>
        </w:tabs>
        <w:ind w:left="3144" w:hanging="1440"/>
      </w:pPr>
      <w:rPr>
        <w:rFonts w:hint="default"/>
        <w:b/>
      </w:rPr>
    </w:lvl>
    <w:lvl w:ilvl="7">
      <w:start w:val="1"/>
      <w:numFmt w:val="decimal"/>
      <w:lvlText w:val="%1.%2.%3.%4.%5.%6.%7.%8."/>
      <w:lvlJc w:val="left"/>
      <w:pPr>
        <w:tabs>
          <w:tab w:val="num" w:pos="3428"/>
        </w:tabs>
        <w:ind w:left="3428" w:hanging="1440"/>
      </w:pPr>
      <w:rPr>
        <w:rFonts w:hint="default"/>
        <w:b/>
      </w:rPr>
    </w:lvl>
    <w:lvl w:ilvl="8">
      <w:start w:val="1"/>
      <w:numFmt w:val="decimal"/>
      <w:lvlText w:val="%1.%2.%3.%4.%5.%6.%7.%8.%9."/>
      <w:lvlJc w:val="left"/>
      <w:pPr>
        <w:tabs>
          <w:tab w:val="num" w:pos="4072"/>
        </w:tabs>
        <w:ind w:left="4072" w:hanging="1800"/>
      </w:pPr>
      <w:rPr>
        <w:rFonts w:hint="default"/>
        <w:b/>
      </w:rPr>
    </w:lvl>
  </w:abstractNum>
  <w:abstractNum w:abstractNumId="22" w15:restartNumberingAfterBreak="0">
    <w:nsid w:val="2EA769B9"/>
    <w:multiLevelType w:val="multilevel"/>
    <w:tmpl w:val="4580CC90"/>
    <w:lvl w:ilvl="0">
      <w:start w:val="3"/>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1080" w:hanging="108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440" w:hanging="144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800" w:hanging="1800"/>
      </w:pPr>
      <w:rPr>
        <w:rFonts w:hint="default"/>
        <w:b w:val="0"/>
        <w:color w:val="000000"/>
        <w:sz w:val="24"/>
      </w:rPr>
    </w:lvl>
  </w:abstractNum>
  <w:abstractNum w:abstractNumId="23" w15:restartNumberingAfterBreak="0">
    <w:nsid w:val="2F197BB8"/>
    <w:multiLevelType w:val="multilevel"/>
    <w:tmpl w:val="8390B77C"/>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F201F6F"/>
    <w:multiLevelType w:val="multilevel"/>
    <w:tmpl w:val="5FB634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F69068E"/>
    <w:multiLevelType w:val="hybridMultilevel"/>
    <w:tmpl w:val="14B01154"/>
    <w:lvl w:ilvl="0" w:tplc="8FAC26DC">
      <w:start w:val="1"/>
      <w:numFmt w:val="decimal"/>
      <w:lvlText w:val="%1."/>
      <w:lvlJc w:val="left"/>
      <w:pPr>
        <w:tabs>
          <w:tab w:val="num" w:pos="736"/>
        </w:tabs>
        <w:ind w:left="736" w:hanging="360"/>
      </w:pPr>
      <w:rPr>
        <w:rFonts w:hint="default"/>
      </w:rPr>
    </w:lvl>
    <w:lvl w:ilvl="1" w:tplc="0A3E2C4C">
      <w:numFmt w:val="none"/>
      <w:lvlText w:val=""/>
      <w:lvlJc w:val="left"/>
      <w:pPr>
        <w:tabs>
          <w:tab w:val="num" w:pos="360"/>
        </w:tabs>
      </w:pPr>
    </w:lvl>
    <w:lvl w:ilvl="2" w:tplc="DF42774E">
      <w:numFmt w:val="none"/>
      <w:lvlText w:val=""/>
      <w:lvlJc w:val="left"/>
      <w:pPr>
        <w:tabs>
          <w:tab w:val="num" w:pos="360"/>
        </w:tabs>
      </w:pPr>
    </w:lvl>
    <w:lvl w:ilvl="3" w:tplc="563CA42E">
      <w:numFmt w:val="none"/>
      <w:lvlText w:val=""/>
      <w:lvlJc w:val="left"/>
      <w:pPr>
        <w:tabs>
          <w:tab w:val="num" w:pos="360"/>
        </w:tabs>
      </w:pPr>
    </w:lvl>
    <w:lvl w:ilvl="4" w:tplc="1E76EF0C">
      <w:numFmt w:val="none"/>
      <w:lvlText w:val=""/>
      <w:lvlJc w:val="left"/>
      <w:pPr>
        <w:tabs>
          <w:tab w:val="num" w:pos="360"/>
        </w:tabs>
      </w:pPr>
    </w:lvl>
    <w:lvl w:ilvl="5" w:tplc="505E9BA8">
      <w:numFmt w:val="none"/>
      <w:lvlText w:val=""/>
      <w:lvlJc w:val="left"/>
      <w:pPr>
        <w:tabs>
          <w:tab w:val="num" w:pos="360"/>
        </w:tabs>
      </w:pPr>
    </w:lvl>
    <w:lvl w:ilvl="6" w:tplc="2B38832A">
      <w:numFmt w:val="none"/>
      <w:lvlText w:val=""/>
      <w:lvlJc w:val="left"/>
      <w:pPr>
        <w:tabs>
          <w:tab w:val="num" w:pos="360"/>
        </w:tabs>
      </w:pPr>
    </w:lvl>
    <w:lvl w:ilvl="7" w:tplc="488A5BCC">
      <w:numFmt w:val="none"/>
      <w:lvlText w:val=""/>
      <w:lvlJc w:val="left"/>
      <w:pPr>
        <w:tabs>
          <w:tab w:val="num" w:pos="360"/>
        </w:tabs>
      </w:pPr>
    </w:lvl>
    <w:lvl w:ilvl="8" w:tplc="35F2F05C">
      <w:numFmt w:val="none"/>
      <w:lvlText w:val=""/>
      <w:lvlJc w:val="left"/>
      <w:pPr>
        <w:tabs>
          <w:tab w:val="num" w:pos="360"/>
        </w:tabs>
      </w:pPr>
    </w:lvl>
  </w:abstractNum>
  <w:abstractNum w:abstractNumId="26" w15:restartNumberingAfterBreak="0">
    <w:nsid w:val="34DA3DC4"/>
    <w:multiLevelType w:val="hybridMultilevel"/>
    <w:tmpl w:val="7BC84688"/>
    <w:lvl w:ilvl="0" w:tplc="AB22C0B4">
      <w:start w:val="1"/>
      <w:numFmt w:val="bullet"/>
      <w:lvlText w:val=""/>
      <w:lvlJc w:val="left"/>
      <w:pPr>
        <w:ind w:left="720" w:hanging="360"/>
      </w:pPr>
      <w:rPr>
        <w:rFonts w:ascii="Symbol" w:hAnsi="Symbol" w:hint="default"/>
      </w:rPr>
    </w:lvl>
    <w:lvl w:ilvl="1" w:tplc="5F94179A">
      <w:start w:val="1"/>
      <w:numFmt w:val="bullet"/>
      <w:lvlText w:val="o"/>
      <w:lvlJc w:val="left"/>
      <w:pPr>
        <w:ind w:left="1440" w:hanging="360"/>
      </w:pPr>
      <w:rPr>
        <w:rFonts w:ascii="Courier New" w:hAnsi="Courier New" w:cs="Courier New" w:hint="default"/>
      </w:rPr>
    </w:lvl>
    <w:lvl w:ilvl="2" w:tplc="F4923334" w:tentative="1">
      <w:start w:val="1"/>
      <w:numFmt w:val="bullet"/>
      <w:lvlText w:val=""/>
      <w:lvlJc w:val="left"/>
      <w:pPr>
        <w:ind w:left="2160" w:hanging="360"/>
      </w:pPr>
      <w:rPr>
        <w:rFonts w:ascii="Wingdings" w:hAnsi="Wingdings" w:hint="default"/>
      </w:rPr>
    </w:lvl>
    <w:lvl w:ilvl="3" w:tplc="DEB8FA42" w:tentative="1">
      <w:start w:val="1"/>
      <w:numFmt w:val="bullet"/>
      <w:lvlText w:val=""/>
      <w:lvlJc w:val="left"/>
      <w:pPr>
        <w:ind w:left="2880" w:hanging="360"/>
      </w:pPr>
      <w:rPr>
        <w:rFonts w:ascii="Symbol" w:hAnsi="Symbol" w:hint="default"/>
      </w:rPr>
    </w:lvl>
    <w:lvl w:ilvl="4" w:tplc="820C6F88" w:tentative="1">
      <w:start w:val="1"/>
      <w:numFmt w:val="bullet"/>
      <w:lvlText w:val="o"/>
      <w:lvlJc w:val="left"/>
      <w:pPr>
        <w:ind w:left="3600" w:hanging="360"/>
      </w:pPr>
      <w:rPr>
        <w:rFonts w:ascii="Courier New" w:hAnsi="Courier New" w:cs="Courier New" w:hint="default"/>
      </w:rPr>
    </w:lvl>
    <w:lvl w:ilvl="5" w:tplc="24AC34E0" w:tentative="1">
      <w:start w:val="1"/>
      <w:numFmt w:val="bullet"/>
      <w:lvlText w:val=""/>
      <w:lvlJc w:val="left"/>
      <w:pPr>
        <w:ind w:left="4320" w:hanging="360"/>
      </w:pPr>
      <w:rPr>
        <w:rFonts w:ascii="Wingdings" w:hAnsi="Wingdings" w:hint="default"/>
      </w:rPr>
    </w:lvl>
    <w:lvl w:ilvl="6" w:tplc="C91CDC58" w:tentative="1">
      <w:start w:val="1"/>
      <w:numFmt w:val="bullet"/>
      <w:lvlText w:val=""/>
      <w:lvlJc w:val="left"/>
      <w:pPr>
        <w:ind w:left="5040" w:hanging="360"/>
      </w:pPr>
      <w:rPr>
        <w:rFonts w:ascii="Symbol" w:hAnsi="Symbol" w:hint="default"/>
      </w:rPr>
    </w:lvl>
    <w:lvl w:ilvl="7" w:tplc="DB4EEC5C" w:tentative="1">
      <w:start w:val="1"/>
      <w:numFmt w:val="bullet"/>
      <w:lvlText w:val="o"/>
      <w:lvlJc w:val="left"/>
      <w:pPr>
        <w:ind w:left="5760" w:hanging="360"/>
      </w:pPr>
      <w:rPr>
        <w:rFonts w:ascii="Courier New" w:hAnsi="Courier New" w:cs="Courier New" w:hint="default"/>
      </w:rPr>
    </w:lvl>
    <w:lvl w:ilvl="8" w:tplc="19D8C788" w:tentative="1">
      <w:start w:val="1"/>
      <w:numFmt w:val="bullet"/>
      <w:lvlText w:val=""/>
      <w:lvlJc w:val="left"/>
      <w:pPr>
        <w:ind w:left="6480" w:hanging="360"/>
      </w:pPr>
      <w:rPr>
        <w:rFonts w:ascii="Wingdings" w:hAnsi="Wingdings" w:hint="default"/>
      </w:rPr>
    </w:lvl>
  </w:abstractNum>
  <w:abstractNum w:abstractNumId="27" w15:restartNumberingAfterBreak="0">
    <w:nsid w:val="354E29FA"/>
    <w:multiLevelType w:val="multilevel"/>
    <w:tmpl w:val="48C66B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6A80AAE"/>
    <w:multiLevelType w:val="multilevel"/>
    <w:tmpl w:val="FBA8F082"/>
    <w:lvl w:ilvl="0">
      <w:start w:val="3"/>
      <w:numFmt w:val="decimal"/>
      <w:lvlText w:val="%1."/>
      <w:lvlJc w:val="left"/>
      <w:pPr>
        <w:ind w:left="672" w:hanging="672"/>
      </w:pPr>
      <w:rPr>
        <w:rFonts w:hint="default"/>
        <w:i w:val="0"/>
      </w:rPr>
    </w:lvl>
    <w:lvl w:ilvl="1">
      <w:start w:val="3"/>
      <w:numFmt w:val="decimal"/>
      <w:lvlText w:val="%1.%2."/>
      <w:lvlJc w:val="left"/>
      <w:pPr>
        <w:ind w:left="861" w:hanging="672"/>
      </w:pPr>
      <w:rPr>
        <w:rFonts w:hint="default"/>
        <w:i w:val="0"/>
      </w:rPr>
    </w:lvl>
    <w:lvl w:ilvl="2">
      <w:start w:val="3"/>
      <w:numFmt w:val="decimal"/>
      <w:lvlText w:val="%1.%2.%3."/>
      <w:lvlJc w:val="left"/>
      <w:pPr>
        <w:ind w:left="1098" w:hanging="720"/>
      </w:pPr>
      <w:rPr>
        <w:rFonts w:hint="default"/>
        <w:b/>
        <w:i w:val="0"/>
      </w:rPr>
    </w:lvl>
    <w:lvl w:ilvl="3">
      <w:start w:val="1"/>
      <w:numFmt w:val="decimal"/>
      <w:lvlText w:val="%1.%2.%3.%4."/>
      <w:lvlJc w:val="left"/>
      <w:pPr>
        <w:ind w:left="1713" w:hanging="720"/>
      </w:pPr>
      <w:rPr>
        <w:rFonts w:hint="default"/>
        <w:b/>
        <w:i w:val="0"/>
      </w:rPr>
    </w:lvl>
    <w:lvl w:ilvl="4">
      <w:start w:val="1"/>
      <w:numFmt w:val="decimal"/>
      <w:lvlText w:val="%1.%2.%3.%4.%5."/>
      <w:lvlJc w:val="left"/>
      <w:pPr>
        <w:ind w:left="1836" w:hanging="1080"/>
      </w:pPr>
      <w:rPr>
        <w:rFonts w:hint="default"/>
        <w:i w:val="0"/>
      </w:rPr>
    </w:lvl>
    <w:lvl w:ilvl="5">
      <w:start w:val="1"/>
      <w:numFmt w:val="decimal"/>
      <w:lvlText w:val="%1.%2.%3.%4.%5.%6."/>
      <w:lvlJc w:val="left"/>
      <w:pPr>
        <w:ind w:left="2025" w:hanging="1080"/>
      </w:pPr>
      <w:rPr>
        <w:rFonts w:hint="default"/>
        <w:i w:val="0"/>
      </w:rPr>
    </w:lvl>
    <w:lvl w:ilvl="6">
      <w:start w:val="1"/>
      <w:numFmt w:val="decimal"/>
      <w:lvlText w:val="%1.%2.%3.%4.%5.%6.%7."/>
      <w:lvlJc w:val="left"/>
      <w:pPr>
        <w:ind w:left="2574" w:hanging="1440"/>
      </w:pPr>
      <w:rPr>
        <w:rFonts w:hint="default"/>
        <w:i w:val="0"/>
      </w:rPr>
    </w:lvl>
    <w:lvl w:ilvl="7">
      <w:start w:val="1"/>
      <w:numFmt w:val="decimal"/>
      <w:lvlText w:val="%1.%2.%3.%4.%5.%6.%7.%8."/>
      <w:lvlJc w:val="left"/>
      <w:pPr>
        <w:ind w:left="2763" w:hanging="1440"/>
      </w:pPr>
      <w:rPr>
        <w:rFonts w:hint="default"/>
        <w:i w:val="0"/>
      </w:rPr>
    </w:lvl>
    <w:lvl w:ilvl="8">
      <w:start w:val="1"/>
      <w:numFmt w:val="decimal"/>
      <w:lvlText w:val="%1.%2.%3.%4.%5.%6.%7.%8.%9."/>
      <w:lvlJc w:val="left"/>
      <w:pPr>
        <w:ind w:left="2952" w:hanging="1440"/>
      </w:pPr>
      <w:rPr>
        <w:rFonts w:hint="default"/>
        <w:i w:val="0"/>
      </w:rPr>
    </w:lvl>
  </w:abstractNum>
  <w:abstractNum w:abstractNumId="29" w15:restartNumberingAfterBreak="0">
    <w:nsid w:val="38432B64"/>
    <w:multiLevelType w:val="hybridMultilevel"/>
    <w:tmpl w:val="57829596"/>
    <w:lvl w:ilvl="0" w:tplc="7EC01E98">
      <w:start w:val="1"/>
      <w:numFmt w:val="bullet"/>
      <w:lvlText w:val=""/>
      <w:lvlJc w:val="left"/>
      <w:pPr>
        <w:tabs>
          <w:tab w:val="num" w:pos="720"/>
        </w:tabs>
        <w:ind w:left="720" w:hanging="360"/>
      </w:pPr>
      <w:rPr>
        <w:rFonts w:ascii="Symbol" w:hAnsi="Symbol" w:hint="default"/>
      </w:rPr>
    </w:lvl>
    <w:lvl w:ilvl="1" w:tplc="0B0AF266" w:tentative="1">
      <w:start w:val="1"/>
      <w:numFmt w:val="bullet"/>
      <w:lvlText w:val="o"/>
      <w:lvlJc w:val="left"/>
      <w:pPr>
        <w:tabs>
          <w:tab w:val="num" w:pos="1440"/>
        </w:tabs>
        <w:ind w:left="1440" w:hanging="360"/>
      </w:pPr>
      <w:rPr>
        <w:rFonts w:ascii="Courier New" w:hAnsi="Courier New" w:cs="Courier New" w:hint="default"/>
      </w:rPr>
    </w:lvl>
    <w:lvl w:ilvl="2" w:tplc="F0964CC8" w:tentative="1">
      <w:start w:val="1"/>
      <w:numFmt w:val="bullet"/>
      <w:lvlText w:val=""/>
      <w:lvlJc w:val="left"/>
      <w:pPr>
        <w:tabs>
          <w:tab w:val="num" w:pos="2160"/>
        </w:tabs>
        <w:ind w:left="2160" w:hanging="360"/>
      </w:pPr>
      <w:rPr>
        <w:rFonts w:ascii="Wingdings" w:hAnsi="Wingdings" w:hint="default"/>
      </w:rPr>
    </w:lvl>
    <w:lvl w:ilvl="3" w:tplc="E1D07F6C" w:tentative="1">
      <w:start w:val="1"/>
      <w:numFmt w:val="bullet"/>
      <w:lvlText w:val=""/>
      <w:lvlJc w:val="left"/>
      <w:pPr>
        <w:tabs>
          <w:tab w:val="num" w:pos="2880"/>
        </w:tabs>
        <w:ind w:left="2880" w:hanging="360"/>
      </w:pPr>
      <w:rPr>
        <w:rFonts w:ascii="Symbol" w:hAnsi="Symbol" w:hint="default"/>
      </w:rPr>
    </w:lvl>
    <w:lvl w:ilvl="4" w:tplc="EA102ADE" w:tentative="1">
      <w:start w:val="1"/>
      <w:numFmt w:val="bullet"/>
      <w:lvlText w:val="o"/>
      <w:lvlJc w:val="left"/>
      <w:pPr>
        <w:tabs>
          <w:tab w:val="num" w:pos="3600"/>
        </w:tabs>
        <w:ind w:left="3600" w:hanging="360"/>
      </w:pPr>
      <w:rPr>
        <w:rFonts w:ascii="Courier New" w:hAnsi="Courier New" w:cs="Courier New" w:hint="default"/>
      </w:rPr>
    </w:lvl>
    <w:lvl w:ilvl="5" w:tplc="06E834DE" w:tentative="1">
      <w:start w:val="1"/>
      <w:numFmt w:val="bullet"/>
      <w:lvlText w:val=""/>
      <w:lvlJc w:val="left"/>
      <w:pPr>
        <w:tabs>
          <w:tab w:val="num" w:pos="4320"/>
        </w:tabs>
        <w:ind w:left="4320" w:hanging="360"/>
      </w:pPr>
      <w:rPr>
        <w:rFonts w:ascii="Wingdings" w:hAnsi="Wingdings" w:hint="default"/>
      </w:rPr>
    </w:lvl>
    <w:lvl w:ilvl="6" w:tplc="9340A100" w:tentative="1">
      <w:start w:val="1"/>
      <w:numFmt w:val="bullet"/>
      <w:lvlText w:val=""/>
      <w:lvlJc w:val="left"/>
      <w:pPr>
        <w:tabs>
          <w:tab w:val="num" w:pos="5040"/>
        </w:tabs>
        <w:ind w:left="5040" w:hanging="360"/>
      </w:pPr>
      <w:rPr>
        <w:rFonts w:ascii="Symbol" w:hAnsi="Symbol" w:hint="default"/>
      </w:rPr>
    </w:lvl>
    <w:lvl w:ilvl="7" w:tplc="EB1C5234" w:tentative="1">
      <w:start w:val="1"/>
      <w:numFmt w:val="bullet"/>
      <w:lvlText w:val="o"/>
      <w:lvlJc w:val="left"/>
      <w:pPr>
        <w:tabs>
          <w:tab w:val="num" w:pos="5760"/>
        </w:tabs>
        <w:ind w:left="5760" w:hanging="360"/>
      </w:pPr>
      <w:rPr>
        <w:rFonts w:ascii="Courier New" w:hAnsi="Courier New" w:cs="Courier New" w:hint="default"/>
      </w:rPr>
    </w:lvl>
    <w:lvl w:ilvl="8" w:tplc="0A720EF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CE30D2A"/>
    <w:multiLevelType w:val="hybridMultilevel"/>
    <w:tmpl w:val="54F0FEEC"/>
    <w:lvl w:ilvl="0" w:tplc="B7827044">
      <w:start w:val="1"/>
      <w:numFmt w:val="bullet"/>
      <w:lvlText w:val=""/>
      <w:lvlJc w:val="left"/>
      <w:pPr>
        <w:ind w:left="720" w:hanging="360"/>
      </w:pPr>
      <w:rPr>
        <w:rFonts w:ascii="Symbol" w:hAnsi="Symbol" w:hint="default"/>
      </w:rPr>
    </w:lvl>
    <w:lvl w:ilvl="1" w:tplc="47B0A4C4">
      <w:start w:val="1"/>
      <w:numFmt w:val="bullet"/>
      <w:lvlText w:val="o"/>
      <w:lvlJc w:val="left"/>
      <w:pPr>
        <w:ind w:left="1440" w:hanging="360"/>
      </w:pPr>
      <w:rPr>
        <w:rFonts w:ascii="Courier New" w:hAnsi="Courier New" w:cs="Courier New" w:hint="default"/>
      </w:rPr>
    </w:lvl>
    <w:lvl w:ilvl="2" w:tplc="8C006794" w:tentative="1">
      <w:start w:val="1"/>
      <w:numFmt w:val="bullet"/>
      <w:lvlText w:val=""/>
      <w:lvlJc w:val="left"/>
      <w:pPr>
        <w:ind w:left="2160" w:hanging="360"/>
      </w:pPr>
      <w:rPr>
        <w:rFonts w:ascii="Wingdings" w:hAnsi="Wingdings" w:hint="default"/>
      </w:rPr>
    </w:lvl>
    <w:lvl w:ilvl="3" w:tplc="03E498F0" w:tentative="1">
      <w:start w:val="1"/>
      <w:numFmt w:val="bullet"/>
      <w:lvlText w:val=""/>
      <w:lvlJc w:val="left"/>
      <w:pPr>
        <w:ind w:left="2880" w:hanging="360"/>
      </w:pPr>
      <w:rPr>
        <w:rFonts w:ascii="Symbol" w:hAnsi="Symbol" w:hint="default"/>
      </w:rPr>
    </w:lvl>
    <w:lvl w:ilvl="4" w:tplc="A1E66794" w:tentative="1">
      <w:start w:val="1"/>
      <w:numFmt w:val="bullet"/>
      <w:lvlText w:val="o"/>
      <w:lvlJc w:val="left"/>
      <w:pPr>
        <w:ind w:left="3600" w:hanging="360"/>
      </w:pPr>
      <w:rPr>
        <w:rFonts w:ascii="Courier New" w:hAnsi="Courier New" w:cs="Courier New" w:hint="default"/>
      </w:rPr>
    </w:lvl>
    <w:lvl w:ilvl="5" w:tplc="203ABE7C" w:tentative="1">
      <w:start w:val="1"/>
      <w:numFmt w:val="bullet"/>
      <w:lvlText w:val=""/>
      <w:lvlJc w:val="left"/>
      <w:pPr>
        <w:ind w:left="4320" w:hanging="360"/>
      </w:pPr>
      <w:rPr>
        <w:rFonts w:ascii="Wingdings" w:hAnsi="Wingdings" w:hint="default"/>
      </w:rPr>
    </w:lvl>
    <w:lvl w:ilvl="6" w:tplc="55BC7026" w:tentative="1">
      <w:start w:val="1"/>
      <w:numFmt w:val="bullet"/>
      <w:lvlText w:val=""/>
      <w:lvlJc w:val="left"/>
      <w:pPr>
        <w:ind w:left="5040" w:hanging="360"/>
      </w:pPr>
      <w:rPr>
        <w:rFonts w:ascii="Symbol" w:hAnsi="Symbol" w:hint="default"/>
      </w:rPr>
    </w:lvl>
    <w:lvl w:ilvl="7" w:tplc="00982430" w:tentative="1">
      <w:start w:val="1"/>
      <w:numFmt w:val="bullet"/>
      <w:lvlText w:val="o"/>
      <w:lvlJc w:val="left"/>
      <w:pPr>
        <w:ind w:left="5760" w:hanging="360"/>
      </w:pPr>
      <w:rPr>
        <w:rFonts w:ascii="Courier New" w:hAnsi="Courier New" w:cs="Courier New" w:hint="default"/>
      </w:rPr>
    </w:lvl>
    <w:lvl w:ilvl="8" w:tplc="B71645B6" w:tentative="1">
      <w:start w:val="1"/>
      <w:numFmt w:val="bullet"/>
      <w:lvlText w:val=""/>
      <w:lvlJc w:val="left"/>
      <w:pPr>
        <w:ind w:left="6480" w:hanging="360"/>
      </w:pPr>
      <w:rPr>
        <w:rFonts w:ascii="Wingdings" w:hAnsi="Wingdings" w:hint="default"/>
      </w:rPr>
    </w:lvl>
  </w:abstractNum>
  <w:abstractNum w:abstractNumId="31" w15:restartNumberingAfterBreak="0">
    <w:nsid w:val="412602BA"/>
    <w:multiLevelType w:val="hybridMultilevel"/>
    <w:tmpl w:val="8A905BBC"/>
    <w:lvl w:ilvl="0" w:tplc="9D184C60">
      <w:start w:val="1"/>
      <w:numFmt w:val="bullet"/>
      <w:lvlText w:val=""/>
      <w:lvlJc w:val="left"/>
      <w:pPr>
        <w:ind w:left="720" w:hanging="360"/>
      </w:pPr>
      <w:rPr>
        <w:rFonts w:ascii="Symbol" w:hAnsi="Symbol" w:hint="default"/>
      </w:rPr>
    </w:lvl>
    <w:lvl w:ilvl="1" w:tplc="6EEE3B0E" w:tentative="1">
      <w:start w:val="1"/>
      <w:numFmt w:val="bullet"/>
      <w:lvlText w:val="o"/>
      <w:lvlJc w:val="left"/>
      <w:pPr>
        <w:ind w:left="1440" w:hanging="360"/>
      </w:pPr>
      <w:rPr>
        <w:rFonts w:ascii="Courier New" w:hAnsi="Courier New" w:cs="Courier New" w:hint="default"/>
      </w:rPr>
    </w:lvl>
    <w:lvl w:ilvl="2" w:tplc="17DCD530" w:tentative="1">
      <w:start w:val="1"/>
      <w:numFmt w:val="bullet"/>
      <w:lvlText w:val=""/>
      <w:lvlJc w:val="left"/>
      <w:pPr>
        <w:ind w:left="2160" w:hanging="360"/>
      </w:pPr>
      <w:rPr>
        <w:rFonts w:ascii="Wingdings" w:hAnsi="Wingdings" w:hint="default"/>
      </w:rPr>
    </w:lvl>
    <w:lvl w:ilvl="3" w:tplc="0F84B714" w:tentative="1">
      <w:start w:val="1"/>
      <w:numFmt w:val="bullet"/>
      <w:lvlText w:val=""/>
      <w:lvlJc w:val="left"/>
      <w:pPr>
        <w:ind w:left="2880" w:hanging="360"/>
      </w:pPr>
      <w:rPr>
        <w:rFonts w:ascii="Symbol" w:hAnsi="Symbol" w:hint="default"/>
      </w:rPr>
    </w:lvl>
    <w:lvl w:ilvl="4" w:tplc="064C1144" w:tentative="1">
      <w:start w:val="1"/>
      <w:numFmt w:val="bullet"/>
      <w:lvlText w:val="o"/>
      <w:lvlJc w:val="left"/>
      <w:pPr>
        <w:ind w:left="3600" w:hanging="360"/>
      </w:pPr>
      <w:rPr>
        <w:rFonts w:ascii="Courier New" w:hAnsi="Courier New" w:cs="Courier New" w:hint="default"/>
      </w:rPr>
    </w:lvl>
    <w:lvl w:ilvl="5" w:tplc="A5E25874" w:tentative="1">
      <w:start w:val="1"/>
      <w:numFmt w:val="bullet"/>
      <w:lvlText w:val=""/>
      <w:lvlJc w:val="left"/>
      <w:pPr>
        <w:ind w:left="4320" w:hanging="360"/>
      </w:pPr>
      <w:rPr>
        <w:rFonts w:ascii="Wingdings" w:hAnsi="Wingdings" w:hint="default"/>
      </w:rPr>
    </w:lvl>
    <w:lvl w:ilvl="6" w:tplc="E6AC058E" w:tentative="1">
      <w:start w:val="1"/>
      <w:numFmt w:val="bullet"/>
      <w:lvlText w:val=""/>
      <w:lvlJc w:val="left"/>
      <w:pPr>
        <w:ind w:left="5040" w:hanging="360"/>
      </w:pPr>
      <w:rPr>
        <w:rFonts w:ascii="Symbol" w:hAnsi="Symbol" w:hint="default"/>
      </w:rPr>
    </w:lvl>
    <w:lvl w:ilvl="7" w:tplc="8AF08FD6" w:tentative="1">
      <w:start w:val="1"/>
      <w:numFmt w:val="bullet"/>
      <w:lvlText w:val="o"/>
      <w:lvlJc w:val="left"/>
      <w:pPr>
        <w:ind w:left="5760" w:hanging="360"/>
      </w:pPr>
      <w:rPr>
        <w:rFonts w:ascii="Courier New" w:hAnsi="Courier New" w:cs="Courier New" w:hint="default"/>
      </w:rPr>
    </w:lvl>
    <w:lvl w:ilvl="8" w:tplc="B0982748" w:tentative="1">
      <w:start w:val="1"/>
      <w:numFmt w:val="bullet"/>
      <w:lvlText w:val=""/>
      <w:lvlJc w:val="left"/>
      <w:pPr>
        <w:ind w:left="6480" w:hanging="360"/>
      </w:pPr>
      <w:rPr>
        <w:rFonts w:ascii="Wingdings" w:hAnsi="Wingdings" w:hint="default"/>
      </w:rPr>
    </w:lvl>
  </w:abstractNum>
  <w:abstractNum w:abstractNumId="32" w15:restartNumberingAfterBreak="0">
    <w:nsid w:val="423D5C3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36B167D"/>
    <w:multiLevelType w:val="multilevel"/>
    <w:tmpl w:val="D2023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EF3845"/>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457D143C"/>
    <w:multiLevelType w:val="hybridMultilevel"/>
    <w:tmpl w:val="38A69068"/>
    <w:lvl w:ilvl="0" w:tplc="44A02B78">
      <w:start w:val="1"/>
      <w:numFmt w:val="bullet"/>
      <w:lvlText w:val=""/>
      <w:lvlJc w:val="left"/>
      <w:pPr>
        <w:ind w:left="720" w:hanging="360"/>
      </w:pPr>
      <w:rPr>
        <w:rFonts w:ascii="Symbol" w:hAnsi="Symbol" w:hint="default"/>
      </w:rPr>
    </w:lvl>
    <w:lvl w:ilvl="1" w:tplc="20C6B882">
      <w:start w:val="1"/>
      <w:numFmt w:val="bullet"/>
      <w:lvlText w:val="o"/>
      <w:lvlJc w:val="left"/>
      <w:pPr>
        <w:ind w:left="1440" w:hanging="360"/>
      </w:pPr>
      <w:rPr>
        <w:rFonts w:ascii="Courier New" w:hAnsi="Courier New" w:cs="Courier New" w:hint="default"/>
      </w:rPr>
    </w:lvl>
    <w:lvl w:ilvl="2" w:tplc="C77EA402" w:tentative="1">
      <w:start w:val="1"/>
      <w:numFmt w:val="bullet"/>
      <w:lvlText w:val=""/>
      <w:lvlJc w:val="left"/>
      <w:pPr>
        <w:ind w:left="2160" w:hanging="360"/>
      </w:pPr>
      <w:rPr>
        <w:rFonts w:ascii="Wingdings" w:hAnsi="Wingdings" w:hint="default"/>
      </w:rPr>
    </w:lvl>
    <w:lvl w:ilvl="3" w:tplc="65AE446C" w:tentative="1">
      <w:start w:val="1"/>
      <w:numFmt w:val="bullet"/>
      <w:lvlText w:val=""/>
      <w:lvlJc w:val="left"/>
      <w:pPr>
        <w:ind w:left="2880" w:hanging="360"/>
      </w:pPr>
      <w:rPr>
        <w:rFonts w:ascii="Symbol" w:hAnsi="Symbol" w:hint="default"/>
      </w:rPr>
    </w:lvl>
    <w:lvl w:ilvl="4" w:tplc="5A8AD7C8" w:tentative="1">
      <w:start w:val="1"/>
      <w:numFmt w:val="bullet"/>
      <w:lvlText w:val="o"/>
      <w:lvlJc w:val="left"/>
      <w:pPr>
        <w:ind w:left="3600" w:hanging="360"/>
      </w:pPr>
      <w:rPr>
        <w:rFonts w:ascii="Courier New" w:hAnsi="Courier New" w:cs="Courier New" w:hint="default"/>
      </w:rPr>
    </w:lvl>
    <w:lvl w:ilvl="5" w:tplc="9EA22460" w:tentative="1">
      <w:start w:val="1"/>
      <w:numFmt w:val="bullet"/>
      <w:lvlText w:val=""/>
      <w:lvlJc w:val="left"/>
      <w:pPr>
        <w:ind w:left="4320" w:hanging="360"/>
      </w:pPr>
      <w:rPr>
        <w:rFonts w:ascii="Wingdings" w:hAnsi="Wingdings" w:hint="default"/>
      </w:rPr>
    </w:lvl>
    <w:lvl w:ilvl="6" w:tplc="EA929ECE" w:tentative="1">
      <w:start w:val="1"/>
      <w:numFmt w:val="bullet"/>
      <w:lvlText w:val=""/>
      <w:lvlJc w:val="left"/>
      <w:pPr>
        <w:ind w:left="5040" w:hanging="360"/>
      </w:pPr>
      <w:rPr>
        <w:rFonts w:ascii="Symbol" w:hAnsi="Symbol" w:hint="default"/>
      </w:rPr>
    </w:lvl>
    <w:lvl w:ilvl="7" w:tplc="ECC4D772" w:tentative="1">
      <w:start w:val="1"/>
      <w:numFmt w:val="bullet"/>
      <w:lvlText w:val="o"/>
      <w:lvlJc w:val="left"/>
      <w:pPr>
        <w:ind w:left="5760" w:hanging="360"/>
      </w:pPr>
      <w:rPr>
        <w:rFonts w:ascii="Courier New" w:hAnsi="Courier New" w:cs="Courier New" w:hint="default"/>
      </w:rPr>
    </w:lvl>
    <w:lvl w:ilvl="8" w:tplc="BA6671E8" w:tentative="1">
      <w:start w:val="1"/>
      <w:numFmt w:val="bullet"/>
      <w:lvlText w:val=""/>
      <w:lvlJc w:val="left"/>
      <w:pPr>
        <w:ind w:left="6480" w:hanging="360"/>
      </w:pPr>
      <w:rPr>
        <w:rFonts w:ascii="Wingdings" w:hAnsi="Wingdings" w:hint="default"/>
      </w:rPr>
    </w:lvl>
  </w:abstractNum>
  <w:abstractNum w:abstractNumId="36" w15:restartNumberingAfterBreak="0">
    <w:nsid w:val="496455C4"/>
    <w:multiLevelType w:val="multilevel"/>
    <w:tmpl w:val="0EEA98B4"/>
    <w:lvl w:ilvl="0">
      <w:start w:val="14"/>
      <w:numFmt w:val="decimal"/>
      <w:lvlText w:val="%1."/>
      <w:lvlJc w:val="left"/>
      <w:pPr>
        <w:ind w:left="645" w:hanging="645"/>
      </w:pPr>
      <w:rPr>
        <w:rFonts w:hint="default"/>
        <w:b w:val="0"/>
      </w:rPr>
    </w:lvl>
    <w:lvl w:ilvl="1">
      <w:start w:val="1"/>
      <w:numFmt w:val="decimal"/>
      <w:lvlText w:val="%1.%2."/>
      <w:lvlJc w:val="left"/>
      <w:pPr>
        <w:ind w:left="645" w:hanging="64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4996325D"/>
    <w:multiLevelType w:val="hybridMultilevel"/>
    <w:tmpl w:val="B0BCA0A0"/>
    <w:lvl w:ilvl="0" w:tplc="03261DD2">
      <w:start w:val="1"/>
      <w:numFmt w:val="bullet"/>
      <w:lvlText w:val=""/>
      <w:lvlJc w:val="left"/>
      <w:pPr>
        <w:tabs>
          <w:tab w:val="num" w:pos="1080"/>
        </w:tabs>
        <w:ind w:left="1080" w:hanging="360"/>
      </w:pPr>
      <w:rPr>
        <w:rFonts w:ascii="Symbol" w:hAnsi="Symbol" w:hint="default"/>
      </w:rPr>
    </w:lvl>
    <w:lvl w:ilvl="1" w:tplc="65ACD868" w:tentative="1">
      <w:start w:val="1"/>
      <w:numFmt w:val="bullet"/>
      <w:lvlText w:val="o"/>
      <w:lvlJc w:val="left"/>
      <w:pPr>
        <w:tabs>
          <w:tab w:val="num" w:pos="1800"/>
        </w:tabs>
        <w:ind w:left="1800" w:hanging="360"/>
      </w:pPr>
      <w:rPr>
        <w:rFonts w:ascii="Courier New" w:hAnsi="Courier New" w:cs="Courier New" w:hint="default"/>
      </w:rPr>
    </w:lvl>
    <w:lvl w:ilvl="2" w:tplc="A58EBF10" w:tentative="1">
      <w:start w:val="1"/>
      <w:numFmt w:val="bullet"/>
      <w:lvlText w:val=""/>
      <w:lvlJc w:val="left"/>
      <w:pPr>
        <w:tabs>
          <w:tab w:val="num" w:pos="2520"/>
        </w:tabs>
        <w:ind w:left="2520" w:hanging="360"/>
      </w:pPr>
      <w:rPr>
        <w:rFonts w:ascii="Wingdings" w:hAnsi="Wingdings" w:hint="default"/>
      </w:rPr>
    </w:lvl>
    <w:lvl w:ilvl="3" w:tplc="799270EC" w:tentative="1">
      <w:start w:val="1"/>
      <w:numFmt w:val="bullet"/>
      <w:lvlText w:val=""/>
      <w:lvlJc w:val="left"/>
      <w:pPr>
        <w:tabs>
          <w:tab w:val="num" w:pos="3240"/>
        </w:tabs>
        <w:ind w:left="3240" w:hanging="360"/>
      </w:pPr>
      <w:rPr>
        <w:rFonts w:ascii="Symbol" w:hAnsi="Symbol" w:hint="default"/>
      </w:rPr>
    </w:lvl>
    <w:lvl w:ilvl="4" w:tplc="AAF4E512" w:tentative="1">
      <w:start w:val="1"/>
      <w:numFmt w:val="bullet"/>
      <w:lvlText w:val="o"/>
      <w:lvlJc w:val="left"/>
      <w:pPr>
        <w:tabs>
          <w:tab w:val="num" w:pos="3960"/>
        </w:tabs>
        <w:ind w:left="3960" w:hanging="360"/>
      </w:pPr>
      <w:rPr>
        <w:rFonts w:ascii="Courier New" w:hAnsi="Courier New" w:cs="Courier New" w:hint="default"/>
      </w:rPr>
    </w:lvl>
    <w:lvl w:ilvl="5" w:tplc="66402DF6" w:tentative="1">
      <w:start w:val="1"/>
      <w:numFmt w:val="bullet"/>
      <w:lvlText w:val=""/>
      <w:lvlJc w:val="left"/>
      <w:pPr>
        <w:tabs>
          <w:tab w:val="num" w:pos="4680"/>
        </w:tabs>
        <w:ind w:left="4680" w:hanging="360"/>
      </w:pPr>
      <w:rPr>
        <w:rFonts w:ascii="Wingdings" w:hAnsi="Wingdings" w:hint="default"/>
      </w:rPr>
    </w:lvl>
    <w:lvl w:ilvl="6" w:tplc="812E426A" w:tentative="1">
      <w:start w:val="1"/>
      <w:numFmt w:val="bullet"/>
      <w:lvlText w:val=""/>
      <w:lvlJc w:val="left"/>
      <w:pPr>
        <w:tabs>
          <w:tab w:val="num" w:pos="5400"/>
        </w:tabs>
        <w:ind w:left="5400" w:hanging="360"/>
      </w:pPr>
      <w:rPr>
        <w:rFonts w:ascii="Symbol" w:hAnsi="Symbol" w:hint="default"/>
      </w:rPr>
    </w:lvl>
    <w:lvl w:ilvl="7" w:tplc="34D40A5E" w:tentative="1">
      <w:start w:val="1"/>
      <w:numFmt w:val="bullet"/>
      <w:lvlText w:val="o"/>
      <w:lvlJc w:val="left"/>
      <w:pPr>
        <w:tabs>
          <w:tab w:val="num" w:pos="6120"/>
        </w:tabs>
        <w:ind w:left="6120" w:hanging="360"/>
      </w:pPr>
      <w:rPr>
        <w:rFonts w:ascii="Courier New" w:hAnsi="Courier New" w:cs="Courier New" w:hint="default"/>
      </w:rPr>
    </w:lvl>
    <w:lvl w:ilvl="8" w:tplc="20885404"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4B665585"/>
    <w:multiLevelType w:val="multilevel"/>
    <w:tmpl w:val="67A6CC78"/>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00756AB"/>
    <w:multiLevelType w:val="multilevel"/>
    <w:tmpl w:val="1B54CEF6"/>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color w:val="auto"/>
      </w:rPr>
    </w:lvl>
    <w:lvl w:ilvl="3">
      <w:start w:val="1"/>
      <w:numFmt w:val="decimal"/>
      <w:lvlText w:val="%1.%2.%3.%4."/>
      <w:lvlJc w:val="left"/>
      <w:pPr>
        <w:ind w:left="1288" w:hanging="720"/>
      </w:pPr>
      <w:rPr>
        <w:rFonts w:hint="default"/>
        <w:b/>
        <w:color w:val="auto"/>
      </w:rPr>
    </w:lvl>
    <w:lvl w:ilvl="4">
      <w:start w:val="1"/>
      <w:numFmt w:val="decimal"/>
      <w:lvlText w:val="%1.%2.%3.%4.%5."/>
      <w:lvlJc w:val="left"/>
      <w:pPr>
        <w:ind w:left="2215" w:hanging="1080"/>
      </w:pPr>
      <w:rPr>
        <w:rFonts w:hint="default"/>
        <w:b/>
      </w:rPr>
    </w:lvl>
    <w:lvl w:ilvl="5">
      <w:start w:val="1"/>
      <w:numFmt w:val="decimal"/>
      <w:lvlText w:val="%1.%2.%3.%4.%5.%6."/>
      <w:lvlJc w:val="left"/>
      <w:pPr>
        <w:ind w:left="630" w:hanging="1080"/>
      </w:pPr>
      <w:rPr>
        <w:rFonts w:hint="default"/>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40" w15:restartNumberingAfterBreak="0">
    <w:nsid w:val="5C3E7716"/>
    <w:multiLevelType w:val="multilevel"/>
    <w:tmpl w:val="A4CE21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41" w15:restartNumberingAfterBreak="0">
    <w:nsid w:val="5D4F6713"/>
    <w:multiLevelType w:val="multilevel"/>
    <w:tmpl w:val="1D328816"/>
    <w:lvl w:ilvl="0">
      <w:start w:val="3"/>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5EF46FA9"/>
    <w:multiLevelType w:val="multilevel"/>
    <w:tmpl w:val="DCBA6202"/>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F1E39FF"/>
    <w:multiLevelType w:val="multilevel"/>
    <w:tmpl w:val="0A4ECEA2"/>
    <w:lvl w:ilvl="0">
      <w:start w:val="2"/>
      <w:numFmt w:val="decimal"/>
      <w:lvlText w:val="%1."/>
      <w:lvlJc w:val="left"/>
      <w:pPr>
        <w:ind w:left="360" w:hanging="360"/>
      </w:pPr>
      <w:rPr>
        <w:rFonts w:hint="default"/>
      </w:rPr>
    </w:lvl>
    <w:lvl w:ilvl="1">
      <w:start w:val="1"/>
      <w:numFmt w:val="decimal"/>
      <w:lvlText w:val="%1.6."/>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3B15534"/>
    <w:multiLevelType w:val="hybridMultilevel"/>
    <w:tmpl w:val="F60A70EC"/>
    <w:lvl w:ilvl="0" w:tplc="D54A1846">
      <w:start w:val="1"/>
      <w:numFmt w:val="bullet"/>
      <w:lvlText w:val=""/>
      <w:lvlJc w:val="left"/>
      <w:pPr>
        <w:ind w:left="720" w:hanging="360"/>
      </w:pPr>
      <w:rPr>
        <w:rFonts w:ascii="Symbol" w:hAnsi="Symbol" w:hint="default"/>
      </w:rPr>
    </w:lvl>
    <w:lvl w:ilvl="1" w:tplc="81EA5946" w:tentative="1">
      <w:start w:val="1"/>
      <w:numFmt w:val="bullet"/>
      <w:lvlText w:val="o"/>
      <w:lvlJc w:val="left"/>
      <w:pPr>
        <w:ind w:left="1440" w:hanging="360"/>
      </w:pPr>
      <w:rPr>
        <w:rFonts w:ascii="Courier New" w:hAnsi="Courier New" w:cs="Courier New" w:hint="default"/>
      </w:rPr>
    </w:lvl>
    <w:lvl w:ilvl="2" w:tplc="471417F8" w:tentative="1">
      <w:start w:val="1"/>
      <w:numFmt w:val="bullet"/>
      <w:lvlText w:val=""/>
      <w:lvlJc w:val="left"/>
      <w:pPr>
        <w:ind w:left="2160" w:hanging="360"/>
      </w:pPr>
      <w:rPr>
        <w:rFonts w:ascii="Wingdings" w:hAnsi="Wingdings" w:hint="default"/>
      </w:rPr>
    </w:lvl>
    <w:lvl w:ilvl="3" w:tplc="FF585D4C" w:tentative="1">
      <w:start w:val="1"/>
      <w:numFmt w:val="bullet"/>
      <w:lvlText w:val=""/>
      <w:lvlJc w:val="left"/>
      <w:pPr>
        <w:ind w:left="2880" w:hanging="360"/>
      </w:pPr>
      <w:rPr>
        <w:rFonts w:ascii="Symbol" w:hAnsi="Symbol" w:hint="default"/>
      </w:rPr>
    </w:lvl>
    <w:lvl w:ilvl="4" w:tplc="9B2A3AD0" w:tentative="1">
      <w:start w:val="1"/>
      <w:numFmt w:val="bullet"/>
      <w:lvlText w:val="o"/>
      <w:lvlJc w:val="left"/>
      <w:pPr>
        <w:ind w:left="3600" w:hanging="360"/>
      </w:pPr>
      <w:rPr>
        <w:rFonts w:ascii="Courier New" w:hAnsi="Courier New" w:cs="Courier New" w:hint="default"/>
      </w:rPr>
    </w:lvl>
    <w:lvl w:ilvl="5" w:tplc="A78401FC" w:tentative="1">
      <w:start w:val="1"/>
      <w:numFmt w:val="bullet"/>
      <w:lvlText w:val=""/>
      <w:lvlJc w:val="left"/>
      <w:pPr>
        <w:ind w:left="4320" w:hanging="360"/>
      </w:pPr>
      <w:rPr>
        <w:rFonts w:ascii="Wingdings" w:hAnsi="Wingdings" w:hint="default"/>
      </w:rPr>
    </w:lvl>
    <w:lvl w:ilvl="6" w:tplc="77BE22CA" w:tentative="1">
      <w:start w:val="1"/>
      <w:numFmt w:val="bullet"/>
      <w:lvlText w:val=""/>
      <w:lvlJc w:val="left"/>
      <w:pPr>
        <w:ind w:left="5040" w:hanging="360"/>
      </w:pPr>
      <w:rPr>
        <w:rFonts w:ascii="Symbol" w:hAnsi="Symbol" w:hint="default"/>
      </w:rPr>
    </w:lvl>
    <w:lvl w:ilvl="7" w:tplc="23E20E54" w:tentative="1">
      <w:start w:val="1"/>
      <w:numFmt w:val="bullet"/>
      <w:lvlText w:val="o"/>
      <w:lvlJc w:val="left"/>
      <w:pPr>
        <w:ind w:left="5760" w:hanging="360"/>
      </w:pPr>
      <w:rPr>
        <w:rFonts w:ascii="Courier New" w:hAnsi="Courier New" w:cs="Courier New" w:hint="default"/>
      </w:rPr>
    </w:lvl>
    <w:lvl w:ilvl="8" w:tplc="FE98DB56" w:tentative="1">
      <w:start w:val="1"/>
      <w:numFmt w:val="bullet"/>
      <w:lvlText w:val=""/>
      <w:lvlJc w:val="left"/>
      <w:pPr>
        <w:ind w:left="6480" w:hanging="360"/>
      </w:pPr>
      <w:rPr>
        <w:rFonts w:ascii="Wingdings" w:hAnsi="Wingdings" w:hint="default"/>
      </w:rPr>
    </w:lvl>
  </w:abstractNum>
  <w:abstractNum w:abstractNumId="45" w15:restartNumberingAfterBreak="0">
    <w:nsid w:val="69D43E45"/>
    <w:multiLevelType w:val="multilevel"/>
    <w:tmpl w:val="22FC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2D6C56"/>
    <w:multiLevelType w:val="multilevel"/>
    <w:tmpl w:val="D38C3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2E0A5F"/>
    <w:multiLevelType w:val="multilevel"/>
    <w:tmpl w:val="6EB81E5A"/>
    <w:lvl w:ilvl="0">
      <w:start w:val="4"/>
      <w:numFmt w:val="decimal"/>
      <w:lvlText w:val="%1."/>
      <w:lvlJc w:val="left"/>
      <w:pPr>
        <w:ind w:left="504" w:hanging="504"/>
      </w:pPr>
      <w:rPr>
        <w:rFonts w:hint="default"/>
      </w:rPr>
    </w:lvl>
    <w:lvl w:ilvl="1">
      <w:start w:val="1"/>
      <w:numFmt w:val="decimal"/>
      <w:lvlText w:val="%1.%2."/>
      <w:lvlJc w:val="left"/>
      <w:pPr>
        <w:ind w:left="864" w:hanging="504"/>
      </w:pPr>
      <w:rPr>
        <w:rFonts w:hint="default"/>
        <w:b/>
      </w:rPr>
    </w:lvl>
    <w:lvl w:ilvl="2">
      <w:start w:val="8"/>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BBC3D0C"/>
    <w:multiLevelType w:val="hybridMultilevel"/>
    <w:tmpl w:val="CF98B626"/>
    <w:lvl w:ilvl="0" w:tplc="99A024C4">
      <w:start w:val="2"/>
      <w:numFmt w:val="bullet"/>
      <w:lvlText w:val="-"/>
      <w:lvlJc w:val="left"/>
      <w:pPr>
        <w:ind w:left="1080" w:hanging="360"/>
      </w:pPr>
      <w:rPr>
        <w:rFonts w:ascii="Times New Roman" w:eastAsiaTheme="minorHAnsi" w:hAnsi="Times New Roman" w:cs="Times New Roman" w:hint="default"/>
      </w:rPr>
    </w:lvl>
    <w:lvl w:ilvl="1" w:tplc="C53C0AEC" w:tentative="1">
      <w:start w:val="1"/>
      <w:numFmt w:val="bullet"/>
      <w:lvlText w:val="o"/>
      <w:lvlJc w:val="left"/>
      <w:pPr>
        <w:ind w:left="1800" w:hanging="360"/>
      </w:pPr>
      <w:rPr>
        <w:rFonts w:ascii="Courier New" w:hAnsi="Courier New" w:cs="Courier New" w:hint="default"/>
      </w:rPr>
    </w:lvl>
    <w:lvl w:ilvl="2" w:tplc="77601A5C" w:tentative="1">
      <w:start w:val="1"/>
      <w:numFmt w:val="bullet"/>
      <w:lvlText w:val=""/>
      <w:lvlJc w:val="left"/>
      <w:pPr>
        <w:ind w:left="2520" w:hanging="360"/>
      </w:pPr>
      <w:rPr>
        <w:rFonts w:ascii="Wingdings" w:hAnsi="Wingdings" w:hint="default"/>
      </w:rPr>
    </w:lvl>
    <w:lvl w:ilvl="3" w:tplc="A3C0AED4" w:tentative="1">
      <w:start w:val="1"/>
      <w:numFmt w:val="bullet"/>
      <w:lvlText w:val=""/>
      <w:lvlJc w:val="left"/>
      <w:pPr>
        <w:ind w:left="3240" w:hanging="360"/>
      </w:pPr>
      <w:rPr>
        <w:rFonts w:ascii="Symbol" w:hAnsi="Symbol" w:hint="default"/>
      </w:rPr>
    </w:lvl>
    <w:lvl w:ilvl="4" w:tplc="89563924" w:tentative="1">
      <w:start w:val="1"/>
      <w:numFmt w:val="bullet"/>
      <w:lvlText w:val="o"/>
      <w:lvlJc w:val="left"/>
      <w:pPr>
        <w:ind w:left="3960" w:hanging="360"/>
      </w:pPr>
      <w:rPr>
        <w:rFonts w:ascii="Courier New" w:hAnsi="Courier New" w:cs="Courier New" w:hint="default"/>
      </w:rPr>
    </w:lvl>
    <w:lvl w:ilvl="5" w:tplc="A6F47608" w:tentative="1">
      <w:start w:val="1"/>
      <w:numFmt w:val="bullet"/>
      <w:lvlText w:val=""/>
      <w:lvlJc w:val="left"/>
      <w:pPr>
        <w:ind w:left="4680" w:hanging="360"/>
      </w:pPr>
      <w:rPr>
        <w:rFonts w:ascii="Wingdings" w:hAnsi="Wingdings" w:hint="default"/>
      </w:rPr>
    </w:lvl>
    <w:lvl w:ilvl="6" w:tplc="971ED26E" w:tentative="1">
      <w:start w:val="1"/>
      <w:numFmt w:val="bullet"/>
      <w:lvlText w:val=""/>
      <w:lvlJc w:val="left"/>
      <w:pPr>
        <w:ind w:left="5400" w:hanging="360"/>
      </w:pPr>
      <w:rPr>
        <w:rFonts w:ascii="Symbol" w:hAnsi="Symbol" w:hint="default"/>
      </w:rPr>
    </w:lvl>
    <w:lvl w:ilvl="7" w:tplc="83444EFC" w:tentative="1">
      <w:start w:val="1"/>
      <w:numFmt w:val="bullet"/>
      <w:lvlText w:val="o"/>
      <w:lvlJc w:val="left"/>
      <w:pPr>
        <w:ind w:left="6120" w:hanging="360"/>
      </w:pPr>
      <w:rPr>
        <w:rFonts w:ascii="Courier New" w:hAnsi="Courier New" w:cs="Courier New" w:hint="default"/>
      </w:rPr>
    </w:lvl>
    <w:lvl w:ilvl="8" w:tplc="7310CC4E" w:tentative="1">
      <w:start w:val="1"/>
      <w:numFmt w:val="bullet"/>
      <w:lvlText w:val=""/>
      <w:lvlJc w:val="left"/>
      <w:pPr>
        <w:ind w:left="6840" w:hanging="360"/>
      </w:pPr>
      <w:rPr>
        <w:rFonts w:ascii="Wingdings" w:hAnsi="Wingdings" w:hint="default"/>
      </w:rPr>
    </w:lvl>
  </w:abstractNum>
  <w:abstractNum w:abstractNumId="49" w15:restartNumberingAfterBreak="0">
    <w:nsid w:val="7BC50B8B"/>
    <w:multiLevelType w:val="multilevel"/>
    <w:tmpl w:val="2F8C8304"/>
    <w:lvl w:ilvl="0">
      <w:start w:val="4"/>
      <w:numFmt w:val="decimal"/>
      <w:lvlText w:val="%1."/>
      <w:lvlJc w:val="left"/>
      <w:pPr>
        <w:ind w:left="705" w:hanging="705"/>
      </w:pPr>
      <w:rPr>
        <w:rFonts w:hint="default"/>
      </w:rPr>
    </w:lvl>
    <w:lvl w:ilvl="1">
      <w:start w:val="1"/>
      <w:numFmt w:val="decimal"/>
      <w:lvlText w:val="%1.%2."/>
      <w:lvlJc w:val="left"/>
      <w:pPr>
        <w:ind w:left="945" w:hanging="705"/>
      </w:pPr>
      <w:rPr>
        <w:rFonts w:hint="default"/>
      </w:rPr>
    </w:lvl>
    <w:lvl w:ilvl="2">
      <w:start w:val="7"/>
      <w:numFmt w:val="decimal"/>
      <w:lvlText w:val="%1.%2.%3."/>
      <w:lvlJc w:val="left"/>
      <w:pPr>
        <w:ind w:left="1004"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50" w15:restartNumberingAfterBreak="0">
    <w:nsid w:val="7CE078F8"/>
    <w:multiLevelType w:val="multilevel"/>
    <w:tmpl w:val="B8A405A6"/>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b/>
        <w:i w:val="0"/>
        <w:color w:val="auto"/>
      </w:rPr>
    </w:lvl>
    <w:lvl w:ilvl="3">
      <w:start w:val="1"/>
      <w:numFmt w:val="decimal"/>
      <w:lvlText w:val="%1.%2.%3.%4."/>
      <w:lvlJc w:val="left"/>
      <w:pPr>
        <w:ind w:left="1260" w:hanging="720"/>
      </w:pPr>
      <w:rPr>
        <w:rFonts w:hint="default"/>
        <w:b/>
        <w:i w:val="0"/>
        <w:color w:val="auto"/>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9"/>
  </w:num>
  <w:num w:numId="2">
    <w:abstractNumId w:val="50"/>
  </w:num>
  <w:num w:numId="3">
    <w:abstractNumId w:val="39"/>
  </w:num>
  <w:num w:numId="4">
    <w:abstractNumId w:val="21"/>
  </w:num>
  <w:num w:numId="5">
    <w:abstractNumId w:val="18"/>
  </w:num>
  <w:num w:numId="6">
    <w:abstractNumId w:val="40"/>
  </w:num>
  <w:num w:numId="7">
    <w:abstractNumId w:val="25"/>
  </w:num>
  <w:num w:numId="8">
    <w:abstractNumId w:val="32"/>
  </w:num>
  <w:num w:numId="9">
    <w:abstractNumId w:val="47"/>
  </w:num>
  <w:num w:numId="10">
    <w:abstractNumId w:val="28"/>
  </w:num>
  <w:num w:numId="11">
    <w:abstractNumId w:val="12"/>
  </w:num>
  <w:num w:numId="12">
    <w:abstractNumId w:val="17"/>
  </w:num>
  <w:num w:numId="13">
    <w:abstractNumId w:val="13"/>
  </w:num>
  <w:num w:numId="14">
    <w:abstractNumId w:val="4"/>
  </w:num>
  <w:num w:numId="15">
    <w:abstractNumId w:val="22"/>
  </w:num>
  <w:num w:numId="16">
    <w:abstractNumId w:val="8"/>
  </w:num>
  <w:num w:numId="17">
    <w:abstractNumId w:val="27"/>
  </w:num>
  <w:num w:numId="18">
    <w:abstractNumId w:val="23"/>
  </w:num>
  <w:num w:numId="19">
    <w:abstractNumId w:val="49"/>
  </w:num>
  <w:num w:numId="20">
    <w:abstractNumId w:val="0"/>
    <w:lvlOverride w:ilvl="0">
      <w:lvl w:ilvl="0">
        <w:numFmt w:val="bullet"/>
        <w:lvlText w:val="•"/>
        <w:legacy w:legacy="1" w:legacySpace="0" w:legacyIndent="360"/>
        <w:lvlJc w:val="left"/>
        <w:rPr>
          <w:rFonts w:ascii="Times New Roman" w:hAnsi="Times New Roman" w:cs="Times New Roman" w:hint="default"/>
        </w:rPr>
      </w:lvl>
    </w:lvlOverride>
  </w:num>
  <w:num w:numId="21">
    <w:abstractNumId w:val="41"/>
  </w:num>
  <w:num w:numId="22">
    <w:abstractNumId w:val="19"/>
  </w:num>
  <w:num w:numId="23">
    <w:abstractNumId w:val="11"/>
  </w:num>
  <w:num w:numId="24">
    <w:abstractNumId w:val="10"/>
  </w:num>
  <w:num w:numId="25">
    <w:abstractNumId w:val="6"/>
  </w:num>
  <w:num w:numId="26">
    <w:abstractNumId w:val="37"/>
  </w:num>
  <w:num w:numId="27">
    <w:abstractNumId w:val="29"/>
  </w:num>
  <w:num w:numId="28">
    <w:abstractNumId w:val="20"/>
  </w:num>
  <w:num w:numId="29">
    <w:abstractNumId w:val="34"/>
  </w:num>
  <w:num w:numId="30">
    <w:abstractNumId w:val="14"/>
  </w:num>
  <w:num w:numId="31">
    <w:abstractNumId w:val="15"/>
  </w:num>
  <w:num w:numId="32">
    <w:abstractNumId w:val="46"/>
  </w:num>
  <w:num w:numId="33">
    <w:abstractNumId w:val="33"/>
  </w:num>
  <w:num w:numId="34">
    <w:abstractNumId w:val="35"/>
  </w:num>
  <w:num w:numId="35">
    <w:abstractNumId w:val="45"/>
  </w:num>
  <w:num w:numId="36">
    <w:abstractNumId w:val="3"/>
  </w:num>
  <w:num w:numId="37">
    <w:abstractNumId w:val="30"/>
  </w:num>
  <w:num w:numId="38">
    <w:abstractNumId w:val="26"/>
  </w:num>
  <w:num w:numId="39">
    <w:abstractNumId w:val="44"/>
  </w:num>
  <w:num w:numId="40">
    <w:abstractNumId w:val="31"/>
  </w:num>
  <w:num w:numId="41">
    <w:abstractNumId w:val="24"/>
  </w:num>
  <w:num w:numId="42">
    <w:abstractNumId w:val="43"/>
  </w:num>
  <w:num w:numId="43">
    <w:abstractNumId w:val="38"/>
  </w:num>
  <w:num w:numId="44">
    <w:abstractNumId w:val="48"/>
  </w:num>
  <w:num w:numId="45">
    <w:abstractNumId w:val="42"/>
  </w:num>
  <w:num w:numId="46">
    <w:abstractNumId w:val="2"/>
  </w:num>
  <w:num w:numId="47">
    <w:abstractNumId w:val="5"/>
  </w:num>
  <w:num w:numId="48">
    <w:abstractNumId w:val="16"/>
  </w:num>
  <w:num w:numId="49">
    <w:abstractNumId w:val="7"/>
  </w:num>
  <w:num w:numId="50">
    <w:abstractNumId w:val="1"/>
  </w:num>
  <w:num w:numId="51">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349"/>
    <w:rsid w:val="000003C8"/>
    <w:rsid w:val="0000059E"/>
    <w:rsid w:val="00000E63"/>
    <w:rsid w:val="00002515"/>
    <w:rsid w:val="00002B21"/>
    <w:rsid w:val="0000646C"/>
    <w:rsid w:val="00006C35"/>
    <w:rsid w:val="00006E95"/>
    <w:rsid w:val="0000798A"/>
    <w:rsid w:val="00007A6C"/>
    <w:rsid w:val="00011BC1"/>
    <w:rsid w:val="000122DB"/>
    <w:rsid w:val="00017AFA"/>
    <w:rsid w:val="0002072C"/>
    <w:rsid w:val="00022D97"/>
    <w:rsid w:val="00023E52"/>
    <w:rsid w:val="00024FE4"/>
    <w:rsid w:val="00025D53"/>
    <w:rsid w:val="000270A7"/>
    <w:rsid w:val="00030F96"/>
    <w:rsid w:val="0003759E"/>
    <w:rsid w:val="00041255"/>
    <w:rsid w:val="00047132"/>
    <w:rsid w:val="00051821"/>
    <w:rsid w:val="000519B9"/>
    <w:rsid w:val="00054EB4"/>
    <w:rsid w:val="00054FBD"/>
    <w:rsid w:val="0005728D"/>
    <w:rsid w:val="0006088E"/>
    <w:rsid w:val="00060D07"/>
    <w:rsid w:val="00061DF8"/>
    <w:rsid w:val="00062101"/>
    <w:rsid w:val="0006278D"/>
    <w:rsid w:val="000631E8"/>
    <w:rsid w:val="00063B72"/>
    <w:rsid w:val="00064314"/>
    <w:rsid w:val="000655D8"/>
    <w:rsid w:val="0006638F"/>
    <w:rsid w:val="0006669E"/>
    <w:rsid w:val="00066F72"/>
    <w:rsid w:val="000706A4"/>
    <w:rsid w:val="00070BAE"/>
    <w:rsid w:val="00072C02"/>
    <w:rsid w:val="00072EA0"/>
    <w:rsid w:val="00074787"/>
    <w:rsid w:val="00074BE6"/>
    <w:rsid w:val="00076A78"/>
    <w:rsid w:val="00077B2C"/>
    <w:rsid w:val="00077DB0"/>
    <w:rsid w:val="00082682"/>
    <w:rsid w:val="00082E4E"/>
    <w:rsid w:val="00083DEF"/>
    <w:rsid w:val="00087C54"/>
    <w:rsid w:val="00092A5E"/>
    <w:rsid w:val="00093292"/>
    <w:rsid w:val="000945B3"/>
    <w:rsid w:val="00095341"/>
    <w:rsid w:val="000958B1"/>
    <w:rsid w:val="000A03DF"/>
    <w:rsid w:val="000A0B75"/>
    <w:rsid w:val="000A4CE6"/>
    <w:rsid w:val="000A551E"/>
    <w:rsid w:val="000A7513"/>
    <w:rsid w:val="000B06E8"/>
    <w:rsid w:val="000B0B6A"/>
    <w:rsid w:val="000B2C55"/>
    <w:rsid w:val="000B4760"/>
    <w:rsid w:val="000B47F5"/>
    <w:rsid w:val="000B5A43"/>
    <w:rsid w:val="000B66ED"/>
    <w:rsid w:val="000C3558"/>
    <w:rsid w:val="000D2CAB"/>
    <w:rsid w:val="000D5D44"/>
    <w:rsid w:val="000E0484"/>
    <w:rsid w:val="000E166B"/>
    <w:rsid w:val="000E517B"/>
    <w:rsid w:val="000E59A0"/>
    <w:rsid w:val="000F0408"/>
    <w:rsid w:val="000F1D5A"/>
    <w:rsid w:val="000F20C6"/>
    <w:rsid w:val="000F2C49"/>
    <w:rsid w:val="000F2FF6"/>
    <w:rsid w:val="000F3086"/>
    <w:rsid w:val="000F4617"/>
    <w:rsid w:val="000F740C"/>
    <w:rsid w:val="001033AF"/>
    <w:rsid w:val="00105B97"/>
    <w:rsid w:val="0010675A"/>
    <w:rsid w:val="0010765E"/>
    <w:rsid w:val="00110636"/>
    <w:rsid w:val="0011184C"/>
    <w:rsid w:val="001140EA"/>
    <w:rsid w:val="00114E26"/>
    <w:rsid w:val="00115F67"/>
    <w:rsid w:val="001206A3"/>
    <w:rsid w:val="00120F74"/>
    <w:rsid w:val="00121DBD"/>
    <w:rsid w:val="001222F7"/>
    <w:rsid w:val="00124234"/>
    <w:rsid w:val="00125494"/>
    <w:rsid w:val="00134702"/>
    <w:rsid w:val="00136BB4"/>
    <w:rsid w:val="0014290D"/>
    <w:rsid w:val="0014783D"/>
    <w:rsid w:val="001561F0"/>
    <w:rsid w:val="001562C3"/>
    <w:rsid w:val="00157B9A"/>
    <w:rsid w:val="00162702"/>
    <w:rsid w:val="00164252"/>
    <w:rsid w:val="00165BC2"/>
    <w:rsid w:val="001667E1"/>
    <w:rsid w:val="00171F3B"/>
    <w:rsid w:val="00174C2A"/>
    <w:rsid w:val="00176211"/>
    <w:rsid w:val="00176DAB"/>
    <w:rsid w:val="0018005A"/>
    <w:rsid w:val="00182081"/>
    <w:rsid w:val="00182433"/>
    <w:rsid w:val="00182CFF"/>
    <w:rsid w:val="00183D9A"/>
    <w:rsid w:val="00183F8F"/>
    <w:rsid w:val="001843E3"/>
    <w:rsid w:val="0018579E"/>
    <w:rsid w:val="00190734"/>
    <w:rsid w:val="00190F32"/>
    <w:rsid w:val="00192858"/>
    <w:rsid w:val="00193D0F"/>
    <w:rsid w:val="00196C74"/>
    <w:rsid w:val="00197D5D"/>
    <w:rsid w:val="001A1EB6"/>
    <w:rsid w:val="001A26BC"/>
    <w:rsid w:val="001A2B7D"/>
    <w:rsid w:val="001A4537"/>
    <w:rsid w:val="001A5DF1"/>
    <w:rsid w:val="001A6F7E"/>
    <w:rsid w:val="001B0623"/>
    <w:rsid w:val="001B18A7"/>
    <w:rsid w:val="001B353A"/>
    <w:rsid w:val="001B3550"/>
    <w:rsid w:val="001B7189"/>
    <w:rsid w:val="001C33E3"/>
    <w:rsid w:val="001C3447"/>
    <w:rsid w:val="001C4565"/>
    <w:rsid w:val="001C5E82"/>
    <w:rsid w:val="001C6017"/>
    <w:rsid w:val="001C6959"/>
    <w:rsid w:val="001D0AB6"/>
    <w:rsid w:val="001D2F20"/>
    <w:rsid w:val="001D3945"/>
    <w:rsid w:val="001D4B19"/>
    <w:rsid w:val="001E0081"/>
    <w:rsid w:val="001E28F5"/>
    <w:rsid w:val="001E409D"/>
    <w:rsid w:val="001E702E"/>
    <w:rsid w:val="001F00FA"/>
    <w:rsid w:val="001F066C"/>
    <w:rsid w:val="001F1DD4"/>
    <w:rsid w:val="001F2D47"/>
    <w:rsid w:val="001F42F1"/>
    <w:rsid w:val="00201C13"/>
    <w:rsid w:val="00204FA2"/>
    <w:rsid w:val="00205246"/>
    <w:rsid w:val="00206626"/>
    <w:rsid w:val="00206FE9"/>
    <w:rsid w:val="0020712F"/>
    <w:rsid w:val="00207442"/>
    <w:rsid w:val="002107A4"/>
    <w:rsid w:val="00212F65"/>
    <w:rsid w:val="0021648A"/>
    <w:rsid w:val="00216E64"/>
    <w:rsid w:val="0022051C"/>
    <w:rsid w:val="00222EA8"/>
    <w:rsid w:val="00224579"/>
    <w:rsid w:val="0022511A"/>
    <w:rsid w:val="0022793F"/>
    <w:rsid w:val="00233146"/>
    <w:rsid w:val="002339D3"/>
    <w:rsid w:val="002355FF"/>
    <w:rsid w:val="00236849"/>
    <w:rsid w:val="00242ECB"/>
    <w:rsid w:val="00246F97"/>
    <w:rsid w:val="002473D1"/>
    <w:rsid w:val="00247FC8"/>
    <w:rsid w:val="00257558"/>
    <w:rsid w:val="00260618"/>
    <w:rsid w:val="0026141C"/>
    <w:rsid w:val="00261A54"/>
    <w:rsid w:val="002626BD"/>
    <w:rsid w:val="002646CA"/>
    <w:rsid w:val="00265EC0"/>
    <w:rsid w:val="00270950"/>
    <w:rsid w:val="00273612"/>
    <w:rsid w:val="00273E44"/>
    <w:rsid w:val="00274F9F"/>
    <w:rsid w:val="00275521"/>
    <w:rsid w:val="00275E4D"/>
    <w:rsid w:val="002767C2"/>
    <w:rsid w:val="00282A01"/>
    <w:rsid w:val="00283183"/>
    <w:rsid w:val="00284CED"/>
    <w:rsid w:val="00286F21"/>
    <w:rsid w:val="002875B5"/>
    <w:rsid w:val="002901EB"/>
    <w:rsid w:val="002917F6"/>
    <w:rsid w:val="00294A68"/>
    <w:rsid w:val="002955E2"/>
    <w:rsid w:val="00295DA9"/>
    <w:rsid w:val="002A1060"/>
    <w:rsid w:val="002A4964"/>
    <w:rsid w:val="002A5226"/>
    <w:rsid w:val="002B4BEE"/>
    <w:rsid w:val="002B5FA3"/>
    <w:rsid w:val="002B6D45"/>
    <w:rsid w:val="002C0CD3"/>
    <w:rsid w:val="002C195B"/>
    <w:rsid w:val="002C2F07"/>
    <w:rsid w:val="002C36E5"/>
    <w:rsid w:val="002C3758"/>
    <w:rsid w:val="002C59D5"/>
    <w:rsid w:val="002D32C3"/>
    <w:rsid w:val="002E6C32"/>
    <w:rsid w:val="002F2646"/>
    <w:rsid w:val="002F48DD"/>
    <w:rsid w:val="002F52CC"/>
    <w:rsid w:val="00300392"/>
    <w:rsid w:val="00300B12"/>
    <w:rsid w:val="0030277A"/>
    <w:rsid w:val="003030E8"/>
    <w:rsid w:val="003060A9"/>
    <w:rsid w:val="00306D6D"/>
    <w:rsid w:val="0030787E"/>
    <w:rsid w:val="00311556"/>
    <w:rsid w:val="00315895"/>
    <w:rsid w:val="00316414"/>
    <w:rsid w:val="0031703E"/>
    <w:rsid w:val="00320D04"/>
    <w:rsid w:val="00321163"/>
    <w:rsid w:val="00322ADD"/>
    <w:rsid w:val="003248FB"/>
    <w:rsid w:val="00334C39"/>
    <w:rsid w:val="00340D67"/>
    <w:rsid w:val="00342014"/>
    <w:rsid w:val="00345503"/>
    <w:rsid w:val="00345BEC"/>
    <w:rsid w:val="00345D7C"/>
    <w:rsid w:val="00347E73"/>
    <w:rsid w:val="0035219E"/>
    <w:rsid w:val="0035441D"/>
    <w:rsid w:val="00355826"/>
    <w:rsid w:val="00364261"/>
    <w:rsid w:val="00365C73"/>
    <w:rsid w:val="003677BB"/>
    <w:rsid w:val="0037075D"/>
    <w:rsid w:val="00370CE0"/>
    <w:rsid w:val="00375E80"/>
    <w:rsid w:val="0037697D"/>
    <w:rsid w:val="00377D64"/>
    <w:rsid w:val="00380CAE"/>
    <w:rsid w:val="00383119"/>
    <w:rsid w:val="0038349F"/>
    <w:rsid w:val="00385756"/>
    <w:rsid w:val="00386A85"/>
    <w:rsid w:val="00387094"/>
    <w:rsid w:val="00387475"/>
    <w:rsid w:val="00392DCA"/>
    <w:rsid w:val="00393927"/>
    <w:rsid w:val="003959C8"/>
    <w:rsid w:val="00397EB6"/>
    <w:rsid w:val="00397F96"/>
    <w:rsid w:val="003A0029"/>
    <w:rsid w:val="003A18EA"/>
    <w:rsid w:val="003A418C"/>
    <w:rsid w:val="003A4873"/>
    <w:rsid w:val="003A59E4"/>
    <w:rsid w:val="003A6FD9"/>
    <w:rsid w:val="003B02F0"/>
    <w:rsid w:val="003B107E"/>
    <w:rsid w:val="003B2071"/>
    <w:rsid w:val="003B3B68"/>
    <w:rsid w:val="003B440F"/>
    <w:rsid w:val="003B482B"/>
    <w:rsid w:val="003B4AF7"/>
    <w:rsid w:val="003B6073"/>
    <w:rsid w:val="003B7196"/>
    <w:rsid w:val="003C0834"/>
    <w:rsid w:val="003C59C7"/>
    <w:rsid w:val="003C6098"/>
    <w:rsid w:val="003D0B2E"/>
    <w:rsid w:val="003D2E34"/>
    <w:rsid w:val="003D3018"/>
    <w:rsid w:val="003D4E0E"/>
    <w:rsid w:val="003E0D06"/>
    <w:rsid w:val="003E10D0"/>
    <w:rsid w:val="003E172C"/>
    <w:rsid w:val="003E1749"/>
    <w:rsid w:val="003E6060"/>
    <w:rsid w:val="003E75BF"/>
    <w:rsid w:val="003F7D28"/>
    <w:rsid w:val="004024D7"/>
    <w:rsid w:val="004027B6"/>
    <w:rsid w:val="004041C9"/>
    <w:rsid w:val="00404695"/>
    <w:rsid w:val="0040667A"/>
    <w:rsid w:val="0041059F"/>
    <w:rsid w:val="004125C8"/>
    <w:rsid w:val="004165E6"/>
    <w:rsid w:val="00416A4B"/>
    <w:rsid w:val="00417C49"/>
    <w:rsid w:val="00422AF3"/>
    <w:rsid w:val="0042453E"/>
    <w:rsid w:val="00424DF2"/>
    <w:rsid w:val="00427DF5"/>
    <w:rsid w:val="00430311"/>
    <w:rsid w:val="00430939"/>
    <w:rsid w:val="00430E40"/>
    <w:rsid w:val="00437030"/>
    <w:rsid w:val="00441287"/>
    <w:rsid w:val="0044183C"/>
    <w:rsid w:val="004439C3"/>
    <w:rsid w:val="0044563A"/>
    <w:rsid w:val="00450104"/>
    <w:rsid w:val="004562C5"/>
    <w:rsid w:val="0045660E"/>
    <w:rsid w:val="004572F8"/>
    <w:rsid w:val="004574BC"/>
    <w:rsid w:val="00457C5C"/>
    <w:rsid w:val="00460EA7"/>
    <w:rsid w:val="00465CFD"/>
    <w:rsid w:val="00466C37"/>
    <w:rsid w:val="00471A3C"/>
    <w:rsid w:val="004740FA"/>
    <w:rsid w:val="00476373"/>
    <w:rsid w:val="00483B98"/>
    <w:rsid w:val="0048417D"/>
    <w:rsid w:val="00484F8C"/>
    <w:rsid w:val="0048542C"/>
    <w:rsid w:val="00486D68"/>
    <w:rsid w:val="004936B7"/>
    <w:rsid w:val="00495D78"/>
    <w:rsid w:val="004976EE"/>
    <w:rsid w:val="004A13B8"/>
    <w:rsid w:val="004A1AED"/>
    <w:rsid w:val="004A2F8A"/>
    <w:rsid w:val="004A5AFC"/>
    <w:rsid w:val="004A6135"/>
    <w:rsid w:val="004A757E"/>
    <w:rsid w:val="004B2751"/>
    <w:rsid w:val="004B560E"/>
    <w:rsid w:val="004B5A6E"/>
    <w:rsid w:val="004B5C45"/>
    <w:rsid w:val="004B6B94"/>
    <w:rsid w:val="004C0DD0"/>
    <w:rsid w:val="004C48DF"/>
    <w:rsid w:val="004C5001"/>
    <w:rsid w:val="004C68FB"/>
    <w:rsid w:val="004E0BDE"/>
    <w:rsid w:val="004E156E"/>
    <w:rsid w:val="004E2591"/>
    <w:rsid w:val="004E46E5"/>
    <w:rsid w:val="004E7A40"/>
    <w:rsid w:val="004F3293"/>
    <w:rsid w:val="004F45CA"/>
    <w:rsid w:val="004F6887"/>
    <w:rsid w:val="0050092C"/>
    <w:rsid w:val="005061CD"/>
    <w:rsid w:val="005074CF"/>
    <w:rsid w:val="00511ED4"/>
    <w:rsid w:val="00514260"/>
    <w:rsid w:val="00517BE9"/>
    <w:rsid w:val="0052053B"/>
    <w:rsid w:val="00525FB9"/>
    <w:rsid w:val="00532298"/>
    <w:rsid w:val="0053269B"/>
    <w:rsid w:val="00533998"/>
    <w:rsid w:val="00533CCD"/>
    <w:rsid w:val="00534728"/>
    <w:rsid w:val="00536566"/>
    <w:rsid w:val="00536BB1"/>
    <w:rsid w:val="00537733"/>
    <w:rsid w:val="0053790E"/>
    <w:rsid w:val="005401BC"/>
    <w:rsid w:val="005425D3"/>
    <w:rsid w:val="0054550E"/>
    <w:rsid w:val="00545D67"/>
    <w:rsid w:val="00546610"/>
    <w:rsid w:val="00547BF9"/>
    <w:rsid w:val="00550A6C"/>
    <w:rsid w:val="00555C8C"/>
    <w:rsid w:val="00556572"/>
    <w:rsid w:val="00556769"/>
    <w:rsid w:val="00556AF4"/>
    <w:rsid w:val="00571AFD"/>
    <w:rsid w:val="00572847"/>
    <w:rsid w:val="00572FD0"/>
    <w:rsid w:val="005740F3"/>
    <w:rsid w:val="00576163"/>
    <w:rsid w:val="005764D2"/>
    <w:rsid w:val="00583341"/>
    <w:rsid w:val="00585292"/>
    <w:rsid w:val="00585419"/>
    <w:rsid w:val="0058788C"/>
    <w:rsid w:val="00591D27"/>
    <w:rsid w:val="005923D9"/>
    <w:rsid w:val="00594CE2"/>
    <w:rsid w:val="00596506"/>
    <w:rsid w:val="0059742D"/>
    <w:rsid w:val="005A1795"/>
    <w:rsid w:val="005A1EBE"/>
    <w:rsid w:val="005A21A4"/>
    <w:rsid w:val="005A45CC"/>
    <w:rsid w:val="005A65B2"/>
    <w:rsid w:val="005B0769"/>
    <w:rsid w:val="005B3450"/>
    <w:rsid w:val="005B393E"/>
    <w:rsid w:val="005B4A07"/>
    <w:rsid w:val="005B5B2E"/>
    <w:rsid w:val="005C2BEB"/>
    <w:rsid w:val="005C4550"/>
    <w:rsid w:val="005C5718"/>
    <w:rsid w:val="005C6642"/>
    <w:rsid w:val="005D0362"/>
    <w:rsid w:val="005D2F78"/>
    <w:rsid w:val="005D40F2"/>
    <w:rsid w:val="005E010A"/>
    <w:rsid w:val="005E1A87"/>
    <w:rsid w:val="005E2432"/>
    <w:rsid w:val="005E395D"/>
    <w:rsid w:val="005E5D4F"/>
    <w:rsid w:val="005E5D80"/>
    <w:rsid w:val="005E77F0"/>
    <w:rsid w:val="005F1DD8"/>
    <w:rsid w:val="005F20D6"/>
    <w:rsid w:val="005F6072"/>
    <w:rsid w:val="005F6681"/>
    <w:rsid w:val="005F799C"/>
    <w:rsid w:val="0060466D"/>
    <w:rsid w:val="006048B4"/>
    <w:rsid w:val="00607E08"/>
    <w:rsid w:val="00615501"/>
    <w:rsid w:val="00616349"/>
    <w:rsid w:val="00620634"/>
    <w:rsid w:val="00624B3E"/>
    <w:rsid w:val="00627634"/>
    <w:rsid w:val="0062766D"/>
    <w:rsid w:val="0063249E"/>
    <w:rsid w:val="00632E39"/>
    <w:rsid w:val="006330F7"/>
    <w:rsid w:val="00635657"/>
    <w:rsid w:val="006400A3"/>
    <w:rsid w:val="006440D6"/>
    <w:rsid w:val="00645203"/>
    <w:rsid w:val="00645DB5"/>
    <w:rsid w:val="00646E05"/>
    <w:rsid w:val="00647D1F"/>
    <w:rsid w:val="00655334"/>
    <w:rsid w:val="00655407"/>
    <w:rsid w:val="006563D8"/>
    <w:rsid w:val="00662657"/>
    <w:rsid w:val="006626B9"/>
    <w:rsid w:val="00665E72"/>
    <w:rsid w:val="006700F3"/>
    <w:rsid w:val="00670996"/>
    <w:rsid w:val="00670A16"/>
    <w:rsid w:val="0067256B"/>
    <w:rsid w:val="0067771C"/>
    <w:rsid w:val="00677A20"/>
    <w:rsid w:val="006814F4"/>
    <w:rsid w:val="0068178D"/>
    <w:rsid w:val="006828D2"/>
    <w:rsid w:val="00684B7F"/>
    <w:rsid w:val="00685F84"/>
    <w:rsid w:val="0068678D"/>
    <w:rsid w:val="00686F80"/>
    <w:rsid w:val="00687E38"/>
    <w:rsid w:val="00691FE9"/>
    <w:rsid w:val="00694BB0"/>
    <w:rsid w:val="00694D12"/>
    <w:rsid w:val="00695B79"/>
    <w:rsid w:val="00696433"/>
    <w:rsid w:val="006977E7"/>
    <w:rsid w:val="0069798F"/>
    <w:rsid w:val="006A0F33"/>
    <w:rsid w:val="006A3154"/>
    <w:rsid w:val="006A3EFC"/>
    <w:rsid w:val="006A57ED"/>
    <w:rsid w:val="006B2D73"/>
    <w:rsid w:val="006B3B71"/>
    <w:rsid w:val="006C138A"/>
    <w:rsid w:val="006C3C5A"/>
    <w:rsid w:val="006D3ADC"/>
    <w:rsid w:val="006D3DB5"/>
    <w:rsid w:val="006D523B"/>
    <w:rsid w:val="006D747A"/>
    <w:rsid w:val="006D7761"/>
    <w:rsid w:val="006D79BC"/>
    <w:rsid w:val="006D7E6B"/>
    <w:rsid w:val="006E05A6"/>
    <w:rsid w:val="006E2DD8"/>
    <w:rsid w:val="006E559D"/>
    <w:rsid w:val="006E5D4A"/>
    <w:rsid w:val="006E7586"/>
    <w:rsid w:val="006F0364"/>
    <w:rsid w:val="006F1D31"/>
    <w:rsid w:val="006F3265"/>
    <w:rsid w:val="006F5426"/>
    <w:rsid w:val="006F5D3A"/>
    <w:rsid w:val="006F5DE9"/>
    <w:rsid w:val="006F5FFD"/>
    <w:rsid w:val="00700B5F"/>
    <w:rsid w:val="00705579"/>
    <w:rsid w:val="0070571A"/>
    <w:rsid w:val="0070694A"/>
    <w:rsid w:val="00707A24"/>
    <w:rsid w:val="00714E08"/>
    <w:rsid w:val="00715909"/>
    <w:rsid w:val="007260AC"/>
    <w:rsid w:val="0072636A"/>
    <w:rsid w:val="00726F35"/>
    <w:rsid w:val="00727584"/>
    <w:rsid w:val="00730874"/>
    <w:rsid w:val="007308E3"/>
    <w:rsid w:val="00734171"/>
    <w:rsid w:val="00741F6E"/>
    <w:rsid w:val="0074295F"/>
    <w:rsid w:val="00745CB0"/>
    <w:rsid w:val="00745F53"/>
    <w:rsid w:val="00750B87"/>
    <w:rsid w:val="00756A6C"/>
    <w:rsid w:val="0076198A"/>
    <w:rsid w:val="00762BAB"/>
    <w:rsid w:val="007638A5"/>
    <w:rsid w:val="0077207B"/>
    <w:rsid w:val="0077210A"/>
    <w:rsid w:val="00776F0B"/>
    <w:rsid w:val="00780EB0"/>
    <w:rsid w:val="0078790F"/>
    <w:rsid w:val="00790623"/>
    <w:rsid w:val="007915D8"/>
    <w:rsid w:val="007922CC"/>
    <w:rsid w:val="00792FD2"/>
    <w:rsid w:val="00794270"/>
    <w:rsid w:val="00795470"/>
    <w:rsid w:val="007A0D58"/>
    <w:rsid w:val="007A1CEE"/>
    <w:rsid w:val="007A2B87"/>
    <w:rsid w:val="007A52A4"/>
    <w:rsid w:val="007A6877"/>
    <w:rsid w:val="007A6F18"/>
    <w:rsid w:val="007B033F"/>
    <w:rsid w:val="007B2B1C"/>
    <w:rsid w:val="007B441C"/>
    <w:rsid w:val="007B724F"/>
    <w:rsid w:val="007C6BE6"/>
    <w:rsid w:val="007D294A"/>
    <w:rsid w:val="007D4E44"/>
    <w:rsid w:val="007E5146"/>
    <w:rsid w:val="007E61D0"/>
    <w:rsid w:val="007E6D93"/>
    <w:rsid w:val="007E78DD"/>
    <w:rsid w:val="007F15CA"/>
    <w:rsid w:val="007F219C"/>
    <w:rsid w:val="007F55A5"/>
    <w:rsid w:val="008000F4"/>
    <w:rsid w:val="00803480"/>
    <w:rsid w:val="00804310"/>
    <w:rsid w:val="008047B8"/>
    <w:rsid w:val="00805435"/>
    <w:rsid w:val="00811132"/>
    <w:rsid w:val="00817457"/>
    <w:rsid w:val="00820707"/>
    <w:rsid w:val="0082317C"/>
    <w:rsid w:val="00823C82"/>
    <w:rsid w:val="00824335"/>
    <w:rsid w:val="00824770"/>
    <w:rsid w:val="00830470"/>
    <w:rsid w:val="008349CE"/>
    <w:rsid w:val="00846018"/>
    <w:rsid w:val="00850FE8"/>
    <w:rsid w:val="00851388"/>
    <w:rsid w:val="00854859"/>
    <w:rsid w:val="0085523A"/>
    <w:rsid w:val="00855364"/>
    <w:rsid w:val="00855F0C"/>
    <w:rsid w:val="00857134"/>
    <w:rsid w:val="0086014F"/>
    <w:rsid w:val="00860394"/>
    <w:rsid w:val="00864786"/>
    <w:rsid w:val="0087054F"/>
    <w:rsid w:val="00874C5D"/>
    <w:rsid w:val="00874E5C"/>
    <w:rsid w:val="008750AE"/>
    <w:rsid w:val="008755B3"/>
    <w:rsid w:val="00880843"/>
    <w:rsid w:val="00882536"/>
    <w:rsid w:val="008834C8"/>
    <w:rsid w:val="00884125"/>
    <w:rsid w:val="008847D0"/>
    <w:rsid w:val="00887AA0"/>
    <w:rsid w:val="00890BD3"/>
    <w:rsid w:val="00897554"/>
    <w:rsid w:val="008A00DD"/>
    <w:rsid w:val="008B08E0"/>
    <w:rsid w:val="008B358E"/>
    <w:rsid w:val="008C1137"/>
    <w:rsid w:val="008C516B"/>
    <w:rsid w:val="008D1B91"/>
    <w:rsid w:val="008D6BA2"/>
    <w:rsid w:val="008E1E89"/>
    <w:rsid w:val="008E20F7"/>
    <w:rsid w:val="008E273D"/>
    <w:rsid w:val="008E2A96"/>
    <w:rsid w:val="008E3250"/>
    <w:rsid w:val="008E4BE0"/>
    <w:rsid w:val="008E5D4E"/>
    <w:rsid w:val="008E7E78"/>
    <w:rsid w:val="008F0FAF"/>
    <w:rsid w:val="008F2357"/>
    <w:rsid w:val="008F3147"/>
    <w:rsid w:val="008F43A8"/>
    <w:rsid w:val="008F6411"/>
    <w:rsid w:val="00900FE0"/>
    <w:rsid w:val="009013F6"/>
    <w:rsid w:val="00901F85"/>
    <w:rsid w:val="00907C15"/>
    <w:rsid w:val="00907DCE"/>
    <w:rsid w:val="00912B7F"/>
    <w:rsid w:val="00913461"/>
    <w:rsid w:val="00922848"/>
    <w:rsid w:val="00926707"/>
    <w:rsid w:val="00927297"/>
    <w:rsid w:val="00927687"/>
    <w:rsid w:val="00931381"/>
    <w:rsid w:val="009323AE"/>
    <w:rsid w:val="00933C65"/>
    <w:rsid w:val="00937052"/>
    <w:rsid w:val="00944365"/>
    <w:rsid w:val="00951858"/>
    <w:rsid w:val="00953B6C"/>
    <w:rsid w:val="00955AFE"/>
    <w:rsid w:val="009627AB"/>
    <w:rsid w:val="00962EF8"/>
    <w:rsid w:val="00966AB7"/>
    <w:rsid w:val="00967FD9"/>
    <w:rsid w:val="0097272A"/>
    <w:rsid w:val="00973D2F"/>
    <w:rsid w:val="009742F3"/>
    <w:rsid w:val="00975171"/>
    <w:rsid w:val="00976F6D"/>
    <w:rsid w:val="00983158"/>
    <w:rsid w:val="009861AD"/>
    <w:rsid w:val="0098741F"/>
    <w:rsid w:val="00987B14"/>
    <w:rsid w:val="00991F61"/>
    <w:rsid w:val="00992882"/>
    <w:rsid w:val="00994D21"/>
    <w:rsid w:val="009956B3"/>
    <w:rsid w:val="00995EED"/>
    <w:rsid w:val="00996A55"/>
    <w:rsid w:val="00996EC3"/>
    <w:rsid w:val="00997914"/>
    <w:rsid w:val="009A13A6"/>
    <w:rsid w:val="009A3514"/>
    <w:rsid w:val="009A6170"/>
    <w:rsid w:val="009A657E"/>
    <w:rsid w:val="009B01A6"/>
    <w:rsid w:val="009B0A03"/>
    <w:rsid w:val="009B2F33"/>
    <w:rsid w:val="009B4DFE"/>
    <w:rsid w:val="009B545B"/>
    <w:rsid w:val="009C0D4F"/>
    <w:rsid w:val="009C4C07"/>
    <w:rsid w:val="009C5900"/>
    <w:rsid w:val="009D0846"/>
    <w:rsid w:val="009D35A2"/>
    <w:rsid w:val="009E2722"/>
    <w:rsid w:val="009E2ED0"/>
    <w:rsid w:val="009E5E7E"/>
    <w:rsid w:val="009E6183"/>
    <w:rsid w:val="009E6C52"/>
    <w:rsid w:val="009E7166"/>
    <w:rsid w:val="009F444A"/>
    <w:rsid w:val="009F7587"/>
    <w:rsid w:val="00A044AE"/>
    <w:rsid w:val="00A11ECA"/>
    <w:rsid w:val="00A12233"/>
    <w:rsid w:val="00A134BB"/>
    <w:rsid w:val="00A15A56"/>
    <w:rsid w:val="00A1659D"/>
    <w:rsid w:val="00A170CB"/>
    <w:rsid w:val="00A1768A"/>
    <w:rsid w:val="00A21209"/>
    <w:rsid w:val="00A25BF9"/>
    <w:rsid w:val="00A25D69"/>
    <w:rsid w:val="00A27C29"/>
    <w:rsid w:val="00A303D9"/>
    <w:rsid w:val="00A30754"/>
    <w:rsid w:val="00A332DC"/>
    <w:rsid w:val="00A343F4"/>
    <w:rsid w:val="00A3580B"/>
    <w:rsid w:val="00A3590C"/>
    <w:rsid w:val="00A36087"/>
    <w:rsid w:val="00A36F61"/>
    <w:rsid w:val="00A40344"/>
    <w:rsid w:val="00A40687"/>
    <w:rsid w:val="00A41388"/>
    <w:rsid w:val="00A4692B"/>
    <w:rsid w:val="00A475F2"/>
    <w:rsid w:val="00A6249D"/>
    <w:rsid w:val="00A650EA"/>
    <w:rsid w:val="00A65B57"/>
    <w:rsid w:val="00A67E6C"/>
    <w:rsid w:val="00A70D71"/>
    <w:rsid w:val="00A7401B"/>
    <w:rsid w:val="00A741A0"/>
    <w:rsid w:val="00A77B70"/>
    <w:rsid w:val="00A77F86"/>
    <w:rsid w:val="00A82D47"/>
    <w:rsid w:val="00A82DC1"/>
    <w:rsid w:val="00A83723"/>
    <w:rsid w:val="00A8794C"/>
    <w:rsid w:val="00A91A35"/>
    <w:rsid w:val="00A92BF4"/>
    <w:rsid w:val="00A94F2F"/>
    <w:rsid w:val="00AA37CD"/>
    <w:rsid w:val="00AA46BF"/>
    <w:rsid w:val="00AA4933"/>
    <w:rsid w:val="00AA526D"/>
    <w:rsid w:val="00AA5A3D"/>
    <w:rsid w:val="00AB47F8"/>
    <w:rsid w:val="00AB64D8"/>
    <w:rsid w:val="00AB71CF"/>
    <w:rsid w:val="00AC1260"/>
    <w:rsid w:val="00AC272A"/>
    <w:rsid w:val="00AC51D7"/>
    <w:rsid w:val="00AC5663"/>
    <w:rsid w:val="00AC653B"/>
    <w:rsid w:val="00AC766B"/>
    <w:rsid w:val="00AD138C"/>
    <w:rsid w:val="00AD2D83"/>
    <w:rsid w:val="00AD5BC3"/>
    <w:rsid w:val="00AE1E22"/>
    <w:rsid w:val="00AE2E91"/>
    <w:rsid w:val="00AE35D2"/>
    <w:rsid w:val="00AE6DDC"/>
    <w:rsid w:val="00AF1967"/>
    <w:rsid w:val="00AF39C6"/>
    <w:rsid w:val="00AF3FD6"/>
    <w:rsid w:val="00AF4D21"/>
    <w:rsid w:val="00AF6155"/>
    <w:rsid w:val="00AF6A78"/>
    <w:rsid w:val="00AF6AE1"/>
    <w:rsid w:val="00AF6FA8"/>
    <w:rsid w:val="00B0360E"/>
    <w:rsid w:val="00B06CCA"/>
    <w:rsid w:val="00B11286"/>
    <w:rsid w:val="00B23B74"/>
    <w:rsid w:val="00B2489C"/>
    <w:rsid w:val="00B25F5E"/>
    <w:rsid w:val="00B26EB6"/>
    <w:rsid w:val="00B272B6"/>
    <w:rsid w:val="00B30A41"/>
    <w:rsid w:val="00B36E24"/>
    <w:rsid w:val="00B42EE5"/>
    <w:rsid w:val="00B43DC7"/>
    <w:rsid w:val="00B445B8"/>
    <w:rsid w:val="00B46F9F"/>
    <w:rsid w:val="00B52518"/>
    <w:rsid w:val="00B5782F"/>
    <w:rsid w:val="00B60B5A"/>
    <w:rsid w:val="00B61A32"/>
    <w:rsid w:val="00B61E22"/>
    <w:rsid w:val="00B67F39"/>
    <w:rsid w:val="00B701EF"/>
    <w:rsid w:val="00B710F0"/>
    <w:rsid w:val="00B73963"/>
    <w:rsid w:val="00B73C75"/>
    <w:rsid w:val="00B755F5"/>
    <w:rsid w:val="00B7598D"/>
    <w:rsid w:val="00B7684B"/>
    <w:rsid w:val="00B76D69"/>
    <w:rsid w:val="00B77732"/>
    <w:rsid w:val="00B80E2E"/>
    <w:rsid w:val="00B8338C"/>
    <w:rsid w:val="00B83CCF"/>
    <w:rsid w:val="00B86EBD"/>
    <w:rsid w:val="00B87661"/>
    <w:rsid w:val="00B91492"/>
    <w:rsid w:val="00B9152E"/>
    <w:rsid w:val="00B91DDE"/>
    <w:rsid w:val="00B92B7C"/>
    <w:rsid w:val="00B94D23"/>
    <w:rsid w:val="00B9602F"/>
    <w:rsid w:val="00B96F73"/>
    <w:rsid w:val="00BA0D40"/>
    <w:rsid w:val="00BA198D"/>
    <w:rsid w:val="00BA2858"/>
    <w:rsid w:val="00BA64C6"/>
    <w:rsid w:val="00BB21E0"/>
    <w:rsid w:val="00BB2EE9"/>
    <w:rsid w:val="00BB4D70"/>
    <w:rsid w:val="00BB6249"/>
    <w:rsid w:val="00BB6594"/>
    <w:rsid w:val="00BC373D"/>
    <w:rsid w:val="00BC4300"/>
    <w:rsid w:val="00BD08DC"/>
    <w:rsid w:val="00BD4555"/>
    <w:rsid w:val="00BD52D9"/>
    <w:rsid w:val="00BD636B"/>
    <w:rsid w:val="00BD72C8"/>
    <w:rsid w:val="00BE0405"/>
    <w:rsid w:val="00BE44A0"/>
    <w:rsid w:val="00BE5816"/>
    <w:rsid w:val="00BE727E"/>
    <w:rsid w:val="00BF0C48"/>
    <w:rsid w:val="00BF31DD"/>
    <w:rsid w:val="00BF37A1"/>
    <w:rsid w:val="00BF5265"/>
    <w:rsid w:val="00BF6431"/>
    <w:rsid w:val="00C0176C"/>
    <w:rsid w:val="00C0395F"/>
    <w:rsid w:val="00C0414E"/>
    <w:rsid w:val="00C06888"/>
    <w:rsid w:val="00C109BA"/>
    <w:rsid w:val="00C11491"/>
    <w:rsid w:val="00C12ED6"/>
    <w:rsid w:val="00C141BD"/>
    <w:rsid w:val="00C141DE"/>
    <w:rsid w:val="00C1479B"/>
    <w:rsid w:val="00C16419"/>
    <w:rsid w:val="00C16DD9"/>
    <w:rsid w:val="00C17EB1"/>
    <w:rsid w:val="00C2059D"/>
    <w:rsid w:val="00C21AD3"/>
    <w:rsid w:val="00C24EB0"/>
    <w:rsid w:val="00C26B6B"/>
    <w:rsid w:val="00C33F10"/>
    <w:rsid w:val="00C34805"/>
    <w:rsid w:val="00C34B2E"/>
    <w:rsid w:val="00C35E16"/>
    <w:rsid w:val="00C37B02"/>
    <w:rsid w:val="00C40A80"/>
    <w:rsid w:val="00C41557"/>
    <w:rsid w:val="00C42998"/>
    <w:rsid w:val="00C46885"/>
    <w:rsid w:val="00C47680"/>
    <w:rsid w:val="00C5492F"/>
    <w:rsid w:val="00C57235"/>
    <w:rsid w:val="00C6154B"/>
    <w:rsid w:val="00C617C8"/>
    <w:rsid w:val="00C63A5C"/>
    <w:rsid w:val="00C63BF1"/>
    <w:rsid w:val="00C63DEC"/>
    <w:rsid w:val="00C6550A"/>
    <w:rsid w:val="00C65570"/>
    <w:rsid w:val="00C660C9"/>
    <w:rsid w:val="00C67EC4"/>
    <w:rsid w:val="00C73456"/>
    <w:rsid w:val="00C745FA"/>
    <w:rsid w:val="00C77205"/>
    <w:rsid w:val="00C803EB"/>
    <w:rsid w:val="00C80790"/>
    <w:rsid w:val="00C81B55"/>
    <w:rsid w:val="00C8201C"/>
    <w:rsid w:val="00C83F9D"/>
    <w:rsid w:val="00C859F2"/>
    <w:rsid w:val="00C85A05"/>
    <w:rsid w:val="00C90398"/>
    <w:rsid w:val="00C9404C"/>
    <w:rsid w:val="00C94B61"/>
    <w:rsid w:val="00CA4C46"/>
    <w:rsid w:val="00CA53EF"/>
    <w:rsid w:val="00CA6CB0"/>
    <w:rsid w:val="00CB2740"/>
    <w:rsid w:val="00CB48B0"/>
    <w:rsid w:val="00CC1015"/>
    <w:rsid w:val="00CC142C"/>
    <w:rsid w:val="00CC4EFB"/>
    <w:rsid w:val="00CC5150"/>
    <w:rsid w:val="00CC53A2"/>
    <w:rsid w:val="00CC7101"/>
    <w:rsid w:val="00CD11C8"/>
    <w:rsid w:val="00CD15C9"/>
    <w:rsid w:val="00CD187B"/>
    <w:rsid w:val="00CD2984"/>
    <w:rsid w:val="00CD4DAC"/>
    <w:rsid w:val="00CD5A6B"/>
    <w:rsid w:val="00CD6668"/>
    <w:rsid w:val="00CD7201"/>
    <w:rsid w:val="00CE0A37"/>
    <w:rsid w:val="00CE547B"/>
    <w:rsid w:val="00CE6FEA"/>
    <w:rsid w:val="00CF0008"/>
    <w:rsid w:val="00CF01E7"/>
    <w:rsid w:val="00CF0CD8"/>
    <w:rsid w:val="00CF104D"/>
    <w:rsid w:val="00CF618C"/>
    <w:rsid w:val="00D03380"/>
    <w:rsid w:val="00D04A51"/>
    <w:rsid w:val="00D050F5"/>
    <w:rsid w:val="00D05348"/>
    <w:rsid w:val="00D12D1A"/>
    <w:rsid w:val="00D16B72"/>
    <w:rsid w:val="00D2020F"/>
    <w:rsid w:val="00D215B4"/>
    <w:rsid w:val="00D215C9"/>
    <w:rsid w:val="00D2343C"/>
    <w:rsid w:val="00D30F9F"/>
    <w:rsid w:val="00D32072"/>
    <w:rsid w:val="00D325CA"/>
    <w:rsid w:val="00D33ECC"/>
    <w:rsid w:val="00D3556E"/>
    <w:rsid w:val="00D3643C"/>
    <w:rsid w:val="00D373F6"/>
    <w:rsid w:val="00D401A7"/>
    <w:rsid w:val="00D41E66"/>
    <w:rsid w:val="00D4263B"/>
    <w:rsid w:val="00D42ADD"/>
    <w:rsid w:val="00D47365"/>
    <w:rsid w:val="00D52194"/>
    <w:rsid w:val="00D56B4D"/>
    <w:rsid w:val="00D61C08"/>
    <w:rsid w:val="00D62AD4"/>
    <w:rsid w:val="00D62FCF"/>
    <w:rsid w:val="00D64635"/>
    <w:rsid w:val="00D66A50"/>
    <w:rsid w:val="00D67911"/>
    <w:rsid w:val="00D70741"/>
    <w:rsid w:val="00D71214"/>
    <w:rsid w:val="00D71DD7"/>
    <w:rsid w:val="00D74D9C"/>
    <w:rsid w:val="00D75595"/>
    <w:rsid w:val="00D75D1A"/>
    <w:rsid w:val="00D768C1"/>
    <w:rsid w:val="00D76F8D"/>
    <w:rsid w:val="00D80529"/>
    <w:rsid w:val="00D80DFE"/>
    <w:rsid w:val="00D828E0"/>
    <w:rsid w:val="00D82A2C"/>
    <w:rsid w:val="00D83399"/>
    <w:rsid w:val="00D86E81"/>
    <w:rsid w:val="00D87671"/>
    <w:rsid w:val="00D87E00"/>
    <w:rsid w:val="00D94B9F"/>
    <w:rsid w:val="00DA11B4"/>
    <w:rsid w:val="00DA1BFB"/>
    <w:rsid w:val="00DA3630"/>
    <w:rsid w:val="00DA64DF"/>
    <w:rsid w:val="00DA67AA"/>
    <w:rsid w:val="00DA71DE"/>
    <w:rsid w:val="00DA741A"/>
    <w:rsid w:val="00DB189C"/>
    <w:rsid w:val="00DB30FB"/>
    <w:rsid w:val="00DB3597"/>
    <w:rsid w:val="00DB5BA7"/>
    <w:rsid w:val="00DB6983"/>
    <w:rsid w:val="00DC2D3A"/>
    <w:rsid w:val="00DC3AE6"/>
    <w:rsid w:val="00DC4B55"/>
    <w:rsid w:val="00DC7337"/>
    <w:rsid w:val="00DC755D"/>
    <w:rsid w:val="00DD0B03"/>
    <w:rsid w:val="00DD1889"/>
    <w:rsid w:val="00DD18DC"/>
    <w:rsid w:val="00DD2EEE"/>
    <w:rsid w:val="00DD33E2"/>
    <w:rsid w:val="00DD6001"/>
    <w:rsid w:val="00DD7322"/>
    <w:rsid w:val="00DD7FD8"/>
    <w:rsid w:val="00DE00FB"/>
    <w:rsid w:val="00DE1EFC"/>
    <w:rsid w:val="00DE4425"/>
    <w:rsid w:val="00DE5A5B"/>
    <w:rsid w:val="00DE71DE"/>
    <w:rsid w:val="00DE7527"/>
    <w:rsid w:val="00DF232B"/>
    <w:rsid w:val="00DF56A8"/>
    <w:rsid w:val="00DF6E21"/>
    <w:rsid w:val="00E01A86"/>
    <w:rsid w:val="00E02821"/>
    <w:rsid w:val="00E07841"/>
    <w:rsid w:val="00E07915"/>
    <w:rsid w:val="00E10E50"/>
    <w:rsid w:val="00E13DD3"/>
    <w:rsid w:val="00E145ED"/>
    <w:rsid w:val="00E23F69"/>
    <w:rsid w:val="00E2400E"/>
    <w:rsid w:val="00E2563B"/>
    <w:rsid w:val="00E25F2F"/>
    <w:rsid w:val="00E30C54"/>
    <w:rsid w:val="00E324BE"/>
    <w:rsid w:val="00E340ED"/>
    <w:rsid w:val="00E3597F"/>
    <w:rsid w:val="00E41B56"/>
    <w:rsid w:val="00E4386B"/>
    <w:rsid w:val="00E44B02"/>
    <w:rsid w:val="00E475A4"/>
    <w:rsid w:val="00E52714"/>
    <w:rsid w:val="00E52E0D"/>
    <w:rsid w:val="00E55CA3"/>
    <w:rsid w:val="00E56B38"/>
    <w:rsid w:val="00E56E24"/>
    <w:rsid w:val="00E605F6"/>
    <w:rsid w:val="00E63752"/>
    <w:rsid w:val="00E64C55"/>
    <w:rsid w:val="00E71655"/>
    <w:rsid w:val="00E72850"/>
    <w:rsid w:val="00E72AAF"/>
    <w:rsid w:val="00E74E60"/>
    <w:rsid w:val="00E7544E"/>
    <w:rsid w:val="00E75564"/>
    <w:rsid w:val="00E7632A"/>
    <w:rsid w:val="00E7688B"/>
    <w:rsid w:val="00E76F92"/>
    <w:rsid w:val="00E77FC6"/>
    <w:rsid w:val="00E9130B"/>
    <w:rsid w:val="00E91F95"/>
    <w:rsid w:val="00EA21A4"/>
    <w:rsid w:val="00EA32BE"/>
    <w:rsid w:val="00EA6EB2"/>
    <w:rsid w:val="00EA7815"/>
    <w:rsid w:val="00EB06F1"/>
    <w:rsid w:val="00EB2384"/>
    <w:rsid w:val="00EB33AA"/>
    <w:rsid w:val="00EB75E6"/>
    <w:rsid w:val="00EC0077"/>
    <w:rsid w:val="00EC01E3"/>
    <w:rsid w:val="00EC0DC1"/>
    <w:rsid w:val="00EC131F"/>
    <w:rsid w:val="00EC1C52"/>
    <w:rsid w:val="00EC3016"/>
    <w:rsid w:val="00EC36F9"/>
    <w:rsid w:val="00EC644F"/>
    <w:rsid w:val="00EC7CDE"/>
    <w:rsid w:val="00ED00A5"/>
    <w:rsid w:val="00ED102B"/>
    <w:rsid w:val="00ED1540"/>
    <w:rsid w:val="00ED4EED"/>
    <w:rsid w:val="00EE278B"/>
    <w:rsid w:val="00EE3ACB"/>
    <w:rsid w:val="00EE59BC"/>
    <w:rsid w:val="00EF003A"/>
    <w:rsid w:val="00EF1608"/>
    <w:rsid w:val="00EF2865"/>
    <w:rsid w:val="00EF52CF"/>
    <w:rsid w:val="00EF6603"/>
    <w:rsid w:val="00F02095"/>
    <w:rsid w:val="00F0315D"/>
    <w:rsid w:val="00F031D9"/>
    <w:rsid w:val="00F03A7A"/>
    <w:rsid w:val="00F05D42"/>
    <w:rsid w:val="00F10419"/>
    <w:rsid w:val="00F15001"/>
    <w:rsid w:val="00F1614A"/>
    <w:rsid w:val="00F16B1F"/>
    <w:rsid w:val="00F214AC"/>
    <w:rsid w:val="00F214B1"/>
    <w:rsid w:val="00F22D47"/>
    <w:rsid w:val="00F248DB"/>
    <w:rsid w:val="00F24C03"/>
    <w:rsid w:val="00F26EEC"/>
    <w:rsid w:val="00F344E4"/>
    <w:rsid w:val="00F368DB"/>
    <w:rsid w:val="00F40393"/>
    <w:rsid w:val="00F44030"/>
    <w:rsid w:val="00F444C0"/>
    <w:rsid w:val="00F44F15"/>
    <w:rsid w:val="00F45073"/>
    <w:rsid w:val="00F4531A"/>
    <w:rsid w:val="00F533C1"/>
    <w:rsid w:val="00F53631"/>
    <w:rsid w:val="00F56FED"/>
    <w:rsid w:val="00F61AC4"/>
    <w:rsid w:val="00F61C39"/>
    <w:rsid w:val="00F742A4"/>
    <w:rsid w:val="00F7779A"/>
    <w:rsid w:val="00F82666"/>
    <w:rsid w:val="00F82E53"/>
    <w:rsid w:val="00F8478D"/>
    <w:rsid w:val="00F84A5F"/>
    <w:rsid w:val="00F8760E"/>
    <w:rsid w:val="00F92A3C"/>
    <w:rsid w:val="00FA0454"/>
    <w:rsid w:val="00FA56F1"/>
    <w:rsid w:val="00FA7132"/>
    <w:rsid w:val="00FB0B02"/>
    <w:rsid w:val="00FB1A60"/>
    <w:rsid w:val="00FB5284"/>
    <w:rsid w:val="00FB6EDA"/>
    <w:rsid w:val="00FC3430"/>
    <w:rsid w:val="00FC6593"/>
    <w:rsid w:val="00FD3356"/>
    <w:rsid w:val="00FD6346"/>
    <w:rsid w:val="00FD7F48"/>
    <w:rsid w:val="00FE1A65"/>
    <w:rsid w:val="00FE2FBA"/>
    <w:rsid w:val="00FE4FB7"/>
    <w:rsid w:val="00FE7282"/>
    <w:rsid w:val="00FE7E00"/>
    <w:rsid w:val="00FF5118"/>
    <w:rsid w:val="00FF5590"/>
    <w:rsid w:val="00FF5BBD"/>
    <w:rsid w:val="00FF6606"/>
    <w:rsid w:val="00FF7F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FE21C"/>
  <w15:chartTrackingRefBased/>
  <w15:docId w15:val="{767727F5-D6AE-4E31-9DA4-63C9905D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16349"/>
    <w:pPr>
      <w:keepNext/>
      <w:spacing w:before="240" w:after="60" w:line="240" w:lineRule="auto"/>
      <w:outlineLvl w:val="0"/>
    </w:pPr>
    <w:rPr>
      <w:rFonts w:ascii="Arial" w:eastAsia="Times New Roman" w:hAnsi="Arial" w:cs="Arial"/>
      <w:b/>
      <w:bCs/>
      <w:kern w:val="32"/>
      <w:sz w:val="32"/>
      <w:szCs w:val="32"/>
      <w:lang w:val="en-GB"/>
    </w:rPr>
  </w:style>
  <w:style w:type="paragraph" w:styleId="Virsraksts2">
    <w:name w:val="heading 2"/>
    <w:basedOn w:val="Parasts"/>
    <w:next w:val="Parasts"/>
    <w:link w:val="Virsraksts2Rakstz"/>
    <w:uiPriority w:val="99"/>
    <w:unhideWhenUsed/>
    <w:qFormat/>
    <w:rsid w:val="00616349"/>
    <w:pPr>
      <w:keepNext/>
      <w:spacing w:before="240" w:after="60" w:line="240" w:lineRule="auto"/>
      <w:outlineLvl w:val="1"/>
    </w:pPr>
    <w:rPr>
      <w:rFonts w:ascii="Cambria" w:eastAsia="Times New Roman" w:hAnsi="Cambria" w:cs="Times New Roman"/>
      <w:b/>
      <w:bCs/>
      <w:i/>
      <w:iCs/>
      <w:sz w:val="28"/>
      <w:szCs w:val="28"/>
      <w:lang w:val="en-GB"/>
    </w:rPr>
  </w:style>
  <w:style w:type="paragraph" w:styleId="Virsraksts3">
    <w:name w:val="heading 3"/>
    <w:basedOn w:val="Parasts"/>
    <w:next w:val="Parasts"/>
    <w:link w:val="Virsraksts3Rakstz"/>
    <w:uiPriority w:val="99"/>
    <w:unhideWhenUsed/>
    <w:qFormat/>
    <w:rsid w:val="00616349"/>
    <w:pPr>
      <w:keepNext/>
      <w:spacing w:before="240" w:after="60" w:line="240" w:lineRule="auto"/>
      <w:outlineLvl w:val="2"/>
    </w:pPr>
    <w:rPr>
      <w:rFonts w:ascii="Cambria" w:eastAsia="Times New Roman" w:hAnsi="Cambria" w:cs="Times New Roman"/>
      <w:b/>
      <w:bCs/>
      <w:sz w:val="26"/>
      <w:szCs w:val="26"/>
      <w:lang w:val="en-GB"/>
    </w:rPr>
  </w:style>
  <w:style w:type="paragraph" w:styleId="Virsraksts4">
    <w:name w:val="heading 4"/>
    <w:basedOn w:val="Parasts"/>
    <w:next w:val="Parasts"/>
    <w:link w:val="Virsraksts4Rakstz"/>
    <w:uiPriority w:val="99"/>
    <w:unhideWhenUsed/>
    <w:qFormat/>
    <w:rsid w:val="00616349"/>
    <w:pPr>
      <w:keepNext/>
      <w:spacing w:before="240" w:after="60" w:line="240" w:lineRule="auto"/>
      <w:outlineLvl w:val="3"/>
    </w:pPr>
    <w:rPr>
      <w:rFonts w:ascii="Calibri" w:eastAsia="Times New Roman" w:hAnsi="Calibri" w:cs="Times New Roman"/>
      <w:b/>
      <w:bCs/>
      <w:sz w:val="28"/>
      <w:szCs w:val="28"/>
      <w:lang w:val="en-GB"/>
    </w:rPr>
  </w:style>
  <w:style w:type="paragraph" w:styleId="Virsraksts5">
    <w:name w:val="heading 5"/>
    <w:basedOn w:val="Parasts"/>
    <w:next w:val="Parasts"/>
    <w:link w:val="Virsraksts5Rakstz"/>
    <w:uiPriority w:val="99"/>
    <w:qFormat/>
    <w:rsid w:val="00616349"/>
    <w:pPr>
      <w:spacing w:before="240" w:after="60" w:line="240" w:lineRule="auto"/>
      <w:outlineLvl w:val="4"/>
    </w:pPr>
    <w:rPr>
      <w:rFonts w:ascii="Times New Roman" w:eastAsia="Times New Roman" w:hAnsi="Times New Roman" w:cs="Times New Roman"/>
      <w:b/>
      <w:bCs/>
      <w:i/>
      <w:iCs/>
      <w:sz w:val="26"/>
      <w:szCs w:val="26"/>
      <w:lang w:val="en-GB"/>
    </w:rPr>
  </w:style>
  <w:style w:type="paragraph" w:styleId="Virsraksts6">
    <w:name w:val="heading 6"/>
    <w:basedOn w:val="Parasts"/>
    <w:next w:val="Parasts"/>
    <w:link w:val="Virsraksts6Rakstz"/>
    <w:uiPriority w:val="99"/>
    <w:qFormat/>
    <w:rsid w:val="00616349"/>
    <w:pPr>
      <w:spacing w:before="240" w:after="60" w:line="240" w:lineRule="auto"/>
      <w:outlineLvl w:val="5"/>
    </w:pPr>
    <w:rPr>
      <w:rFonts w:ascii="Times New Roman" w:eastAsia="Times New Roman" w:hAnsi="Times New Roman" w:cs="Times New Roman"/>
      <w:b/>
      <w:bCs/>
      <w:lang w:val="en-GB"/>
    </w:rPr>
  </w:style>
  <w:style w:type="paragraph" w:styleId="Virsraksts7">
    <w:name w:val="heading 7"/>
    <w:basedOn w:val="Parasts"/>
    <w:next w:val="Parasts"/>
    <w:link w:val="Virsraksts7Rakstz"/>
    <w:uiPriority w:val="99"/>
    <w:qFormat/>
    <w:rsid w:val="00616349"/>
    <w:pPr>
      <w:spacing w:before="240" w:after="60" w:line="240" w:lineRule="auto"/>
      <w:outlineLvl w:val="6"/>
    </w:pPr>
    <w:rPr>
      <w:rFonts w:ascii="Times New Roman" w:eastAsia="Times New Roman" w:hAnsi="Times New Roman" w:cs="Times New Roman"/>
      <w:sz w:val="24"/>
      <w:szCs w:val="24"/>
      <w:lang w:val="en-GB"/>
    </w:rPr>
  </w:style>
  <w:style w:type="paragraph" w:styleId="Virsraksts8">
    <w:name w:val="heading 8"/>
    <w:basedOn w:val="Parasts"/>
    <w:next w:val="Parasts"/>
    <w:link w:val="Virsraksts8Rakstz"/>
    <w:uiPriority w:val="99"/>
    <w:qFormat/>
    <w:rsid w:val="00616349"/>
    <w:pPr>
      <w:keepNext/>
      <w:widowControl w:val="0"/>
      <w:spacing w:after="0" w:line="240" w:lineRule="auto"/>
      <w:jc w:val="center"/>
      <w:outlineLvl w:val="7"/>
    </w:pPr>
    <w:rPr>
      <w:rFonts w:ascii="Times New Roman" w:eastAsia="Times New Roman" w:hAnsi="Times New Roman" w:cs="Times New Roman"/>
      <w:b/>
      <w:sz w:val="24"/>
      <w:szCs w:val="20"/>
      <w:lang w:val="x-none"/>
    </w:rPr>
  </w:style>
  <w:style w:type="paragraph" w:styleId="Virsraksts9">
    <w:name w:val="heading 9"/>
    <w:basedOn w:val="Parasts"/>
    <w:next w:val="Parasts"/>
    <w:link w:val="Virsraksts9Rakstz"/>
    <w:uiPriority w:val="99"/>
    <w:qFormat/>
    <w:rsid w:val="00616349"/>
    <w:pPr>
      <w:spacing w:before="240" w:after="60" w:line="240" w:lineRule="auto"/>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16349"/>
    <w:rPr>
      <w:rFonts w:ascii="Arial" w:eastAsia="Times New Roman" w:hAnsi="Arial" w:cs="Arial"/>
      <w:b/>
      <w:bCs/>
      <w:kern w:val="32"/>
      <w:sz w:val="32"/>
      <w:szCs w:val="32"/>
      <w:lang w:val="en-GB"/>
    </w:rPr>
  </w:style>
  <w:style w:type="character" w:customStyle="1" w:styleId="Virsraksts2Rakstz">
    <w:name w:val="Virsraksts 2 Rakstz."/>
    <w:basedOn w:val="Noklusjumarindkopasfonts"/>
    <w:link w:val="Virsraksts2"/>
    <w:uiPriority w:val="99"/>
    <w:rsid w:val="00616349"/>
    <w:rPr>
      <w:rFonts w:ascii="Cambria" w:eastAsia="Times New Roman" w:hAnsi="Cambria" w:cs="Times New Roman"/>
      <w:b/>
      <w:bCs/>
      <w:i/>
      <w:iCs/>
      <w:sz w:val="28"/>
      <w:szCs w:val="28"/>
      <w:lang w:val="en-GB"/>
    </w:rPr>
  </w:style>
  <w:style w:type="character" w:customStyle="1" w:styleId="Virsraksts3Rakstz">
    <w:name w:val="Virsraksts 3 Rakstz."/>
    <w:basedOn w:val="Noklusjumarindkopasfonts"/>
    <w:link w:val="Virsraksts3"/>
    <w:uiPriority w:val="99"/>
    <w:rsid w:val="00616349"/>
    <w:rPr>
      <w:rFonts w:ascii="Cambria" w:eastAsia="Times New Roman" w:hAnsi="Cambria" w:cs="Times New Roman"/>
      <w:b/>
      <w:bCs/>
      <w:sz w:val="26"/>
      <w:szCs w:val="26"/>
      <w:lang w:val="en-GB"/>
    </w:rPr>
  </w:style>
  <w:style w:type="character" w:customStyle="1" w:styleId="Virsraksts4Rakstz">
    <w:name w:val="Virsraksts 4 Rakstz."/>
    <w:basedOn w:val="Noklusjumarindkopasfonts"/>
    <w:link w:val="Virsraksts4"/>
    <w:uiPriority w:val="99"/>
    <w:rsid w:val="00616349"/>
    <w:rPr>
      <w:rFonts w:ascii="Calibri" w:eastAsia="Times New Roman" w:hAnsi="Calibri" w:cs="Times New Roman"/>
      <w:b/>
      <w:bCs/>
      <w:sz w:val="28"/>
      <w:szCs w:val="28"/>
      <w:lang w:val="en-GB"/>
    </w:rPr>
  </w:style>
  <w:style w:type="character" w:customStyle="1" w:styleId="Virsraksts5Rakstz">
    <w:name w:val="Virsraksts 5 Rakstz."/>
    <w:basedOn w:val="Noklusjumarindkopasfonts"/>
    <w:link w:val="Virsraksts5"/>
    <w:uiPriority w:val="99"/>
    <w:rsid w:val="00616349"/>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uiPriority w:val="99"/>
    <w:rsid w:val="00616349"/>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uiPriority w:val="99"/>
    <w:rsid w:val="00616349"/>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uiPriority w:val="99"/>
    <w:rsid w:val="00616349"/>
    <w:rPr>
      <w:rFonts w:ascii="Times New Roman" w:eastAsia="Times New Roman" w:hAnsi="Times New Roman" w:cs="Times New Roman"/>
      <w:b/>
      <w:sz w:val="24"/>
      <w:szCs w:val="20"/>
      <w:lang w:val="x-none"/>
    </w:rPr>
  </w:style>
  <w:style w:type="character" w:customStyle="1" w:styleId="Virsraksts9Rakstz">
    <w:name w:val="Virsraksts 9 Rakstz."/>
    <w:basedOn w:val="Noklusjumarindkopasfonts"/>
    <w:link w:val="Virsraksts9"/>
    <w:uiPriority w:val="99"/>
    <w:rsid w:val="00616349"/>
    <w:rPr>
      <w:rFonts w:ascii="Arial" w:eastAsia="Times New Roman" w:hAnsi="Arial" w:cs="Times New Roman"/>
      <w:lang w:val="en-GB"/>
    </w:rPr>
  </w:style>
  <w:style w:type="numbering" w:customStyle="1" w:styleId="Bezsaraksta1">
    <w:name w:val="Bez saraksta1"/>
    <w:next w:val="Bezsaraksta"/>
    <w:uiPriority w:val="99"/>
    <w:semiHidden/>
    <w:rsid w:val="00616349"/>
  </w:style>
  <w:style w:type="character" w:styleId="Hipersaite">
    <w:name w:val="Hyperlink"/>
    <w:rsid w:val="00616349"/>
    <w:rPr>
      <w:color w:val="0000FF"/>
      <w:u w:val="single"/>
    </w:rPr>
  </w:style>
  <w:style w:type="paragraph" w:styleId="Kjene">
    <w:name w:val="footer"/>
    <w:basedOn w:val="Parasts"/>
    <w:link w:val="KjeneRakstz"/>
    <w:uiPriority w:val="99"/>
    <w:rsid w:val="0061634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KjeneRakstz">
    <w:name w:val="Kājene Rakstz."/>
    <w:basedOn w:val="Noklusjumarindkopasfonts"/>
    <w:link w:val="Kjene"/>
    <w:uiPriority w:val="99"/>
    <w:rsid w:val="00616349"/>
    <w:rPr>
      <w:rFonts w:ascii="Times New Roman" w:eastAsia="Times New Roman" w:hAnsi="Times New Roman" w:cs="Times New Roman"/>
      <w:sz w:val="24"/>
      <w:szCs w:val="24"/>
      <w:lang w:val="en-GB"/>
    </w:rPr>
  </w:style>
  <w:style w:type="character" w:styleId="Lappusesnumurs">
    <w:name w:val="page number"/>
    <w:basedOn w:val="Noklusjumarindkopasfonts"/>
    <w:rsid w:val="00616349"/>
  </w:style>
  <w:style w:type="paragraph" w:styleId="Galvene">
    <w:name w:val="header"/>
    <w:aliases w:val="Message"/>
    <w:basedOn w:val="Parasts"/>
    <w:link w:val="GalveneRakstz"/>
    <w:uiPriority w:val="99"/>
    <w:rsid w:val="00616349"/>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GalveneRakstz">
    <w:name w:val="Galvene Rakstz."/>
    <w:aliases w:val="Message Rakstz."/>
    <w:basedOn w:val="Noklusjumarindkopasfonts"/>
    <w:link w:val="Galvene"/>
    <w:uiPriority w:val="99"/>
    <w:rsid w:val="00616349"/>
    <w:rPr>
      <w:rFonts w:ascii="Times New Roman" w:eastAsia="Times New Roman" w:hAnsi="Times New Roman" w:cs="Times New Roman"/>
      <w:sz w:val="20"/>
      <w:szCs w:val="20"/>
      <w:lang w:val="en-US"/>
    </w:rPr>
  </w:style>
  <w:style w:type="paragraph" w:styleId="Pamatteksts">
    <w:name w:val="Body Text"/>
    <w:basedOn w:val="Parasts"/>
    <w:link w:val="PamattekstsRakstz"/>
    <w:rsid w:val="00616349"/>
    <w:pPr>
      <w:spacing w:after="120" w:line="240" w:lineRule="auto"/>
    </w:pPr>
    <w:rPr>
      <w:rFonts w:ascii="Times New Roman" w:eastAsia="Times New Roman" w:hAnsi="Times New Roman" w:cs="Times New Roman"/>
      <w:sz w:val="24"/>
      <w:szCs w:val="24"/>
      <w:lang w:val="en-GB"/>
    </w:rPr>
  </w:style>
  <w:style w:type="character" w:customStyle="1" w:styleId="PamattekstsRakstz">
    <w:name w:val="Pamatteksts Rakstz."/>
    <w:basedOn w:val="Noklusjumarindkopasfonts"/>
    <w:link w:val="Pamatteksts"/>
    <w:rsid w:val="00616349"/>
    <w:rPr>
      <w:rFonts w:ascii="Times New Roman" w:eastAsia="Times New Roman" w:hAnsi="Times New Roman" w:cs="Times New Roman"/>
      <w:sz w:val="24"/>
      <w:szCs w:val="24"/>
      <w:lang w:val="en-GB"/>
    </w:rPr>
  </w:style>
  <w:style w:type="paragraph" w:styleId="Vresteksts">
    <w:name w:val="footnote text"/>
    <w:basedOn w:val="Parasts"/>
    <w:link w:val="VrestekstsRakstz"/>
    <w:rsid w:val="00616349"/>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616349"/>
    <w:rPr>
      <w:rFonts w:ascii="Times New Roman" w:eastAsia="Times New Roman" w:hAnsi="Times New Roman" w:cs="Times New Roman"/>
      <w:sz w:val="20"/>
      <w:szCs w:val="20"/>
      <w:lang w:val="en-GB"/>
    </w:rPr>
  </w:style>
  <w:style w:type="character" w:styleId="Vresatsauce">
    <w:name w:val="footnote reference"/>
    <w:rsid w:val="00616349"/>
    <w:rPr>
      <w:vertAlign w:val="superscript"/>
    </w:rPr>
  </w:style>
  <w:style w:type="character" w:styleId="Komentraatsauce">
    <w:name w:val="annotation reference"/>
    <w:rsid w:val="00616349"/>
    <w:rPr>
      <w:sz w:val="16"/>
      <w:szCs w:val="16"/>
    </w:rPr>
  </w:style>
  <w:style w:type="paragraph" w:styleId="Komentrateksts">
    <w:name w:val="annotation text"/>
    <w:basedOn w:val="Parasts"/>
    <w:link w:val="KomentratekstsRakstz"/>
    <w:rsid w:val="00616349"/>
    <w:pPr>
      <w:spacing w:after="0" w:line="240" w:lineRule="auto"/>
    </w:pPr>
    <w:rPr>
      <w:rFonts w:ascii="Times New Roman" w:eastAsia="Times New Roman" w:hAnsi="Times New Roman" w:cs="Times New Roman"/>
      <w:sz w:val="20"/>
      <w:szCs w:val="20"/>
      <w:lang w:val="en-GB"/>
    </w:rPr>
  </w:style>
  <w:style w:type="character" w:customStyle="1" w:styleId="KomentratekstsRakstz">
    <w:name w:val="Komentāra teksts Rakstz."/>
    <w:basedOn w:val="Noklusjumarindkopasfonts"/>
    <w:link w:val="Komentrateksts"/>
    <w:rsid w:val="00616349"/>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rsid w:val="00616349"/>
    <w:rPr>
      <w:b/>
      <w:bCs/>
    </w:rPr>
  </w:style>
  <w:style w:type="character" w:customStyle="1" w:styleId="KomentratmaRakstz">
    <w:name w:val="Komentāra tēma Rakstz."/>
    <w:basedOn w:val="KomentratekstsRakstz"/>
    <w:link w:val="Komentratma"/>
    <w:rsid w:val="00616349"/>
    <w:rPr>
      <w:rFonts w:ascii="Times New Roman" w:eastAsia="Times New Roman" w:hAnsi="Times New Roman" w:cs="Times New Roman"/>
      <w:b/>
      <w:bCs/>
      <w:sz w:val="20"/>
      <w:szCs w:val="20"/>
      <w:lang w:val="en-GB"/>
    </w:rPr>
  </w:style>
  <w:style w:type="paragraph" w:styleId="Balonteksts">
    <w:name w:val="Balloon Text"/>
    <w:basedOn w:val="Parasts"/>
    <w:link w:val="BalontekstsRakstz"/>
    <w:uiPriority w:val="99"/>
    <w:rsid w:val="00616349"/>
    <w:pPr>
      <w:spacing w:after="0" w:line="240" w:lineRule="auto"/>
    </w:pPr>
    <w:rPr>
      <w:rFonts w:ascii="Tahoma" w:eastAsia="Times New Roman" w:hAnsi="Tahoma" w:cs="Tahoma"/>
      <w:sz w:val="16"/>
      <w:szCs w:val="16"/>
      <w:lang w:val="en-GB"/>
    </w:rPr>
  </w:style>
  <w:style w:type="character" w:customStyle="1" w:styleId="BalontekstsRakstz">
    <w:name w:val="Balonteksts Rakstz."/>
    <w:basedOn w:val="Noklusjumarindkopasfonts"/>
    <w:link w:val="Balonteksts"/>
    <w:uiPriority w:val="99"/>
    <w:rsid w:val="00616349"/>
    <w:rPr>
      <w:rFonts w:ascii="Tahoma" w:eastAsia="Times New Roman" w:hAnsi="Tahoma" w:cs="Tahoma"/>
      <w:sz w:val="16"/>
      <w:szCs w:val="16"/>
      <w:lang w:val="en-GB"/>
    </w:rPr>
  </w:style>
  <w:style w:type="character" w:styleId="Izmantotahipersaite">
    <w:name w:val="FollowedHyperlink"/>
    <w:rsid w:val="00616349"/>
    <w:rPr>
      <w:color w:val="800080"/>
      <w:u w:val="single"/>
    </w:rPr>
  </w:style>
  <w:style w:type="table" w:styleId="Reatabula">
    <w:name w:val="Table Grid"/>
    <w:basedOn w:val="Parastatabula"/>
    <w:rsid w:val="0061634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link w:val="ParaststmeklisRakstz"/>
    <w:uiPriority w:val="99"/>
    <w:rsid w:val="00616349"/>
    <w:pPr>
      <w:spacing w:after="200" w:line="276" w:lineRule="auto"/>
    </w:pPr>
    <w:rPr>
      <w:rFonts w:ascii="Times New Roman" w:eastAsia="Calibri" w:hAnsi="Times New Roman" w:cs="Times New Roman"/>
      <w:sz w:val="24"/>
      <w:szCs w:val="24"/>
    </w:rPr>
  </w:style>
  <w:style w:type="paragraph" w:customStyle="1" w:styleId="Texteinfach">
    <w:name w:val="Text einfach"/>
    <w:rsid w:val="00616349"/>
    <w:pPr>
      <w:spacing w:after="0" w:line="240" w:lineRule="auto"/>
    </w:pPr>
    <w:rPr>
      <w:rFonts w:ascii="Arial" w:eastAsia="Times New Roman" w:hAnsi="Arial" w:cs="Times New Roman"/>
      <w:color w:val="000000"/>
      <w:sz w:val="20"/>
      <w:szCs w:val="20"/>
      <w:lang w:val="en-GB" w:eastAsia="de-DE"/>
    </w:rPr>
  </w:style>
  <w:style w:type="character" w:customStyle="1" w:styleId="ParaststmeklisRakstz">
    <w:name w:val="Parasts (tīmeklis) Rakstz."/>
    <w:link w:val="Paraststmeklis"/>
    <w:rsid w:val="00616349"/>
    <w:rPr>
      <w:rFonts w:ascii="Times New Roman" w:eastAsia="Calibri" w:hAnsi="Times New Roman" w:cs="Times New Roman"/>
      <w:sz w:val="24"/>
      <w:szCs w:val="24"/>
    </w:rPr>
  </w:style>
  <w:style w:type="paragraph" w:styleId="Pamatteksts2">
    <w:name w:val="Body Text 2"/>
    <w:basedOn w:val="Parasts"/>
    <w:link w:val="Pamatteksts2Rakstz"/>
    <w:uiPriority w:val="99"/>
    <w:rsid w:val="00616349"/>
    <w:pPr>
      <w:spacing w:after="0" w:line="240" w:lineRule="auto"/>
      <w:jc w:val="both"/>
    </w:pPr>
    <w:rPr>
      <w:rFonts w:ascii="Tahoma" w:eastAsia="Times New Roman" w:hAnsi="Tahoma" w:cs="Tahoma"/>
      <w:color w:val="3366FF"/>
      <w:sz w:val="24"/>
      <w:szCs w:val="24"/>
    </w:rPr>
  </w:style>
  <w:style w:type="character" w:customStyle="1" w:styleId="Pamatteksts2Rakstz">
    <w:name w:val="Pamatteksts 2 Rakstz."/>
    <w:basedOn w:val="Noklusjumarindkopasfonts"/>
    <w:link w:val="Pamatteksts2"/>
    <w:uiPriority w:val="99"/>
    <w:rsid w:val="00616349"/>
    <w:rPr>
      <w:rFonts w:ascii="Tahoma" w:eastAsia="Times New Roman" w:hAnsi="Tahoma" w:cs="Tahoma"/>
      <w:color w:val="3366FF"/>
      <w:sz w:val="24"/>
      <w:szCs w:val="24"/>
    </w:rPr>
  </w:style>
  <w:style w:type="character" w:customStyle="1" w:styleId="apple-style-span">
    <w:name w:val="apple-style-span"/>
    <w:rsid w:val="00616349"/>
  </w:style>
  <w:style w:type="paragraph" w:styleId="Sarakstarindkopa">
    <w:name w:val="List Paragraph"/>
    <w:basedOn w:val="Parasts"/>
    <w:uiPriority w:val="34"/>
    <w:qFormat/>
    <w:rsid w:val="00880843"/>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EquationCaption">
    <w:name w:val="_Equation Caption"/>
    <w:rsid w:val="00616349"/>
  </w:style>
  <w:style w:type="paragraph" w:styleId="Saturs1">
    <w:name w:val="toc 1"/>
    <w:basedOn w:val="Parasts"/>
    <w:next w:val="Parasts"/>
    <w:autoRedefine/>
    <w:uiPriority w:val="99"/>
    <w:rsid w:val="00616349"/>
    <w:pPr>
      <w:tabs>
        <w:tab w:val="left" w:pos="426"/>
        <w:tab w:val="right" w:leader="dot" w:pos="9530"/>
      </w:tabs>
      <w:spacing w:after="0" w:line="360" w:lineRule="auto"/>
    </w:pPr>
    <w:rPr>
      <w:rFonts w:ascii="Times New Roman" w:eastAsia="Times New Roman" w:hAnsi="Times New Roman" w:cs="Times New Roman"/>
      <w:b/>
      <w:bCs/>
      <w:noProof/>
      <w:color w:val="000000"/>
      <w:sz w:val="24"/>
      <w:szCs w:val="24"/>
    </w:rPr>
  </w:style>
  <w:style w:type="paragraph" w:customStyle="1" w:styleId="naisf">
    <w:name w:val="naisf"/>
    <w:basedOn w:val="Parasts"/>
    <w:uiPriority w:val="99"/>
    <w:rsid w:val="00616349"/>
    <w:pPr>
      <w:spacing w:before="68" w:after="68" w:line="240" w:lineRule="auto"/>
      <w:ind w:firstLine="340"/>
      <w:jc w:val="both"/>
    </w:pPr>
    <w:rPr>
      <w:rFonts w:ascii="Times New Roman" w:eastAsia="Times New Roman" w:hAnsi="Times New Roman" w:cs="Times New Roman"/>
      <w:sz w:val="24"/>
      <w:szCs w:val="24"/>
      <w:lang w:val="en-US"/>
    </w:rPr>
  </w:style>
  <w:style w:type="paragraph" w:styleId="Pamattekstaatkpe2">
    <w:name w:val="Body Text Indent 2"/>
    <w:basedOn w:val="Parasts"/>
    <w:link w:val="Pamattekstaatkpe2Rakstz"/>
    <w:rsid w:val="00616349"/>
    <w:pPr>
      <w:spacing w:after="120" w:line="480" w:lineRule="auto"/>
      <w:ind w:left="283"/>
    </w:pPr>
    <w:rPr>
      <w:rFonts w:ascii="Times New Roman" w:eastAsia="Times New Roman" w:hAnsi="Times New Roman" w:cs="Times New Roman"/>
      <w:sz w:val="24"/>
      <w:szCs w:val="24"/>
      <w:lang w:val="en-GB"/>
    </w:rPr>
  </w:style>
  <w:style w:type="character" w:customStyle="1" w:styleId="Pamattekstaatkpe2Rakstz">
    <w:name w:val="Pamatteksta atkāpe 2 Rakstz."/>
    <w:basedOn w:val="Noklusjumarindkopasfonts"/>
    <w:link w:val="Pamattekstaatkpe2"/>
    <w:rsid w:val="00616349"/>
    <w:rPr>
      <w:rFonts w:ascii="Times New Roman" w:eastAsia="Times New Roman" w:hAnsi="Times New Roman" w:cs="Times New Roman"/>
      <w:sz w:val="24"/>
      <w:szCs w:val="24"/>
      <w:lang w:val="en-GB"/>
    </w:rPr>
  </w:style>
  <w:style w:type="paragraph" w:styleId="Pamatteksts3">
    <w:name w:val="Body Text 3"/>
    <w:basedOn w:val="Parasts"/>
    <w:link w:val="Pamatteksts3Rakstz"/>
    <w:uiPriority w:val="99"/>
    <w:rsid w:val="00616349"/>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pPr>
    <w:rPr>
      <w:rFonts w:ascii="Times New Roman" w:eastAsia="Times New Roman" w:hAnsi="Times New Roman" w:cs="Times New Roman"/>
      <w:color w:val="000000"/>
      <w:sz w:val="24"/>
      <w:szCs w:val="20"/>
      <w:lang w:val="x-none"/>
    </w:rPr>
  </w:style>
  <w:style w:type="character" w:customStyle="1" w:styleId="Pamatteksts3Rakstz">
    <w:name w:val="Pamatteksts 3 Rakstz."/>
    <w:basedOn w:val="Noklusjumarindkopasfonts"/>
    <w:link w:val="Pamatteksts3"/>
    <w:uiPriority w:val="99"/>
    <w:rsid w:val="00616349"/>
    <w:rPr>
      <w:rFonts w:ascii="Times New Roman" w:eastAsia="Times New Roman" w:hAnsi="Times New Roman" w:cs="Times New Roman"/>
      <w:color w:val="000000"/>
      <w:sz w:val="24"/>
      <w:szCs w:val="20"/>
      <w:lang w:val="x-none"/>
    </w:rPr>
  </w:style>
  <w:style w:type="paragraph" w:styleId="Tekstabloks">
    <w:name w:val="Block Text"/>
    <w:basedOn w:val="Parasts"/>
    <w:uiPriority w:val="99"/>
    <w:rsid w:val="0061634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right="270" w:firstLine="567"/>
      <w:jc w:val="both"/>
    </w:pPr>
    <w:rPr>
      <w:rFonts w:ascii="Times New Roman" w:eastAsia="Times New Roman" w:hAnsi="Times New Roman" w:cs="Times New Roman"/>
      <w:color w:val="000000"/>
      <w:sz w:val="26"/>
      <w:szCs w:val="20"/>
    </w:rPr>
  </w:style>
  <w:style w:type="paragraph" w:customStyle="1" w:styleId="font5">
    <w:name w:val="font5"/>
    <w:basedOn w:val="Parasts"/>
    <w:rsid w:val="00616349"/>
    <w:pPr>
      <w:spacing w:before="100" w:beforeAutospacing="1" w:after="100" w:afterAutospacing="1" w:line="240" w:lineRule="auto"/>
    </w:pPr>
    <w:rPr>
      <w:rFonts w:ascii="Arial" w:eastAsia="Times New Roman" w:hAnsi="Arial" w:cs="Times New Roman"/>
      <w:sz w:val="20"/>
      <w:szCs w:val="20"/>
      <w:lang w:eastAsia="lv-LV"/>
    </w:rPr>
  </w:style>
  <w:style w:type="paragraph" w:customStyle="1" w:styleId="xl70">
    <w:name w:val="xl70"/>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color w:val="000000"/>
      <w:sz w:val="24"/>
      <w:szCs w:val="24"/>
      <w:lang w:eastAsia="lv-LV"/>
    </w:rPr>
  </w:style>
  <w:style w:type="paragraph" w:customStyle="1" w:styleId="xl71">
    <w:name w:val="xl71"/>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color w:val="000000"/>
      <w:sz w:val="24"/>
      <w:szCs w:val="24"/>
      <w:lang w:eastAsia="lv-LV"/>
    </w:rPr>
  </w:style>
  <w:style w:type="paragraph" w:customStyle="1" w:styleId="xl72">
    <w:name w:val="xl72"/>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lang w:eastAsia="lv-LV"/>
    </w:rPr>
  </w:style>
  <w:style w:type="paragraph" w:customStyle="1" w:styleId="xl73">
    <w:name w:val="xl73"/>
    <w:basedOn w:val="Parasts"/>
    <w:rsid w:val="0061634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Times New Roman"/>
      <w:b/>
      <w:bCs/>
      <w:sz w:val="24"/>
      <w:szCs w:val="24"/>
      <w:lang w:eastAsia="lv-LV"/>
    </w:rPr>
  </w:style>
  <w:style w:type="paragraph" w:customStyle="1" w:styleId="xl74">
    <w:name w:val="xl74"/>
    <w:basedOn w:val="Parasts"/>
    <w:rsid w:val="0061634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Times New Roman"/>
      <w:b/>
      <w:bCs/>
      <w:sz w:val="24"/>
      <w:szCs w:val="24"/>
      <w:lang w:eastAsia="lv-LV"/>
    </w:rPr>
  </w:style>
  <w:style w:type="paragraph" w:customStyle="1" w:styleId="xl75">
    <w:name w:val="xl75"/>
    <w:basedOn w:val="Parasts"/>
    <w:rsid w:val="0061634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lang w:eastAsia="lv-LV"/>
    </w:rPr>
  </w:style>
  <w:style w:type="paragraph" w:customStyle="1" w:styleId="xl76">
    <w:name w:val="xl76"/>
    <w:basedOn w:val="Parasts"/>
    <w:rsid w:val="0061634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lang w:eastAsia="lv-LV"/>
    </w:rPr>
  </w:style>
  <w:style w:type="paragraph" w:customStyle="1" w:styleId="xl77">
    <w:name w:val="xl77"/>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b/>
      <w:bCs/>
      <w:sz w:val="24"/>
      <w:szCs w:val="24"/>
      <w:lang w:eastAsia="lv-LV"/>
    </w:rPr>
  </w:style>
  <w:style w:type="paragraph" w:customStyle="1" w:styleId="xl78">
    <w:name w:val="xl78"/>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paragraph" w:customStyle="1" w:styleId="xl79">
    <w:name w:val="xl79"/>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paragraph" w:customStyle="1" w:styleId="xl80">
    <w:name w:val="xl80"/>
    <w:basedOn w:val="Parasts"/>
    <w:rsid w:val="00616349"/>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b/>
      <w:bCs/>
      <w:sz w:val="24"/>
      <w:szCs w:val="24"/>
      <w:lang w:eastAsia="lv-LV"/>
    </w:rPr>
  </w:style>
  <w:style w:type="paragraph" w:customStyle="1" w:styleId="xl81">
    <w:name w:val="xl81"/>
    <w:basedOn w:val="Parasts"/>
    <w:rsid w:val="006163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paragraph" w:customStyle="1" w:styleId="xl82">
    <w:name w:val="xl82"/>
    <w:basedOn w:val="Parasts"/>
    <w:rsid w:val="006163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paragraph" w:customStyle="1" w:styleId="xl83">
    <w:name w:val="xl83"/>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Times New Roman"/>
      <w:b/>
      <w:bCs/>
      <w:sz w:val="24"/>
      <w:szCs w:val="24"/>
      <w:lang w:eastAsia="lv-LV"/>
    </w:rPr>
  </w:style>
  <w:style w:type="paragraph" w:customStyle="1" w:styleId="xl84">
    <w:name w:val="xl84"/>
    <w:basedOn w:val="Parasts"/>
    <w:rsid w:val="00616349"/>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lang w:eastAsia="lv-LV"/>
    </w:rPr>
  </w:style>
  <w:style w:type="paragraph" w:customStyle="1" w:styleId="xl85">
    <w:name w:val="xl85"/>
    <w:basedOn w:val="Parasts"/>
    <w:rsid w:val="0061634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b/>
      <w:bCs/>
      <w:sz w:val="24"/>
      <w:szCs w:val="24"/>
      <w:lang w:eastAsia="lv-LV"/>
    </w:rPr>
  </w:style>
  <w:style w:type="paragraph" w:customStyle="1" w:styleId="xl86">
    <w:name w:val="xl86"/>
    <w:basedOn w:val="Parasts"/>
    <w:rsid w:val="006163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paragraph" w:customStyle="1" w:styleId="xl87">
    <w:name w:val="xl87"/>
    <w:basedOn w:val="Parasts"/>
    <w:rsid w:val="006163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paragraph" w:customStyle="1" w:styleId="xl88">
    <w:name w:val="xl88"/>
    <w:basedOn w:val="Parasts"/>
    <w:rsid w:val="00616349"/>
    <w:pPr>
      <w:spacing w:before="100" w:beforeAutospacing="1" w:after="100" w:afterAutospacing="1" w:line="240" w:lineRule="auto"/>
    </w:pPr>
    <w:rPr>
      <w:rFonts w:ascii="Arial" w:eastAsia="Times New Roman" w:hAnsi="Arial" w:cs="Times New Roman"/>
      <w:sz w:val="24"/>
      <w:szCs w:val="24"/>
      <w:lang w:eastAsia="lv-LV"/>
    </w:rPr>
  </w:style>
  <w:style w:type="paragraph" w:customStyle="1" w:styleId="xl89">
    <w:name w:val="xl89"/>
    <w:basedOn w:val="Parasts"/>
    <w:rsid w:val="00616349"/>
    <w:pPr>
      <w:spacing w:before="100" w:beforeAutospacing="1" w:after="100" w:afterAutospacing="1" w:line="240" w:lineRule="auto"/>
      <w:jc w:val="center"/>
    </w:pPr>
    <w:rPr>
      <w:rFonts w:ascii="Arial" w:eastAsia="Times New Roman" w:hAnsi="Arial" w:cs="Times New Roman"/>
      <w:sz w:val="24"/>
      <w:szCs w:val="24"/>
      <w:lang w:eastAsia="lv-LV"/>
    </w:rPr>
  </w:style>
  <w:style w:type="paragraph" w:customStyle="1" w:styleId="xl90">
    <w:name w:val="xl90"/>
    <w:basedOn w:val="Parasts"/>
    <w:rsid w:val="00616349"/>
    <w:pPr>
      <w:spacing w:before="100" w:beforeAutospacing="1" w:after="100" w:afterAutospacing="1" w:line="240" w:lineRule="auto"/>
    </w:pPr>
    <w:rPr>
      <w:rFonts w:ascii="Arial" w:eastAsia="Times New Roman" w:hAnsi="Arial" w:cs="Times New Roman"/>
      <w:sz w:val="24"/>
      <w:szCs w:val="24"/>
      <w:lang w:eastAsia="lv-LV"/>
    </w:rPr>
  </w:style>
  <w:style w:type="paragraph" w:customStyle="1" w:styleId="xl91">
    <w:name w:val="xl91"/>
    <w:basedOn w:val="Parasts"/>
    <w:rsid w:val="00616349"/>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Times New Roman"/>
      <w:b/>
      <w:bCs/>
      <w:sz w:val="24"/>
      <w:szCs w:val="24"/>
      <w:lang w:eastAsia="lv-LV"/>
    </w:rPr>
  </w:style>
  <w:style w:type="paragraph" w:customStyle="1" w:styleId="xl92">
    <w:name w:val="xl92"/>
    <w:basedOn w:val="Parasts"/>
    <w:rsid w:val="006163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lang w:eastAsia="lv-LV"/>
    </w:rPr>
  </w:style>
  <w:style w:type="paragraph" w:customStyle="1" w:styleId="xl93">
    <w:name w:val="xl93"/>
    <w:basedOn w:val="Parasts"/>
    <w:rsid w:val="00616349"/>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color w:val="000000"/>
      <w:sz w:val="24"/>
      <w:szCs w:val="24"/>
      <w:lang w:eastAsia="lv-LV"/>
    </w:rPr>
  </w:style>
  <w:style w:type="paragraph" w:customStyle="1" w:styleId="xl94">
    <w:name w:val="xl94"/>
    <w:basedOn w:val="Parasts"/>
    <w:rsid w:val="00616349"/>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color w:val="000000"/>
      <w:sz w:val="24"/>
      <w:szCs w:val="24"/>
      <w:lang w:eastAsia="lv-LV"/>
    </w:rPr>
  </w:style>
  <w:style w:type="paragraph" w:customStyle="1" w:styleId="xl95">
    <w:name w:val="xl95"/>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Times New Roman"/>
      <w:sz w:val="24"/>
      <w:szCs w:val="24"/>
      <w:lang w:eastAsia="lv-LV"/>
    </w:rPr>
  </w:style>
  <w:style w:type="paragraph" w:customStyle="1" w:styleId="xl96">
    <w:name w:val="xl96"/>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b/>
      <w:bCs/>
      <w:sz w:val="24"/>
      <w:szCs w:val="24"/>
      <w:lang w:eastAsia="lv-LV"/>
    </w:rPr>
  </w:style>
  <w:style w:type="paragraph" w:customStyle="1" w:styleId="xl97">
    <w:name w:val="xl97"/>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24"/>
      <w:szCs w:val="24"/>
      <w:lang w:eastAsia="lv-LV"/>
    </w:rPr>
  </w:style>
  <w:style w:type="paragraph" w:customStyle="1" w:styleId="xl98">
    <w:name w:val="xl98"/>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Times New Roman"/>
      <w:sz w:val="24"/>
      <w:szCs w:val="24"/>
      <w:lang w:eastAsia="lv-LV"/>
    </w:rPr>
  </w:style>
  <w:style w:type="paragraph" w:customStyle="1" w:styleId="xl99">
    <w:name w:val="xl99"/>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4"/>
      <w:szCs w:val="24"/>
      <w:lang w:eastAsia="lv-LV"/>
    </w:rPr>
  </w:style>
  <w:style w:type="paragraph" w:customStyle="1" w:styleId="xl100">
    <w:name w:val="xl100"/>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lang w:eastAsia="lv-LV"/>
    </w:rPr>
  </w:style>
  <w:style w:type="paragraph" w:customStyle="1" w:styleId="xl101">
    <w:name w:val="xl101"/>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lang w:eastAsia="lv-LV"/>
    </w:rPr>
  </w:style>
  <w:style w:type="paragraph" w:customStyle="1" w:styleId="xl102">
    <w:name w:val="xl102"/>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Times New Roman"/>
      <w:sz w:val="24"/>
      <w:szCs w:val="24"/>
      <w:lang w:eastAsia="lv-LV"/>
    </w:rPr>
  </w:style>
  <w:style w:type="paragraph" w:customStyle="1" w:styleId="xl103">
    <w:name w:val="xl103"/>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Times New Roman"/>
      <w:sz w:val="24"/>
      <w:szCs w:val="24"/>
      <w:lang w:eastAsia="lv-LV"/>
    </w:rPr>
  </w:style>
  <w:style w:type="paragraph" w:customStyle="1" w:styleId="xl104">
    <w:name w:val="xl104"/>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lang w:eastAsia="lv-LV"/>
    </w:rPr>
  </w:style>
  <w:style w:type="paragraph" w:customStyle="1" w:styleId="xl105">
    <w:name w:val="xl105"/>
    <w:basedOn w:val="Parasts"/>
    <w:rsid w:val="006163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lang w:eastAsia="lv-LV"/>
    </w:rPr>
  </w:style>
  <w:style w:type="paragraph" w:customStyle="1" w:styleId="xl106">
    <w:name w:val="xl106"/>
    <w:basedOn w:val="Parasts"/>
    <w:rsid w:val="00616349"/>
    <w:pPr>
      <w:pBdr>
        <w:top w:val="single" w:sz="4" w:space="0" w:color="auto"/>
      </w:pBdr>
      <w:spacing w:before="100" w:beforeAutospacing="1" w:after="100" w:afterAutospacing="1" w:line="240" w:lineRule="auto"/>
    </w:pPr>
    <w:rPr>
      <w:rFonts w:ascii="Arial" w:eastAsia="Times New Roman" w:hAnsi="Arial" w:cs="Times New Roman"/>
      <w:sz w:val="24"/>
      <w:szCs w:val="24"/>
      <w:lang w:eastAsia="lv-LV"/>
    </w:rPr>
  </w:style>
  <w:style w:type="paragraph" w:customStyle="1" w:styleId="xl107">
    <w:name w:val="xl107"/>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Times New Roman"/>
      <w:sz w:val="24"/>
      <w:szCs w:val="24"/>
      <w:lang w:eastAsia="lv-LV"/>
    </w:rPr>
  </w:style>
  <w:style w:type="paragraph" w:customStyle="1" w:styleId="xl108">
    <w:name w:val="xl108"/>
    <w:basedOn w:val="Parasts"/>
    <w:rsid w:val="0061634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Times New Roman"/>
      <w:sz w:val="24"/>
      <w:szCs w:val="24"/>
      <w:lang w:eastAsia="lv-LV"/>
    </w:rPr>
  </w:style>
  <w:style w:type="paragraph" w:customStyle="1" w:styleId="xl109">
    <w:name w:val="xl109"/>
    <w:basedOn w:val="Parasts"/>
    <w:rsid w:val="0061634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b/>
      <w:bCs/>
      <w:sz w:val="24"/>
      <w:szCs w:val="24"/>
      <w:lang w:eastAsia="lv-LV"/>
    </w:rPr>
  </w:style>
  <w:style w:type="paragraph" w:customStyle="1" w:styleId="xl110">
    <w:name w:val="xl110"/>
    <w:basedOn w:val="Parasts"/>
    <w:rsid w:val="006163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24"/>
      <w:szCs w:val="24"/>
      <w:lang w:eastAsia="lv-LV"/>
    </w:rPr>
  </w:style>
  <w:style w:type="paragraph" w:customStyle="1" w:styleId="xl111">
    <w:name w:val="xl111"/>
    <w:basedOn w:val="Parasts"/>
    <w:rsid w:val="00616349"/>
    <w:pPr>
      <w:pBdr>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paragraph" w:customStyle="1" w:styleId="font6">
    <w:name w:val="font6"/>
    <w:basedOn w:val="Parasts"/>
    <w:rsid w:val="00616349"/>
    <w:pPr>
      <w:spacing w:before="100" w:beforeAutospacing="1" w:after="100" w:afterAutospacing="1" w:line="240" w:lineRule="auto"/>
    </w:pPr>
    <w:rPr>
      <w:rFonts w:ascii="Arial" w:eastAsia="Times New Roman" w:hAnsi="Arial" w:cs="Times New Roman"/>
      <w:sz w:val="16"/>
      <w:szCs w:val="16"/>
      <w:lang w:eastAsia="lv-LV"/>
    </w:rPr>
  </w:style>
  <w:style w:type="paragraph" w:customStyle="1" w:styleId="font7">
    <w:name w:val="font7"/>
    <w:basedOn w:val="Parasts"/>
    <w:rsid w:val="00616349"/>
    <w:pPr>
      <w:spacing w:before="100" w:beforeAutospacing="1" w:after="100" w:afterAutospacing="1" w:line="240" w:lineRule="auto"/>
    </w:pPr>
    <w:rPr>
      <w:rFonts w:ascii="Arial" w:eastAsia="Times New Roman" w:hAnsi="Arial" w:cs="Times New Roman"/>
      <w:b/>
      <w:bCs/>
      <w:sz w:val="20"/>
      <w:szCs w:val="20"/>
      <w:lang w:eastAsia="lv-LV"/>
    </w:rPr>
  </w:style>
  <w:style w:type="paragraph" w:customStyle="1" w:styleId="xl112">
    <w:name w:val="xl112"/>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Tilde" w:eastAsia="Times New Roman" w:hAnsi="Arial Tilde" w:cs="Times New Roman"/>
      <w:color w:val="000000"/>
      <w:sz w:val="24"/>
      <w:szCs w:val="24"/>
      <w:lang w:eastAsia="lv-LV"/>
    </w:rPr>
  </w:style>
  <w:style w:type="paragraph" w:customStyle="1" w:styleId="xl113">
    <w:name w:val="xl113"/>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color w:val="000000"/>
      <w:sz w:val="24"/>
      <w:szCs w:val="24"/>
      <w:lang w:eastAsia="lv-LV"/>
    </w:rPr>
  </w:style>
  <w:style w:type="paragraph" w:customStyle="1" w:styleId="xl114">
    <w:name w:val="xl114"/>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5">
    <w:name w:val="xl115"/>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6">
    <w:name w:val="xl116"/>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17">
    <w:name w:val="xl117"/>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color w:val="000000"/>
      <w:sz w:val="24"/>
      <w:szCs w:val="24"/>
      <w:lang w:eastAsia="lv-LV"/>
    </w:rPr>
  </w:style>
  <w:style w:type="paragraph" w:customStyle="1" w:styleId="xl118">
    <w:name w:val="xl118"/>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9">
    <w:name w:val="xl119"/>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color w:val="000000"/>
      <w:sz w:val="24"/>
      <w:szCs w:val="24"/>
      <w:lang w:eastAsia="lv-LV"/>
    </w:rPr>
  </w:style>
  <w:style w:type="paragraph" w:customStyle="1" w:styleId="xl120">
    <w:name w:val="xl120"/>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21">
    <w:name w:val="xl121"/>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Tilde" w:eastAsia="Times New Roman" w:hAnsi="Arial Tilde" w:cs="Times New Roman"/>
      <w:sz w:val="24"/>
      <w:szCs w:val="24"/>
      <w:lang w:eastAsia="lv-LV"/>
    </w:rPr>
  </w:style>
  <w:style w:type="paragraph" w:customStyle="1" w:styleId="xl122">
    <w:name w:val="xl122"/>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23">
    <w:name w:val="xl123"/>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24">
    <w:name w:val="xl124"/>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Tilde" w:eastAsia="Times New Roman" w:hAnsi="Arial Tilde" w:cs="Times New Roman"/>
      <w:sz w:val="24"/>
      <w:szCs w:val="24"/>
      <w:lang w:eastAsia="lv-LV"/>
    </w:rPr>
  </w:style>
  <w:style w:type="paragraph" w:customStyle="1" w:styleId="xl126">
    <w:name w:val="xl126"/>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27">
    <w:name w:val="xl127"/>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Times New Roman"/>
      <w:color w:val="000000"/>
      <w:sz w:val="24"/>
      <w:szCs w:val="24"/>
      <w:lang w:eastAsia="lv-LV"/>
    </w:rPr>
  </w:style>
  <w:style w:type="paragraph" w:customStyle="1" w:styleId="xl128">
    <w:name w:val="xl128"/>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b/>
      <w:bCs/>
      <w:color w:val="000000"/>
      <w:sz w:val="24"/>
      <w:szCs w:val="24"/>
      <w:lang w:eastAsia="lv-LV"/>
    </w:rPr>
  </w:style>
  <w:style w:type="paragraph" w:customStyle="1" w:styleId="xl129">
    <w:name w:val="xl129"/>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color w:val="000000"/>
      <w:sz w:val="24"/>
      <w:szCs w:val="24"/>
      <w:lang w:eastAsia="lv-LV"/>
    </w:rPr>
  </w:style>
  <w:style w:type="paragraph" w:customStyle="1" w:styleId="xl130">
    <w:name w:val="xl130"/>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color w:val="000000"/>
      <w:sz w:val="24"/>
      <w:szCs w:val="24"/>
      <w:lang w:eastAsia="lv-LV"/>
    </w:rPr>
  </w:style>
  <w:style w:type="paragraph" w:customStyle="1" w:styleId="xl131">
    <w:name w:val="xl131"/>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b/>
      <w:bCs/>
      <w:color w:val="000000"/>
      <w:sz w:val="24"/>
      <w:szCs w:val="24"/>
      <w:lang w:eastAsia="lv-LV"/>
    </w:rPr>
  </w:style>
  <w:style w:type="paragraph" w:customStyle="1" w:styleId="xl132">
    <w:name w:val="xl132"/>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3">
    <w:name w:val="xl133"/>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color w:val="000000"/>
      <w:sz w:val="24"/>
      <w:szCs w:val="24"/>
      <w:lang w:eastAsia="lv-LV"/>
    </w:rPr>
  </w:style>
  <w:style w:type="paragraph" w:customStyle="1" w:styleId="xl134">
    <w:name w:val="xl134"/>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Times New Roman"/>
      <w:color w:val="000000"/>
      <w:sz w:val="24"/>
      <w:szCs w:val="24"/>
      <w:lang w:eastAsia="lv-LV"/>
    </w:rPr>
  </w:style>
  <w:style w:type="paragraph" w:customStyle="1" w:styleId="xl135">
    <w:name w:val="xl135"/>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36">
    <w:name w:val="xl136"/>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b/>
      <w:bCs/>
      <w:color w:val="000000"/>
      <w:sz w:val="24"/>
      <w:szCs w:val="24"/>
      <w:lang w:eastAsia="lv-LV"/>
    </w:rPr>
  </w:style>
  <w:style w:type="paragraph" w:customStyle="1" w:styleId="xl137">
    <w:name w:val="xl137"/>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color w:val="000000"/>
      <w:sz w:val="24"/>
      <w:szCs w:val="24"/>
      <w:lang w:eastAsia="lv-LV"/>
    </w:rPr>
  </w:style>
  <w:style w:type="paragraph" w:customStyle="1" w:styleId="xl138">
    <w:name w:val="xl138"/>
    <w:basedOn w:val="Parasts"/>
    <w:rsid w:val="00616349"/>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lang w:eastAsia="lv-LV"/>
    </w:rPr>
  </w:style>
  <w:style w:type="paragraph" w:customStyle="1" w:styleId="xl139">
    <w:name w:val="xl139"/>
    <w:basedOn w:val="Parasts"/>
    <w:rsid w:val="0061634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b/>
      <w:bCs/>
      <w:sz w:val="24"/>
      <w:szCs w:val="24"/>
      <w:lang w:eastAsia="lv-LV"/>
    </w:rPr>
  </w:style>
  <w:style w:type="paragraph" w:customStyle="1" w:styleId="xl140">
    <w:name w:val="xl140"/>
    <w:basedOn w:val="Parasts"/>
    <w:rsid w:val="006163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paragraph" w:customStyle="1" w:styleId="xl141">
    <w:name w:val="xl141"/>
    <w:basedOn w:val="Parasts"/>
    <w:rsid w:val="006163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paragraph" w:customStyle="1" w:styleId="xl142">
    <w:name w:val="xl142"/>
    <w:basedOn w:val="Parasts"/>
    <w:rsid w:val="00616349"/>
    <w:pPr>
      <w:spacing w:before="100" w:beforeAutospacing="1" w:after="100" w:afterAutospacing="1" w:line="240" w:lineRule="auto"/>
    </w:pPr>
    <w:rPr>
      <w:rFonts w:ascii="Arial" w:eastAsia="Times New Roman" w:hAnsi="Arial" w:cs="Times New Roman"/>
      <w:sz w:val="24"/>
      <w:szCs w:val="24"/>
      <w:lang w:eastAsia="lv-LV"/>
    </w:rPr>
  </w:style>
  <w:style w:type="paragraph" w:customStyle="1" w:styleId="xl143">
    <w:name w:val="xl143"/>
    <w:basedOn w:val="Parasts"/>
    <w:rsid w:val="00616349"/>
    <w:pPr>
      <w:spacing w:before="100" w:beforeAutospacing="1" w:after="100" w:afterAutospacing="1" w:line="240" w:lineRule="auto"/>
      <w:jc w:val="center"/>
    </w:pPr>
    <w:rPr>
      <w:rFonts w:ascii="Arial" w:eastAsia="Times New Roman" w:hAnsi="Arial" w:cs="Times New Roman"/>
      <w:sz w:val="24"/>
      <w:szCs w:val="24"/>
      <w:lang w:eastAsia="lv-LV"/>
    </w:rPr>
  </w:style>
  <w:style w:type="paragraph" w:customStyle="1" w:styleId="xl144">
    <w:name w:val="xl144"/>
    <w:basedOn w:val="Parasts"/>
    <w:rsid w:val="00616349"/>
    <w:pPr>
      <w:spacing w:before="100" w:beforeAutospacing="1" w:after="100" w:afterAutospacing="1" w:line="240" w:lineRule="auto"/>
    </w:pPr>
    <w:rPr>
      <w:rFonts w:ascii="Arial" w:eastAsia="Times New Roman" w:hAnsi="Arial" w:cs="Times New Roman"/>
      <w:sz w:val="24"/>
      <w:szCs w:val="24"/>
      <w:lang w:eastAsia="lv-LV"/>
    </w:rPr>
  </w:style>
  <w:style w:type="paragraph" w:customStyle="1" w:styleId="xl145">
    <w:name w:val="xl145"/>
    <w:basedOn w:val="Parasts"/>
    <w:rsid w:val="0061634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6">
    <w:name w:val="xl146"/>
    <w:basedOn w:val="Parasts"/>
    <w:rsid w:val="0061634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color w:val="000000"/>
      <w:sz w:val="24"/>
      <w:szCs w:val="24"/>
      <w:lang w:eastAsia="lv-LV"/>
    </w:rPr>
  </w:style>
  <w:style w:type="paragraph" w:customStyle="1" w:styleId="xl147">
    <w:name w:val="xl147"/>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color w:val="000000"/>
      <w:sz w:val="24"/>
      <w:szCs w:val="24"/>
      <w:lang w:eastAsia="lv-LV"/>
    </w:rPr>
  </w:style>
  <w:style w:type="paragraph" w:customStyle="1" w:styleId="xl148">
    <w:name w:val="xl148"/>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color w:val="000000"/>
      <w:sz w:val="24"/>
      <w:szCs w:val="24"/>
      <w:lang w:eastAsia="lv-LV"/>
    </w:rPr>
  </w:style>
  <w:style w:type="paragraph" w:customStyle="1" w:styleId="xl149">
    <w:name w:val="xl149"/>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color w:val="000000"/>
      <w:sz w:val="24"/>
      <w:szCs w:val="24"/>
      <w:lang w:eastAsia="lv-LV"/>
    </w:rPr>
  </w:style>
  <w:style w:type="paragraph" w:customStyle="1" w:styleId="xl150">
    <w:name w:val="xl150"/>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51">
    <w:name w:val="xl151"/>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52">
    <w:name w:val="xl152"/>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53">
    <w:name w:val="xl153"/>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54">
    <w:name w:val="xl154"/>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55">
    <w:name w:val="xl155"/>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56">
    <w:name w:val="xl156"/>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Tilde" w:eastAsia="Times New Roman" w:hAnsi="Arial Tilde" w:cs="Times New Roman"/>
      <w:color w:val="000000"/>
      <w:sz w:val="24"/>
      <w:szCs w:val="24"/>
      <w:lang w:eastAsia="lv-LV"/>
    </w:rPr>
  </w:style>
  <w:style w:type="paragraph" w:customStyle="1" w:styleId="xl157">
    <w:name w:val="xl157"/>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Tilde" w:eastAsia="Times New Roman" w:hAnsi="Arial Tilde" w:cs="Times New Roman"/>
      <w:color w:val="000000"/>
      <w:sz w:val="24"/>
      <w:szCs w:val="24"/>
      <w:lang w:eastAsia="lv-LV"/>
    </w:rPr>
  </w:style>
  <w:style w:type="paragraph" w:customStyle="1" w:styleId="xl158">
    <w:name w:val="xl158"/>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59">
    <w:name w:val="xl159"/>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60">
    <w:name w:val="xl160"/>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61">
    <w:name w:val="xl161"/>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2">
    <w:name w:val="xl162"/>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63">
    <w:name w:val="xl163"/>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64">
    <w:name w:val="xl164"/>
    <w:basedOn w:val="Parasts"/>
    <w:rsid w:val="00616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color w:val="000000"/>
      <w:sz w:val="24"/>
      <w:szCs w:val="24"/>
      <w:lang w:eastAsia="lv-LV"/>
    </w:rPr>
  </w:style>
  <w:style w:type="paragraph" w:customStyle="1" w:styleId="xl165">
    <w:name w:val="xl165"/>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66">
    <w:name w:val="xl166"/>
    <w:basedOn w:val="Parasts"/>
    <w:rsid w:val="0061634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color w:val="000000"/>
      <w:sz w:val="24"/>
      <w:szCs w:val="24"/>
      <w:lang w:eastAsia="lv-LV"/>
    </w:rPr>
  </w:style>
  <w:style w:type="paragraph" w:customStyle="1" w:styleId="xl167">
    <w:name w:val="xl167"/>
    <w:basedOn w:val="Parasts"/>
    <w:rsid w:val="00616349"/>
    <w:pPr>
      <w:pBdr>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Times New Roman"/>
      <w:b/>
      <w:bCs/>
      <w:sz w:val="24"/>
      <w:szCs w:val="24"/>
      <w:lang w:eastAsia="lv-LV"/>
    </w:rPr>
  </w:style>
  <w:style w:type="character" w:customStyle="1" w:styleId="EdgarsZelderis">
    <w:name w:val="Edgars.Zelderis"/>
    <w:semiHidden/>
    <w:rsid w:val="00616349"/>
    <w:rPr>
      <w:rFonts w:ascii="Arial" w:hAnsi="Arial" w:cs="Arial"/>
      <w:color w:val="auto"/>
      <w:sz w:val="20"/>
      <w:szCs w:val="20"/>
    </w:rPr>
  </w:style>
  <w:style w:type="character" w:customStyle="1" w:styleId="urtxtstd2">
    <w:name w:val="urtxtstd2"/>
    <w:uiPriority w:val="99"/>
    <w:rsid w:val="00616349"/>
    <w:rPr>
      <w:rFonts w:ascii="Arial" w:hAnsi="Arial" w:cs="Arial" w:hint="default"/>
      <w:b w:val="0"/>
      <w:bCs w:val="0"/>
      <w:i w:val="0"/>
      <w:iCs w:val="0"/>
      <w:color w:val="000000"/>
    </w:rPr>
  </w:style>
  <w:style w:type="character" w:customStyle="1" w:styleId="hps">
    <w:name w:val="hps"/>
    <w:basedOn w:val="Noklusjumarindkopasfonts"/>
    <w:rsid w:val="00616349"/>
  </w:style>
  <w:style w:type="paragraph" w:styleId="Dokumentakarte">
    <w:name w:val="Document Map"/>
    <w:basedOn w:val="Parasts"/>
    <w:link w:val="DokumentakarteRakstz"/>
    <w:rsid w:val="00616349"/>
    <w:pPr>
      <w:shd w:val="clear" w:color="auto" w:fill="000080"/>
      <w:spacing w:after="0" w:line="240" w:lineRule="auto"/>
    </w:pPr>
    <w:rPr>
      <w:rFonts w:ascii="Tahoma" w:eastAsia="Times New Roman" w:hAnsi="Tahoma" w:cs="Tahoma"/>
      <w:sz w:val="20"/>
      <w:szCs w:val="20"/>
      <w:lang w:val="en-GB"/>
    </w:rPr>
  </w:style>
  <w:style w:type="character" w:customStyle="1" w:styleId="DokumentakarteRakstz">
    <w:name w:val="Dokumenta karte Rakstz."/>
    <w:basedOn w:val="Noklusjumarindkopasfonts"/>
    <w:link w:val="Dokumentakarte"/>
    <w:rsid w:val="00616349"/>
    <w:rPr>
      <w:rFonts w:ascii="Tahoma" w:eastAsia="Times New Roman" w:hAnsi="Tahoma" w:cs="Tahoma"/>
      <w:sz w:val="20"/>
      <w:szCs w:val="20"/>
      <w:shd w:val="clear" w:color="auto" w:fill="000080"/>
      <w:lang w:val="en-GB"/>
    </w:rPr>
  </w:style>
  <w:style w:type="character" w:customStyle="1" w:styleId="CharChar1">
    <w:name w:val="Char Char1"/>
    <w:rsid w:val="00616349"/>
    <w:rPr>
      <w:sz w:val="24"/>
      <w:szCs w:val="24"/>
      <w:lang w:val="en-GB" w:eastAsia="en-US" w:bidi="ar-SA"/>
    </w:rPr>
  </w:style>
  <w:style w:type="paragraph" w:customStyle="1" w:styleId="Tabletext">
    <w:name w:val="Table text"/>
    <w:autoRedefine/>
    <w:rsid w:val="00616349"/>
    <w:pPr>
      <w:spacing w:after="60" w:line="240" w:lineRule="auto"/>
      <w:ind w:left="57" w:right="57"/>
    </w:pPr>
    <w:rPr>
      <w:rFonts w:ascii="Calibri" w:eastAsia="ヒラギノ角ゴ Pro W3" w:hAnsi="Calibri" w:cs="Times New Roman"/>
      <w:color w:val="000000"/>
      <w:sz w:val="20"/>
      <w:szCs w:val="16"/>
      <w:lang w:eastAsia="lv-LV"/>
    </w:rPr>
  </w:style>
  <w:style w:type="paragraph" w:customStyle="1" w:styleId="Tablehead">
    <w:name w:val="Table head"/>
    <w:autoRedefine/>
    <w:rsid w:val="00616349"/>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Tabletext2">
    <w:name w:val="Table text 2"/>
    <w:basedOn w:val="Tabletext"/>
    <w:autoRedefine/>
    <w:rsid w:val="00616349"/>
    <w:pPr>
      <w:jc w:val="center"/>
    </w:pPr>
  </w:style>
  <w:style w:type="paragraph" w:customStyle="1" w:styleId="1">
    <w:name w:val="Абзац списка1"/>
    <w:basedOn w:val="Parasts"/>
    <w:uiPriority w:val="34"/>
    <w:qFormat/>
    <w:rsid w:val="00616349"/>
    <w:pPr>
      <w:spacing w:after="200" w:line="276" w:lineRule="auto"/>
      <w:ind w:left="720"/>
      <w:contextualSpacing/>
    </w:pPr>
    <w:rPr>
      <w:rFonts w:ascii="Calibri" w:eastAsia="Calibri" w:hAnsi="Calibri" w:cs="Times New Roman"/>
    </w:rPr>
  </w:style>
  <w:style w:type="paragraph" w:styleId="Pamattekstsaratkpi">
    <w:name w:val="Body Text Indent"/>
    <w:basedOn w:val="Parasts"/>
    <w:link w:val="PamattekstsaratkpiRakstz"/>
    <w:uiPriority w:val="99"/>
    <w:rsid w:val="00616349"/>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uiPriority w:val="99"/>
    <w:rsid w:val="00616349"/>
    <w:rPr>
      <w:rFonts w:ascii="Times New Roman" w:eastAsia="Times New Roman" w:hAnsi="Times New Roman" w:cs="Times New Roman"/>
      <w:sz w:val="24"/>
      <w:szCs w:val="24"/>
      <w:lang w:val="en-GB"/>
    </w:rPr>
  </w:style>
  <w:style w:type="character" w:customStyle="1" w:styleId="PamattekstsRakstz1">
    <w:name w:val="Pamatteksts Rakstz.1"/>
    <w:rsid w:val="00616349"/>
    <w:rPr>
      <w:sz w:val="24"/>
      <w:szCs w:val="24"/>
      <w:lang w:val="en-GB" w:eastAsia="en-US" w:bidi="ar-SA"/>
    </w:rPr>
  </w:style>
  <w:style w:type="paragraph" w:customStyle="1" w:styleId="xl67">
    <w:name w:val="xl67"/>
    <w:basedOn w:val="Parasts"/>
    <w:rsid w:val="00616349"/>
    <w:pPr>
      <w:spacing w:before="100" w:beforeAutospacing="1" w:after="100" w:afterAutospacing="1" w:line="240" w:lineRule="auto"/>
    </w:pPr>
    <w:rPr>
      <w:rFonts w:ascii="Helv" w:eastAsia="Times New Roman" w:hAnsi="Helv" w:cs="Times New Roman"/>
      <w:sz w:val="20"/>
      <w:szCs w:val="20"/>
      <w:lang w:eastAsia="lv-LV"/>
    </w:rPr>
  </w:style>
  <w:style w:type="paragraph" w:customStyle="1" w:styleId="xl68">
    <w:name w:val="xl68"/>
    <w:basedOn w:val="Parasts"/>
    <w:rsid w:val="00616349"/>
    <w:pPr>
      <w:spacing w:before="100" w:beforeAutospacing="1" w:after="100" w:afterAutospacing="1" w:line="240" w:lineRule="auto"/>
    </w:pPr>
    <w:rPr>
      <w:rFonts w:ascii="Arial" w:eastAsia="Times New Roman" w:hAnsi="Arial" w:cs="Arial"/>
      <w:sz w:val="20"/>
      <w:szCs w:val="20"/>
      <w:lang w:eastAsia="lv-LV"/>
    </w:rPr>
  </w:style>
  <w:style w:type="paragraph" w:customStyle="1" w:styleId="xl69">
    <w:name w:val="xl69"/>
    <w:basedOn w:val="Parasts"/>
    <w:rsid w:val="00616349"/>
    <w:pPr>
      <w:spacing w:before="100" w:beforeAutospacing="1" w:after="100" w:afterAutospacing="1" w:line="240" w:lineRule="auto"/>
      <w:jc w:val="center"/>
    </w:pPr>
    <w:rPr>
      <w:rFonts w:ascii="Arial" w:eastAsia="Times New Roman" w:hAnsi="Arial" w:cs="Arial"/>
      <w:b/>
      <w:bCs/>
      <w:sz w:val="20"/>
      <w:szCs w:val="20"/>
      <w:lang w:eastAsia="lv-LV"/>
    </w:rPr>
  </w:style>
  <w:style w:type="numbering" w:customStyle="1" w:styleId="Bezsaraksta11">
    <w:name w:val="Bez saraksta11"/>
    <w:next w:val="Bezsaraksta"/>
    <w:uiPriority w:val="99"/>
    <w:semiHidden/>
    <w:unhideWhenUsed/>
    <w:rsid w:val="00616349"/>
  </w:style>
  <w:style w:type="numbering" w:customStyle="1" w:styleId="Bezsaraksta111">
    <w:name w:val="Bez saraksta111"/>
    <w:next w:val="Bezsaraksta"/>
    <w:semiHidden/>
    <w:unhideWhenUsed/>
    <w:rsid w:val="00616349"/>
  </w:style>
  <w:style w:type="numbering" w:customStyle="1" w:styleId="Bezsaraksta1111">
    <w:name w:val="Bez saraksta1111"/>
    <w:next w:val="Bezsaraksta"/>
    <w:semiHidden/>
    <w:rsid w:val="00616349"/>
  </w:style>
  <w:style w:type="table" w:customStyle="1" w:styleId="Reatabula1">
    <w:name w:val="Režģa tabula1"/>
    <w:basedOn w:val="Parastatabula"/>
    <w:next w:val="Reatabula"/>
    <w:uiPriority w:val="99"/>
    <w:rsid w:val="0061634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616349"/>
    <w:rPr>
      <w:sz w:val="24"/>
      <w:szCs w:val="24"/>
      <w:lang w:val="en-GB" w:eastAsia="en-US" w:bidi="ar-SA"/>
    </w:rPr>
  </w:style>
  <w:style w:type="character" w:styleId="Izteiksmgs">
    <w:name w:val="Strong"/>
    <w:uiPriority w:val="99"/>
    <w:qFormat/>
    <w:rsid w:val="00616349"/>
    <w:rPr>
      <w:b/>
      <w:bCs/>
    </w:rPr>
  </w:style>
  <w:style w:type="paragraph" w:styleId="Nosaukums">
    <w:name w:val="Title"/>
    <w:basedOn w:val="Parasts"/>
    <w:next w:val="Parasts"/>
    <w:link w:val="NosaukumsRakstz"/>
    <w:qFormat/>
    <w:rsid w:val="00616349"/>
    <w:pPr>
      <w:spacing w:before="240" w:after="60" w:line="240" w:lineRule="auto"/>
      <w:jc w:val="center"/>
      <w:outlineLvl w:val="0"/>
    </w:pPr>
    <w:rPr>
      <w:rFonts w:ascii="Calibri Light" w:eastAsia="Times New Roman" w:hAnsi="Calibri Light" w:cs="Times New Roman"/>
      <w:b/>
      <w:bCs/>
      <w:kern w:val="28"/>
      <w:sz w:val="32"/>
      <w:szCs w:val="32"/>
      <w:lang w:val="en-GB"/>
    </w:rPr>
  </w:style>
  <w:style w:type="character" w:customStyle="1" w:styleId="NosaukumsRakstz">
    <w:name w:val="Nosaukums Rakstz."/>
    <w:basedOn w:val="Noklusjumarindkopasfonts"/>
    <w:link w:val="Nosaukums"/>
    <w:rsid w:val="00616349"/>
    <w:rPr>
      <w:rFonts w:ascii="Calibri Light" w:eastAsia="Times New Roman" w:hAnsi="Calibri Light" w:cs="Times New Roman"/>
      <w:b/>
      <w:bCs/>
      <w:kern w:val="28"/>
      <w:sz w:val="32"/>
      <w:szCs w:val="32"/>
      <w:lang w:val="en-GB"/>
    </w:rPr>
  </w:style>
  <w:style w:type="character" w:styleId="Neatrisintapieminana">
    <w:name w:val="Unresolved Mention"/>
    <w:uiPriority w:val="99"/>
    <w:semiHidden/>
    <w:unhideWhenUsed/>
    <w:rsid w:val="00616349"/>
    <w:rPr>
      <w:color w:val="808080"/>
      <w:shd w:val="clear" w:color="auto" w:fill="E6E6E6"/>
    </w:rPr>
  </w:style>
  <w:style w:type="paragraph" w:styleId="Beiguvresteksts">
    <w:name w:val="endnote text"/>
    <w:basedOn w:val="Parasts"/>
    <w:link w:val="BeiguvrestekstsRakstz"/>
    <w:rsid w:val="00616349"/>
    <w:pPr>
      <w:spacing w:after="0" w:line="240" w:lineRule="auto"/>
    </w:pPr>
    <w:rPr>
      <w:rFonts w:ascii="Times New Roman" w:eastAsia="Times New Roman" w:hAnsi="Times New Roman" w:cs="Times New Roman"/>
      <w:sz w:val="20"/>
      <w:szCs w:val="20"/>
      <w:lang w:val="en-GB"/>
    </w:rPr>
  </w:style>
  <w:style w:type="character" w:customStyle="1" w:styleId="BeiguvrestekstsRakstz">
    <w:name w:val="Beigu vēres teksts Rakstz."/>
    <w:basedOn w:val="Noklusjumarindkopasfonts"/>
    <w:link w:val="Beiguvresteksts"/>
    <w:rsid w:val="00616349"/>
    <w:rPr>
      <w:rFonts w:ascii="Times New Roman" w:eastAsia="Times New Roman" w:hAnsi="Times New Roman" w:cs="Times New Roman"/>
      <w:sz w:val="20"/>
      <w:szCs w:val="20"/>
      <w:lang w:val="en-GB"/>
    </w:rPr>
  </w:style>
  <w:style w:type="character" w:styleId="Beiguvresatsauce">
    <w:name w:val="endnote reference"/>
    <w:rsid w:val="00616349"/>
    <w:rPr>
      <w:vertAlign w:val="superscript"/>
    </w:rPr>
  </w:style>
  <w:style w:type="character" w:customStyle="1" w:styleId="fontstyle01">
    <w:name w:val="fontstyle01"/>
    <w:rsid w:val="00616349"/>
    <w:rPr>
      <w:rFonts w:ascii="TimesNewRomanPSMT" w:hAnsi="TimesNewRomanPSMT" w:hint="default"/>
      <w:b w:val="0"/>
      <w:bCs w:val="0"/>
      <w:i w:val="0"/>
      <w:iCs w:val="0"/>
      <w:color w:val="000000"/>
      <w:sz w:val="24"/>
      <w:szCs w:val="24"/>
    </w:rPr>
  </w:style>
  <w:style w:type="character" w:customStyle="1" w:styleId="CharChar10">
    <w:name w:val="Char Char1_0"/>
    <w:rsid w:val="003B02F0"/>
    <w:rPr>
      <w:sz w:val="24"/>
      <w:szCs w:val="24"/>
      <w:lang w:val="en-GB" w:eastAsia="en-US" w:bidi="ar-SA"/>
    </w:rPr>
  </w:style>
  <w:style w:type="numbering" w:customStyle="1" w:styleId="Bezsaraksta2">
    <w:name w:val="Bez saraksta2"/>
    <w:next w:val="Bezsaraksta"/>
    <w:uiPriority w:val="99"/>
    <w:semiHidden/>
    <w:unhideWhenUsed/>
    <w:rsid w:val="003B02F0"/>
  </w:style>
  <w:style w:type="paragraph" w:styleId="Pamattekstaatkpe3">
    <w:name w:val="Body Text Indent 3"/>
    <w:basedOn w:val="Parasts"/>
    <w:link w:val="Pamattekstaatkpe3Rakstz"/>
    <w:rsid w:val="003B02F0"/>
    <w:pPr>
      <w:spacing w:after="120" w:line="240" w:lineRule="auto"/>
      <w:ind w:left="283"/>
    </w:pPr>
    <w:rPr>
      <w:rFonts w:ascii="Times New Roman" w:eastAsia="Times New Roman" w:hAnsi="Times New Roman" w:cs="Times New Roman"/>
      <w:sz w:val="16"/>
      <w:szCs w:val="16"/>
      <w:lang w:val="en-GB"/>
    </w:rPr>
  </w:style>
  <w:style w:type="character" w:customStyle="1" w:styleId="Pamattekstaatkpe3Rakstz">
    <w:name w:val="Pamatteksta atkāpe 3 Rakstz."/>
    <w:basedOn w:val="Noklusjumarindkopasfonts"/>
    <w:link w:val="Pamattekstaatkpe3"/>
    <w:rsid w:val="003B02F0"/>
    <w:rPr>
      <w:rFonts w:ascii="Times New Roman" w:eastAsia="Times New Roman" w:hAnsi="Times New Roman" w:cs="Times New Roman"/>
      <w:sz w:val="16"/>
      <w:szCs w:val="16"/>
      <w:lang w:val="en-GB"/>
    </w:rPr>
  </w:style>
  <w:style w:type="character" w:styleId="Izclums">
    <w:name w:val="Emphasis"/>
    <w:uiPriority w:val="20"/>
    <w:qFormat/>
    <w:rsid w:val="003B02F0"/>
    <w:rPr>
      <w:i/>
    </w:rPr>
  </w:style>
  <w:style w:type="paragraph" w:customStyle="1" w:styleId="Punkts">
    <w:name w:val="Punkts"/>
    <w:basedOn w:val="Parasts"/>
    <w:next w:val="Apakpunkts"/>
    <w:rsid w:val="003B02F0"/>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Parasts"/>
    <w:rsid w:val="003B02F0"/>
    <w:pPr>
      <w:numPr>
        <w:numId w:val="24"/>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3B02F0"/>
    <w:pPr>
      <w:numPr>
        <w:ilvl w:val="1"/>
        <w:numId w:val="24"/>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arasts"/>
    <w:rsid w:val="003B02F0"/>
    <w:pPr>
      <w:numPr>
        <w:ilvl w:val="2"/>
        <w:numId w:val="24"/>
      </w:numPr>
      <w:tabs>
        <w:tab w:val="clear" w:pos="851"/>
      </w:tabs>
      <w:spacing w:after="0" w:line="240" w:lineRule="auto"/>
      <w:ind w:firstLine="0"/>
      <w:jc w:val="both"/>
    </w:pPr>
    <w:rPr>
      <w:rFonts w:ascii="Arial" w:eastAsia="Times New Roman" w:hAnsi="Arial" w:cs="Times New Roman"/>
      <w:sz w:val="20"/>
      <w:szCs w:val="24"/>
      <w:lang w:eastAsia="lv-LV"/>
    </w:rPr>
  </w:style>
  <w:style w:type="table" w:customStyle="1" w:styleId="Reatabula2">
    <w:name w:val="Režģa tabula2"/>
    <w:basedOn w:val="Parastatabula"/>
    <w:next w:val="Reatabula"/>
    <w:rsid w:val="003B02F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2">
    <w:name w:val="toc 2"/>
    <w:basedOn w:val="Parasts"/>
    <w:next w:val="Parasts"/>
    <w:autoRedefine/>
    <w:uiPriority w:val="39"/>
    <w:rsid w:val="003B02F0"/>
    <w:pPr>
      <w:spacing w:after="0" w:line="240" w:lineRule="auto"/>
      <w:ind w:left="240"/>
    </w:pPr>
    <w:rPr>
      <w:rFonts w:ascii="Times New Roman" w:eastAsia="Times New Roman" w:hAnsi="Times New Roman" w:cs="Times New Roman"/>
      <w:sz w:val="24"/>
      <w:szCs w:val="24"/>
      <w:lang w:val="en-GB"/>
    </w:rPr>
  </w:style>
  <w:style w:type="paragraph" w:customStyle="1" w:styleId="xl65">
    <w:name w:val="xl65"/>
    <w:basedOn w:val="Parasts"/>
    <w:rsid w:val="003B02F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Parasts"/>
    <w:rsid w:val="003B02F0"/>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styleId="Saturs3">
    <w:name w:val="toc 3"/>
    <w:basedOn w:val="Parasts"/>
    <w:next w:val="Parasts"/>
    <w:autoRedefine/>
    <w:uiPriority w:val="39"/>
    <w:unhideWhenUsed/>
    <w:rsid w:val="00EF003A"/>
    <w:pPr>
      <w:spacing w:after="100"/>
      <w:ind w:left="440"/>
    </w:pPr>
  </w:style>
  <w:style w:type="paragraph" w:customStyle="1" w:styleId="Default">
    <w:name w:val="Default"/>
    <w:rsid w:val="00EF003A"/>
    <w:pPr>
      <w:autoSpaceDE w:val="0"/>
      <w:autoSpaceDN w:val="0"/>
      <w:adjustRightInd w:val="0"/>
      <w:spacing w:after="0" w:line="240" w:lineRule="auto"/>
    </w:pPr>
    <w:rPr>
      <w:rFonts w:ascii="Calibri" w:eastAsia="Times New Roman" w:hAnsi="Calibri" w:cs="Calibri"/>
      <w:color w:val="000000"/>
      <w:sz w:val="24"/>
      <w:szCs w:val="24"/>
      <w:lang w:eastAsia="lv-LV"/>
    </w:rPr>
  </w:style>
  <w:style w:type="paragraph" w:customStyle="1" w:styleId="Picture">
    <w:name w:val="Picture"/>
    <w:basedOn w:val="Parasts"/>
    <w:autoRedefine/>
    <w:rsid w:val="00EF003A"/>
    <w:pPr>
      <w:keepNext/>
      <w:keepLines/>
      <w:spacing w:after="0" w:line="240" w:lineRule="auto"/>
      <w:jc w:val="center"/>
    </w:pPr>
    <w:rPr>
      <w:rFonts w:ascii="Calibri" w:eastAsia="Times New Roman" w:hAnsi="Calibri" w:cs="Times New Roman"/>
      <w:sz w:val="24"/>
      <w:szCs w:val="24"/>
      <w:lang w:eastAsia="lv-LV"/>
    </w:rPr>
  </w:style>
  <w:style w:type="paragraph" w:customStyle="1" w:styleId="StyleHeading2Calibri12ptNotBoldNotItalic">
    <w:name w:val="Style Heading 2 + Calibri 12 pt Not Bold Not Italic"/>
    <w:basedOn w:val="Virsraksts2"/>
    <w:rsid w:val="00EF003A"/>
    <w:pPr>
      <w:tabs>
        <w:tab w:val="num" w:pos="1152"/>
      </w:tabs>
      <w:ind w:left="1152" w:hanging="432"/>
      <w:jc w:val="both"/>
    </w:pPr>
    <w:rPr>
      <w:rFonts w:ascii="Calibri" w:hAnsi="Calibri" w:cs="Arial"/>
      <w:b w:val="0"/>
      <w:bCs w:val="0"/>
      <w:i w:val="0"/>
      <w:iCs w:val="0"/>
      <w:sz w:val="24"/>
      <w:lang w:val="lv-LV" w:eastAsia="lv-LV"/>
    </w:rPr>
  </w:style>
  <w:style w:type="paragraph" w:customStyle="1" w:styleId="StyleHeading1Calibri12pt">
    <w:name w:val="Style Heading 1 + Calibri 12 pt"/>
    <w:basedOn w:val="Virsraksts1"/>
    <w:rsid w:val="00EF003A"/>
    <w:pPr>
      <w:tabs>
        <w:tab w:val="num" w:pos="360"/>
      </w:tabs>
      <w:ind w:left="360" w:hanging="360"/>
      <w:jc w:val="both"/>
    </w:pPr>
    <w:rPr>
      <w:rFonts w:ascii="Calibri" w:hAnsi="Calibri"/>
      <w:sz w:val="24"/>
      <w:lang w:val="lv-LV" w:eastAsia="lv-LV"/>
    </w:rPr>
  </w:style>
  <w:style w:type="paragraph" w:customStyle="1" w:styleId="styleheading2calibri12ptnotboldnotitalic0">
    <w:name w:val="styleheading2calibri12ptnotboldnotitalic"/>
    <w:basedOn w:val="Parasts"/>
    <w:rsid w:val="00EF003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Izmantotsliteratrassarakstavirsraksts">
    <w:name w:val="toa heading"/>
    <w:basedOn w:val="Virsraksts1"/>
    <w:next w:val="Parasts"/>
    <w:rsid w:val="00EF003A"/>
    <w:pPr>
      <w:keepLines/>
      <w:pageBreakBefore/>
      <w:overflowPunct w:val="0"/>
      <w:autoSpaceDE w:val="0"/>
      <w:autoSpaceDN w:val="0"/>
      <w:adjustRightInd w:val="0"/>
      <w:spacing w:after="120"/>
      <w:textAlignment w:val="baseline"/>
      <w:outlineLvl w:val="9"/>
    </w:pPr>
    <w:rPr>
      <w:rFonts w:cs="Times New Roman"/>
      <w:bCs w:val="0"/>
      <w:kern w:val="28"/>
      <w:szCs w:val="20"/>
      <w:lang w:val="en-US"/>
    </w:rPr>
  </w:style>
  <w:style w:type="paragraph" w:customStyle="1" w:styleId="NormalSmall">
    <w:name w:val="Normal Small"/>
    <w:basedOn w:val="Parasts"/>
    <w:rsid w:val="00EF003A"/>
    <w:pPr>
      <w:spacing w:after="120" w:line="240" w:lineRule="atLeast"/>
      <w:jc w:val="both"/>
    </w:pPr>
    <w:rPr>
      <w:rFonts w:ascii="Arial" w:eastAsia="Times New Roman" w:hAnsi="Arial" w:cs="Arial"/>
      <w:sz w:val="18"/>
      <w:szCs w:val="18"/>
    </w:rPr>
  </w:style>
  <w:style w:type="paragraph" w:customStyle="1" w:styleId="TableHeadingSmall">
    <w:name w:val="Table Heading Small"/>
    <w:basedOn w:val="Parasts"/>
    <w:rsid w:val="00EF003A"/>
    <w:pPr>
      <w:spacing w:after="120" w:line="240" w:lineRule="atLeast"/>
      <w:jc w:val="both"/>
    </w:pPr>
    <w:rPr>
      <w:rFonts w:ascii="Arial" w:eastAsia="Times New Roman" w:hAnsi="Arial" w:cs="Arial"/>
      <w:b/>
      <w:sz w:val="18"/>
      <w:szCs w:val="24"/>
    </w:rPr>
  </w:style>
  <w:style w:type="character" w:customStyle="1" w:styleId="CharChar11">
    <w:name w:val="Char Char1_1"/>
    <w:rsid w:val="00CC4EFB"/>
    <w:rPr>
      <w:sz w:val="24"/>
      <w:szCs w:val="24"/>
      <w:lang w:val="en-GB" w:eastAsia="en-US" w:bidi="ar-SA"/>
    </w:rPr>
  </w:style>
  <w:style w:type="paragraph" w:styleId="Prskatjums">
    <w:name w:val="Revision"/>
    <w:hidden/>
    <w:uiPriority w:val="99"/>
    <w:semiHidden/>
    <w:rsid w:val="006D7E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4F0C4-E34D-47BD-82D6-11C5CDCFB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27291</Words>
  <Characters>15556</Characters>
  <Application>Microsoft Office Word</Application>
  <DocSecurity>4</DocSecurity>
  <Lines>129</Lines>
  <Paragraphs>85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Ābola</dc:creator>
  <cp:lastModifiedBy>Dāvids Kārlis Muižnieks</cp:lastModifiedBy>
  <cp:revision>2</cp:revision>
  <cp:lastPrinted>2024-12-11T13:09:00Z</cp:lastPrinted>
  <dcterms:created xsi:type="dcterms:W3CDTF">2025-02-05T08:40:00Z</dcterms:created>
  <dcterms:modified xsi:type="dcterms:W3CDTF">2025-02-05T08:40:00Z</dcterms:modified>
</cp:coreProperties>
</file>