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DA99EF" w14:textId="77777777" w:rsidR="00F26A11" w:rsidRPr="005E65D4" w:rsidRDefault="00F26A11" w:rsidP="00F26A11">
      <w:pPr>
        <w:pStyle w:val="Footer"/>
        <w:tabs>
          <w:tab w:val="clear" w:pos="4153"/>
          <w:tab w:val="clear" w:pos="8306"/>
        </w:tabs>
        <w:ind w:left="567"/>
        <w:jc w:val="right"/>
      </w:pPr>
      <w:r w:rsidRPr="005E65D4">
        <w:t>APSTIPRINĀTS</w:t>
      </w:r>
    </w:p>
    <w:p w14:paraId="23506847" w14:textId="77777777" w:rsidR="00F26A11" w:rsidRPr="005E65D4" w:rsidRDefault="00F26A11" w:rsidP="00F26A11">
      <w:pPr>
        <w:ind w:left="567"/>
        <w:jc w:val="right"/>
      </w:pPr>
      <w:r w:rsidRPr="005E65D4">
        <w:t>Iepirkuma komisijas</w:t>
      </w:r>
    </w:p>
    <w:p w14:paraId="5EBD2869" w14:textId="0F585996" w:rsidR="00F26A11" w:rsidRPr="005E65D4" w:rsidRDefault="00F26A11" w:rsidP="00F26A11">
      <w:pPr>
        <w:ind w:left="567"/>
        <w:jc w:val="right"/>
      </w:pPr>
      <w:r w:rsidRPr="005E65D4">
        <w:t xml:space="preserve"> 202</w:t>
      </w:r>
      <w:r w:rsidR="002C6967" w:rsidRPr="005E65D4">
        <w:t>4</w:t>
      </w:r>
      <w:r w:rsidRPr="005E65D4">
        <w:t xml:space="preserve">. gada </w:t>
      </w:r>
      <w:r w:rsidR="00D44A8F">
        <w:t>11</w:t>
      </w:r>
      <w:r w:rsidR="00584D91" w:rsidRPr="005E65D4">
        <w:t>.</w:t>
      </w:r>
      <w:r w:rsidR="001D3F23" w:rsidRPr="005E65D4">
        <w:t xml:space="preserve"> </w:t>
      </w:r>
      <w:r w:rsidR="009D184A">
        <w:t>novembra</w:t>
      </w:r>
      <w:r w:rsidR="001D3F23" w:rsidRPr="005E65D4">
        <w:t xml:space="preserve"> </w:t>
      </w:r>
      <w:r w:rsidRPr="005E65D4">
        <w:t>sēdē</w:t>
      </w:r>
    </w:p>
    <w:p w14:paraId="19C41BF7" w14:textId="77777777" w:rsidR="00F26A11" w:rsidRPr="005E65D4" w:rsidRDefault="00F26A11" w:rsidP="00F26A11">
      <w:pPr>
        <w:ind w:left="567"/>
        <w:jc w:val="right"/>
      </w:pPr>
      <w:r w:rsidRPr="005E65D4">
        <w:t xml:space="preserve">protokols Nr.1 </w:t>
      </w:r>
    </w:p>
    <w:p w14:paraId="0C39356E" w14:textId="2BD00FF2" w:rsidR="00AC62DE" w:rsidRPr="005E65D4" w:rsidRDefault="00AC62DE" w:rsidP="000D38A3">
      <w:pPr>
        <w:widowControl w:val="0"/>
        <w:rPr>
          <w:color w:val="FF0000"/>
          <w:sz w:val="22"/>
          <w:szCs w:val="24"/>
        </w:rPr>
      </w:pPr>
    </w:p>
    <w:p w14:paraId="716DE86A" w14:textId="77777777" w:rsidR="002A1234" w:rsidRPr="005E65D4" w:rsidRDefault="002A1234" w:rsidP="000D38A3">
      <w:pPr>
        <w:widowControl w:val="0"/>
        <w:rPr>
          <w:color w:val="FF0000"/>
          <w:sz w:val="24"/>
          <w:szCs w:val="24"/>
        </w:rPr>
      </w:pPr>
    </w:p>
    <w:p w14:paraId="58E18C09" w14:textId="77777777" w:rsidR="00526A99" w:rsidRPr="005E65D4" w:rsidRDefault="00526A99" w:rsidP="000D38A3">
      <w:pPr>
        <w:widowControl w:val="0"/>
        <w:rPr>
          <w:color w:val="FF0000"/>
          <w:sz w:val="24"/>
          <w:szCs w:val="24"/>
        </w:rPr>
      </w:pPr>
    </w:p>
    <w:p w14:paraId="5FC622BD" w14:textId="77777777" w:rsidR="00526A99" w:rsidRPr="005E65D4" w:rsidRDefault="00526A99" w:rsidP="000D38A3">
      <w:pPr>
        <w:widowControl w:val="0"/>
        <w:rPr>
          <w:color w:val="FF0000"/>
          <w:sz w:val="24"/>
          <w:szCs w:val="24"/>
        </w:rPr>
      </w:pPr>
    </w:p>
    <w:p w14:paraId="4F2F94F6" w14:textId="4C3384EC" w:rsidR="00526A99" w:rsidRPr="005E65D4" w:rsidRDefault="00526A99" w:rsidP="000D38A3">
      <w:pPr>
        <w:widowControl w:val="0"/>
        <w:rPr>
          <w:color w:val="FF0000"/>
          <w:sz w:val="24"/>
          <w:szCs w:val="24"/>
        </w:rPr>
      </w:pPr>
    </w:p>
    <w:p w14:paraId="6F7F225B" w14:textId="7B55E7FA" w:rsidR="004D3999" w:rsidRPr="005E65D4" w:rsidRDefault="004D3999" w:rsidP="000D38A3">
      <w:pPr>
        <w:widowControl w:val="0"/>
        <w:rPr>
          <w:color w:val="FF0000"/>
          <w:sz w:val="24"/>
          <w:szCs w:val="24"/>
        </w:rPr>
      </w:pPr>
    </w:p>
    <w:p w14:paraId="29B169D1" w14:textId="77777777" w:rsidR="004D3999" w:rsidRPr="005E65D4" w:rsidRDefault="004D3999" w:rsidP="000D38A3">
      <w:pPr>
        <w:widowControl w:val="0"/>
        <w:rPr>
          <w:color w:val="FF0000"/>
          <w:sz w:val="24"/>
          <w:szCs w:val="24"/>
        </w:rPr>
      </w:pPr>
    </w:p>
    <w:p w14:paraId="6F727536" w14:textId="77777777" w:rsidR="00526A99" w:rsidRPr="005E65D4" w:rsidRDefault="00526A99" w:rsidP="000D38A3">
      <w:pPr>
        <w:widowControl w:val="0"/>
        <w:rPr>
          <w:color w:val="FF0000"/>
          <w:sz w:val="24"/>
          <w:szCs w:val="24"/>
        </w:rPr>
      </w:pPr>
    </w:p>
    <w:p w14:paraId="15077C46" w14:textId="77777777" w:rsidR="00526A99" w:rsidRPr="005E65D4" w:rsidRDefault="00526A99" w:rsidP="000D38A3">
      <w:pPr>
        <w:widowControl w:val="0"/>
        <w:rPr>
          <w:color w:val="FF0000"/>
          <w:sz w:val="24"/>
          <w:szCs w:val="24"/>
        </w:rPr>
      </w:pPr>
    </w:p>
    <w:p w14:paraId="5B375362" w14:textId="77777777" w:rsidR="00526A99" w:rsidRPr="005E65D4" w:rsidRDefault="00526A99" w:rsidP="000D38A3">
      <w:pPr>
        <w:widowControl w:val="0"/>
        <w:rPr>
          <w:color w:val="FF0000"/>
          <w:sz w:val="24"/>
          <w:szCs w:val="24"/>
        </w:rPr>
      </w:pPr>
    </w:p>
    <w:p w14:paraId="7486BB27" w14:textId="77777777" w:rsidR="00526A99" w:rsidRPr="005E65D4" w:rsidRDefault="00526A99" w:rsidP="000D38A3">
      <w:pPr>
        <w:widowControl w:val="0"/>
        <w:rPr>
          <w:color w:val="FF0000"/>
          <w:sz w:val="24"/>
          <w:szCs w:val="24"/>
        </w:rPr>
      </w:pPr>
    </w:p>
    <w:p w14:paraId="676DA2BF" w14:textId="77777777" w:rsidR="00526A99" w:rsidRPr="005E65D4" w:rsidRDefault="00526A99" w:rsidP="000D38A3">
      <w:pPr>
        <w:widowControl w:val="0"/>
        <w:rPr>
          <w:color w:val="FF0000"/>
          <w:sz w:val="24"/>
          <w:szCs w:val="24"/>
        </w:rPr>
      </w:pPr>
    </w:p>
    <w:p w14:paraId="09C36A12" w14:textId="77777777" w:rsidR="00AC62DE" w:rsidRPr="005E65D4" w:rsidRDefault="00AC62DE" w:rsidP="000D38A3">
      <w:pPr>
        <w:widowControl w:val="0"/>
        <w:rPr>
          <w:color w:val="FF0000"/>
          <w:sz w:val="24"/>
          <w:szCs w:val="24"/>
        </w:rPr>
      </w:pPr>
    </w:p>
    <w:p w14:paraId="44C3ECCE" w14:textId="77777777" w:rsidR="004E4CF1" w:rsidRPr="005E65D4" w:rsidRDefault="004E4CF1" w:rsidP="004E4CF1">
      <w:pPr>
        <w:widowControl w:val="0"/>
        <w:rPr>
          <w:sz w:val="24"/>
          <w:szCs w:val="24"/>
        </w:rPr>
      </w:pPr>
    </w:p>
    <w:p w14:paraId="2B6076B3" w14:textId="77777777" w:rsidR="004E4CF1" w:rsidRPr="005E65D4" w:rsidRDefault="004E4CF1" w:rsidP="004E4CF1">
      <w:pPr>
        <w:widowControl w:val="0"/>
        <w:jc w:val="center"/>
        <w:rPr>
          <w:b/>
          <w:sz w:val="28"/>
          <w:szCs w:val="28"/>
        </w:rPr>
      </w:pPr>
      <w:r w:rsidRPr="005E65D4">
        <w:rPr>
          <w:b/>
          <w:sz w:val="28"/>
          <w:szCs w:val="28"/>
        </w:rPr>
        <w:t>VSIA „Šampētera nams”</w:t>
      </w:r>
      <w:bookmarkStart w:id="0" w:name="_Toc208892174"/>
    </w:p>
    <w:p w14:paraId="2EB67F07" w14:textId="77777777" w:rsidR="004E4CF1" w:rsidRPr="005E65D4" w:rsidRDefault="004E4CF1" w:rsidP="004E4CF1">
      <w:pPr>
        <w:widowControl w:val="0"/>
        <w:rPr>
          <w:b/>
          <w:sz w:val="28"/>
          <w:szCs w:val="28"/>
        </w:rPr>
      </w:pPr>
    </w:p>
    <w:p w14:paraId="2A340CC1" w14:textId="77777777" w:rsidR="004E4CF1" w:rsidRPr="00970A60" w:rsidRDefault="004E4CF1" w:rsidP="004E4CF1">
      <w:pPr>
        <w:widowControl w:val="0"/>
        <w:jc w:val="center"/>
        <w:rPr>
          <w:b/>
          <w:sz w:val="28"/>
          <w:szCs w:val="28"/>
        </w:rPr>
      </w:pPr>
      <w:r w:rsidRPr="00970A60">
        <w:rPr>
          <w:caps/>
          <w:sz w:val="28"/>
          <w:szCs w:val="28"/>
        </w:rPr>
        <w:t>Atklāta konkursa</w:t>
      </w:r>
      <w:bookmarkEnd w:id="0"/>
    </w:p>
    <w:p w14:paraId="29DA2075" w14:textId="77777777" w:rsidR="004E4CF1" w:rsidRPr="00970A60" w:rsidRDefault="004E4CF1" w:rsidP="004E4CF1">
      <w:pPr>
        <w:widowControl w:val="0"/>
        <w:rPr>
          <w:b/>
          <w:color w:val="FF0000"/>
          <w:sz w:val="28"/>
          <w:szCs w:val="28"/>
        </w:rPr>
      </w:pPr>
    </w:p>
    <w:p w14:paraId="7AA72F9E" w14:textId="77777777" w:rsidR="00946AC9" w:rsidRPr="00970A60" w:rsidRDefault="00946AC9" w:rsidP="00946AC9">
      <w:pPr>
        <w:pStyle w:val="ListParagraph"/>
        <w:widowControl w:val="0"/>
        <w:shd w:val="clear" w:color="auto" w:fill="FFFFFF"/>
        <w:spacing w:after="0" w:line="240" w:lineRule="auto"/>
        <w:ind w:left="0"/>
        <w:jc w:val="center"/>
        <w:rPr>
          <w:rFonts w:ascii="Times New Roman" w:hAnsi="Times New Roman"/>
          <w:b/>
          <w:sz w:val="28"/>
          <w:szCs w:val="28"/>
          <w:lang w:val="lv-LV"/>
        </w:rPr>
      </w:pPr>
      <w:bookmarkStart w:id="1" w:name="_Toc208892175"/>
      <w:bookmarkStart w:id="2" w:name="_Toc520881326"/>
      <w:r w:rsidRPr="00970A60">
        <w:rPr>
          <w:rFonts w:ascii="Times New Roman" w:hAnsi="Times New Roman"/>
          <w:b/>
          <w:sz w:val="28"/>
          <w:szCs w:val="28"/>
          <w:lang w:val="lv-LV"/>
        </w:rPr>
        <w:t>„Kondicionieru, gaisa dzesēšanas iekārtu un ventilācijas iekārtu</w:t>
      </w:r>
    </w:p>
    <w:p w14:paraId="7ADAC59E" w14:textId="77777777" w:rsidR="00946AC9" w:rsidRPr="00970A60" w:rsidRDefault="00946AC9" w:rsidP="00946AC9">
      <w:pPr>
        <w:jc w:val="center"/>
        <w:rPr>
          <w:rFonts w:eastAsia="Tw Cen MT"/>
          <w:b/>
          <w:sz w:val="28"/>
          <w:szCs w:val="28"/>
          <w:lang w:eastAsia="ko-KR"/>
        </w:rPr>
      </w:pPr>
      <w:r w:rsidRPr="00970A60">
        <w:rPr>
          <w:rFonts w:eastAsia="Tw Cen MT"/>
          <w:b/>
          <w:sz w:val="28"/>
          <w:szCs w:val="28"/>
          <w:lang w:eastAsia="ko-KR"/>
        </w:rPr>
        <w:t>tehniskā apkope un remonts”</w:t>
      </w:r>
    </w:p>
    <w:bookmarkEnd w:id="1"/>
    <w:bookmarkEnd w:id="2"/>
    <w:p w14:paraId="38B613A4" w14:textId="77777777" w:rsidR="004E4CF1" w:rsidRPr="00970A60" w:rsidRDefault="004E4CF1" w:rsidP="004E4CF1">
      <w:pPr>
        <w:widowControl w:val="0"/>
        <w:jc w:val="center"/>
        <w:rPr>
          <w:caps/>
          <w:color w:val="FF0000"/>
          <w:sz w:val="28"/>
          <w:szCs w:val="28"/>
        </w:rPr>
      </w:pPr>
    </w:p>
    <w:p w14:paraId="3C1C4150" w14:textId="77777777" w:rsidR="004E4CF1" w:rsidRPr="00970A60" w:rsidRDefault="004E4CF1" w:rsidP="004E4CF1">
      <w:pPr>
        <w:widowControl w:val="0"/>
        <w:jc w:val="center"/>
        <w:rPr>
          <w:b/>
          <w:caps/>
          <w:color w:val="FF0000"/>
          <w:sz w:val="28"/>
          <w:szCs w:val="28"/>
        </w:rPr>
      </w:pPr>
      <w:r w:rsidRPr="00970A60">
        <w:rPr>
          <w:caps/>
          <w:sz w:val="28"/>
          <w:szCs w:val="28"/>
        </w:rPr>
        <w:t>Nolikums</w:t>
      </w:r>
    </w:p>
    <w:p w14:paraId="23025F86" w14:textId="77777777" w:rsidR="004E4CF1" w:rsidRPr="005E65D4" w:rsidRDefault="004E4CF1" w:rsidP="004E4CF1">
      <w:pPr>
        <w:pStyle w:val="ListParagraph"/>
        <w:widowControl w:val="0"/>
        <w:shd w:val="clear" w:color="auto" w:fill="FFFFFF"/>
        <w:spacing w:after="0" w:line="240" w:lineRule="auto"/>
        <w:ind w:left="0"/>
        <w:rPr>
          <w:rFonts w:ascii="Times New Roman" w:hAnsi="Times New Roman"/>
          <w:b/>
          <w:color w:val="FF0000"/>
          <w:sz w:val="28"/>
          <w:szCs w:val="28"/>
          <w:lang w:val="lv-LV"/>
        </w:rPr>
      </w:pPr>
    </w:p>
    <w:p w14:paraId="2D1759C5" w14:textId="02BE77C8" w:rsidR="004E4CF1" w:rsidRPr="00537700" w:rsidRDefault="004E4CF1" w:rsidP="004E4CF1">
      <w:pPr>
        <w:widowControl w:val="0"/>
        <w:jc w:val="center"/>
        <w:rPr>
          <w:b/>
          <w:caps/>
          <w:sz w:val="28"/>
          <w:szCs w:val="28"/>
        </w:rPr>
      </w:pPr>
      <w:r w:rsidRPr="00537700">
        <w:rPr>
          <w:rFonts w:eastAsia="Tw Cen MT"/>
          <w:sz w:val="28"/>
          <w:szCs w:val="28"/>
          <w:lang w:eastAsia="ar-SA"/>
        </w:rPr>
        <w:t>Iepirkuma identifikācijas Nr</w:t>
      </w:r>
      <w:r w:rsidR="00CE537A" w:rsidRPr="00537700">
        <w:rPr>
          <w:rFonts w:eastAsia="Tw Cen MT"/>
          <w:sz w:val="28"/>
          <w:szCs w:val="28"/>
          <w:lang w:eastAsia="ar-SA"/>
        </w:rPr>
        <w:t>.</w:t>
      </w:r>
      <w:r w:rsidRPr="00537700">
        <w:rPr>
          <w:rFonts w:eastAsia="Tw Cen MT"/>
          <w:sz w:val="28"/>
          <w:szCs w:val="28"/>
          <w:lang w:eastAsia="ar-SA"/>
        </w:rPr>
        <w:t>: ŠN 202</w:t>
      </w:r>
      <w:r w:rsidR="00EF1F0F" w:rsidRPr="00537700">
        <w:rPr>
          <w:rFonts w:eastAsia="Tw Cen MT"/>
          <w:sz w:val="28"/>
          <w:szCs w:val="28"/>
          <w:lang w:eastAsia="ar-SA"/>
        </w:rPr>
        <w:t>4</w:t>
      </w:r>
      <w:r w:rsidRPr="00537700">
        <w:rPr>
          <w:rFonts w:eastAsia="Tw Cen MT"/>
          <w:sz w:val="28"/>
          <w:szCs w:val="28"/>
          <w:lang w:eastAsia="ar-SA"/>
        </w:rPr>
        <w:t>/</w:t>
      </w:r>
      <w:r w:rsidR="00A04BD6" w:rsidRPr="00537700">
        <w:rPr>
          <w:rFonts w:eastAsia="Tw Cen MT"/>
          <w:sz w:val="28"/>
          <w:szCs w:val="28"/>
          <w:lang w:eastAsia="ar-SA"/>
        </w:rPr>
        <w:t>7</w:t>
      </w:r>
      <w:r w:rsidR="00CE537A" w:rsidRPr="00537700">
        <w:rPr>
          <w:rFonts w:eastAsia="Tw Cen MT"/>
          <w:sz w:val="28"/>
          <w:szCs w:val="28"/>
          <w:lang w:eastAsia="ar-SA"/>
        </w:rPr>
        <w:t>-</w:t>
      </w:r>
      <w:r w:rsidR="00A04BD6" w:rsidRPr="00537700">
        <w:rPr>
          <w:rFonts w:eastAsia="Tw Cen MT"/>
          <w:sz w:val="28"/>
          <w:szCs w:val="28"/>
          <w:lang w:eastAsia="ar-SA"/>
        </w:rPr>
        <w:t>KA</w:t>
      </w:r>
    </w:p>
    <w:p w14:paraId="73DB95FB" w14:textId="77777777" w:rsidR="004E4CF1" w:rsidRPr="005E65D4" w:rsidRDefault="004E4CF1" w:rsidP="004E4CF1">
      <w:pPr>
        <w:widowControl w:val="0"/>
        <w:rPr>
          <w:b/>
          <w:caps/>
          <w:color w:val="FF0000"/>
          <w:sz w:val="28"/>
          <w:szCs w:val="28"/>
        </w:rPr>
      </w:pPr>
    </w:p>
    <w:p w14:paraId="4A15BFF6" w14:textId="77777777" w:rsidR="004E4CF1" w:rsidRPr="005E65D4" w:rsidRDefault="004E4CF1" w:rsidP="004E4CF1">
      <w:pPr>
        <w:widowControl w:val="0"/>
        <w:rPr>
          <w:b/>
          <w:caps/>
          <w:color w:val="FF0000"/>
          <w:sz w:val="28"/>
          <w:szCs w:val="28"/>
        </w:rPr>
      </w:pPr>
    </w:p>
    <w:p w14:paraId="3F720AEC" w14:textId="77777777" w:rsidR="004E4CF1" w:rsidRPr="005E65D4" w:rsidRDefault="004E4CF1" w:rsidP="004E4CF1">
      <w:pPr>
        <w:pStyle w:val="Heading9"/>
        <w:keepNext w:val="0"/>
        <w:autoSpaceDE/>
        <w:autoSpaceDN/>
        <w:jc w:val="left"/>
        <w:rPr>
          <w:b/>
          <w:color w:val="FF0000"/>
        </w:rPr>
      </w:pPr>
    </w:p>
    <w:p w14:paraId="1519CF50" w14:textId="77777777" w:rsidR="004E4CF1" w:rsidRPr="005E65D4" w:rsidRDefault="004E4CF1" w:rsidP="004E4CF1">
      <w:pPr>
        <w:widowControl w:val="0"/>
        <w:rPr>
          <w:b/>
          <w:caps/>
          <w:color w:val="FF0000"/>
          <w:sz w:val="28"/>
          <w:szCs w:val="28"/>
        </w:rPr>
      </w:pPr>
    </w:p>
    <w:p w14:paraId="1A32DFCB" w14:textId="77777777" w:rsidR="004E4CF1" w:rsidRPr="005E65D4" w:rsidRDefault="004E4CF1" w:rsidP="004E4CF1">
      <w:pPr>
        <w:widowControl w:val="0"/>
        <w:rPr>
          <w:b/>
          <w:caps/>
          <w:color w:val="FF0000"/>
          <w:sz w:val="28"/>
          <w:szCs w:val="28"/>
        </w:rPr>
      </w:pPr>
    </w:p>
    <w:p w14:paraId="2CC03D46" w14:textId="77777777" w:rsidR="004E4CF1" w:rsidRPr="005E65D4" w:rsidRDefault="004E4CF1" w:rsidP="004E4CF1">
      <w:pPr>
        <w:pStyle w:val="Heading9"/>
        <w:keepNext w:val="0"/>
        <w:jc w:val="left"/>
        <w:rPr>
          <w:b/>
          <w:caps/>
          <w:color w:val="FF0000"/>
        </w:rPr>
      </w:pPr>
      <w:bookmarkStart w:id="3" w:name="_Toc513436253"/>
    </w:p>
    <w:p w14:paraId="65FB67B1" w14:textId="77777777" w:rsidR="004E4CF1" w:rsidRPr="005E65D4" w:rsidRDefault="004E4CF1" w:rsidP="004E4CF1">
      <w:pPr>
        <w:widowControl w:val="0"/>
        <w:rPr>
          <w:color w:val="FF0000"/>
          <w:sz w:val="28"/>
          <w:szCs w:val="28"/>
        </w:rPr>
      </w:pPr>
    </w:p>
    <w:p w14:paraId="78C5D327" w14:textId="77777777" w:rsidR="004E4CF1" w:rsidRPr="005E65D4" w:rsidRDefault="004E4CF1" w:rsidP="004E4CF1">
      <w:pPr>
        <w:widowControl w:val="0"/>
        <w:rPr>
          <w:color w:val="FF0000"/>
          <w:sz w:val="28"/>
          <w:szCs w:val="28"/>
        </w:rPr>
      </w:pPr>
    </w:p>
    <w:p w14:paraId="584287E9" w14:textId="77777777" w:rsidR="004E4CF1" w:rsidRPr="005E65D4" w:rsidRDefault="004E4CF1" w:rsidP="004E4CF1">
      <w:pPr>
        <w:widowControl w:val="0"/>
        <w:rPr>
          <w:color w:val="FF0000"/>
          <w:sz w:val="28"/>
          <w:szCs w:val="28"/>
        </w:rPr>
      </w:pPr>
    </w:p>
    <w:p w14:paraId="0B64E285" w14:textId="77777777" w:rsidR="004E4CF1" w:rsidRPr="005E65D4" w:rsidRDefault="004E4CF1" w:rsidP="004E4CF1">
      <w:pPr>
        <w:widowControl w:val="0"/>
        <w:rPr>
          <w:color w:val="FF0000"/>
          <w:sz w:val="28"/>
          <w:szCs w:val="28"/>
        </w:rPr>
      </w:pPr>
    </w:p>
    <w:p w14:paraId="3852B8DF" w14:textId="77777777" w:rsidR="004E4CF1" w:rsidRPr="005E65D4" w:rsidRDefault="004E4CF1" w:rsidP="004E4CF1">
      <w:pPr>
        <w:widowControl w:val="0"/>
        <w:rPr>
          <w:color w:val="FF0000"/>
          <w:sz w:val="28"/>
          <w:szCs w:val="28"/>
        </w:rPr>
      </w:pPr>
    </w:p>
    <w:p w14:paraId="588B1176" w14:textId="77777777" w:rsidR="004E4CF1" w:rsidRPr="005E65D4" w:rsidRDefault="004E4CF1" w:rsidP="004E4CF1">
      <w:pPr>
        <w:pStyle w:val="Heading9"/>
        <w:keepNext w:val="0"/>
        <w:jc w:val="left"/>
        <w:rPr>
          <w:b/>
          <w:caps/>
          <w:color w:val="FF0000"/>
        </w:rPr>
      </w:pPr>
    </w:p>
    <w:p w14:paraId="6A29BC86" w14:textId="77777777" w:rsidR="004E4CF1" w:rsidRDefault="004E4CF1" w:rsidP="004E4CF1">
      <w:pPr>
        <w:pStyle w:val="Heading9"/>
        <w:keepNext w:val="0"/>
        <w:jc w:val="left"/>
        <w:rPr>
          <w:b/>
          <w:caps/>
        </w:rPr>
      </w:pPr>
    </w:p>
    <w:p w14:paraId="2EBB9F77" w14:textId="77777777" w:rsidR="007648B8" w:rsidRDefault="007648B8" w:rsidP="007648B8"/>
    <w:p w14:paraId="5738ACDC" w14:textId="77777777" w:rsidR="007648B8" w:rsidRPr="007648B8" w:rsidRDefault="007648B8" w:rsidP="007648B8"/>
    <w:p w14:paraId="49CD7D0A" w14:textId="7ECDAD7F" w:rsidR="004E4CF1" w:rsidRPr="007648B8" w:rsidRDefault="004E4CF1" w:rsidP="007648B8">
      <w:pPr>
        <w:pStyle w:val="Heading9"/>
        <w:keepNext w:val="0"/>
        <w:rPr>
          <w:b/>
          <w:caps/>
          <w:sz w:val="24"/>
          <w:szCs w:val="24"/>
        </w:rPr>
      </w:pPr>
      <w:r w:rsidRPr="007648B8">
        <w:rPr>
          <w:b/>
          <w:caps/>
          <w:sz w:val="24"/>
          <w:szCs w:val="24"/>
        </w:rPr>
        <w:t>RĪGA</w:t>
      </w:r>
    </w:p>
    <w:p w14:paraId="6B42B296" w14:textId="4EC5744C" w:rsidR="004E4CF1" w:rsidRPr="007648B8" w:rsidRDefault="004E4CF1" w:rsidP="004E4CF1">
      <w:pPr>
        <w:widowControl w:val="0"/>
        <w:jc w:val="center"/>
        <w:rPr>
          <w:sz w:val="24"/>
          <w:szCs w:val="24"/>
        </w:rPr>
      </w:pPr>
      <w:r w:rsidRPr="007648B8">
        <w:rPr>
          <w:sz w:val="24"/>
          <w:szCs w:val="24"/>
        </w:rPr>
        <w:t>202</w:t>
      </w:r>
      <w:r w:rsidR="00EF1F0F" w:rsidRPr="007648B8">
        <w:rPr>
          <w:sz w:val="24"/>
          <w:szCs w:val="24"/>
        </w:rPr>
        <w:t>4</w:t>
      </w:r>
    </w:p>
    <w:p w14:paraId="78CA090B" w14:textId="77777777" w:rsidR="004E4CF1" w:rsidRPr="00537700" w:rsidRDefault="004E4CF1" w:rsidP="004E4CF1">
      <w:pPr>
        <w:widowControl w:val="0"/>
        <w:rPr>
          <w:sz w:val="24"/>
          <w:szCs w:val="24"/>
        </w:rPr>
      </w:pPr>
      <w:r w:rsidRPr="00537700">
        <w:rPr>
          <w:sz w:val="24"/>
          <w:szCs w:val="24"/>
        </w:rPr>
        <w:br w:type="page"/>
      </w:r>
      <w:bookmarkEnd w:id="3"/>
    </w:p>
    <w:p w14:paraId="20FFA210" w14:textId="20052B07" w:rsidR="00AC62DE" w:rsidRPr="008611B0" w:rsidRDefault="00AC62DE" w:rsidP="008611B0">
      <w:pPr>
        <w:widowControl w:val="0"/>
        <w:numPr>
          <w:ilvl w:val="0"/>
          <w:numId w:val="1"/>
        </w:numPr>
        <w:tabs>
          <w:tab w:val="clear" w:pos="3240"/>
        </w:tabs>
        <w:spacing w:after="120"/>
        <w:ind w:left="567" w:hanging="567"/>
        <w:jc w:val="center"/>
        <w:rPr>
          <w:b/>
          <w:sz w:val="22"/>
          <w:szCs w:val="22"/>
        </w:rPr>
      </w:pPr>
      <w:r w:rsidRPr="008611B0">
        <w:rPr>
          <w:b/>
          <w:sz w:val="22"/>
          <w:szCs w:val="22"/>
        </w:rPr>
        <w:lastRenderedPageBreak/>
        <w:t>VISPĀRĪGĀ INFORMĀCIJA</w:t>
      </w:r>
    </w:p>
    <w:p w14:paraId="09F8FBFC" w14:textId="77777777" w:rsidR="00AC62DE" w:rsidRPr="005E65D4" w:rsidRDefault="00AC62DE" w:rsidP="004669B2">
      <w:pPr>
        <w:widowControl w:val="0"/>
        <w:ind w:left="567" w:hanging="567"/>
        <w:rPr>
          <w:color w:val="FF0000"/>
          <w:sz w:val="22"/>
          <w:szCs w:val="22"/>
        </w:rPr>
      </w:pPr>
    </w:p>
    <w:p w14:paraId="64072F4A" w14:textId="4C610BFA" w:rsidR="00AC62DE" w:rsidRPr="005A4703" w:rsidRDefault="00AC62DE" w:rsidP="004669B2">
      <w:pPr>
        <w:pStyle w:val="Heading2"/>
        <w:keepNext w:val="0"/>
        <w:numPr>
          <w:ilvl w:val="1"/>
          <w:numId w:val="1"/>
        </w:numPr>
        <w:tabs>
          <w:tab w:val="clear" w:pos="502"/>
        </w:tabs>
        <w:ind w:left="567" w:hanging="567"/>
        <w:rPr>
          <w:b w:val="0"/>
          <w:sz w:val="22"/>
          <w:szCs w:val="22"/>
        </w:rPr>
      </w:pPr>
      <w:bookmarkStart w:id="4" w:name="_Toc208892177"/>
      <w:r w:rsidRPr="005A4703">
        <w:rPr>
          <w:b w:val="0"/>
          <w:sz w:val="22"/>
          <w:szCs w:val="22"/>
        </w:rPr>
        <w:t>Iepirkuma identifikācijas numurs</w:t>
      </w:r>
      <w:bookmarkEnd w:id="4"/>
      <w:r w:rsidRPr="005A4703">
        <w:rPr>
          <w:b w:val="0"/>
          <w:sz w:val="22"/>
          <w:szCs w:val="22"/>
        </w:rPr>
        <w:t xml:space="preserve">: </w:t>
      </w:r>
      <w:r w:rsidR="004E4CF1" w:rsidRPr="005A4703">
        <w:rPr>
          <w:b w:val="0"/>
          <w:sz w:val="22"/>
          <w:szCs w:val="22"/>
        </w:rPr>
        <w:t>ŠN</w:t>
      </w:r>
      <w:r w:rsidR="000E5131" w:rsidRPr="005A4703">
        <w:rPr>
          <w:b w:val="0"/>
          <w:sz w:val="22"/>
          <w:szCs w:val="22"/>
        </w:rPr>
        <w:t xml:space="preserve"> </w:t>
      </w:r>
      <w:r w:rsidR="004D3999" w:rsidRPr="005A4703">
        <w:rPr>
          <w:b w:val="0"/>
          <w:sz w:val="22"/>
          <w:szCs w:val="22"/>
        </w:rPr>
        <w:t>202</w:t>
      </w:r>
      <w:r w:rsidR="00EF1F0F" w:rsidRPr="005A4703">
        <w:rPr>
          <w:b w:val="0"/>
          <w:sz w:val="22"/>
          <w:szCs w:val="22"/>
        </w:rPr>
        <w:t>4</w:t>
      </w:r>
      <w:r w:rsidR="004D3999" w:rsidRPr="005A4703">
        <w:rPr>
          <w:b w:val="0"/>
          <w:sz w:val="22"/>
          <w:szCs w:val="22"/>
        </w:rPr>
        <w:t>/</w:t>
      </w:r>
      <w:r w:rsidR="00537700" w:rsidRPr="005A4703">
        <w:rPr>
          <w:b w:val="0"/>
          <w:sz w:val="22"/>
          <w:szCs w:val="22"/>
        </w:rPr>
        <w:t>7</w:t>
      </w:r>
      <w:r w:rsidR="004E4CF1" w:rsidRPr="005A4703">
        <w:rPr>
          <w:b w:val="0"/>
          <w:sz w:val="22"/>
          <w:szCs w:val="22"/>
        </w:rPr>
        <w:t>-</w:t>
      </w:r>
      <w:r w:rsidR="00537700" w:rsidRPr="005A4703">
        <w:rPr>
          <w:b w:val="0"/>
          <w:sz w:val="22"/>
          <w:szCs w:val="22"/>
        </w:rPr>
        <w:t>KA</w:t>
      </w:r>
    </w:p>
    <w:p w14:paraId="6021D9A9" w14:textId="0064B060" w:rsidR="00AC62DE" w:rsidRPr="005A4703" w:rsidRDefault="00AC62DE" w:rsidP="004669B2">
      <w:pPr>
        <w:pStyle w:val="Heading2"/>
        <w:keepNext w:val="0"/>
        <w:numPr>
          <w:ilvl w:val="1"/>
          <w:numId w:val="1"/>
        </w:numPr>
        <w:tabs>
          <w:tab w:val="clear" w:pos="502"/>
        </w:tabs>
        <w:ind w:left="567" w:hanging="567"/>
        <w:rPr>
          <w:b w:val="0"/>
          <w:sz w:val="22"/>
          <w:szCs w:val="22"/>
        </w:rPr>
      </w:pPr>
      <w:bookmarkStart w:id="5" w:name="_Toc208892178"/>
      <w:r w:rsidRPr="005A4703">
        <w:rPr>
          <w:b w:val="0"/>
          <w:sz w:val="22"/>
          <w:szCs w:val="22"/>
        </w:rPr>
        <w:t>Iepirkuma procedūras veids</w:t>
      </w:r>
      <w:bookmarkEnd w:id="5"/>
      <w:r w:rsidRPr="005A4703">
        <w:rPr>
          <w:b w:val="0"/>
          <w:sz w:val="22"/>
          <w:szCs w:val="22"/>
        </w:rPr>
        <w:t>:</w:t>
      </w:r>
      <w:r w:rsidR="00DC138B" w:rsidRPr="005A4703">
        <w:rPr>
          <w:b w:val="0"/>
          <w:sz w:val="22"/>
          <w:szCs w:val="22"/>
        </w:rPr>
        <w:t xml:space="preserve"> </w:t>
      </w:r>
      <w:r w:rsidR="00506051" w:rsidRPr="005A4703">
        <w:rPr>
          <w:b w:val="0"/>
          <w:sz w:val="22"/>
          <w:szCs w:val="22"/>
        </w:rPr>
        <w:t>a</w:t>
      </w:r>
      <w:r w:rsidRPr="005A4703">
        <w:rPr>
          <w:b w:val="0"/>
          <w:sz w:val="22"/>
          <w:szCs w:val="22"/>
        </w:rPr>
        <w:t>tklāts konkurss (turpmāk</w:t>
      </w:r>
      <w:r w:rsidR="00506051" w:rsidRPr="005A4703">
        <w:rPr>
          <w:b w:val="0"/>
          <w:sz w:val="22"/>
          <w:szCs w:val="22"/>
        </w:rPr>
        <w:t xml:space="preserve"> </w:t>
      </w:r>
      <w:r w:rsidRPr="005A4703">
        <w:rPr>
          <w:b w:val="0"/>
          <w:sz w:val="22"/>
          <w:szCs w:val="22"/>
        </w:rPr>
        <w:t>-</w:t>
      </w:r>
      <w:r w:rsidR="00506051" w:rsidRPr="005A4703">
        <w:rPr>
          <w:b w:val="0"/>
          <w:sz w:val="22"/>
          <w:szCs w:val="22"/>
        </w:rPr>
        <w:t xml:space="preserve"> </w:t>
      </w:r>
      <w:r w:rsidR="00D818C6" w:rsidRPr="005A4703">
        <w:rPr>
          <w:b w:val="0"/>
          <w:sz w:val="22"/>
          <w:szCs w:val="22"/>
        </w:rPr>
        <w:t>iepirkums</w:t>
      </w:r>
      <w:r w:rsidRPr="005A4703">
        <w:rPr>
          <w:b w:val="0"/>
          <w:sz w:val="22"/>
          <w:szCs w:val="22"/>
        </w:rPr>
        <w:t>)</w:t>
      </w:r>
      <w:r w:rsidR="00506051" w:rsidRPr="005A4703">
        <w:rPr>
          <w:b w:val="0"/>
          <w:sz w:val="22"/>
          <w:szCs w:val="22"/>
        </w:rPr>
        <w:t>, saskaņā ar Publisko iepirkumu likuma (turpmāk – PIL) 8.panta pirmās daļas 1.punktu.</w:t>
      </w:r>
    </w:p>
    <w:p w14:paraId="7A383568" w14:textId="216C7826" w:rsidR="00AC62DE" w:rsidRPr="005A4703" w:rsidRDefault="00CD1DC4" w:rsidP="004669B2">
      <w:pPr>
        <w:pStyle w:val="Heading2"/>
        <w:keepNext w:val="0"/>
        <w:numPr>
          <w:ilvl w:val="1"/>
          <w:numId w:val="1"/>
        </w:numPr>
        <w:tabs>
          <w:tab w:val="clear" w:pos="502"/>
        </w:tabs>
        <w:ind w:left="567" w:hanging="567"/>
        <w:rPr>
          <w:b w:val="0"/>
          <w:sz w:val="22"/>
          <w:szCs w:val="22"/>
        </w:rPr>
      </w:pPr>
      <w:bookmarkStart w:id="6" w:name="_Toc208892180"/>
      <w:r w:rsidRPr="005A4703">
        <w:rPr>
          <w:b w:val="0"/>
          <w:sz w:val="22"/>
          <w:szCs w:val="22"/>
        </w:rPr>
        <w:t>Informācija par p</w:t>
      </w:r>
      <w:r w:rsidR="00AC62DE" w:rsidRPr="005A4703">
        <w:rPr>
          <w:b w:val="0"/>
          <w:sz w:val="22"/>
          <w:szCs w:val="22"/>
        </w:rPr>
        <w:t>asūtītāj</w:t>
      </w:r>
      <w:bookmarkEnd w:id="6"/>
      <w:r w:rsidR="005A4703" w:rsidRPr="005A4703">
        <w:rPr>
          <w:b w:val="0"/>
          <w:sz w:val="22"/>
          <w:szCs w:val="22"/>
        </w:rPr>
        <w:t>u</w:t>
      </w:r>
      <w:r w:rsidR="00AC62DE" w:rsidRPr="005A4703">
        <w:rPr>
          <w:b w:val="0"/>
          <w:sz w:val="22"/>
          <w:szCs w:val="22"/>
        </w:rPr>
        <w:t xml:space="preserve">: </w:t>
      </w:r>
    </w:p>
    <w:tbl>
      <w:tblPr>
        <w:tblW w:w="8534" w:type="dxa"/>
        <w:tblInd w:w="675" w:type="dxa"/>
        <w:tblBorders>
          <w:top w:val="dotted" w:sz="4" w:space="0" w:color="auto"/>
          <w:left w:val="dotted" w:sz="4" w:space="0" w:color="auto"/>
          <w:bottom w:val="dotted" w:sz="4" w:space="0" w:color="auto"/>
          <w:right w:val="dotted" w:sz="4" w:space="0" w:color="auto"/>
        </w:tblBorders>
        <w:tblLayout w:type="fixed"/>
        <w:tblLook w:val="00A0" w:firstRow="1" w:lastRow="0" w:firstColumn="1" w:lastColumn="0" w:noHBand="0" w:noVBand="0"/>
      </w:tblPr>
      <w:tblGrid>
        <w:gridCol w:w="1985"/>
        <w:gridCol w:w="6549"/>
      </w:tblGrid>
      <w:tr w:rsidR="005A4703" w:rsidRPr="005A4703" w14:paraId="1BF16DC5" w14:textId="77777777" w:rsidTr="00C06EAA">
        <w:trPr>
          <w:trHeight w:val="286"/>
        </w:trPr>
        <w:tc>
          <w:tcPr>
            <w:tcW w:w="1985" w:type="dxa"/>
            <w:tcBorders>
              <w:top w:val="dotted" w:sz="4" w:space="0" w:color="auto"/>
              <w:bottom w:val="dotted" w:sz="4" w:space="0" w:color="auto"/>
              <w:right w:val="dotted" w:sz="4" w:space="0" w:color="auto"/>
            </w:tcBorders>
          </w:tcPr>
          <w:p w14:paraId="3BAD3264" w14:textId="77777777" w:rsidR="004E4CF1" w:rsidRPr="005A4703" w:rsidRDefault="004E4CF1" w:rsidP="00C06EAA">
            <w:pPr>
              <w:widowControl w:val="0"/>
              <w:ind w:left="567" w:hanging="567"/>
              <w:rPr>
                <w:b/>
                <w:bCs/>
                <w:sz w:val="22"/>
                <w:szCs w:val="22"/>
                <w:lang w:eastAsia="lv-LV"/>
              </w:rPr>
            </w:pPr>
            <w:bookmarkStart w:id="7" w:name="_Toc208892183"/>
            <w:r w:rsidRPr="005A4703">
              <w:rPr>
                <w:b/>
                <w:sz w:val="22"/>
                <w:szCs w:val="22"/>
              </w:rPr>
              <w:t>Pasūtītājs:</w:t>
            </w:r>
          </w:p>
        </w:tc>
        <w:tc>
          <w:tcPr>
            <w:tcW w:w="6549" w:type="dxa"/>
            <w:tcBorders>
              <w:top w:val="dotted" w:sz="4" w:space="0" w:color="auto"/>
              <w:bottom w:val="dotted" w:sz="4" w:space="0" w:color="auto"/>
              <w:right w:val="dotted" w:sz="4" w:space="0" w:color="auto"/>
            </w:tcBorders>
          </w:tcPr>
          <w:p w14:paraId="7E72FA18" w14:textId="77777777" w:rsidR="004E4CF1" w:rsidRPr="005A4703" w:rsidRDefault="004E4CF1" w:rsidP="00C06EAA">
            <w:pPr>
              <w:widowControl w:val="0"/>
              <w:ind w:left="567" w:hanging="567"/>
              <w:jc w:val="both"/>
              <w:rPr>
                <w:sz w:val="22"/>
                <w:szCs w:val="22"/>
              </w:rPr>
            </w:pPr>
            <w:r w:rsidRPr="005A4703">
              <w:rPr>
                <w:sz w:val="22"/>
                <w:szCs w:val="22"/>
              </w:rPr>
              <w:t>VSIA „Šampētera nams”</w:t>
            </w:r>
          </w:p>
        </w:tc>
      </w:tr>
      <w:tr w:rsidR="005A4703" w:rsidRPr="005A4703" w14:paraId="198B03CF" w14:textId="77777777" w:rsidTr="00C06EAA">
        <w:trPr>
          <w:trHeight w:val="286"/>
        </w:trPr>
        <w:tc>
          <w:tcPr>
            <w:tcW w:w="1985" w:type="dxa"/>
            <w:tcBorders>
              <w:top w:val="dotted" w:sz="4" w:space="0" w:color="auto"/>
              <w:bottom w:val="dotted" w:sz="4" w:space="0" w:color="auto"/>
              <w:right w:val="dotted" w:sz="4" w:space="0" w:color="auto"/>
            </w:tcBorders>
          </w:tcPr>
          <w:p w14:paraId="180CEC92" w14:textId="77777777" w:rsidR="004E4CF1" w:rsidRPr="005A4703" w:rsidRDefault="004E4CF1" w:rsidP="00C06EAA">
            <w:pPr>
              <w:widowControl w:val="0"/>
              <w:ind w:left="567" w:hanging="567"/>
              <w:rPr>
                <w:b/>
                <w:sz w:val="22"/>
                <w:szCs w:val="22"/>
              </w:rPr>
            </w:pPr>
            <w:r w:rsidRPr="005A4703">
              <w:rPr>
                <w:b/>
                <w:sz w:val="22"/>
                <w:szCs w:val="22"/>
              </w:rPr>
              <w:t>Reģistrācijas Nr.:</w:t>
            </w:r>
          </w:p>
        </w:tc>
        <w:tc>
          <w:tcPr>
            <w:tcW w:w="6549" w:type="dxa"/>
            <w:tcBorders>
              <w:top w:val="dotted" w:sz="4" w:space="0" w:color="auto"/>
              <w:bottom w:val="dotted" w:sz="4" w:space="0" w:color="auto"/>
              <w:right w:val="dotted" w:sz="4" w:space="0" w:color="auto"/>
            </w:tcBorders>
          </w:tcPr>
          <w:p w14:paraId="42DC53E3" w14:textId="77777777" w:rsidR="004E4CF1" w:rsidRPr="005A4703" w:rsidRDefault="004E4CF1" w:rsidP="00C06EAA">
            <w:pPr>
              <w:widowControl w:val="0"/>
              <w:ind w:left="567" w:hanging="567"/>
              <w:jc w:val="both"/>
              <w:rPr>
                <w:sz w:val="22"/>
                <w:szCs w:val="22"/>
              </w:rPr>
            </w:pPr>
            <w:r w:rsidRPr="005A4703">
              <w:rPr>
                <w:sz w:val="22"/>
                <w:szCs w:val="22"/>
              </w:rPr>
              <w:t>50003000771</w:t>
            </w:r>
          </w:p>
        </w:tc>
      </w:tr>
      <w:tr w:rsidR="005A4703" w:rsidRPr="005A4703" w14:paraId="375D0212" w14:textId="77777777" w:rsidTr="00C06EAA">
        <w:trPr>
          <w:trHeight w:val="286"/>
        </w:trPr>
        <w:tc>
          <w:tcPr>
            <w:tcW w:w="1985" w:type="dxa"/>
            <w:tcBorders>
              <w:top w:val="dotted" w:sz="4" w:space="0" w:color="auto"/>
              <w:bottom w:val="dotted" w:sz="4" w:space="0" w:color="auto"/>
              <w:right w:val="dotted" w:sz="4" w:space="0" w:color="auto"/>
            </w:tcBorders>
          </w:tcPr>
          <w:p w14:paraId="051DD599" w14:textId="77777777" w:rsidR="004E4CF1" w:rsidRPr="005A4703" w:rsidRDefault="004E4CF1" w:rsidP="00C06EAA">
            <w:pPr>
              <w:widowControl w:val="0"/>
              <w:ind w:left="567" w:hanging="567"/>
              <w:rPr>
                <w:b/>
                <w:sz w:val="22"/>
                <w:szCs w:val="22"/>
              </w:rPr>
            </w:pPr>
            <w:r w:rsidRPr="005A4703">
              <w:rPr>
                <w:b/>
                <w:sz w:val="22"/>
                <w:szCs w:val="22"/>
              </w:rPr>
              <w:t>Adrese:</w:t>
            </w:r>
          </w:p>
        </w:tc>
        <w:tc>
          <w:tcPr>
            <w:tcW w:w="6549" w:type="dxa"/>
            <w:tcBorders>
              <w:top w:val="dotted" w:sz="4" w:space="0" w:color="auto"/>
              <w:bottom w:val="dotted" w:sz="4" w:space="0" w:color="auto"/>
              <w:right w:val="dotted" w:sz="4" w:space="0" w:color="auto"/>
            </w:tcBorders>
          </w:tcPr>
          <w:p w14:paraId="6498074D" w14:textId="3E238CE2" w:rsidR="004E4CF1" w:rsidRPr="005A4703" w:rsidRDefault="00457094" w:rsidP="00457094">
            <w:pPr>
              <w:pStyle w:val="NoSpacing"/>
              <w:rPr>
                <w:rFonts w:ascii="Times New Roman" w:eastAsia="Times New Roman" w:hAnsi="Times New Roman"/>
              </w:rPr>
            </w:pPr>
            <w:r w:rsidRPr="005A4703">
              <w:rPr>
                <w:rFonts w:ascii="Times New Roman" w:eastAsia="Times New Roman" w:hAnsi="Times New Roman"/>
              </w:rPr>
              <w:t>Ventspils iela 53-2, Rīga, LV-1002</w:t>
            </w:r>
          </w:p>
        </w:tc>
      </w:tr>
      <w:tr w:rsidR="005A4703" w:rsidRPr="005A4703" w14:paraId="6A9CE9C5" w14:textId="77777777" w:rsidTr="00C06EAA">
        <w:trPr>
          <w:trHeight w:val="286"/>
        </w:trPr>
        <w:tc>
          <w:tcPr>
            <w:tcW w:w="1985" w:type="dxa"/>
            <w:tcBorders>
              <w:top w:val="dotted" w:sz="4" w:space="0" w:color="auto"/>
              <w:bottom w:val="dotted" w:sz="4" w:space="0" w:color="auto"/>
              <w:right w:val="dotted" w:sz="4" w:space="0" w:color="auto"/>
            </w:tcBorders>
          </w:tcPr>
          <w:p w14:paraId="06253200" w14:textId="77777777" w:rsidR="004E4CF1" w:rsidRPr="005A4703" w:rsidRDefault="004E4CF1" w:rsidP="00C06EAA">
            <w:pPr>
              <w:widowControl w:val="0"/>
              <w:ind w:left="567" w:hanging="567"/>
              <w:rPr>
                <w:b/>
                <w:sz w:val="22"/>
                <w:szCs w:val="22"/>
              </w:rPr>
            </w:pPr>
            <w:r w:rsidRPr="005A4703">
              <w:rPr>
                <w:b/>
                <w:sz w:val="22"/>
                <w:szCs w:val="22"/>
              </w:rPr>
              <w:t>Tālrunis:</w:t>
            </w:r>
          </w:p>
        </w:tc>
        <w:tc>
          <w:tcPr>
            <w:tcW w:w="6549" w:type="dxa"/>
            <w:tcBorders>
              <w:top w:val="dotted" w:sz="4" w:space="0" w:color="auto"/>
              <w:bottom w:val="dotted" w:sz="4" w:space="0" w:color="auto"/>
              <w:right w:val="dotted" w:sz="4" w:space="0" w:color="auto"/>
            </w:tcBorders>
          </w:tcPr>
          <w:p w14:paraId="5BFBEC16" w14:textId="77777777" w:rsidR="004E4CF1" w:rsidRPr="005A4703" w:rsidRDefault="004E4CF1" w:rsidP="00C06EAA">
            <w:pPr>
              <w:widowControl w:val="0"/>
              <w:ind w:left="567" w:hanging="567"/>
              <w:jc w:val="both"/>
              <w:rPr>
                <w:sz w:val="22"/>
                <w:szCs w:val="22"/>
              </w:rPr>
            </w:pPr>
            <w:r w:rsidRPr="005A4703">
              <w:rPr>
                <w:sz w:val="22"/>
                <w:szCs w:val="22"/>
              </w:rPr>
              <w:t>+371 67808824</w:t>
            </w:r>
          </w:p>
        </w:tc>
      </w:tr>
      <w:tr w:rsidR="005A4703" w:rsidRPr="005A4703" w14:paraId="12E5964B" w14:textId="77777777" w:rsidTr="00C06EAA">
        <w:trPr>
          <w:trHeight w:val="286"/>
        </w:trPr>
        <w:tc>
          <w:tcPr>
            <w:tcW w:w="1985" w:type="dxa"/>
            <w:tcBorders>
              <w:top w:val="dotted" w:sz="4" w:space="0" w:color="auto"/>
              <w:bottom w:val="dotted" w:sz="4" w:space="0" w:color="auto"/>
              <w:right w:val="dotted" w:sz="4" w:space="0" w:color="auto"/>
            </w:tcBorders>
          </w:tcPr>
          <w:p w14:paraId="24FE8DB5" w14:textId="77777777" w:rsidR="004E4CF1" w:rsidRPr="005A4703" w:rsidRDefault="004E4CF1" w:rsidP="00C06EAA">
            <w:pPr>
              <w:widowControl w:val="0"/>
              <w:ind w:left="567" w:hanging="567"/>
              <w:rPr>
                <w:b/>
                <w:sz w:val="22"/>
                <w:szCs w:val="22"/>
              </w:rPr>
            </w:pPr>
            <w:r w:rsidRPr="005A4703">
              <w:rPr>
                <w:b/>
                <w:sz w:val="22"/>
                <w:szCs w:val="22"/>
              </w:rPr>
              <w:t>E-pasts:</w:t>
            </w:r>
          </w:p>
        </w:tc>
        <w:tc>
          <w:tcPr>
            <w:tcW w:w="6549" w:type="dxa"/>
            <w:tcBorders>
              <w:top w:val="dotted" w:sz="4" w:space="0" w:color="auto"/>
              <w:bottom w:val="dotted" w:sz="4" w:space="0" w:color="auto"/>
              <w:right w:val="dotted" w:sz="4" w:space="0" w:color="auto"/>
            </w:tcBorders>
          </w:tcPr>
          <w:p w14:paraId="548F275A" w14:textId="77777777" w:rsidR="004E4CF1" w:rsidRPr="005A4703" w:rsidRDefault="004E4CF1" w:rsidP="00C06EAA">
            <w:pPr>
              <w:widowControl w:val="0"/>
              <w:ind w:left="567" w:hanging="567"/>
              <w:jc w:val="both"/>
              <w:rPr>
                <w:sz w:val="22"/>
                <w:szCs w:val="22"/>
              </w:rPr>
            </w:pPr>
            <w:r w:rsidRPr="005A4703">
              <w:rPr>
                <w:sz w:val="22"/>
                <w:szCs w:val="22"/>
              </w:rPr>
              <w:t>info@sampeteranams.lv</w:t>
            </w:r>
          </w:p>
        </w:tc>
      </w:tr>
      <w:tr w:rsidR="005A4703" w:rsidRPr="005A4703" w14:paraId="43599371" w14:textId="77777777" w:rsidTr="00C06EAA">
        <w:trPr>
          <w:trHeight w:val="286"/>
        </w:trPr>
        <w:tc>
          <w:tcPr>
            <w:tcW w:w="1985" w:type="dxa"/>
            <w:tcBorders>
              <w:top w:val="dotted" w:sz="4" w:space="0" w:color="auto"/>
              <w:bottom w:val="dotted" w:sz="4" w:space="0" w:color="auto"/>
              <w:right w:val="dotted" w:sz="4" w:space="0" w:color="auto"/>
            </w:tcBorders>
          </w:tcPr>
          <w:p w14:paraId="0CC3729F" w14:textId="77777777" w:rsidR="004E4CF1" w:rsidRPr="005A4703" w:rsidRDefault="004E4CF1" w:rsidP="00C06EAA">
            <w:pPr>
              <w:widowControl w:val="0"/>
              <w:ind w:left="567" w:hanging="567"/>
              <w:rPr>
                <w:b/>
                <w:sz w:val="22"/>
                <w:szCs w:val="22"/>
              </w:rPr>
            </w:pPr>
            <w:r w:rsidRPr="005A4703">
              <w:rPr>
                <w:b/>
                <w:sz w:val="22"/>
                <w:szCs w:val="22"/>
              </w:rPr>
              <w:t>Mājas lapa:</w:t>
            </w:r>
          </w:p>
        </w:tc>
        <w:tc>
          <w:tcPr>
            <w:tcW w:w="6549" w:type="dxa"/>
            <w:tcBorders>
              <w:top w:val="dotted" w:sz="4" w:space="0" w:color="auto"/>
              <w:bottom w:val="dotted" w:sz="4" w:space="0" w:color="auto"/>
              <w:right w:val="dotted" w:sz="4" w:space="0" w:color="auto"/>
            </w:tcBorders>
          </w:tcPr>
          <w:p w14:paraId="4110FA27" w14:textId="77777777" w:rsidR="004E4CF1" w:rsidRPr="005A4703" w:rsidRDefault="004E4CF1" w:rsidP="00C06EAA">
            <w:pPr>
              <w:widowControl w:val="0"/>
              <w:ind w:left="567" w:hanging="567"/>
              <w:jc w:val="both"/>
              <w:rPr>
                <w:sz w:val="22"/>
                <w:szCs w:val="22"/>
              </w:rPr>
            </w:pPr>
            <w:r w:rsidRPr="005A4703">
              <w:rPr>
                <w:sz w:val="22"/>
                <w:szCs w:val="22"/>
              </w:rPr>
              <w:t>www.sampeteranams.lv</w:t>
            </w:r>
          </w:p>
        </w:tc>
      </w:tr>
      <w:tr w:rsidR="005A4703" w:rsidRPr="005A4703" w14:paraId="71D27995" w14:textId="77777777" w:rsidTr="00C06EAA">
        <w:trPr>
          <w:trHeight w:val="286"/>
        </w:trPr>
        <w:tc>
          <w:tcPr>
            <w:tcW w:w="1985" w:type="dxa"/>
            <w:tcBorders>
              <w:top w:val="dotted" w:sz="4" w:space="0" w:color="auto"/>
              <w:bottom w:val="dotted" w:sz="4" w:space="0" w:color="auto"/>
              <w:right w:val="dotted" w:sz="4" w:space="0" w:color="auto"/>
            </w:tcBorders>
          </w:tcPr>
          <w:p w14:paraId="5E7A37C1" w14:textId="77777777" w:rsidR="004E4CF1" w:rsidRPr="005A4703" w:rsidRDefault="004E4CF1" w:rsidP="00C06EAA">
            <w:pPr>
              <w:widowControl w:val="0"/>
              <w:ind w:left="567" w:hanging="567"/>
              <w:rPr>
                <w:b/>
                <w:sz w:val="22"/>
                <w:szCs w:val="22"/>
              </w:rPr>
            </w:pPr>
            <w:r w:rsidRPr="005A4703">
              <w:rPr>
                <w:b/>
                <w:sz w:val="22"/>
                <w:szCs w:val="22"/>
              </w:rPr>
              <w:t>Līgumslēdzēji</w:t>
            </w:r>
          </w:p>
        </w:tc>
        <w:tc>
          <w:tcPr>
            <w:tcW w:w="6549" w:type="dxa"/>
            <w:tcBorders>
              <w:top w:val="dotted" w:sz="4" w:space="0" w:color="auto"/>
              <w:bottom w:val="dotted" w:sz="4" w:space="0" w:color="auto"/>
              <w:right w:val="dotted" w:sz="4" w:space="0" w:color="auto"/>
            </w:tcBorders>
            <w:vAlign w:val="center"/>
          </w:tcPr>
          <w:p w14:paraId="210A22A6" w14:textId="49AC0823" w:rsidR="00692A28" w:rsidRPr="005A4703" w:rsidRDefault="00692A28" w:rsidP="00C06EAA">
            <w:pPr>
              <w:rPr>
                <w:sz w:val="22"/>
                <w:szCs w:val="22"/>
              </w:rPr>
            </w:pPr>
            <w:r w:rsidRPr="005A4703">
              <w:rPr>
                <w:sz w:val="22"/>
                <w:szCs w:val="22"/>
              </w:rPr>
              <w:t>VSIA “</w:t>
            </w:r>
            <w:r w:rsidR="00CA5913" w:rsidRPr="005A4703">
              <w:rPr>
                <w:sz w:val="22"/>
                <w:szCs w:val="22"/>
              </w:rPr>
              <w:t>Šampētera</w:t>
            </w:r>
            <w:r w:rsidRPr="005A4703">
              <w:rPr>
                <w:sz w:val="22"/>
                <w:szCs w:val="22"/>
              </w:rPr>
              <w:t xml:space="preserve"> nams” </w:t>
            </w:r>
            <w:r w:rsidR="00CA5913" w:rsidRPr="005A4703">
              <w:rPr>
                <w:sz w:val="22"/>
                <w:szCs w:val="22"/>
              </w:rPr>
              <w:t>(ŠN)</w:t>
            </w:r>
          </w:p>
          <w:p w14:paraId="6251A543" w14:textId="30CF700B" w:rsidR="00CE537A" w:rsidRPr="005A4703" w:rsidRDefault="00CE537A" w:rsidP="00C06EAA">
            <w:pPr>
              <w:rPr>
                <w:sz w:val="22"/>
                <w:szCs w:val="22"/>
              </w:rPr>
            </w:pPr>
            <w:r w:rsidRPr="005A4703">
              <w:rPr>
                <w:sz w:val="22"/>
                <w:szCs w:val="22"/>
              </w:rPr>
              <w:t xml:space="preserve">Valsts sociālās </w:t>
            </w:r>
            <w:r w:rsidR="00692A28" w:rsidRPr="005A4703">
              <w:rPr>
                <w:sz w:val="22"/>
                <w:szCs w:val="22"/>
              </w:rPr>
              <w:t>apdrošināšanas aģentūra (VSAA)</w:t>
            </w:r>
          </w:p>
          <w:p w14:paraId="73446BCF" w14:textId="356DAC38" w:rsidR="00CE537A" w:rsidRPr="005A4703" w:rsidRDefault="00CE537A" w:rsidP="00C06EAA">
            <w:pPr>
              <w:rPr>
                <w:sz w:val="22"/>
                <w:szCs w:val="22"/>
              </w:rPr>
            </w:pPr>
            <w:r w:rsidRPr="005A4703">
              <w:rPr>
                <w:sz w:val="22"/>
                <w:szCs w:val="22"/>
              </w:rPr>
              <w:t>Nodarbinātības valsts aģentūra (NVA)</w:t>
            </w:r>
          </w:p>
          <w:p w14:paraId="39ED564D" w14:textId="4C416053" w:rsidR="00BD3B87" w:rsidRPr="005A4703" w:rsidRDefault="00BD3B87" w:rsidP="00C06EAA">
            <w:pPr>
              <w:rPr>
                <w:sz w:val="22"/>
                <w:szCs w:val="22"/>
              </w:rPr>
            </w:pPr>
            <w:r w:rsidRPr="005A4703">
              <w:rPr>
                <w:sz w:val="22"/>
                <w:szCs w:val="22"/>
              </w:rPr>
              <w:t>Sociālās integrācijas valsts aģentūra (SIVA)</w:t>
            </w:r>
          </w:p>
          <w:p w14:paraId="2300F5BD" w14:textId="77777777" w:rsidR="00D2035D" w:rsidRPr="005A4703" w:rsidRDefault="00FE347B" w:rsidP="00C06EAA">
            <w:pPr>
              <w:rPr>
                <w:sz w:val="22"/>
                <w:szCs w:val="22"/>
              </w:rPr>
            </w:pPr>
            <w:r w:rsidRPr="005A4703">
              <w:rPr>
                <w:sz w:val="22"/>
                <w:szCs w:val="22"/>
              </w:rPr>
              <w:t>Valsts sociālās aprūpes centrs “Zemgale” (VSAC Zemgale)</w:t>
            </w:r>
          </w:p>
          <w:p w14:paraId="5D12D8C0" w14:textId="77777777" w:rsidR="00692A28" w:rsidRPr="005A4703" w:rsidRDefault="00692A28" w:rsidP="00C06EAA">
            <w:pPr>
              <w:rPr>
                <w:sz w:val="22"/>
                <w:szCs w:val="22"/>
              </w:rPr>
            </w:pPr>
            <w:r w:rsidRPr="005A4703">
              <w:rPr>
                <w:sz w:val="22"/>
                <w:szCs w:val="22"/>
              </w:rPr>
              <w:t>Valsts sociālās aprūpes centrs “Rīga” (VSAC Rīga)</w:t>
            </w:r>
          </w:p>
          <w:p w14:paraId="63DF858B" w14:textId="77777777" w:rsidR="00514CA2" w:rsidRDefault="00F65523" w:rsidP="00C06EAA">
            <w:pPr>
              <w:rPr>
                <w:sz w:val="22"/>
                <w:szCs w:val="22"/>
              </w:rPr>
            </w:pPr>
            <w:r w:rsidRPr="005A4703">
              <w:rPr>
                <w:sz w:val="22"/>
                <w:szCs w:val="22"/>
              </w:rPr>
              <w:t>Valsts sociālās aprūpes centrs “Kurzeme” (VSAC Kurzeme)</w:t>
            </w:r>
          </w:p>
          <w:p w14:paraId="38EA053E" w14:textId="2B57736B" w:rsidR="00307F1A" w:rsidRDefault="00307F1A" w:rsidP="00C06EAA">
            <w:pPr>
              <w:rPr>
                <w:sz w:val="22"/>
                <w:szCs w:val="22"/>
              </w:rPr>
            </w:pPr>
            <w:r w:rsidRPr="005A4703">
              <w:rPr>
                <w:sz w:val="22"/>
                <w:szCs w:val="22"/>
              </w:rPr>
              <w:t xml:space="preserve">Valsts sociālās aprūpes centrs “Kurzeme” (VSAC </w:t>
            </w:r>
            <w:r w:rsidR="00651A42">
              <w:rPr>
                <w:sz w:val="22"/>
                <w:szCs w:val="22"/>
              </w:rPr>
              <w:t>Latgale</w:t>
            </w:r>
            <w:r w:rsidRPr="005A4703">
              <w:rPr>
                <w:sz w:val="22"/>
                <w:szCs w:val="22"/>
              </w:rPr>
              <w:t>)</w:t>
            </w:r>
          </w:p>
          <w:p w14:paraId="27333058" w14:textId="308FF3DC" w:rsidR="00187E78" w:rsidRPr="005A4703" w:rsidRDefault="00187E78" w:rsidP="00C06EAA">
            <w:pPr>
              <w:rPr>
                <w:sz w:val="22"/>
                <w:szCs w:val="22"/>
              </w:rPr>
            </w:pPr>
            <w:r>
              <w:rPr>
                <w:sz w:val="22"/>
                <w:szCs w:val="22"/>
              </w:rPr>
              <w:t>Veselības un darbspēju ekspertīzes ārstu komisija (VDEAVK)</w:t>
            </w:r>
          </w:p>
        </w:tc>
      </w:tr>
      <w:tr w:rsidR="005A4703" w:rsidRPr="005A4703" w14:paraId="1FEFED7B" w14:textId="77777777" w:rsidTr="00694FBF">
        <w:trPr>
          <w:trHeight w:val="380"/>
        </w:trPr>
        <w:tc>
          <w:tcPr>
            <w:tcW w:w="1985" w:type="dxa"/>
            <w:tcBorders>
              <w:top w:val="dotted" w:sz="4" w:space="0" w:color="auto"/>
              <w:bottom w:val="dotted" w:sz="4" w:space="0" w:color="auto"/>
              <w:right w:val="dotted" w:sz="4" w:space="0" w:color="auto"/>
            </w:tcBorders>
          </w:tcPr>
          <w:p w14:paraId="328F2C43" w14:textId="77777777" w:rsidR="004E4CF1" w:rsidRPr="005A4703" w:rsidRDefault="004E4CF1" w:rsidP="00C06EAA">
            <w:pPr>
              <w:widowControl w:val="0"/>
              <w:ind w:left="567" w:hanging="567"/>
              <w:rPr>
                <w:b/>
                <w:sz w:val="22"/>
                <w:szCs w:val="22"/>
              </w:rPr>
            </w:pPr>
            <w:r w:rsidRPr="005A4703">
              <w:rPr>
                <w:b/>
                <w:sz w:val="22"/>
                <w:szCs w:val="22"/>
              </w:rPr>
              <w:t>Pircēja profils</w:t>
            </w:r>
          </w:p>
        </w:tc>
        <w:tc>
          <w:tcPr>
            <w:tcW w:w="6549" w:type="dxa"/>
            <w:tcBorders>
              <w:top w:val="dotted" w:sz="4" w:space="0" w:color="auto"/>
              <w:bottom w:val="dotted" w:sz="4" w:space="0" w:color="auto"/>
              <w:right w:val="dotted" w:sz="4" w:space="0" w:color="auto"/>
            </w:tcBorders>
            <w:vAlign w:val="center"/>
          </w:tcPr>
          <w:p w14:paraId="39A1C5CE" w14:textId="77777777" w:rsidR="004E4CF1" w:rsidRPr="005A4703" w:rsidRDefault="004E4CF1" w:rsidP="00C06EAA">
            <w:pPr>
              <w:rPr>
                <w:sz w:val="22"/>
                <w:szCs w:val="22"/>
              </w:rPr>
            </w:pPr>
            <w:hyperlink r:id="rId11" w:history="1">
              <w:r w:rsidRPr="005A4703">
                <w:rPr>
                  <w:sz w:val="22"/>
                  <w:szCs w:val="22"/>
                  <w:u w:val="single"/>
                </w:rPr>
                <w:t>https://www.eis.gov.lv/EKEIS/Supplier/Organizer/434</w:t>
              </w:r>
            </w:hyperlink>
          </w:p>
          <w:p w14:paraId="0E2E43E9" w14:textId="77777777" w:rsidR="004E4CF1" w:rsidRPr="005A4703" w:rsidRDefault="004E4CF1" w:rsidP="00C06EAA">
            <w:pPr>
              <w:rPr>
                <w:sz w:val="22"/>
                <w:szCs w:val="22"/>
              </w:rPr>
            </w:pPr>
          </w:p>
        </w:tc>
      </w:tr>
    </w:tbl>
    <w:p w14:paraId="4E598EF2" w14:textId="5A424E05" w:rsidR="00DB383E" w:rsidRPr="005E65D4" w:rsidRDefault="00DB383E" w:rsidP="00365137">
      <w:pPr>
        <w:pStyle w:val="Style1"/>
      </w:pPr>
    </w:p>
    <w:p w14:paraId="7DF03F75" w14:textId="77777777" w:rsidR="002A47B4" w:rsidRPr="003F3C8D" w:rsidRDefault="002A47B4" w:rsidP="002A47B4">
      <w:pPr>
        <w:widowControl w:val="0"/>
        <w:numPr>
          <w:ilvl w:val="1"/>
          <w:numId w:val="1"/>
        </w:numPr>
        <w:tabs>
          <w:tab w:val="clear" w:pos="502"/>
          <w:tab w:val="num" w:pos="1211"/>
          <w:tab w:val="num" w:pos="2694"/>
        </w:tabs>
        <w:ind w:left="567" w:hanging="567"/>
        <w:jc w:val="both"/>
        <w:rPr>
          <w:rFonts w:eastAsia="Tw Cen MT"/>
          <w:iCs/>
          <w:sz w:val="22"/>
          <w:szCs w:val="22"/>
          <w:u w:val="single"/>
        </w:rPr>
      </w:pPr>
      <w:r w:rsidRPr="003F3C8D">
        <w:rPr>
          <w:rFonts w:eastAsia="Tw Cen MT"/>
          <w:iCs/>
          <w:sz w:val="22"/>
          <w:szCs w:val="22"/>
          <w:u w:val="single"/>
        </w:rPr>
        <w:t xml:space="preserve">Kontaktinformācija par iepirkumu: </w:t>
      </w:r>
    </w:p>
    <w:p w14:paraId="04BF6BDC" w14:textId="77777777" w:rsidR="002A47B4" w:rsidRPr="00EA5F2A" w:rsidRDefault="002A47B4" w:rsidP="00365137">
      <w:pPr>
        <w:pStyle w:val="Style1"/>
      </w:pPr>
      <w:r w:rsidRPr="00806807">
        <w:t>VSIA “Šampētera nams” iepirkumu speciāliste</w:t>
      </w:r>
      <w:r>
        <w:t>/juriste</w:t>
      </w:r>
      <w:r w:rsidRPr="00806807">
        <w:t xml:space="preserve"> </w:t>
      </w:r>
      <w:r>
        <w:t>Agate Brikmane</w:t>
      </w:r>
      <w:r w:rsidRPr="00806807">
        <w:t xml:space="preserve">, tālr. Nr. +371 </w:t>
      </w:r>
      <w:r w:rsidRPr="00F702A7">
        <w:t>66154055</w:t>
      </w:r>
      <w:r w:rsidRPr="00806807">
        <w:t xml:space="preserve">, e-pasta adrese: </w:t>
      </w:r>
      <w:hyperlink r:id="rId12" w:history="1">
        <w:r w:rsidRPr="00806807">
          <w:rPr>
            <w:rStyle w:val="Hyperlink"/>
            <w:bCs/>
          </w:rPr>
          <w:t>iepirkumi@sampeteranams.lv</w:t>
        </w:r>
      </w:hyperlink>
    </w:p>
    <w:p w14:paraId="3E99903E" w14:textId="77777777" w:rsidR="002A47B4" w:rsidRPr="003F3C8D" w:rsidRDefault="002A47B4" w:rsidP="002A47B4">
      <w:pPr>
        <w:widowControl w:val="0"/>
        <w:numPr>
          <w:ilvl w:val="1"/>
          <w:numId w:val="1"/>
        </w:numPr>
        <w:tabs>
          <w:tab w:val="clear" w:pos="502"/>
          <w:tab w:val="num" w:pos="1211"/>
          <w:tab w:val="num" w:pos="2694"/>
        </w:tabs>
        <w:ind w:left="567" w:hanging="567"/>
        <w:jc w:val="both"/>
        <w:rPr>
          <w:rFonts w:eastAsia="Tw Cen MT"/>
          <w:iCs/>
          <w:sz w:val="22"/>
          <w:szCs w:val="22"/>
          <w:u w:val="single"/>
        </w:rPr>
      </w:pPr>
      <w:r w:rsidRPr="003F3C8D">
        <w:rPr>
          <w:rFonts w:eastAsia="Tw Cen MT"/>
          <w:iCs/>
          <w:sz w:val="22"/>
          <w:szCs w:val="22"/>
          <w:u w:val="single"/>
        </w:rPr>
        <w:t>Piedāvājuma noformēšana un iesniegšana.</w:t>
      </w:r>
    </w:p>
    <w:p w14:paraId="243F72A4" w14:textId="77777777" w:rsidR="002A47B4" w:rsidRPr="00660F43" w:rsidRDefault="002A47B4" w:rsidP="00365137">
      <w:pPr>
        <w:pStyle w:val="Style1"/>
      </w:pPr>
      <w:r w:rsidRPr="00660F43">
        <w:t xml:space="preserve">Piedāvājums jāiesniedz elektroniski Elektronisko iepirkumu sistēmas (turpmāk–EIS)  e-konkursu apakšsistēmā, ievērojot šādas Pretendenta izvēles iespējas: </w:t>
      </w:r>
    </w:p>
    <w:p w14:paraId="311DC86F" w14:textId="69614AB5" w:rsidR="002A47B4" w:rsidRPr="00660F43" w:rsidRDefault="002A47B4" w:rsidP="00BE325F">
      <w:pPr>
        <w:pStyle w:val="Style1"/>
        <w:numPr>
          <w:ilvl w:val="2"/>
          <w:numId w:val="1"/>
        </w:numPr>
        <w:tabs>
          <w:tab w:val="clear" w:pos="1288"/>
          <w:tab w:val="num" w:pos="993"/>
        </w:tabs>
        <w:ind w:left="993" w:hanging="567"/>
      </w:pPr>
      <w:r w:rsidRPr="00660F43">
        <w:t xml:space="preserve">izmantojot EIS e-konkursu apakšsistēmas piedāvātos rīkus, aizpildot minētās   sistēmas e-konkursu apakšsistēmā šā iepirkuma sadaļā ievietotās formas; </w:t>
      </w:r>
    </w:p>
    <w:p w14:paraId="5E9F0F68" w14:textId="77777777" w:rsidR="002A47B4" w:rsidRPr="00660F43" w:rsidRDefault="002A47B4" w:rsidP="00BE325F">
      <w:pPr>
        <w:pStyle w:val="Style1"/>
        <w:numPr>
          <w:ilvl w:val="2"/>
          <w:numId w:val="1"/>
        </w:numPr>
        <w:tabs>
          <w:tab w:val="clear" w:pos="1288"/>
          <w:tab w:val="num" w:pos="993"/>
        </w:tabs>
        <w:ind w:left="993" w:hanging="567"/>
      </w:pPr>
      <w:r w:rsidRPr="00660F43">
        <w:t xml:space="preserve">elektroniski aizpildāmos dokumentus elektroniski sagatavojot ārpus EIS e-  konkursu apakšsistēmas un augšupielādējot sistēmas attiecīgajās vietnēs   aizpildītas PDF formas, t.sk. ar formā integrētajiem failiem (šādā gadījumā Pretendents ir atbildīgs par aizpildāmo formu atbilstību dokumentācijas prasībām un formu paraugiem); </w:t>
      </w:r>
    </w:p>
    <w:p w14:paraId="171EF4C1" w14:textId="77777777" w:rsidR="002A47B4" w:rsidRPr="003F3C8D" w:rsidRDefault="002A47B4" w:rsidP="002A47B4">
      <w:pPr>
        <w:widowControl w:val="0"/>
        <w:numPr>
          <w:ilvl w:val="1"/>
          <w:numId w:val="1"/>
        </w:numPr>
        <w:tabs>
          <w:tab w:val="clear" w:pos="502"/>
          <w:tab w:val="num" w:pos="1211"/>
          <w:tab w:val="num" w:pos="2694"/>
        </w:tabs>
        <w:ind w:left="567" w:hanging="567"/>
        <w:jc w:val="both"/>
        <w:rPr>
          <w:rFonts w:eastAsia="Tw Cen MT"/>
          <w:iCs/>
          <w:sz w:val="22"/>
          <w:szCs w:val="22"/>
          <w:u w:val="single"/>
        </w:rPr>
      </w:pPr>
      <w:r w:rsidRPr="003F3C8D">
        <w:rPr>
          <w:rFonts w:eastAsia="Tw Cen MT"/>
          <w:iCs/>
          <w:sz w:val="22"/>
          <w:szCs w:val="22"/>
          <w:u w:val="single"/>
        </w:rPr>
        <w:t>Sagatavojot piedāvājumu, Pretendents ievēro, ka:</w:t>
      </w:r>
    </w:p>
    <w:p w14:paraId="19A06024" w14:textId="2B0688EB" w:rsidR="002A47B4" w:rsidRPr="00660F43" w:rsidRDefault="002A47B4" w:rsidP="00BE325F">
      <w:pPr>
        <w:pStyle w:val="Style1"/>
        <w:numPr>
          <w:ilvl w:val="2"/>
          <w:numId w:val="1"/>
        </w:numPr>
        <w:tabs>
          <w:tab w:val="clear" w:pos="1288"/>
          <w:tab w:val="num" w:pos="1134"/>
        </w:tabs>
        <w:ind w:left="1134" w:hanging="566"/>
      </w:pPr>
      <w:r w:rsidRPr="00660F43">
        <w:t>Prasītos dokumentus Pretendents pēc saviem ieskatiem ir tiesīgs iesniegt   elektroniskā formā, gan parakstot ar EIS piedāvāto elektronisko parakstu, gan parakstot ar drošu elektronisko parakstu un reizē ar EIS parakstu.</w:t>
      </w:r>
    </w:p>
    <w:p w14:paraId="3894F841" w14:textId="77777777" w:rsidR="002A47B4" w:rsidRPr="00660F43" w:rsidRDefault="002A47B4" w:rsidP="00486026">
      <w:pPr>
        <w:pStyle w:val="Style1"/>
        <w:numPr>
          <w:ilvl w:val="2"/>
          <w:numId w:val="1"/>
        </w:numPr>
        <w:tabs>
          <w:tab w:val="clear" w:pos="1288"/>
          <w:tab w:val="num" w:pos="1134"/>
        </w:tabs>
        <w:ind w:left="1134" w:hanging="566"/>
      </w:pPr>
      <w:r w:rsidRPr="00660F43">
        <w:t xml:space="preserve">Piedāvājums jāiesniedz latviešu valodā, kvalitāti apliecinošie dokumenti (piemēram, sertifikāti) var tikt iesniegti citā valodā ar pievienotu Pretendenta apliecinātu tulkojumu latviešu valodā.  </w:t>
      </w:r>
    </w:p>
    <w:p w14:paraId="4604B1C6" w14:textId="77777777" w:rsidR="002A47B4" w:rsidRPr="00660F43" w:rsidRDefault="002A47B4" w:rsidP="00486026">
      <w:pPr>
        <w:pStyle w:val="Style1"/>
        <w:numPr>
          <w:ilvl w:val="2"/>
          <w:numId w:val="1"/>
        </w:numPr>
        <w:tabs>
          <w:tab w:val="clear" w:pos="1288"/>
          <w:tab w:val="num" w:pos="1134"/>
        </w:tabs>
        <w:ind w:left="1134" w:hanging="566"/>
      </w:pPr>
      <w:r w:rsidRPr="00660F43">
        <w:t>Ja Pretendents iesniedzis kāda dokumenta kopiju, to apliecina atbilstoši Dokumentu juridiskā spēka likumam. Ja dokumenta kopija nav apliecināta atbilstoši šajā apakšpunktā minēto normatīvo aktu prasībām, Pasūtītājs, ja tam rodas šaubas par iesniegtā dokumenta kopijas autentiskumu, PIL 41.panta (5) daļas kārtībā var pieprasīt, lai Pretendents uzrāda dokumenta oriģinālu vai iesniedz apliecinātu dokumenta kopiju.</w:t>
      </w:r>
    </w:p>
    <w:p w14:paraId="3D24E2CE" w14:textId="77777777" w:rsidR="002A47B4" w:rsidRPr="00660F43" w:rsidRDefault="002A47B4" w:rsidP="00486026">
      <w:pPr>
        <w:pStyle w:val="Style1"/>
        <w:numPr>
          <w:ilvl w:val="2"/>
          <w:numId w:val="1"/>
        </w:numPr>
        <w:tabs>
          <w:tab w:val="clear" w:pos="1288"/>
          <w:tab w:val="num" w:pos="1134"/>
        </w:tabs>
        <w:ind w:left="1134" w:hanging="566"/>
      </w:pPr>
      <w:r w:rsidRPr="00660F43">
        <w:t xml:space="preserve">Iesniedzot piedāvājumu, Pretendents pilnībā atzīst visus Nolikumā (t.sk. tā pielikumos un formās, kuras ir ievietotas EIS e-konkursu apakšsistēmas šā iepirkuma sadaļā) ietvertos nosacījumus. </w:t>
      </w:r>
    </w:p>
    <w:p w14:paraId="4B1DC590" w14:textId="77777777" w:rsidR="002A47B4" w:rsidRPr="00660F43" w:rsidRDefault="002A47B4" w:rsidP="00486026">
      <w:pPr>
        <w:pStyle w:val="Style1"/>
        <w:numPr>
          <w:ilvl w:val="2"/>
          <w:numId w:val="1"/>
        </w:numPr>
        <w:tabs>
          <w:tab w:val="clear" w:pos="1288"/>
          <w:tab w:val="num" w:pos="1134"/>
        </w:tabs>
        <w:ind w:left="1134" w:hanging="566"/>
      </w:pPr>
      <w:r w:rsidRPr="00660F43">
        <w:t xml:space="preserve">Iesniegtie piedāvājumi, izņemot, ja Pretendents piedāvājumu atsauc, paliek Pasūtītāja īpašumā. </w:t>
      </w:r>
    </w:p>
    <w:p w14:paraId="5030FF27" w14:textId="77777777" w:rsidR="002A47B4" w:rsidRPr="00660F43" w:rsidRDefault="002A47B4" w:rsidP="00486026">
      <w:pPr>
        <w:pStyle w:val="Style1"/>
        <w:numPr>
          <w:ilvl w:val="2"/>
          <w:numId w:val="1"/>
        </w:numPr>
        <w:tabs>
          <w:tab w:val="clear" w:pos="1288"/>
          <w:tab w:val="num" w:pos="1134"/>
        </w:tabs>
        <w:ind w:left="1134" w:hanging="566"/>
      </w:pPr>
      <w:r w:rsidRPr="00660F43">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02B94CD8" w14:textId="77777777" w:rsidR="002A47B4" w:rsidRPr="00660F43" w:rsidRDefault="002A47B4" w:rsidP="00486026">
      <w:pPr>
        <w:pStyle w:val="Style1"/>
        <w:numPr>
          <w:ilvl w:val="2"/>
          <w:numId w:val="1"/>
        </w:numPr>
        <w:tabs>
          <w:tab w:val="clear" w:pos="1288"/>
          <w:tab w:val="num" w:pos="1134"/>
        </w:tabs>
        <w:ind w:left="1134" w:hanging="566"/>
      </w:pPr>
      <w:r w:rsidRPr="00660F43">
        <w:t xml:space="preserve">Pretendenta pieteikumu paraksta persona, kurai ir tiesības pārstāvēt Pretendentu vai tās pilnvarota </w:t>
      </w:r>
      <w:r w:rsidRPr="00660F43">
        <w:lastRenderedPageBreak/>
        <w:t>persona. Pilnvara ir jāiesniedz kopā ar piedāvājumu.</w:t>
      </w:r>
    </w:p>
    <w:p w14:paraId="19C5AD7F" w14:textId="77777777" w:rsidR="002A47B4" w:rsidRPr="00660F43" w:rsidRDefault="002A47B4" w:rsidP="002D4C38">
      <w:pPr>
        <w:pStyle w:val="Style1"/>
        <w:numPr>
          <w:ilvl w:val="2"/>
          <w:numId w:val="1"/>
        </w:numPr>
        <w:tabs>
          <w:tab w:val="clear" w:pos="1288"/>
          <w:tab w:val="num" w:pos="1134"/>
        </w:tabs>
        <w:ind w:left="1134" w:hanging="566"/>
      </w:pPr>
      <w:r w:rsidRPr="00660F43">
        <w:t xml:space="preserve">Ja piedāvājumu iepirkumam iesniedz personu apvienība, visi apvienības dalībnieki paraksta gan pieteikumu, gan tehnisko, gan finanšu piedāvājumu. Gadījumā, ja pieteikumu, tehnisko un finanšu piedāvājumu paraksta viens no apvienības dalībniekiem, piedāvājumam jāpievieno pārējo personu apvienības dalībnieku izdotu pilnvaru oriģināli vai to apliecinātas kopijas. </w:t>
      </w:r>
    </w:p>
    <w:p w14:paraId="4F9DAF5D" w14:textId="77777777" w:rsidR="002A47B4" w:rsidRPr="00660F43" w:rsidRDefault="002A47B4" w:rsidP="002D4C38">
      <w:pPr>
        <w:pStyle w:val="Style1"/>
        <w:numPr>
          <w:ilvl w:val="2"/>
          <w:numId w:val="1"/>
        </w:numPr>
        <w:tabs>
          <w:tab w:val="clear" w:pos="1288"/>
          <w:tab w:val="num" w:pos="1134"/>
        </w:tabs>
        <w:ind w:left="1134" w:hanging="566"/>
      </w:pPr>
      <w:r w:rsidRPr="00660F43">
        <w:t xml:space="preserve">Ja piedāvājumu iesniedz personu apvienība, piedāvājumā norāda personu, kura pārstāv personu apvienību, kā arī minētās personas atbildības apjomu. Šo informāciju ar parakstu apliecina visi personu apvienības dalībnieki. </w:t>
      </w:r>
    </w:p>
    <w:p w14:paraId="6F5D658A" w14:textId="77777777" w:rsidR="002A47B4" w:rsidRPr="00660F43" w:rsidRDefault="002A47B4" w:rsidP="002D4C38">
      <w:pPr>
        <w:pStyle w:val="Style1"/>
        <w:numPr>
          <w:ilvl w:val="2"/>
          <w:numId w:val="1"/>
        </w:numPr>
        <w:tabs>
          <w:tab w:val="clear" w:pos="1288"/>
          <w:tab w:val="num" w:pos="1134"/>
        </w:tabs>
        <w:ind w:left="1134" w:hanging="566"/>
      </w:pPr>
      <w:r w:rsidRPr="00660F43">
        <w:t xml:space="preserve">Pretendents sedz visus izdevumus, kas saistīti ar piedāvājuma sagatavošanu un iesniegšanu Pasūtītājam. Pasūtītājs neuzņemas atbildību par Pretendenta izmaksām piedāvājuma sagatavošanai un iesniegšanai neatkarīgi no iepirkuma rezultāta.       </w:t>
      </w:r>
    </w:p>
    <w:p w14:paraId="6D0D4868" w14:textId="77777777" w:rsidR="002A47B4" w:rsidRPr="002D4C38" w:rsidRDefault="002A47B4" w:rsidP="002A47B4">
      <w:pPr>
        <w:widowControl w:val="0"/>
        <w:numPr>
          <w:ilvl w:val="1"/>
          <w:numId w:val="1"/>
        </w:numPr>
        <w:tabs>
          <w:tab w:val="clear" w:pos="502"/>
          <w:tab w:val="num" w:pos="1211"/>
          <w:tab w:val="num" w:pos="2694"/>
        </w:tabs>
        <w:ind w:left="567" w:hanging="567"/>
        <w:jc w:val="both"/>
        <w:rPr>
          <w:rFonts w:eastAsia="Tw Cen MT"/>
          <w:iCs/>
          <w:sz w:val="22"/>
          <w:szCs w:val="22"/>
          <w:u w:val="single"/>
        </w:rPr>
      </w:pPr>
      <w:r w:rsidRPr="002D4C38">
        <w:rPr>
          <w:rFonts w:eastAsia="Tw Cen MT"/>
          <w:iCs/>
          <w:sz w:val="22"/>
          <w:szCs w:val="22"/>
          <w:u w:val="single"/>
        </w:rPr>
        <w:t>Informācijas apmaiņas kārtība:</w:t>
      </w:r>
    </w:p>
    <w:p w14:paraId="319F9F90" w14:textId="35585465" w:rsidR="002A47B4" w:rsidRPr="00660F43" w:rsidRDefault="002A47B4" w:rsidP="002D4C38">
      <w:pPr>
        <w:pStyle w:val="Style1"/>
        <w:numPr>
          <w:ilvl w:val="2"/>
          <w:numId w:val="1"/>
        </w:numPr>
      </w:pPr>
      <w:r w:rsidRPr="00660F43">
        <w:t>nolikums, nolikuma grozījumi un atbildes uz ieinteresēto piegādātāju jautājumiem ir publiski pieejamas Pasūtītāja pircēja profilā pie attiecīgā iepirkuma.</w:t>
      </w:r>
    </w:p>
    <w:p w14:paraId="53B932CD" w14:textId="77777777" w:rsidR="002A47B4" w:rsidRPr="00660F43" w:rsidRDefault="002A47B4" w:rsidP="002D4C38">
      <w:pPr>
        <w:pStyle w:val="Style1"/>
        <w:numPr>
          <w:ilvl w:val="2"/>
          <w:numId w:val="1"/>
        </w:numPr>
      </w:pPr>
      <w:r w:rsidRPr="00660F43">
        <w:t>ieinteresētais piegādātājs EIS e-konkursu apakšsistēmā šī iepirkuma sadaļā var reģistrēties kā nolikuma saņēmējs, ja tas ir reģistrēts EIS kā piegādātājs.</w:t>
      </w:r>
      <w:r w:rsidRPr="00660F43">
        <w:footnoteReference w:id="2"/>
      </w:r>
    </w:p>
    <w:p w14:paraId="02DEB400" w14:textId="77777777" w:rsidR="002A47B4" w:rsidRPr="00660F43" w:rsidRDefault="002A47B4" w:rsidP="002D4C38">
      <w:pPr>
        <w:pStyle w:val="Style1"/>
        <w:numPr>
          <w:ilvl w:val="2"/>
          <w:numId w:val="1"/>
        </w:numPr>
      </w:pPr>
      <w:r w:rsidRPr="00660F43">
        <w:t>ja iepirkuma nolikumā tiek konstatētas pretrunas ar publisko iepirkumu regulējošo tiesību aktu prasībām, piemēro publisko iepirkumu regulējošo tiesību aktu nosacījumus;</w:t>
      </w:r>
    </w:p>
    <w:p w14:paraId="34AC0917" w14:textId="77777777" w:rsidR="002A47B4" w:rsidRPr="00660F43" w:rsidRDefault="002A47B4" w:rsidP="002D4C38">
      <w:pPr>
        <w:pStyle w:val="Style1"/>
        <w:numPr>
          <w:ilvl w:val="2"/>
          <w:numId w:val="1"/>
        </w:numPr>
      </w:pPr>
      <w:r w:rsidRPr="00660F43">
        <w:t xml:space="preserve">iepirkuma komisija (turpmāk- komisija) un ieinteresētais piegādātājs vai Pretendents ar informāciju apmainās PIL noteiktajā kārtībā, izmantojot elektroniskos saziņas līdzekļus, t.sk. ar elektronisko parakstu parakstīto dokumentu sūtīšanai un saņemšanai. Mutvārdos sniegtā informācija iepirkuma ietvaros nav saistoša; </w:t>
      </w:r>
    </w:p>
    <w:p w14:paraId="46E58DD3" w14:textId="77777777" w:rsidR="002A47B4" w:rsidRPr="00660F43" w:rsidRDefault="002A47B4" w:rsidP="002D4C38">
      <w:pPr>
        <w:pStyle w:val="Style1"/>
        <w:numPr>
          <w:ilvl w:val="2"/>
          <w:numId w:val="1"/>
        </w:numPr>
      </w:pPr>
      <w:r w:rsidRPr="00660F43">
        <w:t xml:space="preserve">paziņojumu par iepirkuma dokumentācijas grozījumiem u.c. izmaiņām ieinteresētās personas, kas reģistrējušās kā nolikuma saņēmēji, saņem uz norādītajām e-pasta adresēm. </w:t>
      </w:r>
    </w:p>
    <w:p w14:paraId="6F7EB9A8" w14:textId="77777777" w:rsidR="002A47B4" w:rsidRPr="00660F43" w:rsidRDefault="002A47B4" w:rsidP="002D4C38">
      <w:pPr>
        <w:pStyle w:val="Style1"/>
        <w:numPr>
          <w:ilvl w:val="2"/>
          <w:numId w:val="1"/>
        </w:numPr>
      </w:pPr>
      <w:r w:rsidRPr="00660F43">
        <w:t>ja ieinteresētais piegādātājs ir laikus pieprasījis papildus informāciju, komisija to sniedz 5 (piecu) darba dienu laikā, bet ne vēlāk kā 6 (sešas) dienas pirms piedāvājumu iesniegšanas termiņa beigām;</w:t>
      </w:r>
    </w:p>
    <w:p w14:paraId="6BA55259" w14:textId="45AE4C8A" w:rsidR="002A47B4" w:rsidRPr="00660F43" w:rsidRDefault="002A47B4" w:rsidP="002D4C38">
      <w:pPr>
        <w:pStyle w:val="Style1"/>
        <w:numPr>
          <w:ilvl w:val="2"/>
          <w:numId w:val="1"/>
        </w:numPr>
      </w:pPr>
      <w:r w:rsidRPr="00660F43">
        <w:t xml:space="preserve">Ieinteresētais piegādātājs jautājumus par atklāta konkursa nolikuma noteikumiem uzdod rakstiskā veidā, adresējot tos komisijai un iesniedz EIS e-konkursu apakšsistēmā, vai nosūtot tos elektroniski uz elektroniskā pasta adresi: </w:t>
      </w:r>
      <w:hyperlink r:id="rId13" w:history="1">
        <w:r w:rsidRPr="002D4C38">
          <w:t>iepirkumi@sampeteranams.lv</w:t>
        </w:r>
      </w:hyperlink>
      <w:r w:rsidR="007F6235">
        <w:t xml:space="preserve">.  </w:t>
      </w:r>
      <w:r>
        <w:t xml:space="preserve"> </w:t>
      </w:r>
    </w:p>
    <w:p w14:paraId="405504F6" w14:textId="77777777" w:rsidR="002A47B4" w:rsidRPr="007F6235" w:rsidRDefault="002A47B4" w:rsidP="002A47B4">
      <w:pPr>
        <w:widowControl w:val="0"/>
        <w:numPr>
          <w:ilvl w:val="1"/>
          <w:numId w:val="1"/>
        </w:numPr>
        <w:tabs>
          <w:tab w:val="clear" w:pos="502"/>
          <w:tab w:val="num" w:pos="1211"/>
          <w:tab w:val="num" w:pos="2694"/>
        </w:tabs>
        <w:ind w:left="567" w:hanging="567"/>
        <w:jc w:val="both"/>
        <w:rPr>
          <w:rFonts w:eastAsia="Tw Cen MT"/>
          <w:iCs/>
          <w:sz w:val="22"/>
          <w:szCs w:val="22"/>
          <w:u w:val="single"/>
        </w:rPr>
      </w:pPr>
      <w:r w:rsidRPr="007F6235">
        <w:rPr>
          <w:rFonts w:eastAsia="Tw Cen MT"/>
          <w:iCs/>
          <w:sz w:val="22"/>
          <w:szCs w:val="22"/>
          <w:u w:val="single"/>
        </w:rPr>
        <w:t>Piedāvājuma iesniegšanas vieta, datums, laiks un kārtība.</w:t>
      </w:r>
    </w:p>
    <w:p w14:paraId="18AC291C" w14:textId="43AA1071" w:rsidR="002A47B4" w:rsidRPr="00660F43" w:rsidRDefault="002A47B4" w:rsidP="007F6235">
      <w:pPr>
        <w:pStyle w:val="Style1"/>
        <w:numPr>
          <w:ilvl w:val="2"/>
          <w:numId w:val="1"/>
        </w:numPr>
      </w:pPr>
      <w:r w:rsidRPr="00660F43">
        <w:t xml:space="preserve">Pretendents piedāvājumu iesniedz EIS e-konkursu apakšsistēmā, EIS sistēmā norādītajā termiņā. </w:t>
      </w:r>
    </w:p>
    <w:p w14:paraId="1FB1E58D" w14:textId="77777777" w:rsidR="002A47B4" w:rsidRPr="00660F43" w:rsidRDefault="002A47B4" w:rsidP="007F6235">
      <w:pPr>
        <w:pStyle w:val="Style1"/>
        <w:numPr>
          <w:ilvl w:val="2"/>
          <w:numId w:val="1"/>
        </w:numPr>
      </w:pPr>
      <w:r w:rsidRPr="00660F43">
        <w:t xml:space="preserve">Ārpus EIS e-konkursu apakšsistēmas iesniegtie piedāvājumi tiks atzīti par neatbilstošiem nolikuma prasībām. </w:t>
      </w:r>
    </w:p>
    <w:p w14:paraId="06C0058D" w14:textId="77777777" w:rsidR="002A47B4" w:rsidRPr="00660F43" w:rsidRDefault="002A47B4" w:rsidP="007F6235">
      <w:pPr>
        <w:pStyle w:val="Style1"/>
        <w:numPr>
          <w:ilvl w:val="2"/>
          <w:numId w:val="1"/>
        </w:numPr>
      </w:pPr>
      <w:r w:rsidRPr="00660F43">
        <w:t xml:space="preserve">Pretendentu piedāvājumi, kas saņemti ārpus EIS e-konkursu apakšsistēmas, netiek atvērti un neatvērti tiek nosūtīti atpakaļ iesniedzējam. </w:t>
      </w:r>
    </w:p>
    <w:p w14:paraId="0FA1B5F6" w14:textId="77777777" w:rsidR="002A47B4" w:rsidRPr="00660F43" w:rsidRDefault="002A47B4" w:rsidP="007F6235">
      <w:pPr>
        <w:pStyle w:val="Style1"/>
        <w:numPr>
          <w:ilvl w:val="2"/>
          <w:numId w:val="1"/>
        </w:numPr>
      </w:pPr>
      <w:r w:rsidRPr="00660F43">
        <w:t>Pasūtītājs līdz piedāvājumu iesniegšanas termiņa beigām var papildināt, izdarīt grozījumus iepirkuma procedūras dokumentos, ja tādējādi netiek būtiski mainītas tehniskās specifikācijas vai citas prasības, kvalifikācijas vai citas prasības.</w:t>
      </w:r>
    </w:p>
    <w:p w14:paraId="49CE59A3" w14:textId="77777777" w:rsidR="002A47B4" w:rsidRPr="00660F43" w:rsidRDefault="002A47B4" w:rsidP="007F6235">
      <w:pPr>
        <w:pStyle w:val="Style1"/>
        <w:numPr>
          <w:ilvl w:val="2"/>
          <w:numId w:val="1"/>
        </w:numPr>
      </w:pPr>
      <w:r w:rsidRPr="00660F43">
        <w:t>Pasūtītājs ir tiesīgs pagarināt noteikto piedāvājumu iesniegšanas termiņu, publicējot paziņojumu par grozījumiem, iepirkuma procedūras izbeigšanu vai pārtraukšanu. Piedāvājumu iesniegšanas minimālais termiņš pēc dienas, kad paziņojumu par izmaiņām vai papildu informāciju iesniegts Iepirkumu uzraudzības birojam ir ne īsāks par septiņām dienām.</w:t>
      </w:r>
    </w:p>
    <w:p w14:paraId="0C518FB2" w14:textId="77777777" w:rsidR="002A47B4" w:rsidRPr="007F6235" w:rsidRDefault="002A47B4" w:rsidP="002A47B4">
      <w:pPr>
        <w:widowControl w:val="0"/>
        <w:numPr>
          <w:ilvl w:val="1"/>
          <w:numId w:val="1"/>
        </w:numPr>
        <w:tabs>
          <w:tab w:val="clear" w:pos="502"/>
          <w:tab w:val="num" w:pos="1211"/>
          <w:tab w:val="num" w:pos="2694"/>
        </w:tabs>
        <w:ind w:left="567" w:hanging="567"/>
        <w:jc w:val="both"/>
        <w:rPr>
          <w:rFonts w:eastAsia="Tw Cen MT"/>
          <w:iCs/>
          <w:sz w:val="22"/>
          <w:szCs w:val="22"/>
          <w:u w:val="single"/>
        </w:rPr>
      </w:pPr>
      <w:r w:rsidRPr="007F6235">
        <w:rPr>
          <w:rFonts w:eastAsia="Tw Cen MT"/>
          <w:iCs/>
          <w:sz w:val="22"/>
          <w:szCs w:val="22"/>
          <w:u w:val="single"/>
        </w:rPr>
        <w:t>Piedāvājuma atvēršana:</w:t>
      </w:r>
    </w:p>
    <w:p w14:paraId="30024C19" w14:textId="48463857" w:rsidR="002A47B4" w:rsidRPr="00660F43" w:rsidRDefault="002A47B4" w:rsidP="007F6235">
      <w:pPr>
        <w:pStyle w:val="Style1"/>
        <w:numPr>
          <w:ilvl w:val="2"/>
          <w:numId w:val="1"/>
        </w:numPr>
      </w:pPr>
      <w:r w:rsidRPr="00660F43">
        <w:t xml:space="preserve">Piedāvājumu atvēršanas sanāksme notiek EIS sistēmā norādītajā datumā un laikā, ievērojot normatīvajos aktos noteikto kārtību; </w:t>
      </w:r>
    </w:p>
    <w:p w14:paraId="632E29E8" w14:textId="77777777" w:rsidR="002A47B4" w:rsidRPr="00660F43" w:rsidRDefault="002A47B4" w:rsidP="007F6235">
      <w:pPr>
        <w:pStyle w:val="Style1"/>
        <w:numPr>
          <w:ilvl w:val="2"/>
          <w:numId w:val="1"/>
        </w:numPr>
      </w:pPr>
      <w:r w:rsidRPr="00660F43">
        <w:t>Iesniegto piedāvājumu atvēršanas procesam var sekot līdzi arī tiešsaistes režīmā EIS e-konkursu apakšsistēmā;</w:t>
      </w:r>
    </w:p>
    <w:p w14:paraId="7D0A866A" w14:textId="77777777" w:rsidR="002A47B4" w:rsidRPr="00660F43" w:rsidRDefault="002A47B4" w:rsidP="007F6235">
      <w:pPr>
        <w:pStyle w:val="Style1"/>
        <w:numPr>
          <w:ilvl w:val="2"/>
          <w:numId w:val="1"/>
        </w:numPr>
      </w:pPr>
      <w:r w:rsidRPr="00660F43">
        <w:t>Piedāvājumu atvēršana ir uzskatāma par atklātu, jo piedāvājumu atvēršanas protokols pēc piedāvājumu atvēršanas tiks publicēts pircēja profilā.</w:t>
      </w:r>
    </w:p>
    <w:p w14:paraId="445D109C" w14:textId="77777777" w:rsidR="00A74051" w:rsidRDefault="00A74051" w:rsidP="00365137">
      <w:pPr>
        <w:pStyle w:val="Style1"/>
      </w:pPr>
    </w:p>
    <w:p w14:paraId="049A19FE" w14:textId="77777777" w:rsidR="00B539C1" w:rsidRDefault="00B539C1" w:rsidP="00365137">
      <w:pPr>
        <w:pStyle w:val="Style1"/>
      </w:pPr>
    </w:p>
    <w:p w14:paraId="0D4CD772" w14:textId="77777777" w:rsidR="00B539C1" w:rsidRDefault="00B539C1" w:rsidP="00365137">
      <w:pPr>
        <w:pStyle w:val="Style1"/>
      </w:pPr>
    </w:p>
    <w:p w14:paraId="73BB0AC7" w14:textId="77777777" w:rsidR="00B539C1" w:rsidRDefault="00B539C1" w:rsidP="00365137">
      <w:pPr>
        <w:pStyle w:val="Style1"/>
      </w:pPr>
    </w:p>
    <w:p w14:paraId="299DEBB8" w14:textId="77777777" w:rsidR="00B539C1" w:rsidRPr="005E65D4" w:rsidRDefault="00B539C1" w:rsidP="00365137">
      <w:pPr>
        <w:pStyle w:val="Style1"/>
      </w:pPr>
    </w:p>
    <w:p w14:paraId="3B93AE79" w14:textId="28A0A696" w:rsidR="00CD03C4" w:rsidRPr="005E65D4" w:rsidRDefault="008611B0" w:rsidP="008611B0">
      <w:pPr>
        <w:widowControl w:val="0"/>
        <w:numPr>
          <w:ilvl w:val="0"/>
          <w:numId w:val="1"/>
        </w:numPr>
        <w:tabs>
          <w:tab w:val="clear" w:pos="3240"/>
        </w:tabs>
        <w:spacing w:after="120"/>
        <w:ind w:left="567" w:hanging="567"/>
        <w:jc w:val="center"/>
        <w:rPr>
          <w:b/>
          <w:color w:val="FF0000"/>
          <w:sz w:val="22"/>
          <w:szCs w:val="22"/>
        </w:rPr>
      </w:pPr>
      <w:r w:rsidRPr="005A4703">
        <w:rPr>
          <w:b/>
          <w:sz w:val="22"/>
          <w:szCs w:val="22"/>
        </w:rPr>
        <w:lastRenderedPageBreak/>
        <w:t>INFORMĀCIJA PAR IEPIRKUMA PRIEKŠMETS</w:t>
      </w:r>
    </w:p>
    <w:p w14:paraId="3F20D881" w14:textId="3C84FE36" w:rsidR="003F66EC" w:rsidRDefault="002C56FA" w:rsidP="00365137">
      <w:pPr>
        <w:pStyle w:val="Style1"/>
        <w:numPr>
          <w:ilvl w:val="1"/>
          <w:numId w:val="1"/>
        </w:numPr>
      </w:pPr>
      <w:r w:rsidRPr="003559F8">
        <w:t xml:space="preserve">Atklāta konkursa iepirkuma priekšmets ir </w:t>
      </w:r>
      <w:r w:rsidRPr="00033A54">
        <w:rPr>
          <w:b/>
        </w:rPr>
        <w:t xml:space="preserve">kondicionieru, gaisa dzesēšanas iekārtu un ventilācijas iekārtu apkope, diagnostika un remonts </w:t>
      </w:r>
      <w:r w:rsidRPr="003559F8">
        <w:t xml:space="preserve">saskaņā ar </w:t>
      </w:r>
      <w:r w:rsidR="006C7D40">
        <w:t>a</w:t>
      </w:r>
      <w:r w:rsidRPr="003559F8">
        <w:t>tklāta konkursa tehnisko specifikāciju – tehnisko piedāvājumu (3. pielikums), (turpmāk – Tehniskā specifikācija), katrai iepirkuma daļai.</w:t>
      </w:r>
    </w:p>
    <w:p w14:paraId="006C39FF" w14:textId="67825FDE" w:rsidR="00C77D90" w:rsidRDefault="001F21FA" w:rsidP="008877D4">
      <w:pPr>
        <w:pStyle w:val="Style1"/>
        <w:numPr>
          <w:ilvl w:val="1"/>
          <w:numId w:val="1"/>
        </w:numPr>
      </w:pPr>
      <w:r w:rsidRPr="003F66EC">
        <w:t xml:space="preserve">Iepirkums </w:t>
      </w:r>
      <w:r w:rsidR="003F66EC" w:rsidRPr="003F66EC">
        <w:t>sa</w:t>
      </w:r>
      <w:r w:rsidRPr="003F66EC">
        <w:t xml:space="preserve">dalīts </w:t>
      </w:r>
      <w:r w:rsidR="00251AFA" w:rsidRPr="003F66EC">
        <w:t>9. daļās:</w:t>
      </w:r>
    </w:p>
    <w:p w14:paraId="43BEF1AF" w14:textId="77777777" w:rsidR="008877D4" w:rsidRPr="008877D4" w:rsidRDefault="008877D4" w:rsidP="008877D4">
      <w:pPr>
        <w:pStyle w:val="Style1"/>
        <w:ind w:left="502"/>
      </w:pPr>
    </w:p>
    <w:tbl>
      <w:tblPr>
        <w:tblW w:w="9397" w:type="dxa"/>
        <w:tblInd w:w="846" w:type="dxa"/>
        <w:tblLook w:val="04A0" w:firstRow="1" w:lastRow="0" w:firstColumn="1" w:lastColumn="0" w:noHBand="0" w:noVBand="1"/>
      </w:tblPr>
      <w:tblGrid>
        <w:gridCol w:w="2373"/>
        <w:gridCol w:w="7024"/>
      </w:tblGrid>
      <w:tr w:rsidR="00251AFA" w:rsidRPr="003F66EC" w14:paraId="2DD507D1" w14:textId="77777777" w:rsidTr="00F03785">
        <w:trPr>
          <w:trHeight w:val="491"/>
        </w:trPr>
        <w:tc>
          <w:tcPr>
            <w:tcW w:w="2373" w:type="dxa"/>
            <w:tcBorders>
              <w:top w:val="single" w:sz="4" w:space="0" w:color="auto"/>
              <w:left w:val="single" w:sz="4" w:space="0" w:color="auto"/>
              <w:bottom w:val="single" w:sz="4" w:space="0" w:color="auto"/>
              <w:right w:val="single" w:sz="4" w:space="0" w:color="auto"/>
            </w:tcBorders>
            <w:shd w:val="clear" w:color="auto" w:fill="32213D"/>
            <w:noWrap/>
            <w:vAlign w:val="center"/>
            <w:hideMark/>
          </w:tcPr>
          <w:p w14:paraId="015FB40F" w14:textId="77777777" w:rsidR="00251AFA" w:rsidRPr="003F66EC" w:rsidRDefault="00251AFA" w:rsidP="00FA79A9">
            <w:pPr>
              <w:jc w:val="center"/>
              <w:rPr>
                <w:b/>
                <w:bCs/>
                <w:color w:val="EEECE1" w:themeColor="background2"/>
                <w:sz w:val="22"/>
                <w:szCs w:val="22"/>
                <w:lang w:eastAsia="lv-LV"/>
              </w:rPr>
            </w:pPr>
            <w:r w:rsidRPr="003F66EC">
              <w:rPr>
                <w:b/>
                <w:bCs/>
                <w:color w:val="EEECE1" w:themeColor="background2"/>
                <w:sz w:val="22"/>
                <w:szCs w:val="22"/>
                <w:lang w:eastAsia="lv-LV"/>
              </w:rPr>
              <w:t>Iepirkuma daļas</w:t>
            </w:r>
          </w:p>
        </w:tc>
        <w:tc>
          <w:tcPr>
            <w:tcW w:w="7024" w:type="dxa"/>
            <w:tcBorders>
              <w:top w:val="single" w:sz="4" w:space="0" w:color="auto"/>
              <w:left w:val="nil"/>
              <w:bottom w:val="single" w:sz="4" w:space="0" w:color="auto"/>
              <w:right w:val="single" w:sz="4" w:space="0" w:color="auto"/>
            </w:tcBorders>
            <w:shd w:val="clear" w:color="auto" w:fill="32213D"/>
            <w:noWrap/>
            <w:vAlign w:val="center"/>
            <w:hideMark/>
          </w:tcPr>
          <w:p w14:paraId="4F8B4B4F" w14:textId="77777777" w:rsidR="00251AFA" w:rsidRPr="003F66EC" w:rsidRDefault="00251AFA" w:rsidP="00FA79A9">
            <w:pPr>
              <w:jc w:val="center"/>
              <w:rPr>
                <w:b/>
                <w:bCs/>
                <w:color w:val="EEECE1" w:themeColor="background2"/>
                <w:sz w:val="22"/>
                <w:szCs w:val="22"/>
                <w:lang w:eastAsia="lv-LV"/>
              </w:rPr>
            </w:pPr>
            <w:r w:rsidRPr="003F66EC">
              <w:rPr>
                <w:b/>
                <w:bCs/>
                <w:color w:val="EEECE1" w:themeColor="background2"/>
                <w:sz w:val="22"/>
                <w:szCs w:val="22"/>
                <w:lang w:eastAsia="lv-LV"/>
              </w:rPr>
              <w:t>Pakalpojuma sniegšanas vietas</w:t>
            </w:r>
          </w:p>
        </w:tc>
      </w:tr>
      <w:tr w:rsidR="00251AFA" w:rsidRPr="003F66EC" w14:paraId="11E28444" w14:textId="77777777" w:rsidTr="00F03785">
        <w:trPr>
          <w:trHeight w:val="307"/>
        </w:trPr>
        <w:tc>
          <w:tcPr>
            <w:tcW w:w="2373" w:type="dxa"/>
            <w:tcBorders>
              <w:top w:val="nil"/>
              <w:left w:val="single" w:sz="4" w:space="0" w:color="auto"/>
              <w:bottom w:val="single" w:sz="4" w:space="0" w:color="auto"/>
              <w:right w:val="single" w:sz="4" w:space="0" w:color="auto"/>
            </w:tcBorders>
            <w:shd w:val="clear" w:color="auto" w:fill="auto"/>
            <w:noWrap/>
            <w:vAlign w:val="center"/>
            <w:hideMark/>
          </w:tcPr>
          <w:p w14:paraId="6099B45E" w14:textId="77777777" w:rsidR="00251AFA" w:rsidRPr="003F66EC" w:rsidRDefault="00251AFA" w:rsidP="00FA79A9">
            <w:pPr>
              <w:jc w:val="center"/>
              <w:rPr>
                <w:sz w:val="22"/>
                <w:szCs w:val="22"/>
                <w:lang w:eastAsia="lv-LV"/>
              </w:rPr>
            </w:pPr>
            <w:r w:rsidRPr="003F66EC">
              <w:rPr>
                <w:sz w:val="22"/>
                <w:szCs w:val="22"/>
                <w:lang w:eastAsia="lv-LV"/>
              </w:rPr>
              <w:t>1.daļa</w:t>
            </w:r>
          </w:p>
        </w:tc>
        <w:tc>
          <w:tcPr>
            <w:tcW w:w="7024" w:type="dxa"/>
            <w:tcBorders>
              <w:top w:val="nil"/>
              <w:left w:val="nil"/>
              <w:bottom w:val="single" w:sz="4" w:space="0" w:color="auto"/>
              <w:right w:val="single" w:sz="4" w:space="0" w:color="auto"/>
            </w:tcBorders>
            <w:shd w:val="clear" w:color="auto" w:fill="auto"/>
            <w:vAlign w:val="center"/>
            <w:hideMark/>
          </w:tcPr>
          <w:p w14:paraId="03A95304" w14:textId="77777777" w:rsidR="00251AFA" w:rsidRPr="003F66EC" w:rsidRDefault="00251AFA" w:rsidP="00FA79A9">
            <w:pPr>
              <w:jc w:val="center"/>
              <w:rPr>
                <w:sz w:val="22"/>
                <w:szCs w:val="22"/>
                <w:lang w:eastAsia="lv-LV"/>
              </w:rPr>
            </w:pPr>
            <w:r w:rsidRPr="003F66EC">
              <w:rPr>
                <w:sz w:val="22"/>
                <w:szCs w:val="22"/>
              </w:rPr>
              <w:t>VSIA “Šampētera nams”</w:t>
            </w:r>
          </w:p>
        </w:tc>
      </w:tr>
      <w:tr w:rsidR="00251AFA" w:rsidRPr="003F66EC" w14:paraId="1E51BB74" w14:textId="77777777" w:rsidTr="00F03785">
        <w:trPr>
          <w:trHeight w:val="307"/>
        </w:trPr>
        <w:tc>
          <w:tcPr>
            <w:tcW w:w="2373" w:type="dxa"/>
            <w:tcBorders>
              <w:top w:val="nil"/>
              <w:left w:val="single" w:sz="4" w:space="0" w:color="auto"/>
              <w:bottom w:val="single" w:sz="4" w:space="0" w:color="auto"/>
              <w:right w:val="single" w:sz="4" w:space="0" w:color="auto"/>
            </w:tcBorders>
            <w:shd w:val="clear" w:color="auto" w:fill="auto"/>
            <w:noWrap/>
            <w:vAlign w:val="center"/>
          </w:tcPr>
          <w:p w14:paraId="39F8E6F1" w14:textId="77777777" w:rsidR="00251AFA" w:rsidRPr="003F66EC" w:rsidRDefault="00251AFA" w:rsidP="00FA79A9">
            <w:pPr>
              <w:jc w:val="center"/>
              <w:rPr>
                <w:sz w:val="22"/>
                <w:szCs w:val="22"/>
                <w:lang w:eastAsia="lv-LV"/>
              </w:rPr>
            </w:pPr>
            <w:r w:rsidRPr="003F66EC">
              <w:rPr>
                <w:sz w:val="22"/>
                <w:szCs w:val="22"/>
                <w:lang w:eastAsia="lv-LV"/>
              </w:rPr>
              <w:t>2.daļa</w:t>
            </w:r>
          </w:p>
        </w:tc>
        <w:tc>
          <w:tcPr>
            <w:tcW w:w="7024" w:type="dxa"/>
            <w:tcBorders>
              <w:top w:val="nil"/>
              <w:left w:val="nil"/>
              <w:bottom w:val="single" w:sz="4" w:space="0" w:color="auto"/>
              <w:right w:val="single" w:sz="4" w:space="0" w:color="auto"/>
            </w:tcBorders>
            <w:shd w:val="clear" w:color="auto" w:fill="auto"/>
            <w:vAlign w:val="center"/>
          </w:tcPr>
          <w:p w14:paraId="1CC074E8" w14:textId="77777777" w:rsidR="00251AFA" w:rsidRPr="003F66EC" w:rsidRDefault="00251AFA" w:rsidP="00FA79A9">
            <w:pPr>
              <w:jc w:val="center"/>
              <w:rPr>
                <w:sz w:val="22"/>
                <w:szCs w:val="22"/>
                <w:lang w:eastAsia="lv-LV"/>
              </w:rPr>
            </w:pPr>
            <w:r w:rsidRPr="003F66EC">
              <w:rPr>
                <w:sz w:val="22"/>
                <w:szCs w:val="22"/>
                <w:lang w:eastAsia="lv-LV"/>
              </w:rPr>
              <w:t>Valsts sociālās apdrošināšanas aģentūra</w:t>
            </w:r>
          </w:p>
        </w:tc>
      </w:tr>
      <w:tr w:rsidR="00251AFA" w:rsidRPr="003F66EC" w14:paraId="1B735C29" w14:textId="77777777" w:rsidTr="00F03785">
        <w:trPr>
          <w:trHeight w:val="307"/>
        </w:trPr>
        <w:tc>
          <w:tcPr>
            <w:tcW w:w="2373" w:type="dxa"/>
            <w:tcBorders>
              <w:top w:val="nil"/>
              <w:left w:val="single" w:sz="4" w:space="0" w:color="auto"/>
              <w:bottom w:val="single" w:sz="4" w:space="0" w:color="auto"/>
              <w:right w:val="single" w:sz="4" w:space="0" w:color="auto"/>
            </w:tcBorders>
            <w:shd w:val="clear" w:color="auto" w:fill="auto"/>
            <w:noWrap/>
            <w:vAlign w:val="center"/>
          </w:tcPr>
          <w:p w14:paraId="40911C72" w14:textId="77777777" w:rsidR="00251AFA" w:rsidRPr="003F66EC" w:rsidRDefault="00251AFA" w:rsidP="00FA79A9">
            <w:pPr>
              <w:jc w:val="center"/>
              <w:rPr>
                <w:sz w:val="22"/>
                <w:szCs w:val="22"/>
                <w:lang w:eastAsia="lv-LV"/>
              </w:rPr>
            </w:pPr>
            <w:r w:rsidRPr="003F66EC">
              <w:rPr>
                <w:sz w:val="22"/>
                <w:szCs w:val="22"/>
                <w:lang w:eastAsia="lv-LV"/>
              </w:rPr>
              <w:t>3.daļa</w:t>
            </w:r>
          </w:p>
        </w:tc>
        <w:tc>
          <w:tcPr>
            <w:tcW w:w="7024" w:type="dxa"/>
            <w:tcBorders>
              <w:top w:val="nil"/>
              <w:left w:val="nil"/>
              <w:bottom w:val="single" w:sz="4" w:space="0" w:color="auto"/>
              <w:right w:val="single" w:sz="4" w:space="0" w:color="auto"/>
            </w:tcBorders>
            <w:shd w:val="clear" w:color="auto" w:fill="auto"/>
            <w:vAlign w:val="center"/>
          </w:tcPr>
          <w:p w14:paraId="19FD09F3" w14:textId="77777777" w:rsidR="00251AFA" w:rsidRPr="003F66EC" w:rsidRDefault="00251AFA" w:rsidP="00FA79A9">
            <w:pPr>
              <w:jc w:val="center"/>
              <w:rPr>
                <w:sz w:val="22"/>
                <w:szCs w:val="22"/>
                <w:lang w:eastAsia="lv-LV"/>
              </w:rPr>
            </w:pPr>
            <w:r w:rsidRPr="003F66EC">
              <w:rPr>
                <w:sz w:val="22"/>
                <w:szCs w:val="22"/>
                <w:lang w:eastAsia="lv-LV"/>
              </w:rPr>
              <w:t>Nodarbinātības valsts aģentūra</w:t>
            </w:r>
          </w:p>
        </w:tc>
      </w:tr>
      <w:tr w:rsidR="00251AFA" w:rsidRPr="003F66EC" w14:paraId="536C5F86" w14:textId="77777777" w:rsidTr="00F03785">
        <w:trPr>
          <w:trHeight w:val="307"/>
        </w:trPr>
        <w:tc>
          <w:tcPr>
            <w:tcW w:w="2373" w:type="dxa"/>
            <w:tcBorders>
              <w:top w:val="nil"/>
              <w:left w:val="single" w:sz="4" w:space="0" w:color="auto"/>
              <w:bottom w:val="single" w:sz="4" w:space="0" w:color="auto"/>
              <w:right w:val="single" w:sz="4" w:space="0" w:color="auto"/>
            </w:tcBorders>
            <w:shd w:val="clear" w:color="auto" w:fill="auto"/>
            <w:noWrap/>
            <w:vAlign w:val="center"/>
          </w:tcPr>
          <w:p w14:paraId="33A3632B" w14:textId="77777777" w:rsidR="00251AFA" w:rsidRPr="003F66EC" w:rsidRDefault="00251AFA" w:rsidP="00FA79A9">
            <w:pPr>
              <w:jc w:val="center"/>
              <w:rPr>
                <w:sz w:val="22"/>
                <w:szCs w:val="22"/>
                <w:lang w:eastAsia="lv-LV"/>
              </w:rPr>
            </w:pPr>
            <w:r w:rsidRPr="003F66EC">
              <w:rPr>
                <w:sz w:val="22"/>
                <w:szCs w:val="22"/>
                <w:lang w:eastAsia="lv-LV"/>
              </w:rPr>
              <w:t>4.daļa</w:t>
            </w:r>
          </w:p>
        </w:tc>
        <w:tc>
          <w:tcPr>
            <w:tcW w:w="7024" w:type="dxa"/>
            <w:tcBorders>
              <w:top w:val="nil"/>
              <w:left w:val="nil"/>
              <w:bottom w:val="single" w:sz="4" w:space="0" w:color="auto"/>
              <w:right w:val="single" w:sz="4" w:space="0" w:color="auto"/>
            </w:tcBorders>
            <w:shd w:val="clear" w:color="auto" w:fill="auto"/>
            <w:vAlign w:val="center"/>
          </w:tcPr>
          <w:p w14:paraId="1E202D08" w14:textId="77777777" w:rsidR="00251AFA" w:rsidRPr="003F66EC" w:rsidRDefault="00251AFA" w:rsidP="00FA79A9">
            <w:pPr>
              <w:jc w:val="center"/>
              <w:rPr>
                <w:sz w:val="22"/>
                <w:szCs w:val="22"/>
                <w:lang w:eastAsia="lv-LV"/>
              </w:rPr>
            </w:pPr>
            <w:r w:rsidRPr="003F66EC">
              <w:rPr>
                <w:sz w:val="22"/>
                <w:szCs w:val="22"/>
              </w:rPr>
              <w:t>Sociālās integrācijas valsts aģentūra</w:t>
            </w:r>
          </w:p>
        </w:tc>
      </w:tr>
      <w:tr w:rsidR="00251AFA" w:rsidRPr="003F66EC" w14:paraId="65776FA6" w14:textId="77777777" w:rsidTr="00F03785">
        <w:trPr>
          <w:trHeight w:val="242"/>
        </w:trPr>
        <w:tc>
          <w:tcPr>
            <w:tcW w:w="2373" w:type="dxa"/>
            <w:tcBorders>
              <w:top w:val="nil"/>
              <w:left w:val="single" w:sz="4" w:space="0" w:color="auto"/>
              <w:bottom w:val="single" w:sz="4" w:space="0" w:color="auto"/>
              <w:right w:val="single" w:sz="4" w:space="0" w:color="auto"/>
            </w:tcBorders>
            <w:shd w:val="clear" w:color="auto" w:fill="auto"/>
            <w:noWrap/>
            <w:vAlign w:val="center"/>
            <w:hideMark/>
          </w:tcPr>
          <w:p w14:paraId="7F998CCA" w14:textId="77777777" w:rsidR="00251AFA" w:rsidRPr="003F66EC" w:rsidRDefault="00251AFA" w:rsidP="00FA79A9">
            <w:pPr>
              <w:jc w:val="center"/>
              <w:rPr>
                <w:sz w:val="22"/>
                <w:szCs w:val="22"/>
                <w:lang w:eastAsia="lv-LV"/>
              </w:rPr>
            </w:pPr>
            <w:r w:rsidRPr="003F66EC">
              <w:rPr>
                <w:sz w:val="22"/>
                <w:szCs w:val="22"/>
                <w:lang w:eastAsia="lv-LV"/>
              </w:rPr>
              <w:t>5.daļa</w:t>
            </w:r>
          </w:p>
        </w:tc>
        <w:tc>
          <w:tcPr>
            <w:tcW w:w="7024" w:type="dxa"/>
            <w:tcBorders>
              <w:top w:val="nil"/>
              <w:left w:val="nil"/>
              <w:bottom w:val="single" w:sz="4" w:space="0" w:color="auto"/>
              <w:right w:val="single" w:sz="4" w:space="0" w:color="auto"/>
            </w:tcBorders>
            <w:shd w:val="clear" w:color="auto" w:fill="auto"/>
            <w:vAlign w:val="center"/>
            <w:hideMark/>
          </w:tcPr>
          <w:p w14:paraId="40BB1DEA" w14:textId="77777777" w:rsidR="00251AFA" w:rsidRPr="003F66EC" w:rsidRDefault="00251AFA" w:rsidP="00FA79A9">
            <w:pPr>
              <w:jc w:val="center"/>
              <w:rPr>
                <w:sz w:val="22"/>
                <w:szCs w:val="22"/>
                <w:lang w:eastAsia="lv-LV"/>
              </w:rPr>
            </w:pPr>
            <w:r w:rsidRPr="003F66EC">
              <w:rPr>
                <w:sz w:val="22"/>
                <w:szCs w:val="22"/>
                <w:lang w:eastAsia="lv-LV"/>
              </w:rPr>
              <w:t>Valsts sociālās aprūpes centrs “Zemgale”</w:t>
            </w:r>
          </w:p>
        </w:tc>
      </w:tr>
      <w:tr w:rsidR="00251AFA" w:rsidRPr="003F66EC" w14:paraId="132D7B7D" w14:textId="77777777" w:rsidTr="00F03785">
        <w:trPr>
          <w:trHeight w:val="233"/>
        </w:trPr>
        <w:tc>
          <w:tcPr>
            <w:tcW w:w="2373" w:type="dxa"/>
            <w:tcBorders>
              <w:top w:val="nil"/>
              <w:left w:val="single" w:sz="4" w:space="0" w:color="auto"/>
              <w:bottom w:val="single" w:sz="4" w:space="0" w:color="auto"/>
              <w:right w:val="single" w:sz="4" w:space="0" w:color="auto"/>
            </w:tcBorders>
            <w:shd w:val="clear" w:color="auto" w:fill="auto"/>
            <w:noWrap/>
            <w:vAlign w:val="center"/>
          </w:tcPr>
          <w:p w14:paraId="320324BF" w14:textId="77777777" w:rsidR="00251AFA" w:rsidRPr="003F66EC" w:rsidRDefault="00251AFA" w:rsidP="00FA79A9">
            <w:pPr>
              <w:jc w:val="center"/>
              <w:rPr>
                <w:sz w:val="22"/>
                <w:szCs w:val="22"/>
                <w:lang w:eastAsia="lv-LV"/>
              </w:rPr>
            </w:pPr>
            <w:r w:rsidRPr="003F66EC">
              <w:rPr>
                <w:sz w:val="22"/>
                <w:szCs w:val="22"/>
                <w:lang w:eastAsia="lv-LV"/>
              </w:rPr>
              <w:t>6.daļa</w:t>
            </w:r>
          </w:p>
        </w:tc>
        <w:tc>
          <w:tcPr>
            <w:tcW w:w="7024" w:type="dxa"/>
            <w:tcBorders>
              <w:top w:val="nil"/>
              <w:left w:val="nil"/>
              <w:bottom w:val="single" w:sz="4" w:space="0" w:color="auto"/>
              <w:right w:val="single" w:sz="4" w:space="0" w:color="auto"/>
            </w:tcBorders>
            <w:shd w:val="clear" w:color="auto" w:fill="auto"/>
            <w:vAlign w:val="center"/>
          </w:tcPr>
          <w:p w14:paraId="3DA58D60" w14:textId="77777777" w:rsidR="00251AFA" w:rsidRPr="003F66EC" w:rsidRDefault="00251AFA" w:rsidP="00FA79A9">
            <w:pPr>
              <w:jc w:val="center"/>
              <w:rPr>
                <w:sz w:val="22"/>
                <w:szCs w:val="22"/>
                <w:lang w:eastAsia="lv-LV"/>
              </w:rPr>
            </w:pPr>
            <w:r w:rsidRPr="003F66EC">
              <w:rPr>
                <w:sz w:val="22"/>
                <w:szCs w:val="22"/>
                <w:lang w:eastAsia="lv-LV"/>
              </w:rPr>
              <w:t>Valsts sociālās aprūpes centrs “Rīga”</w:t>
            </w:r>
          </w:p>
        </w:tc>
      </w:tr>
      <w:tr w:rsidR="00251AFA" w:rsidRPr="003F66EC" w14:paraId="51D09FC9" w14:textId="77777777" w:rsidTr="00F03785">
        <w:trPr>
          <w:trHeight w:val="91"/>
        </w:trPr>
        <w:tc>
          <w:tcPr>
            <w:tcW w:w="2373" w:type="dxa"/>
            <w:tcBorders>
              <w:top w:val="nil"/>
              <w:left w:val="single" w:sz="4" w:space="0" w:color="auto"/>
              <w:bottom w:val="single" w:sz="4" w:space="0" w:color="auto"/>
              <w:right w:val="single" w:sz="4" w:space="0" w:color="auto"/>
            </w:tcBorders>
            <w:shd w:val="clear" w:color="auto" w:fill="auto"/>
            <w:noWrap/>
            <w:vAlign w:val="center"/>
          </w:tcPr>
          <w:p w14:paraId="52E71532" w14:textId="77777777" w:rsidR="00251AFA" w:rsidRPr="003F66EC" w:rsidRDefault="00251AFA" w:rsidP="00FA79A9">
            <w:pPr>
              <w:jc w:val="center"/>
              <w:rPr>
                <w:sz w:val="22"/>
                <w:szCs w:val="22"/>
                <w:lang w:eastAsia="lv-LV"/>
              </w:rPr>
            </w:pPr>
            <w:r w:rsidRPr="003F66EC">
              <w:rPr>
                <w:sz w:val="22"/>
                <w:szCs w:val="22"/>
                <w:lang w:eastAsia="lv-LV"/>
              </w:rPr>
              <w:t>7.daļa</w:t>
            </w:r>
          </w:p>
        </w:tc>
        <w:tc>
          <w:tcPr>
            <w:tcW w:w="7024" w:type="dxa"/>
            <w:tcBorders>
              <w:top w:val="nil"/>
              <w:left w:val="nil"/>
              <w:bottom w:val="single" w:sz="4" w:space="0" w:color="auto"/>
              <w:right w:val="single" w:sz="4" w:space="0" w:color="auto"/>
            </w:tcBorders>
            <w:shd w:val="clear" w:color="auto" w:fill="auto"/>
            <w:vAlign w:val="center"/>
          </w:tcPr>
          <w:p w14:paraId="0624EE24" w14:textId="77777777" w:rsidR="00251AFA" w:rsidRPr="003F66EC" w:rsidRDefault="00251AFA" w:rsidP="00FA79A9">
            <w:pPr>
              <w:jc w:val="center"/>
              <w:rPr>
                <w:sz w:val="22"/>
                <w:szCs w:val="22"/>
                <w:lang w:eastAsia="lv-LV"/>
              </w:rPr>
            </w:pPr>
            <w:r w:rsidRPr="003F66EC">
              <w:rPr>
                <w:sz w:val="22"/>
                <w:szCs w:val="22"/>
                <w:lang w:eastAsia="lv-LV"/>
              </w:rPr>
              <w:t>Valsts sociālās aprūpes centrs “Latgale”</w:t>
            </w:r>
          </w:p>
        </w:tc>
      </w:tr>
      <w:tr w:rsidR="00251AFA" w:rsidRPr="003F66EC" w14:paraId="7C390302" w14:textId="77777777" w:rsidTr="00F03785">
        <w:trPr>
          <w:trHeight w:val="227"/>
        </w:trPr>
        <w:tc>
          <w:tcPr>
            <w:tcW w:w="237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8ED183" w14:textId="77777777" w:rsidR="00251AFA" w:rsidRPr="003F66EC" w:rsidRDefault="00251AFA" w:rsidP="00FA79A9">
            <w:pPr>
              <w:jc w:val="center"/>
              <w:rPr>
                <w:sz w:val="22"/>
                <w:szCs w:val="22"/>
                <w:lang w:eastAsia="lv-LV"/>
              </w:rPr>
            </w:pPr>
            <w:r w:rsidRPr="003F66EC">
              <w:rPr>
                <w:sz w:val="22"/>
                <w:szCs w:val="22"/>
                <w:lang w:eastAsia="lv-LV"/>
              </w:rPr>
              <w:t>8.daļa</w:t>
            </w:r>
          </w:p>
        </w:tc>
        <w:tc>
          <w:tcPr>
            <w:tcW w:w="7024" w:type="dxa"/>
            <w:tcBorders>
              <w:top w:val="single" w:sz="4" w:space="0" w:color="auto"/>
              <w:left w:val="nil"/>
              <w:bottom w:val="single" w:sz="4" w:space="0" w:color="auto"/>
              <w:right w:val="single" w:sz="4" w:space="0" w:color="auto"/>
            </w:tcBorders>
            <w:shd w:val="clear" w:color="auto" w:fill="auto"/>
            <w:vAlign w:val="center"/>
            <w:hideMark/>
          </w:tcPr>
          <w:p w14:paraId="41087338" w14:textId="77777777" w:rsidR="00251AFA" w:rsidRPr="003F66EC" w:rsidRDefault="00251AFA" w:rsidP="00FA79A9">
            <w:pPr>
              <w:jc w:val="center"/>
              <w:rPr>
                <w:sz w:val="22"/>
                <w:szCs w:val="22"/>
                <w:lang w:eastAsia="lv-LV"/>
              </w:rPr>
            </w:pPr>
            <w:r w:rsidRPr="003F66EC">
              <w:rPr>
                <w:sz w:val="22"/>
                <w:szCs w:val="22"/>
                <w:lang w:eastAsia="lv-LV"/>
              </w:rPr>
              <w:t>Valsts sociālās aprūpes centrs “Kurzeme”</w:t>
            </w:r>
          </w:p>
        </w:tc>
      </w:tr>
      <w:tr w:rsidR="00251AFA" w:rsidRPr="003F66EC" w14:paraId="6971D782" w14:textId="77777777" w:rsidTr="00F03785">
        <w:trPr>
          <w:trHeight w:val="227"/>
        </w:trPr>
        <w:tc>
          <w:tcPr>
            <w:tcW w:w="23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35517F" w14:textId="77777777" w:rsidR="00251AFA" w:rsidRPr="003F66EC" w:rsidRDefault="00251AFA" w:rsidP="00FA79A9">
            <w:pPr>
              <w:jc w:val="center"/>
              <w:rPr>
                <w:sz w:val="22"/>
                <w:szCs w:val="22"/>
                <w:lang w:eastAsia="lv-LV"/>
              </w:rPr>
            </w:pPr>
            <w:r w:rsidRPr="003F66EC">
              <w:rPr>
                <w:sz w:val="22"/>
                <w:szCs w:val="22"/>
                <w:lang w:eastAsia="lv-LV"/>
              </w:rPr>
              <w:t>9.daļa</w:t>
            </w:r>
          </w:p>
        </w:tc>
        <w:tc>
          <w:tcPr>
            <w:tcW w:w="7024" w:type="dxa"/>
            <w:tcBorders>
              <w:top w:val="single" w:sz="4" w:space="0" w:color="auto"/>
              <w:left w:val="nil"/>
              <w:bottom w:val="single" w:sz="4" w:space="0" w:color="auto"/>
              <w:right w:val="single" w:sz="4" w:space="0" w:color="auto"/>
            </w:tcBorders>
            <w:shd w:val="clear" w:color="auto" w:fill="auto"/>
            <w:vAlign w:val="center"/>
          </w:tcPr>
          <w:p w14:paraId="42845306" w14:textId="77777777" w:rsidR="00251AFA" w:rsidRPr="003F66EC" w:rsidRDefault="00251AFA" w:rsidP="00FA79A9">
            <w:pPr>
              <w:jc w:val="center"/>
              <w:rPr>
                <w:sz w:val="22"/>
                <w:szCs w:val="22"/>
              </w:rPr>
            </w:pPr>
            <w:r w:rsidRPr="003F66EC">
              <w:rPr>
                <w:sz w:val="22"/>
                <w:szCs w:val="22"/>
              </w:rPr>
              <w:t>Veselības un darbspēju ekspertīzes ārstu valsts komisija</w:t>
            </w:r>
          </w:p>
        </w:tc>
      </w:tr>
    </w:tbl>
    <w:p w14:paraId="75FCDB0B" w14:textId="77777777" w:rsidR="00C77D90" w:rsidRPr="005E65D4" w:rsidRDefault="00C77D90" w:rsidP="00365137">
      <w:pPr>
        <w:pStyle w:val="Style1"/>
      </w:pPr>
    </w:p>
    <w:p w14:paraId="75BA004E" w14:textId="77777777" w:rsidR="00694B60" w:rsidRPr="008877D4" w:rsidRDefault="00694B60" w:rsidP="008877D4">
      <w:pPr>
        <w:pStyle w:val="Style1"/>
        <w:numPr>
          <w:ilvl w:val="1"/>
          <w:numId w:val="1"/>
        </w:numPr>
      </w:pPr>
      <w:bookmarkStart w:id="8" w:name="_Hlk64022042"/>
      <w:r w:rsidRPr="008877D4">
        <w:t xml:space="preserve">Iepirkuma nomenklatūra (CPV kods): </w:t>
      </w:r>
      <w:r w:rsidRPr="00E41780">
        <w:t>50730000-1 (Dzesēšanas ierīču remonta un tehniskās apkopes pakalpojumi).</w:t>
      </w:r>
    </w:p>
    <w:p w14:paraId="332D850C" w14:textId="0A3BAB81" w:rsidR="007C62ED" w:rsidRDefault="007C62ED" w:rsidP="008877D4">
      <w:pPr>
        <w:pStyle w:val="Style1"/>
        <w:numPr>
          <w:ilvl w:val="1"/>
          <w:numId w:val="1"/>
        </w:numPr>
      </w:pPr>
      <w:r w:rsidRPr="001A21B3">
        <w:t xml:space="preserve">Līguma slēgšanas periods: </w:t>
      </w:r>
      <w:r w:rsidR="001A21B3" w:rsidRPr="008877D4">
        <w:rPr>
          <w:b/>
          <w:bCs/>
        </w:rPr>
        <w:t>36 (trīsdesmit seši) mēneši</w:t>
      </w:r>
      <w:r w:rsidR="00E329BB" w:rsidRPr="008877D4">
        <w:rPr>
          <w:b/>
          <w:bCs/>
        </w:rPr>
        <w:t xml:space="preserve">, laika periodā </w:t>
      </w:r>
      <w:r w:rsidR="00BE4549" w:rsidRPr="008877D4">
        <w:rPr>
          <w:b/>
          <w:bCs/>
        </w:rPr>
        <w:t xml:space="preserve">01.02.2025. </w:t>
      </w:r>
      <w:r w:rsidR="00526DA9" w:rsidRPr="008877D4">
        <w:rPr>
          <w:b/>
          <w:bCs/>
        </w:rPr>
        <w:t>–</w:t>
      </w:r>
      <w:r w:rsidR="00BE4549" w:rsidRPr="008877D4">
        <w:rPr>
          <w:b/>
          <w:bCs/>
        </w:rPr>
        <w:t xml:space="preserve"> </w:t>
      </w:r>
      <w:r w:rsidR="00526DA9" w:rsidRPr="008877D4">
        <w:rPr>
          <w:b/>
          <w:bCs/>
        </w:rPr>
        <w:t>31.01.2028</w:t>
      </w:r>
      <w:r w:rsidRPr="008877D4">
        <w:rPr>
          <w:b/>
          <w:bCs/>
        </w:rPr>
        <w:t>.</w:t>
      </w:r>
    </w:p>
    <w:p w14:paraId="1B13E6B2" w14:textId="1741B51D" w:rsidR="005D6035" w:rsidRPr="005D6035" w:rsidRDefault="005D6035" w:rsidP="008877D4">
      <w:pPr>
        <w:pStyle w:val="Style1"/>
        <w:numPr>
          <w:ilvl w:val="1"/>
          <w:numId w:val="1"/>
        </w:numPr>
      </w:pPr>
      <w:r w:rsidRPr="005D6035">
        <w:t>Pakalpojuma sniegšanas vietas: saskaņā ar Tehniskajās specifikācijās (</w:t>
      </w:r>
      <w:r w:rsidR="00254EA9">
        <w:t>3</w:t>
      </w:r>
      <w:r w:rsidRPr="005D6035">
        <w:t>.pielikums) norādītajām adresēm.</w:t>
      </w:r>
    </w:p>
    <w:p w14:paraId="55CCCAFE" w14:textId="6585F57B" w:rsidR="005D6035" w:rsidRDefault="005D6035" w:rsidP="008877D4">
      <w:pPr>
        <w:pStyle w:val="Style1"/>
        <w:numPr>
          <w:ilvl w:val="1"/>
          <w:numId w:val="1"/>
        </w:numPr>
      </w:pPr>
      <w:r w:rsidRPr="00A2283D">
        <w:t>Pretendents var iesniegt piedāvājumu vienai, vairākām vai visām iepirkuma daļām. Pretendentiem nav tiesību iesniegt piedāvājumu variantus.</w:t>
      </w:r>
    </w:p>
    <w:bookmarkEnd w:id="8"/>
    <w:p w14:paraId="60B81FDE" w14:textId="0A5BA78C" w:rsidR="00980F34" w:rsidRPr="00217E36" w:rsidRDefault="008A086D" w:rsidP="008877D4">
      <w:pPr>
        <w:pStyle w:val="Style1"/>
        <w:numPr>
          <w:ilvl w:val="1"/>
          <w:numId w:val="1"/>
        </w:numPr>
      </w:pPr>
      <w:r w:rsidRPr="00217E36">
        <w:t>Plānotais iepirkuma līguma izpildes termiņš var mainīties, ja tam ir objektīvs iemesls, piemēram, pastāv tiesiski vai cita veida šķēršļi iepirkuma līguma noslēgšanai, objekta nodošanai pretendentam, kuram piešķiramas līguma slēgšanas tiesības norādītajā laikā, kā arī, ja uzvarētāja piedāvātā līguma cena pārsniedz vai nesasniedz plānoto finansējumu.</w:t>
      </w:r>
    </w:p>
    <w:p w14:paraId="63BF612B" w14:textId="77777777" w:rsidR="001338D1" w:rsidRPr="005E65D4" w:rsidRDefault="001338D1" w:rsidP="00365137">
      <w:pPr>
        <w:pStyle w:val="Style1"/>
      </w:pPr>
    </w:p>
    <w:p w14:paraId="4B8070C5" w14:textId="141D5C80" w:rsidR="00CD03C4" w:rsidRPr="001875A7" w:rsidRDefault="001875A7" w:rsidP="001875A7">
      <w:pPr>
        <w:widowControl w:val="0"/>
        <w:numPr>
          <w:ilvl w:val="0"/>
          <w:numId w:val="1"/>
        </w:numPr>
        <w:tabs>
          <w:tab w:val="clear" w:pos="3240"/>
        </w:tabs>
        <w:spacing w:after="120"/>
        <w:ind w:left="567" w:hanging="567"/>
        <w:jc w:val="center"/>
        <w:rPr>
          <w:b/>
          <w:sz w:val="22"/>
          <w:szCs w:val="22"/>
        </w:rPr>
      </w:pPr>
      <w:r w:rsidRPr="001875A7">
        <w:rPr>
          <w:b/>
          <w:sz w:val="22"/>
          <w:szCs w:val="22"/>
        </w:rPr>
        <w:t>PRETENDENTAM IZVIRZĪTĀS PRASĪBAS, IESNIEDZAMIE DOKUMENTI</w:t>
      </w:r>
    </w:p>
    <w:p w14:paraId="08E88B9B" w14:textId="77777777" w:rsidR="00237DE3" w:rsidRPr="00A2283D" w:rsidRDefault="00237DE3" w:rsidP="00237DE3">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Iepirkumā var piedalīties piegādātāji PIL 1. panta 22. punkta izpratnē, kuri ir iesnieguši nolikumā minētos dokumentus.  Piedalīšanās iepirkumā ir pretendenta brīvas gribas izpausme.</w:t>
      </w:r>
    </w:p>
    <w:p w14:paraId="5C40800A" w14:textId="77777777" w:rsidR="00237DE3" w:rsidRPr="00A2283D" w:rsidRDefault="00237DE3" w:rsidP="00237DE3">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 xml:space="preserve">Ja piedāvājumu iesniedz piegādātāju apvienība, tad atbilstību kvalifikācijas prasībām, pretendents kā piegādātāju apvienība var apliecināt kopumā (piemēram, prasību par nepieciešamo finanšu apgrozījumu var apliecināt tikai viens no piegādātāju apvienības dalībniekiem vai arī vairāki dalībnieki kopumā u.tml.). Ja pretendents iesniedz piedāvājumu kā piegādātāju apvienība, tad apvienības dalībniekiem ir jābūt atbildīgiem par iepirkuma līguma izpildi un jāpierāda pasūtītājam, ka to rīcībā būs nepieciešamie resursi, iesniedzot piegādātāju apvienības dalībnieku apliecinājumu vai vienošanos par sadarbību konkrētā līguma izpildē. </w:t>
      </w:r>
    </w:p>
    <w:p w14:paraId="317CEB75" w14:textId="77777777" w:rsidR="00237DE3" w:rsidRPr="00BC7F50" w:rsidRDefault="00237DE3" w:rsidP="00237DE3">
      <w:pPr>
        <w:widowControl w:val="0"/>
        <w:numPr>
          <w:ilvl w:val="1"/>
          <w:numId w:val="1"/>
        </w:numPr>
        <w:tabs>
          <w:tab w:val="clear" w:pos="502"/>
          <w:tab w:val="num" w:pos="1211"/>
          <w:tab w:val="num" w:pos="2694"/>
        </w:tabs>
        <w:ind w:left="567" w:hanging="567"/>
        <w:jc w:val="both"/>
        <w:rPr>
          <w:rFonts w:eastAsia="Tw Cen MT"/>
          <w:iCs/>
          <w:sz w:val="22"/>
          <w:szCs w:val="22"/>
          <w:u w:val="single"/>
        </w:rPr>
      </w:pPr>
      <w:r w:rsidRPr="00BC7F50">
        <w:rPr>
          <w:rFonts w:eastAsia="Tw Cen MT"/>
          <w:iCs/>
          <w:sz w:val="22"/>
          <w:szCs w:val="22"/>
          <w:u w:val="single"/>
        </w:rPr>
        <w:t>Apliecinājumā vai vienošanās jāiekļauj šāda informācija:</w:t>
      </w:r>
    </w:p>
    <w:p w14:paraId="2061A998" w14:textId="00480E61" w:rsidR="00237DE3" w:rsidRPr="007977D5" w:rsidRDefault="00237DE3" w:rsidP="00BC7F50">
      <w:pPr>
        <w:pStyle w:val="Style1"/>
        <w:numPr>
          <w:ilvl w:val="2"/>
          <w:numId w:val="1"/>
        </w:numPr>
        <w:rPr>
          <w:lang w:eastAsia="en-GB"/>
        </w:rPr>
      </w:pPr>
      <w:r w:rsidRPr="007977D5">
        <w:rPr>
          <w:lang w:eastAsia="en-GB"/>
        </w:rPr>
        <w:t>piegādātāju apvienības nosaukums (kas ir arī pretendenta nosaukums) un apvienības faktiskā adrese;</w:t>
      </w:r>
    </w:p>
    <w:p w14:paraId="5DB3E7A3" w14:textId="77777777" w:rsidR="00237DE3" w:rsidRPr="007977D5" w:rsidRDefault="00237DE3" w:rsidP="00BC7F50">
      <w:pPr>
        <w:pStyle w:val="Style1"/>
        <w:numPr>
          <w:ilvl w:val="2"/>
          <w:numId w:val="1"/>
        </w:numPr>
        <w:rPr>
          <w:lang w:eastAsia="en-GB"/>
        </w:rPr>
      </w:pPr>
      <w:r w:rsidRPr="007977D5">
        <w:rPr>
          <w:lang w:eastAsia="en-GB"/>
        </w:rPr>
        <w:t>piegādātāju apvienības dibināšanas mērķis un darbības (spēkā esamības) termiņš;</w:t>
      </w:r>
    </w:p>
    <w:p w14:paraId="59CA33A0" w14:textId="77777777" w:rsidR="00237DE3" w:rsidRPr="007977D5" w:rsidRDefault="00237DE3" w:rsidP="00BC7F50">
      <w:pPr>
        <w:pStyle w:val="Style1"/>
        <w:numPr>
          <w:ilvl w:val="2"/>
          <w:numId w:val="1"/>
        </w:numPr>
        <w:rPr>
          <w:lang w:eastAsia="en-GB"/>
        </w:rPr>
      </w:pPr>
      <w:r w:rsidRPr="007977D5">
        <w:rPr>
          <w:lang w:eastAsia="en-GB"/>
        </w:rPr>
        <w:t>apliecinājums, ka piegādātāju apvienība un tās dalībnieku sastāvs paliks nemainīgs līdz iepirkuma  beigām;</w:t>
      </w:r>
    </w:p>
    <w:p w14:paraId="3D2B720B" w14:textId="77777777" w:rsidR="00237DE3" w:rsidRPr="007977D5" w:rsidRDefault="00237DE3" w:rsidP="00BC7F50">
      <w:pPr>
        <w:pStyle w:val="Style1"/>
        <w:numPr>
          <w:ilvl w:val="2"/>
          <w:numId w:val="1"/>
        </w:numPr>
        <w:rPr>
          <w:lang w:eastAsia="en-GB"/>
        </w:rPr>
      </w:pPr>
      <w:r w:rsidRPr="007977D5">
        <w:rPr>
          <w:lang w:eastAsia="en-GB"/>
        </w:rPr>
        <w:t>informācija par piegādātāju apvienības dalībnieku atbildību iepirkuma līguma izpildes gadījumā, norādot katra dalībnieka līguma darbu daļu un tās līgumcenu, atbildības apmēru, norādot atbildību par saimnieciskajām un finansiālajām darbībām;</w:t>
      </w:r>
    </w:p>
    <w:p w14:paraId="46C2DF92" w14:textId="77777777" w:rsidR="00237DE3" w:rsidRPr="007977D5" w:rsidRDefault="00237DE3" w:rsidP="00BC7F50">
      <w:pPr>
        <w:pStyle w:val="Style1"/>
        <w:numPr>
          <w:ilvl w:val="2"/>
          <w:numId w:val="1"/>
        </w:numPr>
        <w:rPr>
          <w:lang w:eastAsia="en-GB"/>
        </w:rPr>
      </w:pPr>
      <w:r w:rsidRPr="007977D5">
        <w:rPr>
          <w:lang w:eastAsia="en-GB"/>
        </w:rPr>
        <w:t>apliecinājums, ka dalībnieki, uz kuru saimnieciskajām un finansiālajām iespējām piegādātāju apvienība balstās ir solidāri atbildīgi par iepirkuma līguma izpildi gadījumā, ja pretendentam tiks piešķirtas līguma slēgšanas tiesības;</w:t>
      </w:r>
    </w:p>
    <w:p w14:paraId="3D07BA22" w14:textId="77777777" w:rsidR="00237DE3" w:rsidRPr="007977D5" w:rsidRDefault="00237DE3" w:rsidP="00BC7F50">
      <w:pPr>
        <w:pStyle w:val="Style1"/>
        <w:numPr>
          <w:ilvl w:val="2"/>
          <w:numId w:val="1"/>
        </w:numPr>
        <w:rPr>
          <w:lang w:eastAsia="en-GB"/>
        </w:rPr>
      </w:pPr>
      <w:r w:rsidRPr="007977D5">
        <w:rPr>
          <w:lang w:eastAsia="en-GB"/>
        </w:rPr>
        <w:t>informācija par piegādātāju apvienības vadošo dalībnieku un personu, kas apvienību pārstāv iepirkumā. Ja nav norādīta persona, kura pārstāv piegādātāju apvienību iepirkumā, tad visi piegādātāju apvienības dalībnieki paraksta pieteikumu iepirkumam;</w:t>
      </w:r>
    </w:p>
    <w:p w14:paraId="6C7C78E0" w14:textId="77777777" w:rsidR="00237DE3" w:rsidRPr="007977D5" w:rsidRDefault="00237DE3" w:rsidP="00BC7F50">
      <w:pPr>
        <w:pStyle w:val="Style1"/>
        <w:numPr>
          <w:ilvl w:val="2"/>
          <w:numId w:val="1"/>
        </w:numPr>
        <w:rPr>
          <w:lang w:eastAsia="en-GB"/>
        </w:rPr>
      </w:pPr>
      <w:r w:rsidRPr="007977D5">
        <w:rPr>
          <w:lang w:eastAsia="en-GB"/>
        </w:rPr>
        <w:t>pilnvarojumu dalībniekam, kurš tiesīgs rīkoties visu apvienības dalībnieku vārdā un to vietā, norādot dalībnieka pilnvarotās personas ieņemamo amatu, vārdu un uzvārdu;</w:t>
      </w:r>
    </w:p>
    <w:p w14:paraId="7E3610FF" w14:textId="77777777" w:rsidR="00237DE3" w:rsidRPr="007977D5" w:rsidRDefault="00237DE3" w:rsidP="00BC7F50">
      <w:pPr>
        <w:pStyle w:val="Style1"/>
        <w:numPr>
          <w:ilvl w:val="2"/>
          <w:numId w:val="1"/>
        </w:numPr>
        <w:rPr>
          <w:lang w:eastAsia="en-GB"/>
        </w:rPr>
      </w:pPr>
      <w:r w:rsidRPr="007977D5">
        <w:rPr>
          <w:lang w:eastAsia="en-GB"/>
        </w:rPr>
        <w:t xml:space="preserve">apliecinājumu par to, ja apvienībai tiks piešķirtas līguma slēgšanas tiesības, tā 5 (piecu) darbdienu </w:t>
      </w:r>
      <w:r w:rsidRPr="007977D5">
        <w:rPr>
          <w:lang w:eastAsia="en-GB"/>
        </w:rPr>
        <w:lastRenderedPageBreak/>
        <w:t>laikā no pasūtītāja nosūtītā uzaicinājuma parakstīt iepirkuma līgumu paziņošanas (saņemšanas) dienas pēc savas izvēles izveidos personālsabiedrību un reģistrēs Latvijas Republikas Uzņēmumu reģistra Komercreģistrā vai noslēgs sabiedrības līgumu, vienojoties par apvienības dalībnieku atbildības sadalījumu, paredzot solidāru atbildību par līguma izpildi dalībniekiem, uz kuru saimnieciskajām un finansiālajām iespējām piegādātāju apvienība balstās.</w:t>
      </w:r>
    </w:p>
    <w:p w14:paraId="7B370EEE" w14:textId="77777777" w:rsidR="00237DE3" w:rsidRPr="00A2283D" w:rsidRDefault="00237DE3" w:rsidP="00237DE3">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Lai pārliecinātos, ka uz Pretendentiem, kuriem būtu piešķiramas iepirkuma līguma slēgšanas tiesības, neattiecas PIL 42. panta otrajā daļā minētie Pretendentu izslēgšanas noteikumi, iepirkuma komisija iegūst informāciju PIL 42. pantā noteiktajā kārtībā. Šajā punktā minēto pārbaudi, komisija veic tikai Pretendentam, kuram būtu piešķiramas iepirkuma līguma slēgšanas tiesības. Gadījumā, ja uz pretendentu attiecas kāds no PIL 42. panta otrās daļas 1.,2, 3., 4., 5., 6., 7., 10., 11., 12., 13., un 14. punktā minētajiem izslēgšanas gadījumiem, tas norāda to piedāvājumā, un, ja tiek atzīts par tādu, kuram būtu piešķiramas līguma slēgšanas tiesības, tas ir tiesīgs iesniegt pierādījumus uzticamības nodrošināšanai, saskaņā ar PIL 43.pantu.</w:t>
      </w:r>
    </w:p>
    <w:p w14:paraId="0A44A9E3" w14:textId="77777777" w:rsidR="00237DE3" w:rsidRDefault="00237DE3" w:rsidP="00237DE3">
      <w:pPr>
        <w:widowControl w:val="0"/>
        <w:numPr>
          <w:ilvl w:val="1"/>
          <w:numId w:val="1"/>
        </w:numPr>
        <w:tabs>
          <w:tab w:val="clear" w:pos="502"/>
          <w:tab w:val="num" w:pos="1211"/>
          <w:tab w:val="num" w:pos="2694"/>
        </w:tabs>
        <w:ind w:left="567" w:hanging="567"/>
        <w:jc w:val="both"/>
        <w:rPr>
          <w:rFonts w:eastAsia="Tw Cen MT"/>
          <w:iCs/>
          <w:sz w:val="22"/>
          <w:szCs w:val="22"/>
        </w:rPr>
      </w:pPr>
      <w:r w:rsidRPr="00A2283D">
        <w:rPr>
          <w:rFonts w:eastAsia="Tw Cen MT"/>
          <w:iCs/>
          <w:sz w:val="22"/>
          <w:szCs w:val="22"/>
        </w:rPr>
        <w:t>PIL 42. panta otrajā daļā (1.-14.punktā) minētie izslēgšanas nosacījumi attiecas uz jebkuru no personām, kas minētas PIL 42. panta 3. daļā.</w:t>
      </w:r>
    </w:p>
    <w:p w14:paraId="3EE58F4B" w14:textId="77777777" w:rsidR="002878F0" w:rsidRDefault="002878F0" w:rsidP="002878F0">
      <w:pPr>
        <w:widowControl w:val="0"/>
        <w:tabs>
          <w:tab w:val="num" w:pos="3240"/>
        </w:tabs>
        <w:ind w:left="567"/>
        <w:jc w:val="both"/>
        <w:rPr>
          <w:rFonts w:eastAsia="Tw Cen MT"/>
          <w:iCs/>
          <w:sz w:val="22"/>
          <w:szCs w:val="22"/>
        </w:rPr>
      </w:pPr>
    </w:p>
    <w:p w14:paraId="425A5341" w14:textId="48628833" w:rsidR="00031E59" w:rsidRPr="002878F0" w:rsidRDefault="004669B2" w:rsidP="002878F0">
      <w:pPr>
        <w:widowControl w:val="0"/>
        <w:numPr>
          <w:ilvl w:val="1"/>
          <w:numId w:val="1"/>
        </w:numPr>
        <w:tabs>
          <w:tab w:val="clear" w:pos="502"/>
          <w:tab w:val="num" w:pos="1211"/>
          <w:tab w:val="num" w:pos="2694"/>
        </w:tabs>
        <w:ind w:left="567" w:hanging="567"/>
        <w:jc w:val="both"/>
        <w:rPr>
          <w:rFonts w:eastAsia="Tw Cen MT"/>
          <w:iCs/>
          <w:sz w:val="22"/>
          <w:szCs w:val="22"/>
          <w:u w:val="single"/>
        </w:rPr>
      </w:pPr>
      <w:r w:rsidRPr="002878F0">
        <w:rPr>
          <w:rFonts w:eastAsia="Tw Cen MT"/>
          <w:iCs/>
          <w:sz w:val="22"/>
          <w:szCs w:val="22"/>
          <w:u w:val="single"/>
          <w:lang w:eastAsia="en-GB"/>
        </w:rPr>
        <w:t>Kvalifikācijas</w:t>
      </w:r>
      <w:r w:rsidR="00284F1B" w:rsidRPr="002878F0">
        <w:rPr>
          <w:rFonts w:eastAsia="Tw Cen MT"/>
          <w:iCs/>
          <w:sz w:val="22"/>
          <w:szCs w:val="22"/>
          <w:u w:val="single"/>
          <w:lang w:eastAsia="en-GB"/>
        </w:rPr>
        <w:t xml:space="preserve"> prasības un iesniedzamie dokumenti</w:t>
      </w:r>
      <w:r w:rsidR="00FB3F78" w:rsidRPr="002878F0">
        <w:rPr>
          <w:rFonts w:eastAsia="Tw Cen MT"/>
          <w:iCs/>
          <w:sz w:val="22"/>
          <w:szCs w:val="22"/>
          <w:u w:val="single"/>
          <w:lang w:eastAsia="en-GB"/>
        </w:rPr>
        <w:t>:</w:t>
      </w:r>
    </w:p>
    <w:p w14:paraId="314D47E7" w14:textId="77777777" w:rsidR="002878F0" w:rsidRPr="002878F0" w:rsidRDefault="002878F0" w:rsidP="002878F0">
      <w:pPr>
        <w:widowControl w:val="0"/>
        <w:tabs>
          <w:tab w:val="num" w:pos="1211"/>
          <w:tab w:val="num" w:pos="2694"/>
        </w:tabs>
        <w:ind w:left="567"/>
        <w:jc w:val="both"/>
        <w:rPr>
          <w:rFonts w:eastAsia="Tw Cen MT"/>
          <w:iCs/>
          <w:sz w:val="22"/>
          <w:szCs w:val="22"/>
        </w:rPr>
      </w:pPr>
    </w:p>
    <w:tbl>
      <w:tblPr>
        <w:tblStyle w:val="TableGrid"/>
        <w:tblW w:w="9001" w:type="dxa"/>
        <w:tblInd w:w="846" w:type="dxa"/>
        <w:tblLook w:val="04A0" w:firstRow="1" w:lastRow="0" w:firstColumn="1" w:lastColumn="0" w:noHBand="0" w:noVBand="1"/>
      </w:tblPr>
      <w:tblGrid>
        <w:gridCol w:w="828"/>
        <w:gridCol w:w="3850"/>
        <w:gridCol w:w="4323"/>
      </w:tblGrid>
      <w:tr w:rsidR="00A3548E" w:rsidRPr="009231C1" w14:paraId="25B6794C" w14:textId="77777777" w:rsidTr="001A2B67">
        <w:tc>
          <w:tcPr>
            <w:tcW w:w="828" w:type="dxa"/>
            <w:shd w:val="clear" w:color="auto" w:fill="0F243E" w:themeFill="text2" w:themeFillShade="80"/>
          </w:tcPr>
          <w:p w14:paraId="618F3523" w14:textId="77777777" w:rsidR="00A3548E" w:rsidRPr="00824E16" w:rsidRDefault="00A3548E" w:rsidP="00A3548E">
            <w:pPr>
              <w:jc w:val="center"/>
              <w:rPr>
                <w:b/>
                <w:bCs/>
                <w:color w:val="F2F2F2" w:themeColor="background1" w:themeShade="F2"/>
                <w:sz w:val="22"/>
                <w:szCs w:val="22"/>
                <w:lang w:eastAsia="lv-LV"/>
              </w:rPr>
            </w:pPr>
            <w:r w:rsidRPr="00824E16">
              <w:rPr>
                <w:b/>
                <w:bCs/>
                <w:color w:val="F2F2F2" w:themeColor="background1" w:themeShade="F2"/>
                <w:sz w:val="22"/>
                <w:szCs w:val="22"/>
                <w:lang w:eastAsia="lv-LV"/>
              </w:rPr>
              <w:t>Nr.pk.</w:t>
            </w:r>
          </w:p>
        </w:tc>
        <w:tc>
          <w:tcPr>
            <w:tcW w:w="3850" w:type="dxa"/>
            <w:shd w:val="clear" w:color="auto" w:fill="0F243E" w:themeFill="text2" w:themeFillShade="80"/>
          </w:tcPr>
          <w:p w14:paraId="4DF658BB" w14:textId="77777777" w:rsidR="00A3548E" w:rsidRPr="00824E16" w:rsidRDefault="00A3548E" w:rsidP="00A3548E">
            <w:pPr>
              <w:jc w:val="center"/>
              <w:rPr>
                <w:b/>
                <w:bCs/>
                <w:color w:val="F2F2F2" w:themeColor="background1" w:themeShade="F2"/>
                <w:sz w:val="22"/>
                <w:szCs w:val="22"/>
                <w:lang w:eastAsia="lv-LV"/>
              </w:rPr>
            </w:pPr>
            <w:r w:rsidRPr="00824E16">
              <w:rPr>
                <w:b/>
                <w:bCs/>
                <w:color w:val="F2F2F2" w:themeColor="background1" w:themeShade="F2"/>
                <w:sz w:val="22"/>
                <w:szCs w:val="22"/>
                <w:lang w:eastAsia="lv-LV"/>
              </w:rPr>
              <w:t>Prasības</w:t>
            </w:r>
          </w:p>
        </w:tc>
        <w:tc>
          <w:tcPr>
            <w:tcW w:w="4323" w:type="dxa"/>
            <w:shd w:val="clear" w:color="auto" w:fill="0F243E" w:themeFill="text2" w:themeFillShade="80"/>
          </w:tcPr>
          <w:p w14:paraId="7EB6CFAD" w14:textId="77777777" w:rsidR="00A3548E" w:rsidRPr="00824E16" w:rsidRDefault="00A3548E" w:rsidP="00A3548E">
            <w:pPr>
              <w:jc w:val="center"/>
              <w:rPr>
                <w:b/>
                <w:bCs/>
                <w:color w:val="F2F2F2" w:themeColor="background1" w:themeShade="F2"/>
                <w:sz w:val="22"/>
                <w:szCs w:val="22"/>
                <w:lang w:eastAsia="lv-LV"/>
              </w:rPr>
            </w:pPr>
            <w:r w:rsidRPr="00824E16">
              <w:rPr>
                <w:b/>
                <w:bCs/>
                <w:color w:val="F2F2F2" w:themeColor="background1" w:themeShade="F2"/>
                <w:sz w:val="22"/>
                <w:szCs w:val="22"/>
                <w:lang w:eastAsia="lv-LV"/>
              </w:rPr>
              <w:t>Iesniedzamie dokumenti</w:t>
            </w:r>
          </w:p>
          <w:p w14:paraId="464A2692" w14:textId="77777777" w:rsidR="00A3548E" w:rsidRPr="00824E16" w:rsidRDefault="00A3548E" w:rsidP="00A3548E">
            <w:pPr>
              <w:jc w:val="center"/>
              <w:rPr>
                <w:b/>
                <w:bCs/>
                <w:color w:val="F2F2F2" w:themeColor="background1" w:themeShade="F2"/>
                <w:sz w:val="22"/>
                <w:szCs w:val="22"/>
                <w:lang w:eastAsia="lv-LV"/>
              </w:rPr>
            </w:pPr>
          </w:p>
        </w:tc>
      </w:tr>
      <w:tr w:rsidR="008159E6" w:rsidRPr="009231C1" w14:paraId="42EA56DC" w14:textId="77777777" w:rsidTr="00D76CD4">
        <w:tc>
          <w:tcPr>
            <w:tcW w:w="828" w:type="dxa"/>
          </w:tcPr>
          <w:p w14:paraId="64580C4F" w14:textId="77777777" w:rsidR="008159E6" w:rsidRPr="009231C1" w:rsidRDefault="008159E6" w:rsidP="008159E6">
            <w:pPr>
              <w:widowControl w:val="0"/>
              <w:tabs>
                <w:tab w:val="left" w:pos="316"/>
              </w:tabs>
              <w:jc w:val="both"/>
              <w:rPr>
                <w:rFonts w:eastAsia="Tw Cen MT"/>
                <w:bCs/>
                <w:sz w:val="22"/>
                <w:szCs w:val="22"/>
              </w:rPr>
            </w:pPr>
            <w:r>
              <w:rPr>
                <w:rFonts w:eastAsia="Tw Cen MT"/>
                <w:bCs/>
                <w:sz w:val="22"/>
                <w:szCs w:val="22"/>
              </w:rPr>
              <w:t>3.6.1.</w:t>
            </w:r>
          </w:p>
        </w:tc>
        <w:tc>
          <w:tcPr>
            <w:tcW w:w="3850" w:type="dxa"/>
          </w:tcPr>
          <w:p w14:paraId="107DE438" w14:textId="77777777" w:rsidR="008159E6" w:rsidRPr="00C42991" w:rsidRDefault="008159E6" w:rsidP="008159E6">
            <w:pPr>
              <w:jc w:val="both"/>
              <w:rPr>
                <w:sz w:val="22"/>
                <w:szCs w:val="22"/>
              </w:rPr>
            </w:pPr>
            <w:r w:rsidRPr="00C42991">
              <w:rPr>
                <w:sz w:val="22"/>
                <w:szCs w:val="22"/>
              </w:rPr>
              <w:t xml:space="preserve">Pretendenta </w:t>
            </w:r>
            <w:r w:rsidRPr="00C42991">
              <w:rPr>
                <w:b/>
                <w:bCs/>
                <w:sz w:val="22"/>
                <w:szCs w:val="22"/>
              </w:rPr>
              <w:t>apliecinājums par piedalīšanos konkursā</w:t>
            </w:r>
            <w:r w:rsidRPr="00C42991">
              <w:rPr>
                <w:sz w:val="22"/>
                <w:szCs w:val="22"/>
              </w:rPr>
              <w:t>, kas jāparaksta pretendenta pārstāvim ar pārstāvības tiesībām vai tā pilnvarotai personai.</w:t>
            </w:r>
          </w:p>
          <w:p w14:paraId="20DD1947" w14:textId="48A8EAC5" w:rsidR="008159E6" w:rsidRPr="009231C1" w:rsidRDefault="008159E6" w:rsidP="008159E6">
            <w:pPr>
              <w:widowControl w:val="0"/>
              <w:tabs>
                <w:tab w:val="left" w:pos="316"/>
              </w:tabs>
              <w:jc w:val="both"/>
              <w:rPr>
                <w:rFonts w:eastAsia="Tw Cen MT"/>
                <w:bCs/>
                <w:sz w:val="22"/>
                <w:szCs w:val="22"/>
              </w:rPr>
            </w:pPr>
            <w:r w:rsidRPr="00C42991">
              <w:rPr>
                <w:i/>
                <w:sz w:val="22"/>
                <w:szCs w:val="22"/>
                <w:lang w:eastAsia="lv-LV"/>
              </w:rPr>
              <w:t>Ja pretendents ir piegādātāju apvienība un sabiedrības līgumā nav atrunātas pārstāvības tiesības vai nav izsniegta pilnvara, pieteikuma oriģināls jāparaksta katras personas, kas iekļauta piegādātāju apvienībā, pārstāvim ar pārstāvības tiesībām.</w:t>
            </w:r>
          </w:p>
        </w:tc>
        <w:tc>
          <w:tcPr>
            <w:tcW w:w="4323" w:type="dxa"/>
          </w:tcPr>
          <w:p w14:paraId="13436AC6" w14:textId="11B02B29" w:rsidR="008159E6" w:rsidRPr="00C42991" w:rsidRDefault="008159E6" w:rsidP="008159E6">
            <w:pPr>
              <w:jc w:val="both"/>
              <w:rPr>
                <w:sz w:val="22"/>
                <w:szCs w:val="22"/>
                <w:lang w:eastAsia="lv-LV"/>
              </w:rPr>
            </w:pPr>
            <w:r w:rsidRPr="00C42991">
              <w:rPr>
                <w:sz w:val="22"/>
                <w:szCs w:val="22"/>
                <w:lang w:eastAsia="lv-LV"/>
              </w:rPr>
              <w:t xml:space="preserve">Jāiesniedz pieteikums dalībai atklātā konkursā (nolikuma </w:t>
            </w:r>
            <w:r w:rsidR="00B515B6">
              <w:rPr>
                <w:sz w:val="22"/>
                <w:szCs w:val="22"/>
                <w:lang w:eastAsia="lv-LV"/>
              </w:rPr>
              <w:t>1.</w:t>
            </w:r>
            <w:r w:rsidRPr="00C42991">
              <w:rPr>
                <w:sz w:val="22"/>
                <w:szCs w:val="22"/>
                <w:lang w:eastAsia="lv-LV"/>
              </w:rPr>
              <w:t>pielikums).</w:t>
            </w:r>
          </w:p>
          <w:p w14:paraId="1C63F44A" w14:textId="77777777" w:rsidR="008159E6" w:rsidRPr="00C42991" w:rsidRDefault="008159E6" w:rsidP="008159E6">
            <w:pPr>
              <w:jc w:val="both"/>
              <w:rPr>
                <w:sz w:val="22"/>
                <w:szCs w:val="22"/>
                <w:lang w:eastAsia="lv-LV"/>
              </w:rPr>
            </w:pPr>
          </w:p>
          <w:p w14:paraId="419F83DD" w14:textId="77777777" w:rsidR="008159E6" w:rsidRPr="00C42991" w:rsidRDefault="008159E6" w:rsidP="008159E6">
            <w:pPr>
              <w:jc w:val="both"/>
              <w:rPr>
                <w:sz w:val="22"/>
                <w:szCs w:val="22"/>
                <w:lang w:eastAsia="lv-LV"/>
              </w:rPr>
            </w:pPr>
            <w:r w:rsidRPr="00C42991">
              <w:rPr>
                <w:sz w:val="22"/>
                <w:szCs w:val="22"/>
                <w:lang w:eastAsia="lv-LV"/>
              </w:rPr>
              <w:t>Dokuments, kas apliecina Pretendenta pārstāvja pārstāvības (paraksta) tiesības. Ja pieteikumu paraksta persona, kuras paraksta tiesības ir reģistrētas Latvijas Republikas Komercreģistrā, dokuments, kas apliecina Pretendenta pārstāvja pārstāvības (paraksta) tiesības, nav jāiesniedz.</w:t>
            </w:r>
          </w:p>
          <w:p w14:paraId="11E61618" w14:textId="1F928BFB" w:rsidR="008159E6" w:rsidRPr="009231C1" w:rsidRDefault="008159E6" w:rsidP="008159E6">
            <w:pPr>
              <w:widowControl w:val="0"/>
              <w:tabs>
                <w:tab w:val="left" w:pos="316"/>
              </w:tabs>
              <w:jc w:val="both"/>
              <w:rPr>
                <w:rFonts w:eastAsia="Tw Cen MT"/>
                <w:bCs/>
                <w:sz w:val="22"/>
                <w:szCs w:val="22"/>
              </w:rPr>
            </w:pPr>
            <w:r w:rsidRPr="00C42991">
              <w:rPr>
                <w:sz w:val="22"/>
                <w:szCs w:val="22"/>
                <w:lang w:eastAsia="lv-LV"/>
              </w:rPr>
              <w:t>Ja tiek iesniegta pilnvara, pilnvarai pievieno pilnvaras devēja pārstāvības (paraksta) tiesības apliecinošu dokumentu.</w:t>
            </w:r>
          </w:p>
        </w:tc>
      </w:tr>
      <w:tr w:rsidR="008159E6" w:rsidRPr="009231C1" w14:paraId="15E06D93" w14:textId="77777777" w:rsidTr="00D76CD4">
        <w:tc>
          <w:tcPr>
            <w:tcW w:w="828" w:type="dxa"/>
          </w:tcPr>
          <w:p w14:paraId="3312FBFB" w14:textId="77777777" w:rsidR="008159E6" w:rsidRPr="009231C1" w:rsidRDefault="008159E6" w:rsidP="008159E6">
            <w:pPr>
              <w:widowControl w:val="0"/>
              <w:tabs>
                <w:tab w:val="left" w:pos="316"/>
              </w:tabs>
              <w:jc w:val="both"/>
              <w:rPr>
                <w:rFonts w:eastAsia="Tw Cen MT"/>
                <w:bCs/>
                <w:sz w:val="22"/>
                <w:szCs w:val="22"/>
              </w:rPr>
            </w:pPr>
            <w:r>
              <w:rPr>
                <w:rFonts w:eastAsia="Tw Cen MT"/>
                <w:bCs/>
                <w:sz w:val="22"/>
                <w:szCs w:val="22"/>
              </w:rPr>
              <w:t>3.6.2.</w:t>
            </w:r>
          </w:p>
        </w:tc>
        <w:tc>
          <w:tcPr>
            <w:tcW w:w="3850" w:type="dxa"/>
          </w:tcPr>
          <w:p w14:paraId="5410D5BA" w14:textId="77777777" w:rsidR="008159E6" w:rsidRPr="00C42991" w:rsidRDefault="008159E6" w:rsidP="008159E6">
            <w:pPr>
              <w:jc w:val="both"/>
              <w:rPr>
                <w:sz w:val="22"/>
                <w:szCs w:val="22"/>
              </w:rPr>
            </w:pPr>
            <w:r w:rsidRPr="00C42991">
              <w:rPr>
                <w:sz w:val="22"/>
                <w:szCs w:val="22"/>
              </w:rPr>
              <w:t xml:space="preserve">Pretendents un tā norādītie apakšuzņēmēji spēkā esošajos normatīvajos aktos noteiktajos gadījumos un kārtībā ir </w:t>
            </w:r>
            <w:r w:rsidRPr="00C42991">
              <w:rPr>
                <w:b/>
                <w:bCs/>
                <w:sz w:val="22"/>
                <w:szCs w:val="22"/>
              </w:rPr>
              <w:t>reģistrēti Latvijas Republikas Uzņēmumu reģistra Komercreģistrā</w:t>
            </w:r>
            <w:r w:rsidRPr="00C42991">
              <w:rPr>
                <w:sz w:val="22"/>
                <w:szCs w:val="22"/>
              </w:rPr>
              <w:t xml:space="preserve"> vai līdzvērtīgā reģistrā ārvalstīs.</w:t>
            </w:r>
          </w:p>
          <w:p w14:paraId="24E42D98" w14:textId="77777777" w:rsidR="008159E6" w:rsidRPr="00C42991" w:rsidRDefault="008159E6" w:rsidP="008159E6">
            <w:pPr>
              <w:jc w:val="both"/>
              <w:rPr>
                <w:sz w:val="22"/>
                <w:szCs w:val="22"/>
              </w:rPr>
            </w:pPr>
          </w:p>
          <w:p w14:paraId="60B5DEB5" w14:textId="77777777" w:rsidR="008159E6" w:rsidRPr="00C42991" w:rsidRDefault="008159E6" w:rsidP="008159E6">
            <w:pPr>
              <w:jc w:val="both"/>
              <w:rPr>
                <w:sz w:val="22"/>
                <w:szCs w:val="22"/>
              </w:rPr>
            </w:pPr>
            <w:r w:rsidRPr="00C42991">
              <w:rPr>
                <w:sz w:val="22"/>
                <w:szCs w:val="22"/>
              </w:rPr>
              <w:t>Ja Pretendents ir personu apvienība, tad šī prasība attiecināma uz katru personu apvienības dalībnieku.</w:t>
            </w:r>
          </w:p>
          <w:p w14:paraId="4FB329B7" w14:textId="3C2DB253" w:rsidR="008159E6" w:rsidRPr="009231C1" w:rsidRDefault="008159E6" w:rsidP="008159E6">
            <w:pPr>
              <w:widowControl w:val="0"/>
              <w:tabs>
                <w:tab w:val="left" w:pos="316"/>
              </w:tabs>
              <w:jc w:val="both"/>
              <w:rPr>
                <w:rFonts w:eastAsia="Tw Cen MT"/>
                <w:bCs/>
                <w:sz w:val="22"/>
                <w:szCs w:val="22"/>
              </w:rPr>
            </w:pPr>
            <w:r w:rsidRPr="00C42991">
              <w:rPr>
                <w:sz w:val="22"/>
                <w:szCs w:val="22"/>
              </w:rPr>
              <w:t>Ja piedāvājumu iesniedz personālsabiedrība, tad šī prasība attiecināma uz personālsabiedrību un atsevišķi uz katru personālsabiedrības biedru.</w:t>
            </w:r>
          </w:p>
        </w:tc>
        <w:tc>
          <w:tcPr>
            <w:tcW w:w="4323" w:type="dxa"/>
          </w:tcPr>
          <w:p w14:paraId="401EFB8F" w14:textId="77777777" w:rsidR="008159E6" w:rsidRPr="00C42991" w:rsidRDefault="008159E6" w:rsidP="008159E6">
            <w:pPr>
              <w:jc w:val="both"/>
              <w:rPr>
                <w:sz w:val="22"/>
                <w:szCs w:val="22"/>
              </w:rPr>
            </w:pPr>
            <w:r w:rsidRPr="00C42991">
              <w:rPr>
                <w:sz w:val="22"/>
                <w:szCs w:val="22"/>
              </w:rPr>
              <w:t xml:space="preserve">Pretendentu (personu apvienības dalībnieku, personālsabiedrības, personālsabiedrības biedru) un tā norādīto apakšuzņēmēju, kas reģistrēti Latvijas Republikas Uzņēmumu reģistra Komercreģistrā, reģistrācijas faktu komisija pārbauda Uzņēmumu reģistra tīmekļvietnē. </w:t>
            </w:r>
          </w:p>
          <w:p w14:paraId="7FA57BE1" w14:textId="77777777" w:rsidR="008159E6" w:rsidRPr="00C42991" w:rsidRDefault="008159E6" w:rsidP="008159E6">
            <w:pPr>
              <w:jc w:val="both"/>
              <w:rPr>
                <w:sz w:val="22"/>
                <w:szCs w:val="22"/>
              </w:rPr>
            </w:pPr>
          </w:p>
          <w:p w14:paraId="0A8E6C44" w14:textId="77777777" w:rsidR="008159E6" w:rsidRPr="00C42991" w:rsidRDefault="008159E6" w:rsidP="008159E6">
            <w:pPr>
              <w:jc w:val="both"/>
              <w:rPr>
                <w:i/>
                <w:iCs/>
                <w:sz w:val="22"/>
                <w:szCs w:val="22"/>
              </w:rPr>
            </w:pPr>
            <w:r w:rsidRPr="00C42991">
              <w:rPr>
                <w:i/>
                <w:iCs/>
                <w:sz w:val="22"/>
                <w:szCs w:val="22"/>
              </w:rPr>
              <w:t xml:space="preserve">Pretendentiem (personu apvienības dalībniekiem, personālsabiedrībai, personālsabiedrības biedriem) un tā norādītiem apakšuzņēmējiem, kas reģistrēti ārvalstīs – jāiesniedz komersanta reģistrācijas apliecības kopija vai līdzvērtīgas iestādes izdots dokuments, kas ir atbilstošs attiecīgās valsts normatīviem aktiem. </w:t>
            </w:r>
          </w:p>
          <w:p w14:paraId="064EBE1F" w14:textId="14DC1431" w:rsidR="008159E6" w:rsidRPr="009231C1" w:rsidRDefault="008159E6" w:rsidP="008159E6">
            <w:pPr>
              <w:widowControl w:val="0"/>
              <w:tabs>
                <w:tab w:val="left" w:pos="316"/>
              </w:tabs>
              <w:jc w:val="both"/>
              <w:rPr>
                <w:rFonts w:eastAsia="Tw Cen MT"/>
                <w:bCs/>
                <w:sz w:val="22"/>
                <w:szCs w:val="22"/>
              </w:rPr>
            </w:pPr>
            <w:r w:rsidRPr="00C42991">
              <w:rPr>
                <w:i/>
                <w:iCs/>
                <w:sz w:val="22"/>
                <w:szCs w:val="22"/>
              </w:rPr>
              <w:t xml:space="preserve">Ja tādas nav (reģistrācijas valsts normatīvais regulējums neparedz reģistrācijas apliecības izdošanu), tad iesniedz informāciju par Pretendenta reģistrācijas Nr. un reģistrācijas laiku, kā arī norāda kompetento iestādi reģistrācijas valstī, kas nepieciešamības gadījumā var apliecināt reģistrācijas faktu), vai norāda precīzu iestādes tīmekļa vietnes adresi, kur attiecīgu informāciju var </w:t>
            </w:r>
            <w:r w:rsidRPr="00C42991">
              <w:rPr>
                <w:i/>
                <w:iCs/>
                <w:sz w:val="22"/>
                <w:szCs w:val="22"/>
              </w:rPr>
              <w:lastRenderedPageBreak/>
              <w:t>pārbaudīt.</w:t>
            </w:r>
          </w:p>
        </w:tc>
      </w:tr>
      <w:tr w:rsidR="00D60F59" w:rsidRPr="009231C1" w14:paraId="794AF3AE" w14:textId="77777777" w:rsidTr="00D76CD4">
        <w:tc>
          <w:tcPr>
            <w:tcW w:w="828" w:type="dxa"/>
          </w:tcPr>
          <w:p w14:paraId="752F110E" w14:textId="5DC3D448" w:rsidR="00D60F59" w:rsidRPr="009231C1" w:rsidRDefault="00D60F59" w:rsidP="00D60F59">
            <w:pPr>
              <w:widowControl w:val="0"/>
              <w:tabs>
                <w:tab w:val="left" w:pos="316"/>
              </w:tabs>
              <w:jc w:val="both"/>
              <w:rPr>
                <w:rFonts w:eastAsia="Tw Cen MT"/>
                <w:bCs/>
                <w:sz w:val="22"/>
                <w:szCs w:val="22"/>
              </w:rPr>
            </w:pPr>
            <w:r>
              <w:rPr>
                <w:rFonts w:eastAsia="Tw Cen MT"/>
                <w:bCs/>
                <w:sz w:val="22"/>
                <w:szCs w:val="22"/>
              </w:rPr>
              <w:lastRenderedPageBreak/>
              <w:t>3.6.</w:t>
            </w:r>
            <w:r w:rsidR="00D656BF">
              <w:rPr>
                <w:rFonts w:eastAsia="Tw Cen MT"/>
                <w:bCs/>
                <w:sz w:val="22"/>
                <w:szCs w:val="22"/>
              </w:rPr>
              <w:t>3</w:t>
            </w:r>
            <w:r>
              <w:rPr>
                <w:rFonts w:eastAsia="Tw Cen MT"/>
                <w:bCs/>
                <w:sz w:val="22"/>
                <w:szCs w:val="22"/>
              </w:rPr>
              <w:t>.</w:t>
            </w:r>
          </w:p>
        </w:tc>
        <w:tc>
          <w:tcPr>
            <w:tcW w:w="3850" w:type="dxa"/>
          </w:tcPr>
          <w:p w14:paraId="7BEEAA62" w14:textId="41681628" w:rsidR="00D60F59" w:rsidRPr="009231C1" w:rsidRDefault="00D60F59" w:rsidP="00D60F59">
            <w:pPr>
              <w:widowControl w:val="0"/>
              <w:tabs>
                <w:tab w:val="left" w:pos="316"/>
              </w:tabs>
              <w:jc w:val="both"/>
              <w:rPr>
                <w:rFonts w:eastAsia="Tw Cen MT"/>
                <w:bCs/>
                <w:i/>
                <w:iCs/>
                <w:sz w:val="22"/>
                <w:szCs w:val="22"/>
              </w:rPr>
            </w:pPr>
            <w:r w:rsidRPr="00E86A46">
              <w:rPr>
                <w:sz w:val="22"/>
                <w:szCs w:val="22"/>
              </w:rPr>
              <w:t>Pretendenta</w:t>
            </w:r>
            <w:r>
              <w:rPr>
                <w:sz w:val="22"/>
                <w:szCs w:val="22"/>
              </w:rPr>
              <w:t>m</w:t>
            </w:r>
            <w:r w:rsidRPr="00E86A46">
              <w:rPr>
                <w:sz w:val="22"/>
                <w:szCs w:val="22"/>
              </w:rPr>
              <w:t xml:space="preserve"> ir jābūt </w:t>
            </w:r>
            <w:r w:rsidRPr="00E86A46">
              <w:rPr>
                <w:rFonts w:eastAsia="Calibri"/>
                <w:color w:val="000000" w:themeColor="text1"/>
                <w:sz w:val="22"/>
                <w:szCs w:val="22"/>
              </w:rPr>
              <w:t>Valsts vides dienesta izsniegta</w:t>
            </w:r>
            <w:r>
              <w:rPr>
                <w:rFonts w:eastAsia="Calibri"/>
                <w:color w:val="000000" w:themeColor="text1"/>
                <w:sz w:val="22"/>
                <w:szCs w:val="22"/>
              </w:rPr>
              <w:t xml:space="preserve">i un </w:t>
            </w:r>
            <w:r w:rsidRPr="00E86A46">
              <w:rPr>
                <w:sz w:val="22"/>
                <w:szCs w:val="22"/>
              </w:rPr>
              <w:t>spēkā esoša</w:t>
            </w:r>
            <w:r>
              <w:rPr>
                <w:sz w:val="22"/>
                <w:szCs w:val="22"/>
              </w:rPr>
              <w:t>i</w:t>
            </w:r>
            <w:r w:rsidRPr="00E86A46">
              <w:rPr>
                <w:rFonts w:eastAsia="Calibri"/>
                <w:color w:val="000000" w:themeColor="text1"/>
                <w:sz w:val="22"/>
                <w:szCs w:val="22"/>
              </w:rPr>
              <w:t xml:space="preserve"> </w:t>
            </w:r>
            <w:r w:rsidRPr="006A1813">
              <w:rPr>
                <w:rFonts w:eastAsia="Calibri"/>
                <w:b/>
                <w:bCs/>
                <w:color w:val="000000" w:themeColor="text1"/>
                <w:sz w:val="22"/>
                <w:szCs w:val="22"/>
              </w:rPr>
              <w:t xml:space="preserve">licencei darbībām ar ozona slāni noārdošām vielām vai </w:t>
            </w:r>
            <w:proofErr w:type="spellStart"/>
            <w:r w:rsidRPr="006A1813">
              <w:rPr>
                <w:rFonts w:eastAsia="Calibri"/>
                <w:b/>
                <w:bCs/>
                <w:color w:val="000000" w:themeColor="text1"/>
                <w:sz w:val="22"/>
                <w:szCs w:val="22"/>
              </w:rPr>
              <w:t>fluorētām</w:t>
            </w:r>
            <w:proofErr w:type="spellEnd"/>
            <w:r w:rsidRPr="006A1813">
              <w:rPr>
                <w:rFonts w:eastAsia="Calibri"/>
                <w:b/>
                <w:bCs/>
                <w:color w:val="000000" w:themeColor="text1"/>
                <w:sz w:val="22"/>
                <w:szCs w:val="22"/>
              </w:rPr>
              <w:t xml:space="preserve"> siltumnīcefekta gāzēm</w:t>
            </w:r>
            <w:r w:rsidRPr="00E86A46">
              <w:rPr>
                <w:rFonts w:eastAsia="Calibri"/>
                <w:color w:val="000000" w:themeColor="text1"/>
                <w:sz w:val="22"/>
                <w:szCs w:val="22"/>
              </w:rPr>
              <w:t xml:space="preserve"> saskaņā ar</w:t>
            </w:r>
            <w:r w:rsidRPr="00C42991">
              <w:rPr>
                <w:sz w:val="22"/>
                <w:szCs w:val="22"/>
              </w:rPr>
              <w:t xml:space="preserve"> 19.10.2021. noteikumu Nr. 704 “Prasības darbībām ar ozona slāni noārdošām vielām un </w:t>
            </w:r>
            <w:proofErr w:type="spellStart"/>
            <w:r w:rsidRPr="00C42991">
              <w:rPr>
                <w:sz w:val="22"/>
                <w:szCs w:val="22"/>
              </w:rPr>
              <w:t>fluorētām</w:t>
            </w:r>
            <w:proofErr w:type="spellEnd"/>
            <w:r w:rsidRPr="00C42991">
              <w:rPr>
                <w:sz w:val="22"/>
                <w:szCs w:val="22"/>
              </w:rPr>
              <w:t xml:space="preserve"> siltumnīcefekta gāzēm” prasībām.</w:t>
            </w:r>
          </w:p>
        </w:tc>
        <w:tc>
          <w:tcPr>
            <w:tcW w:w="4323" w:type="dxa"/>
          </w:tcPr>
          <w:p w14:paraId="5126C49D" w14:textId="1C367F6A" w:rsidR="00D60F59" w:rsidRPr="00852E91" w:rsidRDefault="00D60F59" w:rsidP="00365137">
            <w:pPr>
              <w:pStyle w:val="Style1"/>
            </w:pPr>
            <w:r w:rsidRPr="00852E91">
              <w:rPr>
                <w:rStyle w:val="None"/>
                <w:sz w:val="22"/>
                <w:szCs w:val="22"/>
              </w:rPr>
              <w:t>Par pretendenta atbilstību iepirkuma nolikumā</w:t>
            </w:r>
            <w:r w:rsidR="00852E91" w:rsidRPr="00852E91">
              <w:rPr>
                <w:rStyle w:val="None"/>
                <w:sz w:val="22"/>
                <w:szCs w:val="22"/>
              </w:rPr>
              <w:t xml:space="preserve"> </w:t>
            </w:r>
            <w:r w:rsidRPr="00852E91">
              <w:rPr>
                <w:rStyle w:val="None"/>
                <w:sz w:val="22"/>
                <w:szCs w:val="22"/>
              </w:rPr>
              <w:t xml:space="preserve">izvirzītajai prasībai iepirkuma komisija patstāvīgi pārliecināsies Valsts vides dienesta tīmekļvietnē publiski pieejamā reģistrā “Aukstuma aģenti” interneta vietnē: </w:t>
            </w:r>
            <w:hyperlink r:id="rId14" w:history="1">
              <w:r w:rsidRPr="00852E91">
                <w:rPr>
                  <w:rStyle w:val="Hyperlink"/>
                  <w:sz w:val="22"/>
                  <w:szCs w:val="22"/>
                </w:rPr>
                <w:t>https://registri.vvd.gov.lv/izsniegtas-atlaujas-un-licences/aukstuma-agenti/licences-darbibam-ar-aukstuma-agentiem/</w:t>
              </w:r>
            </w:hyperlink>
            <w:r w:rsidRPr="00852E91">
              <w:rPr>
                <w:rStyle w:val="None"/>
                <w:sz w:val="22"/>
                <w:szCs w:val="22"/>
              </w:rPr>
              <w:t>.</w:t>
            </w:r>
          </w:p>
          <w:p w14:paraId="57518AD5" w14:textId="77777777" w:rsidR="00D60F59" w:rsidRPr="00852E91" w:rsidRDefault="00D60F59" w:rsidP="00365137">
            <w:pPr>
              <w:pStyle w:val="Style1"/>
            </w:pPr>
          </w:p>
          <w:p w14:paraId="1C0B51B9" w14:textId="6E47F860" w:rsidR="00D60F59" w:rsidRPr="00852E91" w:rsidRDefault="00D60F59" w:rsidP="00852E91">
            <w:pPr>
              <w:widowControl w:val="0"/>
              <w:tabs>
                <w:tab w:val="left" w:pos="316"/>
              </w:tabs>
              <w:ind w:left="30" w:hanging="30"/>
              <w:jc w:val="both"/>
              <w:rPr>
                <w:rFonts w:eastAsia="Tw Cen MT"/>
                <w:bCs/>
                <w:sz w:val="22"/>
                <w:szCs w:val="22"/>
              </w:rPr>
            </w:pPr>
            <w:r w:rsidRPr="00852E91">
              <w:rPr>
                <w:sz w:val="22"/>
                <w:szCs w:val="22"/>
              </w:rPr>
              <w:t xml:space="preserve">Eiropas Savienībā reģistrēts komersants – iesniedz Eiropas Savienības dalībvalsts kompetentas institūcijas izsniegtu spēkā esošu dokumentu (oriģinālu vai apliecinātu kopiju), kas apliecina pretendenta tiesības veikt darbības ar ozona slāni noārdošām vielām un </w:t>
            </w:r>
            <w:proofErr w:type="spellStart"/>
            <w:r w:rsidRPr="00852E91">
              <w:rPr>
                <w:sz w:val="22"/>
                <w:szCs w:val="22"/>
              </w:rPr>
              <w:t>fluorētām</w:t>
            </w:r>
            <w:proofErr w:type="spellEnd"/>
            <w:r w:rsidRPr="00852E91">
              <w:rPr>
                <w:sz w:val="22"/>
                <w:szCs w:val="22"/>
              </w:rPr>
              <w:t xml:space="preserve"> siltumnīcefekta gāzēm.</w:t>
            </w:r>
          </w:p>
        </w:tc>
      </w:tr>
      <w:tr w:rsidR="00E67AC3" w:rsidRPr="009231C1" w14:paraId="23AFC681" w14:textId="77777777" w:rsidTr="00D76CD4">
        <w:tc>
          <w:tcPr>
            <w:tcW w:w="828" w:type="dxa"/>
          </w:tcPr>
          <w:p w14:paraId="4B73535F" w14:textId="58065C58" w:rsidR="00E67AC3" w:rsidRPr="009231C1" w:rsidRDefault="00E67AC3" w:rsidP="00E67AC3">
            <w:pPr>
              <w:widowControl w:val="0"/>
              <w:tabs>
                <w:tab w:val="left" w:pos="316"/>
              </w:tabs>
              <w:jc w:val="both"/>
              <w:rPr>
                <w:rFonts w:eastAsia="Tw Cen MT"/>
                <w:bCs/>
                <w:sz w:val="22"/>
                <w:szCs w:val="22"/>
              </w:rPr>
            </w:pPr>
            <w:r>
              <w:rPr>
                <w:rFonts w:eastAsia="Tw Cen MT"/>
                <w:bCs/>
                <w:sz w:val="22"/>
                <w:szCs w:val="22"/>
              </w:rPr>
              <w:t>3.6.</w:t>
            </w:r>
            <w:r w:rsidR="00D656BF">
              <w:rPr>
                <w:rFonts w:eastAsia="Tw Cen MT"/>
                <w:bCs/>
                <w:sz w:val="22"/>
                <w:szCs w:val="22"/>
              </w:rPr>
              <w:t>4</w:t>
            </w:r>
            <w:r>
              <w:rPr>
                <w:rFonts w:eastAsia="Tw Cen MT"/>
                <w:bCs/>
                <w:sz w:val="22"/>
                <w:szCs w:val="22"/>
              </w:rPr>
              <w:t>.</w:t>
            </w:r>
          </w:p>
        </w:tc>
        <w:tc>
          <w:tcPr>
            <w:tcW w:w="3850" w:type="dxa"/>
          </w:tcPr>
          <w:p w14:paraId="03EEAAB3" w14:textId="77777777" w:rsidR="00E67AC3" w:rsidRDefault="00E67AC3" w:rsidP="00E67AC3">
            <w:pPr>
              <w:widowControl w:val="0"/>
              <w:tabs>
                <w:tab w:val="left" w:pos="316"/>
              </w:tabs>
              <w:jc w:val="both"/>
              <w:rPr>
                <w:b/>
                <w:bCs/>
                <w:sz w:val="22"/>
                <w:szCs w:val="22"/>
              </w:rPr>
            </w:pPr>
            <w:r w:rsidRPr="00975011">
              <w:rPr>
                <w:sz w:val="22"/>
                <w:szCs w:val="22"/>
              </w:rPr>
              <w:t xml:space="preserve">Pretendenta rīcībā ir jābūt </w:t>
            </w:r>
            <w:r w:rsidRPr="00B204D8">
              <w:rPr>
                <w:b/>
                <w:bCs/>
                <w:sz w:val="22"/>
                <w:szCs w:val="22"/>
              </w:rPr>
              <w:t xml:space="preserve">speciālistam </w:t>
            </w:r>
            <w:r w:rsidR="00B204D8">
              <w:rPr>
                <w:b/>
                <w:bCs/>
                <w:sz w:val="22"/>
                <w:szCs w:val="22"/>
              </w:rPr>
              <w:t xml:space="preserve"> </w:t>
            </w:r>
            <w:r w:rsidRPr="00B204D8">
              <w:rPr>
                <w:b/>
                <w:bCs/>
                <w:sz w:val="22"/>
                <w:szCs w:val="22"/>
              </w:rPr>
              <w:t>(</w:t>
            </w:r>
            <w:r w:rsidR="00B204D8">
              <w:rPr>
                <w:b/>
                <w:bCs/>
                <w:sz w:val="22"/>
                <w:szCs w:val="22"/>
              </w:rPr>
              <w:t>-</w:t>
            </w:r>
            <w:proofErr w:type="spellStart"/>
            <w:r w:rsidRPr="00B204D8">
              <w:rPr>
                <w:b/>
                <w:bCs/>
                <w:sz w:val="22"/>
                <w:szCs w:val="22"/>
              </w:rPr>
              <w:t>iem</w:t>
            </w:r>
            <w:proofErr w:type="spellEnd"/>
            <w:r w:rsidRPr="00B204D8">
              <w:rPr>
                <w:b/>
                <w:bCs/>
                <w:sz w:val="22"/>
                <w:szCs w:val="22"/>
              </w:rPr>
              <w:t xml:space="preserve">), kuram ir spēkā esošs sertifikāts darbībām ar ozona slāni noārdošām vielām un </w:t>
            </w:r>
            <w:proofErr w:type="spellStart"/>
            <w:r w:rsidRPr="00B204D8">
              <w:rPr>
                <w:b/>
                <w:bCs/>
                <w:sz w:val="22"/>
                <w:szCs w:val="22"/>
              </w:rPr>
              <w:t>fluorētām</w:t>
            </w:r>
            <w:proofErr w:type="spellEnd"/>
            <w:r w:rsidRPr="00B204D8">
              <w:rPr>
                <w:b/>
                <w:bCs/>
                <w:sz w:val="22"/>
                <w:szCs w:val="22"/>
              </w:rPr>
              <w:t xml:space="preserve"> siltumnīcefekta gāzēm.</w:t>
            </w:r>
          </w:p>
          <w:p w14:paraId="760051A3" w14:textId="77777777" w:rsidR="006877F4" w:rsidRDefault="006877F4" w:rsidP="00E67AC3">
            <w:pPr>
              <w:widowControl w:val="0"/>
              <w:tabs>
                <w:tab w:val="left" w:pos="316"/>
              </w:tabs>
              <w:jc w:val="both"/>
              <w:rPr>
                <w:b/>
                <w:bCs/>
                <w:sz w:val="22"/>
                <w:szCs w:val="22"/>
              </w:rPr>
            </w:pPr>
          </w:p>
          <w:p w14:paraId="2252326A" w14:textId="55151679" w:rsidR="006877F4" w:rsidRPr="009231C1" w:rsidRDefault="00AB787B" w:rsidP="00E67AC3">
            <w:pPr>
              <w:widowControl w:val="0"/>
              <w:tabs>
                <w:tab w:val="left" w:pos="316"/>
              </w:tabs>
              <w:jc w:val="both"/>
              <w:rPr>
                <w:rFonts w:eastAsia="Tw Cen MT"/>
                <w:bCs/>
                <w:sz w:val="22"/>
                <w:szCs w:val="22"/>
              </w:rPr>
            </w:pPr>
            <w:r>
              <w:rPr>
                <w:bCs/>
                <w:color w:val="FF0000"/>
                <w:sz w:val="24"/>
                <w:szCs w:val="24"/>
              </w:rPr>
              <w:t xml:space="preserve"> </w:t>
            </w:r>
          </w:p>
        </w:tc>
        <w:tc>
          <w:tcPr>
            <w:tcW w:w="4323" w:type="dxa"/>
          </w:tcPr>
          <w:p w14:paraId="22A2BC60" w14:textId="6B8D1372" w:rsidR="00E67AC3" w:rsidRPr="00E67AC3" w:rsidRDefault="00E67AC3" w:rsidP="00365137">
            <w:pPr>
              <w:pStyle w:val="Style1"/>
              <w:rPr>
                <w:rStyle w:val="None"/>
                <w:sz w:val="22"/>
                <w:szCs w:val="22"/>
              </w:rPr>
            </w:pPr>
            <w:r w:rsidRPr="00E67AC3">
              <w:rPr>
                <w:rStyle w:val="None"/>
                <w:sz w:val="22"/>
                <w:szCs w:val="22"/>
              </w:rPr>
              <w:t>Jāsniedz informācija par Pretendenta piedāvāto personālu</w:t>
            </w:r>
            <w:r w:rsidR="00573201">
              <w:rPr>
                <w:rStyle w:val="None"/>
                <w:sz w:val="22"/>
                <w:szCs w:val="22"/>
              </w:rPr>
              <w:t>.</w:t>
            </w:r>
          </w:p>
          <w:p w14:paraId="58216ABE" w14:textId="77777777" w:rsidR="00E67AC3" w:rsidRPr="00E67AC3" w:rsidRDefault="00E67AC3" w:rsidP="00365137">
            <w:pPr>
              <w:pStyle w:val="Style1"/>
              <w:rPr>
                <w:rStyle w:val="None"/>
                <w:sz w:val="22"/>
                <w:szCs w:val="22"/>
              </w:rPr>
            </w:pPr>
          </w:p>
          <w:p w14:paraId="4664CA40" w14:textId="1508D9E3" w:rsidR="00E67AC3" w:rsidRPr="00E67AC3" w:rsidRDefault="00E67AC3" w:rsidP="00E67AC3">
            <w:pPr>
              <w:jc w:val="both"/>
              <w:rPr>
                <w:b/>
                <w:bCs/>
                <w:sz w:val="22"/>
                <w:szCs w:val="22"/>
              </w:rPr>
            </w:pPr>
            <w:r w:rsidRPr="00E67AC3">
              <w:rPr>
                <w:rStyle w:val="None"/>
                <w:sz w:val="22"/>
                <w:szCs w:val="22"/>
              </w:rPr>
              <w:t xml:space="preserve">Par pretendenta atbilstību Iepirkuma nolikumā izvirzītajai prasībai attiecībā uz </w:t>
            </w:r>
            <w:r w:rsidRPr="00E67AC3">
              <w:rPr>
                <w:sz w:val="22"/>
                <w:szCs w:val="22"/>
              </w:rPr>
              <w:t xml:space="preserve">speciālistu sertifikātiem darbībām ar ozona slāni noārdošām vielām un </w:t>
            </w:r>
            <w:proofErr w:type="spellStart"/>
            <w:r w:rsidRPr="00E67AC3">
              <w:rPr>
                <w:sz w:val="22"/>
                <w:szCs w:val="22"/>
              </w:rPr>
              <w:t>fluorētām</w:t>
            </w:r>
            <w:proofErr w:type="spellEnd"/>
            <w:r w:rsidRPr="00E67AC3">
              <w:rPr>
                <w:sz w:val="22"/>
                <w:szCs w:val="22"/>
              </w:rPr>
              <w:t xml:space="preserve"> siltumnīcefekta gāzēm</w:t>
            </w:r>
            <w:r w:rsidRPr="00E67AC3">
              <w:rPr>
                <w:rStyle w:val="None"/>
                <w:sz w:val="22"/>
                <w:szCs w:val="22"/>
              </w:rPr>
              <w:t xml:space="preserve"> - iepirkuma komisija patstāvīgi pārliecināsies Valsts vides dienesta tīmekļvietnē publiski pieejamā reģistrā “Sertificētās personas darbībām ar aukstuma aģentiem” interneta vietnē: </w:t>
            </w:r>
            <w:hyperlink r:id="rId15" w:history="1">
              <w:r w:rsidRPr="00E67AC3">
                <w:rPr>
                  <w:rStyle w:val="Hyperlink"/>
                  <w:sz w:val="22"/>
                  <w:szCs w:val="22"/>
                </w:rPr>
                <w:t>https://registri.vvd.gov.lv/izsniegtas-atlaujas-un-licences/aukstuma-agenti/sertificeto-specialistu-saraksts/</w:t>
              </w:r>
            </w:hyperlink>
          </w:p>
        </w:tc>
      </w:tr>
      <w:tr w:rsidR="008B35BC" w:rsidRPr="009231C1" w14:paraId="6365763A" w14:textId="77777777" w:rsidTr="00D76CD4">
        <w:tc>
          <w:tcPr>
            <w:tcW w:w="828" w:type="dxa"/>
          </w:tcPr>
          <w:p w14:paraId="245B23CC" w14:textId="45CCE1C2" w:rsidR="008B35BC" w:rsidRDefault="008B35BC" w:rsidP="008B35BC">
            <w:pPr>
              <w:widowControl w:val="0"/>
              <w:tabs>
                <w:tab w:val="left" w:pos="316"/>
              </w:tabs>
              <w:jc w:val="both"/>
              <w:rPr>
                <w:rFonts w:eastAsia="Tw Cen MT"/>
                <w:bCs/>
                <w:sz w:val="22"/>
                <w:szCs w:val="22"/>
              </w:rPr>
            </w:pPr>
            <w:r>
              <w:rPr>
                <w:rFonts w:eastAsia="Tw Cen MT"/>
                <w:bCs/>
                <w:sz w:val="22"/>
                <w:szCs w:val="22"/>
              </w:rPr>
              <w:t>3.6.</w:t>
            </w:r>
            <w:r w:rsidR="00D656BF">
              <w:rPr>
                <w:rFonts w:eastAsia="Tw Cen MT"/>
                <w:bCs/>
                <w:sz w:val="22"/>
                <w:szCs w:val="22"/>
              </w:rPr>
              <w:t>5</w:t>
            </w:r>
            <w:r>
              <w:rPr>
                <w:rFonts w:eastAsia="Tw Cen MT"/>
                <w:bCs/>
                <w:sz w:val="22"/>
                <w:szCs w:val="22"/>
              </w:rPr>
              <w:t>.</w:t>
            </w:r>
          </w:p>
        </w:tc>
        <w:tc>
          <w:tcPr>
            <w:tcW w:w="3850" w:type="dxa"/>
          </w:tcPr>
          <w:p w14:paraId="548AA310" w14:textId="77777777" w:rsidR="008B35BC" w:rsidRDefault="008B35BC" w:rsidP="008B35BC">
            <w:pPr>
              <w:widowControl w:val="0"/>
              <w:tabs>
                <w:tab w:val="left" w:pos="316"/>
              </w:tabs>
              <w:jc w:val="both"/>
              <w:rPr>
                <w:sz w:val="22"/>
                <w:szCs w:val="22"/>
              </w:rPr>
            </w:pPr>
            <w:r w:rsidRPr="00975011">
              <w:rPr>
                <w:sz w:val="22"/>
                <w:szCs w:val="22"/>
              </w:rPr>
              <w:t xml:space="preserve">Pretendenta </w:t>
            </w:r>
            <w:r w:rsidRPr="008C787E">
              <w:rPr>
                <w:b/>
                <w:bCs/>
                <w:sz w:val="22"/>
                <w:szCs w:val="22"/>
              </w:rPr>
              <w:t>speciālista atbilstība</w:t>
            </w:r>
            <w:r w:rsidRPr="00975011">
              <w:rPr>
                <w:sz w:val="22"/>
                <w:szCs w:val="22"/>
              </w:rPr>
              <w:t xml:space="preserve"> Ministru kabineta 09.12.2002. noteikumu Nr. 526 „Darba aizsardzības prasības, lietojot darba aprīkojumu” vai Ministru kabineta 18.03.2014. noteikumu Nr. 143 „Darba aizsardzības prasības, strādājot augstumā” prasībām.</w:t>
            </w:r>
          </w:p>
          <w:p w14:paraId="5779025A" w14:textId="3CA430FC" w:rsidR="002D5299" w:rsidRPr="00975011" w:rsidRDefault="002D5299" w:rsidP="008B35BC">
            <w:pPr>
              <w:widowControl w:val="0"/>
              <w:tabs>
                <w:tab w:val="left" w:pos="316"/>
              </w:tabs>
              <w:jc w:val="both"/>
              <w:rPr>
                <w:sz w:val="22"/>
                <w:szCs w:val="22"/>
              </w:rPr>
            </w:pPr>
          </w:p>
        </w:tc>
        <w:tc>
          <w:tcPr>
            <w:tcW w:w="4323" w:type="dxa"/>
          </w:tcPr>
          <w:p w14:paraId="585C2E34" w14:textId="711D65ED" w:rsidR="008B35BC" w:rsidRPr="009028F5" w:rsidRDefault="008B35BC" w:rsidP="00365137">
            <w:pPr>
              <w:pStyle w:val="Style1"/>
              <w:rPr>
                <w:rStyle w:val="None"/>
                <w:sz w:val="22"/>
                <w:szCs w:val="22"/>
              </w:rPr>
            </w:pPr>
            <w:r w:rsidRPr="009028F5">
              <w:rPr>
                <w:sz w:val="22"/>
                <w:szCs w:val="22"/>
              </w:rPr>
              <w:t>Jāiesniedz apliecinājums, ka Pretendenta darbinieki, kuri veiks iekārtu apkopi Pasūtītāja objektos, ir saņēmuši apliecību (sertifikātu), kas apliecina, ka darbinieks ir apmācīts darbam, lietojot darba aprīkojumu un strādājot augstumā, kas atbilst augstkāpēju darbam (darbs virs 5 m), saskaņā ar Ministru kabineta 09.12.2002. noteikumiem Nr. 526 „</w:t>
            </w:r>
            <w:r w:rsidRPr="009028F5">
              <w:rPr>
                <w:bCs/>
                <w:sz w:val="22"/>
                <w:szCs w:val="22"/>
              </w:rPr>
              <w:t>Darba aizsardzības prasības, lietojot darba aprīkojumu</w:t>
            </w:r>
            <w:r w:rsidRPr="009028F5">
              <w:rPr>
                <w:sz w:val="22"/>
                <w:szCs w:val="22"/>
              </w:rPr>
              <w:t>” vai Ministru kabineta 18.03.2014. noteikumiem Nr. 143</w:t>
            </w:r>
            <w:r w:rsidRPr="009028F5">
              <w:rPr>
                <w:bCs/>
                <w:sz w:val="22"/>
                <w:szCs w:val="22"/>
              </w:rPr>
              <w:t xml:space="preserve"> „Darba aizsardzības prasības, strādājot augstumā”</w:t>
            </w:r>
            <w:r w:rsidRPr="009028F5">
              <w:rPr>
                <w:sz w:val="22"/>
                <w:szCs w:val="22"/>
              </w:rPr>
              <w:t>. Apliecinājumā norāda informāciju par izsniegtajām atļaujām, sertifikātiem.</w:t>
            </w:r>
          </w:p>
        </w:tc>
      </w:tr>
      <w:tr w:rsidR="008F73C6" w:rsidRPr="009231C1" w14:paraId="78691489" w14:textId="77777777" w:rsidTr="00D76CD4">
        <w:tc>
          <w:tcPr>
            <w:tcW w:w="828" w:type="dxa"/>
          </w:tcPr>
          <w:p w14:paraId="492B097A" w14:textId="1F24D352" w:rsidR="008F73C6" w:rsidRDefault="008F73C6" w:rsidP="008F73C6">
            <w:pPr>
              <w:widowControl w:val="0"/>
              <w:tabs>
                <w:tab w:val="left" w:pos="316"/>
              </w:tabs>
              <w:jc w:val="both"/>
              <w:rPr>
                <w:rFonts w:eastAsia="Tw Cen MT"/>
                <w:bCs/>
                <w:sz w:val="22"/>
                <w:szCs w:val="22"/>
              </w:rPr>
            </w:pPr>
            <w:r>
              <w:rPr>
                <w:rFonts w:eastAsia="Tw Cen MT"/>
                <w:bCs/>
                <w:sz w:val="22"/>
                <w:szCs w:val="22"/>
              </w:rPr>
              <w:t>3.6.</w:t>
            </w:r>
            <w:r w:rsidR="00D656BF">
              <w:rPr>
                <w:rFonts w:eastAsia="Tw Cen MT"/>
                <w:bCs/>
                <w:sz w:val="22"/>
                <w:szCs w:val="22"/>
              </w:rPr>
              <w:t>6</w:t>
            </w:r>
            <w:r>
              <w:rPr>
                <w:rFonts w:eastAsia="Tw Cen MT"/>
                <w:bCs/>
                <w:sz w:val="22"/>
                <w:szCs w:val="22"/>
              </w:rPr>
              <w:t>.</w:t>
            </w:r>
          </w:p>
        </w:tc>
        <w:tc>
          <w:tcPr>
            <w:tcW w:w="3850" w:type="dxa"/>
          </w:tcPr>
          <w:p w14:paraId="13176D02" w14:textId="0D39632E" w:rsidR="008F73C6" w:rsidRPr="00975011" w:rsidRDefault="008F73C6" w:rsidP="00334979">
            <w:pPr>
              <w:jc w:val="both"/>
              <w:rPr>
                <w:sz w:val="22"/>
                <w:szCs w:val="22"/>
              </w:rPr>
            </w:pPr>
            <w:r w:rsidRPr="00C42991">
              <w:rPr>
                <w:sz w:val="22"/>
                <w:szCs w:val="22"/>
              </w:rPr>
              <w:t xml:space="preserve">Pretendentam iepriekšējo 3 (trīs) gadu (2021., 2022., 2023. un </w:t>
            </w:r>
            <w:r w:rsidRPr="00C42991">
              <w:rPr>
                <w:color w:val="000000"/>
                <w:sz w:val="22"/>
                <w:szCs w:val="22"/>
                <w:lang w:eastAsia="lv-LV"/>
              </w:rPr>
              <w:t>2024.gadā līdz piedāvājumu iesniegšanas termiņa beigām)</w:t>
            </w:r>
            <w:r w:rsidRPr="00C42991">
              <w:rPr>
                <w:sz w:val="22"/>
                <w:szCs w:val="22"/>
              </w:rPr>
              <w:t xml:space="preserve"> ir </w:t>
            </w:r>
            <w:r w:rsidRPr="00583B34">
              <w:rPr>
                <w:b/>
                <w:bCs/>
                <w:sz w:val="22"/>
                <w:szCs w:val="22"/>
              </w:rPr>
              <w:t>pieredze</w:t>
            </w:r>
            <w:r w:rsidRPr="00C42991">
              <w:rPr>
                <w:sz w:val="22"/>
                <w:szCs w:val="22"/>
              </w:rPr>
              <w:t xml:space="preserve"> kondicionieru apkalpošanas un remontdarbu pakalpojumu sniegšanas jomā. Apkopes un remontdarbu pakalpojumi sniegti ne mazāk kā 3 (trīs) dažādiem pakalpojumu saņēmējiem.</w:t>
            </w:r>
          </w:p>
        </w:tc>
        <w:tc>
          <w:tcPr>
            <w:tcW w:w="4323" w:type="dxa"/>
          </w:tcPr>
          <w:p w14:paraId="6438567A" w14:textId="2D2187C2" w:rsidR="008F73C6" w:rsidRPr="009028F5" w:rsidRDefault="008F73C6" w:rsidP="00365137">
            <w:pPr>
              <w:pStyle w:val="Style1"/>
              <w:rPr>
                <w:sz w:val="22"/>
                <w:szCs w:val="22"/>
              </w:rPr>
            </w:pPr>
            <w:r w:rsidRPr="009028F5">
              <w:rPr>
                <w:sz w:val="22"/>
                <w:szCs w:val="22"/>
              </w:rPr>
              <w:t xml:space="preserve">Jāiesniedz Pretendenta pieredzes apraksts, atbilstoši nolikuma </w:t>
            </w:r>
            <w:r w:rsidR="00035649" w:rsidRPr="009028F5">
              <w:rPr>
                <w:sz w:val="22"/>
                <w:szCs w:val="22"/>
              </w:rPr>
              <w:t>3.6.6</w:t>
            </w:r>
            <w:r w:rsidRPr="009028F5">
              <w:rPr>
                <w:sz w:val="22"/>
                <w:szCs w:val="22"/>
              </w:rPr>
              <w:t>. punkta prasībām</w:t>
            </w:r>
            <w:r w:rsidR="00035649" w:rsidRPr="009028F5">
              <w:rPr>
                <w:sz w:val="22"/>
                <w:szCs w:val="22"/>
              </w:rPr>
              <w:t xml:space="preserve"> un nolikuma formai (</w:t>
            </w:r>
            <w:r w:rsidR="00B515B6" w:rsidRPr="009028F5">
              <w:rPr>
                <w:sz w:val="22"/>
                <w:szCs w:val="22"/>
              </w:rPr>
              <w:t>2.</w:t>
            </w:r>
            <w:r w:rsidR="00035649" w:rsidRPr="009028F5">
              <w:rPr>
                <w:sz w:val="22"/>
                <w:szCs w:val="22"/>
              </w:rPr>
              <w:t>pielikums</w:t>
            </w:r>
            <w:r w:rsidR="005E035E" w:rsidRPr="009028F5">
              <w:rPr>
                <w:sz w:val="22"/>
                <w:szCs w:val="22"/>
              </w:rPr>
              <w:t>)</w:t>
            </w:r>
            <w:r w:rsidRPr="009028F5">
              <w:rPr>
                <w:sz w:val="22"/>
                <w:szCs w:val="22"/>
              </w:rPr>
              <w:t>.</w:t>
            </w:r>
          </w:p>
          <w:p w14:paraId="605A7AD5" w14:textId="77777777" w:rsidR="008F73C6" w:rsidRPr="009028F5" w:rsidRDefault="008F73C6" w:rsidP="00365137">
            <w:pPr>
              <w:pStyle w:val="Style1"/>
              <w:rPr>
                <w:sz w:val="22"/>
                <w:szCs w:val="22"/>
              </w:rPr>
            </w:pPr>
          </w:p>
          <w:p w14:paraId="04BD977C" w14:textId="16DF05DE" w:rsidR="008F73C6" w:rsidRPr="009028F5" w:rsidRDefault="008F73C6" w:rsidP="00365137">
            <w:pPr>
              <w:pStyle w:val="Style1"/>
              <w:rPr>
                <w:sz w:val="22"/>
                <w:szCs w:val="22"/>
              </w:rPr>
            </w:pPr>
            <w:r w:rsidRPr="009028F5">
              <w:rPr>
                <w:sz w:val="22"/>
                <w:szCs w:val="22"/>
              </w:rPr>
              <w:t>Jāiesniedz pozitīvas atsauksmes no</w:t>
            </w:r>
            <w:r w:rsidR="00035649" w:rsidRPr="009028F5">
              <w:rPr>
                <w:sz w:val="22"/>
                <w:szCs w:val="22"/>
              </w:rPr>
              <w:t xml:space="preserve"> katra</w:t>
            </w:r>
            <w:r w:rsidRPr="009028F5">
              <w:rPr>
                <w:sz w:val="22"/>
                <w:szCs w:val="22"/>
              </w:rPr>
              <w:t xml:space="preserve"> </w:t>
            </w:r>
            <w:r w:rsidR="00035649" w:rsidRPr="009028F5">
              <w:rPr>
                <w:sz w:val="22"/>
                <w:szCs w:val="22"/>
              </w:rPr>
              <w:t>pakalpojuma saņēmēja</w:t>
            </w:r>
            <w:r w:rsidRPr="009028F5">
              <w:rPr>
                <w:sz w:val="22"/>
                <w:szCs w:val="22"/>
              </w:rPr>
              <w:t xml:space="preserve">  par norādīto līgumu izpildi.</w:t>
            </w:r>
          </w:p>
        </w:tc>
      </w:tr>
      <w:tr w:rsidR="004A3F6D" w:rsidRPr="009231C1" w14:paraId="3A671099" w14:textId="77777777" w:rsidTr="00D76CD4">
        <w:tc>
          <w:tcPr>
            <w:tcW w:w="828" w:type="dxa"/>
          </w:tcPr>
          <w:p w14:paraId="011BAF52" w14:textId="1A63B585" w:rsidR="004A3F6D" w:rsidRDefault="009228DA" w:rsidP="004A3F6D">
            <w:pPr>
              <w:widowControl w:val="0"/>
              <w:tabs>
                <w:tab w:val="left" w:pos="316"/>
              </w:tabs>
              <w:jc w:val="both"/>
              <w:rPr>
                <w:rFonts w:eastAsia="Tw Cen MT"/>
                <w:bCs/>
                <w:sz w:val="22"/>
                <w:szCs w:val="22"/>
              </w:rPr>
            </w:pPr>
            <w:r>
              <w:rPr>
                <w:rFonts w:eastAsia="Tw Cen MT"/>
                <w:bCs/>
                <w:sz w:val="22"/>
                <w:szCs w:val="22"/>
              </w:rPr>
              <w:t>3.6.7.</w:t>
            </w:r>
          </w:p>
        </w:tc>
        <w:tc>
          <w:tcPr>
            <w:tcW w:w="3850" w:type="dxa"/>
          </w:tcPr>
          <w:p w14:paraId="1E219271" w14:textId="69044C3A" w:rsidR="004A3F6D" w:rsidRPr="00C42991" w:rsidRDefault="004A3F6D" w:rsidP="004A3F6D">
            <w:pPr>
              <w:jc w:val="both"/>
              <w:rPr>
                <w:sz w:val="22"/>
                <w:szCs w:val="22"/>
              </w:rPr>
            </w:pPr>
            <w:r w:rsidRPr="00786AB4">
              <w:rPr>
                <w:rFonts w:eastAsia="Tw Cen MT"/>
                <w:sz w:val="22"/>
                <w:szCs w:val="22"/>
              </w:rPr>
              <w:t xml:space="preserve">Pretendentam līguma slēgšanas gadījumā ir pienākums 10 (desmit) dienu laikā no </w:t>
            </w:r>
            <w:r w:rsidRPr="00786AB4">
              <w:rPr>
                <w:rFonts w:eastAsia="Tw Cen MT"/>
                <w:sz w:val="22"/>
                <w:szCs w:val="22"/>
              </w:rPr>
              <w:lastRenderedPageBreak/>
              <w:t>Līguma parakstīšanas dienas iesniegt Pasūtītājam savas civiltiesiskās apdrošināšanas polises kopiju ar maksimālo atbildības limitu 1</w:t>
            </w:r>
            <w:r w:rsidR="001D2AC1">
              <w:rPr>
                <w:rFonts w:eastAsia="Tw Cen MT"/>
                <w:sz w:val="22"/>
                <w:szCs w:val="22"/>
              </w:rPr>
              <w:t>5</w:t>
            </w:r>
            <w:r w:rsidRPr="00786AB4">
              <w:rPr>
                <w:rFonts w:eastAsia="Tw Cen MT"/>
                <w:sz w:val="22"/>
                <w:szCs w:val="22"/>
              </w:rPr>
              <w:t xml:space="preserve">0 000,00 EUR </w:t>
            </w:r>
            <w:r w:rsidR="00E93215" w:rsidRPr="00E93215">
              <w:rPr>
                <w:rFonts w:eastAsia="Tw Cen MT"/>
                <w:sz w:val="22"/>
                <w:szCs w:val="22"/>
              </w:rPr>
              <w:t>(simtu piecde</w:t>
            </w:r>
            <w:r w:rsidR="00AA038A">
              <w:rPr>
                <w:rFonts w:eastAsia="Tw Cen MT"/>
                <w:sz w:val="22"/>
                <w:szCs w:val="22"/>
              </w:rPr>
              <w:t>s</w:t>
            </w:r>
            <w:r w:rsidR="00E93215" w:rsidRPr="00E93215">
              <w:rPr>
                <w:rFonts w:eastAsia="Tw Cen MT"/>
                <w:sz w:val="22"/>
                <w:szCs w:val="22"/>
              </w:rPr>
              <w:t>mit tūkstoši eiro)</w:t>
            </w:r>
            <w:r w:rsidR="00E93215">
              <w:rPr>
                <w:rFonts w:eastAsia="Tw Cen MT"/>
                <w:sz w:val="22"/>
                <w:szCs w:val="22"/>
              </w:rPr>
              <w:t>.</w:t>
            </w:r>
          </w:p>
        </w:tc>
        <w:tc>
          <w:tcPr>
            <w:tcW w:w="4323" w:type="dxa"/>
          </w:tcPr>
          <w:p w14:paraId="161C02A3" w14:textId="306892B6" w:rsidR="004A3F6D" w:rsidRPr="00940AB0" w:rsidRDefault="004A3F6D" w:rsidP="004A3F6D">
            <w:pPr>
              <w:jc w:val="both"/>
              <w:rPr>
                <w:sz w:val="22"/>
                <w:szCs w:val="22"/>
              </w:rPr>
            </w:pPr>
            <w:r w:rsidRPr="00940AB0">
              <w:rPr>
                <w:sz w:val="22"/>
                <w:szCs w:val="22"/>
              </w:rPr>
              <w:lastRenderedPageBreak/>
              <w:t>Pieteikuma veidlapā (</w:t>
            </w:r>
            <w:r w:rsidR="00B515B6" w:rsidRPr="00940AB0">
              <w:rPr>
                <w:sz w:val="22"/>
                <w:szCs w:val="22"/>
              </w:rPr>
              <w:t>1.</w:t>
            </w:r>
            <w:r w:rsidRPr="00940AB0">
              <w:rPr>
                <w:sz w:val="22"/>
                <w:szCs w:val="22"/>
              </w:rPr>
              <w:t xml:space="preserve">pielikumā) </w:t>
            </w:r>
            <w:r w:rsidR="006646C1" w:rsidRPr="00940AB0">
              <w:rPr>
                <w:sz w:val="22"/>
                <w:szCs w:val="22"/>
              </w:rPr>
              <w:t>5.2</w:t>
            </w:r>
            <w:r w:rsidRPr="00940AB0">
              <w:rPr>
                <w:sz w:val="22"/>
                <w:szCs w:val="22"/>
              </w:rPr>
              <w:t>.punktā iekļauts Pretendenta apliecinājums:</w:t>
            </w:r>
          </w:p>
          <w:p w14:paraId="08FBAEA1" w14:textId="60BCAEEF" w:rsidR="004A3F6D" w:rsidRPr="00940AB0" w:rsidRDefault="004A3F6D" w:rsidP="00365137">
            <w:pPr>
              <w:pStyle w:val="Style1"/>
              <w:rPr>
                <w:sz w:val="22"/>
                <w:szCs w:val="22"/>
              </w:rPr>
            </w:pPr>
            <w:r w:rsidRPr="00940AB0">
              <w:rPr>
                <w:sz w:val="22"/>
                <w:szCs w:val="22"/>
              </w:rPr>
              <w:lastRenderedPageBreak/>
              <w:t>ka līguma slēgšanas gadījumā 10 (desmit) dienu laikā no Līguma parakstīšanas dienas iesniegs Pasūtītājam savas civiltiesiskās apdrošināšanas polises kopiju ar maksimālo atlīdzības limitu 1</w:t>
            </w:r>
            <w:r w:rsidR="009228DA" w:rsidRPr="00940AB0">
              <w:rPr>
                <w:sz w:val="22"/>
                <w:szCs w:val="22"/>
              </w:rPr>
              <w:t>5</w:t>
            </w:r>
            <w:r w:rsidRPr="00940AB0">
              <w:rPr>
                <w:sz w:val="22"/>
                <w:szCs w:val="22"/>
              </w:rPr>
              <w:t xml:space="preserve">0 000,00 EUR </w:t>
            </w:r>
            <w:r w:rsidR="009228DA" w:rsidRPr="00940AB0">
              <w:rPr>
                <w:rFonts w:eastAsia="Tw Cen MT"/>
                <w:sz w:val="22"/>
                <w:szCs w:val="22"/>
              </w:rPr>
              <w:t>(simtu piecdesmit tūkstoši eiro).</w:t>
            </w:r>
          </w:p>
        </w:tc>
      </w:tr>
      <w:tr w:rsidR="00D656BF" w:rsidRPr="009231C1" w14:paraId="741A1636" w14:textId="77777777" w:rsidTr="00D76CD4">
        <w:tc>
          <w:tcPr>
            <w:tcW w:w="828" w:type="dxa"/>
          </w:tcPr>
          <w:p w14:paraId="1DD84C7F" w14:textId="30C415AA" w:rsidR="00D656BF" w:rsidRDefault="00D656BF" w:rsidP="00D656BF">
            <w:pPr>
              <w:widowControl w:val="0"/>
              <w:tabs>
                <w:tab w:val="left" w:pos="316"/>
              </w:tabs>
              <w:jc w:val="both"/>
              <w:rPr>
                <w:rFonts w:eastAsia="Tw Cen MT"/>
                <w:bCs/>
                <w:sz w:val="22"/>
                <w:szCs w:val="22"/>
              </w:rPr>
            </w:pPr>
            <w:r>
              <w:rPr>
                <w:rFonts w:eastAsia="Tw Cen MT"/>
                <w:bCs/>
                <w:sz w:val="22"/>
                <w:szCs w:val="22"/>
              </w:rPr>
              <w:lastRenderedPageBreak/>
              <w:t>3.6.</w:t>
            </w:r>
            <w:r w:rsidR="009228DA">
              <w:rPr>
                <w:rFonts w:eastAsia="Tw Cen MT"/>
                <w:bCs/>
                <w:sz w:val="22"/>
                <w:szCs w:val="22"/>
              </w:rPr>
              <w:t>8</w:t>
            </w:r>
            <w:r>
              <w:rPr>
                <w:rFonts w:eastAsia="Tw Cen MT"/>
                <w:bCs/>
                <w:sz w:val="22"/>
                <w:szCs w:val="22"/>
              </w:rPr>
              <w:t>.</w:t>
            </w:r>
          </w:p>
        </w:tc>
        <w:tc>
          <w:tcPr>
            <w:tcW w:w="3850" w:type="dxa"/>
          </w:tcPr>
          <w:p w14:paraId="24A1B906" w14:textId="77777777" w:rsidR="00D656BF" w:rsidRPr="009231C1" w:rsidRDefault="00D656BF" w:rsidP="00D656BF">
            <w:pPr>
              <w:tabs>
                <w:tab w:val="left" w:pos="0"/>
              </w:tabs>
              <w:jc w:val="both"/>
              <w:rPr>
                <w:sz w:val="22"/>
                <w:szCs w:val="22"/>
                <w:lang w:eastAsia="ar-SA"/>
              </w:rPr>
            </w:pPr>
            <w:r w:rsidRPr="005E035E">
              <w:rPr>
                <w:sz w:val="22"/>
                <w:szCs w:val="22"/>
              </w:rPr>
              <w:t>Pretendentu, kuram būtu piešķiramas līguma slēgšanas tiesības,</w:t>
            </w:r>
            <w:r w:rsidRPr="009231C1">
              <w:rPr>
                <w:sz w:val="22"/>
                <w:szCs w:val="22"/>
                <w:lang w:eastAsia="ar-SA"/>
              </w:rPr>
              <w:t xml:space="preserve"> </w:t>
            </w:r>
            <w:r w:rsidRPr="005E035E">
              <w:rPr>
                <w:b/>
                <w:bCs/>
                <w:sz w:val="22"/>
                <w:szCs w:val="22"/>
                <w:lang w:eastAsia="ar-SA"/>
              </w:rPr>
              <w:t>izslēdz no dalības iepirkuma procedūrā</w:t>
            </w:r>
            <w:r w:rsidRPr="009231C1">
              <w:rPr>
                <w:sz w:val="22"/>
                <w:szCs w:val="22"/>
                <w:lang w:eastAsia="ar-SA"/>
              </w:rPr>
              <w:t>, ja uz to attiecināms kāds no PIL 42.panta otrās daļas 1., 2., 3., 4., 5., 6., 7., 10., 11., 12., 13., 14. punktā noteiktajiem izslēgšanas iemesliem.</w:t>
            </w:r>
          </w:p>
          <w:p w14:paraId="6B43F22B" w14:textId="77777777" w:rsidR="00D656BF" w:rsidRPr="009231C1" w:rsidRDefault="00D656BF" w:rsidP="00D656BF">
            <w:pPr>
              <w:tabs>
                <w:tab w:val="left" w:pos="0"/>
              </w:tabs>
              <w:jc w:val="both"/>
              <w:rPr>
                <w:sz w:val="22"/>
                <w:szCs w:val="22"/>
                <w:lang w:eastAsia="ar-SA"/>
              </w:rPr>
            </w:pPr>
            <w:r w:rsidRPr="009231C1">
              <w:rPr>
                <w:sz w:val="22"/>
                <w:szCs w:val="22"/>
                <w:lang w:eastAsia="ar-SA"/>
              </w:rPr>
              <w:t xml:space="preserve">Minētie izslēgšanas iemesli </w:t>
            </w:r>
            <w:r w:rsidRPr="009231C1">
              <w:rPr>
                <w:sz w:val="22"/>
                <w:szCs w:val="22"/>
                <w:u w:val="single"/>
                <w:lang w:eastAsia="ar-SA"/>
              </w:rPr>
              <w:t>attiecas arī uz</w:t>
            </w:r>
            <w:r w:rsidRPr="009231C1">
              <w:rPr>
                <w:sz w:val="22"/>
                <w:szCs w:val="22"/>
                <w:lang w:eastAsia="ar-SA"/>
              </w:rPr>
              <w:t xml:space="preserve"> jebkuru no šādām personām:</w:t>
            </w:r>
          </w:p>
          <w:p w14:paraId="28AE5768" w14:textId="77777777" w:rsidR="00D656BF" w:rsidRPr="009231C1" w:rsidRDefault="00D656BF" w:rsidP="00D656BF">
            <w:pPr>
              <w:numPr>
                <w:ilvl w:val="0"/>
                <w:numId w:val="23"/>
              </w:numPr>
              <w:tabs>
                <w:tab w:val="left" w:pos="0"/>
              </w:tabs>
              <w:ind w:left="284" w:hanging="284"/>
              <w:jc w:val="both"/>
              <w:rPr>
                <w:sz w:val="22"/>
                <w:szCs w:val="22"/>
                <w:lang w:eastAsia="ar-SA"/>
              </w:rPr>
            </w:pPr>
            <w:r w:rsidRPr="009231C1">
              <w:rPr>
                <w:sz w:val="22"/>
                <w:szCs w:val="22"/>
                <w:lang w:eastAsia="ar-SA"/>
              </w:rPr>
              <w:t>uz personālsabiedrības biedru, ja pretendents ir personālsabiedrība,</w:t>
            </w:r>
          </w:p>
          <w:p w14:paraId="435BE6F4" w14:textId="77777777" w:rsidR="00D656BF" w:rsidRPr="009231C1" w:rsidRDefault="00D656BF" w:rsidP="00D656BF">
            <w:pPr>
              <w:numPr>
                <w:ilvl w:val="0"/>
                <w:numId w:val="23"/>
              </w:numPr>
              <w:tabs>
                <w:tab w:val="left" w:pos="0"/>
              </w:tabs>
              <w:ind w:left="284" w:hanging="284"/>
              <w:jc w:val="both"/>
              <w:rPr>
                <w:sz w:val="22"/>
                <w:szCs w:val="22"/>
                <w:lang w:eastAsia="ar-SA"/>
              </w:rPr>
            </w:pPr>
            <w:r w:rsidRPr="009231C1">
              <w:rPr>
                <w:sz w:val="22"/>
                <w:szCs w:val="22"/>
                <w:lang w:eastAsia="ar-SA"/>
              </w:rPr>
              <w:t>uz pretendenta norādīto personu, uz kuras iespējām pretendents balstās, lai apliecinātu, ka tā kvalifikācija atbilst paziņojumā par līgumu vai iepirkuma procedūras dokumentos noteiktajām prasībām,</w:t>
            </w:r>
          </w:p>
          <w:p w14:paraId="37B804FE" w14:textId="376789E8" w:rsidR="00D656BF" w:rsidRPr="009231C1" w:rsidRDefault="00D656BF" w:rsidP="00D656BF">
            <w:pPr>
              <w:numPr>
                <w:ilvl w:val="0"/>
                <w:numId w:val="23"/>
              </w:numPr>
              <w:tabs>
                <w:tab w:val="left" w:pos="0"/>
              </w:tabs>
              <w:ind w:left="284" w:hanging="284"/>
              <w:jc w:val="both"/>
              <w:rPr>
                <w:sz w:val="22"/>
                <w:szCs w:val="22"/>
                <w:lang w:eastAsia="ar-SA"/>
              </w:rPr>
            </w:pPr>
            <w:r w:rsidRPr="009231C1">
              <w:rPr>
                <w:sz w:val="22"/>
                <w:szCs w:val="22"/>
                <w:lang w:eastAsia="ar-SA"/>
              </w:rPr>
              <w:t>uz pretendenta norādīto apakšuzņēmēju, kuram nododamās līguma daļas vērtība ir vismaz 10000 </w:t>
            </w:r>
            <w:proofErr w:type="spellStart"/>
            <w:r w:rsidRPr="009231C1">
              <w:rPr>
                <w:i/>
                <w:sz w:val="22"/>
                <w:szCs w:val="22"/>
                <w:lang w:eastAsia="ar-SA"/>
              </w:rPr>
              <w:t>euro</w:t>
            </w:r>
            <w:proofErr w:type="spellEnd"/>
            <w:r w:rsidRPr="009231C1">
              <w:rPr>
                <w:i/>
                <w:sz w:val="22"/>
                <w:szCs w:val="22"/>
                <w:lang w:eastAsia="ar-SA"/>
              </w:rPr>
              <w:t>,</w:t>
            </w:r>
          </w:p>
          <w:p w14:paraId="29A462C2" w14:textId="77777777" w:rsidR="00D656BF" w:rsidRDefault="00D656BF" w:rsidP="00D656BF">
            <w:pPr>
              <w:numPr>
                <w:ilvl w:val="0"/>
                <w:numId w:val="23"/>
              </w:numPr>
              <w:tabs>
                <w:tab w:val="left" w:pos="0"/>
              </w:tabs>
              <w:ind w:left="284" w:hanging="284"/>
              <w:jc w:val="both"/>
              <w:rPr>
                <w:sz w:val="22"/>
                <w:szCs w:val="22"/>
                <w:lang w:eastAsia="ar-SA"/>
              </w:rPr>
            </w:pPr>
            <w:r w:rsidRPr="009231C1">
              <w:rPr>
                <w:sz w:val="22"/>
                <w:szCs w:val="22"/>
              </w:rPr>
              <w:t>PIL 42.panta otrās daļas 1., 2. un 3. punkts – uz personām, kurām pretendentā ir izšķirošā ietekme uz līdzdalības pamata normatīvo aktu par koncerniem izpratnē,</w:t>
            </w:r>
          </w:p>
          <w:p w14:paraId="0DFB63E7" w14:textId="226D8831" w:rsidR="00D656BF" w:rsidRPr="005E035E" w:rsidRDefault="00D656BF" w:rsidP="00D656BF">
            <w:pPr>
              <w:numPr>
                <w:ilvl w:val="0"/>
                <w:numId w:val="23"/>
              </w:numPr>
              <w:tabs>
                <w:tab w:val="left" w:pos="0"/>
              </w:tabs>
              <w:ind w:left="284" w:hanging="284"/>
              <w:jc w:val="both"/>
              <w:rPr>
                <w:sz w:val="22"/>
                <w:szCs w:val="22"/>
                <w:lang w:eastAsia="ar-SA"/>
              </w:rPr>
            </w:pPr>
            <w:r w:rsidRPr="005E035E">
              <w:rPr>
                <w:sz w:val="22"/>
                <w:szCs w:val="22"/>
              </w:rPr>
              <w:t>PIL 42.panta otrās daļas 1., 2. un 11. punkts – uz pretendenta patieso labuma guvēju.</w:t>
            </w:r>
          </w:p>
        </w:tc>
        <w:tc>
          <w:tcPr>
            <w:tcW w:w="4323" w:type="dxa"/>
          </w:tcPr>
          <w:p w14:paraId="5F0E7FDD" w14:textId="77777777" w:rsidR="00D656BF" w:rsidRPr="009231C1" w:rsidRDefault="00D656BF" w:rsidP="00D656BF">
            <w:pPr>
              <w:widowControl w:val="0"/>
              <w:ind w:left="34"/>
              <w:jc w:val="both"/>
              <w:rPr>
                <w:sz w:val="22"/>
                <w:szCs w:val="22"/>
              </w:rPr>
            </w:pPr>
            <w:r w:rsidRPr="009231C1">
              <w:rPr>
                <w:sz w:val="22"/>
                <w:szCs w:val="22"/>
              </w:rPr>
              <w:t>Komisija pārbauda pretendentu, ievērojot PIL 42.pantā noteikto kārtību.</w:t>
            </w:r>
          </w:p>
          <w:p w14:paraId="4A4C26BD" w14:textId="77777777" w:rsidR="00D656BF" w:rsidRDefault="00D656BF" w:rsidP="00D656BF">
            <w:pPr>
              <w:widowControl w:val="0"/>
              <w:tabs>
                <w:tab w:val="left" w:pos="316"/>
              </w:tabs>
              <w:jc w:val="both"/>
              <w:rPr>
                <w:rFonts w:eastAsia="Tw Cen MT"/>
                <w:bCs/>
                <w:sz w:val="22"/>
                <w:szCs w:val="22"/>
              </w:rPr>
            </w:pPr>
            <w:r w:rsidRPr="009231C1">
              <w:rPr>
                <w:rFonts w:eastAsia="Tw Cen MT"/>
                <w:bCs/>
                <w:sz w:val="22"/>
                <w:szCs w:val="22"/>
              </w:rPr>
              <w:t>Ja Latvijā reģistrēta pretendenta vai personu apvienības dalībnieka (ja pretendents ir personu apvienība), kas ir akciju sabiedrība un tam vairāk nekā 25% kapitāla daļu (akciju) īpašnieks vai turētājs nav Latvijā reģistrēta juridiskā persona vai personu apvienība, tad pretendents to norāda savā piedāvājumā</w:t>
            </w:r>
            <w:r>
              <w:rPr>
                <w:rFonts w:eastAsia="Tw Cen MT"/>
                <w:bCs/>
                <w:sz w:val="22"/>
                <w:szCs w:val="22"/>
              </w:rPr>
              <w:t>.</w:t>
            </w:r>
            <w:r w:rsidRPr="009231C1">
              <w:rPr>
                <w:rFonts w:eastAsia="Tw Cen MT"/>
                <w:bCs/>
                <w:sz w:val="22"/>
                <w:szCs w:val="22"/>
              </w:rPr>
              <w:t xml:space="preserve"> </w:t>
            </w:r>
          </w:p>
          <w:p w14:paraId="6676F840" w14:textId="77777777" w:rsidR="00D656BF" w:rsidRPr="009231C1" w:rsidRDefault="00D656BF" w:rsidP="00D656BF">
            <w:pPr>
              <w:widowControl w:val="0"/>
              <w:tabs>
                <w:tab w:val="left" w:pos="316"/>
              </w:tabs>
              <w:jc w:val="both"/>
              <w:rPr>
                <w:rFonts w:eastAsia="Tw Cen MT"/>
                <w:bCs/>
                <w:sz w:val="22"/>
                <w:szCs w:val="22"/>
              </w:rPr>
            </w:pPr>
            <w:r w:rsidRPr="009231C1">
              <w:rPr>
                <w:rFonts w:eastAsia="Tw Cen MT"/>
                <w:bCs/>
                <w:sz w:val="22"/>
                <w:szCs w:val="22"/>
              </w:rPr>
              <w:t>Ja pretendents tiek atzīts par tādu, kuram būtu piešķiramas līguma slēgšanas tiesības, tad:</w:t>
            </w:r>
          </w:p>
          <w:p w14:paraId="7D1E960C" w14:textId="77777777" w:rsidR="00D656BF" w:rsidRPr="009231C1" w:rsidRDefault="00D656BF" w:rsidP="00D656BF">
            <w:pPr>
              <w:widowControl w:val="0"/>
              <w:numPr>
                <w:ilvl w:val="0"/>
                <w:numId w:val="24"/>
              </w:numPr>
              <w:tabs>
                <w:tab w:val="left" w:pos="329"/>
              </w:tabs>
              <w:ind w:left="316" w:hanging="283"/>
              <w:contextualSpacing/>
              <w:jc w:val="both"/>
              <w:rPr>
                <w:sz w:val="22"/>
                <w:szCs w:val="22"/>
              </w:rPr>
            </w:pPr>
            <w:r w:rsidRPr="009231C1">
              <w:rPr>
                <w:sz w:val="22"/>
                <w:szCs w:val="22"/>
                <w:lang w:eastAsia="en-GB"/>
              </w:rPr>
              <w:t xml:space="preserve">ja Ministru kabineta noteiktajā informācijas sistēmā nav pieejami dati par PIL 42.panta otrās daļas 3.punktā minēto izslēgšanas iemeslu, kad pretendents vai tā apakšuzņēmējs (kuram izpildei nododamās līguma daļas </w:t>
            </w:r>
            <w:r w:rsidRPr="009231C1">
              <w:rPr>
                <w:sz w:val="22"/>
                <w:szCs w:val="22"/>
                <w:lang w:eastAsia="ar-SA"/>
              </w:rPr>
              <w:t>vērtība ir vismaz 10 000 </w:t>
            </w:r>
            <w:proofErr w:type="spellStart"/>
            <w:r w:rsidRPr="009231C1">
              <w:rPr>
                <w:i/>
                <w:sz w:val="22"/>
                <w:szCs w:val="22"/>
                <w:lang w:eastAsia="ar-SA"/>
              </w:rPr>
              <w:t>euro</w:t>
            </w:r>
            <w:proofErr w:type="spellEnd"/>
            <w:r w:rsidRPr="009231C1">
              <w:rPr>
                <w:sz w:val="22"/>
                <w:szCs w:val="22"/>
                <w:lang w:eastAsia="en-GB"/>
              </w:rPr>
              <w:t>), vai personas, uz kuras iespējām pretendents balstās, izslēdzams no dalības iepirkuma procedūrā,</w:t>
            </w:r>
            <w:r w:rsidRPr="009231C1">
              <w:rPr>
                <w:sz w:val="22"/>
                <w:szCs w:val="22"/>
              </w:rPr>
              <w:t xml:space="preserve"> iesniedz komisijai apliecinājumu, ka uz pretendentu šie nosacījumi neattiecas;</w:t>
            </w:r>
          </w:p>
          <w:p w14:paraId="00345E80" w14:textId="196F52A8" w:rsidR="00D656BF" w:rsidRPr="008F73C6" w:rsidRDefault="00D656BF" w:rsidP="00365137">
            <w:pPr>
              <w:pStyle w:val="Style1"/>
            </w:pPr>
            <w:r>
              <w:t xml:space="preserve">2) </w:t>
            </w:r>
            <w:r w:rsidRPr="009231C1">
              <w:t xml:space="preserve">ārvalstī reģistrēta juridiskā persona iesniedz komisijai </w:t>
            </w:r>
            <w:r w:rsidRPr="009231C1">
              <w:rPr>
                <w:lang w:eastAsia="en-GB"/>
              </w:rPr>
              <w:t>reģistrācijas valsti apliecinošu dokumentu</w:t>
            </w:r>
            <w:r w:rsidRPr="009231C1">
              <w:t>.</w:t>
            </w:r>
          </w:p>
        </w:tc>
      </w:tr>
      <w:tr w:rsidR="00D656BF" w:rsidRPr="009231C1" w14:paraId="71DD8056" w14:textId="77777777" w:rsidTr="00D76CD4">
        <w:tc>
          <w:tcPr>
            <w:tcW w:w="828" w:type="dxa"/>
          </w:tcPr>
          <w:p w14:paraId="6F39AAEA" w14:textId="6092665B" w:rsidR="00D656BF" w:rsidRDefault="00D656BF" w:rsidP="00D656BF">
            <w:pPr>
              <w:widowControl w:val="0"/>
              <w:tabs>
                <w:tab w:val="left" w:pos="316"/>
              </w:tabs>
              <w:jc w:val="both"/>
              <w:rPr>
                <w:rFonts w:eastAsia="Tw Cen MT"/>
                <w:bCs/>
                <w:sz w:val="22"/>
                <w:szCs w:val="22"/>
              </w:rPr>
            </w:pPr>
            <w:r>
              <w:rPr>
                <w:rFonts w:eastAsia="Tw Cen MT"/>
                <w:bCs/>
                <w:sz w:val="22"/>
                <w:szCs w:val="22"/>
              </w:rPr>
              <w:t>3.6.</w:t>
            </w:r>
            <w:r w:rsidR="009228DA">
              <w:rPr>
                <w:rFonts w:eastAsia="Tw Cen MT"/>
                <w:bCs/>
                <w:sz w:val="22"/>
                <w:szCs w:val="22"/>
              </w:rPr>
              <w:t>9</w:t>
            </w:r>
            <w:r>
              <w:rPr>
                <w:rFonts w:eastAsia="Tw Cen MT"/>
                <w:bCs/>
                <w:sz w:val="22"/>
                <w:szCs w:val="22"/>
              </w:rPr>
              <w:t>.</w:t>
            </w:r>
          </w:p>
        </w:tc>
        <w:tc>
          <w:tcPr>
            <w:tcW w:w="3850" w:type="dxa"/>
          </w:tcPr>
          <w:p w14:paraId="125EBE9C" w14:textId="5EC2BA17" w:rsidR="00D656BF" w:rsidRPr="00A26B71" w:rsidRDefault="00D656BF" w:rsidP="00D656BF">
            <w:pPr>
              <w:jc w:val="both"/>
              <w:rPr>
                <w:sz w:val="22"/>
                <w:szCs w:val="22"/>
              </w:rPr>
            </w:pPr>
            <w:r w:rsidRPr="00A26B71">
              <w:rPr>
                <w:sz w:val="22"/>
                <w:szCs w:val="22"/>
              </w:rPr>
              <w:t xml:space="preserve">Pretendentu, kuram būtu piešķiramas iepirkuma līguma slēgšanas tiesības, pārbauda </w:t>
            </w:r>
            <w:r w:rsidRPr="00A26B71">
              <w:rPr>
                <w:b/>
                <w:bCs/>
                <w:sz w:val="22"/>
                <w:szCs w:val="22"/>
              </w:rPr>
              <w:t>Starptautisko un Latvijas Republikas nacionālo sankciju likuma</w:t>
            </w:r>
            <w:r w:rsidRPr="00A26B71">
              <w:rPr>
                <w:sz w:val="22"/>
                <w:szCs w:val="22"/>
              </w:rPr>
              <w:t xml:space="preserve"> 11.</w:t>
            </w:r>
            <w:r w:rsidRPr="00A26B71">
              <w:rPr>
                <w:sz w:val="22"/>
                <w:szCs w:val="22"/>
                <w:vertAlign w:val="superscript"/>
              </w:rPr>
              <w:t>1</w:t>
            </w:r>
            <w:r w:rsidRPr="00A26B71">
              <w:rPr>
                <w:sz w:val="22"/>
                <w:szCs w:val="22"/>
              </w:rPr>
              <w:t xml:space="preserve"> panta pirmajā daļā minētajos gadījumos.</w:t>
            </w:r>
          </w:p>
        </w:tc>
        <w:tc>
          <w:tcPr>
            <w:tcW w:w="4323" w:type="dxa"/>
          </w:tcPr>
          <w:p w14:paraId="6F69F3FF" w14:textId="7EA220DB" w:rsidR="00D656BF" w:rsidRPr="009231C1" w:rsidRDefault="00A26B71" w:rsidP="00A26B71">
            <w:pPr>
              <w:widowControl w:val="0"/>
              <w:contextualSpacing/>
              <w:rPr>
                <w:sz w:val="22"/>
                <w:szCs w:val="22"/>
              </w:rPr>
            </w:pPr>
            <w:r w:rsidRPr="00A26B71">
              <w:rPr>
                <w:bCs/>
                <w:sz w:val="22"/>
                <w:szCs w:val="22"/>
              </w:rPr>
              <w:t xml:space="preserve">1) </w:t>
            </w:r>
            <w:r w:rsidR="00D656BF" w:rsidRPr="00A26B71">
              <w:rPr>
                <w:bCs/>
                <w:sz w:val="22"/>
                <w:szCs w:val="22"/>
              </w:rPr>
              <w:t xml:space="preserve">Komisija pārbauda pretendentu publiski pieejamā tīmekļvietnē: </w:t>
            </w:r>
            <w:hyperlink r:id="rId16" w:history="1">
              <w:r w:rsidR="00D656BF" w:rsidRPr="009231C1">
                <w:rPr>
                  <w:color w:val="0000FF"/>
                  <w:sz w:val="22"/>
                  <w:szCs w:val="22"/>
                  <w:u w:val="single"/>
                  <w:lang w:eastAsia="ar-SA"/>
                </w:rPr>
                <w:t>https://www.lursoft.lv/</w:t>
              </w:r>
            </w:hyperlink>
          </w:p>
          <w:p w14:paraId="4EC27034" w14:textId="77777777" w:rsidR="00D656BF" w:rsidRPr="009231C1" w:rsidRDefault="00D656BF" w:rsidP="00D656BF">
            <w:pPr>
              <w:widowControl w:val="0"/>
              <w:ind w:left="574"/>
              <w:jc w:val="both"/>
              <w:rPr>
                <w:sz w:val="22"/>
                <w:szCs w:val="22"/>
              </w:rPr>
            </w:pPr>
          </w:p>
          <w:p w14:paraId="14574A64" w14:textId="77777777" w:rsidR="00D656BF" w:rsidRPr="009231C1" w:rsidRDefault="00D656BF" w:rsidP="00A26B71">
            <w:pPr>
              <w:widowControl w:val="0"/>
              <w:contextualSpacing/>
              <w:jc w:val="both"/>
              <w:rPr>
                <w:sz w:val="22"/>
                <w:szCs w:val="22"/>
              </w:rPr>
            </w:pPr>
            <w:r w:rsidRPr="00A26B71">
              <w:rPr>
                <w:bCs/>
                <w:sz w:val="22"/>
                <w:szCs w:val="22"/>
                <w:u w:val="single"/>
              </w:rPr>
              <w:t>Attiecībā uz ārvalstī reģistrētu pretendentu</w:t>
            </w:r>
            <w:r w:rsidRPr="009231C1">
              <w:rPr>
                <w:sz w:val="22"/>
                <w:szCs w:val="22"/>
              </w:rPr>
              <w:t xml:space="preserve"> ziņas par Sankciju likuma 11.¹ panta pirmajā daļā minētajām personām komisija iegūst vienā no šādiem veidiem:</w:t>
            </w:r>
          </w:p>
          <w:p w14:paraId="73CDAD73" w14:textId="77777777" w:rsidR="00D656BF" w:rsidRPr="009231C1" w:rsidRDefault="00D656BF" w:rsidP="00D656BF">
            <w:pPr>
              <w:widowControl w:val="0"/>
              <w:numPr>
                <w:ilvl w:val="0"/>
                <w:numId w:val="25"/>
              </w:numPr>
              <w:tabs>
                <w:tab w:val="left" w:pos="464"/>
              </w:tabs>
              <w:ind w:left="0" w:firstLine="0"/>
              <w:jc w:val="both"/>
              <w:rPr>
                <w:sz w:val="22"/>
                <w:szCs w:val="22"/>
              </w:rPr>
            </w:pPr>
            <w:r w:rsidRPr="009231C1">
              <w:rPr>
                <w:sz w:val="22"/>
                <w:szCs w:val="22"/>
              </w:rPr>
              <w:t>pieprasot pretendentam iesniegt ārvalsts kompetentās institūcijas izziņu*, nosakot informācijas sniegšanas termiņu ne īsāku par 10 darbdienām pēc pieprasījuma izsniegšanas vai nosūtīšanas dienas (</w:t>
            </w:r>
            <w:r w:rsidRPr="009231C1">
              <w:rPr>
                <w:i/>
                <w:sz w:val="22"/>
                <w:szCs w:val="22"/>
                <w:u w:val="single"/>
              </w:rPr>
              <w:t>tai skaitā izziņā pieprasa norādīt ziņas par patieso labuma guvēju vai ziņas par to, ka patieso labuma guvēju noskaidrot nav iespējams</w:t>
            </w:r>
            <w:r w:rsidRPr="009231C1">
              <w:rPr>
                <w:sz w:val="22"/>
                <w:szCs w:val="22"/>
              </w:rPr>
              <w:t>);</w:t>
            </w:r>
          </w:p>
          <w:p w14:paraId="34840DCA" w14:textId="77777777" w:rsidR="00D656BF" w:rsidRPr="009231C1" w:rsidRDefault="00D656BF" w:rsidP="00D656BF">
            <w:pPr>
              <w:widowControl w:val="0"/>
              <w:numPr>
                <w:ilvl w:val="0"/>
                <w:numId w:val="25"/>
              </w:numPr>
              <w:tabs>
                <w:tab w:val="left" w:pos="464"/>
              </w:tabs>
              <w:ind w:left="0" w:firstLine="0"/>
              <w:jc w:val="both"/>
              <w:rPr>
                <w:sz w:val="22"/>
                <w:szCs w:val="22"/>
              </w:rPr>
            </w:pPr>
            <w:r w:rsidRPr="009231C1">
              <w:rPr>
                <w:sz w:val="22"/>
                <w:szCs w:val="22"/>
              </w:rPr>
              <w:t>patstāvīgi;</w:t>
            </w:r>
          </w:p>
          <w:p w14:paraId="4911BF58" w14:textId="77777777" w:rsidR="00D656BF" w:rsidRPr="009231C1" w:rsidRDefault="00D656BF" w:rsidP="00D656BF">
            <w:pPr>
              <w:widowControl w:val="0"/>
              <w:numPr>
                <w:ilvl w:val="0"/>
                <w:numId w:val="25"/>
              </w:numPr>
              <w:tabs>
                <w:tab w:val="left" w:pos="464"/>
              </w:tabs>
              <w:ind w:left="0" w:firstLine="0"/>
              <w:jc w:val="both"/>
              <w:rPr>
                <w:sz w:val="22"/>
                <w:szCs w:val="22"/>
              </w:rPr>
            </w:pPr>
            <w:r w:rsidRPr="009231C1">
              <w:rPr>
                <w:sz w:val="22"/>
                <w:szCs w:val="22"/>
              </w:rPr>
              <w:t xml:space="preserve">ja ārvalsts kompetentās institūcijas izziņa netiek izsniegta, to var aizstāt ar </w:t>
            </w:r>
            <w:r w:rsidRPr="009231C1">
              <w:rPr>
                <w:bCs/>
                <w:sz w:val="22"/>
                <w:szCs w:val="22"/>
              </w:rPr>
              <w:t xml:space="preserve">zvērestu </w:t>
            </w:r>
            <w:r w:rsidRPr="009231C1">
              <w:rPr>
                <w:sz w:val="22"/>
                <w:szCs w:val="22"/>
              </w:rPr>
              <w:t xml:space="preserve">vai, ja zvēresta došanu attiecīgās valsts normatīvie akti neparedz, – ar paša pretendenta </w:t>
            </w:r>
            <w:r w:rsidRPr="009231C1">
              <w:rPr>
                <w:bCs/>
                <w:sz w:val="22"/>
                <w:szCs w:val="22"/>
              </w:rPr>
              <w:t xml:space="preserve">apliecinājumu </w:t>
            </w:r>
            <w:r w:rsidRPr="009231C1">
              <w:rPr>
                <w:sz w:val="22"/>
                <w:szCs w:val="22"/>
              </w:rPr>
              <w:t xml:space="preserve">kompetentai izpildvaras vai tiesu varas iestādei, zvērinātam notāram vai </w:t>
            </w:r>
            <w:r w:rsidRPr="009231C1">
              <w:rPr>
                <w:sz w:val="22"/>
                <w:szCs w:val="22"/>
              </w:rPr>
              <w:lastRenderedPageBreak/>
              <w:t>kompetentai attiecīgās nozares organizācijai to reģistrācijas valstī.</w:t>
            </w:r>
          </w:p>
          <w:p w14:paraId="57C313DA" w14:textId="48E67F51" w:rsidR="00D656BF" w:rsidRPr="008F73C6" w:rsidRDefault="00D656BF" w:rsidP="00365137">
            <w:pPr>
              <w:pStyle w:val="Style1"/>
            </w:pPr>
            <w:r w:rsidRPr="009231C1">
              <w:t>*ja pretendentam</w:t>
            </w:r>
            <w:r w:rsidRPr="009231C1">
              <w:rPr>
                <w:b/>
              </w:rPr>
              <w:t xml:space="preserve"> izziņas ir pieejamas uz piedāvājuma iesniegšanas brīdi</w:t>
            </w:r>
            <w:r w:rsidRPr="009231C1">
              <w:t>, tad tās var pievienot piedāvājumam, iesniedzot dokumentus e-konkursu apakšsistēmas sadaļā “Izslēgšanas nosacījumi un atlases prasības”</w:t>
            </w:r>
          </w:p>
        </w:tc>
      </w:tr>
      <w:tr w:rsidR="008115A4" w:rsidRPr="009231C1" w14:paraId="5B103447" w14:textId="77777777" w:rsidTr="00D76CD4">
        <w:tc>
          <w:tcPr>
            <w:tcW w:w="828" w:type="dxa"/>
          </w:tcPr>
          <w:p w14:paraId="13752905" w14:textId="30A6B04B" w:rsidR="008115A4" w:rsidRDefault="00D656BF" w:rsidP="008115A4">
            <w:pPr>
              <w:widowControl w:val="0"/>
              <w:tabs>
                <w:tab w:val="left" w:pos="316"/>
              </w:tabs>
              <w:jc w:val="both"/>
              <w:rPr>
                <w:rFonts w:eastAsia="Tw Cen MT"/>
                <w:bCs/>
                <w:sz w:val="22"/>
                <w:szCs w:val="22"/>
              </w:rPr>
            </w:pPr>
            <w:r>
              <w:rPr>
                <w:rFonts w:eastAsia="Tw Cen MT"/>
                <w:bCs/>
                <w:sz w:val="22"/>
                <w:szCs w:val="22"/>
              </w:rPr>
              <w:lastRenderedPageBreak/>
              <w:t>3.6.</w:t>
            </w:r>
            <w:r w:rsidR="00864B80">
              <w:rPr>
                <w:rFonts w:eastAsia="Tw Cen MT"/>
                <w:bCs/>
                <w:sz w:val="22"/>
                <w:szCs w:val="22"/>
              </w:rPr>
              <w:t>10</w:t>
            </w:r>
            <w:r>
              <w:rPr>
                <w:rFonts w:eastAsia="Tw Cen MT"/>
                <w:bCs/>
                <w:sz w:val="22"/>
                <w:szCs w:val="22"/>
              </w:rPr>
              <w:t>.</w:t>
            </w:r>
          </w:p>
        </w:tc>
        <w:tc>
          <w:tcPr>
            <w:tcW w:w="3850" w:type="dxa"/>
          </w:tcPr>
          <w:p w14:paraId="569330E4" w14:textId="77777777" w:rsidR="008115A4" w:rsidRPr="00C42991" w:rsidRDefault="008115A4" w:rsidP="008115A4">
            <w:pPr>
              <w:tabs>
                <w:tab w:val="left" w:pos="0"/>
              </w:tabs>
              <w:jc w:val="both"/>
              <w:rPr>
                <w:b/>
                <w:sz w:val="22"/>
                <w:szCs w:val="22"/>
              </w:rPr>
            </w:pPr>
            <w:r w:rsidRPr="008927B4">
              <w:rPr>
                <w:bCs/>
                <w:sz w:val="22"/>
                <w:szCs w:val="22"/>
              </w:rPr>
              <w:t>Personas, uz kuras iespējām pretendents balstās, un</w:t>
            </w:r>
            <w:r w:rsidRPr="00C42991">
              <w:rPr>
                <w:b/>
                <w:sz w:val="22"/>
                <w:szCs w:val="22"/>
              </w:rPr>
              <w:t xml:space="preserve"> apakšuzņēmēji:</w:t>
            </w:r>
          </w:p>
          <w:p w14:paraId="67C77604" w14:textId="77777777" w:rsidR="008115A4" w:rsidRPr="00C42991" w:rsidRDefault="008115A4" w:rsidP="008115A4">
            <w:pPr>
              <w:widowControl w:val="0"/>
              <w:ind w:left="34"/>
              <w:jc w:val="both"/>
              <w:rPr>
                <w:sz w:val="22"/>
                <w:szCs w:val="22"/>
              </w:rPr>
            </w:pPr>
            <w:r w:rsidRPr="00C42991">
              <w:rPr>
                <w:sz w:val="22"/>
                <w:szCs w:val="22"/>
              </w:rPr>
              <w:t xml:space="preserve">Pretendents drīkst balstīties uz citu personu iespējām, neatkarīgi no savstarpējo attiecību tiesiskā rakstura: </w:t>
            </w:r>
            <w:r w:rsidRPr="00C42991">
              <w:rPr>
                <w:i/>
                <w:sz w:val="22"/>
                <w:szCs w:val="22"/>
              </w:rPr>
              <w:t xml:space="preserve">pretendents var </w:t>
            </w:r>
            <w:r w:rsidRPr="00C42991">
              <w:rPr>
                <w:i/>
                <w:sz w:val="22"/>
                <w:szCs w:val="22"/>
                <w:u w:val="single"/>
              </w:rPr>
              <w:t>balstīties uz citu personu tehniskajām un profesionālajām iespējām</w:t>
            </w:r>
            <w:r w:rsidRPr="00C42991">
              <w:rPr>
                <w:i/>
                <w:sz w:val="22"/>
                <w:szCs w:val="22"/>
              </w:rPr>
              <w:t xml:space="preserve"> - šādā gadījumā piegādātājs pierāda pasūtītājam, ka tā rīcībā būs nepieciešamie resursi, un apliecina sadarbību konkrētā līguma izpildē tajā līguma daļā, kuras izpildei attiecīgās personas spējas ir nepieciešamas</w:t>
            </w:r>
            <w:r w:rsidRPr="00C42991">
              <w:rPr>
                <w:sz w:val="22"/>
                <w:szCs w:val="22"/>
              </w:rPr>
              <w:t>.</w:t>
            </w:r>
          </w:p>
          <w:p w14:paraId="6A075376" w14:textId="77777777" w:rsidR="008115A4" w:rsidRPr="00C42991" w:rsidRDefault="008115A4" w:rsidP="008115A4">
            <w:pPr>
              <w:widowControl w:val="0"/>
              <w:ind w:left="34"/>
              <w:jc w:val="both"/>
              <w:rPr>
                <w:sz w:val="22"/>
                <w:szCs w:val="22"/>
              </w:rPr>
            </w:pPr>
          </w:p>
          <w:p w14:paraId="10B35B5E" w14:textId="3619D82B" w:rsidR="008115A4" w:rsidRPr="00C42991" w:rsidRDefault="008115A4" w:rsidP="008115A4">
            <w:pPr>
              <w:jc w:val="both"/>
              <w:rPr>
                <w:sz w:val="22"/>
                <w:szCs w:val="22"/>
              </w:rPr>
            </w:pPr>
            <w:r w:rsidRPr="00C42991">
              <w:rPr>
                <w:sz w:val="22"/>
                <w:szCs w:val="22"/>
              </w:rPr>
              <w:t xml:space="preserve">Pretendents drīkst nodot apakšuzņēmējam līguma daļas veikšanu, piesaistot iepirkuma līguma izpildē – piedāvājumā iesniedz informāciju par tiem apakšuzņēmējiem, kuriem </w:t>
            </w:r>
            <w:r w:rsidRPr="00C42991">
              <w:rPr>
                <w:sz w:val="22"/>
                <w:szCs w:val="22"/>
                <w:lang w:eastAsia="en-GB"/>
              </w:rPr>
              <w:t>nododamās līguma daļas vērtība ir vismaz 10 000 </w:t>
            </w:r>
            <w:proofErr w:type="spellStart"/>
            <w:r w:rsidRPr="00C42991">
              <w:rPr>
                <w:i/>
                <w:sz w:val="22"/>
                <w:szCs w:val="22"/>
                <w:lang w:eastAsia="en-GB"/>
              </w:rPr>
              <w:t>euro</w:t>
            </w:r>
            <w:proofErr w:type="spellEnd"/>
            <w:r w:rsidRPr="00C42991">
              <w:rPr>
                <w:sz w:val="22"/>
                <w:szCs w:val="22"/>
              </w:rPr>
              <w:t>.</w:t>
            </w:r>
          </w:p>
        </w:tc>
        <w:tc>
          <w:tcPr>
            <w:tcW w:w="4323" w:type="dxa"/>
          </w:tcPr>
          <w:p w14:paraId="45BEB88E" w14:textId="6A7E39E1" w:rsidR="005F05F5" w:rsidRPr="00753C28" w:rsidRDefault="005F05F5" w:rsidP="005F05F5">
            <w:pPr>
              <w:widowControl w:val="0"/>
              <w:contextualSpacing/>
              <w:jc w:val="both"/>
              <w:rPr>
                <w:sz w:val="22"/>
                <w:szCs w:val="22"/>
              </w:rPr>
            </w:pPr>
            <w:r>
              <w:rPr>
                <w:sz w:val="22"/>
                <w:szCs w:val="22"/>
                <w:u w:val="single"/>
              </w:rPr>
              <w:t xml:space="preserve">1) </w:t>
            </w:r>
            <w:r w:rsidRPr="009231C1">
              <w:rPr>
                <w:sz w:val="22"/>
                <w:szCs w:val="22"/>
                <w:u w:val="single"/>
              </w:rPr>
              <w:t>Ja pretendents balstās uz citu personu iespējām</w:t>
            </w:r>
            <w:r w:rsidRPr="009231C1">
              <w:rPr>
                <w:sz w:val="22"/>
                <w:szCs w:val="22"/>
              </w:rPr>
              <w:t xml:space="preserve">, tas iesniedz informāciju atbilstoši nolikuma </w:t>
            </w:r>
            <w:r>
              <w:rPr>
                <w:sz w:val="22"/>
                <w:szCs w:val="22"/>
              </w:rPr>
              <w:t>1.</w:t>
            </w:r>
            <w:r w:rsidRPr="00753C28">
              <w:rPr>
                <w:sz w:val="22"/>
                <w:szCs w:val="22"/>
              </w:rPr>
              <w:t>pielikuma “Pieteikums” 2.punkta prasībām.</w:t>
            </w:r>
          </w:p>
          <w:p w14:paraId="40BAEA11" w14:textId="3CC0C070" w:rsidR="005F05F5" w:rsidRPr="009231C1" w:rsidRDefault="005F05F5" w:rsidP="005F05F5">
            <w:pPr>
              <w:widowControl w:val="0"/>
              <w:spacing w:before="120"/>
              <w:contextualSpacing/>
              <w:jc w:val="both"/>
              <w:rPr>
                <w:sz w:val="22"/>
                <w:szCs w:val="22"/>
              </w:rPr>
            </w:pPr>
            <w:r w:rsidRPr="00753C28">
              <w:rPr>
                <w:sz w:val="22"/>
                <w:szCs w:val="22"/>
                <w:u w:val="single"/>
              </w:rPr>
              <w:t>2) Pretendents savā piedāvājumā norāda  apakšuzņēmējus</w:t>
            </w:r>
            <w:r w:rsidRPr="00753C28">
              <w:rPr>
                <w:sz w:val="22"/>
                <w:szCs w:val="22"/>
              </w:rPr>
              <w:t xml:space="preserve">, ko piesaistīs iepirkumā līguma izpildē, ja tiem </w:t>
            </w:r>
            <w:r w:rsidRPr="00753C28">
              <w:rPr>
                <w:sz w:val="22"/>
                <w:szCs w:val="22"/>
                <w:u w:val="single"/>
                <w:lang w:eastAsia="en-GB"/>
              </w:rPr>
              <w:t>nododamās līguma daļas vērtība ir vismaz 10 000 </w:t>
            </w:r>
            <w:proofErr w:type="spellStart"/>
            <w:r w:rsidRPr="00753C28">
              <w:rPr>
                <w:i/>
                <w:sz w:val="22"/>
                <w:szCs w:val="22"/>
                <w:u w:val="single"/>
                <w:lang w:eastAsia="en-GB"/>
              </w:rPr>
              <w:t>euro</w:t>
            </w:r>
            <w:proofErr w:type="spellEnd"/>
            <w:r w:rsidR="001D02A0" w:rsidRPr="00753C28">
              <w:rPr>
                <w:i/>
                <w:sz w:val="22"/>
                <w:szCs w:val="22"/>
                <w:u w:val="single"/>
              </w:rPr>
              <w:t xml:space="preserve">, </w:t>
            </w:r>
            <w:r w:rsidRPr="00753C28">
              <w:rPr>
                <w:sz w:val="22"/>
                <w:szCs w:val="22"/>
              </w:rPr>
              <w:t>iesniedzot informāciju atbilstoši nolikuma 1.pielikuma “Pieteikums” 2.punkta prasībām.</w:t>
            </w:r>
          </w:p>
          <w:p w14:paraId="4BC4E19D" w14:textId="4D9AC685" w:rsidR="008115A4" w:rsidRPr="008F73C6" w:rsidRDefault="008115A4" w:rsidP="00365137">
            <w:pPr>
              <w:pStyle w:val="Style1"/>
            </w:pPr>
          </w:p>
        </w:tc>
      </w:tr>
      <w:tr w:rsidR="008115A4" w:rsidRPr="009231C1" w14:paraId="46C9B8CA" w14:textId="77777777" w:rsidTr="00D76CD4">
        <w:tc>
          <w:tcPr>
            <w:tcW w:w="828" w:type="dxa"/>
          </w:tcPr>
          <w:p w14:paraId="5E5D5DE7" w14:textId="14AF5AD8" w:rsidR="008115A4" w:rsidRDefault="00D656BF" w:rsidP="008115A4">
            <w:pPr>
              <w:widowControl w:val="0"/>
              <w:tabs>
                <w:tab w:val="left" w:pos="316"/>
              </w:tabs>
              <w:jc w:val="both"/>
              <w:rPr>
                <w:rFonts w:eastAsia="Tw Cen MT"/>
                <w:bCs/>
                <w:sz w:val="22"/>
                <w:szCs w:val="22"/>
              </w:rPr>
            </w:pPr>
            <w:r>
              <w:rPr>
                <w:rFonts w:eastAsia="Tw Cen MT"/>
                <w:bCs/>
                <w:sz w:val="22"/>
                <w:szCs w:val="22"/>
              </w:rPr>
              <w:t>3.6.1</w:t>
            </w:r>
            <w:r w:rsidR="00864B80">
              <w:rPr>
                <w:rFonts w:eastAsia="Tw Cen MT"/>
                <w:bCs/>
                <w:sz w:val="22"/>
                <w:szCs w:val="22"/>
              </w:rPr>
              <w:t>1</w:t>
            </w:r>
            <w:r>
              <w:rPr>
                <w:rFonts w:eastAsia="Tw Cen MT"/>
                <w:bCs/>
                <w:sz w:val="22"/>
                <w:szCs w:val="22"/>
              </w:rPr>
              <w:t>.</w:t>
            </w:r>
          </w:p>
        </w:tc>
        <w:tc>
          <w:tcPr>
            <w:tcW w:w="3850" w:type="dxa"/>
          </w:tcPr>
          <w:p w14:paraId="391B3FA1" w14:textId="77777777" w:rsidR="008115A4" w:rsidRPr="00C42991" w:rsidRDefault="008115A4" w:rsidP="008115A4">
            <w:pPr>
              <w:jc w:val="both"/>
              <w:rPr>
                <w:sz w:val="22"/>
                <w:szCs w:val="22"/>
                <w:lang w:eastAsia="en-GB"/>
              </w:rPr>
            </w:pPr>
            <w:r w:rsidRPr="008927B4">
              <w:rPr>
                <w:sz w:val="22"/>
                <w:szCs w:val="22"/>
                <w:lang w:eastAsia="en-GB"/>
              </w:rPr>
              <w:t>Ja piedāvājumu iesniedz</w:t>
            </w:r>
            <w:r w:rsidRPr="00C42991">
              <w:rPr>
                <w:b/>
                <w:bCs/>
                <w:sz w:val="22"/>
                <w:szCs w:val="22"/>
                <w:lang w:eastAsia="en-GB"/>
              </w:rPr>
              <w:t xml:space="preserve"> piegādātāju apvienība</w:t>
            </w:r>
            <w:r w:rsidRPr="00C42991">
              <w:rPr>
                <w:sz w:val="22"/>
                <w:szCs w:val="22"/>
                <w:lang w:eastAsia="en-GB"/>
              </w:rPr>
              <w:t xml:space="preserve">, tad atbilstību kvalifikācijas prasībām, pretendents kā piegādātāju apvienība var apliecināt kopumā (piemēram, prasību par nepieciešamo finanšu apgrozījumu var apliecināt tikai viens no piegādātāju apvienības dalībniekiem vai arī vairāki dalībnieki kopumā u.tml.). </w:t>
            </w:r>
          </w:p>
          <w:p w14:paraId="3EE84268" w14:textId="6564DFB9" w:rsidR="008115A4" w:rsidRPr="00C42991" w:rsidRDefault="008115A4" w:rsidP="008115A4">
            <w:pPr>
              <w:jc w:val="both"/>
              <w:rPr>
                <w:sz w:val="22"/>
                <w:szCs w:val="22"/>
              </w:rPr>
            </w:pPr>
            <w:r w:rsidRPr="00C42991">
              <w:rPr>
                <w:sz w:val="22"/>
                <w:szCs w:val="22"/>
                <w:lang w:eastAsia="en-GB"/>
              </w:rPr>
              <w:t>Ja pretendents iesniedz piedāvājumu kā piegādātāju apvienība, tad apvienības dalībniekiem ir jābūt atbildīgiem par iepirkuma līguma izpildi un jāpierāda pasūtītājam, ka to rīcībā būs nepieciešamie resursi, iesniedzot piegādātāju apvienības dalībnieku apliecinājumu vai vienošanos par sadarbību konkrētā līguma izpildē.</w:t>
            </w:r>
          </w:p>
        </w:tc>
        <w:tc>
          <w:tcPr>
            <w:tcW w:w="4323" w:type="dxa"/>
          </w:tcPr>
          <w:p w14:paraId="3D78C151" w14:textId="02786D5D" w:rsidR="00F079E9" w:rsidRPr="000033CC" w:rsidRDefault="00F079E9" w:rsidP="00365137">
            <w:pPr>
              <w:pStyle w:val="Style1"/>
              <w:rPr>
                <w:sz w:val="22"/>
                <w:szCs w:val="22"/>
                <w:lang w:eastAsia="en-GB"/>
              </w:rPr>
            </w:pPr>
            <w:r w:rsidRPr="000033CC">
              <w:rPr>
                <w:sz w:val="22"/>
                <w:szCs w:val="22"/>
              </w:rPr>
              <w:t xml:space="preserve">1) </w:t>
            </w:r>
            <w:r w:rsidRPr="000033CC">
              <w:rPr>
                <w:sz w:val="22"/>
                <w:szCs w:val="22"/>
                <w:u w:val="single"/>
              </w:rPr>
              <w:t xml:space="preserve">Ja pretendents piedāvājumu iesniedz kā </w:t>
            </w:r>
            <w:r w:rsidRPr="000033CC">
              <w:rPr>
                <w:sz w:val="22"/>
                <w:szCs w:val="22"/>
                <w:u w:val="single"/>
                <w:lang w:eastAsia="en-GB"/>
              </w:rPr>
              <w:t>piegādātāju apvienība</w:t>
            </w:r>
            <w:r w:rsidRPr="000033CC">
              <w:rPr>
                <w:sz w:val="22"/>
                <w:szCs w:val="22"/>
              </w:rPr>
              <w:t xml:space="preserve">, tas iesniedz informāciju atbilstoši nolikuma 1.pielikuma “Pieteikums” </w:t>
            </w:r>
            <w:r w:rsidR="00365137" w:rsidRPr="000033CC">
              <w:rPr>
                <w:sz w:val="22"/>
                <w:szCs w:val="22"/>
              </w:rPr>
              <w:t>1</w:t>
            </w:r>
            <w:r w:rsidRPr="000033CC">
              <w:rPr>
                <w:sz w:val="22"/>
                <w:szCs w:val="22"/>
              </w:rPr>
              <w:t>.punkta prasībām.</w:t>
            </w:r>
          </w:p>
          <w:p w14:paraId="1144DD0B" w14:textId="77777777" w:rsidR="00F079E9" w:rsidRPr="000033CC" w:rsidRDefault="00F079E9" w:rsidP="00365137">
            <w:pPr>
              <w:pStyle w:val="Style1"/>
              <w:rPr>
                <w:sz w:val="22"/>
                <w:szCs w:val="22"/>
                <w:lang w:eastAsia="en-GB"/>
              </w:rPr>
            </w:pPr>
          </w:p>
          <w:p w14:paraId="69E7AD0C" w14:textId="2630F0B6" w:rsidR="008115A4" w:rsidRPr="000033CC" w:rsidRDefault="002A1CC0" w:rsidP="00365137">
            <w:pPr>
              <w:pStyle w:val="Style1"/>
              <w:rPr>
                <w:sz w:val="22"/>
                <w:szCs w:val="22"/>
                <w:lang w:eastAsia="en-GB"/>
              </w:rPr>
            </w:pPr>
            <w:r>
              <w:rPr>
                <w:sz w:val="22"/>
                <w:szCs w:val="22"/>
                <w:lang w:eastAsia="en-GB"/>
              </w:rPr>
              <w:t>Piegādātāju apvienības a</w:t>
            </w:r>
            <w:r w:rsidR="008115A4" w:rsidRPr="000033CC">
              <w:rPr>
                <w:sz w:val="22"/>
                <w:szCs w:val="22"/>
                <w:lang w:eastAsia="en-GB"/>
              </w:rPr>
              <w:t>pliecinājumā vai vienošanās jāiekļauj šāda informācija:</w:t>
            </w:r>
          </w:p>
          <w:p w14:paraId="77E69453" w14:textId="77777777" w:rsidR="008115A4" w:rsidRPr="000033CC" w:rsidRDefault="008115A4" w:rsidP="00365137">
            <w:pPr>
              <w:pStyle w:val="Style1"/>
              <w:rPr>
                <w:sz w:val="22"/>
                <w:szCs w:val="22"/>
                <w:lang w:eastAsia="en-GB"/>
              </w:rPr>
            </w:pPr>
            <w:r w:rsidRPr="000033CC">
              <w:rPr>
                <w:sz w:val="22"/>
                <w:szCs w:val="22"/>
                <w:lang w:eastAsia="en-GB"/>
              </w:rPr>
              <w:t>piegādātāju apvienības nosaukums (kas ir arī pretendenta nosaukums) un apvienības faktiskā adrese;</w:t>
            </w:r>
          </w:p>
          <w:p w14:paraId="63D534BA" w14:textId="77777777" w:rsidR="008115A4" w:rsidRPr="000033CC" w:rsidRDefault="008115A4" w:rsidP="00365137">
            <w:pPr>
              <w:pStyle w:val="Style1"/>
              <w:rPr>
                <w:sz w:val="22"/>
                <w:szCs w:val="22"/>
                <w:lang w:eastAsia="en-GB"/>
              </w:rPr>
            </w:pPr>
            <w:r w:rsidRPr="000033CC">
              <w:rPr>
                <w:sz w:val="22"/>
                <w:szCs w:val="22"/>
                <w:lang w:eastAsia="en-GB"/>
              </w:rPr>
              <w:t>piegādātāju apvienības dibināšanas mērķis un darbības (spēkā esamības) termiņš;</w:t>
            </w:r>
          </w:p>
          <w:p w14:paraId="0554B816" w14:textId="77777777" w:rsidR="008115A4" w:rsidRPr="000033CC" w:rsidRDefault="008115A4" w:rsidP="00365137">
            <w:pPr>
              <w:pStyle w:val="Style1"/>
              <w:rPr>
                <w:sz w:val="22"/>
                <w:szCs w:val="22"/>
                <w:lang w:eastAsia="en-GB"/>
              </w:rPr>
            </w:pPr>
            <w:r w:rsidRPr="000033CC">
              <w:rPr>
                <w:sz w:val="22"/>
                <w:szCs w:val="22"/>
                <w:lang w:eastAsia="en-GB"/>
              </w:rPr>
              <w:t>apliecinājums, ka piegādātāju apvienība un tās dalībnieku sastāvs paliks nemainīgs līdz iepirkuma  beigām;</w:t>
            </w:r>
          </w:p>
          <w:p w14:paraId="1E26E8C7" w14:textId="77777777" w:rsidR="008115A4" w:rsidRPr="000033CC" w:rsidRDefault="008115A4" w:rsidP="00365137">
            <w:pPr>
              <w:pStyle w:val="Style1"/>
              <w:rPr>
                <w:sz w:val="22"/>
                <w:szCs w:val="22"/>
                <w:lang w:eastAsia="en-GB"/>
              </w:rPr>
            </w:pPr>
            <w:r w:rsidRPr="000033CC">
              <w:rPr>
                <w:sz w:val="22"/>
                <w:szCs w:val="22"/>
                <w:lang w:eastAsia="en-GB"/>
              </w:rPr>
              <w:t>informācija par piegādātāju apvienības dalībnieku atbildību iepirkuma līguma izpildes gadījumā, norādot katra dalībnieka līguma darbu daļu un tās līgumcenu, atbildības apmēru, norādot atbildību par saimnieciskajām un finansiālajām darbībām;</w:t>
            </w:r>
          </w:p>
          <w:p w14:paraId="55BCEA64" w14:textId="77777777" w:rsidR="008115A4" w:rsidRPr="000033CC" w:rsidRDefault="008115A4" w:rsidP="00365137">
            <w:pPr>
              <w:pStyle w:val="Style1"/>
              <w:rPr>
                <w:sz w:val="22"/>
                <w:szCs w:val="22"/>
                <w:lang w:eastAsia="en-GB"/>
              </w:rPr>
            </w:pPr>
            <w:r w:rsidRPr="000033CC">
              <w:rPr>
                <w:sz w:val="22"/>
                <w:szCs w:val="22"/>
                <w:lang w:eastAsia="en-GB"/>
              </w:rPr>
              <w:t>apliecinājums, ka dalībnieki, uz kuru saimnieciskajām un finansiālajām iespējām piegādātāju apvienība balstās ir solidāri atbildīgi par iepirkuma līguma izpildi gadījumā, ja pretendentam tiks piešķirtas līguma slēgšanas tiesības;</w:t>
            </w:r>
          </w:p>
          <w:p w14:paraId="4B78DED6" w14:textId="77777777" w:rsidR="008115A4" w:rsidRPr="000033CC" w:rsidRDefault="008115A4" w:rsidP="00365137">
            <w:pPr>
              <w:pStyle w:val="Style1"/>
              <w:rPr>
                <w:sz w:val="22"/>
                <w:szCs w:val="22"/>
                <w:lang w:eastAsia="en-GB"/>
              </w:rPr>
            </w:pPr>
            <w:r w:rsidRPr="000033CC">
              <w:rPr>
                <w:sz w:val="22"/>
                <w:szCs w:val="22"/>
                <w:lang w:eastAsia="en-GB"/>
              </w:rPr>
              <w:t xml:space="preserve">informācija par piegādātāju apvienības vadošo dalībnieku un personu, kas apvienību pārstāv </w:t>
            </w:r>
            <w:r w:rsidRPr="000033CC">
              <w:rPr>
                <w:sz w:val="22"/>
                <w:szCs w:val="22"/>
                <w:lang w:eastAsia="en-GB"/>
              </w:rPr>
              <w:lastRenderedPageBreak/>
              <w:t>iepirkumā. Ja nav norādīta persona, kura pārstāv piegādātāju apvienību iepirkumā, tad visi piegādātāju apvienības dalībnieki paraksta pieteikumu iepirkumam;</w:t>
            </w:r>
          </w:p>
          <w:p w14:paraId="77098FC8" w14:textId="77777777" w:rsidR="008115A4" w:rsidRPr="000033CC" w:rsidRDefault="008115A4" w:rsidP="00365137">
            <w:pPr>
              <w:pStyle w:val="Style1"/>
              <w:rPr>
                <w:sz w:val="22"/>
                <w:szCs w:val="22"/>
                <w:lang w:eastAsia="en-GB"/>
              </w:rPr>
            </w:pPr>
            <w:r w:rsidRPr="000033CC">
              <w:rPr>
                <w:sz w:val="22"/>
                <w:szCs w:val="22"/>
                <w:lang w:eastAsia="en-GB"/>
              </w:rPr>
              <w:t>pilnvarojumu dalībniekam, kurš tiesīgs rīkoties visu apvienības dalībnieku vārdā un to vietā, norādot dalībnieka pilnvarotās personas ieņemamo amatu, vārdu un uzvārdu;</w:t>
            </w:r>
          </w:p>
          <w:p w14:paraId="6F48614D" w14:textId="44DDD5E8" w:rsidR="008115A4" w:rsidRPr="000033CC" w:rsidRDefault="008115A4" w:rsidP="00365137">
            <w:pPr>
              <w:pStyle w:val="Style1"/>
              <w:rPr>
                <w:sz w:val="22"/>
                <w:szCs w:val="22"/>
              </w:rPr>
            </w:pPr>
            <w:r w:rsidRPr="000033CC">
              <w:rPr>
                <w:sz w:val="22"/>
                <w:szCs w:val="22"/>
                <w:lang w:eastAsia="en-GB"/>
              </w:rPr>
              <w:t>apliecinājumu par to, ja apvienībai tiks piešķirtas līguma slēgšanas tiesības, tā 5 (piecu) darbdienu laikā no pasūtītāja nosūtītā uzaicinājuma parakstīt iepirkuma līgumu paziņošanas (saņemšanas) dienas pēc savas izvēles izveidos personālsabiedrību un reģistrēs Latvijas Republikas Uzņēmumu reģistra Komercreģistrā vai noslēgs sabiedrības līgumu, vienojoties par apvienības dalībnieku atbildības sadalījumu, paredzot solidāru atbildību par līguma izpildi dalībniekiem, uz kuru saimnieciskajām un finansiālajām iespējām piegādātāju apvienība balstās.</w:t>
            </w:r>
          </w:p>
        </w:tc>
      </w:tr>
    </w:tbl>
    <w:p w14:paraId="44B2EEBE" w14:textId="6F6BFB61" w:rsidR="00284F1B" w:rsidRPr="005E65D4" w:rsidRDefault="00284F1B" w:rsidP="004669B2">
      <w:pPr>
        <w:widowControl w:val="0"/>
        <w:tabs>
          <w:tab w:val="num" w:pos="1211"/>
          <w:tab w:val="num" w:pos="2694"/>
        </w:tabs>
        <w:jc w:val="both"/>
        <w:rPr>
          <w:rFonts w:eastAsia="Tw Cen MT"/>
          <w:iCs/>
          <w:color w:val="FF0000"/>
          <w:sz w:val="22"/>
          <w:szCs w:val="22"/>
          <w:lang w:eastAsia="en-GB"/>
        </w:rPr>
      </w:pPr>
    </w:p>
    <w:p w14:paraId="7B857BF3" w14:textId="77777777" w:rsidR="00574FB8" w:rsidRDefault="00574FB8" w:rsidP="00574FB8">
      <w:pPr>
        <w:widowControl w:val="0"/>
        <w:numPr>
          <w:ilvl w:val="1"/>
          <w:numId w:val="1"/>
        </w:numPr>
        <w:tabs>
          <w:tab w:val="clear" w:pos="502"/>
          <w:tab w:val="num" w:pos="1211"/>
          <w:tab w:val="num" w:pos="2694"/>
        </w:tabs>
        <w:ind w:left="567" w:hanging="425"/>
        <w:jc w:val="both"/>
        <w:rPr>
          <w:rFonts w:eastAsia="Tw Cen MT"/>
          <w:iCs/>
          <w:sz w:val="22"/>
          <w:szCs w:val="22"/>
          <w:u w:val="single"/>
          <w:lang w:eastAsia="en-GB"/>
        </w:rPr>
      </w:pPr>
      <w:r w:rsidRPr="00574FB8">
        <w:rPr>
          <w:rFonts w:eastAsia="Tw Cen MT"/>
          <w:iCs/>
          <w:sz w:val="22"/>
          <w:szCs w:val="22"/>
          <w:u w:val="single"/>
          <w:lang w:eastAsia="en-GB"/>
        </w:rPr>
        <w:t>Eiropas vienotais iepirkuma procedūras dokuments.</w:t>
      </w:r>
    </w:p>
    <w:p w14:paraId="4AF11C54" w14:textId="0691D3E4" w:rsidR="00574FB8" w:rsidRPr="00C234B0" w:rsidRDefault="00574FB8" w:rsidP="00365137">
      <w:pPr>
        <w:widowControl w:val="0"/>
        <w:numPr>
          <w:ilvl w:val="2"/>
          <w:numId w:val="1"/>
        </w:numPr>
        <w:tabs>
          <w:tab w:val="num" w:pos="2694"/>
        </w:tabs>
        <w:jc w:val="both"/>
        <w:rPr>
          <w:rFonts w:eastAsia="Tw Cen MT"/>
          <w:sz w:val="22"/>
          <w:szCs w:val="22"/>
          <w:lang w:eastAsia="ko-KR"/>
        </w:rPr>
      </w:pPr>
      <w:r w:rsidRPr="00C234B0">
        <w:rPr>
          <w:rFonts w:eastAsia="Tw Cen MT"/>
          <w:sz w:val="22"/>
          <w:szCs w:val="22"/>
          <w:lang w:eastAsia="ko-KR"/>
        </w:rPr>
        <w:t xml:space="preserve">Pretendents var iesniegt Eiropas vienoto iepirkuma procedūras dokumentu kā sākotnējo pierādījumu atbilstībai paziņojumā par līgumu vai iepirkuma procedūras dokumentos noteiktajām Pretendentu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vērtība ir </w:t>
      </w:r>
      <w:r w:rsidR="00576A01" w:rsidRPr="00C234B0">
        <w:rPr>
          <w:rFonts w:eastAsia="Tw Cen MT"/>
          <w:sz w:val="22"/>
          <w:szCs w:val="22"/>
          <w:lang w:eastAsia="ko-KR"/>
        </w:rPr>
        <w:t>vismaz 10 000 </w:t>
      </w:r>
      <w:proofErr w:type="spellStart"/>
      <w:r w:rsidR="00576A01" w:rsidRPr="00C234B0">
        <w:rPr>
          <w:rFonts w:eastAsia="Tw Cen MT"/>
          <w:sz w:val="22"/>
          <w:szCs w:val="22"/>
          <w:lang w:eastAsia="ko-KR"/>
        </w:rPr>
        <w:t>euro</w:t>
      </w:r>
      <w:proofErr w:type="spellEnd"/>
      <w:r w:rsidRPr="00C234B0">
        <w:rPr>
          <w:rFonts w:eastAsia="Tw Cen MT"/>
          <w:sz w:val="22"/>
          <w:szCs w:val="22"/>
          <w:lang w:eastAsia="ko-KR"/>
        </w:rPr>
        <w:t>. Piegādātāju apvienībai jāiesniedz atsevišķu Eiropas vienoto iepirkuma procedūras dokumentu par katru tās dalībnieku.</w:t>
      </w:r>
    </w:p>
    <w:p w14:paraId="1ED89085" w14:textId="474A5976" w:rsidR="00574FB8" w:rsidRPr="00C234B0" w:rsidRDefault="00574FB8" w:rsidP="00365137">
      <w:pPr>
        <w:widowControl w:val="0"/>
        <w:numPr>
          <w:ilvl w:val="2"/>
          <w:numId w:val="1"/>
        </w:numPr>
        <w:tabs>
          <w:tab w:val="num" w:pos="2694"/>
        </w:tabs>
        <w:jc w:val="both"/>
        <w:rPr>
          <w:rFonts w:eastAsia="Tw Cen MT"/>
          <w:sz w:val="22"/>
          <w:szCs w:val="22"/>
          <w:lang w:eastAsia="ko-KR"/>
        </w:rPr>
      </w:pPr>
      <w:r w:rsidRPr="00C234B0">
        <w:rPr>
          <w:sz w:val="22"/>
          <w:szCs w:val="22"/>
          <w:lang w:eastAsia="en-GB"/>
        </w:rPr>
        <w:t>Pretendents var Pasūtītājam iesniegt Eiropas vienoto iepirkuma procedūras dokumentu, kas ir bijis iesniegts citā iepirkuma procedūrā, ja tas apliecina, ka tajā iekļautā informācija ir pareiza.</w:t>
      </w:r>
    </w:p>
    <w:p w14:paraId="752CF529" w14:textId="77777777" w:rsidR="00574FB8" w:rsidRPr="00C234B0" w:rsidRDefault="00574FB8" w:rsidP="00574FB8">
      <w:pPr>
        <w:pStyle w:val="ListParagraph"/>
        <w:numPr>
          <w:ilvl w:val="2"/>
          <w:numId w:val="1"/>
        </w:numPr>
        <w:spacing w:after="0" w:line="240" w:lineRule="auto"/>
        <w:contextualSpacing w:val="0"/>
        <w:jc w:val="both"/>
        <w:rPr>
          <w:rFonts w:ascii="Times New Roman" w:hAnsi="Times New Roman"/>
          <w:sz w:val="22"/>
          <w:szCs w:val="22"/>
          <w:lang w:val="lv-LV"/>
        </w:rPr>
      </w:pPr>
      <w:r w:rsidRPr="00C234B0">
        <w:rPr>
          <w:rFonts w:ascii="Times New Roman" w:hAnsi="Times New Roman"/>
          <w:sz w:val="22"/>
          <w:szCs w:val="22"/>
          <w:lang w:val="lv-LV"/>
        </w:rPr>
        <w:t>Pasūtītājam jebkurā konkursa stadijā ir tiesības prasīt, lai pretendents iesniedz visus vai daļu no dokumentiem, kas apliecina atbilstību paziņojumā par līgumu vai iepirkuma procedūras dokumentos noteiktajām pretendentu atlases prasībām. Iepirkuma veicējs nepieprasa tādus dokumentus un informāciju, kas ir tā rīcībā vai ir pieejama publiskās datubāzēs.</w:t>
      </w:r>
    </w:p>
    <w:p w14:paraId="7DC845A3" w14:textId="58C62499" w:rsidR="00E21207" w:rsidRPr="00C234B0" w:rsidRDefault="00574FB8" w:rsidP="00574FB8">
      <w:pPr>
        <w:pStyle w:val="ListParagraph"/>
        <w:numPr>
          <w:ilvl w:val="2"/>
          <w:numId w:val="1"/>
        </w:numPr>
        <w:spacing w:after="0" w:line="240" w:lineRule="auto"/>
        <w:contextualSpacing w:val="0"/>
        <w:jc w:val="both"/>
        <w:rPr>
          <w:rFonts w:ascii="Times New Roman" w:hAnsi="Times New Roman"/>
          <w:sz w:val="22"/>
          <w:szCs w:val="22"/>
          <w:lang w:val="lv-LV"/>
        </w:rPr>
      </w:pPr>
      <w:r w:rsidRPr="00C234B0">
        <w:rPr>
          <w:rFonts w:ascii="Times New Roman" w:hAnsi="Times New Roman"/>
          <w:sz w:val="22"/>
          <w:szCs w:val="22"/>
          <w:lang w:val="lv-LV"/>
        </w:rPr>
        <w:t>Eiropas vienotā iepirkuma procedūras dokumenta piemērošanas kārtību iepirkuma procedūrās nosaka Ministru kabinets. Eiropas vienotā iepirkuma procedūras dokumenta veidlapu paraugus nosaka Eiropas Komisijas 2016. gada 5. janvāra Īstenošanas regula 2016/7, ar ko nosaka standarta veidlapu Eiropas vienotajam iepirkuma procedūras dokumentam.</w:t>
      </w:r>
      <w:r w:rsidRPr="00C234B0">
        <w:rPr>
          <w:rStyle w:val="FootnoteReference"/>
          <w:rFonts w:ascii="Times New Roman" w:hAnsi="Times New Roman"/>
          <w:sz w:val="22"/>
          <w:szCs w:val="22"/>
          <w:lang w:val="lv-LV"/>
        </w:rPr>
        <w:footnoteReference w:id="3"/>
      </w:r>
    </w:p>
    <w:p w14:paraId="09FD0900" w14:textId="5B88AD20" w:rsidR="007470CE" w:rsidRPr="005E65D4" w:rsidRDefault="007470CE" w:rsidP="00365137">
      <w:pPr>
        <w:pStyle w:val="Style1"/>
        <w:rPr>
          <w:lang w:eastAsia="en-GB"/>
        </w:rPr>
      </w:pPr>
    </w:p>
    <w:p w14:paraId="4C18C911" w14:textId="50ECDAD0" w:rsidR="00CD03C4" w:rsidRPr="004F3ECD" w:rsidRDefault="004F3ECD" w:rsidP="004F3ECD">
      <w:pPr>
        <w:widowControl w:val="0"/>
        <w:numPr>
          <w:ilvl w:val="0"/>
          <w:numId w:val="1"/>
        </w:numPr>
        <w:tabs>
          <w:tab w:val="clear" w:pos="3240"/>
        </w:tabs>
        <w:spacing w:after="120"/>
        <w:ind w:left="567" w:hanging="567"/>
        <w:jc w:val="center"/>
        <w:rPr>
          <w:b/>
          <w:sz w:val="22"/>
          <w:szCs w:val="22"/>
        </w:rPr>
      </w:pPr>
      <w:r w:rsidRPr="004F3ECD">
        <w:rPr>
          <w:b/>
          <w:sz w:val="22"/>
          <w:szCs w:val="22"/>
        </w:rPr>
        <w:t>TEHNISKAJAM PIEDĀVĀJUMAM IZVIRZĪTĀS PRASĪBAS, IESNIEDZAMIE DOKUMENTI</w:t>
      </w:r>
    </w:p>
    <w:p w14:paraId="561FDD38" w14:textId="77777777" w:rsidR="002605F5" w:rsidRPr="00955F58" w:rsidRDefault="002605F5" w:rsidP="00660B44">
      <w:pPr>
        <w:widowControl w:val="0"/>
        <w:numPr>
          <w:ilvl w:val="1"/>
          <w:numId w:val="1"/>
        </w:numPr>
        <w:tabs>
          <w:tab w:val="clear" w:pos="502"/>
          <w:tab w:val="num" w:pos="1211"/>
          <w:tab w:val="num" w:pos="2694"/>
        </w:tabs>
        <w:ind w:left="567" w:hanging="425"/>
        <w:jc w:val="both"/>
        <w:rPr>
          <w:rFonts w:eastAsia="Tw Cen MT"/>
          <w:iCs/>
          <w:sz w:val="22"/>
          <w:szCs w:val="22"/>
        </w:rPr>
      </w:pPr>
      <w:r w:rsidRPr="00955F58">
        <w:rPr>
          <w:sz w:val="22"/>
          <w:szCs w:val="22"/>
        </w:rPr>
        <w:t>Pretendenta tehniskais piedāvājums un iesniedzamie dokumenti:</w:t>
      </w:r>
    </w:p>
    <w:tbl>
      <w:tblPr>
        <w:tblStyle w:val="TableGrid3"/>
        <w:tblW w:w="9072" w:type="dxa"/>
        <w:tblInd w:w="846" w:type="dxa"/>
        <w:tblLayout w:type="fixed"/>
        <w:tblLook w:val="04A0" w:firstRow="1" w:lastRow="0" w:firstColumn="1" w:lastColumn="0" w:noHBand="0" w:noVBand="1"/>
      </w:tblPr>
      <w:tblGrid>
        <w:gridCol w:w="851"/>
        <w:gridCol w:w="3685"/>
        <w:gridCol w:w="4536"/>
      </w:tblGrid>
      <w:tr w:rsidR="002605F5" w:rsidRPr="00AD4B01" w14:paraId="27F4662D" w14:textId="77777777" w:rsidTr="008D2989">
        <w:tc>
          <w:tcPr>
            <w:tcW w:w="851" w:type="dxa"/>
            <w:shd w:val="clear" w:color="auto" w:fill="0F243E" w:themeFill="text2" w:themeFillShade="80"/>
          </w:tcPr>
          <w:p w14:paraId="1F769E57" w14:textId="77777777" w:rsidR="002605F5" w:rsidRPr="008D2989" w:rsidRDefault="002605F5" w:rsidP="00D76CD4">
            <w:pPr>
              <w:jc w:val="center"/>
              <w:rPr>
                <w:b/>
                <w:color w:val="FFFFFF" w:themeColor="background1"/>
                <w:lang w:eastAsia="lv-LV"/>
              </w:rPr>
            </w:pPr>
            <w:proofErr w:type="spellStart"/>
            <w:r w:rsidRPr="008D2989">
              <w:rPr>
                <w:b/>
                <w:color w:val="FFFFFF" w:themeColor="background1"/>
                <w:lang w:eastAsia="lv-LV"/>
              </w:rPr>
              <w:t>Nr.p.k</w:t>
            </w:r>
            <w:proofErr w:type="spellEnd"/>
            <w:r w:rsidRPr="008D2989">
              <w:rPr>
                <w:b/>
                <w:color w:val="FFFFFF" w:themeColor="background1"/>
                <w:lang w:eastAsia="lv-LV"/>
              </w:rPr>
              <w:t>.</w:t>
            </w:r>
          </w:p>
        </w:tc>
        <w:tc>
          <w:tcPr>
            <w:tcW w:w="3685" w:type="dxa"/>
            <w:shd w:val="clear" w:color="auto" w:fill="0F243E" w:themeFill="text2" w:themeFillShade="80"/>
          </w:tcPr>
          <w:p w14:paraId="24A51FC9" w14:textId="77777777" w:rsidR="002605F5" w:rsidRPr="008D2989" w:rsidRDefault="002605F5" w:rsidP="00D76CD4">
            <w:pPr>
              <w:jc w:val="center"/>
              <w:rPr>
                <w:b/>
                <w:color w:val="FFFFFF" w:themeColor="background1"/>
                <w:sz w:val="22"/>
                <w:szCs w:val="22"/>
                <w:lang w:eastAsia="lv-LV"/>
              </w:rPr>
            </w:pPr>
            <w:r w:rsidRPr="008D2989">
              <w:rPr>
                <w:b/>
                <w:color w:val="FFFFFF" w:themeColor="background1"/>
                <w:sz w:val="22"/>
                <w:szCs w:val="22"/>
                <w:lang w:eastAsia="lv-LV"/>
              </w:rPr>
              <w:t>Prasības</w:t>
            </w:r>
          </w:p>
        </w:tc>
        <w:tc>
          <w:tcPr>
            <w:tcW w:w="4536" w:type="dxa"/>
            <w:shd w:val="clear" w:color="auto" w:fill="0F243E" w:themeFill="text2" w:themeFillShade="80"/>
          </w:tcPr>
          <w:p w14:paraId="6DC133FD" w14:textId="77777777" w:rsidR="002605F5" w:rsidRPr="008D2989" w:rsidRDefault="002605F5" w:rsidP="00D76CD4">
            <w:pPr>
              <w:jc w:val="center"/>
              <w:rPr>
                <w:b/>
                <w:color w:val="FFFFFF" w:themeColor="background1"/>
                <w:sz w:val="22"/>
                <w:szCs w:val="22"/>
                <w:lang w:eastAsia="lv-LV"/>
              </w:rPr>
            </w:pPr>
            <w:r w:rsidRPr="008D2989">
              <w:rPr>
                <w:b/>
                <w:color w:val="FFFFFF" w:themeColor="background1"/>
                <w:sz w:val="22"/>
                <w:szCs w:val="22"/>
                <w:lang w:eastAsia="lv-LV"/>
              </w:rPr>
              <w:t>Iesniedzamie dokumenti</w:t>
            </w:r>
          </w:p>
        </w:tc>
      </w:tr>
      <w:tr w:rsidR="00576A44" w:rsidRPr="00AD4B01" w14:paraId="6F89892A" w14:textId="77777777" w:rsidTr="00D76CD4">
        <w:tc>
          <w:tcPr>
            <w:tcW w:w="851" w:type="dxa"/>
            <w:shd w:val="clear" w:color="auto" w:fill="auto"/>
          </w:tcPr>
          <w:p w14:paraId="66008A29" w14:textId="77777777" w:rsidR="00576A44" w:rsidRPr="00AD4B01" w:rsidRDefault="00576A44" w:rsidP="00576A44">
            <w:pPr>
              <w:jc w:val="both"/>
              <w:rPr>
                <w:sz w:val="22"/>
                <w:szCs w:val="22"/>
                <w:lang w:eastAsia="lv-LV"/>
              </w:rPr>
            </w:pPr>
            <w:r w:rsidRPr="00AD4B01">
              <w:rPr>
                <w:sz w:val="22"/>
                <w:szCs w:val="22"/>
                <w:lang w:eastAsia="lv-LV"/>
              </w:rPr>
              <w:t>4.1.</w:t>
            </w:r>
            <w:r>
              <w:rPr>
                <w:sz w:val="22"/>
                <w:szCs w:val="22"/>
                <w:lang w:eastAsia="lv-LV"/>
              </w:rPr>
              <w:t>1.</w:t>
            </w:r>
          </w:p>
        </w:tc>
        <w:tc>
          <w:tcPr>
            <w:tcW w:w="3685" w:type="dxa"/>
            <w:shd w:val="clear" w:color="auto" w:fill="auto"/>
          </w:tcPr>
          <w:p w14:paraId="068B3689" w14:textId="77777777" w:rsidR="00576A44" w:rsidRDefault="00576A44" w:rsidP="00576A44">
            <w:pPr>
              <w:jc w:val="both"/>
              <w:rPr>
                <w:sz w:val="22"/>
                <w:szCs w:val="22"/>
                <w:lang w:eastAsia="lv-LV"/>
              </w:rPr>
            </w:pPr>
            <w:r w:rsidRPr="00452C81">
              <w:rPr>
                <w:sz w:val="22"/>
                <w:szCs w:val="22"/>
                <w:lang w:eastAsia="lv-LV"/>
              </w:rPr>
              <w:t xml:space="preserve">Tehniskais piedāvājums ir Pretendenta parakstīta un iesniegta </w:t>
            </w:r>
            <w:r>
              <w:rPr>
                <w:sz w:val="22"/>
                <w:szCs w:val="22"/>
                <w:lang w:eastAsia="lv-LV"/>
              </w:rPr>
              <w:t>Tehniskās specifikācijas</w:t>
            </w:r>
            <w:r w:rsidRPr="00452C81">
              <w:rPr>
                <w:sz w:val="22"/>
                <w:szCs w:val="22"/>
                <w:lang w:eastAsia="lv-LV"/>
              </w:rPr>
              <w:t xml:space="preserve"> veidlapa.</w:t>
            </w:r>
          </w:p>
          <w:p w14:paraId="4D771E69" w14:textId="34DE27A0" w:rsidR="00C16F24" w:rsidRPr="00771532" w:rsidRDefault="00C16F24" w:rsidP="00576A44">
            <w:pPr>
              <w:jc w:val="both"/>
              <w:rPr>
                <w:sz w:val="22"/>
                <w:szCs w:val="22"/>
                <w:lang w:eastAsia="lv-LV"/>
              </w:rPr>
            </w:pPr>
            <w:r w:rsidRPr="00771532">
              <w:rPr>
                <w:sz w:val="22"/>
                <w:szCs w:val="22"/>
                <w:lang w:eastAsia="lv-LV"/>
              </w:rPr>
              <w:t xml:space="preserve">Pretendentam jāapliecina, ka ir pilnībā iepazinies ar Tehnisko specifikāciju (nolikuma </w:t>
            </w:r>
            <w:r w:rsidR="00FD7231">
              <w:rPr>
                <w:sz w:val="22"/>
                <w:szCs w:val="22"/>
                <w:lang w:eastAsia="lv-LV"/>
              </w:rPr>
              <w:t>3.</w:t>
            </w:r>
            <w:r w:rsidRPr="00771532">
              <w:rPr>
                <w:sz w:val="22"/>
                <w:szCs w:val="22"/>
                <w:lang w:eastAsia="lv-LV"/>
              </w:rPr>
              <w:t>pielikums)</w:t>
            </w:r>
            <w:r>
              <w:rPr>
                <w:sz w:val="22"/>
                <w:szCs w:val="22"/>
                <w:lang w:eastAsia="lv-LV"/>
              </w:rPr>
              <w:t>.</w:t>
            </w:r>
          </w:p>
          <w:p w14:paraId="58BEA7E1" w14:textId="77777777" w:rsidR="00576A44" w:rsidRPr="00AD4B01" w:rsidRDefault="00576A44" w:rsidP="00576A44">
            <w:pPr>
              <w:jc w:val="both"/>
              <w:rPr>
                <w:sz w:val="22"/>
                <w:szCs w:val="22"/>
                <w:lang w:eastAsia="lv-LV"/>
              </w:rPr>
            </w:pPr>
          </w:p>
        </w:tc>
        <w:tc>
          <w:tcPr>
            <w:tcW w:w="4536" w:type="dxa"/>
            <w:shd w:val="clear" w:color="auto" w:fill="auto"/>
          </w:tcPr>
          <w:p w14:paraId="253B506F" w14:textId="49E2BF21" w:rsidR="00576A44" w:rsidRPr="00AD4B01" w:rsidRDefault="00576A44" w:rsidP="00576A44">
            <w:pPr>
              <w:jc w:val="both"/>
              <w:rPr>
                <w:sz w:val="22"/>
                <w:szCs w:val="22"/>
                <w:lang w:eastAsia="lv-LV"/>
              </w:rPr>
            </w:pPr>
            <w:r w:rsidRPr="00771532">
              <w:rPr>
                <w:sz w:val="22"/>
                <w:szCs w:val="22"/>
                <w:lang w:eastAsia="lv-LV"/>
              </w:rPr>
              <w:t xml:space="preserve">Pretendentam jāiesniedz </w:t>
            </w:r>
            <w:r>
              <w:rPr>
                <w:sz w:val="22"/>
                <w:szCs w:val="22"/>
                <w:lang w:eastAsia="lv-LV"/>
              </w:rPr>
              <w:t xml:space="preserve">parakstītas </w:t>
            </w:r>
            <w:r w:rsidRPr="00771532">
              <w:rPr>
                <w:sz w:val="22"/>
                <w:szCs w:val="22"/>
                <w:lang w:eastAsia="lv-LV"/>
              </w:rPr>
              <w:t>Tehniskās specifikācijas</w:t>
            </w:r>
            <w:r>
              <w:rPr>
                <w:sz w:val="22"/>
                <w:szCs w:val="22"/>
                <w:lang w:eastAsia="lv-LV"/>
              </w:rPr>
              <w:t xml:space="preserve"> attiecīgajā iepirkuma daļā, uz kuru pretendents iesniedz piedāvājumu</w:t>
            </w:r>
            <w:r w:rsidR="0033488F">
              <w:rPr>
                <w:sz w:val="22"/>
                <w:szCs w:val="22"/>
                <w:lang w:eastAsia="lv-LV"/>
              </w:rPr>
              <w:t xml:space="preserve"> </w:t>
            </w:r>
            <w:r w:rsidR="0033488F" w:rsidRPr="00771532">
              <w:rPr>
                <w:sz w:val="22"/>
                <w:szCs w:val="22"/>
                <w:lang w:eastAsia="lv-LV"/>
              </w:rPr>
              <w:t xml:space="preserve">(nolikuma </w:t>
            </w:r>
            <w:r w:rsidR="00FD7231">
              <w:rPr>
                <w:sz w:val="22"/>
                <w:szCs w:val="22"/>
                <w:lang w:eastAsia="lv-LV"/>
              </w:rPr>
              <w:t>3.</w:t>
            </w:r>
            <w:r w:rsidR="0033488F" w:rsidRPr="00771532">
              <w:rPr>
                <w:sz w:val="22"/>
                <w:szCs w:val="22"/>
                <w:lang w:eastAsia="lv-LV"/>
              </w:rPr>
              <w:t>pielikums)</w:t>
            </w:r>
            <w:r>
              <w:rPr>
                <w:sz w:val="22"/>
                <w:szCs w:val="22"/>
                <w:lang w:eastAsia="lv-LV"/>
              </w:rPr>
              <w:t xml:space="preserve">, </w:t>
            </w:r>
            <w:r w:rsidRPr="007B64E0">
              <w:rPr>
                <w:sz w:val="22"/>
                <w:szCs w:val="22"/>
                <w:lang w:eastAsia="lv-LV"/>
              </w:rPr>
              <w:t>kuru iesniedzot Pretendents apliecina, ka apņemas nodrošināt pakalpojuma sniegšanu atbilstoši tehniskajā specifikācijā izvirzītajām prasībām.</w:t>
            </w:r>
          </w:p>
        </w:tc>
      </w:tr>
    </w:tbl>
    <w:p w14:paraId="48D95F0A" w14:textId="77777777" w:rsidR="002605F5" w:rsidRDefault="002605F5" w:rsidP="00365137">
      <w:pPr>
        <w:pStyle w:val="Style1"/>
      </w:pPr>
    </w:p>
    <w:p w14:paraId="4A2EC7D0" w14:textId="0CDA2831" w:rsidR="001D3F23" w:rsidRPr="000073A7" w:rsidRDefault="001D3F23" w:rsidP="00660B44">
      <w:pPr>
        <w:widowControl w:val="0"/>
        <w:numPr>
          <w:ilvl w:val="1"/>
          <w:numId w:val="1"/>
        </w:numPr>
        <w:tabs>
          <w:tab w:val="clear" w:pos="502"/>
          <w:tab w:val="num" w:pos="1211"/>
          <w:tab w:val="num" w:pos="2694"/>
        </w:tabs>
        <w:ind w:left="567" w:hanging="425"/>
        <w:jc w:val="both"/>
        <w:rPr>
          <w:sz w:val="22"/>
          <w:szCs w:val="22"/>
        </w:rPr>
      </w:pPr>
      <w:r w:rsidRPr="000073A7">
        <w:rPr>
          <w:sz w:val="22"/>
          <w:szCs w:val="22"/>
        </w:rPr>
        <w:t>Tehniskā</w:t>
      </w:r>
      <w:r w:rsidR="00C664C1">
        <w:rPr>
          <w:sz w:val="22"/>
          <w:szCs w:val="22"/>
        </w:rPr>
        <w:t>s</w:t>
      </w:r>
      <w:r w:rsidRPr="000073A7">
        <w:rPr>
          <w:sz w:val="22"/>
          <w:szCs w:val="22"/>
        </w:rPr>
        <w:t xml:space="preserve"> specifikācija</w:t>
      </w:r>
      <w:r w:rsidR="00C664C1">
        <w:rPr>
          <w:sz w:val="22"/>
          <w:szCs w:val="22"/>
        </w:rPr>
        <w:t>s</w:t>
      </w:r>
      <w:r w:rsidRPr="000073A7">
        <w:rPr>
          <w:sz w:val="22"/>
          <w:szCs w:val="22"/>
        </w:rPr>
        <w:t xml:space="preserve"> sagatavota</w:t>
      </w:r>
      <w:r w:rsidR="00C664C1">
        <w:rPr>
          <w:sz w:val="22"/>
          <w:szCs w:val="22"/>
        </w:rPr>
        <w:t>s</w:t>
      </w:r>
      <w:r w:rsidRPr="000073A7">
        <w:rPr>
          <w:sz w:val="22"/>
          <w:szCs w:val="22"/>
        </w:rPr>
        <w:t xml:space="preserve"> </w:t>
      </w:r>
      <w:r w:rsidRPr="00C664C1">
        <w:rPr>
          <w:sz w:val="22"/>
          <w:szCs w:val="22"/>
        </w:rPr>
        <w:t xml:space="preserve">2024.gada </w:t>
      </w:r>
      <w:r w:rsidR="00C664C1" w:rsidRPr="00C664C1">
        <w:rPr>
          <w:sz w:val="22"/>
          <w:szCs w:val="22"/>
        </w:rPr>
        <w:t>7</w:t>
      </w:r>
      <w:r w:rsidRPr="00C664C1">
        <w:rPr>
          <w:sz w:val="22"/>
          <w:szCs w:val="22"/>
        </w:rPr>
        <w:t xml:space="preserve">. </w:t>
      </w:r>
      <w:r w:rsidR="00C664C1" w:rsidRPr="00C664C1">
        <w:rPr>
          <w:sz w:val="22"/>
          <w:szCs w:val="22"/>
        </w:rPr>
        <w:t>novembrī</w:t>
      </w:r>
      <w:r w:rsidRPr="00C664C1">
        <w:rPr>
          <w:sz w:val="22"/>
          <w:szCs w:val="22"/>
        </w:rPr>
        <w:t>.</w:t>
      </w:r>
    </w:p>
    <w:p w14:paraId="09A55789" w14:textId="30897C0A" w:rsidR="000B7C6E" w:rsidRPr="005E65D4" w:rsidRDefault="000B7C6E" w:rsidP="00365137">
      <w:pPr>
        <w:pStyle w:val="Style1"/>
      </w:pPr>
    </w:p>
    <w:p w14:paraId="01E6FC17" w14:textId="702E2C5B" w:rsidR="00CD03C4" w:rsidRPr="00147B9B" w:rsidRDefault="00147B9B" w:rsidP="00147B9B">
      <w:pPr>
        <w:widowControl w:val="0"/>
        <w:numPr>
          <w:ilvl w:val="0"/>
          <w:numId w:val="1"/>
        </w:numPr>
        <w:tabs>
          <w:tab w:val="clear" w:pos="3240"/>
        </w:tabs>
        <w:spacing w:after="120"/>
        <w:ind w:left="567" w:hanging="567"/>
        <w:jc w:val="center"/>
        <w:rPr>
          <w:b/>
          <w:sz w:val="22"/>
          <w:szCs w:val="22"/>
        </w:rPr>
      </w:pPr>
      <w:r w:rsidRPr="00147B9B">
        <w:rPr>
          <w:b/>
          <w:sz w:val="22"/>
          <w:szCs w:val="22"/>
        </w:rPr>
        <w:t>FINANŠU PIEDĀVĀJUMS</w:t>
      </w:r>
    </w:p>
    <w:p w14:paraId="78CF4D14" w14:textId="77777777" w:rsidR="00432D58" w:rsidRPr="00955F58" w:rsidRDefault="00432D58" w:rsidP="00660B44">
      <w:pPr>
        <w:widowControl w:val="0"/>
        <w:numPr>
          <w:ilvl w:val="1"/>
          <w:numId w:val="1"/>
        </w:numPr>
        <w:tabs>
          <w:tab w:val="clear" w:pos="502"/>
          <w:tab w:val="num" w:pos="1211"/>
          <w:tab w:val="num" w:pos="2694"/>
        </w:tabs>
        <w:ind w:left="567" w:hanging="425"/>
        <w:jc w:val="both"/>
        <w:rPr>
          <w:rFonts w:eastAsia="Tw Cen MT"/>
          <w:b/>
          <w:iCs/>
          <w:sz w:val="22"/>
          <w:szCs w:val="22"/>
        </w:rPr>
      </w:pPr>
      <w:r w:rsidRPr="00955F58">
        <w:rPr>
          <w:sz w:val="22"/>
          <w:szCs w:val="22"/>
        </w:rPr>
        <w:t>Pretendenta finanšu piedāvājums un iesniedzamie dokumenti:</w:t>
      </w:r>
    </w:p>
    <w:tbl>
      <w:tblPr>
        <w:tblStyle w:val="TableGrid"/>
        <w:tblW w:w="9072" w:type="dxa"/>
        <w:tblInd w:w="846" w:type="dxa"/>
        <w:tblLayout w:type="fixed"/>
        <w:tblLook w:val="04A0" w:firstRow="1" w:lastRow="0" w:firstColumn="1" w:lastColumn="0" w:noHBand="0" w:noVBand="1"/>
      </w:tblPr>
      <w:tblGrid>
        <w:gridCol w:w="850"/>
        <w:gridCol w:w="3686"/>
        <w:gridCol w:w="4536"/>
      </w:tblGrid>
      <w:tr w:rsidR="00432D58" w:rsidRPr="00AD4B01" w14:paraId="61732F58" w14:textId="77777777" w:rsidTr="008D2989">
        <w:tc>
          <w:tcPr>
            <w:tcW w:w="850" w:type="dxa"/>
            <w:shd w:val="clear" w:color="auto" w:fill="0F243E" w:themeFill="text2" w:themeFillShade="80"/>
          </w:tcPr>
          <w:p w14:paraId="43CCE8CF" w14:textId="77777777" w:rsidR="00432D58" w:rsidRPr="008D2989" w:rsidRDefault="00432D58" w:rsidP="00D76CD4">
            <w:pPr>
              <w:jc w:val="center"/>
              <w:rPr>
                <w:b/>
                <w:color w:val="FFFFFF" w:themeColor="background1"/>
              </w:rPr>
            </w:pPr>
            <w:proofErr w:type="spellStart"/>
            <w:r w:rsidRPr="008D2989">
              <w:rPr>
                <w:b/>
                <w:color w:val="FFFFFF" w:themeColor="background1"/>
              </w:rPr>
              <w:t>Nr.p.k</w:t>
            </w:r>
            <w:proofErr w:type="spellEnd"/>
            <w:r w:rsidRPr="008D2989">
              <w:rPr>
                <w:b/>
                <w:color w:val="FFFFFF" w:themeColor="background1"/>
              </w:rPr>
              <w:t>.</w:t>
            </w:r>
          </w:p>
        </w:tc>
        <w:tc>
          <w:tcPr>
            <w:tcW w:w="3686" w:type="dxa"/>
            <w:shd w:val="clear" w:color="auto" w:fill="0F243E" w:themeFill="text2" w:themeFillShade="80"/>
          </w:tcPr>
          <w:p w14:paraId="270C2072" w14:textId="77777777" w:rsidR="00432D58" w:rsidRPr="008D2989" w:rsidRDefault="00432D58" w:rsidP="00D76CD4">
            <w:pPr>
              <w:jc w:val="center"/>
              <w:rPr>
                <w:b/>
                <w:color w:val="FFFFFF" w:themeColor="background1"/>
                <w:sz w:val="22"/>
                <w:szCs w:val="22"/>
              </w:rPr>
            </w:pPr>
            <w:r w:rsidRPr="008D2989">
              <w:rPr>
                <w:b/>
                <w:color w:val="FFFFFF" w:themeColor="background1"/>
                <w:sz w:val="22"/>
                <w:szCs w:val="22"/>
              </w:rPr>
              <w:t>Prasības</w:t>
            </w:r>
          </w:p>
        </w:tc>
        <w:tc>
          <w:tcPr>
            <w:tcW w:w="4536" w:type="dxa"/>
            <w:shd w:val="clear" w:color="auto" w:fill="0F243E" w:themeFill="text2" w:themeFillShade="80"/>
          </w:tcPr>
          <w:p w14:paraId="174587B0" w14:textId="77777777" w:rsidR="00432D58" w:rsidRPr="008D2989" w:rsidRDefault="00432D58" w:rsidP="00D76CD4">
            <w:pPr>
              <w:jc w:val="center"/>
              <w:rPr>
                <w:b/>
                <w:color w:val="FFFFFF" w:themeColor="background1"/>
                <w:sz w:val="22"/>
                <w:szCs w:val="22"/>
              </w:rPr>
            </w:pPr>
            <w:r w:rsidRPr="008D2989">
              <w:rPr>
                <w:b/>
                <w:color w:val="FFFFFF" w:themeColor="background1"/>
                <w:sz w:val="22"/>
                <w:szCs w:val="22"/>
              </w:rPr>
              <w:t>Iesniedzamie dokumenti</w:t>
            </w:r>
          </w:p>
        </w:tc>
      </w:tr>
      <w:tr w:rsidR="00432D58" w:rsidRPr="00AD4B01" w14:paraId="02B7974A" w14:textId="77777777" w:rsidTr="00D76CD4">
        <w:trPr>
          <w:trHeight w:val="557"/>
        </w:trPr>
        <w:tc>
          <w:tcPr>
            <w:tcW w:w="850" w:type="dxa"/>
          </w:tcPr>
          <w:p w14:paraId="1AEC3CF4" w14:textId="77777777" w:rsidR="00432D58" w:rsidRPr="00AD4B01" w:rsidRDefault="00432D58" w:rsidP="00D76CD4">
            <w:pPr>
              <w:jc w:val="both"/>
              <w:rPr>
                <w:sz w:val="22"/>
                <w:szCs w:val="22"/>
              </w:rPr>
            </w:pPr>
            <w:r>
              <w:rPr>
                <w:sz w:val="22"/>
                <w:szCs w:val="22"/>
              </w:rPr>
              <w:t>5.1.1.</w:t>
            </w:r>
          </w:p>
        </w:tc>
        <w:tc>
          <w:tcPr>
            <w:tcW w:w="3686" w:type="dxa"/>
          </w:tcPr>
          <w:p w14:paraId="73EB2B63" w14:textId="77777777" w:rsidR="00432D58" w:rsidRPr="00AD4B01" w:rsidRDefault="00432D58" w:rsidP="00D76CD4">
            <w:pPr>
              <w:jc w:val="both"/>
              <w:rPr>
                <w:sz w:val="22"/>
                <w:szCs w:val="22"/>
              </w:rPr>
            </w:pPr>
            <w:r w:rsidRPr="00AD4B01">
              <w:rPr>
                <w:sz w:val="22"/>
                <w:szCs w:val="22"/>
              </w:rPr>
              <w:t xml:space="preserve">Finanšu piedāvājumā jānorāda visi izdevumi un izmaksas, kas rodas pretendentam, lai pilnīgi un pienācīgā kvalitātē un pilnā apjomā sniegtu tehniskajā specifikācijā minētos pakalpojumus. </w:t>
            </w:r>
          </w:p>
          <w:p w14:paraId="1FEC717F" w14:textId="77777777" w:rsidR="00432D58" w:rsidRPr="00AD4B01" w:rsidRDefault="00432D58" w:rsidP="00D76CD4">
            <w:pPr>
              <w:jc w:val="both"/>
              <w:rPr>
                <w:sz w:val="22"/>
                <w:szCs w:val="22"/>
              </w:rPr>
            </w:pPr>
          </w:p>
        </w:tc>
        <w:tc>
          <w:tcPr>
            <w:tcW w:w="4536" w:type="dxa"/>
          </w:tcPr>
          <w:p w14:paraId="4CCAEAC8" w14:textId="77777777" w:rsidR="00432D58" w:rsidRDefault="00432D58" w:rsidP="00D76CD4">
            <w:pPr>
              <w:jc w:val="both"/>
              <w:rPr>
                <w:rFonts w:eastAsia="Tw Cen MT"/>
                <w:iCs/>
                <w:sz w:val="22"/>
                <w:szCs w:val="22"/>
              </w:rPr>
            </w:pPr>
            <w:r w:rsidRPr="0090603E">
              <w:rPr>
                <w:rFonts w:eastAsia="Tw Cen MT"/>
                <w:iCs/>
                <w:sz w:val="22"/>
                <w:szCs w:val="22"/>
              </w:rPr>
              <w:t>Pretendentam jāiesniedz finanšu piedāvājums par attiecīgo daļu, kurai tiek iesniegts piedāvājums.</w:t>
            </w:r>
          </w:p>
          <w:p w14:paraId="60625AEB" w14:textId="77777777" w:rsidR="00432D58" w:rsidRDefault="00432D58" w:rsidP="00D76CD4">
            <w:pPr>
              <w:jc w:val="both"/>
              <w:rPr>
                <w:sz w:val="22"/>
                <w:szCs w:val="22"/>
              </w:rPr>
            </w:pPr>
            <w:r w:rsidRPr="00AD4B01">
              <w:rPr>
                <w:sz w:val="22"/>
                <w:szCs w:val="22"/>
              </w:rPr>
              <w:t xml:space="preserve">Finanšu piedāvājumu pretendents sagatavo un iesniedz atbilstoši finanšu piedāvājuma formai nolikuma 4.pielikumā </w:t>
            </w:r>
            <w:proofErr w:type="spellStart"/>
            <w:r w:rsidRPr="00AD4B01">
              <w:rPr>
                <w:i/>
                <w:iCs/>
                <w:sz w:val="22"/>
                <w:szCs w:val="22"/>
              </w:rPr>
              <w:t>exel</w:t>
            </w:r>
            <w:proofErr w:type="spellEnd"/>
            <w:r w:rsidRPr="00AD4B01">
              <w:rPr>
                <w:sz w:val="22"/>
                <w:szCs w:val="22"/>
              </w:rPr>
              <w:t xml:space="preserve"> formātā. Pretendentam finanšu piedāvājuma kopējā cena jānorāda EUR bez PVN, ar diviem cipariem aiz komata, jāievada  EIS sistēmas attiecīgajā ievadlaukā.</w:t>
            </w:r>
          </w:p>
          <w:p w14:paraId="1F9DC5BD" w14:textId="248B891B" w:rsidR="00FA3EC8" w:rsidRPr="00AD4B01" w:rsidRDefault="00FA3EC8" w:rsidP="00D76CD4">
            <w:pPr>
              <w:jc w:val="both"/>
              <w:rPr>
                <w:sz w:val="22"/>
                <w:szCs w:val="22"/>
              </w:rPr>
            </w:pPr>
            <w:r w:rsidRPr="00FA3EC8">
              <w:rPr>
                <w:sz w:val="22"/>
                <w:szCs w:val="22"/>
              </w:rPr>
              <w:t xml:space="preserve">Nevienā no finanšu piedāvājuma pozīcijām nedrīkst </w:t>
            </w:r>
            <w:r w:rsidR="008B28CB">
              <w:rPr>
                <w:sz w:val="22"/>
                <w:szCs w:val="22"/>
              </w:rPr>
              <w:t>piedāvāt</w:t>
            </w:r>
            <w:r w:rsidRPr="00FA3EC8">
              <w:rPr>
                <w:sz w:val="22"/>
                <w:szCs w:val="22"/>
              </w:rPr>
              <w:t xml:space="preserve"> “0”</w:t>
            </w:r>
            <w:r w:rsidR="008B28CB">
              <w:rPr>
                <w:sz w:val="22"/>
                <w:szCs w:val="22"/>
              </w:rPr>
              <w:t xml:space="preserve"> izmaksas.</w:t>
            </w:r>
          </w:p>
        </w:tc>
      </w:tr>
    </w:tbl>
    <w:p w14:paraId="4E5F51E8" w14:textId="77777777" w:rsidR="00D13427" w:rsidRDefault="00D13427" w:rsidP="00F0749D">
      <w:pPr>
        <w:pStyle w:val="BodyTextIndent3"/>
        <w:widowControl w:val="0"/>
        <w:spacing w:after="0"/>
        <w:ind w:left="0"/>
        <w:rPr>
          <w:color w:val="FF0000"/>
          <w:sz w:val="22"/>
          <w:szCs w:val="22"/>
        </w:rPr>
      </w:pPr>
    </w:p>
    <w:p w14:paraId="2E308229" w14:textId="0220D064" w:rsidR="00261FF7" w:rsidRPr="00FA7EF6" w:rsidRDefault="00261FF7" w:rsidP="009157D1">
      <w:pPr>
        <w:widowControl w:val="0"/>
        <w:numPr>
          <w:ilvl w:val="1"/>
          <w:numId w:val="1"/>
        </w:numPr>
        <w:tabs>
          <w:tab w:val="clear" w:pos="502"/>
          <w:tab w:val="num" w:pos="1211"/>
          <w:tab w:val="num" w:pos="2694"/>
        </w:tabs>
        <w:ind w:left="567" w:hanging="425"/>
        <w:jc w:val="both"/>
        <w:rPr>
          <w:sz w:val="22"/>
          <w:szCs w:val="22"/>
          <w:u w:val="single"/>
        </w:rPr>
      </w:pPr>
      <w:r w:rsidRPr="00FA7EF6">
        <w:rPr>
          <w:sz w:val="22"/>
          <w:szCs w:val="22"/>
          <w:u w:val="single"/>
        </w:rPr>
        <w:t>Papildus informācija:</w:t>
      </w:r>
    </w:p>
    <w:p w14:paraId="63EA2F6D" w14:textId="3D101CE0" w:rsidR="009157D1" w:rsidRPr="00F8371C" w:rsidRDefault="00E27FD6" w:rsidP="00F8371C">
      <w:pPr>
        <w:widowControl w:val="0"/>
        <w:numPr>
          <w:ilvl w:val="2"/>
          <w:numId w:val="1"/>
        </w:numPr>
        <w:tabs>
          <w:tab w:val="clear" w:pos="1288"/>
          <w:tab w:val="num" w:pos="851"/>
          <w:tab w:val="num" w:pos="2694"/>
        </w:tabs>
        <w:ind w:left="851" w:hanging="709"/>
        <w:jc w:val="both"/>
        <w:rPr>
          <w:sz w:val="22"/>
          <w:szCs w:val="22"/>
        </w:rPr>
      </w:pPr>
      <w:r w:rsidRPr="00F8371C">
        <w:rPr>
          <w:sz w:val="22"/>
          <w:szCs w:val="22"/>
        </w:rPr>
        <w:t xml:space="preserve">Pretendentam </w:t>
      </w:r>
      <w:r w:rsidR="009157D1" w:rsidRPr="00F8371C">
        <w:rPr>
          <w:sz w:val="22"/>
          <w:szCs w:val="22"/>
        </w:rPr>
        <w:t xml:space="preserve">jāparedz tehnisko apkopju izmaksās darba samaksu par filtru nomaiņu. Par filtra materiālu izmaksām </w:t>
      </w:r>
      <w:r w:rsidRPr="00F8371C">
        <w:rPr>
          <w:sz w:val="22"/>
          <w:szCs w:val="22"/>
        </w:rPr>
        <w:t xml:space="preserve">Līguma ietvaros </w:t>
      </w:r>
      <w:r w:rsidR="009157D1" w:rsidRPr="00F8371C">
        <w:rPr>
          <w:sz w:val="22"/>
          <w:szCs w:val="22"/>
        </w:rPr>
        <w:t>Pasūtītājs vienosies ar Izpildītāju atsevišķi</w:t>
      </w:r>
      <w:r w:rsidRPr="00F8371C">
        <w:rPr>
          <w:sz w:val="22"/>
          <w:szCs w:val="22"/>
        </w:rPr>
        <w:t>,</w:t>
      </w:r>
      <w:r w:rsidR="009157D1" w:rsidRPr="00F8371C">
        <w:rPr>
          <w:sz w:val="22"/>
          <w:szCs w:val="22"/>
        </w:rPr>
        <w:t xml:space="preserve"> piestādot tāmi un rēķinu.</w:t>
      </w:r>
      <w:r w:rsidR="00D82DE5" w:rsidRPr="00F8371C">
        <w:rPr>
          <w:sz w:val="22"/>
          <w:szCs w:val="22"/>
        </w:rPr>
        <w:t xml:space="preserve"> Pasūtītāja rīcībā nav precīzs zināms filtru saraksts un to parametri, kā arī maiņas biežums, tāpēc filtru materiālu izmaksas nav jāiekļauj apkopes izmaksās. Filtra maiņas nepieciešamība tiks vērtēta un konstatēta Līguma izpildes gaitā.</w:t>
      </w:r>
    </w:p>
    <w:p w14:paraId="0E3CE5C3" w14:textId="13B90C0D" w:rsidR="009157D1" w:rsidRPr="00F8371C" w:rsidRDefault="003902E8" w:rsidP="00F8371C">
      <w:pPr>
        <w:widowControl w:val="0"/>
        <w:numPr>
          <w:ilvl w:val="2"/>
          <w:numId w:val="1"/>
        </w:numPr>
        <w:tabs>
          <w:tab w:val="clear" w:pos="1288"/>
          <w:tab w:val="num" w:pos="851"/>
          <w:tab w:val="num" w:pos="2694"/>
        </w:tabs>
        <w:ind w:left="851" w:hanging="709"/>
        <w:jc w:val="both"/>
        <w:rPr>
          <w:sz w:val="22"/>
          <w:szCs w:val="22"/>
        </w:rPr>
      </w:pPr>
      <w:r w:rsidRPr="00F8371C">
        <w:rPr>
          <w:sz w:val="22"/>
          <w:szCs w:val="22"/>
        </w:rPr>
        <w:t>Tehnisko apkopju izmaksās ir jāiekļauj arī pacēlāju izmantošana, noma, transportēšana un visi ar pacēlāju izmantošanu saistītie izdevumi.</w:t>
      </w:r>
    </w:p>
    <w:p w14:paraId="336719A1" w14:textId="77777777" w:rsidR="009157D1" w:rsidRPr="005E65D4" w:rsidRDefault="009157D1" w:rsidP="00F0749D">
      <w:pPr>
        <w:pStyle w:val="BodyTextIndent3"/>
        <w:widowControl w:val="0"/>
        <w:spacing w:after="0"/>
        <w:ind w:left="0"/>
        <w:rPr>
          <w:color w:val="FF0000"/>
          <w:sz w:val="22"/>
          <w:szCs w:val="22"/>
        </w:rPr>
      </w:pPr>
    </w:p>
    <w:p w14:paraId="2C456778" w14:textId="1FD21B3B" w:rsidR="00CD03C4" w:rsidRPr="00F0749D" w:rsidRDefault="00F0749D" w:rsidP="00F0749D">
      <w:pPr>
        <w:widowControl w:val="0"/>
        <w:numPr>
          <w:ilvl w:val="0"/>
          <w:numId w:val="1"/>
        </w:numPr>
        <w:tabs>
          <w:tab w:val="clear" w:pos="3240"/>
        </w:tabs>
        <w:spacing w:after="120"/>
        <w:ind w:left="567" w:hanging="567"/>
        <w:jc w:val="center"/>
        <w:rPr>
          <w:b/>
          <w:sz w:val="22"/>
          <w:szCs w:val="22"/>
        </w:rPr>
      </w:pPr>
      <w:r w:rsidRPr="00F0749D">
        <w:rPr>
          <w:b/>
          <w:sz w:val="22"/>
          <w:szCs w:val="22"/>
        </w:rPr>
        <w:t>PIEDĀVĀJUMA IZSKATĪŠANA UN VĒRTĒŠANA, LĒMUMA PIEŅEMŠANA</w:t>
      </w:r>
    </w:p>
    <w:p w14:paraId="694AD4DA" w14:textId="4D7D6160" w:rsidR="00724DF5" w:rsidRPr="003F699D" w:rsidRDefault="00724DF5" w:rsidP="00FA7EF6">
      <w:pPr>
        <w:pStyle w:val="Style1"/>
        <w:numPr>
          <w:ilvl w:val="1"/>
          <w:numId w:val="1"/>
        </w:numPr>
      </w:pPr>
      <w:r w:rsidRPr="003F699D">
        <w:t xml:space="preserve">Piedāvājuma izvēles kritērijs ir </w:t>
      </w:r>
      <w:r w:rsidRPr="000A127B">
        <w:t xml:space="preserve">saimnieciski izdevīgākais piedāvājums, kurš  atbilst visām nolikumā noteiktajām prasībām un </w:t>
      </w:r>
      <w:r w:rsidRPr="00AD646F">
        <w:rPr>
          <w:b/>
          <w:bCs/>
        </w:rPr>
        <w:t xml:space="preserve">saņēmis vērtējamā daļā </w:t>
      </w:r>
      <w:r w:rsidR="00356ECD" w:rsidRPr="00AD646F">
        <w:rPr>
          <w:b/>
          <w:bCs/>
        </w:rPr>
        <w:t>lielāko</w:t>
      </w:r>
      <w:r w:rsidRPr="00AD646F">
        <w:rPr>
          <w:b/>
          <w:bCs/>
        </w:rPr>
        <w:t xml:space="preserve"> punktu skaitu</w:t>
      </w:r>
      <w:r w:rsidRPr="003F699D">
        <w:t>.</w:t>
      </w:r>
    </w:p>
    <w:p w14:paraId="76D4A6DA" w14:textId="09C54F47" w:rsidR="00724DF5" w:rsidRPr="003F699D" w:rsidRDefault="00724DF5" w:rsidP="00FA7EF6">
      <w:pPr>
        <w:pStyle w:val="Style1"/>
        <w:numPr>
          <w:ilvl w:val="1"/>
          <w:numId w:val="1"/>
        </w:numPr>
      </w:pPr>
      <w:r w:rsidRPr="003F699D">
        <w:t>Komisija vērtēšanu veic slēgtās sēdēs.</w:t>
      </w:r>
    </w:p>
    <w:p w14:paraId="5711FC78" w14:textId="77777777" w:rsidR="00724DF5" w:rsidRPr="003F699D" w:rsidRDefault="00724DF5" w:rsidP="00FA7EF6">
      <w:pPr>
        <w:pStyle w:val="Style1"/>
        <w:numPr>
          <w:ilvl w:val="1"/>
          <w:numId w:val="1"/>
        </w:numPr>
      </w:pPr>
      <w:r w:rsidRPr="003F699D">
        <w:t>Saskaņā ar 28.02.2017. Ministru kabineta noteikumu Nr.107 16.punktu, komisijai ir tiesības Pretendentu kvalifikācijas atbilstības pārbaudi veikt tikai tam Pretendentam, kuram būtu piešķiramas iepirkuma līguma slēgšanas tiesības. Pasūtītājs ir tiesīgs izlemt par šajā punktā minētās kārtības izmantošanu vērtēšanas gaitā, attiecīgi to protokolējot. Piemērojot šo kārtību, pirms nosaka Pretendentu, kuram būtu piešķiramas līguma slēgšanas tiesības, komisija veic aritmētisku kļūdu pārbaudi visu Pretendentu piedāvājumos.</w:t>
      </w:r>
    </w:p>
    <w:p w14:paraId="680F6A6C" w14:textId="77777777" w:rsidR="00724DF5" w:rsidRDefault="00724DF5" w:rsidP="00FA7EF6">
      <w:pPr>
        <w:pStyle w:val="Style1"/>
        <w:numPr>
          <w:ilvl w:val="1"/>
          <w:numId w:val="1"/>
        </w:numPr>
      </w:pPr>
      <w:r w:rsidRPr="00DD4CE8">
        <w:t>Piedāvājuma vērtēšanas pamatnoteikumi:</w:t>
      </w:r>
    </w:p>
    <w:p w14:paraId="3272A17A" w14:textId="77777777" w:rsidR="00724DF5" w:rsidRPr="003F699D" w:rsidRDefault="00724DF5" w:rsidP="00AD646F">
      <w:pPr>
        <w:pStyle w:val="Style1"/>
        <w:numPr>
          <w:ilvl w:val="2"/>
          <w:numId w:val="1"/>
        </w:numPr>
        <w:ind w:hanging="579"/>
      </w:pPr>
      <w:bookmarkStart w:id="9" w:name="_Hlk524691092"/>
      <w:r w:rsidRPr="003F699D">
        <w:t>Komisija</w:t>
      </w:r>
      <w:bookmarkEnd w:id="9"/>
      <w:r w:rsidRPr="003F699D">
        <w:t xml:space="preserve"> piedāvājumu vērtēšanu veic slēgtās sēdēs: piedāvājumu noformējuma pārbaude, Pretendentu kvalifikācijas pārbaude, tehnisko piedāvājumu atbilstības pārbaude,</w:t>
      </w:r>
      <w:r>
        <w:t xml:space="preserve"> </w:t>
      </w:r>
      <w:r w:rsidRPr="003F699D">
        <w:t>finanšu piedāvājumu atbilstības pārbaude</w:t>
      </w:r>
      <w:r>
        <w:t>, punktu piešķiršana un</w:t>
      </w:r>
      <w:r w:rsidRPr="003F699D">
        <w:t xml:space="preserve"> piedāvājumu izvēle. </w:t>
      </w:r>
    </w:p>
    <w:p w14:paraId="72A9A2E7" w14:textId="77777777" w:rsidR="00724DF5" w:rsidRPr="00AD646F" w:rsidRDefault="00724DF5" w:rsidP="00AD646F">
      <w:pPr>
        <w:pStyle w:val="Style1"/>
        <w:numPr>
          <w:ilvl w:val="1"/>
          <w:numId w:val="1"/>
        </w:numPr>
        <w:rPr>
          <w:u w:val="single"/>
        </w:rPr>
      </w:pPr>
      <w:r w:rsidRPr="00AD646F">
        <w:rPr>
          <w:u w:val="single"/>
        </w:rPr>
        <w:t>Piedāvājuma noformējuma pārbaude:</w:t>
      </w:r>
    </w:p>
    <w:p w14:paraId="70DB7319" w14:textId="77777777" w:rsidR="00724DF5" w:rsidRDefault="00724DF5" w:rsidP="00365137">
      <w:pPr>
        <w:pStyle w:val="Style1"/>
        <w:numPr>
          <w:ilvl w:val="2"/>
          <w:numId w:val="1"/>
        </w:numPr>
      </w:pPr>
      <w:r w:rsidRPr="003F699D">
        <w:t>Komisija pārbauda vai Pretendenta iesniegtais piedāvājums atbilst nolikuma 1.</w:t>
      </w:r>
      <w:r>
        <w:t>6</w:t>
      </w:r>
      <w:r w:rsidRPr="003F699D">
        <w:t>.punktā noteiktajām prasībām.</w:t>
      </w:r>
    </w:p>
    <w:p w14:paraId="2DDB779A" w14:textId="77777777" w:rsidR="00724DF5" w:rsidRDefault="00724DF5" w:rsidP="00AD646F">
      <w:pPr>
        <w:pStyle w:val="Style1"/>
        <w:numPr>
          <w:ilvl w:val="2"/>
          <w:numId w:val="1"/>
        </w:numPr>
      </w:pPr>
      <w:r w:rsidRPr="003F699D">
        <w:t>Ja piedāvājums neatbilst kādai no piedāvājumu noformējuma prasībām, komisija lemj par šī piedāvājuma tālāku izskatīšanu.</w:t>
      </w:r>
    </w:p>
    <w:p w14:paraId="5788099D" w14:textId="77777777" w:rsidR="00724DF5" w:rsidRPr="00AD646F" w:rsidRDefault="00724DF5" w:rsidP="00AD646F">
      <w:pPr>
        <w:pStyle w:val="Style1"/>
        <w:numPr>
          <w:ilvl w:val="1"/>
          <w:numId w:val="1"/>
        </w:numPr>
        <w:rPr>
          <w:u w:val="single"/>
        </w:rPr>
      </w:pPr>
      <w:bookmarkStart w:id="10" w:name="_Ref70754485"/>
      <w:bookmarkStart w:id="11" w:name="_Toc98233124"/>
      <w:r w:rsidRPr="00AD646F">
        <w:rPr>
          <w:u w:val="single"/>
        </w:rPr>
        <w:t xml:space="preserve">Pretendentu </w:t>
      </w:r>
      <w:bookmarkEnd w:id="10"/>
      <w:bookmarkEnd w:id="11"/>
      <w:r w:rsidRPr="00AD646F">
        <w:rPr>
          <w:u w:val="single"/>
        </w:rPr>
        <w:t>kvalifikācijas pārbaude:</w:t>
      </w:r>
    </w:p>
    <w:p w14:paraId="18E5AE7E" w14:textId="77777777" w:rsidR="00724DF5" w:rsidRDefault="00724DF5" w:rsidP="00365137">
      <w:pPr>
        <w:pStyle w:val="Style1"/>
        <w:numPr>
          <w:ilvl w:val="2"/>
          <w:numId w:val="1"/>
        </w:numPr>
      </w:pPr>
      <w:r w:rsidRPr="003F699D">
        <w:t>Pretendentu kvalifikācijas pārbaudē komisija pārbauda Pretendenta atbilstību nolikuma 3.sadaļā noteiktajām prasībām un Pretendenta iesniegtajiem dokumentiem. Konstatējot neatbilstību, komisija vērtēs to nozīmību.</w:t>
      </w:r>
    </w:p>
    <w:p w14:paraId="3E63E52D" w14:textId="77777777" w:rsidR="00724DF5" w:rsidRDefault="00724DF5" w:rsidP="00AD646F">
      <w:pPr>
        <w:pStyle w:val="Style1"/>
        <w:numPr>
          <w:ilvl w:val="2"/>
          <w:numId w:val="1"/>
        </w:numPr>
      </w:pPr>
      <w:r w:rsidRPr="003F699D">
        <w:t>Ja Pretendenta kvalifikācija neatbilst nolikuma 3.sadaļā noteiktajā prasībām, komisija lemj par piedāvājuma noraidīšanu.</w:t>
      </w:r>
    </w:p>
    <w:p w14:paraId="195BBB2E" w14:textId="77777777" w:rsidR="00724DF5" w:rsidRPr="003F699D" w:rsidRDefault="00724DF5" w:rsidP="00AD646F">
      <w:pPr>
        <w:pStyle w:val="Style1"/>
        <w:numPr>
          <w:ilvl w:val="2"/>
          <w:numId w:val="1"/>
        </w:numPr>
      </w:pPr>
      <w:bookmarkStart w:id="12" w:name="_Ref70754509"/>
      <w:bookmarkStart w:id="13" w:name="_Toc98233125"/>
      <w:r w:rsidRPr="003F699D">
        <w:t xml:space="preserve">Pretendents tiek </w:t>
      </w:r>
      <w:r>
        <w:t>noraidīts</w:t>
      </w:r>
      <w:r w:rsidRPr="003F699D">
        <w:t xml:space="preserve"> un piedāvājums netiek tālāk izvērtēts, ja komisija konstatē, ka Pretendents iesniedzis nepatiesu informāciju savas kvalifikācijas novērtēšanai, nav sniedzis komisijas pieprasīto papildus informāciju komisijas noteiktajā termiņā.</w:t>
      </w:r>
    </w:p>
    <w:bookmarkEnd w:id="12"/>
    <w:bookmarkEnd w:id="13"/>
    <w:p w14:paraId="6F28804A" w14:textId="77777777" w:rsidR="00724DF5" w:rsidRPr="00AD646F" w:rsidRDefault="00724DF5" w:rsidP="00AD646F">
      <w:pPr>
        <w:pStyle w:val="Style1"/>
        <w:numPr>
          <w:ilvl w:val="1"/>
          <w:numId w:val="1"/>
        </w:numPr>
        <w:rPr>
          <w:u w:val="single"/>
        </w:rPr>
      </w:pPr>
      <w:r w:rsidRPr="00AD646F">
        <w:rPr>
          <w:u w:val="single"/>
        </w:rPr>
        <w:t>Tehniskā piedāvājuma pārbaude:</w:t>
      </w:r>
    </w:p>
    <w:p w14:paraId="7FCE9A01" w14:textId="77777777" w:rsidR="00724DF5" w:rsidRDefault="00724DF5" w:rsidP="00365137">
      <w:pPr>
        <w:pStyle w:val="Style1"/>
        <w:numPr>
          <w:ilvl w:val="2"/>
          <w:numId w:val="1"/>
        </w:numPr>
      </w:pPr>
      <w:r w:rsidRPr="003F699D">
        <w:t xml:space="preserve">Pēc Pretendentu kvalifikācijas pārbaudes komisija pārbauda vai Pretendents iesniedzis Tehnisko </w:t>
      </w:r>
      <w:r w:rsidRPr="003F699D">
        <w:lastRenderedPageBreak/>
        <w:t>piedāvājumu.</w:t>
      </w:r>
    </w:p>
    <w:p w14:paraId="33F713C5" w14:textId="77777777" w:rsidR="00724DF5" w:rsidRDefault="00724DF5" w:rsidP="00AD646F">
      <w:pPr>
        <w:pStyle w:val="Style1"/>
        <w:numPr>
          <w:ilvl w:val="2"/>
          <w:numId w:val="1"/>
        </w:numPr>
      </w:pPr>
      <w:r w:rsidRPr="003F699D">
        <w:t>Ja komisija konstatē, ka Pretendents Tehnisko piedāvājumu nav iesniedzis, komisija Pretendenta piedāvājumu tālāk nevērtē.</w:t>
      </w:r>
    </w:p>
    <w:p w14:paraId="28BE4CB3" w14:textId="77777777" w:rsidR="00724DF5" w:rsidRPr="003F699D" w:rsidRDefault="00724DF5" w:rsidP="00AD646F">
      <w:pPr>
        <w:pStyle w:val="Style1"/>
        <w:numPr>
          <w:ilvl w:val="2"/>
          <w:numId w:val="1"/>
        </w:numPr>
      </w:pPr>
      <w:r w:rsidRPr="003F699D">
        <w:t>Ja Tehniskais piedāvājums iesniegts, Pretendenta piedāvājums tiek virzīts finanšu piedāvājuma vērtēšanai.</w:t>
      </w:r>
    </w:p>
    <w:p w14:paraId="27914A97" w14:textId="77777777" w:rsidR="00724DF5" w:rsidRPr="00AD646F" w:rsidRDefault="00724DF5" w:rsidP="00AD646F">
      <w:pPr>
        <w:pStyle w:val="Style1"/>
        <w:numPr>
          <w:ilvl w:val="1"/>
          <w:numId w:val="1"/>
        </w:numPr>
        <w:rPr>
          <w:u w:val="single"/>
        </w:rPr>
      </w:pPr>
      <w:r w:rsidRPr="00AD646F">
        <w:rPr>
          <w:u w:val="single"/>
        </w:rPr>
        <w:t xml:space="preserve"> Finanšu piedāvājuma pārbaude:</w:t>
      </w:r>
    </w:p>
    <w:p w14:paraId="0BE75B59" w14:textId="77777777" w:rsidR="00724DF5" w:rsidRDefault="00724DF5" w:rsidP="00365137">
      <w:pPr>
        <w:pStyle w:val="Style1"/>
        <w:numPr>
          <w:ilvl w:val="2"/>
          <w:numId w:val="1"/>
        </w:numPr>
      </w:pPr>
      <w:r w:rsidRPr="003F699D">
        <w:t>Komisija veic aritmētisko kļūdu pārbaudi Pretendentu finanšu piedāvājumos. Ja komisija konstatē aritmētiskās kļūdas, komisija šīs kļūdas labo. Par konstatētajām kļūdām un laboto piedāvājumu, komisija informē Pretendentu, kura piedāvājumā kļūdas tika konstatētas un labotas. Vērtējot piedāvājumu, komisija ņem vērā veiktos labojumus.</w:t>
      </w:r>
    </w:p>
    <w:p w14:paraId="5575776D" w14:textId="4C7BD7E3" w:rsidR="00724DF5" w:rsidRDefault="00375579" w:rsidP="00AD646F">
      <w:pPr>
        <w:pStyle w:val="Style1"/>
        <w:numPr>
          <w:ilvl w:val="2"/>
          <w:numId w:val="1"/>
        </w:numPr>
      </w:pPr>
      <w:r>
        <w:t>K</w:t>
      </w:r>
      <w:r w:rsidRPr="0090603E">
        <w:t xml:space="preserve">omisija pārbauda, vai piedāvājums nav nepamatoti lēts PIL 53.pantā noteiktajā kārtībā un apjomā. Gadījumā, ja iepirkuma komisija konstatē, ka Pretendenta iesniegtais finanšu piedāvājums varētu būt nepamatoti lēts, tā pirms piedāvājuma iespējamās noraidīšanas </w:t>
      </w:r>
      <w:proofErr w:type="spellStart"/>
      <w:r w:rsidRPr="0090603E">
        <w:t>rakstveidā</w:t>
      </w:r>
      <w:proofErr w:type="spellEnd"/>
      <w:r w:rsidRPr="0090603E">
        <w:t xml:space="preserve"> pieprasa Pretendentam detalizētu paskaidrojumu PIL 53.pantā noteiktajā kārtībā un apjomā. Ja iepirkuma komisija konstatē, ka Pretendenta iesniegtais finanšu piedāvājums ir nepamatoti lēts, iepirkuma komisija atzīst Pretendenta finanšu piedāvājumu par neatbilstošu iepirkuma nolikumā izvirzītajām prasībām un noraida tā iesniegto piedāvājumu.</w:t>
      </w:r>
    </w:p>
    <w:p w14:paraId="666AC97A" w14:textId="77777777" w:rsidR="00724DF5" w:rsidRDefault="00724DF5" w:rsidP="00AD646F">
      <w:pPr>
        <w:pStyle w:val="Style1"/>
        <w:numPr>
          <w:ilvl w:val="1"/>
          <w:numId w:val="1"/>
        </w:numPr>
      </w:pPr>
      <w:r w:rsidRPr="003F699D">
        <w:t xml:space="preserve">Pēc finanšu piedāvājuma atbilstības pārbaudes nolikuma prasībām, komisija izvēlas saimnieciski izdevīgākos piedāvājumus </w:t>
      </w:r>
      <w:r>
        <w:t>katrā daļā</w:t>
      </w:r>
      <w:r w:rsidRPr="003F699D">
        <w:t xml:space="preserve"> Līguma slēgšanas tiesību piešķiršanai.</w:t>
      </w:r>
    </w:p>
    <w:p w14:paraId="353BBF0A" w14:textId="77777777" w:rsidR="00D108DF" w:rsidRDefault="00D108DF" w:rsidP="00365137">
      <w:pPr>
        <w:pStyle w:val="Style1"/>
      </w:pPr>
    </w:p>
    <w:p w14:paraId="29C032DA" w14:textId="17BB8DFC" w:rsidR="00724DF5" w:rsidRPr="00AD646F" w:rsidRDefault="000C49F2" w:rsidP="00AD646F">
      <w:pPr>
        <w:pStyle w:val="Style1"/>
        <w:numPr>
          <w:ilvl w:val="1"/>
          <w:numId w:val="1"/>
        </w:numPr>
        <w:rPr>
          <w:b/>
          <w:bCs/>
        </w:rPr>
      </w:pPr>
      <w:r>
        <w:t xml:space="preserve"> </w:t>
      </w:r>
      <w:r w:rsidR="00724DF5" w:rsidRPr="00AD646F">
        <w:rPr>
          <w:b/>
          <w:bCs/>
        </w:rPr>
        <w:t xml:space="preserve">Saimnieciski izdevīgākā </w:t>
      </w:r>
      <w:r w:rsidR="00185C6A" w:rsidRPr="00AD646F">
        <w:rPr>
          <w:b/>
          <w:bCs/>
        </w:rPr>
        <w:t>piedāvājuma</w:t>
      </w:r>
      <w:r w:rsidR="00724DF5" w:rsidRPr="00AD646F">
        <w:rPr>
          <w:b/>
          <w:bCs/>
        </w:rPr>
        <w:t xml:space="preserve"> noteikšana</w:t>
      </w:r>
      <w:r w:rsidR="00185C6A" w:rsidRPr="00AD646F">
        <w:rPr>
          <w:b/>
          <w:bCs/>
        </w:rPr>
        <w:t>:</w:t>
      </w:r>
    </w:p>
    <w:p w14:paraId="0EBD93EB" w14:textId="77777777" w:rsidR="00185C6A" w:rsidRDefault="00185C6A" w:rsidP="00365137">
      <w:pPr>
        <w:pStyle w:val="Style1"/>
      </w:pPr>
    </w:p>
    <w:tbl>
      <w:tblPr>
        <w:tblW w:w="9461" w:type="dxa"/>
        <w:tblInd w:w="740" w:type="dxa"/>
        <w:tblLook w:val="04A0" w:firstRow="1" w:lastRow="0" w:firstColumn="1" w:lastColumn="0" w:noHBand="0" w:noVBand="1"/>
      </w:tblPr>
      <w:tblGrid>
        <w:gridCol w:w="1160"/>
        <w:gridCol w:w="2348"/>
        <w:gridCol w:w="1632"/>
        <w:gridCol w:w="4321"/>
      </w:tblGrid>
      <w:tr w:rsidR="00724DF5" w:rsidRPr="00D43AEC" w14:paraId="46311771" w14:textId="77777777" w:rsidTr="008D2989">
        <w:trPr>
          <w:trHeight w:val="690"/>
        </w:trPr>
        <w:tc>
          <w:tcPr>
            <w:tcW w:w="1160" w:type="dxa"/>
            <w:tcBorders>
              <w:top w:val="single" w:sz="4" w:space="0" w:color="auto"/>
              <w:left w:val="single" w:sz="4" w:space="0" w:color="auto"/>
              <w:bottom w:val="single" w:sz="4" w:space="0" w:color="auto"/>
              <w:right w:val="single" w:sz="4" w:space="0" w:color="auto"/>
            </w:tcBorders>
            <w:shd w:val="clear" w:color="auto" w:fill="0F243E" w:themeFill="text2" w:themeFillShade="80"/>
            <w:vAlign w:val="center"/>
            <w:hideMark/>
          </w:tcPr>
          <w:p w14:paraId="4D6B8D64" w14:textId="77777777" w:rsidR="00724DF5" w:rsidRPr="00D43AEC" w:rsidRDefault="00724DF5" w:rsidP="00D76CD4">
            <w:pPr>
              <w:jc w:val="center"/>
              <w:rPr>
                <w:b/>
                <w:bCs/>
                <w:color w:val="E7E6E6"/>
                <w:sz w:val="22"/>
                <w:szCs w:val="22"/>
                <w:lang w:eastAsia="lv-LV"/>
              </w:rPr>
            </w:pPr>
            <w:r w:rsidRPr="00D43AEC">
              <w:rPr>
                <w:b/>
                <w:bCs/>
                <w:color w:val="E7E6E6"/>
                <w:sz w:val="22"/>
                <w:szCs w:val="22"/>
                <w:lang w:eastAsia="lv-LV"/>
              </w:rPr>
              <w:t>Kritērijs</w:t>
            </w:r>
          </w:p>
        </w:tc>
        <w:tc>
          <w:tcPr>
            <w:tcW w:w="2348" w:type="dxa"/>
            <w:tcBorders>
              <w:top w:val="single" w:sz="4" w:space="0" w:color="auto"/>
              <w:left w:val="nil"/>
              <w:bottom w:val="single" w:sz="4" w:space="0" w:color="auto"/>
              <w:right w:val="single" w:sz="4" w:space="0" w:color="auto"/>
            </w:tcBorders>
            <w:shd w:val="clear" w:color="auto" w:fill="0F243E" w:themeFill="text2" w:themeFillShade="80"/>
            <w:vAlign w:val="center"/>
            <w:hideMark/>
          </w:tcPr>
          <w:p w14:paraId="321C1803" w14:textId="77777777" w:rsidR="00724DF5" w:rsidRPr="00D43AEC" w:rsidRDefault="00724DF5" w:rsidP="00D76CD4">
            <w:pPr>
              <w:jc w:val="center"/>
              <w:rPr>
                <w:b/>
                <w:bCs/>
                <w:color w:val="E7E6E6"/>
                <w:sz w:val="22"/>
                <w:szCs w:val="22"/>
                <w:lang w:eastAsia="lv-LV"/>
              </w:rPr>
            </w:pPr>
            <w:r w:rsidRPr="00D43AEC">
              <w:rPr>
                <w:b/>
                <w:bCs/>
                <w:color w:val="E7E6E6"/>
                <w:sz w:val="22"/>
                <w:szCs w:val="22"/>
                <w:lang w:eastAsia="lv-LV"/>
              </w:rPr>
              <w:t>Vērtēšanas kritērija nosaukums</w:t>
            </w:r>
          </w:p>
        </w:tc>
        <w:tc>
          <w:tcPr>
            <w:tcW w:w="1632" w:type="dxa"/>
            <w:tcBorders>
              <w:top w:val="single" w:sz="4" w:space="0" w:color="auto"/>
              <w:left w:val="nil"/>
              <w:bottom w:val="single" w:sz="4" w:space="0" w:color="auto"/>
              <w:right w:val="single" w:sz="4" w:space="0" w:color="auto"/>
            </w:tcBorders>
            <w:shd w:val="clear" w:color="auto" w:fill="0F243E" w:themeFill="text2" w:themeFillShade="80"/>
            <w:vAlign w:val="center"/>
            <w:hideMark/>
          </w:tcPr>
          <w:p w14:paraId="7AD1E707" w14:textId="77777777" w:rsidR="00724DF5" w:rsidRPr="00D43AEC" w:rsidRDefault="00724DF5" w:rsidP="00D76CD4">
            <w:pPr>
              <w:jc w:val="center"/>
              <w:rPr>
                <w:b/>
                <w:bCs/>
                <w:color w:val="E7E6E6"/>
                <w:sz w:val="22"/>
                <w:szCs w:val="22"/>
                <w:lang w:eastAsia="lv-LV"/>
              </w:rPr>
            </w:pPr>
            <w:r w:rsidRPr="00D43AEC">
              <w:rPr>
                <w:b/>
                <w:bCs/>
                <w:color w:val="E7E6E6"/>
                <w:sz w:val="22"/>
                <w:szCs w:val="22"/>
                <w:lang w:eastAsia="lv-LV"/>
              </w:rPr>
              <w:t>Kritērija maksimālais punktu skaits</w:t>
            </w:r>
          </w:p>
        </w:tc>
        <w:tc>
          <w:tcPr>
            <w:tcW w:w="4321" w:type="dxa"/>
            <w:tcBorders>
              <w:top w:val="single" w:sz="4" w:space="0" w:color="auto"/>
              <w:left w:val="nil"/>
              <w:bottom w:val="single" w:sz="4" w:space="0" w:color="auto"/>
              <w:right w:val="single" w:sz="4" w:space="0" w:color="auto"/>
            </w:tcBorders>
            <w:shd w:val="clear" w:color="auto" w:fill="0F243E" w:themeFill="text2" w:themeFillShade="80"/>
            <w:vAlign w:val="center"/>
            <w:hideMark/>
          </w:tcPr>
          <w:p w14:paraId="619903BB" w14:textId="77777777" w:rsidR="00724DF5" w:rsidRPr="00D43AEC" w:rsidRDefault="00724DF5" w:rsidP="00D76CD4">
            <w:pPr>
              <w:jc w:val="center"/>
              <w:rPr>
                <w:b/>
                <w:bCs/>
                <w:color w:val="E7E6E6"/>
                <w:sz w:val="22"/>
                <w:szCs w:val="22"/>
                <w:lang w:eastAsia="lv-LV"/>
              </w:rPr>
            </w:pPr>
            <w:r w:rsidRPr="00D43AEC">
              <w:rPr>
                <w:b/>
                <w:bCs/>
                <w:color w:val="E7E6E6"/>
                <w:sz w:val="22"/>
                <w:szCs w:val="22"/>
                <w:lang w:eastAsia="lv-LV"/>
              </w:rPr>
              <w:t>Punktu piešķiršanas aprēķina formula</w:t>
            </w:r>
          </w:p>
        </w:tc>
      </w:tr>
      <w:tr w:rsidR="00724DF5" w:rsidRPr="00D43AEC" w14:paraId="1CA7C585" w14:textId="77777777" w:rsidTr="00D43AEC">
        <w:trPr>
          <w:trHeight w:val="510"/>
        </w:trPr>
        <w:tc>
          <w:tcPr>
            <w:tcW w:w="1160" w:type="dxa"/>
            <w:tcBorders>
              <w:top w:val="nil"/>
              <w:left w:val="single" w:sz="4" w:space="0" w:color="auto"/>
              <w:bottom w:val="single" w:sz="4" w:space="0" w:color="auto"/>
              <w:right w:val="single" w:sz="4" w:space="0" w:color="auto"/>
            </w:tcBorders>
            <w:shd w:val="clear" w:color="000000" w:fill="D6DCE4"/>
            <w:noWrap/>
            <w:vAlign w:val="center"/>
            <w:hideMark/>
          </w:tcPr>
          <w:p w14:paraId="645D2337" w14:textId="77777777" w:rsidR="00724DF5" w:rsidRPr="00D43AEC" w:rsidRDefault="00724DF5" w:rsidP="00D76CD4">
            <w:pPr>
              <w:jc w:val="center"/>
              <w:rPr>
                <w:color w:val="000000"/>
                <w:sz w:val="22"/>
                <w:szCs w:val="22"/>
                <w:lang w:eastAsia="lv-LV"/>
              </w:rPr>
            </w:pPr>
            <w:r w:rsidRPr="00D43AEC">
              <w:rPr>
                <w:color w:val="000000"/>
                <w:sz w:val="22"/>
                <w:szCs w:val="22"/>
                <w:lang w:eastAsia="lv-LV"/>
              </w:rPr>
              <w:t>A</w:t>
            </w:r>
          </w:p>
        </w:tc>
        <w:tc>
          <w:tcPr>
            <w:tcW w:w="2348" w:type="dxa"/>
            <w:tcBorders>
              <w:top w:val="nil"/>
              <w:left w:val="nil"/>
              <w:bottom w:val="single" w:sz="4" w:space="0" w:color="auto"/>
              <w:right w:val="single" w:sz="4" w:space="0" w:color="auto"/>
            </w:tcBorders>
            <w:shd w:val="clear" w:color="000000" w:fill="D6DCE4"/>
            <w:vAlign w:val="center"/>
            <w:hideMark/>
          </w:tcPr>
          <w:p w14:paraId="641CD4A9" w14:textId="77777777" w:rsidR="00724DF5" w:rsidRPr="00D43AEC" w:rsidRDefault="00724DF5" w:rsidP="00D76CD4">
            <w:pPr>
              <w:jc w:val="center"/>
              <w:rPr>
                <w:color w:val="000000"/>
                <w:sz w:val="22"/>
                <w:szCs w:val="22"/>
                <w:lang w:eastAsia="lv-LV"/>
              </w:rPr>
            </w:pPr>
            <w:r w:rsidRPr="00D43AEC">
              <w:rPr>
                <w:color w:val="000000"/>
                <w:sz w:val="22"/>
                <w:szCs w:val="22"/>
                <w:lang w:eastAsia="lv-LV"/>
              </w:rPr>
              <w:t>Iekārtu tehniskā apkope</w:t>
            </w:r>
          </w:p>
        </w:tc>
        <w:tc>
          <w:tcPr>
            <w:tcW w:w="1632" w:type="dxa"/>
            <w:tcBorders>
              <w:top w:val="nil"/>
              <w:left w:val="nil"/>
              <w:bottom w:val="single" w:sz="4" w:space="0" w:color="auto"/>
              <w:right w:val="single" w:sz="4" w:space="0" w:color="auto"/>
            </w:tcBorders>
            <w:shd w:val="clear" w:color="000000" w:fill="D6DCE4"/>
            <w:noWrap/>
            <w:vAlign w:val="center"/>
            <w:hideMark/>
          </w:tcPr>
          <w:p w14:paraId="411755E0" w14:textId="77777777" w:rsidR="00724DF5" w:rsidRPr="00D43AEC" w:rsidRDefault="00724DF5" w:rsidP="00D76CD4">
            <w:pPr>
              <w:jc w:val="center"/>
              <w:rPr>
                <w:b/>
                <w:bCs/>
                <w:color w:val="000000"/>
                <w:sz w:val="22"/>
                <w:szCs w:val="22"/>
                <w:lang w:eastAsia="lv-LV"/>
              </w:rPr>
            </w:pPr>
            <w:r w:rsidRPr="00D43AEC">
              <w:rPr>
                <w:b/>
                <w:bCs/>
                <w:color w:val="000000"/>
                <w:sz w:val="22"/>
                <w:szCs w:val="22"/>
                <w:lang w:eastAsia="lv-LV"/>
              </w:rPr>
              <w:t>60</w:t>
            </w:r>
          </w:p>
        </w:tc>
        <w:tc>
          <w:tcPr>
            <w:tcW w:w="4321" w:type="dxa"/>
            <w:tcBorders>
              <w:top w:val="nil"/>
              <w:left w:val="nil"/>
              <w:bottom w:val="single" w:sz="4" w:space="0" w:color="auto"/>
              <w:right w:val="single" w:sz="4" w:space="0" w:color="auto"/>
            </w:tcBorders>
            <w:shd w:val="clear" w:color="auto" w:fill="auto"/>
            <w:vAlign w:val="center"/>
            <w:hideMark/>
          </w:tcPr>
          <w:p w14:paraId="37463D3B" w14:textId="044E6014" w:rsidR="00724DF5" w:rsidRPr="00D43AEC" w:rsidRDefault="00724DF5" w:rsidP="00D76CD4">
            <w:pPr>
              <w:jc w:val="center"/>
              <w:rPr>
                <w:color w:val="000000"/>
                <w:sz w:val="22"/>
                <w:szCs w:val="22"/>
                <w:lang w:eastAsia="lv-LV"/>
              </w:rPr>
            </w:pPr>
            <w:r w:rsidRPr="00D43AEC">
              <w:rPr>
                <w:i/>
                <w:iCs/>
                <w:color w:val="000000"/>
                <w:sz w:val="22"/>
                <w:szCs w:val="22"/>
                <w:lang w:eastAsia="lv-LV"/>
              </w:rPr>
              <w:t>Pretendenta punktu skaits</w:t>
            </w:r>
            <w:r w:rsidRPr="00D43AEC">
              <w:rPr>
                <w:color w:val="000000"/>
                <w:sz w:val="22"/>
                <w:szCs w:val="22"/>
                <w:lang w:eastAsia="lv-LV"/>
              </w:rPr>
              <w:t xml:space="preserve"> = Zemākā </w:t>
            </w:r>
            <w:r w:rsidR="00185C6A" w:rsidRPr="00D43AEC">
              <w:rPr>
                <w:color w:val="000000"/>
                <w:sz w:val="22"/>
                <w:szCs w:val="22"/>
                <w:lang w:eastAsia="lv-LV"/>
              </w:rPr>
              <w:t>piedāvātā</w:t>
            </w:r>
            <w:r w:rsidRPr="00D43AEC">
              <w:rPr>
                <w:color w:val="000000"/>
                <w:sz w:val="22"/>
                <w:szCs w:val="22"/>
                <w:lang w:eastAsia="lv-LV"/>
              </w:rPr>
              <w:t xml:space="preserve"> cena/Pretendenta </w:t>
            </w:r>
            <w:r w:rsidR="00185C6A" w:rsidRPr="00D43AEC">
              <w:rPr>
                <w:color w:val="000000"/>
                <w:sz w:val="22"/>
                <w:szCs w:val="22"/>
                <w:lang w:eastAsia="lv-LV"/>
              </w:rPr>
              <w:t>piedāvātā</w:t>
            </w:r>
            <w:r w:rsidRPr="00D43AEC">
              <w:rPr>
                <w:color w:val="000000"/>
                <w:sz w:val="22"/>
                <w:szCs w:val="22"/>
                <w:lang w:eastAsia="lv-LV"/>
              </w:rPr>
              <w:t xml:space="preserve"> cena *60</w:t>
            </w:r>
          </w:p>
        </w:tc>
      </w:tr>
      <w:tr w:rsidR="00724DF5" w:rsidRPr="00D43AEC" w14:paraId="73FA0AB9" w14:textId="77777777" w:rsidTr="00D43AEC">
        <w:trPr>
          <w:trHeight w:val="500"/>
        </w:trPr>
        <w:tc>
          <w:tcPr>
            <w:tcW w:w="1160" w:type="dxa"/>
            <w:tcBorders>
              <w:top w:val="nil"/>
              <w:left w:val="single" w:sz="4" w:space="0" w:color="auto"/>
              <w:bottom w:val="single" w:sz="4" w:space="0" w:color="auto"/>
              <w:right w:val="single" w:sz="4" w:space="0" w:color="auto"/>
            </w:tcBorders>
            <w:shd w:val="clear" w:color="000000" w:fill="D6DCE4"/>
            <w:noWrap/>
            <w:vAlign w:val="center"/>
            <w:hideMark/>
          </w:tcPr>
          <w:p w14:paraId="6B5144EC" w14:textId="77777777" w:rsidR="00724DF5" w:rsidRPr="00D43AEC" w:rsidRDefault="00724DF5" w:rsidP="00D76CD4">
            <w:pPr>
              <w:jc w:val="center"/>
              <w:rPr>
                <w:color w:val="000000"/>
                <w:sz w:val="22"/>
                <w:szCs w:val="22"/>
                <w:lang w:eastAsia="lv-LV"/>
              </w:rPr>
            </w:pPr>
            <w:r w:rsidRPr="00D43AEC">
              <w:rPr>
                <w:color w:val="000000"/>
                <w:sz w:val="22"/>
                <w:szCs w:val="22"/>
                <w:lang w:eastAsia="lv-LV"/>
              </w:rPr>
              <w:t>B</w:t>
            </w:r>
          </w:p>
        </w:tc>
        <w:tc>
          <w:tcPr>
            <w:tcW w:w="2348" w:type="dxa"/>
            <w:tcBorders>
              <w:top w:val="nil"/>
              <w:left w:val="nil"/>
              <w:bottom w:val="single" w:sz="4" w:space="0" w:color="auto"/>
              <w:right w:val="single" w:sz="4" w:space="0" w:color="auto"/>
            </w:tcBorders>
            <w:shd w:val="clear" w:color="000000" w:fill="D6DCE4"/>
            <w:vAlign w:val="center"/>
            <w:hideMark/>
          </w:tcPr>
          <w:p w14:paraId="27CE081F" w14:textId="77777777" w:rsidR="00724DF5" w:rsidRPr="00D43AEC" w:rsidRDefault="00724DF5" w:rsidP="00D76CD4">
            <w:pPr>
              <w:jc w:val="center"/>
              <w:rPr>
                <w:color w:val="000000"/>
                <w:sz w:val="22"/>
                <w:szCs w:val="22"/>
                <w:lang w:eastAsia="lv-LV"/>
              </w:rPr>
            </w:pPr>
            <w:r w:rsidRPr="00D43AEC">
              <w:rPr>
                <w:color w:val="000000"/>
                <w:sz w:val="22"/>
                <w:szCs w:val="22"/>
                <w:lang w:eastAsia="lv-LV"/>
              </w:rPr>
              <w:t>Iekārtu diagnostika un remonts</w:t>
            </w:r>
          </w:p>
        </w:tc>
        <w:tc>
          <w:tcPr>
            <w:tcW w:w="1632" w:type="dxa"/>
            <w:tcBorders>
              <w:top w:val="nil"/>
              <w:left w:val="nil"/>
              <w:bottom w:val="single" w:sz="4" w:space="0" w:color="auto"/>
              <w:right w:val="single" w:sz="4" w:space="0" w:color="auto"/>
            </w:tcBorders>
            <w:shd w:val="clear" w:color="000000" w:fill="D6DCE4"/>
            <w:noWrap/>
            <w:vAlign w:val="center"/>
            <w:hideMark/>
          </w:tcPr>
          <w:p w14:paraId="261A66CE" w14:textId="77777777" w:rsidR="00724DF5" w:rsidRPr="00D43AEC" w:rsidRDefault="00724DF5" w:rsidP="00D76CD4">
            <w:pPr>
              <w:jc w:val="center"/>
              <w:rPr>
                <w:b/>
                <w:bCs/>
                <w:color w:val="000000"/>
                <w:sz w:val="22"/>
                <w:szCs w:val="22"/>
                <w:lang w:eastAsia="lv-LV"/>
              </w:rPr>
            </w:pPr>
            <w:r w:rsidRPr="00D43AEC">
              <w:rPr>
                <w:b/>
                <w:bCs/>
                <w:color w:val="000000"/>
                <w:sz w:val="22"/>
                <w:szCs w:val="22"/>
                <w:lang w:eastAsia="lv-LV"/>
              </w:rPr>
              <w:t>20</w:t>
            </w:r>
          </w:p>
        </w:tc>
        <w:tc>
          <w:tcPr>
            <w:tcW w:w="4321" w:type="dxa"/>
            <w:tcBorders>
              <w:top w:val="nil"/>
              <w:left w:val="nil"/>
              <w:bottom w:val="single" w:sz="4" w:space="0" w:color="auto"/>
              <w:right w:val="single" w:sz="4" w:space="0" w:color="auto"/>
            </w:tcBorders>
            <w:shd w:val="clear" w:color="auto" w:fill="auto"/>
            <w:vAlign w:val="center"/>
            <w:hideMark/>
          </w:tcPr>
          <w:p w14:paraId="5DE6A2A2" w14:textId="5B616402" w:rsidR="00724DF5" w:rsidRPr="00D43AEC" w:rsidRDefault="00724DF5" w:rsidP="00D76CD4">
            <w:pPr>
              <w:jc w:val="center"/>
              <w:rPr>
                <w:color w:val="000000"/>
                <w:sz w:val="22"/>
                <w:szCs w:val="22"/>
                <w:lang w:eastAsia="lv-LV"/>
              </w:rPr>
            </w:pPr>
            <w:r w:rsidRPr="00D43AEC">
              <w:rPr>
                <w:i/>
                <w:iCs/>
                <w:color w:val="000000"/>
                <w:sz w:val="22"/>
                <w:szCs w:val="22"/>
                <w:lang w:eastAsia="lv-LV"/>
              </w:rPr>
              <w:t>Pretendenta punktu skaits</w:t>
            </w:r>
            <w:r w:rsidRPr="00D43AEC">
              <w:rPr>
                <w:color w:val="000000"/>
                <w:sz w:val="22"/>
                <w:szCs w:val="22"/>
                <w:lang w:eastAsia="lv-LV"/>
              </w:rPr>
              <w:t xml:space="preserve"> = Zemākā </w:t>
            </w:r>
            <w:r w:rsidR="00185C6A" w:rsidRPr="00D43AEC">
              <w:rPr>
                <w:color w:val="000000"/>
                <w:sz w:val="22"/>
                <w:szCs w:val="22"/>
                <w:lang w:eastAsia="lv-LV"/>
              </w:rPr>
              <w:t>piedāvātā</w:t>
            </w:r>
            <w:r w:rsidRPr="00D43AEC">
              <w:rPr>
                <w:color w:val="000000"/>
                <w:sz w:val="22"/>
                <w:szCs w:val="22"/>
                <w:lang w:eastAsia="lv-LV"/>
              </w:rPr>
              <w:t xml:space="preserve"> cena/Pretendenta </w:t>
            </w:r>
            <w:r w:rsidR="00185C6A" w:rsidRPr="00D43AEC">
              <w:rPr>
                <w:color w:val="000000"/>
                <w:sz w:val="22"/>
                <w:szCs w:val="22"/>
                <w:lang w:eastAsia="lv-LV"/>
              </w:rPr>
              <w:t>piedāvātā</w:t>
            </w:r>
            <w:r w:rsidRPr="00D43AEC">
              <w:rPr>
                <w:color w:val="000000"/>
                <w:sz w:val="22"/>
                <w:szCs w:val="22"/>
                <w:lang w:eastAsia="lv-LV"/>
              </w:rPr>
              <w:t xml:space="preserve"> cena *20</w:t>
            </w:r>
          </w:p>
        </w:tc>
      </w:tr>
      <w:tr w:rsidR="00724DF5" w:rsidRPr="00D43AEC" w14:paraId="2AACF4D9" w14:textId="77777777" w:rsidTr="00D43AEC">
        <w:trPr>
          <w:trHeight w:val="530"/>
        </w:trPr>
        <w:tc>
          <w:tcPr>
            <w:tcW w:w="1160" w:type="dxa"/>
            <w:tcBorders>
              <w:top w:val="nil"/>
              <w:left w:val="single" w:sz="4" w:space="0" w:color="auto"/>
              <w:bottom w:val="single" w:sz="4" w:space="0" w:color="auto"/>
              <w:right w:val="single" w:sz="4" w:space="0" w:color="auto"/>
            </w:tcBorders>
            <w:shd w:val="clear" w:color="000000" w:fill="D6DCE4"/>
            <w:noWrap/>
            <w:vAlign w:val="center"/>
            <w:hideMark/>
          </w:tcPr>
          <w:p w14:paraId="5A7A4E4C" w14:textId="77777777" w:rsidR="00724DF5" w:rsidRPr="00D43AEC" w:rsidRDefault="00724DF5" w:rsidP="00D76CD4">
            <w:pPr>
              <w:jc w:val="center"/>
              <w:rPr>
                <w:color w:val="000000"/>
                <w:sz w:val="22"/>
                <w:szCs w:val="22"/>
                <w:lang w:eastAsia="lv-LV"/>
              </w:rPr>
            </w:pPr>
            <w:r w:rsidRPr="00D43AEC">
              <w:rPr>
                <w:color w:val="000000"/>
                <w:sz w:val="22"/>
                <w:szCs w:val="22"/>
                <w:lang w:eastAsia="lv-LV"/>
              </w:rPr>
              <w:t>C</w:t>
            </w:r>
          </w:p>
        </w:tc>
        <w:tc>
          <w:tcPr>
            <w:tcW w:w="2348" w:type="dxa"/>
            <w:tcBorders>
              <w:top w:val="nil"/>
              <w:left w:val="nil"/>
              <w:bottom w:val="single" w:sz="4" w:space="0" w:color="auto"/>
              <w:right w:val="single" w:sz="4" w:space="0" w:color="auto"/>
            </w:tcBorders>
            <w:shd w:val="clear" w:color="000000" w:fill="D6DCE4"/>
            <w:vAlign w:val="center"/>
            <w:hideMark/>
          </w:tcPr>
          <w:p w14:paraId="211A9373" w14:textId="77777777" w:rsidR="00724DF5" w:rsidRPr="00D43AEC" w:rsidRDefault="00724DF5" w:rsidP="00D76CD4">
            <w:pPr>
              <w:jc w:val="center"/>
              <w:rPr>
                <w:color w:val="000000"/>
                <w:sz w:val="22"/>
                <w:szCs w:val="22"/>
                <w:lang w:eastAsia="lv-LV"/>
              </w:rPr>
            </w:pPr>
            <w:r w:rsidRPr="00D43AEC">
              <w:rPr>
                <w:color w:val="000000"/>
                <w:sz w:val="22"/>
                <w:szCs w:val="22"/>
                <w:lang w:eastAsia="lv-LV"/>
              </w:rPr>
              <w:t>Iekārtu demontāža</w:t>
            </w:r>
          </w:p>
        </w:tc>
        <w:tc>
          <w:tcPr>
            <w:tcW w:w="1632" w:type="dxa"/>
            <w:tcBorders>
              <w:top w:val="nil"/>
              <w:left w:val="nil"/>
              <w:bottom w:val="single" w:sz="4" w:space="0" w:color="auto"/>
              <w:right w:val="single" w:sz="4" w:space="0" w:color="auto"/>
            </w:tcBorders>
            <w:shd w:val="clear" w:color="000000" w:fill="D6DCE4"/>
            <w:noWrap/>
            <w:vAlign w:val="center"/>
            <w:hideMark/>
          </w:tcPr>
          <w:p w14:paraId="13977474" w14:textId="77777777" w:rsidR="00724DF5" w:rsidRPr="00D43AEC" w:rsidRDefault="00724DF5" w:rsidP="00D76CD4">
            <w:pPr>
              <w:jc w:val="center"/>
              <w:rPr>
                <w:b/>
                <w:bCs/>
                <w:color w:val="000000"/>
                <w:sz w:val="22"/>
                <w:szCs w:val="22"/>
                <w:lang w:eastAsia="lv-LV"/>
              </w:rPr>
            </w:pPr>
            <w:r w:rsidRPr="00D43AEC">
              <w:rPr>
                <w:b/>
                <w:bCs/>
                <w:color w:val="000000"/>
                <w:sz w:val="22"/>
                <w:szCs w:val="22"/>
                <w:lang w:eastAsia="lv-LV"/>
              </w:rPr>
              <w:t>5</w:t>
            </w:r>
          </w:p>
        </w:tc>
        <w:tc>
          <w:tcPr>
            <w:tcW w:w="4321" w:type="dxa"/>
            <w:tcBorders>
              <w:top w:val="nil"/>
              <w:left w:val="nil"/>
              <w:bottom w:val="single" w:sz="4" w:space="0" w:color="auto"/>
              <w:right w:val="single" w:sz="4" w:space="0" w:color="auto"/>
            </w:tcBorders>
            <w:shd w:val="clear" w:color="auto" w:fill="auto"/>
            <w:vAlign w:val="center"/>
            <w:hideMark/>
          </w:tcPr>
          <w:p w14:paraId="345B392B" w14:textId="2B9DAA43" w:rsidR="00724DF5" w:rsidRPr="00D43AEC" w:rsidRDefault="00724DF5" w:rsidP="00D76CD4">
            <w:pPr>
              <w:jc w:val="center"/>
              <w:rPr>
                <w:color w:val="000000"/>
                <w:sz w:val="22"/>
                <w:szCs w:val="22"/>
                <w:lang w:eastAsia="lv-LV"/>
              </w:rPr>
            </w:pPr>
            <w:r w:rsidRPr="00D43AEC">
              <w:rPr>
                <w:i/>
                <w:iCs/>
                <w:color w:val="000000"/>
                <w:sz w:val="22"/>
                <w:szCs w:val="22"/>
                <w:lang w:eastAsia="lv-LV"/>
              </w:rPr>
              <w:t>Pretendenta punktu skaits</w:t>
            </w:r>
            <w:r w:rsidRPr="00D43AEC">
              <w:rPr>
                <w:color w:val="000000"/>
                <w:sz w:val="22"/>
                <w:szCs w:val="22"/>
                <w:lang w:eastAsia="lv-LV"/>
              </w:rPr>
              <w:t xml:space="preserve"> = Zemākā </w:t>
            </w:r>
            <w:r w:rsidR="00185C6A" w:rsidRPr="00D43AEC">
              <w:rPr>
                <w:color w:val="000000"/>
                <w:sz w:val="22"/>
                <w:szCs w:val="22"/>
                <w:lang w:eastAsia="lv-LV"/>
              </w:rPr>
              <w:t>piedāvātā</w:t>
            </w:r>
            <w:r w:rsidRPr="00D43AEC">
              <w:rPr>
                <w:color w:val="000000"/>
                <w:sz w:val="22"/>
                <w:szCs w:val="22"/>
                <w:lang w:eastAsia="lv-LV"/>
              </w:rPr>
              <w:t xml:space="preserve"> cena/Pretendenta </w:t>
            </w:r>
            <w:r w:rsidR="00185C6A" w:rsidRPr="00D43AEC">
              <w:rPr>
                <w:color w:val="000000"/>
                <w:sz w:val="22"/>
                <w:szCs w:val="22"/>
                <w:lang w:eastAsia="lv-LV"/>
              </w:rPr>
              <w:t>piedāvātā</w:t>
            </w:r>
            <w:r w:rsidRPr="00D43AEC">
              <w:rPr>
                <w:color w:val="000000"/>
                <w:sz w:val="22"/>
                <w:szCs w:val="22"/>
                <w:lang w:eastAsia="lv-LV"/>
              </w:rPr>
              <w:t xml:space="preserve"> cena *5</w:t>
            </w:r>
          </w:p>
        </w:tc>
      </w:tr>
      <w:tr w:rsidR="00724DF5" w:rsidRPr="00D43AEC" w14:paraId="5C28679E" w14:textId="77777777" w:rsidTr="00D43AEC">
        <w:trPr>
          <w:trHeight w:val="660"/>
        </w:trPr>
        <w:tc>
          <w:tcPr>
            <w:tcW w:w="1160" w:type="dxa"/>
            <w:tcBorders>
              <w:top w:val="nil"/>
              <w:left w:val="single" w:sz="4" w:space="0" w:color="auto"/>
              <w:bottom w:val="single" w:sz="4" w:space="0" w:color="auto"/>
              <w:right w:val="single" w:sz="4" w:space="0" w:color="auto"/>
            </w:tcBorders>
            <w:shd w:val="clear" w:color="000000" w:fill="D6DCE4"/>
            <w:noWrap/>
            <w:vAlign w:val="center"/>
            <w:hideMark/>
          </w:tcPr>
          <w:p w14:paraId="4839F496" w14:textId="77777777" w:rsidR="00724DF5" w:rsidRPr="00D43AEC" w:rsidRDefault="00724DF5" w:rsidP="00D76CD4">
            <w:pPr>
              <w:jc w:val="center"/>
              <w:rPr>
                <w:color w:val="000000"/>
                <w:sz w:val="22"/>
                <w:szCs w:val="22"/>
                <w:lang w:eastAsia="lv-LV"/>
              </w:rPr>
            </w:pPr>
            <w:r w:rsidRPr="00D43AEC">
              <w:rPr>
                <w:color w:val="000000"/>
                <w:sz w:val="22"/>
                <w:szCs w:val="22"/>
                <w:lang w:eastAsia="lv-LV"/>
              </w:rPr>
              <w:t>D</w:t>
            </w:r>
          </w:p>
        </w:tc>
        <w:tc>
          <w:tcPr>
            <w:tcW w:w="2348" w:type="dxa"/>
            <w:tcBorders>
              <w:top w:val="nil"/>
              <w:left w:val="nil"/>
              <w:bottom w:val="single" w:sz="4" w:space="0" w:color="auto"/>
              <w:right w:val="single" w:sz="4" w:space="0" w:color="auto"/>
            </w:tcBorders>
            <w:shd w:val="clear" w:color="000000" w:fill="D6DCE4"/>
            <w:noWrap/>
            <w:vAlign w:val="center"/>
            <w:hideMark/>
          </w:tcPr>
          <w:p w14:paraId="7268EA77" w14:textId="77777777" w:rsidR="00724DF5" w:rsidRPr="00D43AEC" w:rsidRDefault="00724DF5" w:rsidP="00D76CD4">
            <w:pPr>
              <w:jc w:val="center"/>
              <w:rPr>
                <w:color w:val="000000"/>
                <w:sz w:val="22"/>
                <w:szCs w:val="22"/>
                <w:lang w:eastAsia="lv-LV"/>
              </w:rPr>
            </w:pPr>
            <w:r w:rsidRPr="00D43AEC">
              <w:rPr>
                <w:color w:val="000000"/>
                <w:sz w:val="22"/>
                <w:szCs w:val="22"/>
                <w:lang w:eastAsia="lv-LV"/>
              </w:rPr>
              <w:t>Iekārtu utilizācija</w:t>
            </w:r>
          </w:p>
        </w:tc>
        <w:tc>
          <w:tcPr>
            <w:tcW w:w="1632" w:type="dxa"/>
            <w:tcBorders>
              <w:top w:val="nil"/>
              <w:left w:val="nil"/>
              <w:bottom w:val="single" w:sz="4" w:space="0" w:color="auto"/>
              <w:right w:val="single" w:sz="4" w:space="0" w:color="auto"/>
            </w:tcBorders>
            <w:shd w:val="clear" w:color="000000" w:fill="D6DCE4"/>
            <w:noWrap/>
            <w:vAlign w:val="center"/>
            <w:hideMark/>
          </w:tcPr>
          <w:p w14:paraId="3DF7DE7A" w14:textId="77777777" w:rsidR="00724DF5" w:rsidRPr="00D43AEC" w:rsidRDefault="00724DF5" w:rsidP="00D76CD4">
            <w:pPr>
              <w:jc w:val="center"/>
              <w:rPr>
                <w:b/>
                <w:bCs/>
                <w:color w:val="000000"/>
                <w:sz w:val="22"/>
                <w:szCs w:val="22"/>
                <w:lang w:eastAsia="lv-LV"/>
              </w:rPr>
            </w:pPr>
            <w:r w:rsidRPr="00D43AEC">
              <w:rPr>
                <w:b/>
                <w:bCs/>
                <w:color w:val="000000"/>
                <w:sz w:val="22"/>
                <w:szCs w:val="22"/>
                <w:lang w:eastAsia="lv-LV"/>
              </w:rPr>
              <w:t>5</w:t>
            </w:r>
          </w:p>
        </w:tc>
        <w:tc>
          <w:tcPr>
            <w:tcW w:w="4321" w:type="dxa"/>
            <w:tcBorders>
              <w:top w:val="nil"/>
              <w:left w:val="nil"/>
              <w:bottom w:val="single" w:sz="4" w:space="0" w:color="auto"/>
              <w:right w:val="single" w:sz="4" w:space="0" w:color="auto"/>
            </w:tcBorders>
            <w:shd w:val="clear" w:color="auto" w:fill="auto"/>
            <w:vAlign w:val="center"/>
            <w:hideMark/>
          </w:tcPr>
          <w:p w14:paraId="691EC2EA" w14:textId="5A809453" w:rsidR="00724DF5" w:rsidRPr="00D43AEC" w:rsidRDefault="00724DF5" w:rsidP="00D76CD4">
            <w:pPr>
              <w:jc w:val="center"/>
              <w:rPr>
                <w:color w:val="000000"/>
                <w:sz w:val="22"/>
                <w:szCs w:val="22"/>
                <w:lang w:eastAsia="lv-LV"/>
              </w:rPr>
            </w:pPr>
            <w:r w:rsidRPr="00D43AEC">
              <w:rPr>
                <w:i/>
                <w:iCs/>
                <w:color w:val="000000"/>
                <w:sz w:val="22"/>
                <w:szCs w:val="22"/>
                <w:lang w:eastAsia="lv-LV"/>
              </w:rPr>
              <w:t>Pretendenta punktu skaits</w:t>
            </w:r>
            <w:r w:rsidRPr="00D43AEC">
              <w:rPr>
                <w:color w:val="000000"/>
                <w:sz w:val="22"/>
                <w:szCs w:val="22"/>
                <w:lang w:eastAsia="lv-LV"/>
              </w:rPr>
              <w:t xml:space="preserve"> = Zemākā </w:t>
            </w:r>
            <w:r w:rsidR="00185C6A" w:rsidRPr="00D43AEC">
              <w:rPr>
                <w:color w:val="000000"/>
                <w:sz w:val="22"/>
                <w:szCs w:val="22"/>
                <w:lang w:eastAsia="lv-LV"/>
              </w:rPr>
              <w:t>piedāvātā</w:t>
            </w:r>
            <w:r w:rsidRPr="00D43AEC">
              <w:rPr>
                <w:color w:val="000000"/>
                <w:sz w:val="22"/>
                <w:szCs w:val="22"/>
                <w:lang w:eastAsia="lv-LV"/>
              </w:rPr>
              <w:t xml:space="preserve"> cena/Pretendenta </w:t>
            </w:r>
            <w:r w:rsidR="00185C6A" w:rsidRPr="00D43AEC">
              <w:rPr>
                <w:color w:val="000000"/>
                <w:sz w:val="22"/>
                <w:szCs w:val="22"/>
                <w:lang w:eastAsia="lv-LV"/>
              </w:rPr>
              <w:t>piedāvātā</w:t>
            </w:r>
            <w:r w:rsidRPr="00D43AEC">
              <w:rPr>
                <w:color w:val="000000"/>
                <w:sz w:val="22"/>
                <w:szCs w:val="22"/>
                <w:lang w:eastAsia="lv-LV"/>
              </w:rPr>
              <w:t xml:space="preserve"> cena *5</w:t>
            </w:r>
          </w:p>
        </w:tc>
      </w:tr>
      <w:tr w:rsidR="00724DF5" w:rsidRPr="00D43AEC" w14:paraId="74193961" w14:textId="77777777" w:rsidTr="00D43AEC">
        <w:trPr>
          <w:trHeight w:val="460"/>
        </w:trPr>
        <w:tc>
          <w:tcPr>
            <w:tcW w:w="1160" w:type="dxa"/>
            <w:tcBorders>
              <w:top w:val="nil"/>
              <w:left w:val="single" w:sz="4" w:space="0" w:color="auto"/>
              <w:bottom w:val="single" w:sz="4" w:space="0" w:color="auto"/>
              <w:right w:val="single" w:sz="4" w:space="0" w:color="auto"/>
            </w:tcBorders>
            <w:shd w:val="clear" w:color="000000" w:fill="D6DCE4"/>
            <w:noWrap/>
            <w:vAlign w:val="center"/>
            <w:hideMark/>
          </w:tcPr>
          <w:p w14:paraId="151C05B9" w14:textId="77777777" w:rsidR="00724DF5" w:rsidRPr="00D43AEC" w:rsidRDefault="00724DF5" w:rsidP="00D76CD4">
            <w:pPr>
              <w:jc w:val="center"/>
              <w:rPr>
                <w:color w:val="000000"/>
                <w:sz w:val="22"/>
                <w:szCs w:val="22"/>
                <w:lang w:eastAsia="lv-LV"/>
              </w:rPr>
            </w:pPr>
            <w:r w:rsidRPr="00D43AEC">
              <w:rPr>
                <w:color w:val="000000"/>
                <w:sz w:val="22"/>
                <w:szCs w:val="22"/>
                <w:lang w:eastAsia="lv-LV"/>
              </w:rPr>
              <w:t>E</w:t>
            </w:r>
          </w:p>
        </w:tc>
        <w:tc>
          <w:tcPr>
            <w:tcW w:w="2348" w:type="dxa"/>
            <w:tcBorders>
              <w:top w:val="nil"/>
              <w:left w:val="nil"/>
              <w:bottom w:val="single" w:sz="4" w:space="0" w:color="auto"/>
              <w:right w:val="single" w:sz="4" w:space="0" w:color="auto"/>
            </w:tcBorders>
            <w:shd w:val="clear" w:color="000000" w:fill="D6DCE4"/>
            <w:vAlign w:val="center"/>
            <w:hideMark/>
          </w:tcPr>
          <w:p w14:paraId="6F143E34" w14:textId="578F8377" w:rsidR="00724DF5" w:rsidRPr="00D43AEC" w:rsidRDefault="00724DF5" w:rsidP="00D76CD4">
            <w:pPr>
              <w:jc w:val="center"/>
              <w:rPr>
                <w:color w:val="000000"/>
                <w:sz w:val="22"/>
                <w:szCs w:val="22"/>
                <w:lang w:eastAsia="lv-LV"/>
              </w:rPr>
            </w:pPr>
            <w:r w:rsidRPr="00D43AEC">
              <w:rPr>
                <w:color w:val="000000"/>
                <w:sz w:val="22"/>
                <w:szCs w:val="22"/>
                <w:lang w:eastAsia="lv-LV"/>
              </w:rPr>
              <w:t>Garantijas laiks remont</w:t>
            </w:r>
            <w:r w:rsidR="00F6025E">
              <w:rPr>
                <w:color w:val="000000"/>
                <w:sz w:val="22"/>
                <w:szCs w:val="22"/>
                <w:lang w:eastAsia="lv-LV"/>
              </w:rPr>
              <w:t>darbiem</w:t>
            </w:r>
            <w:r w:rsidRPr="00D43AEC">
              <w:rPr>
                <w:color w:val="000000"/>
                <w:sz w:val="22"/>
                <w:szCs w:val="22"/>
                <w:lang w:eastAsia="lv-LV"/>
              </w:rPr>
              <w:t xml:space="preserve"> un detaļām</w:t>
            </w:r>
          </w:p>
        </w:tc>
        <w:tc>
          <w:tcPr>
            <w:tcW w:w="1632" w:type="dxa"/>
            <w:tcBorders>
              <w:top w:val="nil"/>
              <w:left w:val="nil"/>
              <w:bottom w:val="single" w:sz="4" w:space="0" w:color="auto"/>
              <w:right w:val="single" w:sz="4" w:space="0" w:color="auto"/>
            </w:tcBorders>
            <w:shd w:val="clear" w:color="000000" w:fill="D6DCE4"/>
            <w:noWrap/>
            <w:vAlign w:val="center"/>
            <w:hideMark/>
          </w:tcPr>
          <w:p w14:paraId="76A35356" w14:textId="77777777" w:rsidR="00724DF5" w:rsidRPr="00D43AEC" w:rsidRDefault="00724DF5" w:rsidP="00D76CD4">
            <w:pPr>
              <w:jc w:val="center"/>
              <w:rPr>
                <w:b/>
                <w:bCs/>
                <w:color w:val="000000"/>
                <w:sz w:val="22"/>
                <w:szCs w:val="22"/>
                <w:lang w:eastAsia="lv-LV"/>
              </w:rPr>
            </w:pPr>
            <w:r w:rsidRPr="00D43AEC">
              <w:rPr>
                <w:b/>
                <w:bCs/>
                <w:color w:val="000000"/>
                <w:sz w:val="22"/>
                <w:szCs w:val="22"/>
                <w:lang w:eastAsia="lv-LV"/>
              </w:rPr>
              <w:t>10</w:t>
            </w:r>
          </w:p>
        </w:tc>
        <w:tc>
          <w:tcPr>
            <w:tcW w:w="4321" w:type="dxa"/>
            <w:tcBorders>
              <w:top w:val="nil"/>
              <w:left w:val="nil"/>
              <w:bottom w:val="single" w:sz="4" w:space="0" w:color="auto"/>
              <w:right w:val="single" w:sz="4" w:space="0" w:color="auto"/>
            </w:tcBorders>
            <w:shd w:val="clear" w:color="auto" w:fill="auto"/>
            <w:vAlign w:val="center"/>
            <w:hideMark/>
          </w:tcPr>
          <w:p w14:paraId="72C11395" w14:textId="23C8DD4B" w:rsidR="00724DF5" w:rsidRPr="00D43AEC" w:rsidRDefault="00724DF5" w:rsidP="00D76CD4">
            <w:pPr>
              <w:jc w:val="center"/>
              <w:rPr>
                <w:color w:val="000000"/>
                <w:sz w:val="22"/>
                <w:szCs w:val="22"/>
                <w:lang w:eastAsia="lv-LV"/>
              </w:rPr>
            </w:pPr>
            <w:r w:rsidRPr="00D43AEC">
              <w:rPr>
                <w:i/>
                <w:iCs/>
                <w:color w:val="000000"/>
                <w:sz w:val="22"/>
                <w:szCs w:val="22"/>
                <w:lang w:eastAsia="lv-LV"/>
              </w:rPr>
              <w:t>Pretendenta punktu skaits</w:t>
            </w:r>
            <w:r w:rsidRPr="00D43AEC">
              <w:rPr>
                <w:color w:val="000000"/>
                <w:sz w:val="22"/>
                <w:szCs w:val="22"/>
                <w:lang w:eastAsia="lv-LV"/>
              </w:rPr>
              <w:t xml:space="preserve"> = Pretendenta </w:t>
            </w:r>
            <w:r w:rsidR="00185C6A" w:rsidRPr="00D43AEC">
              <w:rPr>
                <w:color w:val="000000"/>
                <w:sz w:val="22"/>
                <w:szCs w:val="22"/>
                <w:lang w:eastAsia="lv-LV"/>
              </w:rPr>
              <w:t>piedāvātais</w:t>
            </w:r>
            <w:r w:rsidRPr="00D43AEC">
              <w:rPr>
                <w:color w:val="000000"/>
                <w:sz w:val="22"/>
                <w:szCs w:val="22"/>
                <w:lang w:eastAsia="lv-LV"/>
              </w:rPr>
              <w:t xml:space="preserve"> laiks/Garākais </w:t>
            </w:r>
            <w:r w:rsidR="00185C6A" w:rsidRPr="00D43AEC">
              <w:rPr>
                <w:color w:val="000000"/>
                <w:sz w:val="22"/>
                <w:szCs w:val="22"/>
                <w:lang w:eastAsia="lv-LV"/>
              </w:rPr>
              <w:t>piedāvātais</w:t>
            </w:r>
            <w:r w:rsidRPr="00D43AEC">
              <w:rPr>
                <w:color w:val="000000"/>
                <w:sz w:val="22"/>
                <w:szCs w:val="22"/>
                <w:lang w:eastAsia="lv-LV"/>
              </w:rPr>
              <w:t xml:space="preserve"> laiks *10</w:t>
            </w:r>
          </w:p>
        </w:tc>
      </w:tr>
      <w:tr w:rsidR="00724DF5" w:rsidRPr="00D43AEC" w14:paraId="6229CC97" w14:textId="77777777" w:rsidTr="00D43AEC">
        <w:trPr>
          <w:trHeight w:val="290"/>
        </w:trPr>
        <w:tc>
          <w:tcPr>
            <w:tcW w:w="3508" w:type="dxa"/>
            <w:gridSpan w:val="2"/>
            <w:tcBorders>
              <w:top w:val="single" w:sz="4" w:space="0" w:color="auto"/>
              <w:left w:val="single" w:sz="4" w:space="0" w:color="auto"/>
              <w:bottom w:val="single" w:sz="4" w:space="0" w:color="auto"/>
              <w:right w:val="single" w:sz="4" w:space="0" w:color="auto"/>
            </w:tcBorders>
            <w:shd w:val="clear" w:color="000000" w:fill="D6DCE4"/>
            <w:noWrap/>
            <w:vAlign w:val="center"/>
            <w:hideMark/>
          </w:tcPr>
          <w:p w14:paraId="06BB40FE" w14:textId="77777777" w:rsidR="00724DF5" w:rsidRPr="00D43AEC" w:rsidRDefault="00724DF5" w:rsidP="00D76CD4">
            <w:pPr>
              <w:jc w:val="center"/>
              <w:rPr>
                <w:b/>
                <w:bCs/>
                <w:color w:val="000000"/>
                <w:sz w:val="22"/>
                <w:szCs w:val="22"/>
                <w:lang w:eastAsia="lv-LV"/>
              </w:rPr>
            </w:pPr>
            <w:r w:rsidRPr="00D43AEC">
              <w:rPr>
                <w:b/>
                <w:bCs/>
                <w:color w:val="000000"/>
                <w:sz w:val="22"/>
                <w:szCs w:val="22"/>
                <w:lang w:eastAsia="lv-LV"/>
              </w:rPr>
              <w:t>KOPĒJAIS PUNKTU SKAITS</w:t>
            </w:r>
          </w:p>
        </w:tc>
        <w:tc>
          <w:tcPr>
            <w:tcW w:w="1632" w:type="dxa"/>
            <w:tcBorders>
              <w:top w:val="nil"/>
              <w:left w:val="nil"/>
              <w:bottom w:val="single" w:sz="4" w:space="0" w:color="auto"/>
              <w:right w:val="single" w:sz="4" w:space="0" w:color="auto"/>
            </w:tcBorders>
            <w:shd w:val="clear" w:color="000000" w:fill="D6DCE4"/>
            <w:noWrap/>
            <w:vAlign w:val="center"/>
            <w:hideMark/>
          </w:tcPr>
          <w:p w14:paraId="58B90266" w14:textId="77777777" w:rsidR="00724DF5" w:rsidRPr="00D43AEC" w:rsidRDefault="00724DF5" w:rsidP="00D76CD4">
            <w:pPr>
              <w:jc w:val="center"/>
              <w:rPr>
                <w:b/>
                <w:bCs/>
                <w:color w:val="000000"/>
                <w:sz w:val="22"/>
                <w:szCs w:val="22"/>
                <w:lang w:eastAsia="lv-LV"/>
              </w:rPr>
            </w:pPr>
            <w:r w:rsidRPr="00D43AEC">
              <w:rPr>
                <w:b/>
                <w:bCs/>
                <w:color w:val="000000"/>
                <w:sz w:val="22"/>
                <w:szCs w:val="22"/>
                <w:lang w:eastAsia="lv-LV"/>
              </w:rPr>
              <w:t>100</w:t>
            </w:r>
          </w:p>
        </w:tc>
        <w:tc>
          <w:tcPr>
            <w:tcW w:w="4321" w:type="dxa"/>
            <w:tcBorders>
              <w:top w:val="nil"/>
              <w:left w:val="nil"/>
              <w:bottom w:val="single" w:sz="4" w:space="0" w:color="auto"/>
              <w:right w:val="single" w:sz="4" w:space="0" w:color="auto"/>
            </w:tcBorders>
            <w:shd w:val="clear" w:color="auto" w:fill="auto"/>
            <w:vAlign w:val="center"/>
            <w:hideMark/>
          </w:tcPr>
          <w:p w14:paraId="4C9DF0C0" w14:textId="77777777" w:rsidR="00724DF5" w:rsidRPr="00D43AEC" w:rsidRDefault="00724DF5" w:rsidP="00D76CD4">
            <w:pPr>
              <w:jc w:val="center"/>
              <w:rPr>
                <w:b/>
                <w:bCs/>
                <w:color w:val="000000"/>
                <w:sz w:val="22"/>
                <w:szCs w:val="22"/>
                <w:lang w:eastAsia="lv-LV"/>
              </w:rPr>
            </w:pPr>
            <w:r w:rsidRPr="00D43AEC">
              <w:rPr>
                <w:b/>
                <w:bCs/>
                <w:color w:val="000000"/>
                <w:sz w:val="22"/>
                <w:szCs w:val="22"/>
                <w:lang w:eastAsia="lv-LV"/>
              </w:rPr>
              <w:t>Kopējais punktu skaits = A+B+C+D+E</w:t>
            </w:r>
          </w:p>
        </w:tc>
      </w:tr>
    </w:tbl>
    <w:p w14:paraId="789AAAB2" w14:textId="77777777" w:rsidR="00724DF5" w:rsidRPr="003D41DD" w:rsidRDefault="00724DF5" w:rsidP="00365137">
      <w:pPr>
        <w:pStyle w:val="Style1"/>
      </w:pPr>
    </w:p>
    <w:p w14:paraId="609379CE" w14:textId="7CD2BA2B" w:rsidR="00724DF5" w:rsidRPr="003F699D" w:rsidRDefault="00724DF5" w:rsidP="002C4262">
      <w:pPr>
        <w:pStyle w:val="Style1"/>
        <w:numPr>
          <w:ilvl w:val="1"/>
          <w:numId w:val="1"/>
        </w:numPr>
        <w:tabs>
          <w:tab w:val="clear" w:pos="502"/>
          <w:tab w:val="num" w:pos="709"/>
        </w:tabs>
      </w:pPr>
      <w:r w:rsidRPr="003F699D">
        <w:t xml:space="preserve">Ja </w:t>
      </w:r>
      <w:r>
        <w:t>pēc vērtēšanas kritērijiem</w:t>
      </w:r>
      <w:r w:rsidRPr="003F699D">
        <w:t xml:space="preserve"> Pretendenti </w:t>
      </w:r>
      <w:r>
        <w:t xml:space="preserve">saņem vienādu punktu skaitu, tad komisija izvēlas to Pretendentu, kurs ieguvis lielāko punktu skaitu izvēles kritērijā </w:t>
      </w:r>
      <w:r w:rsidR="00D04395">
        <w:t xml:space="preserve">A </w:t>
      </w:r>
      <w:r>
        <w:t>“</w:t>
      </w:r>
      <w:r w:rsidRPr="00AD646F">
        <w:t>Iekārtu tehniskā apkope</w:t>
      </w:r>
      <w:r>
        <w:t>”</w:t>
      </w:r>
      <w:r w:rsidR="00D04395">
        <w:t>.</w:t>
      </w:r>
    </w:p>
    <w:p w14:paraId="7D4B51FC" w14:textId="4B09AF0D" w:rsidR="00A176E0" w:rsidRPr="002C4262" w:rsidRDefault="00A176E0" w:rsidP="002C4262">
      <w:pPr>
        <w:pStyle w:val="Style1"/>
        <w:numPr>
          <w:ilvl w:val="1"/>
          <w:numId w:val="1"/>
        </w:numPr>
      </w:pPr>
      <w:r w:rsidRPr="002C4262">
        <w:t xml:space="preserve">Ja Iepirkuma komisija konstatē, ka pretendents būtu izslēdzams no dalības iepirkuma procedūrā, pamatojoties uz Publisko iepirkumu likuma  42.panta otrās daļas 1.,2., </w:t>
      </w:r>
      <w:r w:rsidR="00F13A55" w:rsidRPr="002C4262">
        <w:t xml:space="preserve">3., </w:t>
      </w:r>
      <w:r w:rsidRPr="002C4262">
        <w:t>4., 5., 6., 7., 10., 11., 12., 13. un 14. punktā minētajiem izslēgšanas iemesliem, tai skaitā saistībā ar šā likuma 42. panta trešās daļas 1., 4. un 5. punktā minēto personu, un nav piemērojami šā likuma 42. panta ceturtās daļas 2., 3., 4., 5. un 6. punktā noteiktie izņēmumi, Iepirkuma komisija dod pretendentam tiesības termiņā, kas ir vismaz 10 dienas pēc informācijas pieprasījuma nosūtīšanas dienas, iesniegt skaidrojumu un pierādījumus, kas apliecina pretendenta uzticamību saskaņā ar šā panta noteikumiem. Uzticamības nodrošināšanai iesniegto pierādījumu vērtēšanu Iepirkuma komisija veic saskaņā ar Publisko iepirkumu likuma 43.pantu.</w:t>
      </w:r>
    </w:p>
    <w:p w14:paraId="4D951D91" w14:textId="3EC429B4" w:rsidR="00A176E0" w:rsidRPr="002C4262" w:rsidRDefault="00A176E0" w:rsidP="002C4262">
      <w:pPr>
        <w:pStyle w:val="Style1"/>
        <w:numPr>
          <w:ilvl w:val="1"/>
          <w:numId w:val="1"/>
        </w:numPr>
      </w:pPr>
      <w:r w:rsidRPr="002C4262">
        <w:t>Iepirkuma komisija neizslēdz pretendentu no dalības iepirkuma procedūrā Publisko iepirkumu  likuma 42.panta ceturtajā daļā noteiktajos gadījumos.</w:t>
      </w:r>
    </w:p>
    <w:p w14:paraId="6C9C289A" w14:textId="44D968DF" w:rsidR="00A176E0" w:rsidRPr="002C4262" w:rsidRDefault="00A176E0" w:rsidP="002C4262">
      <w:pPr>
        <w:pStyle w:val="Style1"/>
        <w:numPr>
          <w:ilvl w:val="1"/>
          <w:numId w:val="1"/>
        </w:numPr>
      </w:pPr>
      <w:r w:rsidRPr="002C4262">
        <w:t xml:space="preserve">Komisija, pirms gala lēmuma pieņemšanas pārliecināsies, vai uz pretendentu, kuram piešķirama līguma slēgšanas tiesības nav attiecinātas sankcijas pēc Starptautisko un Latvijas Republikas nacionālo sankciju likuma, kas varētu ietekmēt </w:t>
      </w:r>
      <w:r w:rsidR="00031A94" w:rsidRPr="002C4262">
        <w:t>Līguma</w:t>
      </w:r>
      <w:r w:rsidRPr="002C4262">
        <w:t xml:space="preserve"> izpildi, proti, vai noslēdzamā</w:t>
      </w:r>
      <w:r w:rsidR="00031A94" w:rsidRPr="002C4262">
        <w:t xml:space="preserve"> Līguma </w:t>
      </w:r>
      <w:r w:rsidRPr="002C4262">
        <w:t xml:space="preserve">izpildi neapdraud subjektam piemērotās sankcijas un rīkosies saskaņā ar Starptautisko un Latvijas Republikas nacionālo sankciju likuma </w:t>
      </w:r>
      <w:r w:rsidRPr="002C4262">
        <w:lastRenderedPageBreak/>
        <w:t>11.prim pantu.</w:t>
      </w:r>
    </w:p>
    <w:p w14:paraId="0F866E65" w14:textId="3345C6B3" w:rsidR="00EA4692" w:rsidRDefault="00EA4692" w:rsidP="002C4262">
      <w:pPr>
        <w:pStyle w:val="Style1"/>
        <w:numPr>
          <w:ilvl w:val="1"/>
          <w:numId w:val="1"/>
        </w:numPr>
      </w:pPr>
      <w:r w:rsidRPr="002C4262">
        <w:t xml:space="preserve">Visi Pretendenti tiek </w:t>
      </w:r>
      <w:proofErr w:type="spellStart"/>
      <w:r w:rsidRPr="002C4262">
        <w:t>rakstveidā</w:t>
      </w:r>
      <w:proofErr w:type="spellEnd"/>
      <w:r w:rsidRPr="002C4262">
        <w:t xml:space="preserve"> informēti par iepirkuma rezultātu 3 (trīs) darbdienu laikā no lēmuma par Līguma slēgšanas tiesību piešķiršanu katrā attiecīgajā iepirkuma daļā pieņemšanas dienas, Elektroniskajā iepirkumu sistēmā nosūtot pretendentam rakstveida paziņojumu par Līguma slēgšanas tiesību piešķiršanu un izvietojot informāciju Pircēja profilā.</w:t>
      </w:r>
    </w:p>
    <w:p w14:paraId="1EA09406" w14:textId="47E4116C" w:rsidR="003268DF" w:rsidRPr="002C4262" w:rsidRDefault="00724DF5" w:rsidP="002C4262">
      <w:pPr>
        <w:pStyle w:val="Style1"/>
        <w:numPr>
          <w:ilvl w:val="1"/>
          <w:numId w:val="1"/>
        </w:numPr>
      </w:pPr>
      <w:r w:rsidRPr="002C4262">
        <w:rPr>
          <w:rFonts w:eastAsia="Tw Cen MT"/>
          <w:b/>
          <w:bCs/>
        </w:rPr>
        <w:t>Pretendentam līguma slēgšanas gadījumā ir pienākums 10 (desmit) dienu laikā no Līguma parakstīšanas dienas iesniegt Pasūtītājam savas civiltiesiskās apdrošināšanas polises kopiju ar maksimālo atbildības limitu 150 000,00 EUR (simtu piecde</w:t>
      </w:r>
      <w:r w:rsidR="00F714AA" w:rsidRPr="002C4262">
        <w:rPr>
          <w:rFonts w:eastAsia="Tw Cen MT"/>
          <w:b/>
          <w:bCs/>
        </w:rPr>
        <w:t>s</w:t>
      </w:r>
      <w:r w:rsidRPr="002C4262">
        <w:rPr>
          <w:rFonts w:eastAsia="Tw Cen MT"/>
          <w:b/>
          <w:bCs/>
        </w:rPr>
        <w:t>mit tūkstoši eiro).</w:t>
      </w:r>
    </w:p>
    <w:p w14:paraId="5401DB33" w14:textId="77777777" w:rsidR="00685866" w:rsidRPr="00F714AA" w:rsidRDefault="00685866" w:rsidP="00CB2C72">
      <w:pPr>
        <w:widowControl w:val="0"/>
        <w:tabs>
          <w:tab w:val="num" w:pos="2694"/>
        </w:tabs>
        <w:jc w:val="both"/>
        <w:rPr>
          <w:rFonts w:eastAsia="Tw Cen MT"/>
          <w:b/>
          <w:bCs/>
          <w:iCs/>
          <w:sz w:val="22"/>
          <w:szCs w:val="22"/>
        </w:rPr>
      </w:pPr>
    </w:p>
    <w:p w14:paraId="44A61D4D" w14:textId="6C2BBFC8" w:rsidR="00FD4338" w:rsidRPr="00CA3AC3" w:rsidRDefault="00FD4338" w:rsidP="00FD4338">
      <w:pPr>
        <w:widowControl w:val="0"/>
        <w:numPr>
          <w:ilvl w:val="0"/>
          <w:numId w:val="1"/>
        </w:numPr>
        <w:tabs>
          <w:tab w:val="clear" w:pos="3240"/>
        </w:tabs>
        <w:spacing w:after="120"/>
        <w:ind w:left="567" w:hanging="567"/>
        <w:jc w:val="center"/>
        <w:rPr>
          <w:b/>
          <w:sz w:val="22"/>
          <w:szCs w:val="22"/>
        </w:rPr>
      </w:pPr>
      <w:r w:rsidRPr="00CA3AC3">
        <w:rPr>
          <w:b/>
          <w:sz w:val="22"/>
          <w:szCs w:val="22"/>
        </w:rPr>
        <w:t>IEPIRKUMA KOMISIJA, TĀS TIESĪBAS UN PIENĀKUMI</w:t>
      </w:r>
    </w:p>
    <w:p w14:paraId="33BEDC8E" w14:textId="77777777" w:rsidR="00FD4338" w:rsidRPr="00A2283D" w:rsidRDefault="00FD4338" w:rsidP="00CB2C72">
      <w:pPr>
        <w:widowControl w:val="0"/>
        <w:numPr>
          <w:ilvl w:val="1"/>
          <w:numId w:val="1"/>
        </w:numPr>
        <w:tabs>
          <w:tab w:val="clear" w:pos="502"/>
          <w:tab w:val="num" w:pos="1211"/>
          <w:tab w:val="num" w:pos="2694"/>
        </w:tabs>
        <w:ind w:left="709" w:hanging="567"/>
        <w:jc w:val="both"/>
        <w:rPr>
          <w:rFonts w:eastAsia="Tw Cen MT"/>
          <w:iCs/>
          <w:sz w:val="22"/>
          <w:szCs w:val="22"/>
        </w:rPr>
      </w:pPr>
      <w:r w:rsidRPr="00A2283D">
        <w:rPr>
          <w:rFonts w:eastAsia="Tw Cen MT"/>
          <w:iCs/>
          <w:sz w:val="22"/>
          <w:szCs w:val="22"/>
        </w:rPr>
        <w:t>Iepirkuma komisija darbojas saskaņā ar šo nolikumu, Publisko iepirkumu likumu un citiem publiskos iepirkumus regulējošiem normatīvajiem aktiem.</w:t>
      </w:r>
    </w:p>
    <w:p w14:paraId="3C1FF54C" w14:textId="77777777" w:rsidR="00FD4338" w:rsidRPr="00A2283D" w:rsidRDefault="00FD4338" w:rsidP="00CB2C72">
      <w:pPr>
        <w:widowControl w:val="0"/>
        <w:numPr>
          <w:ilvl w:val="1"/>
          <w:numId w:val="1"/>
        </w:numPr>
        <w:tabs>
          <w:tab w:val="clear" w:pos="502"/>
          <w:tab w:val="num" w:pos="1211"/>
          <w:tab w:val="num" w:pos="2694"/>
        </w:tabs>
        <w:ind w:left="709" w:hanging="567"/>
        <w:jc w:val="both"/>
        <w:rPr>
          <w:rFonts w:eastAsia="Tw Cen MT"/>
          <w:iCs/>
          <w:sz w:val="22"/>
          <w:szCs w:val="22"/>
        </w:rPr>
      </w:pPr>
      <w:r w:rsidRPr="00A2283D">
        <w:rPr>
          <w:rFonts w:eastAsia="Tw Cen MT"/>
          <w:iCs/>
          <w:sz w:val="22"/>
          <w:szCs w:val="22"/>
        </w:rPr>
        <w:t xml:space="preserve">Iepirkuma komisijas sēdes vada komisijas priekšsēdētājs. Priekšsēdētāja prombūtnes laikā komisijas priekšsēdētāja pienākumus pilda komisijas priekšsēdētāja vietnieks. </w:t>
      </w:r>
    </w:p>
    <w:p w14:paraId="311249EA" w14:textId="77777777" w:rsidR="00FD4338" w:rsidRPr="00A2283D" w:rsidRDefault="00FD4338" w:rsidP="00CB2C72">
      <w:pPr>
        <w:widowControl w:val="0"/>
        <w:numPr>
          <w:ilvl w:val="1"/>
          <w:numId w:val="1"/>
        </w:numPr>
        <w:tabs>
          <w:tab w:val="clear" w:pos="502"/>
          <w:tab w:val="num" w:pos="1211"/>
          <w:tab w:val="num" w:pos="2694"/>
        </w:tabs>
        <w:ind w:left="709" w:hanging="567"/>
        <w:jc w:val="both"/>
        <w:rPr>
          <w:rFonts w:eastAsia="Tw Cen MT"/>
          <w:iCs/>
          <w:sz w:val="22"/>
          <w:szCs w:val="22"/>
        </w:rPr>
      </w:pPr>
      <w:r w:rsidRPr="00A2283D">
        <w:rPr>
          <w:rFonts w:eastAsia="Tw Cen MT"/>
          <w:iCs/>
          <w:sz w:val="22"/>
          <w:szCs w:val="22"/>
        </w:rPr>
        <w:t xml:space="preserve">Iepirkuma komisijas sēdes var notikt, ja tajās piedalās vismaz divas trešdaļas no komisijas locekļiem. </w:t>
      </w:r>
    </w:p>
    <w:p w14:paraId="25AA5FAA" w14:textId="77777777" w:rsidR="00FD4338" w:rsidRPr="00A2283D" w:rsidRDefault="00FD4338" w:rsidP="00CB2C72">
      <w:pPr>
        <w:widowControl w:val="0"/>
        <w:numPr>
          <w:ilvl w:val="1"/>
          <w:numId w:val="1"/>
        </w:numPr>
        <w:tabs>
          <w:tab w:val="clear" w:pos="502"/>
          <w:tab w:val="num" w:pos="1211"/>
          <w:tab w:val="num" w:pos="2694"/>
        </w:tabs>
        <w:ind w:left="709" w:hanging="567"/>
        <w:jc w:val="both"/>
        <w:rPr>
          <w:rFonts w:eastAsia="Tw Cen MT"/>
          <w:iCs/>
          <w:sz w:val="22"/>
          <w:szCs w:val="22"/>
        </w:rPr>
      </w:pPr>
      <w:r w:rsidRPr="00A2283D">
        <w:rPr>
          <w:rFonts w:eastAsia="Tw Cen MT"/>
          <w:iCs/>
          <w:sz w:val="22"/>
          <w:szCs w:val="22"/>
        </w:rPr>
        <w:t xml:space="preserve">Iepirkuma komisijas lēmumi tiek pieņemti sēdes laikā, atklāti balsojot. Lēmums ir pieņemts, ja par to balso vairākums no sēdē klātesošajiem komisijas locekļiem. Ja balsis sadalās līdzīgi, tad izšķirošā ir komisijas priekšsēdētāja balss. </w:t>
      </w:r>
    </w:p>
    <w:p w14:paraId="1424C571" w14:textId="77777777" w:rsidR="00FD4338" w:rsidRPr="00CE1E9A" w:rsidRDefault="00FD4338" w:rsidP="00CB2C72">
      <w:pPr>
        <w:widowControl w:val="0"/>
        <w:numPr>
          <w:ilvl w:val="1"/>
          <w:numId w:val="1"/>
        </w:numPr>
        <w:tabs>
          <w:tab w:val="clear" w:pos="502"/>
          <w:tab w:val="num" w:pos="1211"/>
          <w:tab w:val="num" w:pos="2694"/>
        </w:tabs>
        <w:ind w:left="709" w:hanging="567"/>
        <w:jc w:val="both"/>
        <w:rPr>
          <w:rFonts w:eastAsia="Tw Cen MT"/>
          <w:iCs/>
          <w:sz w:val="22"/>
          <w:szCs w:val="22"/>
          <w:u w:val="single"/>
        </w:rPr>
      </w:pPr>
      <w:r w:rsidRPr="00CE1E9A">
        <w:rPr>
          <w:rFonts w:eastAsia="Tw Cen MT"/>
          <w:iCs/>
          <w:sz w:val="22"/>
          <w:szCs w:val="22"/>
          <w:u w:val="single"/>
        </w:rPr>
        <w:t xml:space="preserve">Iepirkuma komisijai ir tiesības: </w:t>
      </w:r>
    </w:p>
    <w:p w14:paraId="61B73ADE" w14:textId="77777777" w:rsidR="00FD4338" w:rsidRPr="00A2283D" w:rsidRDefault="00FD4338" w:rsidP="00CB2C72">
      <w:pPr>
        <w:pStyle w:val="bodynumber"/>
        <w:widowControl w:val="0"/>
        <w:numPr>
          <w:ilvl w:val="2"/>
          <w:numId w:val="1"/>
        </w:numPr>
        <w:spacing w:after="0"/>
        <w:ind w:left="709" w:hanging="567"/>
        <w:rPr>
          <w:sz w:val="22"/>
          <w:szCs w:val="22"/>
        </w:rPr>
      </w:pPr>
      <w:r w:rsidRPr="00A2283D">
        <w:rPr>
          <w:sz w:val="22"/>
          <w:szCs w:val="22"/>
        </w:rPr>
        <w:t xml:space="preserve">lemt par pretendenta noraidīšanu, par piedāvājuma tālāku neizskatīšanu un noraidīšanu šajā nolikumā minētajos gadījumos; </w:t>
      </w:r>
    </w:p>
    <w:p w14:paraId="4D5A470A" w14:textId="77777777" w:rsidR="00FD4338" w:rsidRPr="00A2283D" w:rsidRDefault="00FD4338" w:rsidP="00CB2C72">
      <w:pPr>
        <w:pStyle w:val="bodynumber"/>
        <w:widowControl w:val="0"/>
        <w:numPr>
          <w:ilvl w:val="2"/>
          <w:numId w:val="1"/>
        </w:numPr>
        <w:spacing w:after="0"/>
        <w:ind w:left="709" w:hanging="567"/>
        <w:rPr>
          <w:sz w:val="22"/>
          <w:szCs w:val="22"/>
        </w:rPr>
      </w:pPr>
      <w:r w:rsidRPr="00A2283D">
        <w:rPr>
          <w:sz w:val="22"/>
          <w:szCs w:val="22"/>
        </w:rPr>
        <w:t>labot finanšu piedāvājumos konstatētās aritmētiskās kļūdas;</w:t>
      </w:r>
    </w:p>
    <w:p w14:paraId="1B643628" w14:textId="77777777" w:rsidR="00FD4338" w:rsidRPr="00A2283D" w:rsidRDefault="00FD4338" w:rsidP="00CB2C72">
      <w:pPr>
        <w:pStyle w:val="bodynumber"/>
        <w:widowControl w:val="0"/>
        <w:numPr>
          <w:ilvl w:val="2"/>
          <w:numId w:val="1"/>
        </w:numPr>
        <w:spacing w:after="0"/>
        <w:ind w:left="709" w:hanging="567"/>
        <w:rPr>
          <w:sz w:val="22"/>
          <w:szCs w:val="22"/>
        </w:rPr>
      </w:pPr>
      <w:r w:rsidRPr="00A2283D">
        <w:rPr>
          <w:sz w:val="22"/>
          <w:szCs w:val="22"/>
        </w:rPr>
        <w:t>pieaicināt atzinuma sniegšanai ekspertu (-</w:t>
      </w:r>
      <w:proofErr w:type="spellStart"/>
      <w:r w:rsidRPr="00A2283D">
        <w:rPr>
          <w:sz w:val="22"/>
          <w:szCs w:val="22"/>
        </w:rPr>
        <w:t>us</w:t>
      </w:r>
      <w:proofErr w:type="spellEnd"/>
      <w:r w:rsidRPr="00A2283D">
        <w:rPr>
          <w:sz w:val="22"/>
          <w:szCs w:val="22"/>
        </w:rPr>
        <w:t>);</w:t>
      </w:r>
    </w:p>
    <w:p w14:paraId="6E7E691B" w14:textId="77777777" w:rsidR="00FD4338" w:rsidRPr="00A2283D" w:rsidRDefault="00FD4338" w:rsidP="00CB2C72">
      <w:pPr>
        <w:pStyle w:val="bodynumber"/>
        <w:widowControl w:val="0"/>
        <w:numPr>
          <w:ilvl w:val="2"/>
          <w:numId w:val="1"/>
        </w:numPr>
        <w:spacing w:after="0"/>
        <w:ind w:left="709" w:hanging="567"/>
        <w:rPr>
          <w:sz w:val="22"/>
          <w:szCs w:val="22"/>
        </w:rPr>
      </w:pPr>
      <w:r w:rsidRPr="00A2283D">
        <w:rPr>
          <w:sz w:val="22"/>
          <w:szCs w:val="22"/>
        </w:rPr>
        <w:t>pārbaudīt nepieciešamo informāciju kompetentā institūcijā, publiski pieejamās datubāzēs vai citos publiski pieejamos avotos, ja tas nepieciešams pretendenta un tā piedāvājuma izvērtēšanai, kā arī lūgt, lai kompetenta persona izskaidro dokumentus, kas iesniegti iepirkumu komisijai;</w:t>
      </w:r>
    </w:p>
    <w:p w14:paraId="02932314" w14:textId="77777777" w:rsidR="00FD4338" w:rsidRPr="00A2283D" w:rsidRDefault="00FD4338" w:rsidP="00CB2C72">
      <w:pPr>
        <w:pStyle w:val="bodynumber"/>
        <w:widowControl w:val="0"/>
        <w:numPr>
          <w:ilvl w:val="2"/>
          <w:numId w:val="1"/>
        </w:numPr>
        <w:spacing w:after="0"/>
        <w:ind w:left="709" w:hanging="567"/>
        <w:rPr>
          <w:sz w:val="22"/>
          <w:szCs w:val="22"/>
        </w:rPr>
      </w:pPr>
      <w:r w:rsidRPr="00A2283D">
        <w:rPr>
          <w:sz w:val="22"/>
          <w:szCs w:val="22"/>
        </w:rPr>
        <w:t>uzdot pretendentam jautājumus par piedāvājumā ietvertās informācijas  paskaidrošanu un pieprasīt citu informāciju no pretendenta, ja tas nepieciešams piedāvājuma izvērtēšanai;</w:t>
      </w:r>
    </w:p>
    <w:p w14:paraId="61B569E4" w14:textId="77777777" w:rsidR="00FD4338" w:rsidRPr="00A2283D" w:rsidRDefault="00FD4338" w:rsidP="00CB2C72">
      <w:pPr>
        <w:pStyle w:val="bodynumber"/>
        <w:widowControl w:val="0"/>
        <w:numPr>
          <w:ilvl w:val="2"/>
          <w:numId w:val="1"/>
        </w:numPr>
        <w:spacing w:after="0"/>
        <w:ind w:left="709" w:hanging="567"/>
        <w:rPr>
          <w:sz w:val="22"/>
          <w:szCs w:val="22"/>
        </w:rPr>
      </w:pPr>
      <w:r w:rsidRPr="00A2283D">
        <w:rPr>
          <w:sz w:val="22"/>
          <w:szCs w:val="22"/>
        </w:rPr>
        <w:t>jebkurā brīdī pārtraukt iepirkumu, ja tam ir objektīvs pamatojums;</w:t>
      </w:r>
    </w:p>
    <w:p w14:paraId="07AC2F71" w14:textId="77777777" w:rsidR="00FD4338" w:rsidRPr="00A2283D" w:rsidRDefault="00FD4338" w:rsidP="00CB2C72">
      <w:pPr>
        <w:pStyle w:val="bodynumber"/>
        <w:widowControl w:val="0"/>
        <w:numPr>
          <w:ilvl w:val="2"/>
          <w:numId w:val="1"/>
        </w:numPr>
        <w:spacing w:after="0"/>
        <w:ind w:left="709" w:hanging="567"/>
        <w:rPr>
          <w:sz w:val="22"/>
          <w:szCs w:val="22"/>
        </w:rPr>
      </w:pPr>
      <w:r w:rsidRPr="00A2283D">
        <w:rPr>
          <w:sz w:val="22"/>
          <w:szCs w:val="22"/>
        </w:rPr>
        <w:t>neizpaust konkrēto informāciju, ja tā var kaitēt sabiedrības interesēm vai tādējādi tiktu pārkāptas pretendenta likumīgās komerciālās intereses vai godīgas konkurences noteikumi.</w:t>
      </w:r>
    </w:p>
    <w:p w14:paraId="73A4C3D6" w14:textId="77777777" w:rsidR="00FD4338" w:rsidRPr="00CE1E9A" w:rsidRDefault="00FD4338" w:rsidP="00CB2C72">
      <w:pPr>
        <w:widowControl w:val="0"/>
        <w:numPr>
          <w:ilvl w:val="1"/>
          <w:numId w:val="1"/>
        </w:numPr>
        <w:tabs>
          <w:tab w:val="clear" w:pos="502"/>
          <w:tab w:val="num" w:pos="1211"/>
          <w:tab w:val="num" w:pos="2694"/>
        </w:tabs>
        <w:ind w:left="709" w:hanging="567"/>
        <w:jc w:val="both"/>
        <w:rPr>
          <w:rFonts w:eastAsia="Tw Cen MT"/>
          <w:iCs/>
          <w:sz w:val="22"/>
          <w:szCs w:val="22"/>
          <w:u w:val="single"/>
        </w:rPr>
      </w:pPr>
      <w:r w:rsidRPr="00CE1E9A">
        <w:rPr>
          <w:rFonts w:eastAsia="Tw Cen MT"/>
          <w:iCs/>
          <w:sz w:val="22"/>
          <w:szCs w:val="22"/>
          <w:u w:val="single"/>
        </w:rPr>
        <w:t>Iepirkuma komisijai ir pienākums:</w:t>
      </w:r>
    </w:p>
    <w:p w14:paraId="12F9D504" w14:textId="77777777" w:rsidR="00FD4338" w:rsidRPr="00A2283D" w:rsidRDefault="00FD4338" w:rsidP="00CB2C72">
      <w:pPr>
        <w:pStyle w:val="bodynumber"/>
        <w:widowControl w:val="0"/>
        <w:numPr>
          <w:ilvl w:val="2"/>
          <w:numId w:val="1"/>
        </w:numPr>
        <w:spacing w:after="0"/>
        <w:ind w:left="709" w:hanging="567"/>
        <w:rPr>
          <w:sz w:val="22"/>
          <w:szCs w:val="22"/>
        </w:rPr>
      </w:pPr>
      <w:r w:rsidRPr="00A2283D">
        <w:rPr>
          <w:sz w:val="22"/>
          <w:szCs w:val="22"/>
        </w:rPr>
        <w:t>nodrošināt iepirkuma norisi un dokumentēšanu;</w:t>
      </w:r>
    </w:p>
    <w:p w14:paraId="156DC010" w14:textId="77777777" w:rsidR="00FD4338" w:rsidRPr="00A2283D" w:rsidRDefault="00FD4338" w:rsidP="00CB2C72">
      <w:pPr>
        <w:pStyle w:val="bodynumber"/>
        <w:widowControl w:val="0"/>
        <w:numPr>
          <w:ilvl w:val="2"/>
          <w:numId w:val="1"/>
        </w:numPr>
        <w:spacing w:after="0"/>
        <w:ind w:left="709" w:hanging="567"/>
        <w:rPr>
          <w:sz w:val="22"/>
          <w:szCs w:val="22"/>
        </w:rPr>
      </w:pPr>
      <w:r w:rsidRPr="00A2283D">
        <w:rPr>
          <w:sz w:val="22"/>
          <w:szCs w:val="22"/>
        </w:rPr>
        <w:t>nodrošināt pretendentu brīvu konkurenci, kā arī vienlīdzīgu un taisnīgu attieksmi pret tiem;</w:t>
      </w:r>
    </w:p>
    <w:p w14:paraId="2E6DF5D6" w14:textId="77777777" w:rsidR="00FD4338" w:rsidRPr="00A2283D" w:rsidRDefault="00FD4338" w:rsidP="00CB2C72">
      <w:pPr>
        <w:pStyle w:val="bodynumber"/>
        <w:widowControl w:val="0"/>
        <w:numPr>
          <w:ilvl w:val="2"/>
          <w:numId w:val="1"/>
        </w:numPr>
        <w:spacing w:after="0"/>
        <w:ind w:left="709" w:hanging="567"/>
        <w:rPr>
          <w:sz w:val="22"/>
          <w:szCs w:val="22"/>
        </w:rPr>
      </w:pPr>
      <w:r w:rsidRPr="00A2283D">
        <w:rPr>
          <w:sz w:val="22"/>
          <w:szCs w:val="22"/>
        </w:rPr>
        <w:t>sniegt informāciju par iepirkumu PIL noteiktajos gadījumos un kārtībā;</w:t>
      </w:r>
    </w:p>
    <w:p w14:paraId="4B7CEC48" w14:textId="77777777" w:rsidR="00FD4338" w:rsidRPr="00A2283D" w:rsidRDefault="00FD4338" w:rsidP="00CB2C72">
      <w:pPr>
        <w:pStyle w:val="bodynumber"/>
        <w:widowControl w:val="0"/>
        <w:numPr>
          <w:ilvl w:val="2"/>
          <w:numId w:val="1"/>
        </w:numPr>
        <w:spacing w:after="0"/>
        <w:ind w:left="709" w:hanging="567"/>
        <w:rPr>
          <w:sz w:val="22"/>
          <w:szCs w:val="22"/>
        </w:rPr>
      </w:pPr>
      <w:r w:rsidRPr="00A2283D">
        <w:rPr>
          <w:sz w:val="22"/>
          <w:szCs w:val="22"/>
        </w:rPr>
        <w:t xml:space="preserve">vērtēt pretendentus un to iesniegtos piedāvājumus saskaņā ar PIL, nolikumu, tehnisko specifikāciju, tehnisko piedāvājumu un finanšu piedāvājumu, izvēlēties piedāvājumu vai pieņemt lēmumu par iepirkuma izbeigšanu, neizvēloties nevienu piedāvājumu; </w:t>
      </w:r>
    </w:p>
    <w:p w14:paraId="12816252" w14:textId="77777777" w:rsidR="00FD4338" w:rsidRPr="00A2283D" w:rsidRDefault="00FD4338" w:rsidP="00CB2C72">
      <w:pPr>
        <w:pStyle w:val="bodynumber"/>
        <w:widowControl w:val="0"/>
        <w:numPr>
          <w:ilvl w:val="2"/>
          <w:numId w:val="1"/>
        </w:numPr>
        <w:tabs>
          <w:tab w:val="clear" w:pos="1288"/>
        </w:tabs>
        <w:spacing w:after="0"/>
        <w:ind w:left="709" w:hanging="567"/>
        <w:rPr>
          <w:sz w:val="22"/>
          <w:szCs w:val="22"/>
        </w:rPr>
      </w:pPr>
      <w:r w:rsidRPr="00A2283D">
        <w:rPr>
          <w:sz w:val="22"/>
          <w:szCs w:val="22"/>
        </w:rPr>
        <w:t xml:space="preserve">Informēt Pretendentu par to, ka saskaņā ar Valsts ieņēmumu dienesta publiskās nodokļu parādnieku datubāzes vai Nekustamā īpašuma nodokļa administrēšanas sistēmas pēdējās datu aktualizācijas datumā ievietoto informāciju ir konstatēts, ka Pretendentam vai personālsabiedrības biedram, ja Pretendents ir personālsabiedrība, vai Pretendenta norādītajam apakšuzņēmējam, kura sniedzamo pakalpojumu apjoms ir vismaz 10 000 EUR bez PVN no kopējās pakalpojuma līguma vērtības vai  Pretendenta norādītajai personai, uz kuras iespējām Pretendents balstās, lai apliecinātu, ka tā kvalifikācija atbilst paziņojumā par plānoto līgumu vai iepirkuma dokumentos noteiktajām prasībām, piedāvājuma iesniegšanas termiņa pēdējā dienā vai dienā, kad pieņemts lēmums par iespējamu iepirkuma līguma slēgšanas tiesību piešķiršanu, ir nodokļu parādi, tajā skaitā valsts sociālās apdrošināšanas obligāto iemaksu parādi, kas kopsummā pārsniedz 150 </w:t>
      </w:r>
      <w:proofErr w:type="spellStart"/>
      <w:r w:rsidRPr="00A2283D">
        <w:rPr>
          <w:sz w:val="22"/>
          <w:szCs w:val="22"/>
        </w:rPr>
        <w:t>euro</w:t>
      </w:r>
      <w:proofErr w:type="spellEnd"/>
      <w:r w:rsidRPr="00A2283D">
        <w:rPr>
          <w:sz w:val="22"/>
          <w:szCs w:val="22"/>
        </w:rPr>
        <w:t>;</w:t>
      </w:r>
    </w:p>
    <w:p w14:paraId="08A5A74E" w14:textId="568CF189" w:rsidR="00FD4338" w:rsidRPr="00A2283D" w:rsidRDefault="00FD4338" w:rsidP="00CB2C72">
      <w:pPr>
        <w:pStyle w:val="bodynumber"/>
        <w:widowControl w:val="0"/>
        <w:numPr>
          <w:ilvl w:val="2"/>
          <w:numId w:val="1"/>
        </w:numPr>
        <w:tabs>
          <w:tab w:val="clear" w:pos="1288"/>
        </w:tabs>
        <w:spacing w:after="0"/>
        <w:ind w:left="709" w:hanging="567"/>
        <w:rPr>
          <w:sz w:val="22"/>
          <w:szCs w:val="22"/>
        </w:rPr>
      </w:pPr>
      <w:r w:rsidRPr="00A2283D">
        <w:rPr>
          <w:sz w:val="22"/>
          <w:szCs w:val="22"/>
        </w:rPr>
        <w:t xml:space="preserve">Konstatējot, ka apakšuzņēmējs, kura sniedzamo pakalpojumu vērtība ir vismaz 10 000 EUR no kopējās </w:t>
      </w:r>
      <w:r w:rsidR="00EC71BC">
        <w:rPr>
          <w:sz w:val="22"/>
          <w:szCs w:val="22"/>
        </w:rPr>
        <w:t>pakalpojuma</w:t>
      </w:r>
      <w:r w:rsidRPr="00A2283D">
        <w:rPr>
          <w:sz w:val="22"/>
          <w:szCs w:val="22"/>
        </w:rPr>
        <w:t xml:space="preserve"> vērtības, vai persona, uz kuras iespējām pretendents balstās, lai apliecinātu, ka tā kvalifikācija atbilst paziņojumā par līgumu vai iepirkuma procedūras dokumentos noteiktajām prasībām, atbilst Publisko iepirkumu likuma 42.panta otrās daļas 1., 2., </w:t>
      </w:r>
      <w:r w:rsidR="00F44D73">
        <w:rPr>
          <w:sz w:val="22"/>
          <w:szCs w:val="22"/>
        </w:rPr>
        <w:t>3.,</w:t>
      </w:r>
      <w:r w:rsidRPr="00A2283D">
        <w:rPr>
          <w:sz w:val="22"/>
          <w:szCs w:val="22"/>
        </w:rPr>
        <w:t xml:space="preserve"> 4., 5., 6., 7., 10., 11., 12., 13. un 14. punktā minētajiem izslēgšanas gadījumiem pieprasīt, lai pretendents nomaina attiecīgo personu.</w:t>
      </w:r>
    </w:p>
    <w:p w14:paraId="561001B3" w14:textId="3282A2DD" w:rsidR="00FD4338" w:rsidRPr="00A2283D" w:rsidRDefault="00FD4338" w:rsidP="00CB2C72">
      <w:pPr>
        <w:pStyle w:val="bodynumber"/>
        <w:widowControl w:val="0"/>
        <w:numPr>
          <w:ilvl w:val="2"/>
          <w:numId w:val="1"/>
        </w:numPr>
        <w:tabs>
          <w:tab w:val="clear" w:pos="1288"/>
        </w:tabs>
        <w:spacing w:after="0"/>
        <w:ind w:left="709" w:hanging="567"/>
        <w:rPr>
          <w:sz w:val="22"/>
          <w:szCs w:val="22"/>
        </w:rPr>
      </w:pPr>
      <w:r w:rsidRPr="00A2283D">
        <w:rPr>
          <w:sz w:val="22"/>
          <w:szCs w:val="22"/>
        </w:rPr>
        <w:t>Laikā no piedāvājumu vai pieteikumu iesniegšanas dienas līdz to atvēršanas brīdim pasūtītājs nesnie</w:t>
      </w:r>
      <w:r w:rsidR="00F44D73">
        <w:rPr>
          <w:sz w:val="22"/>
          <w:szCs w:val="22"/>
        </w:rPr>
        <w:t>dz</w:t>
      </w:r>
      <w:r w:rsidRPr="00A2283D">
        <w:rPr>
          <w:sz w:val="22"/>
          <w:szCs w:val="22"/>
        </w:rPr>
        <w:t xml:space="preserve"> informāciju par citu piedāvājumu vai pieteikumu esamību. </w:t>
      </w:r>
    </w:p>
    <w:p w14:paraId="3F1E09DE" w14:textId="77777777" w:rsidR="00FD4338" w:rsidRPr="00A2283D" w:rsidRDefault="00FD4338" w:rsidP="00CB2C72">
      <w:pPr>
        <w:pStyle w:val="bodynumber"/>
        <w:widowControl w:val="0"/>
        <w:numPr>
          <w:ilvl w:val="2"/>
          <w:numId w:val="1"/>
        </w:numPr>
        <w:tabs>
          <w:tab w:val="clear" w:pos="1288"/>
        </w:tabs>
        <w:spacing w:after="0"/>
        <w:ind w:left="709" w:hanging="567"/>
        <w:rPr>
          <w:sz w:val="22"/>
          <w:szCs w:val="22"/>
        </w:rPr>
      </w:pPr>
      <w:r w:rsidRPr="00A2283D">
        <w:rPr>
          <w:sz w:val="22"/>
          <w:szCs w:val="22"/>
        </w:rPr>
        <w:t>Piedāvājumu un pieteikumu vērtēšanas laikā līdz rezultātu paziņošanai pasūtītājs nesniedz informāciju par vērtēšanas procesu.</w:t>
      </w:r>
    </w:p>
    <w:p w14:paraId="7E6D5B51" w14:textId="77777777" w:rsidR="00FD4338" w:rsidRPr="00A2283D" w:rsidRDefault="00FD4338" w:rsidP="00CB2C72">
      <w:pPr>
        <w:pStyle w:val="bodynumber"/>
        <w:widowControl w:val="0"/>
        <w:numPr>
          <w:ilvl w:val="2"/>
          <w:numId w:val="1"/>
        </w:numPr>
        <w:tabs>
          <w:tab w:val="clear" w:pos="1288"/>
        </w:tabs>
        <w:spacing w:after="0"/>
        <w:ind w:left="709" w:hanging="567"/>
        <w:rPr>
          <w:sz w:val="22"/>
          <w:szCs w:val="22"/>
        </w:rPr>
      </w:pPr>
      <w:r w:rsidRPr="00A2283D">
        <w:rPr>
          <w:sz w:val="22"/>
          <w:szCs w:val="22"/>
        </w:rPr>
        <w:lastRenderedPageBreak/>
        <w:t>Veikt citas darbības, kas izriet no Publisko iepirkumu likuma un nolikuma, kā arī citiem normatīvajiem aktiem.</w:t>
      </w:r>
    </w:p>
    <w:p w14:paraId="4455322E" w14:textId="77777777" w:rsidR="00FD4338" w:rsidRPr="00A2283D" w:rsidRDefault="00FD4338" w:rsidP="00FD4338">
      <w:pPr>
        <w:pStyle w:val="bodynumber"/>
        <w:widowControl w:val="0"/>
        <w:spacing w:after="0"/>
        <w:ind w:left="567" w:hanging="567"/>
        <w:rPr>
          <w:sz w:val="22"/>
          <w:szCs w:val="22"/>
          <w:highlight w:val="yellow"/>
        </w:rPr>
      </w:pPr>
    </w:p>
    <w:p w14:paraId="1372DD04" w14:textId="5455B62A" w:rsidR="00FD4338" w:rsidRPr="00A2283D" w:rsidRDefault="00CA3AC3" w:rsidP="00CA3AC3">
      <w:pPr>
        <w:widowControl w:val="0"/>
        <w:numPr>
          <w:ilvl w:val="0"/>
          <w:numId w:val="1"/>
        </w:numPr>
        <w:tabs>
          <w:tab w:val="clear" w:pos="3240"/>
        </w:tabs>
        <w:spacing w:after="120"/>
        <w:ind w:left="567" w:hanging="567"/>
        <w:jc w:val="center"/>
        <w:rPr>
          <w:b/>
          <w:sz w:val="22"/>
          <w:szCs w:val="22"/>
        </w:rPr>
      </w:pPr>
      <w:r w:rsidRPr="00A2283D">
        <w:rPr>
          <w:b/>
          <w:sz w:val="22"/>
          <w:szCs w:val="22"/>
        </w:rPr>
        <w:t>PRETENDENTA TIESĪBAS UN PIENĀKUMI</w:t>
      </w:r>
    </w:p>
    <w:p w14:paraId="38958ED0" w14:textId="77777777" w:rsidR="00FD4338" w:rsidRPr="00A2283D" w:rsidRDefault="00FD4338" w:rsidP="00E02CF9">
      <w:pPr>
        <w:widowControl w:val="0"/>
        <w:numPr>
          <w:ilvl w:val="1"/>
          <w:numId w:val="1"/>
        </w:numPr>
        <w:tabs>
          <w:tab w:val="clear" w:pos="502"/>
          <w:tab w:val="num" w:pos="1211"/>
          <w:tab w:val="num" w:pos="2694"/>
        </w:tabs>
        <w:ind w:left="709" w:hanging="567"/>
        <w:jc w:val="both"/>
        <w:rPr>
          <w:rFonts w:eastAsia="Tw Cen MT"/>
          <w:iCs/>
          <w:sz w:val="22"/>
          <w:szCs w:val="22"/>
        </w:rPr>
      </w:pPr>
      <w:r w:rsidRPr="00A2283D">
        <w:rPr>
          <w:rFonts w:eastAsia="Tw Cen MT"/>
          <w:iCs/>
          <w:sz w:val="22"/>
          <w:szCs w:val="22"/>
        </w:rPr>
        <w:t xml:space="preserve">Piedalīšanās iepirkumā ir pretendentu brīvas gribas izpausme. Iesniedzot savu piedāvājumu dalībai iepirkumā, pretendents pieņem un ir gatavs pildīt visas nolikuma prasības, kā arī normatīvajos aktos paredzētās darbības. </w:t>
      </w:r>
    </w:p>
    <w:p w14:paraId="5C94896B" w14:textId="77777777" w:rsidR="00FD4338" w:rsidRPr="00980F22" w:rsidRDefault="00FD4338" w:rsidP="00E02CF9">
      <w:pPr>
        <w:widowControl w:val="0"/>
        <w:numPr>
          <w:ilvl w:val="1"/>
          <w:numId w:val="1"/>
        </w:numPr>
        <w:tabs>
          <w:tab w:val="clear" w:pos="502"/>
          <w:tab w:val="num" w:pos="1211"/>
          <w:tab w:val="num" w:pos="2694"/>
        </w:tabs>
        <w:ind w:left="709" w:hanging="567"/>
        <w:jc w:val="both"/>
        <w:rPr>
          <w:rFonts w:eastAsia="Tw Cen MT"/>
          <w:iCs/>
          <w:sz w:val="22"/>
          <w:szCs w:val="22"/>
          <w:u w:val="single"/>
        </w:rPr>
      </w:pPr>
      <w:r w:rsidRPr="00980F22">
        <w:rPr>
          <w:rFonts w:eastAsia="Tw Cen MT"/>
          <w:iCs/>
          <w:sz w:val="22"/>
          <w:szCs w:val="22"/>
          <w:u w:val="single"/>
        </w:rPr>
        <w:t>Pretendentam ir tiesības:</w:t>
      </w:r>
    </w:p>
    <w:p w14:paraId="4968AF21" w14:textId="77777777" w:rsidR="00FD4338" w:rsidRPr="00A2283D" w:rsidRDefault="00FD4338" w:rsidP="00E02CF9">
      <w:pPr>
        <w:pStyle w:val="bodynumber"/>
        <w:widowControl w:val="0"/>
        <w:numPr>
          <w:ilvl w:val="2"/>
          <w:numId w:val="1"/>
        </w:numPr>
        <w:tabs>
          <w:tab w:val="clear" w:pos="1288"/>
        </w:tabs>
        <w:spacing w:after="0"/>
        <w:ind w:left="709" w:hanging="567"/>
        <w:rPr>
          <w:b/>
          <w:sz w:val="22"/>
          <w:szCs w:val="22"/>
        </w:rPr>
      </w:pPr>
      <w:r w:rsidRPr="00A2283D">
        <w:rPr>
          <w:sz w:val="22"/>
          <w:szCs w:val="22"/>
        </w:rPr>
        <w:t>uzdot jautājumus un iesniegt iebildumus par iepirkumu Publisko iepirkumu likumā noteiktajā kārtībā;</w:t>
      </w:r>
    </w:p>
    <w:p w14:paraId="501355FC" w14:textId="77777777" w:rsidR="00FD4338" w:rsidRPr="00A2283D" w:rsidRDefault="00FD4338" w:rsidP="00E02CF9">
      <w:pPr>
        <w:pStyle w:val="bodynumber"/>
        <w:widowControl w:val="0"/>
        <w:numPr>
          <w:ilvl w:val="2"/>
          <w:numId w:val="1"/>
        </w:numPr>
        <w:tabs>
          <w:tab w:val="clear" w:pos="1288"/>
        </w:tabs>
        <w:spacing w:after="0"/>
        <w:ind w:left="709" w:hanging="567"/>
        <w:rPr>
          <w:b/>
          <w:sz w:val="22"/>
          <w:szCs w:val="22"/>
        </w:rPr>
      </w:pPr>
      <w:r w:rsidRPr="00A2283D">
        <w:rPr>
          <w:sz w:val="22"/>
          <w:szCs w:val="22"/>
        </w:rPr>
        <w:t>iesniedzot piedāvājumu, pieprasīt apliecinājumu, ka piedāvājums ir saņemts;</w:t>
      </w:r>
    </w:p>
    <w:p w14:paraId="10D68BF3" w14:textId="77777777" w:rsidR="00FD4338" w:rsidRPr="00A2283D" w:rsidRDefault="00FD4338" w:rsidP="00E02CF9">
      <w:pPr>
        <w:pStyle w:val="bodynumber"/>
        <w:widowControl w:val="0"/>
        <w:numPr>
          <w:ilvl w:val="2"/>
          <w:numId w:val="1"/>
        </w:numPr>
        <w:tabs>
          <w:tab w:val="clear" w:pos="1288"/>
        </w:tabs>
        <w:spacing w:after="0"/>
        <w:ind w:left="709" w:hanging="567"/>
        <w:rPr>
          <w:b/>
          <w:sz w:val="22"/>
          <w:szCs w:val="22"/>
        </w:rPr>
      </w:pPr>
      <w:r w:rsidRPr="00A2283D">
        <w:rPr>
          <w:sz w:val="22"/>
          <w:szCs w:val="22"/>
        </w:rPr>
        <w:t>iesniegt sūdzību par pasūtītāju un iepirkuma komisijas pieņemto lēmumu saskaņā ar normatīvajiem aktiem;</w:t>
      </w:r>
    </w:p>
    <w:p w14:paraId="11C3B63B" w14:textId="77777777" w:rsidR="00FD4338" w:rsidRPr="00A2283D" w:rsidRDefault="00FD4338" w:rsidP="00E02CF9">
      <w:pPr>
        <w:pStyle w:val="bodynumber"/>
        <w:widowControl w:val="0"/>
        <w:numPr>
          <w:ilvl w:val="2"/>
          <w:numId w:val="1"/>
        </w:numPr>
        <w:tabs>
          <w:tab w:val="clear" w:pos="1288"/>
        </w:tabs>
        <w:spacing w:after="0"/>
        <w:ind w:left="709" w:hanging="567"/>
        <w:rPr>
          <w:b/>
          <w:sz w:val="22"/>
          <w:szCs w:val="22"/>
        </w:rPr>
      </w:pPr>
      <w:r w:rsidRPr="00A2283D">
        <w:rPr>
          <w:sz w:val="22"/>
          <w:szCs w:val="22"/>
        </w:rPr>
        <w:t>tikt informētam par iepirkumu komisijas izraudzītu pretendentu, ar ko paredzēts slēgt iepirkuma līgumu;</w:t>
      </w:r>
    </w:p>
    <w:p w14:paraId="1C32BDD1" w14:textId="77777777" w:rsidR="00FD4338" w:rsidRPr="00A2283D" w:rsidRDefault="00FD4338" w:rsidP="00E02CF9">
      <w:pPr>
        <w:pStyle w:val="ListParagraph"/>
        <w:widowControl w:val="0"/>
        <w:numPr>
          <w:ilvl w:val="2"/>
          <w:numId w:val="1"/>
        </w:numPr>
        <w:tabs>
          <w:tab w:val="clear" w:pos="1288"/>
        </w:tabs>
        <w:spacing w:after="0" w:line="240" w:lineRule="auto"/>
        <w:ind w:left="709" w:hanging="567"/>
        <w:rPr>
          <w:rFonts w:ascii="Times New Roman" w:hAnsi="Times New Roman"/>
          <w:sz w:val="22"/>
          <w:szCs w:val="22"/>
          <w:lang w:val="lv-LV" w:eastAsia="en-GB"/>
        </w:rPr>
      </w:pPr>
      <w:r w:rsidRPr="00A2283D">
        <w:rPr>
          <w:rFonts w:ascii="Times New Roman" w:hAnsi="Times New Roman"/>
          <w:sz w:val="22"/>
          <w:szCs w:val="22"/>
          <w:lang w:val="lv-LV"/>
        </w:rPr>
        <w:t xml:space="preserve">pieprasīt iepirkumu komisijai izsniegt lēmumu, ar kuru noteikts uzvarētājs iepirkumā; </w:t>
      </w:r>
    </w:p>
    <w:p w14:paraId="61A8C03C" w14:textId="77777777" w:rsidR="00FD4338" w:rsidRPr="00A2283D" w:rsidRDefault="00FD4338" w:rsidP="00E02CF9">
      <w:pPr>
        <w:pStyle w:val="ListParagraph"/>
        <w:widowControl w:val="0"/>
        <w:numPr>
          <w:ilvl w:val="2"/>
          <w:numId w:val="1"/>
        </w:numPr>
        <w:tabs>
          <w:tab w:val="clear" w:pos="1288"/>
        </w:tabs>
        <w:spacing w:after="0" w:line="240" w:lineRule="auto"/>
        <w:ind w:left="709" w:hanging="567"/>
        <w:jc w:val="both"/>
        <w:rPr>
          <w:rFonts w:ascii="Times New Roman" w:hAnsi="Times New Roman"/>
          <w:sz w:val="22"/>
          <w:szCs w:val="22"/>
          <w:lang w:val="lv-LV" w:eastAsia="en-GB"/>
        </w:rPr>
      </w:pPr>
      <w:r w:rsidRPr="00A2283D">
        <w:rPr>
          <w:rFonts w:ascii="Times New Roman" w:hAnsi="Times New Roman"/>
          <w:sz w:val="22"/>
          <w:szCs w:val="22"/>
          <w:lang w:val="lv-LV" w:eastAsia="en-GB"/>
        </w:rPr>
        <w:t xml:space="preserve">10 dienu laikā pēc nolikuma 7.6.5. apakšpunktā norādītās informācijas izsniegšanas vai nosūtīšanas dienas iesniegt apliecinājumu par to, ka Pretendentam vai personālsabiedrības biedram, ja Pretendents ir personālsabiedrība, vai Pretendenta norādītajam apakšuzņēmējam, kura sniedzamo pakalpojumu vērtība ir vismaz 10 000 EUR no kopējās pakalpojuma līguma vērtības vai Pretendenta norādītajai personai, uz kuras iespējām Pretendents balstās, lai apliecinātu, ka tā kvalifikācija atbilst paziņojumā par plānoto līgumu vai iepirkuma dokumentos noteiktajām prasībām piedāvājuma iesniegšanas termiņa pēdējā dienā vai dienā, kad pieņemts lēmums par iespējamu iepirkuma līguma slēgšanas tiesību piešķiršanu nebija nodokļu parādu, atbilstoši PIL 42.panta (6) daļas nosacījumiem. </w:t>
      </w:r>
    </w:p>
    <w:p w14:paraId="21E39850" w14:textId="77777777" w:rsidR="00FD4338" w:rsidRPr="00A2283D" w:rsidRDefault="00FD4338" w:rsidP="00E02CF9">
      <w:pPr>
        <w:pStyle w:val="ListParagraph"/>
        <w:widowControl w:val="0"/>
        <w:numPr>
          <w:ilvl w:val="2"/>
          <w:numId w:val="1"/>
        </w:numPr>
        <w:tabs>
          <w:tab w:val="clear" w:pos="1288"/>
        </w:tabs>
        <w:spacing w:after="0" w:line="240" w:lineRule="auto"/>
        <w:ind w:left="709" w:hanging="567"/>
        <w:jc w:val="both"/>
        <w:rPr>
          <w:rFonts w:ascii="Times New Roman" w:hAnsi="Times New Roman"/>
          <w:sz w:val="22"/>
          <w:szCs w:val="22"/>
          <w:lang w:val="lv-LV" w:eastAsia="en-GB"/>
        </w:rPr>
      </w:pPr>
      <w:r w:rsidRPr="00A2283D">
        <w:rPr>
          <w:rFonts w:ascii="Times New Roman" w:hAnsi="Times New Roman"/>
          <w:sz w:val="22"/>
          <w:szCs w:val="22"/>
          <w:lang w:val="lv-LV" w:eastAsia="en-GB"/>
        </w:rPr>
        <w:t>10 darba dienu laikā pēc nolikuma 7.6.5. apakšpunktā norādītās informācijas izsniegšanas vai nosūtīšanas dienas iesniegt dokumentus par jaunu paziņojumā par līgumu vai iepirkuma procedūras dokumentos noteiktajām prasībām atbilstošu apakšuzņēmēju vai personu, uz kuras iespējām kandidāts vai Pretendents balstās, lai apliecinātu, ka tā kvalifikācija atbilst paziņojumā par līgumu vai iepirkuma procedūras dokumentos noteiktajām prasībām.</w:t>
      </w:r>
    </w:p>
    <w:p w14:paraId="3356F8B9" w14:textId="77777777" w:rsidR="00FD4338" w:rsidRPr="00CA3AC3" w:rsidRDefault="00FD4338" w:rsidP="00E02CF9">
      <w:pPr>
        <w:widowControl w:val="0"/>
        <w:numPr>
          <w:ilvl w:val="1"/>
          <w:numId w:val="1"/>
        </w:numPr>
        <w:tabs>
          <w:tab w:val="clear" w:pos="502"/>
          <w:tab w:val="num" w:pos="1211"/>
          <w:tab w:val="num" w:pos="2694"/>
        </w:tabs>
        <w:ind w:left="709" w:hanging="567"/>
        <w:jc w:val="both"/>
        <w:rPr>
          <w:rFonts w:eastAsia="Tw Cen MT"/>
          <w:iCs/>
          <w:sz w:val="22"/>
          <w:szCs w:val="22"/>
          <w:u w:val="single"/>
        </w:rPr>
      </w:pPr>
      <w:r w:rsidRPr="00CA3AC3">
        <w:rPr>
          <w:rFonts w:eastAsia="Tw Cen MT"/>
          <w:iCs/>
          <w:sz w:val="22"/>
          <w:szCs w:val="22"/>
          <w:u w:val="single"/>
        </w:rPr>
        <w:t>Pretendentam ir pienākums:</w:t>
      </w:r>
    </w:p>
    <w:p w14:paraId="2A90ABDF" w14:textId="77777777" w:rsidR="00FD4338" w:rsidRPr="00A2283D" w:rsidRDefault="00FD4338" w:rsidP="00E02CF9">
      <w:pPr>
        <w:pStyle w:val="bodynumber"/>
        <w:widowControl w:val="0"/>
        <w:numPr>
          <w:ilvl w:val="2"/>
          <w:numId w:val="1"/>
        </w:numPr>
        <w:tabs>
          <w:tab w:val="clear" w:pos="1288"/>
        </w:tabs>
        <w:spacing w:after="0"/>
        <w:ind w:left="709" w:hanging="567"/>
        <w:rPr>
          <w:b/>
          <w:sz w:val="22"/>
          <w:szCs w:val="22"/>
        </w:rPr>
      </w:pPr>
      <w:r w:rsidRPr="00A2283D">
        <w:rPr>
          <w:sz w:val="22"/>
          <w:szCs w:val="22"/>
        </w:rPr>
        <w:t>sagatavot piedāvājumus atbilstoši iepirkuma nolikuma prasībām, sedzot visas piedāvājuma   sagatavošanas un iesniegšanas izmaksas;</w:t>
      </w:r>
    </w:p>
    <w:p w14:paraId="0B1E5B9D" w14:textId="77777777" w:rsidR="00FD4338" w:rsidRPr="002D46D7" w:rsidRDefault="00FD4338" w:rsidP="00E02CF9">
      <w:pPr>
        <w:pStyle w:val="bodynumber"/>
        <w:widowControl w:val="0"/>
        <w:numPr>
          <w:ilvl w:val="2"/>
          <w:numId w:val="1"/>
        </w:numPr>
        <w:tabs>
          <w:tab w:val="clear" w:pos="1288"/>
        </w:tabs>
        <w:spacing w:after="0"/>
        <w:ind w:left="709" w:hanging="567"/>
        <w:rPr>
          <w:sz w:val="22"/>
          <w:szCs w:val="22"/>
        </w:rPr>
      </w:pPr>
      <w:r w:rsidRPr="00A2283D">
        <w:rPr>
          <w:sz w:val="22"/>
          <w:szCs w:val="22"/>
        </w:rPr>
        <w:t>sniegt patiesu informāciju;</w:t>
      </w:r>
    </w:p>
    <w:p w14:paraId="26AD4218" w14:textId="77777777" w:rsidR="00FD4338" w:rsidRPr="002D46D7" w:rsidRDefault="00FD4338" w:rsidP="00E02CF9">
      <w:pPr>
        <w:pStyle w:val="bodynumber"/>
        <w:widowControl w:val="0"/>
        <w:numPr>
          <w:ilvl w:val="2"/>
          <w:numId w:val="1"/>
        </w:numPr>
        <w:tabs>
          <w:tab w:val="clear" w:pos="1288"/>
        </w:tabs>
        <w:spacing w:after="0"/>
        <w:ind w:left="709" w:hanging="567"/>
        <w:rPr>
          <w:sz w:val="22"/>
          <w:szCs w:val="22"/>
        </w:rPr>
      </w:pPr>
      <w:r w:rsidRPr="00A2283D">
        <w:rPr>
          <w:sz w:val="22"/>
          <w:szCs w:val="22"/>
        </w:rPr>
        <w:t>regulāri sekot līdzi pasūtītāja Pircēja profilā publicētajai informācijai par iepirkumu;</w:t>
      </w:r>
    </w:p>
    <w:p w14:paraId="5FCD6510" w14:textId="77777777" w:rsidR="00FD4338" w:rsidRDefault="00FD4338" w:rsidP="00E02CF9">
      <w:pPr>
        <w:pStyle w:val="bodynumber"/>
        <w:widowControl w:val="0"/>
        <w:numPr>
          <w:ilvl w:val="2"/>
          <w:numId w:val="1"/>
        </w:numPr>
        <w:tabs>
          <w:tab w:val="clear" w:pos="1288"/>
        </w:tabs>
        <w:spacing w:after="0"/>
        <w:ind w:left="709" w:hanging="567"/>
        <w:rPr>
          <w:sz w:val="22"/>
          <w:szCs w:val="22"/>
        </w:rPr>
      </w:pPr>
      <w:r w:rsidRPr="00A2283D">
        <w:rPr>
          <w:sz w:val="22"/>
          <w:szCs w:val="22"/>
        </w:rPr>
        <w:t>sniegt atbildes uz iepirkumu komisijas pieprasījumiem par papildu informāciju, kas nepieciešama piedāvājuma noformējuma pārbaudei, pretendentu atlasei, piedāvājumu atbilstības pārbaudei, kā arī vērtēšanai, pēc būtības nemainot vai nepapildinot savu piedāvājumu.</w:t>
      </w:r>
    </w:p>
    <w:p w14:paraId="65AB088D" w14:textId="77777777" w:rsidR="00FD4338" w:rsidRPr="00A2283D" w:rsidRDefault="00FD4338" w:rsidP="00FD4338">
      <w:pPr>
        <w:pStyle w:val="bodynumber"/>
        <w:widowControl w:val="0"/>
        <w:spacing w:after="0"/>
        <w:ind w:left="1134"/>
        <w:rPr>
          <w:sz w:val="22"/>
          <w:szCs w:val="22"/>
        </w:rPr>
      </w:pPr>
    </w:p>
    <w:p w14:paraId="6D73FF15" w14:textId="7EC1050F" w:rsidR="00FD4338" w:rsidRPr="00A2283D" w:rsidRDefault="00980F22" w:rsidP="00980F22">
      <w:pPr>
        <w:widowControl w:val="0"/>
        <w:numPr>
          <w:ilvl w:val="0"/>
          <w:numId w:val="1"/>
        </w:numPr>
        <w:tabs>
          <w:tab w:val="clear" w:pos="3240"/>
        </w:tabs>
        <w:spacing w:after="120"/>
        <w:ind w:left="567" w:hanging="567"/>
        <w:jc w:val="center"/>
        <w:rPr>
          <w:b/>
          <w:sz w:val="22"/>
          <w:szCs w:val="22"/>
        </w:rPr>
      </w:pPr>
      <w:r w:rsidRPr="00A2283D">
        <w:rPr>
          <w:b/>
          <w:sz w:val="22"/>
          <w:szCs w:val="22"/>
        </w:rPr>
        <w:t>IEPIRKUMA LĪGUMS</w:t>
      </w:r>
    </w:p>
    <w:p w14:paraId="160DBE1F" w14:textId="77777777" w:rsidR="00FD4338" w:rsidRPr="00A2283D" w:rsidRDefault="00FD4338" w:rsidP="00E02CF9">
      <w:pPr>
        <w:widowControl w:val="0"/>
        <w:numPr>
          <w:ilvl w:val="1"/>
          <w:numId w:val="1"/>
        </w:numPr>
        <w:tabs>
          <w:tab w:val="clear" w:pos="502"/>
          <w:tab w:val="num" w:pos="1211"/>
          <w:tab w:val="num" w:pos="2694"/>
        </w:tabs>
        <w:ind w:left="709" w:hanging="567"/>
        <w:jc w:val="both"/>
        <w:rPr>
          <w:rFonts w:eastAsia="Tw Cen MT"/>
          <w:iCs/>
          <w:sz w:val="22"/>
          <w:szCs w:val="22"/>
        </w:rPr>
      </w:pPr>
      <w:r w:rsidRPr="00A2283D">
        <w:rPr>
          <w:rFonts w:eastAsia="Tw Cen MT"/>
          <w:iCs/>
          <w:sz w:val="22"/>
          <w:szCs w:val="22"/>
        </w:rPr>
        <w:t>Starp pasūtītājiem un iepirkuma uzvarētāju par katru attiecīgo daļu tiek noslēgts iepirkuma līgums atbilstoši tehniskajai specifikācijai un finanšu piedāvājumam un iepirkuma līguma projektam.</w:t>
      </w:r>
    </w:p>
    <w:p w14:paraId="2843578C" w14:textId="77777777" w:rsidR="00FD4338" w:rsidRPr="00A2283D" w:rsidRDefault="00FD4338" w:rsidP="00E02CF9">
      <w:pPr>
        <w:widowControl w:val="0"/>
        <w:numPr>
          <w:ilvl w:val="1"/>
          <w:numId w:val="1"/>
        </w:numPr>
        <w:tabs>
          <w:tab w:val="clear" w:pos="502"/>
          <w:tab w:val="num" w:pos="1211"/>
          <w:tab w:val="num" w:pos="2694"/>
        </w:tabs>
        <w:ind w:left="709" w:hanging="567"/>
        <w:jc w:val="both"/>
        <w:rPr>
          <w:rFonts w:eastAsia="Tw Cen MT"/>
          <w:iCs/>
          <w:sz w:val="22"/>
          <w:szCs w:val="22"/>
        </w:rPr>
      </w:pPr>
      <w:r w:rsidRPr="00A2283D">
        <w:rPr>
          <w:rFonts w:eastAsia="Tw Cen MT"/>
          <w:iCs/>
          <w:sz w:val="22"/>
          <w:szCs w:val="22"/>
        </w:rPr>
        <w:t xml:space="preserve">Pasūtītāji uzaicina Pretendentu, kurš atzīts par uzvarētāju, noslēgt iepirkuma līgumu 5 (piecu) darba dienu laikā no uzaicinājuma saņemšanas dienas. </w:t>
      </w:r>
    </w:p>
    <w:p w14:paraId="3A8256BF" w14:textId="77777777" w:rsidR="00FD4338" w:rsidRPr="00A2283D" w:rsidRDefault="00FD4338" w:rsidP="00E02CF9">
      <w:pPr>
        <w:widowControl w:val="0"/>
        <w:numPr>
          <w:ilvl w:val="1"/>
          <w:numId w:val="1"/>
        </w:numPr>
        <w:tabs>
          <w:tab w:val="clear" w:pos="502"/>
          <w:tab w:val="num" w:pos="1211"/>
          <w:tab w:val="num" w:pos="2694"/>
        </w:tabs>
        <w:ind w:left="709" w:hanging="567"/>
        <w:jc w:val="both"/>
        <w:rPr>
          <w:rFonts w:eastAsia="Tw Cen MT"/>
          <w:iCs/>
          <w:sz w:val="22"/>
          <w:szCs w:val="22"/>
        </w:rPr>
      </w:pPr>
      <w:r w:rsidRPr="00A2283D">
        <w:rPr>
          <w:rFonts w:eastAsia="Tw Cen MT"/>
          <w:iCs/>
          <w:sz w:val="22"/>
          <w:szCs w:val="22"/>
        </w:rPr>
        <w:t>Ja izraudzītais Pretendents neparaksta iepirkuma līgumu noteiktajā termiņā savas vainas dēļ, to uzskata par atteikumu slēgt iepirkuma līgumu.</w:t>
      </w:r>
    </w:p>
    <w:p w14:paraId="3546C2C4" w14:textId="68B2C069" w:rsidR="00FD4338" w:rsidRPr="00A2283D" w:rsidRDefault="00FD4338" w:rsidP="00E02CF9">
      <w:pPr>
        <w:widowControl w:val="0"/>
        <w:numPr>
          <w:ilvl w:val="1"/>
          <w:numId w:val="1"/>
        </w:numPr>
        <w:tabs>
          <w:tab w:val="clear" w:pos="502"/>
          <w:tab w:val="num" w:pos="1211"/>
          <w:tab w:val="num" w:pos="2694"/>
        </w:tabs>
        <w:ind w:left="709" w:hanging="567"/>
        <w:jc w:val="both"/>
        <w:rPr>
          <w:rFonts w:eastAsia="Tw Cen MT"/>
          <w:iCs/>
          <w:sz w:val="22"/>
          <w:szCs w:val="22"/>
        </w:rPr>
      </w:pPr>
      <w:r w:rsidRPr="00A2283D">
        <w:rPr>
          <w:rFonts w:eastAsia="Tw Cen MT"/>
          <w:iCs/>
          <w:sz w:val="22"/>
          <w:szCs w:val="22"/>
        </w:rPr>
        <w:t xml:space="preserve">Ja kāds izraudzītais Pretendents atsakās slēgt iepirkuma līgumu ar Pasūtītājiem, Pasūtītājs pieņem lēmumu slēgt iepirkuma līgumu ar nākamo Pretendentu, kurš atbilst visām nolikuma prasībām un ir piedāvājis visizdevīgākos piedāvājumu, vai pārtraukt iepirkumu, neizvēloties nevienu piedāvājumu. Pirms lēmuma pieņemšanas par iepirkuma līgumu noslēgšanu ar nākamo Pretendentu, kurš piedāvājis saimnieciski visizdevīgāko piedāvājumu, Pasūtītājs izvērtē, vai tas nav uzskatāms par vienu tirgus dalībnieku kopā ar sākotnēji izraudzīto Pretendentu, kurš atteicās slēgt iepirkuma līgumu. Ja nepieciešams, Pasūtītājs ir tiesīgs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Pasūtītājs pieņem lēmumu pārtraukt iepirkumu, neizvēloties nevienu piedāvājumu. Ja pieņemts lēmums slēgt iepirkuma līgumu ar nākamo Pretendentu, kurš piedāvājis visizdevīgāko piedāvājumu, bet tas atsakās iepirkuma līgumu slēgt, iepirkumu pārtrauc, neizvēloties nevienu piedāvājumu. </w:t>
      </w:r>
    </w:p>
    <w:p w14:paraId="0C41EE94" w14:textId="77777777" w:rsidR="00FD4338" w:rsidRPr="00A2283D" w:rsidRDefault="00FD4338" w:rsidP="00E02CF9">
      <w:pPr>
        <w:widowControl w:val="0"/>
        <w:numPr>
          <w:ilvl w:val="1"/>
          <w:numId w:val="1"/>
        </w:numPr>
        <w:tabs>
          <w:tab w:val="clear" w:pos="502"/>
          <w:tab w:val="num" w:pos="1211"/>
          <w:tab w:val="num" w:pos="2694"/>
        </w:tabs>
        <w:ind w:left="709" w:hanging="567"/>
        <w:jc w:val="both"/>
        <w:rPr>
          <w:rFonts w:eastAsia="Tw Cen MT"/>
          <w:iCs/>
          <w:sz w:val="22"/>
          <w:szCs w:val="22"/>
        </w:rPr>
      </w:pPr>
      <w:r w:rsidRPr="00A2283D">
        <w:rPr>
          <w:rFonts w:eastAsia="Tw Cen MT"/>
          <w:iCs/>
          <w:sz w:val="22"/>
          <w:szCs w:val="22"/>
        </w:rPr>
        <w:t xml:space="preserve">Iepirkuma komisija var pieņemt lēmumu par iepirkuma izbeigšanu bez rezultāta vai plānotā iepirkuma līguma termiņa un apjoma grozījumiem, ja Pretendenta, kuram būtu piešķiramas iepirkuma līguma slēgšanas </w:t>
      </w:r>
      <w:r w:rsidRPr="00A2283D">
        <w:rPr>
          <w:rFonts w:eastAsia="Tw Cen MT"/>
          <w:iCs/>
          <w:sz w:val="22"/>
          <w:szCs w:val="22"/>
        </w:rPr>
        <w:lastRenderedPageBreak/>
        <w:t xml:space="preserve">tiesības, piedāvātās cenas pārsniedz Pasūtītāja budžetā paredzētos līdzekļus iepirkuma līguma izpildei.  </w:t>
      </w:r>
    </w:p>
    <w:p w14:paraId="586A5F08" w14:textId="77777777" w:rsidR="00FD4338" w:rsidRDefault="00FD4338" w:rsidP="00E02CF9">
      <w:pPr>
        <w:widowControl w:val="0"/>
        <w:numPr>
          <w:ilvl w:val="1"/>
          <w:numId w:val="1"/>
        </w:numPr>
        <w:tabs>
          <w:tab w:val="clear" w:pos="502"/>
          <w:tab w:val="num" w:pos="1211"/>
          <w:tab w:val="num" w:pos="2694"/>
        </w:tabs>
        <w:ind w:left="709" w:hanging="567"/>
        <w:jc w:val="both"/>
        <w:rPr>
          <w:rFonts w:eastAsia="Tw Cen MT"/>
          <w:iCs/>
          <w:sz w:val="22"/>
          <w:szCs w:val="22"/>
        </w:rPr>
      </w:pPr>
      <w:r w:rsidRPr="00A2283D">
        <w:rPr>
          <w:rFonts w:eastAsia="Tw Cen MT"/>
          <w:iCs/>
          <w:sz w:val="22"/>
          <w:szCs w:val="22"/>
        </w:rPr>
        <w:t>Iepirkuma līguma redakcijā var tikt veikti grozījumi, ievērojot PIL 61. panta noteikumus.</w:t>
      </w:r>
    </w:p>
    <w:p w14:paraId="45D39030" w14:textId="77777777" w:rsidR="002D5BC3" w:rsidRDefault="002D5BC3" w:rsidP="002D5BC3">
      <w:pPr>
        <w:widowControl w:val="0"/>
        <w:tabs>
          <w:tab w:val="num" w:pos="3240"/>
        </w:tabs>
        <w:ind w:left="993"/>
        <w:jc w:val="both"/>
        <w:rPr>
          <w:rFonts w:eastAsia="Tw Cen MT"/>
          <w:iCs/>
          <w:sz w:val="22"/>
          <w:szCs w:val="22"/>
        </w:rPr>
      </w:pPr>
    </w:p>
    <w:p w14:paraId="5D6DDB7C" w14:textId="77777777" w:rsidR="002D5BC3" w:rsidRPr="00A2283D" w:rsidRDefault="002D5BC3" w:rsidP="002D5BC3">
      <w:pPr>
        <w:widowControl w:val="0"/>
        <w:tabs>
          <w:tab w:val="num" w:pos="3240"/>
        </w:tabs>
        <w:ind w:left="993"/>
        <w:jc w:val="both"/>
        <w:rPr>
          <w:rFonts w:eastAsia="Tw Cen MT"/>
          <w:iCs/>
          <w:sz w:val="22"/>
          <w:szCs w:val="22"/>
        </w:rPr>
      </w:pPr>
    </w:p>
    <w:p w14:paraId="50C4F372" w14:textId="7F4DE5EC" w:rsidR="00D91DC8" w:rsidRDefault="00281CCF" w:rsidP="00281CCF">
      <w:pPr>
        <w:widowControl w:val="0"/>
        <w:numPr>
          <w:ilvl w:val="0"/>
          <w:numId w:val="1"/>
        </w:numPr>
        <w:tabs>
          <w:tab w:val="clear" w:pos="3240"/>
        </w:tabs>
        <w:spacing w:after="120"/>
        <w:ind w:left="567" w:hanging="567"/>
        <w:jc w:val="center"/>
        <w:rPr>
          <w:b/>
          <w:sz w:val="22"/>
          <w:szCs w:val="22"/>
        </w:rPr>
      </w:pPr>
      <w:r w:rsidRPr="00155668">
        <w:rPr>
          <w:b/>
          <w:sz w:val="22"/>
          <w:szCs w:val="22"/>
        </w:rPr>
        <w:t>NOLIKUMA PIELIKUMI</w:t>
      </w:r>
    </w:p>
    <w:p w14:paraId="1FDECED2" w14:textId="77777777" w:rsidR="00155668" w:rsidRPr="00155668" w:rsidRDefault="00155668" w:rsidP="00155668">
      <w:pPr>
        <w:widowControl w:val="0"/>
        <w:spacing w:after="120"/>
        <w:ind w:left="567"/>
        <w:rPr>
          <w:b/>
          <w:sz w:val="22"/>
          <w:szCs w:val="22"/>
        </w:rPr>
      </w:pPr>
    </w:p>
    <w:p w14:paraId="062E8A68" w14:textId="77777777" w:rsidR="004965F1" w:rsidRPr="00155668" w:rsidRDefault="004965F1" w:rsidP="00281CCF">
      <w:pPr>
        <w:widowControl w:val="0"/>
        <w:numPr>
          <w:ilvl w:val="1"/>
          <w:numId w:val="1"/>
        </w:numPr>
        <w:tabs>
          <w:tab w:val="clear" w:pos="502"/>
          <w:tab w:val="num" w:pos="1211"/>
          <w:tab w:val="num" w:pos="2694"/>
        </w:tabs>
        <w:ind w:left="567" w:firstLine="0"/>
        <w:jc w:val="both"/>
        <w:rPr>
          <w:rFonts w:eastAsia="Tw Cen MT"/>
          <w:iCs/>
          <w:sz w:val="22"/>
          <w:szCs w:val="22"/>
        </w:rPr>
      </w:pPr>
      <w:r w:rsidRPr="00155668">
        <w:rPr>
          <w:rFonts w:eastAsia="Tw Cen MT"/>
          <w:iCs/>
          <w:sz w:val="22"/>
          <w:szCs w:val="22"/>
        </w:rPr>
        <w:t>Nolikumam ir šādi pielikumi:</w:t>
      </w:r>
    </w:p>
    <w:bookmarkEnd w:id="7"/>
    <w:p w14:paraId="1A0E4B23" w14:textId="6606376C" w:rsidR="00404C6E" w:rsidRDefault="00404C6E" w:rsidP="00404C6E">
      <w:pPr>
        <w:pStyle w:val="bodynumber"/>
        <w:widowControl w:val="0"/>
        <w:numPr>
          <w:ilvl w:val="2"/>
          <w:numId w:val="1"/>
        </w:numPr>
        <w:spacing w:after="0"/>
        <w:ind w:firstLine="0"/>
        <w:rPr>
          <w:sz w:val="22"/>
          <w:szCs w:val="22"/>
        </w:rPr>
      </w:pPr>
      <w:r w:rsidRPr="00A2283D">
        <w:rPr>
          <w:sz w:val="22"/>
          <w:szCs w:val="22"/>
        </w:rPr>
        <w:t>Pretendenta pieteikum</w:t>
      </w:r>
      <w:r w:rsidR="00D41FF4">
        <w:rPr>
          <w:sz w:val="22"/>
          <w:szCs w:val="22"/>
        </w:rPr>
        <w:t>s</w:t>
      </w:r>
      <w:r w:rsidRPr="00A2283D">
        <w:rPr>
          <w:sz w:val="22"/>
          <w:szCs w:val="22"/>
        </w:rPr>
        <w:t xml:space="preserve"> dalībai atklātā konkursā</w:t>
      </w:r>
      <w:r w:rsidR="00D41FF4">
        <w:rPr>
          <w:sz w:val="22"/>
          <w:szCs w:val="22"/>
        </w:rPr>
        <w:t>,</w:t>
      </w:r>
      <w:r w:rsidRPr="00A2283D">
        <w:rPr>
          <w:sz w:val="22"/>
          <w:szCs w:val="22"/>
        </w:rPr>
        <w:t xml:space="preserve"> veidlapa – 1.pielikums;</w:t>
      </w:r>
    </w:p>
    <w:p w14:paraId="6CA399B5" w14:textId="6899076B" w:rsidR="001F2051" w:rsidRDefault="00E7350D" w:rsidP="00404C6E">
      <w:pPr>
        <w:pStyle w:val="bodynumber"/>
        <w:widowControl w:val="0"/>
        <w:numPr>
          <w:ilvl w:val="2"/>
          <w:numId w:val="1"/>
        </w:numPr>
        <w:spacing w:after="0"/>
        <w:ind w:firstLine="0"/>
        <w:rPr>
          <w:sz w:val="22"/>
          <w:szCs w:val="22"/>
        </w:rPr>
      </w:pPr>
      <w:r w:rsidRPr="008F73C6">
        <w:rPr>
          <w:sz w:val="22"/>
          <w:szCs w:val="22"/>
        </w:rPr>
        <w:t>Pretendenta pieredzes apraksts</w:t>
      </w:r>
      <w:r w:rsidR="00D41FF4">
        <w:rPr>
          <w:sz w:val="22"/>
          <w:szCs w:val="22"/>
        </w:rPr>
        <w:t>, veidlapa – 2.pielikums;</w:t>
      </w:r>
    </w:p>
    <w:p w14:paraId="316536F6" w14:textId="48C499D5" w:rsidR="00404C6E" w:rsidRPr="00A2283D" w:rsidRDefault="00404C6E" w:rsidP="00404C6E">
      <w:pPr>
        <w:pStyle w:val="bodynumber"/>
        <w:widowControl w:val="0"/>
        <w:numPr>
          <w:ilvl w:val="2"/>
          <w:numId w:val="1"/>
        </w:numPr>
        <w:spacing w:after="0"/>
        <w:ind w:firstLine="0"/>
        <w:rPr>
          <w:sz w:val="22"/>
          <w:szCs w:val="22"/>
        </w:rPr>
      </w:pPr>
      <w:r w:rsidRPr="00CD2555">
        <w:rPr>
          <w:sz w:val="22"/>
          <w:szCs w:val="22"/>
        </w:rPr>
        <w:t xml:space="preserve">Tehniskās specifikācijas </w:t>
      </w:r>
      <w:r w:rsidR="006F68E5">
        <w:rPr>
          <w:sz w:val="22"/>
          <w:szCs w:val="22"/>
        </w:rPr>
        <w:t>katrai</w:t>
      </w:r>
      <w:r w:rsidR="00314857">
        <w:rPr>
          <w:sz w:val="22"/>
          <w:szCs w:val="22"/>
        </w:rPr>
        <w:t xml:space="preserve"> </w:t>
      </w:r>
      <w:r w:rsidRPr="00CD2555">
        <w:rPr>
          <w:sz w:val="22"/>
          <w:szCs w:val="22"/>
        </w:rPr>
        <w:t>iepirkuma priekšmeta daļai</w:t>
      </w:r>
      <w:r w:rsidR="00375BA6">
        <w:rPr>
          <w:sz w:val="22"/>
          <w:szCs w:val="22"/>
        </w:rPr>
        <w:t xml:space="preserve"> - </w:t>
      </w:r>
      <w:r w:rsidR="00D41FF4">
        <w:rPr>
          <w:sz w:val="22"/>
          <w:szCs w:val="22"/>
        </w:rPr>
        <w:t>3</w:t>
      </w:r>
      <w:r w:rsidRPr="00CD2555">
        <w:rPr>
          <w:sz w:val="22"/>
          <w:szCs w:val="22"/>
        </w:rPr>
        <w:t>.pielikums</w:t>
      </w:r>
      <w:r>
        <w:rPr>
          <w:sz w:val="22"/>
          <w:szCs w:val="22"/>
        </w:rPr>
        <w:t>;</w:t>
      </w:r>
    </w:p>
    <w:p w14:paraId="275632EE" w14:textId="717D8785" w:rsidR="00404C6E" w:rsidRPr="00CD2555" w:rsidRDefault="00375BA6" w:rsidP="00404C6E">
      <w:pPr>
        <w:pStyle w:val="bodynumber"/>
        <w:widowControl w:val="0"/>
        <w:numPr>
          <w:ilvl w:val="2"/>
          <w:numId w:val="1"/>
        </w:numPr>
        <w:spacing w:after="0"/>
        <w:ind w:firstLine="0"/>
        <w:rPr>
          <w:sz w:val="22"/>
          <w:szCs w:val="22"/>
        </w:rPr>
      </w:pPr>
      <w:r>
        <w:rPr>
          <w:sz w:val="22"/>
          <w:szCs w:val="22"/>
        </w:rPr>
        <w:t>Finanšu</w:t>
      </w:r>
      <w:r w:rsidRPr="00CD2555">
        <w:rPr>
          <w:sz w:val="22"/>
          <w:szCs w:val="22"/>
        </w:rPr>
        <w:t xml:space="preserve"> </w:t>
      </w:r>
      <w:r>
        <w:rPr>
          <w:sz w:val="22"/>
          <w:szCs w:val="22"/>
        </w:rPr>
        <w:t>piedāvājums</w:t>
      </w:r>
      <w:r w:rsidRPr="00CD2555">
        <w:rPr>
          <w:sz w:val="22"/>
          <w:szCs w:val="22"/>
        </w:rPr>
        <w:t xml:space="preserve"> </w:t>
      </w:r>
      <w:r>
        <w:rPr>
          <w:sz w:val="22"/>
          <w:szCs w:val="22"/>
        </w:rPr>
        <w:t xml:space="preserve">katrai </w:t>
      </w:r>
      <w:r w:rsidRPr="00CD2555">
        <w:rPr>
          <w:sz w:val="22"/>
          <w:szCs w:val="22"/>
        </w:rPr>
        <w:t>iepirkuma priekšmeta daļai</w:t>
      </w:r>
      <w:r>
        <w:rPr>
          <w:sz w:val="22"/>
          <w:szCs w:val="22"/>
        </w:rPr>
        <w:t xml:space="preserve"> - 4</w:t>
      </w:r>
      <w:r w:rsidRPr="00CD2555">
        <w:rPr>
          <w:sz w:val="22"/>
          <w:szCs w:val="22"/>
        </w:rPr>
        <w:t>.pielikums</w:t>
      </w:r>
      <w:r>
        <w:rPr>
          <w:sz w:val="22"/>
          <w:szCs w:val="22"/>
        </w:rPr>
        <w:t>;</w:t>
      </w:r>
    </w:p>
    <w:p w14:paraId="30EC992C" w14:textId="77777777" w:rsidR="00404C6E" w:rsidRPr="00A2283D" w:rsidRDefault="00404C6E" w:rsidP="00404C6E">
      <w:pPr>
        <w:pStyle w:val="bodynumber"/>
        <w:widowControl w:val="0"/>
        <w:numPr>
          <w:ilvl w:val="2"/>
          <w:numId w:val="1"/>
        </w:numPr>
        <w:spacing w:after="0"/>
        <w:ind w:firstLine="0"/>
        <w:rPr>
          <w:sz w:val="22"/>
          <w:szCs w:val="22"/>
        </w:rPr>
      </w:pPr>
      <w:r w:rsidRPr="00A2283D">
        <w:rPr>
          <w:sz w:val="22"/>
          <w:szCs w:val="22"/>
        </w:rPr>
        <w:t xml:space="preserve">Līguma projekts – </w:t>
      </w:r>
      <w:r>
        <w:rPr>
          <w:sz w:val="22"/>
          <w:szCs w:val="22"/>
        </w:rPr>
        <w:t>5</w:t>
      </w:r>
      <w:r w:rsidRPr="00A2283D">
        <w:rPr>
          <w:sz w:val="22"/>
          <w:szCs w:val="22"/>
        </w:rPr>
        <w:t>.pielikums</w:t>
      </w:r>
      <w:r>
        <w:rPr>
          <w:sz w:val="22"/>
          <w:szCs w:val="22"/>
        </w:rPr>
        <w:t>.</w:t>
      </w:r>
    </w:p>
    <w:p w14:paraId="6C340888" w14:textId="2683C796" w:rsidR="00387AD3" w:rsidRPr="005E65D4" w:rsidRDefault="00387AD3" w:rsidP="00C6701E">
      <w:pPr>
        <w:pStyle w:val="bodynumber"/>
        <w:widowControl w:val="0"/>
        <w:spacing w:after="0"/>
        <w:ind w:left="1288"/>
        <w:rPr>
          <w:color w:val="FF0000"/>
          <w:sz w:val="22"/>
          <w:szCs w:val="22"/>
        </w:rPr>
      </w:pPr>
    </w:p>
    <w:p w14:paraId="44762226" w14:textId="32818C5B" w:rsidR="00387AD3" w:rsidRPr="005E65D4" w:rsidRDefault="00387AD3">
      <w:pPr>
        <w:rPr>
          <w:color w:val="FF0000"/>
          <w:sz w:val="22"/>
          <w:szCs w:val="22"/>
          <w:lang w:eastAsia="en-GB"/>
        </w:rPr>
      </w:pPr>
    </w:p>
    <w:p w14:paraId="6608BE45" w14:textId="77777777" w:rsidR="005B13FE" w:rsidRPr="005E65D4" w:rsidRDefault="005B13FE" w:rsidP="007433A2">
      <w:pPr>
        <w:jc w:val="right"/>
        <w:rPr>
          <w:b/>
          <w:color w:val="FF0000"/>
          <w:sz w:val="22"/>
          <w:szCs w:val="22"/>
        </w:rPr>
      </w:pPr>
    </w:p>
    <w:sectPr w:rsidR="005B13FE" w:rsidRPr="005E65D4" w:rsidSect="000B74C8">
      <w:footerReference w:type="default" r:id="rId17"/>
      <w:pgSz w:w="11906" w:h="16838"/>
      <w:pgMar w:top="1134" w:right="991" w:bottom="992"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EA5D1C" w14:textId="77777777" w:rsidR="00F201EA" w:rsidRDefault="00F201EA">
      <w:r>
        <w:separator/>
      </w:r>
    </w:p>
  </w:endnote>
  <w:endnote w:type="continuationSeparator" w:id="0">
    <w:p w14:paraId="7B13DED5" w14:textId="77777777" w:rsidR="00F201EA" w:rsidRDefault="00F201EA">
      <w:r>
        <w:continuationSeparator/>
      </w:r>
    </w:p>
  </w:endnote>
  <w:endnote w:type="continuationNotice" w:id="1">
    <w:p w14:paraId="12D909D8" w14:textId="77777777" w:rsidR="00F201EA" w:rsidRDefault="00F201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altName w:val="Times New Roman"/>
    <w:panose1 w:val="02020803070505020304"/>
    <w:charset w:val="00"/>
    <w:family w:val="roman"/>
    <w:notTrueType/>
    <w:pitch w:val="default"/>
    <w:sig w:usb0="00000007" w:usb1="00000000" w:usb2="00000000" w:usb3="00000000" w:csb0="00000003" w:csb1="00000000"/>
  </w:font>
  <w:font w:name="RimTimes">
    <w:altName w:val="Times New Roman"/>
    <w:charset w:val="BA"/>
    <w:family w:val="roman"/>
    <w:pitch w:val="variable"/>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0346E" w14:textId="17F30C48" w:rsidR="00CA6919" w:rsidRDefault="00CA6919">
    <w:pPr>
      <w:pStyle w:val="Footer"/>
      <w:jc w:val="center"/>
    </w:pPr>
    <w:r>
      <w:fldChar w:fldCharType="begin"/>
    </w:r>
    <w:r>
      <w:instrText xml:space="preserve"> PAGE   \* MERGEFORMAT </w:instrText>
    </w:r>
    <w:r>
      <w:fldChar w:fldCharType="separate"/>
    </w:r>
    <w:r>
      <w:rPr>
        <w:noProof/>
      </w:rPr>
      <w:t>15</w:t>
    </w:r>
    <w:r>
      <w:rPr>
        <w:noProof/>
      </w:rPr>
      <w:fldChar w:fldCharType="end"/>
    </w:r>
  </w:p>
  <w:p w14:paraId="07D84318" w14:textId="77777777" w:rsidR="00CA6919" w:rsidRDefault="00CA69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C8813B" w14:textId="77777777" w:rsidR="00F201EA" w:rsidRDefault="00F201EA">
      <w:r>
        <w:separator/>
      </w:r>
    </w:p>
  </w:footnote>
  <w:footnote w:type="continuationSeparator" w:id="0">
    <w:p w14:paraId="1579212B" w14:textId="77777777" w:rsidR="00F201EA" w:rsidRDefault="00F201EA">
      <w:r>
        <w:continuationSeparator/>
      </w:r>
    </w:p>
  </w:footnote>
  <w:footnote w:type="continuationNotice" w:id="1">
    <w:p w14:paraId="32B2B6F8" w14:textId="77777777" w:rsidR="00F201EA" w:rsidRDefault="00F201EA"/>
  </w:footnote>
  <w:footnote w:id="2">
    <w:p w14:paraId="17D3883F" w14:textId="77777777" w:rsidR="002A47B4" w:rsidRDefault="002A47B4" w:rsidP="002A47B4">
      <w:pPr>
        <w:pStyle w:val="FootnoteText"/>
        <w:jc w:val="both"/>
      </w:pPr>
      <w:r w:rsidRPr="00DA7A69">
        <w:rPr>
          <w:rStyle w:val="FootnoteReference"/>
          <w:sz w:val="18"/>
          <w:szCs w:val="18"/>
        </w:rPr>
        <w:footnoteRef/>
      </w:r>
      <w:r w:rsidRPr="00DA7A69">
        <w:rPr>
          <w:sz w:val="18"/>
          <w:szCs w:val="18"/>
        </w:rPr>
        <w:t xml:space="preserve"> Informāciju par to, kā ieinteresētais piegādātājs var reģistrēties par Nolikuma saņēmēju sk. https://www.eis.gov.lv/EIS/Publications/PublicationView.aspx?PublicationId=883.</w:t>
      </w:r>
    </w:p>
  </w:footnote>
  <w:footnote w:id="3">
    <w:p w14:paraId="4476E16A" w14:textId="77777777" w:rsidR="00574FB8" w:rsidRDefault="00574FB8" w:rsidP="00574FB8">
      <w:pPr>
        <w:pStyle w:val="FootnoteText"/>
      </w:pPr>
      <w:r>
        <w:rPr>
          <w:rStyle w:val="FootnoteReference"/>
        </w:rPr>
        <w:footnoteRef/>
      </w:r>
      <w:r>
        <w:t xml:space="preserve"> </w:t>
      </w:r>
      <w:r w:rsidRPr="00F77F64">
        <w:rPr>
          <w:sz w:val="18"/>
          <w:szCs w:val="18"/>
        </w:rPr>
        <w:t xml:space="preserve">Eiropas vienotais iepirkuma dokuments pieejams Eiropas Komisijas mājaslapā: </w:t>
      </w:r>
      <w:hyperlink r:id="rId1" w:history="1">
        <w:r w:rsidRPr="00F77F64">
          <w:rPr>
            <w:rStyle w:val="Hyperlink"/>
            <w:rFonts w:eastAsiaTheme="majorEastAsia"/>
            <w:sz w:val="18"/>
            <w:szCs w:val="18"/>
          </w:rPr>
          <w:t>https://ec.europa.eu/growth/tools-databases/espd</w:t>
        </w:r>
      </w:hyperlink>
      <w:r w:rsidRPr="00F77F64">
        <w:rPr>
          <w:sz w:val="18"/>
          <w:szCs w:val="18"/>
        </w:rPr>
        <w:t>,  kā arī Word formātā Iepirkumu uzraudzības biroja mājaslapā.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BDD08DFC"/>
    <w:name w:val="WW8Num6"/>
    <w:lvl w:ilvl="0">
      <w:start w:val="1"/>
      <w:numFmt w:val="decimal"/>
      <w:lvlText w:val="%1."/>
      <w:lvlJc w:val="left"/>
      <w:pPr>
        <w:tabs>
          <w:tab w:val="num" w:pos="360"/>
        </w:tabs>
        <w:ind w:left="360" w:hanging="360"/>
      </w:pPr>
    </w:lvl>
    <w:lvl w:ilvl="1">
      <w:start w:val="1"/>
      <w:numFmt w:val="decimal"/>
      <w:lvlText w:val="%1.%2."/>
      <w:lvlJc w:val="left"/>
      <w:pPr>
        <w:tabs>
          <w:tab w:val="num" w:pos="420"/>
        </w:tabs>
        <w:ind w:left="420" w:hanging="420"/>
      </w:pPr>
      <w:rPr>
        <w:b w:val="0"/>
        <w:color w:val="000000"/>
      </w:rPr>
    </w:lvl>
    <w:lvl w:ilvl="2">
      <w:start w:val="1"/>
      <w:numFmt w:val="decimal"/>
      <w:lvlText w:val="%1.%2.%3."/>
      <w:lvlJc w:val="left"/>
      <w:pPr>
        <w:tabs>
          <w:tab w:val="num" w:pos="720"/>
        </w:tabs>
        <w:ind w:left="720" w:hanging="720"/>
      </w:pPr>
      <w:rPr>
        <w:b w:val="0"/>
        <w:sz w:val="20"/>
        <w:szCs w:val="2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3"/>
    <w:multiLevelType w:val="multilevel"/>
    <w:tmpl w:val="72C20558"/>
    <w:name w:val="WW8Num20"/>
    <w:lvl w:ilvl="0">
      <w:start w:val="6"/>
      <w:numFmt w:val="decimal"/>
      <w:lvlText w:val="%1."/>
      <w:lvlJc w:val="left"/>
      <w:pPr>
        <w:tabs>
          <w:tab w:val="num" w:pos="360"/>
        </w:tabs>
        <w:ind w:left="360" w:hanging="360"/>
      </w:pPr>
      <w:rPr>
        <w:color w:val="auto"/>
      </w:rPr>
    </w:lvl>
    <w:lvl w:ilvl="1">
      <w:start w:val="1"/>
      <w:numFmt w:val="decimal"/>
      <w:lvlText w:val="%1.%2."/>
      <w:lvlJc w:val="left"/>
      <w:pPr>
        <w:tabs>
          <w:tab w:val="num" w:pos="420"/>
        </w:tabs>
        <w:ind w:left="420" w:hanging="42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5"/>
    <w:multiLevelType w:val="multilevel"/>
    <w:tmpl w:val="EA94B0FA"/>
    <w:name w:val="WW8Num32"/>
    <w:lvl w:ilvl="0">
      <w:start w:val="5"/>
      <w:numFmt w:val="decimal"/>
      <w:lvlText w:val="%1."/>
      <w:lvlJc w:val="left"/>
      <w:pPr>
        <w:tabs>
          <w:tab w:val="num" w:pos="660"/>
        </w:tabs>
        <w:ind w:left="660" w:hanging="660"/>
      </w:pPr>
    </w:lvl>
    <w:lvl w:ilvl="1">
      <w:start w:val="1"/>
      <w:numFmt w:val="decimal"/>
      <w:lvlText w:val="%1.%2."/>
      <w:lvlJc w:val="left"/>
      <w:pPr>
        <w:tabs>
          <w:tab w:val="num" w:pos="660"/>
        </w:tabs>
        <w:ind w:left="660" w:hanging="6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0000007"/>
    <w:multiLevelType w:val="multilevel"/>
    <w:tmpl w:val="CA50F7FE"/>
    <w:name w:val="WW8Num34"/>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rPr>
        <w:b/>
        <w:sz w:val="20"/>
        <w:szCs w:val="2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06004EC4"/>
    <w:multiLevelType w:val="multilevel"/>
    <w:tmpl w:val="60E6D168"/>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abulai"/>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A84D36"/>
    <w:multiLevelType w:val="multilevel"/>
    <w:tmpl w:val="DA9AC15E"/>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720"/>
        </w:tabs>
        <w:ind w:left="720" w:hanging="360"/>
      </w:pPr>
      <w:rPr>
        <w:rFonts w:ascii="Times New Roman" w:hAnsi="Times New Roman" w:cs="Times New Roman" w:hint="default"/>
        <w:b w:val="0"/>
        <w:color w:val="000000"/>
      </w:rPr>
    </w:lvl>
    <w:lvl w:ilvl="2">
      <w:start w:val="1"/>
      <w:numFmt w:val="decimal"/>
      <w:isLgl/>
      <w:lvlText w:val="%1.%2.%3."/>
      <w:lvlJc w:val="left"/>
      <w:pPr>
        <w:tabs>
          <w:tab w:val="num" w:pos="1080"/>
        </w:tabs>
        <w:ind w:left="1080" w:hanging="720"/>
      </w:pPr>
      <w:rPr>
        <w:rFonts w:ascii="Times New Roman" w:hAnsi="Times New Roman" w:cs="Times New Roman" w:hint="default"/>
        <w:b w:val="0"/>
        <w:color w:val="000000"/>
      </w:rPr>
    </w:lvl>
    <w:lvl w:ilvl="3">
      <w:start w:val="1"/>
      <w:numFmt w:val="decimal"/>
      <w:isLgl/>
      <w:lvlText w:val="%1.%2.%3.%4."/>
      <w:lvlJc w:val="left"/>
      <w:pPr>
        <w:tabs>
          <w:tab w:val="num" w:pos="1080"/>
        </w:tabs>
        <w:ind w:left="1080" w:hanging="720"/>
      </w:pPr>
      <w:rPr>
        <w:rFonts w:cs="Times New Roman" w:hint="default"/>
        <w:b w:val="0"/>
        <w:color w:val="000000"/>
      </w:rPr>
    </w:lvl>
    <w:lvl w:ilvl="4">
      <w:start w:val="1"/>
      <w:numFmt w:val="decimal"/>
      <w:isLgl/>
      <w:lvlText w:val="%1.%2.%3.%4.%5."/>
      <w:lvlJc w:val="left"/>
      <w:pPr>
        <w:tabs>
          <w:tab w:val="num" w:pos="1440"/>
        </w:tabs>
        <w:ind w:left="1440" w:hanging="1080"/>
      </w:pPr>
      <w:rPr>
        <w:rFonts w:cs="Times New Roman" w:hint="default"/>
        <w:color w:val="000000"/>
      </w:rPr>
    </w:lvl>
    <w:lvl w:ilvl="5">
      <w:start w:val="1"/>
      <w:numFmt w:val="decimal"/>
      <w:isLgl/>
      <w:lvlText w:val="%1.%2.%3.%4.%5.%6."/>
      <w:lvlJc w:val="left"/>
      <w:pPr>
        <w:tabs>
          <w:tab w:val="num" w:pos="1440"/>
        </w:tabs>
        <w:ind w:left="1440" w:hanging="1080"/>
      </w:pPr>
      <w:rPr>
        <w:rFonts w:cs="Times New Roman" w:hint="default"/>
        <w:color w:val="000000"/>
      </w:rPr>
    </w:lvl>
    <w:lvl w:ilvl="6">
      <w:start w:val="1"/>
      <w:numFmt w:val="decimal"/>
      <w:isLgl/>
      <w:lvlText w:val="%1.%2.%3.%4.%5.%6.%7."/>
      <w:lvlJc w:val="left"/>
      <w:pPr>
        <w:tabs>
          <w:tab w:val="num" w:pos="1800"/>
        </w:tabs>
        <w:ind w:left="1800" w:hanging="1440"/>
      </w:pPr>
      <w:rPr>
        <w:rFonts w:cs="Times New Roman" w:hint="default"/>
        <w:color w:val="000000"/>
      </w:rPr>
    </w:lvl>
    <w:lvl w:ilvl="7">
      <w:start w:val="1"/>
      <w:numFmt w:val="decimal"/>
      <w:isLgl/>
      <w:lvlText w:val="%1.%2.%3.%4.%5.%6.%7.%8."/>
      <w:lvlJc w:val="left"/>
      <w:pPr>
        <w:tabs>
          <w:tab w:val="num" w:pos="1800"/>
        </w:tabs>
        <w:ind w:left="1800" w:hanging="1440"/>
      </w:pPr>
      <w:rPr>
        <w:rFonts w:cs="Times New Roman" w:hint="default"/>
        <w:color w:val="000000"/>
      </w:rPr>
    </w:lvl>
    <w:lvl w:ilvl="8">
      <w:start w:val="1"/>
      <w:numFmt w:val="decimal"/>
      <w:isLgl/>
      <w:lvlText w:val="%1.%2.%3.%4.%5.%6.%7.%8.%9."/>
      <w:lvlJc w:val="left"/>
      <w:pPr>
        <w:tabs>
          <w:tab w:val="num" w:pos="2160"/>
        </w:tabs>
        <w:ind w:left="2160" w:hanging="1800"/>
      </w:pPr>
      <w:rPr>
        <w:rFonts w:cs="Times New Roman" w:hint="default"/>
        <w:color w:val="000000"/>
      </w:rPr>
    </w:lvl>
  </w:abstractNum>
  <w:abstractNum w:abstractNumId="6" w15:restartNumberingAfterBreak="0">
    <w:nsid w:val="097206F3"/>
    <w:multiLevelType w:val="hybridMultilevel"/>
    <w:tmpl w:val="5DC2503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FA96070"/>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3E101A31"/>
    <w:multiLevelType w:val="hybridMultilevel"/>
    <w:tmpl w:val="8FEE2D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1B25C44"/>
    <w:multiLevelType w:val="multilevel"/>
    <w:tmpl w:val="50181F66"/>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decimal"/>
      <w:pStyle w:val="4thlevelheading"/>
      <w:lvlText w:val="%4)"/>
      <w:lvlJc w:val="left"/>
      <w:pPr>
        <w:tabs>
          <w:tab w:val="num" w:pos="1928"/>
        </w:tabs>
        <w:ind w:left="1928" w:hanging="851"/>
      </w:pPr>
      <w:rPr>
        <w:rFonts w:ascii="Times New Roman" w:eastAsia="Calibri" w:hAnsi="Times New Roman" w:cs="Times New Roman"/>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546C769B"/>
    <w:multiLevelType w:val="hybridMultilevel"/>
    <w:tmpl w:val="EB48C6C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A0A6AD6"/>
    <w:multiLevelType w:val="multilevel"/>
    <w:tmpl w:val="49022010"/>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0F27D8C"/>
    <w:multiLevelType w:val="hybridMultilevel"/>
    <w:tmpl w:val="2AE2A430"/>
    <w:lvl w:ilvl="0" w:tplc="0C9AB034">
      <w:start w:val="3"/>
      <w:numFmt w:val="bullet"/>
      <w:lvlText w:val=""/>
      <w:lvlJc w:val="left"/>
      <w:pPr>
        <w:ind w:left="394" w:hanging="360"/>
      </w:pPr>
      <w:rPr>
        <w:rFonts w:ascii="Symbol" w:eastAsia="Times New Roman" w:hAnsi="Symbol" w:cs="Times New Roman" w:hint="default"/>
        <w:b/>
      </w:rPr>
    </w:lvl>
    <w:lvl w:ilvl="1" w:tplc="04260003" w:tentative="1">
      <w:start w:val="1"/>
      <w:numFmt w:val="bullet"/>
      <w:lvlText w:val="o"/>
      <w:lvlJc w:val="left"/>
      <w:pPr>
        <w:ind w:left="1114" w:hanging="360"/>
      </w:pPr>
      <w:rPr>
        <w:rFonts w:ascii="Courier New" w:hAnsi="Courier New" w:cs="Courier New" w:hint="default"/>
      </w:rPr>
    </w:lvl>
    <w:lvl w:ilvl="2" w:tplc="04260005" w:tentative="1">
      <w:start w:val="1"/>
      <w:numFmt w:val="bullet"/>
      <w:lvlText w:val=""/>
      <w:lvlJc w:val="left"/>
      <w:pPr>
        <w:ind w:left="1834" w:hanging="360"/>
      </w:pPr>
      <w:rPr>
        <w:rFonts w:ascii="Wingdings" w:hAnsi="Wingdings" w:hint="default"/>
      </w:rPr>
    </w:lvl>
    <w:lvl w:ilvl="3" w:tplc="04260001" w:tentative="1">
      <w:start w:val="1"/>
      <w:numFmt w:val="bullet"/>
      <w:lvlText w:val=""/>
      <w:lvlJc w:val="left"/>
      <w:pPr>
        <w:ind w:left="2554" w:hanging="360"/>
      </w:pPr>
      <w:rPr>
        <w:rFonts w:ascii="Symbol" w:hAnsi="Symbol" w:hint="default"/>
      </w:rPr>
    </w:lvl>
    <w:lvl w:ilvl="4" w:tplc="04260003" w:tentative="1">
      <w:start w:val="1"/>
      <w:numFmt w:val="bullet"/>
      <w:lvlText w:val="o"/>
      <w:lvlJc w:val="left"/>
      <w:pPr>
        <w:ind w:left="3274" w:hanging="360"/>
      </w:pPr>
      <w:rPr>
        <w:rFonts w:ascii="Courier New" w:hAnsi="Courier New" w:cs="Courier New" w:hint="default"/>
      </w:rPr>
    </w:lvl>
    <w:lvl w:ilvl="5" w:tplc="04260005" w:tentative="1">
      <w:start w:val="1"/>
      <w:numFmt w:val="bullet"/>
      <w:lvlText w:val=""/>
      <w:lvlJc w:val="left"/>
      <w:pPr>
        <w:ind w:left="3994" w:hanging="360"/>
      </w:pPr>
      <w:rPr>
        <w:rFonts w:ascii="Wingdings" w:hAnsi="Wingdings" w:hint="default"/>
      </w:rPr>
    </w:lvl>
    <w:lvl w:ilvl="6" w:tplc="04260001" w:tentative="1">
      <w:start w:val="1"/>
      <w:numFmt w:val="bullet"/>
      <w:lvlText w:val=""/>
      <w:lvlJc w:val="left"/>
      <w:pPr>
        <w:ind w:left="4714" w:hanging="360"/>
      </w:pPr>
      <w:rPr>
        <w:rFonts w:ascii="Symbol" w:hAnsi="Symbol" w:hint="default"/>
      </w:rPr>
    </w:lvl>
    <w:lvl w:ilvl="7" w:tplc="04260003" w:tentative="1">
      <w:start w:val="1"/>
      <w:numFmt w:val="bullet"/>
      <w:lvlText w:val="o"/>
      <w:lvlJc w:val="left"/>
      <w:pPr>
        <w:ind w:left="5434" w:hanging="360"/>
      </w:pPr>
      <w:rPr>
        <w:rFonts w:ascii="Courier New" w:hAnsi="Courier New" w:cs="Courier New" w:hint="default"/>
      </w:rPr>
    </w:lvl>
    <w:lvl w:ilvl="8" w:tplc="04260005" w:tentative="1">
      <w:start w:val="1"/>
      <w:numFmt w:val="bullet"/>
      <w:lvlText w:val=""/>
      <w:lvlJc w:val="left"/>
      <w:pPr>
        <w:ind w:left="6154" w:hanging="360"/>
      </w:pPr>
      <w:rPr>
        <w:rFonts w:ascii="Wingdings" w:hAnsi="Wingdings" w:hint="default"/>
      </w:rPr>
    </w:lvl>
  </w:abstractNum>
  <w:abstractNum w:abstractNumId="13" w15:restartNumberingAfterBreak="0">
    <w:nsid w:val="6E655F16"/>
    <w:multiLevelType w:val="hybridMultilevel"/>
    <w:tmpl w:val="DB4CB1A0"/>
    <w:lvl w:ilvl="0" w:tplc="D50E3BC4">
      <w:start w:val="1"/>
      <w:numFmt w:val="decimal"/>
      <w:lvlText w:val="%1)"/>
      <w:lvlJc w:val="left"/>
      <w:pPr>
        <w:ind w:left="720" w:hanging="360"/>
      </w:pPr>
      <w:rPr>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0FD5831"/>
    <w:multiLevelType w:val="hybridMultilevel"/>
    <w:tmpl w:val="F3C8ED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7A80630A"/>
    <w:multiLevelType w:val="hybridMultilevel"/>
    <w:tmpl w:val="9CD4134E"/>
    <w:lvl w:ilvl="0" w:tplc="DB68C576">
      <w:start w:val="1"/>
      <w:numFmt w:val="lowerLetter"/>
      <w:lvlText w:val="%1)"/>
      <w:lvlJc w:val="left"/>
      <w:pPr>
        <w:ind w:left="2203" w:hanging="360"/>
      </w:pPr>
      <w:rPr>
        <w:rFonts w:hint="default"/>
      </w:rPr>
    </w:lvl>
    <w:lvl w:ilvl="1" w:tplc="1758CA0E">
      <w:start w:val="1"/>
      <w:numFmt w:val="decimal"/>
      <w:lvlText w:val="%2)"/>
      <w:lvlJc w:val="left"/>
      <w:pPr>
        <w:ind w:left="2923" w:hanging="360"/>
      </w:pPr>
      <w:rPr>
        <w:rFonts w:hint="default"/>
        <w:b w:val="0"/>
      </w:r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16" w15:restartNumberingAfterBreak="0">
    <w:nsid w:val="7E4160DA"/>
    <w:multiLevelType w:val="multilevel"/>
    <w:tmpl w:val="C1707506"/>
    <w:lvl w:ilvl="0">
      <w:start w:val="1"/>
      <w:numFmt w:val="decimal"/>
      <w:lvlText w:val="%1."/>
      <w:lvlJc w:val="left"/>
      <w:pPr>
        <w:tabs>
          <w:tab w:val="num" w:pos="3240"/>
        </w:tabs>
        <w:ind w:left="3240" w:hanging="360"/>
      </w:pPr>
      <w:rPr>
        <w:rFonts w:ascii="Times New Roman" w:hAnsi="Times New Roman" w:cs="Times New Roman" w:hint="default"/>
        <w:b/>
        <w:i w:val="0"/>
        <w:color w:val="auto"/>
      </w:rPr>
    </w:lvl>
    <w:lvl w:ilvl="1">
      <w:start w:val="1"/>
      <w:numFmt w:val="decimal"/>
      <w:lvlText w:val="%1.%2."/>
      <w:lvlJc w:val="left"/>
      <w:pPr>
        <w:tabs>
          <w:tab w:val="num" w:pos="502"/>
        </w:tabs>
        <w:ind w:left="502" w:hanging="360"/>
      </w:pPr>
      <w:rPr>
        <w:rFonts w:cs="Times New Roman" w:hint="default"/>
        <w:b w:val="0"/>
        <w:i w:val="0"/>
        <w:strike w:val="0"/>
        <w:color w:val="auto"/>
        <w:sz w:val="22"/>
        <w:szCs w:val="22"/>
      </w:rPr>
    </w:lvl>
    <w:lvl w:ilvl="2">
      <w:start w:val="1"/>
      <w:numFmt w:val="decimal"/>
      <w:lvlText w:val="%1.%2.%3."/>
      <w:lvlJc w:val="left"/>
      <w:pPr>
        <w:tabs>
          <w:tab w:val="num" w:pos="1288"/>
        </w:tabs>
        <w:ind w:left="1288" w:hanging="720"/>
      </w:pPr>
      <w:rPr>
        <w:rFonts w:cs="Times New Roman" w:hint="default"/>
        <w:b w:val="0"/>
        <w:i w:val="0"/>
        <w:strike w:val="0"/>
        <w:color w:val="auto"/>
      </w:rPr>
    </w:lvl>
    <w:lvl w:ilvl="3">
      <w:start w:val="1"/>
      <w:numFmt w:val="decimal"/>
      <w:lvlText w:val="%1.%2.%3.%4."/>
      <w:lvlJc w:val="left"/>
      <w:pPr>
        <w:tabs>
          <w:tab w:val="num" w:pos="2073"/>
        </w:tabs>
        <w:ind w:left="2073" w:hanging="720"/>
      </w:pPr>
      <w:rPr>
        <w:rFonts w:cs="Times New Roman" w:hint="default"/>
        <w:b w:val="0"/>
        <w:sz w:val="22"/>
        <w:szCs w:val="22"/>
      </w:rPr>
    </w:lvl>
    <w:lvl w:ilvl="4">
      <w:start w:val="1"/>
      <w:numFmt w:val="decimal"/>
      <w:lvlText w:val="%1.%2.%3.%4.%5."/>
      <w:lvlJc w:val="left"/>
      <w:pPr>
        <w:tabs>
          <w:tab w:val="num" w:pos="3870"/>
        </w:tabs>
        <w:ind w:left="387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num w:numId="1" w16cid:durableId="635840664">
    <w:abstractNumId w:val="16"/>
  </w:num>
  <w:num w:numId="2" w16cid:durableId="34621203">
    <w:abstractNumId w:val="5"/>
  </w:num>
  <w:num w:numId="3" w16cid:durableId="1472598616">
    <w:abstractNumId w:val="9"/>
  </w:num>
  <w:num w:numId="4" w16cid:durableId="1515803510">
    <w:abstractNumId w:val="7"/>
  </w:num>
  <w:num w:numId="5" w16cid:durableId="1068115156">
    <w:abstractNumId w:val="4"/>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tabulai2"/>
        <w:lvlText w:val="3.4.%3.%4."/>
        <w:lvlJc w:val="left"/>
        <w:pPr>
          <w:ind w:left="4192"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6" w16cid:durableId="716927199">
    <w:abstractNumId w:val="14"/>
  </w:num>
  <w:num w:numId="7" w16cid:durableId="14605623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94777649">
    <w:abstractNumId w:val="8"/>
  </w:num>
  <w:num w:numId="9" w16cid:durableId="1255089704">
    <w:abstractNumId w:val="11"/>
  </w:num>
  <w:num w:numId="10" w16cid:durableId="44333045">
    <w:abstractNumId w:val="16"/>
  </w:num>
  <w:num w:numId="11" w16cid:durableId="676231038">
    <w:abstractNumId w:val="16"/>
  </w:num>
  <w:num w:numId="12" w16cid:durableId="696005000">
    <w:abstractNumId w:val="16"/>
  </w:num>
  <w:num w:numId="13" w16cid:durableId="935599646">
    <w:abstractNumId w:val="16"/>
  </w:num>
  <w:num w:numId="14" w16cid:durableId="1561790976">
    <w:abstractNumId w:val="16"/>
    <w:lvlOverride w:ilvl="0">
      <w:startOverride w:val="1"/>
    </w:lvlOverride>
    <w:lvlOverride w:ilvl="1">
      <w:startOverride w:val="5"/>
    </w:lvlOverride>
    <w:lvlOverride w:ilvl="2">
      <w:startOverride w:val="6"/>
    </w:lvlOverride>
    <w:lvlOverride w:ilvl="3">
      <w:startOverride w:val="1"/>
    </w:lvlOverride>
  </w:num>
  <w:num w:numId="15" w16cid:durableId="1222717072">
    <w:abstractNumId w:val="16"/>
  </w:num>
  <w:num w:numId="16" w16cid:durableId="762192353">
    <w:abstractNumId w:val="16"/>
  </w:num>
  <w:num w:numId="17" w16cid:durableId="816073616">
    <w:abstractNumId w:val="16"/>
  </w:num>
  <w:num w:numId="18" w16cid:durableId="82066981">
    <w:abstractNumId w:val="16"/>
  </w:num>
  <w:num w:numId="19" w16cid:durableId="1238133636">
    <w:abstractNumId w:val="16"/>
  </w:num>
  <w:num w:numId="20" w16cid:durableId="1651396989">
    <w:abstractNumId w:val="16"/>
  </w:num>
  <w:num w:numId="21" w16cid:durableId="1653831792">
    <w:abstractNumId w:val="16"/>
  </w:num>
  <w:num w:numId="22" w16cid:durableId="540292106">
    <w:abstractNumId w:val="5"/>
  </w:num>
  <w:num w:numId="23" w16cid:durableId="21138927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69022328">
    <w:abstractNumId w:val="10"/>
  </w:num>
  <w:num w:numId="25" w16cid:durableId="11403443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386153665">
    <w:abstractNumId w:val="12"/>
  </w:num>
  <w:num w:numId="27" w16cid:durableId="909580567">
    <w:abstractNumId w:val="15"/>
  </w:num>
  <w:num w:numId="28" w16cid:durableId="6054297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671357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35D"/>
    <w:rsid w:val="00001B26"/>
    <w:rsid w:val="000033CC"/>
    <w:rsid w:val="00004F8F"/>
    <w:rsid w:val="0000531B"/>
    <w:rsid w:val="0000705E"/>
    <w:rsid w:val="000073A7"/>
    <w:rsid w:val="000108FD"/>
    <w:rsid w:val="00012726"/>
    <w:rsid w:val="00012730"/>
    <w:rsid w:val="00012751"/>
    <w:rsid w:val="000141A9"/>
    <w:rsid w:val="0001603F"/>
    <w:rsid w:val="00016383"/>
    <w:rsid w:val="00027BF8"/>
    <w:rsid w:val="00030AE0"/>
    <w:rsid w:val="00031A94"/>
    <w:rsid w:val="00031E59"/>
    <w:rsid w:val="000326B4"/>
    <w:rsid w:val="00032963"/>
    <w:rsid w:val="000350DF"/>
    <w:rsid w:val="00035649"/>
    <w:rsid w:val="00035E1F"/>
    <w:rsid w:val="00036122"/>
    <w:rsid w:val="00041580"/>
    <w:rsid w:val="00041669"/>
    <w:rsid w:val="000422C2"/>
    <w:rsid w:val="00045467"/>
    <w:rsid w:val="00047D65"/>
    <w:rsid w:val="00051013"/>
    <w:rsid w:val="0005271F"/>
    <w:rsid w:val="00052ADE"/>
    <w:rsid w:val="00055E9C"/>
    <w:rsid w:val="000561C3"/>
    <w:rsid w:val="00057043"/>
    <w:rsid w:val="00061422"/>
    <w:rsid w:val="00062C3D"/>
    <w:rsid w:val="00063D0E"/>
    <w:rsid w:val="000641A3"/>
    <w:rsid w:val="00066152"/>
    <w:rsid w:val="00066CF7"/>
    <w:rsid w:val="000677E9"/>
    <w:rsid w:val="00070657"/>
    <w:rsid w:val="00072570"/>
    <w:rsid w:val="000725E7"/>
    <w:rsid w:val="00073713"/>
    <w:rsid w:val="000763B4"/>
    <w:rsid w:val="000766F8"/>
    <w:rsid w:val="00077725"/>
    <w:rsid w:val="000813CE"/>
    <w:rsid w:val="000831EC"/>
    <w:rsid w:val="00086D0C"/>
    <w:rsid w:val="00092165"/>
    <w:rsid w:val="000927EF"/>
    <w:rsid w:val="00093436"/>
    <w:rsid w:val="00094249"/>
    <w:rsid w:val="00094A2F"/>
    <w:rsid w:val="00095021"/>
    <w:rsid w:val="000A0CB6"/>
    <w:rsid w:val="000A127B"/>
    <w:rsid w:val="000A3950"/>
    <w:rsid w:val="000A66E9"/>
    <w:rsid w:val="000A7852"/>
    <w:rsid w:val="000B0EC5"/>
    <w:rsid w:val="000B2D6F"/>
    <w:rsid w:val="000B6C9B"/>
    <w:rsid w:val="000B74C8"/>
    <w:rsid w:val="000B7C6E"/>
    <w:rsid w:val="000C324D"/>
    <w:rsid w:val="000C3D6C"/>
    <w:rsid w:val="000C3FED"/>
    <w:rsid w:val="000C49F2"/>
    <w:rsid w:val="000C7FE2"/>
    <w:rsid w:val="000D0D40"/>
    <w:rsid w:val="000D3651"/>
    <w:rsid w:val="000D38A3"/>
    <w:rsid w:val="000D6FF6"/>
    <w:rsid w:val="000E1B47"/>
    <w:rsid w:val="000E2BF0"/>
    <w:rsid w:val="000E3317"/>
    <w:rsid w:val="000E3E2F"/>
    <w:rsid w:val="000E5131"/>
    <w:rsid w:val="000E6C74"/>
    <w:rsid w:val="000F10AA"/>
    <w:rsid w:val="000F1493"/>
    <w:rsid w:val="000F268E"/>
    <w:rsid w:val="000F2F42"/>
    <w:rsid w:val="000F3003"/>
    <w:rsid w:val="000F4DD8"/>
    <w:rsid w:val="000F6436"/>
    <w:rsid w:val="000F78E8"/>
    <w:rsid w:val="0010095F"/>
    <w:rsid w:val="00100E4A"/>
    <w:rsid w:val="0010131C"/>
    <w:rsid w:val="00101F81"/>
    <w:rsid w:val="00102688"/>
    <w:rsid w:val="001037D8"/>
    <w:rsid w:val="00104280"/>
    <w:rsid w:val="00104DCB"/>
    <w:rsid w:val="001050E3"/>
    <w:rsid w:val="00105D59"/>
    <w:rsid w:val="00110F3E"/>
    <w:rsid w:val="00112272"/>
    <w:rsid w:val="0011325B"/>
    <w:rsid w:val="00117414"/>
    <w:rsid w:val="0012161C"/>
    <w:rsid w:val="00123B07"/>
    <w:rsid w:val="001251AC"/>
    <w:rsid w:val="0012583F"/>
    <w:rsid w:val="00125A80"/>
    <w:rsid w:val="001265D3"/>
    <w:rsid w:val="001269FE"/>
    <w:rsid w:val="00127514"/>
    <w:rsid w:val="001338D1"/>
    <w:rsid w:val="00135A98"/>
    <w:rsid w:val="00137571"/>
    <w:rsid w:val="001410C3"/>
    <w:rsid w:val="001414AB"/>
    <w:rsid w:val="001421B6"/>
    <w:rsid w:val="001421E8"/>
    <w:rsid w:val="00146669"/>
    <w:rsid w:val="00147B9B"/>
    <w:rsid w:val="0015177B"/>
    <w:rsid w:val="001519E8"/>
    <w:rsid w:val="00153B8C"/>
    <w:rsid w:val="001555CC"/>
    <w:rsid w:val="00155668"/>
    <w:rsid w:val="00156859"/>
    <w:rsid w:val="00157611"/>
    <w:rsid w:val="001636C6"/>
    <w:rsid w:val="00164381"/>
    <w:rsid w:val="001670B1"/>
    <w:rsid w:val="00170916"/>
    <w:rsid w:val="00170AF8"/>
    <w:rsid w:val="00173CAF"/>
    <w:rsid w:val="00173DD7"/>
    <w:rsid w:val="00173E4E"/>
    <w:rsid w:val="00173E71"/>
    <w:rsid w:val="00174119"/>
    <w:rsid w:val="0018553B"/>
    <w:rsid w:val="001859E1"/>
    <w:rsid w:val="00185C6A"/>
    <w:rsid w:val="001875A7"/>
    <w:rsid w:val="00187E78"/>
    <w:rsid w:val="001910DB"/>
    <w:rsid w:val="00191115"/>
    <w:rsid w:val="001934C0"/>
    <w:rsid w:val="00196A32"/>
    <w:rsid w:val="00196CE5"/>
    <w:rsid w:val="001A21B3"/>
    <w:rsid w:val="001A2B67"/>
    <w:rsid w:val="001A4E59"/>
    <w:rsid w:val="001A7EF5"/>
    <w:rsid w:val="001B06E5"/>
    <w:rsid w:val="001B28FB"/>
    <w:rsid w:val="001B2E6C"/>
    <w:rsid w:val="001B5EE5"/>
    <w:rsid w:val="001C1293"/>
    <w:rsid w:val="001C34B7"/>
    <w:rsid w:val="001C3CE5"/>
    <w:rsid w:val="001C4667"/>
    <w:rsid w:val="001C6101"/>
    <w:rsid w:val="001C7A41"/>
    <w:rsid w:val="001D02A0"/>
    <w:rsid w:val="001D07EE"/>
    <w:rsid w:val="001D10B3"/>
    <w:rsid w:val="001D2AC1"/>
    <w:rsid w:val="001D3538"/>
    <w:rsid w:val="001D3F23"/>
    <w:rsid w:val="001D43D2"/>
    <w:rsid w:val="001D4D21"/>
    <w:rsid w:val="001D7915"/>
    <w:rsid w:val="001E2695"/>
    <w:rsid w:val="001E3F80"/>
    <w:rsid w:val="001E4244"/>
    <w:rsid w:val="001E4C44"/>
    <w:rsid w:val="001E59BB"/>
    <w:rsid w:val="001E681B"/>
    <w:rsid w:val="001F2051"/>
    <w:rsid w:val="001F21FA"/>
    <w:rsid w:val="001F2314"/>
    <w:rsid w:val="001F38BE"/>
    <w:rsid w:val="00200BE9"/>
    <w:rsid w:val="002018B4"/>
    <w:rsid w:val="00202C80"/>
    <w:rsid w:val="00203D09"/>
    <w:rsid w:val="002044B6"/>
    <w:rsid w:val="002076F8"/>
    <w:rsid w:val="002079C1"/>
    <w:rsid w:val="00210D98"/>
    <w:rsid w:val="00212A8D"/>
    <w:rsid w:val="00212CDF"/>
    <w:rsid w:val="00213BFA"/>
    <w:rsid w:val="0021550F"/>
    <w:rsid w:val="002157E3"/>
    <w:rsid w:val="00215A39"/>
    <w:rsid w:val="002171EA"/>
    <w:rsid w:val="00217E36"/>
    <w:rsid w:val="00222FF8"/>
    <w:rsid w:val="00223B85"/>
    <w:rsid w:val="00224C67"/>
    <w:rsid w:val="00231E20"/>
    <w:rsid w:val="00233496"/>
    <w:rsid w:val="00237DE3"/>
    <w:rsid w:val="0024110F"/>
    <w:rsid w:val="00242113"/>
    <w:rsid w:val="0024274C"/>
    <w:rsid w:val="002427D6"/>
    <w:rsid w:val="0024433D"/>
    <w:rsid w:val="002478EE"/>
    <w:rsid w:val="00251AFA"/>
    <w:rsid w:val="00251D22"/>
    <w:rsid w:val="002526CC"/>
    <w:rsid w:val="00253B3F"/>
    <w:rsid w:val="00254EA9"/>
    <w:rsid w:val="00257669"/>
    <w:rsid w:val="002605F5"/>
    <w:rsid w:val="00261CF8"/>
    <w:rsid w:val="00261FF7"/>
    <w:rsid w:val="00262129"/>
    <w:rsid w:val="00265B26"/>
    <w:rsid w:val="00267B6F"/>
    <w:rsid w:val="002709FD"/>
    <w:rsid w:val="0027749E"/>
    <w:rsid w:val="00277977"/>
    <w:rsid w:val="00280429"/>
    <w:rsid w:val="00280BD3"/>
    <w:rsid w:val="00281CCF"/>
    <w:rsid w:val="00283CC2"/>
    <w:rsid w:val="00284683"/>
    <w:rsid w:val="0028469A"/>
    <w:rsid w:val="00284F1B"/>
    <w:rsid w:val="002876CA"/>
    <w:rsid w:val="002878F0"/>
    <w:rsid w:val="00294662"/>
    <w:rsid w:val="002A01D3"/>
    <w:rsid w:val="002A1091"/>
    <w:rsid w:val="002A1234"/>
    <w:rsid w:val="002A126D"/>
    <w:rsid w:val="002A1B92"/>
    <w:rsid w:val="002A1CC0"/>
    <w:rsid w:val="002A1F64"/>
    <w:rsid w:val="002A2829"/>
    <w:rsid w:val="002A47B4"/>
    <w:rsid w:val="002A5FBC"/>
    <w:rsid w:val="002B0841"/>
    <w:rsid w:val="002B08FC"/>
    <w:rsid w:val="002B1E08"/>
    <w:rsid w:val="002B418D"/>
    <w:rsid w:val="002B44AE"/>
    <w:rsid w:val="002B5B30"/>
    <w:rsid w:val="002B6C21"/>
    <w:rsid w:val="002B7F9F"/>
    <w:rsid w:val="002C0D91"/>
    <w:rsid w:val="002C3154"/>
    <w:rsid w:val="002C4262"/>
    <w:rsid w:val="002C5489"/>
    <w:rsid w:val="002C56FA"/>
    <w:rsid w:val="002C6967"/>
    <w:rsid w:val="002C7D88"/>
    <w:rsid w:val="002D2144"/>
    <w:rsid w:val="002D4C38"/>
    <w:rsid w:val="002D5299"/>
    <w:rsid w:val="002D5BC3"/>
    <w:rsid w:val="002D6192"/>
    <w:rsid w:val="002D6737"/>
    <w:rsid w:val="002D709C"/>
    <w:rsid w:val="002D7A58"/>
    <w:rsid w:val="002E0D93"/>
    <w:rsid w:val="002E5088"/>
    <w:rsid w:val="002E529C"/>
    <w:rsid w:val="002E5312"/>
    <w:rsid w:val="002E5487"/>
    <w:rsid w:val="002E558F"/>
    <w:rsid w:val="002E5A46"/>
    <w:rsid w:val="002F13E6"/>
    <w:rsid w:val="002F241A"/>
    <w:rsid w:val="002F56A5"/>
    <w:rsid w:val="002F7614"/>
    <w:rsid w:val="002F7F93"/>
    <w:rsid w:val="0030117D"/>
    <w:rsid w:val="003022DA"/>
    <w:rsid w:val="00303EDF"/>
    <w:rsid w:val="00304EE6"/>
    <w:rsid w:val="00307F1A"/>
    <w:rsid w:val="00311458"/>
    <w:rsid w:val="003128B3"/>
    <w:rsid w:val="003144AC"/>
    <w:rsid w:val="00314857"/>
    <w:rsid w:val="003148FA"/>
    <w:rsid w:val="00317D0A"/>
    <w:rsid w:val="00321C02"/>
    <w:rsid w:val="003268DF"/>
    <w:rsid w:val="00326EAF"/>
    <w:rsid w:val="00327C0D"/>
    <w:rsid w:val="00333065"/>
    <w:rsid w:val="0033488F"/>
    <w:rsid w:val="00334979"/>
    <w:rsid w:val="0033570A"/>
    <w:rsid w:val="00335735"/>
    <w:rsid w:val="00337652"/>
    <w:rsid w:val="00342D1B"/>
    <w:rsid w:val="00342F95"/>
    <w:rsid w:val="00344A81"/>
    <w:rsid w:val="00345C52"/>
    <w:rsid w:val="00350CF9"/>
    <w:rsid w:val="003514CC"/>
    <w:rsid w:val="00352014"/>
    <w:rsid w:val="003524E1"/>
    <w:rsid w:val="003531F3"/>
    <w:rsid w:val="003534F6"/>
    <w:rsid w:val="003542B5"/>
    <w:rsid w:val="0035519F"/>
    <w:rsid w:val="00355875"/>
    <w:rsid w:val="003560C5"/>
    <w:rsid w:val="00356ECD"/>
    <w:rsid w:val="00357B8D"/>
    <w:rsid w:val="00360390"/>
    <w:rsid w:val="003605F7"/>
    <w:rsid w:val="00363A62"/>
    <w:rsid w:val="00364F8B"/>
    <w:rsid w:val="00365137"/>
    <w:rsid w:val="003662BB"/>
    <w:rsid w:val="00367344"/>
    <w:rsid w:val="00367B83"/>
    <w:rsid w:val="00370FC8"/>
    <w:rsid w:val="0037403E"/>
    <w:rsid w:val="0037451A"/>
    <w:rsid w:val="00375101"/>
    <w:rsid w:val="00375579"/>
    <w:rsid w:val="003756E9"/>
    <w:rsid w:val="00375BA6"/>
    <w:rsid w:val="00376B39"/>
    <w:rsid w:val="0037747E"/>
    <w:rsid w:val="00377A0B"/>
    <w:rsid w:val="00380193"/>
    <w:rsid w:val="00381BAA"/>
    <w:rsid w:val="00382888"/>
    <w:rsid w:val="00383CF0"/>
    <w:rsid w:val="0038467E"/>
    <w:rsid w:val="00387AD3"/>
    <w:rsid w:val="003902E8"/>
    <w:rsid w:val="00392398"/>
    <w:rsid w:val="00392B47"/>
    <w:rsid w:val="003933EE"/>
    <w:rsid w:val="00393759"/>
    <w:rsid w:val="00393FAE"/>
    <w:rsid w:val="003965A6"/>
    <w:rsid w:val="003A0E09"/>
    <w:rsid w:val="003A0E4E"/>
    <w:rsid w:val="003A5503"/>
    <w:rsid w:val="003A5686"/>
    <w:rsid w:val="003A63B0"/>
    <w:rsid w:val="003B0012"/>
    <w:rsid w:val="003B2A48"/>
    <w:rsid w:val="003B33FE"/>
    <w:rsid w:val="003B4D15"/>
    <w:rsid w:val="003B6CF5"/>
    <w:rsid w:val="003B79CD"/>
    <w:rsid w:val="003C0558"/>
    <w:rsid w:val="003C06C5"/>
    <w:rsid w:val="003C07D2"/>
    <w:rsid w:val="003C1B68"/>
    <w:rsid w:val="003D251E"/>
    <w:rsid w:val="003D2811"/>
    <w:rsid w:val="003D2AAA"/>
    <w:rsid w:val="003D3A06"/>
    <w:rsid w:val="003D50CD"/>
    <w:rsid w:val="003D54BF"/>
    <w:rsid w:val="003D58F0"/>
    <w:rsid w:val="003D7622"/>
    <w:rsid w:val="003E3AD6"/>
    <w:rsid w:val="003E4284"/>
    <w:rsid w:val="003E457D"/>
    <w:rsid w:val="003E495A"/>
    <w:rsid w:val="003E57E7"/>
    <w:rsid w:val="003F3C8D"/>
    <w:rsid w:val="003F528F"/>
    <w:rsid w:val="003F543B"/>
    <w:rsid w:val="003F5638"/>
    <w:rsid w:val="003F6226"/>
    <w:rsid w:val="003F66EC"/>
    <w:rsid w:val="0040367C"/>
    <w:rsid w:val="00404C0C"/>
    <w:rsid w:val="00404C6E"/>
    <w:rsid w:val="00406228"/>
    <w:rsid w:val="004105CD"/>
    <w:rsid w:val="00412501"/>
    <w:rsid w:val="00412F04"/>
    <w:rsid w:val="0041604F"/>
    <w:rsid w:val="00417272"/>
    <w:rsid w:val="00420EDD"/>
    <w:rsid w:val="00425AB9"/>
    <w:rsid w:val="00425D6D"/>
    <w:rsid w:val="00426204"/>
    <w:rsid w:val="00427533"/>
    <w:rsid w:val="00430100"/>
    <w:rsid w:val="00432D58"/>
    <w:rsid w:val="00433EB7"/>
    <w:rsid w:val="0043449F"/>
    <w:rsid w:val="004364BC"/>
    <w:rsid w:val="00440597"/>
    <w:rsid w:val="004407E5"/>
    <w:rsid w:val="00440CE1"/>
    <w:rsid w:val="00440DCB"/>
    <w:rsid w:val="00450547"/>
    <w:rsid w:val="00450BBE"/>
    <w:rsid w:val="004541D6"/>
    <w:rsid w:val="00457094"/>
    <w:rsid w:val="00460B9A"/>
    <w:rsid w:val="00462A79"/>
    <w:rsid w:val="00463F90"/>
    <w:rsid w:val="004653C8"/>
    <w:rsid w:val="00465D02"/>
    <w:rsid w:val="004669B2"/>
    <w:rsid w:val="004714FB"/>
    <w:rsid w:val="00473FED"/>
    <w:rsid w:val="00474326"/>
    <w:rsid w:val="00475DCD"/>
    <w:rsid w:val="0047616A"/>
    <w:rsid w:val="00480FC0"/>
    <w:rsid w:val="00485160"/>
    <w:rsid w:val="00486026"/>
    <w:rsid w:val="00490956"/>
    <w:rsid w:val="0049357D"/>
    <w:rsid w:val="004955CE"/>
    <w:rsid w:val="00495EAB"/>
    <w:rsid w:val="004965F1"/>
    <w:rsid w:val="004A1531"/>
    <w:rsid w:val="004A1B34"/>
    <w:rsid w:val="004A1DD8"/>
    <w:rsid w:val="004A1DE4"/>
    <w:rsid w:val="004A22B0"/>
    <w:rsid w:val="004A3866"/>
    <w:rsid w:val="004A3F6D"/>
    <w:rsid w:val="004A68A5"/>
    <w:rsid w:val="004A6F42"/>
    <w:rsid w:val="004B1AFA"/>
    <w:rsid w:val="004B248D"/>
    <w:rsid w:val="004B5522"/>
    <w:rsid w:val="004B70F0"/>
    <w:rsid w:val="004B7119"/>
    <w:rsid w:val="004B72D1"/>
    <w:rsid w:val="004B798E"/>
    <w:rsid w:val="004C0A54"/>
    <w:rsid w:val="004C2B21"/>
    <w:rsid w:val="004C2C18"/>
    <w:rsid w:val="004C2D6E"/>
    <w:rsid w:val="004C3C4E"/>
    <w:rsid w:val="004C6580"/>
    <w:rsid w:val="004C73E5"/>
    <w:rsid w:val="004C7CF0"/>
    <w:rsid w:val="004D07DC"/>
    <w:rsid w:val="004D09AD"/>
    <w:rsid w:val="004D1D9C"/>
    <w:rsid w:val="004D3999"/>
    <w:rsid w:val="004D4F37"/>
    <w:rsid w:val="004D63F0"/>
    <w:rsid w:val="004D664B"/>
    <w:rsid w:val="004D7804"/>
    <w:rsid w:val="004E0E2C"/>
    <w:rsid w:val="004E2B83"/>
    <w:rsid w:val="004E4CF1"/>
    <w:rsid w:val="004E56C2"/>
    <w:rsid w:val="004E5D4A"/>
    <w:rsid w:val="004F1B89"/>
    <w:rsid w:val="004F3ECD"/>
    <w:rsid w:val="005021A2"/>
    <w:rsid w:val="00502652"/>
    <w:rsid w:val="0050491A"/>
    <w:rsid w:val="00506051"/>
    <w:rsid w:val="005128A4"/>
    <w:rsid w:val="00513A2F"/>
    <w:rsid w:val="00514CA2"/>
    <w:rsid w:val="0051716C"/>
    <w:rsid w:val="0051735D"/>
    <w:rsid w:val="00520DED"/>
    <w:rsid w:val="00521B8F"/>
    <w:rsid w:val="00522889"/>
    <w:rsid w:val="0052408D"/>
    <w:rsid w:val="00526A99"/>
    <w:rsid w:val="00526DA9"/>
    <w:rsid w:val="00532E53"/>
    <w:rsid w:val="005351BF"/>
    <w:rsid w:val="005371B2"/>
    <w:rsid w:val="00537700"/>
    <w:rsid w:val="005427C3"/>
    <w:rsid w:val="00542C9C"/>
    <w:rsid w:val="005432AD"/>
    <w:rsid w:val="005433AA"/>
    <w:rsid w:val="0054389D"/>
    <w:rsid w:val="00543911"/>
    <w:rsid w:val="005444D9"/>
    <w:rsid w:val="00551194"/>
    <w:rsid w:val="00552976"/>
    <w:rsid w:val="0055348A"/>
    <w:rsid w:val="00557E16"/>
    <w:rsid w:val="005604F0"/>
    <w:rsid w:val="0056101F"/>
    <w:rsid w:val="00565122"/>
    <w:rsid w:val="00565305"/>
    <w:rsid w:val="0057182A"/>
    <w:rsid w:val="0057205E"/>
    <w:rsid w:val="00573201"/>
    <w:rsid w:val="005742A7"/>
    <w:rsid w:val="00574FB8"/>
    <w:rsid w:val="00576646"/>
    <w:rsid w:val="00576A01"/>
    <w:rsid w:val="00576A44"/>
    <w:rsid w:val="00576D45"/>
    <w:rsid w:val="005775E4"/>
    <w:rsid w:val="00577F55"/>
    <w:rsid w:val="00580E89"/>
    <w:rsid w:val="005832BB"/>
    <w:rsid w:val="0058386A"/>
    <w:rsid w:val="00583B34"/>
    <w:rsid w:val="00583CB1"/>
    <w:rsid w:val="00584894"/>
    <w:rsid w:val="00584D91"/>
    <w:rsid w:val="00586DF7"/>
    <w:rsid w:val="00587E18"/>
    <w:rsid w:val="00587F47"/>
    <w:rsid w:val="005928C0"/>
    <w:rsid w:val="00592C29"/>
    <w:rsid w:val="00592E47"/>
    <w:rsid w:val="005A4703"/>
    <w:rsid w:val="005A5842"/>
    <w:rsid w:val="005A6CA0"/>
    <w:rsid w:val="005B0951"/>
    <w:rsid w:val="005B13FE"/>
    <w:rsid w:val="005B525E"/>
    <w:rsid w:val="005B6412"/>
    <w:rsid w:val="005C2732"/>
    <w:rsid w:val="005C2E1B"/>
    <w:rsid w:val="005C3188"/>
    <w:rsid w:val="005C32AD"/>
    <w:rsid w:val="005C3AA3"/>
    <w:rsid w:val="005C7DD3"/>
    <w:rsid w:val="005C7E85"/>
    <w:rsid w:val="005C7FA0"/>
    <w:rsid w:val="005D379D"/>
    <w:rsid w:val="005D6035"/>
    <w:rsid w:val="005E035E"/>
    <w:rsid w:val="005E05BA"/>
    <w:rsid w:val="005E06B9"/>
    <w:rsid w:val="005E3575"/>
    <w:rsid w:val="005E3F4E"/>
    <w:rsid w:val="005E4F48"/>
    <w:rsid w:val="005E527A"/>
    <w:rsid w:val="005E65D4"/>
    <w:rsid w:val="005E731F"/>
    <w:rsid w:val="005E7828"/>
    <w:rsid w:val="005F0417"/>
    <w:rsid w:val="005F05F5"/>
    <w:rsid w:val="005F1E0F"/>
    <w:rsid w:val="005F22D3"/>
    <w:rsid w:val="005F2F99"/>
    <w:rsid w:val="005F4C5D"/>
    <w:rsid w:val="005F6698"/>
    <w:rsid w:val="005F7FE8"/>
    <w:rsid w:val="00601396"/>
    <w:rsid w:val="00601CFF"/>
    <w:rsid w:val="00602606"/>
    <w:rsid w:val="006055D4"/>
    <w:rsid w:val="00607C73"/>
    <w:rsid w:val="006106B1"/>
    <w:rsid w:val="0061178F"/>
    <w:rsid w:val="00612601"/>
    <w:rsid w:val="0061265B"/>
    <w:rsid w:val="006138CA"/>
    <w:rsid w:val="00613B6C"/>
    <w:rsid w:val="006171C6"/>
    <w:rsid w:val="00617909"/>
    <w:rsid w:val="00624493"/>
    <w:rsid w:val="00624E11"/>
    <w:rsid w:val="00625FD8"/>
    <w:rsid w:val="00626B67"/>
    <w:rsid w:val="00627094"/>
    <w:rsid w:val="00630826"/>
    <w:rsid w:val="006314CA"/>
    <w:rsid w:val="00634BA1"/>
    <w:rsid w:val="00635C4D"/>
    <w:rsid w:val="0064089B"/>
    <w:rsid w:val="0064185A"/>
    <w:rsid w:val="00651A42"/>
    <w:rsid w:val="00660B44"/>
    <w:rsid w:val="00662BCD"/>
    <w:rsid w:val="00663559"/>
    <w:rsid w:val="006646C1"/>
    <w:rsid w:val="006668CB"/>
    <w:rsid w:val="0066775D"/>
    <w:rsid w:val="006731F6"/>
    <w:rsid w:val="006736DA"/>
    <w:rsid w:val="00675EAB"/>
    <w:rsid w:val="00681370"/>
    <w:rsid w:val="006834A4"/>
    <w:rsid w:val="00683B84"/>
    <w:rsid w:val="00684AE6"/>
    <w:rsid w:val="00685866"/>
    <w:rsid w:val="0068646C"/>
    <w:rsid w:val="006877F4"/>
    <w:rsid w:val="006914DB"/>
    <w:rsid w:val="00692A28"/>
    <w:rsid w:val="0069423C"/>
    <w:rsid w:val="00694B60"/>
    <w:rsid w:val="00694FBF"/>
    <w:rsid w:val="00696AA0"/>
    <w:rsid w:val="00696C9A"/>
    <w:rsid w:val="00697953"/>
    <w:rsid w:val="006A1813"/>
    <w:rsid w:val="006A1AB8"/>
    <w:rsid w:val="006A23A8"/>
    <w:rsid w:val="006A443C"/>
    <w:rsid w:val="006A4BE3"/>
    <w:rsid w:val="006A6131"/>
    <w:rsid w:val="006A76E5"/>
    <w:rsid w:val="006B1903"/>
    <w:rsid w:val="006B22AA"/>
    <w:rsid w:val="006B2820"/>
    <w:rsid w:val="006B28B3"/>
    <w:rsid w:val="006B3425"/>
    <w:rsid w:val="006B361C"/>
    <w:rsid w:val="006B3795"/>
    <w:rsid w:val="006B4447"/>
    <w:rsid w:val="006B44AC"/>
    <w:rsid w:val="006B57EB"/>
    <w:rsid w:val="006C11A8"/>
    <w:rsid w:val="006C7D40"/>
    <w:rsid w:val="006D0772"/>
    <w:rsid w:val="006D1C42"/>
    <w:rsid w:val="006D1EC8"/>
    <w:rsid w:val="006D283A"/>
    <w:rsid w:val="006D3489"/>
    <w:rsid w:val="006D3E59"/>
    <w:rsid w:val="006D44A2"/>
    <w:rsid w:val="006D79C0"/>
    <w:rsid w:val="006E22DC"/>
    <w:rsid w:val="006E7287"/>
    <w:rsid w:val="006F000B"/>
    <w:rsid w:val="006F1F82"/>
    <w:rsid w:val="006F3221"/>
    <w:rsid w:val="006F603B"/>
    <w:rsid w:val="006F68E5"/>
    <w:rsid w:val="006F7154"/>
    <w:rsid w:val="006F737B"/>
    <w:rsid w:val="007023B6"/>
    <w:rsid w:val="00711466"/>
    <w:rsid w:val="00714BE4"/>
    <w:rsid w:val="00715886"/>
    <w:rsid w:val="0071786C"/>
    <w:rsid w:val="00724DF5"/>
    <w:rsid w:val="00725E8E"/>
    <w:rsid w:val="007269CC"/>
    <w:rsid w:val="00730C7B"/>
    <w:rsid w:val="00735203"/>
    <w:rsid w:val="007370EE"/>
    <w:rsid w:val="007401EB"/>
    <w:rsid w:val="007402F1"/>
    <w:rsid w:val="007415FF"/>
    <w:rsid w:val="00741748"/>
    <w:rsid w:val="00741F1A"/>
    <w:rsid w:val="007433A2"/>
    <w:rsid w:val="00743A65"/>
    <w:rsid w:val="007470CE"/>
    <w:rsid w:val="00747EBD"/>
    <w:rsid w:val="00752032"/>
    <w:rsid w:val="007531C5"/>
    <w:rsid w:val="007533AD"/>
    <w:rsid w:val="00753C28"/>
    <w:rsid w:val="007550B2"/>
    <w:rsid w:val="00756134"/>
    <w:rsid w:val="00757A14"/>
    <w:rsid w:val="00761080"/>
    <w:rsid w:val="00762532"/>
    <w:rsid w:val="007627EC"/>
    <w:rsid w:val="00763C6E"/>
    <w:rsid w:val="007645E8"/>
    <w:rsid w:val="00764842"/>
    <w:rsid w:val="007648B8"/>
    <w:rsid w:val="00765421"/>
    <w:rsid w:val="00771FFF"/>
    <w:rsid w:val="007738BD"/>
    <w:rsid w:val="0077503B"/>
    <w:rsid w:val="00775B4B"/>
    <w:rsid w:val="0077600D"/>
    <w:rsid w:val="00776820"/>
    <w:rsid w:val="007771F0"/>
    <w:rsid w:val="00783BEC"/>
    <w:rsid w:val="0078486B"/>
    <w:rsid w:val="007854ED"/>
    <w:rsid w:val="00787023"/>
    <w:rsid w:val="007908B0"/>
    <w:rsid w:val="00791190"/>
    <w:rsid w:val="0079169F"/>
    <w:rsid w:val="00791CAF"/>
    <w:rsid w:val="0079294B"/>
    <w:rsid w:val="007957B2"/>
    <w:rsid w:val="00796E80"/>
    <w:rsid w:val="00797B8B"/>
    <w:rsid w:val="007A0341"/>
    <w:rsid w:val="007A059F"/>
    <w:rsid w:val="007A0750"/>
    <w:rsid w:val="007A61D1"/>
    <w:rsid w:val="007A6759"/>
    <w:rsid w:val="007A7E81"/>
    <w:rsid w:val="007B061B"/>
    <w:rsid w:val="007B0F83"/>
    <w:rsid w:val="007B1278"/>
    <w:rsid w:val="007B4DC9"/>
    <w:rsid w:val="007B5BC6"/>
    <w:rsid w:val="007B777F"/>
    <w:rsid w:val="007C135F"/>
    <w:rsid w:val="007C502A"/>
    <w:rsid w:val="007C5981"/>
    <w:rsid w:val="007C62ED"/>
    <w:rsid w:val="007D0F19"/>
    <w:rsid w:val="007D5883"/>
    <w:rsid w:val="007D72EF"/>
    <w:rsid w:val="007D7BF8"/>
    <w:rsid w:val="007E1F4D"/>
    <w:rsid w:val="007E21A7"/>
    <w:rsid w:val="007E4345"/>
    <w:rsid w:val="007E7C8A"/>
    <w:rsid w:val="007F0E1D"/>
    <w:rsid w:val="007F1401"/>
    <w:rsid w:val="007F44DE"/>
    <w:rsid w:val="007F6235"/>
    <w:rsid w:val="007F69DA"/>
    <w:rsid w:val="00803E61"/>
    <w:rsid w:val="00806820"/>
    <w:rsid w:val="00806EAD"/>
    <w:rsid w:val="00807DFD"/>
    <w:rsid w:val="00810BE7"/>
    <w:rsid w:val="008115A4"/>
    <w:rsid w:val="00812612"/>
    <w:rsid w:val="008150D8"/>
    <w:rsid w:val="008159E6"/>
    <w:rsid w:val="0081717C"/>
    <w:rsid w:val="00817727"/>
    <w:rsid w:val="00823F78"/>
    <w:rsid w:val="008241DE"/>
    <w:rsid w:val="00824AD7"/>
    <w:rsid w:val="00824E16"/>
    <w:rsid w:val="008259ED"/>
    <w:rsid w:val="008268EF"/>
    <w:rsid w:val="00826DB8"/>
    <w:rsid w:val="008339A1"/>
    <w:rsid w:val="008352E2"/>
    <w:rsid w:val="008357E3"/>
    <w:rsid w:val="00836DF2"/>
    <w:rsid w:val="008420D0"/>
    <w:rsid w:val="008436CB"/>
    <w:rsid w:val="00845BAF"/>
    <w:rsid w:val="00850EE7"/>
    <w:rsid w:val="00852E91"/>
    <w:rsid w:val="008530F1"/>
    <w:rsid w:val="008547B0"/>
    <w:rsid w:val="008548E4"/>
    <w:rsid w:val="00854A90"/>
    <w:rsid w:val="00854B15"/>
    <w:rsid w:val="00854EEB"/>
    <w:rsid w:val="00855671"/>
    <w:rsid w:val="00860AC0"/>
    <w:rsid w:val="00860D07"/>
    <w:rsid w:val="008611B0"/>
    <w:rsid w:val="00864B80"/>
    <w:rsid w:val="0087608E"/>
    <w:rsid w:val="00876D16"/>
    <w:rsid w:val="00876F73"/>
    <w:rsid w:val="0088094D"/>
    <w:rsid w:val="0088133B"/>
    <w:rsid w:val="0088376B"/>
    <w:rsid w:val="00883AFB"/>
    <w:rsid w:val="00883B74"/>
    <w:rsid w:val="008867FB"/>
    <w:rsid w:val="008877D4"/>
    <w:rsid w:val="0088783C"/>
    <w:rsid w:val="008927B4"/>
    <w:rsid w:val="00892ADD"/>
    <w:rsid w:val="00893656"/>
    <w:rsid w:val="008941CB"/>
    <w:rsid w:val="00895367"/>
    <w:rsid w:val="00895A1D"/>
    <w:rsid w:val="0089686A"/>
    <w:rsid w:val="008A086D"/>
    <w:rsid w:val="008A23CC"/>
    <w:rsid w:val="008A2D3B"/>
    <w:rsid w:val="008A3D4C"/>
    <w:rsid w:val="008A56E0"/>
    <w:rsid w:val="008B23AD"/>
    <w:rsid w:val="008B28CB"/>
    <w:rsid w:val="008B35BC"/>
    <w:rsid w:val="008B3F1A"/>
    <w:rsid w:val="008B4D11"/>
    <w:rsid w:val="008B65A1"/>
    <w:rsid w:val="008C4E30"/>
    <w:rsid w:val="008C5E3B"/>
    <w:rsid w:val="008C787E"/>
    <w:rsid w:val="008D14CE"/>
    <w:rsid w:val="008D2989"/>
    <w:rsid w:val="008D3C04"/>
    <w:rsid w:val="008D4E48"/>
    <w:rsid w:val="008D5750"/>
    <w:rsid w:val="008D60BC"/>
    <w:rsid w:val="008D701F"/>
    <w:rsid w:val="008E3A58"/>
    <w:rsid w:val="008E5429"/>
    <w:rsid w:val="008E5470"/>
    <w:rsid w:val="008E5521"/>
    <w:rsid w:val="008F0FFB"/>
    <w:rsid w:val="008F175D"/>
    <w:rsid w:val="008F309E"/>
    <w:rsid w:val="008F3218"/>
    <w:rsid w:val="008F346F"/>
    <w:rsid w:val="008F56DD"/>
    <w:rsid w:val="008F73C6"/>
    <w:rsid w:val="00901494"/>
    <w:rsid w:val="0090171C"/>
    <w:rsid w:val="009028F5"/>
    <w:rsid w:val="009029A3"/>
    <w:rsid w:val="00902E1E"/>
    <w:rsid w:val="009060E3"/>
    <w:rsid w:val="00907429"/>
    <w:rsid w:val="009111DC"/>
    <w:rsid w:val="00913514"/>
    <w:rsid w:val="00913C75"/>
    <w:rsid w:val="00913EA7"/>
    <w:rsid w:val="009157D1"/>
    <w:rsid w:val="00916EB8"/>
    <w:rsid w:val="00917BA7"/>
    <w:rsid w:val="00917C0B"/>
    <w:rsid w:val="00917E47"/>
    <w:rsid w:val="009204DB"/>
    <w:rsid w:val="009228DA"/>
    <w:rsid w:val="00924555"/>
    <w:rsid w:val="00924606"/>
    <w:rsid w:val="00926E35"/>
    <w:rsid w:val="00927238"/>
    <w:rsid w:val="00927B16"/>
    <w:rsid w:val="00930448"/>
    <w:rsid w:val="00932238"/>
    <w:rsid w:val="00932862"/>
    <w:rsid w:val="00934D9D"/>
    <w:rsid w:val="009353DF"/>
    <w:rsid w:val="00940AB0"/>
    <w:rsid w:val="00941B0D"/>
    <w:rsid w:val="00944601"/>
    <w:rsid w:val="00945B3E"/>
    <w:rsid w:val="00946AC9"/>
    <w:rsid w:val="00950AEA"/>
    <w:rsid w:val="00952449"/>
    <w:rsid w:val="009552A9"/>
    <w:rsid w:val="00957BB0"/>
    <w:rsid w:val="00960A3B"/>
    <w:rsid w:val="009613F3"/>
    <w:rsid w:val="009622B1"/>
    <w:rsid w:val="00962A75"/>
    <w:rsid w:val="00964B6D"/>
    <w:rsid w:val="00970A60"/>
    <w:rsid w:val="009725C4"/>
    <w:rsid w:val="00974D99"/>
    <w:rsid w:val="00974EF3"/>
    <w:rsid w:val="00974F9F"/>
    <w:rsid w:val="00976053"/>
    <w:rsid w:val="00977729"/>
    <w:rsid w:val="00980AFA"/>
    <w:rsid w:val="00980F22"/>
    <w:rsid w:val="00980F34"/>
    <w:rsid w:val="00986106"/>
    <w:rsid w:val="0098711E"/>
    <w:rsid w:val="0099026A"/>
    <w:rsid w:val="00990EAB"/>
    <w:rsid w:val="009914E0"/>
    <w:rsid w:val="0099161D"/>
    <w:rsid w:val="00993A84"/>
    <w:rsid w:val="00994355"/>
    <w:rsid w:val="009A27F6"/>
    <w:rsid w:val="009A280C"/>
    <w:rsid w:val="009A31C9"/>
    <w:rsid w:val="009A6286"/>
    <w:rsid w:val="009A6382"/>
    <w:rsid w:val="009B16C1"/>
    <w:rsid w:val="009B24FA"/>
    <w:rsid w:val="009B4A27"/>
    <w:rsid w:val="009B6E5D"/>
    <w:rsid w:val="009C30D6"/>
    <w:rsid w:val="009C3413"/>
    <w:rsid w:val="009C34D8"/>
    <w:rsid w:val="009C3575"/>
    <w:rsid w:val="009C3C31"/>
    <w:rsid w:val="009D1353"/>
    <w:rsid w:val="009D184A"/>
    <w:rsid w:val="009D3157"/>
    <w:rsid w:val="009D3222"/>
    <w:rsid w:val="009D5C06"/>
    <w:rsid w:val="009E2027"/>
    <w:rsid w:val="009E22E9"/>
    <w:rsid w:val="009E3B9D"/>
    <w:rsid w:val="009E6F2F"/>
    <w:rsid w:val="009F17B2"/>
    <w:rsid w:val="009F4530"/>
    <w:rsid w:val="009F4B65"/>
    <w:rsid w:val="009F5C66"/>
    <w:rsid w:val="009F6E91"/>
    <w:rsid w:val="00A009FD"/>
    <w:rsid w:val="00A03519"/>
    <w:rsid w:val="00A03E8A"/>
    <w:rsid w:val="00A047C1"/>
    <w:rsid w:val="00A049FA"/>
    <w:rsid w:val="00A04BD6"/>
    <w:rsid w:val="00A04E82"/>
    <w:rsid w:val="00A10763"/>
    <w:rsid w:val="00A10BD3"/>
    <w:rsid w:val="00A11BF4"/>
    <w:rsid w:val="00A154CC"/>
    <w:rsid w:val="00A176E0"/>
    <w:rsid w:val="00A227E8"/>
    <w:rsid w:val="00A23C7C"/>
    <w:rsid w:val="00A257B7"/>
    <w:rsid w:val="00A26924"/>
    <w:rsid w:val="00A26B71"/>
    <w:rsid w:val="00A26FB9"/>
    <w:rsid w:val="00A320F8"/>
    <w:rsid w:val="00A3455A"/>
    <w:rsid w:val="00A3548E"/>
    <w:rsid w:val="00A35B22"/>
    <w:rsid w:val="00A43DF7"/>
    <w:rsid w:val="00A447A1"/>
    <w:rsid w:val="00A45FD7"/>
    <w:rsid w:val="00A461B0"/>
    <w:rsid w:val="00A472CF"/>
    <w:rsid w:val="00A47FA2"/>
    <w:rsid w:val="00A504AE"/>
    <w:rsid w:val="00A50B9F"/>
    <w:rsid w:val="00A518E0"/>
    <w:rsid w:val="00A51E5E"/>
    <w:rsid w:val="00A57FC1"/>
    <w:rsid w:val="00A60675"/>
    <w:rsid w:val="00A60FF4"/>
    <w:rsid w:val="00A620A7"/>
    <w:rsid w:val="00A62FE5"/>
    <w:rsid w:val="00A64F69"/>
    <w:rsid w:val="00A70A1C"/>
    <w:rsid w:val="00A7180F"/>
    <w:rsid w:val="00A72432"/>
    <w:rsid w:val="00A737FB"/>
    <w:rsid w:val="00A74051"/>
    <w:rsid w:val="00A74982"/>
    <w:rsid w:val="00A7590C"/>
    <w:rsid w:val="00A77EF8"/>
    <w:rsid w:val="00A80140"/>
    <w:rsid w:val="00A80BD4"/>
    <w:rsid w:val="00A81425"/>
    <w:rsid w:val="00A81922"/>
    <w:rsid w:val="00A83A54"/>
    <w:rsid w:val="00A86713"/>
    <w:rsid w:val="00A95775"/>
    <w:rsid w:val="00A96641"/>
    <w:rsid w:val="00AA0103"/>
    <w:rsid w:val="00AA038A"/>
    <w:rsid w:val="00AA354C"/>
    <w:rsid w:val="00AA55D4"/>
    <w:rsid w:val="00AA6745"/>
    <w:rsid w:val="00AB23A5"/>
    <w:rsid w:val="00AB45A9"/>
    <w:rsid w:val="00AB787B"/>
    <w:rsid w:val="00AB7C12"/>
    <w:rsid w:val="00AC0B79"/>
    <w:rsid w:val="00AC17AD"/>
    <w:rsid w:val="00AC1B81"/>
    <w:rsid w:val="00AC1DFA"/>
    <w:rsid w:val="00AC20D1"/>
    <w:rsid w:val="00AC57BA"/>
    <w:rsid w:val="00AC62DE"/>
    <w:rsid w:val="00AD0504"/>
    <w:rsid w:val="00AD20FA"/>
    <w:rsid w:val="00AD27B9"/>
    <w:rsid w:val="00AD3685"/>
    <w:rsid w:val="00AD5580"/>
    <w:rsid w:val="00AD646F"/>
    <w:rsid w:val="00AE0A8E"/>
    <w:rsid w:val="00AE1569"/>
    <w:rsid w:val="00AE189E"/>
    <w:rsid w:val="00AE1ADC"/>
    <w:rsid w:val="00AE2B74"/>
    <w:rsid w:val="00AE3F9B"/>
    <w:rsid w:val="00AE5E1E"/>
    <w:rsid w:val="00AE7BB7"/>
    <w:rsid w:val="00AE7D37"/>
    <w:rsid w:val="00AF5627"/>
    <w:rsid w:val="00AF64A4"/>
    <w:rsid w:val="00AF72A9"/>
    <w:rsid w:val="00B05143"/>
    <w:rsid w:val="00B0514F"/>
    <w:rsid w:val="00B06F7B"/>
    <w:rsid w:val="00B10A8D"/>
    <w:rsid w:val="00B121D2"/>
    <w:rsid w:val="00B140A3"/>
    <w:rsid w:val="00B1462C"/>
    <w:rsid w:val="00B14A1C"/>
    <w:rsid w:val="00B166B5"/>
    <w:rsid w:val="00B204D8"/>
    <w:rsid w:val="00B229FA"/>
    <w:rsid w:val="00B24645"/>
    <w:rsid w:val="00B24CE5"/>
    <w:rsid w:val="00B3134A"/>
    <w:rsid w:val="00B33C0B"/>
    <w:rsid w:val="00B3601C"/>
    <w:rsid w:val="00B403CE"/>
    <w:rsid w:val="00B41A48"/>
    <w:rsid w:val="00B42C91"/>
    <w:rsid w:val="00B4423B"/>
    <w:rsid w:val="00B444C9"/>
    <w:rsid w:val="00B454F1"/>
    <w:rsid w:val="00B470BE"/>
    <w:rsid w:val="00B515B6"/>
    <w:rsid w:val="00B52C7A"/>
    <w:rsid w:val="00B539C1"/>
    <w:rsid w:val="00B552E6"/>
    <w:rsid w:val="00B56B9A"/>
    <w:rsid w:val="00B57C28"/>
    <w:rsid w:val="00B60EE7"/>
    <w:rsid w:val="00B6244A"/>
    <w:rsid w:val="00B63069"/>
    <w:rsid w:val="00B651A8"/>
    <w:rsid w:val="00B67E66"/>
    <w:rsid w:val="00B70624"/>
    <w:rsid w:val="00B7081F"/>
    <w:rsid w:val="00B722E0"/>
    <w:rsid w:val="00B72650"/>
    <w:rsid w:val="00B7502A"/>
    <w:rsid w:val="00B76929"/>
    <w:rsid w:val="00B84CC8"/>
    <w:rsid w:val="00B91296"/>
    <w:rsid w:val="00B91724"/>
    <w:rsid w:val="00B929FD"/>
    <w:rsid w:val="00B9397F"/>
    <w:rsid w:val="00B942DC"/>
    <w:rsid w:val="00BA3824"/>
    <w:rsid w:val="00BA519F"/>
    <w:rsid w:val="00BA551C"/>
    <w:rsid w:val="00BA5E2B"/>
    <w:rsid w:val="00BA7833"/>
    <w:rsid w:val="00BB1E86"/>
    <w:rsid w:val="00BB2D45"/>
    <w:rsid w:val="00BB316D"/>
    <w:rsid w:val="00BB4398"/>
    <w:rsid w:val="00BB754D"/>
    <w:rsid w:val="00BC232F"/>
    <w:rsid w:val="00BC3A27"/>
    <w:rsid w:val="00BC7F50"/>
    <w:rsid w:val="00BD2CFC"/>
    <w:rsid w:val="00BD3B87"/>
    <w:rsid w:val="00BD3C19"/>
    <w:rsid w:val="00BE0DF1"/>
    <w:rsid w:val="00BE325F"/>
    <w:rsid w:val="00BE4549"/>
    <w:rsid w:val="00BE7A6D"/>
    <w:rsid w:val="00BF0B1A"/>
    <w:rsid w:val="00BF43ED"/>
    <w:rsid w:val="00BF4996"/>
    <w:rsid w:val="00C00095"/>
    <w:rsid w:val="00C003AD"/>
    <w:rsid w:val="00C01EB2"/>
    <w:rsid w:val="00C025E6"/>
    <w:rsid w:val="00C0315B"/>
    <w:rsid w:val="00C03927"/>
    <w:rsid w:val="00C06277"/>
    <w:rsid w:val="00C06878"/>
    <w:rsid w:val="00C109F4"/>
    <w:rsid w:val="00C10C75"/>
    <w:rsid w:val="00C126ED"/>
    <w:rsid w:val="00C154E4"/>
    <w:rsid w:val="00C164FA"/>
    <w:rsid w:val="00C16F24"/>
    <w:rsid w:val="00C207FB"/>
    <w:rsid w:val="00C21237"/>
    <w:rsid w:val="00C21E7B"/>
    <w:rsid w:val="00C234B0"/>
    <w:rsid w:val="00C248F2"/>
    <w:rsid w:val="00C2511E"/>
    <w:rsid w:val="00C27301"/>
    <w:rsid w:val="00C27A92"/>
    <w:rsid w:val="00C30993"/>
    <w:rsid w:val="00C30AEB"/>
    <w:rsid w:val="00C34F60"/>
    <w:rsid w:val="00C370DE"/>
    <w:rsid w:val="00C37289"/>
    <w:rsid w:val="00C37F33"/>
    <w:rsid w:val="00C40993"/>
    <w:rsid w:val="00C416CD"/>
    <w:rsid w:val="00C45710"/>
    <w:rsid w:val="00C552D3"/>
    <w:rsid w:val="00C57A60"/>
    <w:rsid w:val="00C60B1B"/>
    <w:rsid w:val="00C6255F"/>
    <w:rsid w:val="00C664C1"/>
    <w:rsid w:val="00C6701E"/>
    <w:rsid w:val="00C6737E"/>
    <w:rsid w:val="00C7206A"/>
    <w:rsid w:val="00C724F0"/>
    <w:rsid w:val="00C77869"/>
    <w:rsid w:val="00C77D90"/>
    <w:rsid w:val="00C80504"/>
    <w:rsid w:val="00C82237"/>
    <w:rsid w:val="00C82B0B"/>
    <w:rsid w:val="00C832E0"/>
    <w:rsid w:val="00C83CBC"/>
    <w:rsid w:val="00C859BA"/>
    <w:rsid w:val="00C85D8D"/>
    <w:rsid w:val="00C87F2D"/>
    <w:rsid w:val="00C90970"/>
    <w:rsid w:val="00C90B3B"/>
    <w:rsid w:val="00C90CAE"/>
    <w:rsid w:val="00C9342F"/>
    <w:rsid w:val="00C93AFC"/>
    <w:rsid w:val="00C93DD5"/>
    <w:rsid w:val="00C96D73"/>
    <w:rsid w:val="00C973D4"/>
    <w:rsid w:val="00CA1783"/>
    <w:rsid w:val="00CA3AC3"/>
    <w:rsid w:val="00CA45F9"/>
    <w:rsid w:val="00CA4DEA"/>
    <w:rsid w:val="00CA4DFE"/>
    <w:rsid w:val="00CA5913"/>
    <w:rsid w:val="00CA6919"/>
    <w:rsid w:val="00CB2968"/>
    <w:rsid w:val="00CB2C72"/>
    <w:rsid w:val="00CB3CB5"/>
    <w:rsid w:val="00CB3D8B"/>
    <w:rsid w:val="00CB4F4B"/>
    <w:rsid w:val="00CB55DD"/>
    <w:rsid w:val="00CB6260"/>
    <w:rsid w:val="00CB6CE2"/>
    <w:rsid w:val="00CC050D"/>
    <w:rsid w:val="00CC07FF"/>
    <w:rsid w:val="00CC1B6C"/>
    <w:rsid w:val="00CC3789"/>
    <w:rsid w:val="00CC4C53"/>
    <w:rsid w:val="00CC5B11"/>
    <w:rsid w:val="00CD03C4"/>
    <w:rsid w:val="00CD1DC4"/>
    <w:rsid w:val="00CD3771"/>
    <w:rsid w:val="00CD6221"/>
    <w:rsid w:val="00CD7840"/>
    <w:rsid w:val="00CE1E9A"/>
    <w:rsid w:val="00CE24FA"/>
    <w:rsid w:val="00CE27A8"/>
    <w:rsid w:val="00CE3B29"/>
    <w:rsid w:val="00CE3E46"/>
    <w:rsid w:val="00CE537A"/>
    <w:rsid w:val="00CE6864"/>
    <w:rsid w:val="00CE7A30"/>
    <w:rsid w:val="00CF5E33"/>
    <w:rsid w:val="00CF74C1"/>
    <w:rsid w:val="00CF762A"/>
    <w:rsid w:val="00D04395"/>
    <w:rsid w:val="00D053F9"/>
    <w:rsid w:val="00D070A2"/>
    <w:rsid w:val="00D0726A"/>
    <w:rsid w:val="00D07470"/>
    <w:rsid w:val="00D07F2A"/>
    <w:rsid w:val="00D1079E"/>
    <w:rsid w:val="00D108DF"/>
    <w:rsid w:val="00D13427"/>
    <w:rsid w:val="00D14A14"/>
    <w:rsid w:val="00D2035D"/>
    <w:rsid w:val="00D21350"/>
    <w:rsid w:val="00D21D53"/>
    <w:rsid w:val="00D22755"/>
    <w:rsid w:val="00D23001"/>
    <w:rsid w:val="00D30F0D"/>
    <w:rsid w:val="00D33AD0"/>
    <w:rsid w:val="00D35CB2"/>
    <w:rsid w:val="00D41FF4"/>
    <w:rsid w:val="00D4229F"/>
    <w:rsid w:val="00D42CCC"/>
    <w:rsid w:val="00D43AEC"/>
    <w:rsid w:val="00D44A8F"/>
    <w:rsid w:val="00D44ACF"/>
    <w:rsid w:val="00D45702"/>
    <w:rsid w:val="00D46CAE"/>
    <w:rsid w:val="00D505EC"/>
    <w:rsid w:val="00D506C6"/>
    <w:rsid w:val="00D51A32"/>
    <w:rsid w:val="00D53E63"/>
    <w:rsid w:val="00D55301"/>
    <w:rsid w:val="00D575BF"/>
    <w:rsid w:val="00D5784F"/>
    <w:rsid w:val="00D60054"/>
    <w:rsid w:val="00D60F59"/>
    <w:rsid w:val="00D6302D"/>
    <w:rsid w:val="00D646E3"/>
    <w:rsid w:val="00D65197"/>
    <w:rsid w:val="00D656BF"/>
    <w:rsid w:val="00D71654"/>
    <w:rsid w:val="00D73336"/>
    <w:rsid w:val="00D75992"/>
    <w:rsid w:val="00D75EF0"/>
    <w:rsid w:val="00D76423"/>
    <w:rsid w:val="00D8024A"/>
    <w:rsid w:val="00D818C6"/>
    <w:rsid w:val="00D82317"/>
    <w:rsid w:val="00D82DE5"/>
    <w:rsid w:val="00D82E01"/>
    <w:rsid w:val="00D8560D"/>
    <w:rsid w:val="00D91DC8"/>
    <w:rsid w:val="00D9433A"/>
    <w:rsid w:val="00D9446A"/>
    <w:rsid w:val="00D9723B"/>
    <w:rsid w:val="00DA315B"/>
    <w:rsid w:val="00DA39F5"/>
    <w:rsid w:val="00DA40C4"/>
    <w:rsid w:val="00DA667F"/>
    <w:rsid w:val="00DA7A69"/>
    <w:rsid w:val="00DB3049"/>
    <w:rsid w:val="00DB383E"/>
    <w:rsid w:val="00DB4454"/>
    <w:rsid w:val="00DC00CB"/>
    <w:rsid w:val="00DC138B"/>
    <w:rsid w:val="00DD2DD2"/>
    <w:rsid w:val="00DD31A7"/>
    <w:rsid w:val="00DD4CE8"/>
    <w:rsid w:val="00DD6762"/>
    <w:rsid w:val="00DD6D30"/>
    <w:rsid w:val="00DD7CE6"/>
    <w:rsid w:val="00DE1126"/>
    <w:rsid w:val="00DE24D9"/>
    <w:rsid w:val="00DE3F1D"/>
    <w:rsid w:val="00DE73B2"/>
    <w:rsid w:val="00DF0965"/>
    <w:rsid w:val="00DF7926"/>
    <w:rsid w:val="00E006C2"/>
    <w:rsid w:val="00E007BD"/>
    <w:rsid w:val="00E0182B"/>
    <w:rsid w:val="00E02A3E"/>
    <w:rsid w:val="00E02CF9"/>
    <w:rsid w:val="00E031DF"/>
    <w:rsid w:val="00E03603"/>
    <w:rsid w:val="00E04A79"/>
    <w:rsid w:val="00E104A6"/>
    <w:rsid w:val="00E10F57"/>
    <w:rsid w:val="00E13721"/>
    <w:rsid w:val="00E13C8A"/>
    <w:rsid w:val="00E13D3E"/>
    <w:rsid w:val="00E154EB"/>
    <w:rsid w:val="00E20399"/>
    <w:rsid w:val="00E2039E"/>
    <w:rsid w:val="00E2040B"/>
    <w:rsid w:val="00E21207"/>
    <w:rsid w:val="00E24314"/>
    <w:rsid w:val="00E252F2"/>
    <w:rsid w:val="00E26075"/>
    <w:rsid w:val="00E26509"/>
    <w:rsid w:val="00E27E25"/>
    <w:rsid w:val="00E27FD6"/>
    <w:rsid w:val="00E31391"/>
    <w:rsid w:val="00E329BB"/>
    <w:rsid w:val="00E3443C"/>
    <w:rsid w:val="00E34E71"/>
    <w:rsid w:val="00E35C44"/>
    <w:rsid w:val="00E365EF"/>
    <w:rsid w:val="00E36DE3"/>
    <w:rsid w:val="00E40388"/>
    <w:rsid w:val="00E41780"/>
    <w:rsid w:val="00E43970"/>
    <w:rsid w:val="00E44B67"/>
    <w:rsid w:val="00E459F2"/>
    <w:rsid w:val="00E47CEC"/>
    <w:rsid w:val="00E50334"/>
    <w:rsid w:val="00E579F4"/>
    <w:rsid w:val="00E57CCB"/>
    <w:rsid w:val="00E613CA"/>
    <w:rsid w:val="00E623B0"/>
    <w:rsid w:val="00E6289C"/>
    <w:rsid w:val="00E656FD"/>
    <w:rsid w:val="00E679AF"/>
    <w:rsid w:val="00E67AC3"/>
    <w:rsid w:val="00E67FCC"/>
    <w:rsid w:val="00E719DC"/>
    <w:rsid w:val="00E71D97"/>
    <w:rsid w:val="00E71F0C"/>
    <w:rsid w:val="00E71F25"/>
    <w:rsid w:val="00E7350D"/>
    <w:rsid w:val="00E749C9"/>
    <w:rsid w:val="00E75B21"/>
    <w:rsid w:val="00E76205"/>
    <w:rsid w:val="00E77876"/>
    <w:rsid w:val="00E80F39"/>
    <w:rsid w:val="00E83450"/>
    <w:rsid w:val="00E85A30"/>
    <w:rsid w:val="00E8747F"/>
    <w:rsid w:val="00E90785"/>
    <w:rsid w:val="00E90CF7"/>
    <w:rsid w:val="00E916B6"/>
    <w:rsid w:val="00E93215"/>
    <w:rsid w:val="00E9416B"/>
    <w:rsid w:val="00E947B8"/>
    <w:rsid w:val="00E96AE2"/>
    <w:rsid w:val="00EA1343"/>
    <w:rsid w:val="00EA4692"/>
    <w:rsid w:val="00EA6710"/>
    <w:rsid w:val="00EA76F1"/>
    <w:rsid w:val="00EB3A98"/>
    <w:rsid w:val="00EB667A"/>
    <w:rsid w:val="00EB7DF1"/>
    <w:rsid w:val="00EC1C32"/>
    <w:rsid w:val="00EC554B"/>
    <w:rsid w:val="00EC71BC"/>
    <w:rsid w:val="00EC7DAC"/>
    <w:rsid w:val="00ED291B"/>
    <w:rsid w:val="00ED2D14"/>
    <w:rsid w:val="00ED3C36"/>
    <w:rsid w:val="00ED5B5D"/>
    <w:rsid w:val="00ED6B79"/>
    <w:rsid w:val="00ED73CC"/>
    <w:rsid w:val="00EE2B11"/>
    <w:rsid w:val="00EE2E02"/>
    <w:rsid w:val="00EF029E"/>
    <w:rsid w:val="00EF0818"/>
    <w:rsid w:val="00EF1F0F"/>
    <w:rsid w:val="00EF240F"/>
    <w:rsid w:val="00EF3B5B"/>
    <w:rsid w:val="00EF4042"/>
    <w:rsid w:val="00EF5841"/>
    <w:rsid w:val="00F001FE"/>
    <w:rsid w:val="00F00515"/>
    <w:rsid w:val="00F011BB"/>
    <w:rsid w:val="00F03047"/>
    <w:rsid w:val="00F03785"/>
    <w:rsid w:val="00F039FA"/>
    <w:rsid w:val="00F04903"/>
    <w:rsid w:val="00F07064"/>
    <w:rsid w:val="00F0749D"/>
    <w:rsid w:val="00F079E9"/>
    <w:rsid w:val="00F11158"/>
    <w:rsid w:val="00F133C5"/>
    <w:rsid w:val="00F13414"/>
    <w:rsid w:val="00F13A55"/>
    <w:rsid w:val="00F15CB9"/>
    <w:rsid w:val="00F201EA"/>
    <w:rsid w:val="00F20270"/>
    <w:rsid w:val="00F20D90"/>
    <w:rsid w:val="00F21732"/>
    <w:rsid w:val="00F22871"/>
    <w:rsid w:val="00F231AC"/>
    <w:rsid w:val="00F23A38"/>
    <w:rsid w:val="00F23ACB"/>
    <w:rsid w:val="00F24F33"/>
    <w:rsid w:val="00F26A11"/>
    <w:rsid w:val="00F2717C"/>
    <w:rsid w:val="00F3276E"/>
    <w:rsid w:val="00F356D6"/>
    <w:rsid w:val="00F37678"/>
    <w:rsid w:val="00F40434"/>
    <w:rsid w:val="00F404A0"/>
    <w:rsid w:val="00F438DE"/>
    <w:rsid w:val="00F44D73"/>
    <w:rsid w:val="00F4640C"/>
    <w:rsid w:val="00F47F81"/>
    <w:rsid w:val="00F5187D"/>
    <w:rsid w:val="00F53E24"/>
    <w:rsid w:val="00F53FEC"/>
    <w:rsid w:val="00F5650C"/>
    <w:rsid w:val="00F56FA4"/>
    <w:rsid w:val="00F57B21"/>
    <w:rsid w:val="00F6025E"/>
    <w:rsid w:val="00F62539"/>
    <w:rsid w:val="00F647CF"/>
    <w:rsid w:val="00F65523"/>
    <w:rsid w:val="00F66B6B"/>
    <w:rsid w:val="00F70816"/>
    <w:rsid w:val="00F7101F"/>
    <w:rsid w:val="00F714AA"/>
    <w:rsid w:val="00F76DDA"/>
    <w:rsid w:val="00F77F64"/>
    <w:rsid w:val="00F8109C"/>
    <w:rsid w:val="00F824A2"/>
    <w:rsid w:val="00F829F5"/>
    <w:rsid w:val="00F82E20"/>
    <w:rsid w:val="00F8371C"/>
    <w:rsid w:val="00F903B2"/>
    <w:rsid w:val="00F91726"/>
    <w:rsid w:val="00F92478"/>
    <w:rsid w:val="00F95135"/>
    <w:rsid w:val="00F97BC6"/>
    <w:rsid w:val="00FA0F5C"/>
    <w:rsid w:val="00FA1BC1"/>
    <w:rsid w:val="00FA2596"/>
    <w:rsid w:val="00FA2C07"/>
    <w:rsid w:val="00FA3C72"/>
    <w:rsid w:val="00FA3EC8"/>
    <w:rsid w:val="00FA583D"/>
    <w:rsid w:val="00FA7EF6"/>
    <w:rsid w:val="00FB07C3"/>
    <w:rsid w:val="00FB0932"/>
    <w:rsid w:val="00FB1FC1"/>
    <w:rsid w:val="00FB3F78"/>
    <w:rsid w:val="00FC23BD"/>
    <w:rsid w:val="00FC611C"/>
    <w:rsid w:val="00FD02C8"/>
    <w:rsid w:val="00FD09E9"/>
    <w:rsid w:val="00FD0FD7"/>
    <w:rsid w:val="00FD1182"/>
    <w:rsid w:val="00FD1257"/>
    <w:rsid w:val="00FD286A"/>
    <w:rsid w:val="00FD3A94"/>
    <w:rsid w:val="00FD4338"/>
    <w:rsid w:val="00FD5E61"/>
    <w:rsid w:val="00FD64EE"/>
    <w:rsid w:val="00FD7231"/>
    <w:rsid w:val="00FE0769"/>
    <w:rsid w:val="00FE0EA9"/>
    <w:rsid w:val="00FE0EE3"/>
    <w:rsid w:val="00FE347B"/>
    <w:rsid w:val="00FE4C40"/>
    <w:rsid w:val="00FE595F"/>
    <w:rsid w:val="00FE5B22"/>
    <w:rsid w:val="00FE6F97"/>
    <w:rsid w:val="00FE76E4"/>
    <w:rsid w:val="00FE7DA8"/>
    <w:rsid w:val="00FE7F1B"/>
    <w:rsid w:val="00FF5B00"/>
    <w:rsid w:val="00FF65F9"/>
    <w:rsid w:val="00FF6DEA"/>
    <w:rsid w:val="27271AF6"/>
    <w:rsid w:val="65B0A8CF"/>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254BD2"/>
  <w15:docId w15:val="{F98445E0-7033-4D64-8944-3813CAEB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w Cen MT" w:eastAsia="Tw Cen MT" w:hAnsi="Tw Cen MT"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iPriority="0" w:unhideWhenUsed="1"/>
    <w:lsdException w:name="annotation text" w:locked="1"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iPriority="0" w:unhideWhenUsed="1"/>
    <w:lsdException w:name="annotation reference" w:locked="1"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locked="1" w:semiHidden="1" w:unhideWhenUsed="1"/>
    <w:lsdException w:name="Block Text" w:semiHidden="1" w:unhideWhenUsed="1"/>
    <w:lsdException w:name="Hyperlink" w:semiHidden="1" w:unhideWhenUsed="1"/>
    <w:lsdException w:name="FollowedHyperlink" w:locked="1"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locked="1"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2DC"/>
    <w:rPr>
      <w:rFonts w:ascii="Times New Roman" w:eastAsia="Times New Roman" w:hAnsi="Times New Roman"/>
      <w:sz w:val="20"/>
      <w:szCs w:val="20"/>
      <w:lang w:eastAsia="en-US"/>
    </w:rPr>
  </w:style>
  <w:style w:type="paragraph" w:styleId="Heading1">
    <w:name w:val="heading 1"/>
    <w:aliases w:val="Section Heading,heading1,Antraste 1,h1,Section Heading Char,heading1 Char,Antraste 1 Char,h1 Char,H1"/>
    <w:basedOn w:val="Normal"/>
    <w:next w:val="Normal"/>
    <w:link w:val="Heading1Char2"/>
    <w:qFormat/>
    <w:rsid w:val="001D4D21"/>
    <w:pPr>
      <w:keepNext/>
      <w:keepLines/>
      <w:spacing w:before="240"/>
      <w:outlineLvl w:val="0"/>
    </w:pPr>
    <w:rPr>
      <w:rFonts w:ascii="Tw Cen MT" w:hAnsi="Tw Cen MT"/>
      <w:color w:val="2E74B5"/>
      <w:sz w:val="32"/>
      <w:szCs w:val="32"/>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4B72D1"/>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uiPriority w:val="99"/>
    <w:qFormat/>
    <w:rsid w:val="004B72D1"/>
    <w:pPr>
      <w:keepNext/>
      <w:jc w:val="right"/>
      <w:outlineLvl w:val="2"/>
    </w:pPr>
    <w:rPr>
      <w:b/>
      <w:sz w:val="22"/>
    </w:rPr>
  </w:style>
  <w:style w:type="paragraph" w:styleId="Heading4">
    <w:name w:val="heading 4"/>
    <w:basedOn w:val="Normal"/>
    <w:next w:val="Normal"/>
    <w:link w:val="Heading4Char"/>
    <w:uiPriority w:val="99"/>
    <w:qFormat/>
    <w:rsid w:val="004B72D1"/>
    <w:pPr>
      <w:keepNext/>
      <w:spacing w:before="240" w:after="60"/>
      <w:outlineLvl w:val="3"/>
    </w:pPr>
    <w:rPr>
      <w:rFonts w:ascii="Calibri" w:hAnsi="Calibri"/>
      <w:b/>
      <w:bCs/>
      <w:sz w:val="28"/>
      <w:szCs w:val="28"/>
    </w:rPr>
  </w:style>
  <w:style w:type="paragraph" w:styleId="Heading5">
    <w:name w:val="heading 5"/>
    <w:basedOn w:val="Normal"/>
    <w:next w:val="Normal"/>
    <w:link w:val="Heading5Char"/>
    <w:uiPriority w:val="99"/>
    <w:qFormat/>
    <w:locked/>
    <w:rsid w:val="00CD03C4"/>
    <w:pPr>
      <w:keepNext/>
      <w:tabs>
        <w:tab w:val="num" w:pos="1008"/>
      </w:tabs>
      <w:ind w:left="1008" w:hanging="1008"/>
      <w:outlineLvl w:val="4"/>
    </w:pPr>
    <w:rPr>
      <w:sz w:val="24"/>
      <w:szCs w:val="24"/>
      <w:lang w:eastAsia="lv-LV"/>
    </w:rPr>
  </w:style>
  <w:style w:type="paragraph" w:styleId="Heading6">
    <w:name w:val="heading 6"/>
    <w:basedOn w:val="Normal"/>
    <w:next w:val="Normal"/>
    <w:link w:val="Heading6Char"/>
    <w:uiPriority w:val="99"/>
    <w:qFormat/>
    <w:locked/>
    <w:rsid w:val="00CD03C4"/>
    <w:pPr>
      <w:keepNext/>
      <w:tabs>
        <w:tab w:val="num" w:pos="1152"/>
      </w:tabs>
      <w:ind w:left="1152" w:hanging="1152"/>
      <w:jc w:val="center"/>
      <w:outlineLvl w:val="5"/>
    </w:pPr>
    <w:rPr>
      <w:b/>
      <w:sz w:val="24"/>
      <w:szCs w:val="24"/>
      <w:lang w:eastAsia="lv-LV"/>
    </w:rPr>
  </w:style>
  <w:style w:type="paragraph" w:styleId="Heading7">
    <w:name w:val="heading 7"/>
    <w:basedOn w:val="Normal"/>
    <w:next w:val="Normal"/>
    <w:link w:val="Heading7Char"/>
    <w:uiPriority w:val="99"/>
    <w:unhideWhenUsed/>
    <w:qFormat/>
    <w:locked/>
    <w:rsid w:val="00FD3A94"/>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9"/>
    <w:qFormat/>
    <w:locked/>
    <w:rsid w:val="00CD03C4"/>
    <w:pPr>
      <w:tabs>
        <w:tab w:val="num" w:pos="1440"/>
      </w:tabs>
      <w:spacing w:before="240" w:after="60"/>
      <w:ind w:left="1440" w:hanging="1440"/>
      <w:outlineLvl w:val="7"/>
    </w:pPr>
    <w:rPr>
      <w:i/>
      <w:iCs/>
      <w:sz w:val="24"/>
      <w:szCs w:val="24"/>
      <w:lang w:eastAsia="lv-LV"/>
    </w:rPr>
  </w:style>
  <w:style w:type="paragraph" w:styleId="Heading9">
    <w:name w:val="heading 9"/>
    <w:basedOn w:val="Normal"/>
    <w:next w:val="Normal"/>
    <w:link w:val="Heading9Char"/>
    <w:uiPriority w:val="99"/>
    <w:qFormat/>
    <w:rsid w:val="004B72D1"/>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uiPriority w:val="9"/>
    <w:rsid w:val="00FD3A94"/>
    <w:rPr>
      <w:rFonts w:asciiTheme="majorHAnsi" w:eastAsiaTheme="majorEastAsia" w:hAnsiTheme="majorHAnsi" w:cstheme="majorBidi"/>
      <w:b/>
      <w:bCs/>
      <w:kern w:val="32"/>
      <w:sz w:val="32"/>
      <w:szCs w:val="32"/>
      <w:lang w:eastAsia="en-US"/>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uiPriority w:val="99"/>
    <w:locked/>
    <w:rsid w:val="004B72D1"/>
    <w:rPr>
      <w:rFonts w:ascii="Times New Roman" w:hAnsi="Times New Roman" w:cs="Times New Roman"/>
      <w:b/>
      <w:bCs/>
      <w:sz w:val="28"/>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uiPriority w:val="99"/>
    <w:locked/>
    <w:rsid w:val="004B72D1"/>
    <w:rPr>
      <w:rFonts w:ascii="Times New Roman" w:hAnsi="Times New Roman" w:cs="Times New Roman"/>
      <w:b/>
      <w:sz w:val="20"/>
      <w:szCs w:val="20"/>
    </w:rPr>
  </w:style>
  <w:style w:type="character" w:customStyle="1" w:styleId="Heading4Char">
    <w:name w:val="Heading 4 Char"/>
    <w:basedOn w:val="DefaultParagraphFont"/>
    <w:link w:val="Heading4"/>
    <w:uiPriority w:val="99"/>
    <w:semiHidden/>
    <w:locked/>
    <w:rsid w:val="004B72D1"/>
    <w:rPr>
      <w:rFonts w:ascii="Calibri" w:hAnsi="Calibri" w:cs="Times New Roman"/>
      <w:b/>
      <w:bCs/>
      <w:sz w:val="28"/>
      <w:szCs w:val="28"/>
    </w:rPr>
  </w:style>
  <w:style w:type="character" w:customStyle="1" w:styleId="Heading9Char">
    <w:name w:val="Heading 9 Char"/>
    <w:basedOn w:val="DefaultParagraphFont"/>
    <w:link w:val="Heading9"/>
    <w:uiPriority w:val="99"/>
    <w:locked/>
    <w:rsid w:val="004B72D1"/>
    <w:rPr>
      <w:rFonts w:ascii="Times New Roman" w:hAnsi="Times New Roman" w:cs="Times New Roman"/>
      <w:sz w:val="28"/>
      <w:szCs w:val="28"/>
    </w:rPr>
  </w:style>
  <w:style w:type="character" w:customStyle="1" w:styleId="Heading1Char2">
    <w:name w:val="Heading 1 Char2"/>
    <w:aliases w:val="Section Heading Char2,heading1 Char2,Antraste 1 Char2,h1 Char2,Section Heading Char Char1,heading1 Char Char1,Antraste 1 Char Char1,h1 Char Char1,H1 Char1"/>
    <w:basedOn w:val="DefaultParagraphFont"/>
    <w:link w:val="Heading1"/>
    <w:uiPriority w:val="99"/>
    <w:locked/>
    <w:rsid w:val="001D4D21"/>
    <w:rPr>
      <w:rFonts w:ascii="Tw Cen MT" w:hAnsi="Tw Cen MT" w:cs="Times New Roman"/>
      <w:color w:val="2E74B5"/>
      <w:sz w:val="32"/>
      <w:szCs w:val="32"/>
    </w:rPr>
  </w:style>
  <w:style w:type="paragraph" w:styleId="Title">
    <w:name w:val="Title"/>
    <w:basedOn w:val="Normal"/>
    <w:next w:val="Normal"/>
    <w:link w:val="TitleChar"/>
    <w:qFormat/>
    <w:rsid w:val="001D4D21"/>
    <w:pPr>
      <w:contextualSpacing/>
    </w:pPr>
    <w:rPr>
      <w:rFonts w:ascii="Tw Cen MT" w:hAnsi="Tw Cen MT"/>
      <w:spacing w:val="-10"/>
      <w:kern w:val="28"/>
      <w:sz w:val="56"/>
      <w:szCs w:val="56"/>
    </w:rPr>
  </w:style>
  <w:style w:type="character" w:customStyle="1" w:styleId="TitleChar">
    <w:name w:val="Title Char"/>
    <w:basedOn w:val="DefaultParagraphFont"/>
    <w:link w:val="Title"/>
    <w:locked/>
    <w:rsid w:val="001D4D21"/>
    <w:rPr>
      <w:rFonts w:ascii="Tw Cen MT" w:hAnsi="Tw Cen MT" w:cs="Times New Roman"/>
      <w:spacing w:val="-10"/>
      <w:kern w:val="28"/>
      <w:sz w:val="56"/>
      <w:szCs w:val="56"/>
    </w:rPr>
  </w:style>
  <w:style w:type="character" w:styleId="Emphasis">
    <w:name w:val="Emphasis"/>
    <w:basedOn w:val="DefaultParagraphFont"/>
    <w:qFormat/>
    <w:rsid w:val="001D4D21"/>
    <w:rPr>
      <w:rFonts w:cs="Times New Roman"/>
      <w:i/>
      <w:iCs/>
    </w:rPr>
  </w:style>
  <w:style w:type="paragraph" w:styleId="NoSpacing">
    <w:name w:val="No Spacing"/>
    <w:uiPriority w:val="1"/>
    <w:qFormat/>
    <w:rsid w:val="00FD3A94"/>
    <w:rPr>
      <w:lang w:eastAsia="en-US"/>
    </w:rPr>
  </w:style>
  <w:style w:type="paragraph" w:styleId="IntenseQuote">
    <w:name w:val="Intense Quote"/>
    <w:basedOn w:val="Normal"/>
    <w:next w:val="Normal"/>
    <w:link w:val="IntenseQuoteChar"/>
    <w:uiPriority w:val="99"/>
    <w:qFormat/>
    <w:rsid w:val="001D4D21"/>
    <w:pPr>
      <w:pBdr>
        <w:top w:val="single" w:sz="4" w:space="10" w:color="5B9BD5"/>
        <w:bottom w:val="single" w:sz="4" w:space="10" w:color="5B9BD5"/>
      </w:pBdr>
      <w:spacing w:before="360" w:after="360"/>
      <w:ind w:left="864" w:right="864"/>
      <w:jc w:val="center"/>
    </w:pPr>
    <w:rPr>
      <w:i/>
      <w:iCs/>
      <w:color w:val="5B9BD5"/>
    </w:rPr>
  </w:style>
  <w:style w:type="character" w:customStyle="1" w:styleId="IntenseQuoteChar">
    <w:name w:val="Intense Quote Char"/>
    <w:basedOn w:val="DefaultParagraphFont"/>
    <w:link w:val="IntenseQuote"/>
    <w:uiPriority w:val="99"/>
    <w:locked/>
    <w:rsid w:val="001D4D21"/>
    <w:rPr>
      <w:rFonts w:cs="Times New Roman"/>
      <w:i/>
      <w:iCs/>
      <w:color w:val="5B9BD5"/>
    </w:rPr>
  </w:style>
  <w:style w:type="character" w:styleId="SubtleEmphasis">
    <w:name w:val="Subtle Emphasis"/>
    <w:basedOn w:val="DefaultParagraphFont"/>
    <w:uiPriority w:val="99"/>
    <w:qFormat/>
    <w:rsid w:val="001D4D21"/>
    <w:rPr>
      <w:rFonts w:cs="Times New Roman"/>
      <w:i/>
      <w:iCs/>
      <w:color w:val="404040"/>
    </w:rPr>
  </w:style>
  <w:style w:type="character" w:customStyle="1" w:styleId="Heading1Char1">
    <w:name w:val="Heading 1 Char1"/>
    <w:aliases w:val="Section Heading Char11,heading1 Char11,Antraste 1 Char11,h1 Char11,Heading 1 Char Char,Section Heading Char Char2,heading1 Char Char2,Antraste 1 Char Char2,h1 Char Char2,H1 Char2,Virsraksts 1 Char2"/>
    <w:uiPriority w:val="99"/>
    <w:rsid w:val="004B72D1"/>
    <w:rPr>
      <w:rFonts w:ascii="Times New Roman Bold" w:hAnsi="Times New Roman Bold"/>
      <w:b/>
      <w:smallCaps/>
      <w:sz w:val="24"/>
      <w:lang w:eastAsia="en-US"/>
    </w:rPr>
  </w:style>
  <w:style w:type="paragraph" w:styleId="BodyText">
    <w:name w:val="Body Text"/>
    <w:aliases w:val="b,uvlaka 3,plain,plain Char,b1,uvlaka 31,Body Text Char1,Body Text Char Char"/>
    <w:basedOn w:val="Normal"/>
    <w:link w:val="BodyTextChar"/>
    <w:uiPriority w:val="99"/>
    <w:rsid w:val="004B72D1"/>
    <w:pPr>
      <w:widowControl w:val="0"/>
      <w:spacing w:after="120"/>
    </w:pPr>
    <w:rPr>
      <w:rFonts w:ascii="RimTimes" w:hAnsi="RimTimes"/>
      <w:sz w:val="24"/>
    </w:rPr>
  </w:style>
  <w:style w:type="character" w:customStyle="1" w:styleId="BodyTextChar">
    <w:name w:val="Body Text Char"/>
    <w:aliases w:val="b Char,uvlaka 3 Char,plain Char1,plain Char Char,b1 Char,uvlaka 31 Char,Body Text Char1 Char,Body Text Char Char Char"/>
    <w:basedOn w:val="DefaultParagraphFont"/>
    <w:link w:val="BodyText"/>
    <w:uiPriority w:val="99"/>
    <w:locked/>
    <w:rsid w:val="004B72D1"/>
    <w:rPr>
      <w:rFonts w:ascii="RimTimes" w:hAnsi="RimTimes" w:cs="Times New Roman"/>
      <w:sz w:val="20"/>
      <w:szCs w:val="20"/>
    </w:rPr>
  </w:style>
  <w:style w:type="paragraph" w:styleId="BodyTextIndent">
    <w:name w:val="Body Text Indent"/>
    <w:aliases w:val="Body Text Indent Char Char Char Char,Body Text Indent Char Char,Body Text Indent Char Char Char"/>
    <w:basedOn w:val="Normal"/>
    <w:link w:val="BodyTextIndentChar"/>
    <w:uiPriority w:val="99"/>
    <w:rsid w:val="004B72D1"/>
    <w:pPr>
      <w:tabs>
        <w:tab w:val="left" w:pos="0"/>
      </w:tabs>
      <w:suppressAutoHyphens/>
      <w:autoSpaceDE w:val="0"/>
      <w:autoSpaceDN w:val="0"/>
      <w:jc w:val="both"/>
    </w:pPr>
    <w:rPr>
      <w:sz w:val="24"/>
      <w:szCs w:val="24"/>
    </w:rPr>
  </w:style>
  <w:style w:type="character" w:customStyle="1" w:styleId="BodyTextIndentChar">
    <w:name w:val="Body Text Indent Char"/>
    <w:aliases w:val="Body Text Indent Char Char Char Char Char,Body Text Indent Char Char Char1,Body Text Indent Char Char Char Char1"/>
    <w:basedOn w:val="DefaultParagraphFont"/>
    <w:link w:val="BodyTextIndent"/>
    <w:uiPriority w:val="99"/>
    <w:locked/>
    <w:rsid w:val="004B72D1"/>
    <w:rPr>
      <w:rFonts w:ascii="Times New Roman" w:hAnsi="Times New Roman" w:cs="Times New Roman"/>
      <w:sz w:val="24"/>
      <w:szCs w:val="24"/>
    </w:rPr>
  </w:style>
  <w:style w:type="paragraph" w:styleId="TOC1">
    <w:name w:val="toc 1"/>
    <w:basedOn w:val="Normal"/>
    <w:next w:val="Normal"/>
    <w:autoRedefine/>
    <w:uiPriority w:val="99"/>
    <w:semiHidden/>
    <w:rsid w:val="004B72D1"/>
    <w:pPr>
      <w:tabs>
        <w:tab w:val="left" w:pos="540"/>
        <w:tab w:val="right" w:leader="dot" w:pos="9360"/>
      </w:tabs>
      <w:spacing w:line="360" w:lineRule="auto"/>
    </w:pPr>
    <w:rPr>
      <w:b/>
      <w:caps/>
      <w:noProof/>
      <w:sz w:val="16"/>
      <w:szCs w:val="16"/>
    </w:rPr>
  </w:style>
  <w:style w:type="character" w:styleId="Hyperlink">
    <w:name w:val="Hyperlink"/>
    <w:basedOn w:val="DefaultParagraphFont"/>
    <w:uiPriority w:val="99"/>
    <w:rsid w:val="004B72D1"/>
    <w:rPr>
      <w:rFonts w:cs="Times New Roman"/>
      <w:color w:val="0000FF"/>
      <w:u w:val="single"/>
    </w:rPr>
  </w:style>
  <w:style w:type="paragraph" w:styleId="BodyTextIndent3">
    <w:name w:val="Body Text Indent 3"/>
    <w:basedOn w:val="Normal"/>
    <w:link w:val="BodyTextIndent3Char"/>
    <w:uiPriority w:val="99"/>
    <w:rsid w:val="004B72D1"/>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4B72D1"/>
    <w:rPr>
      <w:rFonts w:ascii="Times New Roman" w:hAnsi="Times New Roman" w:cs="Times New Roman"/>
      <w:sz w:val="16"/>
      <w:szCs w:val="16"/>
    </w:rPr>
  </w:style>
  <w:style w:type="paragraph" w:styleId="ListParagraph">
    <w:name w:val="List Paragraph"/>
    <w:aliases w:val="2,Syle 1,Normal bullet 2,Bullet list,Saistīto dokumentu saraksts,Strip,H&amp;P List Paragraph,Numbered Para 1,Dot pt,No Spacing1,List Paragraph Char Char Char,Indicator Text,Bullet Points,MAIN CONTENT,IFCL - List Paragraph,List Paragraph12"/>
    <w:basedOn w:val="Normal"/>
    <w:link w:val="ListParagraphChar"/>
    <w:uiPriority w:val="34"/>
    <w:qFormat/>
    <w:rsid w:val="004B72D1"/>
    <w:pPr>
      <w:spacing w:after="200" w:line="276" w:lineRule="auto"/>
      <w:ind w:left="720"/>
      <w:contextualSpacing/>
    </w:pPr>
    <w:rPr>
      <w:rFonts w:ascii="Calibri" w:eastAsia="Tw Cen MT" w:hAnsi="Calibri"/>
      <w:lang w:val="en-US" w:eastAsia="ko-KR"/>
    </w:rPr>
  </w:style>
  <w:style w:type="table" w:styleId="TableGrid">
    <w:name w:val="Table Grid"/>
    <w:basedOn w:val="TableNormal"/>
    <w:uiPriority w:val="39"/>
    <w:rsid w:val="004B72D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B72D1"/>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B72D1"/>
    <w:rPr>
      <w:rFonts w:ascii="Tahoma" w:hAnsi="Tahoma" w:cs="Tahoma"/>
      <w:sz w:val="16"/>
      <w:szCs w:val="16"/>
    </w:rPr>
  </w:style>
  <w:style w:type="character" w:styleId="CommentReference">
    <w:name w:val="annotation reference"/>
    <w:basedOn w:val="DefaultParagraphFont"/>
    <w:uiPriority w:val="99"/>
    <w:semiHidden/>
    <w:rsid w:val="004B72D1"/>
    <w:rPr>
      <w:rFonts w:cs="Times New Roman"/>
      <w:sz w:val="16"/>
    </w:rPr>
  </w:style>
  <w:style w:type="paragraph" w:styleId="CommentText">
    <w:name w:val="annotation text"/>
    <w:basedOn w:val="Normal"/>
    <w:link w:val="CommentTextChar"/>
    <w:uiPriority w:val="99"/>
    <w:semiHidden/>
    <w:rsid w:val="004B72D1"/>
  </w:style>
  <w:style w:type="character" w:customStyle="1" w:styleId="CommentTextChar">
    <w:name w:val="Comment Text Char"/>
    <w:basedOn w:val="DefaultParagraphFont"/>
    <w:link w:val="CommentText"/>
    <w:uiPriority w:val="99"/>
    <w:semiHidden/>
    <w:locked/>
    <w:rsid w:val="004B72D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4B72D1"/>
    <w:rPr>
      <w:b/>
      <w:bCs/>
    </w:rPr>
  </w:style>
  <w:style w:type="character" w:customStyle="1" w:styleId="CommentSubjectChar">
    <w:name w:val="Comment Subject Char"/>
    <w:basedOn w:val="CommentTextChar"/>
    <w:link w:val="CommentSubject"/>
    <w:uiPriority w:val="99"/>
    <w:semiHidden/>
    <w:locked/>
    <w:rsid w:val="004B72D1"/>
    <w:rPr>
      <w:rFonts w:ascii="Times New Roman" w:hAnsi="Times New Roman" w:cs="Times New Roman"/>
      <w:b/>
      <w:bCs/>
      <w:sz w:val="20"/>
      <w:szCs w:val="20"/>
    </w:rPr>
  </w:style>
  <w:style w:type="paragraph" w:styleId="Header">
    <w:name w:val="header"/>
    <w:basedOn w:val="Normal"/>
    <w:link w:val="HeaderChar"/>
    <w:uiPriority w:val="99"/>
    <w:rsid w:val="004B72D1"/>
    <w:pPr>
      <w:tabs>
        <w:tab w:val="center" w:pos="4153"/>
        <w:tab w:val="right" w:pos="8306"/>
      </w:tabs>
    </w:pPr>
  </w:style>
  <w:style w:type="character" w:customStyle="1" w:styleId="HeaderChar">
    <w:name w:val="Header Char"/>
    <w:basedOn w:val="DefaultParagraphFont"/>
    <w:link w:val="Header"/>
    <w:uiPriority w:val="99"/>
    <w:locked/>
    <w:rsid w:val="004B72D1"/>
    <w:rPr>
      <w:rFonts w:ascii="Times New Roman" w:hAnsi="Times New Roman" w:cs="Times New Roman"/>
      <w:sz w:val="20"/>
      <w:szCs w:val="20"/>
    </w:rPr>
  </w:style>
  <w:style w:type="paragraph" w:styleId="Footer">
    <w:name w:val="footer"/>
    <w:basedOn w:val="Normal"/>
    <w:link w:val="FooterChar"/>
    <w:uiPriority w:val="99"/>
    <w:rsid w:val="004B72D1"/>
    <w:pPr>
      <w:tabs>
        <w:tab w:val="center" w:pos="4153"/>
        <w:tab w:val="right" w:pos="8306"/>
      </w:tabs>
    </w:pPr>
  </w:style>
  <w:style w:type="character" w:customStyle="1" w:styleId="FooterChar">
    <w:name w:val="Footer Char"/>
    <w:basedOn w:val="DefaultParagraphFont"/>
    <w:link w:val="Footer"/>
    <w:uiPriority w:val="99"/>
    <w:locked/>
    <w:rsid w:val="004B72D1"/>
    <w:rPr>
      <w:rFonts w:ascii="Times New Roman" w:hAnsi="Times New Roman" w:cs="Times New Roman"/>
      <w:sz w:val="20"/>
      <w:szCs w:val="20"/>
    </w:rPr>
  </w:style>
  <w:style w:type="character" w:styleId="FollowedHyperlink">
    <w:name w:val="FollowedHyperlink"/>
    <w:basedOn w:val="DefaultParagraphFont"/>
    <w:uiPriority w:val="99"/>
    <w:rsid w:val="004B72D1"/>
    <w:rPr>
      <w:rFonts w:cs="Times New Roman"/>
      <w:color w:val="800080"/>
      <w:u w:val="single"/>
    </w:rPr>
  </w:style>
  <w:style w:type="character" w:customStyle="1" w:styleId="ListParagraphChar">
    <w:name w:val="List Paragraph Char"/>
    <w:aliases w:val="2 Char,Syle 1 Char,Normal bullet 2 Char,Bullet list Char,Saistīto dokumentu saraksts Char,Strip Char,H&amp;P List Paragraph Char,Numbered Para 1 Char,Dot pt Char,No Spacing1 Char,List Paragraph Char Char Char Char,Indicator Text Char"/>
    <w:link w:val="ListParagraph"/>
    <w:uiPriority w:val="34"/>
    <w:qFormat/>
    <w:locked/>
    <w:rsid w:val="004B72D1"/>
    <w:rPr>
      <w:rFonts w:ascii="Calibri" w:eastAsia="Times New Roman" w:hAnsi="Calibri"/>
      <w:lang w:val="en-US"/>
    </w:rPr>
  </w:style>
  <w:style w:type="paragraph" w:styleId="Caption">
    <w:name w:val="caption"/>
    <w:basedOn w:val="Normal"/>
    <w:next w:val="Normal"/>
    <w:uiPriority w:val="99"/>
    <w:qFormat/>
    <w:rsid w:val="004B72D1"/>
    <w:pPr>
      <w:jc w:val="center"/>
    </w:pPr>
    <w:rPr>
      <w:rFonts w:ascii="Cambria" w:eastAsia="Tw Cen MT" w:hAnsi="Cambria" w:cs="Cambria"/>
      <w:b/>
      <w:bCs/>
      <w:sz w:val="24"/>
      <w:szCs w:val="24"/>
      <w:lang w:val="en-GB"/>
    </w:rPr>
  </w:style>
  <w:style w:type="paragraph" w:customStyle="1" w:styleId="Style1">
    <w:name w:val="Style1"/>
    <w:autoRedefine/>
    <w:qFormat/>
    <w:rsid w:val="00365137"/>
    <w:pPr>
      <w:widowControl w:val="0"/>
      <w:jc w:val="both"/>
    </w:pPr>
    <w:rPr>
      <w:rFonts w:ascii="Times New Roman" w:eastAsia="Times New Roman" w:hAnsi="Times New Roman"/>
      <w:iCs/>
      <w:lang w:eastAsia="en-US"/>
    </w:rPr>
  </w:style>
  <w:style w:type="paragraph" w:styleId="BodyTextIndent2">
    <w:name w:val="Body Text Indent 2"/>
    <w:basedOn w:val="Normal"/>
    <w:link w:val="BodyTextIndent2Char"/>
    <w:uiPriority w:val="99"/>
    <w:rsid w:val="004B72D1"/>
    <w:pPr>
      <w:spacing w:after="120" w:line="480" w:lineRule="auto"/>
      <w:ind w:left="283"/>
    </w:pPr>
    <w:rPr>
      <w:rFonts w:ascii="Cambria" w:eastAsia="Tw Cen MT" w:hAnsi="Cambria" w:cs="Arial Unicode MS"/>
      <w:kern w:val="56"/>
      <w:sz w:val="28"/>
      <w:szCs w:val="24"/>
      <w:lang w:eastAsia="ko-KR" w:bidi="bo-CN"/>
    </w:rPr>
  </w:style>
  <w:style w:type="character" w:customStyle="1" w:styleId="BodyTextIndent2Char">
    <w:name w:val="Body Text Indent 2 Char"/>
    <w:basedOn w:val="DefaultParagraphFont"/>
    <w:link w:val="BodyTextIndent2"/>
    <w:uiPriority w:val="99"/>
    <w:locked/>
    <w:rsid w:val="004B72D1"/>
    <w:rPr>
      <w:rFonts w:ascii="Cambria" w:eastAsia="Times New Roman" w:hAnsi="Cambria" w:cs="Arial Unicode MS"/>
      <w:kern w:val="56"/>
      <w:sz w:val="24"/>
      <w:szCs w:val="24"/>
      <w:lang w:bidi="bo-CN"/>
    </w:rPr>
  </w:style>
  <w:style w:type="paragraph" w:styleId="Signature">
    <w:name w:val="Signature"/>
    <w:basedOn w:val="Normal"/>
    <w:link w:val="SignatureChar"/>
    <w:uiPriority w:val="99"/>
    <w:rsid w:val="004B72D1"/>
    <w:pPr>
      <w:keepNext/>
      <w:spacing w:before="600"/>
      <w:ind w:firstLine="720"/>
    </w:pPr>
    <w:rPr>
      <w:rFonts w:eastAsia="Tw Cen MT"/>
      <w:sz w:val="26"/>
      <w:szCs w:val="26"/>
    </w:rPr>
  </w:style>
  <w:style w:type="character" w:customStyle="1" w:styleId="SignatureChar">
    <w:name w:val="Signature Char"/>
    <w:basedOn w:val="DefaultParagraphFont"/>
    <w:link w:val="Signature"/>
    <w:uiPriority w:val="99"/>
    <w:locked/>
    <w:rsid w:val="004B72D1"/>
    <w:rPr>
      <w:rFonts w:ascii="Times New Roman" w:eastAsia="Times New Roman" w:hAnsi="Times New Roman" w:cs="Times New Roman"/>
      <w:sz w:val="26"/>
      <w:szCs w:val="26"/>
    </w:rPr>
  </w:style>
  <w:style w:type="paragraph" w:styleId="FootnoteText">
    <w:name w:val="footnote text"/>
    <w:aliases w:val="Footnote,Fußnote,Fußnote Char Char,Fußnote Char Char Char Char Char Char"/>
    <w:basedOn w:val="Normal"/>
    <w:link w:val="FootnoteTextChar"/>
    <w:rsid w:val="004B72D1"/>
  </w:style>
  <w:style w:type="character" w:customStyle="1" w:styleId="FootnoteTextChar">
    <w:name w:val="Footnote Text Char"/>
    <w:aliases w:val="Footnote Char,Fußnote Char,Fußnote Char Char Char,Fußnote Char Char Char Char Char Char Char"/>
    <w:basedOn w:val="DefaultParagraphFont"/>
    <w:link w:val="FootnoteText"/>
    <w:locked/>
    <w:rsid w:val="004B72D1"/>
    <w:rPr>
      <w:rFonts w:ascii="Times New Roman" w:hAnsi="Times New Roman" w:cs="Times New Roman"/>
      <w:sz w:val="20"/>
      <w:szCs w:val="20"/>
    </w:rPr>
  </w:style>
  <w:style w:type="character" w:styleId="FootnoteReference">
    <w:name w:val="footnote reference"/>
    <w:aliases w:val="Footnote symbol"/>
    <w:basedOn w:val="DefaultParagraphFont"/>
    <w:rsid w:val="004B72D1"/>
    <w:rPr>
      <w:rFonts w:cs="Times New Roman"/>
      <w:vertAlign w:val="superscript"/>
    </w:rPr>
  </w:style>
  <w:style w:type="paragraph" w:styleId="Revision">
    <w:name w:val="Revision"/>
    <w:hidden/>
    <w:uiPriority w:val="99"/>
    <w:semiHidden/>
    <w:rsid w:val="00FD3A94"/>
    <w:rPr>
      <w:rFonts w:ascii="Times New Roman" w:eastAsia="Times New Roman" w:hAnsi="Times New Roman"/>
      <w:sz w:val="20"/>
      <w:szCs w:val="20"/>
      <w:lang w:eastAsia="en-US"/>
    </w:rPr>
  </w:style>
  <w:style w:type="paragraph" w:customStyle="1" w:styleId="naisf">
    <w:name w:val="naisf"/>
    <w:basedOn w:val="Normal"/>
    <w:rsid w:val="004B72D1"/>
    <w:pPr>
      <w:spacing w:before="100" w:beforeAutospacing="1" w:after="100" w:afterAutospacing="1"/>
      <w:jc w:val="both"/>
    </w:pPr>
    <w:rPr>
      <w:sz w:val="24"/>
      <w:szCs w:val="24"/>
    </w:rPr>
  </w:style>
  <w:style w:type="paragraph" w:styleId="Subtitle">
    <w:name w:val="Subtitle"/>
    <w:basedOn w:val="Normal"/>
    <w:next w:val="Normal"/>
    <w:link w:val="SubtitleChar"/>
    <w:uiPriority w:val="99"/>
    <w:qFormat/>
    <w:locked/>
    <w:rsid w:val="00FD3A94"/>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99"/>
    <w:rsid w:val="00170AF8"/>
    <w:rPr>
      <w:rFonts w:asciiTheme="majorHAnsi" w:eastAsiaTheme="majorEastAsia" w:hAnsiTheme="majorHAnsi" w:cstheme="majorBidi"/>
      <w:i/>
      <w:iCs/>
      <w:color w:val="4F81BD" w:themeColor="accent1"/>
      <w:spacing w:val="15"/>
      <w:sz w:val="24"/>
      <w:szCs w:val="24"/>
      <w:lang w:eastAsia="en-US"/>
    </w:rPr>
  </w:style>
  <w:style w:type="paragraph" w:customStyle="1" w:styleId="Apakpunkts">
    <w:name w:val="Apakšpunkts"/>
    <w:basedOn w:val="Heading3"/>
    <w:link w:val="ApakpunktsChar"/>
    <w:uiPriority w:val="99"/>
    <w:rsid w:val="004C7CF0"/>
    <w:pPr>
      <w:keepNext w:val="0"/>
      <w:widowControl w:val="0"/>
      <w:numPr>
        <w:ilvl w:val="2"/>
      </w:numPr>
      <w:tabs>
        <w:tab w:val="num" w:pos="1080"/>
        <w:tab w:val="num" w:pos="2160"/>
      </w:tabs>
      <w:spacing w:before="120" w:after="60"/>
      <w:ind w:left="1080" w:hanging="720"/>
      <w:jc w:val="both"/>
    </w:pPr>
    <w:rPr>
      <w:rFonts w:eastAsia="Calibri"/>
      <w:b w:val="0"/>
      <w:color w:val="000000"/>
      <w:sz w:val="28"/>
      <w:lang w:val="en-US" w:eastAsia="da-DK"/>
    </w:rPr>
  </w:style>
  <w:style w:type="character" w:customStyle="1" w:styleId="ApakpunktsChar">
    <w:name w:val="Apakšpunkts Char"/>
    <w:link w:val="Apakpunkts"/>
    <w:uiPriority w:val="99"/>
    <w:locked/>
    <w:rsid w:val="004C7CF0"/>
    <w:rPr>
      <w:rFonts w:ascii="Times New Roman" w:eastAsia="Calibri" w:hAnsi="Times New Roman"/>
      <w:color w:val="000000"/>
      <w:sz w:val="28"/>
      <w:szCs w:val="20"/>
      <w:lang w:val="en-US" w:eastAsia="da-DK"/>
    </w:rPr>
  </w:style>
  <w:style w:type="character" w:customStyle="1" w:styleId="apple-converted-space">
    <w:name w:val="apple-converted-space"/>
    <w:basedOn w:val="DefaultParagraphFont"/>
    <w:rsid w:val="004541D6"/>
  </w:style>
  <w:style w:type="character" w:customStyle="1" w:styleId="Heading7Char">
    <w:name w:val="Heading 7 Char"/>
    <w:basedOn w:val="DefaultParagraphFont"/>
    <w:link w:val="Heading7"/>
    <w:semiHidden/>
    <w:rsid w:val="006D1C42"/>
    <w:rPr>
      <w:rFonts w:asciiTheme="majorHAnsi" w:eastAsiaTheme="majorEastAsia" w:hAnsiTheme="majorHAnsi" w:cstheme="majorBidi"/>
      <w:i/>
      <w:iCs/>
      <w:color w:val="243F60" w:themeColor="accent1" w:themeShade="7F"/>
      <w:sz w:val="20"/>
      <w:szCs w:val="20"/>
      <w:lang w:eastAsia="en-US"/>
    </w:rPr>
  </w:style>
  <w:style w:type="character" w:customStyle="1" w:styleId="Bodytext0">
    <w:name w:val="Body text_"/>
    <w:link w:val="BodyText7"/>
    <w:rsid w:val="006D1C42"/>
    <w:rPr>
      <w:shd w:val="clear" w:color="auto" w:fill="FFFFFF"/>
    </w:rPr>
  </w:style>
  <w:style w:type="paragraph" w:customStyle="1" w:styleId="BodyText7">
    <w:name w:val="Body Text7"/>
    <w:basedOn w:val="Normal"/>
    <w:link w:val="Bodytext0"/>
    <w:rsid w:val="006D1C42"/>
    <w:pPr>
      <w:widowControl w:val="0"/>
      <w:shd w:val="clear" w:color="auto" w:fill="FFFFFF"/>
      <w:spacing w:line="398" w:lineRule="exact"/>
      <w:ind w:hanging="980"/>
      <w:jc w:val="right"/>
    </w:pPr>
    <w:rPr>
      <w:rFonts w:ascii="Tw Cen MT" w:eastAsia="Tw Cen MT" w:hAnsi="Tw Cen MT"/>
      <w:sz w:val="22"/>
      <w:szCs w:val="22"/>
      <w:lang w:eastAsia="lv-LV"/>
    </w:rPr>
  </w:style>
  <w:style w:type="character" w:customStyle="1" w:styleId="Bodytext70">
    <w:name w:val="Body text (7)_"/>
    <w:link w:val="Bodytext71"/>
    <w:rsid w:val="006D1C42"/>
    <w:rPr>
      <w:b/>
      <w:bCs/>
      <w:i/>
      <w:iCs/>
      <w:sz w:val="28"/>
      <w:szCs w:val="28"/>
      <w:shd w:val="clear" w:color="auto" w:fill="FFFFFF"/>
    </w:rPr>
  </w:style>
  <w:style w:type="character" w:customStyle="1" w:styleId="Heading40">
    <w:name w:val="Heading #4_"/>
    <w:link w:val="Heading41"/>
    <w:rsid w:val="006D1C42"/>
    <w:rPr>
      <w:b/>
      <w:bCs/>
      <w:sz w:val="28"/>
      <w:szCs w:val="28"/>
      <w:shd w:val="clear" w:color="auto" w:fill="FFFFFF"/>
    </w:rPr>
  </w:style>
  <w:style w:type="character" w:customStyle="1" w:styleId="Bodytext8">
    <w:name w:val="Body text (8)_"/>
    <w:link w:val="Bodytext80"/>
    <w:rsid w:val="006D1C42"/>
    <w:rPr>
      <w:b/>
      <w:bCs/>
      <w:sz w:val="18"/>
      <w:szCs w:val="18"/>
      <w:shd w:val="clear" w:color="auto" w:fill="FFFFFF"/>
    </w:rPr>
  </w:style>
  <w:style w:type="paragraph" w:customStyle="1" w:styleId="Bodytext71">
    <w:name w:val="Body text (7)"/>
    <w:basedOn w:val="Normal"/>
    <w:link w:val="Bodytext70"/>
    <w:rsid w:val="006D1C42"/>
    <w:pPr>
      <w:widowControl w:val="0"/>
      <w:shd w:val="clear" w:color="auto" w:fill="FFFFFF"/>
      <w:spacing w:after="180" w:line="0" w:lineRule="atLeast"/>
      <w:jc w:val="center"/>
    </w:pPr>
    <w:rPr>
      <w:rFonts w:ascii="Tw Cen MT" w:eastAsia="Tw Cen MT" w:hAnsi="Tw Cen MT"/>
      <w:b/>
      <w:bCs/>
      <w:i/>
      <w:iCs/>
      <w:sz w:val="28"/>
      <w:szCs w:val="28"/>
      <w:lang w:eastAsia="lv-LV"/>
    </w:rPr>
  </w:style>
  <w:style w:type="paragraph" w:customStyle="1" w:styleId="Heading41">
    <w:name w:val="Heading #4"/>
    <w:basedOn w:val="Normal"/>
    <w:link w:val="Heading40"/>
    <w:rsid w:val="006D1C42"/>
    <w:pPr>
      <w:widowControl w:val="0"/>
      <w:shd w:val="clear" w:color="auto" w:fill="FFFFFF"/>
      <w:spacing w:before="180" w:after="180" w:line="0" w:lineRule="atLeast"/>
      <w:jc w:val="center"/>
      <w:outlineLvl w:val="3"/>
    </w:pPr>
    <w:rPr>
      <w:rFonts w:ascii="Tw Cen MT" w:eastAsia="Tw Cen MT" w:hAnsi="Tw Cen MT"/>
      <w:b/>
      <w:bCs/>
      <w:sz w:val="28"/>
      <w:szCs w:val="28"/>
      <w:lang w:eastAsia="lv-LV"/>
    </w:rPr>
  </w:style>
  <w:style w:type="paragraph" w:customStyle="1" w:styleId="Bodytext80">
    <w:name w:val="Body text (8)"/>
    <w:basedOn w:val="Normal"/>
    <w:link w:val="Bodytext8"/>
    <w:rsid w:val="006D1C42"/>
    <w:pPr>
      <w:widowControl w:val="0"/>
      <w:shd w:val="clear" w:color="auto" w:fill="FFFFFF"/>
      <w:spacing w:before="180" w:after="60" w:line="0" w:lineRule="atLeast"/>
    </w:pPr>
    <w:rPr>
      <w:rFonts w:ascii="Tw Cen MT" w:eastAsia="Tw Cen MT" w:hAnsi="Tw Cen MT"/>
      <w:b/>
      <w:bCs/>
      <w:sz w:val="18"/>
      <w:szCs w:val="18"/>
      <w:lang w:eastAsia="lv-LV"/>
    </w:rPr>
  </w:style>
  <w:style w:type="paragraph" w:styleId="List2">
    <w:name w:val="List 2"/>
    <w:basedOn w:val="Normal"/>
    <w:uiPriority w:val="99"/>
    <w:unhideWhenUsed/>
    <w:rsid w:val="006D1C42"/>
    <w:pPr>
      <w:ind w:left="566" w:hanging="283"/>
      <w:contextualSpacing/>
    </w:pPr>
    <w:rPr>
      <w:sz w:val="24"/>
      <w:szCs w:val="24"/>
    </w:rPr>
  </w:style>
  <w:style w:type="paragraph" w:customStyle="1" w:styleId="bodynumber">
    <w:name w:val="body number"/>
    <w:basedOn w:val="Normal"/>
    <w:uiPriority w:val="99"/>
    <w:rsid w:val="00DC138B"/>
    <w:pPr>
      <w:spacing w:after="60"/>
      <w:jc w:val="both"/>
    </w:pPr>
    <w:rPr>
      <w:sz w:val="24"/>
      <w:szCs w:val="24"/>
      <w:lang w:eastAsia="en-GB"/>
    </w:rPr>
  </w:style>
  <w:style w:type="paragraph" w:customStyle="1" w:styleId="tv213">
    <w:name w:val="tv213"/>
    <w:basedOn w:val="Normal"/>
    <w:rsid w:val="00DC138B"/>
    <w:pPr>
      <w:spacing w:before="100" w:beforeAutospacing="1" w:after="100" w:afterAutospacing="1"/>
    </w:pPr>
    <w:rPr>
      <w:sz w:val="24"/>
      <w:szCs w:val="24"/>
      <w:lang w:eastAsia="lv-LV"/>
    </w:rPr>
  </w:style>
  <w:style w:type="paragraph" w:customStyle="1" w:styleId="labojumupamats">
    <w:name w:val="labojumu_pamats"/>
    <w:basedOn w:val="Normal"/>
    <w:rsid w:val="00DC138B"/>
    <w:pPr>
      <w:spacing w:before="100" w:beforeAutospacing="1" w:after="100" w:afterAutospacing="1"/>
    </w:pPr>
    <w:rPr>
      <w:sz w:val="24"/>
      <w:szCs w:val="24"/>
      <w:lang w:eastAsia="lv-LV"/>
    </w:rPr>
  </w:style>
  <w:style w:type="character" w:customStyle="1" w:styleId="Heading5Char">
    <w:name w:val="Heading 5 Char"/>
    <w:basedOn w:val="DefaultParagraphFont"/>
    <w:link w:val="Heading5"/>
    <w:uiPriority w:val="99"/>
    <w:rsid w:val="00CD03C4"/>
    <w:rPr>
      <w:rFonts w:ascii="Times New Roman" w:eastAsia="Times New Roman" w:hAnsi="Times New Roman"/>
      <w:sz w:val="24"/>
      <w:szCs w:val="24"/>
    </w:rPr>
  </w:style>
  <w:style w:type="character" w:customStyle="1" w:styleId="Heading6Char">
    <w:name w:val="Heading 6 Char"/>
    <w:basedOn w:val="DefaultParagraphFont"/>
    <w:link w:val="Heading6"/>
    <w:uiPriority w:val="99"/>
    <w:rsid w:val="00CD03C4"/>
    <w:rPr>
      <w:rFonts w:ascii="Times New Roman" w:eastAsia="Times New Roman" w:hAnsi="Times New Roman"/>
      <w:b/>
      <w:sz w:val="24"/>
      <w:szCs w:val="24"/>
    </w:rPr>
  </w:style>
  <w:style w:type="character" w:customStyle="1" w:styleId="Heading8Char">
    <w:name w:val="Heading 8 Char"/>
    <w:basedOn w:val="DefaultParagraphFont"/>
    <w:link w:val="Heading8"/>
    <w:uiPriority w:val="99"/>
    <w:rsid w:val="00CD03C4"/>
    <w:rPr>
      <w:rFonts w:ascii="Times New Roman" w:eastAsia="Times New Roman" w:hAnsi="Times New Roman"/>
      <w:i/>
      <w:iCs/>
      <w:sz w:val="24"/>
      <w:szCs w:val="24"/>
    </w:rPr>
  </w:style>
  <w:style w:type="paragraph" w:customStyle="1" w:styleId="xmsonormal">
    <w:name w:val="x_msonormal"/>
    <w:basedOn w:val="Normal"/>
    <w:rsid w:val="00F133C5"/>
    <w:pPr>
      <w:spacing w:before="100" w:beforeAutospacing="1" w:after="100" w:afterAutospacing="1"/>
    </w:pPr>
    <w:rPr>
      <w:rFonts w:ascii="Times" w:eastAsia="Tw Cen MT" w:hAnsi="Times"/>
      <w:lang w:val="en-US"/>
    </w:rPr>
  </w:style>
  <w:style w:type="paragraph" w:customStyle="1" w:styleId="1stlevelheading">
    <w:name w:val="1st level (heading)"/>
    <w:next w:val="Normal"/>
    <w:uiPriority w:val="1"/>
    <w:qFormat/>
    <w:rsid w:val="002E558F"/>
    <w:pPr>
      <w:keepNext/>
      <w:numPr>
        <w:numId w:val="3"/>
      </w:numPr>
      <w:spacing w:before="360" w:after="240"/>
      <w:jc w:val="both"/>
      <w:outlineLvl w:val="0"/>
    </w:pPr>
    <w:rPr>
      <w:rFonts w:ascii="Times New Roman" w:eastAsia="Times New Roman" w:hAnsi="Times New Roman"/>
      <w:b/>
      <w:caps/>
      <w:spacing w:val="25"/>
      <w:kern w:val="24"/>
      <w:szCs w:val="24"/>
      <w:lang w:val="en-GB" w:eastAsia="en-US"/>
    </w:rPr>
  </w:style>
  <w:style w:type="paragraph" w:customStyle="1" w:styleId="2ndlevelheading">
    <w:name w:val="2nd level (heading)"/>
    <w:basedOn w:val="1stlevelheading"/>
    <w:next w:val="Normal"/>
    <w:uiPriority w:val="1"/>
    <w:qFormat/>
    <w:rsid w:val="002E558F"/>
    <w:pPr>
      <w:keepNext w:val="0"/>
      <w:numPr>
        <w:ilvl w:val="1"/>
      </w:numPr>
      <w:spacing w:before="240"/>
      <w:outlineLvl w:val="1"/>
    </w:pPr>
    <w:rPr>
      <w:caps w:val="0"/>
      <w:spacing w:val="0"/>
    </w:rPr>
  </w:style>
  <w:style w:type="paragraph" w:customStyle="1" w:styleId="3rdlevelheading">
    <w:name w:val="3rd level (heading)"/>
    <w:basedOn w:val="2ndlevelheading"/>
    <w:next w:val="Normal"/>
    <w:uiPriority w:val="1"/>
    <w:qFormat/>
    <w:rsid w:val="002E558F"/>
    <w:pPr>
      <w:numPr>
        <w:ilvl w:val="2"/>
      </w:numPr>
      <w:outlineLvl w:val="2"/>
    </w:pPr>
    <w:rPr>
      <w:i/>
    </w:rPr>
  </w:style>
  <w:style w:type="paragraph" w:customStyle="1" w:styleId="4thlevelheading">
    <w:name w:val="4th level (heading)"/>
    <w:basedOn w:val="3rdlevelheading"/>
    <w:next w:val="Normal"/>
    <w:uiPriority w:val="1"/>
    <w:qFormat/>
    <w:rsid w:val="002E558F"/>
    <w:pPr>
      <w:numPr>
        <w:ilvl w:val="3"/>
      </w:numPr>
      <w:spacing w:after="120"/>
      <w:outlineLvl w:val="3"/>
    </w:pPr>
    <w:rPr>
      <w:b w:val="0"/>
    </w:rPr>
  </w:style>
  <w:style w:type="paragraph" w:customStyle="1" w:styleId="5thlevelheading">
    <w:name w:val="5th level (heading)"/>
    <w:basedOn w:val="4thlevelheading"/>
    <w:next w:val="Normal"/>
    <w:uiPriority w:val="1"/>
    <w:qFormat/>
    <w:rsid w:val="002E558F"/>
    <w:pPr>
      <w:numPr>
        <w:ilvl w:val="4"/>
      </w:numPr>
      <w:outlineLvl w:val="4"/>
    </w:pPr>
    <w:rPr>
      <w:i w:val="0"/>
      <w:u w:val="single"/>
    </w:rPr>
  </w:style>
  <w:style w:type="paragraph" w:customStyle="1" w:styleId="ListParagraph1">
    <w:name w:val="List Paragraph1"/>
    <w:basedOn w:val="Normal"/>
    <w:qFormat/>
    <w:rsid w:val="001B28FB"/>
    <w:pPr>
      <w:spacing w:after="200" w:line="276" w:lineRule="auto"/>
      <w:ind w:left="720"/>
      <w:contextualSpacing/>
    </w:pPr>
    <w:rPr>
      <w:rFonts w:ascii="Calibri" w:eastAsia="Calibri" w:hAnsi="Calibri"/>
      <w:sz w:val="22"/>
      <w:szCs w:val="22"/>
    </w:rPr>
  </w:style>
  <w:style w:type="paragraph" w:customStyle="1" w:styleId="B0AbsatzBlock">
    <w:name w:val="B0 Absatz Block"/>
    <w:basedOn w:val="Normal"/>
    <w:rsid w:val="001B28FB"/>
    <w:pPr>
      <w:spacing w:line="360" w:lineRule="atLeast"/>
      <w:jc w:val="both"/>
    </w:pPr>
    <w:rPr>
      <w:rFonts w:ascii="Arial" w:hAnsi="Arial"/>
      <w:sz w:val="22"/>
      <w:lang w:val="en-GB"/>
    </w:rPr>
  </w:style>
  <w:style w:type="numbering" w:styleId="111111">
    <w:name w:val="Outline List 2"/>
    <w:basedOn w:val="NoList"/>
    <w:rsid w:val="005A5842"/>
    <w:pPr>
      <w:numPr>
        <w:numId w:val="4"/>
      </w:numPr>
    </w:pPr>
  </w:style>
  <w:style w:type="paragraph" w:styleId="ListBullet2">
    <w:name w:val="List Bullet 2"/>
    <w:basedOn w:val="Normal"/>
    <w:unhideWhenUsed/>
    <w:rsid w:val="00DA7A69"/>
    <w:pPr>
      <w:tabs>
        <w:tab w:val="num" w:pos="720"/>
      </w:tabs>
      <w:ind w:left="4253" w:hanging="480"/>
      <w:contextualSpacing/>
    </w:pPr>
    <w:rPr>
      <w:rFonts w:ascii="Arial Unicode MS" w:eastAsia="Arial Unicode MS" w:hAnsi="Arial Unicode MS" w:cs="Arial Unicode MS"/>
      <w:color w:val="000000"/>
      <w:sz w:val="24"/>
      <w:szCs w:val="24"/>
      <w:lang w:eastAsia="lv-LV"/>
    </w:rPr>
  </w:style>
  <w:style w:type="character" w:styleId="UnresolvedMention">
    <w:name w:val="Unresolved Mention"/>
    <w:basedOn w:val="DefaultParagraphFont"/>
    <w:uiPriority w:val="99"/>
    <w:semiHidden/>
    <w:unhideWhenUsed/>
    <w:rsid w:val="00284F1B"/>
    <w:rPr>
      <w:color w:val="605E5C"/>
      <w:shd w:val="clear" w:color="auto" w:fill="E1DFDD"/>
    </w:rPr>
  </w:style>
  <w:style w:type="table" w:styleId="TableGridLight">
    <w:name w:val="Grid Table Light"/>
    <w:basedOn w:val="TableNormal"/>
    <w:uiPriority w:val="99"/>
    <w:rsid w:val="0088094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ColorfulList-Accent11">
    <w:name w:val="Colorful List - Accent 11"/>
    <w:basedOn w:val="Normal"/>
    <w:uiPriority w:val="99"/>
    <w:qFormat/>
    <w:rsid w:val="00FF6DEA"/>
    <w:pPr>
      <w:spacing w:after="200" w:line="276" w:lineRule="auto"/>
      <w:ind w:left="720"/>
      <w:contextualSpacing/>
    </w:pPr>
    <w:rPr>
      <w:rFonts w:ascii="Calibri" w:hAnsi="Calibri"/>
      <w:sz w:val="22"/>
      <w:szCs w:val="22"/>
      <w:lang w:eastAsia="lv-LV"/>
    </w:rPr>
  </w:style>
  <w:style w:type="paragraph" w:customStyle="1" w:styleId="Parasts1">
    <w:name w:val="Parasts1"/>
    <w:rsid w:val="00F15CB9"/>
    <w:pPr>
      <w:suppressAutoHyphens/>
      <w:autoSpaceDN w:val="0"/>
      <w:textAlignment w:val="baseline"/>
    </w:pPr>
    <w:rPr>
      <w:rFonts w:ascii="Times New Roman" w:eastAsia="Times New Roman" w:hAnsi="Times New Roman"/>
      <w:sz w:val="20"/>
      <w:szCs w:val="20"/>
      <w:lang w:eastAsia="en-US"/>
    </w:rPr>
  </w:style>
  <w:style w:type="character" w:customStyle="1" w:styleId="Noklusjumarindkopasfonts1">
    <w:name w:val="Noklusējuma rindkopas fonts1"/>
    <w:rsid w:val="00F15CB9"/>
  </w:style>
  <w:style w:type="paragraph" w:customStyle="1" w:styleId="Sarakstarindkopa1">
    <w:name w:val="Saraksta rindkopa1"/>
    <w:basedOn w:val="Parasts1"/>
    <w:rsid w:val="00F15CB9"/>
    <w:pPr>
      <w:spacing w:after="200" w:line="276" w:lineRule="auto"/>
      <w:ind w:left="720"/>
    </w:pPr>
    <w:rPr>
      <w:rFonts w:ascii="Calibri" w:eastAsia="Tw Cen MT" w:hAnsi="Calibri"/>
      <w:lang w:val="en-US" w:eastAsia="ko-KR"/>
    </w:rPr>
  </w:style>
  <w:style w:type="paragraph" w:customStyle="1" w:styleId="paragraph">
    <w:name w:val="paragraph"/>
    <w:basedOn w:val="Normal"/>
    <w:rsid w:val="00765421"/>
    <w:pPr>
      <w:spacing w:before="100" w:beforeAutospacing="1" w:after="100" w:afterAutospacing="1"/>
    </w:pPr>
    <w:rPr>
      <w:sz w:val="24"/>
      <w:szCs w:val="24"/>
      <w:lang w:eastAsia="lv-LV"/>
    </w:rPr>
  </w:style>
  <w:style w:type="character" w:customStyle="1" w:styleId="normaltextrun">
    <w:name w:val="normaltextrun"/>
    <w:basedOn w:val="DefaultParagraphFont"/>
    <w:rsid w:val="00765421"/>
  </w:style>
  <w:style w:type="character" w:customStyle="1" w:styleId="eop">
    <w:name w:val="eop"/>
    <w:basedOn w:val="DefaultParagraphFont"/>
    <w:rsid w:val="00765421"/>
  </w:style>
  <w:style w:type="paragraph" w:customStyle="1" w:styleId="Default">
    <w:name w:val="Default"/>
    <w:rsid w:val="00D6302D"/>
    <w:pPr>
      <w:autoSpaceDE w:val="0"/>
      <w:autoSpaceDN w:val="0"/>
      <w:adjustRightInd w:val="0"/>
      <w:spacing w:before="120"/>
      <w:jc w:val="both"/>
    </w:pPr>
    <w:rPr>
      <w:rFonts w:ascii="Times New Roman" w:eastAsia="Times New Roman" w:hAnsi="Times New Roman"/>
      <w:color w:val="000000"/>
      <w:sz w:val="24"/>
      <w:szCs w:val="24"/>
    </w:rPr>
  </w:style>
  <w:style w:type="paragraph" w:styleId="NormalWeb">
    <w:name w:val="Normal (Web)"/>
    <w:basedOn w:val="Normal"/>
    <w:uiPriority w:val="99"/>
    <w:semiHidden/>
    <w:unhideWhenUsed/>
    <w:rsid w:val="00052ADE"/>
    <w:pPr>
      <w:spacing w:before="100" w:beforeAutospacing="1" w:after="100" w:afterAutospacing="1"/>
    </w:pPr>
    <w:rPr>
      <w:sz w:val="24"/>
      <w:szCs w:val="24"/>
      <w:lang w:eastAsia="lv-LV"/>
    </w:rPr>
  </w:style>
  <w:style w:type="paragraph" w:customStyle="1" w:styleId="tabulai">
    <w:name w:val="tabulai"/>
    <w:basedOn w:val="Normal"/>
    <w:qFormat/>
    <w:rsid w:val="003B4D15"/>
    <w:pPr>
      <w:numPr>
        <w:ilvl w:val="2"/>
        <w:numId w:val="5"/>
      </w:numPr>
      <w:ind w:left="709" w:hanging="709"/>
      <w:jc w:val="both"/>
    </w:pPr>
    <w:rPr>
      <w:bCs/>
      <w:sz w:val="24"/>
      <w:szCs w:val="24"/>
    </w:rPr>
  </w:style>
  <w:style w:type="paragraph" w:customStyle="1" w:styleId="tabulai2">
    <w:name w:val="tabulai2"/>
    <w:basedOn w:val="Normal"/>
    <w:link w:val="tabulai2Char"/>
    <w:qFormat/>
    <w:rsid w:val="003B4D15"/>
    <w:pPr>
      <w:numPr>
        <w:ilvl w:val="3"/>
        <w:numId w:val="5"/>
      </w:numPr>
      <w:jc w:val="both"/>
    </w:pPr>
    <w:rPr>
      <w:sz w:val="24"/>
      <w:szCs w:val="22"/>
    </w:rPr>
  </w:style>
  <w:style w:type="character" w:customStyle="1" w:styleId="tabulai2Char">
    <w:name w:val="tabulai2 Char"/>
    <w:link w:val="tabulai2"/>
    <w:rsid w:val="003B4D15"/>
    <w:rPr>
      <w:rFonts w:ascii="Times New Roman" w:eastAsia="Times New Roman" w:hAnsi="Times New Roman"/>
      <w:sz w:val="24"/>
      <w:lang w:eastAsia="en-US"/>
    </w:rPr>
  </w:style>
  <w:style w:type="character" w:customStyle="1" w:styleId="None">
    <w:name w:val="None"/>
    <w:rsid w:val="00D60F59"/>
  </w:style>
  <w:style w:type="character" w:customStyle="1" w:styleId="Hyperlink2">
    <w:name w:val="Hyperlink.2"/>
    <w:basedOn w:val="DefaultParagraphFont"/>
    <w:rsid w:val="00E67AC3"/>
  </w:style>
  <w:style w:type="table" w:customStyle="1" w:styleId="TableGrid3">
    <w:name w:val="Table Grid3"/>
    <w:basedOn w:val="TableNormal"/>
    <w:next w:val="TableGrid"/>
    <w:uiPriority w:val="39"/>
    <w:rsid w:val="002605F5"/>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787977">
      <w:bodyDiv w:val="1"/>
      <w:marLeft w:val="0"/>
      <w:marRight w:val="0"/>
      <w:marTop w:val="0"/>
      <w:marBottom w:val="0"/>
      <w:divBdr>
        <w:top w:val="none" w:sz="0" w:space="0" w:color="auto"/>
        <w:left w:val="none" w:sz="0" w:space="0" w:color="auto"/>
        <w:bottom w:val="none" w:sz="0" w:space="0" w:color="auto"/>
        <w:right w:val="none" w:sz="0" w:space="0" w:color="auto"/>
      </w:divBdr>
    </w:div>
    <w:div w:id="272596410">
      <w:bodyDiv w:val="1"/>
      <w:marLeft w:val="0"/>
      <w:marRight w:val="0"/>
      <w:marTop w:val="0"/>
      <w:marBottom w:val="0"/>
      <w:divBdr>
        <w:top w:val="none" w:sz="0" w:space="0" w:color="auto"/>
        <w:left w:val="none" w:sz="0" w:space="0" w:color="auto"/>
        <w:bottom w:val="none" w:sz="0" w:space="0" w:color="auto"/>
        <w:right w:val="none" w:sz="0" w:space="0" w:color="auto"/>
      </w:divBdr>
    </w:div>
    <w:div w:id="289362729">
      <w:bodyDiv w:val="1"/>
      <w:marLeft w:val="0"/>
      <w:marRight w:val="0"/>
      <w:marTop w:val="0"/>
      <w:marBottom w:val="0"/>
      <w:divBdr>
        <w:top w:val="none" w:sz="0" w:space="0" w:color="auto"/>
        <w:left w:val="none" w:sz="0" w:space="0" w:color="auto"/>
        <w:bottom w:val="none" w:sz="0" w:space="0" w:color="auto"/>
        <w:right w:val="none" w:sz="0" w:space="0" w:color="auto"/>
      </w:divBdr>
    </w:div>
    <w:div w:id="303698713">
      <w:bodyDiv w:val="1"/>
      <w:marLeft w:val="0"/>
      <w:marRight w:val="0"/>
      <w:marTop w:val="0"/>
      <w:marBottom w:val="0"/>
      <w:divBdr>
        <w:top w:val="none" w:sz="0" w:space="0" w:color="auto"/>
        <w:left w:val="none" w:sz="0" w:space="0" w:color="auto"/>
        <w:bottom w:val="none" w:sz="0" w:space="0" w:color="auto"/>
        <w:right w:val="none" w:sz="0" w:space="0" w:color="auto"/>
      </w:divBdr>
    </w:div>
    <w:div w:id="327637496">
      <w:bodyDiv w:val="1"/>
      <w:marLeft w:val="0"/>
      <w:marRight w:val="0"/>
      <w:marTop w:val="0"/>
      <w:marBottom w:val="0"/>
      <w:divBdr>
        <w:top w:val="none" w:sz="0" w:space="0" w:color="auto"/>
        <w:left w:val="none" w:sz="0" w:space="0" w:color="auto"/>
        <w:bottom w:val="none" w:sz="0" w:space="0" w:color="auto"/>
        <w:right w:val="none" w:sz="0" w:space="0" w:color="auto"/>
      </w:divBdr>
    </w:div>
    <w:div w:id="578491387">
      <w:bodyDiv w:val="1"/>
      <w:marLeft w:val="0"/>
      <w:marRight w:val="0"/>
      <w:marTop w:val="0"/>
      <w:marBottom w:val="0"/>
      <w:divBdr>
        <w:top w:val="none" w:sz="0" w:space="0" w:color="auto"/>
        <w:left w:val="none" w:sz="0" w:space="0" w:color="auto"/>
        <w:bottom w:val="none" w:sz="0" w:space="0" w:color="auto"/>
        <w:right w:val="none" w:sz="0" w:space="0" w:color="auto"/>
      </w:divBdr>
    </w:div>
    <w:div w:id="665934761">
      <w:bodyDiv w:val="1"/>
      <w:marLeft w:val="0"/>
      <w:marRight w:val="0"/>
      <w:marTop w:val="0"/>
      <w:marBottom w:val="0"/>
      <w:divBdr>
        <w:top w:val="none" w:sz="0" w:space="0" w:color="auto"/>
        <w:left w:val="none" w:sz="0" w:space="0" w:color="auto"/>
        <w:bottom w:val="none" w:sz="0" w:space="0" w:color="auto"/>
        <w:right w:val="none" w:sz="0" w:space="0" w:color="auto"/>
      </w:divBdr>
    </w:div>
    <w:div w:id="670257679">
      <w:bodyDiv w:val="1"/>
      <w:marLeft w:val="0"/>
      <w:marRight w:val="0"/>
      <w:marTop w:val="0"/>
      <w:marBottom w:val="0"/>
      <w:divBdr>
        <w:top w:val="none" w:sz="0" w:space="0" w:color="auto"/>
        <w:left w:val="none" w:sz="0" w:space="0" w:color="auto"/>
        <w:bottom w:val="none" w:sz="0" w:space="0" w:color="auto"/>
        <w:right w:val="none" w:sz="0" w:space="0" w:color="auto"/>
      </w:divBdr>
    </w:div>
    <w:div w:id="686907265">
      <w:bodyDiv w:val="1"/>
      <w:marLeft w:val="0"/>
      <w:marRight w:val="0"/>
      <w:marTop w:val="0"/>
      <w:marBottom w:val="0"/>
      <w:divBdr>
        <w:top w:val="none" w:sz="0" w:space="0" w:color="auto"/>
        <w:left w:val="none" w:sz="0" w:space="0" w:color="auto"/>
        <w:bottom w:val="none" w:sz="0" w:space="0" w:color="auto"/>
        <w:right w:val="none" w:sz="0" w:space="0" w:color="auto"/>
      </w:divBdr>
    </w:div>
    <w:div w:id="887490541">
      <w:bodyDiv w:val="1"/>
      <w:marLeft w:val="0"/>
      <w:marRight w:val="0"/>
      <w:marTop w:val="0"/>
      <w:marBottom w:val="0"/>
      <w:divBdr>
        <w:top w:val="none" w:sz="0" w:space="0" w:color="auto"/>
        <w:left w:val="none" w:sz="0" w:space="0" w:color="auto"/>
        <w:bottom w:val="none" w:sz="0" w:space="0" w:color="auto"/>
        <w:right w:val="none" w:sz="0" w:space="0" w:color="auto"/>
      </w:divBdr>
      <w:divsChild>
        <w:div w:id="204029834">
          <w:marLeft w:val="0"/>
          <w:marRight w:val="0"/>
          <w:marTop w:val="0"/>
          <w:marBottom w:val="0"/>
          <w:divBdr>
            <w:top w:val="none" w:sz="0" w:space="0" w:color="auto"/>
            <w:left w:val="none" w:sz="0" w:space="0" w:color="auto"/>
            <w:bottom w:val="none" w:sz="0" w:space="0" w:color="auto"/>
            <w:right w:val="none" w:sz="0" w:space="0" w:color="auto"/>
          </w:divBdr>
        </w:div>
        <w:div w:id="1769420861">
          <w:marLeft w:val="0"/>
          <w:marRight w:val="0"/>
          <w:marTop w:val="0"/>
          <w:marBottom w:val="0"/>
          <w:divBdr>
            <w:top w:val="none" w:sz="0" w:space="0" w:color="auto"/>
            <w:left w:val="none" w:sz="0" w:space="0" w:color="auto"/>
            <w:bottom w:val="none" w:sz="0" w:space="0" w:color="auto"/>
            <w:right w:val="none" w:sz="0" w:space="0" w:color="auto"/>
          </w:divBdr>
        </w:div>
      </w:divsChild>
    </w:div>
    <w:div w:id="963391823">
      <w:bodyDiv w:val="1"/>
      <w:marLeft w:val="0"/>
      <w:marRight w:val="0"/>
      <w:marTop w:val="0"/>
      <w:marBottom w:val="0"/>
      <w:divBdr>
        <w:top w:val="none" w:sz="0" w:space="0" w:color="auto"/>
        <w:left w:val="none" w:sz="0" w:space="0" w:color="auto"/>
        <w:bottom w:val="none" w:sz="0" w:space="0" w:color="auto"/>
        <w:right w:val="none" w:sz="0" w:space="0" w:color="auto"/>
      </w:divBdr>
    </w:div>
    <w:div w:id="976494166">
      <w:bodyDiv w:val="1"/>
      <w:marLeft w:val="0"/>
      <w:marRight w:val="0"/>
      <w:marTop w:val="0"/>
      <w:marBottom w:val="0"/>
      <w:divBdr>
        <w:top w:val="none" w:sz="0" w:space="0" w:color="auto"/>
        <w:left w:val="none" w:sz="0" w:space="0" w:color="auto"/>
        <w:bottom w:val="none" w:sz="0" w:space="0" w:color="auto"/>
        <w:right w:val="none" w:sz="0" w:space="0" w:color="auto"/>
      </w:divBdr>
    </w:div>
    <w:div w:id="1023897446">
      <w:bodyDiv w:val="1"/>
      <w:marLeft w:val="0"/>
      <w:marRight w:val="0"/>
      <w:marTop w:val="0"/>
      <w:marBottom w:val="0"/>
      <w:divBdr>
        <w:top w:val="none" w:sz="0" w:space="0" w:color="auto"/>
        <w:left w:val="none" w:sz="0" w:space="0" w:color="auto"/>
        <w:bottom w:val="none" w:sz="0" w:space="0" w:color="auto"/>
        <w:right w:val="none" w:sz="0" w:space="0" w:color="auto"/>
      </w:divBdr>
    </w:div>
    <w:div w:id="1156066142">
      <w:bodyDiv w:val="1"/>
      <w:marLeft w:val="0"/>
      <w:marRight w:val="0"/>
      <w:marTop w:val="0"/>
      <w:marBottom w:val="0"/>
      <w:divBdr>
        <w:top w:val="none" w:sz="0" w:space="0" w:color="auto"/>
        <w:left w:val="none" w:sz="0" w:space="0" w:color="auto"/>
        <w:bottom w:val="none" w:sz="0" w:space="0" w:color="auto"/>
        <w:right w:val="none" w:sz="0" w:space="0" w:color="auto"/>
      </w:divBdr>
    </w:div>
    <w:div w:id="1320620782">
      <w:bodyDiv w:val="1"/>
      <w:marLeft w:val="0"/>
      <w:marRight w:val="0"/>
      <w:marTop w:val="0"/>
      <w:marBottom w:val="0"/>
      <w:divBdr>
        <w:top w:val="none" w:sz="0" w:space="0" w:color="auto"/>
        <w:left w:val="none" w:sz="0" w:space="0" w:color="auto"/>
        <w:bottom w:val="none" w:sz="0" w:space="0" w:color="auto"/>
        <w:right w:val="none" w:sz="0" w:space="0" w:color="auto"/>
      </w:divBdr>
    </w:div>
    <w:div w:id="1325007594">
      <w:bodyDiv w:val="1"/>
      <w:marLeft w:val="0"/>
      <w:marRight w:val="0"/>
      <w:marTop w:val="0"/>
      <w:marBottom w:val="0"/>
      <w:divBdr>
        <w:top w:val="none" w:sz="0" w:space="0" w:color="auto"/>
        <w:left w:val="none" w:sz="0" w:space="0" w:color="auto"/>
        <w:bottom w:val="none" w:sz="0" w:space="0" w:color="auto"/>
        <w:right w:val="none" w:sz="0" w:space="0" w:color="auto"/>
      </w:divBdr>
      <w:divsChild>
        <w:div w:id="109713835">
          <w:marLeft w:val="0"/>
          <w:marRight w:val="0"/>
          <w:marTop w:val="0"/>
          <w:marBottom w:val="0"/>
          <w:divBdr>
            <w:top w:val="none" w:sz="0" w:space="0" w:color="auto"/>
            <w:left w:val="none" w:sz="0" w:space="0" w:color="auto"/>
            <w:bottom w:val="none" w:sz="0" w:space="0" w:color="auto"/>
            <w:right w:val="none" w:sz="0" w:space="0" w:color="auto"/>
          </w:divBdr>
        </w:div>
        <w:div w:id="685519702">
          <w:marLeft w:val="0"/>
          <w:marRight w:val="0"/>
          <w:marTop w:val="400"/>
          <w:marBottom w:val="0"/>
          <w:divBdr>
            <w:top w:val="none" w:sz="0" w:space="0" w:color="auto"/>
            <w:left w:val="none" w:sz="0" w:space="0" w:color="auto"/>
            <w:bottom w:val="none" w:sz="0" w:space="0" w:color="auto"/>
            <w:right w:val="none" w:sz="0" w:space="0" w:color="auto"/>
          </w:divBdr>
        </w:div>
      </w:divsChild>
    </w:div>
    <w:div w:id="1414357310">
      <w:bodyDiv w:val="1"/>
      <w:marLeft w:val="0"/>
      <w:marRight w:val="0"/>
      <w:marTop w:val="0"/>
      <w:marBottom w:val="0"/>
      <w:divBdr>
        <w:top w:val="none" w:sz="0" w:space="0" w:color="auto"/>
        <w:left w:val="none" w:sz="0" w:space="0" w:color="auto"/>
        <w:bottom w:val="none" w:sz="0" w:space="0" w:color="auto"/>
        <w:right w:val="none" w:sz="0" w:space="0" w:color="auto"/>
      </w:divBdr>
    </w:div>
    <w:div w:id="1430850687">
      <w:bodyDiv w:val="1"/>
      <w:marLeft w:val="0"/>
      <w:marRight w:val="0"/>
      <w:marTop w:val="0"/>
      <w:marBottom w:val="0"/>
      <w:divBdr>
        <w:top w:val="none" w:sz="0" w:space="0" w:color="auto"/>
        <w:left w:val="none" w:sz="0" w:space="0" w:color="auto"/>
        <w:bottom w:val="none" w:sz="0" w:space="0" w:color="auto"/>
        <w:right w:val="none" w:sz="0" w:space="0" w:color="auto"/>
      </w:divBdr>
    </w:div>
    <w:div w:id="1480416324">
      <w:bodyDiv w:val="1"/>
      <w:marLeft w:val="0"/>
      <w:marRight w:val="0"/>
      <w:marTop w:val="0"/>
      <w:marBottom w:val="0"/>
      <w:divBdr>
        <w:top w:val="none" w:sz="0" w:space="0" w:color="auto"/>
        <w:left w:val="none" w:sz="0" w:space="0" w:color="auto"/>
        <w:bottom w:val="none" w:sz="0" w:space="0" w:color="auto"/>
        <w:right w:val="none" w:sz="0" w:space="0" w:color="auto"/>
      </w:divBdr>
    </w:div>
    <w:div w:id="1700466993">
      <w:bodyDiv w:val="1"/>
      <w:marLeft w:val="0"/>
      <w:marRight w:val="0"/>
      <w:marTop w:val="0"/>
      <w:marBottom w:val="0"/>
      <w:divBdr>
        <w:top w:val="none" w:sz="0" w:space="0" w:color="auto"/>
        <w:left w:val="none" w:sz="0" w:space="0" w:color="auto"/>
        <w:bottom w:val="none" w:sz="0" w:space="0" w:color="auto"/>
        <w:right w:val="none" w:sz="0" w:space="0" w:color="auto"/>
      </w:divBdr>
      <w:divsChild>
        <w:div w:id="890458470">
          <w:marLeft w:val="0"/>
          <w:marRight w:val="0"/>
          <w:marTop w:val="0"/>
          <w:marBottom w:val="0"/>
          <w:divBdr>
            <w:top w:val="none" w:sz="0" w:space="0" w:color="auto"/>
            <w:left w:val="none" w:sz="0" w:space="0" w:color="auto"/>
            <w:bottom w:val="none" w:sz="0" w:space="0" w:color="auto"/>
            <w:right w:val="none" w:sz="0" w:space="0" w:color="auto"/>
          </w:divBdr>
          <w:divsChild>
            <w:div w:id="1467240818">
              <w:marLeft w:val="0"/>
              <w:marRight w:val="0"/>
              <w:marTop w:val="0"/>
              <w:marBottom w:val="0"/>
              <w:divBdr>
                <w:top w:val="none" w:sz="0" w:space="0" w:color="auto"/>
                <w:left w:val="none" w:sz="0" w:space="0" w:color="auto"/>
                <w:bottom w:val="none" w:sz="0" w:space="0" w:color="auto"/>
                <w:right w:val="none" w:sz="0" w:space="0" w:color="auto"/>
              </w:divBdr>
            </w:div>
            <w:div w:id="47383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603138">
      <w:bodyDiv w:val="1"/>
      <w:marLeft w:val="0"/>
      <w:marRight w:val="0"/>
      <w:marTop w:val="0"/>
      <w:marBottom w:val="0"/>
      <w:divBdr>
        <w:top w:val="none" w:sz="0" w:space="0" w:color="auto"/>
        <w:left w:val="none" w:sz="0" w:space="0" w:color="auto"/>
        <w:bottom w:val="none" w:sz="0" w:space="0" w:color="auto"/>
        <w:right w:val="none" w:sz="0" w:space="0" w:color="auto"/>
      </w:divBdr>
    </w:div>
    <w:div w:id="1895703013">
      <w:bodyDiv w:val="1"/>
      <w:marLeft w:val="0"/>
      <w:marRight w:val="0"/>
      <w:marTop w:val="0"/>
      <w:marBottom w:val="0"/>
      <w:divBdr>
        <w:top w:val="none" w:sz="0" w:space="0" w:color="auto"/>
        <w:left w:val="none" w:sz="0" w:space="0" w:color="auto"/>
        <w:bottom w:val="none" w:sz="0" w:space="0" w:color="auto"/>
        <w:right w:val="none" w:sz="0" w:space="0" w:color="auto"/>
      </w:divBdr>
    </w:div>
    <w:div w:id="1958833652">
      <w:bodyDiv w:val="1"/>
      <w:marLeft w:val="0"/>
      <w:marRight w:val="0"/>
      <w:marTop w:val="0"/>
      <w:marBottom w:val="0"/>
      <w:divBdr>
        <w:top w:val="none" w:sz="0" w:space="0" w:color="auto"/>
        <w:left w:val="none" w:sz="0" w:space="0" w:color="auto"/>
        <w:bottom w:val="none" w:sz="0" w:space="0" w:color="auto"/>
        <w:right w:val="none" w:sz="0" w:space="0" w:color="auto"/>
      </w:divBdr>
    </w:div>
    <w:div w:id="1999845448">
      <w:bodyDiv w:val="1"/>
      <w:marLeft w:val="0"/>
      <w:marRight w:val="0"/>
      <w:marTop w:val="0"/>
      <w:marBottom w:val="0"/>
      <w:divBdr>
        <w:top w:val="none" w:sz="0" w:space="0" w:color="auto"/>
        <w:left w:val="none" w:sz="0" w:space="0" w:color="auto"/>
        <w:bottom w:val="none" w:sz="0" w:space="0" w:color="auto"/>
        <w:right w:val="none" w:sz="0" w:space="0" w:color="auto"/>
      </w:divBdr>
    </w:div>
    <w:div w:id="2047754986">
      <w:bodyDiv w:val="1"/>
      <w:marLeft w:val="0"/>
      <w:marRight w:val="0"/>
      <w:marTop w:val="0"/>
      <w:marBottom w:val="0"/>
      <w:divBdr>
        <w:top w:val="none" w:sz="0" w:space="0" w:color="auto"/>
        <w:left w:val="none" w:sz="0" w:space="0" w:color="auto"/>
        <w:bottom w:val="none" w:sz="0" w:space="0" w:color="auto"/>
        <w:right w:val="none" w:sz="0" w:space="0" w:color="auto"/>
      </w:divBdr>
    </w:div>
    <w:div w:id="2054646656">
      <w:bodyDiv w:val="1"/>
      <w:marLeft w:val="0"/>
      <w:marRight w:val="0"/>
      <w:marTop w:val="0"/>
      <w:marBottom w:val="0"/>
      <w:divBdr>
        <w:top w:val="none" w:sz="0" w:space="0" w:color="auto"/>
        <w:left w:val="none" w:sz="0" w:space="0" w:color="auto"/>
        <w:bottom w:val="none" w:sz="0" w:space="0" w:color="auto"/>
        <w:right w:val="none" w:sz="0" w:space="0" w:color="auto"/>
      </w:divBdr>
    </w:div>
    <w:div w:id="2059744154">
      <w:bodyDiv w:val="1"/>
      <w:marLeft w:val="0"/>
      <w:marRight w:val="0"/>
      <w:marTop w:val="0"/>
      <w:marBottom w:val="0"/>
      <w:divBdr>
        <w:top w:val="none" w:sz="0" w:space="0" w:color="auto"/>
        <w:left w:val="none" w:sz="0" w:space="0" w:color="auto"/>
        <w:bottom w:val="none" w:sz="0" w:space="0" w:color="auto"/>
        <w:right w:val="none" w:sz="0" w:space="0" w:color="auto"/>
      </w:divBdr>
    </w:div>
    <w:div w:id="2068795182">
      <w:bodyDiv w:val="1"/>
      <w:marLeft w:val="0"/>
      <w:marRight w:val="0"/>
      <w:marTop w:val="0"/>
      <w:marBottom w:val="0"/>
      <w:divBdr>
        <w:top w:val="none" w:sz="0" w:space="0" w:color="auto"/>
        <w:left w:val="none" w:sz="0" w:space="0" w:color="auto"/>
        <w:bottom w:val="none" w:sz="0" w:space="0" w:color="auto"/>
        <w:right w:val="none" w:sz="0" w:space="0" w:color="auto"/>
      </w:divBdr>
    </w:div>
    <w:div w:id="208833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epirkumi@sampeteranams.l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epirkumi@sampeteranams.l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ursoft.lv/"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434" TargetMode="External"/><Relationship Id="rId5" Type="http://schemas.openxmlformats.org/officeDocument/2006/relationships/numbering" Target="numbering.xml"/><Relationship Id="rId15" Type="http://schemas.openxmlformats.org/officeDocument/2006/relationships/hyperlink" Target="https://registri.vvd.gov.lv/izsniegtas-atlaujas-un-licences/aukstuma-agenti/sertificeto-specialistu-sarakst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egistri.vvd.gov.lv/izsniegtas-atlaujas-un-licences/aukstuma-agenti/licences-darbibam-ar-aukstuma-agentie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ec.europa.eu/growth/tools-databases/esp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A447AE97B64A4BB79DD4886F57B25B" ma:contentTypeVersion="18" ma:contentTypeDescription="Create a new document." ma:contentTypeScope="" ma:versionID="05275915c3fcb0c0483825de50cb6fd9">
  <xsd:schema xmlns:xsd="http://www.w3.org/2001/XMLSchema" xmlns:xs="http://www.w3.org/2001/XMLSchema" xmlns:p="http://schemas.microsoft.com/office/2006/metadata/properties" xmlns:ns2="bcc2f174-c36e-41dd-b528-efe7f80ea2f9" xmlns:ns3="21279e58-b530-4b7e-8216-66bd64e52479" targetNamespace="http://schemas.microsoft.com/office/2006/metadata/properties" ma:root="true" ma:fieldsID="b434d780793b65055853f3a822b8603a" ns2:_="" ns3:_="">
    <xsd:import namespace="bcc2f174-c36e-41dd-b528-efe7f80ea2f9"/>
    <xsd:import namespace="21279e58-b530-4b7e-8216-66bd64e5247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c2f174-c36e-41dd-b528-efe7f80ea2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a14c0c8-026d-40e1-85be-baf11c0f970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279e58-b530-4b7e-8216-66bd64e5247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b1207eb-8bf9-4556-b48d-7b641cda3c3c}" ma:internalName="TaxCatchAll" ma:showField="CatchAllData" ma:web="21279e58-b530-4b7e-8216-66bd64e524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cc2f174-c36e-41dd-b528-efe7f80ea2f9">
      <Terms xmlns="http://schemas.microsoft.com/office/infopath/2007/PartnerControls"/>
    </lcf76f155ced4ddcb4097134ff3c332f>
    <TaxCatchAll xmlns="21279e58-b530-4b7e-8216-66bd64e52479" xsi:nil="true"/>
  </documentManagement>
</p:properties>
</file>

<file path=customXml/itemProps1.xml><?xml version="1.0" encoding="utf-8"?>
<ds:datastoreItem xmlns:ds="http://schemas.openxmlformats.org/officeDocument/2006/customXml" ds:itemID="{79723CB5-A721-4529-A11E-53F699B7393D}">
  <ds:schemaRefs>
    <ds:schemaRef ds:uri="http://schemas.openxmlformats.org/officeDocument/2006/bibliography"/>
  </ds:schemaRefs>
</ds:datastoreItem>
</file>

<file path=customXml/itemProps2.xml><?xml version="1.0" encoding="utf-8"?>
<ds:datastoreItem xmlns:ds="http://schemas.openxmlformats.org/officeDocument/2006/customXml" ds:itemID="{7A6B399F-C084-4B81-8C36-C6128A4D221F}">
  <ds:schemaRefs>
    <ds:schemaRef ds:uri="http://schemas.microsoft.com/sharepoint/v3/contenttype/forms"/>
  </ds:schemaRefs>
</ds:datastoreItem>
</file>

<file path=customXml/itemProps3.xml><?xml version="1.0" encoding="utf-8"?>
<ds:datastoreItem xmlns:ds="http://schemas.openxmlformats.org/officeDocument/2006/customXml" ds:itemID="{04A9D612-85F4-472A-91A6-892665C5B4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c2f174-c36e-41dd-b528-efe7f80ea2f9"/>
    <ds:schemaRef ds:uri="21279e58-b530-4b7e-8216-66bd64e5247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E85112-28F0-49EE-AD14-55A3AA1A2ECF}">
  <ds:schemaRefs>
    <ds:schemaRef ds:uri="http://schemas.microsoft.com/office/2006/metadata/properties"/>
    <ds:schemaRef ds:uri="http://schemas.microsoft.com/office/infopath/2007/PartnerControls"/>
    <ds:schemaRef ds:uri="bcc2f174-c36e-41dd-b528-efe7f80ea2f9"/>
    <ds:schemaRef ds:uri="21279e58-b530-4b7e-8216-66bd64e52479"/>
  </ds:schemaRefs>
</ds:datastoreItem>
</file>

<file path=docProps/app.xml><?xml version="1.0" encoding="utf-8"?>
<Properties xmlns="http://schemas.openxmlformats.org/officeDocument/2006/extended-properties" xmlns:vt="http://schemas.openxmlformats.org/officeDocument/2006/docPropsVTypes">
  <Template>Normal</Template>
  <TotalTime>10111</TotalTime>
  <Pages>14</Pages>
  <Words>5447</Words>
  <Characters>39842</Characters>
  <Application>Microsoft Office Word</Application>
  <DocSecurity>0</DocSecurity>
  <Lines>332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Iepirkumu daļa</dc:creator>
  <cp:keywords/>
  <dc:description/>
  <cp:lastModifiedBy>Agate Brikmane</cp:lastModifiedBy>
  <cp:revision>552</cp:revision>
  <cp:lastPrinted>2016-06-14T06:57:00Z</cp:lastPrinted>
  <dcterms:created xsi:type="dcterms:W3CDTF">2022-04-24T10:11:00Z</dcterms:created>
  <dcterms:modified xsi:type="dcterms:W3CDTF">2024-11-11T15:33:00Z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0x010100DCA447AE97B64A4BB79DD4886F57B25B</vt:lpwstr>
  </property>
  <property fmtid="{D5CDD505-2E9C-101B-9397-08002B2CF9AE}" pid="3" name="MediaServiceImageTags">
    <vt:lpwstr/>
  </property>
</Properties>
</file>