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A03C04" w14:textId="183F72BA" w:rsidR="00D050DD" w:rsidRPr="00996E01" w:rsidRDefault="00D050DD" w:rsidP="00996E01">
      <w:pPr>
        <w:ind w:left="6946" w:right="-1"/>
        <w:rPr>
          <w:i/>
        </w:rPr>
      </w:pPr>
      <w:r w:rsidRPr="00996E01">
        <w:rPr>
          <w:i/>
        </w:rPr>
        <w:t>Pielikums Nr.5</w:t>
      </w:r>
    </w:p>
    <w:p w14:paraId="19937DB5" w14:textId="6560FB5A" w:rsidR="00D050DD" w:rsidRPr="00996E01" w:rsidRDefault="00D050DD" w:rsidP="00996E01">
      <w:pPr>
        <w:ind w:left="6946" w:right="28"/>
        <w:outlineLvl w:val="0"/>
      </w:pPr>
      <w:r w:rsidRPr="00996E01">
        <w:t xml:space="preserve">Konkursa, </w:t>
      </w:r>
      <w:r w:rsidRPr="00996E01">
        <w:t>ID</w:t>
      </w:r>
      <w:r w:rsidRPr="00996E01">
        <w:t xml:space="preserve"> Nr. VAMOIC 202</w:t>
      </w:r>
      <w:r w:rsidRPr="00996E01">
        <w:t>4</w:t>
      </w:r>
      <w:r w:rsidRPr="00996E01">
        <w:t>/</w:t>
      </w:r>
      <w:r w:rsidR="00996E01">
        <w:t>116</w:t>
      </w:r>
      <w:r w:rsidRPr="00996E01">
        <w:t>,</w:t>
      </w:r>
      <w:r w:rsidRPr="00996E01">
        <w:t xml:space="preserve"> </w:t>
      </w:r>
      <w:r w:rsidRPr="00996E01">
        <w:t>nolikumam</w:t>
      </w:r>
    </w:p>
    <w:p w14:paraId="4A4A39D5" w14:textId="77777777" w:rsidR="00D050DD" w:rsidRPr="00996E01" w:rsidRDefault="00D050DD" w:rsidP="00D050DD">
      <w:pPr>
        <w:tabs>
          <w:tab w:val="left" w:pos="4860"/>
        </w:tabs>
        <w:ind w:firstLine="7513"/>
        <w:rPr>
          <w:b/>
          <w:sz w:val="24"/>
          <w:szCs w:val="24"/>
        </w:rPr>
      </w:pPr>
    </w:p>
    <w:p w14:paraId="1C99793F" w14:textId="77777777" w:rsidR="00D050DD" w:rsidRPr="00996E01" w:rsidRDefault="00D050DD" w:rsidP="00D050DD">
      <w:pPr>
        <w:tabs>
          <w:tab w:val="left" w:pos="4860"/>
        </w:tabs>
        <w:ind w:firstLine="7513"/>
        <w:jc w:val="right"/>
        <w:rPr>
          <w:i/>
          <w:sz w:val="24"/>
          <w:szCs w:val="24"/>
        </w:rPr>
      </w:pPr>
      <w:r w:rsidRPr="00996E01">
        <w:rPr>
          <w:i/>
          <w:sz w:val="24"/>
          <w:szCs w:val="24"/>
        </w:rPr>
        <w:t>IZRAKSTS</w:t>
      </w:r>
    </w:p>
    <w:p w14:paraId="47C57A44" w14:textId="77777777" w:rsidR="00D050DD" w:rsidRPr="00996E01" w:rsidRDefault="00D050DD" w:rsidP="00D050DD">
      <w:pPr>
        <w:tabs>
          <w:tab w:val="left" w:pos="4860"/>
          <w:tab w:val="left" w:pos="5040"/>
        </w:tabs>
        <w:jc w:val="right"/>
        <w:rPr>
          <w:b/>
          <w:sz w:val="24"/>
          <w:szCs w:val="24"/>
        </w:rPr>
      </w:pPr>
      <w:r w:rsidRPr="00996E01">
        <w:rPr>
          <w:sz w:val="24"/>
          <w:szCs w:val="24"/>
        </w:rPr>
        <w:t>[..</w:t>
      </w:r>
      <w:r w:rsidRPr="00996E01">
        <w:rPr>
          <w:b/>
          <w:sz w:val="24"/>
          <w:szCs w:val="24"/>
        </w:rPr>
        <w:t>]</w:t>
      </w:r>
    </w:p>
    <w:p w14:paraId="736135F3" w14:textId="77777777" w:rsidR="00AA78A6" w:rsidRPr="00996E01" w:rsidRDefault="00AA78A6" w:rsidP="00085C69">
      <w:pPr>
        <w:jc w:val="both"/>
        <w:rPr>
          <w:i/>
          <w:sz w:val="24"/>
          <w:szCs w:val="24"/>
        </w:rPr>
      </w:pPr>
    </w:p>
    <w:p w14:paraId="735FA987" w14:textId="13F2EBBA" w:rsidR="00AA78A6" w:rsidRPr="00996E01" w:rsidRDefault="00BD6990" w:rsidP="00AA78A6">
      <w:pPr>
        <w:pStyle w:val="Title"/>
        <w:rPr>
          <w:i w:val="0"/>
          <w:szCs w:val="24"/>
          <w:lang w:val="lv-LV"/>
        </w:rPr>
      </w:pPr>
      <w:r w:rsidRPr="00996E01">
        <w:rPr>
          <w:i w:val="0"/>
          <w:szCs w:val="24"/>
          <w:lang w:val="lv-LV"/>
        </w:rPr>
        <w:t>TEHNISKĀ SPECIFIKĀCIJA</w:t>
      </w:r>
    </w:p>
    <w:p w14:paraId="6949EB14" w14:textId="26DE22BD" w:rsidR="00AF4934" w:rsidRPr="00996E01" w:rsidRDefault="00AF4934" w:rsidP="00AA78A6">
      <w:pPr>
        <w:pStyle w:val="Title"/>
        <w:rPr>
          <w:i w:val="0"/>
          <w:szCs w:val="24"/>
          <w:lang w:val="lv-LV"/>
        </w:rPr>
      </w:pPr>
      <w:r w:rsidRPr="00996E01">
        <w:rPr>
          <w:i w:val="0"/>
          <w:szCs w:val="24"/>
          <w:lang w:val="lv-LV"/>
        </w:rPr>
        <w:t>Autoceļu uzturēšanas pakalpojumi (planēšana, attīrīšana no sniega, rievošana, slīdamības samazināšana)</w:t>
      </w:r>
    </w:p>
    <w:p w14:paraId="37F7A2CB" w14:textId="08AB0A07" w:rsidR="00AA78A6" w:rsidRPr="00996E01" w:rsidRDefault="00AA78A6" w:rsidP="00AA78A6">
      <w:pPr>
        <w:pStyle w:val="Title"/>
        <w:rPr>
          <w:i w:val="0"/>
          <w:szCs w:val="24"/>
          <w:lang w:val="lv-LV"/>
        </w:rPr>
      </w:pPr>
    </w:p>
    <w:p w14:paraId="24AC713B" w14:textId="155F4492" w:rsidR="00AF4934" w:rsidRPr="00996E01" w:rsidRDefault="00AF4934" w:rsidP="00AF4934">
      <w:pPr>
        <w:pStyle w:val="Title"/>
        <w:jc w:val="left"/>
        <w:rPr>
          <w:i w:val="0"/>
          <w:szCs w:val="24"/>
          <w:lang w:val="lv-LV"/>
        </w:rPr>
      </w:pPr>
      <w:r w:rsidRPr="00996E01">
        <w:rPr>
          <w:i w:val="0"/>
          <w:szCs w:val="24"/>
          <w:lang w:val="lv-LV"/>
        </w:rPr>
        <w:t>Pakalpojums Nr. 1</w:t>
      </w:r>
    </w:p>
    <w:p w14:paraId="02D657A8" w14:textId="77777777" w:rsidR="00AF4934" w:rsidRPr="00996E01" w:rsidRDefault="00AF4934" w:rsidP="00AF4934">
      <w:pPr>
        <w:pStyle w:val="Title"/>
        <w:jc w:val="left"/>
        <w:rPr>
          <w:i w:val="0"/>
          <w:szCs w:val="24"/>
          <w:lang w:val="lv-LV"/>
        </w:rPr>
      </w:pPr>
    </w:p>
    <w:tbl>
      <w:tblPr>
        <w:tblStyle w:val="TableGrid"/>
        <w:tblW w:w="0" w:type="auto"/>
        <w:tblLook w:val="04A0" w:firstRow="1" w:lastRow="0" w:firstColumn="1" w:lastColumn="0" w:noHBand="0" w:noVBand="1"/>
      </w:tblPr>
      <w:tblGrid>
        <w:gridCol w:w="3397"/>
        <w:gridCol w:w="5664"/>
      </w:tblGrid>
      <w:tr w:rsidR="00AF4934" w:rsidRPr="00996E01" w14:paraId="501F1189" w14:textId="77777777" w:rsidTr="009D5D12">
        <w:tc>
          <w:tcPr>
            <w:tcW w:w="9061" w:type="dxa"/>
            <w:gridSpan w:val="2"/>
          </w:tcPr>
          <w:p w14:paraId="7CB1E805" w14:textId="77777777" w:rsidR="00AF4934" w:rsidRPr="00996E01" w:rsidRDefault="00AF4934" w:rsidP="009D5D12">
            <w:pPr>
              <w:pStyle w:val="Title"/>
              <w:rPr>
                <w:i w:val="0"/>
                <w:szCs w:val="24"/>
                <w:lang w:val="lv-LV"/>
              </w:rPr>
            </w:pPr>
            <w:r w:rsidRPr="00996E01">
              <w:rPr>
                <w:rFonts w:eastAsia="Calibri"/>
                <w:i w:val="0"/>
                <w:szCs w:val="24"/>
                <w:lang w:val="lv-LV" w:eastAsia="en-US"/>
              </w:rPr>
              <w:t>Autoceļu klātnes planēšana un autoceļu klātnes pielīdzināšana</w:t>
            </w:r>
          </w:p>
        </w:tc>
      </w:tr>
      <w:tr w:rsidR="00AF4934" w:rsidRPr="00996E01" w14:paraId="7C93E93A" w14:textId="77777777" w:rsidTr="009D5D12">
        <w:tc>
          <w:tcPr>
            <w:tcW w:w="3397" w:type="dxa"/>
          </w:tcPr>
          <w:p w14:paraId="52F08936" w14:textId="77777777" w:rsidR="00AF4934" w:rsidRPr="00996E01" w:rsidRDefault="00AF4934" w:rsidP="009D5D12">
            <w:pPr>
              <w:pStyle w:val="Title"/>
              <w:jc w:val="both"/>
              <w:rPr>
                <w:i w:val="0"/>
                <w:szCs w:val="24"/>
                <w:lang w:val="lv-LV"/>
              </w:rPr>
            </w:pPr>
            <w:r w:rsidRPr="00996E01">
              <w:rPr>
                <w:i w:val="0"/>
                <w:szCs w:val="24"/>
                <w:lang w:val="lv-LV"/>
              </w:rPr>
              <w:t>Pakalpojuma mērķis un gala rezultāts</w:t>
            </w:r>
          </w:p>
        </w:tc>
        <w:tc>
          <w:tcPr>
            <w:tcW w:w="5664" w:type="dxa"/>
          </w:tcPr>
          <w:p w14:paraId="70CCD1A7" w14:textId="77777777" w:rsidR="00AF4934" w:rsidRPr="00996E01" w:rsidRDefault="00AF4934" w:rsidP="009D5D12">
            <w:pPr>
              <w:pStyle w:val="Title"/>
              <w:ind w:left="38"/>
              <w:jc w:val="both"/>
              <w:rPr>
                <w:b w:val="0"/>
                <w:i w:val="0"/>
                <w:szCs w:val="24"/>
                <w:lang w:val="lv-LV"/>
              </w:rPr>
            </w:pPr>
            <w:r w:rsidRPr="00996E01">
              <w:rPr>
                <w:b w:val="0"/>
                <w:szCs w:val="24"/>
                <w:lang w:val="lv-LV"/>
              </w:rPr>
              <w:t>Nodrošināt satiksmes drošību, veicot autoceļu planēšanas un pielīdzināšanas darbus.</w:t>
            </w:r>
          </w:p>
        </w:tc>
      </w:tr>
      <w:tr w:rsidR="00AF4934" w:rsidRPr="00996E01" w14:paraId="6A5903EC" w14:textId="77777777" w:rsidTr="009D5D12">
        <w:tc>
          <w:tcPr>
            <w:tcW w:w="3397" w:type="dxa"/>
          </w:tcPr>
          <w:p w14:paraId="5167561F" w14:textId="77777777" w:rsidR="00AF4934" w:rsidRPr="00996E01" w:rsidRDefault="00AF4934" w:rsidP="009D5D12">
            <w:pPr>
              <w:pStyle w:val="Title"/>
              <w:jc w:val="both"/>
              <w:rPr>
                <w:i w:val="0"/>
                <w:szCs w:val="24"/>
                <w:lang w:val="lv-LV"/>
              </w:rPr>
            </w:pPr>
            <w:r w:rsidRPr="00996E01">
              <w:rPr>
                <w:i w:val="0"/>
                <w:szCs w:val="24"/>
                <w:lang w:val="lv-LV"/>
              </w:rPr>
              <w:t>Nepieciešamais Pakalpojuma apjoms</w:t>
            </w:r>
          </w:p>
        </w:tc>
        <w:tc>
          <w:tcPr>
            <w:tcW w:w="5664" w:type="dxa"/>
          </w:tcPr>
          <w:p w14:paraId="045FCD70" w14:textId="12E28907" w:rsidR="00AF4934" w:rsidRPr="00996E01" w:rsidRDefault="00AF4934" w:rsidP="009D5D12">
            <w:pPr>
              <w:pStyle w:val="Title"/>
              <w:jc w:val="both"/>
              <w:rPr>
                <w:b w:val="0"/>
                <w:szCs w:val="24"/>
                <w:lang w:val="lv-LV"/>
              </w:rPr>
            </w:pPr>
            <w:r w:rsidRPr="00996E01">
              <w:rPr>
                <w:b w:val="0"/>
                <w:szCs w:val="24"/>
                <w:lang w:val="lv-LV"/>
              </w:rPr>
              <w:t>Mērvienība: Noplanētā vai pielīdzināta autoceļa garums kilometros. Darbs jāveic visā autoceļa platumā divos gājienos turp-atpakaļ (nepiecie</w:t>
            </w:r>
            <w:r w:rsidR="009D13C3" w:rsidRPr="00996E01">
              <w:rPr>
                <w:b w:val="0"/>
                <w:szCs w:val="24"/>
                <w:lang w:val="lv-LV"/>
              </w:rPr>
              <w:t>šamības gadījumā arī trīs, četro</w:t>
            </w:r>
            <w:r w:rsidRPr="00996E01">
              <w:rPr>
                <w:b w:val="0"/>
                <w:szCs w:val="24"/>
                <w:lang w:val="lv-LV"/>
              </w:rPr>
              <w:t>s gājienos).</w:t>
            </w:r>
          </w:p>
        </w:tc>
      </w:tr>
      <w:tr w:rsidR="00AF4934" w:rsidRPr="00996E01" w14:paraId="058C1564" w14:textId="77777777" w:rsidTr="009D5D12">
        <w:tc>
          <w:tcPr>
            <w:tcW w:w="3397" w:type="dxa"/>
          </w:tcPr>
          <w:p w14:paraId="73F86473" w14:textId="77777777" w:rsidR="00AF4934" w:rsidRPr="00996E01" w:rsidRDefault="00AF4934" w:rsidP="009D5D12">
            <w:pPr>
              <w:pStyle w:val="Title"/>
              <w:jc w:val="both"/>
              <w:rPr>
                <w:i w:val="0"/>
                <w:szCs w:val="24"/>
                <w:lang w:val="lv-LV"/>
              </w:rPr>
            </w:pPr>
            <w:r w:rsidRPr="00996E01">
              <w:rPr>
                <w:i w:val="0"/>
                <w:szCs w:val="24"/>
                <w:lang w:val="lv-LV"/>
              </w:rPr>
              <w:t>Pakalpojuma sniegšanas vieta/-as un nosacījumi (termiņš)</w:t>
            </w:r>
          </w:p>
        </w:tc>
        <w:tc>
          <w:tcPr>
            <w:tcW w:w="5664" w:type="dxa"/>
          </w:tcPr>
          <w:p w14:paraId="1B328950" w14:textId="77777777" w:rsidR="00AF4934" w:rsidRPr="00996E01" w:rsidRDefault="00AF4934" w:rsidP="00AF4934">
            <w:pPr>
              <w:pStyle w:val="BodyTextIndent"/>
              <w:numPr>
                <w:ilvl w:val="0"/>
                <w:numId w:val="6"/>
              </w:numPr>
              <w:rPr>
                <w:i/>
                <w:sz w:val="24"/>
                <w:szCs w:val="24"/>
              </w:rPr>
            </w:pPr>
            <w:r w:rsidRPr="00996E01">
              <w:rPr>
                <w:i/>
                <w:sz w:val="24"/>
                <w:szCs w:val="24"/>
              </w:rPr>
              <w:t>Militārais poligons “Ādaži” (Ādažu un Saulkrastu novads),</w:t>
            </w:r>
          </w:p>
          <w:p w14:paraId="7CCA8D83" w14:textId="77777777" w:rsidR="00AF4934" w:rsidRPr="00996E01" w:rsidRDefault="00AF4934" w:rsidP="00AF4934">
            <w:pPr>
              <w:pStyle w:val="BodyTextIndent"/>
              <w:numPr>
                <w:ilvl w:val="0"/>
                <w:numId w:val="6"/>
              </w:numPr>
              <w:rPr>
                <w:i/>
                <w:sz w:val="24"/>
                <w:szCs w:val="24"/>
              </w:rPr>
            </w:pPr>
            <w:r w:rsidRPr="00996E01">
              <w:rPr>
                <w:i/>
                <w:sz w:val="24"/>
                <w:szCs w:val="24"/>
              </w:rPr>
              <w:t>Militārais poligons “</w:t>
            </w:r>
            <w:proofErr w:type="spellStart"/>
            <w:r w:rsidRPr="00996E01">
              <w:rPr>
                <w:i/>
                <w:sz w:val="24"/>
                <w:szCs w:val="24"/>
              </w:rPr>
              <w:t>Lāčusils</w:t>
            </w:r>
            <w:proofErr w:type="spellEnd"/>
            <w:r w:rsidRPr="00996E01">
              <w:rPr>
                <w:i/>
                <w:sz w:val="24"/>
                <w:szCs w:val="24"/>
              </w:rPr>
              <w:t>” (Alūksnes novads),</w:t>
            </w:r>
          </w:p>
          <w:p w14:paraId="01A3D76D" w14:textId="77777777" w:rsidR="00AF4934" w:rsidRPr="00996E01" w:rsidRDefault="00AF4934" w:rsidP="00AF4934">
            <w:pPr>
              <w:pStyle w:val="BodyTextIndent"/>
              <w:numPr>
                <w:ilvl w:val="0"/>
                <w:numId w:val="6"/>
              </w:numPr>
              <w:rPr>
                <w:i/>
                <w:sz w:val="24"/>
                <w:szCs w:val="24"/>
              </w:rPr>
            </w:pPr>
            <w:r w:rsidRPr="00996E01">
              <w:rPr>
                <w:i/>
                <w:sz w:val="24"/>
                <w:szCs w:val="24"/>
              </w:rPr>
              <w:t>Militārais poligons “Meža Mackeviči” (</w:t>
            </w:r>
            <w:proofErr w:type="spellStart"/>
            <w:r w:rsidRPr="00996E01">
              <w:rPr>
                <w:i/>
                <w:sz w:val="24"/>
                <w:szCs w:val="24"/>
              </w:rPr>
              <w:t>Augšdaugavas</w:t>
            </w:r>
            <w:proofErr w:type="spellEnd"/>
            <w:r w:rsidRPr="00996E01">
              <w:rPr>
                <w:i/>
                <w:sz w:val="24"/>
                <w:szCs w:val="24"/>
              </w:rPr>
              <w:t xml:space="preserve"> novads).</w:t>
            </w:r>
          </w:p>
        </w:tc>
      </w:tr>
      <w:tr w:rsidR="00AF4934" w:rsidRPr="00996E01" w14:paraId="090D6E6A" w14:textId="77777777" w:rsidTr="009D5D12">
        <w:tc>
          <w:tcPr>
            <w:tcW w:w="3397" w:type="dxa"/>
          </w:tcPr>
          <w:p w14:paraId="6A1D57EC" w14:textId="77777777" w:rsidR="00AF4934" w:rsidRPr="00996E01" w:rsidRDefault="00AF4934" w:rsidP="009D5D12">
            <w:pPr>
              <w:pStyle w:val="Title"/>
              <w:jc w:val="both"/>
              <w:rPr>
                <w:i w:val="0"/>
                <w:szCs w:val="24"/>
                <w:lang w:val="lv-LV"/>
              </w:rPr>
            </w:pPr>
            <w:r w:rsidRPr="00996E01">
              <w:rPr>
                <w:i w:val="0"/>
                <w:szCs w:val="24"/>
                <w:lang w:val="lv-LV"/>
              </w:rPr>
              <w:t>Prasības pakalpojuma izpildē izmantojamiem materiāliem, izstrādājumiem un aprīkojumam</w:t>
            </w:r>
          </w:p>
        </w:tc>
        <w:tc>
          <w:tcPr>
            <w:tcW w:w="5664" w:type="dxa"/>
          </w:tcPr>
          <w:p w14:paraId="02C2DFB9" w14:textId="77777777" w:rsidR="00AF4934" w:rsidRPr="00996E01" w:rsidRDefault="00AF4934" w:rsidP="00AF4934">
            <w:pPr>
              <w:pStyle w:val="Title"/>
              <w:numPr>
                <w:ilvl w:val="0"/>
                <w:numId w:val="6"/>
              </w:numPr>
              <w:jc w:val="both"/>
              <w:rPr>
                <w:b w:val="0"/>
                <w:i w:val="0"/>
                <w:szCs w:val="24"/>
                <w:lang w:val="lv-LV"/>
              </w:rPr>
            </w:pPr>
            <w:r w:rsidRPr="00996E01">
              <w:rPr>
                <w:b w:val="0"/>
                <w:szCs w:val="24"/>
                <w:lang w:val="lv-LV"/>
              </w:rPr>
              <w:t>Greideri (šķembu seguma ceļiem profilēšanas lāpstai ir jābūt ar robiņiem vai rotējošiem mehānismiem), piekabināmās greiderēšanas iekārtas.</w:t>
            </w:r>
          </w:p>
        </w:tc>
      </w:tr>
      <w:tr w:rsidR="00AF4934" w:rsidRPr="00996E01" w14:paraId="50AA4478" w14:textId="77777777" w:rsidTr="009D5D12">
        <w:tc>
          <w:tcPr>
            <w:tcW w:w="3397" w:type="dxa"/>
          </w:tcPr>
          <w:p w14:paraId="63518072" w14:textId="77777777" w:rsidR="00AF4934" w:rsidRPr="00996E01" w:rsidRDefault="00AF4934" w:rsidP="009D5D12">
            <w:pPr>
              <w:pStyle w:val="Title"/>
              <w:jc w:val="both"/>
              <w:rPr>
                <w:i w:val="0"/>
                <w:szCs w:val="24"/>
                <w:lang w:val="lv-LV"/>
              </w:rPr>
            </w:pPr>
            <w:r w:rsidRPr="00996E01">
              <w:rPr>
                <w:i w:val="0"/>
                <w:szCs w:val="24"/>
                <w:lang w:val="lv-LV"/>
              </w:rPr>
              <w:t>Pakalpojuma izpildes kārtība</w:t>
            </w:r>
          </w:p>
        </w:tc>
        <w:tc>
          <w:tcPr>
            <w:tcW w:w="5664" w:type="dxa"/>
          </w:tcPr>
          <w:p w14:paraId="48B97F21" w14:textId="77777777" w:rsidR="00AF4934" w:rsidRPr="00996E01" w:rsidRDefault="00AF4934" w:rsidP="00AF4934">
            <w:pPr>
              <w:pStyle w:val="Title"/>
              <w:numPr>
                <w:ilvl w:val="0"/>
                <w:numId w:val="6"/>
              </w:numPr>
              <w:jc w:val="both"/>
              <w:rPr>
                <w:b w:val="0"/>
                <w:szCs w:val="24"/>
                <w:lang w:val="lv-LV"/>
              </w:rPr>
            </w:pPr>
            <w:r w:rsidRPr="00996E01">
              <w:rPr>
                <w:szCs w:val="24"/>
                <w:lang w:val="lv-LV"/>
              </w:rPr>
              <w:t>Darba uzdevums:</w:t>
            </w:r>
            <w:r w:rsidRPr="00996E01">
              <w:rPr>
                <w:szCs w:val="24"/>
                <w:lang w:val="lv-LV"/>
              </w:rPr>
              <w:tab/>
              <w:t xml:space="preserve"> </w:t>
            </w:r>
          </w:p>
          <w:p w14:paraId="0F4EEADC" w14:textId="77777777" w:rsidR="00AF4934" w:rsidRPr="00996E01" w:rsidRDefault="00AF4934" w:rsidP="009D5D12">
            <w:pPr>
              <w:pStyle w:val="Title"/>
              <w:ind w:left="398"/>
              <w:jc w:val="both"/>
              <w:rPr>
                <w:b w:val="0"/>
                <w:szCs w:val="24"/>
                <w:lang w:val="lv-LV"/>
              </w:rPr>
            </w:pPr>
            <w:r w:rsidRPr="00996E01">
              <w:rPr>
                <w:b w:val="0"/>
                <w:szCs w:val="24"/>
                <w:lang w:val="lv-LV"/>
              </w:rPr>
              <w:t>Autoceļu klātnes planēšanas un autoceļu klātnes pielīdzināšanas darbi tiek veikti reizē, vienā darba uzdevumā. Veicot pakalpojumu uz vietas, Pasūtītāja norādītajās vietās, pēc vajadzības, ierēķināt, ka apmēram līdz 10% no kopējās autoceļu klātnes garuma, sliktākās kvalitātes posmos var būt nepieciešamība pielīdzināt bedres, kas dziļākas par 4 cm, veicot vairākus (trīs vai pat četrus) gājienus.</w:t>
            </w:r>
          </w:p>
          <w:p w14:paraId="6194B38A" w14:textId="77777777" w:rsidR="00AF4934" w:rsidRPr="00996E01" w:rsidRDefault="00AF4934" w:rsidP="00AF4934">
            <w:pPr>
              <w:pStyle w:val="Title"/>
              <w:numPr>
                <w:ilvl w:val="0"/>
                <w:numId w:val="6"/>
              </w:numPr>
              <w:jc w:val="both"/>
              <w:rPr>
                <w:szCs w:val="24"/>
                <w:lang w:val="lv-LV"/>
              </w:rPr>
            </w:pPr>
            <w:r w:rsidRPr="00996E01">
              <w:rPr>
                <w:szCs w:val="24"/>
                <w:lang w:val="lv-LV"/>
              </w:rPr>
              <w:t>Autoceļu klātnes planēšanai:</w:t>
            </w:r>
          </w:p>
          <w:p w14:paraId="20B8A920" w14:textId="1BB43BD9" w:rsidR="00AF4934" w:rsidRPr="00996E01" w:rsidRDefault="00AF4934" w:rsidP="00AF4934">
            <w:pPr>
              <w:pStyle w:val="Title"/>
              <w:numPr>
                <w:ilvl w:val="1"/>
                <w:numId w:val="6"/>
              </w:numPr>
              <w:ind w:left="743" w:hanging="709"/>
              <w:jc w:val="both"/>
              <w:rPr>
                <w:b w:val="0"/>
                <w:szCs w:val="24"/>
                <w:lang w:val="lv-LV"/>
              </w:rPr>
            </w:pPr>
            <w:r w:rsidRPr="00996E01">
              <w:rPr>
                <w:b w:val="0"/>
                <w:szCs w:val="24"/>
                <w:lang w:val="lv-LV"/>
              </w:rPr>
              <w:t xml:space="preserve">Planējot ceļa </w:t>
            </w:r>
            <w:r w:rsidR="009D13C3" w:rsidRPr="00996E01">
              <w:rPr>
                <w:b w:val="0"/>
                <w:szCs w:val="24"/>
                <w:lang w:val="lv-LV"/>
              </w:rPr>
              <w:t>klātni, nolīdzina šķērsvilnīšus,</w:t>
            </w:r>
            <w:r w:rsidRPr="00996E01">
              <w:rPr>
                <w:b w:val="0"/>
                <w:szCs w:val="24"/>
                <w:lang w:val="lv-LV"/>
              </w:rPr>
              <w:t xml:space="preserve"> 3-4 cm dziļas bedrītes, nelielus iesēdumus un citas ceļa klātnes deformācijas;</w:t>
            </w:r>
          </w:p>
          <w:p w14:paraId="673CEAFE" w14:textId="77777777" w:rsidR="00AF4934" w:rsidRPr="00996E01" w:rsidRDefault="00AF4934" w:rsidP="00AF4934">
            <w:pPr>
              <w:pStyle w:val="Title"/>
              <w:numPr>
                <w:ilvl w:val="1"/>
                <w:numId w:val="6"/>
              </w:numPr>
              <w:ind w:left="744" w:hanging="709"/>
              <w:jc w:val="both"/>
              <w:rPr>
                <w:b w:val="0"/>
                <w:szCs w:val="24"/>
                <w:lang w:val="lv-LV"/>
              </w:rPr>
            </w:pPr>
            <w:r w:rsidRPr="00996E01">
              <w:rPr>
                <w:b w:val="0"/>
                <w:szCs w:val="24"/>
                <w:lang w:val="lv-LV"/>
              </w:rPr>
              <w:t>Planēšanu veic virzienā no ceļa klātnes šķautnes uz asi vai arī no vienas ceļa</w:t>
            </w:r>
            <w:r w:rsidRPr="00996E01">
              <w:rPr>
                <w:szCs w:val="24"/>
                <w:lang w:val="lv-LV"/>
              </w:rPr>
              <w:t xml:space="preserve"> </w:t>
            </w:r>
            <w:r w:rsidRPr="00996E01">
              <w:rPr>
                <w:b w:val="0"/>
                <w:szCs w:val="24"/>
                <w:lang w:val="lv-LV"/>
              </w:rPr>
              <w:t>klātnes šķautnes uz otru (šajā gadījumā darbs pārmaiņus uzsākams no ceļa labās vai kreisās puses).</w:t>
            </w:r>
          </w:p>
          <w:p w14:paraId="270FFF39" w14:textId="77777777" w:rsidR="00AF4934" w:rsidRPr="00996E01" w:rsidRDefault="00AF4934" w:rsidP="00AF4934">
            <w:pPr>
              <w:pStyle w:val="Title"/>
              <w:numPr>
                <w:ilvl w:val="1"/>
                <w:numId w:val="6"/>
              </w:numPr>
              <w:ind w:left="744" w:hanging="709"/>
              <w:jc w:val="both"/>
              <w:rPr>
                <w:b w:val="0"/>
                <w:szCs w:val="24"/>
                <w:lang w:val="lv-LV"/>
              </w:rPr>
            </w:pPr>
            <w:r w:rsidRPr="00996E01">
              <w:rPr>
                <w:b w:val="0"/>
                <w:szCs w:val="24"/>
                <w:lang w:val="lv-LV"/>
              </w:rPr>
              <w:t>Ja nepieciešams, ceļa klātne ir jāattīra no redzamiem (atsevišķi novietotiem) svešķermeņiem un brīviem akmeņiem;</w:t>
            </w:r>
          </w:p>
          <w:p w14:paraId="2BBEE53B" w14:textId="77777777" w:rsidR="00AF4934" w:rsidRPr="00996E01" w:rsidRDefault="00AF4934" w:rsidP="00AF4934">
            <w:pPr>
              <w:pStyle w:val="Title"/>
              <w:numPr>
                <w:ilvl w:val="1"/>
                <w:numId w:val="6"/>
              </w:numPr>
              <w:ind w:left="744" w:hanging="709"/>
              <w:jc w:val="both"/>
              <w:rPr>
                <w:b w:val="0"/>
                <w:szCs w:val="24"/>
                <w:lang w:val="lv-LV"/>
              </w:rPr>
            </w:pPr>
            <w:r w:rsidRPr="00996E01">
              <w:rPr>
                <w:b w:val="0"/>
                <w:szCs w:val="24"/>
                <w:lang w:val="lv-LV"/>
              </w:rPr>
              <w:t>Jāplanē izmaiņu un apgriešanās laukumi.</w:t>
            </w:r>
          </w:p>
          <w:p w14:paraId="556CD2C3" w14:textId="77777777" w:rsidR="00AF4934" w:rsidRPr="00996E01" w:rsidRDefault="00AF4934" w:rsidP="00AF4934">
            <w:pPr>
              <w:pStyle w:val="Title"/>
              <w:numPr>
                <w:ilvl w:val="0"/>
                <w:numId w:val="6"/>
              </w:numPr>
              <w:jc w:val="both"/>
              <w:rPr>
                <w:szCs w:val="24"/>
                <w:lang w:val="lv-LV"/>
              </w:rPr>
            </w:pPr>
            <w:r w:rsidRPr="00996E01">
              <w:rPr>
                <w:szCs w:val="24"/>
                <w:lang w:val="lv-LV"/>
              </w:rPr>
              <w:t>Autoceļu klātnes pielīdzināšanai:</w:t>
            </w:r>
          </w:p>
          <w:p w14:paraId="4ADE63DF" w14:textId="77777777" w:rsidR="00AF4934" w:rsidRPr="00996E01" w:rsidRDefault="00AF4934" w:rsidP="009D5D12">
            <w:pPr>
              <w:pStyle w:val="Title"/>
              <w:jc w:val="both"/>
              <w:rPr>
                <w:b w:val="0"/>
                <w:szCs w:val="24"/>
                <w:lang w:val="lv-LV"/>
              </w:rPr>
            </w:pPr>
            <w:r w:rsidRPr="00996E01">
              <w:rPr>
                <w:b w:val="0"/>
                <w:szCs w:val="24"/>
                <w:lang w:val="lv-LV"/>
              </w:rPr>
              <w:t>Pielīdzinot ceļa klātni, nolīdzina bedres, iesēdumus un citas deformācijas. Ja nepieciešams, ceļa klātne ir jāattīra no redzamiem (atsevišķi novietotiem) svešķermeņiem un brīviem akmeņiem.</w:t>
            </w:r>
          </w:p>
        </w:tc>
      </w:tr>
      <w:tr w:rsidR="00AF4934" w:rsidRPr="00996E01" w14:paraId="5F15A85A" w14:textId="77777777" w:rsidTr="009D5D12">
        <w:tc>
          <w:tcPr>
            <w:tcW w:w="3397" w:type="dxa"/>
          </w:tcPr>
          <w:p w14:paraId="2F117CFF" w14:textId="77777777" w:rsidR="00AF4934" w:rsidRPr="00996E01" w:rsidRDefault="00AF4934" w:rsidP="009D5D12">
            <w:pPr>
              <w:pStyle w:val="Title"/>
              <w:jc w:val="both"/>
              <w:rPr>
                <w:i w:val="0"/>
                <w:szCs w:val="24"/>
                <w:lang w:val="lv-LV"/>
              </w:rPr>
            </w:pPr>
            <w:r w:rsidRPr="00996E01">
              <w:rPr>
                <w:i w:val="0"/>
                <w:szCs w:val="24"/>
                <w:lang w:val="lv-LV"/>
              </w:rPr>
              <w:t>Kvalitātes prasības, garantija</w:t>
            </w:r>
          </w:p>
        </w:tc>
        <w:tc>
          <w:tcPr>
            <w:tcW w:w="5664" w:type="dxa"/>
          </w:tcPr>
          <w:p w14:paraId="4CF50E77" w14:textId="77777777" w:rsidR="00AF4934" w:rsidRPr="00996E01" w:rsidRDefault="00AF4934" w:rsidP="00AF4934">
            <w:pPr>
              <w:pStyle w:val="ListParagraph"/>
              <w:numPr>
                <w:ilvl w:val="0"/>
                <w:numId w:val="6"/>
              </w:numPr>
              <w:jc w:val="both"/>
              <w:rPr>
                <w:b/>
                <w:i/>
                <w:sz w:val="24"/>
                <w:szCs w:val="24"/>
              </w:rPr>
            </w:pPr>
            <w:r w:rsidRPr="00996E01">
              <w:rPr>
                <w:b/>
                <w:i/>
                <w:sz w:val="24"/>
                <w:szCs w:val="24"/>
              </w:rPr>
              <w:t>Kvalitātes prasības izpildītajiem darbiem:</w:t>
            </w:r>
          </w:p>
          <w:p w14:paraId="7038BE2C" w14:textId="77777777" w:rsidR="00AF4934" w:rsidRPr="00996E01" w:rsidRDefault="00AF4934" w:rsidP="005F4837">
            <w:pPr>
              <w:pStyle w:val="ListParagraph"/>
              <w:numPr>
                <w:ilvl w:val="1"/>
                <w:numId w:val="6"/>
              </w:numPr>
              <w:ind w:left="460" w:hanging="425"/>
              <w:jc w:val="both"/>
              <w:rPr>
                <w:b/>
                <w:i/>
                <w:sz w:val="24"/>
                <w:szCs w:val="24"/>
              </w:rPr>
            </w:pPr>
            <w:r w:rsidRPr="00996E01">
              <w:rPr>
                <w:b/>
                <w:i/>
                <w:sz w:val="24"/>
                <w:szCs w:val="24"/>
              </w:rPr>
              <w:t xml:space="preserve"> Autoceļu klātnes planēšanai:</w:t>
            </w:r>
          </w:p>
          <w:p w14:paraId="4BE4A11C" w14:textId="48D8B1AD" w:rsidR="00AF4934" w:rsidRPr="00996E01" w:rsidRDefault="00AF4934" w:rsidP="009D5D12">
            <w:pPr>
              <w:pStyle w:val="ListParagraph"/>
              <w:ind w:left="885" w:hanging="709"/>
              <w:jc w:val="both"/>
              <w:rPr>
                <w:i/>
                <w:sz w:val="24"/>
                <w:szCs w:val="24"/>
              </w:rPr>
            </w:pPr>
            <w:r w:rsidRPr="00996E01">
              <w:rPr>
                <w:i/>
                <w:sz w:val="24"/>
                <w:szCs w:val="24"/>
              </w:rPr>
              <w:t>8.1.1.Pēc autoceļu klātnes planēšanas ceļa klātnei jābūt līdzenai visā platumā, bez šķērsviļņiem un bedrēm. Nav pieļaujam</w:t>
            </w:r>
            <w:r w:rsidR="009D13C3" w:rsidRPr="00996E01">
              <w:rPr>
                <w:i/>
                <w:sz w:val="24"/>
                <w:szCs w:val="24"/>
              </w:rPr>
              <w:t>a</w:t>
            </w:r>
            <w:r w:rsidRPr="00996E01">
              <w:rPr>
                <w:i/>
                <w:sz w:val="24"/>
                <w:szCs w:val="24"/>
              </w:rPr>
              <w:t xml:space="preserve"> ceļa seguma materiāla nobīde no brauktuves uz ceļa malām vaļņu veidā vai </w:t>
            </w:r>
            <w:proofErr w:type="spellStart"/>
            <w:r w:rsidRPr="00996E01">
              <w:rPr>
                <w:i/>
                <w:sz w:val="24"/>
                <w:szCs w:val="24"/>
              </w:rPr>
              <w:t>sāngrāvī</w:t>
            </w:r>
            <w:proofErr w:type="spellEnd"/>
            <w:r w:rsidRPr="00996E01">
              <w:rPr>
                <w:i/>
                <w:sz w:val="24"/>
                <w:szCs w:val="24"/>
              </w:rPr>
              <w:t>;</w:t>
            </w:r>
          </w:p>
          <w:p w14:paraId="1D058438" w14:textId="77777777" w:rsidR="00AF4934" w:rsidRPr="00996E01" w:rsidRDefault="00AF4934" w:rsidP="00AF4934">
            <w:pPr>
              <w:pStyle w:val="ListParagraph"/>
              <w:numPr>
                <w:ilvl w:val="2"/>
                <w:numId w:val="7"/>
              </w:numPr>
              <w:ind w:left="885" w:hanging="709"/>
              <w:jc w:val="both"/>
              <w:rPr>
                <w:i/>
                <w:sz w:val="24"/>
                <w:szCs w:val="24"/>
              </w:rPr>
            </w:pPr>
            <w:r w:rsidRPr="00996E01">
              <w:rPr>
                <w:i/>
                <w:sz w:val="24"/>
                <w:szCs w:val="24"/>
              </w:rPr>
              <w:lastRenderedPageBreak/>
              <w:t>Pēc planēšanas ceļa šķērskritumam jābūt 3-4% ceļa klātnes šķautnes virzienā. Līknēs pareiza virziena virāža 6%;</w:t>
            </w:r>
          </w:p>
          <w:p w14:paraId="77AE1209" w14:textId="77777777" w:rsidR="00AF4934" w:rsidRPr="00996E01" w:rsidRDefault="00AF4934" w:rsidP="00AF4934">
            <w:pPr>
              <w:pStyle w:val="ListParagraph"/>
              <w:numPr>
                <w:ilvl w:val="2"/>
                <w:numId w:val="7"/>
              </w:numPr>
              <w:ind w:left="885" w:hanging="709"/>
              <w:jc w:val="both"/>
              <w:rPr>
                <w:i/>
                <w:sz w:val="24"/>
                <w:szCs w:val="24"/>
              </w:rPr>
            </w:pPr>
            <w:r w:rsidRPr="00996E01">
              <w:rPr>
                <w:i/>
                <w:sz w:val="24"/>
                <w:szCs w:val="24"/>
              </w:rPr>
              <w:t>Pēc planēšanas grants, šķembu vai grunts seguma sajūga vietai ar melno segumu vai tiltu klājumu jābūt līdzenai, nodrošinot vienmērīgu transportlīdzekļu kustību;</w:t>
            </w:r>
          </w:p>
          <w:p w14:paraId="6BF6DE39" w14:textId="77777777" w:rsidR="00AF4934" w:rsidRPr="00996E01" w:rsidRDefault="00AF4934" w:rsidP="00AF4934">
            <w:pPr>
              <w:pStyle w:val="ListParagraph"/>
              <w:numPr>
                <w:ilvl w:val="2"/>
                <w:numId w:val="7"/>
              </w:numPr>
              <w:ind w:left="885" w:hanging="709"/>
              <w:jc w:val="both"/>
              <w:rPr>
                <w:i/>
                <w:sz w:val="24"/>
                <w:szCs w:val="24"/>
              </w:rPr>
            </w:pPr>
            <w:r w:rsidRPr="00996E01">
              <w:rPr>
                <w:i/>
                <w:sz w:val="24"/>
                <w:szCs w:val="24"/>
              </w:rPr>
              <w:t xml:space="preserve">Uz ceļa klātnes pēc darba nedrīkst atrasties svešķermeņi vai brīvi akmeņi, kas lielāki par 100 mm. </w:t>
            </w:r>
          </w:p>
          <w:p w14:paraId="78B833C1" w14:textId="77777777" w:rsidR="00AF4934" w:rsidRPr="00996E01" w:rsidRDefault="00AF4934" w:rsidP="005F4837">
            <w:pPr>
              <w:pStyle w:val="ListParagraph"/>
              <w:numPr>
                <w:ilvl w:val="1"/>
                <w:numId w:val="7"/>
              </w:numPr>
              <w:ind w:left="602" w:hanging="567"/>
              <w:jc w:val="both"/>
              <w:rPr>
                <w:b/>
                <w:i/>
                <w:sz w:val="24"/>
                <w:szCs w:val="24"/>
              </w:rPr>
            </w:pPr>
            <w:r w:rsidRPr="00996E01">
              <w:rPr>
                <w:b/>
                <w:i/>
                <w:sz w:val="24"/>
                <w:szCs w:val="24"/>
              </w:rPr>
              <w:t xml:space="preserve">Autoceļu klātnes pielīdzināšanai: </w:t>
            </w:r>
          </w:p>
          <w:p w14:paraId="5ED67421" w14:textId="77777777" w:rsidR="009D13C3" w:rsidRPr="00996E01" w:rsidRDefault="009D13C3" w:rsidP="009D13C3">
            <w:pPr>
              <w:ind w:left="743" w:hanging="743"/>
              <w:jc w:val="both"/>
              <w:rPr>
                <w:i/>
                <w:sz w:val="24"/>
                <w:szCs w:val="24"/>
              </w:rPr>
            </w:pPr>
            <w:r w:rsidRPr="00996E01">
              <w:rPr>
                <w:i/>
                <w:sz w:val="24"/>
                <w:szCs w:val="24"/>
              </w:rPr>
              <w:t xml:space="preserve">8.2.1. </w:t>
            </w:r>
            <w:r w:rsidR="00AF4934" w:rsidRPr="00996E01">
              <w:rPr>
                <w:i/>
                <w:sz w:val="24"/>
                <w:szCs w:val="24"/>
              </w:rPr>
              <w:t xml:space="preserve">Pēc autoceļa nolīdzināšanas ceļa klātnei jābūt līdzenai visā platumā, bez šķērsviļņiem un bedrēm. Nav pieļaujama ceļa seguma materiāla nobīde no brauktuves uz ceļa malām vaļņu veidā vai </w:t>
            </w:r>
            <w:proofErr w:type="spellStart"/>
            <w:r w:rsidR="00AF4934" w:rsidRPr="00996E01">
              <w:rPr>
                <w:i/>
                <w:sz w:val="24"/>
                <w:szCs w:val="24"/>
              </w:rPr>
              <w:t>sāngrāvī</w:t>
            </w:r>
            <w:proofErr w:type="spellEnd"/>
            <w:r w:rsidR="00AF4934" w:rsidRPr="00996E01">
              <w:rPr>
                <w:i/>
                <w:sz w:val="24"/>
                <w:szCs w:val="24"/>
              </w:rPr>
              <w:t>;</w:t>
            </w:r>
          </w:p>
          <w:p w14:paraId="644C9883" w14:textId="77777777" w:rsidR="009D13C3" w:rsidRPr="00996E01" w:rsidRDefault="009D13C3" w:rsidP="009D13C3">
            <w:pPr>
              <w:ind w:left="743" w:hanging="743"/>
              <w:jc w:val="both"/>
              <w:rPr>
                <w:i/>
                <w:sz w:val="24"/>
                <w:szCs w:val="24"/>
              </w:rPr>
            </w:pPr>
            <w:r w:rsidRPr="00996E01">
              <w:rPr>
                <w:i/>
                <w:sz w:val="24"/>
                <w:szCs w:val="24"/>
              </w:rPr>
              <w:t xml:space="preserve">8.2.2. </w:t>
            </w:r>
            <w:r w:rsidR="00AF4934" w:rsidRPr="00996E01">
              <w:rPr>
                <w:i/>
                <w:sz w:val="24"/>
                <w:szCs w:val="24"/>
              </w:rPr>
              <w:t>Gar ceļa klātnes šķautni nedrīkst palikt neizlīdzināti grunts vaļņi;</w:t>
            </w:r>
          </w:p>
          <w:p w14:paraId="7DF9096E" w14:textId="77777777" w:rsidR="009D13C3" w:rsidRPr="00996E01" w:rsidRDefault="009D13C3" w:rsidP="009D13C3">
            <w:pPr>
              <w:ind w:left="743" w:hanging="743"/>
              <w:jc w:val="both"/>
              <w:rPr>
                <w:i/>
                <w:sz w:val="24"/>
                <w:szCs w:val="24"/>
              </w:rPr>
            </w:pPr>
            <w:r w:rsidRPr="00996E01">
              <w:rPr>
                <w:i/>
                <w:sz w:val="24"/>
                <w:szCs w:val="24"/>
              </w:rPr>
              <w:t xml:space="preserve">8.2.3. </w:t>
            </w:r>
            <w:r w:rsidR="00AF4934" w:rsidRPr="00996E01">
              <w:rPr>
                <w:i/>
                <w:sz w:val="24"/>
                <w:szCs w:val="24"/>
              </w:rPr>
              <w:t>Darba dienas beigās nedrīkst palikt neizlīdzināts valnis. Ja nav iespējams to izpildīt, tad ceļa posmā jāuzstāda nepieciešamie satiksmes organizācijas līdzekļi;</w:t>
            </w:r>
          </w:p>
          <w:p w14:paraId="2174AE0A" w14:textId="5CBA1338" w:rsidR="00AF4934" w:rsidRPr="00996E01" w:rsidRDefault="009D13C3" w:rsidP="009D13C3">
            <w:pPr>
              <w:ind w:left="743" w:hanging="743"/>
              <w:jc w:val="both"/>
              <w:rPr>
                <w:i/>
                <w:sz w:val="24"/>
                <w:szCs w:val="24"/>
              </w:rPr>
            </w:pPr>
            <w:r w:rsidRPr="00996E01">
              <w:rPr>
                <w:i/>
                <w:sz w:val="24"/>
                <w:szCs w:val="24"/>
              </w:rPr>
              <w:t xml:space="preserve">8.2.4. </w:t>
            </w:r>
            <w:r w:rsidR="00AF4934" w:rsidRPr="00996E01">
              <w:rPr>
                <w:i/>
                <w:sz w:val="24"/>
                <w:szCs w:val="24"/>
              </w:rPr>
              <w:t>Uz ceļa klātnes nedrīkst atrasties svešķermeņi vai brīvi akmeņi, kas lielāki par 100 mm.</w:t>
            </w:r>
          </w:p>
          <w:p w14:paraId="14456EBB" w14:textId="24C35676" w:rsidR="00AF4934" w:rsidRPr="00996E01" w:rsidRDefault="009D13C3" w:rsidP="009D13C3">
            <w:pPr>
              <w:jc w:val="both"/>
              <w:rPr>
                <w:b/>
                <w:i/>
                <w:sz w:val="24"/>
                <w:szCs w:val="24"/>
              </w:rPr>
            </w:pPr>
            <w:r w:rsidRPr="00996E01">
              <w:rPr>
                <w:b/>
                <w:i/>
                <w:sz w:val="24"/>
                <w:szCs w:val="24"/>
              </w:rPr>
              <w:t xml:space="preserve">9. </w:t>
            </w:r>
            <w:r w:rsidR="00AF4934" w:rsidRPr="00996E01">
              <w:rPr>
                <w:b/>
                <w:i/>
                <w:sz w:val="24"/>
                <w:szCs w:val="24"/>
              </w:rPr>
              <w:t>Uzmērījumi un kvalitātes novērtējums autoceļu klātnes planēšanas un autoceļu klātnes pielīdzināšanas darbiem:</w:t>
            </w:r>
          </w:p>
          <w:p w14:paraId="57633B07" w14:textId="77777777" w:rsidR="009D13C3" w:rsidRPr="00996E01" w:rsidRDefault="00AF4934" w:rsidP="005F4837">
            <w:pPr>
              <w:pStyle w:val="ListParagraph"/>
              <w:numPr>
                <w:ilvl w:val="1"/>
                <w:numId w:val="14"/>
              </w:numPr>
              <w:ind w:left="460" w:hanging="460"/>
              <w:jc w:val="both"/>
              <w:rPr>
                <w:i/>
                <w:sz w:val="24"/>
                <w:szCs w:val="24"/>
              </w:rPr>
            </w:pPr>
            <w:r w:rsidRPr="00996E01">
              <w:rPr>
                <w:i/>
                <w:sz w:val="24"/>
                <w:szCs w:val="24"/>
              </w:rPr>
              <w:t>Izpildītais darbs kontrolējams visā ceļa garumā. Ja tiek konstatēta neatbilstība, veikt nepieciešamos pasākumus prasību nodrošināšanai;</w:t>
            </w:r>
          </w:p>
          <w:p w14:paraId="4572C5A8" w14:textId="2000BD19" w:rsidR="00AF4934" w:rsidRPr="00996E01" w:rsidRDefault="00AF4934" w:rsidP="005F4837">
            <w:pPr>
              <w:pStyle w:val="ListParagraph"/>
              <w:numPr>
                <w:ilvl w:val="1"/>
                <w:numId w:val="14"/>
              </w:numPr>
              <w:ind w:left="460" w:hanging="460"/>
              <w:jc w:val="both"/>
              <w:rPr>
                <w:i/>
                <w:sz w:val="24"/>
                <w:szCs w:val="24"/>
              </w:rPr>
            </w:pPr>
            <w:r w:rsidRPr="00996E01">
              <w:rPr>
                <w:b/>
                <w:i/>
                <w:sz w:val="24"/>
                <w:szCs w:val="24"/>
              </w:rPr>
              <w:t>Nākamajā dienā pēc darbu pabeigšanas nosūtīt informāciju Pasūtītājam par izpildīto darbu apjomu.</w:t>
            </w:r>
          </w:p>
        </w:tc>
      </w:tr>
      <w:tr w:rsidR="00AF4934" w:rsidRPr="00996E01" w14:paraId="76A919EF" w14:textId="77777777" w:rsidTr="009D5D12">
        <w:tc>
          <w:tcPr>
            <w:tcW w:w="3397" w:type="dxa"/>
          </w:tcPr>
          <w:p w14:paraId="5CE87B3B" w14:textId="77777777" w:rsidR="00AF4934" w:rsidRPr="00996E01" w:rsidRDefault="00AF4934" w:rsidP="009D5D12">
            <w:pPr>
              <w:pStyle w:val="Title"/>
              <w:jc w:val="both"/>
              <w:rPr>
                <w:i w:val="0"/>
                <w:szCs w:val="24"/>
                <w:lang w:val="lv-LV"/>
              </w:rPr>
            </w:pPr>
            <w:r w:rsidRPr="00996E01">
              <w:rPr>
                <w:i w:val="0"/>
                <w:szCs w:val="24"/>
                <w:lang w:val="lv-LV"/>
              </w:rPr>
              <w:t>Citas specifiskas prasības un pielikumi</w:t>
            </w:r>
          </w:p>
        </w:tc>
        <w:tc>
          <w:tcPr>
            <w:tcW w:w="5664" w:type="dxa"/>
          </w:tcPr>
          <w:p w14:paraId="593AFD9B" w14:textId="75A53202" w:rsidR="009D13C3" w:rsidRPr="00996E01" w:rsidRDefault="00AF4934" w:rsidP="009D13C3">
            <w:pPr>
              <w:pStyle w:val="Header"/>
              <w:numPr>
                <w:ilvl w:val="0"/>
                <w:numId w:val="14"/>
              </w:numPr>
              <w:jc w:val="both"/>
              <w:rPr>
                <w:i/>
              </w:rPr>
            </w:pPr>
            <w:r w:rsidRPr="00996E01">
              <w:rPr>
                <w:i/>
              </w:rPr>
              <w:t>Darbi tiek izpildīti saskaņā ar spēkā esošajiem normatīvajiem aktiem un tehniskajām normām. Izpildītājam jāiepazīstas ar faktisko planējamo ceļu izvietojumu.</w:t>
            </w:r>
          </w:p>
          <w:p w14:paraId="06A15791" w14:textId="7929F222" w:rsidR="00AF4934" w:rsidRPr="00996E01" w:rsidRDefault="00AF4934" w:rsidP="009D13C3">
            <w:pPr>
              <w:pStyle w:val="Header"/>
              <w:numPr>
                <w:ilvl w:val="0"/>
                <w:numId w:val="14"/>
              </w:numPr>
              <w:jc w:val="both"/>
              <w:rPr>
                <w:i/>
              </w:rPr>
            </w:pPr>
            <w:r w:rsidRPr="00996E01">
              <w:rPr>
                <w:i/>
              </w:rPr>
              <w:t>Piekļuve darbu izpildes vietām ir ierobežota, un katra darbu veikšanas reize saskaņojama ar Pasūtītāju un militāro poligonu administrāciju.</w:t>
            </w:r>
          </w:p>
        </w:tc>
      </w:tr>
    </w:tbl>
    <w:p w14:paraId="7FC4AD23" w14:textId="77777777" w:rsidR="00996E01" w:rsidRDefault="00996E01" w:rsidP="00085C69">
      <w:pPr>
        <w:widowControl w:val="0"/>
        <w:rPr>
          <w:rFonts w:eastAsia="Calibri"/>
          <w:b/>
          <w:sz w:val="24"/>
          <w:szCs w:val="24"/>
          <w:lang w:eastAsia="en-US"/>
        </w:rPr>
      </w:pPr>
      <w:r>
        <w:rPr>
          <w:rFonts w:eastAsia="Calibri"/>
          <w:b/>
          <w:sz w:val="24"/>
          <w:szCs w:val="24"/>
          <w:lang w:eastAsia="en-US"/>
        </w:rPr>
        <w:br w:type="page"/>
      </w:r>
    </w:p>
    <w:p w14:paraId="0C5F1803" w14:textId="7B0EBF0F" w:rsidR="00AF4934" w:rsidRPr="00996E01" w:rsidRDefault="00AF4934" w:rsidP="00085C69">
      <w:pPr>
        <w:widowControl w:val="0"/>
        <w:rPr>
          <w:rFonts w:eastAsia="Calibri"/>
          <w:b/>
          <w:sz w:val="24"/>
          <w:szCs w:val="24"/>
          <w:lang w:eastAsia="en-US"/>
        </w:rPr>
      </w:pPr>
      <w:r w:rsidRPr="00996E01">
        <w:rPr>
          <w:rFonts w:eastAsia="Calibri"/>
          <w:b/>
          <w:sz w:val="24"/>
          <w:szCs w:val="24"/>
          <w:lang w:eastAsia="en-US"/>
        </w:rPr>
        <w:t>Pakalpojums Nr. 2</w:t>
      </w:r>
    </w:p>
    <w:p w14:paraId="5630E77C" w14:textId="086A3DE6" w:rsidR="00AF4934" w:rsidRPr="00996E01" w:rsidRDefault="00AF4934" w:rsidP="00085C69">
      <w:pPr>
        <w:widowControl w:val="0"/>
        <w:rPr>
          <w:rFonts w:eastAsia="Calibri"/>
          <w:sz w:val="24"/>
          <w:szCs w:val="24"/>
          <w:lang w:eastAsia="en-US"/>
        </w:rPr>
      </w:pPr>
    </w:p>
    <w:tbl>
      <w:tblPr>
        <w:tblStyle w:val="TableGrid"/>
        <w:tblW w:w="0" w:type="auto"/>
        <w:tblLook w:val="04A0" w:firstRow="1" w:lastRow="0" w:firstColumn="1" w:lastColumn="0" w:noHBand="0" w:noVBand="1"/>
      </w:tblPr>
      <w:tblGrid>
        <w:gridCol w:w="3397"/>
        <w:gridCol w:w="5664"/>
      </w:tblGrid>
      <w:tr w:rsidR="00AF4934" w:rsidRPr="00996E01" w14:paraId="03444E88" w14:textId="77777777" w:rsidTr="009D5D12">
        <w:tc>
          <w:tcPr>
            <w:tcW w:w="9061" w:type="dxa"/>
            <w:gridSpan w:val="2"/>
          </w:tcPr>
          <w:p w14:paraId="5BDB331A" w14:textId="77777777" w:rsidR="00AF4934" w:rsidRPr="00996E01" w:rsidRDefault="00AF4934" w:rsidP="009D5D12">
            <w:pPr>
              <w:pStyle w:val="Header"/>
              <w:jc w:val="center"/>
              <w:rPr>
                <w:b/>
                <w:bCs/>
              </w:rPr>
            </w:pPr>
            <w:r w:rsidRPr="00996E01">
              <w:rPr>
                <w:b/>
                <w:bCs/>
              </w:rPr>
              <w:t>Autoceļu attīrīšana no sniega</w:t>
            </w:r>
          </w:p>
        </w:tc>
      </w:tr>
      <w:tr w:rsidR="00AF4934" w:rsidRPr="00996E01" w14:paraId="02613056" w14:textId="77777777" w:rsidTr="009D5D12">
        <w:tc>
          <w:tcPr>
            <w:tcW w:w="3397" w:type="dxa"/>
          </w:tcPr>
          <w:p w14:paraId="6E8561F7" w14:textId="77777777" w:rsidR="00AF4934" w:rsidRPr="00996E01" w:rsidRDefault="00AF4934" w:rsidP="00996E01">
            <w:pPr>
              <w:pStyle w:val="Header"/>
              <w:rPr>
                <w:bCs/>
              </w:rPr>
            </w:pPr>
            <w:r w:rsidRPr="00996E01">
              <w:rPr>
                <w:b/>
              </w:rPr>
              <w:t>Pakalpojuma mērķis un gala rezultāts</w:t>
            </w:r>
          </w:p>
        </w:tc>
        <w:tc>
          <w:tcPr>
            <w:tcW w:w="5664" w:type="dxa"/>
          </w:tcPr>
          <w:p w14:paraId="0E0C212B" w14:textId="77777777" w:rsidR="00AF4934" w:rsidRPr="00996E01" w:rsidRDefault="00AF4934" w:rsidP="009D5D12">
            <w:pPr>
              <w:pStyle w:val="Header"/>
              <w:jc w:val="both"/>
              <w:rPr>
                <w:bCs/>
                <w:i/>
              </w:rPr>
            </w:pPr>
            <w:r w:rsidRPr="00996E01">
              <w:rPr>
                <w:bCs/>
                <w:i/>
              </w:rPr>
              <w:t>Nodrošināt atbilstošus braukšanas apstākļus, atbrīvojot brauktuvi un nomales no sniega.</w:t>
            </w:r>
          </w:p>
        </w:tc>
      </w:tr>
      <w:tr w:rsidR="00AF4934" w:rsidRPr="00996E01" w14:paraId="7DF50B9D" w14:textId="77777777" w:rsidTr="009D5D12">
        <w:trPr>
          <w:trHeight w:val="897"/>
        </w:trPr>
        <w:tc>
          <w:tcPr>
            <w:tcW w:w="3397" w:type="dxa"/>
          </w:tcPr>
          <w:p w14:paraId="6588122E" w14:textId="77777777" w:rsidR="00AF4934" w:rsidRPr="00996E01" w:rsidRDefault="00AF4934" w:rsidP="00996E01">
            <w:pPr>
              <w:pStyle w:val="Header"/>
              <w:rPr>
                <w:b/>
                <w:bCs/>
              </w:rPr>
            </w:pPr>
            <w:r w:rsidRPr="00996E01">
              <w:rPr>
                <w:b/>
                <w:bCs/>
              </w:rPr>
              <w:lastRenderedPageBreak/>
              <w:t>Nepieciešamais Pakalpojuma apjoms</w:t>
            </w:r>
          </w:p>
        </w:tc>
        <w:tc>
          <w:tcPr>
            <w:tcW w:w="5664" w:type="dxa"/>
          </w:tcPr>
          <w:p w14:paraId="302E5EBB" w14:textId="0C9F2376" w:rsidR="00AF4934" w:rsidRPr="00996E01" w:rsidRDefault="00AF4934" w:rsidP="009D5D12">
            <w:pPr>
              <w:pStyle w:val="Header"/>
              <w:jc w:val="both"/>
              <w:rPr>
                <w:rFonts w:eastAsia="Calibri"/>
                <w:i/>
                <w:lang w:eastAsia="en-US"/>
              </w:rPr>
            </w:pPr>
            <w:r w:rsidRPr="00996E01">
              <w:rPr>
                <w:rFonts w:eastAsia="Calibri"/>
                <w:i/>
                <w:lang w:eastAsia="en-US"/>
              </w:rPr>
              <w:t>Mērvienība: Autoceļa attīrīšana kilometros.</w:t>
            </w:r>
            <w:r w:rsidRPr="00996E01">
              <w:t xml:space="preserve"> </w:t>
            </w:r>
            <w:r w:rsidRPr="00996E01">
              <w:rPr>
                <w:i/>
              </w:rPr>
              <w:t>Darbs jāveic visā autoceļa platumā divos gājienos turp-atpakaļ (nepiecie</w:t>
            </w:r>
            <w:r w:rsidR="00A43C7C" w:rsidRPr="00996E01">
              <w:rPr>
                <w:i/>
              </w:rPr>
              <w:t>šamības gadījumā arī trīs, četro</w:t>
            </w:r>
            <w:r w:rsidRPr="00996E01">
              <w:rPr>
                <w:i/>
              </w:rPr>
              <w:t>s gājienos).</w:t>
            </w:r>
          </w:p>
        </w:tc>
      </w:tr>
      <w:tr w:rsidR="00AF4934" w:rsidRPr="00996E01" w14:paraId="2B2C1803" w14:textId="77777777" w:rsidTr="009D5D12">
        <w:tc>
          <w:tcPr>
            <w:tcW w:w="3397" w:type="dxa"/>
          </w:tcPr>
          <w:p w14:paraId="3CCB8484" w14:textId="77777777" w:rsidR="00AF4934" w:rsidRPr="00996E01" w:rsidRDefault="00AF4934" w:rsidP="00996E01">
            <w:pPr>
              <w:pStyle w:val="Header"/>
              <w:rPr>
                <w:b/>
                <w:bCs/>
              </w:rPr>
            </w:pPr>
            <w:r w:rsidRPr="00996E01">
              <w:rPr>
                <w:b/>
              </w:rPr>
              <w:t>Pakalpojuma sniegšanas vieta/-as un nosacījumi (termiņš)</w:t>
            </w:r>
          </w:p>
        </w:tc>
        <w:tc>
          <w:tcPr>
            <w:tcW w:w="5664" w:type="dxa"/>
          </w:tcPr>
          <w:p w14:paraId="66A786CE" w14:textId="77777777" w:rsidR="00AF4934" w:rsidRPr="00996E01" w:rsidRDefault="00AF4934" w:rsidP="00996E01">
            <w:pPr>
              <w:pStyle w:val="BodyTextIndent"/>
              <w:numPr>
                <w:ilvl w:val="0"/>
                <w:numId w:val="9"/>
              </w:numPr>
              <w:ind w:left="319" w:hanging="284"/>
              <w:rPr>
                <w:i/>
                <w:sz w:val="24"/>
                <w:szCs w:val="24"/>
              </w:rPr>
            </w:pPr>
            <w:r w:rsidRPr="00996E01">
              <w:rPr>
                <w:i/>
                <w:sz w:val="24"/>
                <w:szCs w:val="24"/>
              </w:rPr>
              <w:t>Militārais poligons “Ādaži” (Ādažu un Saulkrastu novads),</w:t>
            </w:r>
          </w:p>
          <w:p w14:paraId="43EB7848" w14:textId="77777777" w:rsidR="00AF4934" w:rsidRPr="00996E01" w:rsidRDefault="00AF4934" w:rsidP="00996E01">
            <w:pPr>
              <w:pStyle w:val="BodyTextIndent"/>
              <w:numPr>
                <w:ilvl w:val="0"/>
                <w:numId w:val="9"/>
              </w:numPr>
              <w:tabs>
                <w:tab w:val="num" w:pos="1230"/>
              </w:tabs>
              <w:ind w:left="319" w:hanging="284"/>
              <w:rPr>
                <w:i/>
                <w:sz w:val="24"/>
                <w:szCs w:val="24"/>
              </w:rPr>
            </w:pPr>
            <w:r w:rsidRPr="00996E01">
              <w:rPr>
                <w:i/>
                <w:sz w:val="24"/>
                <w:szCs w:val="24"/>
              </w:rPr>
              <w:t>Militārais poligons “</w:t>
            </w:r>
            <w:proofErr w:type="spellStart"/>
            <w:r w:rsidRPr="00996E01">
              <w:rPr>
                <w:i/>
                <w:sz w:val="24"/>
                <w:szCs w:val="24"/>
              </w:rPr>
              <w:t>Lāčusils</w:t>
            </w:r>
            <w:proofErr w:type="spellEnd"/>
            <w:r w:rsidRPr="00996E01">
              <w:rPr>
                <w:i/>
                <w:sz w:val="24"/>
                <w:szCs w:val="24"/>
              </w:rPr>
              <w:t>” (Alūksnes novads),</w:t>
            </w:r>
          </w:p>
          <w:p w14:paraId="3B724E21" w14:textId="77777777" w:rsidR="00AF4934" w:rsidRPr="00996E01" w:rsidRDefault="00AF4934" w:rsidP="00996E01">
            <w:pPr>
              <w:pStyle w:val="BodyTextIndent"/>
              <w:numPr>
                <w:ilvl w:val="0"/>
                <w:numId w:val="9"/>
              </w:numPr>
              <w:tabs>
                <w:tab w:val="num" w:pos="1230"/>
              </w:tabs>
              <w:ind w:left="319" w:hanging="284"/>
              <w:rPr>
                <w:i/>
                <w:sz w:val="24"/>
                <w:szCs w:val="24"/>
              </w:rPr>
            </w:pPr>
            <w:r w:rsidRPr="00996E01">
              <w:rPr>
                <w:i/>
                <w:sz w:val="24"/>
                <w:szCs w:val="24"/>
              </w:rPr>
              <w:t>Militārais poligons “Meža Mackeviči” (</w:t>
            </w:r>
            <w:proofErr w:type="spellStart"/>
            <w:r w:rsidRPr="00996E01">
              <w:rPr>
                <w:i/>
                <w:sz w:val="24"/>
                <w:szCs w:val="24"/>
              </w:rPr>
              <w:t>Augšdaugavas</w:t>
            </w:r>
            <w:proofErr w:type="spellEnd"/>
            <w:r w:rsidRPr="00996E01">
              <w:rPr>
                <w:i/>
                <w:sz w:val="24"/>
                <w:szCs w:val="24"/>
              </w:rPr>
              <w:t xml:space="preserve"> novads),</w:t>
            </w:r>
          </w:p>
        </w:tc>
      </w:tr>
      <w:tr w:rsidR="00AF4934" w:rsidRPr="00996E01" w14:paraId="4A267A2E" w14:textId="77777777" w:rsidTr="009D5D12">
        <w:tc>
          <w:tcPr>
            <w:tcW w:w="3397" w:type="dxa"/>
          </w:tcPr>
          <w:p w14:paraId="55A204A1" w14:textId="77777777" w:rsidR="00AF4934" w:rsidRPr="00996E01" w:rsidRDefault="00AF4934" w:rsidP="00996E01">
            <w:pPr>
              <w:pStyle w:val="Header"/>
              <w:rPr>
                <w:b/>
                <w:bCs/>
              </w:rPr>
            </w:pPr>
            <w:r w:rsidRPr="00996E01">
              <w:rPr>
                <w:b/>
                <w:bCs/>
              </w:rPr>
              <w:t>Prasības pakalpojuma izpildē izmantojamiem materiāliem, izstrādājumiem un aprīkojumam</w:t>
            </w:r>
          </w:p>
        </w:tc>
        <w:tc>
          <w:tcPr>
            <w:tcW w:w="5664" w:type="dxa"/>
          </w:tcPr>
          <w:p w14:paraId="439870A6" w14:textId="3A329CDD" w:rsidR="00AF4934" w:rsidRPr="00996E01" w:rsidRDefault="00AF4934" w:rsidP="00996E01">
            <w:pPr>
              <w:pStyle w:val="Header"/>
              <w:numPr>
                <w:ilvl w:val="0"/>
                <w:numId w:val="9"/>
              </w:numPr>
              <w:ind w:left="319" w:hanging="284"/>
              <w:jc w:val="both"/>
              <w:rPr>
                <w:bCs/>
                <w:i/>
              </w:rPr>
            </w:pPr>
            <w:r w:rsidRPr="00996E01">
              <w:rPr>
                <w:bCs/>
                <w:i/>
              </w:rPr>
              <w:t xml:space="preserve">Attīrīšana no sniega jāveic ar atbilstošas ražības un jaudas tehniku, kas aprīkota ar sniega lāpstu </w:t>
            </w:r>
            <w:r w:rsidR="003645FD" w:rsidRPr="00996E01">
              <w:rPr>
                <w:bCs/>
                <w:i/>
              </w:rPr>
              <w:t>(šķūri),</w:t>
            </w:r>
            <w:r w:rsidRPr="00996E01">
              <w:rPr>
                <w:bCs/>
                <w:i/>
              </w:rPr>
              <w:t xml:space="preserve"> kuras platums darba stāvoklī ne mazāks par 2,5 m.</w:t>
            </w:r>
          </w:p>
        </w:tc>
      </w:tr>
      <w:tr w:rsidR="00AF4934" w:rsidRPr="00996E01" w14:paraId="246316EA" w14:textId="77777777" w:rsidTr="009D5D12">
        <w:tc>
          <w:tcPr>
            <w:tcW w:w="3397" w:type="dxa"/>
          </w:tcPr>
          <w:p w14:paraId="412A0370" w14:textId="77777777" w:rsidR="00AF4934" w:rsidRPr="00996E01" w:rsidRDefault="00AF4934" w:rsidP="00996E01">
            <w:pPr>
              <w:pStyle w:val="Header"/>
              <w:rPr>
                <w:b/>
                <w:bCs/>
              </w:rPr>
            </w:pPr>
            <w:r w:rsidRPr="00996E01">
              <w:rPr>
                <w:b/>
                <w:bCs/>
              </w:rPr>
              <w:t>Pakalpojuma izpildes kārtība</w:t>
            </w:r>
          </w:p>
        </w:tc>
        <w:tc>
          <w:tcPr>
            <w:tcW w:w="5664" w:type="dxa"/>
          </w:tcPr>
          <w:p w14:paraId="03D2B988" w14:textId="77777777" w:rsidR="00AF4934" w:rsidRPr="00996E01" w:rsidRDefault="00AF4934" w:rsidP="00996E01">
            <w:pPr>
              <w:pStyle w:val="Header"/>
              <w:numPr>
                <w:ilvl w:val="0"/>
                <w:numId w:val="9"/>
              </w:numPr>
              <w:ind w:left="319" w:hanging="285"/>
              <w:jc w:val="both"/>
              <w:rPr>
                <w:b/>
                <w:bCs/>
                <w:i/>
              </w:rPr>
            </w:pPr>
            <w:r w:rsidRPr="00996E01">
              <w:rPr>
                <w:b/>
                <w:bCs/>
                <w:i/>
              </w:rPr>
              <w:t>Prasības darbu izpildei:</w:t>
            </w:r>
          </w:p>
          <w:p w14:paraId="462441B7" w14:textId="77777777" w:rsidR="00AF4934" w:rsidRPr="00996E01" w:rsidRDefault="00AF4934" w:rsidP="00996E01">
            <w:pPr>
              <w:pStyle w:val="Header"/>
              <w:numPr>
                <w:ilvl w:val="1"/>
                <w:numId w:val="9"/>
              </w:numPr>
              <w:ind w:left="460" w:hanging="437"/>
              <w:jc w:val="both"/>
              <w:rPr>
                <w:bCs/>
                <w:i/>
              </w:rPr>
            </w:pPr>
            <w:r w:rsidRPr="00996E01">
              <w:rPr>
                <w:bCs/>
                <w:i/>
              </w:rPr>
              <w:t>Nav pieļaujama sniega vaļņu veidošanās uz koplietošanas pieslēdzošo ceļu braucamās daļas (krustojumos un pieslēgumos);</w:t>
            </w:r>
          </w:p>
          <w:p w14:paraId="77F9E2DE" w14:textId="77777777" w:rsidR="00AF4934" w:rsidRPr="00996E01" w:rsidRDefault="00AF4934" w:rsidP="00996E01">
            <w:pPr>
              <w:pStyle w:val="Header"/>
              <w:numPr>
                <w:ilvl w:val="1"/>
                <w:numId w:val="9"/>
              </w:numPr>
              <w:ind w:left="460" w:hanging="437"/>
              <w:jc w:val="both"/>
              <w:rPr>
                <w:bCs/>
                <w:i/>
              </w:rPr>
            </w:pPr>
            <w:r w:rsidRPr="00996E01">
              <w:rPr>
                <w:bCs/>
                <w:i/>
              </w:rPr>
              <w:t>Jāiztīra arī tīrāmā ceļa posmā esošie paplašinājumi, samainīšanās vietas un apgriešanās vietas;</w:t>
            </w:r>
          </w:p>
          <w:p w14:paraId="4881533D" w14:textId="77777777" w:rsidR="00AF4934" w:rsidRPr="00996E01" w:rsidRDefault="00AF4934" w:rsidP="00996E01">
            <w:pPr>
              <w:pStyle w:val="Header"/>
              <w:numPr>
                <w:ilvl w:val="1"/>
                <w:numId w:val="9"/>
              </w:numPr>
              <w:ind w:left="460" w:hanging="437"/>
              <w:jc w:val="both"/>
              <w:rPr>
                <w:bCs/>
                <w:i/>
              </w:rPr>
            </w:pPr>
            <w:r w:rsidRPr="00996E01">
              <w:rPr>
                <w:bCs/>
                <w:i/>
              </w:rPr>
              <w:t>Nav pieļaujama sniega sastumšana kaudzēs krustojumos.</w:t>
            </w:r>
          </w:p>
        </w:tc>
      </w:tr>
      <w:tr w:rsidR="00AF4934" w:rsidRPr="00996E01" w14:paraId="58ADDCB4" w14:textId="77777777" w:rsidTr="009D5D12">
        <w:tc>
          <w:tcPr>
            <w:tcW w:w="3397" w:type="dxa"/>
          </w:tcPr>
          <w:p w14:paraId="0872DAFD" w14:textId="77777777" w:rsidR="00AF4934" w:rsidRPr="00996E01" w:rsidRDefault="00AF4934" w:rsidP="00996E01">
            <w:pPr>
              <w:pStyle w:val="Header"/>
              <w:rPr>
                <w:b/>
              </w:rPr>
            </w:pPr>
            <w:r w:rsidRPr="00996E01">
              <w:rPr>
                <w:b/>
              </w:rPr>
              <w:t>Kvalitātes prasības, garantija</w:t>
            </w:r>
          </w:p>
        </w:tc>
        <w:tc>
          <w:tcPr>
            <w:tcW w:w="5664" w:type="dxa"/>
          </w:tcPr>
          <w:p w14:paraId="3947D66E" w14:textId="77777777" w:rsidR="00AF4934" w:rsidRPr="00996E01" w:rsidRDefault="00AF4934" w:rsidP="00AF4934">
            <w:pPr>
              <w:pStyle w:val="ListParagraph"/>
              <w:numPr>
                <w:ilvl w:val="0"/>
                <w:numId w:val="9"/>
              </w:numPr>
              <w:ind w:left="459" w:hanging="425"/>
              <w:jc w:val="both"/>
              <w:rPr>
                <w:b/>
                <w:i/>
                <w:sz w:val="24"/>
                <w:szCs w:val="24"/>
              </w:rPr>
            </w:pPr>
            <w:r w:rsidRPr="00996E01">
              <w:rPr>
                <w:b/>
                <w:i/>
                <w:sz w:val="24"/>
                <w:szCs w:val="24"/>
              </w:rPr>
              <w:t>Kvalitātes prasības izpildītajiem darbiem:</w:t>
            </w:r>
          </w:p>
          <w:p w14:paraId="13FA0E7C" w14:textId="40F28EB5" w:rsidR="00AF4934" w:rsidRPr="00996E01" w:rsidRDefault="00AF4934" w:rsidP="00996E01">
            <w:pPr>
              <w:pStyle w:val="ListParagraph"/>
              <w:numPr>
                <w:ilvl w:val="1"/>
                <w:numId w:val="9"/>
              </w:numPr>
              <w:ind w:left="460" w:hanging="425"/>
              <w:jc w:val="both"/>
              <w:rPr>
                <w:i/>
                <w:sz w:val="24"/>
                <w:szCs w:val="24"/>
              </w:rPr>
            </w:pPr>
            <w:r w:rsidRPr="00996E01">
              <w:rPr>
                <w:i/>
                <w:sz w:val="24"/>
                <w:szCs w:val="24"/>
              </w:rPr>
              <w:t>Brauktuves tīrīšanas rezultātā sniegam jābūt atvirzītam pēc iespējas tālāk uz ceļa nomali. Nenotīrītā sniega biezums uz brauk</w:t>
            </w:r>
            <w:r w:rsidR="00A43C7C" w:rsidRPr="00996E01">
              <w:rPr>
                <w:i/>
                <w:sz w:val="24"/>
                <w:szCs w:val="24"/>
              </w:rPr>
              <w:t>tuves nedrīkst pārsniegt 5 cm, v</w:t>
            </w:r>
            <w:r w:rsidRPr="00996E01">
              <w:rPr>
                <w:i/>
                <w:sz w:val="24"/>
                <w:szCs w:val="24"/>
              </w:rPr>
              <w:t xml:space="preserve">iena </w:t>
            </w:r>
            <w:r w:rsidR="00A43C7C" w:rsidRPr="00996E01">
              <w:rPr>
                <w:i/>
                <w:sz w:val="24"/>
                <w:szCs w:val="24"/>
              </w:rPr>
              <w:t>gājiena platumam jābūt vismaz (</w:t>
            </w:r>
            <w:r w:rsidRPr="00996E01">
              <w:rPr>
                <w:i/>
                <w:sz w:val="24"/>
                <w:szCs w:val="24"/>
              </w:rPr>
              <w:t>ne mazāk kā) 2,5 m;</w:t>
            </w:r>
          </w:p>
          <w:p w14:paraId="7B0A5A53" w14:textId="77777777" w:rsidR="00AF4934" w:rsidRPr="00996E01" w:rsidRDefault="00AF4934" w:rsidP="00996E01">
            <w:pPr>
              <w:pStyle w:val="ListParagraph"/>
              <w:numPr>
                <w:ilvl w:val="1"/>
                <w:numId w:val="9"/>
              </w:numPr>
              <w:ind w:left="460" w:hanging="425"/>
              <w:jc w:val="both"/>
              <w:rPr>
                <w:i/>
                <w:sz w:val="24"/>
                <w:szCs w:val="24"/>
              </w:rPr>
            </w:pPr>
            <w:r w:rsidRPr="00996E01">
              <w:rPr>
                <w:i/>
                <w:sz w:val="24"/>
                <w:szCs w:val="24"/>
              </w:rPr>
              <w:t>Īpaši smagos apstākļos, kur sniega sanesumus nav iespējams attīrīt pēc parastās metodes, Izpildītājam jāvienojas ar Pasūtītāju par darbu veikšanu konkrētajā gadījumā.</w:t>
            </w:r>
          </w:p>
          <w:p w14:paraId="57381398" w14:textId="77777777" w:rsidR="00AF4934" w:rsidRPr="00996E01" w:rsidRDefault="00AF4934" w:rsidP="00AF4934">
            <w:pPr>
              <w:pStyle w:val="ListParagraph"/>
              <w:numPr>
                <w:ilvl w:val="0"/>
                <w:numId w:val="9"/>
              </w:numPr>
              <w:ind w:left="459" w:hanging="425"/>
              <w:jc w:val="both"/>
              <w:rPr>
                <w:b/>
                <w:sz w:val="24"/>
                <w:szCs w:val="24"/>
              </w:rPr>
            </w:pPr>
            <w:r w:rsidRPr="00996E01">
              <w:rPr>
                <w:b/>
                <w:i/>
                <w:sz w:val="24"/>
                <w:szCs w:val="24"/>
              </w:rPr>
              <w:t>Nākamajā dienā pēc darbu veikšanas Pasūtītājam nosūtīt informāciju par izpildīto darbu apjomu.</w:t>
            </w:r>
          </w:p>
          <w:p w14:paraId="1D54885C" w14:textId="77777777" w:rsidR="00AF4934" w:rsidRPr="00996E01" w:rsidRDefault="00AF4934" w:rsidP="00AF4934">
            <w:pPr>
              <w:pStyle w:val="ListParagraph"/>
              <w:numPr>
                <w:ilvl w:val="0"/>
                <w:numId w:val="9"/>
              </w:numPr>
              <w:ind w:left="459" w:hanging="425"/>
              <w:jc w:val="both"/>
              <w:rPr>
                <w:b/>
                <w:i/>
                <w:sz w:val="24"/>
                <w:szCs w:val="24"/>
              </w:rPr>
            </w:pPr>
            <w:r w:rsidRPr="00996E01">
              <w:rPr>
                <w:b/>
                <w:i/>
                <w:sz w:val="24"/>
                <w:szCs w:val="24"/>
              </w:rPr>
              <w:t>Uzmērījumi un kvalitātes novērtējums:</w:t>
            </w:r>
          </w:p>
          <w:p w14:paraId="4EFFF89A" w14:textId="77777777" w:rsidR="00AF4934" w:rsidRPr="00996E01" w:rsidRDefault="00AF4934" w:rsidP="00996E01">
            <w:pPr>
              <w:pStyle w:val="ListParagraph"/>
              <w:numPr>
                <w:ilvl w:val="1"/>
                <w:numId w:val="9"/>
              </w:numPr>
              <w:ind w:left="460" w:hanging="425"/>
              <w:jc w:val="both"/>
              <w:rPr>
                <w:i/>
                <w:sz w:val="24"/>
                <w:szCs w:val="24"/>
              </w:rPr>
            </w:pPr>
            <w:r w:rsidRPr="00996E01">
              <w:rPr>
                <w:i/>
                <w:sz w:val="24"/>
                <w:szCs w:val="24"/>
              </w:rPr>
              <w:t>Izpildītais darbs kontrolējams visā autoceļa (posma) garumā, neatbilstības gadījumā jāveic pasākumi prasību nodrošināšanai;</w:t>
            </w:r>
          </w:p>
          <w:p w14:paraId="4CF11B37" w14:textId="77777777" w:rsidR="00AF4934" w:rsidRPr="00996E01" w:rsidRDefault="00AF4934" w:rsidP="00996E01">
            <w:pPr>
              <w:pStyle w:val="ListParagraph"/>
              <w:numPr>
                <w:ilvl w:val="1"/>
                <w:numId w:val="9"/>
              </w:numPr>
              <w:ind w:left="460" w:hanging="425"/>
              <w:jc w:val="both"/>
              <w:rPr>
                <w:i/>
                <w:sz w:val="24"/>
                <w:szCs w:val="24"/>
              </w:rPr>
            </w:pPr>
            <w:r w:rsidRPr="00996E01">
              <w:rPr>
                <w:i/>
                <w:sz w:val="24"/>
                <w:szCs w:val="24"/>
              </w:rPr>
              <w:t>Nākamajā dienā pēc darbu veikšanas Pasūtītājam nosūtīt informāciju par izpildītā darba apjomu.</w:t>
            </w:r>
          </w:p>
        </w:tc>
      </w:tr>
      <w:tr w:rsidR="00AF4934" w:rsidRPr="00996E01" w14:paraId="729AAB54" w14:textId="77777777" w:rsidTr="009D5D12">
        <w:tc>
          <w:tcPr>
            <w:tcW w:w="3397" w:type="dxa"/>
          </w:tcPr>
          <w:p w14:paraId="20F8C96C" w14:textId="77777777" w:rsidR="00AF4934" w:rsidRPr="00996E01" w:rsidRDefault="00AF4934" w:rsidP="009D5D12">
            <w:pPr>
              <w:pStyle w:val="Header"/>
              <w:jc w:val="both"/>
              <w:rPr>
                <w:b/>
              </w:rPr>
            </w:pPr>
            <w:r w:rsidRPr="00996E01">
              <w:rPr>
                <w:b/>
              </w:rPr>
              <w:t>Citas specifiskas prasības un pielikumi</w:t>
            </w:r>
          </w:p>
        </w:tc>
        <w:tc>
          <w:tcPr>
            <w:tcW w:w="5664" w:type="dxa"/>
          </w:tcPr>
          <w:p w14:paraId="0353FA85" w14:textId="77777777" w:rsidR="00AF4934" w:rsidRPr="00996E01" w:rsidRDefault="00AF4934" w:rsidP="00AF4934">
            <w:pPr>
              <w:pStyle w:val="ListParagraph"/>
              <w:numPr>
                <w:ilvl w:val="0"/>
                <w:numId w:val="9"/>
              </w:numPr>
              <w:ind w:left="459" w:hanging="425"/>
              <w:jc w:val="both"/>
              <w:rPr>
                <w:i/>
                <w:sz w:val="24"/>
                <w:szCs w:val="24"/>
              </w:rPr>
            </w:pPr>
            <w:r w:rsidRPr="00996E01">
              <w:rPr>
                <w:i/>
                <w:sz w:val="24"/>
                <w:szCs w:val="24"/>
              </w:rPr>
              <w:t>Darbi tiek izpildīti saskaņā ar spēkā esošajiem normatīvajiem aktiem un tehniskajām normām. Izpildītājam jāiepazīstas ar faktisko attīrāmo ceļu izvietojumu.</w:t>
            </w:r>
          </w:p>
          <w:p w14:paraId="47BE8254" w14:textId="77777777" w:rsidR="00AF4934" w:rsidRPr="00996E01" w:rsidRDefault="00AF4934" w:rsidP="00AF4934">
            <w:pPr>
              <w:pStyle w:val="ListParagraph"/>
              <w:numPr>
                <w:ilvl w:val="0"/>
                <w:numId w:val="9"/>
              </w:numPr>
              <w:ind w:left="459" w:hanging="425"/>
              <w:jc w:val="both"/>
              <w:rPr>
                <w:i/>
                <w:sz w:val="24"/>
                <w:szCs w:val="24"/>
              </w:rPr>
            </w:pPr>
            <w:r w:rsidRPr="00996E01">
              <w:rPr>
                <w:i/>
                <w:sz w:val="24"/>
                <w:szCs w:val="24"/>
              </w:rPr>
              <w:t>Piekļuve darbu izpildes vietām ir ierobežota, un katra darbu veikšanas reize saskaņojama ar Pasūtītāju un militāro poligonu administrāciju.</w:t>
            </w:r>
          </w:p>
        </w:tc>
      </w:tr>
    </w:tbl>
    <w:p w14:paraId="1B9AE441" w14:textId="77777777" w:rsidR="00152C0F" w:rsidRPr="00996E01" w:rsidRDefault="00152C0F" w:rsidP="00085C69">
      <w:pPr>
        <w:widowControl w:val="0"/>
        <w:rPr>
          <w:rFonts w:eastAsia="Calibri"/>
          <w:sz w:val="24"/>
          <w:szCs w:val="24"/>
          <w:lang w:eastAsia="en-US"/>
        </w:rPr>
      </w:pPr>
    </w:p>
    <w:p w14:paraId="17443583" w14:textId="77777777" w:rsidR="00996E01" w:rsidRDefault="00996E01" w:rsidP="00085C69">
      <w:pPr>
        <w:widowControl w:val="0"/>
        <w:rPr>
          <w:rFonts w:eastAsia="Calibri"/>
          <w:b/>
          <w:sz w:val="24"/>
          <w:szCs w:val="24"/>
          <w:lang w:eastAsia="en-US"/>
        </w:rPr>
      </w:pPr>
      <w:r>
        <w:rPr>
          <w:rFonts w:eastAsia="Calibri"/>
          <w:b/>
          <w:sz w:val="24"/>
          <w:szCs w:val="24"/>
          <w:lang w:eastAsia="en-US"/>
        </w:rPr>
        <w:br w:type="page"/>
      </w:r>
    </w:p>
    <w:p w14:paraId="5C551C9E" w14:textId="58E2FE57" w:rsidR="00AF4934" w:rsidRPr="00996E01" w:rsidRDefault="00AF4934" w:rsidP="00085C69">
      <w:pPr>
        <w:widowControl w:val="0"/>
        <w:rPr>
          <w:rFonts w:eastAsia="Calibri"/>
          <w:b/>
          <w:sz w:val="24"/>
          <w:szCs w:val="24"/>
          <w:lang w:eastAsia="en-US"/>
        </w:rPr>
      </w:pPr>
      <w:r w:rsidRPr="00996E01">
        <w:rPr>
          <w:rFonts w:eastAsia="Calibri"/>
          <w:b/>
          <w:sz w:val="24"/>
          <w:szCs w:val="24"/>
          <w:lang w:eastAsia="en-US"/>
        </w:rPr>
        <w:t>Pakalpojums Nr. 3</w:t>
      </w:r>
    </w:p>
    <w:p w14:paraId="1D62FED8" w14:textId="078A338E" w:rsidR="00AF4934" w:rsidRPr="00996E01" w:rsidRDefault="00AF4934" w:rsidP="00085C69">
      <w:pPr>
        <w:widowControl w:val="0"/>
        <w:rPr>
          <w:rFonts w:eastAsia="Calibri"/>
          <w:sz w:val="24"/>
          <w:szCs w:val="24"/>
          <w:lang w:eastAsia="en-US"/>
        </w:rPr>
      </w:pPr>
    </w:p>
    <w:tbl>
      <w:tblPr>
        <w:tblStyle w:val="TableGrid"/>
        <w:tblW w:w="0" w:type="auto"/>
        <w:tblLook w:val="04A0" w:firstRow="1" w:lastRow="0" w:firstColumn="1" w:lastColumn="0" w:noHBand="0" w:noVBand="1"/>
      </w:tblPr>
      <w:tblGrid>
        <w:gridCol w:w="3397"/>
        <w:gridCol w:w="5664"/>
      </w:tblGrid>
      <w:tr w:rsidR="00AF4934" w:rsidRPr="00996E01" w14:paraId="00C1657C" w14:textId="77777777" w:rsidTr="009D5D12">
        <w:tc>
          <w:tcPr>
            <w:tcW w:w="9061" w:type="dxa"/>
            <w:gridSpan w:val="2"/>
          </w:tcPr>
          <w:p w14:paraId="507056DE" w14:textId="77777777" w:rsidR="00AF4934" w:rsidRPr="00996E01" w:rsidRDefault="00AF4934" w:rsidP="009D5D12">
            <w:pPr>
              <w:widowControl w:val="0"/>
              <w:jc w:val="center"/>
              <w:rPr>
                <w:rFonts w:eastAsia="Calibri"/>
                <w:b/>
                <w:sz w:val="24"/>
                <w:szCs w:val="24"/>
                <w:lang w:eastAsia="en-US"/>
              </w:rPr>
            </w:pPr>
            <w:r w:rsidRPr="00996E01">
              <w:rPr>
                <w:rFonts w:eastAsia="Calibri"/>
                <w:b/>
                <w:sz w:val="24"/>
                <w:szCs w:val="24"/>
                <w:lang w:eastAsia="en-US"/>
              </w:rPr>
              <w:t>Autoceļu rievošana ziemā</w:t>
            </w:r>
          </w:p>
        </w:tc>
      </w:tr>
      <w:tr w:rsidR="00AF4934" w:rsidRPr="00996E01" w14:paraId="0D0255E1" w14:textId="77777777" w:rsidTr="009D5D12">
        <w:tc>
          <w:tcPr>
            <w:tcW w:w="3397" w:type="dxa"/>
          </w:tcPr>
          <w:p w14:paraId="165EE991" w14:textId="77777777" w:rsidR="00AF4934" w:rsidRPr="00996E01" w:rsidRDefault="00AF4934" w:rsidP="009D5D12">
            <w:pPr>
              <w:widowControl w:val="0"/>
              <w:jc w:val="both"/>
              <w:rPr>
                <w:rFonts w:eastAsia="Calibri"/>
                <w:sz w:val="24"/>
                <w:szCs w:val="24"/>
                <w:lang w:eastAsia="en-US"/>
              </w:rPr>
            </w:pPr>
            <w:r w:rsidRPr="00996E01">
              <w:rPr>
                <w:b/>
                <w:sz w:val="24"/>
                <w:szCs w:val="24"/>
              </w:rPr>
              <w:t>Pakalpojuma mērķis un gala rezultāts</w:t>
            </w:r>
          </w:p>
        </w:tc>
        <w:tc>
          <w:tcPr>
            <w:tcW w:w="5664" w:type="dxa"/>
          </w:tcPr>
          <w:p w14:paraId="523316E6" w14:textId="77777777" w:rsidR="00AF4934" w:rsidRPr="00996E01" w:rsidRDefault="00AF4934" w:rsidP="009D5D12">
            <w:pPr>
              <w:widowControl w:val="0"/>
              <w:jc w:val="both"/>
              <w:rPr>
                <w:rFonts w:eastAsia="Calibri"/>
                <w:sz w:val="24"/>
                <w:szCs w:val="24"/>
                <w:lang w:eastAsia="en-US"/>
              </w:rPr>
            </w:pPr>
            <w:r w:rsidRPr="00996E01">
              <w:rPr>
                <w:bCs/>
                <w:i/>
                <w:sz w:val="24"/>
                <w:szCs w:val="24"/>
              </w:rPr>
              <w:t>Nodrošināt atbilstošus braukšanas apstākļus, ar piebrauktu sniegu un ledu klātās autoceļu brauktuvēs.</w:t>
            </w:r>
          </w:p>
        </w:tc>
      </w:tr>
      <w:tr w:rsidR="00AF4934" w:rsidRPr="00996E01" w14:paraId="37A4952B" w14:textId="77777777" w:rsidTr="009D5D12">
        <w:tc>
          <w:tcPr>
            <w:tcW w:w="3397" w:type="dxa"/>
          </w:tcPr>
          <w:p w14:paraId="2DA54C24" w14:textId="77777777" w:rsidR="00AF4934" w:rsidRPr="00996E01" w:rsidRDefault="00AF4934" w:rsidP="009D5D12">
            <w:pPr>
              <w:widowControl w:val="0"/>
              <w:jc w:val="both"/>
              <w:rPr>
                <w:rFonts w:eastAsia="Calibri"/>
                <w:b/>
                <w:sz w:val="24"/>
                <w:szCs w:val="24"/>
                <w:lang w:eastAsia="en-US"/>
              </w:rPr>
            </w:pPr>
            <w:r w:rsidRPr="00996E01">
              <w:rPr>
                <w:rFonts w:eastAsia="Calibri"/>
                <w:b/>
                <w:sz w:val="24"/>
                <w:szCs w:val="24"/>
                <w:lang w:eastAsia="en-US"/>
              </w:rPr>
              <w:t>Nepieciešamais Pakalpojuma apjoms</w:t>
            </w:r>
          </w:p>
        </w:tc>
        <w:tc>
          <w:tcPr>
            <w:tcW w:w="5664" w:type="dxa"/>
          </w:tcPr>
          <w:p w14:paraId="3966CBC8" w14:textId="5FB39C46" w:rsidR="00AF4934" w:rsidRPr="00996E01" w:rsidRDefault="00AF4934" w:rsidP="009D5D12">
            <w:pPr>
              <w:widowControl w:val="0"/>
              <w:jc w:val="both"/>
              <w:rPr>
                <w:rFonts w:eastAsia="Calibri"/>
                <w:i/>
                <w:sz w:val="24"/>
                <w:szCs w:val="24"/>
                <w:lang w:eastAsia="en-US"/>
              </w:rPr>
            </w:pPr>
            <w:r w:rsidRPr="00996E01">
              <w:rPr>
                <w:rFonts w:eastAsia="Calibri"/>
                <w:i/>
                <w:sz w:val="24"/>
                <w:szCs w:val="24"/>
                <w:lang w:eastAsia="en-US"/>
              </w:rPr>
              <w:t>Mērvienība: jāuzmēra rievotā ceļa garums kilometros (km)</w:t>
            </w:r>
            <w:r w:rsidR="003645FD" w:rsidRPr="00996E01">
              <w:rPr>
                <w:rFonts w:eastAsia="Calibri"/>
                <w:i/>
                <w:sz w:val="24"/>
                <w:szCs w:val="24"/>
                <w:lang w:eastAsia="en-US"/>
              </w:rPr>
              <w:t>.</w:t>
            </w:r>
            <w:r w:rsidRPr="00996E01">
              <w:rPr>
                <w:rFonts w:eastAsia="Calibri"/>
                <w:i/>
                <w:sz w:val="24"/>
                <w:szCs w:val="24"/>
                <w:lang w:eastAsia="en-US"/>
              </w:rPr>
              <w:t xml:space="preserve"> </w:t>
            </w:r>
            <w:r w:rsidR="003645FD" w:rsidRPr="00996E01">
              <w:rPr>
                <w:i/>
                <w:sz w:val="24"/>
                <w:szCs w:val="24"/>
              </w:rPr>
              <w:t>Darbs jāveic visā autoceļa platumā divos gājienos turp-atpakaļ (nepieciešamības gadījumā arī trīs, četros gājienos).</w:t>
            </w:r>
          </w:p>
        </w:tc>
      </w:tr>
      <w:tr w:rsidR="00AF4934" w:rsidRPr="00996E01" w14:paraId="3A74B9FF" w14:textId="77777777" w:rsidTr="00996E01">
        <w:trPr>
          <w:trHeight w:val="1441"/>
        </w:trPr>
        <w:tc>
          <w:tcPr>
            <w:tcW w:w="3397" w:type="dxa"/>
          </w:tcPr>
          <w:p w14:paraId="3FFB6079" w14:textId="77777777" w:rsidR="00AF4934" w:rsidRPr="00996E01" w:rsidRDefault="00AF4934" w:rsidP="009D5D12">
            <w:pPr>
              <w:widowControl w:val="0"/>
              <w:jc w:val="both"/>
              <w:rPr>
                <w:rFonts w:eastAsia="Calibri"/>
                <w:b/>
                <w:sz w:val="24"/>
                <w:szCs w:val="24"/>
                <w:lang w:eastAsia="en-US"/>
              </w:rPr>
            </w:pPr>
            <w:r w:rsidRPr="00996E01">
              <w:rPr>
                <w:rFonts w:eastAsia="Calibri"/>
                <w:b/>
                <w:sz w:val="24"/>
                <w:szCs w:val="24"/>
                <w:lang w:eastAsia="en-US"/>
              </w:rPr>
              <w:lastRenderedPageBreak/>
              <w:t>Pakalpojuma sniegšanas vieta/-as un nosacījumi (termiņš)</w:t>
            </w:r>
          </w:p>
        </w:tc>
        <w:tc>
          <w:tcPr>
            <w:tcW w:w="5664" w:type="dxa"/>
          </w:tcPr>
          <w:p w14:paraId="29B0D13C" w14:textId="77777777" w:rsidR="00AF4934" w:rsidRPr="00996E01" w:rsidRDefault="00AF4934" w:rsidP="00996E01">
            <w:pPr>
              <w:pStyle w:val="BodyTextIndent"/>
              <w:numPr>
                <w:ilvl w:val="0"/>
                <w:numId w:val="10"/>
              </w:numPr>
              <w:ind w:left="319" w:hanging="285"/>
              <w:rPr>
                <w:i/>
                <w:sz w:val="24"/>
                <w:szCs w:val="24"/>
              </w:rPr>
            </w:pPr>
            <w:r w:rsidRPr="00996E01">
              <w:rPr>
                <w:i/>
                <w:sz w:val="24"/>
                <w:szCs w:val="24"/>
              </w:rPr>
              <w:t>Militārais poligons “Ādaži” (Ādažu un Saulkrastu novads),</w:t>
            </w:r>
          </w:p>
          <w:p w14:paraId="7F57A503" w14:textId="77777777" w:rsidR="00AF4934" w:rsidRPr="00996E01" w:rsidRDefault="00AF4934" w:rsidP="00996E01">
            <w:pPr>
              <w:pStyle w:val="BodyTextIndent"/>
              <w:numPr>
                <w:ilvl w:val="0"/>
                <w:numId w:val="10"/>
              </w:numPr>
              <w:tabs>
                <w:tab w:val="num" w:pos="1230"/>
              </w:tabs>
              <w:ind w:left="319" w:hanging="285"/>
              <w:rPr>
                <w:i/>
                <w:sz w:val="24"/>
                <w:szCs w:val="24"/>
              </w:rPr>
            </w:pPr>
            <w:r w:rsidRPr="00996E01">
              <w:rPr>
                <w:i/>
                <w:sz w:val="24"/>
                <w:szCs w:val="24"/>
              </w:rPr>
              <w:t>Militārais poligons “</w:t>
            </w:r>
            <w:proofErr w:type="spellStart"/>
            <w:r w:rsidRPr="00996E01">
              <w:rPr>
                <w:i/>
                <w:sz w:val="24"/>
                <w:szCs w:val="24"/>
              </w:rPr>
              <w:t>Lāčusils</w:t>
            </w:r>
            <w:proofErr w:type="spellEnd"/>
            <w:r w:rsidRPr="00996E01">
              <w:rPr>
                <w:i/>
                <w:sz w:val="24"/>
                <w:szCs w:val="24"/>
              </w:rPr>
              <w:t>” (Alūksnes novads),</w:t>
            </w:r>
          </w:p>
          <w:p w14:paraId="60626976" w14:textId="77777777" w:rsidR="00AF4934" w:rsidRPr="00996E01" w:rsidRDefault="00AF4934" w:rsidP="00996E01">
            <w:pPr>
              <w:pStyle w:val="BodyTextIndent"/>
              <w:numPr>
                <w:ilvl w:val="0"/>
                <w:numId w:val="10"/>
              </w:numPr>
              <w:tabs>
                <w:tab w:val="num" w:pos="1230"/>
              </w:tabs>
              <w:ind w:left="319" w:hanging="285"/>
              <w:rPr>
                <w:i/>
                <w:sz w:val="24"/>
                <w:szCs w:val="24"/>
              </w:rPr>
            </w:pPr>
            <w:r w:rsidRPr="00996E01">
              <w:rPr>
                <w:i/>
                <w:sz w:val="24"/>
                <w:szCs w:val="24"/>
              </w:rPr>
              <w:t>Militārais poligons “Meža Mackeviči” (</w:t>
            </w:r>
            <w:proofErr w:type="spellStart"/>
            <w:r w:rsidRPr="00996E01">
              <w:rPr>
                <w:i/>
                <w:sz w:val="24"/>
                <w:szCs w:val="24"/>
              </w:rPr>
              <w:t>Augšdaugavas</w:t>
            </w:r>
            <w:proofErr w:type="spellEnd"/>
            <w:r w:rsidRPr="00996E01">
              <w:rPr>
                <w:i/>
                <w:sz w:val="24"/>
                <w:szCs w:val="24"/>
              </w:rPr>
              <w:t xml:space="preserve"> novads).</w:t>
            </w:r>
          </w:p>
        </w:tc>
      </w:tr>
      <w:tr w:rsidR="00AF4934" w:rsidRPr="00996E01" w14:paraId="673C6963" w14:textId="77777777" w:rsidTr="009D5D12">
        <w:tc>
          <w:tcPr>
            <w:tcW w:w="3397" w:type="dxa"/>
          </w:tcPr>
          <w:p w14:paraId="2B103538" w14:textId="77777777" w:rsidR="00AF4934" w:rsidRPr="00996E01" w:rsidRDefault="00AF4934" w:rsidP="009D5D12">
            <w:pPr>
              <w:widowControl w:val="0"/>
              <w:jc w:val="both"/>
              <w:rPr>
                <w:rFonts w:eastAsia="Calibri"/>
                <w:b/>
                <w:sz w:val="24"/>
                <w:szCs w:val="24"/>
                <w:lang w:eastAsia="en-US"/>
              </w:rPr>
            </w:pPr>
            <w:r w:rsidRPr="00996E01">
              <w:rPr>
                <w:rFonts w:eastAsia="Calibri"/>
                <w:b/>
                <w:sz w:val="24"/>
                <w:szCs w:val="24"/>
                <w:lang w:eastAsia="en-US"/>
              </w:rPr>
              <w:t>Prasības pakalpojuma izpildē izmantojamiem materiāliem, izstrādājumiem un aprīkojumam</w:t>
            </w:r>
          </w:p>
        </w:tc>
        <w:tc>
          <w:tcPr>
            <w:tcW w:w="5664" w:type="dxa"/>
          </w:tcPr>
          <w:p w14:paraId="27D6670F" w14:textId="7558C9B9" w:rsidR="00AF4934" w:rsidRPr="00996E01" w:rsidRDefault="00AF4934" w:rsidP="00996E01">
            <w:pPr>
              <w:pStyle w:val="ListParagraph"/>
              <w:widowControl w:val="0"/>
              <w:numPr>
                <w:ilvl w:val="0"/>
                <w:numId w:val="10"/>
              </w:numPr>
              <w:ind w:left="319" w:hanging="285"/>
              <w:jc w:val="both"/>
              <w:rPr>
                <w:rFonts w:eastAsia="Calibri"/>
                <w:i/>
                <w:sz w:val="24"/>
                <w:szCs w:val="24"/>
                <w:lang w:eastAsia="en-US"/>
              </w:rPr>
            </w:pPr>
            <w:r w:rsidRPr="00996E01">
              <w:rPr>
                <w:rFonts w:eastAsia="Calibri"/>
                <w:i/>
                <w:sz w:val="24"/>
                <w:szCs w:val="24"/>
                <w:lang w:eastAsia="en-US"/>
              </w:rPr>
              <w:t>Traktor</w:t>
            </w:r>
            <w:r w:rsidR="003645FD" w:rsidRPr="00996E01">
              <w:rPr>
                <w:rFonts w:eastAsia="Calibri"/>
                <w:i/>
                <w:sz w:val="24"/>
                <w:szCs w:val="24"/>
                <w:lang w:eastAsia="en-US"/>
              </w:rPr>
              <w:t>tehnika, vai greiders</w:t>
            </w:r>
            <w:proofErr w:type="gramStart"/>
            <w:r w:rsidRPr="00996E01">
              <w:rPr>
                <w:rFonts w:eastAsia="Calibri"/>
                <w:i/>
                <w:sz w:val="24"/>
                <w:szCs w:val="24"/>
                <w:lang w:eastAsia="en-US"/>
              </w:rPr>
              <w:t>, kurai</w:t>
            </w:r>
            <w:proofErr w:type="gramEnd"/>
            <w:r w:rsidRPr="00996E01">
              <w:rPr>
                <w:rFonts w:eastAsia="Calibri"/>
                <w:i/>
                <w:sz w:val="24"/>
                <w:szCs w:val="24"/>
                <w:lang w:eastAsia="en-US"/>
              </w:rPr>
              <w:t xml:space="preserve"> sniega lāpsta aprīkota ar cieta tērauda robainiem, sietveida vai pirkstveida nažiem (attālums starp tiem ne lielāks kā 60 mm).</w:t>
            </w:r>
          </w:p>
        </w:tc>
      </w:tr>
      <w:tr w:rsidR="00AF4934" w:rsidRPr="00996E01" w14:paraId="3E30D661" w14:textId="77777777" w:rsidTr="009D5D12">
        <w:tc>
          <w:tcPr>
            <w:tcW w:w="3397" w:type="dxa"/>
          </w:tcPr>
          <w:p w14:paraId="13A3EAFC" w14:textId="77777777" w:rsidR="00AF4934" w:rsidRPr="00996E01" w:rsidRDefault="00AF4934" w:rsidP="009D5D12">
            <w:pPr>
              <w:widowControl w:val="0"/>
              <w:jc w:val="both"/>
              <w:rPr>
                <w:rFonts w:eastAsia="Calibri"/>
                <w:b/>
                <w:sz w:val="24"/>
                <w:szCs w:val="24"/>
                <w:lang w:eastAsia="en-US"/>
              </w:rPr>
            </w:pPr>
            <w:r w:rsidRPr="00996E01">
              <w:rPr>
                <w:rFonts w:eastAsia="Calibri"/>
                <w:b/>
                <w:sz w:val="24"/>
                <w:szCs w:val="24"/>
                <w:lang w:eastAsia="en-US"/>
              </w:rPr>
              <w:t>Pakalpojuma izpildes kārtība</w:t>
            </w:r>
          </w:p>
        </w:tc>
        <w:tc>
          <w:tcPr>
            <w:tcW w:w="5664" w:type="dxa"/>
          </w:tcPr>
          <w:p w14:paraId="127A8E3B" w14:textId="77777777" w:rsidR="00AF4934" w:rsidRPr="00996E01" w:rsidRDefault="00AF4934" w:rsidP="00996E01">
            <w:pPr>
              <w:pStyle w:val="ListParagraph"/>
              <w:widowControl w:val="0"/>
              <w:numPr>
                <w:ilvl w:val="0"/>
                <w:numId w:val="10"/>
              </w:numPr>
              <w:ind w:left="319" w:hanging="319"/>
              <w:jc w:val="both"/>
              <w:rPr>
                <w:rFonts w:eastAsia="Calibri"/>
                <w:i/>
                <w:sz w:val="24"/>
                <w:szCs w:val="24"/>
                <w:lang w:eastAsia="en-US"/>
              </w:rPr>
            </w:pPr>
            <w:r w:rsidRPr="00996E01">
              <w:rPr>
                <w:rFonts w:eastAsia="Calibri"/>
                <w:b/>
                <w:i/>
                <w:sz w:val="24"/>
                <w:szCs w:val="24"/>
                <w:lang w:eastAsia="en-US"/>
              </w:rPr>
              <w:t>Darba uzdevums:</w:t>
            </w:r>
            <w:r w:rsidRPr="00996E01">
              <w:rPr>
                <w:rFonts w:eastAsia="Calibri"/>
                <w:i/>
                <w:sz w:val="24"/>
                <w:szCs w:val="24"/>
                <w:lang w:eastAsia="en-US"/>
              </w:rPr>
              <w:t xml:space="preserve"> Autoceļa brauktuves, brauktuves paplašinājumu un apgriešanās laukumu apledojušās virsmas izlīdzināšana, iestrādājot tajā rievas.</w:t>
            </w:r>
          </w:p>
          <w:p w14:paraId="02AF2842" w14:textId="77777777" w:rsidR="00AF4934" w:rsidRPr="00996E01" w:rsidRDefault="00AF4934" w:rsidP="00996E01">
            <w:pPr>
              <w:pStyle w:val="ListParagraph"/>
              <w:widowControl w:val="0"/>
              <w:numPr>
                <w:ilvl w:val="0"/>
                <w:numId w:val="10"/>
              </w:numPr>
              <w:ind w:left="319" w:hanging="319"/>
              <w:jc w:val="both"/>
              <w:rPr>
                <w:rFonts w:eastAsia="Calibri"/>
                <w:i/>
                <w:sz w:val="24"/>
                <w:szCs w:val="24"/>
                <w:lang w:eastAsia="en-US"/>
              </w:rPr>
            </w:pPr>
            <w:r w:rsidRPr="00996E01">
              <w:rPr>
                <w:rFonts w:eastAsia="Calibri"/>
                <w:b/>
                <w:i/>
                <w:sz w:val="24"/>
                <w:szCs w:val="24"/>
                <w:lang w:eastAsia="en-US"/>
              </w:rPr>
              <w:t>Prasības darbu izpildei:</w:t>
            </w:r>
          </w:p>
          <w:p w14:paraId="14A80FA5" w14:textId="77777777" w:rsidR="00AF4934" w:rsidRPr="00996E01" w:rsidRDefault="00AF4934" w:rsidP="00996E01">
            <w:pPr>
              <w:pStyle w:val="ListParagraph"/>
              <w:widowControl w:val="0"/>
              <w:numPr>
                <w:ilvl w:val="1"/>
                <w:numId w:val="10"/>
              </w:numPr>
              <w:ind w:left="460" w:hanging="426"/>
              <w:jc w:val="both"/>
              <w:rPr>
                <w:rFonts w:eastAsia="Calibri"/>
                <w:i/>
                <w:sz w:val="24"/>
                <w:szCs w:val="24"/>
                <w:lang w:eastAsia="en-US"/>
              </w:rPr>
            </w:pPr>
            <w:r w:rsidRPr="00996E01">
              <w:rPr>
                <w:rFonts w:eastAsia="Calibri"/>
                <w:i/>
                <w:sz w:val="24"/>
                <w:szCs w:val="24"/>
                <w:lang w:eastAsia="en-US"/>
              </w:rPr>
              <w:t>Rievošanu veic tehnika ar tādu darba ātrumu, kas nodrošina apledojušās virsmas izlīdzināšanu, iestrādājot tajā rievas;</w:t>
            </w:r>
          </w:p>
          <w:p w14:paraId="0E6CF21B" w14:textId="77777777" w:rsidR="00AF4934" w:rsidRPr="00996E01" w:rsidRDefault="00AF4934" w:rsidP="00996E01">
            <w:pPr>
              <w:pStyle w:val="ListParagraph"/>
              <w:widowControl w:val="0"/>
              <w:numPr>
                <w:ilvl w:val="1"/>
                <w:numId w:val="10"/>
              </w:numPr>
              <w:ind w:left="460" w:hanging="426"/>
              <w:jc w:val="both"/>
              <w:rPr>
                <w:rFonts w:eastAsia="Calibri"/>
                <w:i/>
                <w:sz w:val="24"/>
                <w:szCs w:val="24"/>
                <w:lang w:eastAsia="en-US"/>
              </w:rPr>
            </w:pPr>
            <w:r w:rsidRPr="00996E01">
              <w:rPr>
                <w:rFonts w:eastAsia="Calibri"/>
                <w:i/>
                <w:sz w:val="24"/>
                <w:szCs w:val="24"/>
                <w:lang w:eastAsia="en-US"/>
              </w:rPr>
              <w:t>autoceļos ar asfalta segumu jāizvērtē piebrauktā sniega vai apledojuma biezums un rievošana jāveic tādā dziļumā, lai netiktu bojāts ceļa segums;</w:t>
            </w:r>
          </w:p>
          <w:p w14:paraId="0490B307" w14:textId="77777777" w:rsidR="00AF4934" w:rsidRPr="00996E01" w:rsidRDefault="00AF4934" w:rsidP="00996E01">
            <w:pPr>
              <w:pStyle w:val="ListParagraph"/>
              <w:widowControl w:val="0"/>
              <w:numPr>
                <w:ilvl w:val="1"/>
                <w:numId w:val="10"/>
              </w:numPr>
              <w:ind w:left="460" w:hanging="426"/>
              <w:jc w:val="both"/>
              <w:rPr>
                <w:rFonts w:eastAsia="Calibri"/>
                <w:i/>
                <w:sz w:val="24"/>
                <w:szCs w:val="24"/>
                <w:lang w:eastAsia="en-US"/>
              </w:rPr>
            </w:pPr>
            <w:r w:rsidRPr="00996E01">
              <w:rPr>
                <w:rFonts w:eastAsia="Calibri"/>
                <w:i/>
                <w:sz w:val="24"/>
                <w:szCs w:val="24"/>
                <w:lang w:eastAsia="en-US"/>
              </w:rPr>
              <w:t>autoceļa rievošanu veic tā, lai netiktu bojāts ceļa segums, koki, ceļa aprīkojums un tuvumā esošās būves.</w:t>
            </w:r>
          </w:p>
        </w:tc>
      </w:tr>
      <w:tr w:rsidR="00AF4934" w:rsidRPr="00996E01" w14:paraId="581A07CD" w14:textId="77777777" w:rsidTr="009D5D12">
        <w:tc>
          <w:tcPr>
            <w:tcW w:w="3397" w:type="dxa"/>
          </w:tcPr>
          <w:p w14:paraId="729D21F9" w14:textId="77777777" w:rsidR="00AF4934" w:rsidRPr="00996E01" w:rsidRDefault="00AF4934" w:rsidP="009D5D12">
            <w:pPr>
              <w:widowControl w:val="0"/>
              <w:jc w:val="both"/>
              <w:rPr>
                <w:rFonts w:eastAsia="Calibri"/>
                <w:b/>
                <w:sz w:val="24"/>
                <w:szCs w:val="24"/>
                <w:lang w:eastAsia="en-US"/>
              </w:rPr>
            </w:pPr>
            <w:r w:rsidRPr="00996E01">
              <w:rPr>
                <w:rFonts w:eastAsia="Calibri"/>
                <w:b/>
                <w:sz w:val="24"/>
                <w:szCs w:val="24"/>
                <w:lang w:eastAsia="en-US"/>
              </w:rPr>
              <w:t>Kvalitātes prasības, garantija</w:t>
            </w:r>
          </w:p>
        </w:tc>
        <w:tc>
          <w:tcPr>
            <w:tcW w:w="5664" w:type="dxa"/>
          </w:tcPr>
          <w:p w14:paraId="112D4C64" w14:textId="77777777" w:rsidR="00AF4934" w:rsidRPr="00996E01" w:rsidRDefault="00AF4934" w:rsidP="00996E01">
            <w:pPr>
              <w:pStyle w:val="ListParagraph"/>
              <w:widowControl w:val="0"/>
              <w:numPr>
                <w:ilvl w:val="0"/>
                <w:numId w:val="10"/>
              </w:numPr>
              <w:ind w:left="319" w:hanging="319"/>
              <w:jc w:val="both"/>
              <w:rPr>
                <w:rFonts w:eastAsia="Calibri"/>
                <w:i/>
                <w:sz w:val="24"/>
                <w:szCs w:val="24"/>
                <w:lang w:eastAsia="en-US"/>
              </w:rPr>
            </w:pPr>
            <w:r w:rsidRPr="00996E01">
              <w:rPr>
                <w:rFonts w:eastAsia="Calibri"/>
                <w:b/>
                <w:i/>
                <w:sz w:val="24"/>
                <w:szCs w:val="24"/>
                <w:lang w:eastAsia="en-US"/>
              </w:rPr>
              <w:t xml:space="preserve">Kvalitātes prasības izpildītajiem </w:t>
            </w:r>
            <w:proofErr w:type="gramStart"/>
            <w:r w:rsidRPr="00996E01">
              <w:rPr>
                <w:rFonts w:eastAsia="Calibri"/>
                <w:b/>
                <w:i/>
                <w:sz w:val="24"/>
                <w:szCs w:val="24"/>
                <w:lang w:eastAsia="en-US"/>
              </w:rPr>
              <w:t>darbiem -</w:t>
            </w:r>
            <w:r w:rsidRPr="00996E01">
              <w:rPr>
                <w:rFonts w:eastAsia="Calibri"/>
                <w:i/>
                <w:sz w:val="24"/>
                <w:szCs w:val="24"/>
                <w:lang w:eastAsia="en-US"/>
              </w:rPr>
              <w:t>br</w:t>
            </w:r>
            <w:proofErr w:type="gramEnd"/>
            <w:r w:rsidRPr="00996E01">
              <w:rPr>
                <w:rFonts w:eastAsia="Calibri"/>
                <w:i/>
                <w:sz w:val="24"/>
                <w:szCs w:val="24"/>
                <w:lang w:eastAsia="en-US"/>
              </w:rPr>
              <w:t>auktuvei jābūt ar izveidotu rievotu virsmu darba uzdevumā norādītajā ceļa garumā.</w:t>
            </w:r>
          </w:p>
          <w:p w14:paraId="11D8406B" w14:textId="77777777" w:rsidR="00AF4934" w:rsidRPr="00996E01" w:rsidRDefault="00AF4934" w:rsidP="00996E01">
            <w:pPr>
              <w:pStyle w:val="ListParagraph"/>
              <w:widowControl w:val="0"/>
              <w:numPr>
                <w:ilvl w:val="0"/>
                <w:numId w:val="10"/>
              </w:numPr>
              <w:ind w:left="319" w:hanging="319"/>
              <w:jc w:val="both"/>
              <w:rPr>
                <w:rFonts w:eastAsia="Calibri"/>
                <w:i/>
                <w:sz w:val="24"/>
                <w:szCs w:val="24"/>
                <w:lang w:eastAsia="en-US"/>
              </w:rPr>
            </w:pPr>
            <w:r w:rsidRPr="00996E01">
              <w:rPr>
                <w:rFonts w:eastAsia="Calibri"/>
                <w:b/>
                <w:i/>
                <w:sz w:val="24"/>
                <w:szCs w:val="24"/>
                <w:lang w:eastAsia="en-US"/>
              </w:rPr>
              <w:t>Uzmērījumi un kvalitātes novērtējums:</w:t>
            </w:r>
          </w:p>
          <w:p w14:paraId="302C032B" w14:textId="77777777" w:rsidR="00AF4934" w:rsidRPr="00996E01" w:rsidRDefault="00AF4934" w:rsidP="00AF4934">
            <w:pPr>
              <w:pStyle w:val="ListParagraph"/>
              <w:widowControl w:val="0"/>
              <w:numPr>
                <w:ilvl w:val="1"/>
                <w:numId w:val="10"/>
              </w:numPr>
              <w:ind w:left="459" w:hanging="459"/>
              <w:jc w:val="both"/>
              <w:rPr>
                <w:rFonts w:eastAsia="Calibri"/>
                <w:i/>
                <w:sz w:val="24"/>
                <w:szCs w:val="24"/>
                <w:lang w:eastAsia="en-US"/>
              </w:rPr>
            </w:pPr>
            <w:r w:rsidRPr="00996E01">
              <w:rPr>
                <w:rFonts w:eastAsia="Calibri"/>
                <w:i/>
                <w:sz w:val="24"/>
                <w:szCs w:val="24"/>
                <w:lang w:eastAsia="en-US"/>
              </w:rPr>
              <w:t>Izpildītais darbs kontrolējams vizuāli visā ceļa garumā;</w:t>
            </w:r>
          </w:p>
          <w:p w14:paraId="2382483D" w14:textId="77777777" w:rsidR="00AF4934" w:rsidRPr="00996E01" w:rsidRDefault="00AF4934" w:rsidP="00AF4934">
            <w:pPr>
              <w:pStyle w:val="ListParagraph"/>
              <w:widowControl w:val="0"/>
              <w:numPr>
                <w:ilvl w:val="1"/>
                <w:numId w:val="10"/>
              </w:numPr>
              <w:ind w:left="459" w:hanging="459"/>
              <w:jc w:val="both"/>
              <w:rPr>
                <w:rFonts w:eastAsia="Calibri"/>
                <w:i/>
                <w:sz w:val="24"/>
                <w:szCs w:val="24"/>
                <w:lang w:eastAsia="en-US"/>
              </w:rPr>
            </w:pPr>
            <w:r w:rsidRPr="00996E01">
              <w:rPr>
                <w:rFonts w:eastAsia="Calibri"/>
                <w:i/>
                <w:sz w:val="24"/>
                <w:szCs w:val="24"/>
                <w:lang w:eastAsia="en-US"/>
              </w:rPr>
              <w:t>Ja tiek konstatēta neatbilstība, jāveic nepieciešamie pasākumi prasību nodrošināšanai.</w:t>
            </w:r>
          </w:p>
        </w:tc>
      </w:tr>
      <w:tr w:rsidR="00AF4934" w:rsidRPr="00996E01" w14:paraId="63CA0ABB" w14:textId="77777777" w:rsidTr="009D5D12">
        <w:tc>
          <w:tcPr>
            <w:tcW w:w="3397" w:type="dxa"/>
          </w:tcPr>
          <w:p w14:paraId="79AA33C9" w14:textId="77777777" w:rsidR="00AF4934" w:rsidRPr="00996E01" w:rsidRDefault="00AF4934" w:rsidP="009D5D12">
            <w:pPr>
              <w:widowControl w:val="0"/>
              <w:jc w:val="both"/>
              <w:rPr>
                <w:rFonts w:eastAsia="Calibri"/>
                <w:b/>
                <w:sz w:val="24"/>
                <w:szCs w:val="24"/>
                <w:lang w:eastAsia="en-US"/>
              </w:rPr>
            </w:pPr>
            <w:r w:rsidRPr="00996E01">
              <w:rPr>
                <w:rFonts w:eastAsia="Calibri"/>
                <w:b/>
                <w:sz w:val="24"/>
                <w:szCs w:val="24"/>
                <w:lang w:eastAsia="en-US"/>
              </w:rPr>
              <w:t>Citas specifiskas prasības un pielikumi</w:t>
            </w:r>
          </w:p>
        </w:tc>
        <w:tc>
          <w:tcPr>
            <w:tcW w:w="5664" w:type="dxa"/>
          </w:tcPr>
          <w:p w14:paraId="1191B0F1" w14:textId="77777777" w:rsidR="00AF4934" w:rsidRPr="00996E01" w:rsidRDefault="00AF4934" w:rsidP="00AF4934">
            <w:pPr>
              <w:pStyle w:val="ListParagraph"/>
              <w:widowControl w:val="0"/>
              <w:numPr>
                <w:ilvl w:val="0"/>
                <w:numId w:val="10"/>
              </w:numPr>
              <w:ind w:left="459" w:hanging="425"/>
              <w:jc w:val="both"/>
              <w:rPr>
                <w:rFonts w:eastAsia="Calibri"/>
                <w:i/>
                <w:sz w:val="24"/>
                <w:szCs w:val="24"/>
                <w:lang w:eastAsia="en-US"/>
              </w:rPr>
            </w:pPr>
            <w:r w:rsidRPr="00996E01">
              <w:rPr>
                <w:rFonts w:eastAsia="Calibri"/>
                <w:i/>
                <w:sz w:val="24"/>
                <w:szCs w:val="24"/>
                <w:lang w:eastAsia="en-US"/>
              </w:rPr>
              <w:t>Darbi tiek izpildīti saskaņā ar spēkā esošajiem normatīvajiem aktiem un tehniskajām normām. Izpildītājam jāiepazīstas ar faktisko rievojamo ceļu izvietojumu.</w:t>
            </w:r>
          </w:p>
          <w:p w14:paraId="1D3DB80A" w14:textId="77777777" w:rsidR="00AF4934" w:rsidRPr="00996E01" w:rsidRDefault="00AF4934" w:rsidP="00AF4934">
            <w:pPr>
              <w:pStyle w:val="ListParagraph"/>
              <w:widowControl w:val="0"/>
              <w:numPr>
                <w:ilvl w:val="0"/>
                <w:numId w:val="10"/>
              </w:numPr>
              <w:ind w:left="459" w:hanging="425"/>
              <w:jc w:val="both"/>
              <w:rPr>
                <w:rFonts w:eastAsia="Calibri"/>
                <w:i/>
                <w:sz w:val="24"/>
                <w:szCs w:val="24"/>
                <w:lang w:eastAsia="en-US"/>
              </w:rPr>
            </w:pPr>
            <w:r w:rsidRPr="00996E01">
              <w:rPr>
                <w:rFonts w:eastAsia="Calibri"/>
                <w:i/>
                <w:sz w:val="24"/>
                <w:szCs w:val="24"/>
                <w:lang w:eastAsia="en-US"/>
              </w:rPr>
              <w:t>Piekļuve darbu izpildes vietām ir ierobežota, un katra darbu veikšanas reize saskaņojama ar Pasūtītāju un militāro poligonu administrāciju.</w:t>
            </w:r>
          </w:p>
        </w:tc>
      </w:tr>
    </w:tbl>
    <w:p w14:paraId="5BE885CF" w14:textId="7DD119F4" w:rsidR="00AF4934" w:rsidRPr="00996E01" w:rsidRDefault="00AF4934" w:rsidP="00085C69">
      <w:pPr>
        <w:widowControl w:val="0"/>
        <w:rPr>
          <w:rFonts w:eastAsia="Calibri"/>
          <w:sz w:val="24"/>
          <w:szCs w:val="24"/>
          <w:lang w:eastAsia="en-US"/>
        </w:rPr>
      </w:pPr>
    </w:p>
    <w:p w14:paraId="59DD9F9F" w14:textId="19D4FBC8" w:rsidR="00AF4934" w:rsidRPr="00996E01" w:rsidRDefault="00AF4934" w:rsidP="00085C69">
      <w:pPr>
        <w:widowControl w:val="0"/>
        <w:rPr>
          <w:rFonts w:eastAsia="Calibri"/>
          <w:sz w:val="24"/>
          <w:szCs w:val="24"/>
          <w:lang w:eastAsia="en-US"/>
        </w:rPr>
      </w:pPr>
    </w:p>
    <w:p w14:paraId="1ACBD870" w14:textId="56A16B7A" w:rsidR="00AF4934" w:rsidRPr="00996E01" w:rsidRDefault="00AF4934" w:rsidP="00085C69">
      <w:pPr>
        <w:widowControl w:val="0"/>
        <w:rPr>
          <w:rFonts w:eastAsia="Calibri"/>
          <w:sz w:val="24"/>
          <w:szCs w:val="24"/>
          <w:lang w:eastAsia="en-US"/>
        </w:rPr>
      </w:pPr>
    </w:p>
    <w:p w14:paraId="715BDDAA" w14:textId="77777777" w:rsidR="00152C0F" w:rsidRPr="00996E01" w:rsidRDefault="00152C0F" w:rsidP="00085C69">
      <w:pPr>
        <w:widowControl w:val="0"/>
        <w:rPr>
          <w:rFonts w:eastAsia="Calibri"/>
          <w:sz w:val="24"/>
          <w:szCs w:val="24"/>
          <w:lang w:eastAsia="en-US"/>
        </w:rPr>
      </w:pPr>
    </w:p>
    <w:p w14:paraId="4DEA8337" w14:textId="77777777" w:rsidR="00996E01" w:rsidRDefault="00996E01" w:rsidP="00085C69">
      <w:pPr>
        <w:widowControl w:val="0"/>
        <w:rPr>
          <w:rFonts w:eastAsia="Calibri"/>
          <w:b/>
          <w:sz w:val="24"/>
          <w:szCs w:val="24"/>
          <w:lang w:eastAsia="en-US"/>
        </w:rPr>
      </w:pPr>
      <w:r>
        <w:rPr>
          <w:rFonts w:eastAsia="Calibri"/>
          <w:b/>
          <w:sz w:val="24"/>
          <w:szCs w:val="24"/>
          <w:lang w:eastAsia="en-US"/>
        </w:rPr>
        <w:br w:type="page"/>
      </w:r>
    </w:p>
    <w:p w14:paraId="3AEBBBD0" w14:textId="7C832334" w:rsidR="00AF4934" w:rsidRPr="00996E01" w:rsidRDefault="00AF4934" w:rsidP="00085C69">
      <w:pPr>
        <w:widowControl w:val="0"/>
        <w:rPr>
          <w:rFonts w:eastAsia="Calibri"/>
          <w:b/>
          <w:sz w:val="24"/>
          <w:szCs w:val="24"/>
          <w:lang w:eastAsia="en-US"/>
        </w:rPr>
      </w:pPr>
      <w:r w:rsidRPr="00996E01">
        <w:rPr>
          <w:rFonts w:eastAsia="Calibri"/>
          <w:b/>
          <w:sz w:val="24"/>
          <w:szCs w:val="24"/>
          <w:lang w:eastAsia="en-US"/>
        </w:rPr>
        <w:t>Pakalpojums Nr. 4</w:t>
      </w:r>
    </w:p>
    <w:p w14:paraId="7EA72B02" w14:textId="512C7FE7" w:rsidR="00AF4934" w:rsidRPr="00996E01" w:rsidRDefault="00AF4934" w:rsidP="00085C69">
      <w:pPr>
        <w:widowControl w:val="0"/>
        <w:rPr>
          <w:rFonts w:eastAsia="Calibri"/>
          <w:sz w:val="24"/>
          <w:szCs w:val="24"/>
          <w:lang w:eastAsia="en-US"/>
        </w:rPr>
      </w:pPr>
    </w:p>
    <w:tbl>
      <w:tblPr>
        <w:tblStyle w:val="TableGrid"/>
        <w:tblW w:w="0" w:type="auto"/>
        <w:tblLook w:val="04A0" w:firstRow="1" w:lastRow="0" w:firstColumn="1" w:lastColumn="0" w:noHBand="0" w:noVBand="1"/>
      </w:tblPr>
      <w:tblGrid>
        <w:gridCol w:w="3397"/>
        <w:gridCol w:w="5664"/>
      </w:tblGrid>
      <w:tr w:rsidR="00AF4934" w:rsidRPr="00996E01" w14:paraId="4E50A70C" w14:textId="77777777" w:rsidTr="009D5D12">
        <w:tc>
          <w:tcPr>
            <w:tcW w:w="9061" w:type="dxa"/>
            <w:gridSpan w:val="2"/>
          </w:tcPr>
          <w:p w14:paraId="26816D73" w14:textId="77777777" w:rsidR="00AF4934" w:rsidRPr="00996E01" w:rsidRDefault="00AF4934" w:rsidP="009D5D12">
            <w:pPr>
              <w:widowControl w:val="0"/>
              <w:jc w:val="center"/>
              <w:rPr>
                <w:rFonts w:eastAsia="Calibri"/>
                <w:b/>
                <w:sz w:val="24"/>
                <w:szCs w:val="24"/>
                <w:lang w:eastAsia="en-US"/>
              </w:rPr>
            </w:pPr>
            <w:r w:rsidRPr="00996E01">
              <w:rPr>
                <w:rFonts w:eastAsia="Calibri"/>
                <w:b/>
                <w:sz w:val="24"/>
                <w:szCs w:val="24"/>
                <w:lang w:eastAsia="en-US"/>
              </w:rPr>
              <w:t>Autoceļu slīdamības samazināšana</w:t>
            </w:r>
          </w:p>
        </w:tc>
      </w:tr>
      <w:tr w:rsidR="00AF4934" w:rsidRPr="00996E01" w14:paraId="6D4A7034" w14:textId="77777777" w:rsidTr="009D5D12">
        <w:tc>
          <w:tcPr>
            <w:tcW w:w="3397" w:type="dxa"/>
          </w:tcPr>
          <w:p w14:paraId="07256223" w14:textId="77777777" w:rsidR="00AF4934" w:rsidRPr="00996E01" w:rsidRDefault="00AF4934" w:rsidP="009D5D12">
            <w:pPr>
              <w:widowControl w:val="0"/>
              <w:jc w:val="both"/>
              <w:rPr>
                <w:rFonts w:eastAsia="Calibri"/>
                <w:sz w:val="24"/>
                <w:szCs w:val="24"/>
                <w:lang w:eastAsia="en-US"/>
              </w:rPr>
            </w:pPr>
            <w:r w:rsidRPr="00996E01">
              <w:rPr>
                <w:b/>
                <w:sz w:val="24"/>
                <w:szCs w:val="24"/>
              </w:rPr>
              <w:t>Pakalpojuma mērķis un gala rezultāts</w:t>
            </w:r>
          </w:p>
        </w:tc>
        <w:tc>
          <w:tcPr>
            <w:tcW w:w="5664" w:type="dxa"/>
          </w:tcPr>
          <w:p w14:paraId="403285F9" w14:textId="77777777" w:rsidR="00AF4934" w:rsidRPr="00996E01" w:rsidRDefault="00AF4934" w:rsidP="009D5D12">
            <w:pPr>
              <w:widowControl w:val="0"/>
              <w:jc w:val="both"/>
              <w:rPr>
                <w:rFonts w:eastAsia="Calibri"/>
                <w:i/>
                <w:sz w:val="24"/>
                <w:szCs w:val="24"/>
                <w:lang w:eastAsia="en-US"/>
              </w:rPr>
            </w:pPr>
            <w:r w:rsidRPr="00996E01">
              <w:rPr>
                <w:rFonts w:eastAsia="Calibri"/>
                <w:i/>
                <w:sz w:val="24"/>
                <w:szCs w:val="24"/>
                <w:lang w:eastAsia="en-US"/>
              </w:rPr>
              <w:t>Nodrošināt atbilstošus braukšanas apstākļus, lai samazinātu slīdamību un paaugstinātu transportlīdzekļu riteņu saķeri ar brauktuves segumu.</w:t>
            </w:r>
          </w:p>
        </w:tc>
      </w:tr>
      <w:tr w:rsidR="00AF4934" w:rsidRPr="00996E01" w14:paraId="708065D0" w14:textId="77777777" w:rsidTr="009D5D12">
        <w:tc>
          <w:tcPr>
            <w:tcW w:w="3397" w:type="dxa"/>
          </w:tcPr>
          <w:p w14:paraId="5BBF776C" w14:textId="77777777" w:rsidR="00AF4934" w:rsidRPr="00996E01" w:rsidRDefault="00AF4934" w:rsidP="009D5D12">
            <w:pPr>
              <w:widowControl w:val="0"/>
              <w:jc w:val="both"/>
              <w:rPr>
                <w:rFonts w:eastAsia="Calibri"/>
                <w:b/>
                <w:sz w:val="24"/>
                <w:szCs w:val="24"/>
                <w:lang w:eastAsia="en-US"/>
              </w:rPr>
            </w:pPr>
            <w:r w:rsidRPr="00996E01">
              <w:rPr>
                <w:rFonts w:eastAsia="Calibri"/>
                <w:b/>
                <w:sz w:val="24"/>
                <w:szCs w:val="24"/>
                <w:lang w:eastAsia="en-US"/>
              </w:rPr>
              <w:t>Nepieciešamais Pakalpojuma apjoms</w:t>
            </w:r>
          </w:p>
        </w:tc>
        <w:tc>
          <w:tcPr>
            <w:tcW w:w="5664" w:type="dxa"/>
          </w:tcPr>
          <w:p w14:paraId="5B553FE0" w14:textId="70C8A4C1" w:rsidR="00AF4934" w:rsidRPr="00996E01" w:rsidRDefault="00AF4934" w:rsidP="009D5D12">
            <w:pPr>
              <w:widowControl w:val="0"/>
              <w:jc w:val="both"/>
              <w:rPr>
                <w:rFonts w:eastAsia="Calibri"/>
                <w:i/>
                <w:sz w:val="24"/>
                <w:szCs w:val="24"/>
                <w:lang w:eastAsia="en-US"/>
              </w:rPr>
            </w:pPr>
            <w:r w:rsidRPr="00996E01">
              <w:rPr>
                <w:rFonts w:eastAsia="Calibri"/>
                <w:i/>
                <w:sz w:val="24"/>
                <w:szCs w:val="24"/>
                <w:lang w:eastAsia="en-US"/>
              </w:rPr>
              <w:t xml:space="preserve">Mērvienība: Autoceļa </w:t>
            </w:r>
            <w:r w:rsidR="00152C0F" w:rsidRPr="00996E01">
              <w:rPr>
                <w:rFonts w:eastAsia="Calibri"/>
                <w:i/>
                <w:sz w:val="24"/>
                <w:szCs w:val="24"/>
                <w:lang w:eastAsia="en-US"/>
              </w:rPr>
              <w:t>slīdamības samazināšana (</w:t>
            </w:r>
            <w:r w:rsidRPr="00996E01">
              <w:rPr>
                <w:rFonts w:eastAsia="Calibri"/>
                <w:i/>
                <w:sz w:val="24"/>
                <w:szCs w:val="24"/>
                <w:lang w:eastAsia="en-US"/>
              </w:rPr>
              <w:t>kaisīšana</w:t>
            </w:r>
            <w:r w:rsidR="00152C0F" w:rsidRPr="00996E01">
              <w:rPr>
                <w:rFonts w:eastAsia="Calibri"/>
                <w:i/>
                <w:sz w:val="24"/>
                <w:szCs w:val="24"/>
                <w:lang w:eastAsia="en-US"/>
              </w:rPr>
              <w:t>)</w:t>
            </w:r>
            <w:r w:rsidRPr="00996E01">
              <w:rPr>
                <w:rFonts w:eastAsia="Calibri"/>
                <w:i/>
                <w:sz w:val="24"/>
                <w:szCs w:val="24"/>
                <w:lang w:eastAsia="en-US"/>
              </w:rPr>
              <w:t xml:space="preserve"> ar kaisāmo materiālu-smilti vai sijātu granti kilometros.</w:t>
            </w:r>
          </w:p>
        </w:tc>
      </w:tr>
      <w:tr w:rsidR="00AF4934" w:rsidRPr="00996E01" w14:paraId="77177CA7" w14:textId="77777777" w:rsidTr="00996E01">
        <w:trPr>
          <w:trHeight w:val="1442"/>
        </w:trPr>
        <w:tc>
          <w:tcPr>
            <w:tcW w:w="3397" w:type="dxa"/>
          </w:tcPr>
          <w:p w14:paraId="08CEDCEB" w14:textId="77777777" w:rsidR="00AF4934" w:rsidRPr="00996E01" w:rsidRDefault="00AF4934" w:rsidP="009D5D12">
            <w:pPr>
              <w:widowControl w:val="0"/>
              <w:jc w:val="both"/>
              <w:rPr>
                <w:rFonts w:eastAsia="Calibri"/>
                <w:b/>
                <w:sz w:val="24"/>
                <w:szCs w:val="24"/>
                <w:lang w:eastAsia="en-US"/>
              </w:rPr>
            </w:pPr>
            <w:r w:rsidRPr="00996E01">
              <w:rPr>
                <w:rFonts w:eastAsia="Calibri"/>
                <w:b/>
                <w:sz w:val="24"/>
                <w:szCs w:val="24"/>
                <w:lang w:eastAsia="en-US"/>
              </w:rPr>
              <w:lastRenderedPageBreak/>
              <w:t>Pakalpojuma sniegšanas vieta/-as un nosacījumi (termiņš)</w:t>
            </w:r>
          </w:p>
        </w:tc>
        <w:tc>
          <w:tcPr>
            <w:tcW w:w="5664" w:type="dxa"/>
          </w:tcPr>
          <w:p w14:paraId="02FDDCB2" w14:textId="77777777" w:rsidR="00AF4934" w:rsidRPr="00996E01" w:rsidRDefault="00AF4934" w:rsidP="00AF4934">
            <w:pPr>
              <w:pStyle w:val="BodyTextIndent"/>
              <w:numPr>
                <w:ilvl w:val="0"/>
                <w:numId w:val="11"/>
              </w:numPr>
              <w:ind w:left="318"/>
              <w:rPr>
                <w:i/>
                <w:sz w:val="24"/>
                <w:szCs w:val="24"/>
              </w:rPr>
            </w:pPr>
            <w:r w:rsidRPr="00996E01">
              <w:rPr>
                <w:i/>
                <w:sz w:val="24"/>
                <w:szCs w:val="24"/>
              </w:rPr>
              <w:t>Militārais poligons “Ādaži” (Ādažu un Saulkrastu novads),</w:t>
            </w:r>
          </w:p>
          <w:p w14:paraId="60084A6A" w14:textId="77777777" w:rsidR="00AF4934" w:rsidRPr="00996E01" w:rsidRDefault="00AF4934" w:rsidP="00AF4934">
            <w:pPr>
              <w:pStyle w:val="BodyTextIndent"/>
              <w:numPr>
                <w:ilvl w:val="0"/>
                <w:numId w:val="11"/>
              </w:numPr>
              <w:ind w:left="318"/>
              <w:rPr>
                <w:i/>
                <w:sz w:val="24"/>
                <w:szCs w:val="24"/>
              </w:rPr>
            </w:pPr>
            <w:r w:rsidRPr="00996E01">
              <w:rPr>
                <w:i/>
                <w:sz w:val="24"/>
                <w:szCs w:val="24"/>
              </w:rPr>
              <w:t>Militārais poligons “</w:t>
            </w:r>
            <w:proofErr w:type="spellStart"/>
            <w:r w:rsidRPr="00996E01">
              <w:rPr>
                <w:i/>
                <w:sz w:val="24"/>
                <w:szCs w:val="24"/>
              </w:rPr>
              <w:t>Lāčusils</w:t>
            </w:r>
            <w:proofErr w:type="spellEnd"/>
            <w:r w:rsidRPr="00996E01">
              <w:rPr>
                <w:i/>
                <w:sz w:val="24"/>
                <w:szCs w:val="24"/>
              </w:rPr>
              <w:t>” (Alūksnes novads),</w:t>
            </w:r>
          </w:p>
          <w:p w14:paraId="391BB5BA" w14:textId="77777777" w:rsidR="00AF4934" w:rsidRPr="00996E01" w:rsidRDefault="00AF4934" w:rsidP="00AF4934">
            <w:pPr>
              <w:pStyle w:val="BodyTextIndent"/>
              <w:numPr>
                <w:ilvl w:val="0"/>
                <w:numId w:val="11"/>
              </w:numPr>
              <w:ind w:left="318"/>
              <w:rPr>
                <w:i/>
                <w:sz w:val="24"/>
                <w:szCs w:val="24"/>
              </w:rPr>
            </w:pPr>
            <w:r w:rsidRPr="00996E01">
              <w:rPr>
                <w:i/>
                <w:sz w:val="24"/>
                <w:szCs w:val="24"/>
              </w:rPr>
              <w:t>Militārais poligons “Meža Mackeviči” (</w:t>
            </w:r>
            <w:proofErr w:type="spellStart"/>
            <w:r w:rsidRPr="00996E01">
              <w:rPr>
                <w:i/>
                <w:sz w:val="24"/>
                <w:szCs w:val="24"/>
              </w:rPr>
              <w:t>Augšdaugavas</w:t>
            </w:r>
            <w:proofErr w:type="spellEnd"/>
            <w:r w:rsidRPr="00996E01">
              <w:rPr>
                <w:i/>
                <w:sz w:val="24"/>
                <w:szCs w:val="24"/>
              </w:rPr>
              <w:t xml:space="preserve"> novads).</w:t>
            </w:r>
          </w:p>
        </w:tc>
      </w:tr>
      <w:tr w:rsidR="00AF4934" w:rsidRPr="00996E01" w14:paraId="359842DC" w14:textId="77777777" w:rsidTr="009D5D12">
        <w:tc>
          <w:tcPr>
            <w:tcW w:w="3397" w:type="dxa"/>
          </w:tcPr>
          <w:p w14:paraId="5B161BEF" w14:textId="77777777" w:rsidR="00AF4934" w:rsidRPr="00996E01" w:rsidRDefault="00AF4934" w:rsidP="009D5D12">
            <w:pPr>
              <w:widowControl w:val="0"/>
              <w:jc w:val="both"/>
              <w:rPr>
                <w:rFonts w:eastAsia="Calibri"/>
                <w:b/>
                <w:sz w:val="24"/>
                <w:szCs w:val="24"/>
                <w:lang w:eastAsia="en-US"/>
              </w:rPr>
            </w:pPr>
            <w:r w:rsidRPr="00996E01">
              <w:rPr>
                <w:rFonts w:eastAsia="Calibri"/>
                <w:b/>
                <w:sz w:val="24"/>
                <w:szCs w:val="24"/>
                <w:lang w:eastAsia="en-US"/>
              </w:rPr>
              <w:t>Prasības pakalpojuma izpildē izmantojamiem materiāliem, izstrādājumiem un aprīkojumam</w:t>
            </w:r>
          </w:p>
        </w:tc>
        <w:tc>
          <w:tcPr>
            <w:tcW w:w="5664" w:type="dxa"/>
          </w:tcPr>
          <w:p w14:paraId="7A3A9708" w14:textId="77777777" w:rsidR="00AF4934" w:rsidRPr="00996E01" w:rsidRDefault="00AF4934" w:rsidP="00AF4934">
            <w:pPr>
              <w:pStyle w:val="ListParagraph"/>
              <w:widowControl w:val="0"/>
              <w:numPr>
                <w:ilvl w:val="0"/>
                <w:numId w:val="11"/>
              </w:numPr>
              <w:ind w:left="601" w:hanging="567"/>
              <w:jc w:val="both"/>
              <w:rPr>
                <w:rFonts w:eastAsia="Calibri"/>
                <w:i/>
                <w:sz w:val="24"/>
                <w:szCs w:val="24"/>
                <w:lang w:eastAsia="en-US"/>
              </w:rPr>
            </w:pPr>
            <w:r w:rsidRPr="00996E01">
              <w:rPr>
                <w:rFonts w:eastAsia="Calibri"/>
                <w:b/>
                <w:i/>
                <w:sz w:val="24"/>
                <w:szCs w:val="24"/>
                <w:lang w:eastAsia="en-US"/>
              </w:rPr>
              <w:t>Materiāli:</w:t>
            </w:r>
            <w:r w:rsidRPr="00996E01">
              <w:rPr>
                <w:rFonts w:eastAsia="Calibri"/>
                <w:i/>
                <w:sz w:val="24"/>
                <w:szCs w:val="24"/>
                <w:lang w:eastAsia="en-US"/>
              </w:rPr>
              <w:t xml:space="preserve"> Dabīgs vai sagatavots minerālais materiāls - skalota smilts vai sijāta grants.</w:t>
            </w:r>
          </w:p>
          <w:p w14:paraId="34C10DBC" w14:textId="77777777" w:rsidR="00AF4934" w:rsidRPr="00996E01" w:rsidRDefault="00AF4934" w:rsidP="00AF4934">
            <w:pPr>
              <w:pStyle w:val="ListParagraph"/>
              <w:widowControl w:val="0"/>
              <w:numPr>
                <w:ilvl w:val="0"/>
                <w:numId w:val="11"/>
              </w:numPr>
              <w:ind w:left="601" w:hanging="567"/>
              <w:jc w:val="both"/>
              <w:rPr>
                <w:rFonts w:eastAsia="Calibri"/>
                <w:i/>
                <w:sz w:val="24"/>
                <w:szCs w:val="24"/>
                <w:lang w:eastAsia="en-US"/>
              </w:rPr>
            </w:pPr>
            <w:r w:rsidRPr="00996E01">
              <w:rPr>
                <w:rFonts w:eastAsia="Calibri"/>
                <w:b/>
                <w:i/>
                <w:sz w:val="24"/>
                <w:szCs w:val="24"/>
                <w:lang w:eastAsia="en-US"/>
              </w:rPr>
              <w:t>Iekā</w:t>
            </w:r>
            <w:bookmarkStart w:id="0" w:name="_GoBack"/>
            <w:bookmarkEnd w:id="0"/>
            <w:r w:rsidRPr="00996E01">
              <w:rPr>
                <w:rFonts w:eastAsia="Calibri"/>
                <w:b/>
                <w:i/>
                <w:sz w:val="24"/>
                <w:szCs w:val="24"/>
                <w:lang w:eastAsia="en-US"/>
              </w:rPr>
              <w:t>rtas un mehānismi:</w:t>
            </w:r>
            <w:r w:rsidRPr="00996E01">
              <w:rPr>
                <w:rFonts w:eastAsia="Calibri"/>
                <w:i/>
                <w:sz w:val="24"/>
                <w:szCs w:val="24"/>
                <w:lang w:eastAsia="en-US"/>
              </w:rPr>
              <w:t xml:space="preserve"> </w:t>
            </w:r>
          </w:p>
          <w:p w14:paraId="6D38BAA3" w14:textId="77777777" w:rsidR="00AF4934" w:rsidRPr="00996E01" w:rsidRDefault="00AF4934" w:rsidP="00AF4934">
            <w:pPr>
              <w:pStyle w:val="ListParagraph"/>
              <w:widowControl w:val="0"/>
              <w:numPr>
                <w:ilvl w:val="1"/>
                <w:numId w:val="11"/>
              </w:numPr>
              <w:ind w:left="601" w:hanging="567"/>
              <w:jc w:val="both"/>
              <w:rPr>
                <w:rFonts w:eastAsia="Calibri"/>
                <w:i/>
                <w:sz w:val="24"/>
                <w:szCs w:val="24"/>
                <w:lang w:eastAsia="en-US"/>
              </w:rPr>
            </w:pPr>
            <w:r w:rsidRPr="00996E01">
              <w:rPr>
                <w:rFonts w:eastAsia="Calibri"/>
                <w:i/>
                <w:sz w:val="24"/>
                <w:szCs w:val="24"/>
                <w:lang w:eastAsia="en-US"/>
              </w:rPr>
              <w:t>Kaisīšanas tehnika aprīkota ar kaisītāju;</w:t>
            </w:r>
          </w:p>
          <w:p w14:paraId="345CFB26" w14:textId="77777777" w:rsidR="00AF4934" w:rsidRPr="00996E01" w:rsidRDefault="00AF4934" w:rsidP="00AF4934">
            <w:pPr>
              <w:pStyle w:val="ListParagraph"/>
              <w:widowControl w:val="0"/>
              <w:numPr>
                <w:ilvl w:val="1"/>
                <w:numId w:val="11"/>
              </w:numPr>
              <w:ind w:left="601" w:hanging="567"/>
              <w:jc w:val="both"/>
              <w:rPr>
                <w:rFonts w:eastAsia="Calibri"/>
                <w:i/>
                <w:sz w:val="24"/>
                <w:szCs w:val="24"/>
                <w:lang w:eastAsia="en-US"/>
              </w:rPr>
            </w:pPr>
            <w:r w:rsidRPr="00996E01">
              <w:rPr>
                <w:rFonts w:eastAsia="Calibri"/>
                <w:i/>
                <w:sz w:val="24"/>
                <w:szCs w:val="24"/>
                <w:lang w:eastAsia="en-US"/>
              </w:rPr>
              <w:t>Kaisītājam jānodrošina iespēja vienmērīgi izkaisīt noteiktu kaisāmā materiāla daudzumu;</w:t>
            </w:r>
          </w:p>
          <w:p w14:paraId="6E1BA510" w14:textId="77777777" w:rsidR="00AF4934" w:rsidRPr="00996E01" w:rsidRDefault="00AF4934" w:rsidP="00AF4934">
            <w:pPr>
              <w:pStyle w:val="ListParagraph"/>
              <w:widowControl w:val="0"/>
              <w:numPr>
                <w:ilvl w:val="1"/>
                <w:numId w:val="11"/>
              </w:numPr>
              <w:ind w:left="601" w:hanging="567"/>
              <w:jc w:val="both"/>
              <w:rPr>
                <w:rFonts w:eastAsia="Calibri"/>
                <w:i/>
                <w:sz w:val="24"/>
                <w:szCs w:val="24"/>
                <w:lang w:eastAsia="en-US"/>
              </w:rPr>
            </w:pPr>
            <w:r w:rsidRPr="00996E01">
              <w:rPr>
                <w:rFonts w:eastAsia="Calibri"/>
                <w:i/>
                <w:sz w:val="24"/>
                <w:szCs w:val="24"/>
                <w:lang w:eastAsia="en-US"/>
              </w:rPr>
              <w:t>Kaisāmā materiāla padeves daudzuma regulēšanai jānotiek automātiski vai uzstādot to ar rokām.</w:t>
            </w:r>
          </w:p>
        </w:tc>
      </w:tr>
      <w:tr w:rsidR="00AF4934" w:rsidRPr="00996E01" w14:paraId="52EBDC59" w14:textId="77777777" w:rsidTr="009D5D12">
        <w:tc>
          <w:tcPr>
            <w:tcW w:w="3397" w:type="dxa"/>
          </w:tcPr>
          <w:p w14:paraId="2D49C911" w14:textId="77777777" w:rsidR="00AF4934" w:rsidRPr="00996E01" w:rsidRDefault="00AF4934" w:rsidP="009D5D12">
            <w:pPr>
              <w:widowControl w:val="0"/>
              <w:jc w:val="both"/>
              <w:rPr>
                <w:rFonts w:eastAsia="Calibri"/>
                <w:b/>
                <w:sz w:val="24"/>
                <w:szCs w:val="24"/>
                <w:lang w:eastAsia="en-US"/>
              </w:rPr>
            </w:pPr>
            <w:r w:rsidRPr="00996E01">
              <w:rPr>
                <w:rFonts w:eastAsia="Calibri"/>
                <w:b/>
                <w:sz w:val="24"/>
                <w:szCs w:val="24"/>
                <w:lang w:eastAsia="en-US"/>
              </w:rPr>
              <w:t>Pakalpojuma izpildes kārtība</w:t>
            </w:r>
          </w:p>
        </w:tc>
        <w:tc>
          <w:tcPr>
            <w:tcW w:w="5664" w:type="dxa"/>
          </w:tcPr>
          <w:p w14:paraId="02B34E2C" w14:textId="77777777" w:rsidR="00AF4934" w:rsidRPr="00996E01" w:rsidRDefault="00AF4934" w:rsidP="00AF4934">
            <w:pPr>
              <w:pStyle w:val="ListParagraph"/>
              <w:widowControl w:val="0"/>
              <w:numPr>
                <w:ilvl w:val="0"/>
                <w:numId w:val="11"/>
              </w:numPr>
              <w:ind w:left="459" w:hanging="425"/>
              <w:jc w:val="both"/>
              <w:rPr>
                <w:rFonts w:eastAsia="Calibri"/>
                <w:b/>
                <w:i/>
                <w:sz w:val="24"/>
                <w:szCs w:val="24"/>
                <w:lang w:eastAsia="en-US"/>
              </w:rPr>
            </w:pPr>
            <w:r w:rsidRPr="00996E01">
              <w:rPr>
                <w:rFonts w:eastAsia="Calibri"/>
                <w:b/>
                <w:i/>
                <w:sz w:val="24"/>
                <w:szCs w:val="24"/>
                <w:lang w:eastAsia="en-US"/>
              </w:rPr>
              <w:t>Prasības darbu izpildei:</w:t>
            </w:r>
          </w:p>
          <w:p w14:paraId="33CA9BEB" w14:textId="77777777" w:rsidR="00AF4934" w:rsidRPr="00996E01" w:rsidRDefault="00AF4934" w:rsidP="00AF4934">
            <w:pPr>
              <w:pStyle w:val="ListParagraph"/>
              <w:widowControl w:val="0"/>
              <w:numPr>
                <w:ilvl w:val="1"/>
                <w:numId w:val="11"/>
              </w:numPr>
              <w:ind w:left="601" w:hanging="567"/>
              <w:jc w:val="both"/>
              <w:rPr>
                <w:rFonts w:eastAsia="Calibri"/>
                <w:i/>
                <w:sz w:val="24"/>
                <w:szCs w:val="24"/>
                <w:lang w:eastAsia="en-US"/>
              </w:rPr>
            </w:pPr>
            <w:r w:rsidRPr="00996E01">
              <w:rPr>
                <w:rFonts w:eastAsia="Calibri"/>
                <w:i/>
                <w:sz w:val="24"/>
                <w:szCs w:val="24"/>
                <w:lang w:eastAsia="en-US"/>
              </w:rPr>
              <w:t>Kaisīšanu ar smilti vai sijātu granti pielieto autoceļa braucamās daļas kaisīšanai, ja uz tās parādās piebraukts sniegs, kura augšējā kārta veido slidenu virsmu, vai atmosfēras iedarbības rezultātā uz ceļa braucamās daļas veidojas apledojums;</w:t>
            </w:r>
          </w:p>
          <w:p w14:paraId="7ECC471C" w14:textId="77777777" w:rsidR="00AF4934" w:rsidRPr="00996E01" w:rsidRDefault="00AF4934" w:rsidP="00AF4934">
            <w:pPr>
              <w:pStyle w:val="ListParagraph"/>
              <w:widowControl w:val="0"/>
              <w:numPr>
                <w:ilvl w:val="1"/>
                <w:numId w:val="11"/>
              </w:numPr>
              <w:ind w:left="601" w:hanging="567"/>
              <w:jc w:val="both"/>
              <w:rPr>
                <w:rFonts w:eastAsia="Calibri"/>
                <w:i/>
                <w:sz w:val="24"/>
                <w:szCs w:val="24"/>
                <w:lang w:eastAsia="en-US"/>
              </w:rPr>
            </w:pPr>
            <w:r w:rsidRPr="00996E01">
              <w:rPr>
                <w:rFonts w:eastAsia="Calibri"/>
                <w:i/>
                <w:sz w:val="24"/>
                <w:szCs w:val="24"/>
                <w:lang w:eastAsia="en-US"/>
              </w:rPr>
              <w:t>Vienmērīgi jāizkaisa 0,5t līdz 0.8t minerālā materiāla uz 1 km brauktuves. Autoceļi poligonos lielākoties atrodas mežā, tāpēc veicot darbu izvēlēties drošu braukšanas ātrumu. Pirms kaisīšanas brauktuvei jābūt atbrīvotai no irdena sniega, slapja sniega;</w:t>
            </w:r>
          </w:p>
          <w:p w14:paraId="7DD0EB9D" w14:textId="71939E41" w:rsidR="00AF4934" w:rsidRPr="00996E01" w:rsidRDefault="00152C0F" w:rsidP="00152C0F">
            <w:pPr>
              <w:pStyle w:val="ListParagraph"/>
              <w:widowControl w:val="0"/>
              <w:numPr>
                <w:ilvl w:val="1"/>
                <w:numId w:val="11"/>
              </w:numPr>
              <w:ind w:left="601" w:hanging="567"/>
              <w:jc w:val="both"/>
              <w:rPr>
                <w:rFonts w:eastAsia="Calibri"/>
                <w:i/>
                <w:sz w:val="24"/>
                <w:szCs w:val="24"/>
                <w:lang w:eastAsia="en-US"/>
              </w:rPr>
            </w:pPr>
            <w:r w:rsidRPr="00996E01">
              <w:rPr>
                <w:rFonts w:eastAsia="Calibri"/>
                <w:i/>
                <w:sz w:val="24"/>
                <w:szCs w:val="24"/>
                <w:lang w:eastAsia="en-US"/>
              </w:rPr>
              <w:t xml:space="preserve">Autoceļa slīdamības </w:t>
            </w:r>
            <w:proofErr w:type="spellStart"/>
            <w:r w:rsidRPr="00996E01">
              <w:rPr>
                <w:rFonts w:eastAsia="Calibri"/>
                <w:i/>
                <w:sz w:val="24"/>
                <w:szCs w:val="24"/>
                <w:lang w:eastAsia="en-US"/>
              </w:rPr>
              <w:t>samazināšnu</w:t>
            </w:r>
            <w:proofErr w:type="spellEnd"/>
            <w:r w:rsidRPr="00996E01">
              <w:rPr>
                <w:rFonts w:eastAsia="Calibri"/>
                <w:i/>
                <w:sz w:val="24"/>
                <w:szCs w:val="24"/>
                <w:lang w:eastAsia="en-US"/>
              </w:rPr>
              <w:t xml:space="preserve"> (kaisīšanu) veic tā, lai netiktu bojāts ceļa aprīkojums un tuvumā esošās būves, koki.</w:t>
            </w:r>
          </w:p>
        </w:tc>
      </w:tr>
      <w:tr w:rsidR="00AF4934" w:rsidRPr="00996E01" w14:paraId="364EA270" w14:textId="77777777" w:rsidTr="009D5D12">
        <w:tc>
          <w:tcPr>
            <w:tcW w:w="3397" w:type="dxa"/>
          </w:tcPr>
          <w:p w14:paraId="3D7114FA" w14:textId="77777777" w:rsidR="00AF4934" w:rsidRPr="00996E01" w:rsidRDefault="00AF4934" w:rsidP="009D5D12">
            <w:pPr>
              <w:widowControl w:val="0"/>
              <w:jc w:val="both"/>
              <w:rPr>
                <w:rFonts w:eastAsia="Calibri"/>
                <w:b/>
                <w:sz w:val="24"/>
                <w:szCs w:val="24"/>
                <w:lang w:eastAsia="en-US"/>
              </w:rPr>
            </w:pPr>
            <w:r w:rsidRPr="00996E01">
              <w:rPr>
                <w:rFonts w:eastAsia="Calibri"/>
                <w:b/>
                <w:sz w:val="24"/>
                <w:szCs w:val="24"/>
                <w:lang w:eastAsia="en-US"/>
              </w:rPr>
              <w:t>Kvalitātes prasības, garantija</w:t>
            </w:r>
          </w:p>
        </w:tc>
        <w:tc>
          <w:tcPr>
            <w:tcW w:w="5664" w:type="dxa"/>
          </w:tcPr>
          <w:p w14:paraId="363EA213" w14:textId="77777777" w:rsidR="00AF4934" w:rsidRPr="00996E01" w:rsidRDefault="00AF4934" w:rsidP="00AF4934">
            <w:pPr>
              <w:pStyle w:val="ListParagraph"/>
              <w:numPr>
                <w:ilvl w:val="0"/>
                <w:numId w:val="11"/>
              </w:numPr>
              <w:ind w:left="459" w:hanging="425"/>
              <w:jc w:val="both"/>
              <w:rPr>
                <w:b/>
                <w:i/>
                <w:sz w:val="24"/>
                <w:szCs w:val="24"/>
              </w:rPr>
            </w:pPr>
            <w:r w:rsidRPr="00996E01">
              <w:rPr>
                <w:b/>
                <w:i/>
                <w:sz w:val="24"/>
                <w:szCs w:val="24"/>
              </w:rPr>
              <w:t>Kvalitātes prasības izpildītajiem darbiem:</w:t>
            </w:r>
          </w:p>
          <w:p w14:paraId="1BDC71EB" w14:textId="77777777" w:rsidR="00AF4934" w:rsidRPr="00996E01" w:rsidRDefault="00AF4934" w:rsidP="00AF4934">
            <w:pPr>
              <w:pStyle w:val="ListParagraph"/>
              <w:numPr>
                <w:ilvl w:val="1"/>
                <w:numId w:val="11"/>
              </w:numPr>
              <w:ind w:left="459" w:hanging="425"/>
              <w:jc w:val="both"/>
              <w:rPr>
                <w:i/>
                <w:sz w:val="24"/>
                <w:szCs w:val="24"/>
              </w:rPr>
            </w:pPr>
            <w:r w:rsidRPr="00996E01">
              <w:rPr>
                <w:i/>
                <w:sz w:val="24"/>
                <w:szCs w:val="24"/>
              </w:rPr>
              <w:t xml:space="preserve">Kaisāmajam materiālam jābūt vienmērīgi izkaisītam; </w:t>
            </w:r>
          </w:p>
          <w:p w14:paraId="730B14FE" w14:textId="77777777" w:rsidR="00AF4934" w:rsidRPr="00996E01" w:rsidRDefault="00AF4934" w:rsidP="00AF4934">
            <w:pPr>
              <w:pStyle w:val="ListParagraph"/>
              <w:numPr>
                <w:ilvl w:val="1"/>
                <w:numId w:val="11"/>
              </w:numPr>
              <w:ind w:left="601" w:hanging="601"/>
              <w:jc w:val="both"/>
              <w:rPr>
                <w:i/>
                <w:sz w:val="24"/>
                <w:szCs w:val="24"/>
              </w:rPr>
            </w:pPr>
            <w:r w:rsidRPr="00996E01">
              <w:rPr>
                <w:i/>
                <w:sz w:val="24"/>
                <w:szCs w:val="24"/>
              </w:rPr>
              <w:t xml:space="preserve">Uz ceļa braucamās daļas nedrīkst palikt sasaluma gabali, kā arī kaisāmā materiāla kaudzītes vai viļņi augstāki par 12 mm. </w:t>
            </w:r>
          </w:p>
          <w:p w14:paraId="0B313F33" w14:textId="77777777" w:rsidR="00AF4934" w:rsidRPr="00996E01" w:rsidRDefault="00AF4934" w:rsidP="00AF4934">
            <w:pPr>
              <w:pStyle w:val="ListParagraph"/>
              <w:numPr>
                <w:ilvl w:val="0"/>
                <w:numId w:val="11"/>
              </w:numPr>
              <w:ind w:left="601" w:hanging="601"/>
              <w:jc w:val="both"/>
              <w:rPr>
                <w:b/>
                <w:i/>
                <w:sz w:val="24"/>
                <w:szCs w:val="24"/>
              </w:rPr>
            </w:pPr>
            <w:r w:rsidRPr="00996E01">
              <w:rPr>
                <w:b/>
                <w:i/>
                <w:sz w:val="24"/>
                <w:szCs w:val="24"/>
              </w:rPr>
              <w:t>Uzmērījumi un kvalitātes novērtējums:</w:t>
            </w:r>
          </w:p>
          <w:p w14:paraId="7B5242CB" w14:textId="77777777" w:rsidR="00AF4934" w:rsidRPr="00996E01" w:rsidRDefault="00AF4934" w:rsidP="00AF4934">
            <w:pPr>
              <w:pStyle w:val="ListParagraph"/>
              <w:numPr>
                <w:ilvl w:val="1"/>
                <w:numId w:val="11"/>
              </w:numPr>
              <w:ind w:left="601" w:hanging="601"/>
              <w:jc w:val="both"/>
              <w:rPr>
                <w:i/>
                <w:sz w:val="24"/>
                <w:szCs w:val="24"/>
              </w:rPr>
            </w:pPr>
            <w:r w:rsidRPr="00996E01">
              <w:rPr>
                <w:i/>
                <w:sz w:val="24"/>
                <w:szCs w:val="24"/>
              </w:rPr>
              <w:t xml:space="preserve">Izpildītais darbs kontrolējams visā autoceļa (posma) garumā, neatbilstības gadījumā jāveic pasākumi prasību nodrošināšanai; </w:t>
            </w:r>
          </w:p>
          <w:p w14:paraId="1DD95996" w14:textId="77777777" w:rsidR="00AF4934" w:rsidRPr="00996E01" w:rsidRDefault="00AF4934" w:rsidP="00AF4934">
            <w:pPr>
              <w:pStyle w:val="ListParagraph"/>
              <w:numPr>
                <w:ilvl w:val="1"/>
                <w:numId w:val="11"/>
              </w:numPr>
              <w:ind w:left="601" w:hanging="601"/>
              <w:jc w:val="both"/>
              <w:rPr>
                <w:b/>
                <w:i/>
                <w:sz w:val="24"/>
                <w:szCs w:val="24"/>
              </w:rPr>
            </w:pPr>
            <w:r w:rsidRPr="00996E01">
              <w:rPr>
                <w:b/>
                <w:i/>
                <w:sz w:val="24"/>
                <w:szCs w:val="24"/>
              </w:rPr>
              <w:t>Nākamajā dienā pēc darbu paveikšanas jānosūta Pasūtītājam informācija par izpildītā darba apjomu.</w:t>
            </w:r>
          </w:p>
        </w:tc>
      </w:tr>
      <w:tr w:rsidR="00AF4934" w:rsidRPr="00996E01" w14:paraId="08007127" w14:textId="77777777" w:rsidTr="009D5D12">
        <w:tc>
          <w:tcPr>
            <w:tcW w:w="3397" w:type="dxa"/>
          </w:tcPr>
          <w:p w14:paraId="01BA7F74" w14:textId="77777777" w:rsidR="00AF4934" w:rsidRPr="00996E01" w:rsidRDefault="00AF4934" w:rsidP="009D5D12">
            <w:pPr>
              <w:widowControl w:val="0"/>
              <w:jc w:val="both"/>
              <w:rPr>
                <w:rFonts w:eastAsia="Calibri"/>
                <w:b/>
                <w:sz w:val="24"/>
                <w:szCs w:val="24"/>
                <w:lang w:eastAsia="en-US"/>
              </w:rPr>
            </w:pPr>
            <w:r w:rsidRPr="00996E01">
              <w:rPr>
                <w:rFonts w:eastAsia="Calibri"/>
                <w:b/>
                <w:sz w:val="24"/>
                <w:szCs w:val="24"/>
                <w:lang w:eastAsia="en-US"/>
              </w:rPr>
              <w:t>Citas specifiskas prasības un pielikumi</w:t>
            </w:r>
          </w:p>
        </w:tc>
        <w:tc>
          <w:tcPr>
            <w:tcW w:w="5664" w:type="dxa"/>
          </w:tcPr>
          <w:p w14:paraId="6AB833AB" w14:textId="77777777" w:rsidR="00AF4934" w:rsidRPr="00996E01" w:rsidRDefault="00AF4934" w:rsidP="00AF4934">
            <w:pPr>
              <w:pStyle w:val="ListParagraph"/>
              <w:widowControl w:val="0"/>
              <w:numPr>
                <w:ilvl w:val="0"/>
                <w:numId w:val="11"/>
              </w:numPr>
              <w:ind w:left="459" w:hanging="425"/>
              <w:jc w:val="both"/>
              <w:rPr>
                <w:rFonts w:eastAsia="Calibri"/>
                <w:i/>
                <w:sz w:val="24"/>
                <w:szCs w:val="24"/>
                <w:lang w:eastAsia="en-US"/>
              </w:rPr>
            </w:pPr>
            <w:r w:rsidRPr="00996E01">
              <w:rPr>
                <w:rFonts w:eastAsia="Calibri"/>
                <w:i/>
                <w:sz w:val="24"/>
                <w:szCs w:val="24"/>
                <w:lang w:eastAsia="en-US"/>
              </w:rPr>
              <w:t>Darbi tiek izpildīti saskaņā ar spēkā esošajiem normatīvajiem aktiem un tehniskajām normām. Izpildītājam jāiepazīstas ar faktisko attīrāmo ceļu izvietojumu.</w:t>
            </w:r>
          </w:p>
          <w:p w14:paraId="37A31F9C" w14:textId="77777777" w:rsidR="00AF4934" w:rsidRPr="00996E01" w:rsidRDefault="00AF4934" w:rsidP="00AF4934">
            <w:pPr>
              <w:pStyle w:val="ListParagraph"/>
              <w:widowControl w:val="0"/>
              <w:numPr>
                <w:ilvl w:val="0"/>
                <w:numId w:val="11"/>
              </w:numPr>
              <w:ind w:left="459" w:hanging="425"/>
              <w:jc w:val="both"/>
              <w:rPr>
                <w:rFonts w:eastAsia="Calibri"/>
                <w:i/>
                <w:sz w:val="24"/>
                <w:szCs w:val="24"/>
                <w:lang w:eastAsia="en-US"/>
              </w:rPr>
            </w:pPr>
            <w:r w:rsidRPr="00996E01">
              <w:rPr>
                <w:rFonts w:eastAsia="Calibri"/>
                <w:i/>
                <w:sz w:val="24"/>
                <w:szCs w:val="24"/>
                <w:lang w:eastAsia="en-US"/>
              </w:rPr>
              <w:t xml:space="preserve"> Piekļuve darbu izpildes vietām ir ierobežota, un katra darbu veikšanas reize saskaņojama ar Pasūtītāju un militāro poligonu administrāciju.</w:t>
            </w:r>
          </w:p>
        </w:tc>
      </w:tr>
    </w:tbl>
    <w:p w14:paraId="2DB24169" w14:textId="77777777" w:rsidR="005F4837" w:rsidRPr="00996E01" w:rsidRDefault="005F4837" w:rsidP="005F4837">
      <w:pPr>
        <w:tabs>
          <w:tab w:val="left" w:pos="4536"/>
        </w:tabs>
        <w:ind w:right="140"/>
        <w:rPr>
          <w:sz w:val="24"/>
          <w:szCs w:val="24"/>
        </w:rPr>
      </w:pPr>
      <w:r w:rsidRPr="00996E01">
        <w:rPr>
          <w:sz w:val="24"/>
          <w:szCs w:val="24"/>
        </w:rPr>
        <w:t>[..]</w:t>
      </w:r>
    </w:p>
    <w:p w14:paraId="2A841D68" w14:textId="77777777" w:rsidR="005F4837" w:rsidRPr="00996E01" w:rsidRDefault="005F4837" w:rsidP="005F4837">
      <w:pPr>
        <w:tabs>
          <w:tab w:val="left" w:pos="4536"/>
        </w:tabs>
        <w:ind w:left="3544" w:right="140"/>
        <w:jc w:val="right"/>
        <w:rPr>
          <w:sz w:val="24"/>
          <w:szCs w:val="24"/>
        </w:rPr>
      </w:pPr>
    </w:p>
    <w:p w14:paraId="2968E477" w14:textId="77777777" w:rsidR="005F4837" w:rsidRPr="00996E01" w:rsidRDefault="005F4837" w:rsidP="005F4837">
      <w:pPr>
        <w:widowControl w:val="0"/>
        <w:jc w:val="right"/>
        <w:rPr>
          <w:bCs/>
          <w:i/>
          <w:sz w:val="24"/>
          <w:szCs w:val="24"/>
        </w:rPr>
      </w:pPr>
      <w:r w:rsidRPr="00996E01">
        <w:rPr>
          <w:bCs/>
          <w:i/>
          <w:sz w:val="24"/>
          <w:szCs w:val="24"/>
        </w:rPr>
        <w:t>IZRAKSTS PAREIZS</w:t>
      </w:r>
    </w:p>
    <w:p w14:paraId="38118039" w14:textId="77777777" w:rsidR="005F4837" w:rsidRPr="00996E01" w:rsidRDefault="005F4837" w:rsidP="005F4837">
      <w:pPr>
        <w:widowControl w:val="0"/>
        <w:jc w:val="right"/>
        <w:rPr>
          <w:bCs/>
          <w:sz w:val="24"/>
          <w:szCs w:val="24"/>
        </w:rPr>
      </w:pPr>
      <w:r w:rsidRPr="00996E01">
        <w:rPr>
          <w:bCs/>
          <w:sz w:val="24"/>
          <w:szCs w:val="24"/>
        </w:rPr>
        <w:t xml:space="preserve">Centra Juridiskā un iepirkumu nodrošinājuma departamenta </w:t>
      </w:r>
    </w:p>
    <w:p w14:paraId="7DDAB90D" w14:textId="77777777" w:rsidR="005F4837" w:rsidRPr="00996E01" w:rsidRDefault="005F4837" w:rsidP="005F4837">
      <w:pPr>
        <w:widowControl w:val="0"/>
        <w:jc w:val="right"/>
        <w:rPr>
          <w:bCs/>
          <w:sz w:val="24"/>
          <w:szCs w:val="24"/>
        </w:rPr>
      </w:pPr>
      <w:r w:rsidRPr="00996E01">
        <w:rPr>
          <w:bCs/>
          <w:sz w:val="24"/>
          <w:szCs w:val="24"/>
        </w:rPr>
        <w:t xml:space="preserve">Infrastruktūras un apsaimniekošanas līgumu </w:t>
      </w:r>
    </w:p>
    <w:p w14:paraId="0F53082A" w14:textId="2079708B" w:rsidR="005F4837" w:rsidRPr="00996E01" w:rsidRDefault="005F4837" w:rsidP="005F4837">
      <w:pPr>
        <w:widowControl w:val="0"/>
        <w:jc w:val="right"/>
        <w:rPr>
          <w:bCs/>
          <w:sz w:val="24"/>
          <w:szCs w:val="24"/>
        </w:rPr>
      </w:pPr>
      <w:r w:rsidRPr="00996E01">
        <w:rPr>
          <w:bCs/>
          <w:sz w:val="24"/>
          <w:szCs w:val="24"/>
        </w:rPr>
        <w:t>un iepirkumu nodaļas</w:t>
      </w:r>
      <w:r w:rsidRPr="00996E01">
        <w:rPr>
          <w:bCs/>
          <w:sz w:val="24"/>
          <w:szCs w:val="24"/>
        </w:rPr>
        <w:t xml:space="preserve"> eksperte</w:t>
      </w:r>
    </w:p>
    <w:p w14:paraId="7F6CF33E" w14:textId="6F1AF43E" w:rsidR="005F4837" w:rsidRPr="00996E01" w:rsidRDefault="005F4837" w:rsidP="005F4837">
      <w:pPr>
        <w:widowControl w:val="0"/>
        <w:jc w:val="right"/>
        <w:rPr>
          <w:bCs/>
          <w:sz w:val="24"/>
          <w:szCs w:val="24"/>
        </w:rPr>
      </w:pPr>
      <w:r w:rsidRPr="00996E01">
        <w:rPr>
          <w:bCs/>
          <w:i/>
          <w:sz w:val="24"/>
          <w:szCs w:val="24"/>
        </w:rPr>
        <w:t xml:space="preserve">(personīgais paraksts) </w:t>
      </w:r>
      <w:r w:rsidRPr="00996E01">
        <w:rPr>
          <w:bCs/>
          <w:sz w:val="24"/>
          <w:szCs w:val="24"/>
        </w:rPr>
        <w:t>I.Kalniņa</w:t>
      </w:r>
      <w:r w:rsidRPr="00996E01">
        <w:rPr>
          <w:bCs/>
          <w:sz w:val="24"/>
          <w:szCs w:val="24"/>
        </w:rPr>
        <w:t xml:space="preserve"> </w:t>
      </w:r>
    </w:p>
    <w:p w14:paraId="11BC9660" w14:textId="620BA62E" w:rsidR="005F4837" w:rsidRPr="00996E01" w:rsidRDefault="005F4837" w:rsidP="005F4837">
      <w:pPr>
        <w:widowControl w:val="0"/>
        <w:jc w:val="right"/>
        <w:rPr>
          <w:bCs/>
          <w:sz w:val="24"/>
          <w:szCs w:val="24"/>
        </w:rPr>
      </w:pPr>
      <w:r w:rsidRPr="00996E01">
        <w:rPr>
          <w:bCs/>
          <w:sz w:val="24"/>
          <w:szCs w:val="24"/>
        </w:rPr>
        <w:t>Alūksnē</w:t>
      </w:r>
      <w:r w:rsidRPr="00996E01">
        <w:rPr>
          <w:bCs/>
          <w:sz w:val="24"/>
          <w:szCs w:val="24"/>
        </w:rPr>
        <w:t xml:space="preserve">, </w:t>
      </w:r>
      <w:r w:rsidRPr="00996E01">
        <w:rPr>
          <w:bCs/>
          <w:sz w:val="24"/>
          <w:szCs w:val="24"/>
        </w:rPr>
        <w:t>22.11.2024.</w:t>
      </w:r>
    </w:p>
    <w:p w14:paraId="37B6D5B0" w14:textId="68E175F2" w:rsidR="00FF5FE5" w:rsidRPr="00996E01" w:rsidRDefault="00FF5FE5" w:rsidP="005F4837">
      <w:pPr>
        <w:widowControl w:val="0"/>
        <w:rPr>
          <w:sz w:val="24"/>
          <w:szCs w:val="24"/>
        </w:rPr>
      </w:pPr>
    </w:p>
    <w:sectPr w:rsidR="00FF5FE5" w:rsidRPr="00996E01" w:rsidSect="00996E01">
      <w:footerReference w:type="even" r:id="rId7"/>
      <w:footerReference w:type="default" r:id="rId8"/>
      <w:pgSz w:w="11906" w:h="16838"/>
      <w:pgMar w:top="1134" w:right="1134" w:bottom="1134"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FF14A" w14:textId="77777777" w:rsidR="00F37034" w:rsidRDefault="00F37034">
      <w:r>
        <w:separator/>
      </w:r>
    </w:p>
  </w:endnote>
  <w:endnote w:type="continuationSeparator" w:id="0">
    <w:p w14:paraId="3C55EDAC" w14:textId="77777777" w:rsidR="00F37034" w:rsidRDefault="00F3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B060E" w14:textId="77777777" w:rsidR="00866DA6" w:rsidRDefault="00BD6990" w:rsidP="00866D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F41935" w14:textId="77777777" w:rsidR="00866DA6" w:rsidRDefault="00866DA6" w:rsidP="00866D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FC538" w14:textId="52753189" w:rsidR="00866DA6" w:rsidRPr="00C70A75" w:rsidRDefault="00BD6990" w:rsidP="00C70A75">
    <w:pPr>
      <w:pStyle w:val="Footer"/>
      <w:framePr w:wrap="around" w:vAnchor="text" w:hAnchor="page" w:x="10921" w:y="128"/>
      <w:rPr>
        <w:rStyle w:val="PageNumber"/>
      </w:rPr>
    </w:pPr>
    <w:r w:rsidRPr="00F43707">
      <w:rPr>
        <w:rStyle w:val="PageNumber"/>
        <w:sz w:val="24"/>
        <w:szCs w:val="24"/>
      </w:rPr>
      <w:fldChar w:fldCharType="begin"/>
    </w:r>
    <w:r w:rsidRPr="00F43707">
      <w:rPr>
        <w:rStyle w:val="PageNumber"/>
        <w:sz w:val="24"/>
        <w:szCs w:val="24"/>
      </w:rPr>
      <w:instrText xml:space="preserve">PAGE  </w:instrText>
    </w:r>
    <w:r w:rsidRPr="00F43707">
      <w:rPr>
        <w:rStyle w:val="PageNumber"/>
        <w:sz w:val="24"/>
        <w:szCs w:val="24"/>
      </w:rPr>
      <w:fldChar w:fldCharType="separate"/>
    </w:r>
    <w:r w:rsidR="00996E01">
      <w:rPr>
        <w:rStyle w:val="PageNumber"/>
        <w:noProof/>
        <w:sz w:val="24"/>
        <w:szCs w:val="24"/>
      </w:rPr>
      <w:t>6</w:t>
    </w:r>
    <w:r w:rsidRPr="00F43707">
      <w:rPr>
        <w:rStyle w:val="PageNumber"/>
        <w:sz w:val="24"/>
        <w:szCs w:val="24"/>
      </w:rPr>
      <w:fldChar w:fldCharType="end"/>
    </w:r>
  </w:p>
  <w:p w14:paraId="1F4DC359" w14:textId="77777777" w:rsidR="00775F25" w:rsidRDefault="00775F25" w:rsidP="00775F25">
    <w:pPr>
      <w:pStyle w:val="Footer"/>
      <w:jc w:val="both"/>
    </w:pPr>
  </w:p>
  <w:p w14:paraId="4B7D910D" w14:textId="77777777" w:rsidR="00866DA6" w:rsidRDefault="00866DA6" w:rsidP="00866D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F6E85A" w14:textId="77777777" w:rsidR="00F37034" w:rsidRDefault="00F37034">
      <w:r>
        <w:separator/>
      </w:r>
    </w:p>
  </w:footnote>
  <w:footnote w:type="continuationSeparator" w:id="0">
    <w:p w14:paraId="2B395ADC" w14:textId="77777777" w:rsidR="00F37034" w:rsidRDefault="00F370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5622D"/>
    <w:multiLevelType w:val="multilevel"/>
    <w:tmpl w:val="2E582B14"/>
    <w:lvl w:ilvl="0">
      <w:start w:val="9"/>
      <w:numFmt w:val="decimal"/>
      <w:lvlText w:val="%1."/>
      <w:lvlJc w:val="left"/>
      <w:pPr>
        <w:ind w:left="420" w:hanging="420"/>
      </w:pPr>
      <w:rPr>
        <w:rFonts w:hint="default"/>
      </w:rPr>
    </w:lvl>
    <w:lvl w:ilvl="1">
      <w:start w:val="1"/>
      <w:numFmt w:val="decimal"/>
      <w:lvlText w:val="%1.%2."/>
      <w:lvlJc w:val="left"/>
      <w:pPr>
        <w:ind w:left="1162" w:hanging="720"/>
      </w:pPr>
      <w:rPr>
        <w:rFonts w:hint="default"/>
      </w:rPr>
    </w:lvl>
    <w:lvl w:ilvl="2">
      <w:start w:val="1"/>
      <w:numFmt w:val="decimal"/>
      <w:lvlText w:val="%1.%2.%3."/>
      <w:lvlJc w:val="left"/>
      <w:pPr>
        <w:ind w:left="1604" w:hanging="720"/>
      </w:pPr>
      <w:rPr>
        <w:rFonts w:hint="default"/>
      </w:rPr>
    </w:lvl>
    <w:lvl w:ilvl="3">
      <w:start w:val="1"/>
      <w:numFmt w:val="decimal"/>
      <w:lvlText w:val="%1.%2.%3.%4."/>
      <w:lvlJc w:val="left"/>
      <w:pPr>
        <w:ind w:left="2406" w:hanging="1080"/>
      </w:pPr>
      <w:rPr>
        <w:rFonts w:hint="default"/>
      </w:rPr>
    </w:lvl>
    <w:lvl w:ilvl="4">
      <w:start w:val="1"/>
      <w:numFmt w:val="decimal"/>
      <w:lvlText w:val="%1.%2.%3.%4.%5."/>
      <w:lvlJc w:val="left"/>
      <w:pPr>
        <w:ind w:left="2848" w:hanging="1080"/>
      </w:pPr>
      <w:rPr>
        <w:rFonts w:hint="default"/>
      </w:rPr>
    </w:lvl>
    <w:lvl w:ilvl="5">
      <w:start w:val="1"/>
      <w:numFmt w:val="decimal"/>
      <w:lvlText w:val="%1.%2.%3.%4.%5.%6."/>
      <w:lvlJc w:val="left"/>
      <w:pPr>
        <w:ind w:left="3650" w:hanging="1440"/>
      </w:pPr>
      <w:rPr>
        <w:rFonts w:hint="default"/>
      </w:rPr>
    </w:lvl>
    <w:lvl w:ilvl="6">
      <w:start w:val="1"/>
      <w:numFmt w:val="decimal"/>
      <w:lvlText w:val="%1.%2.%3.%4.%5.%6.%7."/>
      <w:lvlJc w:val="left"/>
      <w:pPr>
        <w:ind w:left="4452" w:hanging="1800"/>
      </w:pPr>
      <w:rPr>
        <w:rFonts w:hint="default"/>
      </w:rPr>
    </w:lvl>
    <w:lvl w:ilvl="7">
      <w:start w:val="1"/>
      <w:numFmt w:val="decimal"/>
      <w:lvlText w:val="%1.%2.%3.%4.%5.%6.%7.%8."/>
      <w:lvlJc w:val="left"/>
      <w:pPr>
        <w:ind w:left="4894" w:hanging="1800"/>
      </w:pPr>
      <w:rPr>
        <w:rFonts w:hint="default"/>
      </w:rPr>
    </w:lvl>
    <w:lvl w:ilvl="8">
      <w:start w:val="1"/>
      <w:numFmt w:val="decimal"/>
      <w:lvlText w:val="%1.%2.%3.%4.%5.%6.%7.%8.%9."/>
      <w:lvlJc w:val="left"/>
      <w:pPr>
        <w:ind w:left="5696" w:hanging="2160"/>
      </w:pPr>
      <w:rPr>
        <w:rFonts w:hint="default"/>
      </w:rPr>
    </w:lvl>
  </w:abstractNum>
  <w:abstractNum w:abstractNumId="1" w15:restartNumberingAfterBreak="0">
    <w:nsid w:val="0206491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7173AB7"/>
    <w:multiLevelType w:val="multilevel"/>
    <w:tmpl w:val="5A7CB528"/>
    <w:lvl w:ilvl="0">
      <w:start w:val="8"/>
      <w:numFmt w:val="decimal"/>
      <w:lvlText w:val="%1."/>
      <w:lvlJc w:val="left"/>
      <w:pPr>
        <w:ind w:left="630" w:hanging="630"/>
      </w:pPr>
      <w:rPr>
        <w:rFonts w:hint="default"/>
      </w:rPr>
    </w:lvl>
    <w:lvl w:ilvl="1">
      <w:start w:val="1"/>
      <w:numFmt w:val="decimal"/>
      <w:lvlText w:val="%1.%2."/>
      <w:lvlJc w:val="left"/>
      <w:pPr>
        <w:ind w:left="1162" w:hanging="720"/>
      </w:pPr>
      <w:rPr>
        <w:rFonts w:hint="default"/>
      </w:rPr>
    </w:lvl>
    <w:lvl w:ilvl="2">
      <w:start w:val="1"/>
      <w:numFmt w:val="decimal"/>
      <w:lvlText w:val="%1.%2.%3."/>
      <w:lvlJc w:val="left"/>
      <w:pPr>
        <w:ind w:left="1604" w:hanging="720"/>
      </w:pPr>
      <w:rPr>
        <w:rFonts w:hint="default"/>
      </w:rPr>
    </w:lvl>
    <w:lvl w:ilvl="3">
      <w:start w:val="1"/>
      <w:numFmt w:val="decimal"/>
      <w:lvlText w:val="%1.%2.%3.%4."/>
      <w:lvlJc w:val="left"/>
      <w:pPr>
        <w:ind w:left="2406" w:hanging="1080"/>
      </w:pPr>
      <w:rPr>
        <w:rFonts w:hint="default"/>
      </w:rPr>
    </w:lvl>
    <w:lvl w:ilvl="4">
      <w:start w:val="1"/>
      <w:numFmt w:val="decimal"/>
      <w:lvlText w:val="%1.%2.%3.%4.%5."/>
      <w:lvlJc w:val="left"/>
      <w:pPr>
        <w:ind w:left="2848" w:hanging="1080"/>
      </w:pPr>
      <w:rPr>
        <w:rFonts w:hint="default"/>
      </w:rPr>
    </w:lvl>
    <w:lvl w:ilvl="5">
      <w:start w:val="1"/>
      <w:numFmt w:val="decimal"/>
      <w:lvlText w:val="%1.%2.%3.%4.%5.%6."/>
      <w:lvlJc w:val="left"/>
      <w:pPr>
        <w:ind w:left="3650" w:hanging="1440"/>
      </w:pPr>
      <w:rPr>
        <w:rFonts w:hint="default"/>
      </w:rPr>
    </w:lvl>
    <w:lvl w:ilvl="6">
      <w:start w:val="1"/>
      <w:numFmt w:val="decimal"/>
      <w:lvlText w:val="%1.%2.%3.%4.%5.%6.%7."/>
      <w:lvlJc w:val="left"/>
      <w:pPr>
        <w:ind w:left="4452" w:hanging="1800"/>
      </w:pPr>
      <w:rPr>
        <w:rFonts w:hint="default"/>
      </w:rPr>
    </w:lvl>
    <w:lvl w:ilvl="7">
      <w:start w:val="1"/>
      <w:numFmt w:val="decimal"/>
      <w:lvlText w:val="%1.%2.%3.%4.%5.%6.%7.%8."/>
      <w:lvlJc w:val="left"/>
      <w:pPr>
        <w:ind w:left="4894" w:hanging="1800"/>
      </w:pPr>
      <w:rPr>
        <w:rFonts w:hint="default"/>
      </w:rPr>
    </w:lvl>
    <w:lvl w:ilvl="8">
      <w:start w:val="1"/>
      <w:numFmt w:val="decimal"/>
      <w:lvlText w:val="%1.%2.%3.%4.%5.%6.%7.%8.%9."/>
      <w:lvlJc w:val="left"/>
      <w:pPr>
        <w:ind w:left="5696" w:hanging="2160"/>
      </w:pPr>
      <w:rPr>
        <w:rFonts w:hint="default"/>
      </w:rPr>
    </w:lvl>
  </w:abstractNum>
  <w:abstractNum w:abstractNumId="3" w15:restartNumberingAfterBreak="0">
    <w:nsid w:val="12FA2D97"/>
    <w:multiLevelType w:val="multilevel"/>
    <w:tmpl w:val="2C04EA4A"/>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3B85D1F"/>
    <w:multiLevelType w:val="multilevel"/>
    <w:tmpl w:val="18BE8C74"/>
    <w:lvl w:ilvl="0">
      <w:start w:val="8"/>
      <w:numFmt w:val="decimal"/>
      <w:lvlText w:val="%1."/>
      <w:lvlJc w:val="left"/>
      <w:pPr>
        <w:ind w:left="630" w:hanging="630"/>
      </w:pPr>
      <w:rPr>
        <w:rFonts w:hint="default"/>
      </w:rPr>
    </w:lvl>
    <w:lvl w:ilvl="1">
      <w:start w:val="1"/>
      <w:numFmt w:val="decimal"/>
      <w:lvlText w:val="%1.%2."/>
      <w:lvlJc w:val="left"/>
      <w:pPr>
        <w:ind w:left="1163" w:hanging="720"/>
      </w:pPr>
      <w:rPr>
        <w:rFonts w:hint="default"/>
        <w:b w:val="0"/>
      </w:rPr>
    </w:lvl>
    <w:lvl w:ilvl="2">
      <w:start w:val="2"/>
      <w:numFmt w:val="decimal"/>
      <w:lvlText w:val="%1.%2.%3."/>
      <w:lvlJc w:val="left"/>
      <w:pPr>
        <w:ind w:left="1606" w:hanging="720"/>
      </w:pPr>
      <w:rPr>
        <w:rFonts w:hint="default"/>
      </w:rPr>
    </w:lvl>
    <w:lvl w:ilvl="3">
      <w:start w:val="1"/>
      <w:numFmt w:val="decimal"/>
      <w:lvlText w:val="%1.%2.%3.%4."/>
      <w:lvlJc w:val="left"/>
      <w:pPr>
        <w:ind w:left="2409" w:hanging="1080"/>
      </w:pPr>
      <w:rPr>
        <w:rFonts w:hint="default"/>
      </w:rPr>
    </w:lvl>
    <w:lvl w:ilvl="4">
      <w:start w:val="1"/>
      <w:numFmt w:val="decimal"/>
      <w:lvlText w:val="%1.%2.%3.%4.%5."/>
      <w:lvlJc w:val="left"/>
      <w:pPr>
        <w:ind w:left="2852" w:hanging="1080"/>
      </w:pPr>
      <w:rPr>
        <w:rFonts w:hint="default"/>
      </w:rPr>
    </w:lvl>
    <w:lvl w:ilvl="5">
      <w:start w:val="1"/>
      <w:numFmt w:val="decimal"/>
      <w:lvlText w:val="%1.%2.%3.%4.%5.%6."/>
      <w:lvlJc w:val="left"/>
      <w:pPr>
        <w:ind w:left="3655" w:hanging="1440"/>
      </w:pPr>
      <w:rPr>
        <w:rFonts w:hint="default"/>
      </w:rPr>
    </w:lvl>
    <w:lvl w:ilvl="6">
      <w:start w:val="1"/>
      <w:numFmt w:val="decimal"/>
      <w:lvlText w:val="%1.%2.%3.%4.%5.%6.%7."/>
      <w:lvlJc w:val="left"/>
      <w:pPr>
        <w:ind w:left="4458" w:hanging="1800"/>
      </w:pPr>
      <w:rPr>
        <w:rFonts w:hint="default"/>
      </w:rPr>
    </w:lvl>
    <w:lvl w:ilvl="7">
      <w:start w:val="1"/>
      <w:numFmt w:val="decimal"/>
      <w:lvlText w:val="%1.%2.%3.%4.%5.%6.%7.%8."/>
      <w:lvlJc w:val="left"/>
      <w:pPr>
        <w:ind w:left="4901" w:hanging="1800"/>
      </w:pPr>
      <w:rPr>
        <w:rFonts w:hint="default"/>
      </w:rPr>
    </w:lvl>
    <w:lvl w:ilvl="8">
      <w:start w:val="1"/>
      <w:numFmt w:val="decimal"/>
      <w:lvlText w:val="%1.%2.%3.%4.%5.%6.%7.%8.%9."/>
      <w:lvlJc w:val="left"/>
      <w:pPr>
        <w:ind w:left="5704" w:hanging="2160"/>
      </w:pPr>
      <w:rPr>
        <w:rFonts w:hint="default"/>
      </w:rPr>
    </w:lvl>
  </w:abstractNum>
  <w:abstractNum w:abstractNumId="5" w15:restartNumberingAfterBreak="0">
    <w:nsid w:val="39540FD0"/>
    <w:multiLevelType w:val="hybridMultilevel"/>
    <w:tmpl w:val="F7F644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9BD5768"/>
    <w:multiLevelType w:val="multilevel"/>
    <w:tmpl w:val="3E4C476C"/>
    <w:lvl w:ilvl="0">
      <w:start w:val="8"/>
      <w:numFmt w:val="decimal"/>
      <w:lvlText w:val="%1."/>
      <w:lvlJc w:val="left"/>
      <w:pPr>
        <w:ind w:left="630" w:hanging="630"/>
      </w:pPr>
      <w:rPr>
        <w:rFonts w:hint="default"/>
      </w:rPr>
    </w:lvl>
    <w:lvl w:ilvl="1">
      <w:start w:val="1"/>
      <w:numFmt w:val="decimal"/>
      <w:lvlText w:val="%1.%2."/>
      <w:lvlJc w:val="left"/>
      <w:pPr>
        <w:ind w:left="1092" w:hanging="72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2196" w:hanging="108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3300" w:hanging="1440"/>
      </w:pPr>
      <w:rPr>
        <w:rFonts w:hint="default"/>
      </w:rPr>
    </w:lvl>
    <w:lvl w:ilvl="6">
      <w:start w:val="1"/>
      <w:numFmt w:val="decimal"/>
      <w:lvlText w:val="%1.%2.%3.%4.%5.%6.%7."/>
      <w:lvlJc w:val="left"/>
      <w:pPr>
        <w:ind w:left="4032" w:hanging="1800"/>
      </w:pPr>
      <w:rPr>
        <w:rFonts w:hint="default"/>
      </w:rPr>
    </w:lvl>
    <w:lvl w:ilvl="7">
      <w:start w:val="1"/>
      <w:numFmt w:val="decimal"/>
      <w:lvlText w:val="%1.%2.%3.%4.%5.%6.%7.%8."/>
      <w:lvlJc w:val="left"/>
      <w:pPr>
        <w:ind w:left="4404" w:hanging="1800"/>
      </w:pPr>
      <w:rPr>
        <w:rFonts w:hint="default"/>
      </w:rPr>
    </w:lvl>
    <w:lvl w:ilvl="8">
      <w:start w:val="1"/>
      <w:numFmt w:val="decimal"/>
      <w:lvlText w:val="%1.%2.%3.%4.%5.%6.%7.%8.%9."/>
      <w:lvlJc w:val="left"/>
      <w:pPr>
        <w:ind w:left="5136" w:hanging="2160"/>
      </w:pPr>
      <w:rPr>
        <w:rFonts w:hint="default"/>
      </w:rPr>
    </w:lvl>
  </w:abstractNum>
  <w:abstractNum w:abstractNumId="7" w15:restartNumberingAfterBreak="0">
    <w:nsid w:val="412F7CEB"/>
    <w:multiLevelType w:val="hybridMultilevel"/>
    <w:tmpl w:val="0E205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C11B7F"/>
    <w:multiLevelType w:val="multilevel"/>
    <w:tmpl w:val="0554E5AC"/>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6CD6FFC"/>
    <w:multiLevelType w:val="multilevel"/>
    <w:tmpl w:val="0426001F"/>
    <w:lvl w:ilvl="0">
      <w:start w:val="1"/>
      <w:numFmt w:val="decimal"/>
      <w:lvlText w:val="%1."/>
      <w:lvlJc w:val="left"/>
      <w:pPr>
        <w:ind w:left="360" w:hanging="360"/>
      </w:pPr>
      <w:rPr>
        <w:b/>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B976F22"/>
    <w:multiLevelType w:val="multilevel"/>
    <w:tmpl w:val="0A9C5F02"/>
    <w:lvl w:ilvl="0">
      <w:start w:val="1"/>
      <w:numFmt w:val="decimal"/>
      <w:lvlText w:val="%1."/>
      <w:lvlJc w:val="left"/>
      <w:pPr>
        <w:ind w:left="720" w:hanging="360"/>
      </w:pPr>
      <w:rPr>
        <w:rFonts w:ascii="Times New Roman" w:eastAsia="Times New Roman" w:hAnsi="Times New Roman" w:cs="Times New Roman"/>
        <w:b w:val="0"/>
        <w:sz w:val="22"/>
        <w:szCs w:val="2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68195230"/>
    <w:multiLevelType w:val="multilevel"/>
    <w:tmpl w:val="18BE8C74"/>
    <w:lvl w:ilvl="0">
      <w:start w:val="8"/>
      <w:numFmt w:val="decimal"/>
      <w:lvlText w:val="%1."/>
      <w:lvlJc w:val="left"/>
      <w:pPr>
        <w:ind w:left="630" w:hanging="630"/>
      </w:pPr>
      <w:rPr>
        <w:rFonts w:hint="default"/>
      </w:rPr>
    </w:lvl>
    <w:lvl w:ilvl="1">
      <w:start w:val="1"/>
      <w:numFmt w:val="decimal"/>
      <w:lvlText w:val="%1.%2."/>
      <w:lvlJc w:val="left"/>
      <w:pPr>
        <w:ind w:left="1163" w:hanging="720"/>
      </w:pPr>
      <w:rPr>
        <w:rFonts w:hint="default"/>
        <w:b w:val="0"/>
      </w:rPr>
    </w:lvl>
    <w:lvl w:ilvl="2">
      <w:start w:val="2"/>
      <w:numFmt w:val="decimal"/>
      <w:lvlText w:val="%1.%2.%3."/>
      <w:lvlJc w:val="left"/>
      <w:pPr>
        <w:ind w:left="1606" w:hanging="720"/>
      </w:pPr>
      <w:rPr>
        <w:rFonts w:hint="default"/>
      </w:rPr>
    </w:lvl>
    <w:lvl w:ilvl="3">
      <w:start w:val="1"/>
      <w:numFmt w:val="decimal"/>
      <w:lvlText w:val="%1.%2.%3.%4."/>
      <w:lvlJc w:val="left"/>
      <w:pPr>
        <w:ind w:left="2409" w:hanging="1080"/>
      </w:pPr>
      <w:rPr>
        <w:rFonts w:hint="default"/>
      </w:rPr>
    </w:lvl>
    <w:lvl w:ilvl="4">
      <w:start w:val="1"/>
      <w:numFmt w:val="decimal"/>
      <w:lvlText w:val="%1.%2.%3.%4.%5."/>
      <w:lvlJc w:val="left"/>
      <w:pPr>
        <w:ind w:left="2852" w:hanging="1080"/>
      </w:pPr>
      <w:rPr>
        <w:rFonts w:hint="default"/>
      </w:rPr>
    </w:lvl>
    <w:lvl w:ilvl="5">
      <w:start w:val="1"/>
      <w:numFmt w:val="decimal"/>
      <w:lvlText w:val="%1.%2.%3.%4.%5.%6."/>
      <w:lvlJc w:val="left"/>
      <w:pPr>
        <w:ind w:left="3655" w:hanging="1440"/>
      </w:pPr>
      <w:rPr>
        <w:rFonts w:hint="default"/>
      </w:rPr>
    </w:lvl>
    <w:lvl w:ilvl="6">
      <w:start w:val="1"/>
      <w:numFmt w:val="decimal"/>
      <w:lvlText w:val="%1.%2.%3.%4.%5.%6.%7."/>
      <w:lvlJc w:val="left"/>
      <w:pPr>
        <w:ind w:left="4458" w:hanging="1800"/>
      </w:pPr>
      <w:rPr>
        <w:rFonts w:hint="default"/>
      </w:rPr>
    </w:lvl>
    <w:lvl w:ilvl="7">
      <w:start w:val="1"/>
      <w:numFmt w:val="decimal"/>
      <w:lvlText w:val="%1.%2.%3.%4.%5.%6.%7.%8."/>
      <w:lvlJc w:val="left"/>
      <w:pPr>
        <w:ind w:left="4901" w:hanging="1800"/>
      </w:pPr>
      <w:rPr>
        <w:rFonts w:hint="default"/>
      </w:rPr>
    </w:lvl>
    <w:lvl w:ilvl="8">
      <w:start w:val="1"/>
      <w:numFmt w:val="decimal"/>
      <w:lvlText w:val="%1.%2.%3.%4.%5.%6.%7.%8.%9."/>
      <w:lvlJc w:val="left"/>
      <w:pPr>
        <w:ind w:left="5704" w:hanging="2160"/>
      </w:pPr>
      <w:rPr>
        <w:rFonts w:hint="default"/>
      </w:rPr>
    </w:lvl>
  </w:abstractNum>
  <w:abstractNum w:abstractNumId="12" w15:restartNumberingAfterBreak="0">
    <w:nsid w:val="6AA22054"/>
    <w:multiLevelType w:val="multilevel"/>
    <w:tmpl w:val="FD30DF0E"/>
    <w:lvl w:ilvl="0">
      <w:start w:val="1"/>
      <w:numFmt w:val="decimal"/>
      <w:lvlText w:val="%1."/>
      <w:lvlJc w:val="left"/>
      <w:pPr>
        <w:ind w:left="398" w:hanging="360"/>
      </w:pPr>
      <w:rPr>
        <w:rFonts w:hint="default"/>
        <w:b w:val="0"/>
        <w:color w:val="auto"/>
      </w:rPr>
    </w:lvl>
    <w:lvl w:ilvl="1">
      <w:start w:val="1"/>
      <w:numFmt w:val="decimal"/>
      <w:isLgl/>
      <w:lvlText w:val="%1.%2."/>
      <w:lvlJc w:val="left"/>
      <w:pPr>
        <w:ind w:left="1440" w:hanging="720"/>
      </w:pPr>
      <w:rPr>
        <w:rFonts w:hint="default"/>
        <w:b w:val="0"/>
      </w:rPr>
    </w:lvl>
    <w:lvl w:ilvl="2">
      <w:start w:val="1"/>
      <w:numFmt w:val="decimal"/>
      <w:isLgl/>
      <w:lvlText w:val="%1.%2.%3."/>
      <w:lvlJc w:val="left"/>
      <w:pPr>
        <w:ind w:left="2122" w:hanging="720"/>
      </w:pPr>
      <w:rPr>
        <w:rFonts w:hint="default"/>
      </w:rPr>
    </w:lvl>
    <w:lvl w:ilvl="3">
      <w:start w:val="1"/>
      <w:numFmt w:val="decimal"/>
      <w:isLgl/>
      <w:lvlText w:val="%1.%2.%3.%4."/>
      <w:lvlJc w:val="left"/>
      <w:pPr>
        <w:ind w:left="3164" w:hanging="1080"/>
      </w:pPr>
      <w:rPr>
        <w:rFonts w:hint="default"/>
      </w:rPr>
    </w:lvl>
    <w:lvl w:ilvl="4">
      <w:start w:val="1"/>
      <w:numFmt w:val="decimal"/>
      <w:isLgl/>
      <w:lvlText w:val="%1.%2.%3.%4.%5."/>
      <w:lvlJc w:val="left"/>
      <w:pPr>
        <w:ind w:left="3846" w:hanging="1080"/>
      </w:pPr>
      <w:rPr>
        <w:rFonts w:hint="default"/>
      </w:rPr>
    </w:lvl>
    <w:lvl w:ilvl="5">
      <w:start w:val="1"/>
      <w:numFmt w:val="decimal"/>
      <w:isLgl/>
      <w:lvlText w:val="%1.%2.%3.%4.%5.%6."/>
      <w:lvlJc w:val="left"/>
      <w:pPr>
        <w:ind w:left="4888" w:hanging="1440"/>
      </w:pPr>
      <w:rPr>
        <w:rFonts w:hint="default"/>
      </w:rPr>
    </w:lvl>
    <w:lvl w:ilvl="6">
      <w:start w:val="1"/>
      <w:numFmt w:val="decimal"/>
      <w:isLgl/>
      <w:lvlText w:val="%1.%2.%3.%4.%5.%6.%7."/>
      <w:lvlJc w:val="left"/>
      <w:pPr>
        <w:ind w:left="5930" w:hanging="1800"/>
      </w:pPr>
      <w:rPr>
        <w:rFonts w:hint="default"/>
      </w:rPr>
    </w:lvl>
    <w:lvl w:ilvl="7">
      <w:start w:val="1"/>
      <w:numFmt w:val="decimal"/>
      <w:isLgl/>
      <w:lvlText w:val="%1.%2.%3.%4.%5.%6.%7.%8."/>
      <w:lvlJc w:val="left"/>
      <w:pPr>
        <w:ind w:left="6612" w:hanging="1800"/>
      </w:pPr>
      <w:rPr>
        <w:rFonts w:hint="default"/>
      </w:rPr>
    </w:lvl>
    <w:lvl w:ilvl="8">
      <w:start w:val="1"/>
      <w:numFmt w:val="decimal"/>
      <w:isLgl/>
      <w:lvlText w:val="%1.%2.%3.%4.%5.%6.%7.%8.%9."/>
      <w:lvlJc w:val="left"/>
      <w:pPr>
        <w:ind w:left="7654" w:hanging="2160"/>
      </w:pPr>
      <w:rPr>
        <w:rFonts w:hint="default"/>
      </w:rPr>
    </w:lvl>
  </w:abstractNum>
  <w:abstractNum w:abstractNumId="13" w15:restartNumberingAfterBreak="0">
    <w:nsid w:val="75EE7F1E"/>
    <w:multiLevelType w:val="hybridMultilevel"/>
    <w:tmpl w:val="84DC95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5"/>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num>
  <w:num w:numId="4">
    <w:abstractNumId w:val="1"/>
  </w:num>
  <w:num w:numId="5">
    <w:abstractNumId w:val="7"/>
  </w:num>
  <w:num w:numId="6">
    <w:abstractNumId w:val="12"/>
  </w:num>
  <w:num w:numId="7">
    <w:abstractNumId w:val="11"/>
  </w:num>
  <w:num w:numId="8">
    <w:abstractNumId w:val="6"/>
  </w:num>
  <w:num w:numId="9">
    <w:abstractNumId w:val="10"/>
  </w:num>
  <w:num w:numId="10">
    <w:abstractNumId w:val="3"/>
  </w:num>
  <w:num w:numId="11">
    <w:abstractNumId w:val="8"/>
  </w:num>
  <w:num w:numId="12">
    <w:abstractNumId w:val="2"/>
  </w:num>
  <w:num w:numId="13">
    <w:abstractNumId w:val="4"/>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8A6"/>
    <w:rsid w:val="000178DC"/>
    <w:rsid w:val="0002098B"/>
    <w:rsid w:val="00025E8D"/>
    <w:rsid w:val="00032C2F"/>
    <w:rsid w:val="00052628"/>
    <w:rsid w:val="00085C69"/>
    <w:rsid w:val="00092FCB"/>
    <w:rsid w:val="00152C0F"/>
    <w:rsid w:val="001A787F"/>
    <w:rsid w:val="001B0538"/>
    <w:rsid w:val="001E36C5"/>
    <w:rsid w:val="001F31E6"/>
    <w:rsid w:val="002762AD"/>
    <w:rsid w:val="00322379"/>
    <w:rsid w:val="003645FD"/>
    <w:rsid w:val="00385981"/>
    <w:rsid w:val="003A276E"/>
    <w:rsid w:val="003F7A6F"/>
    <w:rsid w:val="00410EC2"/>
    <w:rsid w:val="00423733"/>
    <w:rsid w:val="00436EC9"/>
    <w:rsid w:val="00461254"/>
    <w:rsid w:val="004713F1"/>
    <w:rsid w:val="004A270E"/>
    <w:rsid w:val="004C2EC5"/>
    <w:rsid w:val="004E093E"/>
    <w:rsid w:val="0057588A"/>
    <w:rsid w:val="005C7A73"/>
    <w:rsid w:val="005E7D47"/>
    <w:rsid w:val="005F4837"/>
    <w:rsid w:val="0061271F"/>
    <w:rsid w:val="00680E02"/>
    <w:rsid w:val="00692AA7"/>
    <w:rsid w:val="00757305"/>
    <w:rsid w:val="007655AF"/>
    <w:rsid w:val="00775F25"/>
    <w:rsid w:val="007922B3"/>
    <w:rsid w:val="007C5C9C"/>
    <w:rsid w:val="007D0F47"/>
    <w:rsid w:val="00846F1F"/>
    <w:rsid w:val="00866DA6"/>
    <w:rsid w:val="00897EF5"/>
    <w:rsid w:val="008C1F57"/>
    <w:rsid w:val="008C4994"/>
    <w:rsid w:val="008F4959"/>
    <w:rsid w:val="00923231"/>
    <w:rsid w:val="00942046"/>
    <w:rsid w:val="00953055"/>
    <w:rsid w:val="00964B6C"/>
    <w:rsid w:val="00995431"/>
    <w:rsid w:val="00996E01"/>
    <w:rsid w:val="009D13C3"/>
    <w:rsid w:val="00A17F41"/>
    <w:rsid w:val="00A43C7C"/>
    <w:rsid w:val="00A8638E"/>
    <w:rsid w:val="00AA2C09"/>
    <w:rsid w:val="00AA78A6"/>
    <w:rsid w:val="00AF4934"/>
    <w:rsid w:val="00B10961"/>
    <w:rsid w:val="00B7561D"/>
    <w:rsid w:val="00B9777B"/>
    <w:rsid w:val="00BD62C0"/>
    <w:rsid w:val="00BD6990"/>
    <w:rsid w:val="00C15A49"/>
    <w:rsid w:val="00C65741"/>
    <w:rsid w:val="00C70A75"/>
    <w:rsid w:val="00C82967"/>
    <w:rsid w:val="00CA5F23"/>
    <w:rsid w:val="00CB59FE"/>
    <w:rsid w:val="00CE34C1"/>
    <w:rsid w:val="00D03F35"/>
    <w:rsid w:val="00D050DD"/>
    <w:rsid w:val="00D13C36"/>
    <w:rsid w:val="00D20002"/>
    <w:rsid w:val="00D640E8"/>
    <w:rsid w:val="00D921D3"/>
    <w:rsid w:val="00E2030D"/>
    <w:rsid w:val="00E2132D"/>
    <w:rsid w:val="00E72E14"/>
    <w:rsid w:val="00E83782"/>
    <w:rsid w:val="00E90B39"/>
    <w:rsid w:val="00EB1623"/>
    <w:rsid w:val="00EC600E"/>
    <w:rsid w:val="00F338A2"/>
    <w:rsid w:val="00F37034"/>
    <w:rsid w:val="00F43707"/>
    <w:rsid w:val="00F94220"/>
    <w:rsid w:val="00FC4D26"/>
    <w:rsid w:val="00FF5FE5"/>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693437"/>
  <w15:docId w15:val="{8A1C7D47-AF7B-48FA-8962-3A91D96A3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8A6"/>
    <w:pPr>
      <w:spacing w:after="0" w:line="240" w:lineRule="auto"/>
    </w:pPr>
    <w:rPr>
      <w:rFonts w:ascii="Times New Roman" w:eastAsia="Times New Roman" w:hAnsi="Times New Roman" w:cs="Times New Roman"/>
      <w:sz w:val="20"/>
      <w:szCs w:val="20"/>
      <w:lang w:eastAsia="lv-LV"/>
    </w:rPr>
  </w:style>
  <w:style w:type="paragraph" w:styleId="Heading5">
    <w:name w:val="heading 5"/>
    <w:basedOn w:val="Normal"/>
    <w:next w:val="Normal"/>
    <w:link w:val="Heading5Char"/>
    <w:uiPriority w:val="9"/>
    <w:semiHidden/>
    <w:unhideWhenUsed/>
    <w:qFormat/>
    <w:rsid w:val="00AA78A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AA78A6"/>
    <w:rPr>
      <w:rFonts w:asciiTheme="majorHAnsi" w:eastAsiaTheme="majorEastAsia" w:hAnsiTheme="majorHAnsi" w:cstheme="majorBidi"/>
      <w:color w:val="243F60" w:themeColor="accent1" w:themeShade="7F"/>
      <w:sz w:val="20"/>
      <w:szCs w:val="20"/>
      <w:lang w:eastAsia="lv-LV"/>
    </w:rPr>
  </w:style>
  <w:style w:type="character" w:styleId="Hyperlink">
    <w:name w:val="Hyperlink"/>
    <w:rsid w:val="00AA78A6"/>
    <w:rPr>
      <w:color w:val="0000FF"/>
      <w:u w:val="single"/>
    </w:rPr>
  </w:style>
  <w:style w:type="paragraph" w:customStyle="1" w:styleId="Normal14pt">
    <w:name w:val="Normal + 14 pt"/>
    <w:aliases w:val="Justified"/>
    <w:basedOn w:val="Normal"/>
    <w:rsid w:val="00AA78A6"/>
    <w:pPr>
      <w:jc w:val="both"/>
    </w:pPr>
    <w:rPr>
      <w:b/>
      <w:sz w:val="28"/>
      <w:szCs w:val="28"/>
    </w:rPr>
  </w:style>
  <w:style w:type="paragraph" w:styleId="Footer">
    <w:name w:val="footer"/>
    <w:basedOn w:val="Normal"/>
    <w:link w:val="FooterChar"/>
    <w:rsid w:val="00AA78A6"/>
    <w:pPr>
      <w:tabs>
        <w:tab w:val="center" w:pos="4153"/>
        <w:tab w:val="right" w:pos="8306"/>
      </w:tabs>
    </w:pPr>
  </w:style>
  <w:style w:type="character" w:customStyle="1" w:styleId="FooterChar">
    <w:name w:val="Footer Char"/>
    <w:basedOn w:val="DefaultParagraphFont"/>
    <w:link w:val="Footer"/>
    <w:rsid w:val="00AA78A6"/>
    <w:rPr>
      <w:rFonts w:ascii="Times New Roman" w:eastAsia="Times New Roman" w:hAnsi="Times New Roman" w:cs="Times New Roman"/>
      <w:sz w:val="20"/>
      <w:szCs w:val="20"/>
      <w:lang w:eastAsia="lv-LV"/>
    </w:rPr>
  </w:style>
  <w:style w:type="character" w:styleId="PageNumber">
    <w:name w:val="page number"/>
    <w:basedOn w:val="DefaultParagraphFont"/>
    <w:rsid w:val="00AA78A6"/>
  </w:style>
  <w:style w:type="paragraph" w:styleId="Header">
    <w:name w:val="header"/>
    <w:basedOn w:val="Normal"/>
    <w:link w:val="HeaderChar"/>
    <w:uiPriority w:val="99"/>
    <w:rsid w:val="00AA78A6"/>
    <w:pPr>
      <w:tabs>
        <w:tab w:val="center" w:pos="4153"/>
        <w:tab w:val="right" w:pos="8306"/>
      </w:tabs>
    </w:pPr>
    <w:rPr>
      <w:sz w:val="24"/>
      <w:szCs w:val="24"/>
    </w:rPr>
  </w:style>
  <w:style w:type="character" w:customStyle="1" w:styleId="HeaderChar">
    <w:name w:val="Header Char"/>
    <w:basedOn w:val="DefaultParagraphFont"/>
    <w:link w:val="Header"/>
    <w:uiPriority w:val="99"/>
    <w:rsid w:val="00AA78A6"/>
    <w:rPr>
      <w:rFonts w:ascii="Times New Roman" w:eastAsia="Times New Roman" w:hAnsi="Times New Roman" w:cs="Times New Roman"/>
      <w:sz w:val="24"/>
      <w:szCs w:val="24"/>
      <w:lang w:eastAsia="lv-LV"/>
    </w:rPr>
  </w:style>
  <w:style w:type="paragraph" w:styleId="Title">
    <w:name w:val="Title"/>
    <w:basedOn w:val="Normal"/>
    <w:link w:val="TitleChar"/>
    <w:qFormat/>
    <w:rsid w:val="00AA78A6"/>
    <w:pPr>
      <w:jc w:val="center"/>
    </w:pPr>
    <w:rPr>
      <w:b/>
      <w:i/>
      <w:sz w:val="24"/>
      <w:lang w:val="en-US"/>
    </w:rPr>
  </w:style>
  <w:style w:type="character" w:customStyle="1" w:styleId="TitleChar">
    <w:name w:val="Title Char"/>
    <w:basedOn w:val="DefaultParagraphFont"/>
    <w:link w:val="Title"/>
    <w:rsid w:val="00AA78A6"/>
    <w:rPr>
      <w:rFonts w:ascii="Times New Roman" w:eastAsia="Times New Roman" w:hAnsi="Times New Roman" w:cs="Times New Roman"/>
      <w:b/>
      <w:i/>
      <w:sz w:val="24"/>
      <w:szCs w:val="20"/>
      <w:lang w:val="en-US" w:eastAsia="lv-LV"/>
    </w:rPr>
  </w:style>
  <w:style w:type="paragraph" w:styleId="BodyTextIndent">
    <w:name w:val="Body Text Indent"/>
    <w:basedOn w:val="Normal"/>
    <w:link w:val="BodyTextIndentChar"/>
    <w:rsid w:val="00AA78A6"/>
    <w:pPr>
      <w:tabs>
        <w:tab w:val="num" w:pos="720"/>
      </w:tabs>
      <w:ind w:left="284" w:hanging="284"/>
      <w:jc w:val="both"/>
    </w:pPr>
    <w:rPr>
      <w:sz w:val="28"/>
      <w:szCs w:val="28"/>
    </w:rPr>
  </w:style>
  <w:style w:type="character" w:customStyle="1" w:styleId="BodyTextIndentChar">
    <w:name w:val="Body Text Indent Char"/>
    <w:basedOn w:val="DefaultParagraphFont"/>
    <w:link w:val="BodyTextIndent"/>
    <w:rsid w:val="00AA78A6"/>
    <w:rPr>
      <w:rFonts w:ascii="Times New Roman" w:eastAsia="Times New Roman" w:hAnsi="Times New Roman" w:cs="Times New Roman"/>
      <w:sz w:val="28"/>
      <w:szCs w:val="28"/>
      <w:lang w:eastAsia="lv-LV"/>
    </w:rPr>
  </w:style>
  <w:style w:type="paragraph" w:styleId="Subtitle">
    <w:name w:val="Subtitle"/>
    <w:basedOn w:val="Normal"/>
    <w:link w:val="SubtitleChar"/>
    <w:qFormat/>
    <w:rsid w:val="00AA78A6"/>
    <w:pPr>
      <w:jc w:val="center"/>
    </w:pPr>
    <w:rPr>
      <w:b/>
      <w:bCs/>
      <w:sz w:val="24"/>
      <w:szCs w:val="24"/>
    </w:rPr>
  </w:style>
  <w:style w:type="character" w:customStyle="1" w:styleId="SubtitleChar">
    <w:name w:val="Subtitle Char"/>
    <w:basedOn w:val="DefaultParagraphFont"/>
    <w:link w:val="Subtitle"/>
    <w:rsid w:val="00AA78A6"/>
    <w:rPr>
      <w:rFonts w:ascii="Times New Roman" w:eastAsia="Times New Roman" w:hAnsi="Times New Roman" w:cs="Times New Roman"/>
      <w:b/>
      <w:bCs/>
      <w:sz w:val="24"/>
      <w:szCs w:val="24"/>
      <w:lang w:eastAsia="lv-LV"/>
    </w:rPr>
  </w:style>
  <w:style w:type="character" w:styleId="CommentReference">
    <w:name w:val="annotation reference"/>
    <w:basedOn w:val="DefaultParagraphFont"/>
    <w:uiPriority w:val="99"/>
    <w:semiHidden/>
    <w:unhideWhenUsed/>
    <w:rsid w:val="00AA78A6"/>
    <w:rPr>
      <w:sz w:val="16"/>
      <w:szCs w:val="16"/>
    </w:rPr>
  </w:style>
  <w:style w:type="paragraph" w:styleId="CommentText">
    <w:name w:val="annotation text"/>
    <w:basedOn w:val="Normal"/>
    <w:link w:val="CommentTextChar"/>
    <w:uiPriority w:val="99"/>
    <w:unhideWhenUsed/>
    <w:rsid w:val="00AA78A6"/>
  </w:style>
  <w:style w:type="character" w:customStyle="1" w:styleId="CommentTextChar">
    <w:name w:val="Comment Text Char"/>
    <w:basedOn w:val="DefaultParagraphFont"/>
    <w:link w:val="CommentText"/>
    <w:uiPriority w:val="99"/>
    <w:rsid w:val="00AA78A6"/>
    <w:rPr>
      <w:rFonts w:ascii="Times New Roman" w:eastAsia="Times New Roman" w:hAnsi="Times New Roman" w:cs="Times New Roman"/>
      <w:sz w:val="20"/>
      <w:szCs w:val="20"/>
      <w:lang w:eastAsia="lv-LV"/>
    </w:rPr>
  </w:style>
  <w:style w:type="paragraph" w:styleId="BalloonText">
    <w:name w:val="Balloon Text"/>
    <w:basedOn w:val="Normal"/>
    <w:link w:val="BalloonTextChar"/>
    <w:uiPriority w:val="99"/>
    <w:semiHidden/>
    <w:unhideWhenUsed/>
    <w:rsid w:val="00AA78A6"/>
    <w:rPr>
      <w:rFonts w:ascii="Tahoma" w:hAnsi="Tahoma" w:cs="Tahoma"/>
      <w:sz w:val="16"/>
      <w:szCs w:val="16"/>
    </w:rPr>
  </w:style>
  <w:style w:type="character" w:customStyle="1" w:styleId="BalloonTextChar">
    <w:name w:val="Balloon Text Char"/>
    <w:basedOn w:val="DefaultParagraphFont"/>
    <w:link w:val="BalloonText"/>
    <w:uiPriority w:val="99"/>
    <w:semiHidden/>
    <w:rsid w:val="00AA78A6"/>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846F1F"/>
    <w:rPr>
      <w:b/>
      <w:bCs/>
    </w:rPr>
  </w:style>
  <w:style w:type="character" w:customStyle="1" w:styleId="CommentSubjectChar">
    <w:name w:val="Comment Subject Char"/>
    <w:basedOn w:val="CommentTextChar"/>
    <w:link w:val="CommentSubject"/>
    <w:uiPriority w:val="99"/>
    <w:semiHidden/>
    <w:rsid w:val="00846F1F"/>
    <w:rPr>
      <w:rFonts w:ascii="Times New Roman" w:eastAsia="Times New Roman" w:hAnsi="Times New Roman" w:cs="Times New Roman"/>
      <w:b/>
      <w:bCs/>
      <w:sz w:val="20"/>
      <w:szCs w:val="20"/>
      <w:lang w:eastAsia="lv-LV"/>
    </w:rPr>
  </w:style>
  <w:style w:type="paragraph" w:styleId="ListParagraph">
    <w:name w:val="List Paragraph"/>
    <w:basedOn w:val="Normal"/>
    <w:uiPriority w:val="34"/>
    <w:qFormat/>
    <w:rsid w:val="00CA5F23"/>
    <w:pPr>
      <w:ind w:left="720"/>
      <w:contextualSpacing/>
    </w:pPr>
  </w:style>
  <w:style w:type="table" w:styleId="TableGrid">
    <w:name w:val="Table Grid"/>
    <w:basedOn w:val="TableNormal"/>
    <w:uiPriority w:val="59"/>
    <w:rsid w:val="00AF4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672667">
      <w:bodyDiv w:val="1"/>
      <w:marLeft w:val="0"/>
      <w:marRight w:val="0"/>
      <w:marTop w:val="0"/>
      <w:marBottom w:val="0"/>
      <w:divBdr>
        <w:top w:val="none" w:sz="0" w:space="0" w:color="auto"/>
        <w:left w:val="none" w:sz="0" w:space="0" w:color="auto"/>
        <w:bottom w:val="none" w:sz="0" w:space="0" w:color="auto"/>
        <w:right w:val="none" w:sz="0" w:space="0" w:color="auto"/>
      </w:divBdr>
    </w:div>
    <w:div w:id="141631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7251</Words>
  <Characters>4134</Characters>
  <Application>Microsoft Office Word</Application>
  <DocSecurity>0</DocSecurity>
  <Lines>34</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Helēna Brinkmane</dc:creator>
  <cp:lastModifiedBy>Ilona Kalniņa</cp:lastModifiedBy>
  <cp:revision>3</cp:revision>
  <cp:lastPrinted>2013-07-18T13:09:00Z</cp:lastPrinted>
  <dcterms:created xsi:type="dcterms:W3CDTF">2024-11-25T08:02:00Z</dcterms:created>
  <dcterms:modified xsi:type="dcterms:W3CDTF">2024-11-25T08:06:00Z</dcterms:modified>
</cp:coreProperties>
</file>