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BB17" w14:textId="77777777" w:rsidR="005C794E" w:rsidRPr="005C794E" w:rsidRDefault="005C794E" w:rsidP="00EA5ADF">
      <w:pPr>
        <w:pStyle w:val="NoSpacing"/>
      </w:pPr>
    </w:p>
    <w:p w14:paraId="7D483E30" w14:textId="77777777" w:rsidR="005C794E" w:rsidRPr="00BE737B" w:rsidRDefault="005C794E" w:rsidP="005C794E">
      <w:pPr>
        <w:jc w:val="center"/>
        <w:rPr>
          <w:sz w:val="28"/>
          <w:szCs w:val="28"/>
        </w:rPr>
      </w:pPr>
      <w:r w:rsidRPr="00BE737B">
        <w:rPr>
          <w:sz w:val="28"/>
          <w:szCs w:val="28"/>
        </w:rPr>
        <w:t>Valsts ieņēmumu dienesta rīkotā</w:t>
      </w:r>
    </w:p>
    <w:p w14:paraId="5786B9A9" w14:textId="7C250BB4" w:rsidR="005C794E" w:rsidRPr="00BE737B" w:rsidRDefault="000F025C" w:rsidP="005C794E">
      <w:pPr>
        <w:jc w:val="center"/>
        <w:rPr>
          <w:sz w:val="28"/>
          <w:szCs w:val="28"/>
        </w:rPr>
      </w:pPr>
      <w:r>
        <w:rPr>
          <w:sz w:val="28"/>
          <w:szCs w:val="28"/>
        </w:rPr>
        <w:t>Atklāta konkursa</w:t>
      </w:r>
    </w:p>
    <w:p w14:paraId="70D51B9B" w14:textId="77777777" w:rsidR="000F025C" w:rsidRPr="00BF1B70" w:rsidRDefault="000F025C" w:rsidP="000F025C">
      <w:pPr>
        <w:ind w:right="-1"/>
        <w:jc w:val="center"/>
        <w:rPr>
          <w:b/>
          <w:sz w:val="28"/>
          <w:szCs w:val="28"/>
        </w:rPr>
      </w:pPr>
      <w:r w:rsidRPr="00BF1B70">
        <w:rPr>
          <w:b/>
          <w:sz w:val="28"/>
          <w:szCs w:val="28"/>
        </w:rPr>
        <w:t>“</w:t>
      </w:r>
      <w:r w:rsidRPr="00BF1B70">
        <w:rPr>
          <w:b/>
          <w:i/>
          <w:sz w:val="28"/>
          <w:szCs w:val="28"/>
        </w:rPr>
        <w:t>Dzelzceļa kravu kontroles rentgena iekārtas piegāde muitas kontroles punktā „Zilupe”</w:t>
      </w:r>
      <w:r w:rsidRPr="00BF1B70">
        <w:rPr>
          <w:b/>
          <w:sz w:val="28"/>
          <w:szCs w:val="28"/>
        </w:rPr>
        <w:t>”</w:t>
      </w:r>
    </w:p>
    <w:p w14:paraId="2FC5D994" w14:textId="6B361A9B" w:rsidR="004D5784" w:rsidRPr="00884D56" w:rsidRDefault="004D5784" w:rsidP="004D5784">
      <w:pPr>
        <w:ind w:right="-1"/>
        <w:jc w:val="center"/>
        <w:rPr>
          <w:sz w:val="28"/>
          <w:szCs w:val="28"/>
        </w:rPr>
      </w:pPr>
      <w:r w:rsidRPr="00884D56">
        <w:rPr>
          <w:sz w:val="28"/>
          <w:szCs w:val="28"/>
        </w:rPr>
        <w:t xml:space="preserve">Iepirkuma identifikācijas Nr. </w:t>
      </w:r>
      <w:bookmarkStart w:id="0" w:name="_Hlk119511939"/>
      <w:r w:rsidRPr="00884D56">
        <w:rPr>
          <w:sz w:val="28"/>
          <w:szCs w:val="28"/>
        </w:rPr>
        <w:t>FM VID 2024/</w:t>
      </w:r>
      <w:r w:rsidR="000F025C">
        <w:rPr>
          <w:sz w:val="28"/>
          <w:szCs w:val="28"/>
        </w:rPr>
        <w:t>241</w:t>
      </w:r>
      <w:r w:rsidRPr="00884D56">
        <w:rPr>
          <w:sz w:val="28"/>
          <w:szCs w:val="28"/>
        </w:rPr>
        <w:t>/</w:t>
      </w:r>
      <w:bookmarkEnd w:id="0"/>
      <w:r w:rsidRPr="00884D56">
        <w:rPr>
          <w:sz w:val="28"/>
          <w:szCs w:val="28"/>
        </w:rPr>
        <w:t>CCEI</w:t>
      </w:r>
    </w:p>
    <w:p w14:paraId="0D0C3B10" w14:textId="6E6C03A9" w:rsidR="005C794E" w:rsidRPr="00EB5049" w:rsidRDefault="005C794E" w:rsidP="005C794E">
      <w:pPr>
        <w:jc w:val="center"/>
        <w:rPr>
          <w:sz w:val="28"/>
          <w:szCs w:val="28"/>
        </w:rPr>
      </w:pPr>
      <w:r w:rsidRPr="00BE737B">
        <w:rPr>
          <w:sz w:val="28"/>
          <w:szCs w:val="28"/>
        </w:rPr>
        <w:t xml:space="preserve">ieinteresētā </w:t>
      </w:r>
      <w:r w:rsidRPr="00EB5049">
        <w:rPr>
          <w:sz w:val="28"/>
          <w:szCs w:val="28"/>
        </w:rPr>
        <w:t xml:space="preserve">piegādātāja </w:t>
      </w:r>
      <w:r w:rsidR="00A12029" w:rsidRPr="00EB5049">
        <w:rPr>
          <w:sz w:val="28"/>
          <w:szCs w:val="28"/>
        </w:rPr>
        <w:t>jautājum</w:t>
      </w:r>
      <w:r w:rsidR="00A12029">
        <w:rPr>
          <w:sz w:val="28"/>
          <w:szCs w:val="28"/>
        </w:rPr>
        <w:t>i</w:t>
      </w:r>
      <w:r w:rsidR="00A12029" w:rsidRPr="00EB5049">
        <w:rPr>
          <w:sz w:val="28"/>
          <w:szCs w:val="28"/>
        </w:rPr>
        <w:t xml:space="preserve"> </w:t>
      </w:r>
      <w:r w:rsidRPr="00EB5049">
        <w:rPr>
          <w:sz w:val="28"/>
          <w:szCs w:val="28"/>
        </w:rPr>
        <w:t>un komisijas sniegtā</w:t>
      </w:r>
      <w:r w:rsidR="00A12029">
        <w:rPr>
          <w:sz w:val="28"/>
          <w:szCs w:val="28"/>
        </w:rPr>
        <w:t>s</w:t>
      </w:r>
      <w:r w:rsidRPr="00EB5049">
        <w:rPr>
          <w:sz w:val="28"/>
          <w:szCs w:val="28"/>
        </w:rPr>
        <w:t xml:space="preserve"> atbilde</w:t>
      </w:r>
      <w:r w:rsidR="00A12029">
        <w:rPr>
          <w:sz w:val="28"/>
          <w:szCs w:val="28"/>
        </w:rPr>
        <w:t>s</w:t>
      </w:r>
    </w:p>
    <w:p w14:paraId="29428EF5" w14:textId="03667211" w:rsidR="005C794E" w:rsidRPr="00BE737B" w:rsidRDefault="004D5784" w:rsidP="005C794E">
      <w:pPr>
        <w:jc w:val="center"/>
        <w:rPr>
          <w:sz w:val="28"/>
          <w:szCs w:val="28"/>
        </w:rPr>
      </w:pPr>
      <w:r w:rsidRPr="007D0B25">
        <w:rPr>
          <w:sz w:val="28"/>
          <w:szCs w:val="28"/>
        </w:rPr>
        <w:t>2025</w:t>
      </w:r>
      <w:r w:rsidR="005C794E" w:rsidRPr="007D0B25">
        <w:rPr>
          <w:sz w:val="28"/>
          <w:szCs w:val="28"/>
        </w:rPr>
        <w:t>.</w:t>
      </w:r>
      <w:r w:rsidR="009031C2" w:rsidRPr="007D0B25">
        <w:rPr>
          <w:sz w:val="28"/>
          <w:szCs w:val="28"/>
        </w:rPr>
        <w:t> </w:t>
      </w:r>
      <w:r w:rsidR="005C794E" w:rsidRPr="0050671B">
        <w:rPr>
          <w:sz w:val="28"/>
          <w:szCs w:val="28"/>
        </w:rPr>
        <w:t xml:space="preserve">gada </w:t>
      </w:r>
      <w:r w:rsidR="00307F8B">
        <w:rPr>
          <w:sz w:val="28"/>
          <w:szCs w:val="28"/>
        </w:rPr>
        <w:t>5</w:t>
      </w:r>
      <w:r w:rsidR="002B27EE" w:rsidRPr="0050671B">
        <w:rPr>
          <w:sz w:val="28"/>
          <w:szCs w:val="28"/>
        </w:rPr>
        <w:t>.</w:t>
      </w:r>
      <w:r w:rsidR="00C62A09">
        <w:rPr>
          <w:sz w:val="28"/>
          <w:szCs w:val="28"/>
        </w:rPr>
        <w:t>jūnijā</w:t>
      </w:r>
    </w:p>
    <w:p w14:paraId="7973250B" w14:textId="77777777" w:rsidR="005C794E" w:rsidRDefault="005C794E" w:rsidP="005C794E"/>
    <w:p w14:paraId="00139542" w14:textId="2BC0ABD6" w:rsidR="005737F9" w:rsidRDefault="005737F9" w:rsidP="00BF1B70">
      <w:pPr>
        <w:spacing w:after="0" w:line="240" w:lineRule="auto"/>
        <w:ind w:firstLine="720"/>
        <w:jc w:val="both"/>
        <w:rPr>
          <w:sz w:val="28"/>
          <w:szCs w:val="28"/>
        </w:rPr>
      </w:pPr>
      <w:r>
        <w:rPr>
          <w:sz w:val="28"/>
          <w:szCs w:val="28"/>
        </w:rPr>
        <w:t>V</w:t>
      </w:r>
      <w:r w:rsidRPr="005737F9">
        <w:rPr>
          <w:sz w:val="28"/>
          <w:szCs w:val="28"/>
        </w:rPr>
        <w:t xml:space="preserve">alsts ieņēmumu dienesta (turpmāk – VID) ar </w:t>
      </w:r>
      <w:r w:rsidR="004D5784" w:rsidRPr="005737F9">
        <w:rPr>
          <w:sz w:val="28"/>
          <w:szCs w:val="28"/>
        </w:rPr>
        <w:t>20</w:t>
      </w:r>
      <w:r w:rsidR="004D5784">
        <w:rPr>
          <w:sz w:val="28"/>
          <w:szCs w:val="28"/>
        </w:rPr>
        <w:t>24</w:t>
      </w:r>
      <w:r w:rsidRPr="005737F9">
        <w:rPr>
          <w:sz w:val="28"/>
          <w:szCs w:val="28"/>
        </w:rPr>
        <w:t>.</w:t>
      </w:r>
      <w:r w:rsidR="00586F70">
        <w:rPr>
          <w:sz w:val="28"/>
          <w:szCs w:val="28"/>
        </w:rPr>
        <w:t> </w:t>
      </w:r>
      <w:r w:rsidRPr="005737F9">
        <w:rPr>
          <w:sz w:val="28"/>
          <w:szCs w:val="28"/>
        </w:rPr>
        <w:t xml:space="preserve">gada </w:t>
      </w:r>
      <w:r w:rsidR="004D5784">
        <w:rPr>
          <w:sz w:val="28"/>
          <w:szCs w:val="28"/>
        </w:rPr>
        <w:t>11</w:t>
      </w:r>
      <w:r w:rsidR="003F6566">
        <w:rPr>
          <w:sz w:val="28"/>
          <w:szCs w:val="28"/>
        </w:rPr>
        <w:t>.</w:t>
      </w:r>
      <w:r w:rsidR="009031C2">
        <w:rPr>
          <w:sz w:val="28"/>
          <w:szCs w:val="28"/>
        </w:rPr>
        <w:t> </w:t>
      </w:r>
      <w:r w:rsidR="003F6566">
        <w:rPr>
          <w:sz w:val="28"/>
          <w:szCs w:val="28"/>
        </w:rPr>
        <w:t>janvāra</w:t>
      </w:r>
      <w:r w:rsidRPr="005737F9">
        <w:rPr>
          <w:sz w:val="28"/>
          <w:szCs w:val="28"/>
        </w:rPr>
        <w:t xml:space="preserve"> rīkojumu Nr.</w:t>
      </w:r>
      <w:r w:rsidR="004D5784">
        <w:rPr>
          <w:sz w:val="28"/>
          <w:szCs w:val="28"/>
        </w:rPr>
        <w:t>9</w:t>
      </w:r>
      <w:r w:rsidRPr="005737F9">
        <w:rPr>
          <w:sz w:val="28"/>
          <w:szCs w:val="28"/>
        </w:rPr>
        <w:t>/f izveidotā iepirkum</w:t>
      </w:r>
      <w:r w:rsidR="00B3291E">
        <w:rPr>
          <w:sz w:val="28"/>
          <w:szCs w:val="28"/>
        </w:rPr>
        <w:t>u</w:t>
      </w:r>
      <w:r w:rsidRPr="005737F9">
        <w:rPr>
          <w:sz w:val="28"/>
          <w:szCs w:val="28"/>
        </w:rPr>
        <w:t xml:space="preserve"> komisija (turpmāk – Komisija) ir saņēmusi un izskatījusi ieinteresētā piegādātāja jautājumu par </w:t>
      </w:r>
      <w:r w:rsidR="000F025C">
        <w:rPr>
          <w:sz w:val="28"/>
          <w:szCs w:val="28"/>
        </w:rPr>
        <w:t>atklāta konkursa</w:t>
      </w:r>
      <w:r w:rsidRPr="005737F9">
        <w:rPr>
          <w:sz w:val="28"/>
          <w:szCs w:val="28"/>
        </w:rPr>
        <w:t xml:space="preserve"> </w:t>
      </w:r>
      <w:r w:rsidR="000F025C" w:rsidRPr="000F025C">
        <w:rPr>
          <w:sz w:val="28"/>
          <w:szCs w:val="28"/>
        </w:rPr>
        <w:t>“Dzelzceļa kravu kontroles rentgena iekārtas piegāde muitas kontroles punktā „Zilupe””</w:t>
      </w:r>
      <w:r w:rsidR="004D5784">
        <w:rPr>
          <w:sz w:val="28"/>
          <w:szCs w:val="28"/>
        </w:rPr>
        <w:t xml:space="preserve">, </w:t>
      </w:r>
      <w:r w:rsidRPr="008A6CEA">
        <w:rPr>
          <w:sz w:val="28"/>
          <w:szCs w:val="28"/>
        </w:rPr>
        <w:t xml:space="preserve">iepirkuma identifikācijas Nr. FM </w:t>
      </w:r>
      <w:r w:rsidRPr="005737F9">
        <w:rPr>
          <w:sz w:val="28"/>
          <w:szCs w:val="28"/>
        </w:rPr>
        <w:t xml:space="preserve">VID </w:t>
      </w:r>
      <w:r w:rsidR="004D5784" w:rsidRPr="005737F9">
        <w:rPr>
          <w:sz w:val="28"/>
          <w:szCs w:val="28"/>
        </w:rPr>
        <w:t>20</w:t>
      </w:r>
      <w:r w:rsidR="004D5784">
        <w:rPr>
          <w:sz w:val="28"/>
          <w:szCs w:val="28"/>
        </w:rPr>
        <w:t>24</w:t>
      </w:r>
      <w:r w:rsidRPr="005737F9">
        <w:rPr>
          <w:sz w:val="28"/>
          <w:szCs w:val="28"/>
        </w:rPr>
        <w:t>/</w:t>
      </w:r>
      <w:r w:rsidR="000F025C">
        <w:rPr>
          <w:sz w:val="28"/>
          <w:szCs w:val="28"/>
        </w:rPr>
        <w:t>241</w:t>
      </w:r>
      <w:r w:rsidR="00D343B6">
        <w:rPr>
          <w:sz w:val="28"/>
          <w:szCs w:val="28"/>
        </w:rPr>
        <w:t>/</w:t>
      </w:r>
      <w:r w:rsidR="004D5784">
        <w:rPr>
          <w:sz w:val="28"/>
          <w:szCs w:val="28"/>
        </w:rPr>
        <w:t>CCEI</w:t>
      </w:r>
      <w:r w:rsidR="004D5784" w:rsidRPr="005737F9">
        <w:rPr>
          <w:sz w:val="28"/>
          <w:szCs w:val="28"/>
        </w:rPr>
        <w:t xml:space="preserve"> </w:t>
      </w:r>
      <w:r w:rsidRPr="005737F9">
        <w:rPr>
          <w:sz w:val="28"/>
          <w:szCs w:val="28"/>
        </w:rPr>
        <w:t>(turpmāk – Konkurss), nolikumu un vienlaikus ar atbilžu sniegšanu jautājumu iesniedzējam ievieto šo informāciju Elektronisko iepirkumu sistēmā attiecīgā iepirkuma sadaļā.</w:t>
      </w:r>
    </w:p>
    <w:p w14:paraId="260191CF" w14:textId="77777777" w:rsidR="00FE3DC2" w:rsidRDefault="00FE3DC2" w:rsidP="008A6CEA">
      <w:pPr>
        <w:jc w:val="both"/>
        <w:rPr>
          <w:rFonts w:cs="Times New Roman"/>
          <w:b/>
          <w:sz w:val="28"/>
          <w:szCs w:val="28"/>
        </w:rPr>
      </w:pPr>
    </w:p>
    <w:p w14:paraId="14270345" w14:textId="5C32E55A" w:rsidR="00307F8B" w:rsidRPr="004A644C" w:rsidRDefault="00307F8B" w:rsidP="004A644C">
      <w:pPr>
        <w:ind w:firstLine="720"/>
        <w:jc w:val="both"/>
        <w:rPr>
          <w:rFonts w:cs="Times New Roman"/>
          <w:bCs/>
          <w:sz w:val="28"/>
          <w:szCs w:val="28"/>
        </w:rPr>
      </w:pPr>
      <w:r w:rsidRPr="004A644C">
        <w:rPr>
          <w:rFonts w:cs="Times New Roman"/>
          <w:bCs/>
          <w:sz w:val="28"/>
          <w:szCs w:val="28"/>
        </w:rPr>
        <w:t xml:space="preserve">Komisija </w:t>
      </w:r>
      <w:r w:rsidR="005403B7" w:rsidRPr="004A644C">
        <w:rPr>
          <w:rFonts w:cs="Times New Roman"/>
          <w:bCs/>
          <w:sz w:val="28"/>
          <w:szCs w:val="28"/>
        </w:rPr>
        <w:t xml:space="preserve">ir izskatījusi </w:t>
      </w:r>
      <w:r w:rsidRPr="004A644C">
        <w:rPr>
          <w:rFonts w:cs="Times New Roman"/>
          <w:bCs/>
          <w:sz w:val="28"/>
          <w:szCs w:val="28"/>
        </w:rPr>
        <w:t>ieinteresētā piegādātāja iesniegto iesniegumu</w:t>
      </w:r>
      <w:r w:rsidR="00FE3DC2">
        <w:rPr>
          <w:rFonts w:cs="Times New Roman"/>
          <w:bCs/>
          <w:sz w:val="28"/>
          <w:szCs w:val="28"/>
        </w:rPr>
        <w:t xml:space="preserve"> </w:t>
      </w:r>
      <w:r w:rsidR="00FE3DC2" w:rsidRPr="004A644C">
        <w:rPr>
          <w:rFonts w:cs="Times New Roman"/>
          <w:bCs/>
          <w:i/>
          <w:iCs/>
          <w:sz w:val="28"/>
          <w:szCs w:val="28"/>
        </w:rPr>
        <w:t>“RE: Atbilde uz atsauksmēm par mūsu piemērotību un atbilstību Latvijas dzelzceļa skenera projekta konkursam”</w:t>
      </w:r>
      <w:r w:rsidRPr="004A644C">
        <w:rPr>
          <w:rFonts w:cs="Times New Roman"/>
          <w:bCs/>
          <w:sz w:val="28"/>
          <w:szCs w:val="28"/>
        </w:rPr>
        <w:t xml:space="preserve"> </w:t>
      </w:r>
      <w:r w:rsidR="00FE3DC2" w:rsidRPr="004A644C">
        <w:rPr>
          <w:rFonts w:cs="Times New Roman"/>
          <w:bCs/>
          <w:sz w:val="28"/>
          <w:szCs w:val="28"/>
        </w:rPr>
        <w:t>un sniedz sekojošos skaidrojumus</w:t>
      </w:r>
      <w:r w:rsidRPr="004A644C">
        <w:rPr>
          <w:rFonts w:cs="Times New Roman"/>
          <w:bCs/>
          <w:sz w:val="28"/>
          <w:szCs w:val="28"/>
        </w:rPr>
        <w:t>:</w:t>
      </w:r>
    </w:p>
    <w:p w14:paraId="163B594C" w14:textId="62789B82" w:rsidR="00307F8B" w:rsidRPr="004A644C" w:rsidRDefault="00307F8B" w:rsidP="00FE3DC2">
      <w:pPr>
        <w:pStyle w:val="ListParagraph"/>
        <w:numPr>
          <w:ilvl w:val="0"/>
          <w:numId w:val="29"/>
        </w:numPr>
        <w:jc w:val="both"/>
        <w:rPr>
          <w:rFonts w:cs="Times New Roman"/>
          <w:bCs/>
          <w:sz w:val="28"/>
          <w:szCs w:val="28"/>
        </w:rPr>
      </w:pPr>
      <w:r w:rsidRPr="004A644C">
        <w:rPr>
          <w:rFonts w:cs="Times New Roman"/>
          <w:bCs/>
          <w:sz w:val="28"/>
          <w:szCs w:val="28"/>
        </w:rPr>
        <w:t xml:space="preserve">Pirms iepirkuma </w:t>
      </w:r>
      <w:r w:rsidR="00BF6CF2">
        <w:rPr>
          <w:rFonts w:cs="Times New Roman"/>
          <w:bCs/>
          <w:sz w:val="28"/>
          <w:szCs w:val="28"/>
        </w:rPr>
        <w:t>izsludināšanas</w:t>
      </w:r>
      <w:r w:rsidRPr="004A644C">
        <w:rPr>
          <w:rFonts w:cs="Times New Roman"/>
          <w:bCs/>
          <w:sz w:val="28"/>
          <w:szCs w:val="28"/>
        </w:rPr>
        <w:t xml:space="preserve"> </w:t>
      </w:r>
      <w:r w:rsidR="00FE3DC2">
        <w:rPr>
          <w:rFonts w:cs="Times New Roman"/>
          <w:bCs/>
          <w:sz w:val="28"/>
          <w:szCs w:val="28"/>
        </w:rPr>
        <w:t xml:space="preserve">tika rīkotas </w:t>
      </w:r>
      <w:r w:rsidRPr="004A644C">
        <w:rPr>
          <w:rFonts w:cs="Times New Roman"/>
          <w:bCs/>
          <w:sz w:val="28"/>
          <w:szCs w:val="28"/>
        </w:rPr>
        <w:t>apspri</w:t>
      </w:r>
      <w:r w:rsidR="00FE3DC2">
        <w:rPr>
          <w:rFonts w:cs="Times New Roman"/>
          <w:bCs/>
          <w:sz w:val="28"/>
          <w:szCs w:val="28"/>
        </w:rPr>
        <w:t>e</w:t>
      </w:r>
      <w:r w:rsidRPr="004A644C">
        <w:rPr>
          <w:rFonts w:cs="Times New Roman"/>
          <w:bCs/>
          <w:sz w:val="28"/>
          <w:szCs w:val="28"/>
        </w:rPr>
        <w:t>des ar ieinteresētajiem piegādātājiem:</w:t>
      </w:r>
    </w:p>
    <w:p w14:paraId="18B35712" w14:textId="3F550865" w:rsidR="00D03EC4" w:rsidRDefault="00FE3DC2" w:rsidP="00D03EC4">
      <w:pPr>
        <w:pStyle w:val="ListParagraph"/>
        <w:widowControl w:val="0"/>
        <w:numPr>
          <w:ilvl w:val="0"/>
          <w:numId w:val="40"/>
        </w:numPr>
        <w:tabs>
          <w:tab w:val="left" w:pos="0"/>
        </w:tabs>
        <w:ind w:right="-1"/>
        <w:jc w:val="both"/>
        <w:rPr>
          <w:sz w:val="28"/>
          <w:szCs w:val="28"/>
        </w:rPr>
      </w:pPr>
      <w:r w:rsidRPr="006110D8">
        <w:rPr>
          <w:sz w:val="28"/>
          <w:szCs w:val="28"/>
        </w:rPr>
        <w:t>2024.</w:t>
      </w:r>
      <w:r w:rsidR="003C3505">
        <w:rPr>
          <w:sz w:val="28"/>
          <w:szCs w:val="28"/>
        </w:rPr>
        <w:t xml:space="preserve"> </w:t>
      </w:r>
      <w:r w:rsidRPr="006110D8">
        <w:rPr>
          <w:sz w:val="28"/>
          <w:szCs w:val="28"/>
        </w:rPr>
        <w:t>gada 20.</w:t>
      </w:r>
      <w:r w:rsidR="003C3505">
        <w:rPr>
          <w:sz w:val="28"/>
          <w:szCs w:val="28"/>
        </w:rPr>
        <w:t xml:space="preserve"> </w:t>
      </w:r>
      <w:r w:rsidRPr="006110D8">
        <w:rPr>
          <w:sz w:val="28"/>
          <w:szCs w:val="28"/>
        </w:rPr>
        <w:t>decembrī</w:t>
      </w:r>
      <w:r w:rsidR="00D03EC4" w:rsidRPr="006110D8">
        <w:rPr>
          <w:sz w:val="28"/>
          <w:szCs w:val="28"/>
        </w:rPr>
        <w:t>,</w:t>
      </w:r>
      <w:r w:rsidRPr="006110D8">
        <w:rPr>
          <w:sz w:val="28"/>
          <w:szCs w:val="28"/>
        </w:rPr>
        <w:t xml:space="preserve"> pirms iepirkuma sākšanas</w:t>
      </w:r>
      <w:r w:rsidR="0062322E" w:rsidRPr="006110D8">
        <w:rPr>
          <w:sz w:val="28"/>
          <w:szCs w:val="28"/>
        </w:rPr>
        <w:t>,</w:t>
      </w:r>
      <w:r w:rsidRPr="006110D8">
        <w:rPr>
          <w:sz w:val="28"/>
          <w:szCs w:val="28"/>
        </w:rPr>
        <w:t xml:space="preserve"> saskaņā ar Publisko iepirkumu likuma 18. panta </w:t>
      </w:r>
      <w:r w:rsidR="003C3505" w:rsidRPr="006110D8">
        <w:rPr>
          <w:sz w:val="28"/>
          <w:szCs w:val="28"/>
        </w:rPr>
        <w:t xml:space="preserve">otro </w:t>
      </w:r>
      <w:r w:rsidRPr="006110D8">
        <w:rPr>
          <w:sz w:val="28"/>
          <w:szCs w:val="28"/>
        </w:rPr>
        <w:t xml:space="preserve">daļu </w:t>
      </w:r>
      <w:r w:rsidR="00D03EC4" w:rsidRPr="006110D8">
        <w:rPr>
          <w:sz w:val="28"/>
          <w:szCs w:val="28"/>
        </w:rPr>
        <w:t xml:space="preserve">tika </w:t>
      </w:r>
      <w:r w:rsidRPr="006110D8">
        <w:rPr>
          <w:sz w:val="28"/>
          <w:szCs w:val="28"/>
        </w:rPr>
        <w:t>rīko</w:t>
      </w:r>
      <w:r w:rsidR="00D03EC4" w:rsidRPr="006110D8">
        <w:rPr>
          <w:sz w:val="28"/>
          <w:szCs w:val="28"/>
        </w:rPr>
        <w:t xml:space="preserve">ta </w:t>
      </w:r>
      <w:r w:rsidRPr="006110D8">
        <w:rPr>
          <w:sz w:val="28"/>
          <w:szCs w:val="28"/>
        </w:rPr>
        <w:t>apspried</w:t>
      </w:r>
      <w:r w:rsidR="00D03EC4" w:rsidRPr="006110D8">
        <w:rPr>
          <w:sz w:val="28"/>
          <w:szCs w:val="28"/>
        </w:rPr>
        <w:t xml:space="preserve">e </w:t>
      </w:r>
      <w:r w:rsidRPr="006110D8">
        <w:rPr>
          <w:sz w:val="28"/>
          <w:szCs w:val="28"/>
        </w:rPr>
        <w:t xml:space="preserve">ar </w:t>
      </w:r>
      <w:r w:rsidR="00D03EC4" w:rsidRPr="006110D8">
        <w:rPr>
          <w:sz w:val="28"/>
          <w:szCs w:val="28"/>
        </w:rPr>
        <w:t xml:space="preserve">ieinteresētajiem </w:t>
      </w:r>
      <w:r w:rsidRPr="006110D8">
        <w:rPr>
          <w:sz w:val="28"/>
          <w:szCs w:val="28"/>
        </w:rPr>
        <w:t>piegādātājiem</w:t>
      </w:r>
      <w:r w:rsidR="0062322E" w:rsidRPr="006110D8">
        <w:rPr>
          <w:sz w:val="28"/>
          <w:szCs w:val="28"/>
        </w:rPr>
        <w:t>, lai sagatavotu iepirkumu un informētu piegādātājus par iepirkuma plānu un prasībām.</w:t>
      </w:r>
      <w:r w:rsidR="00D03EC4" w:rsidRPr="006110D8">
        <w:rPr>
          <w:sz w:val="28"/>
          <w:szCs w:val="28"/>
        </w:rPr>
        <w:t xml:space="preserve"> Apspriedes laikā ieinteresētiem piegādātājiem bija iespēja uzdot jautājumus un sniegt ierosinājumus par  publicētajiem iepirkuma dokumentiem. Tika izskatīti jautājumi par  tehniskajā specifikācijā noteiktajiem iekārtas parametriem, kurus Valsts ieņēmumu dienests (turpmāk -VID) bija norādījis Elektronisko iepirkumu sistēmā publicētajā dokumentā “Informācija par publisko apspriedi”</w:t>
      </w:r>
      <w:r w:rsidR="003C3505">
        <w:rPr>
          <w:sz w:val="28"/>
          <w:szCs w:val="28"/>
        </w:rPr>
        <w:t>;</w:t>
      </w:r>
    </w:p>
    <w:p w14:paraId="671B3553" w14:textId="5B65066B" w:rsidR="005403B7" w:rsidRPr="006110D8" w:rsidRDefault="00BF6CF2" w:rsidP="006110D8">
      <w:pPr>
        <w:pStyle w:val="ListParagraph"/>
        <w:widowControl w:val="0"/>
        <w:numPr>
          <w:ilvl w:val="0"/>
          <w:numId w:val="40"/>
        </w:numPr>
        <w:tabs>
          <w:tab w:val="left" w:pos="0"/>
        </w:tabs>
        <w:ind w:right="-1"/>
        <w:jc w:val="both"/>
        <w:rPr>
          <w:rFonts w:cs="Times New Roman"/>
          <w:b/>
          <w:sz w:val="28"/>
          <w:szCs w:val="28"/>
        </w:rPr>
      </w:pPr>
      <w:r w:rsidRPr="006110D8">
        <w:rPr>
          <w:rFonts w:cs="Times New Roman"/>
          <w:bCs/>
          <w:sz w:val="28"/>
          <w:szCs w:val="28"/>
        </w:rPr>
        <w:t>202</w:t>
      </w:r>
      <w:r w:rsidR="00D03EC4" w:rsidRPr="006110D8">
        <w:rPr>
          <w:rFonts w:cs="Times New Roman"/>
          <w:bCs/>
          <w:sz w:val="28"/>
          <w:szCs w:val="28"/>
        </w:rPr>
        <w:t>4. gada 10.</w:t>
      </w:r>
      <w:r w:rsidR="003C3505" w:rsidRPr="006110D8">
        <w:rPr>
          <w:rFonts w:cs="Times New Roman"/>
          <w:bCs/>
          <w:sz w:val="28"/>
          <w:szCs w:val="28"/>
        </w:rPr>
        <w:t xml:space="preserve"> </w:t>
      </w:r>
      <w:r w:rsidR="00D03EC4" w:rsidRPr="006110D8">
        <w:rPr>
          <w:rFonts w:cs="Times New Roman"/>
          <w:bCs/>
          <w:sz w:val="28"/>
          <w:szCs w:val="28"/>
        </w:rPr>
        <w:t>februārī</w:t>
      </w:r>
      <w:r w:rsidR="0062322E" w:rsidRPr="006110D8">
        <w:rPr>
          <w:rFonts w:cs="Times New Roman"/>
          <w:bCs/>
          <w:sz w:val="28"/>
          <w:szCs w:val="28"/>
        </w:rPr>
        <w:t>, saskaņā ar Publisko iepirkumu likuma 18.panta</w:t>
      </w:r>
      <w:r w:rsidR="003C3505" w:rsidRPr="006110D8">
        <w:rPr>
          <w:rFonts w:cs="Times New Roman"/>
          <w:bCs/>
          <w:sz w:val="28"/>
          <w:szCs w:val="28"/>
          <w:vertAlign w:val="superscript"/>
        </w:rPr>
        <w:t xml:space="preserve"> </w:t>
      </w:r>
      <w:r w:rsidR="003C3505" w:rsidRPr="006110D8">
        <w:rPr>
          <w:rFonts w:cs="Times New Roman"/>
          <w:bCs/>
          <w:sz w:val="28"/>
          <w:szCs w:val="28"/>
        </w:rPr>
        <w:t xml:space="preserve">otro </w:t>
      </w:r>
      <w:proofErr w:type="spellStart"/>
      <w:r w:rsidR="003C3505" w:rsidRPr="006110D8">
        <w:rPr>
          <w:rFonts w:cs="Times New Roman"/>
          <w:bCs/>
          <w:sz w:val="28"/>
          <w:szCs w:val="28"/>
        </w:rPr>
        <w:t>prim</w:t>
      </w:r>
      <w:proofErr w:type="spellEnd"/>
      <w:r w:rsidR="003C3505" w:rsidRPr="006110D8">
        <w:rPr>
          <w:rFonts w:cs="Times New Roman"/>
          <w:bCs/>
          <w:sz w:val="28"/>
          <w:szCs w:val="28"/>
        </w:rPr>
        <w:t xml:space="preserve"> </w:t>
      </w:r>
      <w:r w:rsidR="0062322E" w:rsidRPr="006110D8">
        <w:rPr>
          <w:rFonts w:cs="Times New Roman"/>
          <w:bCs/>
          <w:sz w:val="28"/>
          <w:szCs w:val="28"/>
        </w:rPr>
        <w:t>daļu, p</w:t>
      </w:r>
      <w:r w:rsidR="00D03EC4" w:rsidRPr="006110D8">
        <w:rPr>
          <w:rFonts w:cs="Times New Roman"/>
          <w:bCs/>
          <w:sz w:val="28"/>
          <w:szCs w:val="28"/>
        </w:rPr>
        <w:t xml:space="preserve">irms iepirkuma izsludināšanas </w:t>
      </w:r>
      <w:r w:rsidR="0062322E" w:rsidRPr="006110D8">
        <w:rPr>
          <w:rFonts w:cs="Times New Roman"/>
          <w:bCs/>
          <w:sz w:val="28"/>
          <w:szCs w:val="28"/>
        </w:rPr>
        <w:t xml:space="preserve">tika rīkota apspriede ar piegādātājiem, lai saņemtu ieinteresēto piegādātāju priekšlikumus par iepirkumā noteikto kvalifikācijas prasību un tehniskās specifikācijas pilnveidi.  </w:t>
      </w:r>
    </w:p>
    <w:p w14:paraId="2FD4EA63" w14:textId="77777777" w:rsidR="0062322E" w:rsidRDefault="0062322E" w:rsidP="0062322E">
      <w:pPr>
        <w:pStyle w:val="ListParagraph"/>
        <w:ind w:left="1070"/>
        <w:jc w:val="both"/>
        <w:rPr>
          <w:rFonts w:cs="Times New Roman"/>
          <w:b/>
          <w:sz w:val="28"/>
          <w:szCs w:val="28"/>
        </w:rPr>
      </w:pPr>
    </w:p>
    <w:p w14:paraId="7FD8483A" w14:textId="739B6003" w:rsidR="00285EBE" w:rsidRDefault="00285EBE" w:rsidP="0062322E">
      <w:pPr>
        <w:pStyle w:val="ListParagraph"/>
        <w:ind w:left="1070"/>
        <w:jc w:val="both"/>
        <w:rPr>
          <w:rFonts w:cs="Times New Roman"/>
          <w:bCs/>
          <w:sz w:val="28"/>
          <w:szCs w:val="28"/>
        </w:rPr>
      </w:pPr>
      <w:r w:rsidRPr="004A644C">
        <w:rPr>
          <w:rFonts w:cs="Times New Roman"/>
          <w:bCs/>
          <w:sz w:val="28"/>
          <w:szCs w:val="28"/>
        </w:rPr>
        <w:t>Ņemot vērā augstāk minēto</w:t>
      </w:r>
      <w:r>
        <w:rPr>
          <w:rFonts w:cs="Times New Roman"/>
          <w:bCs/>
          <w:sz w:val="28"/>
          <w:szCs w:val="28"/>
        </w:rPr>
        <w:t xml:space="preserve">, </w:t>
      </w:r>
      <w:r w:rsidRPr="004A644C">
        <w:rPr>
          <w:rFonts w:cs="Times New Roman"/>
          <w:bCs/>
          <w:sz w:val="28"/>
          <w:szCs w:val="28"/>
        </w:rPr>
        <w:t xml:space="preserve">iesnieguma iesniedzējam bija iespēja </w:t>
      </w:r>
      <w:r w:rsidR="00D51E53">
        <w:rPr>
          <w:rFonts w:cs="Times New Roman"/>
          <w:bCs/>
          <w:sz w:val="28"/>
          <w:szCs w:val="28"/>
        </w:rPr>
        <w:t xml:space="preserve">piedalīties </w:t>
      </w:r>
      <w:r w:rsidR="00D51E53" w:rsidRPr="00D51E53">
        <w:rPr>
          <w:rFonts w:cs="Times New Roman"/>
          <w:bCs/>
          <w:sz w:val="28"/>
          <w:szCs w:val="28"/>
        </w:rPr>
        <w:t>pasūtītāja rīkot</w:t>
      </w:r>
      <w:r w:rsidR="00D51E53">
        <w:rPr>
          <w:rFonts w:cs="Times New Roman"/>
          <w:bCs/>
          <w:sz w:val="28"/>
          <w:szCs w:val="28"/>
        </w:rPr>
        <w:t>ajās</w:t>
      </w:r>
      <w:r w:rsidR="00D51E53" w:rsidRPr="00D51E53">
        <w:rPr>
          <w:rFonts w:cs="Times New Roman"/>
          <w:bCs/>
          <w:sz w:val="28"/>
          <w:szCs w:val="28"/>
        </w:rPr>
        <w:t xml:space="preserve"> </w:t>
      </w:r>
      <w:r w:rsidR="00D51E53">
        <w:rPr>
          <w:rFonts w:cs="Times New Roman"/>
          <w:bCs/>
          <w:sz w:val="28"/>
          <w:szCs w:val="28"/>
        </w:rPr>
        <w:t xml:space="preserve">apspriedēs, </w:t>
      </w:r>
      <w:r w:rsidRPr="004A644C">
        <w:rPr>
          <w:rFonts w:cs="Times New Roman"/>
          <w:bCs/>
          <w:sz w:val="28"/>
          <w:szCs w:val="28"/>
        </w:rPr>
        <w:t>uzdot savus jautājumus un iesniegt ierosinājumus par iepirkumā noteiktajām kvalifikācijas un tehnisk</w:t>
      </w:r>
      <w:r w:rsidR="003C3505">
        <w:rPr>
          <w:rFonts w:cs="Times New Roman"/>
          <w:bCs/>
          <w:sz w:val="28"/>
          <w:szCs w:val="28"/>
        </w:rPr>
        <w:t xml:space="preserve">ās </w:t>
      </w:r>
      <w:r w:rsidRPr="004A644C">
        <w:rPr>
          <w:rFonts w:cs="Times New Roman"/>
          <w:bCs/>
          <w:sz w:val="28"/>
          <w:szCs w:val="28"/>
        </w:rPr>
        <w:t>specifikācij</w:t>
      </w:r>
      <w:r w:rsidR="003C3505">
        <w:rPr>
          <w:rFonts w:cs="Times New Roman"/>
          <w:bCs/>
          <w:sz w:val="28"/>
          <w:szCs w:val="28"/>
        </w:rPr>
        <w:t>as</w:t>
      </w:r>
      <w:r w:rsidRPr="004A644C">
        <w:rPr>
          <w:rFonts w:cs="Times New Roman"/>
          <w:bCs/>
          <w:sz w:val="28"/>
          <w:szCs w:val="28"/>
        </w:rPr>
        <w:t xml:space="preserve"> </w:t>
      </w:r>
      <w:r w:rsidR="003C3505">
        <w:rPr>
          <w:rFonts w:cs="Times New Roman"/>
          <w:bCs/>
          <w:sz w:val="28"/>
          <w:szCs w:val="28"/>
        </w:rPr>
        <w:t>prasībām</w:t>
      </w:r>
      <w:r w:rsidR="00D51E53">
        <w:rPr>
          <w:rFonts w:cs="Times New Roman"/>
          <w:bCs/>
          <w:sz w:val="28"/>
          <w:szCs w:val="28"/>
        </w:rPr>
        <w:t>.</w:t>
      </w:r>
    </w:p>
    <w:p w14:paraId="688A116F" w14:textId="77777777" w:rsidR="00285EBE" w:rsidRDefault="00285EBE" w:rsidP="0062322E">
      <w:pPr>
        <w:pStyle w:val="ListParagraph"/>
        <w:ind w:left="1070"/>
        <w:jc w:val="both"/>
        <w:rPr>
          <w:rFonts w:cs="Times New Roman"/>
          <w:bCs/>
          <w:sz w:val="28"/>
          <w:szCs w:val="28"/>
        </w:rPr>
      </w:pPr>
    </w:p>
    <w:p w14:paraId="4B041EBC" w14:textId="2ABF4B34" w:rsidR="0062322E" w:rsidRPr="004A644C" w:rsidRDefault="00285EBE" w:rsidP="00DD287F">
      <w:pPr>
        <w:pStyle w:val="ListParagraph"/>
        <w:numPr>
          <w:ilvl w:val="0"/>
          <w:numId w:val="29"/>
        </w:numPr>
        <w:jc w:val="both"/>
        <w:rPr>
          <w:rFonts w:cs="Times New Roman"/>
          <w:b/>
          <w:sz w:val="28"/>
          <w:szCs w:val="28"/>
        </w:rPr>
      </w:pPr>
      <w:r w:rsidRPr="00285EBE">
        <w:rPr>
          <w:rFonts w:cs="Times New Roman"/>
          <w:bCs/>
          <w:sz w:val="28"/>
          <w:szCs w:val="28"/>
        </w:rPr>
        <w:t>2025.</w:t>
      </w:r>
      <w:r w:rsidR="003C3505">
        <w:rPr>
          <w:rFonts w:cs="Times New Roman"/>
          <w:bCs/>
          <w:sz w:val="28"/>
          <w:szCs w:val="28"/>
        </w:rPr>
        <w:t xml:space="preserve"> </w:t>
      </w:r>
      <w:r w:rsidRPr="00285EBE">
        <w:rPr>
          <w:rFonts w:cs="Times New Roman"/>
          <w:bCs/>
          <w:sz w:val="28"/>
          <w:szCs w:val="28"/>
        </w:rPr>
        <w:t>gada 9.</w:t>
      </w:r>
      <w:r w:rsidR="003C3505">
        <w:rPr>
          <w:rFonts w:cs="Times New Roman"/>
          <w:bCs/>
          <w:sz w:val="28"/>
          <w:szCs w:val="28"/>
        </w:rPr>
        <w:t xml:space="preserve"> </w:t>
      </w:r>
      <w:r w:rsidRPr="00285EBE">
        <w:rPr>
          <w:rFonts w:cs="Times New Roman"/>
          <w:bCs/>
          <w:sz w:val="28"/>
          <w:szCs w:val="28"/>
        </w:rPr>
        <w:t xml:space="preserve">maijā </w:t>
      </w:r>
      <w:r w:rsidR="00BD713C">
        <w:rPr>
          <w:rFonts w:cs="Times New Roman"/>
          <w:bCs/>
          <w:sz w:val="28"/>
          <w:szCs w:val="28"/>
        </w:rPr>
        <w:t>Komisija</w:t>
      </w:r>
      <w:r w:rsidRPr="00285EBE">
        <w:rPr>
          <w:rFonts w:cs="Times New Roman"/>
          <w:bCs/>
          <w:sz w:val="28"/>
          <w:szCs w:val="28"/>
        </w:rPr>
        <w:t xml:space="preserve"> sniedza atbildes iesnieguma iesniedzējam uz uzdotajiem jautājumiem par </w:t>
      </w:r>
      <w:r>
        <w:rPr>
          <w:sz w:val="28"/>
          <w:szCs w:val="28"/>
        </w:rPr>
        <w:t>iepirkuma Nolikuma 3.3.4.apakšpunktā p</w:t>
      </w:r>
      <w:r w:rsidRPr="00DE3D18">
        <w:rPr>
          <w:sz w:val="28"/>
          <w:szCs w:val="28"/>
        </w:rPr>
        <w:t>rasītā</w:t>
      </w:r>
      <w:r>
        <w:rPr>
          <w:sz w:val="28"/>
          <w:szCs w:val="28"/>
        </w:rPr>
        <w:t>s</w:t>
      </w:r>
      <w:r w:rsidRPr="00DE3D18">
        <w:rPr>
          <w:sz w:val="28"/>
          <w:szCs w:val="28"/>
        </w:rPr>
        <w:t xml:space="preserve"> pieredze</w:t>
      </w:r>
      <w:r>
        <w:rPr>
          <w:sz w:val="28"/>
          <w:szCs w:val="28"/>
        </w:rPr>
        <w:t>s</w:t>
      </w:r>
      <w:r w:rsidRPr="00DE3D18">
        <w:rPr>
          <w:sz w:val="28"/>
          <w:szCs w:val="28"/>
        </w:rPr>
        <w:t xml:space="preserve"> </w:t>
      </w:r>
      <w:r>
        <w:rPr>
          <w:sz w:val="28"/>
          <w:szCs w:val="28"/>
        </w:rPr>
        <w:t>apliecināšanu</w:t>
      </w:r>
      <w:r w:rsidR="00B339E8">
        <w:rPr>
          <w:sz w:val="28"/>
          <w:szCs w:val="28"/>
        </w:rPr>
        <w:t>, kā arī paskaidroja atšķirības starp  dzelzceļa kravu kontroles rentgena iekārtām un auto kravu kontroles rentgena iekārtām.</w:t>
      </w:r>
    </w:p>
    <w:p w14:paraId="067CD0A4" w14:textId="77777777" w:rsidR="00BD713C" w:rsidRPr="004A644C" w:rsidRDefault="00BD713C" w:rsidP="004A644C">
      <w:pPr>
        <w:pStyle w:val="ListParagraph"/>
        <w:ind w:left="1070"/>
        <w:jc w:val="both"/>
        <w:rPr>
          <w:rFonts w:cs="Times New Roman"/>
          <w:b/>
          <w:sz w:val="28"/>
          <w:szCs w:val="28"/>
        </w:rPr>
      </w:pPr>
    </w:p>
    <w:p w14:paraId="26226846" w14:textId="77777777" w:rsidR="00B339E8" w:rsidRPr="004A644C" w:rsidRDefault="00B339E8" w:rsidP="00DD287F">
      <w:pPr>
        <w:pStyle w:val="ListParagraph"/>
        <w:numPr>
          <w:ilvl w:val="0"/>
          <w:numId w:val="29"/>
        </w:numPr>
        <w:jc w:val="both"/>
        <w:rPr>
          <w:rFonts w:cs="Times New Roman"/>
          <w:b/>
          <w:sz w:val="28"/>
          <w:szCs w:val="28"/>
        </w:rPr>
      </w:pPr>
      <w:r>
        <w:rPr>
          <w:rFonts w:cs="Times New Roman"/>
          <w:bCs/>
          <w:sz w:val="28"/>
          <w:szCs w:val="28"/>
        </w:rPr>
        <w:t>Iesnieguma iesniedzējs iesniegumā ir norādījis:</w:t>
      </w:r>
    </w:p>
    <w:p w14:paraId="73F477CD" w14:textId="20B07680" w:rsidR="00B339E8" w:rsidRPr="004A644C" w:rsidRDefault="00B339E8" w:rsidP="004A644C">
      <w:pPr>
        <w:pStyle w:val="NormalWeb"/>
        <w:spacing w:before="0"/>
        <w:jc w:val="both"/>
        <w:rPr>
          <w:i/>
          <w:iCs/>
          <w:sz w:val="28"/>
          <w:szCs w:val="28"/>
        </w:rPr>
      </w:pPr>
      <w:r>
        <w:rPr>
          <w:i/>
          <w:iCs/>
          <w:sz w:val="28"/>
          <w:szCs w:val="28"/>
        </w:rPr>
        <w:t>“</w:t>
      </w:r>
      <w:r w:rsidRPr="004A644C">
        <w:rPr>
          <w:i/>
          <w:iCs/>
          <w:sz w:val="28"/>
          <w:szCs w:val="28"/>
        </w:rPr>
        <w:t>Šis ir ES finansēts projekts, un tāpēc mums ir jāziņo ieinteresētajām personām par pamatu, uz kura pamata mūsu dalība tiek apstiprināta vai izslēgta. Ja mūsu atsauksmes un pieredze, neskatoties uz to atbilstību un starptautisko mērogu, neatbilst iepirkuma komisijas 3.3.4. punkta interpretācijai, mēs ar cieņu lūdzam rakstisku izslēgšanas apstiprinājumu, norādot:</w:t>
      </w:r>
    </w:p>
    <w:p w14:paraId="04A4E9CA" w14:textId="70430FA4" w:rsidR="00B339E8" w:rsidRPr="004A644C" w:rsidRDefault="00B339E8" w:rsidP="004A644C">
      <w:pPr>
        <w:spacing w:after="0" w:line="240" w:lineRule="auto"/>
        <w:ind w:firstLine="1134"/>
        <w:jc w:val="both"/>
        <w:rPr>
          <w:i/>
          <w:iCs/>
          <w:sz w:val="28"/>
          <w:szCs w:val="28"/>
        </w:rPr>
      </w:pPr>
      <w:r w:rsidRPr="004A644C">
        <w:rPr>
          <w:rFonts w:eastAsia="Times New Roman" w:cs="Times New Roman"/>
          <w:i/>
          <w:iCs/>
          <w:sz w:val="28"/>
          <w:szCs w:val="28"/>
        </w:rPr>
        <w:t>-Ka mēs tiekam uzskatīti par neatbilstošiem prasībām.</w:t>
      </w:r>
    </w:p>
    <w:p w14:paraId="45A996AA" w14:textId="3C956F25" w:rsidR="00B339E8" w:rsidRPr="004A644C" w:rsidRDefault="00B339E8" w:rsidP="004A644C">
      <w:pPr>
        <w:spacing w:after="0" w:line="240" w:lineRule="auto"/>
        <w:ind w:left="1134"/>
        <w:jc w:val="both"/>
        <w:rPr>
          <w:i/>
          <w:iCs/>
          <w:sz w:val="28"/>
          <w:szCs w:val="28"/>
        </w:rPr>
      </w:pPr>
      <w:r w:rsidRPr="004A644C">
        <w:rPr>
          <w:rFonts w:eastAsia="Times New Roman" w:cs="Times New Roman"/>
          <w:i/>
          <w:iCs/>
          <w:sz w:val="28"/>
          <w:szCs w:val="28"/>
        </w:rPr>
        <w:t>-Ka mūsu atsauksmes ir pārskatītas un neatbilst regulā noteiktajām prasībām; un</w:t>
      </w:r>
    </w:p>
    <w:p w14:paraId="1605DF03" w14:textId="07BDB150" w:rsidR="00B339E8" w:rsidRPr="004A644C" w:rsidRDefault="00B339E8" w:rsidP="004A644C">
      <w:pPr>
        <w:spacing w:after="0" w:line="240" w:lineRule="auto"/>
        <w:ind w:firstLine="1134"/>
        <w:jc w:val="both"/>
        <w:rPr>
          <w:i/>
          <w:iCs/>
          <w:sz w:val="28"/>
          <w:szCs w:val="28"/>
        </w:rPr>
      </w:pPr>
      <w:r w:rsidRPr="004A644C">
        <w:rPr>
          <w:rFonts w:eastAsia="Times New Roman" w:cs="Times New Roman"/>
          <w:i/>
          <w:iCs/>
          <w:sz w:val="28"/>
          <w:szCs w:val="28"/>
        </w:rPr>
        <w:t>-Ka tāpēc mēs netiksim uzaicināti turpināt konkursa procesu.</w:t>
      </w:r>
      <w:r w:rsidR="0080447D">
        <w:rPr>
          <w:rFonts w:eastAsia="Times New Roman" w:cs="Times New Roman"/>
          <w:i/>
          <w:iCs/>
          <w:sz w:val="28"/>
          <w:szCs w:val="28"/>
        </w:rPr>
        <w:t>”</w:t>
      </w:r>
    </w:p>
    <w:p w14:paraId="0825DCC0" w14:textId="77777777" w:rsidR="0080447D" w:rsidRDefault="0080447D" w:rsidP="004A644C">
      <w:pPr>
        <w:jc w:val="both"/>
        <w:rPr>
          <w:rFonts w:cs="Times New Roman"/>
          <w:bCs/>
          <w:sz w:val="28"/>
          <w:szCs w:val="28"/>
        </w:rPr>
      </w:pPr>
    </w:p>
    <w:p w14:paraId="03E50214" w14:textId="31CB4CCC" w:rsidR="00B339E8" w:rsidRPr="004A644C" w:rsidRDefault="00BD713C" w:rsidP="004A644C">
      <w:pPr>
        <w:jc w:val="both"/>
        <w:rPr>
          <w:rFonts w:cs="Times New Roman"/>
          <w:bCs/>
          <w:sz w:val="28"/>
          <w:szCs w:val="28"/>
        </w:rPr>
      </w:pPr>
      <w:r w:rsidRPr="004A644C">
        <w:rPr>
          <w:rFonts w:cs="Times New Roman"/>
          <w:bCs/>
          <w:sz w:val="28"/>
          <w:szCs w:val="28"/>
        </w:rPr>
        <w:t>Komisija</w:t>
      </w:r>
      <w:r w:rsidR="00B339E8" w:rsidRPr="004A644C">
        <w:rPr>
          <w:rFonts w:cs="Times New Roman"/>
          <w:bCs/>
          <w:sz w:val="28"/>
          <w:szCs w:val="28"/>
        </w:rPr>
        <w:t xml:space="preserve"> paskaidro, ka </w:t>
      </w:r>
      <w:r w:rsidR="004A644C" w:rsidRPr="004A644C">
        <w:rPr>
          <w:rFonts w:cs="Times New Roman"/>
          <w:bCs/>
          <w:sz w:val="28"/>
          <w:szCs w:val="28"/>
        </w:rPr>
        <w:t xml:space="preserve">Komisija nav tiesīga izvērtēt pretendentu atbilstību </w:t>
      </w:r>
      <w:r w:rsidR="009C6D59">
        <w:rPr>
          <w:rFonts w:cs="Times New Roman"/>
          <w:bCs/>
          <w:sz w:val="28"/>
          <w:szCs w:val="28"/>
        </w:rPr>
        <w:t>Konkursa</w:t>
      </w:r>
      <w:r w:rsidR="009C6D59" w:rsidRPr="004A644C">
        <w:rPr>
          <w:rFonts w:cs="Times New Roman"/>
          <w:bCs/>
          <w:sz w:val="28"/>
          <w:szCs w:val="28"/>
        </w:rPr>
        <w:t xml:space="preserve"> </w:t>
      </w:r>
      <w:r w:rsidR="009C6D59">
        <w:rPr>
          <w:rFonts w:cs="Times New Roman"/>
          <w:bCs/>
          <w:sz w:val="28"/>
          <w:szCs w:val="28"/>
        </w:rPr>
        <w:t>N</w:t>
      </w:r>
      <w:r w:rsidR="004A644C" w:rsidRPr="004A644C">
        <w:rPr>
          <w:rFonts w:cs="Times New Roman"/>
          <w:bCs/>
          <w:sz w:val="28"/>
          <w:szCs w:val="28"/>
        </w:rPr>
        <w:t>olikumā noteiktajām prasībām</w:t>
      </w:r>
      <w:r w:rsidR="003C3505">
        <w:rPr>
          <w:rFonts w:cs="Times New Roman"/>
          <w:bCs/>
          <w:sz w:val="28"/>
          <w:szCs w:val="28"/>
        </w:rPr>
        <w:t>,</w:t>
      </w:r>
      <w:r w:rsidR="004A644C" w:rsidRPr="004A644C">
        <w:rPr>
          <w:rFonts w:cs="Times New Roman"/>
          <w:bCs/>
          <w:sz w:val="28"/>
          <w:szCs w:val="28"/>
        </w:rPr>
        <w:t xml:space="preserve"> </w:t>
      </w:r>
      <w:r w:rsidR="001B488B" w:rsidRPr="006110D8">
        <w:rPr>
          <w:rFonts w:cs="Times New Roman"/>
          <w:bCs/>
          <w:color w:val="FF0000"/>
          <w:sz w:val="28"/>
          <w:szCs w:val="28"/>
        </w:rPr>
        <w:t xml:space="preserve">kamēr pretendenta piedāvājums nav iesniegts Elektronisko iepirkumu sistēmā, saskaņā ar </w:t>
      </w:r>
      <w:r w:rsidR="009C6D59" w:rsidRPr="006110D8">
        <w:rPr>
          <w:rFonts w:cs="Times New Roman"/>
          <w:bCs/>
          <w:color w:val="FF0000"/>
          <w:sz w:val="28"/>
          <w:szCs w:val="28"/>
        </w:rPr>
        <w:t xml:space="preserve">Konkursa </w:t>
      </w:r>
      <w:r w:rsidR="003C3505" w:rsidRPr="006110D8">
        <w:rPr>
          <w:rFonts w:cs="Times New Roman"/>
          <w:bCs/>
          <w:color w:val="FF0000"/>
          <w:sz w:val="28"/>
          <w:szCs w:val="28"/>
        </w:rPr>
        <w:t>Nolikuma</w:t>
      </w:r>
      <w:r w:rsidR="001B488B" w:rsidRPr="006110D8">
        <w:rPr>
          <w:rFonts w:cs="Times New Roman"/>
          <w:bCs/>
          <w:color w:val="FF0000"/>
          <w:sz w:val="28"/>
          <w:szCs w:val="28"/>
        </w:rPr>
        <w:t xml:space="preserve"> noteikumiem un </w:t>
      </w:r>
      <w:r w:rsidR="004A644C" w:rsidRPr="006110D8">
        <w:rPr>
          <w:rFonts w:cs="Times New Roman"/>
          <w:bCs/>
          <w:color w:val="FF0000"/>
          <w:sz w:val="28"/>
          <w:szCs w:val="28"/>
        </w:rPr>
        <w:t xml:space="preserve">pirms Elektronisko iepirkumu sistēmā noteiktā piedāvājumu atvēršanas laika, t.i. pirms 2025.gada 11.jūnija plkst.14:00.  </w:t>
      </w:r>
    </w:p>
    <w:p w14:paraId="3318F3EA" w14:textId="77777777" w:rsidR="00A219FB" w:rsidRPr="0042486D" w:rsidRDefault="00A219FB" w:rsidP="00134881">
      <w:pPr>
        <w:spacing w:after="0" w:line="240" w:lineRule="auto"/>
        <w:jc w:val="both"/>
        <w:rPr>
          <w:rFonts w:eastAsia="Times New Roman" w:cs="Times New Roman"/>
          <w:sz w:val="28"/>
          <w:szCs w:val="28"/>
        </w:rPr>
      </w:pPr>
    </w:p>
    <w:p w14:paraId="0C9F58C7" w14:textId="77777777" w:rsidR="00A219FB" w:rsidRPr="00C62A09" w:rsidRDefault="00A219FB" w:rsidP="004A644C">
      <w:pPr>
        <w:spacing w:after="0" w:line="240" w:lineRule="auto"/>
        <w:ind w:left="851"/>
        <w:contextualSpacing/>
        <w:rPr>
          <w:sz w:val="28"/>
          <w:szCs w:val="28"/>
        </w:rPr>
      </w:pPr>
    </w:p>
    <w:sectPr w:rsidR="00A219FB" w:rsidRPr="00C62A09" w:rsidSect="009031C2">
      <w:pgSz w:w="11906" w:h="16838"/>
      <w:pgMar w:top="1304" w:right="851" w:bottom="1440" w:left="1797"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3E5"/>
    <w:multiLevelType w:val="hybridMultilevel"/>
    <w:tmpl w:val="D564D3F2"/>
    <w:lvl w:ilvl="0" w:tplc="C1661556">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3300665"/>
    <w:multiLevelType w:val="hybridMultilevel"/>
    <w:tmpl w:val="E7240E8C"/>
    <w:lvl w:ilvl="0" w:tplc="73528966">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207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F6AB1"/>
    <w:multiLevelType w:val="hybridMultilevel"/>
    <w:tmpl w:val="2110BA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A5C0DDA"/>
    <w:multiLevelType w:val="multilevel"/>
    <w:tmpl w:val="0BE25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C3F3C"/>
    <w:multiLevelType w:val="hybridMultilevel"/>
    <w:tmpl w:val="69EE3132"/>
    <w:lvl w:ilvl="0" w:tplc="7A22F29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1C6493"/>
    <w:multiLevelType w:val="hybridMultilevel"/>
    <w:tmpl w:val="A2F41D3C"/>
    <w:lvl w:ilvl="0" w:tplc="08D4E684">
      <w:start w:val="1"/>
      <w:numFmt w:val="decimal"/>
      <w:lvlText w:val="%1."/>
      <w:lvlJc w:val="left"/>
      <w:pPr>
        <w:ind w:left="644" w:hanging="360"/>
      </w:pPr>
      <w:rPr>
        <w:rFonts w:cs="Times New Roman" w:hint="default"/>
        <w:b/>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153432AB"/>
    <w:multiLevelType w:val="hybridMultilevel"/>
    <w:tmpl w:val="2BB06836"/>
    <w:lvl w:ilvl="0" w:tplc="0D862AA4">
      <w:start w:val="12"/>
      <w:numFmt w:val="bullet"/>
      <w:lvlText w:val="-"/>
      <w:lvlJc w:val="left"/>
      <w:pPr>
        <w:ind w:left="360" w:hanging="360"/>
      </w:pPr>
      <w:rPr>
        <w:rFonts w:ascii="Segoe UI" w:eastAsiaTheme="minorEastAsia" w:hAnsi="Segoe UI" w:cs="Segoe U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19EB0077"/>
    <w:multiLevelType w:val="hybridMultilevel"/>
    <w:tmpl w:val="B212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00901"/>
    <w:multiLevelType w:val="hybridMultilevel"/>
    <w:tmpl w:val="7B2843E6"/>
    <w:lvl w:ilvl="0" w:tplc="06A68E24">
      <w:start w:val="2022"/>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0" w15:restartNumberingAfterBreak="0">
    <w:nsid w:val="22E56437"/>
    <w:multiLevelType w:val="hybridMultilevel"/>
    <w:tmpl w:val="D8C80C6A"/>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1" w15:restartNumberingAfterBreak="0">
    <w:nsid w:val="26C17C3F"/>
    <w:multiLevelType w:val="hybridMultilevel"/>
    <w:tmpl w:val="46A6A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A509D8"/>
    <w:multiLevelType w:val="multilevel"/>
    <w:tmpl w:val="ABDE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2C3A33"/>
    <w:multiLevelType w:val="multilevel"/>
    <w:tmpl w:val="BAEA49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927EE2"/>
    <w:multiLevelType w:val="hybridMultilevel"/>
    <w:tmpl w:val="3014D476"/>
    <w:lvl w:ilvl="0" w:tplc="A1F4B0D4">
      <w:start w:val="1"/>
      <w:numFmt w:val="bullet"/>
      <w:lvlText w:val="-"/>
      <w:lvlJc w:val="left"/>
      <w:pPr>
        <w:ind w:left="1430" w:hanging="360"/>
      </w:pPr>
      <w:rPr>
        <w:rFonts w:ascii="Times New Roman" w:eastAsiaTheme="minorHAnsi" w:hAnsi="Times New Roman" w:cs="Times New Roman" w:hint="default"/>
      </w:rPr>
    </w:lvl>
    <w:lvl w:ilvl="1" w:tplc="04260003" w:tentative="1">
      <w:start w:val="1"/>
      <w:numFmt w:val="bullet"/>
      <w:lvlText w:val="o"/>
      <w:lvlJc w:val="left"/>
      <w:pPr>
        <w:ind w:left="2150" w:hanging="360"/>
      </w:pPr>
      <w:rPr>
        <w:rFonts w:ascii="Courier New" w:hAnsi="Courier New" w:cs="Courier New" w:hint="default"/>
      </w:rPr>
    </w:lvl>
    <w:lvl w:ilvl="2" w:tplc="04260005" w:tentative="1">
      <w:start w:val="1"/>
      <w:numFmt w:val="bullet"/>
      <w:lvlText w:val=""/>
      <w:lvlJc w:val="left"/>
      <w:pPr>
        <w:ind w:left="2870" w:hanging="360"/>
      </w:pPr>
      <w:rPr>
        <w:rFonts w:ascii="Wingdings" w:hAnsi="Wingdings" w:hint="default"/>
      </w:rPr>
    </w:lvl>
    <w:lvl w:ilvl="3" w:tplc="04260001" w:tentative="1">
      <w:start w:val="1"/>
      <w:numFmt w:val="bullet"/>
      <w:lvlText w:val=""/>
      <w:lvlJc w:val="left"/>
      <w:pPr>
        <w:ind w:left="3590" w:hanging="360"/>
      </w:pPr>
      <w:rPr>
        <w:rFonts w:ascii="Symbol" w:hAnsi="Symbol" w:hint="default"/>
      </w:rPr>
    </w:lvl>
    <w:lvl w:ilvl="4" w:tplc="04260003" w:tentative="1">
      <w:start w:val="1"/>
      <w:numFmt w:val="bullet"/>
      <w:lvlText w:val="o"/>
      <w:lvlJc w:val="left"/>
      <w:pPr>
        <w:ind w:left="4310" w:hanging="360"/>
      </w:pPr>
      <w:rPr>
        <w:rFonts w:ascii="Courier New" w:hAnsi="Courier New" w:cs="Courier New" w:hint="default"/>
      </w:rPr>
    </w:lvl>
    <w:lvl w:ilvl="5" w:tplc="04260005" w:tentative="1">
      <w:start w:val="1"/>
      <w:numFmt w:val="bullet"/>
      <w:lvlText w:val=""/>
      <w:lvlJc w:val="left"/>
      <w:pPr>
        <w:ind w:left="5030" w:hanging="360"/>
      </w:pPr>
      <w:rPr>
        <w:rFonts w:ascii="Wingdings" w:hAnsi="Wingdings" w:hint="default"/>
      </w:rPr>
    </w:lvl>
    <w:lvl w:ilvl="6" w:tplc="04260001" w:tentative="1">
      <w:start w:val="1"/>
      <w:numFmt w:val="bullet"/>
      <w:lvlText w:val=""/>
      <w:lvlJc w:val="left"/>
      <w:pPr>
        <w:ind w:left="5750" w:hanging="360"/>
      </w:pPr>
      <w:rPr>
        <w:rFonts w:ascii="Symbol" w:hAnsi="Symbol" w:hint="default"/>
      </w:rPr>
    </w:lvl>
    <w:lvl w:ilvl="7" w:tplc="04260003" w:tentative="1">
      <w:start w:val="1"/>
      <w:numFmt w:val="bullet"/>
      <w:lvlText w:val="o"/>
      <w:lvlJc w:val="left"/>
      <w:pPr>
        <w:ind w:left="6470" w:hanging="360"/>
      </w:pPr>
      <w:rPr>
        <w:rFonts w:ascii="Courier New" w:hAnsi="Courier New" w:cs="Courier New" w:hint="default"/>
      </w:rPr>
    </w:lvl>
    <w:lvl w:ilvl="8" w:tplc="04260005" w:tentative="1">
      <w:start w:val="1"/>
      <w:numFmt w:val="bullet"/>
      <w:lvlText w:val=""/>
      <w:lvlJc w:val="left"/>
      <w:pPr>
        <w:ind w:left="7190" w:hanging="360"/>
      </w:pPr>
      <w:rPr>
        <w:rFonts w:ascii="Wingdings" w:hAnsi="Wingdings" w:hint="default"/>
      </w:rPr>
    </w:lvl>
  </w:abstractNum>
  <w:abstractNum w:abstractNumId="15" w15:restartNumberingAfterBreak="0">
    <w:nsid w:val="29CB0D2C"/>
    <w:multiLevelType w:val="hybridMultilevel"/>
    <w:tmpl w:val="F5D2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A5C21"/>
    <w:multiLevelType w:val="hybridMultilevel"/>
    <w:tmpl w:val="EAE0154E"/>
    <w:lvl w:ilvl="0" w:tplc="0426000F">
      <w:start w:val="1"/>
      <w:numFmt w:val="decimal"/>
      <w:lvlText w:val="%1."/>
      <w:lvlJc w:val="left"/>
      <w:pPr>
        <w:ind w:left="1211"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1F415D"/>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2E24687"/>
    <w:multiLevelType w:val="hybridMultilevel"/>
    <w:tmpl w:val="F16A114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9" w15:restartNumberingAfterBreak="0">
    <w:nsid w:val="33D10CAC"/>
    <w:multiLevelType w:val="hybridMultilevel"/>
    <w:tmpl w:val="8FA4F8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A481CB0"/>
    <w:multiLevelType w:val="hybridMultilevel"/>
    <w:tmpl w:val="E0FA9678"/>
    <w:lvl w:ilvl="0" w:tplc="E30AB978">
      <w:start w:val="1"/>
      <w:numFmt w:val="decimal"/>
      <w:lvlText w:val="%1."/>
      <w:lvlJc w:val="left"/>
      <w:pPr>
        <w:ind w:left="1070" w:hanging="360"/>
      </w:pPr>
      <w:rPr>
        <w:rFonts w:ascii="Times New Roman" w:eastAsiaTheme="minorHAnsi" w:hAnsi="Times New Roman" w:cs="Times New Roman"/>
        <w:b w:val="0"/>
        <w:bCs w:val="0"/>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AF405D"/>
    <w:multiLevelType w:val="hybridMultilevel"/>
    <w:tmpl w:val="5E3CAD02"/>
    <w:lvl w:ilvl="0" w:tplc="F990A466">
      <w:start w:val="1"/>
      <w:numFmt w:val="decimal"/>
      <w:lvlText w:val="%1."/>
      <w:lvlJc w:val="left"/>
      <w:pPr>
        <w:ind w:left="360"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44AD6BB3"/>
    <w:multiLevelType w:val="hybridMultilevel"/>
    <w:tmpl w:val="7F123B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674D2A"/>
    <w:multiLevelType w:val="hybridMultilevel"/>
    <w:tmpl w:val="120CA5B0"/>
    <w:lvl w:ilvl="0" w:tplc="12849142">
      <w:start w:val="3"/>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4" w15:restartNumberingAfterBreak="0">
    <w:nsid w:val="45AE6612"/>
    <w:multiLevelType w:val="hybridMultilevel"/>
    <w:tmpl w:val="C29E9F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150E26"/>
    <w:multiLevelType w:val="hybridMultilevel"/>
    <w:tmpl w:val="1910EB44"/>
    <w:lvl w:ilvl="0" w:tplc="3D44A57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6D4881"/>
    <w:multiLevelType w:val="hybridMultilevel"/>
    <w:tmpl w:val="107E0BD4"/>
    <w:lvl w:ilvl="0" w:tplc="1268922C">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52FF44EB"/>
    <w:multiLevelType w:val="hybridMultilevel"/>
    <w:tmpl w:val="8A0C9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DC487B"/>
    <w:multiLevelType w:val="hybridMultilevel"/>
    <w:tmpl w:val="C938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E25AE"/>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01B3950"/>
    <w:multiLevelType w:val="hybridMultilevel"/>
    <w:tmpl w:val="DD62BCD4"/>
    <w:lvl w:ilvl="0" w:tplc="E6EEC3F2">
      <w:start w:val="2"/>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32" w15:restartNumberingAfterBreak="0">
    <w:nsid w:val="65635766"/>
    <w:multiLevelType w:val="hybridMultilevel"/>
    <w:tmpl w:val="87CE94B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671443A"/>
    <w:multiLevelType w:val="hybridMultilevel"/>
    <w:tmpl w:val="2D6048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8A53CB0"/>
    <w:multiLevelType w:val="hybridMultilevel"/>
    <w:tmpl w:val="BAA0FC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35" w15:restartNumberingAfterBreak="0">
    <w:nsid w:val="6F346500"/>
    <w:multiLevelType w:val="hybridMultilevel"/>
    <w:tmpl w:val="082AB4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AE7C72"/>
    <w:multiLevelType w:val="hybridMultilevel"/>
    <w:tmpl w:val="EE04CF34"/>
    <w:lvl w:ilvl="0" w:tplc="723CE970">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7" w15:restartNumberingAfterBreak="0">
    <w:nsid w:val="75673538"/>
    <w:multiLevelType w:val="multilevel"/>
    <w:tmpl w:val="BBFA1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CD4C29"/>
    <w:multiLevelType w:val="hybridMultilevel"/>
    <w:tmpl w:val="54108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8507265">
    <w:abstractNumId w:val="24"/>
  </w:num>
  <w:num w:numId="2" w16cid:durableId="15289060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322106">
    <w:abstractNumId w:val="17"/>
  </w:num>
  <w:num w:numId="4" w16cid:durableId="1849172339">
    <w:abstractNumId w:val="30"/>
  </w:num>
  <w:num w:numId="5" w16cid:durableId="137770344">
    <w:abstractNumId w:val="19"/>
  </w:num>
  <w:num w:numId="6" w16cid:durableId="9946507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358792">
    <w:abstractNumId w:val="25"/>
  </w:num>
  <w:num w:numId="8" w16cid:durableId="1758868608">
    <w:abstractNumId w:val="8"/>
  </w:num>
  <w:num w:numId="9" w16cid:durableId="1919439136">
    <w:abstractNumId w:val="33"/>
  </w:num>
  <w:num w:numId="10" w16cid:durableId="548609865">
    <w:abstractNumId w:val="38"/>
  </w:num>
  <w:num w:numId="11" w16cid:durableId="1811170422">
    <w:abstractNumId w:val="10"/>
  </w:num>
  <w:num w:numId="12" w16cid:durableId="1487015340">
    <w:abstractNumId w:val="26"/>
  </w:num>
  <w:num w:numId="13" w16cid:durableId="12898235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6317791">
    <w:abstractNumId w:val="21"/>
  </w:num>
  <w:num w:numId="15" w16cid:durableId="1089616529">
    <w:abstractNumId w:val="22"/>
  </w:num>
  <w:num w:numId="16" w16cid:durableId="983700598">
    <w:abstractNumId w:val="27"/>
  </w:num>
  <w:num w:numId="17" w16cid:durableId="567959945">
    <w:abstractNumId w:val="29"/>
  </w:num>
  <w:num w:numId="18" w16cid:durableId="853687129">
    <w:abstractNumId w:val="7"/>
  </w:num>
  <w:num w:numId="19" w16cid:durableId="421531482">
    <w:abstractNumId w:val="3"/>
  </w:num>
  <w:num w:numId="20" w16cid:durableId="381297620">
    <w:abstractNumId w:val="34"/>
  </w:num>
  <w:num w:numId="21" w16cid:durableId="1570728791">
    <w:abstractNumId w:val="18"/>
  </w:num>
  <w:num w:numId="22" w16cid:durableId="690112358">
    <w:abstractNumId w:val="31"/>
  </w:num>
  <w:num w:numId="23" w16cid:durableId="1438519655">
    <w:abstractNumId w:val="15"/>
  </w:num>
  <w:num w:numId="24" w16cid:durableId="1680042245">
    <w:abstractNumId w:val="9"/>
  </w:num>
  <w:num w:numId="25" w16cid:durableId="1289168022">
    <w:abstractNumId w:val="5"/>
  </w:num>
  <w:num w:numId="26" w16cid:durableId="2120904087">
    <w:abstractNumId w:val="6"/>
  </w:num>
  <w:num w:numId="27" w16cid:durableId="40173677">
    <w:abstractNumId w:val="35"/>
  </w:num>
  <w:num w:numId="28" w16cid:durableId="99225243">
    <w:abstractNumId w:val="16"/>
  </w:num>
  <w:num w:numId="29" w16cid:durableId="805514997">
    <w:abstractNumId w:val="20"/>
  </w:num>
  <w:num w:numId="30" w16cid:durableId="1256668067">
    <w:abstractNumId w:val="11"/>
  </w:num>
  <w:num w:numId="31" w16cid:durableId="1375619430">
    <w:abstractNumId w:val="2"/>
  </w:num>
  <w:num w:numId="32" w16cid:durableId="295067169">
    <w:abstractNumId w:val="0"/>
  </w:num>
  <w:num w:numId="33" w16cid:durableId="2079936526">
    <w:abstractNumId w:val="12"/>
  </w:num>
  <w:num w:numId="34" w16cid:durableId="506755190">
    <w:abstractNumId w:val="37"/>
  </w:num>
  <w:num w:numId="35" w16cid:durableId="1099832818">
    <w:abstractNumId w:val="13"/>
  </w:num>
  <w:num w:numId="36" w16cid:durableId="414592883">
    <w:abstractNumId w:val="1"/>
  </w:num>
  <w:num w:numId="37" w16cid:durableId="1950509623">
    <w:abstractNumId w:val="23"/>
  </w:num>
  <w:num w:numId="38" w16cid:durableId="13657149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2002267">
    <w:abstractNumId w:val="36"/>
  </w:num>
  <w:num w:numId="40" w16cid:durableId="685788166">
    <w:abstractNumId w:val="14"/>
  </w:num>
  <w:num w:numId="41" w16cid:durableId="1381589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84"/>
    <w:rsid w:val="00000DB5"/>
    <w:rsid w:val="000050A3"/>
    <w:rsid w:val="00005EF6"/>
    <w:rsid w:val="00021710"/>
    <w:rsid w:val="000231AA"/>
    <w:rsid w:val="0003247D"/>
    <w:rsid w:val="0004227F"/>
    <w:rsid w:val="000612D6"/>
    <w:rsid w:val="00064A30"/>
    <w:rsid w:val="000744CA"/>
    <w:rsid w:val="0008059C"/>
    <w:rsid w:val="00082BF6"/>
    <w:rsid w:val="00083124"/>
    <w:rsid w:val="000A721C"/>
    <w:rsid w:val="000B16AA"/>
    <w:rsid w:val="000C7074"/>
    <w:rsid w:val="000C75F9"/>
    <w:rsid w:val="000E4727"/>
    <w:rsid w:val="000F025C"/>
    <w:rsid w:val="00110666"/>
    <w:rsid w:val="00124EE2"/>
    <w:rsid w:val="00127687"/>
    <w:rsid w:val="00132759"/>
    <w:rsid w:val="00134881"/>
    <w:rsid w:val="00144BFD"/>
    <w:rsid w:val="00146A65"/>
    <w:rsid w:val="00151291"/>
    <w:rsid w:val="00173276"/>
    <w:rsid w:val="00173BF5"/>
    <w:rsid w:val="00182847"/>
    <w:rsid w:val="0018362E"/>
    <w:rsid w:val="00190F17"/>
    <w:rsid w:val="001A6F24"/>
    <w:rsid w:val="001B2081"/>
    <w:rsid w:val="001B488B"/>
    <w:rsid w:val="001B539D"/>
    <w:rsid w:val="001C4422"/>
    <w:rsid w:val="001D0F16"/>
    <w:rsid w:val="001D2A62"/>
    <w:rsid w:val="001E4834"/>
    <w:rsid w:val="001F285A"/>
    <w:rsid w:val="002013A2"/>
    <w:rsid w:val="00202F6B"/>
    <w:rsid w:val="00206FF0"/>
    <w:rsid w:val="00217A84"/>
    <w:rsid w:val="00246DE6"/>
    <w:rsid w:val="00256006"/>
    <w:rsid w:val="002603D6"/>
    <w:rsid w:val="00262658"/>
    <w:rsid w:val="00265FDB"/>
    <w:rsid w:val="002706CE"/>
    <w:rsid w:val="0028064D"/>
    <w:rsid w:val="00283F62"/>
    <w:rsid w:val="002843F7"/>
    <w:rsid w:val="00285EBE"/>
    <w:rsid w:val="002B27EE"/>
    <w:rsid w:val="002B62C3"/>
    <w:rsid w:val="002D0949"/>
    <w:rsid w:val="002E328F"/>
    <w:rsid w:val="002E663E"/>
    <w:rsid w:val="002F77CB"/>
    <w:rsid w:val="003000CC"/>
    <w:rsid w:val="00302D9B"/>
    <w:rsid w:val="00303E7F"/>
    <w:rsid w:val="00307F8B"/>
    <w:rsid w:val="00326581"/>
    <w:rsid w:val="003411DB"/>
    <w:rsid w:val="003438B5"/>
    <w:rsid w:val="0034644C"/>
    <w:rsid w:val="00347579"/>
    <w:rsid w:val="00367966"/>
    <w:rsid w:val="00385E06"/>
    <w:rsid w:val="003925DB"/>
    <w:rsid w:val="0039695C"/>
    <w:rsid w:val="003A324F"/>
    <w:rsid w:val="003A41AF"/>
    <w:rsid w:val="003B1171"/>
    <w:rsid w:val="003C0DD5"/>
    <w:rsid w:val="003C3505"/>
    <w:rsid w:val="003D50DA"/>
    <w:rsid w:val="003E38B8"/>
    <w:rsid w:val="003E4E68"/>
    <w:rsid w:val="003F4967"/>
    <w:rsid w:val="003F6566"/>
    <w:rsid w:val="00405154"/>
    <w:rsid w:val="004120F1"/>
    <w:rsid w:val="004138E7"/>
    <w:rsid w:val="0042486D"/>
    <w:rsid w:val="00425449"/>
    <w:rsid w:val="0043171E"/>
    <w:rsid w:val="00442C76"/>
    <w:rsid w:val="0046444C"/>
    <w:rsid w:val="00481A79"/>
    <w:rsid w:val="00486B67"/>
    <w:rsid w:val="0049398A"/>
    <w:rsid w:val="00493A6E"/>
    <w:rsid w:val="004A0A8D"/>
    <w:rsid w:val="004A2728"/>
    <w:rsid w:val="004A644C"/>
    <w:rsid w:val="004B5FFB"/>
    <w:rsid w:val="004D1001"/>
    <w:rsid w:val="004D349C"/>
    <w:rsid w:val="004D5784"/>
    <w:rsid w:val="004E61CB"/>
    <w:rsid w:val="004F0AFF"/>
    <w:rsid w:val="004F6355"/>
    <w:rsid w:val="0050478C"/>
    <w:rsid w:val="0050671B"/>
    <w:rsid w:val="00512385"/>
    <w:rsid w:val="0051767D"/>
    <w:rsid w:val="00524CCD"/>
    <w:rsid w:val="00531B16"/>
    <w:rsid w:val="00534DC5"/>
    <w:rsid w:val="00535786"/>
    <w:rsid w:val="005403B7"/>
    <w:rsid w:val="005638A1"/>
    <w:rsid w:val="005713BB"/>
    <w:rsid w:val="005737F9"/>
    <w:rsid w:val="00580625"/>
    <w:rsid w:val="00581F06"/>
    <w:rsid w:val="00586F70"/>
    <w:rsid w:val="00597292"/>
    <w:rsid w:val="0059735C"/>
    <w:rsid w:val="005C2009"/>
    <w:rsid w:val="005C2DF0"/>
    <w:rsid w:val="005C794E"/>
    <w:rsid w:val="005C7EEC"/>
    <w:rsid w:val="005D5B1F"/>
    <w:rsid w:val="005D5EFC"/>
    <w:rsid w:val="005F31EB"/>
    <w:rsid w:val="005F4993"/>
    <w:rsid w:val="005F4ECB"/>
    <w:rsid w:val="00600D87"/>
    <w:rsid w:val="0060147D"/>
    <w:rsid w:val="00605EA0"/>
    <w:rsid w:val="00606573"/>
    <w:rsid w:val="0060732D"/>
    <w:rsid w:val="006110D8"/>
    <w:rsid w:val="0062322E"/>
    <w:rsid w:val="00635C58"/>
    <w:rsid w:val="00637915"/>
    <w:rsid w:val="006425F3"/>
    <w:rsid w:val="00645C01"/>
    <w:rsid w:val="00655062"/>
    <w:rsid w:val="0066531A"/>
    <w:rsid w:val="00670E42"/>
    <w:rsid w:val="00671EC3"/>
    <w:rsid w:val="0068065E"/>
    <w:rsid w:val="00683900"/>
    <w:rsid w:val="00685DF9"/>
    <w:rsid w:val="006B4284"/>
    <w:rsid w:val="006C1437"/>
    <w:rsid w:val="006C4F00"/>
    <w:rsid w:val="006D1F21"/>
    <w:rsid w:val="006D67E5"/>
    <w:rsid w:val="006D686C"/>
    <w:rsid w:val="006D69E5"/>
    <w:rsid w:val="006E29D6"/>
    <w:rsid w:val="006F451F"/>
    <w:rsid w:val="006F72A6"/>
    <w:rsid w:val="007048EA"/>
    <w:rsid w:val="00705A79"/>
    <w:rsid w:val="007208E4"/>
    <w:rsid w:val="00740AE6"/>
    <w:rsid w:val="00755407"/>
    <w:rsid w:val="00771ACE"/>
    <w:rsid w:val="00772D16"/>
    <w:rsid w:val="007D0B25"/>
    <w:rsid w:val="007D7097"/>
    <w:rsid w:val="007D74B2"/>
    <w:rsid w:val="007F325B"/>
    <w:rsid w:val="007F3D4B"/>
    <w:rsid w:val="00802CA8"/>
    <w:rsid w:val="0080447D"/>
    <w:rsid w:val="008109B2"/>
    <w:rsid w:val="00811D1F"/>
    <w:rsid w:val="00812BCF"/>
    <w:rsid w:val="00815E17"/>
    <w:rsid w:val="0082125B"/>
    <w:rsid w:val="00824CA3"/>
    <w:rsid w:val="008278AD"/>
    <w:rsid w:val="00836FB5"/>
    <w:rsid w:val="00843E47"/>
    <w:rsid w:val="00846FC2"/>
    <w:rsid w:val="00853DD0"/>
    <w:rsid w:val="0086031B"/>
    <w:rsid w:val="00866DB0"/>
    <w:rsid w:val="00871271"/>
    <w:rsid w:val="008828C0"/>
    <w:rsid w:val="00884D56"/>
    <w:rsid w:val="008957A5"/>
    <w:rsid w:val="008968EB"/>
    <w:rsid w:val="008A4346"/>
    <w:rsid w:val="008A6CEA"/>
    <w:rsid w:val="008B0594"/>
    <w:rsid w:val="008B252F"/>
    <w:rsid w:val="008C23CF"/>
    <w:rsid w:val="008D37B4"/>
    <w:rsid w:val="008E173A"/>
    <w:rsid w:val="008E6D24"/>
    <w:rsid w:val="009031C2"/>
    <w:rsid w:val="009235E8"/>
    <w:rsid w:val="00932C4E"/>
    <w:rsid w:val="00961596"/>
    <w:rsid w:val="00963BE5"/>
    <w:rsid w:val="00972A8A"/>
    <w:rsid w:val="00980DA2"/>
    <w:rsid w:val="009A3B98"/>
    <w:rsid w:val="009B16CD"/>
    <w:rsid w:val="009C1FF8"/>
    <w:rsid w:val="009C446C"/>
    <w:rsid w:val="009C6D59"/>
    <w:rsid w:val="009E7538"/>
    <w:rsid w:val="00A04669"/>
    <w:rsid w:val="00A11776"/>
    <w:rsid w:val="00A12029"/>
    <w:rsid w:val="00A13E84"/>
    <w:rsid w:val="00A219FB"/>
    <w:rsid w:val="00A2372E"/>
    <w:rsid w:val="00A23924"/>
    <w:rsid w:val="00A23D83"/>
    <w:rsid w:val="00A27113"/>
    <w:rsid w:val="00A35122"/>
    <w:rsid w:val="00A3642F"/>
    <w:rsid w:val="00A53F93"/>
    <w:rsid w:val="00A61C93"/>
    <w:rsid w:val="00A7379A"/>
    <w:rsid w:val="00A86724"/>
    <w:rsid w:val="00A86C9E"/>
    <w:rsid w:val="00AA4E63"/>
    <w:rsid w:val="00AB0792"/>
    <w:rsid w:val="00AC1BBB"/>
    <w:rsid w:val="00AC7561"/>
    <w:rsid w:val="00AD53FF"/>
    <w:rsid w:val="00AF0E09"/>
    <w:rsid w:val="00AF27A0"/>
    <w:rsid w:val="00AF681A"/>
    <w:rsid w:val="00B022B4"/>
    <w:rsid w:val="00B06E87"/>
    <w:rsid w:val="00B23299"/>
    <w:rsid w:val="00B3291E"/>
    <w:rsid w:val="00B3356B"/>
    <w:rsid w:val="00B339E8"/>
    <w:rsid w:val="00B33BC6"/>
    <w:rsid w:val="00B506FC"/>
    <w:rsid w:val="00B51390"/>
    <w:rsid w:val="00B655AD"/>
    <w:rsid w:val="00B7059B"/>
    <w:rsid w:val="00B7694E"/>
    <w:rsid w:val="00B77989"/>
    <w:rsid w:val="00B849D1"/>
    <w:rsid w:val="00BA52D6"/>
    <w:rsid w:val="00BB300A"/>
    <w:rsid w:val="00BD16EE"/>
    <w:rsid w:val="00BD26C9"/>
    <w:rsid w:val="00BD4461"/>
    <w:rsid w:val="00BD713C"/>
    <w:rsid w:val="00BE21CC"/>
    <w:rsid w:val="00BE737B"/>
    <w:rsid w:val="00BE7F01"/>
    <w:rsid w:val="00BF1B70"/>
    <w:rsid w:val="00BF2264"/>
    <w:rsid w:val="00BF4E2A"/>
    <w:rsid w:val="00BF4FA1"/>
    <w:rsid w:val="00BF5C67"/>
    <w:rsid w:val="00BF6CF2"/>
    <w:rsid w:val="00C13BC0"/>
    <w:rsid w:val="00C22B41"/>
    <w:rsid w:val="00C32AEE"/>
    <w:rsid w:val="00C332AC"/>
    <w:rsid w:val="00C33860"/>
    <w:rsid w:val="00C34D3D"/>
    <w:rsid w:val="00C56B71"/>
    <w:rsid w:val="00C62A09"/>
    <w:rsid w:val="00C72DD3"/>
    <w:rsid w:val="00C75DF1"/>
    <w:rsid w:val="00C76F51"/>
    <w:rsid w:val="00C87C34"/>
    <w:rsid w:val="00C9144B"/>
    <w:rsid w:val="00CA20F7"/>
    <w:rsid w:val="00CA5116"/>
    <w:rsid w:val="00CB2F79"/>
    <w:rsid w:val="00CB59B1"/>
    <w:rsid w:val="00CD3A13"/>
    <w:rsid w:val="00CD782B"/>
    <w:rsid w:val="00CE0E69"/>
    <w:rsid w:val="00CE6A8A"/>
    <w:rsid w:val="00CF7D30"/>
    <w:rsid w:val="00D03EC4"/>
    <w:rsid w:val="00D04D31"/>
    <w:rsid w:val="00D0621B"/>
    <w:rsid w:val="00D07B26"/>
    <w:rsid w:val="00D10856"/>
    <w:rsid w:val="00D14EC7"/>
    <w:rsid w:val="00D15653"/>
    <w:rsid w:val="00D343B6"/>
    <w:rsid w:val="00D3444F"/>
    <w:rsid w:val="00D371AD"/>
    <w:rsid w:val="00D51E53"/>
    <w:rsid w:val="00D57CAD"/>
    <w:rsid w:val="00D60647"/>
    <w:rsid w:val="00D72CA0"/>
    <w:rsid w:val="00D943E2"/>
    <w:rsid w:val="00D96893"/>
    <w:rsid w:val="00DA06E3"/>
    <w:rsid w:val="00DA3CD8"/>
    <w:rsid w:val="00DB1722"/>
    <w:rsid w:val="00DB64BF"/>
    <w:rsid w:val="00DB7DF5"/>
    <w:rsid w:val="00DC1515"/>
    <w:rsid w:val="00DD10F6"/>
    <w:rsid w:val="00DD3E40"/>
    <w:rsid w:val="00DE220D"/>
    <w:rsid w:val="00DE3D18"/>
    <w:rsid w:val="00DE433B"/>
    <w:rsid w:val="00E024DF"/>
    <w:rsid w:val="00E05DCC"/>
    <w:rsid w:val="00E113E2"/>
    <w:rsid w:val="00E1482F"/>
    <w:rsid w:val="00E14B31"/>
    <w:rsid w:val="00E20C6E"/>
    <w:rsid w:val="00E22CCC"/>
    <w:rsid w:val="00E261C9"/>
    <w:rsid w:val="00E273E3"/>
    <w:rsid w:val="00E45FE3"/>
    <w:rsid w:val="00E4779E"/>
    <w:rsid w:val="00E51C4F"/>
    <w:rsid w:val="00E605C0"/>
    <w:rsid w:val="00E608BC"/>
    <w:rsid w:val="00E60BFF"/>
    <w:rsid w:val="00E6128D"/>
    <w:rsid w:val="00E71B14"/>
    <w:rsid w:val="00E84B12"/>
    <w:rsid w:val="00E87C85"/>
    <w:rsid w:val="00E918A4"/>
    <w:rsid w:val="00E92BEB"/>
    <w:rsid w:val="00E953E7"/>
    <w:rsid w:val="00EA5ADF"/>
    <w:rsid w:val="00EB5049"/>
    <w:rsid w:val="00EB6202"/>
    <w:rsid w:val="00EC1C28"/>
    <w:rsid w:val="00EC5277"/>
    <w:rsid w:val="00ED0E4F"/>
    <w:rsid w:val="00ED7A32"/>
    <w:rsid w:val="00EE2CA8"/>
    <w:rsid w:val="00F03C17"/>
    <w:rsid w:val="00F03ED1"/>
    <w:rsid w:val="00F07664"/>
    <w:rsid w:val="00F107AC"/>
    <w:rsid w:val="00F14070"/>
    <w:rsid w:val="00F16591"/>
    <w:rsid w:val="00F2230D"/>
    <w:rsid w:val="00F35EB2"/>
    <w:rsid w:val="00F40980"/>
    <w:rsid w:val="00F41993"/>
    <w:rsid w:val="00F42B84"/>
    <w:rsid w:val="00F51F23"/>
    <w:rsid w:val="00F51FC9"/>
    <w:rsid w:val="00F57A09"/>
    <w:rsid w:val="00F66CF6"/>
    <w:rsid w:val="00F75432"/>
    <w:rsid w:val="00FA4DD3"/>
    <w:rsid w:val="00FA53FA"/>
    <w:rsid w:val="00FA65D0"/>
    <w:rsid w:val="00FB504B"/>
    <w:rsid w:val="00FC0117"/>
    <w:rsid w:val="00FC094E"/>
    <w:rsid w:val="00FC33C3"/>
    <w:rsid w:val="00FC4208"/>
    <w:rsid w:val="00FD2BA4"/>
    <w:rsid w:val="00FD35EC"/>
    <w:rsid w:val="00FD5C66"/>
    <w:rsid w:val="00FE3DC2"/>
    <w:rsid w:val="00FE3EBE"/>
    <w:rsid w:val="00FF08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1AB2"/>
  <w15:chartTrackingRefBased/>
  <w15:docId w15:val="{0C1E0141-0942-426D-BD95-B568DC42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4E"/>
    <w:rPr>
      <w:color w:val="0563C1" w:themeColor="hyperlink"/>
      <w:u w:val="single"/>
    </w:rPr>
  </w:style>
  <w:style w:type="paragraph" w:styleId="BalloonText">
    <w:name w:val="Balloon Text"/>
    <w:basedOn w:val="Normal"/>
    <w:link w:val="BalloonTextChar"/>
    <w:uiPriority w:val="99"/>
    <w:semiHidden/>
    <w:unhideWhenUsed/>
    <w:rsid w:val="00CE0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69"/>
    <w:rPr>
      <w:rFonts w:ascii="Segoe UI" w:hAnsi="Segoe UI" w:cs="Segoe UI"/>
      <w:sz w:val="18"/>
      <w:szCs w:val="18"/>
    </w:rPr>
  </w:style>
  <w:style w:type="paragraph" w:styleId="ListParagraph">
    <w:name w:val="List Paragraph"/>
    <w:aliases w:val="Saistīto dokumentu saraksts,Strip,H&amp;P List Paragraph,Normal bullet 2,Bullet list,2,Syle 1,Numurets,Colorful List - Accent 11,PPS_Bullet,Colorful List - Accent 12,Virsraksti,List Paragraph1,1st level - Bullet List Paragraph,Heading 2_sj"/>
    <w:basedOn w:val="Normal"/>
    <w:link w:val="ListParagraphChar"/>
    <w:uiPriority w:val="34"/>
    <w:qFormat/>
    <w:rsid w:val="00CE0E69"/>
    <w:pPr>
      <w:ind w:left="720"/>
      <w:contextualSpacing/>
    </w:pPr>
  </w:style>
  <w:style w:type="character" w:styleId="CommentReference">
    <w:name w:val="annotation reference"/>
    <w:basedOn w:val="DefaultParagraphFont"/>
    <w:uiPriority w:val="99"/>
    <w:semiHidden/>
    <w:unhideWhenUsed/>
    <w:rsid w:val="005C2DF0"/>
    <w:rPr>
      <w:sz w:val="16"/>
      <w:szCs w:val="16"/>
    </w:rPr>
  </w:style>
  <w:style w:type="paragraph" w:styleId="CommentText">
    <w:name w:val="annotation text"/>
    <w:basedOn w:val="Normal"/>
    <w:link w:val="CommentTextChar"/>
    <w:uiPriority w:val="99"/>
    <w:unhideWhenUsed/>
    <w:rsid w:val="005C2DF0"/>
    <w:pPr>
      <w:spacing w:line="240" w:lineRule="auto"/>
    </w:pPr>
  </w:style>
  <w:style w:type="character" w:customStyle="1" w:styleId="CommentTextChar">
    <w:name w:val="Comment Text Char"/>
    <w:basedOn w:val="DefaultParagraphFont"/>
    <w:link w:val="CommentText"/>
    <w:uiPriority w:val="99"/>
    <w:rsid w:val="005C2DF0"/>
  </w:style>
  <w:style w:type="paragraph" w:styleId="CommentSubject">
    <w:name w:val="annotation subject"/>
    <w:basedOn w:val="CommentText"/>
    <w:next w:val="CommentText"/>
    <w:link w:val="CommentSubjectChar"/>
    <w:uiPriority w:val="99"/>
    <w:semiHidden/>
    <w:unhideWhenUsed/>
    <w:rsid w:val="005C2DF0"/>
    <w:rPr>
      <w:b/>
      <w:bCs/>
    </w:rPr>
  </w:style>
  <w:style w:type="character" w:customStyle="1" w:styleId="CommentSubjectChar">
    <w:name w:val="Comment Subject Char"/>
    <w:basedOn w:val="CommentTextChar"/>
    <w:link w:val="CommentSubject"/>
    <w:uiPriority w:val="99"/>
    <w:semiHidden/>
    <w:rsid w:val="005C2DF0"/>
    <w:rPr>
      <w:b/>
      <w:bCs/>
    </w:rPr>
  </w:style>
  <w:style w:type="paragraph" w:customStyle="1" w:styleId="Default">
    <w:name w:val="Default"/>
    <w:qFormat/>
    <w:rsid w:val="001B2081"/>
    <w:pPr>
      <w:autoSpaceDE w:val="0"/>
      <w:autoSpaceDN w:val="0"/>
      <w:adjustRightInd w:val="0"/>
      <w:spacing w:after="0" w:line="240" w:lineRule="auto"/>
    </w:pPr>
    <w:rPr>
      <w:rFonts w:cs="Times New Roman"/>
      <w:color w:val="000000"/>
      <w:sz w:val="24"/>
      <w:szCs w:val="24"/>
    </w:rPr>
  </w:style>
  <w:style w:type="paragraph" w:styleId="Revision">
    <w:name w:val="Revision"/>
    <w:hidden/>
    <w:uiPriority w:val="99"/>
    <w:semiHidden/>
    <w:rsid w:val="00BF4E2A"/>
    <w:pPr>
      <w:spacing w:after="0" w:line="240" w:lineRule="auto"/>
    </w:pPr>
  </w:style>
  <w:style w:type="paragraph" w:customStyle="1" w:styleId="CCBodyText">
    <w:name w:val="CC Body Text"/>
    <w:basedOn w:val="Normal"/>
    <w:link w:val="CCBodyTextChar"/>
    <w:qFormat/>
    <w:rsid w:val="002E663E"/>
    <w:pPr>
      <w:spacing w:before="120" w:after="120" w:line="360" w:lineRule="auto"/>
      <w:jc w:val="both"/>
    </w:pPr>
    <w:rPr>
      <w:rFonts w:ascii="Segoe UI" w:eastAsiaTheme="minorEastAsia" w:hAnsi="Segoe UI" w:cs="Times New Roman"/>
      <w:szCs w:val="22"/>
    </w:rPr>
  </w:style>
  <w:style w:type="character" w:customStyle="1" w:styleId="CCBodyTextChar">
    <w:name w:val="CC Body Text Char"/>
    <w:basedOn w:val="DefaultParagraphFont"/>
    <w:link w:val="CCBodyText"/>
    <w:rsid w:val="002E663E"/>
    <w:rPr>
      <w:rFonts w:ascii="Segoe UI" w:eastAsiaTheme="minorEastAsia" w:hAnsi="Segoe UI" w:cs="Times New Roman"/>
      <w:szCs w:val="22"/>
    </w:rPr>
  </w:style>
  <w:style w:type="paragraph" w:styleId="NoSpacing">
    <w:name w:val="No Spacing"/>
    <w:uiPriority w:val="1"/>
    <w:qFormat/>
    <w:rsid w:val="00AF681A"/>
    <w:pPr>
      <w:spacing w:after="0" w:line="240" w:lineRule="auto"/>
    </w:pPr>
  </w:style>
  <w:style w:type="character" w:styleId="FollowedHyperlink">
    <w:name w:val="FollowedHyperlink"/>
    <w:basedOn w:val="DefaultParagraphFont"/>
    <w:uiPriority w:val="99"/>
    <w:semiHidden/>
    <w:unhideWhenUsed/>
    <w:rsid w:val="006D67E5"/>
    <w:rPr>
      <w:color w:val="954F72" w:themeColor="followedHyperlink"/>
      <w:u w:val="single"/>
    </w:rPr>
  </w:style>
  <w:style w:type="character" w:customStyle="1" w:styleId="FontStyle57">
    <w:name w:val="Font Style57"/>
    <w:basedOn w:val="DefaultParagraphFont"/>
    <w:uiPriority w:val="99"/>
    <w:rsid w:val="008278AD"/>
    <w:rPr>
      <w:rFonts w:ascii="Times New Roman" w:hAnsi="Times New Roman" w:cs="Times New Roman"/>
      <w:b/>
      <w:bCs/>
      <w:sz w:val="22"/>
      <w:szCs w:val="22"/>
    </w:rPr>
  </w:style>
  <w:style w:type="paragraph" w:customStyle="1" w:styleId="font7">
    <w:name w:val="font_7"/>
    <w:basedOn w:val="Normal"/>
    <w:rsid w:val="00F51F23"/>
    <w:pPr>
      <w:spacing w:before="100" w:beforeAutospacing="1" w:after="100" w:afterAutospacing="1" w:line="240" w:lineRule="auto"/>
    </w:pPr>
    <w:rPr>
      <w:rFonts w:ascii="Times" w:eastAsiaTheme="minorEastAsia" w:hAnsi="Times"/>
      <w:lang w:val="en-US"/>
    </w:rPr>
  </w:style>
  <w:style w:type="paragraph" w:customStyle="1" w:styleId="CCBullet">
    <w:name w:val="CC Bullet"/>
    <w:basedOn w:val="CCBodyText"/>
    <w:link w:val="CCBulletChar"/>
    <w:qFormat/>
    <w:rsid w:val="008109B2"/>
    <w:pPr>
      <w:numPr>
        <w:numId w:val="17"/>
      </w:numPr>
      <w:spacing w:line="240" w:lineRule="auto"/>
    </w:pPr>
  </w:style>
  <w:style w:type="character" w:customStyle="1" w:styleId="CCBulletChar">
    <w:name w:val="CC Bullet Char"/>
    <w:basedOn w:val="CCBodyTextChar"/>
    <w:link w:val="CCBullet"/>
    <w:rsid w:val="008109B2"/>
    <w:rPr>
      <w:rFonts w:ascii="Segoe UI" w:eastAsiaTheme="minorEastAsia" w:hAnsi="Segoe UI" w:cs="Times New Roman"/>
      <w:szCs w:val="22"/>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34"/>
    <w:qFormat/>
    <w:locked/>
    <w:rsid w:val="00F66CF6"/>
  </w:style>
  <w:style w:type="paragraph" w:styleId="BodyTextIndent">
    <w:name w:val="Body Text Indent"/>
    <w:basedOn w:val="Normal"/>
    <w:link w:val="BodyTextIndentChar"/>
    <w:semiHidden/>
    <w:rsid w:val="003F6566"/>
    <w:pPr>
      <w:spacing w:after="0" w:line="240" w:lineRule="auto"/>
      <w:ind w:firstLine="720"/>
    </w:pPr>
    <w:rPr>
      <w:rFonts w:ascii="Arial" w:eastAsia="Times New Roman" w:hAnsi="Arial" w:cs="Arial"/>
      <w:sz w:val="24"/>
      <w:lang w:val="lt-LT" w:eastAsia="lt-LT"/>
    </w:rPr>
  </w:style>
  <w:style w:type="character" w:customStyle="1" w:styleId="BodyTextIndentChar">
    <w:name w:val="Body Text Indent Char"/>
    <w:basedOn w:val="DefaultParagraphFont"/>
    <w:link w:val="BodyTextIndent"/>
    <w:semiHidden/>
    <w:rsid w:val="003F6566"/>
    <w:rPr>
      <w:rFonts w:ascii="Arial" w:eastAsia="Times New Roman" w:hAnsi="Arial" w:cs="Arial"/>
      <w:sz w:val="24"/>
      <w:lang w:val="lt-LT" w:eastAsia="lt-LT"/>
    </w:rPr>
  </w:style>
  <w:style w:type="table" w:customStyle="1" w:styleId="TableGrid2">
    <w:name w:val="Table Grid2"/>
    <w:basedOn w:val="TableNormal"/>
    <w:next w:val="TableGrid"/>
    <w:locked/>
    <w:rsid w:val="0049398A"/>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9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E05DCC"/>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E05DCC"/>
    <w:rPr>
      <w:rFonts w:eastAsia="Times New Roman" w:cs="Times New Roman"/>
      <w:sz w:val="28"/>
      <w:szCs w:val="28"/>
      <w:lang w:val="en-GB"/>
    </w:rPr>
  </w:style>
  <w:style w:type="paragraph" w:customStyle="1" w:styleId="Style16">
    <w:name w:val="Style16"/>
    <w:basedOn w:val="Normal"/>
    <w:uiPriority w:val="99"/>
    <w:rsid w:val="00E05DCC"/>
    <w:pPr>
      <w:autoSpaceDE w:val="0"/>
      <w:autoSpaceDN w:val="0"/>
      <w:spacing w:after="0" w:line="274" w:lineRule="exact"/>
      <w:jc w:val="both"/>
    </w:pPr>
    <w:rPr>
      <w:rFonts w:cs="Times New Roman"/>
      <w:sz w:val="24"/>
      <w:szCs w:val="24"/>
      <w:lang w:eastAsia="lv-LV"/>
    </w:rPr>
  </w:style>
  <w:style w:type="paragraph" w:customStyle="1" w:styleId="TableParagraph">
    <w:name w:val="Table Paragraph"/>
    <w:basedOn w:val="Normal"/>
    <w:uiPriority w:val="1"/>
    <w:qFormat/>
    <w:rsid w:val="006D69E5"/>
    <w:pPr>
      <w:widowControl w:val="0"/>
      <w:autoSpaceDE w:val="0"/>
      <w:autoSpaceDN w:val="0"/>
      <w:spacing w:after="0" w:line="240" w:lineRule="auto"/>
    </w:pPr>
    <w:rPr>
      <w:rFonts w:eastAsia="Times New Roman" w:cs="Times New Roman"/>
      <w:sz w:val="22"/>
      <w:szCs w:val="22"/>
      <w:lang w:eastAsia="lv-LV" w:bidi="lv-LV"/>
      <w14:ligatures w14:val="standardContextual"/>
    </w:rPr>
  </w:style>
  <w:style w:type="paragraph" w:styleId="NormalWeb">
    <w:name w:val="Normal (Web)"/>
    <w:basedOn w:val="Normal"/>
    <w:uiPriority w:val="99"/>
    <w:rsid w:val="0082125B"/>
    <w:pPr>
      <w:spacing w:before="100" w:after="0" w:line="240" w:lineRule="auto"/>
    </w:pPr>
    <w:rPr>
      <w:rFonts w:eastAsia="Times New Roman" w:cs="Times New Roman"/>
      <w:sz w:val="24"/>
      <w:szCs w:val="24"/>
      <w:lang w:eastAsia="lv-LV"/>
    </w:rPr>
  </w:style>
  <w:style w:type="paragraph" w:styleId="BodyText2">
    <w:name w:val="Body Text 2"/>
    <w:basedOn w:val="Normal"/>
    <w:link w:val="BodyText2Char"/>
    <w:uiPriority w:val="99"/>
    <w:semiHidden/>
    <w:unhideWhenUsed/>
    <w:rsid w:val="005403B7"/>
    <w:pPr>
      <w:spacing w:after="120" w:line="480" w:lineRule="auto"/>
    </w:pPr>
  </w:style>
  <w:style w:type="character" w:customStyle="1" w:styleId="BodyText2Char">
    <w:name w:val="Body Text 2 Char"/>
    <w:basedOn w:val="DefaultParagraphFont"/>
    <w:link w:val="BodyText2"/>
    <w:uiPriority w:val="99"/>
    <w:semiHidden/>
    <w:rsid w:val="00540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2202">
      <w:bodyDiv w:val="1"/>
      <w:marLeft w:val="0"/>
      <w:marRight w:val="0"/>
      <w:marTop w:val="0"/>
      <w:marBottom w:val="0"/>
      <w:divBdr>
        <w:top w:val="none" w:sz="0" w:space="0" w:color="auto"/>
        <w:left w:val="none" w:sz="0" w:space="0" w:color="auto"/>
        <w:bottom w:val="none" w:sz="0" w:space="0" w:color="auto"/>
        <w:right w:val="none" w:sz="0" w:space="0" w:color="auto"/>
      </w:divBdr>
    </w:div>
    <w:div w:id="116335395">
      <w:bodyDiv w:val="1"/>
      <w:marLeft w:val="0"/>
      <w:marRight w:val="0"/>
      <w:marTop w:val="0"/>
      <w:marBottom w:val="0"/>
      <w:divBdr>
        <w:top w:val="none" w:sz="0" w:space="0" w:color="auto"/>
        <w:left w:val="none" w:sz="0" w:space="0" w:color="auto"/>
        <w:bottom w:val="none" w:sz="0" w:space="0" w:color="auto"/>
        <w:right w:val="none" w:sz="0" w:space="0" w:color="auto"/>
      </w:divBdr>
    </w:div>
    <w:div w:id="129829051">
      <w:bodyDiv w:val="1"/>
      <w:marLeft w:val="0"/>
      <w:marRight w:val="0"/>
      <w:marTop w:val="0"/>
      <w:marBottom w:val="0"/>
      <w:divBdr>
        <w:top w:val="none" w:sz="0" w:space="0" w:color="auto"/>
        <w:left w:val="none" w:sz="0" w:space="0" w:color="auto"/>
        <w:bottom w:val="none" w:sz="0" w:space="0" w:color="auto"/>
        <w:right w:val="none" w:sz="0" w:space="0" w:color="auto"/>
      </w:divBdr>
    </w:div>
    <w:div w:id="382021779">
      <w:bodyDiv w:val="1"/>
      <w:marLeft w:val="0"/>
      <w:marRight w:val="0"/>
      <w:marTop w:val="0"/>
      <w:marBottom w:val="0"/>
      <w:divBdr>
        <w:top w:val="none" w:sz="0" w:space="0" w:color="auto"/>
        <w:left w:val="none" w:sz="0" w:space="0" w:color="auto"/>
        <w:bottom w:val="none" w:sz="0" w:space="0" w:color="auto"/>
        <w:right w:val="none" w:sz="0" w:space="0" w:color="auto"/>
      </w:divBdr>
    </w:div>
    <w:div w:id="406651849">
      <w:bodyDiv w:val="1"/>
      <w:marLeft w:val="0"/>
      <w:marRight w:val="0"/>
      <w:marTop w:val="0"/>
      <w:marBottom w:val="0"/>
      <w:divBdr>
        <w:top w:val="none" w:sz="0" w:space="0" w:color="auto"/>
        <w:left w:val="none" w:sz="0" w:space="0" w:color="auto"/>
        <w:bottom w:val="none" w:sz="0" w:space="0" w:color="auto"/>
        <w:right w:val="none" w:sz="0" w:space="0" w:color="auto"/>
      </w:divBdr>
    </w:div>
    <w:div w:id="546989971">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
    <w:div w:id="933904380">
      <w:bodyDiv w:val="1"/>
      <w:marLeft w:val="0"/>
      <w:marRight w:val="0"/>
      <w:marTop w:val="0"/>
      <w:marBottom w:val="0"/>
      <w:divBdr>
        <w:top w:val="none" w:sz="0" w:space="0" w:color="auto"/>
        <w:left w:val="none" w:sz="0" w:space="0" w:color="auto"/>
        <w:bottom w:val="none" w:sz="0" w:space="0" w:color="auto"/>
        <w:right w:val="none" w:sz="0" w:space="0" w:color="auto"/>
      </w:divBdr>
    </w:div>
    <w:div w:id="1126780845">
      <w:bodyDiv w:val="1"/>
      <w:marLeft w:val="0"/>
      <w:marRight w:val="0"/>
      <w:marTop w:val="0"/>
      <w:marBottom w:val="0"/>
      <w:divBdr>
        <w:top w:val="none" w:sz="0" w:space="0" w:color="auto"/>
        <w:left w:val="none" w:sz="0" w:space="0" w:color="auto"/>
        <w:bottom w:val="none" w:sz="0" w:space="0" w:color="auto"/>
        <w:right w:val="none" w:sz="0" w:space="0" w:color="auto"/>
      </w:divBdr>
    </w:div>
    <w:div w:id="1148282929">
      <w:bodyDiv w:val="1"/>
      <w:marLeft w:val="0"/>
      <w:marRight w:val="0"/>
      <w:marTop w:val="0"/>
      <w:marBottom w:val="0"/>
      <w:divBdr>
        <w:top w:val="none" w:sz="0" w:space="0" w:color="auto"/>
        <w:left w:val="none" w:sz="0" w:space="0" w:color="auto"/>
        <w:bottom w:val="none" w:sz="0" w:space="0" w:color="auto"/>
        <w:right w:val="none" w:sz="0" w:space="0" w:color="auto"/>
      </w:divBdr>
    </w:div>
    <w:div w:id="1484200335">
      <w:bodyDiv w:val="1"/>
      <w:marLeft w:val="0"/>
      <w:marRight w:val="0"/>
      <w:marTop w:val="0"/>
      <w:marBottom w:val="0"/>
      <w:divBdr>
        <w:top w:val="none" w:sz="0" w:space="0" w:color="auto"/>
        <w:left w:val="none" w:sz="0" w:space="0" w:color="auto"/>
        <w:bottom w:val="none" w:sz="0" w:space="0" w:color="auto"/>
        <w:right w:val="none" w:sz="0" w:space="0" w:color="auto"/>
      </w:divBdr>
    </w:div>
    <w:div w:id="1642922252">
      <w:bodyDiv w:val="1"/>
      <w:marLeft w:val="0"/>
      <w:marRight w:val="0"/>
      <w:marTop w:val="0"/>
      <w:marBottom w:val="0"/>
      <w:divBdr>
        <w:top w:val="none" w:sz="0" w:space="0" w:color="auto"/>
        <w:left w:val="none" w:sz="0" w:space="0" w:color="auto"/>
        <w:bottom w:val="none" w:sz="0" w:space="0" w:color="auto"/>
        <w:right w:val="none" w:sz="0" w:space="0" w:color="auto"/>
      </w:divBdr>
    </w:div>
    <w:div w:id="1839926452">
      <w:bodyDiv w:val="1"/>
      <w:marLeft w:val="0"/>
      <w:marRight w:val="0"/>
      <w:marTop w:val="0"/>
      <w:marBottom w:val="0"/>
      <w:divBdr>
        <w:top w:val="none" w:sz="0" w:space="0" w:color="auto"/>
        <w:left w:val="none" w:sz="0" w:space="0" w:color="auto"/>
        <w:bottom w:val="none" w:sz="0" w:space="0" w:color="auto"/>
        <w:right w:val="none" w:sz="0" w:space="0" w:color="auto"/>
      </w:divBdr>
    </w:div>
    <w:div w:id="1861964847">
      <w:bodyDiv w:val="1"/>
      <w:marLeft w:val="0"/>
      <w:marRight w:val="0"/>
      <w:marTop w:val="0"/>
      <w:marBottom w:val="0"/>
      <w:divBdr>
        <w:top w:val="none" w:sz="0" w:space="0" w:color="auto"/>
        <w:left w:val="none" w:sz="0" w:space="0" w:color="auto"/>
        <w:bottom w:val="none" w:sz="0" w:space="0" w:color="auto"/>
        <w:right w:val="none" w:sz="0" w:space="0" w:color="auto"/>
      </w:divBdr>
    </w:div>
    <w:div w:id="199302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7D8CB-7702-4D2E-ADD4-27B0CE75C6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38B1CB-14CF-49C6-AA69-198EA4107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CF3E772-7F15-495D-8D6C-8BAE3F4F5BDB}">
  <ds:schemaRefs>
    <ds:schemaRef ds:uri="http://schemas.microsoft.com/sharepoint/v3/contenttype/forms"/>
  </ds:schemaRefs>
</ds:datastoreItem>
</file>

<file path=customXml/itemProps4.xml><?xml version="1.0" encoding="utf-8"?>
<ds:datastoreItem xmlns:ds="http://schemas.openxmlformats.org/officeDocument/2006/customXml" ds:itemID="{55F4EB94-95B4-4FF2-8BAB-9722DDD96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2</Pages>
  <Words>2254</Words>
  <Characters>1285</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144</cp:revision>
  <dcterms:created xsi:type="dcterms:W3CDTF">2019-08-19T14:24:00Z</dcterms:created>
  <dcterms:modified xsi:type="dcterms:W3CDTF">2025-06-05T06:16:00Z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