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6B634" w14:textId="329E14BD" w:rsidR="00F550B7" w:rsidRPr="00F550B7" w:rsidRDefault="00737B04" w:rsidP="009B29FB">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t>5</w:t>
      </w:r>
      <w:r w:rsidR="00F550B7" w:rsidRPr="00F550B7">
        <w:rPr>
          <w:rFonts w:ascii="Times New Roman" w:hAnsi="Times New Roman" w:cs="Times New Roman"/>
          <w:b/>
          <w:sz w:val="20"/>
          <w:szCs w:val="20"/>
        </w:rPr>
        <w:t>.pielikums</w:t>
      </w:r>
    </w:p>
    <w:p w14:paraId="2B38D23E" w14:textId="4B1E7FA5" w:rsidR="00F550B7" w:rsidRDefault="00EF6E9C"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Iepirkuma </w:t>
      </w:r>
      <w:proofErr w:type="spellStart"/>
      <w:r>
        <w:rPr>
          <w:rFonts w:ascii="Times New Roman" w:hAnsi="Times New Roman" w:cs="Times New Roman"/>
          <w:sz w:val="20"/>
          <w:szCs w:val="20"/>
        </w:rPr>
        <w:t>Id</w:t>
      </w:r>
      <w:proofErr w:type="spellEnd"/>
      <w:r>
        <w:rPr>
          <w:rFonts w:ascii="Times New Roman" w:hAnsi="Times New Roman" w:cs="Times New Roman"/>
          <w:sz w:val="20"/>
          <w:szCs w:val="20"/>
        </w:rPr>
        <w:t>.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w:t>
      </w:r>
      <w:r w:rsidR="00216C3C">
        <w:rPr>
          <w:rFonts w:ascii="Times New Roman" w:hAnsi="Times New Roman" w:cs="Times New Roman"/>
          <w:sz w:val="20"/>
          <w:szCs w:val="20"/>
        </w:rPr>
        <w:t>56</w:t>
      </w:r>
      <w:r>
        <w:rPr>
          <w:rFonts w:ascii="Times New Roman" w:hAnsi="Times New Roman" w:cs="Times New Roman"/>
          <w:sz w:val="20"/>
          <w:szCs w:val="20"/>
        </w:rPr>
        <w:t>/AK nolikumam</w:t>
      </w:r>
    </w:p>
    <w:p w14:paraId="3DE656FC" w14:textId="77777777" w:rsidR="00EF6E9C"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48A3DFCE" w14:textId="77777777" w:rsidR="00F550B7" w:rsidRPr="00F550B7" w:rsidRDefault="00EF6E9C" w:rsidP="00F550B7">
      <w:pPr>
        <w:shd w:val="clear" w:color="auto" w:fill="D9D9D9" w:themeFill="background1" w:themeFillShade="D9"/>
        <w:spacing w:after="0"/>
        <w:jc w:val="center"/>
        <w:rPr>
          <w:rFonts w:ascii="Times New Roman" w:hAnsi="Times New Roman" w:cs="Times New Roman"/>
          <w:b/>
          <w:caps/>
          <w:sz w:val="24"/>
          <w:szCs w:val="24"/>
        </w:rPr>
      </w:pPr>
      <w:r>
        <w:rPr>
          <w:rFonts w:ascii="Times New Roman" w:hAnsi="Times New Roman" w:cs="Times New Roman"/>
          <w:b/>
          <w:caps/>
          <w:sz w:val="24"/>
          <w:szCs w:val="24"/>
        </w:rPr>
        <w:t>Iepirkuma</w:t>
      </w:r>
      <w:r w:rsidR="00F550B7">
        <w:rPr>
          <w:rFonts w:ascii="Times New Roman" w:hAnsi="Times New Roman" w:cs="Times New Roman"/>
          <w:b/>
          <w:caps/>
          <w:sz w:val="24"/>
          <w:szCs w:val="24"/>
        </w:rPr>
        <w:t xml:space="preserve"> LĪGUMS projekts</w:t>
      </w:r>
    </w:p>
    <w:p w14:paraId="51CDCF01" w14:textId="77777777" w:rsidR="00F550B7" w:rsidRDefault="00F550B7" w:rsidP="00F550B7">
      <w:pPr>
        <w:spacing w:after="0" w:line="240" w:lineRule="auto"/>
        <w:rPr>
          <w:rFonts w:ascii="Times New Roman" w:eastAsia="Times New Roman" w:hAnsi="Times New Roman" w:cs="Times New Roman"/>
          <w:b/>
          <w:sz w:val="24"/>
          <w:szCs w:val="23"/>
        </w:rPr>
      </w:pPr>
    </w:p>
    <w:p w14:paraId="5F8B4C27" w14:textId="77777777" w:rsidR="00C82C7E" w:rsidRPr="0068182D" w:rsidRDefault="009B29FB" w:rsidP="00C82C7E">
      <w:pPr>
        <w:spacing w:after="0" w:line="240" w:lineRule="auto"/>
        <w:jc w:val="center"/>
        <w:rPr>
          <w:rFonts w:ascii="Times New Roman" w:eastAsia="Times New Roman" w:hAnsi="Times New Roman" w:cs="Times New Roman"/>
          <w:b/>
          <w:sz w:val="24"/>
          <w:szCs w:val="23"/>
        </w:rPr>
      </w:pPr>
      <w:r>
        <w:rPr>
          <w:rFonts w:ascii="Times New Roman" w:eastAsia="Times New Roman" w:hAnsi="Times New Roman" w:cs="Times New Roman"/>
          <w:b/>
          <w:sz w:val="24"/>
          <w:szCs w:val="23"/>
        </w:rPr>
        <w:t>PI</w:t>
      </w:r>
      <w:r w:rsidR="00EF6E9C">
        <w:rPr>
          <w:rFonts w:ascii="Times New Roman" w:eastAsia="Times New Roman" w:hAnsi="Times New Roman" w:cs="Times New Roman"/>
          <w:b/>
          <w:sz w:val="24"/>
          <w:szCs w:val="23"/>
        </w:rPr>
        <w:t>RKUMA</w:t>
      </w:r>
      <w:r w:rsidR="00C82C7E" w:rsidRPr="00C82C7E">
        <w:rPr>
          <w:rFonts w:ascii="Times New Roman" w:eastAsia="Times New Roman" w:hAnsi="Times New Roman" w:cs="Times New Roman"/>
          <w:b/>
          <w:sz w:val="24"/>
          <w:szCs w:val="23"/>
        </w:rPr>
        <w:t xml:space="preserve"> LĪGUMS Nr. _____________</w:t>
      </w:r>
    </w:p>
    <w:p w14:paraId="4850E24B" w14:textId="6C48B01A" w:rsidR="00F550B7" w:rsidRPr="00181D32" w:rsidRDefault="00D04C75" w:rsidP="00C82C7E">
      <w:pPr>
        <w:spacing w:after="0" w:line="240" w:lineRule="auto"/>
        <w:jc w:val="center"/>
        <w:rPr>
          <w:rFonts w:ascii="Times New Roman" w:eastAsia="Times New Roman" w:hAnsi="Times New Roman" w:cs="Times New Roman"/>
          <w:b/>
          <w:color w:val="ED7D31" w:themeColor="accent2"/>
          <w:sz w:val="24"/>
          <w:szCs w:val="23"/>
        </w:rPr>
      </w:pPr>
      <w:r w:rsidRPr="00181D32">
        <w:rPr>
          <w:rFonts w:ascii="Times New Roman" w:eastAsia="Times New Roman" w:hAnsi="Times New Roman" w:cs="Times New Roman"/>
          <w:b/>
          <w:sz w:val="24"/>
          <w:szCs w:val="23"/>
        </w:rPr>
        <w:t xml:space="preserve">Par </w:t>
      </w:r>
      <w:r w:rsidR="00AD6FA0" w:rsidRPr="004C3ED6">
        <w:rPr>
          <w:rFonts w:ascii="Times New Roman" w:hAnsi="Times New Roman" w:cs="Times New Roman"/>
          <w:b/>
          <w:sz w:val="24"/>
          <w:szCs w:val="24"/>
        </w:rPr>
        <w:t xml:space="preserve">Datorklašu un </w:t>
      </w:r>
      <w:proofErr w:type="spellStart"/>
      <w:r w:rsidR="00AD6FA0" w:rsidRPr="004C3ED6">
        <w:rPr>
          <w:rFonts w:ascii="Times New Roman" w:hAnsi="Times New Roman" w:cs="Times New Roman"/>
          <w:b/>
          <w:sz w:val="24"/>
          <w:szCs w:val="24"/>
        </w:rPr>
        <w:t>Datorlaboratorijas</w:t>
      </w:r>
      <w:proofErr w:type="spellEnd"/>
      <w:r w:rsidR="00AD6FA0" w:rsidRPr="004C3ED6">
        <w:rPr>
          <w:rFonts w:ascii="Times New Roman" w:hAnsi="Times New Roman" w:cs="Times New Roman"/>
          <w:b/>
          <w:sz w:val="24"/>
          <w:szCs w:val="24"/>
        </w:rPr>
        <w:t xml:space="preserve"> aprīkojuma iegād</w:t>
      </w:r>
      <w:r w:rsidR="00640DB1">
        <w:rPr>
          <w:rFonts w:ascii="Times New Roman" w:hAnsi="Times New Roman" w:cs="Times New Roman"/>
          <w:b/>
          <w:sz w:val="24"/>
          <w:szCs w:val="24"/>
        </w:rPr>
        <w:t>i</w:t>
      </w:r>
      <w:r w:rsidR="00AD6FA0">
        <w:rPr>
          <w:rFonts w:ascii="Times New Roman" w:eastAsia="Times New Roman" w:hAnsi="Times New Roman"/>
          <w:b/>
          <w:iCs/>
          <w:sz w:val="24"/>
          <w:szCs w:val="24"/>
        </w:rPr>
        <w:t xml:space="preserve"> </w:t>
      </w:r>
      <w:r w:rsidR="008A18FF">
        <w:rPr>
          <w:rFonts w:ascii="Times New Roman" w:eastAsia="Times New Roman" w:hAnsi="Times New Roman"/>
          <w:b/>
          <w:iCs/>
          <w:sz w:val="24"/>
          <w:szCs w:val="24"/>
        </w:rPr>
        <w:t>-</w:t>
      </w:r>
      <w:r w:rsidR="00ED328A">
        <w:rPr>
          <w:rFonts w:ascii="Times New Roman" w:eastAsia="Times New Roman" w:hAnsi="Times New Roman"/>
          <w:b/>
          <w:iCs/>
          <w:sz w:val="24"/>
          <w:szCs w:val="24"/>
        </w:rPr>
        <w:t xml:space="preserve"> </w:t>
      </w:r>
      <w:r w:rsidR="00ED328A" w:rsidRPr="00C7559A">
        <w:rPr>
          <w:rFonts w:ascii="Times New Roman" w:eastAsia="Times New Roman" w:hAnsi="Times New Roman"/>
          <w:b/>
          <w:iCs/>
          <w:sz w:val="24"/>
          <w:szCs w:val="24"/>
        </w:rPr>
        <w:t xml:space="preserve"> </w:t>
      </w:r>
      <w:r w:rsidR="00ED328A">
        <w:rPr>
          <w:rFonts w:ascii="Times New Roman" w:eastAsia="Times New Roman" w:hAnsi="Times New Roman"/>
          <w:b/>
          <w:i/>
          <w:sz w:val="24"/>
          <w:szCs w:val="23"/>
        </w:rPr>
        <w:t xml:space="preserve">________________________ </w:t>
      </w:r>
      <w:r w:rsidR="00ED328A">
        <w:rPr>
          <w:rFonts w:ascii="Times New Roman" w:hAnsi="Times New Roman"/>
          <w:bCs/>
          <w:i/>
          <w:color w:val="538135" w:themeColor="accent6" w:themeShade="BF"/>
          <w:sz w:val="23"/>
          <w:szCs w:val="23"/>
        </w:rPr>
        <w:t>(norāda atbilstoši Iepirkuma priekšmeta daļai)</w:t>
      </w:r>
      <w:r w:rsidR="00181D32" w:rsidRPr="00181D32">
        <w:rPr>
          <w:rFonts w:ascii="Times New Roman" w:eastAsia="Times New Roman" w:hAnsi="Times New Roman" w:cs="Times New Roman"/>
          <w:b/>
          <w:sz w:val="24"/>
          <w:szCs w:val="23"/>
        </w:rPr>
        <w:t xml:space="preserve"> </w:t>
      </w:r>
      <w:r w:rsidR="00F550B7" w:rsidRPr="00181D32">
        <w:rPr>
          <w:rFonts w:ascii="Times New Roman" w:eastAsia="Times New Roman" w:hAnsi="Times New Roman" w:cs="Times New Roman"/>
          <w:b/>
          <w:sz w:val="24"/>
          <w:szCs w:val="23"/>
        </w:rPr>
        <w:t xml:space="preserve">iegādi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C82C7E" w:rsidRDefault="00274A4C" w:rsidP="00C82C7E">
      <w:pPr>
        <w:spacing w:after="120" w:line="240" w:lineRule="auto"/>
        <w:jc w:val="both"/>
        <w:rPr>
          <w:rFonts w:ascii="Times New Roman" w:eastAsia="Times New Roman" w:hAnsi="Times New Roman" w:cs="Times New Roman"/>
          <w:sz w:val="24"/>
          <w:szCs w:val="23"/>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DOKUMENTA PARAKSTĪŠANAS DATUMS IR PĒDĒJĀ PIEVIENOTĀ DROŠA ELEKTRONISKĀ PARAKSTA UN TĀ LAIKA ZĪMOGA DATUMS</w:t>
      </w:r>
    </w:p>
    <w:p w14:paraId="15BE67C6" w14:textId="29E1B59B" w:rsidR="00C82C7E" w:rsidRPr="00C82C7E" w:rsidRDefault="00C82C7E" w:rsidP="00C82C7E">
      <w:pPr>
        <w:spacing w:before="120"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b/>
          <w:bCs/>
          <w:sz w:val="24"/>
          <w:szCs w:val="23"/>
        </w:rPr>
        <w:t xml:space="preserve">Rīgas Stradiņa </w:t>
      </w:r>
      <w:r w:rsidRPr="00B605D4">
        <w:rPr>
          <w:rFonts w:ascii="Times New Roman" w:eastAsia="Times New Roman" w:hAnsi="Times New Roman" w:cs="Times New Roman"/>
          <w:b/>
          <w:bCs/>
          <w:sz w:val="24"/>
          <w:szCs w:val="23"/>
        </w:rPr>
        <w:t>universitāte</w:t>
      </w:r>
      <w:r w:rsidRPr="00B605D4">
        <w:rPr>
          <w:rFonts w:ascii="Times New Roman" w:eastAsia="Times New Roman" w:hAnsi="Times New Roman" w:cs="Times New Roman"/>
          <w:bCs/>
          <w:sz w:val="24"/>
          <w:szCs w:val="23"/>
        </w:rPr>
        <w:t xml:space="preserve"> </w:t>
      </w:r>
      <w:bookmarkStart w:id="0" w:name="_Hlk64282149"/>
      <w:r w:rsidRPr="00B605D4">
        <w:rPr>
          <w:rFonts w:ascii="Times New Roman" w:eastAsia="Times New Roman" w:hAnsi="Times New Roman" w:cs="Times New Roman"/>
          <w:sz w:val="24"/>
          <w:szCs w:val="23"/>
        </w:rPr>
        <w:t>(sertificēta atbilstīgi ISO 9001 standartam „Kvalitātes pārvaldības sistēmas. Prasības” un atbilstīgi LVS EN ISO 50001 standartam “</w:t>
      </w:r>
      <w:proofErr w:type="spellStart"/>
      <w:r w:rsidRPr="00B605D4">
        <w:rPr>
          <w:rFonts w:ascii="Times New Roman" w:eastAsia="Times New Roman" w:hAnsi="Times New Roman" w:cs="Times New Roman"/>
          <w:sz w:val="24"/>
          <w:szCs w:val="23"/>
        </w:rPr>
        <w:t>Energopārvaldības</w:t>
      </w:r>
      <w:proofErr w:type="spellEnd"/>
      <w:r w:rsidRPr="00B605D4">
        <w:rPr>
          <w:rFonts w:ascii="Times New Roman" w:eastAsia="Times New Roman" w:hAnsi="Times New Roman" w:cs="Times New Roman"/>
          <w:sz w:val="24"/>
          <w:szCs w:val="23"/>
        </w:rPr>
        <w:t xml:space="preserve"> sistēmas. Prasības un lietošanas norādījumi”</w:t>
      </w:r>
      <w:r w:rsidRPr="00B605D4">
        <w:rPr>
          <w:rFonts w:ascii="Times New Roman" w:eastAsia="Times New Roman" w:hAnsi="Times New Roman" w:cs="Times New Roman"/>
          <w:bCs/>
          <w:iCs/>
          <w:sz w:val="24"/>
          <w:szCs w:val="23"/>
        </w:rPr>
        <w:t>)</w:t>
      </w:r>
      <w:r w:rsidRPr="00B605D4">
        <w:rPr>
          <w:rFonts w:ascii="Times New Roman" w:eastAsia="Times New Roman" w:hAnsi="Times New Roman" w:cs="Times New Roman"/>
          <w:sz w:val="24"/>
          <w:szCs w:val="23"/>
        </w:rPr>
        <w:t xml:space="preserve"> ____ </w:t>
      </w:r>
      <w:r w:rsidRPr="00B605D4">
        <w:rPr>
          <w:rFonts w:ascii="Times New Roman" w:eastAsia="Times New Roman" w:hAnsi="Times New Roman" w:cs="Times New Roman"/>
          <w:i/>
          <w:color w:val="538135" w:themeColor="accent6" w:themeShade="BF"/>
          <w:sz w:val="24"/>
          <w:szCs w:val="23"/>
        </w:rPr>
        <w:t xml:space="preserve">(Amats) </w:t>
      </w:r>
      <w:r w:rsidRPr="00B605D4">
        <w:rPr>
          <w:rFonts w:ascii="Times New Roman" w:eastAsia="Times New Roman" w:hAnsi="Times New Roman" w:cs="Times New Roman"/>
          <w:sz w:val="24"/>
          <w:szCs w:val="23"/>
        </w:rPr>
        <w:t xml:space="preserve">_____ </w:t>
      </w:r>
      <w:r w:rsidRPr="00B605D4">
        <w:rPr>
          <w:rFonts w:ascii="Times New Roman" w:eastAsia="Times New Roman" w:hAnsi="Times New Roman" w:cs="Times New Roman"/>
          <w:i/>
          <w:color w:val="538135" w:themeColor="accent6" w:themeShade="BF"/>
          <w:sz w:val="24"/>
          <w:szCs w:val="23"/>
        </w:rPr>
        <w:t xml:space="preserve">(Vārds Uzvārds) </w:t>
      </w:r>
      <w:r w:rsidRPr="00B605D4">
        <w:rPr>
          <w:rFonts w:ascii="Times New Roman" w:eastAsia="Times New Roman" w:hAnsi="Times New Roman" w:cs="Times New Roman"/>
          <w:sz w:val="24"/>
          <w:szCs w:val="23"/>
        </w:rPr>
        <w:t xml:space="preserve">personā, kurš rīkojas atbilstīgi ______________ </w:t>
      </w:r>
      <w:r w:rsidRPr="00B605D4">
        <w:rPr>
          <w:rFonts w:ascii="Times New Roman" w:eastAsia="Times New Roman" w:hAnsi="Times New Roman" w:cs="Times New Roman"/>
          <w:i/>
          <w:color w:val="538135" w:themeColor="accent6" w:themeShade="BF"/>
          <w:sz w:val="24"/>
          <w:szCs w:val="23"/>
        </w:rPr>
        <w:t>(pārstāvības pamats – statūti, pilnvara, rīkojums u.c.)</w:t>
      </w:r>
      <w:r w:rsidRPr="00B605D4">
        <w:rPr>
          <w:rFonts w:ascii="Times New Roman" w:eastAsia="Times New Roman" w:hAnsi="Times New Roman" w:cs="Times New Roman"/>
          <w:color w:val="538135" w:themeColor="accent6" w:themeShade="BF"/>
          <w:sz w:val="24"/>
          <w:szCs w:val="23"/>
        </w:rPr>
        <w:t xml:space="preserve"> </w:t>
      </w:r>
      <w:r w:rsidRPr="00B605D4">
        <w:rPr>
          <w:rFonts w:ascii="Times New Roman" w:eastAsia="Times New Roman" w:hAnsi="Times New Roman" w:cs="Times New Roman"/>
          <w:sz w:val="24"/>
          <w:szCs w:val="23"/>
        </w:rPr>
        <w:t>(</w:t>
      </w:r>
      <w:r w:rsidRPr="00B605D4">
        <w:rPr>
          <w:rFonts w:ascii="Times New Roman" w:eastAsia="Times New Roman" w:hAnsi="Times New Roman" w:cs="Times New Roman"/>
          <w:iCs/>
          <w:sz w:val="24"/>
          <w:szCs w:val="23"/>
        </w:rPr>
        <w:t xml:space="preserve">turpmāk – </w:t>
      </w:r>
      <w:r w:rsidRPr="00B605D4">
        <w:rPr>
          <w:rFonts w:ascii="Times New Roman" w:eastAsia="Times New Roman" w:hAnsi="Times New Roman" w:cs="Times New Roman"/>
          <w:sz w:val="24"/>
          <w:szCs w:val="23"/>
        </w:rPr>
        <w:t>Pircējs), no vienas puses,</w:t>
      </w:r>
      <w:bookmarkEnd w:id="0"/>
      <w:r w:rsidR="00274A4C">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un </w:t>
      </w:r>
    </w:p>
    <w:p w14:paraId="449FDC2A" w14:textId="77777777" w:rsidR="00C82C7E" w:rsidRPr="00C82C7E" w:rsidRDefault="00F550B7" w:rsidP="00C82C7E">
      <w:pPr>
        <w:spacing w:before="120" w:after="0" w:line="240" w:lineRule="auto"/>
        <w:jc w:val="both"/>
        <w:rPr>
          <w:rFonts w:ascii="Times New Roman" w:eastAsia="Times New Roman" w:hAnsi="Times New Roman" w:cs="Times New Roman"/>
          <w:sz w:val="24"/>
          <w:szCs w:val="23"/>
        </w:rPr>
      </w:pPr>
      <w:bookmarkStart w:id="1" w:name="_Hlk64282165"/>
      <w:r>
        <w:rPr>
          <w:rFonts w:ascii="Times New Roman" w:eastAsia="Times New Roman" w:hAnsi="Times New Roman" w:cs="Times New Roman"/>
          <w:b/>
          <w:bCs/>
          <w:sz w:val="24"/>
          <w:szCs w:val="23"/>
        </w:rPr>
        <w:t>__________</w:t>
      </w:r>
      <w:r w:rsidR="00C82C7E" w:rsidRPr="00C82C7E">
        <w:rPr>
          <w:rFonts w:ascii="Times New Roman" w:eastAsia="Times New Roman" w:hAnsi="Times New Roman" w:cs="Times New Roman"/>
          <w:b/>
          <w:bCs/>
          <w:sz w:val="24"/>
          <w:szCs w:val="23"/>
        </w:rPr>
        <w:t xml:space="preserve"> </w:t>
      </w:r>
      <w:r w:rsidR="00EF6E9C">
        <w:rPr>
          <w:rFonts w:ascii="Times New Roman" w:eastAsia="Times New Roman" w:hAnsi="Times New Roman" w:cs="Times New Roman"/>
          <w:b/>
          <w:bCs/>
          <w:sz w:val="24"/>
          <w:szCs w:val="23"/>
        </w:rPr>
        <w:t>“</w:t>
      </w:r>
      <w:r>
        <w:rPr>
          <w:rFonts w:ascii="Times New Roman" w:eastAsia="Times New Roman" w:hAnsi="Times New Roman" w:cs="Times New Roman"/>
          <w:b/>
          <w:bCs/>
          <w:sz w:val="24"/>
          <w:szCs w:val="23"/>
        </w:rPr>
        <w:t>______</w:t>
      </w:r>
      <w:r w:rsidR="00C82C7E" w:rsidRPr="00C82C7E">
        <w:rPr>
          <w:rFonts w:ascii="Times New Roman" w:eastAsia="Times New Roman" w:hAnsi="Times New Roman" w:cs="Times New Roman"/>
          <w:b/>
          <w:bCs/>
          <w:sz w:val="24"/>
          <w:szCs w:val="23"/>
        </w:rPr>
        <w:t>_”</w:t>
      </w:r>
      <w:r w:rsidR="00C82C7E" w:rsidRPr="00C82C7E">
        <w:rPr>
          <w:rFonts w:ascii="Times New Roman" w:eastAsia="Times New Roman" w:hAnsi="Times New Roman" w:cs="Times New Roman"/>
          <w:sz w:val="24"/>
          <w:szCs w:val="23"/>
        </w:rPr>
        <w:t xml:space="preserve">____ </w:t>
      </w:r>
      <w:r w:rsidR="00C82C7E" w:rsidRPr="00C82C7E">
        <w:rPr>
          <w:rFonts w:ascii="Times New Roman" w:eastAsia="Times New Roman" w:hAnsi="Times New Roman" w:cs="Times New Roman"/>
          <w:i/>
          <w:color w:val="538135" w:themeColor="accent6" w:themeShade="BF"/>
          <w:sz w:val="24"/>
          <w:szCs w:val="23"/>
        </w:rPr>
        <w:t xml:space="preserve">(Amats) </w:t>
      </w:r>
      <w:r w:rsidR="00C82C7E" w:rsidRPr="00C82C7E">
        <w:rPr>
          <w:rFonts w:ascii="Times New Roman" w:eastAsia="Times New Roman" w:hAnsi="Times New Roman" w:cs="Times New Roman"/>
          <w:sz w:val="24"/>
          <w:szCs w:val="23"/>
        </w:rPr>
        <w:t xml:space="preserve">_____ </w:t>
      </w:r>
      <w:r w:rsidR="00C82C7E" w:rsidRPr="00C82C7E">
        <w:rPr>
          <w:rFonts w:ascii="Times New Roman" w:eastAsia="Times New Roman" w:hAnsi="Times New Roman" w:cs="Times New Roman"/>
          <w:i/>
          <w:color w:val="538135" w:themeColor="accent6" w:themeShade="BF"/>
          <w:sz w:val="24"/>
          <w:szCs w:val="23"/>
        </w:rPr>
        <w:t>(Vār</w:t>
      </w:r>
      <w:r w:rsidR="00C82C7E" w:rsidRPr="0068182D">
        <w:rPr>
          <w:rFonts w:ascii="Times New Roman" w:eastAsia="Times New Roman" w:hAnsi="Times New Roman" w:cs="Times New Roman"/>
          <w:i/>
          <w:color w:val="538135" w:themeColor="accent6" w:themeShade="BF"/>
          <w:sz w:val="24"/>
          <w:szCs w:val="23"/>
        </w:rPr>
        <w:t>d</w:t>
      </w:r>
      <w:r w:rsidR="00C82C7E" w:rsidRPr="00C82C7E">
        <w:rPr>
          <w:rFonts w:ascii="Times New Roman" w:eastAsia="Times New Roman" w:hAnsi="Times New Roman" w:cs="Times New Roman"/>
          <w:i/>
          <w:color w:val="538135" w:themeColor="accent6" w:themeShade="BF"/>
          <w:sz w:val="24"/>
          <w:szCs w:val="23"/>
        </w:rPr>
        <w:t xml:space="preserve">s Uzvārds) </w:t>
      </w:r>
      <w:r w:rsidR="00C82C7E" w:rsidRPr="00C82C7E">
        <w:rPr>
          <w:rFonts w:ascii="Times New Roman" w:eastAsia="Times New Roman" w:hAnsi="Times New Roman" w:cs="Times New Roman"/>
          <w:sz w:val="24"/>
          <w:szCs w:val="23"/>
        </w:rPr>
        <w:t xml:space="preserve">personā, kurš rīkojas atbilstīgi ______________ </w:t>
      </w:r>
      <w:r w:rsidR="00C82C7E" w:rsidRPr="00C82C7E">
        <w:rPr>
          <w:rFonts w:ascii="Times New Roman" w:eastAsia="Times New Roman" w:hAnsi="Times New Roman" w:cs="Times New Roman"/>
          <w:i/>
          <w:color w:val="538135" w:themeColor="accent6" w:themeShade="BF"/>
          <w:sz w:val="24"/>
          <w:szCs w:val="23"/>
        </w:rPr>
        <w:t>(pārstāvības pamats – statūti, pilnvara, rīkojums u.c.)</w:t>
      </w:r>
      <w:r w:rsidR="00C82C7E" w:rsidRPr="00C82C7E">
        <w:rPr>
          <w:rFonts w:ascii="Times New Roman" w:eastAsia="Times New Roman" w:hAnsi="Times New Roman" w:cs="Times New Roman"/>
          <w:color w:val="538135" w:themeColor="accent6" w:themeShade="BF"/>
          <w:sz w:val="24"/>
          <w:szCs w:val="23"/>
        </w:rPr>
        <w:t xml:space="preserve"> </w:t>
      </w:r>
      <w:r w:rsidR="00C82C7E" w:rsidRPr="00C82C7E">
        <w:rPr>
          <w:rFonts w:ascii="Times New Roman" w:eastAsia="Times New Roman" w:hAnsi="Times New Roman" w:cs="Times New Roman"/>
          <w:bCs/>
          <w:sz w:val="24"/>
          <w:szCs w:val="23"/>
        </w:rPr>
        <w:t xml:space="preserve">(turpmāk – Pārdevējs), </w:t>
      </w:r>
      <w:r w:rsidR="00C82C7E" w:rsidRPr="00C82C7E">
        <w:rPr>
          <w:rFonts w:ascii="Times New Roman" w:eastAsia="Times New Roman" w:hAnsi="Times New Roman" w:cs="Times New Roman"/>
          <w:sz w:val="24"/>
          <w:szCs w:val="23"/>
        </w:rPr>
        <w:t xml:space="preserve">no otras puses (abi kopā turpmāk – Puses), </w:t>
      </w:r>
    </w:p>
    <w:p w14:paraId="43CE0ACE" w14:textId="373E4AAF" w:rsidR="00C82C7E" w:rsidRPr="00C82C7E" w:rsidRDefault="00C82C7E" w:rsidP="00C82C7E">
      <w:pPr>
        <w:spacing w:before="60" w:after="60" w:line="240" w:lineRule="auto"/>
        <w:jc w:val="both"/>
        <w:rPr>
          <w:rFonts w:ascii="Times New Roman" w:eastAsia="Times New Roman" w:hAnsi="Times New Roman" w:cs="Times New Roman"/>
          <w:sz w:val="24"/>
          <w:szCs w:val="23"/>
        </w:rPr>
      </w:pPr>
      <w:bookmarkStart w:id="2" w:name="_Hlk64282181"/>
      <w:bookmarkEnd w:id="1"/>
      <w:r w:rsidRPr="00C82C7E">
        <w:rPr>
          <w:rFonts w:ascii="Times New Roman" w:eastAsia="Times New Roman" w:hAnsi="Times New Roman" w:cs="Times New Roman"/>
          <w:sz w:val="24"/>
          <w:szCs w:val="23"/>
        </w:rPr>
        <w:t xml:space="preserve">pamatojoties uz </w:t>
      </w:r>
      <w:r w:rsidRPr="0025580C">
        <w:rPr>
          <w:rFonts w:ascii="Times New Roman" w:eastAsia="Times New Roman" w:hAnsi="Times New Roman" w:cs="Times New Roman"/>
          <w:sz w:val="24"/>
          <w:szCs w:val="24"/>
        </w:rPr>
        <w:t>iepirkuma</w:t>
      </w:r>
      <w:r w:rsidR="008A18FF">
        <w:rPr>
          <w:rFonts w:ascii="Times New Roman" w:eastAsia="Times New Roman" w:hAnsi="Times New Roman" w:cs="Times New Roman"/>
          <w:sz w:val="24"/>
          <w:szCs w:val="24"/>
        </w:rPr>
        <w:t xml:space="preserve"> procedūras</w:t>
      </w:r>
      <w:r w:rsidRPr="0025580C">
        <w:rPr>
          <w:rFonts w:ascii="Times New Roman" w:eastAsia="Times New Roman" w:hAnsi="Times New Roman" w:cs="Times New Roman"/>
          <w:b/>
          <w:sz w:val="24"/>
          <w:szCs w:val="24"/>
        </w:rPr>
        <w:t xml:space="preserve"> </w:t>
      </w:r>
      <w:r w:rsidR="009608E8" w:rsidRPr="004C3ED6">
        <w:rPr>
          <w:rFonts w:ascii="Times New Roman" w:eastAsia="Times New Roman" w:hAnsi="Times New Roman" w:cs="Times New Roman"/>
          <w:b/>
          <w:sz w:val="24"/>
          <w:szCs w:val="24"/>
        </w:rPr>
        <w:t>“</w:t>
      </w:r>
      <w:r w:rsidR="004C3ED6" w:rsidRPr="004C3ED6">
        <w:rPr>
          <w:rFonts w:ascii="Times New Roman" w:hAnsi="Times New Roman" w:cs="Times New Roman"/>
          <w:b/>
          <w:sz w:val="24"/>
          <w:szCs w:val="24"/>
        </w:rPr>
        <w:t xml:space="preserve">Datorklašu un </w:t>
      </w:r>
      <w:proofErr w:type="spellStart"/>
      <w:r w:rsidR="004C3ED6" w:rsidRPr="004C3ED6">
        <w:rPr>
          <w:rFonts w:ascii="Times New Roman" w:hAnsi="Times New Roman" w:cs="Times New Roman"/>
          <w:b/>
          <w:sz w:val="24"/>
          <w:szCs w:val="24"/>
        </w:rPr>
        <w:t>Datorlaboratorijas</w:t>
      </w:r>
      <w:proofErr w:type="spellEnd"/>
      <w:r w:rsidR="004C3ED6" w:rsidRPr="004C3ED6">
        <w:rPr>
          <w:rFonts w:ascii="Times New Roman" w:hAnsi="Times New Roman" w:cs="Times New Roman"/>
          <w:b/>
          <w:sz w:val="24"/>
          <w:szCs w:val="24"/>
        </w:rPr>
        <w:t xml:space="preserve"> aprīkojuma iegāde</w:t>
      </w:r>
      <w:r w:rsidRPr="004C3ED6">
        <w:rPr>
          <w:rFonts w:ascii="Times New Roman" w:eastAsia="Times New Roman" w:hAnsi="Times New Roman" w:cs="Times New Roman"/>
          <w:b/>
          <w:sz w:val="24"/>
          <w:szCs w:val="24"/>
        </w:rPr>
        <w:t>” (Iepirkuma identifikācijas Nr. RSU 202</w:t>
      </w:r>
      <w:r w:rsidR="0025580C" w:rsidRPr="004C3ED6">
        <w:rPr>
          <w:rFonts w:ascii="Times New Roman" w:eastAsia="Times New Roman" w:hAnsi="Times New Roman" w:cs="Times New Roman"/>
          <w:b/>
          <w:sz w:val="24"/>
          <w:szCs w:val="24"/>
        </w:rPr>
        <w:t>4</w:t>
      </w:r>
      <w:r w:rsidRPr="004C3ED6">
        <w:rPr>
          <w:rFonts w:ascii="Times New Roman" w:eastAsia="Times New Roman" w:hAnsi="Times New Roman" w:cs="Times New Roman"/>
          <w:b/>
          <w:sz w:val="24"/>
          <w:szCs w:val="24"/>
        </w:rPr>
        <w:t>/</w:t>
      </w:r>
      <w:r w:rsidR="0025580C" w:rsidRPr="004C3ED6">
        <w:rPr>
          <w:rFonts w:ascii="Times New Roman" w:eastAsia="Times New Roman" w:hAnsi="Times New Roman" w:cs="Times New Roman"/>
          <w:b/>
          <w:sz w:val="24"/>
          <w:szCs w:val="24"/>
        </w:rPr>
        <w:t>1</w:t>
      </w:r>
      <w:r w:rsidR="004C3ED6">
        <w:rPr>
          <w:rFonts w:ascii="Times New Roman" w:eastAsia="Times New Roman" w:hAnsi="Times New Roman" w:cs="Times New Roman"/>
          <w:b/>
          <w:sz w:val="24"/>
          <w:szCs w:val="24"/>
        </w:rPr>
        <w:t>56</w:t>
      </w:r>
      <w:r w:rsidR="0025580C" w:rsidRPr="004C3ED6">
        <w:rPr>
          <w:rFonts w:ascii="Times New Roman" w:eastAsia="Times New Roman" w:hAnsi="Times New Roman" w:cs="Times New Roman"/>
          <w:b/>
          <w:sz w:val="24"/>
          <w:szCs w:val="24"/>
        </w:rPr>
        <w:t>/</w:t>
      </w:r>
      <w:r w:rsidR="00F550B7" w:rsidRPr="004C3ED6">
        <w:rPr>
          <w:rFonts w:ascii="Times New Roman" w:eastAsia="Times New Roman" w:hAnsi="Times New Roman" w:cs="Times New Roman"/>
          <w:b/>
          <w:sz w:val="24"/>
          <w:szCs w:val="24"/>
        </w:rPr>
        <w:t>AK</w:t>
      </w:r>
      <w:r w:rsidRPr="004C3ED6">
        <w:rPr>
          <w:rFonts w:ascii="Times New Roman" w:eastAsia="Times New Roman" w:hAnsi="Times New Roman" w:cs="Times New Roman"/>
          <w:b/>
          <w:sz w:val="24"/>
          <w:szCs w:val="24"/>
        </w:rPr>
        <w:t>)</w:t>
      </w:r>
      <w:r w:rsidR="00F550B7" w:rsidRPr="004C3ED6">
        <w:rPr>
          <w:rFonts w:ascii="Times New Roman" w:eastAsia="Times New Roman" w:hAnsi="Times New Roman" w:cs="Times New Roman"/>
          <w:sz w:val="24"/>
          <w:szCs w:val="24"/>
        </w:rPr>
        <w:t xml:space="preserve"> (turpmāk – Atklāts konkurss</w:t>
      </w:r>
      <w:r w:rsidR="005D619C" w:rsidRPr="004C3ED6">
        <w:rPr>
          <w:rFonts w:ascii="Times New Roman" w:eastAsia="Times New Roman" w:hAnsi="Times New Roman" w:cs="Times New Roman"/>
          <w:sz w:val="24"/>
          <w:szCs w:val="24"/>
        </w:rPr>
        <w:t>)</w:t>
      </w:r>
      <w:r w:rsidR="003C0BE2" w:rsidRPr="004C3ED6">
        <w:rPr>
          <w:rFonts w:ascii="Times New Roman" w:eastAsia="Times New Roman" w:hAnsi="Times New Roman" w:cs="Times New Roman"/>
          <w:sz w:val="24"/>
          <w:szCs w:val="24"/>
          <w:lang w:eastAsia="lv-LV"/>
        </w:rPr>
        <w:t xml:space="preserve"> </w:t>
      </w:r>
      <w:r w:rsidRPr="004C3ED6">
        <w:rPr>
          <w:rFonts w:ascii="Times New Roman" w:eastAsia="Times New Roman" w:hAnsi="Times New Roman" w:cs="Times New Roman"/>
          <w:sz w:val="24"/>
          <w:szCs w:val="24"/>
        </w:rPr>
        <w:t>rezultātiem</w:t>
      </w:r>
      <w:r w:rsidR="008A18FF" w:rsidRPr="004C3ED6">
        <w:rPr>
          <w:rFonts w:ascii="Times New Roman" w:eastAsia="Times New Roman" w:hAnsi="Times New Roman" w:cs="Times New Roman"/>
          <w:sz w:val="24"/>
          <w:szCs w:val="24"/>
        </w:rPr>
        <w:t xml:space="preserve"> Atklāta konkursa __.daļā</w:t>
      </w:r>
      <w:r w:rsidRPr="004C3ED6">
        <w:rPr>
          <w:rFonts w:ascii="Times New Roman" w:eastAsia="Times New Roman" w:hAnsi="Times New Roman" w:cs="Times New Roman"/>
          <w:sz w:val="24"/>
          <w:szCs w:val="24"/>
        </w:rPr>
        <w:t>, noslēdz šāda sat</w:t>
      </w:r>
      <w:r w:rsidRPr="00C82C7E">
        <w:rPr>
          <w:rFonts w:ascii="Times New Roman" w:eastAsia="Times New Roman" w:hAnsi="Times New Roman" w:cs="Times New Roman"/>
          <w:sz w:val="24"/>
          <w:szCs w:val="23"/>
        </w:rPr>
        <w:t xml:space="preserve">ura pirkuma līgumu (turpmāk – Līgums): </w:t>
      </w:r>
    </w:p>
    <w:bookmarkEnd w:id="2"/>
    <w:p w14:paraId="5281489E"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Līguma priekšmets</w:t>
      </w:r>
    </w:p>
    <w:p w14:paraId="44CBAFB0" w14:textId="31442C97" w:rsidR="00C82C7E" w:rsidRPr="007A6B10"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Pircējs pērk un Pārdevējs pārdod un piegādā Pircējam </w:t>
      </w:r>
      <w:r w:rsidR="00DF7F26">
        <w:rPr>
          <w:rFonts w:ascii="Times New Roman" w:eastAsia="Times New Roman" w:hAnsi="Times New Roman" w:cs="Times New Roman"/>
          <w:b/>
          <w:sz w:val="24"/>
          <w:szCs w:val="24"/>
        </w:rPr>
        <w:t xml:space="preserve">datorklašu un/vai </w:t>
      </w:r>
      <w:proofErr w:type="spellStart"/>
      <w:r w:rsidR="00DF7F26">
        <w:rPr>
          <w:rFonts w:ascii="Times New Roman" w:eastAsia="Times New Roman" w:hAnsi="Times New Roman" w:cs="Times New Roman"/>
          <w:b/>
          <w:sz w:val="24"/>
          <w:szCs w:val="24"/>
        </w:rPr>
        <w:t>datorlaboratorijas</w:t>
      </w:r>
      <w:proofErr w:type="spellEnd"/>
      <w:r w:rsidR="00DF7F26">
        <w:rPr>
          <w:rFonts w:ascii="Times New Roman" w:eastAsia="Times New Roman" w:hAnsi="Times New Roman" w:cs="Times New Roman"/>
          <w:b/>
          <w:sz w:val="24"/>
          <w:szCs w:val="24"/>
        </w:rPr>
        <w:t xml:space="preserve"> aprīkojumu</w:t>
      </w:r>
      <w:r w:rsidR="00BB1FC8">
        <w:rPr>
          <w:rFonts w:ascii="Times New Roman" w:eastAsia="Times New Roman" w:hAnsi="Times New Roman" w:cs="Times New Roman"/>
          <w:b/>
          <w:sz w:val="24"/>
          <w:szCs w:val="24"/>
        </w:rPr>
        <w:t xml:space="preserve"> - _________________ </w:t>
      </w:r>
      <w:r w:rsidR="00BB1FC8">
        <w:rPr>
          <w:rFonts w:ascii="Times New Roman" w:hAnsi="Times New Roman"/>
          <w:bCs/>
          <w:i/>
          <w:color w:val="538135" w:themeColor="accent6" w:themeShade="BF"/>
          <w:sz w:val="23"/>
          <w:szCs w:val="23"/>
        </w:rPr>
        <w:t xml:space="preserve">(norāda atbilstoši </w:t>
      </w:r>
      <w:r w:rsidR="00BC5367">
        <w:rPr>
          <w:rFonts w:ascii="Times New Roman" w:hAnsi="Times New Roman"/>
          <w:bCs/>
          <w:i/>
          <w:color w:val="538135" w:themeColor="accent6" w:themeShade="BF"/>
          <w:sz w:val="23"/>
          <w:szCs w:val="23"/>
        </w:rPr>
        <w:t>Atklāt</w:t>
      </w:r>
      <w:r w:rsidR="00BB1FC8">
        <w:rPr>
          <w:rFonts w:ascii="Times New Roman" w:hAnsi="Times New Roman"/>
          <w:bCs/>
          <w:i/>
          <w:color w:val="538135" w:themeColor="accent6" w:themeShade="BF"/>
          <w:sz w:val="23"/>
          <w:szCs w:val="23"/>
        </w:rPr>
        <w:t>a priekšmeta daļas iepirkuma priekšmetam)</w:t>
      </w:r>
      <w:r w:rsidRPr="007A6B10">
        <w:rPr>
          <w:rFonts w:ascii="Times New Roman" w:eastAsia="Times New Roman" w:hAnsi="Times New Roman" w:cs="Times New Roman"/>
          <w:i/>
          <w:color w:val="538135" w:themeColor="accent6" w:themeShade="BF"/>
          <w:sz w:val="24"/>
          <w:szCs w:val="24"/>
          <w:lang w:eastAsia="lv-LV"/>
        </w:rPr>
        <w:t xml:space="preserve"> </w:t>
      </w:r>
      <w:r w:rsidRPr="007A6B10">
        <w:rPr>
          <w:rFonts w:ascii="Times New Roman" w:eastAsia="Times New Roman" w:hAnsi="Times New Roman" w:cs="Times New Roman"/>
          <w:sz w:val="24"/>
          <w:szCs w:val="24"/>
        </w:rPr>
        <w:t xml:space="preserve">saskaņā ar </w:t>
      </w:r>
      <w:r w:rsidR="001B245D">
        <w:rPr>
          <w:rFonts w:ascii="Times New Roman" w:eastAsia="Times New Roman" w:hAnsi="Times New Roman" w:cs="Times New Roman"/>
          <w:sz w:val="24"/>
          <w:szCs w:val="24"/>
        </w:rPr>
        <w:t xml:space="preserve">tehnisko specifikāciju - </w:t>
      </w:r>
      <w:r w:rsidRPr="007A6B10">
        <w:rPr>
          <w:rFonts w:ascii="Times New Roman" w:eastAsia="Times New Roman" w:hAnsi="Times New Roman" w:cs="Times New Roman"/>
          <w:sz w:val="24"/>
          <w:szCs w:val="24"/>
        </w:rPr>
        <w:t>tehnisko un finanšu piedāvājumu (turpmāk – Prece(-s)), kas tiek noformēt</w:t>
      </w:r>
      <w:r w:rsidR="003C0BE2">
        <w:rPr>
          <w:rFonts w:ascii="Times New Roman" w:eastAsia="Times New Roman" w:hAnsi="Times New Roman" w:cs="Times New Roman"/>
          <w:sz w:val="24"/>
          <w:szCs w:val="24"/>
        </w:rPr>
        <w:t xml:space="preserve">s un pievienots Līgumam kā tā </w:t>
      </w:r>
      <w:r w:rsidR="001B245D">
        <w:rPr>
          <w:rFonts w:ascii="Times New Roman" w:eastAsia="Times New Roman" w:hAnsi="Times New Roman" w:cs="Times New Roman"/>
          <w:sz w:val="24"/>
          <w:szCs w:val="24"/>
        </w:rPr>
        <w:t>1</w:t>
      </w:r>
      <w:r w:rsidR="003C0BE2">
        <w:rPr>
          <w:rFonts w:ascii="Times New Roman" w:eastAsia="Times New Roman" w:hAnsi="Times New Roman" w:cs="Times New Roman"/>
          <w:sz w:val="24"/>
          <w:szCs w:val="24"/>
        </w:rPr>
        <w:t xml:space="preserve">. </w:t>
      </w:r>
      <w:r w:rsidR="007C4A03">
        <w:rPr>
          <w:rFonts w:ascii="Times New Roman" w:eastAsia="Times New Roman" w:hAnsi="Times New Roman" w:cs="Times New Roman"/>
          <w:sz w:val="24"/>
          <w:szCs w:val="24"/>
        </w:rPr>
        <w:t xml:space="preserve">pielikums </w:t>
      </w:r>
      <w:r w:rsidR="003C0BE2">
        <w:rPr>
          <w:rFonts w:ascii="Times New Roman" w:eastAsia="Times New Roman" w:hAnsi="Times New Roman" w:cs="Times New Roman"/>
          <w:i/>
          <w:color w:val="538135" w:themeColor="accent6" w:themeShade="BF"/>
          <w:sz w:val="24"/>
          <w:szCs w:val="24"/>
          <w:lang w:eastAsia="lv-LV"/>
        </w:rPr>
        <w:t>(norāda atbilstoši nepieciešamībai</w:t>
      </w:r>
      <w:r w:rsidR="003C0BE2" w:rsidRPr="007A6B10">
        <w:rPr>
          <w:rFonts w:ascii="Times New Roman" w:eastAsia="Times New Roman" w:hAnsi="Times New Roman" w:cs="Times New Roman"/>
          <w:i/>
          <w:color w:val="538135" w:themeColor="accent6" w:themeShade="BF"/>
          <w:sz w:val="24"/>
          <w:szCs w:val="24"/>
          <w:lang w:eastAsia="lv-LV"/>
        </w:rPr>
        <w:t>)</w:t>
      </w:r>
      <w:r w:rsidRPr="007A6B10">
        <w:rPr>
          <w:rFonts w:ascii="Times New Roman" w:eastAsia="Times New Roman" w:hAnsi="Times New Roman" w:cs="Times New Roman"/>
          <w:sz w:val="24"/>
          <w:szCs w:val="24"/>
        </w:rPr>
        <w:t xml:space="preserve"> un ir neatņemama Līguma sastāvdaļa.</w:t>
      </w:r>
    </w:p>
    <w:p w14:paraId="551FC80E" w14:textId="371EABF2" w:rsidR="00C82C7E" w:rsidRPr="004C3ED6"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7A6B10">
        <w:rPr>
          <w:rFonts w:ascii="Times New Roman" w:eastAsia="Times New Roman" w:hAnsi="Times New Roman" w:cs="Times New Roman"/>
          <w:sz w:val="24"/>
          <w:szCs w:val="24"/>
        </w:rPr>
        <w:t xml:space="preserve">Pārdevējs Preces piegādi veic pats ar saviem līdzekļiem un citiem nepieciešamajiem </w:t>
      </w:r>
      <w:r w:rsidRPr="004C3ED6">
        <w:rPr>
          <w:rFonts w:ascii="Times New Roman" w:eastAsia="Times New Roman" w:hAnsi="Times New Roman" w:cs="Times New Roman"/>
          <w:sz w:val="24"/>
          <w:szCs w:val="24"/>
        </w:rPr>
        <w:t xml:space="preserve">resursiem uz adresi </w:t>
      </w:r>
      <w:r w:rsidR="00846659" w:rsidRPr="004C3ED6">
        <w:rPr>
          <w:rFonts w:ascii="Times New Roman" w:eastAsia="Times New Roman" w:hAnsi="Times New Roman" w:cs="Times New Roman"/>
          <w:sz w:val="24"/>
          <w:szCs w:val="24"/>
        </w:rPr>
        <w:t>Rīgas administratīvās teritorijas robežās</w:t>
      </w:r>
      <w:r w:rsidRPr="004C3ED6">
        <w:rPr>
          <w:rFonts w:ascii="Times New Roman" w:eastAsia="Times New Roman" w:hAnsi="Times New Roman" w:cs="Times New Roman"/>
          <w:sz w:val="24"/>
          <w:szCs w:val="24"/>
        </w:rPr>
        <w:t xml:space="preserve">, iepriekš saskaņojot Preču piegādes </w:t>
      </w:r>
      <w:r w:rsidR="00846659" w:rsidRPr="004C3ED6">
        <w:rPr>
          <w:rFonts w:ascii="Times New Roman" w:eastAsia="Times New Roman" w:hAnsi="Times New Roman" w:cs="Times New Roman"/>
          <w:sz w:val="24"/>
          <w:szCs w:val="24"/>
        </w:rPr>
        <w:t xml:space="preserve">precīzu vietu, </w:t>
      </w:r>
      <w:r w:rsidRPr="004C3ED6">
        <w:rPr>
          <w:rFonts w:ascii="Times New Roman" w:eastAsia="Times New Roman" w:hAnsi="Times New Roman" w:cs="Times New Roman"/>
          <w:sz w:val="24"/>
          <w:szCs w:val="24"/>
        </w:rPr>
        <w:t>laiku ar Līguma kontaktpersonu, kas noteikta Līguma 1</w:t>
      </w:r>
      <w:r w:rsidR="008C70CF" w:rsidRPr="004C3ED6">
        <w:rPr>
          <w:rFonts w:ascii="Times New Roman" w:eastAsia="Times New Roman" w:hAnsi="Times New Roman" w:cs="Times New Roman"/>
          <w:sz w:val="24"/>
          <w:szCs w:val="24"/>
        </w:rPr>
        <w:t>1</w:t>
      </w:r>
      <w:r w:rsidRPr="004C3ED6">
        <w:rPr>
          <w:rFonts w:ascii="Times New Roman" w:eastAsia="Times New Roman" w:hAnsi="Times New Roman" w:cs="Times New Roman"/>
          <w:sz w:val="24"/>
          <w:szCs w:val="24"/>
        </w:rPr>
        <w:t>.</w:t>
      </w:r>
      <w:r w:rsidR="008C70CF" w:rsidRPr="004C3ED6">
        <w:rPr>
          <w:rFonts w:ascii="Times New Roman" w:eastAsia="Times New Roman" w:hAnsi="Times New Roman" w:cs="Times New Roman"/>
          <w:sz w:val="24"/>
          <w:szCs w:val="24"/>
        </w:rPr>
        <w:t>1</w:t>
      </w:r>
      <w:r w:rsidRPr="004C3ED6">
        <w:rPr>
          <w:rFonts w:ascii="Times New Roman" w:eastAsia="Times New Roman" w:hAnsi="Times New Roman" w:cs="Times New Roman"/>
          <w:sz w:val="24"/>
          <w:szCs w:val="24"/>
        </w:rPr>
        <w:t>.</w:t>
      </w:r>
      <w:r w:rsidR="00EF6E9C" w:rsidRPr="004C3ED6">
        <w:rPr>
          <w:rFonts w:ascii="Times New Roman" w:eastAsia="Times New Roman" w:hAnsi="Times New Roman" w:cs="Times New Roman"/>
          <w:sz w:val="24"/>
          <w:szCs w:val="24"/>
        </w:rPr>
        <w:t xml:space="preserve"> </w:t>
      </w:r>
      <w:r w:rsidRPr="004C3ED6">
        <w:rPr>
          <w:rFonts w:ascii="Times New Roman" w:eastAsia="Times New Roman" w:hAnsi="Times New Roman" w:cs="Times New Roman"/>
          <w:sz w:val="24"/>
          <w:szCs w:val="24"/>
        </w:rPr>
        <w:t>punktā.</w:t>
      </w:r>
    </w:p>
    <w:p w14:paraId="3F4AA81D" w14:textId="018E5631" w:rsidR="007A6B10" w:rsidRPr="004C3ED6" w:rsidRDefault="007A6B10"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3" w:name="_Hlk74561871"/>
      <w:r w:rsidRPr="004C3ED6">
        <w:rPr>
          <w:rFonts w:ascii="Times New Roman" w:eastAsia="Times New Roman" w:hAnsi="Times New Roman" w:cs="Times New Roman"/>
          <w:sz w:val="24"/>
          <w:szCs w:val="24"/>
        </w:rPr>
        <w:t>Pircējs</w:t>
      </w:r>
      <w:r w:rsidRPr="004C3ED6">
        <w:rPr>
          <w:rFonts w:ascii="Times New Roman" w:hAnsi="Times New Roman" w:cs="Times New Roman"/>
          <w:noProof/>
          <w:sz w:val="24"/>
          <w:szCs w:val="24"/>
        </w:rPr>
        <w:t xml:space="preserve"> ir tiesīgs no Pārdevēja iegādāties arī citas līdzīgas</w:t>
      </w:r>
      <w:r w:rsidR="00D243A8" w:rsidRPr="004C3ED6">
        <w:rPr>
          <w:rFonts w:ascii="Times New Roman" w:hAnsi="Times New Roman" w:cs="Times New Roman"/>
          <w:noProof/>
          <w:sz w:val="24"/>
          <w:szCs w:val="24"/>
        </w:rPr>
        <w:t>/līdzvērtīgas</w:t>
      </w:r>
      <w:r w:rsidRPr="004C3ED6">
        <w:rPr>
          <w:rFonts w:ascii="Times New Roman" w:hAnsi="Times New Roman" w:cs="Times New Roman"/>
          <w:noProof/>
          <w:sz w:val="24"/>
          <w:szCs w:val="24"/>
        </w:rPr>
        <w:t xml:space="preserve"> preces, kuru nepieciešamību uz Līguma slēgšanas brīdi </w:t>
      </w:r>
      <w:r w:rsidR="00D243A8" w:rsidRPr="004C3ED6">
        <w:rPr>
          <w:rFonts w:ascii="Times New Roman" w:hAnsi="Times New Roman" w:cs="Times New Roman"/>
          <w:noProof/>
          <w:sz w:val="24"/>
          <w:szCs w:val="24"/>
        </w:rPr>
        <w:t xml:space="preserve">Pircējs </w:t>
      </w:r>
      <w:r w:rsidRPr="004C3ED6">
        <w:rPr>
          <w:rFonts w:ascii="Times New Roman" w:hAnsi="Times New Roman" w:cs="Times New Roman"/>
          <w:noProof/>
          <w:sz w:val="24"/>
          <w:szCs w:val="24"/>
        </w:rPr>
        <w:t>nevar paredzēt</w:t>
      </w:r>
      <w:r w:rsidR="004C3ED6" w:rsidRPr="004C3ED6">
        <w:rPr>
          <w:rFonts w:ascii="Times New Roman" w:hAnsi="Times New Roman" w:cs="Times New Roman"/>
          <w:noProof/>
          <w:sz w:val="24"/>
          <w:szCs w:val="24"/>
        </w:rPr>
        <w:t xml:space="preserve"> </w:t>
      </w:r>
      <w:r w:rsidR="004C3ED6" w:rsidRPr="004C3ED6">
        <w:rPr>
          <w:rFonts w:ascii="Times New Roman" w:hAnsi="Times New Roman" w:cs="Times New Roman"/>
          <w:sz w:val="24"/>
          <w:szCs w:val="24"/>
        </w:rPr>
        <w:t>un kuras nepieciešamas Līguma 1.1.punktā noteiktā iepirkuma priekšmeta realizācijai</w:t>
      </w:r>
      <w:r w:rsidRPr="004C3ED6">
        <w:rPr>
          <w:rFonts w:ascii="Times New Roman" w:hAnsi="Times New Roman" w:cs="Times New Roman"/>
          <w:noProof/>
          <w:sz w:val="24"/>
          <w:szCs w:val="24"/>
        </w:rPr>
        <w:t>, nepārsniedzot</w:t>
      </w:r>
      <w:r w:rsidR="003C0BE2" w:rsidRPr="004C3ED6">
        <w:rPr>
          <w:rFonts w:ascii="Times New Roman" w:hAnsi="Times New Roman" w:cs="Times New Roman"/>
          <w:noProof/>
          <w:sz w:val="24"/>
          <w:szCs w:val="24"/>
        </w:rPr>
        <w:t xml:space="preserve"> 10% no kopējās</w:t>
      </w:r>
      <w:r w:rsidR="00D04C75" w:rsidRPr="004C3ED6">
        <w:rPr>
          <w:rFonts w:ascii="Times New Roman" w:hAnsi="Times New Roman" w:cs="Times New Roman"/>
          <w:noProof/>
          <w:sz w:val="24"/>
          <w:szCs w:val="24"/>
        </w:rPr>
        <w:t xml:space="preserve"> L</w:t>
      </w:r>
      <w:r w:rsidR="00D243A8" w:rsidRPr="004C3ED6">
        <w:rPr>
          <w:rFonts w:ascii="Times New Roman" w:hAnsi="Times New Roman" w:cs="Times New Roman"/>
          <w:noProof/>
          <w:sz w:val="24"/>
          <w:szCs w:val="24"/>
        </w:rPr>
        <w:t>īguma 2.1.</w:t>
      </w:r>
      <w:r w:rsidR="00EF6E9C" w:rsidRPr="004C3ED6">
        <w:rPr>
          <w:rFonts w:ascii="Times New Roman" w:hAnsi="Times New Roman" w:cs="Times New Roman"/>
          <w:noProof/>
          <w:sz w:val="24"/>
          <w:szCs w:val="24"/>
        </w:rPr>
        <w:t xml:space="preserve"> punktā </w:t>
      </w:r>
      <w:r w:rsidR="00D243A8" w:rsidRPr="004C3ED6">
        <w:rPr>
          <w:rFonts w:ascii="Times New Roman" w:hAnsi="Times New Roman" w:cs="Times New Roman"/>
          <w:noProof/>
          <w:sz w:val="24"/>
          <w:szCs w:val="24"/>
        </w:rPr>
        <w:t>notei</w:t>
      </w:r>
      <w:r w:rsidR="00D04C75" w:rsidRPr="004C3ED6">
        <w:rPr>
          <w:rFonts w:ascii="Times New Roman" w:hAnsi="Times New Roman" w:cs="Times New Roman"/>
          <w:noProof/>
          <w:sz w:val="24"/>
          <w:szCs w:val="24"/>
        </w:rPr>
        <w:t xml:space="preserve">ktās </w:t>
      </w:r>
      <w:r w:rsidR="003C0BE2" w:rsidRPr="004C3ED6">
        <w:rPr>
          <w:rFonts w:ascii="Times New Roman" w:hAnsi="Times New Roman" w:cs="Times New Roman"/>
          <w:noProof/>
          <w:sz w:val="24"/>
          <w:szCs w:val="24"/>
        </w:rPr>
        <w:t>līgumcenas</w:t>
      </w:r>
      <w:r w:rsidRPr="004C3ED6">
        <w:rPr>
          <w:rFonts w:ascii="Times New Roman" w:hAnsi="Times New Roman" w:cs="Times New Roman"/>
          <w:noProof/>
          <w:sz w:val="24"/>
          <w:szCs w:val="24"/>
        </w:rPr>
        <w:t>.</w:t>
      </w:r>
    </w:p>
    <w:bookmarkEnd w:id="3"/>
    <w:p w14:paraId="2E203102" w14:textId="77777777" w:rsidR="007A6B10" w:rsidRPr="007A6B10" w:rsidRDefault="007A6B10"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7A6B10">
        <w:rPr>
          <w:rFonts w:ascii="Times New Roman" w:eastAsia="Times New Roman" w:hAnsi="Times New Roman" w:cs="Times New Roman"/>
          <w:sz w:val="24"/>
          <w:szCs w:val="24"/>
        </w:rPr>
        <w:t>Gadījumā</w:t>
      </w:r>
      <w:r w:rsidRPr="007A6B10">
        <w:rPr>
          <w:rFonts w:ascii="Times New Roman" w:hAnsi="Times New Roman" w:cs="Times New Roman"/>
          <w:noProof/>
          <w:sz w:val="24"/>
          <w:szCs w:val="24"/>
        </w:rPr>
        <w:t>, ja ražotājs ir pārtraucis ražošanu kādai no Pārdevēja tehn</w:t>
      </w:r>
      <w:r w:rsidR="00D243A8">
        <w:rPr>
          <w:rFonts w:ascii="Times New Roman" w:hAnsi="Times New Roman" w:cs="Times New Roman"/>
          <w:noProof/>
          <w:sz w:val="24"/>
          <w:szCs w:val="24"/>
        </w:rPr>
        <w:t>iskajā piedāvājumā norādītaj</w:t>
      </w:r>
      <w:r w:rsidR="003A3584">
        <w:rPr>
          <w:rFonts w:ascii="Times New Roman" w:hAnsi="Times New Roman" w:cs="Times New Roman"/>
          <w:noProof/>
          <w:sz w:val="24"/>
          <w:szCs w:val="24"/>
        </w:rPr>
        <w:t>ām</w:t>
      </w:r>
      <w:r w:rsidR="00D243A8">
        <w:rPr>
          <w:rFonts w:ascii="Times New Roman" w:hAnsi="Times New Roman" w:cs="Times New Roman"/>
          <w:noProof/>
          <w:sz w:val="24"/>
          <w:szCs w:val="24"/>
        </w:rPr>
        <w:t xml:space="preserve"> P</w:t>
      </w:r>
      <w:r w:rsidRPr="007A6B10">
        <w:rPr>
          <w:rFonts w:ascii="Times New Roman" w:hAnsi="Times New Roman" w:cs="Times New Roman"/>
          <w:noProof/>
          <w:sz w:val="24"/>
          <w:szCs w:val="24"/>
        </w:rPr>
        <w:t>rec</w:t>
      </w:r>
      <w:r w:rsidR="003A3584">
        <w:rPr>
          <w:rFonts w:ascii="Times New Roman" w:hAnsi="Times New Roman" w:cs="Times New Roman"/>
          <w:noProof/>
          <w:sz w:val="24"/>
          <w:szCs w:val="24"/>
        </w:rPr>
        <w:t>ēm</w:t>
      </w:r>
      <w:r w:rsidRPr="007A6B10">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C82C7E" w:rsidRDefault="00C82C7E"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Līguma summa un norēķinu kārtība</w:t>
      </w:r>
    </w:p>
    <w:p w14:paraId="6D798DEA" w14:textId="6E3579A6" w:rsidR="0068182D" w:rsidRPr="0068182D" w:rsidRDefault="00104525"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Pr>
          <w:rFonts w:ascii="Times New Roman" w:eastAsia="Times New Roman" w:hAnsi="Times New Roman" w:cs="Times New Roman"/>
          <w:sz w:val="24"/>
          <w:szCs w:val="23"/>
        </w:rPr>
        <w:t>Līgumcena par Preču iegādi</w:t>
      </w:r>
      <w:r w:rsidR="000A3B4E">
        <w:rPr>
          <w:rFonts w:ascii="Times New Roman" w:eastAsia="Times New Roman" w:hAnsi="Times New Roman" w:cs="Times New Roman"/>
          <w:sz w:val="24"/>
          <w:szCs w:val="23"/>
        </w:rPr>
        <w:t xml:space="preserve"> un piegādi</w:t>
      </w:r>
      <w:r w:rsidR="00D04C75">
        <w:rPr>
          <w:rFonts w:ascii="Times New Roman" w:eastAsia="Times New Roman" w:hAnsi="Times New Roman" w:cs="Times New Roman"/>
          <w:sz w:val="24"/>
          <w:szCs w:val="23"/>
        </w:rPr>
        <w:t xml:space="preserve"> Pircējam</w:t>
      </w:r>
      <w:r w:rsidR="003D5FD5">
        <w:rPr>
          <w:rFonts w:ascii="Times New Roman" w:eastAsia="Times New Roman" w:hAnsi="Times New Roman" w:cs="Times New Roman"/>
          <w:sz w:val="24"/>
          <w:szCs w:val="23"/>
        </w:rPr>
        <w:t xml:space="preserve"> saskaņā ar Pārdevēja piedāvājumu Atklātā konkursā</w:t>
      </w:r>
      <w:r w:rsidR="00D04C75">
        <w:rPr>
          <w:rFonts w:ascii="Times New Roman" w:eastAsia="Times New Roman" w:hAnsi="Times New Roman" w:cs="Times New Roman"/>
          <w:sz w:val="24"/>
          <w:szCs w:val="23"/>
        </w:rPr>
        <w:t xml:space="preserve"> </w:t>
      </w:r>
      <w:r>
        <w:rPr>
          <w:rFonts w:ascii="Times New Roman" w:eastAsia="Times New Roman" w:hAnsi="Times New Roman" w:cs="Times New Roman"/>
          <w:sz w:val="24"/>
          <w:szCs w:val="23"/>
        </w:rPr>
        <w:t xml:space="preserve"> </w:t>
      </w:r>
      <w:r w:rsidR="003D5FD5">
        <w:rPr>
          <w:rFonts w:ascii="Times New Roman" w:eastAsia="Times New Roman" w:hAnsi="Times New Roman" w:cs="Times New Roman"/>
          <w:sz w:val="24"/>
          <w:szCs w:val="23"/>
        </w:rPr>
        <w:t>ir</w:t>
      </w:r>
      <w:r w:rsidR="00181D32">
        <w:rPr>
          <w:rFonts w:ascii="Times New Roman" w:eastAsia="Times New Roman" w:hAnsi="Times New Roman" w:cs="Times New Roman"/>
          <w:sz w:val="24"/>
          <w:szCs w:val="23"/>
        </w:rPr>
        <w:t xml:space="preserve"> </w:t>
      </w:r>
      <w:r w:rsidR="00BC5367">
        <w:rPr>
          <w:rFonts w:ascii="Times New Roman" w:eastAsia="Times New Roman" w:hAnsi="Times New Roman" w:cs="Times New Roman"/>
          <w:sz w:val="24"/>
          <w:szCs w:val="23"/>
        </w:rPr>
        <w:t>_______________</w:t>
      </w:r>
      <w:r w:rsidR="00C82C7E" w:rsidRPr="005B60A1">
        <w:rPr>
          <w:rFonts w:ascii="Times New Roman" w:eastAsia="Times New Roman" w:hAnsi="Times New Roman" w:cs="Times New Roman"/>
          <w:sz w:val="24"/>
          <w:szCs w:val="23"/>
        </w:rPr>
        <w:t xml:space="preserve"> </w:t>
      </w:r>
      <w:proofErr w:type="spellStart"/>
      <w:r w:rsidR="00C87303" w:rsidRPr="005B60A1">
        <w:rPr>
          <w:rFonts w:ascii="Times New Roman" w:eastAsia="Times New Roman" w:hAnsi="Times New Roman" w:cs="Times New Roman"/>
          <w:i/>
          <w:sz w:val="24"/>
          <w:szCs w:val="23"/>
        </w:rPr>
        <w:t>euro</w:t>
      </w:r>
      <w:proofErr w:type="spellEnd"/>
      <w:r>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trīs simti tūkstoši</w:t>
      </w:r>
      <w:r w:rsidR="00C82C7E" w:rsidRPr="005B60A1">
        <w:rPr>
          <w:rFonts w:ascii="Times New Roman" w:eastAsia="Times New Roman" w:hAnsi="Times New Roman" w:cs="Times New Roman"/>
          <w:sz w:val="24"/>
          <w:szCs w:val="23"/>
        </w:rPr>
        <w:t xml:space="preserve"> </w:t>
      </w:r>
      <w:proofErr w:type="spellStart"/>
      <w:r w:rsidR="00C82C7E" w:rsidRPr="005B60A1">
        <w:rPr>
          <w:rFonts w:ascii="Times New Roman" w:eastAsia="Times New Roman" w:hAnsi="Times New Roman" w:cs="Times New Roman"/>
          <w:i/>
          <w:sz w:val="24"/>
          <w:szCs w:val="23"/>
        </w:rPr>
        <w:t>euro</w:t>
      </w:r>
      <w:proofErr w:type="spellEnd"/>
      <w:r w:rsidR="000A3B4E">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00</w:t>
      </w:r>
      <w:r w:rsidR="00C82C7E" w:rsidRPr="005B60A1">
        <w:rPr>
          <w:rFonts w:ascii="Times New Roman" w:eastAsia="Times New Roman" w:hAnsi="Times New Roman" w:cs="Times New Roman"/>
          <w:sz w:val="24"/>
          <w:szCs w:val="23"/>
        </w:rPr>
        <w:t xml:space="preserve"> centi)</w:t>
      </w:r>
      <w:r w:rsidR="00BC5367">
        <w:rPr>
          <w:rFonts w:ascii="Times New Roman" w:eastAsia="Times New Roman" w:hAnsi="Times New Roman" w:cs="Times New Roman"/>
          <w:sz w:val="24"/>
          <w:szCs w:val="23"/>
        </w:rPr>
        <w:t xml:space="preserve"> </w:t>
      </w:r>
      <w:r w:rsidR="00BC5367">
        <w:rPr>
          <w:rFonts w:ascii="Times New Roman" w:eastAsia="Times New Roman" w:hAnsi="Times New Roman"/>
          <w:i/>
          <w:color w:val="538135" w:themeColor="accent6" w:themeShade="BF"/>
          <w:sz w:val="24"/>
          <w:szCs w:val="24"/>
          <w:lang w:eastAsia="lv-LV"/>
        </w:rPr>
        <w:t>(norāda atbilstoši Atklāta iepirkuma priekšmeta daļai)</w:t>
      </w:r>
      <w:r w:rsidR="00C82C7E" w:rsidRPr="00C82C7E">
        <w:rPr>
          <w:rFonts w:ascii="Times New Roman" w:eastAsia="Times New Roman" w:hAnsi="Times New Roman" w:cs="Times New Roman"/>
          <w:sz w:val="24"/>
          <w:szCs w:val="23"/>
        </w:rPr>
        <w:t>, bez pievienotās v</w:t>
      </w:r>
      <w:r w:rsidR="0068182D" w:rsidRPr="0068182D">
        <w:rPr>
          <w:rFonts w:ascii="Times New Roman" w:eastAsia="Times New Roman" w:hAnsi="Times New Roman" w:cs="Times New Roman"/>
          <w:sz w:val="24"/>
          <w:szCs w:val="23"/>
        </w:rPr>
        <w:t>ērtības nodokļa (turpmāk – PVN)</w:t>
      </w:r>
      <w:r w:rsidR="00124B33">
        <w:rPr>
          <w:rFonts w:ascii="Times New Roman" w:eastAsia="Times New Roman" w:hAnsi="Times New Roman" w:cs="Times New Roman"/>
          <w:sz w:val="24"/>
          <w:szCs w:val="23"/>
        </w:rPr>
        <w:t xml:space="preserve"> </w:t>
      </w:r>
      <w:r w:rsidR="00D243A8">
        <w:rPr>
          <w:rFonts w:ascii="Times New Roman" w:eastAsia="Times New Roman" w:hAnsi="Times New Roman" w:cs="Times New Roman"/>
          <w:sz w:val="24"/>
          <w:szCs w:val="23"/>
        </w:rPr>
        <w:t>(turpmāk – Līgumcena)</w:t>
      </w:r>
      <w:r w:rsidR="00D04C75" w:rsidRPr="00FE3991">
        <w:rPr>
          <w:rFonts w:ascii="Times New Roman" w:eastAsia="Times New Roman" w:hAnsi="Times New Roman" w:cs="Times New Roman"/>
          <w:i/>
          <w:sz w:val="24"/>
          <w:szCs w:val="24"/>
          <w:lang w:eastAsia="lv-LV"/>
        </w:rPr>
        <w:t>.</w:t>
      </w:r>
      <w:r w:rsidR="0068182D" w:rsidRPr="0068182D">
        <w:rPr>
          <w:rFonts w:ascii="Times New Roman" w:hAnsi="Times New Roman" w:cs="Times New Roman"/>
          <w:sz w:val="24"/>
          <w:szCs w:val="24"/>
        </w:rPr>
        <w:t xml:space="preserve"> Papildus Līgumcenai Pircējs maksā PVN Latvijas Republikā spēkā esošajos normatīvajos aktos noteiktajā apmērā</w:t>
      </w:r>
      <w:r w:rsidR="0068182D" w:rsidRPr="0068182D">
        <w:rPr>
          <w:rFonts w:ascii="Times New Roman" w:eastAsia="Times New Roman" w:hAnsi="Times New Roman" w:cs="Times New Roman"/>
          <w:sz w:val="24"/>
          <w:szCs w:val="24"/>
        </w:rPr>
        <w:t>.</w:t>
      </w:r>
    </w:p>
    <w:p w14:paraId="6B463621" w14:textId="6B4D6A9D" w:rsidR="00662C1B" w:rsidRPr="00C82C7E" w:rsidRDefault="00662C1B"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Cena par atsevišķām Preču vienībām ir atbilstīga Pārdevēja iesniegtaja</w:t>
      </w:r>
      <w:r w:rsidR="00F550B7">
        <w:rPr>
          <w:rFonts w:ascii="Times New Roman" w:eastAsia="Times New Roman" w:hAnsi="Times New Roman" w:cs="Times New Roman"/>
          <w:sz w:val="24"/>
          <w:szCs w:val="23"/>
        </w:rPr>
        <w:t>m finanšu piedāvājumam Atklātā konkursā</w:t>
      </w:r>
      <w:r w:rsidR="003C0BE2">
        <w:rPr>
          <w:rFonts w:ascii="Times New Roman" w:eastAsia="Times New Roman" w:hAnsi="Times New Roman" w:cs="Times New Roman"/>
          <w:sz w:val="24"/>
          <w:szCs w:val="23"/>
        </w:rPr>
        <w:t xml:space="preserve"> un noteikta Līguma </w:t>
      </w:r>
      <w:r w:rsidR="00FE3991" w:rsidRPr="00150FFC">
        <w:rPr>
          <w:rFonts w:ascii="Times New Roman" w:eastAsia="Times New Roman" w:hAnsi="Times New Roman" w:cs="Times New Roman"/>
          <w:sz w:val="24"/>
          <w:szCs w:val="24"/>
        </w:rPr>
        <w:t>____</w:t>
      </w:r>
      <w:r w:rsidR="003C0BE2">
        <w:rPr>
          <w:rFonts w:ascii="Times New Roman" w:eastAsia="Times New Roman" w:hAnsi="Times New Roman" w:cs="Times New Roman"/>
          <w:sz w:val="24"/>
          <w:szCs w:val="23"/>
        </w:rPr>
        <w:t xml:space="preserve">. </w:t>
      </w:r>
      <w:r w:rsidR="00181D32">
        <w:rPr>
          <w:rFonts w:ascii="Times New Roman" w:eastAsia="Times New Roman" w:hAnsi="Times New Roman" w:cs="Times New Roman"/>
          <w:sz w:val="24"/>
          <w:szCs w:val="23"/>
        </w:rPr>
        <w:t>p</w:t>
      </w:r>
      <w:r w:rsidR="003C0BE2">
        <w:rPr>
          <w:rFonts w:ascii="Times New Roman" w:eastAsia="Times New Roman" w:hAnsi="Times New Roman" w:cs="Times New Roman"/>
          <w:sz w:val="24"/>
          <w:szCs w:val="23"/>
        </w:rPr>
        <w:t>ielikumā</w:t>
      </w:r>
      <w:r w:rsidR="00181D32">
        <w:rPr>
          <w:rFonts w:ascii="Times New Roman" w:eastAsia="Times New Roman" w:hAnsi="Times New Roman" w:cs="Times New Roman"/>
          <w:sz w:val="24"/>
          <w:szCs w:val="23"/>
        </w:rPr>
        <w:t>.</w:t>
      </w:r>
    </w:p>
    <w:p w14:paraId="7F976E05"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saskaņā ar normatīvajiem aktiem turpmāk tiek grozīta PVN likme, Preces cena ar PVN tiek grozīta atbilstoši izmaiņām bez atsevišķas Pušu vienošanās, ņemot par pamatu cenu bez PVN, kas paliek nemainīga.</w:t>
      </w:r>
    </w:p>
    <w:p w14:paraId="6F64B485" w14:textId="22088EA8"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iCs/>
          <w:sz w:val="24"/>
          <w:szCs w:val="23"/>
        </w:rPr>
        <w:lastRenderedPageBreak/>
        <w:t xml:space="preserve">Pircējs pieņem un atzīst Pārdevēja elektronisko (nodokļu) rēķinu, ja tas noformēts atbilstoši normatīvo aktu prasībām un </w:t>
      </w:r>
      <w:r w:rsidRPr="00EE287D">
        <w:rPr>
          <w:rFonts w:ascii="Times New Roman" w:eastAsia="Times New Roman" w:hAnsi="Times New Roman" w:cs="Times New Roman"/>
          <w:iCs/>
          <w:sz w:val="24"/>
          <w:szCs w:val="24"/>
        </w:rPr>
        <w:t xml:space="preserve">nosūtīts uz </w:t>
      </w:r>
      <w:r w:rsidR="00D56E99">
        <w:rPr>
          <w:rFonts w:ascii="Times New Roman" w:hAnsi="Times New Roman" w:cs="Times New Roman"/>
          <w:sz w:val="24"/>
          <w:szCs w:val="24"/>
        </w:rPr>
        <w:t>Pārdevēja</w:t>
      </w:r>
      <w:bookmarkStart w:id="4" w:name="_GoBack"/>
      <w:bookmarkEnd w:id="4"/>
      <w:r w:rsidR="00EE287D" w:rsidRPr="00EE287D">
        <w:rPr>
          <w:rFonts w:ascii="Times New Roman" w:hAnsi="Times New Roman" w:cs="Times New Roman"/>
          <w:sz w:val="24"/>
          <w:szCs w:val="24"/>
        </w:rPr>
        <w:t xml:space="preserve"> </w:t>
      </w:r>
      <w:proofErr w:type="spellStart"/>
      <w:r w:rsidR="00EE287D" w:rsidRPr="00EE287D">
        <w:rPr>
          <w:rStyle w:val="CommentReference"/>
          <w:rFonts w:ascii="Times New Roman" w:eastAsia="Times New Roman" w:hAnsi="Times New Roman" w:cs="Times New Roman"/>
          <w:sz w:val="24"/>
          <w:szCs w:val="24"/>
          <w:lang w:eastAsia="lv-LV"/>
        </w:rPr>
        <w:t>eAdresi</w:t>
      </w:r>
      <w:proofErr w:type="spellEnd"/>
      <w:r w:rsidR="00A61AD7">
        <w:rPr>
          <w:rStyle w:val="FootnoteReference"/>
          <w:rFonts w:ascii="Times New Roman" w:eastAsia="Times New Roman" w:hAnsi="Times New Roman" w:cs="Times New Roman"/>
          <w:sz w:val="24"/>
          <w:szCs w:val="24"/>
          <w:lang w:eastAsia="lv-LV"/>
        </w:rPr>
        <w:footnoteReference w:id="1"/>
      </w:r>
      <w:r w:rsidR="00EE287D" w:rsidRPr="00EE287D">
        <w:rPr>
          <w:rStyle w:val="CommentReference"/>
          <w:rFonts w:ascii="Times New Roman" w:eastAsia="Times New Roman" w:hAnsi="Times New Roman" w:cs="Times New Roman"/>
          <w:sz w:val="24"/>
          <w:szCs w:val="24"/>
          <w:lang w:eastAsia="lv-LV"/>
        </w:rPr>
        <w:t>, pievienojot arī digitālu rēķinu PDF formātā</w:t>
      </w:r>
      <w:r w:rsidRPr="00EE287D">
        <w:rPr>
          <w:rFonts w:ascii="Times New Roman" w:eastAsia="Times New Roman" w:hAnsi="Times New Roman" w:cs="Times New Roman"/>
          <w:iCs/>
          <w:sz w:val="24"/>
          <w:szCs w:val="24"/>
        </w:rPr>
        <w:t xml:space="preserve">. Pretējā gadījumā </w:t>
      </w:r>
      <w:r w:rsidRPr="00EE287D">
        <w:rPr>
          <w:rFonts w:ascii="Times New Roman" w:eastAsia="Times New Roman" w:hAnsi="Times New Roman" w:cs="Times New Roman"/>
          <w:noProof/>
          <w:sz w:val="24"/>
          <w:szCs w:val="24"/>
        </w:rPr>
        <w:t>Pārdevējam</w:t>
      </w:r>
      <w:r w:rsidRPr="00C82C7E">
        <w:rPr>
          <w:rFonts w:ascii="Times New Roman" w:eastAsia="Times New Roman" w:hAnsi="Times New Roman" w:cs="Times New Roman"/>
          <w:noProof/>
          <w:sz w:val="24"/>
          <w:szCs w:val="23"/>
        </w:rPr>
        <w:t xml:space="preserve"> </w:t>
      </w:r>
      <w:r w:rsidRPr="00C82C7E">
        <w:rPr>
          <w:rFonts w:ascii="Times New Roman" w:eastAsia="Times New Roman" w:hAnsi="Times New Roman" w:cs="Times New Roman"/>
          <w:iCs/>
          <w:sz w:val="24"/>
          <w:szCs w:val="23"/>
        </w:rPr>
        <w:t>jāiesniedz Pircējam rēķins rakstveidā.</w:t>
      </w:r>
    </w:p>
    <w:p w14:paraId="056E3227"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Pr>
          <w:rFonts w:ascii="Times New Roman" w:eastAsia="Times New Roman" w:hAnsi="Times New Roman" w:cs="Times New Roman"/>
          <w:noProof/>
          <w:sz w:val="24"/>
          <w:szCs w:val="23"/>
        </w:rPr>
        <w:t xml:space="preserve">apmaiņu, ja tāda nepieciešama, </w:t>
      </w:r>
      <w:r w:rsidRPr="00C82C7E">
        <w:rPr>
          <w:rFonts w:ascii="Times New Roman" w:eastAsia="Times New Roman" w:hAnsi="Times New Roman" w:cs="Times New Roman"/>
          <w:noProof/>
          <w:sz w:val="24"/>
          <w:szCs w:val="23"/>
        </w:rPr>
        <w:t xml:space="preserve">ražošanu, komplektēšanu, un garantijas/derīguma termiņa saistību izpildi u.c. </w:t>
      </w:r>
    </w:p>
    <w:p w14:paraId="6F86C1EE" w14:textId="77777777" w:rsidR="00C82C7E" w:rsidRPr="00C82C7E" w:rsidRDefault="00C82C7E"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 xml:space="preserve">veic ar pārskaitījumu uz Pārdevēja Līgumā norādīto bankas kontu 30 (trīsdesmit) dienu laikā pēc Pārdevēja izrakstīta rēķina un/ vai Preču pieņemšanas – nodošanas akta abpusējas parakstīšanas. Izrakstot rēķinu, tajā obligāti jānorāda Līguma numurs, datums un </w:t>
      </w:r>
      <w:r w:rsidRPr="00C82C7E">
        <w:rPr>
          <w:rFonts w:ascii="Times New Roman" w:eastAsia="Times New Roman" w:hAnsi="Times New Roman" w:cs="Times New Roman"/>
          <w:sz w:val="24"/>
          <w:szCs w:val="23"/>
        </w:rPr>
        <w:t>Pircēja Līguma kontaktpersona</w:t>
      </w:r>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FCAB768"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Par samaksas dienu tiek uzskatīta diena, kad Pircējs veicis pārskaitījumu uz Pārdevēja Līgumā norādīto kredītiestādes norēķinu kontu.</w:t>
      </w:r>
    </w:p>
    <w:p w14:paraId="3EEAD2A5" w14:textId="621B606E" w:rsidR="00C82C7E" w:rsidRPr="006953A4"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sz w:val="24"/>
          <w:szCs w:val="23"/>
        </w:rPr>
        <w:t xml:space="preserve">Ja </w:t>
      </w:r>
      <w:r w:rsidRPr="00012B45">
        <w:rPr>
          <w:rFonts w:ascii="Times New Roman" w:eastAsia="Times New Roman" w:hAnsi="Times New Roman" w:cs="Times New Roman"/>
          <w:sz w:val="24"/>
          <w:szCs w:val="24"/>
        </w:rPr>
        <w:t>Līgumā noteikto maksājumu veikšanas brīdī pastāv kāda Pārdevēja parāda saistība pret Pircēju, kas izriet no Līguma nosacījumu neizpildes, Pircējs ir tiesīgs to vienpusēji ieskaitīt, veicot norēķinus.</w:t>
      </w:r>
      <w:r w:rsidR="00012B45" w:rsidRPr="00012B45">
        <w:rPr>
          <w:rFonts w:ascii="Times New Roman" w:eastAsia="Times New Roman" w:hAnsi="Times New Roman" w:cs="Times New Roman"/>
          <w:sz w:val="24"/>
          <w:szCs w:val="24"/>
        </w:rPr>
        <w:t xml:space="preserve"> </w:t>
      </w:r>
      <w:r w:rsidR="00012B45" w:rsidRPr="00012B45">
        <w:rPr>
          <w:rFonts w:ascii="Times New Roman" w:hAnsi="Times New Roman" w:cs="Times New Roman"/>
          <w:sz w:val="24"/>
          <w:szCs w:val="24"/>
        </w:rPr>
        <w:t xml:space="preserve">Norēķinu konts var tikt mainīts tikai uz Izpildītāja iesniegtas un apstiprinātas informācijas pamata, atbilstoši Līguma 10.6. punkta nosacījumiem, slēdzot </w:t>
      </w:r>
      <w:r w:rsidR="00012B45" w:rsidRPr="006953A4">
        <w:rPr>
          <w:rFonts w:ascii="Times New Roman" w:hAnsi="Times New Roman" w:cs="Times New Roman"/>
          <w:sz w:val="24"/>
          <w:szCs w:val="24"/>
        </w:rPr>
        <w:t>rakstveida vienošanos par grozījumiem Līgumā.</w:t>
      </w:r>
    </w:p>
    <w:p w14:paraId="5868A4E4" w14:textId="77777777" w:rsidR="00370CD8" w:rsidRPr="006D0361"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21EB7"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21EB7">
        <w:rPr>
          <w:rFonts w:ascii="Times New Roman" w:eastAsia="Times New Roman" w:hAnsi="Times New Roman" w:cs="Times New Roman"/>
          <w:b/>
          <w:noProof/>
          <w:sz w:val="24"/>
          <w:szCs w:val="23"/>
        </w:rPr>
        <w:t xml:space="preserve">Preces </w:t>
      </w:r>
      <w:r w:rsidR="0068182D" w:rsidRPr="00621EB7">
        <w:rPr>
          <w:rFonts w:ascii="Times New Roman" w:eastAsia="Times New Roman" w:hAnsi="Times New Roman" w:cs="Times New Roman"/>
          <w:b/>
          <w:noProof/>
          <w:sz w:val="24"/>
          <w:szCs w:val="23"/>
        </w:rPr>
        <w:t xml:space="preserve">pasūtīšana, </w:t>
      </w:r>
      <w:r w:rsidRPr="00621EB7">
        <w:rPr>
          <w:rFonts w:ascii="Times New Roman" w:eastAsia="Times New Roman" w:hAnsi="Times New Roman" w:cs="Times New Roman"/>
          <w:b/>
          <w:noProof/>
          <w:sz w:val="24"/>
          <w:szCs w:val="23"/>
        </w:rPr>
        <w:t xml:space="preserve">piegāde, pieņemšana – nodošana </w:t>
      </w:r>
    </w:p>
    <w:p w14:paraId="7B1AC9B3" w14:textId="18E4DC6E" w:rsidR="00131DEB" w:rsidRPr="00621EB7" w:rsidRDefault="0068182D" w:rsidP="00131DEB">
      <w:pPr>
        <w:pStyle w:val="Nodala11"/>
        <w:numPr>
          <w:ilvl w:val="1"/>
          <w:numId w:val="1"/>
        </w:numPr>
        <w:ind w:left="567" w:hanging="567"/>
      </w:pPr>
      <w:r w:rsidRPr="00621EB7">
        <w:t xml:space="preserve">Pārdevējs Preces piegādi Pircējam veic ne vēlāk kā </w:t>
      </w:r>
      <w:r w:rsidR="00EE287D" w:rsidRPr="00621EB7">
        <w:rPr>
          <w:b/>
        </w:rPr>
        <w:t>1</w:t>
      </w:r>
      <w:r w:rsidR="009F5F98" w:rsidRPr="00621EB7">
        <w:rPr>
          <w:b/>
        </w:rPr>
        <w:t xml:space="preserve"> (</w:t>
      </w:r>
      <w:r w:rsidR="00EE287D" w:rsidRPr="00621EB7">
        <w:rPr>
          <w:b/>
        </w:rPr>
        <w:t>viena</w:t>
      </w:r>
      <w:r w:rsidR="009F5F98" w:rsidRPr="00621EB7">
        <w:rPr>
          <w:b/>
        </w:rPr>
        <w:t>) mēneš</w:t>
      </w:r>
      <w:r w:rsidR="00EE287D" w:rsidRPr="00621EB7">
        <w:rPr>
          <w:b/>
        </w:rPr>
        <w:t>a</w:t>
      </w:r>
      <w:r w:rsidR="009F5F98" w:rsidRPr="00621EB7">
        <w:rPr>
          <w:b/>
        </w:rPr>
        <w:t xml:space="preserve"> laikā</w:t>
      </w:r>
      <w:r w:rsidRPr="00621EB7">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21EB7">
        <w:t xml:space="preserve"> </w:t>
      </w:r>
    </w:p>
    <w:p w14:paraId="1EE9336B" w14:textId="07FE8D8C" w:rsidR="00143F14" w:rsidRPr="00621EB7" w:rsidRDefault="003D5FD5" w:rsidP="00131DEB">
      <w:pPr>
        <w:pStyle w:val="Nodala11"/>
        <w:numPr>
          <w:ilvl w:val="1"/>
          <w:numId w:val="1"/>
        </w:numPr>
        <w:ind w:left="567" w:hanging="567"/>
      </w:pPr>
      <w:r w:rsidRPr="00621EB7">
        <w:t>Pircējs</w:t>
      </w:r>
      <w:r w:rsidR="00143F14" w:rsidRPr="00621EB7">
        <w:t xml:space="preserve"> veic Pasūtījumu</w:t>
      </w:r>
      <w:r w:rsidR="00394EE2" w:rsidRPr="00621EB7">
        <w:t xml:space="preserve"> un Pārdevējs piegādā Preces </w:t>
      </w:r>
      <w:r w:rsidR="00E37627" w:rsidRPr="00621EB7">
        <w:t xml:space="preserve">ne </w:t>
      </w:r>
      <w:r w:rsidR="00143F14" w:rsidRPr="00621EB7">
        <w:t>vēlāk kā</w:t>
      </w:r>
      <w:r w:rsidR="00394EE2" w:rsidRPr="00621EB7">
        <w:t xml:space="preserve"> 30 (trīsdesmit) dienas jeb</w:t>
      </w:r>
      <w:r w:rsidR="00143F14" w:rsidRPr="00621EB7">
        <w:t xml:space="preserve"> 1 (vienu) mēnesi pirms Līguma 10.1.punktā noteiktā Līguma termiņa beigām, tas ir, ne vēlāk kā Līguma darbības 11.(vienpadsmitajā) mēnesī, izņemot gadījumus, kad </w:t>
      </w:r>
      <w:r w:rsidRPr="00621EB7">
        <w:t>Pircējs</w:t>
      </w:r>
      <w:r w:rsidR="002D49D7" w:rsidRPr="00621EB7">
        <w:t xml:space="preserve"> ir savlaicīgi rakstveidā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621EB7">
        <w:t xml:space="preserve">10.6.punktam un Publisko iepirkumu likuma (turpmāk – PIL) 61.panta trešās daļas 1.punktam. </w:t>
      </w:r>
    </w:p>
    <w:p w14:paraId="4DB8C7D2" w14:textId="42935401" w:rsidR="0068182D" w:rsidRPr="00621EB7" w:rsidRDefault="0068182D" w:rsidP="00131DEB">
      <w:pPr>
        <w:pStyle w:val="Nodala11"/>
        <w:numPr>
          <w:ilvl w:val="1"/>
          <w:numId w:val="1"/>
        </w:numPr>
        <w:ind w:left="567" w:hanging="567"/>
        <w:rPr>
          <w:strike/>
        </w:rPr>
      </w:pPr>
      <w:r w:rsidRPr="00621EB7">
        <w:t>Pircējs Līguma ietvaros veic pasūtījumus atbilstoši nepieciešamībai</w:t>
      </w:r>
      <w:r w:rsidR="00F63FAD" w:rsidRPr="00621EB7">
        <w:t xml:space="preserve">. </w:t>
      </w:r>
      <w:r w:rsidR="003D5FD5" w:rsidRPr="00621EB7">
        <w:t>Pircējs</w:t>
      </w:r>
      <w:r w:rsidR="00F63FAD" w:rsidRPr="00621EB7">
        <w:t xml:space="preserve"> ir tiesīgs veikt</w:t>
      </w:r>
      <w:r w:rsidR="001B245D" w:rsidRPr="00621EB7">
        <w:t xml:space="preserve"> Līguma 1.pielikumā noteikto preču</w:t>
      </w:r>
      <w:r w:rsidR="00F63FAD" w:rsidRPr="00621EB7">
        <w:t xml:space="preserve"> pasūtījumus pa daļām līdz Līguma 3.2.punktā noteiktajam termiņam</w:t>
      </w:r>
      <w:r w:rsidR="001B245D" w:rsidRPr="00621EB7">
        <w:t xml:space="preserve">. </w:t>
      </w:r>
      <w:r w:rsidR="003D5FD5" w:rsidRPr="00621EB7">
        <w:t>Pircēja</w:t>
      </w:r>
      <w:r w:rsidR="001B245D" w:rsidRPr="00621EB7">
        <w:t xml:space="preserve">m ir tiesības nepasūtīt </w:t>
      </w:r>
      <w:r w:rsidR="00B11FC2" w:rsidRPr="00621EB7">
        <w:t xml:space="preserve">preces </w:t>
      </w:r>
      <w:r w:rsidR="001B245D" w:rsidRPr="00621EB7">
        <w:t>Līguma 1.pielikumā</w:t>
      </w:r>
      <w:r w:rsidR="00B11FC2" w:rsidRPr="00621EB7">
        <w:t xml:space="preserve"> noteiktajā apjomā. </w:t>
      </w:r>
    </w:p>
    <w:p w14:paraId="44D69D6E" w14:textId="77777777" w:rsidR="00C82C7E" w:rsidRPr="00621EB7"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21EB7">
        <w:rPr>
          <w:rFonts w:ascii="Times New Roman" w:eastAsia="Times New Roman" w:hAnsi="Times New Roman" w:cs="Times New Roman"/>
          <w:sz w:val="24"/>
          <w:szCs w:val="23"/>
        </w:rPr>
        <w:t xml:space="preserve">Precei jābūt jaunai, nelietotai, pilnībā funkcionējošā stāvoklī, neatvērtā iepakojumā, atbilstošai tehniskajā specifikācijā noteiktajiem kritērijiem un Pircēja definētajām prasībām. Prece nevar būt atradusies demonstrācijā. </w:t>
      </w:r>
    </w:p>
    <w:p w14:paraId="78624C24"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21EB7">
        <w:rPr>
          <w:rFonts w:ascii="Times New Roman" w:eastAsia="Times New Roman" w:hAnsi="Times New Roman" w:cs="Times New Roman"/>
          <w:sz w:val="24"/>
          <w:szCs w:val="23"/>
        </w:rPr>
        <w:t>Pēc Preces piegādes Pircējam</w:t>
      </w:r>
      <w:r w:rsidRPr="006D0361">
        <w:rPr>
          <w:rFonts w:ascii="Times New Roman" w:eastAsia="Times New Roman" w:hAnsi="Times New Roman" w:cs="Times New Roman"/>
          <w:sz w:val="24"/>
          <w:szCs w:val="23"/>
        </w:rPr>
        <w:t xml:space="preserve"> tiek atvēlētas </w:t>
      </w:r>
      <w:r w:rsidRPr="006D0361">
        <w:rPr>
          <w:rFonts w:ascii="Times New Roman" w:eastAsia="Times New Roman" w:hAnsi="Times New Roman" w:cs="Times New Roman"/>
          <w:bCs/>
          <w:sz w:val="24"/>
          <w:szCs w:val="23"/>
        </w:rPr>
        <w:t>5 (piecas) darba dienas</w:t>
      </w:r>
      <w:r w:rsidRPr="00C82C7E">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Vienlaicīgi ar Preci Pārdevējs nodod Pircējam visu Preces pavadošo dokumentāciju, ekspluatācijas noteikumus (ar tulkojumu latviešu valodā), tajā skaitā, ražotāja izsniegtu </w:t>
      </w:r>
      <w:r w:rsidRPr="00C82C7E">
        <w:rPr>
          <w:rFonts w:ascii="Times New Roman" w:eastAsia="Times New Roman" w:hAnsi="Times New Roman" w:cs="Times New Roman"/>
          <w:sz w:val="24"/>
          <w:szCs w:val="23"/>
        </w:rPr>
        <w:lastRenderedPageBreak/>
        <w:t>kvalitātes sertifikātu un Preces derīguma/garantijas dokumentāciju, ja tāda konkrētajai Precei ir paredzēta.</w:t>
      </w:r>
    </w:p>
    <w:p w14:paraId="74845621" w14:textId="77777777" w:rsidR="00A9732F" w:rsidRDefault="00C82C7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pieņemšana – nodošana tiek noformēta ar Preces pieņemšanas – nodošanas akta un/ vai Pārdevēja izrakstīta rēķina, kas apliecina Preces pieņemšanu – nodošanu, abpusēju parakstīšanu. Ja Preces pieņemšanas – nodošanas ietvaros tiek konstatētas kādas neatbilstības (iztrūkums, nepilnvērtīga funkcionēšana, atvērts iepakojums,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vai citā ar Pircēju saskaņotā termiņā. </w:t>
      </w:r>
    </w:p>
    <w:p w14:paraId="13E91B10" w14:textId="77777777" w:rsidR="00A9732F" w:rsidRPr="00324EF7" w:rsidRDefault="00A9732F"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t>Jautājumi par Preces atbilstību Līguma noteikumiem tiek risināti Pusēm savstarpēji vienojoties. Ja vienoties neizdodas, Puses ir tiesīgas pieaicināt ekspertu 30 (trīsdesmit) kalendāro dienu laikā no Preces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sedz eksperta pieaicināšanas izmaksas Pušu vienošanās rezultātā noteiktā termiņā un kārtībā. Ja puses nepanāk vienošanos 30 (trīsdesmit) kalendāro dienu laikā, izmaksas tiek segtas atbilstoši kreditora rēķinam.</w:t>
      </w:r>
    </w:p>
    <w:p w14:paraId="20D76FDA"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kvalitātei pilnībā jāatbilst Pircēja izvirzītajām minimālajām prasībām un tehniskajiem parametriem, kas detalizēti norādīti Tehniskajā specifikācijā.</w:t>
      </w:r>
    </w:p>
    <w:p w14:paraId="5DC02461" w14:textId="03CA0303" w:rsidR="00C82C7E" w:rsidRPr="00AB2846"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garantija jānodrošina atbilstoši Tehniskajā 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w:t>
      </w:r>
      <w:r w:rsidRPr="00AB2846">
        <w:rPr>
          <w:rFonts w:ascii="Times New Roman" w:eastAsia="Times New Roman" w:hAnsi="Times New Roman" w:cs="Times New Roman"/>
          <w:sz w:val="24"/>
          <w:szCs w:val="23"/>
        </w:rPr>
        <w:t xml:space="preserve">parakstīšanas dienas. Ja Preces garantijas termiņš tehniskajā specifikācijā nav norādīts, tas nedrīkst būt mazāks kā ražotāja noteiktais. </w:t>
      </w:r>
      <w:r w:rsidR="00F941B5" w:rsidRPr="00AB2846">
        <w:rPr>
          <w:rFonts w:ascii="Times New Roman" w:eastAsia="Times New Roman" w:hAnsi="Times New Roman" w:cs="Times New Roman"/>
          <w:sz w:val="24"/>
          <w:szCs w:val="23"/>
        </w:rPr>
        <w:t>Ja Pārdevējs piedāvā ilgāku Preču garantijas termiņu saskaņā ar piedāvājumu Atklātā konkursā, nekā Atklāta konkursa tehniskajā specifikācijā noteiktā minimālā garantijas prasība (</w:t>
      </w:r>
      <w:r w:rsidR="00F941B5" w:rsidRPr="00AB2846">
        <w:rPr>
          <w:rFonts w:ascii="Times New Roman" w:eastAsia="Times New Roman" w:hAnsi="Times New Roman" w:cs="Times New Roman"/>
          <w:i/>
          <w:color w:val="ED7D31" w:themeColor="accent2"/>
          <w:sz w:val="24"/>
          <w:szCs w:val="23"/>
        </w:rPr>
        <w:t>ja attiecināms uz konkrēto Atklāta konkursa daļu</w:t>
      </w:r>
      <w:r w:rsidR="00F941B5" w:rsidRPr="00AB2846">
        <w:rPr>
          <w:rFonts w:ascii="Times New Roman" w:eastAsia="Times New Roman" w:hAnsi="Times New Roman" w:cs="Times New Roman"/>
          <w:sz w:val="24"/>
          <w:szCs w:val="23"/>
        </w:rPr>
        <w:t>)</w:t>
      </w:r>
      <w:r w:rsidR="007023A5" w:rsidRPr="00AB2846">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AB2846"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B2846">
        <w:rPr>
          <w:rFonts w:ascii="Times New Roman" w:eastAsia="Times New Roman" w:hAnsi="Times New Roman" w:cs="Times New Roman"/>
          <w:sz w:val="24"/>
          <w:szCs w:val="23"/>
        </w:rPr>
        <w:t>Garantijas termiņā Pārdevējs ir atbildīgs par jebkuru Preces defektu, ja vien tas nav radies Pircēja Preces nepareizas ekspluatācijas rezultātā (un Pircējs ticis informēts par pareizu ekspluatāciju).</w:t>
      </w:r>
    </w:p>
    <w:p w14:paraId="13B09C56" w14:textId="77777777" w:rsidR="00C82C7E" w:rsidRPr="00AB2846"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B2846">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nomaiņu bezierunu kārtībā uz Pārdevēja rēķina 30 (trīsdesmit) kalendāro dienu laikā ar tādu pašu vai ekvivalentu, Tehniskās specifikācijas prasībām atbilstošu Preci.</w:t>
      </w:r>
    </w:p>
    <w:p w14:paraId="796A52AD" w14:textId="49CDD0D8" w:rsidR="00C82C7E" w:rsidRPr="00AB2846"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B2846">
        <w:rPr>
          <w:rFonts w:ascii="Times New Roman" w:eastAsia="Times New Roman" w:hAnsi="Times New Roman" w:cs="Times New Roman"/>
          <w:sz w:val="24"/>
          <w:szCs w:val="23"/>
        </w:rPr>
        <w:t xml:space="preserve">Garantijas termiņā Pārdevējs </w:t>
      </w:r>
      <w:r w:rsidR="004C7ECE" w:rsidRPr="00AB2846">
        <w:rPr>
          <w:rFonts w:ascii="Times New Roman" w:eastAsia="Times New Roman" w:hAnsi="Times New Roman" w:cs="Times New Roman"/>
          <w:sz w:val="24"/>
          <w:szCs w:val="23"/>
        </w:rPr>
        <w:t xml:space="preserve">par saviem līdzekļiem </w:t>
      </w:r>
      <w:r w:rsidRPr="00AB2846">
        <w:rPr>
          <w:rFonts w:ascii="Times New Roman" w:eastAsia="Times New Roman" w:hAnsi="Times New Roman" w:cs="Times New Roman"/>
          <w:sz w:val="24"/>
          <w:szCs w:val="23"/>
        </w:rPr>
        <w:t xml:space="preserve">apņemas ne vēlāk kā </w:t>
      </w:r>
      <w:r w:rsidR="004C7ECE" w:rsidRPr="00AB2846">
        <w:rPr>
          <w:rFonts w:ascii="Times New Roman" w:eastAsia="Times New Roman" w:hAnsi="Times New Roman" w:cs="Times New Roman"/>
          <w:sz w:val="24"/>
          <w:szCs w:val="23"/>
        </w:rPr>
        <w:t xml:space="preserve">1 (vienas) darba dienas laikā </w:t>
      </w:r>
      <w:r w:rsidRPr="00AB2846">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AB2846">
        <w:rPr>
          <w:rFonts w:ascii="Times New Roman" w:eastAsia="Times New Roman" w:hAnsi="Times New Roman" w:cs="Times New Roman"/>
          <w:sz w:val="24"/>
          <w:szCs w:val="23"/>
        </w:rPr>
        <w:t>14 (četrpadsmit)</w:t>
      </w:r>
      <w:r w:rsidRPr="00AB2846">
        <w:rPr>
          <w:rFonts w:ascii="Times New Roman" w:eastAsia="Times New Roman" w:hAnsi="Times New Roman" w:cs="Times New Roman"/>
          <w:sz w:val="24"/>
          <w:szCs w:val="23"/>
        </w:rPr>
        <w:t xml:space="preserve"> </w:t>
      </w:r>
      <w:r w:rsidR="004C7ECE" w:rsidRPr="00AB2846">
        <w:rPr>
          <w:rFonts w:ascii="Times New Roman" w:eastAsia="Times New Roman" w:hAnsi="Times New Roman" w:cs="Times New Roman"/>
          <w:sz w:val="24"/>
          <w:szCs w:val="23"/>
        </w:rPr>
        <w:t xml:space="preserve">kalendārajām </w:t>
      </w:r>
      <w:r w:rsidRPr="00AB2846">
        <w:rPr>
          <w:rFonts w:ascii="Times New Roman" w:eastAsia="Times New Roman" w:hAnsi="Times New Roman" w:cs="Times New Roman"/>
          <w:sz w:val="24"/>
          <w:szCs w:val="23"/>
        </w:rPr>
        <w:t>dienām.</w:t>
      </w:r>
      <w:r w:rsidR="004C7ECE" w:rsidRPr="00AB2846">
        <w:rPr>
          <w:rFonts w:ascii="Times New Roman" w:eastAsia="Times New Roman" w:hAnsi="Times New Roman" w:cs="Times New Roman"/>
          <w:sz w:val="24"/>
          <w:szCs w:val="23"/>
        </w:rPr>
        <w:t xml:space="preserve"> </w:t>
      </w:r>
      <w:r w:rsidR="00910634" w:rsidRPr="00AB2846">
        <w:rPr>
          <w:rFonts w:ascii="Times New Roman" w:eastAsia="Times New Roman" w:hAnsi="Times New Roman" w:cs="Times New Roman"/>
          <w:sz w:val="24"/>
          <w:szCs w:val="23"/>
        </w:rPr>
        <w:t>(</w:t>
      </w:r>
      <w:r w:rsidR="00910634" w:rsidRPr="00AB2846">
        <w:rPr>
          <w:rFonts w:ascii="Times New Roman" w:eastAsia="Times New Roman" w:hAnsi="Times New Roman" w:cs="Times New Roman"/>
          <w:i/>
          <w:color w:val="ED7D31" w:themeColor="accent2"/>
          <w:sz w:val="24"/>
          <w:szCs w:val="23"/>
        </w:rPr>
        <w:t>Attiecībā uz Atklāta konkursa 1.</w:t>
      </w:r>
      <w:r w:rsidR="00AB2846" w:rsidRPr="00AB2846">
        <w:rPr>
          <w:rFonts w:ascii="Times New Roman" w:eastAsia="Times New Roman" w:hAnsi="Times New Roman" w:cs="Times New Roman"/>
          <w:i/>
          <w:color w:val="ED7D31" w:themeColor="accent2"/>
          <w:sz w:val="24"/>
          <w:szCs w:val="23"/>
        </w:rPr>
        <w:t>- 4.</w:t>
      </w:r>
      <w:r w:rsidR="00910634" w:rsidRPr="00AB2846">
        <w:rPr>
          <w:rFonts w:ascii="Times New Roman" w:eastAsia="Times New Roman" w:hAnsi="Times New Roman" w:cs="Times New Roman"/>
          <w:i/>
          <w:color w:val="ED7D31" w:themeColor="accent2"/>
          <w:sz w:val="24"/>
          <w:szCs w:val="23"/>
        </w:rPr>
        <w:t>daļu)</w:t>
      </w:r>
    </w:p>
    <w:p w14:paraId="7EF2A2F7"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B2846">
        <w:rPr>
          <w:rFonts w:ascii="Times New Roman" w:eastAsia="Times New Roman" w:hAnsi="Times New Roman" w:cs="Times New Roman"/>
          <w:sz w:val="24"/>
          <w:szCs w:val="23"/>
        </w:rPr>
        <w:t>Gadījumā, ja Preces remonta periods paredzams</w:t>
      </w:r>
      <w:r w:rsidRPr="00C82C7E">
        <w:rPr>
          <w:rFonts w:ascii="Times New Roman" w:eastAsia="Times New Roman" w:hAnsi="Times New Roman" w:cs="Times New Roman"/>
          <w:sz w:val="24"/>
          <w:szCs w:val="23"/>
        </w:rPr>
        <w:t xml:space="preserve"> ilgāk par Līguma 4.6.</w:t>
      </w:r>
      <w:r w:rsidR="00D362C9">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termiņu, Pārdevējs par to rakstveidā informē Pircēju un saskaņo citu Preces remonta termiņu.</w:t>
      </w:r>
    </w:p>
    <w:p w14:paraId="3D62E221" w14:textId="418AA0FC"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Katra garantijas remonta izpilde tiek apliecināta ar Pušu pilnvaroto pārstāvju parakstītu dokumentu, kurā tiek norādīts bojājuma raksturs, problēmas pieteikšanas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C82C7E"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C120E9"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lastRenderedPageBreak/>
        <w:t>Pārdevējs apņe</w:t>
      </w:r>
      <w:r>
        <w:rPr>
          <w:rFonts w:ascii="Times New Roman" w:eastAsia="Times New Roman" w:hAnsi="Times New Roman" w:cs="Times New Roman"/>
          <w:sz w:val="24"/>
          <w:szCs w:val="24"/>
        </w:rPr>
        <w:t>mas nodrošināt Preces 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Pārdevējam jāpiegādā Prece atbilstoši garantijas termiņa un ražotāja noteiktajām Preces transportēšanas prasībām. Ja Pārdevējs piegādā Preci neatbilstošu garantijas un ražotāja noteiktajām transportēšanas prasībām, Pircējs šo Preci nepieņem. Nepieciešamības gadījumā, pēc Pircēja pieprasījuma, Pārdevējam ir jāuzrāda attiecīga dokumentācija par ražotāja transportēšanas prasību ievērošanu Preču piegādes procesā (atbilstoši preces specifikai, ievērojot speciālos noteikumus attiecībā uz preces piegādi noteiktā temperatūrā, vidē, vielā, iepakojumā utt.).</w:t>
      </w:r>
    </w:p>
    <w:p w14:paraId="2CF2F169"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 xml:space="preserve">ir pienākums Pircēja noteiktajā termiņā atgriezt Pircēja veikto apmaksu (ja tāda ir veikta). Ja Pircējs šādā gadījumā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noteikumiem par komersantu reorganizāciju un uzņēmumu pāreju.</w:t>
      </w:r>
    </w:p>
    <w:p w14:paraId="271FDD9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44D6E3E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 saimnieciskā darbība tiek apturēta;</w:t>
      </w:r>
    </w:p>
    <w:p w14:paraId="02F14A5E"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C82C7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66F9359F" w14:textId="7E34DA56" w:rsidR="00CD1343" w:rsidRPr="008706FB" w:rsidRDefault="008706FB"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Līguma izpildē iesaistītā apakšuzņēmēja nomaiņa un jauna apakšuzņēmēja piesaiste, ja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Pircējs pieņem lēmumu atļaut vai atteikt apakšuzņēmēju nomaiņu un jauna apakšuzņēmēju iesaistīšanu Līguma izpildē iespējami īsā laikā, bet ne vēlāk kā 5 (piecu) darbdienu laikā 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 xml:space="preserve">panta ceturtajā daļā noteiktajam (ja attiecināms), ja Pārdevējs piesaista apakšuzņēmējus, tam uzsākot Līguma izpildi, jāiesniedz iesaistīto apakšuzņēmēju  sarakstu, kurā norāda apakšuzņēmēja nosaukumu, kontaktinformāciju un to </w:t>
      </w:r>
      <w:proofErr w:type="spellStart"/>
      <w:r w:rsidRPr="003C0430">
        <w:rPr>
          <w:rFonts w:ascii="Times New Roman" w:eastAsia="Times New Roman" w:hAnsi="Times New Roman" w:cs="Times New Roman"/>
          <w:bCs/>
          <w:sz w:val="24"/>
          <w:szCs w:val="23"/>
        </w:rPr>
        <w:t>pārstāvēttiesīgo</w:t>
      </w:r>
      <w:proofErr w:type="spellEnd"/>
      <w:r w:rsidRPr="003C0430">
        <w:rPr>
          <w:rFonts w:ascii="Times New Roman" w:eastAsia="Times New Roman" w:hAnsi="Times New Roman" w:cs="Times New Roman"/>
          <w:bCs/>
          <w:sz w:val="24"/>
          <w:szCs w:val="23"/>
        </w:rPr>
        <w:t xml:space="preserve"> personu, ciktāl minētā informācija ir zināma. Sarakstā norāda arī apakšuzņēmēju apakšuzņēmējus. Līguma izpildes laikā Pārdevējs paziņo Pircējam par jebkurām minētās informācijas </w:t>
      </w:r>
      <w:r w:rsidRPr="003C0430">
        <w:rPr>
          <w:rFonts w:ascii="Times New Roman" w:eastAsia="Times New Roman" w:hAnsi="Times New Roman" w:cs="Times New Roman"/>
          <w:bCs/>
          <w:sz w:val="24"/>
          <w:szCs w:val="23"/>
        </w:rPr>
        <w:lastRenderedPageBreak/>
        <w:t>izmaiņām, kā arī papildina sarakstu ar informāciju par apakšuzņēmēju, kas tiek vēlāk iesaistīts Līguma izpildē.</w:t>
      </w:r>
    </w:p>
    <w:p w14:paraId="4AD8C9B5" w14:textId="10A24534" w:rsidR="00CD1343" w:rsidRPr="003C0430" w:rsidRDefault="00CD1343"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nomainīts apakšuzņēmējs vai tiek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3DAB5022" w14:textId="5F75B3EC" w:rsidR="001144AF" w:rsidRDefault="001144AF" w:rsidP="001144AF">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Pārdevējs Līguma izpildē iesaista apakšuzņēmējus, uz kuru iespējām Atklātā konkursā balstījies, saskaņā ar  Līguma izpildē iesaistīto </w:t>
      </w:r>
      <w:r w:rsidR="008E2434" w:rsidRPr="003C0430">
        <w:rPr>
          <w:rFonts w:ascii="Times New Roman" w:eastAsia="Times New Roman" w:hAnsi="Times New Roman" w:cs="Times New Roman"/>
          <w:bCs/>
          <w:sz w:val="24"/>
          <w:szCs w:val="23"/>
        </w:rPr>
        <w:t>apakšuzņēmēju</w:t>
      </w:r>
      <w:r w:rsidRPr="003C0430">
        <w:rPr>
          <w:rFonts w:ascii="Times New Roman" w:eastAsia="Times New Roman" w:hAnsi="Times New Roman" w:cs="Times New Roman"/>
          <w:bCs/>
          <w:sz w:val="24"/>
          <w:szCs w:val="23"/>
        </w:rPr>
        <w:t xml:space="preserve"> sarakstu ________________</w:t>
      </w:r>
      <w:r w:rsidRPr="003C0430">
        <w:rPr>
          <w:rFonts w:ascii="Times New Roman" w:eastAsia="Times New Roman" w:hAnsi="Times New Roman" w:cs="Times New Roman"/>
        </w:rPr>
        <w:t xml:space="preserve"> </w:t>
      </w:r>
      <w:r w:rsidRPr="003C0430">
        <w:rPr>
          <w:rFonts w:ascii="Times New Roman" w:eastAsia="Times New Roman" w:hAnsi="Times New Roman" w:cs="Times New Roman"/>
          <w:i/>
          <w:color w:val="538135" w:themeColor="accent6" w:themeShade="BF"/>
          <w:sz w:val="24"/>
          <w:szCs w:val="24"/>
          <w:lang w:eastAsia="lv-LV"/>
        </w:rPr>
        <w:t>(norāda pēc nepieciešamības)</w:t>
      </w:r>
      <w:r w:rsidRPr="003C0430">
        <w:rPr>
          <w:rFonts w:ascii="Times New Roman" w:eastAsia="Times New Roman" w:hAnsi="Times New Roman" w:cs="Times New Roman"/>
          <w:i/>
          <w:sz w:val="24"/>
          <w:szCs w:val="24"/>
          <w:lang w:eastAsia="lv-LV"/>
        </w:rPr>
        <w:t>.</w:t>
      </w:r>
      <w:r w:rsidRPr="003C0430">
        <w:rPr>
          <w:rFonts w:ascii="Times New Roman" w:eastAsia="Times New Roman" w:hAnsi="Times New Roman" w:cs="Times New Roman"/>
          <w:bCs/>
          <w:sz w:val="24"/>
          <w:szCs w:val="23"/>
        </w:rPr>
        <w:t xml:space="preserve"> </w:t>
      </w:r>
    </w:p>
    <w:p w14:paraId="418446E4" w14:textId="77777777" w:rsidR="00370CD8" w:rsidRPr="003C0430"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Pircēja saistības</w:t>
      </w:r>
    </w:p>
    <w:p w14:paraId="7D24F9CC" w14:textId="77777777" w:rsidR="00433B98" w:rsidRDefault="00C82C7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apņemas savlaicīgi veikt Līguma nosacījumiem atbilstošas Pārdevēja piegādātās Preces pieņemšanu.</w:t>
      </w:r>
    </w:p>
    <w:p w14:paraId="0E900A50" w14:textId="77777777" w:rsidR="00433B98" w:rsidRPr="00433B98" w:rsidRDefault="00433B98"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normatīvajiem aktiem vai citiem noslēgtajiem līgumiem, kā arī tiesības no šī Līguma izrietošo maksājumu piedziņu vai visu prasījumu nodot (cedēt) trešajām personām.</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C82C7E">
        <w:rPr>
          <w:rFonts w:ascii="Times New Roman" w:eastAsia="Times New Roman" w:hAnsi="Times New Roman" w:cs="Times New Roman"/>
          <w:bCs/>
          <w:sz w:val="24"/>
          <w:szCs w:val="23"/>
          <w:lang w:eastAsia="lv-LV"/>
        </w:rPr>
        <w:t>prezumēta</w:t>
      </w:r>
      <w:proofErr w:type="spellEnd"/>
      <w:r w:rsidRPr="00C82C7E">
        <w:rPr>
          <w:rFonts w:ascii="Times New Roman" w:eastAsia="Times New Roman" w:hAnsi="Times New Roman" w:cs="Times New Roman"/>
          <w:bCs/>
          <w:sz w:val="24"/>
          <w:szCs w:val="23"/>
          <w:lang w:eastAsia="lv-LV"/>
        </w:rPr>
        <w:t xml:space="preserve">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2B8A3C0C" w14:textId="0AA070B9"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regulu (ES) 2016/679 par fizisku personu aizsardzību attiecībā uz personas datu apstrādi un šādu datu brīvu apriti un ar ko atceļ Direktīvu 95/46/EK (Vispārīgā datu aizsardzības regula). Puse, kura nodod otrai Pusei fizisko personu datus apstrādei, atbild par attiecīgo datu subjektu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lastRenderedPageBreak/>
        <w:t xml:space="preserve">Puses, saskaņā ar Civillikumu, ir pilnībā atbildīgas par otrai Pusei vai trešajām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Pārdevējs kādu no Līguma izrietošajām saistībām izpilda nepienācīgi vai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rēķinu apmaksas kārtību, Pircējs pēc Pārdevēja pieprasījuma maksā Pārdevējam līgumsodu 0,1 % (nulle komats viens procents) apmērā no neizpildīto saistību summas par katru kavēto dienu, bet ne vairāk kā 10% (desmit procenti) no neizpildīto saistību summas. Pārdevējs šajā punktā minēto līgumsodu var prasīt, ja Pārdevējs ir informējis Pircēju par rēķina apmaksas kavējumu, bet Pircējs to nav novērsis Pārdevēja noteiktajā termiņā.</w:t>
      </w:r>
    </w:p>
    <w:p w14:paraId="6E7CAE11" w14:textId="04EC15A1"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punktā noteiktās konfidenciālas informācijas neizpaušanas saistības, kas ir radījis vai var radīt kaitējumu,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proofErr w:type="spellStart"/>
      <w:r w:rsidR="00FB1015" w:rsidRPr="00C82C7E">
        <w:rPr>
          <w:rFonts w:ascii="Times New Roman" w:eastAsia="Times New Roman" w:hAnsi="Times New Roman" w:cs="Times New Roman"/>
          <w:bCs/>
          <w:i/>
          <w:sz w:val="24"/>
          <w:szCs w:val="23"/>
          <w:lang w:eastAsia="lv-LV"/>
        </w:rPr>
        <w:t>euro</w:t>
      </w:r>
      <w:proofErr w:type="spellEnd"/>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proofErr w:type="spellStart"/>
      <w:r w:rsidRPr="00C82C7E">
        <w:rPr>
          <w:rFonts w:ascii="Times New Roman" w:eastAsia="Times New Roman" w:hAnsi="Times New Roman" w:cs="Times New Roman"/>
          <w:bCs/>
          <w:i/>
          <w:sz w:val="24"/>
          <w:szCs w:val="23"/>
          <w:lang w:eastAsia="lv-LV"/>
        </w:rPr>
        <w:t>euro</w:t>
      </w:r>
      <w:proofErr w:type="spellEnd"/>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tiek saukta pie 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Default="00C82C7E"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6A0439" w:rsidRDefault="006A0439"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 xml:space="preserve">Gadījumā, ja Pusēm,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punktu noteikumiem jāmaksā līgumsods, Puses tā apmaksu veic 15 (piecpadsmit) darba dienu laikā pēc pretenzijas un līgumsoda rēķina saņemšanas.</w:t>
      </w:r>
    </w:p>
    <w:p w14:paraId="223BDBA5"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3664891A"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kāda no Pusēm, 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370CD8" w:rsidRDefault="00C82C7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FB1015"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 termiņš, grozījumu izdarīšana un Līguma izbeigšana</w:t>
      </w:r>
    </w:p>
    <w:p w14:paraId="4BA5C611" w14:textId="01B348D4" w:rsidR="003B7F36" w:rsidRPr="00181D32" w:rsidRDefault="00FB1015"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lastRenderedPageBreak/>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005436BB">
        <w:rPr>
          <w:rFonts w:ascii="Times New Roman" w:eastAsia="Times New Roman" w:hAnsi="Times New Roman" w:cs="Times New Roman"/>
          <w:b/>
          <w:noProof/>
          <w:sz w:val="24"/>
          <w:szCs w:val="24"/>
        </w:rPr>
        <w:t>12</w:t>
      </w:r>
      <w:r w:rsidRPr="00181D32">
        <w:rPr>
          <w:rFonts w:ascii="Times New Roman" w:eastAsia="Times New Roman" w:hAnsi="Times New Roman" w:cs="Times New Roman"/>
          <w:b/>
          <w:noProof/>
          <w:sz w:val="24"/>
          <w:szCs w:val="24"/>
        </w:rPr>
        <w:t xml:space="preserve"> (</w:t>
      </w:r>
      <w:r w:rsidR="005436BB">
        <w:rPr>
          <w:rFonts w:ascii="Times New Roman" w:eastAsia="Times New Roman" w:hAnsi="Times New Roman" w:cs="Times New Roman"/>
          <w:b/>
          <w:noProof/>
          <w:sz w:val="24"/>
          <w:szCs w:val="24"/>
        </w:rPr>
        <w:t>divpadsmit</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372DFC40" w:rsidR="00181D32" w:rsidRPr="00181D32" w:rsidRDefault="005436BB"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Cs/>
          <w:sz w:val="24"/>
          <w:szCs w:val="24"/>
        </w:rPr>
        <w:t>Ja 12</w:t>
      </w:r>
      <w:r w:rsidR="00181D32" w:rsidRPr="00181D32">
        <w:rPr>
          <w:rFonts w:ascii="Times New Roman" w:hAnsi="Times New Roman" w:cs="Times New Roman"/>
          <w:bCs/>
          <w:sz w:val="24"/>
          <w:szCs w:val="24"/>
        </w:rPr>
        <w:t xml:space="preserve"> (</w:t>
      </w:r>
      <w:r>
        <w:rPr>
          <w:rFonts w:ascii="Times New Roman" w:hAnsi="Times New Roman" w:cs="Times New Roman"/>
          <w:bCs/>
          <w:sz w:val="24"/>
          <w:szCs w:val="24"/>
        </w:rPr>
        <w:t>divpadsmit</w:t>
      </w:r>
      <w:r w:rsidR="00181D32" w:rsidRPr="00181D32">
        <w:rPr>
          <w:rFonts w:ascii="Times New Roman" w:hAnsi="Times New Roman" w:cs="Times New Roman"/>
          <w:bCs/>
          <w:sz w:val="24"/>
          <w:szCs w:val="24"/>
        </w:rPr>
        <w:t xml:space="preserve">) </w:t>
      </w:r>
      <w:r w:rsidR="00181D32"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00181D32" w:rsidRPr="00181D32">
        <w:rPr>
          <w:rFonts w:ascii="Times New Roman" w:hAnsi="Times New Roman" w:cs="Times New Roman"/>
          <w:bCs/>
          <w:sz w:val="24"/>
          <w:szCs w:val="24"/>
        </w:rPr>
        <w:t xml:space="preserve">12 (divpadsmit) </w:t>
      </w:r>
      <w:r w:rsidR="00181D32" w:rsidRPr="00181D32">
        <w:rPr>
          <w:rFonts w:ascii="Times New Roman" w:hAnsi="Times New Roman" w:cs="Times New Roman"/>
          <w:sz w:val="24"/>
          <w:szCs w:val="24"/>
        </w:rPr>
        <w:t>mēnešiem, nepārsniedzot Līguma summu.</w:t>
      </w:r>
    </w:p>
    <w:p w14:paraId="31AC61CE" w14:textId="73CB17D4" w:rsidR="003B7F36" w:rsidRPr="003B7F36" w:rsidRDefault="003B7F36"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par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trūkumiem; </w:t>
      </w:r>
    </w:p>
    <w:p w14:paraId="3E53A4FD" w14:textId="6B8089D9"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tiesā tiek ierosināta Pārdevēja maksātnespējas vai 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C82C7E" w:rsidRDefault="003B7F36"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C82C7E" w:rsidRDefault="003B7F3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Default="003B7F36"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sidR="00CD4034">
        <w:rPr>
          <w:rFonts w:ascii="Times New Roman" w:hAnsi="Times New Roman" w:cs="Times New Roman"/>
          <w:sz w:val="24"/>
          <w:szCs w:val="24"/>
        </w:rPr>
        <w:t>:</w:t>
      </w:r>
    </w:p>
    <w:p w14:paraId="0FCA1ABE" w14:textId="19CC3FD1" w:rsidR="00CD4034" w:rsidRDefault="003B7F36"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Pircējs vismaz 2 (divas) reizes nav ievērojis Līgumā noteikto Preces apmaksas termiņu</w:t>
      </w:r>
      <w:r w:rsidR="00CD4034" w:rsidRPr="00CD4034">
        <w:rPr>
          <w:rFonts w:ascii="Times New Roman" w:hAnsi="Times New Roman" w:cs="Times New Roman"/>
          <w:sz w:val="24"/>
          <w:szCs w:val="24"/>
        </w:rPr>
        <w:t xml:space="preserve">,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BA6C51"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C93D54D" w:rsidR="00366F4D" w:rsidRDefault="00FB1015"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5E6ABF1E" w14:textId="6AB2D63F" w:rsidR="0030740C" w:rsidRPr="00366F4D" w:rsidRDefault="00D0481E"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5310A0">
        <w:rPr>
          <w:rFonts w:ascii="Times New Roman" w:eastAsia="Times New Roman" w:hAnsi="Times New Roman"/>
          <w:color w:val="000000"/>
          <w:sz w:val="24"/>
          <w:szCs w:val="24"/>
        </w:rPr>
        <w:t>Līgums var tikt izbeigts pirms termiņa jebkurā brīdī, Pusēm savstarpēji par to rakstveidā vienojoties</w:t>
      </w:r>
      <w:r>
        <w:rPr>
          <w:rFonts w:ascii="Times New Roman" w:eastAsia="Times New Roman" w:hAnsi="Times New Roman"/>
          <w:color w:val="000000"/>
          <w:sz w:val="24"/>
          <w:szCs w:val="24"/>
        </w:rPr>
        <w:t>, ja Līguma tālāka izpilde ir apgrūtināta vai neiespējama saistība ar apstākļiem, kas radušies pēc Līguma noslēgšanas</w:t>
      </w:r>
      <w:r>
        <w:rPr>
          <w:rFonts w:ascii="Times New Roman" w:eastAsia="Times New Roman" w:hAnsi="Times New Roman" w:cs="Times New Roman"/>
          <w:noProof/>
          <w:sz w:val="24"/>
          <w:szCs w:val="24"/>
        </w:rPr>
        <w:t xml:space="preserve">, un/vai pastāv objektīvi apstākļi, kas pamato nepieciešamību Līgumu savstarpēji izbeigt. </w:t>
      </w:r>
    </w:p>
    <w:p w14:paraId="0A4CB21C" w14:textId="7A32FF2F" w:rsidR="00FB1015" w:rsidRPr="005436BB" w:rsidRDefault="00366F4D"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366F4D"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C82C7E" w:rsidRDefault="00C82C7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331C6865"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_____________, tālr. _____________, e-pasta adrese </w:t>
      </w:r>
      <w:hyperlink r:id="rId8" w:history="1">
        <w:r w:rsidRPr="00366F4D">
          <w:rPr>
            <w:rFonts w:ascii="Times New Roman" w:eastAsia="Times New Roman" w:hAnsi="Times New Roman" w:cs="Times New Roman"/>
            <w:sz w:val="24"/>
            <w:szCs w:val="23"/>
            <w:u w:val="single"/>
          </w:rPr>
          <w:t>_____________</w:t>
        </w:r>
      </w:hyperlink>
      <w:r w:rsidRPr="00C82C7E">
        <w:rPr>
          <w:rFonts w:ascii="Times New Roman" w:eastAsia="Times New Roman" w:hAnsi="Times New Roman" w:cs="Times New Roman"/>
          <w:sz w:val="24"/>
          <w:szCs w:val="23"/>
        </w:rPr>
        <w:t xml:space="preserve">, un no Pārdevēja puses Pārdevējs nosaka ___________, tālr. </w:t>
      </w:r>
      <w:r w:rsidRPr="00C82C7E">
        <w:rPr>
          <w:rFonts w:ascii="Times New Roman" w:eastAsia="Times New Roman" w:hAnsi="Times New Roman" w:cs="Times New Roman"/>
          <w:sz w:val="24"/>
          <w:szCs w:val="23"/>
        </w:rPr>
        <w:lastRenderedPageBreak/>
        <w:t xml:space="preserve">_____________, e-pasta adrese </w:t>
      </w:r>
      <w:hyperlink r:id="rId9" w:history="1">
        <w:r w:rsidRPr="00366F4D">
          <w:rPr>
            <w:rFonts w:ascii="Times New Roman" w:eastAsia="Times New Roman" w:hAnsi="Times New Roman" w:cs="Times New Roman"/>
            <w:sz w:val="24"/>
            <w:szCs w:val="23"/>
            <w:u w:val="single"/>
          </w:rPr>
          <w:t>__________________</w:t>
        </w:r>
      </w:hyperlink>
      <w:r w:rsidRPr="00C82C7E">
        <w:rPr>
          <w:rFonts w:ascii="Times New Roman" w:eastAsia="Times New Roman" w:hAnsi="Times New Roman" w:cs="Times New Roman"/>
          <w:sz w:val="24"/>
          <w:szCs w:val="23"/>
        </w:rPr>
        <w:t xml:space="preserve">, </w:t>
      </w:r>
      <w:r w:rsidRPr="00A16757">
        <w:rPr>
          <w:rFonts w:ascii="Times New Roman" w:eastAsia="Times New Roman" w:hAnsi="Times New Roman" w:cs="Times New Roman"/>
          <w:sz w:val="24"/>
          <w:szCs w:val="23"/>
        </w:rPr>
        <w:t>izmaiņu personālsastāvā gadījumā vienpusēji rakstiski informējot otru Pusi.</w:t>
      </w:r>
    </w:p>
    <w:p w14:paraId="403276DC" w14:textId="77777777" w:rsidR="00C82C7E" w:rsidRPr="00C82C7E" w:rsidRDefault="00C82C7E"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Dokumenti, ziņas vai cita korespondence, kas ierakstītā pasta sūtījumā nosūtīta uz Līgumā norādīto Puses adresi, uzskatāma par paziņotu 7 (septītajā) dienā pēc sūtījuma nodošanas pasta iestādē,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C82C7E" w:rsidRDefault="00C82C7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sarunu ceļā. Ja šādā veidā vienošanos panākt nav iespējams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C82C7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007E09" w:rsidRDefault="00007E0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r w:rsidRPr="00007E09">
        <w:rPr>
          <w:rFonts w:ascii="Times New Roman" w:hAnsi="Times New Roman" w:cs="Times New Roman"/>
          <w:snapToGrid w:val="0"/>
          <w:sz w:val="23"/>
          <w:szCs w:val="23"/>
        </w:rPr>
        <w:t>.</w:t>
      </w:r>
    </w:p>
    <w:p w14:paraId="66573E43" w14:textId="7C9CCB0A" w:rsidR="00C82C7E" w:rsidRPr="00D243A8" w:rsidRDefault="00C82C7E" w:rsidP="00C82C7E">
      <w:pPr>
        <w:numPr>
          <w:ilvl w:val="1"/>
          <w:numId w:val="1"/>
        </w:numPr>
        <w:spacing w:before="120" w:after="0" w:line="240" w:lineRule="auto"/>
        <w:ind w:left="567" w:hanging="567"/>
        <w:jc w:val="both"/>
        <w:rPr>
          <w:rFonts w:ascii="Times New Roman" w:eastAsia="Times New Roman" w:hAnsi="Times New Roman" w:cs="Times New Roman"/>
          <w:color w:val="538135" w:themeColor="accent6" w:themeShade="BF"/>
          <w:sz w:val="24"/>
          <w:szCs w:val="24"/>
        </w:rPr>
      </w:pPr>
      <w:r w:rsidRPr="00D243A8">
        <w:rPr>
          <w:rFonts w:ascii="Times New Roman" w:eastAsia="Times New Roman" w:hAnsi="Times New Roman" w:cs="Times New Roman"/>
          <w:sz w:val="24"/>
          <w:szCs w:val="24"/>
        </w:rPr>
        <w:t>Līgums s</w:t>
      </w:r>
      <w:r w:rsidR="00A67EC8">
        <w:rPr>
          <w:rFonts w:ascii="Times New Roman" w:eastAsia="Times New Roman" w:hAnsi="Times New Roman" w:cs="Times New Roman"/>
          <w:sz w:val="24"/>
          <w:szCs w:val="24"/>
        </w:rPr>
        <w:t>agatavots</w:t>
      </w:r>
      <w:r w:rsidRPr="00D243A8">
        <w:rPr>
          <w:rFonts w:ascii="Times New Roman" w:eastAsia="Times New Roman" w:hAnsi="Times New Roman" w:cs="Times New Roman"/>
          <w:sz w:val="24"/>
          <w:szCs w:val="24"/>
        </w:rPr>
        <w:t xml:space="preserve"> latviešu valodā uz ______ (___)</w:t>
      </w:r>
      <w:r w:rsidR="00D243A8" w:rsidRPr="00D243A8">
        <w:rPr>
          <w:rFonts w:ascii="Times New Roman" w:eastAsia="Times New Roman" w:hAnsi="Times New Roman" w:cs="Times New Roman"/>
          <w:i/>
          <w:color w:val="538135" w:themeColor="accent6" w:themeShade="BF"/>
          <w:sz w:val="24"/>
          <w:szCs w:val="24"/>
        </w:rPr>
        <w:t>(norāda pēc nepieciešamības)</w:t>
      </w:r>
      <w:r w:rsidRPr="00D243A8">
        <w:rPr>
          <w:rFonts w:ascii="Times New Roman" w:eastAsia="Times New Roman" w:hAnsi="Times New Roman" w:cs="Times New Roman"/>
          <w:sz w:val="24"/>
          <w:szCs w:val="24"/>
        </w:rPr>
        <w:t xml:space="preserve"> lapām, </w:t>
      </w:r>
      <w:r w:rsidR="00D04C75" w:rsidRPr="00D243A8">
        <w:rPr>
          <w:rFonts w:ascii="Times New Roman" w:hAnsi="Times New Roman" w:cs="Times New Roman"/>
          <w:sz w:val="24"/>
          <w:szCs w:val="24"/>
        </w:rPr>
        <w:t xml:space="preserve">noformēts elektroniskā dokumenta veidā. Pusēm  ir pieejams Līgums elektroniskā formātā. </w:t>
      </w:r>
      <w:r w:rsidRPr="00D243A8">
        <w:rPr>
          <w:rFonts w:ascii="Times New Roman" w:eastAsia="Times New Roman" w:hAnsi="Times New Roman" w:cs="Times New Roman"/>
          <w:sz w:val="24"/>
          <w:szCs w:val="24"/>
        </w:rPr>
        <w:t xml:space="preserve">Līgumam </w:t>
      </w:r>
      <w:r w:rsidR="00D04C75" w:rsidRPr="00D243A8">
        <w:rPr>
          <w:rFonts w:ascii="Times New Roman" w:eastAsia="Times New Roman" w:hAnsi="Times New Roman" w:cs="Times New Roman"/>
          <w:sz w:val="24"/>
          <w:szCs w:val="24"/>
        </w:rPr>
        <w:t>tā noslēgšanas brīdī ir šādi</w:t>
      </w:r>
      <w:r w:rsidRPr="00D243A8">
        <w:rPr>
          <w:rFonts w:ascii="Times New Roman" w:eastAsia="Times New Roman" w:hAnsi="Times New Roman" w:cs="Times New Roman"/>
          <w:sz w:val="24"/>
          <w:szCs w:val="24"/>
        </w:rPr>
        <w:t xml:space="preserve"> pielikumi </w:t>
      </w:r>
      <w:r w:rsidRPr="00D243A8">
        <w:rPr>
          <w:rFonts w:ascii="Times New Roman" w:eastAsia="Times New Roman" w:hAnsi="Times New Roman" w:cs="Times New Roman"/>
          <w:i/>
          <w:color w:val="538135" w:themeColor="accent6" w:themeShade="BF"/>
          <w:sz w:val="24"/>
          <w:szCs w:val="24"/>
        </w:rPr>
        <w:t>(norāda pēc nepieciešamības)</w:t>
      </w:r>
      <w:r w:rsidRPr="00D243A8">
        <w:rPr>
          <w:rFonts w:ascii="Times New Roman" w:eastAsia="Times New Roman" w:hAnsi="Times New Roman" w:cs="Times New Roman"/>
          <w:sz w:val="24"/>
          <w:szCs w:val="24"/>
        </w:rPr>
        <w:t>:</w:t>
      </w:r>
    </w:p>
    <w:p w14:paraId="3BFC6AC7" w14:textId="1EA08133" w:rsidR="00C82C7E" w:rsidRPr="009608E8" w:rsidRDefault="001B245D" w:rsidP="009608E8">
      <w:pPr>
        <w:numPr>
          <w:ilvl w:val="2"/>
          <w:numId w:val="1"/>
        </w:numPr>
        <w:spacing w:after="0" w:line="240" w:lineRule="auto"/>
        <w:jc w:val="both"/>
        <w:rPr>
          <w:rFonts w:ascii="Times New Roman" w:eastAsia="Times New Roman" w:hAnsi="Times New Roman" w:cs="Times New Roman"/>
          <w:i/>
          <w:color w:val="538135" w:themeColor="accent6" w:themeShade="BF"/>
          <w:sz w:val="24"/>
          <w:szCs w:val="24"/>
        </w:rPr>
      </w:pPr>
      <w:r>
        <w:rPr>
          <w:rFonts w:ascii="Times New Roman" w:eastAsia="Times New Roman" w:hAnsi="Times New Roman" w:cs="Times New Roman"/>
          <w:i/>
          <w:color w:val="538135" w:themeColor="accent6" w:themeShade="BF"/>
          <w:sz w:val="24"/>
          <w:szCs w:val="24"/>
        </w:rPr>
        <w:t>Tehniskā specifikācija/</w:t>
      </w:r>
      <w:r w:rsidR="00F020B1" w:rsidRPr="00D243A8">
        <w:rPr>
          <w:rFonts w:ascii="Times New Roman" w:eastAsia="Times New Roman" w:hAnsi="Times New Roman" w:cs="Times New Roman"/>
          <w:i/>
          <w:color w:val="538135" w:themeColor="accent6" w:themeShade="BF"/>
          <w:sz w:val="24"/>
          <w:szCs w:val="24"/>
        </w:rPr>
        <w:t>Tehniskais -</w:t>
      </w:r>
      <w:r w:rsidR="00C82C7E" w:rsidRPr="00D243A8">
        <w:rPr>
          <w:rFonts w:ascii="Times New Roman" w:eastAsia="Times New Roman" w:hAnsi="Times New Roman" w:cs="Times New Roman"/>
          <w:i/>
          <w:color w:val="538135" w:themeColor="accent6" w:themeShade="BF"/>
          <w:sz w:val="24"/>
          <w:szCs w:val="24"/>
        </w:rPr>
        <w:t xml:space="preserve"> finanšu pi</w:t>
      </w:r>
      <w:r w:rsidR="00DD6256">
        <w:rPr>
          <w:rFonts w:ascii="Times New Roman" w:eastAsia="Times New Roman" w:hAnsi="Times New Roman" w:cs="Times New Roman"/>
          <w:i/>
          <w:color w:val="538135" w:themeColor="accent6" w:themeShade="BF"/>
          <w:sz w:val="24"/>
          <w:szCs w:val="24"/>
        </w:rPr>
        <w:t>edāvājums uz ___ ( ____ ) lapām</w:t>
      </w:r>
      <w:r>
        <w:rPr>
          <w:rFonts w:ascii="Times New Roman" w:eastAsia="Times New Roman" w:hAnsi="Times New Roman" w:cs="Times New Roman"/>
          <w:i/>
          <w:color w:val="538135" w:themeColor="accent6" w:themeShade="BF"/>
          <w:sz w:val="24"/>
          <w:szCs w:val="24"/>
        </w:rPr>
        <w:t xml:space="preserve">. </w:t>
      </w:r>
    </w:p>
    <w:p w14:paraId="5D993759" w14:textId="77777777" w:rsidR="00C82C7E" w:rsidRPr="00C82C7E" w:rsidRDefault="00C82C7E"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C82C7E">
        <w:rPr>
          <w:rFonts w:ascii="Times New Roman" w:eastAsia="Times New Roman" w:hAnsi="Times New Roman" w:cs="Times New Roman"/>
          <w:b/>
          <w:noProof/>
          <w:sz w:val="24"/>
          <w:szCs w:val="23"/>
          <w:lang w:eastAsia="x-none"/>
        </w:rPr>
        <w:t>Pušu rekvizīti un paraksti</w:t>
      </w:r>
    </w:p>
    <w:p w14:paraId="59ED301D" w14:textId="77777777" w:rsidR="00C82C7E" w:rsidRPr="00C82C7E"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C82C7E" w:rsidRPr="00C82C7E" w14:paraId="2D0FD871" w14:textId="77777777" w:rsidTr="003C1B71">
        <w:tc>
          <w:tcPr>
            <w:tcW w:w="4536" w:type="dxa"/>
          </w:tcPr>
          <w:p w14:paraId="7B5BC01E"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w:t>
            </w:r>
          </w:p>
          <w:p w14:paraId="09E63B35"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Rīgas Stradiņa universitāte</w:t>
            </w:r>
          </w:p>
          <w:p w14:paraId="607A20EA"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Reģ. Nr. 90000013771</w:t>
            </w:r>
          </w:p>
          <w:p w14:paraId="484DA7D8"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662CE674"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Dzirciema iela 16, Rīga, LV-1007</w:t>
            </w:r>
          </w:p>
          <w:p w14:paraId="6391D9F0" w14:textId="0BC8B7EE" w:rsidR="00C82C7E" w:rsidRPr="00C82C7E" w:rsidRDefault="00366F4D" w:rsidP="00C82C7E">
            <w:pPr>
              <w:spacing w:after="0" w:line="240" w:lineRule="auto"/>
              <w:jc w:val="both"/>
              <w:rPr>
                <w:rFonts w:ascii="Times New Roman" w:eastAsia="Times New Roman" w:hAnsi="Times New Roman" w:cs="Times New Roman"/>
                <w:iCs/>
                <w:sz w:val="24"/>
                <w:szCs w:val="23"/>
                <w:lang w:val="en-US"/>
              </w:rPr>
            </w:pPr>
            <w:r>
              <w:rPr>
                <w:rFonts w:ascii="Times New Roman" w:eastAsia="Times New Roman" w:hAnsi="Times New Roman" w:cs="Times New Roman"/>
                <w:iCs/>
                <w:sz w:val="24"/>
                <w:szCs w:val="23"/>
                <w:lang w:val="en-US"/>
              </w:rPr>
              <w:t xml:space="preserve">Banka: AS </w:t>
            </w:r>
            <w:r w:rsidR="00DC37E2">
              <w:rPr>
                <w:rFonts w:ascii="Times New Roman" w:eastAsia="Times New Roman" w:hAnsi="Times New Roman" w:cs="Times New Roman"/>
                <w:iCs/>
                <w:sz w:val="24"/>
                <w:szCs w:val="23"/>
                <w:lang w:val="en-US"/>
              </w:rPr>
              <w:t>“</w:t>
            </w:r>
            <w:r w:rsidR="00C82C7E" w:rsidRPr="00C82C7E">
              <w:rPr>
                <w:rFonts w:ascii="Times New Roman" w:eastAsia="Times New Roman" w:hAnsi="Times New Roman" w:cs="Times New Roman"/>
                <w:iCs/>
                <w:sz w:val="24"/>
                <w:szCs w:val="23"/>
                <w:lang w:val="en-US"/>
              </w:rPr>
              <w:t>Swedbank”</w:t>
            </w:r>
          </w:p>
          <w:p w14:paraId="6D62B84E" w14:textId="77777777" w:rsidR="00C82C7E" w:rsidRPr="00C82C7E" w:rsidRDefault="00C82C7E" w:rsidP="00C82C7E">
            <w:pPr>
              <w:spacing w:after="0" w:line="240" w:lineRule="auto"/>
              <w:jc w:val="both"/>
              <w:rPr>
                <w:rFonts w:ascii="Times New Roman" w:eastAsia="Times New Roman" w:hAnsi="Times New Roman" w:cs="Times New Roman"/>
                <w:sz w:val="24"/>
                <w:szCs w:val="23"/>
                <w:lang w:val="en-US"/>
              </w:rPr>
            </w:pPr>
            <w:r w:rsidRPr="00C82C7E">
              <w:rPr>
                <w:rFonts w:ascii="Times New Roman" w:eastAsia="Times New Roman" w:hAnsi="Times New Roman" w:cs="Times New Roman"/>
                <w:sz w:val="24"/>
                <w:szCs w:val="23"/>
                <w:lang w:val="en-US"/>
              </w:rPr>
              <w:t>SWIFT:  HABALV22</w:t>
            </w:r>
          </w:p>
          <w:p w14:paraId="7F458CA8" w14:textId="77777777" w:rsidR="00C82C7E" w:rsidRPr="00C82C7E" w:rsidRDefault="00C82C7E" w:rsidP="00C82C7E">
            <w:pPr>
              <w:spacing w:after="0" w:line="240" w:lineRule="auto"/>
              <w:jc w:val="both"/>
              <w:rPr>
                <w:rFonts w:ascii="Times New Roman" w:eastAsia="Times New Roman" w:hAnsi="Times New Roman" w:cs="Times New Roman"/>
                <w:sz w:val="24"/>
                <w:szCs w:val="23"/>
                <w:lang w:val="en-US"/>
              </w:rPr>
            </w:pPr>
            <w:proofErr w:type="spellStart"/>
            <w:r w:rsidRPr="00C82C7E">
              <w:rPr>
                <w:rFonts w:ascii="Times New Roman" w:eastAsia="Times New Roman" w:hAnsi="Times New Roman" w:cs="Times New Roman"/>
                <w:sz w:val="24"/>
                <w:szCs w:val="23"/>
                <w:lang w:val="en-US"/>
              </w:rPr>
              <w:t>Konts</w:t>
            </w:r>
            <w:proofErr w:type="spellEnd"/>
            <w:r w:rsidRPr="00C82C7E">
              <w:rPr>
                <w:rFonts w:ascii="Times New Roman" w:eastAsia="Times New Roman" w:hAnsi="Times New Roman" w:cs="Times New Roman"/>
                <w:sz w:val="24"/>
                <w:szCs w:val="23"/>
                <w:lang w:val="en-US"/>
              </w:rPr>
              <w:t>: LV02HABA0551000376050</w:t>
            </w:r>
          </w:p>
          <w:p w14:paraId="2A3200D8" w14:textId="0D674F5F" w:rsidR="00C82C7E" w:rsidRPr="00C82C7E" w:rsidRDefault="00366F4D" w:rsidP="00C82C7E">
            <w:pPr>
              <w:spacing w:after="0" w:line="240" w:lineRule="auto"/>
              <w:ind w:left="567" w:hanging="567"/>
              <w:rPr>
                <w:rFonts w:ascii="Times New Roman" w:eastAsia="Times New Roman" w:hAnsi="Times New Roman" w:cs="Times New Roman"/>
                <w:noProof/>
                <w:sz w:val="24"/>
                <w:szCs w:val="23"/>
              </w:rPr>
            </w:pPr>
            <w:r>
              <w:rPr>
                <w:rFonts w:ascii="Times New Roman" w:eastAsia="Times New Roman" w:hAnsi="Times New Roman" w:cs="Times New Roman"/>
                <w:noProof/>
                <w:sz w:val="24"/>
                <w:szCs w:val="23"/>
              </w:rPr>
              <w:t>Banka: A</w:t>
            </w:r>
            <w:r w:rsidR="00C82C7E" w:rsidRPr="00C82C7E">
              <w:rPr>
                <w:rFonts w:ascii="Times New Roman" w:eastAsia="Times New Roman" w:hAnsi="Times New Roman" w:cs="Times New Roman"/>
                <w:noProof/>
                <w:sz w:val="24"/>
                <w:szCs w:val="23"/>
              </w:rPr>
              <w:t xml:space="preserve">S </w:t>
            </w:r>
            <w:r w:rsidR="00DC37E2">
              <w:rPr>
                <w:rFonts w:ascii="Times New Roman" w:eastAsia="Times New Roman" w:hAnsi="Times New Roman" w:cs="Times New Roman"/>
                <w:noProof/>
                <w:sz w:val="24"/>
                <w:szCs w:val="23"/>
              </w:rPr>
              <w:t>“</w:t>
            </w:r>
            <w:r w:rsidR="00C82C7E" w:rsidRPr="00C82C7E">
              <w:rPr>
                <w:rFonts w:ascii="Times New Roman" w:eastAsia="Times New Roman" w:hAnsi="Times New Roman" w:cs="Times New Roman"/>
                <w:noProof/>
                <w:sz w:val="24"/>
                <w:szCs w:val="23"/>
              </w:rPr>
              <w:t>SEB banka”</w:t>
            </w:r>
          </w:p>
          <w:p w14:paraId="5B572307" w14:textId="77777777" w:rsidR="00C82C7E" w:rsidRPr="00C82C7E" w:rsidRDefault="00C82C7E"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SWIFT kods: UNLALV2X</w:t>
            </w:r>
          </w:p>
          <w:p w14:paraId="38E7A51A" w14:textId="77777777" w:rsidR="00C82C7E" w:rsidRPr="00C82C7E" w:rsidRDefault="00C82C7E" w:rsidP="00C82C7E">
            <w:pPr>
              <w:spacing w:after="0" w:line="240" w:lineRule="auto"/>
              <w:ind w:left="567" w:hanging="567"/>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Konta Nr.LV28UNLA0050013752619</w:t>
            </w:r>
          </w:p>
          <w:p w14:paraId="29B59CF4"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 xml:space="preserve">Amats </w:t>
            </w:r>
          </w:p>
          <w:p w14:paraId="3753138F"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Vārds, Uzvārds</w:t>
            </w:r>
          </w:p>
          <w:p w14:paraId="09222367"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_________________________</w:t>
            </w:r>
          </w:p>
          <w:p w14:paraId="7DB4E0B5"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Pārdevējs:</w:t>
            </w:r>
          </w:p>
          <w:p w14:paraId="4B9456CD"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SIA “______________”</w:t>
            </w:r>
          </w:p>
          <w:p w14:paraId="14D2C766"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Reģ.Nr. ____________</w:t>
            </w:r>
          </w:p>
          <w:p w14:paraId="75384E1F"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Jurid. adrese: </w:t>
            </w:r>
          </w:p>
          <w:p w14:paraId="0C19F2B3"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w:t>
            </w:r>
          </w:p>
          <w:p w14:paraId="5A80852F" w14:textId="4F5CAC81" w:rsidR="00C82C7E" w:rsidRPr="00C82C7E" w:rsidRDefault="00C82C7E" w:rsidP="00C82C7E">
            <w:pPr>
              <w:spacing w:after="0" w:line="240" w:lineRule="auto"/>
              <w:jc w:val="both"/>
              <w:rPr>
                <w:rFonts w:ascii="Times New Roman" w:eastAsia="Times New Roman" w:hAnsi="Times New Roman" w:cs="Times New Roman"/>
                <w:iCs/>
                <w:sz w:val="24"/>
                <w:szCs w:val="23"/>
              </w:rPr>
            </w:pPr>
            <w:r w:rsidRPr="00C82C7E">
              <w:rPr>
                <w:rFonts w:ascii="Times New Roman" w:eastAsia="Times New Roman" w:hAnsi="Times New Roman" w:cs="Times New Roman"/>
                <w:iCs/>
                <w:sz w:val="24"/>
                <w:szCs w:val="23"/>
              </w:rPr>
              <w:t>Banka: AS “________”</w:t>
            </w:r>
          </w:p>
          <w:p w14:paraId="0F8232D8"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SWIFT:  ___________</w:t>
            </w:r>
          </w:p>
          <w:p w14:paraId="10E548FC"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Konts: ___________________</w:t>
            </w:r>
          </w:p>
          <w:p w14:paraId="472DAE15"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p>
          <w:p w14:paraId="4F2AFF79"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Amats</w:t>
            </w:r>
          </w:p>
          <w:p w14:paraId="3F97A5C4" w14:textId="77777777" w:rsidR="00C82C7E" w:rsidRPr="00C82C7E" w:rsidRDefault="00C82C7E" w:rsidP="00C82C7E">
            <w:pPr>
              <w:spacing w:after="0" w:line="240" w:lineRule="auto"/>
              <w:jc w:val="both"/>
              <w:rPr>
                <w:rFonts w:ascii="Times New Roman" w:eastAsia="Times New Roman" w:hAnsi="Times New Roman" w:cs="Times New Roman"/>
                <w:i/>
                <w:noProof/>
                <w:color w:val="538135" w:themeColor="accent6" w:themeShade="BF"/>
                <w:sz w:val="24"/>
                <w:szCs w:val="23"/>
              </w:rPr>
            </w:pPr>
            <w:r w:rsidRPr="00C82C7E">
              <w:rPr>
                <w:rFonts w:ascii="Times New Roman" w:eastAsia="Times New Roman" w:hAnsi="Times New Roman" w:cs="Times New Roman"/>
                <w:i/>
                <w:noProof/>
                <w:color w:val="538135" w:themeColor="accent6" w:themeShade="BF"/>
                <w:sz w:val="24"/>
                <w:szCs w:val="23"/>
              </w:rPr>
              <w:t>Vārds, Uzvārds</w:t>
            </w:r>
          </w:p>
          <w:p w14:paraId="37BF1DC1" w14:textId="77777777" w:rsidR="00C82C7E" w:rsidRPr="00C82C7E" w:rsidRDefault="00C82C7E" w:rsidP="00C82C7E">
            <w:pPr>
              <w:spacing w:after="0" w:line="240" w:lineRule="auto"/>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________________________</w:t>
            </w:r>
          </w:p>
          <w:p w14:paraId="39E54EE1" w14:textId="77777777" w:rsidR="00C82C7E" w:rsidRPr="00C82C7E" w:rsidRDefault="00C82C7E" w:rsidP="00C82C7E">
            <w:pPr>
              <w:spacing w:after="0" w:line="240" w:lineRule="auto"/>
              <w:jc w:val="both"/>
              <w:rPr>
                <w:rFonts w:ascii="Times New Roman" w:eastAsia="Times New Roman" w:hAnsi="Times New Roman" w:cs="Times New Roman"/>
                <w:b/>
                <w:noProof/>
                <w:sz w:val="24"/>
                <w:szCs w:val="23"/>
              </w:rPr>
            </w:pPr>
            <w:r w:rsidRPr="00C82C7E">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77777777" w:rsidR="00C82C7E" w:rsidRPr="00C82C7E" w:rsidRDefault="00C82C7E" w:rsidP="00C82C7E">
      <w:pPr>
        <w:spacing w:after="200" w:line="276" w:lineRule="auto"/>
        <w:ind w:left="567" w:hanging="567"/>
        <w:contextualSpacing/>
        <w:jc w:val="center"/>
        <w:rPr>
          <w:rFonts w:ascii="Times New Roman" w:eastAsia="Times New Roman" w:hAnsi="Times New Roman" w:cs="Times New Roman"/>
          <w:b/>
          <w:caps/>
          <w:sz w:val="24"/>
          <w:szCs w:val="24"/>
          <w:lang w:eastAsia="ar-SA"/>
        </w:rPr>
      </w:pPr>
    </w:p>
    <w:p w14:paraId="797F9FA8" w14:textId="77777777" w:rsidR="00370CD8" w:rsidRPr="00311AC8" w:rsidRDefault="00370CD8" w:rsidP="00370CD8"/>
    <w:p w14:paraId="592D1888" w14:textId="301CE479" w:rsidR="00A4022F" w:rsidRPr="00370CD8" w:rsidRDefault="00370CD8"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44B54" w14:textId="77777777" w:rsidR="00813DD4" w:rsidRDefault="00813DD4">
      <w:pPr>
        <w:spacing w:after="0" w:line="240" w:lineRule="auto"/>
      </w:pPr>
      <w:r>
        <w:separator/>
      </w:r>
    </w:p>
  </w:endnote>
  <w:endnote w:type="continuationSeparator" w:id="0">
    <w:p w14:paraId="5E3DE8BF" w14:textId="77777777" w:rsidR="00813DD4" w:rsidRDefault="00813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0611860"/>
      <w:docPartObj>
        <w:docPartGallery w:val="Page Numbers (Bottom of Page)"/>
        <w:docPartUnique/>
      </w:docPartObj>
    </w:sdtPr>
    <w:sdtEndPr>
      <w:rPr>
        <w:noProof/>
      </w:rPr>
    </w:sdtEndPr>
    <w:sdtContent>
      <w:p w14:paraId="6FDF531F" w14:textId="77777777" w:rsidR="00FC3CC4" w:rsidRDefault="00366F4D">
        <w:pPr>
          <w:pStyle w:val="Footer"/>
          <w:jc w:val="center"/>
        </w:pPr>
        <w:r>
          <w:fldChar w:fldCharType="begin"/>
        </w:r>
        <w:r>
          <w:instrText xml:space="preserve"> PAGE   \* MERGEFORMAT </w:instrText>
        </w:r>
        <w:r>
          <w:fldChar w:fldCharType="separate"/>
        </w:r>
        <w:r w:rsidR="00075940">
          <w:rPr>
            <w:noProof/>
          </w:rPr>
          <w:t>6</w:t>
        </w:r>
        <w:r>
          <w:rPr>
            <w:noProof/>
          </w:rPr>
          <w:fldChar w:fldCharType="end"/>
        </w:r>
      </w:p>
    </w:sdtContent>
  </w:sdt>
  <w:p w14:paraId="6584C9B1" w14:textId="77777777" w:rsidR="00FC3CC4" w:rsidRDefault="00D56E99"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5A661" w14:textId="77777777" w:rsidR="00813DD4" w:rsidRDefault="00813DD4">
      <w:pPr>
        <w:spacing w:after="0" w:line="240" w:lineRule="auto"/>
      </w:pPr>
      <w:r>
        <w:separator/>
      </w:r>
    </w:p>
  </w:footnote>
  <w:footnote w:type="continuationSeparator" w:id="0">
    <w:p w14:paraId="3FA4B758" w14:textId="77777777" w:rsidR="00813DD4" w:rsidRDefault="00813DD4">
      <w:pPr>
        <w:spacing w:after="0" w:line="240" w:lineRule="auto"/>
      </w:pPr>
      <w:r>
        <w:continuationSeparator/>
      </w:r>
    </w:p>
  </w:footnote>
  <w:footnote w:id="1">
    <w:p w14:paraId="1AEB3234" w14:textId="39582046" w:rsidR="00A61AD7" w:rsidRPr="00A61AD7" w:rsidRDefault="00A61AD7"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Saskaņā ar grozījumiem Grāmatvedības likumā. Pircējs pieņem no Pārdevēja strukturētu elektronisku rēķinu — rēķins, kas sagatavots apmaksai, nosūtīts un saņemts strukturētā elektroniskā formātā, kas ļauj to automātiski un elektroniski apstrādāt, (Strukturēta e-rēķina datnes formāts ir XML (</w:t>
      </w:r>
      <w:proofErr w:type="spellStart"/>
      <w:r w:rsidRPr="00A61AD7">
        <w:rPr>
          <w:rFonts w:ascii="Times New Roman" w:hAnsi="Times New Roman" w:cs="Times New Roman"/>
        </w:rPr>
        <w:t>Extensible</w:t>
      </w:r>
      <w:proofErr w:type="spellEnd"/>
      <w:r w:rsidRPr="00A61AD7">
        <w:rPr>
          <w:rFonts w:ascii="Times New Roman" w:hAnsi="Times New Roman" w:cs="Times New Roman"/>
        </w:rPr>
        <w:t xml:space="preserve"> </w:t>
      </w:r>
      <w:proofErr w:type="spellStart"/>
      <w:r w:rsidRPr="00A61AD7">
        <w:rPr>
          <w:rFonts w:ascii="Times New Roman" w:hAnsi="Times New Roman" w:cs="Times New Roman"/>
        </w:rPr>
        <w:t>Markup</w:t>
      </w:r>
      <w:proofErr w:type="spellEnd"/>
      <w:r w:rsidRPr="00A61AD7">
        <w:rPr>
          <w:rFonts w:ascii="Times New Roman" w:hAnsi="Times New Roman" w:cs="Times New Roman"/>
        </w:rPr>
        <w:t xml:space="preserve"> </w:t>
      </w:r>
      <w:proofErr w:type="spellStart"/>
      <w:r w:rsidRPr="00A61AD7">
        <w:rPr>
          <w:rFonts w:ascii="Times New Roman" w:hAnsi="Times New Roman" w:cs="Times New Roman"/>
        </w:rPr>
        <w:t>Language</w:t>
      </w:r>
      <w:proofErr w:type="spellEnd"/>
      <w:r w:rsidRPr="00A61AD7">
        <w:rPr>
          <w:rFonts w:ascii="Times New Roman" w:hAnsi="Times New Roman" w:cs="Times New Roman"/>
        </w:rPr>
        <w:t xml:space="preserve">). XML struktūra ir noteikta Latvijas nacionālajā standartā, un tai jāatbilst PEPPOL BIS </w:t>
      </w:r>
      <w:proofErr w:type="spellStart"/>
      <w:r w:rsidRPr="00A61AD7">
        <w:rPr>
          <w:rFonts w:ascii="Times New Roman" w:hAnsi="Times New Roman" w:cs="Times New Roman"/>
        </w:rPr>
        <w:t>Billing</w:t>
      </w:r>
      <w:proofErr w:type="spellEnd"/>
      <w:r w:rsidRPr="00A61AD7">
        <w:rPr>
          <w:rFonts w:ascii="Times New Roman" w:hAnsi="Times New Roman" w:cs="Times New Roman"/>
        </w:rPr>
        <w:t xml:space="preserve"> 3.0 specifikācijai). Sagatavoto rēķinu nosūtot uz  Pircēja e-adresi RSU E-RĒĶINI @90000013771, 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C0129"/>
    <w:rsid w:val="000D6E34"/>
    <w:rsid w:val="00104525"/>
    <w:rsid w:val="00112684"/>
    <w:rsid w:val="001144AF"/>
    <w:rsid w:val="001220D0"/>
    <w:rsid w:val="00124B33"/>
    <w:rsid w:val="00131DEB"/>
    <w:rsid w:val="00143F14"/>
    <w:rsid w:val="00150FFC"/>
    <w:rsid w:val="00171CA1"/>
    <w:rsid w:val="00181D32"/>
    <w:rsid w:val="001B245D"/>
    <w:rsid w:val="001C56B7"/>
    <w:rsid w:val="001F53A6"/>
    <w:rsid w:val="00216C3C"/>
    <w:rsid w:val="00234B63"/>
    <w:rsid w:val="0025580C"/>
    <w:rsid w:val="002706D9"/>
    <w:rsid w:val="00274A4C"/>
    <w:rsid w:val="002A0FAD"/>
    <w:rsid w:val="002D13DA"/>
    <w:rsid w:val="002D19D9"/>
    <w:rsid w:val="002D49D7"/>
    <w:rsid w:val="0030740C"/>
    <w:rsid w:val="00310599"/>
    <w:rsid w:val="00324EF7"/>
    <w:rsid w:val="00336781"/>
    <w:rsid w:val="00364A0D"/>
    <w:rsid w:val="00366F4D"/>
    <w:rsid w:val="00370CD8"/>
    <w:rsid w:val="00394EE2"/>
    <w:rsid w:val="003A3584"/>
    <w:rsid w:val="003B7F36"/>
    <w:rsid w:val="003C0430"/>
    <w:rsid w:val="003C0BE2"/>
    <w:rsid w:val="003D5FD5"/>
    <w:rsid w:val="00421FD1"/>
    <w:rsid w:val="00433B98"/>
    <w:rsid w:val="004808DE"/>
    <w:rsid w:val="004C2EF1"/>
    <w:rsid w:val="004C3ED6"/>
    <w:rsid w:val="004C7ECE"/>
    <w:rsid w:val="004D2C96"/>
    <w:rsid w:val="005436BB"/>
    <w:rsid w:val="00546849"/>
    <w:rsid w:val="00550AB7"/>
    <w:rsid w:val="0055356F"/>
    <w:rsid w:val="00586286"/>
    <w:rsid w:val="005B60A1"/>
    <w:rsid w:val="005D619C"/>
    <w:rsid w:val="00621EB7"/>
    <w:rsid w:val="0063068E"/>
    <w:rsid w:val="00640DB1"/>
    <w:rsid w:val="00641B02"/>
    <w:rsid w:val="00662C1B"/>
    <w:rsid w:val="00664743"/>
    <w:rsid w:val="0068182D"/>
    <w:rsid w:val="00686BAD"/>
    <w:rsid w:val="006953A4"/>
    <w:rsid w:val="006A0439"/>
    <w:rsid w:val="006A132B"/>
    <w:rsid w:val="006A3FFA"/>
    <w:rsid w:val="006D0361"/>
    <w:rsid w:val="006E7405"/>
    <w:rsid w:val="007023A5"/>
    <w:rsid w:val="00737966"/>
    <w:rsid w:val="00737B04"/>
    <w:rsid w:val="00766413"/>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A18FF"/>
    <w:rsid w:val="008C70CF"/>
    <w:rsid w:val="008E2434"/>
    <w:rsid w:val="00900B5E"/>
    <w:rsid w:val="00906C59"/>
    <w:rsid w:val="00910634"/>
    <w:rsid w:val="00932422"/>
    <w:rsid w:val="009608E8"/>
    <w:rsid w:val="00967BE4"/>
    <w:rsid w:val="00977E04"/>
    <w:rsid w:val="009B29FB"/>
    <w:rsid w:val="009C0ED0"/>
    <w:rsid w:val="009C42A0"/>
    <w:rsid w:val="009E4670"/>
    <w:rsid w:val="009F5F98"/>
    <w:rsid w:val="00A0354B"/>
    <w:rsid w:val="00A16757"/>
    <w:rsid w:val="00A4022F"/>
    <w:rsid w:val="00A61AD7"/>
    <w:rsid w:val="00A674D3"/>
    <w:rsid w:val="00A67EC8"/>
    <w:rsid w:val="00A86835"/>
    <w:rsid w:val="00A9732F"/>
    <w:rsid w:val="00AB2846"/>
    <w:rsid w:val="00AD6FA0"/>
    <w:rsid w:val="00B11FC2"/>
    <w:rsid w:val="00B41073"/>
    <w:rsid w:val="00B605D4"/>
    <w:rsid w:val="00B64B4E"/>
    <w:rsid w:val="00B74FFA"/>
    <w:rsid w:val="00BA6C51"/>
    <w:rsid w:val="00BB1FC8"/>
    <w:rsid w:val="00BC5367"/>
    <w:rsid w:val="00BE417D"/>
    <w:rsid w:val="00BF2DF1"/>
    <w:rsid w:val="00C00FB3"/>
    <w:rsid w:val="00C120E9"/>
    <w:rsid w:val="00C24FE0"/>
    <w:rsid w:val="00C2695C"/>
    <w:rsid w:val="00C552BA"/>
    <w:rsid w:val="00C609B3"/>
    <w:rsid w:val="00C76333"/>
    <w:rsid w:val="00C82C7E"/>
    <w:rsid w:val="00C87303"/>
    <w:rsid w:val="00CA28FA"/>
    <w:rsid w:val="00CD1343"/>
    <w:rsid w:val="00CD4034"/>
    <w:rsid w:val="00CE2362"/>
    <w:rsid w:val="00D03100"/>
    <w:rsid w:val="00D0481E"/>
    <w:rsid w:val="00D04C75"/>
    <w:rsid w:val="00D243A8"/>
    <w:rsid w:val="00D362C9"/>
    <w:rsid w:val="00D53800"/>
    <w:rsid w:val="00D56E99"/>
    <w:rsid w:val="00D87E1F"/>
    <w:rsid w:val="00DC37E2"/>
    <w:rsid w:val="00DD6256"/>
    <w:rsid w:val="00DF7F26"/>
    <w:rsid w:val="00E22EA0"/>
    <w:rsid w:val="00E37627"/>
    <w:rsid w:val="00E45B8F"/>
    <w:rsid w:val="00E64AC6"/>
    <w:rsid w:val="00E7288D"/>
    <w:rsid w:val="00ED328A"/>
    <w:rsid w:val="00EE287D"/>
    <w:rsid w:val="00EF6E9C"/>
    <w:rsid w:val="00F020B1"/>
    <w:rsid w:val="00F03FEE"/>
    <w:rsid w:val="00F1345D"/>
    <w:rsid w:val="00F22FEC"/>
    <w:rsid w:val="00F54085"/>
    <w:rsid w:val="00F550B7"/>
    <w:rsid w:val="00F63FAD"/>
    <w:rsid w:val="00F941B5"/>
    <w:rsid w:val="00F959EA"/>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Saistīto dokumentu saraksts,PPS_Bullet,Strip,H&amp;P List Paragraph,Normal bullet 2,Bullet list,2,Syle 1,List Paragraph1,Numurets,Colorful List - Accent 12,Virsraksti"/>
    <w:basedOn w:val="Normal"/>
    <w:link w:val="ListParagraphChar"/>
    <w:uiPriority w:val="99"/>
    <w:qFormat/>
    <w:rsid w:val="0068182D"/>
    <w:pPr>
      <w:ind w:left="720"/>
      <w:contextualSpacing/>
    </w:pPr>
  </w:style>
  <w:style w:type="character" w:customStyle="1" w:styleId="ListParagraphChar">
    <w:name w:val="List Paragraph Char"/>
    <w:aliases w:val="Saistīto dokumentu saraksts Char,PPS_Bullet Char,Strip Char,H&amp;P List Paragraph Char,Normal bullet 2 Char,Bullet list Char,2 Char,Syle 1 Char,List Paragraph1 Char,Numurets Char,Colorful List - Accent 12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26599">
      <w:bodyDiv w:val="1"/>
      <w:marLeft w:val="0"/>
      <w:marRight w:val="0"/>
      <w:marTop w:val="0"/>
      <w:marBottom w:val="0"/>
      <w:divBdr>
        <w:top w:val="none" w:sz="0" w:space="0" w:color="auto"/>
        <w:left w:val="none" w:sz="0" w:space="0" w:color="auto"/>
        <w:bottom w:val="none" w:sz="0" w:space="0" w:color="auto"/>
        <w:right w:val="none" w:sz="0" w:space="0" w:color="auto"/>
      </w:divBdr>
    </w:div>
    <w:div w:id="249198715">
      <w:bodyDiv w:val="1"/>
      <w:marLeft w:val="0"/>
      <w:marRight w:val="0"/>
      <w:marTop w:val="0"/>
      <w:marBottom w:val="0"/>
      <w:divBdr>
        <w:top w:val="none" w:sz="0" w:space="0" w:color="auto"/>
        <w:left w:val="none" w:sz="0" w:space="0" w:color="auto"/>
        <w:bottom w:val="none" w:sz="0" w:space="0" w:color="auto"/>
        <w:right w:val="none" w:sz="0" w:space="0" w:color="auto"/>
      </w:divBdr>
    </w:div>
    <w:div w:id="599871681">
      <w:bodyDiv w:val="1"/>
      <w:marLeft w:val="0"/>
      <w:marRight w:val="0"/>
      <w:marTop w:val="0"/>
      <w:marBottom w:val="0"/>
      <w:divBdr>
        <w:top w:val="none" w:sz="0" w:space="0" w:color="auto"/>
        <w:left w:val="none" w:sz="0" w:space="0" w:color="auto"/>
        <w:bottom w:val="none" w:sz="0" w:space="0" w:color="auto"/>
        <w:right w:val="none" w:sz="0" w:space="0" w:color="auto"/>
      </w:divBdr>
    </w:div>
    <w:div w:id="651525210">
      <w:bodyDiv w:val="1"/>
      <w:marLeft w:val="0"/>
      <w:marRight w:val="0"/>
      <w:marTop w:val="0"/>
      <w:marBottom w:val="0"/>
      <w:divBdr>
        <w:top w:val="none" w:sz="0" w:space="0" w:color="auto"/>
        <w:left w:val="none" w:sz="0" w:space="0" w:color="auto"/>
        <w:bottom w:val="none" w:sz="0" w:space="0" w:color="auto"/>
        <w:right w:val="none" w:sz="0" w:space="0" w:color="auto"/>
      </w:divBdr>
    </w:div>
    <w:div w:id="716703626">
      <w:bodyDiv w:val="1"/>
      <w:marLeft w:val="0"/>
      <w:marRight w:val="0"/>
      <w:marTop w:val="0"/>
      <w:marBottom w:val="0"/>
      <w:divBdr>
        <w:top w:val="none" w:sz="0" w:space="0" w:color="auto"/>
        <w:left w:val="none" w:sz="0" w:space="0" w:color="auto"/>
        <w:bottom w:val="none" w:sz="0" w:space="0" w:color="auto"/>
        <w:right w:val="none" w:sz="0" w:space="0" w:color="auto"/>
      </w:divBdr>
    </w:div>
    <w:div w:id="896479781">
      <w:bodyDiv w:val="1"/>
      <w:marLeft w:val="0"/>
      <w:marRight w:val="0"/>
      <w:marTop w:val="0"/>
      <w:marBottom w:val="0"/>
      <w:divBdr>
        <w:top w:val="none" w:sz="0" w:space="0" w:color="auto"/>
        <w:left w:val="none" w:sz="0" w:space="0" w:color="auto"/>
        <w:bottom w:val="none" w:sz="0" w:space="0" w:color="auto"/>
        <w:right w:val="none" w:sz="0" w:space="0" w:color="auto"/>
      </w:divBdr>
    </w:div>
    <w:div w:id="1148475111">
      <w:bodyDiv w:val="1"/>
      <w:marLeft w:val="0"/>
      <w:marRight w:val="0"/>
      <w:marTop w:val="0"/>
      <w:marBottom w:val="0"/>
      <w:divBdr>
        <w:top w:val="none" w:sz="0" w:space="0" w:color="auto"/>
        <w:left w:val="none" w:sz="0" w:space="0" w:color="auto"/>
        <w:bottom w:val="none" w:sz="0" w:space="0" w:color="auto"/>
        <w:right w:val="none" w:sz="0" w:space="0" w:color="auto"/>
      </w:divBdr>
    </w:div>
    <w:div w:id="1444569766">
      <w:bodyDiv w:val="1"/>
      <w:marLeft w:val="0"/>
      <w:marRight w:val="0"/>
      <w:marTop w:val="0"/>
      <w:marBottom w:val="0"/>
      <w:divBdr>
        <w:top w:val="none" w:sz="0" w:space="0" w:color="auto"/>
        <w:left w:val="none" w:sz="0" w:space="0" w:color="auto"/>
        <w:bottom w:val="none" w:sz="0" w:space="0" w:color="auto"/>
        <w:right w:val="none" w:sz="0" w:space="0" w:color="auto"/>
      </w:divBdr>
    </w:div>
    <w:div w:id="1959332243">
      <w:bodyDiv w:val="1"/>
      <w:marLeft w:val="0"/>
      <w:marRight w:val="0"/>
      <w:marTop w:val="0"/>
      <w:marBottom w:val="0"/>
      <w:divBdr>
        <w:top w:val="none" w:sz="0" w:space="0" w:color="auto"/>
        <w:left w:val="none" w:sz="0" w:space="0" w:color="auto"/>
        <w:bottom w:val="none" w:sz="0" w:space="0" w:color="auto"/>
        <w:right w:val="none" w:sz="0" w:space="0" w:color="auto"/>
      </w:divBdr>
    </w:div>
    <w:div w:id="1970475607">
      <w:bodyDiv w:val="1"/>
      <w:marLeft w:val="0"/>
      <w:marRight w:val="0"/>
      <w:marTop w:val="0"/>
      <w:marBottom w:val="0"/>
      <w:divBdr>
        <w:top w:val="none" w:sz="0" w:space="0" w:color="auto"/>
        <w:left w:val="none" w:sz="0" w:space="0" w:color="auto"/>
        <w:bottom w:val="none" w:sz="0" w:space="0" w:color="auto"/>
        <w:right w:val="none" w:sz="0" w:space="0" w:color="auto"/>
      </w:divBdr>
    </w:div>
    <w:div w:id="201452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iroteh.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is.Laizans@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7F893-202E-43B5-B661-31372EDFA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8</Pages>
  <Words>16992</Words>
  <Characters>9687</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Kalnmale</dc:creator>
  <cp:keywords/>
  <dc:description/>
  <cp:lastModifiedBy>Ieva Kantika</cp:lastModifiedBy>
  <cp:revision>109</cp:revision>
  <dcterms:created xsi:type="dcterms:W3CDTF">2021-06-04T11:13:00Z</dcterms:created>
  <dcterms:modified xsi:type="dcterms:W3CDTF">2024-12-11T14:38:00Z</dcterms:modified>
</cp:coreProperties>
</file>