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CD6" w:rsidRPr="00592BD1" w:rsidRDefault="003A2CD6" w:rsidP="003A2CD6">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bookmarkStart w:id="0" w:name="_Hlk161911564"/>
      <w:r w:rsidRPr="00592BD1">
        <w:rPr>
          <w:rFonts w:eastAsia="Calibri"/>
          <w:kern w:val="1"/>
          <w:sz w:val="24"/>
          <w:szCs w:val="24"/>
          <w:u w:color="000000"/>
          <w:bdr w:val="nil"/>
          <w:lang w:val="lv-LV" w:eastAsia="lv-LV"/>
        </w:rPr>
        <w:t xml:space="preserve">10.pielikums </w:t>
      </w:r>
    </w:p>
    <w:p w:rsidR="003A2CD6" w:rsidRPr="00592BD1" w:rsidRDefault="003A2CD6" w:rsidP="003A2CD6">
      <w:pPr>
        <w:widowControl w:val="0"/>
        <w:tabs>
          <w:tab w:val="left" w:pos="284"/>
          <w:tab w:val="left" w:pos="567"/>
        </w:tabs>
        <w:autoSpaceDE w:val="0"/>
        <w:autoSpaceDN w:val="0"/>
        <w:adjustRightInd w:val="0"/>
        <w:jc w:val="right"/>
        <w:rPr>
          <w:sz w:val="24"/>
          <w:szCs w:val="24"/>
          <w:lang w:val="lv-LV" w:eastAsia="lv-LV"/>
        </w:rPr>
      </w:pPr>
      <w:r w:rsidRPr="00592BD1">
        <w:rPr>
          <w:sz w:val="24"/>
          <w:szCs w:val="24"/>
          <w:lang w:val="lv-LV" w:eastAsia="lv-LV"/>
        </w:rPr>
        <w:t>Iepirkuma nolikumam</w:t>
      </w:r>
    </w:p>
    <w:p w:rsidR="003A2CD6" w:rsidRPr="00592BD1" w:rsidRDefault="003A2CD6" w:rsidP="003A2CD6">
      <w:pPr>
        <w:widowControl w:val="0"/>
        <w:tabs>
          <w:tab w:val="left" w:pos="284"/>
          <w:tab w:val="left" w:pos="567"/>
        </w:tabs>
        <w:autoSpaceDE w:val="0"/>
        <w:autoSpaceDN w:val="0"/>
        <w:adjustRightInd w:val="0"/>
        <w:jc w:val="right"/>
        <w:rPr>
          <w:sz w:val="24"/>
          <w:szCs w:val="24"/>
          <w:lang w:val="lv-LV" w:eastAsia="lv-LV"/>
        </w:rPr>
      </w:pPr>
      <w:r w:rsidRPr="00592BD1">
        <w:rPr>
          <w:sz w:val="24"/>
          <w:szCs w:val="24"/>
          <w:lang w:val="lv-LV" w:eastAsia="lv-LV"/>
        </w:rPr>
        <w:t>ID Nr. LR LM 2024/61ESF+</w:t>
      </w:r>
    </w:p>
    <w:p w:rsidR="003A2CD6" w:rsidRPr="00592BD1" w:rsidRDefault="003A2CD6" w:rsidP="003A2C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592BD1">
        <w:rPr>
          <w:b/>
          <w:sz w:val="24"/>
          <w:szCs w:val="24"/>
          <w:lang w:val="lv-LV" w:bidi="lo-LA"/>
        </w:rPr>
        <w:t>FINANŠU PIEDĀVĀJUMS</w:t>
      </w:r>
    </w:p>
    <w:p w:rsidR="003A2CD6" w:rsidRPr="00592BD1" w:rsidRDefault="003A2CD6" w:rsidP="003A2C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rsidR="003A2CD6" w:rsidRPr="00592BD1" w:rsidRDefault="003A2CD6" w:rsidP="003A2C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592BD1">
        <w:rPr>
          <w:bCs/>
          <w:sz w:val="24"/>
          <w:szCs w:val="24"/>
          <w:lang w:val="lv-LV"/>
        </w:rPr>
        <w:t xml:space="preserve">Iepirkumam </w:t>
      </w:r>
    </w:p>
    <w:p w:rsidR="003A2CD6" w:rsidRPr="00592BD1" w:rsidRDefault="003A2CD6" w:rsidP="003A2CD6">
      <w:pPr>
        <w:jc w:val="center"/>
        <w:rPr>
          <w:rFonts w:eastAsiaTheme="minorEastAsia"/>
          <w:b/>
          <w:sz w:val="24"/>
          <w:szCs w:val="24"/>
          <w:lang w:val="lv-LV"/>
        </w:rPr>
      </w:pPr>
      <w:r w:rsidRPr="00592BD1">
        <w:rPr>
          <w:b/>
          <w:bCs/>
          <w:sz w:val="24"/>
          <w:szCs w:val="24"/>
          <w:lang w:val="lv-LV"/>
        </w:rPr>
        <w:t xml:space="preserve">“Metodikas “Krīzes intervence sociālajā darbā un </w:t>
      </w:r>
      <w:proofErr w:type="spellStart"/>
      <w:r w:rsidRPr="00592BD1">
        <w:rPr>
          <w:b/>
          <w:bCs/>
          <w:sz w:val="24"/>
          <w:szCs w:val="24"/>
          <w:lang w:val="lv-LV"/>
        </w:rPr>
        <w:t>psihosociālā</w:t>
      </w:r>
      <w:proofErr w:type="spellEnd"/>
      <w:r w:rsidRPr="00592BD1">
        <w:rPr>
          <w:b/>
          <w:bCs/>
          <w:sz w:val="24"/>
          <w:szCs w:val="24"/>
          <w:lang w:val="lv-LV"/>
        </w:rPr>
        <w:t xml:space="preserve"> konsultēšana krīzē” mācības  2024.-2026.gadā”</w:t>
      </w:r>
      <w:r w:rsidRPr="00592BD1">
        <w:rPr>
          <w:b/>
          <w:sz w:val="24"/>
          <w:szCs w:val="24"/>
          <w:lang w:val="lv-LV"/>
        </w:rPr>
        <w:t xml:space="preserve"> </w:t>
      </w:r>
    </w:p>
    <w:p w:rsidR="003A2CD6" w:rsidRPr="00592BD1" w:rsidRDefault="003A2CD6" w:rsidP="003A2CD6">
      <w:pPr>
        <w:tabs>
          <w:tab w:val="left" w:pos="851"/>
        </w:tabs>
        <w:spacing w:before="120"/>
        <w:jc w:val="center"/>
        <w:rPr>
          <w:bCs/>
          <w:sz w:val="24"/>
          <w:szCs w:val="24"/>
          <w:lang w:val="lv-LV"/>
        </w:rPr>
      </w:pPr>
      <w:r w:rsidRPr="00592BD1">
        <w:rPr>
          <w:bCs/>
          <w:sz w:val="24"/>
          <w:szCs w:val="24"/>
          <w:lang w:val="lv-LV"/>
        </w:rPr>
        <w:t>Identifikācijas Nr. LR LM 2024/61ESF+</w:t>
      </w:r>
    </w:p>
    <w:p w:rsidR="003A2CD6" w:rsidRPr="00592BD1" w:rsidRDefault="003A2CD6" w:rsidP="003A2CD6">
      <w:pPr>
        <w:tabs>
          <w:tab w:val="left" w:pos="851"/>
        </w:tabs>
        <w:spacing w:before="120"/>
        <w:jc w:val="center"/>
        <w:rPr>
          <w:bCs/>
          <w:sz w:val="24"/>
          <w:szCs w:val="24"/>
          <w:lang w:val="lv-LV"/>
        </w:rPr>
      </w:pPr>
    </w:p>
    <w:p w:rsidR="003A2CD6" w:rsidRPr="00592BD1" w:rsidRDefault="003A2CD6" w:rsidP="003A2CD6">
      <w:pPr>
        <w:ind w:right="-54"/>
        <w:jc w:val="both"/>
        <w:rPr>
          <w:bCs/>
          <w:sz w:val="24"/>
          <w:szCs w:val="24"/>
          <w:lang w:val="lv-LV"/>
        </w:rPr>
      </w:pPr>
      <w:r w:rsidRPr="00592BD1">
        <w:rPr>
          <w:sz w:val="24"/>
          <w:szCs w:val="24"/>
          <w:lang w:val="lv-LV"/>
        </w:rPr>
        <w:t>_____________________ (pretendenta nosaukums) piedāvā nodrošināt pakalpojumu sniegšanu a</w:t>
      </w:r>
      <w:r w:rsidRPr="00592BD1">
        <w:rPr>
          <w:bCs/>
          <w:sz w:val="24"/>
          <w:szCs w:val="24"/>
          <w:lang w:val="lv-LV"/>
        </w:rPr>
        <w:t xml:space="preserve">tbilstoši Tehniskās specifikācijas prasībām par šādu līgumcenu: </w:t>
      </w:r>
    </w:p>
    <w:p w:rsidR="003A2CD6" w:rsidRPr="00592BD1" w:rsidRDefault="003A2CD6" w:rsidP="003A2CD6">
      <w:pPr>
        <w:ind w:right="-54"/>
        <w:jc w:val="both"/>
        <w:rPr>
          <w:bCs/>
          <w:sz w:val="24"/>
          <w:szCs w:val="24"/>
          <w:lang w:val="lv-LV"/>
        </w:rPr>
      </w:pPr>
    </w:p>
    <w:tbl>
      <w:tblPr>
        <w:tblW w:w="93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277"/>
        <w:gridCol w:w="993"/>
        <w:gridCol w:w="710"/>
        <w:gridCol w:w="1135"/>
        <w:gridCol w:w="709"/>
        <w:gridCol w:w="1277"/>
      </w:tblGrid>
      <w:tr w:rsidR="003A2CD6" w:rsidRPr="00592BD1" w:rsidTr="00131F75">
        <w:trPr>
          <w:trHeight w:val="284"/>
          <w:tblHeader/>
        </w:trPr>
        <w:tc>
          <w:tcPr>
            <w:tcW w:w="3261" w:type="dxa"/>
            <w:noWrap/>
            <w:vAlign w:val="center"/>
            <w:hideMark/>
          </w:tcPr>
          <w:p w:rsidR="003A2CD6" w:rsidRPr="00592BD1" w:rsidRDefault="003A2CD6" w:rsidP="00131F75">
            <w:pPr>
              <w:widowControl w:val="0"/>
              <w:jc w:val="center"/>
              <w:rPr>
                <w:bCs/>
                <w:lang w:val="lv-LV"/>
              </w:rPr>
            </w:pPr>
            <w:r w:rsidRPr="00592BD1">
              <w:rPr>
                <w:bCs/>
                <w:lang w:val="lv-LV"/>
              </w:rPr>
              <w:t>Nodevums</w:t>
            </w:r>
          </w:p>
        </w:tc>
        <w:tc>
          <w:tcPr>
            <w:tcW w:w="1277" w:type="dxa"/>
            <w:vAlign w:val="center"/>
          </w:tcPr>
          <w:p w:rsidR="003A2CD6" w:rsidRPr="00592BD1" w:rsidRDefault="003A2CD6" w:rsidP="00131F75">
            <w:pPr>
              <w:widowControl w:val="0"/>
              <w:jc w:val="center"/>
              <w:rPr>
                <w:bCs/>
                <w:lang w:val="lv-LV"/>
              </w:rPr>
            </w:pPr>
            <w:r w:rsidRPr="00592BD1">
              <w:rPr>
                <w:bCs/>
                <w:lang w:val="lv-LV"/>
              </w:rPr>
              <w:t>Mērvienība</w:t>
            </w:r>
          </w:p>
        </w:tc>
        <w:tc>
          <w:tcPr>
            <w:tcW w:w="993" w:type="dxa"/>
            <w:vAlign w:val="center"/>
          </w:tcPr>
          <w:p w:rsidR="003A2CD6" w:rsidRPr="00592BD1" w:rsidRDefault="003A2CD6" w:rsidP="00131F75">
            <w:pPr>
              <w:widowControl w:val="0"/>
              <w:jc w:val="center"/>
              <w:rPr>
                <w:bCs/>
                <w:lang w:val="lv-LV"/>
              </w:rPr>
            </w:pPr>
            <w:r w:rsidRPr="00592BD1">
              <w:rPr>
                <w:bCs/>
                <w:lang w:val="lv-LV"/>
              </w:rPr>
              <w:t>Vienas vienības</w:t>
            </w:r>
          </w:p>
          <w:p w:rsidR="003A2CD6" w:rsidRPr="00592BD1" w:rsidRDefault="003A2CD6" w:rsidP="00131F75">
            <w:pPr>
              <w:widowControl w:val="0"/>
              <w:jc w:val="center"/>
              <w:rPr>
                <w:bCs/>
                <w:lang w:val="lv-LV"/>
              </w:rPr>
            </w:pPr>
            <w:r w:rsidRPr="00592BD1">
              <w:rPr>
                <w:bCs/>
                <w:lang w:val="lv-LV"/>
              </w:rPr>
              <w:t>cena, EUR</w:t>
            </w:r>
          </w:p>
          <w:p w:rsidR="003A2CD6" w:rsidRPr="00592BD1" w:rsidRDefault="003A2CD6" w:rsidP="00131F75">
            <w:pPr>
              <w:widowControl w:val="0"/>
              <w:jc w:val="center"/>
              <w:rPr>
                <w:bCs/>
                <w:lang w:val="lv-LV"/>
              </w:rPr>
            </w:pPr>
            <w:r w:rsidRPr="00592BD1">
              <w:rPr>
                <w:bCs/>
                <w:lang w:val="lv-LV"/>
              </w:rPr>
              <w:t>bez PVN</w:t>
            </w:r>
          </w:p>
        </w:tc>
        <w:tc>
          <w:tcPr>
            <w:tcW w:w="710" w:type="dxa"/>
            <w:vAlign w:val="center"/>
            <w:hideMark/>
          </w:tcPr>
          <w:p w:rsidR="003A2CD6" w:rsidRPr="00592BD1" w:rsidRDefault="003A2CD6" w:rsidP="00131F75">
            <w:pPr>
              <w:widowControl w:val="0"/>
              <w:jc w:val="center"/>
              <w:rPr>
                <w:bCs/>
                <w:lang w:val="lv-LV"/>
              </w:rPr>
            </w:pPr>
            <w:r w:rsidRPr="00592BD1">
              <w:rPr>
                <w:bCs/>
                <w:lang w:val="lv-LV"/>
              </w:rPr>
              <w:t>Skaits</w:t>
            </w:r>
          </w:p>
        </w:tc>
        <w:tc>
          <w:tcPr>
            <w:tcW w:w="1135" w:type="dxa"/>
            <w:vAlign w:val="center"/>
          </w:tcPr>
          <w:p w:rsidR="003A2CD6" w:rsidRPr="00592BD1" w:rsidRDefault="003A2CD6" w:rsidP="00131F75">
            <w:pPr>
              <w:widowControl w:val="0"/>
              <w:jc w:val="center"/>
              <w:rPr>
                <w:bCs/>
                <w:lang w:val="lv-LV"/>
              </w:rPr>
            </w:pPr>
            <w:r w:rsidRPr="00592BD1">
              <w:rPr>
                <w:bCs/>
                <w:lang w:val="lv-LV"/>
              </w:rPr>
              <w:t>Piedāvātā līgumcena KOPĀ EUR</w:t>
            </w:r>
          </w:p>
          <w:p w:rsidR="003A2CD6" w:rsidRPr="00592BD1" w:rsidRDefault="003A2CD6" w:rsidP="00131F75">
            <w:pPr>
              <w:widowControl w:val="0"/>
              <w:jc w:val="center"/>
              <w:rPr>
                <w:bCs/>
                <w:lang w:val="lv-LV"/>
              </w:rPr>
            </w:pPr>
            <w:r w:rsidRPr="00592BD1">
              <w:rPr>
                <w:bCs/>
                <w:lang w:val="lv-LV"/>
              </w:rPr>
              <w:t>bez PVN</w:t>
            </w:r>
          </w:p>
        </w:tc>
        <w:tc>
          <w:tcPr>
            <w:tcW w:w="709" w:type="dxa"/>
            <w:vAlign w:val="center"/>
          </w:tcPr>
          <w:p w:rsidR="003A2CD6" w:rsidRPr="00592BD1" w:rsidRDefault="003A2CD6" w:rsidP="00131F75">
            <w:pPr>
              <w:widowControl w:val="0"/>
              <w:jc w:val="center"/>
              <w:rPr>
                <w:bCs/>
                <w:lang w:val="lv-LV"/>
              </w:rPr>
            </w:pPr>
            <w:r w:rsidRPr="00592BD1">
              <w:rPr>
                <w:bCs/>
                <w:lang w:val="lv-LV"/>
              </w:rPr>
              <w:t>PVN</w:t>
            </w:r>
          </w:p>
        </w:tc>
        <w:tc>
          <w:tcPr>
            <w:tcW w:w="1277" w:type="dxa"/>
            <w:vAlign w:val="center"/>
          </w:tcPr>
          <w:p w:rsidR="003A2CD6" w:rsidRPr="00592BD1" w:rsidRDefault="003A2CD6" w:rsidP="00131F75">
            <w:pPr>
              <w:widowControl w:val="0"/>
              <w:jc w:val="center"/>
              <w:rPr>
                <w:bCs/>
                <w:lang w:val="lv-LV"/>
              </w:rPr>
            </w:pPr>
            <w:r w:rsidRPr="00592BD1">
              <w:rPr>
                <w:bCs/>
                <w:lang w:val="lv-LV"/>
              </w:rPr>
              <w:t>Piedāvātā līgumcena KOPĀ</w:t>
            </w:r>
          </w:p>
          <w:p w:rsidR="003A2CD6" w:rsidRPr="00592BD1" w:rsidRDefault="003A2CD6" w:rsidP="00131F75">
            <w:pPr>
              <w:widowControl w:val="0"/>
              <w:jc w:val="center"/>
              <w:rPr>
                <w:bCs/>
                <w:lang w:val="lv-LV"/>
              </w:rPr>
            </w:pPr>
            <w:r w:rsidRPr="00592BD1">
              <w:rPr>
                <w:bCs/>
                <w:lang w:val="lv-LV"/>
              </w:rPr>
              <w:t>EUR</w:t>
            </w:r>
          </w:p>
          <w:p w:rsidR="003A2CD6" w:rsidRPr="00592BD1" w:rsidRDefault="003A2CD6" w:rsidP="00131F75">
            <w:pPr>
              <w:widowControl w:val="0"/>
              <w:jc w:val="center"/>
              <w:rPr>
                <w:bCs/>
                <w:lang w:val="lv-LV"/>
              </w:rPr>
            </w:pPr>
            <w:r w:rsidRPr="00592BD1">
              <w:rPr>
                <w:bCs/>
                <w:lang w:val="lv-LV"/>
              </w:rPr>
              <w:t>ar PVN</w:t>
            </w:r>
          </w:p>
        </w:tc>
      </w:tr>
      <w:tr w:rsidR="003A2CD6" w:rsidRPr="00592BD1" w:rsidTr="00131F75">
        <w:trPr>
          <w:trHeight w:val="270"/>
        </w:trPr>
        <w:tc>
          <w:tcPr>
            <w:tcW w:w="3261" w:type="dxa"/>
            <w:noWrap/>
            <w:vAlign w:val="center"/>
          </w:tcPr>
          <w:p w:rsidR="003A2CD6" w:rsidRPr="00592BD1" w:rsidRDefault="003A2CD6" w:rsidP="00131F75">
            <w:pPr>
              <w:spacing w:line="276" w:lineRule="auto"/>
              <w:jc w:val="both"/>
              <w:rPr>
                <w:lang w:val="lv-LV"/>
              </w:rPr>
            </w:pPr>
            <w:r w:rsidRPr="00592BD1">
              <w:rPr>
                <w:kern w:val="2"/>
                <w:lang w:val="lv-LV"/>
                <w14:ligatures w14:val="standardContextual"/>
              </w:rPr>
              <w:t xml:space="preserve">Metodikas </w:t>
            </w:r>
            <w:r w:rsidRPr="00592BD1">
              <w:rPr>
                <w:lang w:val="lv-LV"/>
              </w:rPr>
              <w:t xml:space="preserve">“Krīzes intervence sociālajā darbā un </w:t>
            </w:r>
            <w:proofErr w:type="spellStart"/>
            <w:r w:rsidRPr="00592BD1">
              <w:rPr>
                <w:lang w:val="lv-LV"/>
              </w:rPr>
              <w:t>psihosociālā</w:t>
            </w:r>
            <w:proofErr w:type="spellEnd"/>
            <w:r w:rsidRPr="00592BD1">
              <w:rPr>
                <w:lang w:val="lv-LV"/>
              </w:rPr>
              <w:t xml:space="preserve"> konsultēšana krīzē” mācību īstenošana  </w:t>
            </w:r>
          </w:p>
        </w:tc>
        <w:tc>
          <w:tcPr>
            <w:tcW w:w="1277" w:type="dxa"/>
          </w:tcPr>
          <w:p w:rsidR="003A2CD6" w:rsidRPr="00592BD1" w:rsidRDefault="003A2CD6" w:rsidP="00131F75">
            <w:pPr>
              <w:spacing w:line="276" w:lineRule="auto"/>
              <w:jc w:val="center"/>
              <w:rPr>
                <w:lang w:val="lv-LV"/>
              </w:rPr>
            </w:pPr>
            <w:r w:rsidRPr="00592BD1">
              <w:rPr>
                <w:lang w:val="lv-LV"/>
              </w:rPr>
              <w:t>dalībnieks</w:t>
            </w:r>
          </w:p>
        </w:tc>
        <w:tc>
          <w:tcPr>
            <w:tcW w:w="993" w:type="dxa"/>
          </w:tcPr>
          <w:p w:rsidR="003A2CD6" w:rsidRPr="00592BD1" w:rsidRDefault="003A2CD6" w:rsidP="00131F75">
            <w:pPr>
              <w:spacing w:line="276" w:lineRule="auto"/>
              <w:jc w:val="center"/>
              <w:rPr>
                <w:sz w:val="22"/>
                <w:szCs w:val="22"/>
                <w:lang w:val="lv-LV"/>
              </w:rPr>
            </w:pPr>
          </w:p>
        </w:tc>
        <w:tc>
          <w:tcPr>
            <w:tcW w:w="710" w:type="dxa"/>
          </w:tcPr>
          <w:p w:rsidR="003A2CD6" w:rsidRPr="00592BD1" w:rsidRDefault="003A2CD6" w:rsidP="00131F75">
            <w:pPr>
              <w:spacing w:line="276" w:lineRule="auto"/>
              <w:jc w:val="center"/>
              <w:rPr>
                <w:sz w:val="22"/>
                <w:szCs w:val="22"/>
                <w:lang w:val="lv-LV"/>
              </w:rPr>
            </w:pPr>
            <w:r w:rsidRPr="00592BD1">
              <w:rPr>
                <w:sz w:val="22"/>
                <w:szCs w:val="22"/>
                <w:lang w:val="lv-LV"/>
              </w:rPr>
              <w:t>50</w:t>
            </w:r>
          </w:p>
        </w:tc>
        <w:tc>
          <w:tcPr>
            <w:tcW w:w="1135" w:type="dxa"/>
          </w:tcPr>
          <w:p w:rsidR="003A2CD6" w:rsidRPr="00592BD1" w:rsidRDefault="003A2CD6" w:rsidP="00131F75">
            <w:pPr>
              <w:spacing w:line="276" w:lineRule="auto"/>
              <w:jc w:val="center"/>
              <w:rPr>
                <w:sz w:val="22"/>
                <w:szCs w:val="22"/>
                <w:lang w:val="lv-LV"/>
              </w:rPr>
            </w:pPr>
          </w:p>
        </w:tc>
        <w:tc>
          <w:tcPr>
            <w:tcW w:w="709" w:type="dxa"/>
          </w:tcPr>
          <w:p w:rsidR="003A2CD6" w:rsidRPr="00592BD1" w:rsidRDefault="003A2CD6" w:rsidP="00131F75">
            <w:pPr>
              <w:spacing w:line="276" w:lineRule="auto"/>
              <w:jc w:val="center"/>
              <w:rPr>
                <w:sz w:val="22"/>
                <w:szCs w:val="22"/>
                <w:lang w:val="lv-LV"/>
              </w:rPr>
            </w:pPr>
          </w:p>
        </w:tc>
        <w:tc>
          <w:tcPr>
            <w:tcW w:w="1277" w:type="dxa"/>
          </w:tcPr>
          <w:p w:rsidR="003A2CD6" w:rsidRPr="00592BD1" w:rsidRDefault="003A2CD6" w:rsidP="00131F75">
            <w:pPr>
              <w:spacing w:line="276" w:lineRule="auto"/>
              <w:jc w:val="center"/>
              <w:rPr>
                <w:sz w:val="22"/>
                <w:szCs w:val="22"/>
                <w:lang w:val="lv-LV"/>
              </w:rPr>
            </w:pPr>
          </w:p>
        </w:tc>
      </w:tr>
      <w:tr w:rsidR="003A2CD6" w:rsidRPr="00592BD1" w:rsidTr="00131F75">
        <w:trPr>
          <w:trHeight w:val="50"/>
        </w:trPr>
        <w:tc>
          <w:tcPr>
            <w:tcW w:w="3261" w:type="dxa"/>
          </w:tcPr>
          <w:p w:rsidR="003A2CD6" w:rsidRPr="00592BD1" w:rsidRDefault="003A2CD6" w:rsidP="00131F75">
            <w:pPr>
              <w:spacing w:line="276" w:lineRule="auto"/>
              <w:jc w:val="right"/>
              <w:rPr>
                <w:b/>
                <w:bCs/>
                <w:lang w:val="lv-LV"/>
              </w:rPr>
            </w:pPr>
            <w:r w:rsidRPr="00592BD1">
              <w:rPr>
                <w:b/>
                <w:bCs/>
                <w:lang w:val="lv-LV"/>
              </w:rPr>
              <w:t>Kopā:</w:t>
            </w:r>
          </w:p>
        </w:tc>
        <w:tc>
          <w:tcPr>
            <w:tcW w:w="1277" w:type="dxa"/>
          </w:tcPr>
          <w:p w:rsidR="003A2CD6" w:rsidRPr="00592BD1" w:rsidRDefault="003A2CD6" w:rsidP="00131F75">
            <w:pPr>
              <w:spacing w:line="276" w:lineRule="auto"/>
              <w:jc w:val="center"/>
              <w:rPr>
                <w:sz w:val="22"/>
                <w:szCs w:val="22"/>
                <w:lang w:val="lv-LV"/>
              </w:rPr>
            </w:pPr>
          </w:p>
        </w:tc>
        <w:tc>
          <w:tcPr>
            <w:tcW w:w="993" w:type="dxa"/>
          </w:tcPr>
          <w:p w:rsidR="003A2CD6" w:rsidRPr="00592BD1" w:rsidRDefault="003A2CD6" w:rsidP="00131F75">
            <w:pPr>
              <w:spacing w:line="276" w:lineRule="auto"/>
              <w:jc w:val="center"/>
              <w:rPr>
                <w:sz w:val="22"/>
                <w:szCs w:val="22"/>
                <w:lang w:val="lv-LV"/>
              </w:rPr>
            </w:pPr>
          </w:p>
        </w:tc>
        <w:tc>
          <w:tcPr>
            <w:tcW w:w="710" w:type="dxa"/>
          </w:tcPr>
          <w:p w:rsidR="003A2CD6" w:rsidRPr="00592BD1" w:rsidRDefault="003A2CD6" w:rsidP="00131F75">
            <w:pPr>
              <w:spacing w:line="276" w:lineRule="auto"/>
              <w:jc w:val="center"/>
              <w:rPr>
                <w:sz w:val="22"/>
                <w:szCs w:val="22"/>
                <w:lang w:val="lv-LV"/>
              </w:rPr>
            </w:pPr>
          </w:p>
        </w:tc>
        <w:tc>
          <w:tcPr>
            <w:tcW w:w="1135" w:type="dxa"/>
          </w:tcPr>
          <w:p w:rsidR="003A2CD6" w:rsidRPr="00592BD1" w:rsidRDefault="003A2CD6" w:rsidP="00131F75">
            <w:pPr>
              <w:spacing w:line="276" w:lineRule="auto"/>
              <w:jc w:val="center"/>
              <w:rPr>
                <w:sz w:val="22"/>
                <w:szCs w:val="22"/>
                <w:lang w:val="lv-LV"/>
              </w:rPr>
            </w:pPr>
          </w:p>
        </w:tc>
        <w:tc>
          <w:tcPr>
            <w:tcW w:w="709" w:type="dxa"/>
          </w:tcPr>
          <w:p w:rsidR="003A2CD6" w:rsidRPr="00592BD1" w:rsidRDefault="003A2CD6" w:rsidP="00131F75">
            <w:pPr>
              <w:spacing w:line="276" w:lineRule="auto"/>
              <w:jc w:val="center"/>
              <w:rPr>
                <w:sz w:val="22"/>
                <w:szCs w:val="22"/>
                <w:lang w:val="lv-LV"/>
              </w:rPr>
            </w:pPr>
          </w:p>
        </w:tc>
        <w:tc>
          <w:tcPr>
            <w:tcW w:w="1277" w:type="dxa"/>
          </w:tcPr>
          <w:p w:rsidR="003A2CD6" w:rsidRPr="00592BD1" w:rsidRDefault="003A2CD6" w:rsidP="00131F75">
            <w:pPr>
              <w:spacing w:line="276" w:lineRule="auto"/>
              <w:jc w:val="center"/>
              <w:rPr>
                <w:sz w:val="22"/>
                <w:szCs w:val="22"/>
                <w:lang w:val="lv-LV"/>
              </w:rPr>
            </w:pPr>
          </w:p>
        </w:tc>
      </w:tr>
    </w:tbl>
    <w:p w:rsidR="003A2CD6" w:rsidRPr="00592BD1" w:rsidRDefault="003A2CD6" w:rsidP="003A2CD6">
      <w:pPr>
        <w:spacing w:before="240" w:line="276" w:lineRule="auto"/>
        <w:jc w:val="both"/>
        <w:rPr>
          <w:i/>
          <w:iCs/>
          <w:sz w:val="22"/>
          <w:szCs w:val="22"/>
          <w:lang w:val="lv-LV"/>
        </w:rPr>
      </w:pPr>
      <w:r w:rsidRPr="00592BD1">
        <w:rPr>
          <w:i/>
          <w:iCs/>
          <w:sz w:val="22"/>
          <w:szCs w:val="22"/>
          <w:lang w:val="lv-LV"/>
        </w:rPr>
        <w:t xml:space="preserve">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 </w:t>
      </w:r>
      <w:r w:rsidRPr="00592BD1">
        <w:rPr>
          <w:bCs/>
          <w:i/>
          <w:sz w:val="22"/>
          <w:szCs w:val="22"/>
          <w:lang w:val="lv-LV"/>
        </w:rPr>
        <w:t>kā arī visas izmaksas, kas saistītas ar iespējamajiem riskiem (piem., tirgus cenu svārstības plānotajā iepirkuma līguma izpildes laikā).</w:t>
      </w:r>
    </w:p>
    <w:p w:rsidR="003A2CD6" w:rsidRPr="00592BD1" w:rsidRDefault="003A2CD6" w:rsidP="003A2CD6">
      <w:pPr>
        <w:spacing w:line="276" w:lineRule="auto"/>
        <w:rPr>
          <w:sz w:val="22"/>
          <w:szCs w:val="22"/>
          <w:lang w:val="lv-LV"/>
        </w:rPr>
      </w:pPr>
    </w:p>
    <w:p w:rsidR="003A2CD6" w:rsidRPr="00592BD1" w:rsidRDefault="003A2CD6" w:rsidP="003A2CD6">
      <w:pPr>
        <w:jc w:val="both"/>
        <w:rPr>
          <w:i/>
          <w:iCs/>
          <w:sz w:val="24"/>
          <w:szCs w:val="24"/>
          <w:lang w:val="lv-LV"/>
        </w:rPr>
      </w:pPr>
    </w:p>
    <w:p w:rsidR="003A2CD6" w:rsidRPr="00592BD1" w:rsidRDefault="003A2CD6" w:rsidP="003A2CD6">
      <w:pPr>
        <w:jc w:val="both"/>
        <w:rPr>
          <w:rFonts w:eastAsia="Calibri"/>
          <w:sz w:val="24"/>
          <w:szCs w:val="24"/>
          <w:lang w:val="lv-LV"/>
        </w:rPr>
      </w:pPr>
      <w:r w:rsidRPr="00592BD1">
        <w:rPr>
          <w:rFonts w:eastAsia="Calibri"/>
          <w:sz w:val="24"/>
          <w:szCs w:val="24"/>
          <w:lang w:val="lv-LV"/>
        </w:rPr>
        <w:t>Pretendenta nosaukums: _____________________</w:t>
      </w:r>
    </w:p>
    <w:p w:rsidR="003A2CD6" w:rsidRPr="00592BD1" w:rsidRDefault="003A2CD6" w:rsidP="003A2CD6">
      <w:pPr>
        <w:jc w:val="both"/>
        <w:rPr>
          <w:rFonts w:eastAsia="Calibri"/>
          <w:sz w:val="24"/>
          <w:szCs w:val="24"/>
          <w:lang w:val="lv-LV"/>
        </w:rPr>
      </w:pPr>
    </w:p>
    <w:p w:rsidR="003A2CD6" w:rsidRPr="00592BD1" w:rsidRDefault="003A2CD6" w:rsidP="003A2CD6">
      <w:pPr>
        <w:rPr>
          <w:rFonts w:eastAsia="Calibri"/>
          <w:sz w:val="24"/>
          <w:szCs w:val="24"/>
          <w:lang w:val="lv-LV"/>
        </w:rPr>
      </w:pPr>
      <w:r w:rsidRPr="00592BD1">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3A2CD6" w:rsidRPr="00592BD1" w:rsidTr="00131F75">
        <w:tc>
          <w:tcPr>
            <w:tcW w:w="4479" w:type="dxa"/>
          </w:tcPr>
          <w:p w:rsidR="003A2CD6" w:rsidRPr="00592BD1" w:rsidRDefault="003A2CD6" w:rsidP="00131F75">
            <w:pPr>
              <w:suppressAutoHyphens/>
              <w:spacing w:line="257" w:lineRule="auto"/>
              <w:ind w:right="-142"/>
              <w:jc w:val="center"/>
              <w:rPr>
                <w:sz w:val="24"/>
                <w:szCs w:val="24"/>
                <w:lang w:val="lv-LV"/>
              </w:rPr>
            </w:pPr>
            <w:bookmarkStart w:id="1" w:name="_Hlk33545468"/>
            <w:bookmarkEnd w:id="1"/>
          </w:p>
        </w:tc>
        <w:tc>
          <w:tcPr>
            <w:tcW w:w="4479" w:type="dxa"/>
          </w:tcPr>
          <w:p w:rsidR="003A2CD6" w:rsidRPr="00592BD1" w:rsidRDefault="003A2CD6" w:rsidP="00131F75">
            <w:pPr>
              <w:suppressAutoHyphens/>
              <w:spacing w:line="257" w:lineRule="auto"/>
              <w:ind w:right="-142"/>
              <w:jc w:val="center"/>
              <w:rPr>
                <w:sz w:val="24"/>
                <w:szCs w:val="24"/>
                <w:lang w:val="lv-LV"/>
              </w:rPr>
            </w:pPr>
          </w:p>
        </w:tc>
      </w:tr>
    </w:tbl>
    <w:p w:rsidR="003A2CD6" w:rsidRPr="00592BD1" w:rsidRDefault="003A2CD6" w:rsidP="00AD5CD4">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bookmarkStart w:id="2" w:name="_GoBack"/>
      <w:bookmarkEnd w:id="2"/>
    </w:p>
    <w:bookmarkEnd w:id="0"/>
    <w:sectPr w:rsidR="003A2CD6" w:rsidRPr="00592BD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CD6"/>
    <w:rsid w:val="003A2CD6"/>
    <w:rsid w:val="00812BFB"/>
    <w:rsid w:val="00AD5CD4"/>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BAEABE-3872-4F49-B74D-E97F65ACA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2CD6"/>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788</Words>
  <Characters>450</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2024-12-10T11:20:00Z</dcterms:created>
  <dcterms:modified xsi:type="dcterms:W3CDTF">2024-12-10T21:23:00Z</dcterms:modified>
</cp:coreProperties>
</file>