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060D6" w14:textId="77777777" w:rsidR="00AD18CE" w:rsidRPr="00BD77F1" w:rsidRDefault="00AD18CE" w:rsidP="00AD18CE">
      <w:pPr>
        <w:spacing w:after="0" w:line="240" w:lineRule="auto"/>
        <w:jc w:val="right"/>
        <w:rPr>
          <w:rFonts w:ascii="Times New Roman" w:eastAsia="Times New Roman" w:hAnsi="Times New Roman" w:cs="Times New Roman"/>
          <w:b/>
          <w:iCs/>
          <w:szCs w:val="24"/>
        </w:rPr>
      </w:pPr>
      <w:r w:rsidRPr="00BD77F1">
        <w:rPr>
          <w:rFonts w:ascii="Times New Roman" w:eastAsia="Times New Roman" w:hAnsi="Times New Roman" w:cs="Times New Roman"/>
          <w:b/>
          <w:iCs/>
          <w:szCs w:val="24"/>
        </w:rPr>
        <w:t xml:space="preserve">Apstiprināts </w:t>
      </w:r>
    </w:p>
    <w:p w14:paraId="3D5FA2E5" w14:textId="77777777" w:rsidR="00AD18CE" w:rsidRPr="00BD77F1" w:rsidRDefault="00AD18CE" w:rsidP="00AD18CE">
      <w:pPr>
        <w:spacing w:after="0" w:line="240" w:lineRule="auto"/>
        <w:jc w:val="right"/>
        <w:rPr>
          <w:rFonts w:ascii="Times New Roman" w:eastAsia="Times New Roman" w:hAnsi="Times New Roman" w:cs="Times New Roman"/>
          <w:iCs/>
          <w:szCs w:val="24"/>
        </w:rPr>
      </w:pPr>
      <w:r w:rsidRPr="00BD77F1">
        <w:rPr>
          <w:rFonts w:ascii="Times New Roman" w:eastAsia="Times New Roman" w:hAnsi="Times New Roman" w:cs="Times New Roman"/>
          <w:iCs/>
          <w:szCs w:val="24"/>
        </w:rPr>
        <w:t>iepirkuma komisijas sēdē</w:t>
      </w:r>
    </w:p>
    <w:p w14:paraId="18F90B07" w14:textId="732A316B" w:rsidR="00AD18CE" w:rsidRPr="00BD77F1" w:rsidRDefault="00AD18CE" w:rsidP="00AD18CE">
      <w:pPr>
        <w:spacing w:after="0" w:line="240" w:lineRule="auto"/>
        <w:jc w:val="right"/>
        <w:rPr>
          <w:rFonts w:ascii="Times New Roman" w:eastAsia="Times New Roman" w:hAnsi="Times New Roman" w:cs="Times New Roman"/>
          <w:iCs/>
          <w:szCs w:val="24"/>
        </w:rPr>
      </w:pPr>
      <w:r w:rsidRPr="00BD77F1">
        <w:rPr>
          <w:rFonts w:ascii="Times New Roman" w:eastAsia="Times New Roman" w:hAnsi="Times New Roman" w:cs="Times New Roman"/>
          <w:iCs/>
          <w:szCs w:val="24"/>
        </w:rPr>
        <w:t>ar protokolu Nr.</w:t>
      </w:r>
      <w:r w:rsidR="00205D0D">
        <w:rPr>
          <w:rFonts w:ascii="Times New Roman" w:eastAsia="Times New Roman" w:hAnsi="Times New Roman" w:cs="Times New Roman"/>
          <w:iCs/>
          <w:szCs w:val="24"/>
        </w:rPr>
        <w:t>2</w:t>
      </w:r>
    </w:p>
    <w:p w14:paraId="556AB83C" w14:textId="77777777" w:rsidR="000F40A3" w:rsidRPr="00BD77F1" w:rsidRDefault="000F40A3" w:rsidP="000F40A3">
      <w:pPr>
        <w:spacing w:after="0" w:line="240" w:lineRule="auto"/>
        <w:ind w:left="5760" w:right="-766" w:firstLine="720"/>
        <w:jc w:val="right"/>
        <w:rPr>
          <w:rFonts w:ascii="Times New Roman" w:eastAsia="Times New Roman" w:hAnsi="Times New Roman" w:cs="Times New Roman"/>
          <w:szCs w:val="24"/>
        </w:rPr>
      </w:pPr>
    </w:p>
    <w:p w14:paraId="52CBEFF2"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74C0FF49"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2939B8DA"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26754788" w14:textId="4D9EB0C8" w:rsidR="000F40A3" w:rsidRPr="00BD77F1" w:rsidRDefault="0081512B" w:rsidP="0081512B">
      <w:pPr>
        <w:spacing w:after="0" w:line="240" w:lineRule="auto"/>
        <w:ind w:right="-766" w:hanging="1134"/>
        <w:jc w:val="center"/>
        <w:rPr>
          <w:rFonts w:ascii="Times New Roman" w:eastAsia="Times New Roman" w:hAnsi="Times New Roman" w:cs="Times New Roman"/>
          <w:szCs w:val="24"/>
        </w:rPr>
      </w:pPr>
      <w:r w:rsidRPr="00BB093E">
        <w:rPr>
          <w:noProof/>
        </w:rPr>
        <w:drawing>
          <wp:inline distT="0" distB="0" distL="0" distR="0" wp14:anchorId="5BF0D29A" wp14:editId="258D2BF6">
            <wp:extent cx="3268639" cy="1561682"/>
            <wp:effectExtent l="0" t="0" r="8255" b="635"/>
            <wp:docPr id="348923751" name="Attēls 34892375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23751" name="Attēls 348923751" descr="Attēls, kurā ir teksts, fonts, logotips, grafika&#10;&#10;Apraksts ģenerēts automātisk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9124" cy="1576247"/>
                    </a:xfrm>
                    <a:prstGeom prst="rect">
                      <a:avLst/>
                    </a:prstGeom>
                    <a:noFill/>
                    <a:ln>
                      <a:noFill/>
                    </a:ln>
                  </pic:spPr>
                </pic:pic>
              </a:graphicData>
            </a:graphic>
          </wp:inline>
        </w:drawing>
      </w:r>
    </w:p>
    <w:p w14:paraId="7C45F90E" w14:textId="5605EC03" w:rsidR="000F40A3" w:rsidRPr="00BD77F1" w:rsidRDefault="000F40A3" w:rsidP="000F40A3">
      <w:pPr>
        <w:spacing w:after="0" w:line="240" w:lineRule="auto"/>
        <w:ind w:right="-766"/>
        <w:jc w:val="both"/>
        <w:rPr>
          <w:rFonts w:ascii="Times New Roman" w:eastAsia="Times New Roman" w:hAnsi="Times New Roman" w:cs="Times New Roman"/>
          <w:i/>
          <w:szCs w:val="24"/>
        </w:rPr>
      </w:pPr>
    </w:p>
    <w:p w14:paraId="23708752" w14:textId="77777777" w:rsidR="000F40A3" w:rsidRDefault="000F40A3" w:rsidP="000F40A3">
      <w:pPr>
        <w:spacing w:after="0" w:line="240" w:lineRule="auto"/>
        <w:jc w:val="center"/>
        <w:rPr>
          <w:rFonts w:ascii="Times New Roman" w:eastAsia="Times New Roman" w:hAnsi="Times New Roman" w:cs="Times New Roman"/>
          <w:b/>
          <w:szCs w:val="28"/>
        </w:rPr>
      </w:pPr>
    </w:p>
    <w:p w14:paraId="574140A9" w14:textId="77777777" w:rsidR="0081512B" w:rsidRPr="00BD77F1" w:rsidRDefault="0081512B" w:rsidP="000F40A3">
      <w:pPr>
        <w:spacing w:after="0" w:line="240" w:lineRule="auto"/>
        <w:jc w:val="center"/>
        <w:rPr>
          <w:rFonts w:ascii="Times New Roman" w:eastAsia="Times New Roman" w:hAnsi="Times New Roman" w:cs="Times New Roman"/>
          <w:b/>
          <w:szCs w:val="28"/>
        </w:rPr>
      </w:pPr>
    </w:p>
    <w:p w14:paraId="0C91EF20"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05D183ED" w14:textId="77777777" w:rsidR="00E06997" w:rsidRPr="008C7E33" w:rsidRDefault="00E06997" w:rsidP="00E06997">
      <w:pPr>
        <w:pStyle w:val="Virsraksts1"/>
        <w:rPr>
          <w:bCs/>
          <w:sz w:val="32"/>
          <w:szCs w:val="32"/>
        </w:rPr>
      </w:pPr>
      <w:r w:rsidRPr="008C7E33">
        <w:rPr>
          <w:bCs/>
          <w:sz w:val="32"/>
          <w:szCs w:val="32"/>
        </w:rPr>
        <w:t>ATKLĀTA KONKURSA</w:t>
      </w:r>
    </w:p>
    <w:p w14:paraId="62668C3A" w14:textId="50D04695" w:rsidR="00975171" w:rsidRDefault="00975171" w:rsidP="00E06997">
      <w:pPr>
        <w:pStyle w:val="Virsraksts4"/>
        <w:jc w:val="center"/>
        <w:rPr>
          <w:bCs w:val="0"/>
          <w:sz w:val="32"/>
          <w:szCs w:val="32"/>
          <w:lang w:eastAsia="en-US" w:bidi="ar-SA"/>
        </w:rPr>
      </w:pPr>
      <w:r>
        <w:rPr>
          <w:bCs w:val="0"/>
          <w:sz w:val="32"/>
          <w:szCs w:val="32"/>
          <w:lang w:eastAsia="en-US" w:bidi="ar-SA"/>
        </w:rPr>
        <w:t>“</w:t>
      </w:r>
      <w:r w:rsidRPr="00975171">
        <w:rPr>
          <w:bCs w:val="0"/>
          <w:sz w:val="32"/>
          <w:szCs w:val="32"/>
          <w:lang w:eastAsia="en-US" w:bidi="ar-SA"/>
        </w:rPr>
        <w:t>Mobilo sakaru pakalpojumi</w:t>
      </w:r>
      <w:r>
        <w:rPr>
          <w:bCs w:val="0"/>
          <w:sz w:val="32"/>
          <w:szCs w:val="32"/>
          <w:lang w:eastAsia="en-US" w:bidi="ar-SA"/>
        </w:rPr>
        <w:t>”</w:t>
      </w:r>
      <w:r w:rsidRPr="00975171">
        <w:rPr>
          <w:bCs w:val="0"/>
          <w:sz w:val="32"/>
          <w:szCs w:val="32"/>
          <w:lang w:eastAsia="en-US" w:bidi="ar-SA"/>
        </w:rPr>
        <w:t xml:space="preserve"> </w:t>
      </w:r>
    </w:p>
    <w:p w14:paraId="38EAA719" w14:textId="3E190F23" w:rsidR="00E06997" w:rsidRPr="008C7E33" w:rsidRDefault="00E06997" w:rsidP="00E06997">
      <w:pPr>
        <w:pStyle w:val="Virsraksts4"/>
        <w:jc w:val="center"/>
        <w:rPr>
          <w:bCs w:val="0"/>
          <w:sz w:val="32"/>
          <w:szCs w:val="32"/>
        </w:rPr>
      </w:pPr>
      <w:r w:rsidRPr="008C7E33">
        <w:rPr>
          <w:bCs w:val="0"/>
          <w:sz w:val="32"/>
          <w:szCs w:val="32"/>
        </w:rPr>
        <w:t>NOLIKUMS</w:t>
      </w:r>
    </w:p>
    <w:p w14:paraId="102E14AC" w14:textId="77777777" w:rsidR="000F40A3" w:rsidRPr="007105A3" w:rsidRDefault="000F40A3" w:rsidP="000F40A3">
      <w:pPr>
        <w:spacing w:after="0" w:line="240" w:lineRule="auto"/>
        <w:jc w:val="center"/>
        <w:rPr>
          <w:rFonts w:ascii="Times New Roman" w:eastAsia="Times New Roman" w:hAnsi="Times New Roman" w:cs="Times New Roman"/>
          <w:b/>
          <w:sz w:val="28"/>
          <w:szCs w:val="28"/>
        </w:rPr>
      </w:pPr>
    </w:p>
    <w:p w14:paraId="660403D1" w14:textId="702618FB" w:rsidR="008C7E33" w:rsidRPr="007105A3" w:rsidRDefault="008C7E33" w:rsidP="008C7E33">
      <w:pPr>
        <w:spacing w:line="225" w:lineRule="atLeast"/>
        <w:jc w:val="center"/>
        <w:rPr>
          <w:rFonts w:ascii="Times New Roman" w:hAnsi="Times New Roman" w:cs="Times New Roman"/>
          <w:b/>
          <w:color w:val="000000"/>
          <w:sz w:val="28"/>
          <w:szCs w:val="28"/>
        </w:rPr>
      </w:pPr>
      <w:r w:rsidRPr="007105A3">
        <w:rPr>
          <w:rFonts w:ascii="Times New Roman" w:hAnsi="Times New Roman" w:cs="Times New Roman"/>
          <w:b/>
          <w:color w:val="000000"/>
          <w:sz w:val="28"/>
          <w:szCs w:val="28"/>
        </w:rPr>
        <w:t xml:space="preserve">identifikācijas numurs </w:t>
      </w:r>
      <w:r w:rsidR="007105A3" w:rsidRPr="007105A3">
        <w:rPr>
          <w:rFonts w:ascii="Times New Roman" w:hAnsi="Times New Roman" w:cs="Times New Roman"/>
          <w:b/>
          <w:sz w:val="28"/>
          <w:szCs w:val="28"/>
        </w:rPr>
        <w:t>AS LVM SP_2024_</w:t>
      </w:r>
      <w:r w:rsidR="00975171">
        <w:rPr>
          <w:rFonts w:ascii="Times New Roman" w:hAnsi="Times New Roman" w:cs="Times New Roman"/>
          <w:b/>
          <w:sz w:val="28"/>
          <w:szCs w:val="28"/>
        </w:rPr>
        <w:t>257</w:t>
      </w:r>
      <w:r w:rsidR="007105A3" w:rsidRPr="007105A3">
        <w:rPr>
          <w:rFonts w:ascii="Times New Roman" w:hAnsi="Times New Roman" w:cs="Times New Roman"/>
          <w:b/>
          <w:sz w:val="28"/>
          <w:szCs w:val="28"/>
        </w:rPr>
        <w:t>_Ak</w:t>
      </w:r>
    </w:p>
    <w:p w14:paraId="52DBC501" w14:textId="77777777" w:rsidR="000F40A3" w:rsidRPr="00BD77F1" w:rsidRDefault="000F40A3" w:rsidP="000F40A3">
      <w:pPr>
        <w:spacing w:after="0" w:line="240" w:lineRule="auto"/>
        <w:jc w:val="center"/>
        <w:rPr>
          <w:rFonts w:ascii="Times New Roman" w:eastAsia="Times New Roman" w:hAnsi="Times New Roman" w:cs="Times New Roman"/>
          <w:b/>
          <w:sz w:val="24"/>
          <w:szCs w:val="24"/>
        </w:rPr>
      </w:pPr>
    </w:p>
    <w:p w14:paraId="39F345E2" w14:textId="77777777" w:rsidR="000F40A3" w:rsidRPr="00BD77F1" w:rsidRDefault="000F40A3" w:rsidP="000F40A3">
      <w:pPr>
        <w:spacing w:after="0"/>
        <w:jc w:val="center"/>
        <w:rPr>
          <w:rFonts w:ascii="Times New Roman" w:eastAsia="Calibri" w:hAnsi="Times New Roman" w:cs="Times New Roman"/>
          <w:szCs w:val="24"/>
        </w:rPr>
      </w:pPr>
    </w:p>
    <w:p w14:paraId="44CCCB43" w14:textId="77777777" w:rsidR="000F40A3" w:rsidRPr="00BD77F1" w:rsidRDefault="000F40A3" w:rsidP="000F40A3">
      <w:pPr>
        <w:spacing w:after="0" w:line="240" w:lineRule="auto"/>
        <w:jc w:val="center"/>
        <w:rPr>
          <w:rFonts w:ascii="Times New Roman" w:eastAsia="Times New Roman" w:hAnsi="Times New Roman" w:cs="Times New Roman"/>
          <w:b/>
          <w:bCs/>
          <w:caps/>
          <w:szCs w:val="28"/>
        </w:rPr>
      </w:pPr>
    </w:p>
    <w:p w14:paraId="7F9EB336"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064E11B6"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7C0A2697" w14:textId="77777777" w:rsidR="000F40A3" w:rsidRPr="00BD77F1" w:rsidRDefault="000F40A3" w:rsidP="000F40A3">
      <w:pPr>
        <w:spacing w:after="0" w:line="240" w:lineRule="auto"/>
        <w:jc w:val="center"/>
        <w:rPr>
          <w:rFonts w:ascii="Times New Roman" w:eastAsia="Times New Roman" w:hAnsi="Times New Roman" w:cs="Times New Roman"/>
          <w:b/>
          <w:szCs w:val="28"/>
        </w:rPr>
      </w:pPr>
    </w:p>
    <w:p w14:paraId="2C7766E4" w14:textId="77777777" w:rsidR="000F40A3" w:rsidRPr="00BD77F1" w:rsidRDefault="000F40A3" w:rsidP="000F40A3">
      <w:pPr>
        <w:spacing w:after="0" w:line="240" w:lineRule="auto"/>
        <w:jc w:val="both"/>
        <w:rPr>
          <w:rFonts w:ascii="Times New Roman" w:eastAsia="Times New Roman" w:hAnsi="Times New Roman" w:cs="Times New Roman"/>
          <w:caps/>
          <w:szCs w:val="24"/>
        </w:rPr>
      </w:pPr>
    </w:p>
    <w:p w14:paraId="7BB3125D"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1FD47C50"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35B1CCB9" w14:textId="77777777" w:rsidR="000F40A3" w:rsidRPr="00BD77F1" w:rsidRDefault="000F40A3" w:rsidP="000F40A3">
      <w:pPr>
        <w:spacing w:after="0" w:line="240" w:lineRule="auto"/>
        <w:ind w:right="-766"/>
        <w:jc w:val="both"/>
        <w:rPr>
          <w:rFonts w:ascii="Times New Roman" w:eastAsia="Times New Roman" w:hAnsi="Times New Roman" w:cs="Times New Roman"/>
          <w:szCs w:val="24"/>
        </w:rPr>
      </w:pPr>
    </w:p>
    <w:p w14:paraId="0107AFE0" w14:textId="77777777" w:rsidR="000F40A3" w:rsidRPr="00BD77F1" w:rsidRDefault="000F40A3" w:rsidP="000F40A3">
      <w:pPr>
        <w:spacing w:after="0" w:line="240" w:lineRule="auto"/>
        <w:ind w:right="-2"/>
        <w:jc w:val="center"/>
        <w:rPr>
          <w:rFonts w:ascii="Times New Roman" w:eastAsia="Times New Roman" w:hAnsi="Times New Roman" w:cs="Times New Roman"/>
          <w:szCs w:val="24"/>
        </w:rPr>
      </w:pPr>
    </w:p>
    <w:p w14:paraId="1EF2CF9C" w14:textId="77777777" w:rsidR="000F40A3" w:rsidRPr="00BD77F1" w:rsidRDefault="000F40A3" w:rsidP="000F40A3">
      <w:pPr>
        <w:spacing w:after="0" w:line="240" w:lineRule="auto"/>
        <w:ind w:right="-2"/>
        <w:jc w:val="center"/>
        <w:rPr>
          <w:rFonts w:ascii="Times New Roman" w:eastAsia="Times New Roman" w:hAnsi="Times New Roman" w:cs="Times New Roman"/>
          <w:szCs w:val="24"/>
        </w:rPr>
      </w:pPr>
    </w:p>
    <w:p w14:paraId="64136618" w14:textId="77777777" w:rsidR="000F40A3" w:rsidRDefault="000F40A3" w:rsidP="000F40A3">
      <w:pPr>
        <w:spacing w:after="0" w:line="240" w:lineRule="auto"/>
        <w:ind w:right="-2"/>
        <w:jc w:val="center"/>
        <w:rPr>
          <w:rFonts w:ascii="Times New Roman" w:eastAsia="Times New Roman" w:hAnsi="Times New Roman" w:cs="Times New Roman"/>
          <w:szCs w:val="24"/>
        </w:rPr>
      </w:pPr>
    </w:p>
    <w:p w14:paraId="13620E59"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60F386BB"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6DC3F0A6"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7E6F19DE"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486B0D0C" w14:textId="77777777" w:rsidR="0081512B" w:rsidRDefault="0081512B" w:rsidP="000F40A3">
      <w:pPr>
        <w:spacing w:after="0" w:line="240" w:lineRule="auto"/>
        <w:ind w:right="-2"/>
        <w:jc w:val="center"/>
        <w:rPr>
          <w:rFonts w:ascii="Times New Roman" w:eastAsia="Times New Roman" w:hAnsi="Times New Roman" w:cs="Times New Roman"/>
          <w:szCs w:val="24"/>
        </w:rPr>
      </w:pPr>
    </w:p>
    <w:p w14:paraId="56177DD0" w14:textId="77777777" w:rsidR="008C7E33" w:rsidRDefault="008C7E33" w:rsidP="000F40A3">
      <w:pPr>
        <w:spacing w:after="0" w:line="240" w:lineRule="auto"/>
        <w:ind w:right="-2"/>
        <w:jc w:val="center"/>
        <w:rPr>
          <w:rFonts w:ascii="Times New Roman" w:eastAsia="Times New Roman" w:hAnsi="Times New Roman" w:cs="Times New Roman"/>
          <w:szCs w:val="24"/>
        </w:rPr>
      </w:pPr>
    </w:p>
    <w:p w14:paraId="4DF79CFC" w14:textId="77777777" w:rsidR="008C7E33" w:rsidRDefault="008C7E33" w:rsidP="000F40A3">
      <w:pPr>
        <w:spacing w:after="0" w:line="240" w:lineRule="auto"/>
        <w:ind w:right="-2"/>
        <w:jc w:val="center"/>
        <w:rPr>
          <w:rFonts w:ascii="Times New Roman" w:eastAsia="Times New Roman" w:hAnsi="Times New Roman" w:cs="Times New Roman"/>
          <w:szCs w:val="24"/>
        </w:rPr>
      </w:pPr>
    </w:p>
    <w:p w14:paraId="6C47CB45" w14:textId="77777777" w:rsidR="008C7E33" w:rsidRDefault="008C7E33" w:rsidP="000F40A3">
      <w:pPr>
        <w:spacing w:after="0" w:line="240" w:lineRule="auto"/>
        <w:ind w:right="-2"/>
        <w:jc w:val="center"/>
        <w:rPr>
          <w:rFonts w:ascii="Times New Roman" w:eastAsia="Times New Roman" w:hAnsi="Times New Roman" w:cs="Times New Roman"/>
          <w:szCs w:val="24"/>
        </w:rPr>
      </w:pPr>
    </w:p>
    <w:p w14:paraId="57408491" w14:textId="77777777" w:rsidR="000F40A3" w:rsidRPr="00F80631" w:rsidRDefault="000F40A3" w:rsidP="000F40A3">
      <w:pPr>
        <w:spacing w:after="0" w:line="240" w:lineRule="auto"/>
        <w:ind w:right="-2"/>
        <w:jc w:val="center"/>
        <w:rPr>
          <w:rFonts w:ascii="Times New Roman" w:eastAsia="Times New Roman" w:hAnsi="Times New Roman" w:cs="Times New Roman"/>
        </w:rPr>
      </w:pPr>
    </w:p>
    <w:p w14:paraId="37CCA13D" w14:textId="77777777" w:rsidR="000F40A3" w:rsidRDefault="000F40A3" w:rsidP="000F40A3">
      <w:pPr>
        <w:spacing w:after="0" w:line="240" w:lineRule="auto"/>
        <w:ind w:right="-2"/>
        <w:rPr>
          <w:rFonts w:ascii="Times New Roman" w:eastAsia="Times New Roman" w:hAnsi="Times New Roman" w:cs="Times New Roman"/>
        </w:rPr>
      </w:pPr>
    </w:p>
    <w:p w14:paraId="10F3A690" w14:textId="77777777" w:rsidR="009C1646" w:rsidRPr="00F80631" w:rsidRDefault="009C1646" w:rsidP="000F40A3">
      <w:pPr>
        <w:spacing w:after="0" w:line="240" w:lineRule="auto"/>
        <w:ind w:right="-2"/>
        <w:rPr>
          <w:rFonts w:ascii="Times New Roman" w:eastAsia="Times New Roman" w:hAnsi="Times New Roman" w:cs="Times New Roman"/>
        </w:rPr>
      </w:pPr>
    </w:p>
    <w:p w14:paraId="40526E30" w14:textId="3B1AC83B" w:rsidR="000F40A3" w:rsidRPr="00F80631" w:rsidRDefault="000F40A3" w:rsidP="000F40A3">
      <w:pPr>
        <w:spacing w:after="0" w:line="240" w:lineRule="auto"/>
        <w:ind w:right="-2"/>
        <w:jc w:val="center"/>
        <w:rPr>
          <w:rFonts w:ascii="Times New Roman" w:eastAsia="Times New Roman" w:hAnsi="Times New Roman" w:cs="Times New Roman"/>
        </w:rPr>
      </w:pPr>
      <w:r w:rsidRPr="00F80631">
        <w:rPr>
          <w:rFonts w:ascii="Times New Roman" w:eastAsia="Times New Roman" w:hAnsi="Times New Roman" w:cs="Times New Roman"/>
        </w:rPr>
        <w:t>Rīga, 202</w:t>
      </w:r>
      <w:r w:rsidR="00114086">
        <w:rPr>
          <w:rFonts w:ascii="Times New Roman" w:eastAsia="Times New Roman" w:hAnsi="Times New Roman" w:cs="Times New Roman"/>
        </w:rPr>
        <w:t>5</w:t>
      </w:r>
    </w:p>
    <w:p w14:paraId="3559F6CA" w14:textId="5FCF21BF" w:rsidR="000F40A3" w:rsidRDefault="000F40A3" w:rsidP="000F40A3">
      <w:pPr>
        <w:spacing w:after="0" w:line="240" w:lineRule="auto"/>
        <w:ind w:right="-2"/>
        <w:jc w:val="center"/>
        <w:rPr>
          <w:rFonts w:ascii="Times New Roman" w:eastAsia="Times New Roman" w:hAnsi="Times New Roman" w:cs="Times New Roman"/>
        </w:rPr>
      </w:pPr>
    </w:p>
    <w:p w14:paraId="575D6492" w14:textId="194DFA66" w:rsidR="000F40A3" w:rsidRPr="00447BB4" w:rsidRDefault="000F40A3" w:rsidP="00447BB4">
      <w:pPr>
        <w:keepNext/>
        <w:numPr>
          <w:ilvl w:val="0"/>
          <w:numId w:val="4"/>
        </w:numPr>
        <w:shd w:val="clear" w:color="auto" w:fill="FFFFFF" w:themeFill="background1"/>
        <w:spacing w:before="240" w:after="120" w:line="240" w:lineRule="auto"/>
        <w:ind w:left="425" w:hanging="357"/>
        <w:jc w:val="center"/>
        <w:outlineLvl w:val="0"/>
        <w:rPr>
          <w:rFonts w:ascii="Times New Roman" w:eastAsia="Times New Roman" w:hAnsi="Times New Roman" w:cs="Times New Roman"/>
          <w:b/>
          <w:bCs/>
        </w:rPr>
      </w:pPr>
      <w:bookmarkStart w:id="0" w:name="_Toc27553203"/>
      <w:bookmarkStart w:id="1" w:name="_Toc31616519"/>
      <w:r w:rsidRPr="00447BB4">
        <w:rPr>
          <w:rFonts w:ascii="Times New Roman" w:eastAsia="Times New Roman" w:hAnsi="Times New Roman" w:cs="Times New Roman"/>
          <w:b/>
          <w:bCs/>
        </w:rPr>
        <w:lastRenderedPageBreak/>
        <w:t>VISPĀRĪG</w:t>
      </w:r>
      <w:r w:rsidR="00864B9C" w:rsidRPr="00447BB4">
        <w:rPr>
          <w:rFonts w:ascii="Times New Roman" w:eastAsia="Times New Roman" w:hAnsi="Times New Roman" w:cs="Times New Roman"/>
          <w:b/>
          <w:bCs/>
        </w:rPr>
        <w:t>Ā</w:t>
      </w:r>
      <w:r w:rsidRPr="00447BB4">
        <w:rPr>
          <w:rFonts w:ascii="Times New Roman" w:eastAsia="Times New Roman" w:hAnsi="Times New Roman" w:cs="Times New Roman"/>
          <w:b/>
          <w:bCs/>
        </w:rPr>
        <w:t xml:space="preserve"> INFORMĀCIJA</w:t>
      </w:r>
      <w:bookmarkEnd w:id="0"/>
      <w:bookmarkEnd w:id="1"/>
    </w:p>
    <w:p w14:paraId="00E53F58" w14:textId="77777777" w:rsidR="00864B9C" w:rsidRPr="00F80631" w:rsidRDefault="00864B9C" w:rsidP="00D05F52">
      <w:pPr>
        <w:pStyle w:val="Stils2"/>
        <w:numPr>
          <w:ilvl w:val="1"/>
          <w:numId w:val="4"/>
        </w:numPr>
        <w:ind w:left="426" w:hanging="426"/>
        <w:jc w:val="left"/>
        <w:rPr>
          <w:b/>
          <w:sz w:val="22"/>
          <w:szCs w:val="22"/>
        </w:rPr>
      </w:pPr>
      <w:r w:rsidRPr="00F80631">
        <w:rPr>
          <w:b/>
          <w:sz w:val="22"/>
          <w:szCs w:val="22"/>
        </w:rPr>
        <w:t>Nolikumā lietotie termini</w:t>
      </w:r>
    </w:p>
    <w:p w14:paraId="75BBB2F6" w14:textId="300330BD" w:rsidR="00864B9C" w:rsidRPr="008C7E33" w:rsidRDefault="00864B9C" w:rsidP="00864B9C">
      <w:pPr>
        <w:pStyle w:val="Pamatteksts"/>
        <w:ind w:left="426"/>
        <w:jc w:val="both"/>
        <w:rPr>
          <w:rFonts w:ascii="Times New Roman" w:hAnsi="Times New Roman" w:cs="Times New Roman"/>
          <w:bCs/>
          <w:iCs/>
          <w:szCs w:val="22"/>
        </w:rPr>
      </w:pPr>
      <w:r w:rsidRPr="00A40A10">
        <w:rPr>
          <w:rFonts w:ascii="Times New Roman" w:hAnsi="Times New Roman" w:cs="Times New Roman"/>
          <w:b/>
          <w:iCs/>
          <w:szCs w:val="22"/>
        </w:rPr>
        <w:t>Konkurss – “</w:t>
      </w:r>
      <w:r w:rsidR="00975171" w:rsidRPr="00975171">
        <w:rPr>
          <w:rFonts w:ascii="Times New Roman" w:hAnsi="Times New Roman" w:cs="Times New Roman"/>
          <w:b/>
          <w:bCs/>
          <w:color w:val="000000"/>
          <w:kern w:val="2"/>
          <w:lang w:eastAsia="lv-LV"/>
          <w14:ligatures w14:val="standardContextual"/>
        </w:rPr>
        <w:t>Mobilo sakaru pakalpojumi</w:t>
      </w:r>
      <w:r w:rsidRPr="00A40A10">
        <w:rPr>
          <w:rFonts w:ascii="Times New Roman" w:hAnsi="Times New Roman" w:cs="Times New Roman"/>
          <w:b/>
          <w:iCs/>
          <w:szCs w:val="22"/>
        </w:rPr>
        <w:t>”</w:t>
      </w:r>
      <w:r w:rsidRPr="00A40A10">
        <w:rPr>
          <w:rFonts w:ascii="Times New Roman" w:hAnsi="Times New Roman" w:cs="Times New Roman"/>
          <w:bCs/>
          <w:iCs/>
          <w:szCs w:val="22"/>
        </w:rPr>
        <w:t xml:space="preserve">, </w:t>
      </w:r>
      <w:r w:rsidRPr="007105A3">
        <w:rPr>
          <w:rFonts w:ascii="Times New Roman" w:hAnsi="Times New Roman" w:cs="Times New Roman"/>
          <w:bCs/>
          <w:iCs/>
          <w:szCs w:val="22"/>
        </w:rPr>
        <w:t xml:space="preserve">identifikācijas numurs </w:t>
      </w:r>
      <w:r w:rsidR="007105A3" w:rsidRPr="007105A3">
        <w:rPr>
          <w:rFonts w:ascii="Times New Roman" w:hAnsi="Times New Roman" w:cs="Times New Roman"/>
        </w:rPr>
        <w:t>AS LVM SP_2024_</w:t>
      </w:r>
      <w:r w:rsidR="00975171">
        <w:rPr>
          <w:rFonts w:ascii="Times New Roman" w:hAnsi="Times New Roman" w:cs="Times New Roman"/>
        </w:rPr>
        <w:t>257</w:t>
      </w:r>
      <w:r w:rsidR="007105A3" w:rsidRPr="007105A3">
        <w:rPr>
          <w:rFonts w:ascii="Times New Roman" w:hAnsi="Times New Roman" w:cs="Times New Roman"/>
        </w:rPr>
        <w:t>_Ak</w:t>
      </w:r>
      <w:r w:rsidRPr="007105A3">
        <w:rPr>
          <w:rFonts w:ascii="Times New Roman" w:hAnsi="Times New Roman" w:cs="Times New Roman"/>
          <w:bCs/>
          <w:iCs/>
          <w:szCs w:val="22"/>
        </w:rPr>
        <w:t>.</w:t>
      </w:r>
    </w:p>
    <w:p w14:paraId="3CCD76B6" w14:textId="77777777" w:rsidR="00864B9C" w:rsidRPr="00F80631" w:rsidRDefault="00864B9C" w:rsidP="00864B9C">
      <w:pPr>
        <w:spacing w:after="0" w:line="240" w:lineRule="auto"/>
        <w:ind w:firstLine="426"/>
        <w:jc w:val="both"/>
        <w:rPr>
          <w:rFonts w:ascii="Times New Roman" w:hAnsi="Times New Roman" w:cs="Times New Roman"/>
          <w:b/>
        </w:rPr>
      </w:pPr>
      <w:r w:rsidRPr="00F80631">
        <w:rPr>
          <w:rFonts w:ascii="Times New Roman" w:hAnsi="Times New Roman" w:cs="Times New Roman"/>
          <w:b/>
        </w:rPr>
        <w:t>Pasūtītājs:</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7"/>
        <w:gridCol w:w="5429"/>
      </w:tblGrid>
      <w:tr w:rsidR="00864B9C" w:rsidRPr="00F80631" w14:paraId="1DBA26FE" w14:textId="77777777" w:rsidTr="00BB0CDC">
        <w:tc>
          <w:tcPr>
            <w:tcW w:w="3217" w:type="dxa"/>
            <w:shd w:val="clear" w:color="auto" w:fill="auto"/>
          </w:tcPr>
          <w:p w14:paraId="31500659"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Pasūtītāja nosaukums:</w:t>
            </w:r>
          </w:p>
        </w:tc>
        <w:tc>
          <w:tcPr>
            <w:tcW w:w="5429" w:type="dxa"/>
            <w:shd w:val="clear" w:color="auto" w:fill="auto"/>
          </w:tcPr>
          <w:p w14:paraId="66106330"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 xml:space="preserve">akciju sabiedrība “Latvijas valsts meži” </w:t>
            </w:r>
          </w:p>
        </w:tc>
      </w:tr>
      <w:tr w:rsidR="00864B9C" w:rsidRPr="00F80631" w14:paraId="412D4258" w14:textId="77777777" w:rsidTr="00BB0CDC">
        <w:tc>
          <w:tcPr>
            <w:tcW w:w="3217" w:type="dxa"/>
            <w:shd w:val="clear" w:color="auto" w:fill="auto"/>
          </w:tcPr>
          <w:p w14:paraId="0976B019"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Reģistrācijas numurs:</w:t>
            </w:r>
          </w:p>
        </w:tc>
        <w:tc>
          <w:tcPr>
            <w:tcW w:w="5429" w:type="dxa"/>
            <w:shd w:val="clear" w:color="auto" w:fill="auto"/>
          </w:tcPr>
          <w:p w14:paraId="294E700C"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40003466281</w:t>
            </w:r>
          </w:p>
        </w:tc>
      </w:tr>
      <w:tr w:rsidR="00864B9C" w:rsidRPr="00F80631" w14:paraId="0D71BCDE" w14:textId="77777777" w:rsidTr="00BB0CDC">
        <w:tc>
          <w:tcPr>
            <w:tcW w:w="3217" w:type="dxa"/>
            <w:shd w:val="clear" w:color="auto" w:fill="auto"/>
          </w:tcPr>
          <w:p w14:paraId="0056F67A"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Juridiskā adrese:</w:t>
            </w:r>
          </w:p>
        </w:tc>
        <w:tc>
          <w:tcPr>
            <w:tcW w:w="5429" w:type="dxa"/>
            <w:shd w:val="clear" w:color="auto" w:fill="auto"/>
          </w:tcPr>
          <w:p w14:paraId="233A44E5"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Vaiņodes iela 1, Rīga, LV-1004, Latvija</w:t>
            </w:r>
          </w:p>
        </w:tc>
      </w:tr>
      <w:tr w:rsidR="00864B9C" w:rsidRPr="00F80631" w14:paraId="181D654E" w14:textId="77777777" w:rsidTr="00BB0CDC">
        <w:tc>
          <w:tcPr>
            <w:tcW w:w="3217" w:type="dxa"/>
            <w:shd w:val="clear" w:color="auto" w:fill="auto"/>
          </w:tcPr>
          <w:p w14:paraId="5F6750EF"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Tālrunis:</w:t>
            </w:r>
          </w:p>
        </w:tc>
        <w:tc>
          <w:tcPr>
            <w:tcW w:w="5429" w:type="dxa"/>
            <w:shd w:val="clear" w:color="auto" w:fill="auto"/>
          </w:tcPr>
          <w:p w14:paraId="1998DB2F" w14:textId="16CFFB53"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rPr>
              <w:t>67610015</w:t>
            </w:r>
          </w:p>
        </w:tc>
      </w:tr>
      <w:tr w:rsidR="00864B9C" w:rsidRPr="00F80631" w14:paraId="500C37A1" w14:textId="77777777" w:rsidTr="00BB0CDC">
        <w:tc>
          <w:tcPr>
            <w:tcW w:w="3217" w:type="dxa"/>
            <w:shd w:val="clear" w:color="auto" w:fill="auto"/>
          </w:tcPr>
          <w:p w14:paraId="3AC422E6"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Tīmekļvietnes adrese:</w:t>
            </w:r>
          </w:p>
        </w:tc>
        <w:tc>
          <w:tcPr>
            <w:tcW w:w="5429" w:type="dxa"/>
            <w:shd w:val="clear" w:color="auto" w:fill="auto"/>
          </w:tcPr>
          <w:p w14:paraId="117BA8ED" w14:textId="77777777" w:rsidR="00864B9C" w:rsidRPr="00F80631" w:rsidRDefault="00864B9C" w:rsidP="00864B9C">
            <w:pPr>
              <w:spacing w:after="0" w:line="240" w:lineRule="auto"/>
              <w:jc w:val="both"/>
              <w:rPr>
                <w:rFonts w:ascii="Times New Roman" w:hAnsi="Times New Roman" w:cs="Times New Roman"/>
                <w:bCs/>
              </w:rPr>
            </w:pPr>
            <w:hyperlink r:id="rId9" w:history="1">
              <w:r w:rsidRPr="00F80631">
                <w:rPr>
                  <w:rStyle w:val="Hipersaite"/>
                  <w:rFonts w:ascii="Times New Roman" w:hAnsi="Times New Roman" w:cs="Times New Roman"/>
                </w:rPr>
                <w:t>https://www.lvm.lv/</w:t>
              </w:r>
            </w:hyperlink>
            <w:r w:rsidRPr="00F80631">
              <w:rPr>
                <w:rFonts w:ascii="Times New Roman" w:hAnsi="Times New Roman" w:cs="Times New Roman"/>
                <w:bCs/>
              </w:rPr>
              <w:t xml:space="preserve"> </w:t>
            </w:r>
          </w:p>
        </w:tc>
      </w:tr>
      <w:tr w:rsidR="00864B9C" w:rsidRPr="00F80631" w14:paraId="64A51C0D" w14:textId="77777777" w:rsidTr="00BB0CDC">
        <w:tc>
          <w:tcPr>
            <w:tcW w:w="3217" w:type="dxa"/>
            <w:shd w:val="clear" w:color="auto" w:fill="auto"/>
          </w:tcPr>
          <w:p w14:paraId="7FBF09C7"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Elektroniskā pasta adrese:</w:t>
            </w:r>
          </w:p>
        </w:tc>
        <w:tc>
          <w:tcPr>
            <w:tcW w:w="5429" w:type="dxa"/>
            <w:shd w:val="clear" w:color="auto" w:fill="auto"/>
          </w:tcPr>
          <w:p w14:paraId="5EE725E1" w14:textId="77777777" w:rsidR="00864B9C" w:rsidRPr="00F80631" w:rsidRDefault="00864B9C" w:rsidP="00864B9C">
            <w:pPr>
              <w:spacing w:after="0" w:line="240" w:lineRule="auto"/>
              <w:jc w:val="both"/>
              <w:rPr>
                <w:rFonts w:ascii="Times New Roman" w:hAnsi="Times New Roman" w:cs="Times New Roman"/>
                <w:bCs/>
              </w:rPr>
            </w:pPr>
            <w:hyperlink r:id="rId10" w:history="1">
              <w:r w:rsidRPr="00F80631">
                <w:rPr>
                  <w:rStyle w:val="Hipersaite"/>
                  <w:rFonts w:ascii="Times New Roman" w:hAnsi="Times New Roman" w:cs="Times New Roman"/>
                </w:rPr>
                <w:t>lvm@lvm.lv</w:t>
              </w:r>
            </w:hyperlink>
          </w:p>
        </w:tc>
      </w:tr>
      <w:tr w:rsidR="00864B9C" w:rsidRPr="00F80631" w14:paraId="28C06D6F" w14:textId="77777777" w:rsidTr="00BB0CDC">
        <w:tc>
          <w:tcPr>
            <w:tcW w:w="3217" w:type="dxa"/>
            <w:shd w:val="clear" w:color="auto" w:fill="auto"/>
          </w:tcPr>
          <w:p w14:paraId="2D320D78" w14:textId="77777777" w:rsidR="00864B9C" w:rsidRPr="00F80631" w:rsidRDefault="00864B9C" w:rsidP="00864B9C">
            <w:pPr>
              <w:spacing w:after="0" w:line="240" w:lineRule="auto"/>
              <w:jc w:val="both"/>
              <w:rPr>
                <w:rFonts w:ascii="Times New Roman" w:hAnsi="Times New Roman" w:cs="Times New Roman"/>
                <w:bCs/>
              </w:rPr>
            </w:pPr>
            <w:r w:rsidRPr="00F80631">
              <w:rPr>
                <w:rFonts w:ascii="Times New Roman" w:hAnsi="Times New Roman" w:cs="Times New Roman"/>
                <w:bCs/>
              </w:rPr>
              <w:t>Pasūtītāja pircēja profila adrese:</w:t>
            </w:r>
          </w:p>
        </w:tc>
        <w:tc>
          <w:tcPr>
            <w:tcW w:w="5429" w:type="dxa"/>
            <w:shd w:val="clear" w:color="auto" w:fill="auto"/>
          </w:tcPr>
          <w:p w14:paraId="743B79E6" w14:textId="77777777" w:rsidR="00864B9C" w:rsidRPr="00F80631" w:rsidRDefault="00864B9C" w:rsidP="00864B9C">
            <w:pPr>
              <w:spacing w:after="0" w:line="240" w:lineRule="auto"/>
              <w:jc w:val="both"/>
              <w:rPr>
                <w:rFonts w:ascii="Times New Roman" w:hAnsi="Times New Roman" w:cs="Times New Roman"/>
              </w:rPr>
            </w:pPr>
            <w:hyperlink r:id="rId11" w:history="1">
              <w:r w:rsidRPr="00F80631">
                <w:rPr>
                  <w:rStyle w:val="Hipersaite"/>
                  <w:rFonts w:ascii="Times New Roman" w:hAnsi="Times New Roman" w:cs="Times New Roman"/>
                </w:rPr>
                <w:t>https://www.eis.gov.lv/EKEIS/Supplier/Organizer/349</w:t>
              </w:r>
            </w:hyperlink>
          </w:p>
        </w:tc>
      </w:tr>
    </w:tbl>
    <w:p w14:paraId="7932FEFB" w14:textId="12D6CFD6" w:rsidR="00864B9C" w:rsidRPr="00DF231C" w:rsidRDefault="00864B9C" w:rsidP="006121A5">
      <w:pPr>
        <w:spacing w:after="0" w:line="240" w:lineRule="auto"/>
        <w:ind w:left="426"/>
        <w:jc w:val="both"/>
        <w:rPr>
          <w:rFonts w:ascii="Times New Roman" w:eastAsia="Times New Roman" w:hAnsi="Times New Roman" w:cs="Times New Roman"/>
          <w:color w:val="000000" w:themeColor="text1"/>
          <w:lang w:eastAsia="lv-LV"/>
        </w:rPr>
      </w:pPr>
      <w:r w:rsidRPr="00DF231C">
        <w:rPr>
          <w:rFonts w:ascii="Times New Roman" w:hAnsi="Times New Roman" w:cs="Times New Roman"/>
          <w:b/>
          <w:iCs/>
          <w:color w:val="000000" w:themeColor="text1"/>
        </w:rPr>
        <w:t>Komisija</w:t>
      </w:r>
      <w:r w:rsidRPr="00DF231C">
        <w:rPr>
          <w:rFonts w:ascii="Times New Roman" w:hAnsi="Times New Roman" w:cs="Times New Roman"/>
          <w:iCs/>
          <w:color w:val="000000" w:themeColor="text1"/>
        </w:rPr>
        <w:t xml:space="preserve"> – iepirkuma komisija, kas izveidota ar akciju sabiedrības “Latvijas valsts meži” valdes </w:t>
      </w:r>
      <w:r w:rsidR="006121A5">
        <w:rPr>
          <w:rFonts w:ascii="Times New Roman" w:hAnsi="Times New Roman" w:cs="Times New Roman"/>
          <w:iCs/>
          <w:color w:val="000000" w:themeColor="text1"/>
        </w:rPr>
        <w:t>priekšsēdētāja</w:t>
      </w:r>
      <w:r w:rsidR="00A155C8" w:rsidRPr="00DF231C">
        <w:rPr>
          <w:rFonts w:ascii="Times New Roman" w:hAnsi="Times New Roman" w:cs="Times New Roman"/>
          <w:iCs/>
          <w:color w:val="000000" w:themeColor="text1"/>
        </w:rPr>
        <w:t xml:space="preserve"> </w:t>
      </w:r>
      <w:r w:rsidR="006121A5">
        <w:rPr>
          <w:rFonts w:ascii="Times New Roman" w:hAnsi="Times New Roman" w:cs="Times New Roman"/>
          <w:iCs/>
          <w:color w:val="000000" w:themeColor="text1"/>
        </w:rPr>
        <w:t>Pētera Putniņa</w:t>
      </w:r>
      <w:r w:rsidRPr="00DF231C">
        <w:rPr>
          <w:rFonts w:ascii="Times New Roman" w:hAnsi="Times New Roman" w:cs="Times New Roman"/>
          <w:iCs/>
          <w:color w:val="000000" w:themeColor="text1"/>
        </w:rPr>
        <w:t xml:space="preserve"> </w:t>
      </w:r>
      <w:r w:rsidR="00841617" w:rsidRPr="00DF231C">
        <w:rPr>
          <w:rFonts w:ascii="Times New Roman" w:hAnsi="Times New Roman" w:cs="Times New Roman"/>
          <w:color w:val="000000" w:themeColor="text1"/>
        </w:rPr>
        <w:t>202</w:t>
      </w:r>
      <w:r w:rsidR="00DF231C">
        <w:rPr>
          <w:rFonts w:ascii="Times New Roman" w:hAnsi="Times New Roman" w:cs="Times New Roman"/>
          <w:color w:val="000000" w:themeColor="text1"/>
        </w:rPr>
        <w:t>4</w:t>
      </w:r>
      <w:r w:rsidR="00841617" w:rsidRPr="00DF231C">
        <w:rPr>
          <w:rFonts w:ascii="Times New Roman" w:hAnsi="Times New Roman" w:cs="Times New Roman"/>
          <w:color w:val="000000" w:themeColor="text1"/>
        </w:rPr>
        <w:t>.</w:t>
      </w:r>
      <w:r w:rsidR="007136EF" w:rsidRPr="00DF231C">
        <w:rPr>
          <w:rFonts w:ascii="Times New Roman" w:hAnsi="Times New Roman" w:cs="Times New Roman"/>
          <w:color w:val="000000" w:themeColor="text1"/>
        </w:rPr>
        <w:t> </w:t>
      </w:r>
      <w:r w:rsidR="00841617" w:rsidRPr="00DF231C">
        <w:rPr>
          <w:rFonts w:ascii="Times New Roman" w:hAnsi="Times New Roman" w:cs="Times New Roman"/>
          <w:color w:val="000000" w:themeColor="text1"/>
        </w:rPr>
        <w:t>gada</w:t>
      </w:r>
      <w:r w:rsidR="009C1646" w:rsidRPr="00DF231C">
        <w:rPr>
          <w:rFonts w:ascii="Times New Roman" w:hAnsi="Times New Roman" w:cs="Times New Roman"/>
          <w:color w:val="000000" w:themeColor="text1"/>
        </w:rPr>
        <w:t xml:space="preserve"> </w:t>
      </w:r>
      <w:r w:rsidR="00975171">
        <w:rPr>
          <w:rFonts w:ascii="Times New Roman" w:hAnsi="Times New Roman" w:cs="Times New Roman"/>
          <w:color w:val="000000" w:themeColor="text1"/>
        </w:rPr>
        <w:t>2. decembra</w:t>
      </w:r>
      <w:r w:rsidR="009C1646" w:rsidRPr="00DF231C">
        <w:rPr>
          <w:rFonts w:ascii="Times New Roman" w:hAnsi="Times New Roman" w:cs="Times New Roman"/>
          <w:color w:val="000000" w:themeColor="text1"/>
        </w:rPr>
        <w:t xml:space="preserve"> </w:t>
      </w:r>
      <w:r w:rsidR="00E23AEB" w:rsidRPr="00DF231C">
        <w:rPr>
          <w:rFonts w:ascii="Times New Roman" w:hAnsi="Times New Roman" w:cs="Times New Roman"/>
          <w:iCs/>
          <w:color w:val="000000" w:themeColor="text1"/>
        </w:rPr>
        <w:t>rīkojumu Nr.</w:t>
      </w:r>
      <w:r w:rsidR="007105A3" w:rsidRPr="007105A3">
        <w:t xml:space="preserve"> </w:t>
      </w:r>
      <w:r w:rsidR="00975171" w:rsidRPr="00975171">
        <w:rPr>
          <w:rFonts w:ascii="Times New Roman" w:eastAsia="Times New Roman" w:hAnsi="Times New Roman" w:cs="Times New Roman"/>
          <w:color w:val="000000" w:themeColor="text1"/>
          <w:lang w:eastAsia="lv-LV"/>
        </w:rPr>
        <w:t>3.1-3_007k_101_24_261</w:t>
      </w:r>
      <w:r w:rsidR="00975171">
        <w:rPr>
          <w:rFonts w:ascii="Times New Roman" w:eastAsia="Times New Roman" w:hAnsi="Times New Roman" w:cs="Times New Roman"/>
          <w:color w:val="000000" w:themeColor="text1"/>
          <w:lang w:eastAsia="lv-LV"/>
        </w:rPr>
        <w:t xml:space="preserve"> </w:t>
      </w:r>
      <w:r w:rsidRPr="00DF231C">
        <w:rPr>
          <w:rFonts w:ascii="Times New Roman" w:hAnsi="Times New Roman" w:cs="Times New Roman"/>
          <w:iCs/>
          <w:color w:val="000000" w:themeColor="text1"/>
        </w:rPr>
        <w:t>Konkursa organizēšanai.</w:t>
      </w:r>
    </w:p>
    <w:p w14:paraId="507BBD5D" w14:textId="529CE74E" w:rsidR="00864B9C" w:rsidRPr="00F80631" w:rsidRDefault="00864B9C" w:rsidP="006121A5">
      <w:pPr>
        <w:pStyle w:val="Stils1"/>
        <w:numPr>
          <w:ilvl w:val="0"/>
          <w:numId w:val="0"/>
        </w:numPr>
        <w:ind w:left="1134" w:hanging="680"/>
        <w:rPr>
          <w:b w:val="0"/>
          <w:bCs/>
          <w:i w:val="0"/>
          <w:iCs/>
          <w:sz w:val="22"/>
          <w:szCs w:val="22"/>
        </w:rPr>
      </w:pPr>
      <w:r w:rsidRPr="00F80631">
        <w:rPr>
          <w:i w:val="0"/>
          <w:iCs/>
          <w:sz w:val="22"/>
          <w:szCs w:val="22"/>
        </w:rPr>
        <w:t>Komisijas kontaktpersona</w:t>
      </w:r>
      <w:r w:rsidRPr="00F80631">
        <w:rPr>
          <w:b w:val="0"/>
          <w:bCs/>
          <w:i w:val="0"/>
          <w:iCs/>
          <w:sz w:val="22"/>
          <w:szCs w:val="22"/>
        </w:rPr>
        <w:t xml:space="preserve"> – Komisijas </w:t>
      </w:r>
      <w:r w:rsidR="00975171">
        <w:rPr>
          <w:b w:val="0"/>
          <w:bCs/>
          <w:i w:val="0"/>
          <w:iCs/>
          <w:sz w:val="22"/>
          <w:szCs w:val="22"/>
        </w:rPr>
        <w:t xml:space="preserve">locekle </w:t>
      </w:r>
      <w:r w:rsidR="00975171" w:rsidRPr="003F220D">
        <w:rPr>
          <w:b w:val="0"/>
          <w:bCs/>
          <w:i w:val="0"/>
          <w:iCs/>
          <w:sz w:val="22"/>
          <w:szCs w:val="22"/>
        </w:rPr>
        <w:t>Līga Saidāne</w:t>
      </w:r>
      <w:r w:rsidRPr="003F220D">
        <w:rPr>
          <w:b w:val="0"/>
          <w:bCs/>
          <w:i w:val="0"/>
          <w:iCs/>
          <w:sz w:val="22"/>
          <w:szCs w:val="22"/>
        </w:rPr>
        <w:t>,</w:t>
      </w:r>
      <w:r w:rsidRPr="00F80631">
        <w:rPr>
          <w:b w:val="0"/>
          <w:bCs/>
          <w:i w:val="0"/>
          <w:iCs/>
          <w:sz w:val="22"/>
          <w:szCs w:val="22"/>
        </w:rPr>
        <w:t xml:space="preserve"> elektroniskā pasta adrese:</w:t>
      </w:r>
      <w:r w:rsidR="00975171" w:rsidRPr="00975171">
        <w:t xml:space="preserve"> </w:t>
      </w:r>
      <w:hyperlink r:id="rId12" w:history="1">
        <w:r w:rsidR="00975171" w:rsidRPr="006B764A">
          <w:rPr>
            <w:rStyle w:val="Hipersaite"/>
            <w:b w:val="0"/>
            <w:bCs/>
            <w:i w:val="0"/>
            <w:iCs/>
            <w:sz w:val="22"/>
            <w:szCs w:val="22"/>
          </w:rPr>
          <w:t>lvm@lvm.lv</w:t>
        </w:r>
      </w:hyperlink>
      <w:r w:rsidR="00975171">
        <w:rPr>
          <w:b w:val="0"/>
          <w:bCs/>
          <w:i w:val="0"/>
          <w:iCs/>
          <w:sz w:val="22"/>
          <w:szCs w:val="22"/>
        </w:rPr>
        <w:t xml:space="preserve"> </w:t>
      </w:r>
      <w:r w:rsidRPr="00A40A10">
        <w:rPr>
          <w:b w:val="0"/>
          <w:bCs/>
          <w:i w:val="0"/>
          <w:iCs/>
          <w:sz w:val="22"/>
          <w:szCs w:val="22"/>
        </w:rPr>
        <w:t>.</w:t>
      </w:r>
    </w:p>
    <w:p w14:paraId="361C7925" w14:textId="77777777" w:rsidR="00864B9C" w:rsidRPr="00F80631" w:rsidRDefault="00864B9C" w:rsidP="006121A5">
      <w:pPr>
        <w:pStyle w:val="Stils1"/>
        <w:numPr>
          <w:ilvl w:val="0"/>
          <w:numId w:val="0"/>
        </w:numPr>
        <w:ind w:left="1134" w:hanging="680"/>
        <w:rPr>
          <w:b w:val="0"/>
          <w:i w:val="0"/>
          <w:iCs/>
          <w:sz w:val="22"/>
          <w:szCs w:val="22"/>
        </w:rPr>
      </w:pPr>
      <w:r w:rsidRPr="00F80631">
        <w:rPr>
          <w:i w:val="0"/>
          <w:iCs/>
          <w:sz w:val="22"/>
          <w:szCs w:val="22"/>
        </w:rPr>
        <w:t xml:space="preserve">Apakšuzņēmējs </w:t>
      </w:r>
      <w:r w:rsidRPr="00F80631">
        <w:rPr>
          <w:b w:val="0"/>
          <w:i w:val="0"/>
          <w:iCs/>
          <w:sz w:val="22"/>
          <w:szCs w:val="22"/>
        </w:rPr>
        <w:t xml:space="preserve">– pretendenta nolīgta persona vai savukārt tās nolīgta persona, kura sniedz pakalpojumus iepirkuma līguma izpildei. </w:t>
      </w:r>
    </w:p>
    <w:p w14:paraId="7D604A8B" w14:textId="6BD5CF01" w:rsidR="00864B9C" w:rsidRPr="00420F57" w:rsidRDefault="00864B9C" w:rsidP="006121A5">
      <w:pPr>
        <w:pStyle w:val="Stils2"/>
        <w:numPr>
          <w:ilvl w:val="0"/>
          <w:numId w:val="0"/>
        </w:numPr>
        <w:tabs>
          <w:tab w:val="num" w:pos="1134"/>
        </w:tabs>
        <w:ind w:left="1134" w:hanging="680"/>
        <w:rPr>
          <w:sz w:val="22"/>
          <w:szCs w:val="22"/>
        </w:rPr>
      </w:pPr>
      <w:r w:rsidRPr="00F80631">
        <w:rPr>
          <w:b/>
          <w:bCs/>
          <w:sz w:val="22"/>
          <w:szCs w:val="22"/>
        </w:rPr>
        <w:t xml:space="preserve">EIS – </w:t>
      </w:r>
      <w:r w:rsidRPr="00F80631">
        <w:rPr>
          <w:sz w:val="22"/>
          <w:szCs w:val="22"/>
        </w:rPr>
        <w:t>valsts informācijas sistēmas “Elektronisko iepirkumu sistēma” e-konkursu apakšsistēma, kurā publicēta Konkursa dokumentācija</w:t>
      </w:r>
      <w:r w:rsidR="00481A3D">
        <w:rPr>
          <w:sz w:val="22"/>
          <w:szCs w:val="22"/>
        </w:rPr>
        <w:t xml:space="preserve"> </w:t>
      </w:r>
      <w:r w:rsidRPr="00420F57">
        <w:rPr>
          <w:sz w:val="22"/>
          <w:szCs w:val="22"/>
        </w:rPr>
        <w:t>(</w:t>
      </w:r>
      <w:r w:rsidR="00481A3D">
        <w:rPr>
          <w:sz w:val="22"/>
          <w:szCs w:val="22"/>
        </w:rPr>
        <w:t xml:space="preserve"> </w:t>
      </w:r>
      <w:hyperlink r:id="rId13" w:history="1">
        <w:r w:rsidR="00481A3D" w:rsidRPr="00706310">
          <w:rPr>
            <w:rStyle w:val="Hipersaite"/>
            <w:sz w:val="22"/>
            <w:szCs w:val="22"/>
          </w:rPr>
          <w:t>https://www.eis.gov.lv/EKEIS/Supplier/Procurement/136768</w:t>
        </w:r>
      </w:hyperlink>
      <w:r w:rsidR="00481A3D">
        <w:rPr>
          <w:sz w:val="22"/>
          <w:szCs w:val="22"/>
        </w:rPr>
        <w:t xml:space="preserve">  </w:t>
      </w:r>
      <w:r w:rsidRPr="00420F57">
        <w:rPr>
          <w:sz w:val="22"/>
          <w:szCs w:val="22"/>
        </w:rPr>
        <w:t>).</w:t>
      </w:r>
      <w:r w:rsidR="00873792" w:rsidRPr="00420F57">
        <w:rPr>
          <w:sz w:val="22"/>
          <w:szCs w:val="22"/>
        </w:rPr>
        <w:t xml:space="preserve"> </w:t>
      </w:r>
    </w:p>
    <w:p w14:paraId="7218A8FC" w14:textId="77777777" w:rsidR="00864B9C" w:rsidRPr="00F80631" w:rsidRDefault="00864B9C" w:rsidP="006121A5">
      <w:pPr>
        <w:pStyle w:val="Stils2"/>
        <w:numPr>
          <w:ilvl w:val="0"/>
          <w:numId w:val="0"/>
        </w:numPr>
        <w:tabs>
          <w:tab w:val="num" w:pos="1134"/>
        </w:tabs>
        <w:ind w:left="1134" w:hanging="680"/>
        <w:rPr>
          <w:b/>
          <w:sz w:val="22"/>
          <w:szCs w:val="22"/>
        </w:rPr>
      </w:pPr>
      <w:r w:rsidRPr="00F80631">
        <w:rPr>
          <w:b/>
          <w:sz w:val="22"/>
          <w:szCs w:val="22"/>
        </w:rPr>
        <w:t xml:space="preserve">EVIPD – </w:t>
      </w:r>
      <w:r w:rsidRPr="00F80631">
        <w:rPr>
          <w:bCs/>
          <w:sz w:val="22"/>
          <w:szCs w:val="22"/>
        </w:rPr>
        <w:t>Eiropas vienotais iepirkuma procedūras dokuments.</w:t>
      </w:r>
    </w:p>
    <w:p w14:paraId="3717BA5E" w14:textId="77777777" w:rsidR="00864B9C" w:rsidRPr="00F80631" w:rsidRDefault="00864B9C" w:rsidP="006121A5">
      <w:pPr>
        <w:pStyle w:val="Stils2"/>
        <w:numPr>
          <w:ilvl w:val="0"/>
          <w:numId w:val="0"/>
        </w:numPr>
        <w:tabs>
          <w:tab w:val="num" w:pos="1134"/>
          <w:tab w:val="num" w:pos="1163"/>
        </w:tabs>
        <w:ind w:left="1134" w:hanging="680"/>
        <w:rPr>
          <w:iCs/>
          <w:sz w:val="22"/>
          <w:szCs w:val="22"/>
        </w:rPr>
      </w:pPr>
      <w:r w:rsidRPr="00F80631">
        <w:rPr>
          <w:b/>
          <w:iCs/>
          <w:sz w:val="22"/>
          <w:szCs w:val="22"/>
        </w:rPr>
        <w:t>Iepirkuma līgums</w:t>
      </w:r>
      <w:r w:rsidRPr="00F80631">
        <w:rPr>
          <w:iCs/>
          <w:sz w:val="22"/>
          <w:szCs w:val="22"/>
        </w:rPr>
        <w:t xml:space="preserve"> – publisks pakalpojumu līgums, kuru pasūtītājs noslēdz ar pretendentu, kuram Konkursa rezultātā piešķirtas iepirkuma līguma slēgšanas tiesības.</w:t>
      </w:r>
    </w:p>
    <w:p w14:paraId="24557481" w14:textId="27D5C3C4" w:rsidR="00864B9C" w:rsidRPr="00F80631" w:rsidRDefault="00864B9C" w:rsidP="006121A5">
      <w:pPr>
        <w:pStyle w:val="Stils2"/>
        <w:numPr>
          <w:ilvl w:val="0"/>
          <w:numId w:val="0"/>
        </w:numPr>
        <w:tabs>
          <w:tab w:val="num" w:pos="1134"/>
          <w:tab w:val="num" w:pos="1163"/>
        </w:tabs>
        <w:ind w:left="1134" w:hanging="680"/>
        <w:rPr>
          <w:iCs/>
          <w:sz w:val="22"/>
          <w:szCs w:val="22"/>
        </w:rPr>
      </w:pPr>
      <w:r w:rsidRPr="00F80631">
        <w:rPr>
          <w:b/>
          <w:iCs/>
          <w:sz w:val="22"/>
          <w:szCs w:val="22"/>
        </w:rPr>
        <w:t>LVM</w:t>
      </w:r>
      <w:r w:rsidR="006121A5">
        <w:rPr>
          <w:b/>
          <w:iCs/>
          <w:sz w:val="22"/>
          <w:szCs w:val="22"/>
        </w:rPr>
        <w:t xml:space="preserve"> vai Pasūtīt</w:t>
      </w:r>
      <w:r w:rsidR="00B4750B">
        <w:rPr>
          <w:b/>
          <w:iCs/>
          <w:sz w:val="22"/>
          <w:szCs w:val="22"/>
        </w:rPr>
        <w:t>ājs</w:t>
      </w:r>
      <w:r w:rsidRPr="00F80631">
        <w:rPr>
          <w:b/>
          <w:iCs/>
          <w:sz w:val="22"/>
          <w:szCs w:val="22"/>
        </w:rPr>
        <w:t xml:space="preserve"> – </w:t>
      </w:r>
      <w:r w:rsidRPr="00F80631">
        <w:rPr>
          <w:iCs/>
          <w:sz w:val="22"/>
          <w:szCs w:val="22"/>
        </w:rPr>
        <w:t>akciju sabiedrība „Latvijas valsts meži”.</w:t>
      </w:r>
    </w:p>
    <w:p w14:paraId="7D632FDB" w14:textId="77777777" w:rsidR="00864B9C" w:rsidRPr="00F80631" w:rsidRDefault="00864B9C" w:rsidP="006121A5">
      <w:pPr>
        <w:pStyle w:val="Stils2"/>
        <w:numPr>
          <w:ilvl w:val="0"/>
          <w:numId w:val="0"/>
        </w:numPr>
        <w:tabs>
          <w:tab w:val="num" w:pos="1134"/>
        </w:tabs>
        <w:ind w:left="1134" w:hanging="680"/>
        <w:rPr>
          <w:iCs/>
          <w:sz w:val="22"/>
          <w:szCs w:val="22"/>
        </w:rPr>
      </w:pPr>
      <w:r w:rsidRPr="00F80631">
        <w:rPr>
          <w:b/>
          <w:iCs/>
          <w:sz w:val="22"/>
          <w:szCs w:val="22"/>
        </w:rPr>
        <w:t>Nolikums –</w:t>
      </w:r>
      <w:r w:rsidRPr="00F80631">
        <w:rPr>
          <w:iCs/>
          <w:sz w:val="22"/>
          <w:szCs w:val="22"/>
        </w:rPr>
        <w:t xml:space="preserve"> atklāta konkursa nolikums.</w:t>
      </w:r>
    </w:p>
    <w:p w14:paraId="612FF133" w14:textId="77777777" w:rsidR="00864B9C" w:rsidRPr="00F80631" w:rsidRDefault="00864B9C" w:rsidP="006121A5">
      <w:pPr>
        <w:tabs>
          <w:tab w:val="num" w:pos="1134"/>
          <w:tab w:val="num" w:pos="1163"/>
        </w:tabs>
        <w:spacing w:after="0" w:line="240" w:lineRule="auto"/>
        <w:ind w:left="1134" w:hanging="680"/>
        <w:jc w:val="both"/>
        <w:rPr>
          <w:rFonts w:ascii="Times New Roman" w:hAnsi="Times New Roman" w:cs="Times New Roman"/>
          <w:iCs/>
          <w:color w:val="000000"/>
        </w:rPr>
      </w:pPr>
      <w:r w:rsidRPr="00F80631">
        <w:rPr>
          <w:rFonts w:ascii="Times New Roman" w:hAnsi="Times New Roman" w:cs="Times New Roman"/>
          <w:b/>
          <w:iCs/>
          <w:color w:val="000000"/>
        </w:rPr>
        <w:t>Piegādātājs –</w:t>
      </w:r>
      <w:r w:rsidRPr="00F80631">
        <w:rPr>
          <w:rFonts w:ascii="Times New Roman" w:hAnsi="Times New Roman" w:cs="Times New Roman"/>
          <w:iCs/>
          <w:color w:val="000000"/>
        </w:rPr>
        <w:t xml:space="preserve"> fiziskā vai juridiskā persona vai pasūtītājs, šādu personu apvienība jebkurā to kombinācijā, kas attiecīgi piedāvā tirgū sniegt pakalpojumus.</w:t>
      </w:r>
    </w:p>
    <w:p w14:paraId="0745091F" w14:textId="77777777" w:rsidR="00864B9C" w:rsidRPr="00F80631" w:rsidRDefault="00864B9C" w:rsidP="006121A5">
      <w:pPr>
        <w:pStyle w:val="Stils2"/>
        <w:numPr>
          <w:ilvl w:val="0"/>
          <w:numId w:val="0"/>
        </w:numPr>
        <w:tabs>
          <w:tab w:val="num" w:pos="1134"/>
          <w:tab w:val="num" w:pos="1163"/>
        </w:tabs>
        <w:ind w:left="1134" w:hanging="680"/>
        <w:rPr>
          <w:iCs/>
          <w:sz w:val="22"/>
          <w:szCs w:val="22"/>
        </w:rPr>
      </w:pPr>
      <w:r w:rsidRPr="00F80631">
        <w:rPr>
          <w:b/>
          <w:iCs/>
          <w:sz w:val="22"/>
          <w:szCs w:val="22"/>
        </w:rPr>
        <w:t xml:space="preserve">PIL </w:t>
      </w:r>
      <w:r w:rsidRPr="00F80631">
        <w:rPr>
          <w:iCs/>
          <w:sz w:val="22"/>
          <w:szCs w:val="22"/>
        </w:rPr>
        <w:t>– Publisko iepirkumu likums.</w:t>
      </w:r>
    </w:p>
    <w:p w14:paraId="7E7BAAB2" w14:textId="77777777" w:rsidR="00864B9C" w:rsidRPr="00F80631" w:rsidRDefault="00864B9C" w:rsidP="006121A5">
      <w:pPr>
        <w:tabs>
          <w:tab w:val="num" w:pos="1134"/>
          <w:tab w:val="num" w:pos="1163"/>
        </w:tabs>
        <w:spacing w:after="0" w:line="240" w:lineRule="auto"/>
        <w:ind w:left="1134" w:hanging="680"/>
        <w:jc w:val="both"/>
        <w:rPr>
          <w:rFonts w:ascii="Times New Roman" w:hAnsi="Times New Roman" w:cs="Times New Roman"/>
          <w:iCs/>
          <w:color w:val="000000"/>
        </w:rPr>
      </w:pPr>
      <w:r w:rsidRPr="00F80631">
        <w:rPr>
          <w:rFonts w:ascii="Times New Roman" w:hAnsi="Times New Roman" w:cs="Times New Roman"/>
          <w:b/>
          <w:iCs/>
          <w:color w:val="000000"/>
        </w:rPr>
        <w:t>Pretendents</w:t>
      </w:r>
      <w:r w:rsidRPr="00F80631">
        <w:rPr>
          <w:rFonts w:ascii="Times New Roman" w:hAnsi="Times New Roman" w:cs="Times New Roman"/>
          <w:iCs/>
          <w:color w:val="000000"/>
        </w:rPr>
        <w:t xml:space="preserve"> – piegādātājs, kurš ir iesniedzis piedāvājumu. </w:t>
      </w:r>
    </w:p>
    <w:p w14:paraId="695076F5" w14:textId="77777777" w:rsidR="00864B9C" w:rsidRPr="00F80631" w:rsidRDefault="00864B9C" w:rsidP="006121A5">
      <w:pPr>
        <w:pStyle w:val="Stils2"/>
        <w:numPr>
          <w:ilvl w:val="0"/>
          <w:numId w:val="0"/>
        </w:numPr>
        <w:tabs>
          <w:tab w:val="num" w:pos="1134"/>
          <w:tab w:val="num" w:pos="1163"/>
        </w:tabs>
        <w:ind w:left="1134" w:hanging="680"/>
        <w:rPr>
          <w:iCs/>
          <w:sz w:val="22"/>
          <w:szCs w:val="22"/>
        </w:rPr>
      </w:pPr>
      <w:r w:rsidRPr="00F80631">
        <w:rPr>
          <w:b/>
          <w:iCs/>
          <w:sz w:val="22"/>
          <w:szCs w:val="22"/>
        </w:rPr>
        <w:t xml:space="preserve">PVN </w:t>
      </w:r>
      <w:r w:rsidRPr="00F80631">
        <w:rPr>
          <w:iCs/>
          <w:sz w:val="22"/>
          <w:szCs w:val="22"/>
        </w:rPr>
        <w:t>– pievienotās vērtības nodoklis.</w:t>
      </w:r>
    </w:p>
    <w:p w14:paraId="4EF07E6D" w14:textId="77777777" w:rsidR="00864B9C" w:rsidRPr="00F80631" w:rsidRDefault="00864B9C" w:rsidP="006121A5">
      <w:pPr>
        <w:pStyle w:val="Stils2"/>
        <w:numPr>
          <w:ilvl w:val="0"/>
          <w:numId w:val="0"/>
        </w:numPr>
        <w:tabs>
          <w:tab w:val="num" w:pos="1134"/>
          <w:tab w:val="num" w:pos="1163"/>
        </w:tabs>
        <w:ind w:left="1134" w:hanging="680"/>
        <w:rPr>
          <w:bCs/>
          <w:iCs/>
          <w:sz w:val="22"/>
          <w:szCs w:val="22"/>
        </w:rPr>
      </w:pPr>
      <w:r w:rsidRPr="00955F8F">
        <w:rPr>
          <w:b/>
          <w:iCs/>
          <w:sz w:val="22"/>
          <w:szCs w:val="22"/>
        </w:rPr>
        <w:t xml:space="preserve">Uzņēmējs – </w:t>
      </w:r>
      <w:r w:rsidRPr="00955F8F">
        <w:rPr>
          <w:bCs/>
          <w:iCs/>
          <w:sz w:val="22"/>
          <w:szCs w:val="22"/>
        </w:rPr>
        <w:t>pretendents, ar kuru noslēgts iepirkuma līgums.</w:t>
      </w:r>
    </w:p>
    <w:p w14:paraId="7B2F0B3D" w14:textId="77777777" w:rsidR="00864B9C" w:rsidRPr="00F80631" w:rsidRDefault="00864B9C" w:rsidP="006121A5">
      <w:pPr>
        <w:pStyle w:val="Stils2"/>
        <w:numPr>
          <w:ilvl w:val="0"/>
          <w:numId w:val="0"/>
        </w:numPr>
        <w:tabs>
          <w:tab w:val="num" w:pos="1134"/>
          <w:tab w:val="num" w:pos="1163"/>
        </w:tabs>
        <w:ind w:left="1134" w:hanging="680"/>
        <w:rPr>
          <w:iCs/>
          <w:sz w:val="22"/>
          <w:szCs w:val="22"/>
        </w:rPr>
      </w:pPr>
      <w:r w:rsidRPr="00F80631">
        <w:rPr>
          <w:b/>
          <w:iCs/>
          <w:sz w:val="22"/>
          <w:szCs w:val="22"/>
        </w:rPr>
        <w:t xml:space="preserve">VID </w:t>
      </w:r>
      <w:r w:rsidRPr="00F80631">
        <w:rPr>
          <w:iCs/>
          <w:sz w:val="22"/>
          <w:szCs w:val="22"/>
        </w:rPr>
        <w:t>– Latvijas Republikas Valsts ieņēmumu dienests.</w:t>
      </w:r>
    </w:p>
    <w:p w14:paraId="56CF15B9" w14:textId="3CB39F25" w:rsidR="00864B9C" w:rsidRPr="00FF224D" w:rsidRDefault="00864B9C" w:rsidP="008170FD">
      <w:pPr>
        <w:pStyle w:val="Sarakstarindkopa"/>
        <w:numPr>
          <w:ilvl w:val="1"/>
          <w:numId w:val="4"/>
        </w:numPr>
        <w:spacing w:before="120"/>
        <w:ind w:left="567" w:hanging="567"/>
        <w:jc w:val="both"/>
        <w:rPr>
          <w:b/>
          <w:iCs/>
          <w:sz w:val="22"/>
          <w:szCs w:val="22"/>
        </w:rPr>
      </w:pPr>
      <w:r w:rsidRPr="00FF224D">
        <w:rPr>
          <w:b/>
          <w:iCs/>
          <w:sz w:val="22"/>
          <w:szCs w:val="22"/>
        </w:rPr>
        <w:t>Iepirkuma veids un piedāvājuma izvērtēšanas kritērijs</w:t>
      </w:r>
    </w:p>
    <w:p w14:paraId="61815011" w14:textId="0DFF3517" w:rsidR="00864B9C" w:rsidRPr="00FF224D" w:rsidRDefault="00864B9C" w:rsidP="008170FD">
      <w:pPr>
        <w:pStyle w:val="Sarakstarindkopa"/>
        <w:numPr>
          <w:ilvl w:val="2"/>
          <w:numId w:val="4"/>
        </w:numPr>
        <w:spacing w:before="60"/>
        <w:ind w:left="851" w:hanging="709"/>
        <w:contextualSpacing w:val="0"/>
        <w:jc w:val="both"/>
        <w:rPr>
          <w:bCs/>
          <w:iCs/>
          <w:sz w:val="22"/>
          <w:szCs w:val="22"/>
        </w:rPr>
      </w:pPr>
      <w:r w:rsidRPr="00FF224D">
        <w:rPr>
          <w:bCs/>
          <w:iCs/>
          <w:sz w:val="22"/>
          <w:szCs w:val="22"/>
        </w:rPr>
        <w:t xml:space="preserve">Iepirkuma veids – atklāts konkurss PIL 8. panta pirmās daļas 1. punkta kārtībā.  </w:t>
      </w:r>
    </w:p>
    <w:p w14:paraId="4740F2AC" w14:textId="7C493AF7" w:rsidR="00BE3130" w:rsidRPr="00FF224D" w:rsidRDefault="00864B9C" w:rsidP="008170FD">
      <w:pPr>
        <w:pStyle w:val="Sarakstarindkopa"/>
        <w:numPr>
          <w:ilvl w:val="2"/>
          <w:numId w:val="4"/>
        </w:numPr>
        <w:spacing w:before="60"/>
        <w:ind w:left="851" w:hanging="709"/>
        <w:contextualSpacing w:val="0"/>
        <w:jc w:val="both"/>
        <w:rPr>
          <w:bCs/>
          <w:iCs/>
          <w:sz w:val="22"/>
          <w:szCs w:val="22"/>
        </w:rPr>
      </w:pPr>
      <w:bookmarkStart w:id="2" w:name="_Ref175230315"/>
      <w:r w:rsidRPr="00FF224D">
        <w:rPr>
          <w:bCs/>
          <w:iCs/>
          <w:sz w:val="22"/>
          <w:szCs w:val="22"/>
        </w:rPr>
        <w:t xml:space="preserve">Piedāvājuma izvērtēšanas kritērijs – </w:t>
      </w:r>
      <w:r w:rsidR="007A0782" w:rsidRPr="00FF224D">
        <w:rPr>
          <w:bCs/>
          <w:iCs/>
          <w:sz w:val="22"/>
          <w:szCs w:val="22"/>
        </w:rPr>
        <w:t>saimnieciski izdevīgākais piedāvājums, ņemot vērā cenu un ar iepirkuma priekšmetu saistītus kvalitātes kritērijus</w:t>
      </w:r>
      <w:r w:rsidR="00975171">
        <w:rPr>
          <w:bCs/>
          <w:iCs/>
          <w:sz w:val="22"/>
          <w:szCs w:val="22"/>
        </w:rPr>
        <w:t>, atbilstoši Nolikuma Pielikumā Nr.14 noteiktajam.</w:t>
      </w:r>
      <w:r w:rsidR="007A0782" w:rsidRPr="00FF224D">
        <w:rPr>
          <w:bCs/>
          <w:iCs/>
          <w:sz w:val="22"/>
          <w:szCs w:val="22"/>
        </w:rPr>
        <w:t xml:space="preserve"> Par saimnieciski izdevīgāko piedāvājumu tiks noteikts Nolikuma prasībām atbilstošs piedāvājums, kurš </w:t>
      </w:r>
      <w:r w:rsidR="003004D7">
        <w:rPr>
          <w:bCs/>
          <w:iCs/>
          <w:sz w:val="22"/>
          <w:szCs w:val="22"/>
        </w:rPr>
        <w:t xml:space="preserve">iepirkuma komisijas vērtējumā </w:t>
      </w:r>
      <w:r w:rsidR="007A0782" w:rsidRPr="00FF224D">
        <w:rPr>
          <w:bCs/>
          <w:iCs/>
          <w:sz w:val="22"/>
          <w:szCs w:val="22"/>
        </w:rPr>
        <w:t>ieguvis visvairāk punktus</w:t>
      </w:r>
      <w:r w:rsidR="00AF5404" w:rsidRPr="00FF224D">
        <w:rPr>
          <w:bCs/>
          <w:iCs/>
          <w:sz w:val="22"/>
          <w:szCs w:val="22"/>
        </w:rPr>
        <w:t>.</w:t>
      </w:r>
      <w:bookmarkEnd w:id="2"/>
    </w:p>
    <w:p w14:paraId="7F44DD51" w14:textId="54344795" w:rsidR="007D1CEE" w:rsidRPr="00F80631" w:rsidRDefault="007D1CEE" w:rsidP="007D1CEE">
      <w:pPr>
        <w:widowControl w:val="0"/>
        <w:autoSpaceDE w:val="0"/>
        <w:autoSpaceDN w:val="0"/>
        <w:spacing w:after="0" w:line="240" w:lineRule="auto"/>
        <w:ind w:left="454"/>
        <w:jc w:val="both"/>
        <w:outlineLvl w:val="1"/>
        <w:rPr>
          <w:rFonts w:ascii="Times New Roman" w:eastAsia="Times New Roman" w:hAnsi="Times New Roman" w:cs="Times New Roman"/>
          <w:b/>
          <w:bCs/>
        </w:rPr>
      </w:pPr>
    </w:p>
    <w:p w14:paraId="61C449BC" w14:textId="0FD3E6FE" w:rsidR="007D1CEE" w:rsidRPr="00F80631" w:rsidRDefault="00BB4FB0" w:rsidP="00D05F52">
      <w:pPr>
        <w:pStyle w:val="Sarakstarindkopa"/>
        <w:numPr>
          <w:ilvl w:val="0"/>
          <w:numId w:val="4"/>
        </w:numPr>
        <w:ind w:left="426" w:hanging="426"/>
        <w:contextualSpacing w:val="0"/>
        <w:jc w:val="center"/>
        <w:rPr>
          <w:b/>
          <w:sz w:val="22"/>
          <w:szCs w:val="22"/>
        </w:rPr>
      </w:pPr>
      <w:r>
        <w:rPr>
          <w:b/>
          <w:sz w:val="22"/>
          <w:szCs w:val="22"/>
        </w:rPr>
        <w:t>KONKURSA</w:t>
      </w:r>
      <w:r w:rsidR="007D1CEE" w:rsidRPr="00F80631">
        <w:rPr>
          <w:b/>
          <w:sz w:val="22"/>
          <w:szCs w:val="22"/>
        </w:rPr>
        <w:t xml:space="preserve"> </w:t>
      </w:r>
      <w:r w:rsidR="00CA45DB">
        <w:rPr>
          <w:b/>
          <w:sz w:val="22"/>
          <w:szCs w:val="22"/>
        </w:rPr>
        <w:t xml:space="preserve">IEPIRKUMA </w:t>
      </w:r>
      <w:r w:rsidR="007D1CEE" w:rsidRPr="00F80631">
        <w:rPr>
          <w:b/>
          <w:sz w:val="22"/>
          <w:szCs w:val="22"/>
        </w:rPr>
        <w:t>PRIEKŠMETS</w:t>
      </w:r>
    </w:p>
    <w:p w14:paraId="3CE73282" w14:textId="003F4529" w:rsidR="00AF5404" w:rsidRPr="008170FD" w:rsidRDefault="00975171" w:rsidP="008170FD">
      <w:pPr>
        <w:pStyle w:val="Pamattekstsaratkpi"/>
        <w:numPr>
          <w:ilvl w:val="1"/>
          <w:numId w:val="4"/>
        </w:numPr>
        <w:spacing w:before="60"/>
        <w:ind w:left="425" w:hanging="425"/>
        <w:jc w:val="both"/>
        <w:rPr>
          <w:rFonts w:ascii="Times New Roman" w:hAnsi="Times New Roman" w:cs="Times New Roman"/>
          <w:szCs w:val="22"/>
        </w:rPr>
      </w:pPr>
      <w:r w:rsidRPr="00975171">
        <w:rPr>
          <w:rFonts w:ascii="Times New Roman" w:hAnsi="Times New Roman" w:cs="Times New Roman"/>
          <w:szCs w:val="22"/>
        </w:rPr>
        <w:t>Iepirkuma priekšmets ir mobilo sakaru pakalpojumu iegāde saskaņā ar Tehnisko specifikāciju</w:t>
      </w:r>
      <w:r w:rsidR="00852D87">
        <w:rPr>
          <w:rFonts w:ascii="Times New Roman" w:hAnsi="Times New Roman" w:cs="Times New Roman"/>
          <w:szCs w:val="22"/>
        </w:rPr>
        <w:t xml:space="preserve"> </w:t>
      </w:r>
      <w:r w:rsidR="00852D87" w:rsidRPr="00852D87">
        <w:rPr>
          <w:rFonts w:ascii="Times New Roman" w:hAnsi="Times New Roman" w:cs="Times New Roman"/>
          <w:szCs w:val="22"/>
        </w:rPr>
        <w:t>(Nolikuma pielikums Nr. 1.-7.)</w:t>
      </w:r>
      <w:r w:rsidRPr="00975171">
        <w:rPr>
          <w:rFonts w:ascii="Times New Roman" w:hAnsi="Times New Roman" w:cs="Times New Roman"/>
          <w:szCs w:val="22"/>
        </w:rPr>
        <w:t xml:space="preserve">, lai nodrošinātu Pasūtītāja darbiniekus ar mobilo sakaru pakalpojumiem (turpmāk </w:t>
      </w:r>
      <w:r>
        <w:rPr>
          <w:rFonts w:ascii="Times New Roman" w:hAnsi="Times New Roman" w:cs="Times New Roman"/>
          <w:szCs w:val="22"/>
        </w:rPr>
        <w:t>arī</w:t>
      </w:r>
      <w:r w:rsidRPr="00975171">
        <w:rPr>
          <w:rFonts w:ascii="Times New Roman" w:hAnsi="Times New Roman" w:cs="Times New Roman"/>
          <w:szCs w:val="22"/>
        </w:rPr>
        <w:t xml:space="preserve"> Pakalpojumi) un iekārtām, kā arī Pasūtītāja pakalpojumu sniedzējus ar mobilajām datu pārraides iekārtām ražošanas informācijas nodošanai Pasūtītāja sistēmās (turpmāk </w:t>
      </w:r>
      <w:r w:rsidR="00AC415E">
        <w:rPr>
          <w:rFonts w:ascii="Times New Roman" w:hAnsi="Times New Roman" w:cs="Times New Roman"/>
          <w:szCs w:val="22"/>
        </w:rPr>
        <w:t>arī</w:t>
      </w:r>
      <w:r w:rsidRPr="00975171">
        <w:rPr>
          <w:rFonts w:ascii="Times New Roman" w:hAnsi="Times New Roman" w:cs="Times New Roman"/>
          <w:szCs w:val="22"/>
        </w:rPr>
        <w:t xml:space="preserve"> Preces)</w:t>
      </w:r>
      <w:r w:rsidR="00AF5404" w:rsidRPr="007A0782">
        <w:rPr>
          <w:rFonts w:ascii="Times New Roman" w:hAnsi="Times New Roman" w:cs="Times New Roman"/>
          <w:bCs/>
        </w:rPr>
        <w:t>.</w:t>
      </w:r>
    </w:p>
    <w:p w14:paraId="30900BE1" w14:textId="746C3846" w:rsidR="008170FD" w:rsidRPr="008170FD" w:rsidRDefault="008170FD" w:rsidP="008170FD">
      <w:pPr>
        <w:pStyle w:val="Pamattekstsaratkpi"/>
        <w:numPr>
          <w:ilvl w:val="1"/>
          <w:numId w:val="4"/>
        </w:numPr>
        <w:spacing w:before="60"/>
        <w:ind w:left="425" w:hanging="425"/>
        <w:jc w:val="both"/>
        <w:rPr>
          <w:rFonts w:ascii="Times New Roman" w:hAnsi="Times New Roman" w:cs="Times New Roman"/>
          <w:szCs w:val="22"/>
        </w:rPr>
      </w:pPr>
      <w:r w:rsidRPr="008170FD">
        <w:rPr>
          <w:rFonts w:ascii="Times New Roman" w:hAnsi="Times New Roman" w:cs="Times New Roman"/>
          <w:szCs w:val="22"/>
        </w:rPr>
        <w:t xml:space="preserve">Plānotais iepirkuma priekšmeta apjoms: Balss un datu mobilo sakaru nodrošinājums ap </w:t>
      </w:r>
      <w:r w:rsidRPr="006D2A35">
        <w:rPr>
          <w:rFonts w:ascii="Times New Roman" w:hAnsi="Times New Roman" w:cs="Times New Roman"/>
          <w:szCs w:val="22"/>
        </w:rPr>
        <w:t>1</w:t>
      </w:r>
      <w:r w:rsidR="006D2A35" w:rsidRPr="006D2A35">
        <w:rPr>
          <w:rFonts w:ascii="Times New Roman" w:hAnsi="Times New Roman" w:cs="Times New Roman"/>
          <w:szCs w:val="22"/>
        </w:rPr>
        <w:t>6</w:t>
      </w:r>
      <w:r w:rsidRPr="006D2A35">
        <w:rPr>
          <w:rFonts w:ascii="Times New Roman" w:hAnsi="Times New Roman" w:cs="Times New Roman"/>
          <w:szCs w:val="22"/>
        </w:rPr>
        <w:t>00</w:t>
      </w:r>
      <w:r w:rsidRPr="008170FD">
        <w:rPr>
          <w:rFonts w:ascii="Times New Roman" w:hAnsi="Times New Roman" w:cs="Times New Roman"/>
          <w:szCs w:val="22"/>
        </w:rPr>
        <w:t xml:space="preserve"> pasūtītāja </w:t>
      </w:r>
      <w:proofErr w:type="spellStart"/>
      <w:r w:rsidRPr="008170FD">
        <w:rPr>
          <w:rFonts w:ascii="Times New Roman" w:hAnsi="Times New Roman" w:cs="Times New Roman"/>
          <w:szCs w:val="22"/>
        </w:rPr>
        <w:t>pieslēgumiem</w:t>
      </w:r>
      <w:proofErr w:type="spellEnd"/>
      <w:r w:rsidR="006D2A35">
        <w:rPr>
          <w:rFonts w:ascii="Times New Roman" w:hAnsi="Times New Roman" w:cs="Times New Roman"/>
          <w:szCs w:val="22"/>
        </w:rPr>
        <w:t>.</w:t>
      </w:r>
    </w:p>
    <w:p w14:paraId="282A8C27" w14:textId="518AEACF" w:rsidR="003004D7" w:rsidRPr="00975171" w:rsidRDefault="00975171" w:rsidP="008170FD">
      <w:pPr>
        <w:pStyle w:val="Pamattekstsaratkpi"/>
        <w:numPr>
          <w:ilvl w:val="1"/>
          <w:numId w:val="4"/>
        </w:numPr>
        <w:spacing w:before="60"/>
        <w:ind w:left="425" w:hanging="425"/>
        <w:jc w:val="both"/>
        <w:rPr>
          <w:rFonts w:ascii="Times New Roman" w:hAnsi="Times New Roman" w:cs="Times New Roman"/>
          <w:szCs w:val="22"/>
        </w:rPr>
      </w:pPr>
      <w:r w:rsidRPr="00975171">
        <w:rPr>
          <w:rFonts w:ascii="Times New Roman" w:hAnsi="Times New Roman" w:cs="Times New Roman"/>
          <w:szCs w:val="22"/>
        </w:rPr>
        <w:t>CPV klasifikators: 64200000-8 (telekomunikāciju pakalpojumi); 64210000-1 (Telefona un datu pārraides pakalpojumi), 32250000-0 (mobilie telefoni), 32260000-3 (Datu pārraides iekārtas)</w:t>
      </w:r>
      <w:r>
        <w:rPr>
          <w:rFonts w:ascii="Times New Roman" w:hAnsi="Times New Roman" w:cs="Times New Roman"/>
          <w:szCs w:val="22"/>
        </w:rPr>
        <w:t>.</w:t>
      </w:r>
    </w:p>
    <w:p w14:paraId="5D8D2DFB" w14:textId="3714CC37" w:rsidR="007D1CEE" w:rsidRDefault="007D1CEE" w:rsidP="008170FD">
      <w:pPr>
        <w:pStyle w:val="Pamattekstsaratkpi"/>
        <w:numPr>
          <w:ilvl w:val="1"/>
          <w:numId w:val="4"/>
        </w:numPr>
        <w:spacing w:before="60"/>
        <w:ind w:left="425" w:hanging="425"/>
        <w:jc w:val="both"/>
        <w:rPr>
          <w:rFonts w:ascii="Times New Roman" w:hAnsi="Times New Roman" w:cs="Times New Roman"/>
          <w:szCs w:val="22"/>
        </w:rPr>
      </w:pPr>
      <w:r w:rsidRPr="008902B5">
        <w:rPr>
          <w:rFonts w:ascii="Times New Roman" w:hAnsi="Times New Roman" w:cs="Times New Roman"/>
          <w:szCs w:val="22"/>
        </w:rPr>
        <w:t xml:space="preserve">Iepirkuma priekšmets </w:t>
      </w:r>
      <w:r w:rsidR="00975171">
        <w:rPr>
          <w:rFonts w:ascii="Times New Roman" w:hAnsi="Times New Roman" w:cs="Times New Roman"/>
          <w:szCs w:val="22"/>
        </w:rPr>
        <w:t xml:space="preserve">nav </w:t>
      </w:r>
      <w:r w:rsidRPr="008902B5">
        <w:rPr>
          <w:rFonts w:ascii="Times New Roman" w:hAnsi="Times New Roman" w:cs="Times New Roman"/>
          <w:szCs w:val="22"/>
        </w:rPr>
        <w:t>sadalīts iepirkuma daļās</w:t>
      </w:r>
      <w:r w:rsidR="00975171">
        <w:rPr>
          <w:rFonts w:ascii="Times New Roman" w:hAnsi="Times New Roman" w:cs="Times New Roman"/>
          <w:szCs w:val="22"/>
        </w:rPr>
        <w:t>.</w:t>
      </w:r>
    </w:p>
    <w:p w14:paraId="088E201F" w14:textId="479A63B6" w:rsidR="002B4447" w:rsidRPr="002B4447" w:rsidRDefault="00975171" w:rsidP="008170FD">
      <w:pPr>
        <w:pStyle w:val="Sarakstarindkopa"/>
        <w:numPr>
          <w:ilvl w:val="1"/>
          <w:numId w:val="4"/>
        </w:numPr>
        <w:spacing w:before="60"/>
        <w:ind w:left="425" w:hanging="425"/>
        <w:contextualSpacing w:val="0"/>
        <w:jc w:val="both"/>
        <w:rPr>
          <w:sz w:val="22"/>
          <w:szCs w:val="22"/>
        </w:rPr>
      </w:pPr>
      <w:r w:rsidRPr="00975171">
        <w:rPr>
          <w:sz w:val="22"/>
          <w:szCs w:val="22"/>
        </w:rPr>
        <w:t>Pretendents var iesniegt piedāvājumu tikai par visu iepirkuma priekšmeta apjomu. Pretendents var iesniegt tikai vienu piedāvājuma variantu</w:t>
      </w:r>
      <w:r w:rsidR="002B4447">
        <w:rPr>
          <w:sz w:val="22"/>
          <w:szCs w:val="22"/>
        </w:rPr>
        <w:t>.</w:t>
      </w:r>
    </w:p>
    <w:p w14:paraId="58559B59" w14:textId="730B0365" w:rsidR="00B17E0F" w:rsidRPr="008902B5" w:rsidRDefault="007D1CEE" w:rsidP="008170FD">
      <w:pPr>
        <w:pStyle w:val="Sarakstarindkopa"/>
        <w:numPr>
          <w:ilvl w:val="1"/>
          <w:numId w:val="4"/>
        </w:numPr>
        <w:spacing w:before="60"/>
        <w:ind w:left="425" w:hanging="425"/>
        <w:contextualSpacing w:val="0"/>
        <w:jc w:val="both"/>
        <w:rPr>
          <w:sz w:val="22"/>
          <w:szCs w:val="22"/>
        </w:rPr>
      </w:pPr>
      <w:r w:rsidRPr="008902B5">
        <w:rPr>
          <w:bCs/>
          <w:sz w:val="22"/>
          <w:szCs w:val="22"/>
        </w:rPr>
        <w:t xml:space="preserve">Pretendents </w:t>
      </w:r>
      <w:r w:rsidRPr="008902B5">
        <w:rPr>
          <w:sz w:val="22"/>
          <w:szCs w:val="22"/>
        </w:rPr>
        <w:t>nevar iesniegt piedāvājuma variantus.</w:t>
      </w:r>
    </w:p>
    <w:p w14:paraId="7C332370" w14:textId="0804D456" w:rsidR="008170FD" w:rsidRPr="008170FD" w:rsidRDefault="008170FD" w:rsidP="008F6893">
      <w:pPr>
        <w:pStyle w:val="Sarakstarindkopa"/>
        <w:numPr>
          <w:ilvl w:val="1"/>
          <w:numId w:val="4"/>
        </w:numPr>
        <w:spacing w:before="60"/>
        <w:ind w:left="425" w:hanging="425"/>
        <w:contextualSpacing w:val="0"/>
        <w:jc w:val="both"/>
        <w:rPr>
          <w:sz w:val="22"/>
          <w:szCs w:val="22"/>
        </w:rPr>
      </w:pPr>
      <w:r>
        <w:rPr>
          <w:sz w:val="22"/>
          <w:szCs w:val="22"/>
        </w:rPr>
        <w:lastRenderedPageBreak/>
        <w:t>Konkursa</w:t>
      </w:r>
      <w:r w:rsidRPr="008170FD">
        <w:rPr>
          <w:sz w:val="22"/>
          <w:szCs w:val="22"/>
        </w:rPr>
        <w:t xml:space="preserve"> rezultātā Pasūtītājs slēdz </w:t>
      </w:r>
      <w:r>
        <w:rPr>
          <w:sz w:val="22"/>
          <w:szCs w:val="22"/>
        </w:rPr>
        <w:t>I</w:t>
      </w:r>
      <w:r w:rsidRPr="008170FD">
        <w:rPr>
          <w:sz w:val="22"/>
          <w:szCs w:val="22"/>
        </w:rPr>
        <w:t xml:space="preserve">epirkuma līgumu par visu iepirkuma priekšmeta apjomu ar izpildes termiņu </w:t>
      </w:r>
      <w:r>
        <w:rPr>
          <w:sz w:val="22"/>
          <w:szCs w:val="22"/>
        </w:rPr>
        <w:t>5</w:t>
      </w:r>
      <w:r w:rsidRPr="008170FD">
        <w:rPr>
          <w:sz w:val="22"/>
          <w:szCs w:val="22"/>
        </w:rPr>
        <w:t xml:space="preserve"> (</w:t>
      </w:r>
      <w:r>
        <w:rPr>
          <w:sz w:val="22"/>
          <w:szCs w:val="22"/>
        </w:rPr>
        <w:t>pieci</w:t>
      </w:r>
      <w:r w:rsidRPr="008170FD">
        <w:rPr>
          <w:sz w:val="22"/>
          <w:szCs w:val="22"/>
        </w:rPr>
        <w:t xml:space="preserve">) gadi no </w:t>
      </w:r>
      <w:r>
        <w:rPr>
          <w:sz w:val="22"/>
          <w:szCs w:val="22"/>
        </w:rPr>
        <w:t>I</w:t>
      </w:r>
      <w:r w:rsidRPr="008170FD">
        <w:rPr>
          <w:sz w:val="22"/>
          <w:szCs w:val="22"/>
        </w:rPr>
        <w:t xml:space="preserve">epirkuma līguma parakstīšanas dienas vai līdz līgumcena sasniedz </w:t>
      </w:r>
      <w:r w:rsidRPr="00955910">
        <w:rPr>
          <w:b/>
          <w:bCs/>
          <w:sz w:val="22"/>
          <w:szCs w:val="22"/>
        </w:rPr>
        <w:t>1 680 000,00 EUR</w:t>
      </w:r>
      <w:r w:rsidRPr="00955910">
        <w:rPr>
          <w:sz w:val="22"/>
          <w:szCs w:val="22"/>
        </w:rPr>
        <w:t xml:space="preserve"> (bez PVN),</w:t>
      </w:r>
      <w:r w:rsidRPr="008170FD">
        <w:rPr>
          <w:sz w:val="22"/>
          <w:szCs w:val="22"/>
        </w:rPr>
        <w:t xml:space="preserve"> atkarībā no tā, kurš nosacījums iestājas ātrāk</w:t>
      </w:r>
      <w:r>
        <w:rPr>
          <w:sz w:val="22"/>
          <w:szCs w:val="22"/>
        </w:rPr>
        <w:t>.</w:t>
      </w:r>
    </w:p>
    <w:p w14:paraId="7D106C0C" w14:textId="1031C4F2" w:rsidR="00CA45DB" w:rsidRPr="008170FD" w:rsidRDefault="008170FD" w:rsidP="008F6893">
      <w:pPr>
        <w:pStyle w:val="Sarakstarindkopa"/>
        <w:numPr>
          <w:ilvl w:val="1"/>
          <w:numId w:val="4"/>
        </w:numPr>
        <w:spacing w:before="60"/>
        <w:ind w:left="425" w:hanging="425"/>
        <w:contextualSpacing w:val="0"/>
        <w:jc w:val="both"/>
        <w:rPr>
          <w:sz w:val="22"/>
          <w:szCs w:val="22"/>
        </w:rPr>
      </w:pPr>
      <w:r w:rsidRPr="008170FD">
        <w:rPr>
          <w:bCs/>
          <w:sz w:val="22"/>
          <w:szCs w:val="22"/>
        </w:rPr>
        <w:t>Iepirkuma līguma izpildes vieta</w:t>
      </w:r>
      <w:r>
        <w:rPr>
          <w:bCs/>
          <w:sz w:val="22"/>
          <w:szCs w:val="22"/>
        </w:rPr>
        <w:t>:</w:t>
      </w:r>
    </w:p>
    <w:p w14:paraId="6FE95D6C" w14:textId="4176F53B" w:rsidR="008170FD" w:rsidRPr="008170FD" w:rsidRDefault="008170FD" w:rsidP="008170FD">
      <w:pPr>
        <w:pStyle w:val="Sarakstarindkopa"/>
        <w:numPr>
          <w:ilvl w:val="2"/>
          <w:numId w:val="4"/>
        </w:numPr>
        <w:spacing w:before="60"/>
        <w:contextualSpacing w:val="0"/>
        <w:jc w:val="both"/>
        <w:rPr>
          <w:sz w:val="22"/>
          <w:szCs w:val="22"/>
        </w:rPr>
      </w:pPr>
      <w:r w:rsidRPr="008170FD">
        <w:rPr>
          <w:bCs/>
          <w:sz w:val="22"/>
          <w:szCs w:val="22"/>
        </w:rPr>
        <w:t>Pakalpojuma piegādes vieta noteikta saskaņā ar Tehnisko specifikāciju (</w:t>
      </w:r>
      <w:r w:rsidR="00852D87">
        <w:rPr>
          <w:bCs/>
          <w:sz w:val="22"/>
          <w:szCs w:val="22"/>
        </w:rPr>
        <w:t xml:space="preserve">Nolikuma </w:t>
      </w:r>
      <w:r w:rsidRPr="008170FD">
        <w:rPr>
          <w:bCs/>
          <w:sz w:val="22"/>
          <w:szCs w:val="22"/>
        </w:rPr>
        <w:t>pielikums Nr. 1.-7.)</w:t>
      </w:r>
      <w:r>
        <w:rPr>
          <w:bCs/>
          <w:sz w:val="22"/>
          <w:szCs w:val="22"/>
        </w:rPr>
        <w:t>;</w:t>
      </w:r>
    </w:p>
    <w:p w14:paraId="6EA5C65D" w14:textId="1E97DB16" w:rsidR="008170FD" w:rsidRPr="00A175DE" w:rsidRDefault="008170FD" w:rsidP="00A175DE">
      <w:pPr>
        <w:pStyle w:val="Sarakstarindkopa"/>
        <w:numPr>
          <w:ilvl w:val="2"/>
          <w:numId w:val="4"/>
        </w:numPr>
        <w:spacing w:before="60"/>
        <w:contextualSpacing w:val="0"/>
        <w:jc w:val="both"/>
        <w:rPr>
          <w:sz w:val="22"/>
          <w:szCs w:val="22"/>
        </w:rPr>
      </w:pPr>
      <w:r w:rsidRPr="00A175DE">
        <w:rPr>
          <w:bCs/>
          <w:sz w:val="22"/>
          <w:szCs w:val="22"/>
        </w:rPr>
        <w:t>Preces piegādes vieta – Rīga, Vaiņodes iela 1.</w:t>
      </w:r>
    </w:p>
    <w:p w14:paraId="7FC5ADF6" w14:textId="77777777" w:rsidR="00A175DE" w:rsidRPr="00A175DE" w:rsidRDefault="00A175DE" w:rsidP="00A175DE">
      <w:pPr>
        <w:pStyle w:val="Sarakstarindkopa"/>
        <w:numPr>
          <w:ilvl w:val="1"/>
          <w:numId w:val="4"/>
        </w:numPr>
        <w:spacing w:before="60"/>
        <w:ind w:left="426" w:hanging="426"/>
        <w:contextualSpacing w:val="0"/>
        <w:jc w:val="both"/>
        <w:rPr>
          <w:sz w:val="22"/>
          <w:szCs w:val="22"/>
        </w:rPr>
      </w:pPr>
      <w:r w:rsidRPr="00A175DE">
        <w:rPr>
          <w:sz w:val="22"/>
          <w:szCs w:val="22"/>
        </w:rPr>
        <w:t>Uz Konkursu un tā rezultātā slēdzamo Iepirkuma līgumu ir attiecināmi šādi speciālie normatīvie akti:</w:t>
      </w:r>
    </w:p>
    <w:p w14:paraId="5DAFB84B" w14:textId="705C5249" w:rsidR="00A175DE" w:rsidRPr="00A175DE" w:rsidRDefault="00A175DE" w:rsidP="00A175DE">
      <w:pPr>
        <w:pStyle w:val="Sarakstarindkopa"/>
        <w:numPr>
          <w:ilvl w:val="2"/>
          <w:numId w:val="4"/>
        </w:numPr>
        <w:spacing w:before="60"/>
        <w:contextualSpacing w:val="0"/>
        <w:jc w:val="both"/>
        <w:rPr>
          <w:sz w:val="22"/>
          <w:szCs w:val="22"/>
        </w:rPr>
      </w:pPr>
      <w:r w:rsidRPr="00A175DE">
        <w:rPr>
          <w:sz w:val="22"/>
          <w:szCs w:val="22"/>
        </w:rPr>
        <w:t xml:space="preserve">Nacionālās </w:t>
      </w:r>
      <w:proofErr w:type="spellStart"/>
      <w:r w:rsidRPr="00A175DE">
        <w:rPr>
          <w:sz w:val="22"/>
          <w:szCs w:val="22"/>
        </w:rPr>
        <w:t>kiberdrošības</w:t>
      </w:r>
      <w:proofErr w:type="spellEnd"/>
      <w:r w:rsidRPr="00A175DE">
        <w:rPr>
          <w:sz w:val="22"/>
          <w:szCs w:val="22"/>
        </w:rPr>
        <w:t xml:space="preserve"> likums;</w:t>
      </w:r>
    </w:p>
    <w:p w14:paraId="393DEDE3" w14:textId="77777777" w:rsidR="00A175DE" w:rsidRPr="00A175DE" w:rsidRDefault="00A175DE" w:rsidP="00A175DE">
      <w:pPr>
        <w:pStyle w:val="Sarakstarindkopa"/>
        <w:numPr>
          <w:ilvl w:val="2"/>
          <w:numId w:val="4"/>
        </w:numPr>
        <w:spacing w:before="60"/>
        <w:contextualSpacing w:val="0"/>
        <w:jc w:val="both"/>
        <w:rPr>
          <w:sz w:val="22"/>
          <w:szCs w:val="22"/>
        </w:rPr>
      </w:pPr>
      <w:r w:rsidRPr="00A175DE">
        <w:rPr>
          <w:sz w:val="22"/>
          <w:szCs w:val="22"/>
        </w:rPr>
        <w:t xml:space="preserve">Uz Nacionālās </w:t>
      </w:r>
      <w:proofErr w:type="spellStart"/>
      <w:r w:rsidRPr="00A175DE">
        <w:rPr>
          <w:sz w:val="22"/>
          <w:szCs w:val="22"/>
        </w:rPr>
        <w:t>kiberdrošības</w:t>
      </w:r>
      <w:proofErr w:type="spellEnd"/>
      <w:r w:rsidRPr="00A175DE">
        <w:rPr>
          <w:sz w:val="22"/>
          <w:szCs w:val="22"/>
        </w:rPr>
        <w:t xml:space="preserve"> likuma 24. panta otrās daļas pamata izdoto Ministru kabineta noteikumu prasības;</w:t>
      </w:r>
    </w:p>
    <w:p w14:paraId="44EB1DA5" w14:textId="586A9A04" w:rsidR="00D3000D" w:rsidRPr="00A175DE" w:rsidRDefault="00A175DE" w:rsidP="00A175DE">
      <w:pPr>
        <w:pStyle w:val="Sarakstarindkopa"/>
        <w:numPr>
          <w:ilvl w:val="2"/>
          <w:numId w:val="4"/>
        </w:numPr>
        <w:spacing w:before="60"/>
        <w:contextualSpacing w:val="0"/>
        <w:jc w:val="both"/>
        <w:rPr>
          <w:sz w:val="22"/>
          <w:szCs w:val="22"/>
        </w:rPr>
      </w:pPr>
      <w:r w:rsidRPr="00A175DE">
        <w:rPr>
          <w:sz w:val="22"/>
          <w:szCs w:val="22"/>
        </w:rPr>
        <w:t>Ministru kabineta noteikumi Nr. 508 “Kritiskās infrastruktūras, tajā skaitā Eiropas kritiskās infrastruktūras, apzināšanas, drošības pasākumu un darbības nepārtrauktības plānošanas un īstenošanas kārtība”.</w:t>
      </w:r>
    </w:p>
    <w:p w14:paraId="76713D63" w14:textId="77777777" w:rsidR="00A175DE" w:rsidRPr="00A175DE" w:rsidRDefault="00A175DE" w:rsidP="00A175DE">
      <w:pPr>
        <w:pStyle w:val="Sarakstarindkopa"/>
        <w:spacing w:before="60"/>
        <w:ind w:left="1080"/>
        <w:jc w:val="both"/>
      </w:pPr>
    </w:p>
    <w:p w14:paraId="2DC43B2C" w14:textId="77777777" w:rsidR="001D51DB" w:rsidRPr="001D51DB" w:rsidRDefault="007D1CEE" w:rsidP="001D51DB">
      <w:pPr>
        <w:pStyle w:val="Sarakstarindkopa"/>
        <w:numPr>
          <w:ilvl w:val="0"/>
          <w:numId w:val="4"/>
        </w:numPr>
        <w:jc w:val="center"/>
        <w:rPr>
          <w:sz w:val="22"/>
          <w:szCs w:val="22"/>
        </w:rPr>
      </w:pPr>
      <w:r w:rsidRPr="001D51DB">
        <w:rPr>
          <w:b/>
          <w:iCs/>
          <w:caps/>
          <w:color w:val="000000"/>
          <w:sz w:val="22"/>
          <w:szCs w:val="22"/>
        </w:rPr>
        <w:t>nolikuma saņemšana</w:t>
      </w:r>
      <w:r w:rsidRPr="001D51DB">
        <w:rPr>
          <w:sz w:val="22"/>
          <w:szCs w:val="22"/>
        </w:rPr>
        <w:t xml:space="preserve">, </w:t>
      </w:r>
      <w:r w:rsidRPr="001D51DB">
        <w:rPr>
          <w:b/>
          <w:iCs/>
          <w:caps/>
          <w:color w:val="000000"/>
          <w:sz w:val="22"/>
          <w:szCs w:val="22"/>
        </w:rPr>
        <w:t>GROZĪJUMU VEIKŠANA un papildu informācijas sniegšana par nolikumĀ IEKĻAUTAJĀM PRASĪBĀ</w:t>
      </w:r>
      <w:r w:rsidR="001D51DB">
        <w:rPr>
          <w:b/>
          <w:iCs/>
          <w:caps/>
          <w:color w:val="000000"/>
          <w:sz w:val="22"/>
          <w:szCs w:val="22"/>
        </w:rPr>
        <w:t>M</w:t>
      </w:r>
    </w:p>
    <w:p w14:paraId="626F01E2" w14:textId="77777777" w:rsidR="001D51DB" w:rsidRPr="001D51DB" w:rsidRDefault="007D1CEE" w:rsidP="001D51DB">
      <w:pPr>
        <w:pStyle w:val="Sarakstarindkopa"/>
        <w:numPr>
          <w:ilvl w:val="1"/>
          <w:numId w:val="4"/>
        </w:numPr>
        <w:ind w:left="426" w:hanging="426"/>
        <w:jc w:val="both"/>
        <w:rPr>
          <w:sz w:val="22"/>
          <w:szCs w:val="22"/>
        </w:rPr>
      </w:pPr>
      <w:r w:rsidRPr="001D51DB">
        <w:rPr>
          <w:color w:val="000000"/>
          <w:sz w:val="22"/>
          <w:szCs w:val="22"/>
        </w:rPr>
        <w:t xml:space="preserve">Nolikums ir brīvi un tieši elektroniski pieejams </w:t>
      </w:r>
      <w:r w:rsidRPr="001D51DB">
        <w:rPr>
          <w:sz w:val="22"/>
          <w:szCs w:val="22"/>
        </w:rPr>
        <w:t>EIS.</w:t>
      </w:r>
    </w:p>
    <w:p w14:paraId="1B0981D1" w14:textId="77777777" w:rsidR="001D51DB" w:rsidRPr="001D51DB" w:rsidRDefault="001D51DB" w:rsidP="001D51DB">
      <w:pPr>
        <w:pStyle w:val="Sarakstarindkopa"/>
        <w:numPr>
          <w:ilvl w:val="1"/>
          <w:numId w:val="4"/>
        </w:numPr>
        <w:ind w:left="426" w:hanging="426"/>
        <w:jc w:val="both"/>
        <w:rPr>
          <w:sz w:val="22"/>
          <w:szCs w:val="22"/>
        </w:rPr>
      </w:pPr>
      <w:r w:rsidRPr="001D51DB">
        <w:rPr>
          <w:sz w:val="22"/>
          <w:szCs w:val="22"/>
        </w:rPr>
        <w:t>Ieinteresētais Piegādātājs reģistrējas EIS, lai varētu saņemt Konkursa dokumentus un iesniegt piedāvājumu.</w:t>
      </w:r>
    </w:p>
    <w:p w14:paraId="1757E28E" w14:textId="77777777" w:rsidR="001D51DB" w:rsidRPr="001D51DB" w:rsidRDefault="007D1CEE" w:rsidP="001D51DB">
      <w:pPr>
        <w:pStyle w:val="Sarakstarindkopa"/>
        <w:numPr>
          <w:ilvl w:val="1"/>
          <w:numId w:val="4"/>
        </w:numPr>
        <w:ind w:left="426" w:hanging="426"/>
        <w:jc w:val="both"/>
        <w:rPr>
          <w:sz w:val="22"/>
          <w:szCs w:val="22"/>
        </w:rPr>
      </w:pPr>
      <w:r w:rsidRPr="001D51DB">
        <w:rPr>
          <w:color w:val="000000"/>
          <w:sz w:val="22"/>
          <w:szCs w:val="22"/>
        </w:rPr>
        <w:t>Ja Komisija izdarījusi grozījumus Nolikumā, par izdarītajiem grozījumiem Komisija ievieto informāciju EIS ne vēlāk kā dienu pēc tam, kad paziņojums par izmaiņām iesniegts Iepirkumu uzraudzības birojam publicēšanai.</w:t>
      </w:r>
    </w:p>
    <w:p w14:paraId="351C02D5" w14:textId="25E1C657" w:rsidR="001D51DB" w:rsidRPr="001D51DB" w:rsidRDefault="007D1CEE" w:rsidP="001D51DB">
      <w:pPr>
        <w:pStyle w:val="Sarakstarindkopa"/>
        <w:numPr>
          <w:ilvl w:val="1"/>
          <w:numId w:val="4"/>
        </w:numPr>
        <w:ind w:left="426" w:hanging="426"/>
        <w:jc w:val="both"/>
        <w:rPr>
          <w:sz w:val="22"/>
          <w:szCs w:val="22"/>
        </w:rPr>
      </w:pPr>
      <w:bookmarkStart w:id="3" w:name="_Ref175230394"/>
      <w:r w:rsidRPr="001D51DB">
        <w:rPr>
          <w:sz w:val="22"/>
          <w:szCs w:val="22"/>
        </w:rPr>
        <w:t xml:space="preserve">Papildu informāciju par Nolikumā iekļautajām prasībām ieinteresētais piegādātājs pieprasa </w:t>
      </w:r>
      <w:proofErr w:type="spellStart"/>
      <w:r w:rsidRPr="001D51DB">
        <w:rPr>
          <w:sz w:val="22"/>
          <w:szCs w:val="22"/>
        </w:rPr>
        <w:t>rakstveidā</w:t>
      </w:r>
      <w:proofErr w:type="spellEnd"/>
      <w:r w:rsidRPr="001D51DB">
        <w:rPr>
          <w:sz w:val="22"/>
          <w:szCs w:val="22"/>
        </w:rPr>
        <w:t>, iesniedzot EIS vai nosūtot elektroniski uz elektroniskā pasta adresi:</w:t>
      </w:r>
      <w:r w:rsidR="00F90FB7">
        <w:rPr>
          <w:sz w:val="22"/>
          <w:szCs w:val="22"/>
        </w:rPr>
        <w:t xml:space="preserve"> </w:t>
      </w:r>
      <w:hyperlink r:id="rId14" w:history="1">
        <w:r w:rsidR="00F90FB7" w:rsidRPr="006B764A">
          <w:rPr>
            <w:rStyle w:val="Hipersaite"/>
            <w:sz w:val="22"/>
            <w:szCs w:val="22"/>
          </w:rPr>
          <w:t>lvm@lvm.lv</w:t>
        </w:r>
      </w:hyperlink>
      <w:r w:rsidR="00F90FB7">
        <w:rPr>
          <w:sz w:val="22"/>
          <w:szCs w:val="22"/>
        </w:rPr>
        <w:t xml:space="preserve"> </w:t>
      </w:r>
      <w:r w:rsidRPr="001D51DB">
        <w:rPr>
          <w:sz w:val="22"/>
          <w:szCs w:val="22"/>
        </w:rPr>
        <w:t>.</w:t>
      </w:r>
      <w:r w:rsidR="001D51DB" w:rsidRPr="001D51DB">
        <w:rPr>
          <w:sz w:val="22"/>
          <w:szCs w:val="22"/>
        </w:rPr>
        <w:t xml:space="preserve"> Pieprasījumā norāda Konkursa identifikācijas numuru un nosaukumu.</w:t>
      </w:r>
      <w:bookmarkEnd w:id="3"/>
    </w:p>
    <w:p w14:paraId="36E9C457" w14:textId="7BA99DEA" w:rsidR="007D1CEE" w:rsidRPr="001D51DB" w:rsidRDefault="007D1CEE" w:rsidP="001D51DB">
      <w:pPr>
        <w:pStyle w:val="Sarakstarindkopa"/>
        <w:numPr>
          <w:ilvl w:val="1"/>
          <w:numId w:val="4"/>
        </w:numPr>
        <w:ind w:left="426" w:hanging="426"/>
        <w:jc w:val="both"/>
        <w:rPr>
          <w:sz w:val="22"/>
          <w:szCs w:val="22"/>
        </w:rPr>
      </w:pPr>
      <w:bookmarkStart w:id="4" w:name="_Ref175230417"/>
      <w:r w:rsidRPr="001D51DB">
        <w:rPr>
          <w:sz w:val="22"/>
          <w:szCs w:val="22"/>
        </w:rPr>
        <w:t xml:space="preserve">Komisija pēc ieinteresētā piegādātāja rakstiska pieprasījuma sniedz papildu informāciju par Nolikumu, ja pieprasījums iesniegts laikus pirms piedāvājumu iesniegšanas termiņa beigām. Komisija papildu informāciju sniedz </w:t>
      </w:r>
      <w:proofErr w:type="spellStart"/>
      <w:r w:rsidRPr="001D51DB">
        <w:rPr>
          <w:sz w:val="22"/>
          <w:szCs w:val="22"/>
        </w:rPr>
        <w:t>rakstveidā</w:t>
      </w:r>
      <w:proofErr w:type="spellEnd"/>
      <w:r w:rsidRPr="001D51DB">
        <w:rPr>
          <w:sz w:val="22"/>
          <w:szCs w:val="22"/>
        </w:rPr>
        <w:t>, norādot uzdoto jautājumu, piecu darbdienu laikā, bet ne vēlāk kā sešas dienas pirms piedāvājumu iesniegšanas termiņa beigām, nosūtot uz ieinteresētā piegādātāja, kurš uzdevis jautājumu, norādīto elektroniskā pasta adresi, izmantojot drošu elektronisko parakstu. Vienlaikus uzdoto jautājumu un sniegto atbildi pasūtītājs ievieto EIS.</w:t>
      </w:r>
      <w:bookmarkEnd w:id="4"/>
    </w:p>
    <w:p w14:paraId="411E15F2" w14:textId="77777777" w:rsidR="007D1CEE" w:rsidRPr="00F80631" w:rsidRDefault="007D1CEE" w:rsidP="007D1CEE">
      <w:pPr>
        <w:pStyle w:val="Stils2"/>
        <w:numPr>
          <w:ilvl w:val="0"/>
          <w:numId w:val="0"/>
        </w:numPr>
        <w:tabs>
          <w:tab w:val="left" w:pos="426"/>
        </w:tabs>
        <w:ind w:left="426" w:hanging="426"/>
        <w:rPr>
          <w:sz w:val="22"/>
          <w:szCs w:val="22"/>
        </w:rPr>
      </w:pPr>
    </w:p>
    <w:p w14:paraId="3A3CC4AC" w14:textId="77777777" w:rsidR="007D1CEE" w:rsidRPr="00F80631" w:rsidRDefault="007D1CEE" w:rsidP="00B129CD">
      <w:pPr>
        <w:keepNext/>
        <w:numPr>
          <w:ilvl w:val="0"/>
          <w:numId w:val="7"/>
        </w:numPr>
        <w:shd w:val="clear" w:color="auto" w:fill="FFFFFF" w:themeFill="background1"/>
        <w:spacing w:after="0" w:line="240" w:lineRule="auto"/>
        <w:jc w:val="center"/>
        <w:rPr>
          <w:rFonts w:ascii="Times New Roman" w:hAnsi="Times New Roman" w:cs="Times New Roman"/>
          <w:b/>
          <w:caps/>
        </w:rPr>
      </w:pPr>
      <w:r w:rsidRPr="00F80631">
        <w:rPr>
          <w:rFonts w:ascii="Times New Roman" w:hAnsi="Times New Roman" w:cs="Times New Roman"/>
          <w:b/>
          <w:caps/>
        </w:rPr>
        <w:t>Piedāvājuma iesniegšanas UN ATVĒRŠANAS kārtība</w:t>
      </w:r>
    </w:p>
    <w:p w14:paraId="4851D991" w14:textId="3FC06586" w:rsidR="007D1CEE" w:rsidRPr="00F80631" w:rsidRDefault="007D1CEE" w:rsidP="00B129CD">
      <w:pPr>
        <w:numPr>
          <w:ilvl w:val="1"/>
          <w:numId w:val="7"/>
        </w:numPr>
        <w:shd w:val="clear" w:color="auto" w:fill="FFFFFF" w:themeFill="background1"/>
        <w:tabs>
          <w:tab w:val="left" w:pos="426"/>
        </w:tabs>
        <w:spacing w:after="0" w:line="240" w:lineRule="auto"/>
        <w:ind w:left="426" w:hanging="426"/>
        <w:jc w:val="both"/>
        <w:rPr>
          <w:rFonts w:ascii="Times New Roman" w:hAnsi="Times New Roman" w:cs="Times New Roman"/>
        </w:rPr>
      </w:pPr>
      <w:bookmarkStart w:id="5" w:name="_Ref175150669"/>
      <w:r w:rsidRPr="00F80631">
        <w:rPr>
          <w:rFonts w:ascii="Times New Roman" w:hAnsi="Times New Roman" w:cs="Times New Roman"/>
        </w:rPr>
        <w:t xml:space="preserve">Pretendents piedāvājumu </w:t>
      </w:r>
      <w:r w:rsidR="00A04BCA" w:rsidRPr="00A04BCA">
        <w:rPr>
          <w:rFonts w:ascii="Times New Roman" w:hAnsi="Times New Roman" w:cs="Times New Roman"/>
          <w:b/>
          <w:bCs/>
        </w:rPr>
        <w:t xml:space="preserve">iesniedz tikai elektroniski EIS līdz EIS </w:t>
      </w:r>
      <w:r w:rsidR="00D3000D">
        <w:rPr>
          <w:rFonts w:ascii="Times New Roman" w:hAnsi="Times New Roman" w:cs="Times New Roman"/>
          <w:b/>
          <w:bCs/>
        </w:rPr>
        <w:t xml:space="preserve">Konkursa sadaļā </w:t>
      </w:r>
      <w:r w:rsidR="00A04BCA" w:rsidRPr="00A04BCA">
        <w:rPr>
          <w:rFonts w:ascii="Times New Roman" w:hAnsi="Times New Roman" w:cs="Times New Roman"/>
          <w:b/>
          <w:bCs/>
        </w:rPr>
        <w:t xml:space="preserve">noteiktajam </w:t>
      </w:r>
      <w:r w:rsidR="00D3000D">
        <w:rPr>
          <w:rFonts w:ascii="Times New Roman" w:hAnsi="Times New Roman" w:cs="Times New Roman"/>
          <w:b/>
          <w:bCs/>
        </w:rPr>
        <w:t xml:space="preserve">piedāvājumu iesniegšanas </w:t>
      </w:r>
      <w:r w:rsidR="00A04BCA" w:rsidRPr="00A04BCA">
        <w:rPr>
          <w:rFonts w:ascii="Times New Roman" w:hAnsi="Times New Roman" w:cs="Times New Roman"/>
          <w:b/>
          <w:bCs/>
        </w:rPr>
        <w:t>termiņam</w:t>
      </w:r>
      <w:r w:rsidRPr="00F80631">
        <w:rPr>
          <w:rFonts w:ascii="Times New Roman" w:hAnsi="Times New Roman" w:cs="Times New Roman"/>
        </w:rPr>
        <w:t>.</w:t>
      </w:r>
      <w:bookmarkEnd w:id="5"/>
    </w:p>
    <w:p w14:paraId="07147CC6" w14:textId="1EE44771" w:rsidR="007D1CEE" w:rsidRPr="00F80631" w:rsidRDefault="007D1CEE" w:rsidP="00B129CD">
      <w:pPr>
        <w:numPr>
          <w:ilvl w:val="1"/>
          <w:numId w:val="7"/>
        </w:numPr>
        <w:shd w:val="clear" w:color="auto" w:fill="FFFFFF" w:themeFill="background1"/>
        <w:spacing w:after="0" w:line="240" w:lineRule="auto"/>
        <w:ind w:left="426" w:hanging="426"/>
        <w:jc w:val="both"/>
        <w:rPr>
          <w:rFonts w:ascii="Times New Roman" w:hAnsi="Times New Roman" w:cs="Times New Roman"/>
        </w:rPr>
      </w:pPr>
      <w:r w:rsidRPr="00F80631">
        <w:rPr>
          <w:rFonts w:ascii="Times New Roman" w:hAnsi="Times New Roman" w:cs="Times New Roman"/>
        </w:rPr>
        <w:t xml:space="preserve">Piedāvājumus atver vienlaikus EIS četras stundas pēc Nolikuma </w:t>
      </w:r>
      <w:r w:rsidR="00F90274">
        <w:rPr>
          <w:rFonts w:ascii="Times New Roman" w:hAnsi="Times New Roman" w:cs="Times New Roman"/>
        </w:rPr>
        <w:fldChar w:fldCharType="begin"/>
      </w:r>
      <w:r w:rsidR="00F90274">
        <w:rPr>
          <w:rFonts w:ascii="Times New Roman" w:hAnsi="Times New Roman" w:cs="Times New Roman"/>
        </w:rPr>
        <w:instrText xml:space="preserve"> REF _Ref175150669 \r \h </w:instrText>
      </w:r>
      <w:r w:rsidR="00F90274">
        <w:rPr>
          <w:rFonts w:ascii="Times New Roman" w:hAnsi="Times New Roman" w:cs="Times New Roman"/>
        </w:rPr>
      </w:r>
      <w:r w:rsidR="00F90274">
        <w:rPr>
          <w:rFonts w:ascii="Times New Roman" w:hAnsi="Times New Roman" w:cs="Times New Roman"/>
        </w:rPr>
        <w:fldChar w:fldCharType="separate"/>
      </w:r>
      <w:r w:rsidR="00992634">
        <w:rPr>
          <w:rFonts w:ascii="Times New Roman" w:hAnsi="Times New Roman" w:cs="Times New Roman"/>
        </w:rPr>
        <w:t>4.1</w:t>
      </w:r>
      <w:r w:rsidR="00F90274">
        <w:rPr>
          <w:rFonts w:ascii="Times New Roman" w:hAnsi="Times New Roman" w:cs="Times New Roman"/>
        </w:rPr>
        <w:fldChar w:fldCharType="end"/>
      </w:r>
      <w:r w:rsidRPr="00F80631">
        <w:rPr>
          <w:rFonts w:ascii="Times New Roman" w:hAnsi="Times New Roman" w:cs="Times New Roman"/>
        </w:rPr>
        <w:t>. punktā noteiktā termiņa iestāšanās.</w:t>
      </w:r>
    </w:p>
    <w:p w14:paraId="38037D64" w14:textId="77777777" w:rsidR="007D1CEE" w:rsidRPr="00F80631" w:rsidRDefault="007D1CEE" w:rsidP="00D05F52">
      <w:pPr>
        <w:numPr>
          <w:ilvl w:val="1"/>
          <w:numId w:val="7"/>
        </w:numPr>
        <w:spacing w:after="0" w:line="240" w:lineRule="auto"/>
        <w:ind w:left="426" w:hanging="426"/>
        <w:jc w:val="both"/>
        <w:rPr>
          <w:rFonts w:ascii="Times New Roman" w:hAnsi="Times New Roman" w:cs="Times New Roman"/>
        </w:rPr>
      </w:pPr>
      <w:r w:rsidRPr="00F80631">
        <w:rPr>
          <w:rFonts w:ascii="Times New Roman" w:hAnsi="Times New Roman" w:cs="Times New Roman"/>
          <w:bCs/>
        </w:rPr>
        <w:t xml:space="preserve">Ja piedāvājums ir šifrēts, Pretendents ne vēlāk kā 15 minūtes pēc piedāvājumu iesniegšanas termiņa beigām iesniedz </w:t>
      </w:r>
      <w:r w:rsidRPr="00F80631">
        <w:rPr>
          <w:rFonts w:ascii="Times New Roman" w:hAnsi="Times New Roman" w:cs="Times New Roman"/>
          <w:bCs/>
          <w:smallCaps/>
        </w:rPr>
        <w:t>K</w:t>
      </w:r>
      <w:r w:rsidRPr="00F80631">
        <w:rPr>
          <w:rFonts w:ascii="Times New Roman" w:hAnsi="Times New Roman" w:cs="Times New Roman"/>
          <w:bCs/>
        </w:rPr>
        <w:t>omisijai elektronisko atslēgu ar paroli šifrētā dokumenta atvēršanai vai pats atšifrē piedāvājumu (EIS ievada derīgu elektronisko atslēgu un paroli).</w:t>
      </w:r>
    </w:p>
    <w:p w14:paraId="3FDDC8F0" w14:textId="3FC2E469" w:rsidR="006C26C2" w:rsidRDefault="008E64DB" w:rsidP="00D05F52">
      <w:pPr>
        <w:pStyle w:val="Sarakstarindkopa"/>
        <w:numPr>
          <w:ilvl w:val="1"/>
          <w:numId w:val="7"/>
        </w:numPr>
        <w:ind w:left="426" w:hanging="426"/>
        <w:jc w:val="both"/>
        <w:rPr>
          <w:rFonts w:eastAsiaTheme="minorHAnsi"/>
          <w:sz w:val="22"/>
          <w:szCs w:val="22"/>
        </w:rPr>
      </w:pPr>
      <w:r w:rsidRPr="00882AE1">
        <w:rPr>
          <w:sz w:val="22"/>
          <w:szCs w:val="22"/>
        </w:rPr>
        <w:t>Pēc atvēršanas sanāksmes beigām EIS sistēmā  Pretendentiem būs pieejams sistēmā izveidots Pretendentu un to iesniegto piedāvājumu cenu apkopojums</w:t>
      </w:r>
      <w:r w:rsidR="006C26C2" w:rsidRPr="00F80631">
        <w:rPr>
          <w:rFonts w:eastAsiaTheme="minorHAnsi"/>
          <w:sz w:val="22"/>
          <w:szCs w:val="22"/>
        </w:rPr>
        <w:t>.</w:t>
      </w:r>
    </w:p>
    <w:p w14:paraId="31FEB9A5" w14:textId="344D2902" w:rsidR="00852D87" w:rsidRPr="00F80631" w:rsidRDefault="00852D87" w:rsidP="00D05F52">
      <w:pPr>
        <w:pStyle w:val="Sarakstarindkopa"/>
        <w:numPr>
          <w:ilvl w:val="1"/>
          <w:numId w:val="7"/>
        </w:numPr>
        <w:ind w:left="426" w:hanging="426"/>
        <w:jc w:val="both"/>
        <w:rPr>
          <w:rFonts w:eastAsiaTheme="minorHAnsi"/>
          <w:sz w:val="22"/>
          <w:szCs w:val="22"/>
        </w:rPr>
      </w:pPr>
      <w:r w:rsidRPr="00852D87">
        <w:rPr>
          <w:rFonts w:eastAsiaTheme="minorHAnsi"/>
          <w:sz w:val="22"/>
          <w:szCs w:val="22"/>
        </w:rPr>
        <w:t>Saskaņā ar Ministru kabineta 2017.gada 28.februāra noteikumu Nr.107 “Iepirkuma procedūru un metu konkursu norises kārtība” 15.punktā noteikto piedāvājumu atvēršanas laikā EIS sistēmā tiek publicēta informācija par piedāvājumus iesniegušajiem pretendentiem, piedāvājumu iesniegšanas datumu un laiku un piedāvāto cenu (</w:t>
      </w:r>
      <w:r>
        <w:rPr>
          <w:rFonts w:eastAsiaTheme="minorHAnsi"/>
          <w:sz w:val="22"/>
          <w:szCs w:val="22"/>
        </w:rPr>
        <w:t xml:space="preserve">Nolikuma </w:t>
      </w:r>
      <w:r w:rsidRPr="00852D87">
        <w:rPr>
          <w:rFonts w:eastAsiaTheme="minorHAnsi"/>
          <w:sz w:val="22"/>
          <w:szCs w:val="22"/>
        </w:rPr>
        <w:t>pielikumā Nr.10, Nr.11 un Nr.12 norādītās vērtējamās cenas)</w:t>
      </w:r>
      <w:r>
        <w:rPr>
          <w:rFonts w:eastAsiaTheme="minorHAnsi"/>
          <w:sz w:val="22"/>
          <w:szCs w:val="22"/>
        </w:rPr>
        <w:t>.</w:t>
      </w:r>
    </w:p>
    <w:p w14:paraId="4B071454" w14:textId="77777777" w:rsidR="005540A8" w:rsidRPr="00F80631" w:rsidRDefault="005540A8" w:rsidP="005540A8">
      <w:pPr>
        <w:tabs>
          <w:tab w:val="left" w:pos="426"/>
        </w:tabs>
        <w:spacing w:after="0" w:line="240" w:lineRule="auto"/>
        <w:ind w:left="426"/>
        <w:jc w:val="both"/>
        <w:rPr>
          <w:rFonts w:ascii="Times New Roman" w:hAnsi="Times New Roman" w:cs="Times New Roman"/>
        </w:rPr>
      </w:pPr>
    </w:p>
    <w:p w14:paraId="636AEF4A" w14:textId="77777777" w:rsidR="007D1CEE" w:rsidRPr="00F80631" w:rsidRDefault="007D1CEE" w:rsidP="00D05F52">
      <w:pPr>
        <w:pStyle w:val="Stils1"/>
        <w:numPr>
          <w:ilvl w:val="0"/>
          <w:numId w:val="7"/>
        </w:numPr>
        <w:jc w:val="center"/>
        <w:rPr>
          <w:i w:val="0"/>
          <w:iCs/>
          <w:sz w:val="22"/>
          <w:szCs w:val="22"/>
        </w:rPr>
      </w:pPr>
      <w:bookmarkStart w:id="6" w:name="_Ref175229953"/>
      <w:r w:rsidRPr="00F80631">
        <w:rPr>
          <w:i w:val="0"/>
          <w:iCs/>
          <w:sz w:val="22"/>
          <w:szCs w:val="22"/>
        </w:rPr>
        <w:t>PRASĪBAS PIEDĀVĀJUMA NOFORMĒJUMAM</w:t>
      </w:r>
      <w:bookmarkEnd w:id="6"/>
      <w:r w:rsidRPr="00F80631">
        <w:rPr>
          <w:i w:val="0"/>
          <w:iCs/>
          <w:sz w:val="22"/>
          <w:szCs w:val="22"/>
        </w:rPr>
        <w:t xml:space="preserve"> </w:t>
      </w:r>
    </w:p>
    <w:p w14:paraId="186AC55F" w14:textId="77777777" w:rsidR="007D1CEE" w:rsidRPr="00F80631" w:rsidRDefault="007D1CEE" w:rsidP="00B821D3">
      <w:pPr>
        <w:pStyle w:val="Stils1"/>
        <w:numPr>
          <w:ilvl w:val="0"/>
          <w:numId w:val="0"/>
        </w:numPr>
        <w:tabs>
          <w:tab w:val="left" w:pos="720"/>
        </w:tabs>
        <w:rPr>
          <w:b w:val="0"/>
          <w:i w:val="0"/>
          <w:sz w:val="22"/>
          <w:szCs w:val="22"/>
        </w:rPr>
      </w:pPr>
      <w:r w:rsidRPr="00F80631">
        <w:rPr>
          <w:b w:val="0"/>
          <w:i w:val="0"/>
          <w:sz w:val="22"/>
          <w:szCs w:val="22"/>
        </w:rPr>
        <w:t>Pretendents piedāvājumu izstrādā un iesniedz elektroniski EIS, ievērojot šādus noteikumus:</w:t>
      </w:r>
    </w:p>
    <w:p w14:paraId="53229F08" w14:textId="693953E8"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r w:rsidRPr="00770447">
        <w:rPr>
          <w:color w:val="000000"/>
          <w:sz w:val="22"/>
          <w:szCs w:val="22"/>
        </w:rPr>
        <w:t>aizpilda</w:t>
      </w:r>
      <w:r w:rsidRPr="00770447">
        <w:rPr>
          <w:sz w:val="22"/>
          <w:szCs w:val="22"/>
        </w:rPr>
        <w:t xml:space="preserve"> pie attiecīgās prasības EIS ievietotās veidnes atbilstoši Pasūtītāja norādītajam </w:t>
      </w:r>
      <w:r w:rsidRPr="00770447">
        <w:rPr>
          <w:i/>
          <w:iCs/>
          <w:sz w:val="22"/>
          <w:szCs w:val="22"/>
        </w:rPr>
        <w:t>Microsoft Office 2010</w:t>
      </w:r>
      <w:r w:rsidRPr="00770447">
        <w:rPr>
          <w:sz w:val="22"/>
          <w:szCs w:val="22"/>
        </w:rPr>
        <w:t xml:space="preserve"> (vai jaunākas programmatūras versijas) elektroniskā dokumenta formātam (DOCX, ODT, XLSX, PDF u.c.);</w:t>
      </w:r>
    </w:p>
    <w:p w14:paraId="723BE7B8" w14:textId="1AD03843"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r w:rsidRPr="00770447">
        <w:rPr>
          <w:color w:val="000000"/>
          <w:sz w:val="22"/>
          <w:szCs w:val="22"/>
        </w:rPr>
        <w:lastRenderedPageBreak/>
        <w:t>augšupielādējot</w:t>
      </w:r>
      <w:r w:rsidRPr="00770447">
        <w:rPr>
          <w:sz w:val="22"/>
          <w:szCs w:val="22"/>
        </w:rPr>
        <w:t xml:space="preserve"> datnes EIS, Pretendents atbild par dokumenta atvēršanas un nolasīšanas iespējām;</w:t>
      </w:r>
    </w:p>
    <w:p w14:paraId="7F357AAC" w14:textId="4B4D5B46"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bookmarkStart w:id="7" w:name="_Ref175230150"/>
      <w:r w:rsidRPr="00770447">
        <w:rPr>
          <w:color w:val="000000"/>
          <w:sz w:val="22"/>
          <w:szCs w:val="22"/>
        </w:rPr>
        <w:t>Pretendents</w:t>
      </w:r>
      <w:r w:rsidRPr="00770447">
        <w:rPr>
          <w:sz w:val="22"/>
          <w:szCs w:val="22"/>
        </w:rPr>
        <w:t xml:space="preserve"> izstrādā piedāvājumu, neapdraudot EIS darbību, tostarp piedāvājums nedrīkst saturēt datorvīrusus un citas kaitīgas programmatūras vai to ģeneratorus;</w:t>
      </w:r>
      <w:bookmarkEnd w:id="7"/>
    </w:p>
    <w:p w14:paraId="41B00A00" w14:textId="5B17682E"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r w:rsidRPr="00770447">
        <w:rPr>
          <w:color w:val="000000"/>
          <w:sz w:val="22"/>
          <w:szCs w:val="22"/>
        </w:rPr>
        <w:t>visus</w:t>
      </w:r>
      <w:r w:rsidRPr="00770447">
        <w:rPr>
          <w:sz w:val="22"/>
          <w:szCs w:val="22"/>
        </w:rPr>
        <w:t xml:space="preserve"> piedāvājumu veidojošos dokumentus Pretendents izstrādā elektroniski latviešu valodā un noformē saskaņā ar Dokumentu juridiskā spēka likumu un Elektronisko dokumentu likumu;</w:t>
      </w:r>
    </w:p>
    <w:p w14:paraId="197C8309" w14:textId="2E9D5BC6"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r w:rsidRPr="00770447">
        <w:rPr>
          <w:sz w:val="22"/>
          <w:szCs w:val="22"/>
        </w:rPr>
        <w:t>dokumentiem svešvalodā (piemēram, ārvalstu publisko reģistru izsniegtie dokumenti) Pretendents pievieno Pretendenta apliecinātu tulkojumu latviešu valodā. Par dokumentu tulkojuma atbilstību oriģinālam atbild Pretendents;</w:t>
      </w:r>
    </w:p>
    <w:p w14:paraId="2D019B23" w14:textId="1F5460F3" w:rsidR="00B821D3" w:rsidRPr="00770447" w:rsidRDefault="00B821D3" w:rsidP="00B02CA4">
      <w:pPr>
        <w:pStyle w:val="Sarakstarindkopa"/>
        <w:numPr>
          <w:ilvl w:val="1"/>
          <w:numId w:val="7"/>
        </w:numPr>
        <w:autoSpaceDE w:val="0"/>
        <w:autoSpaceDN w:val="0"/>
        <w:adjustRightInd w:val="0"/>
        <w:ind w:left="567" w:hanging="567"/>
        <w:jc w:val="both"/>
        <w:rPr>
          <w:sz w:val="22"/>
          <w:szCs w:val="22"/>
        </w:rPr>
      </w:pPr>
      <w:r w:rsidRPr="00770447">
        <w:rPr>
          <w:sz w:val="22"/>
          <w:szCs w:val="22"/>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8BBAC5C" w14:textId="0ECAA6CD"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r w:rsidRPr="00770447">
        <w:rPr>
          <w:sz w:val="22"/>
          <w:szCs w:val="22"/>
        </w:rPr>
        <w:t>piedāvājumu paraksta persona, kurai ir publiski reģistrētas pārstāvības tiesības vai pilnvarotā persona. Ja piedāvājumu paraksta Pretendenta pilnvarotā persona, piedāvājumā iekļauj dokumentu, kas apliecina attiecīgās personas pārstāvības (paraksta) tiesības;</w:t>
      </w:r>
    </w:p>
    <w:p w14:paraId="32D03930" w14:textId="7660D9A5"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r w:rsidRPr="00770447">
        <w:rPr>
          <w:sz w:val="22"/>
          <w:szCs w:val="22"/>
        </w:rPr>
        <w:t>Pretendents paraksta piedāvājumu ar drošu elektronisko parakstu vai ar piedāvāto EIS parakstu;</w:t>
      </w:r>
    </w:p>
    <w:p w14:paraId="792EB243" w14:textId="64A1E08E" w:rsidR="007D1CEE" w:rsidRPr="00770447" w:rsidRDefault="007D1CEE" w:rsidP="00B02CA4">
      <w:pPr>
        <w:pStyle w:val="Sarakstarindkopa"/>
        <w:numPr>
          <w:ilvl w:val="1"/>
          <w:numId w:val="7"/>
        </w:numPr>
        <w:autoSpaceDE w:val="0"/>
        <w:autoSpaceDN w:val="0"/>
        <w:adjustRightInd w:val="0"/>
        <w:ind w:left="567" w:hanging="567"/>
        <w:jc w:val="both"/>
        <w:rPr>
          <w:sz w:val="22"/>
          <w:szCs w:val="22"/>
        </w:rPr>
      </w:pPr>
      <w:r w:rsidRPr="00770447">
        <w:rPr>
          <w:sz w:val="22"/>
          <w:szCs w:val="22"/>
        </w:rPr>
        <w:t>Pretendents ar vienu drošu elektronisko parakstu vai ar EIS piedāvāto elektronisko parakstu var parakstīt visus piedāvājuma dokumentus kā vienu kopumu.</w:t>
      </w:r>
    </w:p>
    <w:p w14:paraId="3AED8B35" w14:textId="77777777" w:rsidR="00841617" w:rsidRPr="00F80631" w:rsidRDefault="00841617" w:rsidP="00841617">
      <w:pPr>
        <w:pStyle w:val="Sarakstarindkopa"/>
        <w:ind w:left="1080"/>
        <w:jc w:val="both"/>
        <w:rPr>
          <w:sz w:val="22"/>
          <w:szCs w:val="22"/>
        </w:rPr>
      </w:pPr>
      <w:bookmarkStart w:id="8" w:name="_Toc27553206"/>
      <w:bookmarkStart w:id="9" w:name="_Toc31616522"/>
    </w:p>
    <w:p w14:paraId="162477EE" w14:textId="77777777" w:rsidR="00D44980" w:rsidRPr="00F80631" w:rsidRDefault="00D44980" w:rsidP="00D05F52">
      <w:pPr>
        <w:pStyle w:val="Virsraksts1"/>
        <w:numPr>
          <w:ilvl w:val="0"/>
          <w:numId w:val="7"/>
        </w:numPr>
        <w:spacing w:after="120"/>
        <w:ind w:left="714" w:hanging="357"/>
        <w:rPr>
          <w:b/>
          <w:bCs/>
          <w:sz w:val="22"/>
          <w:szCs w:val="22"/>
        </w:rPr>
      </w:pPr>
      <w:r w:rsidRPr="00F80631">
        <w:rPr>
          <w:b/>
          <w:bCs/>
          <w:sz w:val="22"/>
          <w:szCs w:val="22"/>
        </w:rPr>
        <w:t>PRETENDENTU ATLASES PRASĪBAS, TEHNISKAIS UN FINANŠU PIEDĀVĀJUMS, PRETENDENTU IZSLĒGŠANAS IEMESLI, IESNIEDZAMIE DOKUMENTI</w:t>
      </w:r>
      <w:bookmarkEnd w:id="8"/>
      <w:bookmarkEnd w:id="9"/>
      <w:r w:rsidRPr="00F80631">
        <w:rPr>
          <w:b/>
          <w:bCs/>
          <w:sz w:val="22"/>
          <w:szCs w:val="22"/>
        </w:rPr>
        <w:t xml:space="preserve"> UN VĒRTĒŠANAS KĀRTĪBA</w:t>
      </w:r>
    </w:p>
    <w:tbl>
      <w:tblPr>
        <w:tblW w:w="96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680"/>
      </w:tblGrid>
      <w:tr w:rsidR="00D44980" w:rsidRPr="00F80631" w14:paraId="41AB19BF"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10199D10" w14:textId="77777777" w:rsidR="00D44980" w:rsidRPr="00F80631" w:rsidRDefault="00D44980" w:rsidP="00D44980">
            <w:pPr>
              <w:spacing w:after="0" w:line="240" w:lineRule="auto"/>
              <w:ind w:left="5"/>
              <w:jc w:val="center"/>
              <w:rPr>
                <w:rFonts w:ascii="Times New Roman" w:hAnsi="Times New Roman" w:cs="Times New Roman"/>
                <w:b/>
                <w:caps/>
              </w:rPr>
            </w:pPr>
            <w:r w:rsidRPr="00F80631">
              <w:rPr>
                <w:rFonts w:ascii="Times New Roman" w:hAnsi="Times New Roman" w:cs="Times New Roman"/>
                <w:b/>
                <w:caps/>
              </w:rPr>
              <w:t>Pretendentu atlases prasības</w:t>
            </w:r>
          </w:p>
        </w:tc>
      </w:tr>
      <w:tr w:rsidR="00D44980" w:rsidRPr="00F80631" w14:paraId="1450FFEF"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F2F2F2"/>
          </w:tcPr>
          <w:p w14:paraId="5C07914C" w14:textId="77777777" w:rsidR="00D44980" w:rsidRPr="00F80631" w:rsidRDefault="00D44980" w:rsidP="00D05F52">
            <w:pPr>
              <w:pStyle w:val="Sarakstarindkopa"/>
              <w:numPr>
                <w:ilvl w:val="1"/>
                <w:numId w:val="7"/>
              </w:numPr>
              <w:ind w:left="426" w:hanging="426"/>
              <w:contextualSpacing w:val="0"/>
              <w:rPr>
                <w:b/>
                <w:sz w:val="22"/>
                <w:szCs w:val="22"/>
                <w:lang w:bidi="lo-LA"/>
              </w:rPr>
            </w:pPr>
            <w:bookmarkStart w:id="10" w:name="_Ref175150623"/>
            <w:r w:rsidRPr="00F80631">
              <w:rPr>
                <w:b/>
                <w:sz w:val="22"/>
                <w:szCs w:val="22"/>
                <w:lang w:bidi="lo-LA"/>
              </w:rPr>
              <w:t>Pretendentu atlases prasības</w:t>
            </w:r>
            <w:bookmarkEnd w:id="10"/>
          </w:p>
        </w:tc>
        <w:tc>
          <w:tcPr>
            <w:tcW w:w="4680" w:type="dxa"/>
            <w:tcBorders>
              <w:top w:val="single" w:sz="4" w:space="0" w:color="auto"/>
              <w:left w:val="single" w:sz="4" w:space="0" w:color="auto"/>
              <w:bottom w:val="single" w:sz="4" w:space="0" w:color="auto"/>
              <w:right w:val="single" w:sz="4" w:space="0" w:color="auto"/>
            </w:tcBorders>
            <w:shd w:val="clear" w:color="auto" w:fill="F2F2F2"/>
          </w:tcPr>
          <w:p w14:paraId="295DF371" w14:textId="77777777" w:rsidR="00D44980" w:rsidRPr="00F80631" w:rsidRDefault="00D44980" w:rsidP="00D44980">
            <w:pPr>
              <w:spacing w:after="0" w:line="240" w:lineRule="auto"/>
              <w:ind w:left="5"/>
              <w:jc w:val="both"/>
              <w:rPr>
                <w:rFonts w:ascii="Times New Roman" w:hAnsi="Times New Roman" w:cs="Times New Roman"/>
                <w:b/>
              </w:rPr>
            </w:pPr>
            <w:r w:rsidRPr="00F80631">
              <w:rPr>
                <w:rFonts w:ascii="Times New Roman" w:hAnsi="Times New Roman" w:cs="Times New Roman"/>
                <w:b/>
              </w:rPr>
              <w:t>Iesniedzamie dokumenti un vērtēšanas kārtība</w:t>
            </w:r>
          </w:p>
        </w:tc>
      </w:tr>
      <w:tr w:rsidR="00D44980" w:rsidRPr="00F80631" w14:paraId="30BB402E"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02772B0D" w14:textId="77777777" w:rsidR="00D44980" w:rsidRPr="00F80631" w:rsidRDefault="00D44980" w:rsidP="00D44980">
            <w:pPr>
              <w:spacing w:after="0" w:line="240" w:lineRule="auto"/>
              <w:ind w:left="5"/>
              <w:jc w:val="center"/>
              <w:rPr>
                <w:rFonts w:ascii="Times New Roman" w:hAnsi="Times New Roman" w:cs="Times New Roman"/>
                <w:b/>
              </w:rPr>
            </w:pPr>
            <w:r w:rsidRPr="00F80631">
              <w:rPr>
                <w:rFonts w:ascii="Times New Roman" w:hAnsi="Times New Roman" w:cs="Times New Roman"/>
                <w:b/>
              </w:rPr>
              <w:t>Reģistrācijas prasības</w:t>
            </w:r>
          </w:p>
        </w:tc>
      </w:tr>
      <w:tr w:rsidR="00796C01" w:rsidRPr="00F80631" w14:paraId="4C47F10C" w14:textId="77777777" w:rsidTr="000F06D8">
        <w:tc>
          <w:tcPr>
            <w:tcW w:w="4962" w:type="dxa"/>
            <w:tcBorders>
              <w:top w:val="single" w:sz="4" w:space="0" w:color="auto"/>
            </w:tcBorders>
            <w:shd w:val="clear" w:color="auto" w:fill="auto"/>
          </w:tcPr>
          <w:p w14:paraId="446FC63A" w14:textId="4FA36F0E" w:rsidR="002B4447" w:rsidRDefault="00796C01" w:rsidP="00796C01">
            <w:pPr>
              <w:numPr>
                <w:ilvl w:val="2"/>
                <w:numId w:val="7"/>
              </w:numPr>
              <w:spacing w:after="0" w:line="240" w:lineRule="auto"/>
              <w:ind w:left="0" w:firstLine="0"/>
              <w:jc w:val="both"/>
              <w:rPr>
                <w:rFonts w:ascii="Times New Roman" w:hAnsi="Times New Roman" w:cs="Times New Roman"/>
              </w:rPr>
            </w:pPr>
            <w:r w:rsidRPr="00F80631">
              <w:rPr>
                <w:rFonts w:ascii="Times New Roman" w:hAnsi="Times New Roman" w:cs="Times New Roman"/>
              </w:rPr>
              <w:t>Pretendents iesniedz pieteikumu dalībai Konkursā, apliecinot, ka piekrīt dalībai Konkursā atbilstoši Nolikuma prasībām</w:t>
            </w:r>
            <w:r w:rsidR="00DA343F">
              <w:rPr>
                <w:rFonts w:ascii="Times New Roman" w:hAnsi="Times New Roman" w:cs="Times New Roman"/>
              </w:rPr>
              <w:t xml:space="preserve"> un iesniedzot visu Nolikuma </w:t>
            </w:r>
            <w:r w:rsidR="001231F8">
              <w:rPr>
                <w:rFonts w:ascii="Times New Roman" w:hAnsi="Times New Roman" w:cs="Times New Roman"/>
              </w:rPr>
              <w:t>P</w:t>
            </w:r>
            <w:r w:rsidR="00DA343F">
              <w:rPr>
                <w:rFonts w:ascii="Times New Roman" w:hAnsi="Times New Roman" w:cs="Times New Roman"/>
              </w:rPr>
              <w:t>ielikumā</w:t>
            </w:r>
            <w:r w:rsidR="001231F8">
              <w:rPr>
                <w:rFonts w:ascii="Times New Roman" w:hAnsi="Times New Roman" w:cs="Times New Roman"/>
              </w:rPr>
              <w:t xml:space="preserve"> Nr.9</w:t>
            </w:r>
            <w:r w:rsidR="00DA343F">
              <w:rPr>
                <w:rFonts w:ascii="Times New Roman" w:hAnsi="Times New Roman" w:cs="Times New Roman"/>
              </w:rPr>
              <w:t xml:space="preserve"> ietvertajā veidnē prasīto </w:t>
            </w:r>
            <w:r w:rsidR="002B4447">
              <w:rPr>
                <w:rFonts w:ascii="Times New Roman" w:hAnsi="Times New Roman" w:cs="Times New Roman"/>
              </w:rPr>
              <w:t>informāciju</w:t>
            </w:r>
            <w:r w:rsidRPr="00F80631">
              <w:rPr>
                <w:rFonts w:ascii="Times New Roman" w:hAnsi="Times New Roman" w:cs="Times New Roman"/>
              </w:rPr>
              <w:t>.</w:t>
            </w:r>
          </w:p>
          <w:p w14:paraId="1A99EFDE" w14:textId="30FD50EF" w:rsidR="00796C01" w:rsidRPr="00F80631" w:rsidRDefault="002B4447" w:rsidP="002B4447">
            <w:pPr>
              <w:spacing w:after="0" w:line="240" w:lineRule="auto"/>
              <w:jc w:val="both"/>
              <w:rPr>
                <w:rFonts w:ascii="Times New Roman" w:hAnsi="Times New Roman" w:cs="Times New Roman"/>
              </w:rPr>
            </w:pPr>
            <w:r>
              <w:rPr>
                <w:rFonts w:ascii="Times New Roman" w:hAnsi="Times New Roman" w:cs="Times New Roman"/>
              </w:rPr>
              <w:t>Pieteikumā Pretendents norāda, kurās daļās tiek iesniegts piedāvājums.</w:t>
            </w:r>
            <w:r w:rsidR="00796C01" w:rsidRPr="00F80631">
              <w:rPr>
                <w:rFonts w:ascii="Times New Roman" w:hAnsi="Times New Roman" w:cs="Times New Roman"/>
              </w:rPr>
              <w:tab/>
            </w:r>
          </w:p>
        </w:tc>
        <w:tc>
          <w:tcPr>
            <w:tcW w:w="4680" w:type="dxa"/>
            <w:tcBorders>
              <w:top w:val="single" w:sz="4" w:space="0" w:color="auto"/>
            </w:tcBorders>
            <w:shd w:val="clear" w:color="auto" w:fill="auto"/>
          </w:tcPr>
          <w:p w14:paraId="35158C82" w14:textId="220019FD" w:rsidR="00796C01" w:rsidRPr="00332BB9" w:rsidRDefault="00796C01" w:rsidP="006756A6">
            <w:pPr>
              <w:pStyle w:val="Sarakstarindkopa"/>
              <w:numPr>
                <w:ilvl w:val="0"/>
                <w:numId w:val="25"/>
              </w:numPr>
              <w:ind w:left="34" w:hanging="34"/>
              <w:jc w:val="both"/>
              <w:rPr>
                <w:sz w:val="22"/>
                <w:szCs w:val="22"/>
              </w:rPr>
            </w:pPr>
            <w:r w:rsidRPr="00332BB9">
              <w:rPr>
                <w:b/>
                <w:bCs/>
                <w:sz w:val="22"/>
                <w:szCs w:val="22"/>
              </w:rPr>
              <w:t>Pieteikums</w:t>
            </w:r>
            <w:r w:rsidRPr="00332BB9">
              <w:rPr>
                <w:sz w:val="22"/>
                <w:szCs w:val="22"/>
              </w:rPr>
              <w:t xml:space="preserve">, kas izstrādāts atbilstoši </w:t>
            </w:r>
            <w:r w:rsidRPr="001231F8">
              <w:rPr>
                <w:sz w:val="22"/>
                <w:szCs w:val="22"/>
              </w:rPr>
              <w:t xml:space="preserve">Nolikuma </w:t>
            </w:r>
            <w:r w:rsidR="001231F8" w:rsidRPr="001231F8">
              <w:rPr>
                <w:sz w:val="22"/>
                <w:szCs w:val="22"/>
              </w:rPr>
              <w:t xml:space="preserve">Pielikuma Nr.9 </w:t>
            </w:r>
            <w:r w:rsidRPr="001231F8">
              <w:rPr>
                <w:sz w:val="22"/>
                <w:szCs w:val="22"/>
              </w:rPr>
              <w:t>veidnei</w:t>
            </w:r>
            <w:r w:rsidR="00332BB9" w:rsidRPr="001231F8">
              <w:rPr>
                <w:sz w:val="22"/>
                <w:szCs w:val="22"/>
              </w:rPr>
              <w:t>;</w:t>
            </w:r>
          </w:p>
          <w:p w14:paraId="2A293295" w14:textId="3D8A803D" w:rsidR="00332BB9" w:rsidRPr="00332BB9" w:rsidRDefault="00332BB9" w:rsidP="006756A6">
            <w:pPr>
              <w:pStyle w:val="Sarakstarindkopa"/>
              <w:numPr>
                <w:ilvl w:val="0"/>
                <w:numId w:val="25"/>
              </w:numPr>
              <w:ind w:left="34" w:hanging="34"/>
              <w:jc w:val="both"/>
              <w:rPr>
                <w:sz w:val="22"/>
                <w:szCs w:val="22"/>
              </w:rPr>
            </w:pPr>
            <w:r w:rsidRPr="00332BB9">
              <w:rPr>
                <w:sz w:val="22"/>
                <w:szCs w:val="22"/>
              </w:rPr>
              <w:t>Ja pieteikumu paraksta Pretendenta pilnvarota persona, piedāvājumam ir jāpievieno dokuments, kas apliecina Pretendenta pārstāvja, kurš paraksta pieteikuma dokumentus, pārstāvības (paraksta) tiesības</w:t>
            </w:r>
            <w:r w:rsidR="009300CC">
              <w:rPr>
                <w:sz w:val="22"/>
                <w:szCs w:val="22"/>
              </w:rPr>
              <w:t>.</w:t>
            </w:r>
          </w:p>
          <w:p w14:paraId="2B67E84F" w14:textId="77777777" w:rsidR="00796C01" w:rsidRPr="00F80631" w:rsidRDefault="00796C01" w:rsidP="00796C01">
            <w:pPr>
              <w:spacing w:after="0" w:line="240" w:lineRule="auto"/>
              <w:ind w:left="292"/>
              <w:jc w:val="both"/>
              <w:rPr>
                <w:rFonts w:ascii="Times New Roman" w:hAnsi="Times New Roman" w:cs="Times New Roman"/>
              </w:rPr>
            </w:pPr>
          </w:p>
        </w:tc>
      </w:tr>
      <w:tr w:rsidR="00796C01" w:rsidRPr="00F80631" w14:paraId="1172585C" w14:textId="77777777" w:rsidTr="000F06D8">
        <w:tc>
          <w:tcPr>
            <w:tcW w:w="4962" w:type="dxa"/>
            <w:tcBorders>
              <w:top w:val="single" w:sz="4" w:space="0" w:color="auto"/>
            </w:tcBorders>
            <w:shd w:val="clear" w:color="auto" w:fill="auto"/>
          </w:tcPr>
          <w:p w14:paraId="15909F3A" w14:textId="7E59EA99" w:rsidR="00796C01" w:rsidRPr="00F80631" w:rsidRDefault="00BC277A" w:rsidP="00796C01">
            <w:pPr>
              <w:spacing w:after="0" w:line="240" w:lineRule="auto"/>
              <w:jc w:val="both"/>
              <w:rPr>
                <w:rFonts w:ascii="Times New Roman" w:hAnsi="Times New Roman" w:cs="Times New Roman"/>
              </w:rPr>
            </w:pPr>
            <w:r w:rsidRPr="00F80631">
              <w:rPr>
                <w:rFonts w:ascii="Times New Roman" w:hAnsi="Times New Roman" w:cs="Times New Roman"/>
              </w:rPr>
              <w:t>6</w:t>
            </w:r>
            <w:r w:rsidR="00796C01" w:rsidRPr="00F80631">
              <w:rPr>
                <w:rFonts w:ascii="Times New Roman" w:hAnsi="Times New Roman" w:cs="Times New Roman"/>
              </w:rPr>
              <w:t xml:space="preserve">.1.2. 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 </w:t>
            </w:r>
          </w:p>
          <w:p w14:paraId="115332AE" w14:textId="683930FC" w:rsidR="00796C01" w:rsidRPr="00F80631" w:rsidRDefault="00796C01" w:rsidP="00796C01">
            <w:pPr>
              <w:spacing w:after="0" w:line="240" w:lineRule="auto"/>
              <w:jc w:val="both"/>
              <w:rPr>
                <w:rFonts w:ascii="Times New Roman" w:hAnsi="Times New Roman" w:cs="Times New Roman"/>
              </w:rPr>
            </w:pPr>
            <w:r w:rsidRPr="00F80631">
              <w:rPr>
                <w:rFonts w:ascii="Times New Roman" w:hAnsi="Times New Roman" w:cs="Times New Roman"/>
              </w:rPr>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80" w:type="dxa"/>
            <w:tcBorders>
              <w:top w:val="single" w:sz="4" w:space="0" w:color="auto"/>
            </w:tcBorders>
            <w:shd w:val="clear" w:color="auto" w:fill="auto"/>
          </w:tcPr>
          <w:p w14:paraId="49CF9056" w14:textId="77777777" w:rsidR="00C33E6C" w:rsidRPr="00F80631" w:rsidRDefault="00796C01" w:rsidP="00C33E6C">
            <w:pPr>
              <w:numPr>
                <w:ilvl w:val="0"/>
                <w:numId w:val="11"/>
              </w:numPr>
              <w:spacing w:after="0" w:line="240" w:lineRule="auto"/>
              <w:ind w:left="292" w:hanging="284"/>
              <w:jc w:val="both"/>
              <w:rPr>
                <w:rFonts w:ascii="Times New Roman" w:hAnsi="Times New Roman" w:cs="Times New Roman"/>
                <w:iCs/>
              </w:rPr>
            </w:pPr>
            <w:r w:rsidRPr="00F80631">
              <w:rPr>
                <w:rFonts w:ascii="Times New Roman" w:hAnsi="Times New Roman" w:cs="Times New Roman"/>
                <w:iCs/>
              </w:rPr>
              <w:t xml:space="preserve">Par reģistrācijas faktu Latvijas Republikas Uzņēmumu reģistrā Pasūtītājs pārliecinās publiskojamo datu bāzē ,,Lursoft” tīmekļvietnē: </w:t>
            </w:r>
            <w:hyperlink r:id="rId15" w:history="1">
              <w:r w:rsidRPr="00F80631">
                <w:rPr>
                  <w:rStyle w:val="Hipersaite"/>
                  <w:rFonts w:ascii="Times New Roman" w:hAnsi="Times New Roman" w:cs="Times New Roman"/>
                </w:rPr>
                <w:t>https://www.lursoft.lv/</w:t>
              </w:r>
            </w:hyperlink>
            <w:r w:rsidRPr="00F80631">
              <w:rPr>
                <w:rFonts w:ascii="Times New Roman" w:hAnsi="Times New Roman" w:cs="Times New Roman"/>
                <w:iCs/>
              </w:rPr>
              <w:t>.</w:t>
            </w:r>
          </w:p>
          <w:p w14:paraId="3FCC0897" w14:textId="3AC8F0ED" w:rsidR="00796C01" w:rsidRPr="00F80631" w:rsidRDefault="00796C01" w:rsidP="00C33E6C">
            <w:pPr>
              <w:numPr>
                <w:ilvl w:val="0"/>
                <w:numId w:val="11"/>
              </w:numPr>
              <w:spacing w:after="0" w:line="240" w:lineRule="auto"/>
              <w:ind w:left="292" w:hanging="284"/>
              <w:jc w:val="both"/>
              <w:rPr>
                <w:rFonts w:ascii="Times New Roman" w:hAnsi="Times New Roman" w:cs="Times New Roman"/>
                <w:iCs/>
              </w:rPr>
            </w:pPr>
            <w:r w:rsidRPr="00F80631">
              <w:rPr>
                <w:rFonts w:ascii="Times New Roman" w:hAnsi="Times New Roman" w:cs="Times New Roman"/>
                <w:iCs/>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9F24EB" w:rsidRPr="00F80631" w14:paraId="44656FDB" w14:textId="77777777" w:rsidTr="00332BB9">
        <w:tc>
          <w:tcPr>
            <w:tcW w:w="9642" w:type="dxa"/>
            <w:gridSpan w:val="2"/>
            <w:tcBorders>
              <w:bottom w:val="single" w:sz="4" w:space="0" w:color="auto"/>
            </w:tcBorders>
            <w:shd w:val="clear" w:color="auto" w:fill="F2F2F2" w:themeFill="background1" w:themeFillShade="F2"/>
          </w:tcPr>
          <w:p w14:paraId="4E44E72C" w14:textId="0D5150E0" w:rsidR="009F24EB" w:rsidRPr="006D2A35" w:rsidRDefault="009F24EB" w:rsidP="009F24EB">
            <w:pPr>
              <w:pStyle w:val="Sarakstarindkopa"/>
              <w:tabs>
                <w:tab w:val="left" w:pos="6504"/>
              </w:tabs>
              <w:autoSpaceDE w:val="0"/>
              <w:autoSpaceDN w:val="0"/>
              <w:adjustRightInd w:val="0"/>
              <w:ind w:left="341"/>
              <w:jc w:val="center"/>
              <w:rPr>
                <w:b/>
                <w:color w:val="000000"/>
                <w:sz w:val="22"/>
                <w:szCs w:val="22"/>
              </w:rPr>
            </w:pPr>
            <w:r w:rsidRPr="006D2A35">
              <w:rPr>
                <w:b/>
                <w:color w:val="000000"/>
                <w:sz w:val="22"/>
                <w:szCs w:val="22"/>
              </w:rPr>
              <w:t>Prasības pretendenta</w:t>
            </w:r>
            <w:r w:rsidR="00FF5E90" w:rsidRPr="006D2A35">
              <w:rPr>
                <w:b/>
                <w:color w:val="000000"/>
                <w:sz w:val="22"/>
                <w:szCs w:val="22"/>
              </w:rPr>
              <w:t xml:space="preserve"> </w:t>
            </w:r>
            <w:r w:rsidRPr="006D2A35">
              <w:rPr>
                <w:b/>
                <w:color w:val="000000"/>
                <w:sz w:val="22"/>
                <w:szCs w:val="22"/>
              </w:rPr>
              <w:t>profesionālajām spējām</w:t>
            </w:r>
          </w:p>
        </w:tc>
      </w:tr>
      <w:tr w:rsidR="009F24EB" w:rsidRPr="008A61F0" w14:paraId="03313382" w14:textId="77777777" w:rsidTr="00E32389">
        <w:trPr>
          <w:trHeight w:val="1550"/>
        </w:trPr>
        <w:tc>
          <w:tcPr>
            <w:tcW w:w="4962" w:type="dxa"/>
            <w:tcBorders>
              <w:bottom w:val="single" w:sz="4" w:space="0" w:color="auto"/>
            </w:tcBorders>
            <w:shd w:val="clear" w:color="auto" w:fill="auto"/>
          </w:tcPr>
          <w:p w14:paraId="6832C180" w14:textId="475B8ED8" w:rsidR="006D2A35" w:rsidRPr="006D2A35" w:rsidRDefault="006D2A35" w:rsidP="006756A6">
            <w:pPr>
              <w:pStyle w:val="Stils2"/>
              <w:numPr>
                <w:ilvl w:val="2"/>
                <w:numId w:val="23"/>
              </w:numPr>
              <w:ind w:left="31" w:firstLine="20"/>
              <w:rPr>
                <w:sz w:val="22"/>
                <w:szCs w:val="22"/>
              </w:rPr>
            </w:pPr>
            <w:r w:rsidRPr="006D2A35">
              <w:rPr>
                <w:sz w:val="22"/>
                <w:szCs w:val="22"/>
              </w:rPr>
              <w:t>Pretendentam jābūt Sabiedrisko pakalpojumu regulēšanas komisijas izsniegtai elektronisko sakaru komersanta atļaujai (licencei), kas apliecina tiesības sniegt piedāvātajam pakalpojumam atbilstošus elektronisko sakaru pakalpojumus Latvijā.</w:t>
            </w:r>
          </w:p>
        </w:tc>
        <w:tc>
          <w:tcPr>
            <w:tcW w:w="4680" w:type="dxa"/>
            <w:tcBorders>
              <w:bottom w:val="single" w:sz="4" w:space="0" w:color="auto"/>
            </w:tcBorders>
            <w:shd w:val="clear" w:color="auto" w:fill="auto"/>
          </w:tcPr>
          <w:p w14:paraId="39E22D00" w14:textId="1A3A5C45" w:rsidR="006D2A35" w:rsidRPr="000B71F3" w:rsidRDefault="006D2A35" w:rsidP="006756A6">
            <w:pPr>
              <w:pStyle w:val="Sarakstarindkopa"/>
              <w:numPr>
                <w:ilvl w:val="0"/>
                <w:numId w:val="29"/>
              </w:numPr>
              <w:autoSpaceDE w:val="0"/>
              <w:autoSpaceDN w:val="0"/>
              <w:adjustRightInd w:val="0"/>
              <w:ind w:left="0" w:hanging="114"/>
              <w:jc w:val="both"/>
              <w:rPr>
                <w:sz w:val="22"/>
                <w:szCs w:val="22"/>
              </w:rPr>
            </w:pPr>
            <w:r w:rsidRPr="000B71F3">
              <w:rPr>
                <w:sz w:val="22"/>
                <w:szCs w:val="22"/>
              </w:rPr>
              <w:t xml:space="preserve">Pretendenta tiesības sniegt telekomunikāciju pakalpojumus iepirkuma komisija pārbaudīs Sabiedrisko pakalpojumu regulēšanas komisijas uzturētajā publiskajā datu bāzē </w:t>
            </w:r>
            <w:hyperlink r:id="rId16" w:history="1">
              <w:r w:rsidRPr="000B71F3">
                <w:rPr>
                  <w:rStyle w:val="Hipersaite"/>
                  <w:sz w:val="22"/>
                  <w:szCs w:val="22"/>
                </w:rPr>
                <w:t>https://www.sprk.gov.lv</w:t>
              </w:r>
            </w:hyperlink>
            <w:r w:rsidRPr="000B71F3">
              <w:rPr>
                <w:sz w:val="22"/>
                <w:szCs w:val="22"/>
              </w:rPr>
              <w:t>.</w:t>
            </w:r>
          </w:p>
          <w:p w14:paraId="34E52FFE" w14:textId="77777777" w:rsidR="006D2A35" w:rsidRPr="006D2A35" w:rsidRDefault="006D2A35" w:rsidP="006D2A35">
            <w:pPr>
              <w:autoSpaceDE w:val="0"/>
              <w:autoSpaceDN w:val="0"/>
              <w:adjustRightInd w:val="0"/>
              <w:jc w:val="both"/>
              <w:rPr>
                <w:rFonts w:ascii="Times New Roman" w:hAnsi="Times New Roman" w:cs="Times New Roman"/>
              </w:rPr>
            </w:pPr>
            <w:r w:rsidRPr="006D2A35">
              <w:rPr>
                <w:rFonts w:ascii="Times New Roman" w:hAnsi="Times New Roman" w:cs="Times New Roman"/>
              </w:rPr>
              <w:lastRenderedPageBreak/>
              <w:t>Ārvalstīs reģistrētiem Pretendentiem attiecīgās valsts izdota dokumenta kopija, kas apliecina Pretendenta tiesības sniegt elektronisko sakaru pakalpojumus.</w:t>
            </w:r>
          </w:p>
          <w:p w14:paraId="7E36463B" w14:textId="576EF8B1" w:rsidR="009F24EB" w:rsidRPr="006D2A35" w:rsidRDefault="006D2A35" w:rsidP="006D2A35">
            <w:pPr>
              <w:autoSpaceDE w:val="0"/>
              <w:autoSpaceDN w:val="0"/>
              <w:adjustRightInd w:val="0"/>
              <w:jc w:val="both"/>
              <w:rPr>
                <w:rFonts w:ascii="Times New Roman" w:hAnsi="Times New Roman" w:cs="Times New Roman"/>
              </w:rPr>
            </w:pPr>
            <w:r w:rsidRPr="006D2A35">
              <w:rPr>
                <w:rFonts w:ascii="Times New Roman" w:hAnsi="Times New Roman" w:cs="Times New Roman"/>
              </w:rPr>
              <w:t>Ārvalstu pretendentam uz iepirkuma līguma slēgšanas dienu jābūt reģistrētam Latvijā attiecīgu pakalpojumu sniegšanai.</w:t>
            </w:r>
          </w:p>
        </w:tc>
      </w:tr>
      <w:tr w:rsidR="009F24EB" w:rsidRPr="00F80631" w14:paraId="65E11663"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635242FF" w14:textId="098B7F06" w:rsidR="009F24EB" w:rsidRPr="00F80631" w:rsidRDefault="009F24EB" w:rsidP="009F24EB">
            <w:pPr>
              <w:spacing w:after="0" w:line="240" w:lineRule="auto"/>
              <w:ind w:left="454" w:right="-533" w:hanging="454"/>
              <w:jc w:val="center"/>
              <w:rPr>
                <w:rFonts w:ascii="Times New Roman" w:hAnsi="Times New Roman" w:cs="Times New Roman"/>
                <w:b/>
                <w:bCs/>
                <w:color w:val="000000"/>
              </w:rPr>
            </w:pPr>
            <w:r w:rsidRPr="004D0FF4">
              <w:rPr>
                <w:rFonts w:ascii="Times New Roman" w:hAnsi="Times New Roman" w:cs="Times New Roman"/>
                <w:b/>
                <w:bCs/>
                <w:color w:val="000000"/>
              </w:rPr>
              <w:lastRenderedPageBreak/>
              <w:t>TEHNISKAIS PIEDĀVĀJUMS</w:t>
            </w:r>
          </w:p>
        </w:tc>
      </w:tr>
      <w:tr w:rsidR="009F24EB" w:rsidRPr="002E7B63" w14:paraId="0AB5903A"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F2F2F2"/>
          </w:tcPr>
          <w:p w14:paraId="0724C76F" w14:textId="044C8B13" w:rsidR="009F24EB" w:rsidRPr="002E7B63" w:rsidRDefault="009F24EB" w:rsidP="006756A6">
            <w:pPr>
              <w:pStyle w:val="Sarakstarindkopa"/>
              <w:numPr>
                <w:ilvl w:val="1"/>
                <w:numId w:val="23"/>
              </w:numPr>
              <w:ind w:right="-533"/>
              <w:rPr>
                <w:b/>
                <w:bCs/>
                <w:color w:val="000000"/>
                <w:sz w:val="22"/>
                <w:szCs w:val="22"/>
              </w:rPr>
            </w:pPr>
            <w:bookmarkStart w:id="11" w:name="_Ref175230210"/>
            <w:r w:rsidRPr="002E7B63">
              <w:rPr>
                <w:b/>
                <w:bCs/>
                <w:color w:val="000000"/>
                <w:sz w:val="22"/>
                <w:szCs w:val="22"/>
              </w:rPr>
              <w:t>Tehniskā piedāvājuma prasība</w:t>
            </w:r>
            <w:bookmarkEnd w:id="11"/>
          </w:p>
        </w:tc>
        <w:tc>
          <w:tcPr>
            <w:tcW w:w="4680" w:type="dxa"/>
            <w:tcBorders>
              <w:top w:val="single" w:sz="4" w:space="0" w:color="auto"/>
              <w:left w:val="single" w:sz="4" w:space="0" w:color="auto"/>
              <w:bottom w:val="single" w:sz="4" w:space="0" w:color="auto"/>
              <w:right w:val="single" w:sz="4" w:space="0" w:color="auto"/>
            </w:tcBorders>
            <w:shd w:val="clear" w:color="auto" w:fill="F2F2F2"/>
          </w:tcPr>
          <w:p w14:paraId="29039D48" w14:textId="77777777" w:rsidR="009F24EB" w:rsidRPr="002E7B63" w:rsidRDefault="009F24EB" w:rsidP="009F24EB">
            <w:pPr>
              <w:spacing w:after="0" w:line="240" w:lineRule="auto"/>
              <w:ind w:left="454" w:right="-533" w:hanging="454"/>
              <w:rPr>
                <w:rFonts w:ascii="Times New Roman" w:hAnsi="Times New Roman" w:cs="Times New Roman"/>
                <w:b/>
                <w:bCs/>
                <w:color w:val="000000"/>
              </w:rPr>
            </w:pPr>
            <w:r w:rsidRPr="002E7B63">
              <w:rPr>
                <w:rFonts w:ascii="Times New Roman" w:hAnsi="Times New Roman" w:cs="Times New Roman"/>
                <w:b/>
                <w:bCs/>
                <w:color w:val="000000"/>
              </w:rPr>
              <w:t>Iesniedzamie dokumenti</w:t>
            </w:r>
          </w:p>
        </w:tc>
      </w:tr>
      <w:tr w:rsidR="009F24EB" w:rsidRPr="00F80631" w14:paraId="129586CC" w14:textId="77777777" w:rsidTr="000F06D8">
        <w:trPr>
          <w:trHeight w:val="641"/>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726AB5F8" w14:textId="15107E84" w:rsidR="009F24EB" w:rsidRPr="0057413D" w:rsidRDefault="009F24EB" w:rsidP="009F24EB">
            <w:pPr>
              <w:tabs>
                <w:tab w:val="left" w:pos="537"/>
              </w:tabs>
              <w:spacing w:after="0" w:line="240" w:lineRule="auto"/>
              <w:jc w:val="both"/>
              <w:rPr>
                <w:rFonts w:ascii="Times New Roman" w:hAnsi="Times New Roman" w:cs="Times New Roman"/>
                <w:bCs/>
                <w:iCs/>
              </w:rPr>
            </w:pPr>
            <w:r w:rsidRPr="00F80631">
              <w:rPr>
                <w:rFonts w:ascii="Times New Roman" w:hAnsi="Times New Roman" w:cs="Times New Roman"/>
                <w:bCs/>
                <w:iCs/>
                <w:color w:val="000000"/>
              </w:rPr>
              <w:br w:type="page"/>
            </w:r>
            <w:r>
              <w:rPr>
                <w:rFonts w:ascii="Times New Roman" w:hAnsi="Times New Roman" w:cs="Times New Roman"/>
                <w:bCs/>
                <w:iCs/>
                <w:color w:val="000000"/>
              </w:rPr>
              <w:t xml:space="preserve">6.2.1. </w:t>
            </w:r>
            <w:r w:rsidR="008A61F0" w:rsidRPr="008A61F0">
              <w:rPr>
                <w:rFonts w:ascii="Times New Roman" w:hAnsi="Times New Roman" w:cs="Times New Roman"/>
                <w:bCs/>
                <w:iCs/>
                <w:color w:val="000000"/>
              </w:rPr>
              <w:t>Tehniskais piedāvājums atbilst iepirkuma tehniskās specifikācijas prasībām</w:t>
            </w:r>
            <w:r w:rsidR="00D86CF2" w:rsidRPr="00D86CF2">
              <w:rPr>
                <w:rFonts w:ascii="Times New Roman" w:hAnsi="Times New Roman" w:cs="Times New Roman"/>
                <w:bCs/>
                <w:iCs/>
                <w:color w:val="000000"/>
              </w:rPr>
              <w:t>.</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5186AE" w14:textId="583F0FCD" w:rsidR="009F24EB" w:rsidRDefault="008A61F0" w:rsidP="009F24EB">
            <w:pPr>
              <w:spacing w:after="0" w:line="240" w:lineRule="auto"/>
              <w:jc w:val="both"/>
              <w:rPr>
                <w:rFonts w:ascii="Times New Roman" w:hAnsi="Times New Roman" w:cs="Times New Roman"/>
              </w:rPr>
            </w:pPr>
            <w:r w:rsidRPr="008A61F0">
              <w:rPr>
                <w:rFonts w:ascii="Times New Roman" w:hAnsi="Times New Roman" w:cs="Times New Roman"/>
              </w:rPr>
              <w:t>Tehniskais piedāvājums sastāv no šādiem dokumentiem</w:t>
            </w:r>
            <w:r w:rsidR="001529E0">
              <w:rPr>
                <w:rFonts w:ascii="Times New Roman" w:hAnsi="Times New Roman" w:cs="Times New Roman"/>
              </w:rPr>
              <w:t>:</w:t>
            </w:r>
          </w:p>
          <w:p w14:paraId="1667642C" w14:textId="10D5B126" w:rsidR="001529E0" w:rsidRPr="008A61F0" w:rsidRDefault="008A61F0" w:rsidP="006756A6">
            <w:pPr>
              <w:pStyle w:val="Sarakstarindkopa"/>
              <w:numPr>
                <w:ilvl w:val="0"/>
                <w:numId w:val="26"/>
              </w:numPr>
              <w:ind w:left="315" w:hanging="284"/>
              <w:jc w:val="both"/>
              <w:rPr>
                <w:sz w:val="22"/>
                <w:szCs w:val="22"/>
              </w:rPr>
            </w:pPr>
            <w:r w:rsidRPr="008A61F0">
              <w:rPr>
                <w:sz w:val="22"/>
                <w:szCs w:val="22"/>
              </w:rPr>
              <w:t xml:space="preserve">Attiecībā uz piedāvājumu </w:t>
            </w:r>
            <w:r>
              <w:rPr>
                <w:sz w:val="22"/>
                <w:szCs w:val="22"/>
              </w:rPr>
              <w:t>Nolikuma</w:t>
            </w:r>
            <w:r w:rsidRPr="008A61F0">
              <w:rPr>
                <w:sz w:val="22"/>
                <w:szCs w:val="22"/>
              </w:rPr>
              <w:t xml:space="preserve"> tehniskās specifikācijas 5. līdz 7.sadaļas prasībām pretendents sagatavo un pievieno piedāvājumu, kas sagatavots atbilstoši </w:t>
            </w:r>
            <w:r>
              <w:rPr>
                <w:sz w:val="22"/>
                <w:szCs w:val="22"/>
              </w:rPr>
              <w:t>N</w:t>
            </w:r>
            <w:r w:rsidRPr="008A61F0">
              <w:rPr>
                <w:sz w:val="22"/>
                <w:szCs w:val="22"/>
              </w:rPr>
              <w:t xml:space="preserve">olikuma pielikumiem Nr. 5 –7 minētajām tehniskajām specifikācijām. Attiecīgajos dokumentos aizpildāmi attiecīgi atzīmēti logi. Dokumenti sagatavojami un EIS pievienojami </w:t>
            </w:r>
            <w:proofErr w:type="spellStart"/>
            <w:r w:rsidRPr="008A61F0">
              <w:rPr>
                <w:i/>
                <w:sz w:val="22"/>
                <w:szCs w:val="22"/>
              </w:rPr>
              <w:t>excel</w:t>
            </w:r>
            <w:proofErr w:type="spellEnd"/>
            <w:r w:rsidRPr="008A61F0">
              <w:rPr>
                <w:sz w:val="22"/>
                <w:szCs w:val="22"/>
              </w:rPr>
              <w:t xml:space="preserve"> failu veidā</w:t>
            </w:r>
            <w:r w:rsidR="001529E0" w:rsidRPr="008A61F0">
              <w:rPr>
                <w:sz w:val="22"/>
                <w:szCs w:val="22"/>
              </w:rPr>
              <w:t>;</w:t>
            </w:r>
          </w:p>
          <w:p w14:paraId="094217C4" w14:textId="1432FDC8" w:rsidR="008A61F0" w:rsidRPr="008A61F0" w:rsidRDefault="008A61F0" w:rsidP="006756A6">
            <w:pPr>
              <w:pStyle w:val="Sarakstarindkopa"/>
              <w:numPr>
                <w:ilvl w:val="0"/>
                <w:numId w:val="26"/>
              </w:numPr>
              <w:ind w:left="315" w:hanging="284"/>
              <w:jc w:val="both"/>
              <w:rPr>
                <w:sz w:val="22"/>
                <w:szCs w:val="22"/>
              </w:rPr>
            </w:pPr>
            <w:r w:rsidRPr="008A61F0">
              <w:rPr>
                <w:sz w:val="22"/>
                <w:szCs w:val="22"/>
              </w:rPr>
              <w:t>Tehniskās specifikācijas 1. līdz 4.sadaļas (</w:t>
            </w:r>
            <w:r w:rsidR="005F0F45">
              <w:rPr>
                <w:sz w:val="22"/>
                <w:szCs w:val="22"/>
              </w:rPr>
              <w:t>N</w:t>
            </w:r>
            <w:r w:rsidRPr="008A61F0">
              <w:rPr>
                <w:sz w:val="22"/>
                <w:szCs w:val="22"/>
              </w:rPr>
              <w:t xml:space="preserve">olikuma pielikums Nr.1 līdz Nr.4) prasību izpildi pretendents apliecina iesniedzot pieteikumu. </w:t>
            </w:r>
            <w:r w:rsidRPr="008A61F0">
              <w:rPr>
                <w:sz w:val="22"/>
                <w:szCs w:val="22"/>
                <w:u w:val="single"/>
              </w:rPr>
              <w:t>Minētās tehniskās specifikācijas sadaļas (Nr.1 līdz Nr.4) pretendentam nav jāaizpilda un nav jāpievieno piedāvājumam</w:t>
            </w:r>
            <w:r w:rsidRPr="008A61F0">
              <w:rPr>
                <w:sz w:val="22"/>
                <w:szCs w:val="22"/>
              </w:rPr>
              <w:t>;</w:t>
            </w:r>
          </w:p>
          <w:p w14:paraId="55171EE3" w14:textId="0154CA9A" w:rsidR="008A61F0" w:rsidRPr="008A61F0" w:rsidRDefault="008A61F0" w:rsidP="006756A6">
            <w:pPr>
              <w:pStyle w:val="Sarakstarindkopa"/>
              <w:numPr>
                <w:ilvl w:val="0"/>
                <w:numId w:val="26"/>
              </w:numPr>
              <w:ind w:left="315" w:hanging="284"/>
              <w:jc w:val="both"/>
              <w:rPr>
                <w:sz w:val="22"/>
                <w:szCs w:val="22"/>
              </w:rPr>
            </w:pPr>
            <w:r w:rsidRPr="008A61F0">
              <w:rPr>
                <w:sz w:val="22"/>
                <w:szCs w:val="22"/>
              </w:rPr>
              <w:t>mobilo ierīču pārvaldības risinājuma pilnas lietošanas dokumentācijas un ierīkošanas instrukcijas;</w:t>
            </w:r>
          </w:p>
          <w:p w14:paraId="033F56B6" w14:textId="1BFE8BCB" w:rsidR="008A61F0" w:rsidRPr="008A61F0" w:rsidRDefault="008A61F0" w:rsidP="006756A6">
            <w:pPr>
              <w:pStyle w:val="Sarakstarindkopa"/>
              <w:numPr>
                <w:ilvl w:val="0"/>
                <w:numId w:val="26"/>
              </w:numPr>
              <w:ind w:left="315" w:hanging="284"/>
              <w:jc w:val="both"/>
              <w:rPr>
                <w:sz w:val="22"/>
                <w:szCs w:val="22"/>
              </w:rPr>
            </w:pPr>
            <w:r w:rsidRPr="008A61F0">
              <w:rPr>
                <w:sz w:val="22"/>
                <w:szCs w:val="22"/>
              </w:rPr>
              <w:t>Preces testa vienības lietošanas instrukcija latviešu valodā.</w:t>
            </w:r>
          </w:p>
          <w:p w14:paraId="02D3CE14" w14:textId="0324DE3D" w:rsidR="008A61F0" w:rsidRPr="008A61F0" w:rsidRDefault="008A61F0" w:rsidP="008A61F0">
            <w:pPr>
              <w:pStyle w:val="Stils2"/>
              <w:numPr>
                <w:ilvl w:val="0"/>
                <w:numId w:val="0"/>
              </w:numPr>
              <w:spacing w:before="60"/>
              <w:ind w:left="34"/>
              <w:rPr>
                <w:i/>
                <w:sz w:val="22"/>
                <w:szCs w:val="22"/>
              </w:rPr>
            </w:pPr>
            <w:r w:rsidRPr="008A61F0">
              <w:rPr>
                <w:i/>
                <w:sz w:val="22"/>
                <w:szCs w:val="22"/>
              </w:rPr>
              <w:t xml:space="preserve">Dokuments aizpildāms un piedāvājumā pievienojams elektroniski, atsevišķā elektroniskā dokumentā. </w:t>
            </w:r>
          </w:p>
        </w:tc>
      </w:tr>
      <w:tr w:rsidR="00CC2E73" w:rsidRPr="00F80631" w14:paraId="56DBA614" w14:textId="77777777" w:rsidTr="000F06D8">
        <w:trPr>
          <w:trHeight w:val="641"/>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02825DE4" w14:textId="232403F8" w:rsidR="00CC2E73" w:rsidRPr="00CC2E73" w:rsidRDefault="00CC2E73" w:rsidP="006756A6">
            <w:pPr>
              <w:pStyle w:val="Sarakstarindkopa"/>
              <w:numPr>
                <w:ilvl w:val="2"/>
                <w:numId w:val="30"/>
              </w:numPr>
              <w:ind w:left="0" w:firstLine="34"/>
              <w:jc w:val="both"/>
              <w:rPr>
                <w:b/>
                <w:iCs/>
                <w:color w:val="000000"/>
                <w:sz w:val="22"/>
                <w:szCs w:val="22"/>
              </w:rPr>
            </w:pPr>
            <w:r w:rsidRPr="00CC2E73">
              <w:rPr>
                <w:b/>
                <w:iCs/>
                <w:color w:val="000000"/>
                <w:sz w:val="22"/>
                <w:szCs w:val="22"/>
              </w:rPr>
              <w:t>Pretendenta sertifikācija</w:t>
            </w:r>
            <w:r w:rsidR="00256F37">
              <w:rPr>
                <w:b/>
                <w:iCs/>
                <w:color w:val="000000"/>
                <w:sz w:val="22"/>
                <w:szCs w:val="22"/>
              </w:rPr>
              <w:t>.</w:t>
            </w:r>
          </w:p>
          <w:p w14:paraId="5E589BEA" w14:textId="77777777" w:rsidR="00CC2E73" w:rsidRPr="00CC2E73" w:rsidRDefault="00CC2E73" w:rsidP="00CC2E73">
            <w:pPr>
              <w:tabs>
                <w:tab w:val="left" w:pos="537"/>
              </w:tabs>
              <w:spacing w:after="0" w:line="240" w:lineRule="auto"/>
              <w:jc w:val="both"/>
              <w:rPr>
                <w:rFonts w:ascii="Times New Roman" w:hAnsi="Times New Roman" w:cs="Times New Roman"/>
                <w:bCs/>
                <w:iCs/>
                <w:color w:val="000000"/>
              </w:rPr>
            </w:pPr>
            <w:r w:rsidRPr="00CC2E73">
              <w:rPr>
                <w:rFonts w:ascii="Times New Roman" w:hAnsi="Times New Roman" w:cs="Times New Roman"/>
                <w:bCs/>
                <w:iCs/>
                <w:color w:val="000000"/>
              </w:rPr>
              <w:t>Sertifikātu iesniegšana nav obligāta un to neesamības</w:t>
            </w:r>
          </w:p>
          <w:p w14:paraId="65F5A53D" w14:textId="77777777" w:rsidR="00CC2E73" w:rsidRPr="00CC2E73" w:rsidRDefault="00CC2E73" w:rsidP="00CC2E73">
            <w:pPr>
              <w:tabs>
                <w:tab w:val="left" w:pos="537"/>
              </w:tabs>
              <w:spacing w:after="0" w:line="240" w:lineRule="auto"/>
              <w:jc w:val="both"/>
              <w:rPr>
                <w:rFonts w:ascii="Times New Roman" w:hAnsi="Times New Roman" w:cs="Times New Roman"/>
                <w:bCs/>
                <w:iCs/>
                <w:color w:val="000000"/>
              </w:rPr>
            </w:pPr>
            <w:r w:rsidRPr="00CC2E73">
              <w:rPr>
                <w:rFonts w:ascii="Times New Roman" w:hAnsi="Times New Roman" w:cs="Times New Roman"/>
                <w:bCs/>
                <w:iCs/>
                <w:color w:val="000000"/>
              </w:rPr>
              <w:t xml:space="preserve">gadījumā pretendents netiks noraidīts. </w:t>
            </w:r>
          </w:p>
          <w:p w14:paraId="7639B6EC" w14:textId="4E339FCD" w:rsidR="00CC2E73" w:rsidRPr="00CC2E73" w:rsidRDefault="00CC2E73" w:rsidP="00CC2E73">
            <w:pPr>
              <w:tabs>
                <w:tab w:val="left" w:pos="537"/>
              </w:tabs>
              <w:spacing w:after="0" w:line="240" w:lineRule="auto"/>
              <w:jc w:val="both"/>
              <w:rPr>
                <w:rFonts w:ascii="Times New Roman" w:hAnsi="Times New Roman" w:cs="Times New Roman"/>
                <w:bCs/>
                <w:iCs/>
                <w:color w:val="000000"/>
              </w:rPr>
            </w:pPr>
            <w:r w:rsidRPr="00CC2E73">
              <w:rPr>
                <w:rFonts w:ascii="Times New Roman" w:hAnsi="Times New Roman" w:cs="Times New Roman"/>
                <w:bCs/>
                <w:iCs/>
                <w:color w:val="000000"/>
              </w:rPr>
              <w:t>Pretendentu piedāvājumu vērtēšanā iepirkuma nolikuma pielikuma Nr.14 noteiktajā kārtībā tiks ņemta vērā šādu sertifikātu esamība:</w:t>
            </w:r>
          </w:p>
          <w:p w14:paraId="250D4940" w14:textId="4B0B7AA3" w:rsidR="00CC2E73" w:rsidRPr="00CC2E73" w:rsidRDefault="00CC2E73" w:rsidP="006756A6">
            <w:pPr>
              <w:pStyle w:val="Sarakstarindkopa"/>
              <w:numPr>
                <w:ilvl w:val="0"/>
                <w:numId w:val="33"/>
              </w:numPr>
              <w:tabs>
                <w:tab w:val="left" w:pos="537"/>
              </w:tabs>
              <w:jc w:val="both"/>
              <w:rPr>
                <w:bCs/>
                <w:iCs/>
                <w:color w:val="000000"/>
                <w:sz w:val="22"/>
                <w:szCs w:val="22"/>
              </w:rPr>
            </w:pPr>
            <w:r w:rsidRPr="00CC2E73">
              <w:rPr>
                <w:bCs/>
                <w:iCs/>
                <w:color w:val="000000"/>
                <w:sz w:val="22"/>
                <w:szCs w:val="22"/>
              </w:rPr>
              <w:t>vides pārvaldības sistēmas sertifikāts, kurš atbilst ISO14001 standarta prasībām vai līdzvērtīgs dokuments;</w:t>
            </w:r>
          </w:p>
          <w:p w14:paraId="2354EC35" w14:textId="269D7874" w:rsidR="00CC2E73" w:rsidRPr="00CC2E73" w:rsidRDefault="00CC2E73" w:rsidP="006756A6">
            <w:pPr>
              <w:pStyle w:val="Sarakstarindkopa"/>
              <w:numPr>
                <w:ilvl w:val="0"/>
                <w:numId w:val="33"/>
              </w:numPr>
              <w:tabs>
                <w:tab w:val="left" w:pos="537"/>
              </w:tabs>
              <w:jc w:val="both"/>
              <w:rPr>
                <w:bCs/>
                <w:iCs/>
                <w:color w:val="000000"/>
                <w:sz w:val="22"/>
                <w:szCs w:val="22"/>
              </w:rPr>
            </w:pPr>
            <w:r w:rsidRPr="00CC2E73">
              <w:rPr>
                <w:bCs/>
                <w:iCs/>
                <w:color w:val="000000"/>
                <w:sz w:val="22"/>
                <w:szCs w:val="22"/>
              </w:rPr>
              <w:t xml:space="preserve">informācijas drošības vadības sistēmas </w:t>
            </w:r>
            <w:proofErr w:type="spellStart"/>
            <w:r w:rsidRPr="00CC2E73">
              <w:rPr>
                <w:bCs/>
                <w:iCs/>
                <w:color w:val="000000"/>
                <w:sz w:val="22"/>
                <w:szCs w:val="22"/>
              </w:rPr>
              <w:t>sertifikāts,kurš</w:t>
            </w:r>
            <w:proofErr w:type="spellEnd"/>
            <w:r w:rsidRPr="00CC2E73">
              <w:rPr>
                <w:bCs/>
                <w:iCs/>
                <w:color w:val="000000"/>
                <w:sz w:val="22"/>
                <w:szCs w:val="22"/>
              </w:rPr>
              <w:t xml:space="preserve"> atbilst ISO27001 standarta prasībām vai līdzvērtīgs dokuments;</w:t>
            </w:r>
          </w:p>
          <w:p w14:paraId="439653F6" w14:textId="6E899619" w:rsidR="00CC2E73" w:rsidRPr="00CC2E73" w:rsidRDefault="00CC2E73" w:rsidP="006756A6">
            <w:pPr>
              <w:pStyle w:val="Sarakstarindkopa"/>
              <w:numPr>
                <w:ilvl w:val="0"/>
                <w:numId w:val="33"/>
              </w:numPr>
              <w:tabs>
                <w:tab w:val="left" w:pos="537"/>
              </w:tabs>
              <w:jc w:val="both"/>
              <w:rPr>
                <w:bCs/>
                <w:iCs/>
                <w:color w:val="000000"/>
              </w:rPr>
            </w:pPr>
            <w:r w:rsidRPr="00CC2E73">
              <w:rPr>
                <w:bCs/>
                <w:iCs/>
                <w:color w:val="000000"/>
                <w:sz w:val="22"/>
                <w:szCs w:val="22"/>
              </w:rPr>
              <w:t>kvalitātes vadības sistēmas sertifikāts, kurš atbilst ISO9001 standarta prasībām vai līdzvērtīgs dokuments.</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6316F7" w14:textId="77777777" w:rsidR="00CC2E73" w:rsidRPr="00CC2E73" w:rsidRDefault="00CC2E73" w:rsidP="006756A6">
            <w:pPr>
              <w:pStyle w:val="Sarakstarindkopa"/>
              <w:numPr>
                <w:ilvl w:val="0"/>
                <w:numId w:val="31"/>
              </w:numPr>
              <w:ind w:left="0" w:hanging="114"/>
              <w:jc w:val="both"/>
              <w:rPr>
                <w:sz w:val="22"/>
                <w:szCs w:val="22"/>
              </w:rPr>
            </w:pPr>
            <w:r w:rsidRPr="00CC2E73">
              <w:rPr>
                <w:sz w:val="22"/>
                <w:szCs w:val="22"/>
              </w:rPr>
              <w:t>Pretendentam ir tiesības piedāvājumam pievienot šādus sertifikātus:</w:t>
            </w:r>
          </w:p>
          <w:p w14:paraId="76847EAD" w14:textId="1E4EE4DE" w:rsidR="00CC2E73" w:rsidRPr="00CC2E73" w:rsidRDefault="00CC2E73" w:rsidP="006756A6">
            <w:pPr>
              <w:pStyle w:val="Stils4"/>
              <w:numPr>
                <w:ilvl w:val="0"/>
                <w:numId w:val="32"/>
              </w:numPr>
              <w:ind w:left="0" w:firstLine="169"/>
              <w:rPr>
                <w:sz w:val="22"/>
                <w:szCs w:val="22"/>
              </w:rPr>
            </w:pPr>
            <w:r w:rsidRPr="00CC2E73">
              <w:rPr>
                <w:sz w:val="22"/>
                <w:szCs w:val="22"/>
              </w:rPr>
              <w:t>vides pārvaldības sistēmas sertifikāts, kurš atbilst  ISO14001 standarta prasībām vai līdzvērtīgs dokuments;</w:t>
            </w:r>
          </w:p>
          <w:p w14:paraId="53FCA02B" w14:textId="4675FF38" w:rsidR="00CC2E73" w:rsidRPr="00CC2E73" w:rsidRDefault="00CC2E73" w:rsidP="006756A6">
            <w:pPr>
              <w:pStyle w:val="Stils4"/>
              <w:numPr>
                <w:ilvl w:val="0"/>
                <w:numId w:val="32"/>
              </w:numPr>
              <w:ind w:left="0" w:firstLine="169"/>
              <w:rPr>
                <w:sz w:val="22"/>
                <w:szCs w:val="22"/>
              </w:rPr>
            </w:pPr>
            <w:r w:rsidRPr="00CC2E73">
              <w:rPr>
                <w:sz w:val="22"/>
                <w:szCs w:val="22"/>
              </w:rPr>
              <w:t>informācijas drošības vadības sistēmas sertifikāts, kurš atbilst ISO27001 standarta prasībām  vai līdzvērtīgs dokuments;</w:t>
            </w:r>
          </w:p>
          <w:p w14:paraId="0D55CB36" w14:textId="77777777" w:rsidR="00CC2E73" w:rsidRPr="00256F37" w:rsidRDefault="00CC2E73" w:rsidP="006756A6">
            <w:pPr>
              <w:pStyle w:val="Stils4"/>
              <w:numPr>
                <w:ilvl w:val="0"/>
                <w:numId w:val="32"/>
              </w:numPr>
              <w:ind w:left="0" w:firstLine="169"/>
              <w:rPr>
                <w:sz w:val="21"/>
                <w:szCs w:val="21"/>
              </w:rPr>
            </w:pPr>
            <w:r w:rsidRPr="00CC2E73">
              <w:rPr>
                <w:sz w:val="22"/>
                <w:szCs w:val="22"/>
              </w:rPr>
              <w:t>kvalitātes vadības sistēmas sertifikāts, kurš atbilst  ISO9001 standarta prasībām vai līdzvērtīgs dokuments.</w:t>
            </w:r>
          </w:p>
          <w:p w14:paraId="6CA04DA0" w14:textId="77777777" w:rsidR="00256F37" w:rsidRDefault="00256F37" w:rsidP="00256F37">
            <w:pPr>
              <w:pStyle w:val="Stils4"/>
              <w:numPr>
                <w:ilvl w:val="0"/>
                <w:numId w:val="0"/>
              </w:numPr>
              <w:rPr>
                <w:sz w:val="21"/>
                <w:szCs w:val="21"/>
              </w:rPr>
            </w:pPr>
          </w:p>
          <w:p w14:paraId="791FDFDA" w14:textId="38D0868F" w:rsidR="00256F37" w:rsidRPr="00256F37" w:rsidRDefault="00256F37" w:rsidP="00256F37">
            <w:pPr>
              <w:pStyle w:val="Stils4"/>
              <w:numPr>
                <w:ilvl w:val="0"/>
                <w:numId w:val="0"/>
              </w:numPr>
              <w:rPr>
                <w:b/>
                <w:bCs/>
                <w:i/>
                <w:iCs/>
                <w:sz w:val="22"/>
                <w:szCs w:val="22"/>
              </w:rPr>
            </w:pPr>
            <w:r w:rsidRPr="00256F37">
              <w:rPr>
                <w:b/>
                <w:bCs/>
                <w:i/>
                <w:iCs/>
                <w:sz w:val="22"/>
                <w:szCs w:val="22"/>
              </w:rPr>
              <w:t xml:space="preserve">Sertifikātu iesniegšana nav obligāta un to neesamības gadījumā pretendents netiks noraidīts. Sertifikātu esamība tiks ņemta vērā pretendentu piedāvājumu vērtēšanā Nolikuma pielikuma Nr.14 noteiktajā kārtībā.  </w:t>
            </w:r>
          </w:p>
        </w:tc>
      </w:tr>
      <w:tr w:rsidR="00256F37" w:rsidRPr="00F80631" w14:paraId="5E4A99B4" w14:textId="77777777" w:rsidTr="000F06D8">
        <w:trPr>
          <w:trHeight w:val="641"/>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4F4602CB" w14:textId="6AF942AE" w:rsidR="00256F37" w:rsidRPr="00256F37" w:rsidRDefault="00256F37" w:rsidP="003D1B24">
            <w:pPr>
              <w:pStyle w:val="Stils1"/>
              <w:numPr>
                <w:ilvl w:val="2"/>
                <w:numId w:val="30"/>
              </w:numPr>
              <w:ind w:left="0" w:hanging="54"/>
              <w:jc w:val="left"/>
              <w:rPr>
                <w:i w:val="0"/>
                <w:color w:val="auto"/>
                <w:sz w:val="22"/>
                <w:szCs w:val="22"/>
              </w:rPr>
            </w:pPr>
            <w:bookmarkStart w:id="12" w:name="_Ref193804768"/>
            <w:r w:rsidRPr="00256F37">
              <w:rPr>
                <w:i w:val="0"/>
                <w:color w:val="auto"/>
                <w:sz w:val="22"/>
                <w:szCs w:val="22"/>
              </w:rPr>
              <w:t>Atbildīgā darbinieka nodrošināšana</w:t>
            </w:r>
            <w:bookmarkEnd w:id="12"/>
            <w:r w:rsidR="00BE0721">
              <w:rPr>
                <w:i w:val="0"/>
                <w:color w:val="auto"/>
                <w:sz w:val="22"/>
                <w:szCs w:val="22"/>
              </w:rPr>
              <w:t>.</w:t>
            </w:r>
            <w:r w:rsidRPr="00256F37">
              <w:rPr>
                <w:i w:val="0"/>
                <w:color w:val="auto"/>
                <w:sz w:val="22"/>
                <w:szCs w:val="22"/>
              </w:rPr>
              <w:t xml:space="preserve"> </w:t>
            </w:r>
          </w:p>
          <w:p w14:paraId="61100691" w14:textId="77777777" w:rsidR="00256F37" w:rsidRPr="00256F37" w:rsidRDefault="00256F37" w:rsidP="003D1B24">
            <w:pPr>
              <w:spacing w:after="0" w:line="240" w:lineRule="auto"/>
              <w:ind w:left="34"/>
              <w:jc w:val="both"/>
              <w:rPr>
                <w:rFonts w:ascii="Times New Roman" w:hAnsi="Times New Roman" w:cs="Times New Roman"/>
                <w:bCs/>
                <w:iCs/>
                <w:color w:val="000000"/>
              </w:rPr>
            </w:pPr>
            <w:r w:rsidRPr="00256F37">
              <w:rPr>
                <w:rFonts w:ascii="Times New Roman" w:hAnsi="Times New Roman" w:cs="Times New Roman"/>
                <w:bCs/>
                <w:iCs/>
                <w:color w:val="000000"/>
              </w:rPr>
              <w:t xml:space="preserve">Pretendents var nodrošināt atbildīgo darbinieku visu ar mobilo sakaru pakalpojumu sniegšanu un </w:t>
            </w:r>
            <w:r w:rsidRPr="00256F37">
              <w:rPr>
                <w:rFonts w:ascii="Times New Roman" w:hAnsi="Times New Roman" w:cs="Times New Roman"/>
                <w:bCs/>
                <w:iCs/>
                <w:color w:val="000000"/>
              </w:rPr>
              <w:lastRenderedPageBreak/>
              <w:t xml:space="preserve">norēķiniem saistīto jautājumu risināšanai ar pasūtītāja pilnvarotajām personām, bezmaksas. </w:t>
            </w:r>
          </w:p>
          <w:p w14:paraId="26A68301" w14:textId="7DE7BC31" w:rsidR="00256F37" w:rsidRPr="00256F37" w:rsidRDefault="00256F37" w:rsidP="003D1B24">
            <w:pPr>
              <w:spacing w:after="0" w:line="240" w:lineRule="auto"/>
              <w:ind w:left="34"/>
              <w:jc w:val="both"/>
              <w:rPr>
                <w:b/>
                <w:iCs/>
                <w:color w:val="000000"/>
              </w:rPr>
            </w:pPr>
            <w:r w:rsidRPr="00256F37">
              <w:rPr>
                <w:rFonts w:ascii="Times New Roman" w:hAnsi="Times New Roman" w:cs="Times New Roman"/>
                <w:bCs/>
                <w:iCs/>
                <w:color w:val="000000"/>
              </w:rPr>
              <w:t xml:space="preserve">Šāda darbinieka nodrošināšana nav obligāta, bet tā nodrošināšana tiks ņemta vērā pretendentu piedāvājumu vērtēšana </w:t>
            </w:r>
            <w:r>
              <w:rPr>
                <w:rFonts w:ascii="Times New Roman" w:hAnsi="Times New Roman" w:cs="Times New Roman"/>
                <w:bCs/>
                <w:iCs/>
                <w:color w:val="000000"/>
              </w:rPr>
              <w:t>N</w:t>
            </w:r>
            <w:r w:rsidRPr="00256F37">
              <w:rPr>
                <w:rFonts w:ascii="Times New Roman" w:hAnsi="Times New Roman" w:cs="Times New Roman"/>
                <w:bCs/>
                <w:iCs/>
                <w:color w:val="000000"/>
              </w:rPr>
              <w:t>olikuma pielikuma Nr.14 noteiktajā kārtībā.</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20E6B1" w14:textId="4CA7A571" w:rsidR="00256F37" w:rsidRDefault="00256F37" w:rsidP="003D1B24">
            <w:pPr>
              <w:pStyle w:val="Sarakstarindkopa"/>
              <w:numPr>
                <w:ilvl w:val="0"/>
                <w:numId w:val="34"/>
              </w:numPr>
              <w:ind w:left="0" w:firstLine="0"/>
              <w:contextualSpacing w:val="0"/>
              <w:jc w:val="both"/>
              <w:rPr>
                <w:sz w:val="22"/>
                <w:szCs w:val="22"/>
              </w:rPr>
            </w:pPr>
            <w:r w:rsidRPr="00256F37">
              <w:rPr>
                <w:sz w:val="22"/>
                <w:szCs w:val="22"/>
              </w:rPr>
              <w:lastRenderedPageBreak/>
              <w:t xml:space="preserve">Gadījumā, ja pretendents nodrošina </w:t>
            </w:r>
            <w:r w:rsidR="006703D3">
              <w:rPr>
                <w:sz w:val="22"/>
                <w:szCs w:val="22"/>
              </w:rPr>
              <w:t>N</w:t>
            </w:r>
            <w:r w:rsidRPr="00256F37">
              <w:rPr>
                <w:sz w:val="22"/>
                <w:szCs w:val="22"/>
              </w:rPr>
              <w:t xml:space="preserve">olikuma </w:t>
            </w:r>
            <w:r>
              <w:rPr>
                <w:sz w:val="22"/>
                <w:szCs w:val="22"/>
              </w:rPr>
              <w:fldChar w:fldCharType="begin"/>
            </w:r>
            <w:r>
              <w:rPr>
                <w:sz w:val="22"/>
                <w:szCs w:val="22"/>
              </w:rPr>
              <w:instrText xml:space="preserve"> REF _Ref193804768 \r \h </w:instrText>
            </w:r>
            <w:r>
              <w:rPr>
                <w:sz w:val="22"/>
                <w:szCs w:val="22"/>
              </w:rPr>
            </w:r>
            <w:r>
              <w:rPr>
                <w:sz w:val="22"/>
                <w:szCs w:val="22"/>
              </w:rPr>
              <w:fldChar w:fldCharType="separate"/>
            </w:r>
            <w:r>
              <w:rPr>
                <w:sz w:val="22"/>
                <w:szCs w:val="22"/>
              </w:rPr>
              <w:t>6.2.3</w:t>
            </w:r>
            <w:r>
              <w:rPr>
                <w:sz w:val="22"/>
                <w:szCs w:val="22"/>
              </w:rPr>
              <w:fldChar w:fldCharType="end"/>
            </w:r>
            <w:r w:rsidRPr="00256F37">
              <w:rPr>
                <w:sz w:val="22"/>
                <w:szCs w:val="22"/>
              </w:rPr>
              <w:t>.punkta prasībai atbilstošu atbildīgo darbinieku, Elektronisko iepirkumu sistēmā ir aizpildāms attiecīgs ievadlauks</w:t>
            </w:r>
            <w:r>
              <w:rPr>
                <w:sz w:val="22"/>
                <w:szCs w:val="22"/>
              </w:rPr>
              <w:t>.</w:t>
            </w:r>
          </w:p>
          <w:p w14:paraId="5CFC836B" w14:textId="1D6CF471" w:rsidR="00256F37" w:rsidRPr="00256F37" w:rsidRDefault="00256F37" w:rsidP="003D1B24">
            <w:pPr>
              <w:spacing w:after="0" w:line="240" w:lineRule="auto"/>
              <w:jc w:val="both"/>
              <w:rPr>
                <w:rFonts w:ascii="Times New Roman" w:hAnsi="Times New Roman" w:cs="Times New Roman"/>
                <w:b/>
                <w:bCs/>
                <w:i/>
                <w:iCs/>
              </w:rPr>
            </w:pPr>
            <w:r w:rsidRPr="00256F37">
              <w:rPr>
                <w:rFonts w:ascii="Times New Roman" w:hAnsi="Times New Roman" w:cs="Times New Roman"/>
                <w:b/>
                <w:bCs/>
                <w:i/>
                <w:iCs/>
              </w:rPr>
              <w:lastRenderedPageBreak/>
              <w:t xml:space="preserve">Atbildīgā darbinieka nodrošināšana nav obligāta un norāde piedāvājumā par tā nenodrošināšanu nebūs par iemeslu piedāvājuma noraidīšanai. Atbildīgā darbinieka nodrošināšana tiks ņemta vērā pretendentu piedāvājumu vērtēšanā iepirkuma nolikuma pielikuma Nr.14 noteiktajā kārtībā.  </w:t>
            </w:r>
          </w:p>
        </w:tc>
      </w:tr>
      <w:tr w:rsidR="006703D3" w:rsidRPr="00F80631" w14:paraId="4C27408E" w14:textId="77777777" w:rsidTr="000F06D8">
        <w:trPr>
          <w:trHeight w:val="641"/>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4C829664" w14:textId="04C3D5BF" w:rsidR="006703D3" w:rsidRPr="006703D3" w:rsidRDefault="00134EE3" w:rsidP="006756A6">
            <w:pPr>
              <w:pStyle w:val="Stils1"/>
              <w:numPr>
                <w:ilvl w:val="2"/>
                <w:numId w:val="30"/>
              </w:numPr>
              <w:spacing w:line="20" w:lineRule="atLeast"/>
              <w:ind w:left="0" w:hanging="54"/>
              <w:jc w:val="left"/>
              <w:rPr>
                <w:i w:val="0"/>
                <w:color w:val="auto"/>
                <w:sz w:val="22"/>
                <w:szCs w:val="22"/>
              </w:rPr>
            </w:pPr>
            <w:bookmarkStart w:id="13" w:name="_Ref193805012"/>
            <w:r w:rsidRPr="006703D3">
              <w:rPr>
                <w:i w:val="0"/>
                <w:color w:val="auto"/>
                <w:sz w:val="22"/>
                <w:szCs w:val="22"/>
              </w:rPr>
              <w:lastRenderedPageBreak/>
              <w:t>Bezmaksas E-SIM pakalpojuma pieejamība</w:t>
            </w:r>
            <w:r>
              <w:rPr>
                <w:i w:val="0"/>
                <w:color w:val="auto"/>
                <w:sz w:val="22"/>
                <w:szCs w:val="22"/>
              </w:rPr>
              <w:t xml:space="preserve"> </w:t>
            </w:r>
            <w:proofErr w:type="spellStart"/>
            <w:r>
              <w:rPr>
                <w:i w:val="0"/>
                <w:color w:val="auto"/>
                <w:sz w:val="22"/>
                <w:szCs w:val="22"/>
              </w:rPr>
              <w:t>viesabonēšanā</w:t>
            </w:r>
            <w:proofErr w:type="spellEnd"/>
            <w:r w:rsidR="006703D3" w:rsidRPr="006703D3">
              <w:rPr>
                <w:i w:val="0"/>
                <w:color w:val="auto"/>
                <w:sz w:val="22"/>
                <w:szCs w:val="22"/>
              </w:rPr>
              <w:t>.</w:t>
            </w:r>
            <w:bookmarkEnd w:id="13"/>
          </w:p>
          <w:p w14:paraId="45CA82E6" w14:textId="5AC71B48" w:rsidR="006703D3" w:rsidRPr="006703D3" w:rsidRDefault="006703D3" w:rsidP="006703D3">
            <w:pPr>
              <w:pStyle w:val="Stils1"/>
              <w:numPr>
                <w:ilvl w:val="0"/>
                <w:numId w:val="0"/>
              </w:numPr>
              <w:spacing w:line="20" w:lineRule="atLeast"/>
              <w:rPr>
                <w:b w:val="0"/>
                <w:bCs/>
                <w:i w:val="0"/>
                <w:color w:val="auto"/>
                <w:sz w:val="22"/>
                <w:szCs w:val="22"/>
              </w:rPr>
            </w:pPr>
            <w:r w:rsidRPr="006703D3">
              <w:rPr>
                <w:b w:val="0"/>
                <w:bCs/>
                <w:i w:val="0"/>
                <w:color w:val="auto"/>
                <w:sz w:val="22"/>
                <w:szCs w:val="22"/>
              </w:rPr>
              <w:t xml:space="preserve">Pretendents var nodrošināt bezmaksas E-SIM pakalpojuma pieejamību (iespēja lietot tam paredzētās </w:t>
            </w:r>
            <w:proofErr w:type="spellStart"/>
            <w:r w:rsidRPr="006703D3">
              <w:rPr>
                <w:b w:val="0"/>
                <w:bCs/>
                <w:i w:val="0"/>
                <w:color w:val="auto"/>
                <w:sz w:val="22"/>
                <w:szCs w:val="22"/>
              </w:rPr>
              <w:t>viedierīcēs</w:t>
            </w:r>
            <w:proofErr w:type="spellEnd"/>
            <w:r w:rsidRPr="006703D3">
              <w:rPr>
                <w:b w:val="0"/>
                <w:bCs/>
                <w:i w:val="0"/>
                <w:color w:val="auto"/>
                <w:sz w:val="22"/>
                <w:szCs w:val="22"/>
              </w:rPr>
              <w:t xml:space="preserve"> bez SIM kartes) </w:t>
            </w:r>
            <w:proofErr w:type="spellStart"/>
            <w:r w:rsidRPr="006703D3">
              <w:rPr>
                <w:b w:val="0"/>
                <w:bCs/>
                <w:i w:val="0"/>
                <w:color w:val="auto"/>
                <w:sz w:val="22"/>
                <w:szCs w:val="22"/>
              </w:rPr>
              <w:t>Apple</w:t>
            </w:r>
            <w:proofErr w:type="spellEnd"/>
            <w:r w:rsidRPr="006703D3">
              <w:rPr>
                <w:b w:val="0"/>
                <w:bCs/>
                <w:i w:val="0"/>
                <w:color w:val="auto"/>
                <w:sz w:val="22"/>
                <w:szCs w:val="22"/>
              </w:rPr>
              <w:t xml:space="preserve"> un </w:t>
            </w:r>
            <w:proofErr w:type="spellStart"/>
            <w:r w:rsidRPr="006703D3">
              <w:rPr>
                <w:b w:val="0"/>
                <w:bCs/>
                <w:i w:val="0"/>
                <w:color w:val="auto"/>
                <w:sz w:val="22"/>
                <w:szCs w:val="22"/>
              </w:rPr>
              <w:t>Android</w:t>
            </w:r>
            <w:proofErr w:type="spellEnd"/>
            <w:r w:rsidRPr="006703D3">
              <w:rPr>
                <w:b w:val="0"/>
                <w:bCs/>
                <w:i w:val="0"/>
                <w:color w:val="auto"/>
                <w:sz w:val="22"/>
                <w:szCs w:val="22"/>
              </w:rPr>
              <w:t xml:space="preserve"> operētājsistēmas viedtālruņos, lai iekārtas ar pakalpojumu darbotos </w:t>
            </w:r>
            <w:proofErr w:type="spellStart"/>
            <w:r w:rsidR="00134EE3">
              <w:rPr>
                <w:b w:val="0"/>
                <w:bCs/>
                <w:i w:val="0"/>
                <w:color w:val="auto"/>
                <w:sz w:val="22"/>
                <w:szCs w:val="22"/>
              </w:rPr>
              <w:t>v</w:t>
            </w:r>
            <w:r w:rsidRPr="006703D3">
              <w:rPr>
                <w:b w:val="0"/>
                <w:bCs/>
                <w:i w:val="0"/>
                <w:color w:val="auto"/>
                <w:sz w:val="22"/>
                <w:szCs w:val="22"/>
              </w:rPr>
              <w:t>iesabonēšanā</w:t>
            </w:r>
            <w:proofErr w:type="spellEnd"/>
            <w:r w:rsidRPr="006703D3">
              <w:rPr>
                <w:b w:val="0"/>
                <w:bCs/>
                <w:i w:val="0"/>
                <w:color w:val="auto"/>
                <w:sz w:val="22"/>
                <w:szCs w:val="22"/>
              </w:rPr>
              <w:t>.</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3D13D3" w14:textId="7594DF77" w:rsidR="006703D3" w:rsidRPr="006703D3" w:rsidRDefault="006703D3" w:rsidP="006756A6">
            <w:pPr>
              <w:pStyle w:val="Sarakstarindkopa"/>
              <w:numPr>
                <w:ilvl w:val="0"/>
                <w:numId w:val="35"/>
              </w:numPr>
              <w:ind w:left="0" w:firstLine="0"/>
              <w:jc w:val="both"/>
              <w:rPr>
                <w:sz w:val="22"/>
                <w:szCs w:val="22"/>
              </w:rPr>
            </w:pPr>
            <w:r w:rsidRPr="006703D3">
              <w:rPr>
                <w:sz w:val="22"/>
                <w:szCs w:val="22"/>
              </w:rPr>
              <w:t xml:space="preserve">Gadījumā, ja pretendents nodrošina Nolikuma </w:t>
            </w:r>
            <w:r w:rsidRPr="006703D3">
              <w:rPr>
                <w:sz w:val="22"/>
                <w:szCs w:val="22"/>
              </w:rPr>
              <w:fldChar w:fldCharType="begin"/>
            </w:r>
            <w:r w:rsidRPr="006703D3">
              <w:rPr>
                <w:sz w:val="22"/>
                <w:szCs w:val="22"/>
              </w:rPr>
              <w:instrText xml:space="preserve"> REF _Ref193805012 \r \h </w:instrText>
            </w:r>
            <w:r>
              <w:rPr>
                <w:sz w:val="22"/>
                <w:szCs w:val="22"/>
              </w:rPr>
              <w:instrText xml:space="preserve"> \* MERGEFORMAT </w:instrText>
            </w:r>
            <w:r w:rsidRPr="006703D3">
              <w:rPr>
                <w:sz w:val="22"/>
                <w:szCs w:val="22"/>
              </w:rPr>
            </w:r>
            <w:r w:rsidRPr="006703D3">
              <w:rPr>
                <w:sz w:val="22"/>
                <w:szCs w:val="22"/>
              </w:rPr>
              <w:fldChar w:fldCharType="separate"/>
            </w:r>
            <w:r w:rsidRPr="006703D3">
              <w:rPr>
                <w:sz w:val="22"/>
                <w:szCs w:val="22"/>
              </w:rPr>
              <w:t>6.2.4</w:t>
            </w:r>
            <w:r w:rsidRPr="006703D3">
              <w:rPr>
                <w:sz w:val="22"/>
                <w:szCs w:val="22"/>
              </w:rPr>
              <w:fldChar w:fldCharType="end"/>
            </w:r>
            <w:r w:rsidRPr="006703D3">
              <w:rPr>
                <w:sz w:val="22"/>
                <w:szCs w:val="22"/>
              </w:rPr>
              <w:t>.punkta prasībai atbilstošu bezmaksas E-SIM pakalpojuma pieejamību</w:t>
            </w:r>
            <w:r w:rsidR="00134EE3">
              <w:rPr>
                <w:sz w:val="22"/>
                <w:szCs w:val="22"/>
              </w:rPr>
              <w:t xml:space="preserve"> </w:t>
            </w:r>
            <w:proofErr w:type="spellStart"/>
            <w:r w:rsidR="00134EE3">
              <w:rPr>
                <w:sz w:val="22"/>
                <w:szCs w:val="22"/>
              </w:rPr>
              <w:t>viesabonēšanā</w:t>
            </w:r>
            <w:proofErr w:type="spellEnd"/>
            <w:r w:rsidRPr="006703D3">
              <w:rPr>
                <w:sz w:val="22"/>
                <w:szCs w:val="22"/>
              </w:rPr>
              <w:t>, Elektronisko iepirkumu sistēmā ir aizpildāms attiecīgs ievadlauks.</w:t>
            </w:r>
          </w:p>
          <w:p w14:paraId="49475033" w14:textId="77777777" w:rsidR="006703D3" w:rsidRPr="006703D3" w:rsidRDefault="006703D3" w:rsidP="006703D3">
            <w:pPr>
              <w:pStyle w:val="Sarakstarindkopa"/>
              <w:ind w:left="0"/>
              <w:jc w:val="both"/>
              <w:rPr>
                <w:sz w:val="22"/>
                <w:szCs w:val="22"/>
              </w:rPr>
            </w:pPr>
          </w:p>
          <w:p w14:paraId="050C83C1" w14:textId="4C125103" w:rsidR="006703D3" w:rsidRPr="006703D3" w:rsidRDefault="006703D3" w:rsidP="006703D3">
            <w:pPr>
              <w:pStyle w:val="Sarakstarindkopa"/>
              <w:ind w:left="0"/>
              <w:jc w:val="both"/>
              <w:rPr>
                <w:sz w:val="22"/>
                <w:szCs w:val="22"/>
              </w:rPr>
            </w:pPr>
            <w:r>
              <w:rPr>
                <w:b/>
                <w:bCs/>
                <w:i/>
                <w:iCs/>
                <w:sz w:val="22"/>
                <w:szCs w:val="22"/>
              </w:rPr>
              <w:t>B</w:t>
            </w:r>
            <w:r w:rsidRPr="006703D3">
              <w:rPr>
                <w:b/>
                <w:bCs/>
                <w:i/>
                <w:iCs/>
                <w:sz w:val="22"/>
                <w:szCs w:val="22"/>
              </w:rPr>
              <w:t>ezmaksas E-SIM pakalpojuma pieejamīb</w:t>
            </w:r>
            <w:r>
              <w:rPr>
                <w:b/>
                <w:bCs/>
                <w:i/>
                <w:iCs/>
                <w:sz w:val="22"/>
                <w:szCs w:val="22"/>
              </w:rPr>
              <w:t>as</w:t>
            </w:r>
            <w:r w:rsidRPr="006703D3">
              <w:rPr>
                <w:b/>
                <w:bCs/>
                <w:i/>
                <w:iCs/>
                <w:sz w:val="22"/>
                <w:szCs w:val="22"/>
              </w:rPr>
              <w:t xml:space="preserve"> nodrošināšana</w:t>
            </w:r>
            <w:r w:rsidR="00134EE3">
              <w:rPr>
                <w:b/>
                <w:bCs/>
                <w:i/>
                <w:iCs/>
                <w:sz w:val="22"/>
                <w:szCs w:val="22"/>
              </w:rPr>
              <w:t xml:space="preserve"> </w:t>
            </w:r>
            <w:proofErr w:type="spellStart"/>
            <w:r w:rsidR="00134EE3" w:rsidRPr="00134EE3">
              <w:rPr>
                <w:b/>
                <w:bCs/>
                <w:i/>
                <w:iCs/>
                <w:sz w:val="22"/>
                <w:szCs w:val="22"/>
              </w:rPr>
              <w:t>viesabonēšanā</w:t>
            </w:r>
            <w:proofErr w:type="spellEnd"/>
            <w:r w:rsidRPr="006703D3">
              <w:rPr>
                <w:b/>
                <w:bCs/>
                <w:i/>
                <w:iCs/>
                <w:sz w:val="22"/>
                <w:szCs w:val="22"/>
              </w:rPr>
              <w:t xml:space="preserve"> nav obligāta un norāde piedāvājumā par tā nenodrošināšanu nebūs par iemeslu piedāvājuma noraidīšanai. </w:t>
            </w:r>
            <w:r>
              <w:rPr>
                <w:b/>
                <w:bCs/>
                <w:i/>
                <w:iCs/>
                <w:sz w:val="22"/>
                <w:szCs w:val="22"/>
              </w:rPr>
              <w:t>B</w:t>
            </w:r>
            <w:r w:rsidRPr="006703D3">
              <w:rPr>
                <w:b/>
                <w:bCs/>
                <w:i/>
                <w:iCs/>
                <w:sz w:val="22"/>
                <w:szCs w:val="22"/>
              </w:rPr>
              <w:t>ezmaksas E-SIM pakalpojuma pieejamīb</w:t>
            </w:r>
            <w:r>
              <w:rPr>
                <w:b/>
                <w:bCs/>
                <w:i/>
                <w:iCs/>
                <w:sz w:val="22"/>
                <w:szCs w:val="22"/>
              </w:rPr>
              <w:t>as</w:t>
            </w:r>
            <w:r w:rsidRPr="006703D3">
              <w:rPr>
                <w:b/>
                <w:bCs/>
                <w:i/>
                <w:iCs/>
                <w:sz w:val="22"/>
                <w:szCs w:val="22"/>
              </w:rPr>
              <w:t xml:space="preserve"> nodrošināšana</w:t>
            </w:r>
            <w:r w:rsidR="00134EE3">
              <w:rPr>
                <w:b/>
                <w:bCs/>
                <w:i/>
                <w:iCs/>
                <w:sz w:val="22"/>
                <w:szCs w:val="22"/>
              </w:rPr>
              <w:t xml:space="preserve"> </w:t>
            </w:r>
            <w:proofErr w:type="spellStart"/>
            <w:r w:rsidR="00134EE3" w:rsidRPr="00134EE3">
              <w:rPr>
                <w:b/>
                <w:bCs/>
                <w:i/>
                <w:iCs/>
                <w:sz w:val="22"/>
                <w:szCs w:val="22"/>
              </w:rPr>
              <w:t>viesabonēšanā</w:t>
            </w:r>
            <w:proofErr w:type="spellEnd"/>
            <w:r w:rsidRPr="006703D3">
              <w:rPr>
                <w:b/>
                <w:bCs/>
                <w:i/>
                <w:iCs/>
                <w:sz w:val="22"/>
                <w:szCs w:val="22"/>
              </w:rPr>
              <w:t xml:space="preserve"> tiks ņemta vērā pretendentu piedāvājumu vērtēšanā iepirkuma nolikuma pielikuma Nr.14 noteiktajā kārtībā.  </w:t>
            </w:r>
          </w:p>
        </w:tc>
      </w:tr>
      <w:tr w:rsidR="006703D3" w:rsidRPr="00F80631" w14:paraId="4E462D03" w14:textId="77777777" w:rsidTr="00D530C4">
        <w:trPr>
          <w:trHeight w:val="641"/>
        </w:trPr>
        <w:tc>
          <w:tcPr>
            <w:tcW w:w="4962" w:type="dxa"/>
            <w:tcBorders>
              <w:top w:val="single" w:sz="4" w:space="0" w:color="auto"/>
              <w:left w:val="single" w:sz="4" w:space="0" w:color="auto"/>
              <w:bottom w:val="single" w:sz="4" w:space="0" w:color="auto"/>
              <w:right w:val="single" w:sz="4" w:space="0" w:color="auto"/>
            </w:tcBorders>
            <w:shd w:val="clear" w:color="auto" w:fill="auto"/>
          </w:tcPr>
          <w:p w14:paraId="22794501" w14:textId="78653F2E" w:rsidR="006703D3" w:rsidRPr="006703D3" w:rsidRDefault="00134EE3" w:rsidP="006756A6">
            <w:pPr>
              <w:pStyle w:val="Stils1"/>
              <w:numPr>
                <w:ilvl w:val="2"/>
                <w:numId w:val="30"/>
              </w:numPr>
              <w:spacing w:line="20" w:lineRule="atLeast"/>
              <w:ind w:left="0" w:hanging="54"/>
              <w:jc w:val="left"/>
              <w:rPr>
                <w:i w:val="0"/>
                <w:color w:val="auto"/>
                <w:sz w:val="22"/>
                <w:szCs w:val="22"/>
              </w:rPr>
            </w:pPr>
            <w:bookmarkStart w:id="14" w:name="_Ref193805384"/>
            <w:proofErr w:type="spellStart"/>
            <w:r w:rsidRPr="00134EE3">
              <w:rPr>
                <w:i w:val="0"/>
                <w:color w:val="auto"/>
                <w:sz w:val="22"/>
                <w:szCs w:val="22"/>
              </w:rPr>
              <w:t>Multi</w:t>
            </w:r>
            <w:proofErr w:type="spellEnd"/>
            <w:r w:rsidRPr="00134EE3">
              <w:rPr>
                <w:i w:val="0"/>
                <w:color w:val="auto"/>
                <w:sz w:val="22"/>
                <w:szCs w:val="22"/>
              </w:rPr>
              <w:t>-SIM pakalpojuma darbīb</w:t>
            </w:r>
            <w:r>
              <w:rPr>
                <w:i w:val="0"/>
                <w:color w:val="auto"/>
                <w:sz w:val="22"/>
                <w:szCs w:val="22"/>
              </w:rPr>
              <w:t>a</w:t>
            </w:r>
            <w:r w:rsidRPr="00134EE3">
              <w:rPr>
                <w:i w:val="0"/>
                <w:color w:val="auto"/>
                <w:sz w:val="22"/>
                <w:szCs w:val="22"/>
              </w:rPr>
              <w:t xml:space="preserve"> </w:t>
            </w:r>
            <w:proofErr w:type="spellStart"/>
            <w:r>
              <w:rPr>
                <w:i w:val="0"/>
                <w:color w:val="auto"/>
                <w:sz w:val="22"/>
                <w:szCs w:val="22"/>
              </w:rPr>
              <w:t>viesabonēšanā</w:t>
            </w:r>
            <w:proofErr w:type="spellEnd"/>
            <w:r w:rsidR="006703D3" w:rsidRPr="006703D3">
              <w:rPr>
                <w:i w:val="0"/>
                <w:color w:val="auto"/>
                <w:sz w:val="22"/>
                <w:szCs w:val="22"/>
              </w:rPr>
              <w:t>.</w:t>
            </w:r>
            <w:bookmarkEnd w:id="14"/>
          </w:p>
          <w:p w14:paraId="2158FB7A" w14:textId="57B166FD" w:rsidR="006703D3" w:rsidRPr="006703D3" w:rsidRDefault="00134EE3" w:rsidP="00D530C4">
            <w:pPr>
              <w:pStyle w:val="Stils1"/>
              <w:numPr>
                <w:ilvl w:val="0"/>
                <w:numId w:val="0"/>
              </w:numPr>
              <w:spacing w:line="20" w:lineRule="atLeast"/>
              <w:rPr>
                <w:b w:val="0"/>
                <w:bCs/>
                <w:i w:val="0"/>
                <w:color w:val="auto"/>
                <w:sz w:val="22"/>
                <w:szCs w:val="22"/>
              </w:rPr>
            </w:pPr>
            <w:r w:rsidRPr="00134EE3">
              <w:rPr>
                <w:b w:val="0"/>
                <w:bCs/>
                <w:i w:val="0"/>
                <w:color w:val="auto"/>
                <w:sz w:val="22"/>
                <w:szCs w:val="22"/>
              </w:rPr>
              <w:t xml:space="preserve">Pretendents nodrošina </w:t>
            </w:r>
            <w:proofErr w:type="spellStart"/>
            <w:r w:rsidRPr="00134EE3">
              <w:rPr>
                <w:b w:val="0"/>
                <w:bCs/>
                <w:i w:val="0"/>
                <w:color w:val="auto"/>
                <w:sz w:val="22"/>
                <w:szCs w:val="22"/>
              </w:rPr>
              <w:t>Multi</w:t>
            </w:r>
            <w:proofErr w:type="spellEnd"/>
            <w:r w:rsidRPr="00134EE3">
              <w:rPr>
                <w:b w:val="0"/>
                <w:bCs/>
                <w:i w:val="0"/>
                <w:color w:val="auto"/>
                <w:sz w:val="22"/>
                <w:szCs w:val="22"/>
              </w:rPr>
              <w:t xml:space="preserve">-SIM pakalpojuma darbību </w:t>
            </w:r>
            <w:proofErr w:type="spellStart"/>
            <w:r w:rsidRPr="00134EE3">
              <w:rPr>
                <w:b w:val="0"/>
                <w:bCs/>
                <w:i w:val="0"/>
                <w:color w:val="auto"/>
                <w:sz w:val="22"/>
                <w:szCs w:val="22"/>
              </w:rPr>
              <w:t>viedpulksteņos</w:t>
            </w:r>
            <w:proofErr w:type="spellEnd"/>
            <w:r w:rsidRPr="00134EE3">
              <w:rPr>
                <w:b w:val="0"/>
                <w:bCs/>
                <w:i w:val="0"/>
                <w:color w:val="auto"/>
                <w:sz w:val="22"/>
                <w:szCs w:val="22"/>
              </w:rPr>
              <w:t xml:space="preserve">, </w:t>
            </w:r>
            <w:proofErr w:type="spellStart"/>
            <w:r w:rsidRPr="00134EE3">
              <w:rPr>
                <w:b w:val="0"/>
                <w:bCs/>
                <w:i w:val="0"/>
                <w:color w:val="auto"/>
                <w:sz w:val="22"/>
                <w:szCs w:val="22"/>
              </w:rPr>
              <w:t>Apple</w:t>
            </w:r>
            <w:proofErr w:type="spellEnd"/>
            <w:r w:rsidRPr="00134EE3">
              <w:rPr>
                <w:b w:val="0"/>
                <w:bCs/>
                <w:i w:val="0"/>
                <w:color w:val="auto"/>
                <w:sz w:val="22"/>
                <w:szCs w:val="22"/>
              </w:rPr>
              <w:t xml:space="preserve"> un </w:t>
            </w:r>
            <w:proofErr w:type="spellStart"/>
            <w:r w:rsidRPr="00134EE3">
              <w:rPr>
                <w:b w:val="0"/>
                <w:bCs/>
                <w:i w:val="0"/>
                <w:color w:val="auto"/>
                <w:sz w:val="22"/>
                <w:szCs w:val="22"/>
              </w:rPr>
              <w:t>Androida</w:t>
            </w:r>
            <w:proofErr w:type="spellEnd"/>
            <w:r w:rsidRPr="00134EE3">
              <w:rPr>
                <w:b w:val="0"/>
                <w:bCs/>
                <w:i w:val="0"/>
                <w:color w:val="auto"/>
                <w:sz w:val="22"/>
                <w:szCs w:val="22"/>
              </w:rPr>
              <w:t xml:space="preserve"> oprētājsistēmas produktos, lai iekārtas un pakalpojums darbotos </w:t>
            </w:r>
            <w:proofErr w:type="spellStart"/>
            <w:r>
              <w:rPr>
                <w:b w:val="0"/>
                <w:bCs/>
                <w:i w:val="0"/>
                <w:color w:val="auto"/>
                <w:sz w:val="22"/>
                <w:szCs w:val="22"/>
              </w:rPr>
              <w:t>v</w:t>
            </w:r>
            <w:r w:rsidRPr="00134EE3">
              <w:rPr>
                <w:b w:val="0"/>
                <w:bCs/>
                <w:i w:val="0"/>
                <w:color w:val="auto"/>
                <w:sz w:val="22"/>
                <w:szCs w:val="22"/>
              </w:rPr>
              <w:t>iesabonēšanā</w:t>
            </w:r>
            <w:proofErr w:type="spellEnd"/>
            <w:r w:rsidR="006703D3" w:rsidRPr="006703D3">
              <w:rPr>
                <w:b w:val="0"/>
                <w:bCs/>
                <w:i w:val="0"/>
                <w:color w:val="auto"/>
                <w:sz w:val="22"/>
                <w:szCs w:val="22"/>
              </w:rPr>
              <w:t>.</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DB42F11" w14:textId="278CB36F" w:rsidR="006703D3" w:rsidRPr="006703D3" w:rsidRDefault="006703D3" w:rsidP="006756A6">
            <w:pPr>
              <w:pStyle w:val="Sarakstarindkopa"/>
              <w:numPr>
                <w:ilvl w:val="0"/>
                <w:numId w:val="36"/>
              </w:numPr>
              <w:ind w:left="0" w:firstLine="0"/>
              <w:jc w:val="both"/>
              <w:rPr>
                <w:sz w:val="22"/>
                <w:szCs w:val="22"/>
              </w:rPr>
            </w:pPr>
            <w:r w:rsidRPr="006703D3">
              <w:rPr>
                <w:sz w:val="22"/>
                <w:szCs w:val="22"/>
              </w:rPr>
              <w:t xml:space="preserve">Gadījumā, ja pretendents nodrošina Nolikuma </w:t>
            </w:r>
            <w:r w:rsidR="00134EE3">
              <w:rPr>
                <w:sz w:val="22"/>
                <w:szCs w:val="22"/>
              </w:rPr>
              <w:fldChar w:fldCharType="begin"/>
            </w:r>
            <w:r w:rsidR="00134EE3">
              <w:rPr>
                <w:sz w:val="22"/>
                <w:szCs w:val="22"/>
              </w:rPr>
              <w:instrText xml:space="preserve"> REF _Ref193805384 \r \h </w:instrText>
            </w:r>
            <w:r w:rsidR="00134EE3">
              <w:rPr>
                <w:sz w:val="22"/>
                <w:szCs w:val="22"/>
              </w:rPr>
            </w:r>
            <w:r w:rsidR="00134EE3">
              <w:rPr>
                <w:sz w:val="22"/>
                <w:szCs w:val="22"/>
              </w:rPr>
              <w:fldChar w:fldCharType="separate"/>
            </w:r>
            <w:r w:rsidR="00134EE3">
              <w:rPr>
                <w:sz w:val="22"/>
                <w:szCs w:val="22"/>
              </w:rPr>
              <w:t>6.2.5</w:t>
            </w:r>
            <w:r w:rsidR="00134EE3">
              <w:rPr>
                <w:sz w:val="22"/>
                <w:szCs w:val="22"/>
              </w:rPr>
              <w:fldChar w:fldCharType="end"/>
            </w:r>
            <w:r w:rsidRPr="006703D3">
              <w:rPr>
                <w:sz w:val="22"/>
                <w:szCs w:val="22"/>
              </w:rPr>
              <w:t xml:space="preserve">.punkta prasībai atbilstošu </w:t>
            </w:r>
            <w:proofErr w:type="spellStart"/>
            <w:r w:rsidR="00134EE3" w:rsidRPr="00134EE3">
              <w:rPr>
                <w:sz w:val="22"/>
                <w:szCs w:val="22"/>
              </w:rPr>
              <w:t>Multi</w:t>
            </w:r>
            <w:proofErr w:type="spellEnd"/>
            <w:r w:rsidR="00134EE3" w:rsidRPr="00134EE3">
              <w:rPr>
                <w:sz w:val="22"/>
                <w:szCs w:val="22"/>
              </w:rPr>
              <w:t>-SIM pakalpojuma darbīb</w:t>
            </w:r>
            <w:r w:rsidR="00134EE3">
              <w:rPr>
                <w:sz w:val="22"/>
                <w:szCs w:val="22"/>
              </w:rPr>
              <w:t>u</w:t>
            </w:r>
            <w:r w:rsidR="00134EE3" w:rsidRPr="00134EE3">
              <w:rPr>
                <w:sz w:val="22"/>
                <w:szCs w:val="22"/>
              </w:rPr>
              <w:t xml:space="preserve"> </w:t>
            </w:r>
            <w:proofErr w:type="spellStart"/>
            <w:r w:rsidR="00134EE3" w:rsidRPr="00134EE3">
              <w:rPr>
                <w:sz w:val="22"/>
                <w:szCs w:val="22"/>
              </w:rPr>
              <w:t>viesabonēšanā</w:t>
            </w:r>
            <w:proofErr w:type="spellEnd"/>
            <w:r w:rsidRPr="006703D3">
              <w:rPr>
                <w:sz w:val="22"/>
                <w:szCs w:val="22"/>
              </w:rPr>
              <w:t>, Elektronisko iepirkumu sistēmā ir aizpildāms attiecīgs ievadlauks.</w:t>
            </w:r>
          </w:p>
          <w:p w14:paraId="347E7E69" w14:textId="77777777" w:rsidR="006703D3" w:rsidRPr="006703D3" w:rsidRDefault="006703D3" w:rsidP="00D530C4">
            <w:pPr>
              <w:pStyle w:val="Sarakstarindkopa"/>
              <w:ind w:left="0"/>
              <w:jc w:val="both"/>
              <w:rPr>
                <w:sz w:val="22"/>
                <w:szCs w:val="22"/>
              </w:rPr>
            </w:pPr>
          </w:p>
          <w:p w14:paraId="73C456E3" w14:textId="1F41CB68" w:rsidR="006703D3" w:rsidRPr="006703D3" w:rsidRDefault="00134EE3" w:rsidP="00D530C4">
            <w:pPr>
              <w:pStyle w:val="Sarakstarindkopa"/>
              <w:ind w:left="0"/>
              <w:jc w:val="both"/>
              <w:rPr>
                <w:sz w:val="22"/>
                <w:szCs w:val="22"/>
              </w:rPr>
            </w:pPr>
            <w:proofErr w:type="spellStart"/>
            <w:r w:rsidRPr="00134EE3">
              <w:rPr>
                <w:b/>
                <w:bCs/>
                <w:i/>
                <w:iCs/>
                <w:sz w:val="22"/>
                <w:szCs w:val="22"/>
              </w:rPr>
              <w:t>Multi</w:t>
            </w:r>
            <w:proofErr w:type="spellEnd"/>
            <w:r w:rsidRPr="00134EE3">
              <w:rPr>
                <w:b/>
                <w:bCs/>
                <w:i/>
                <w:iCs/>
                <w:sz w:val="22"/>
                <w:szCs w:val="22"/>
              </w:rPr>
              <w:t xml:space="preserve">-SIM pakalpojuma darbība </w:t>
            </w:r>
            <w:proofErr w:type="spellStart"/>
            <w:r w:rsidRPr="00134EE3">
              <w:rPr>
                <w:b/>
                <w:bCs/>
                <w:i/>
                <w:iCs/>
                <w:sz w:val="22"/>
                <w:szCs w:val="22"/>
              </w:rPr>
              <w:t>viesabonēšanā</w:t>
            </w:r>
            <w:proofErr w:type="spellEnd"/>
            <w:r w:rsidR="006703D3" w:rsidRPr="006703D3">
              <w:rPr>
                <w:b/>
                <w:bCs/>
                <w:i/>
                <w:iCs/>
                <w:sz w:val="22"/>
                <w:szCs w:val="22"/>
              </w:rPr>
              <w:t xml:space="preserve"> nav obligāta un norāde piedāvājumā par tā nenodrošināšanu nebūs par iemeslu piedāvājuma noraidīšanai. </w:t>
            </w:r>
            <w:proofErr w:type="spellStart"/>
            <w:r w:rsidRPr="00134EE3">
              <w:rPr>
                <w:b/>
                <w:bCs/>
                <w:i/>
                <w:iCs/>
                <w:sz w:val="22"/>
                <w:szCs w:val="22"/>
              </w:rPr>
              <w:t>Multi</w:t>
            </w:r>
            <w:proofErr w:type="spellEnd"/>
            <w:r w:rsidRPr="00134EE3">
              <w:rPr>
                <w:b/>
                <w:bCs/>
                <w:i/>
                <w:iCs/>
                <w:sz w:val="22"/>
                <w:szCs w:val="22"/>
              </w:rPr>
              <w:t xml:space="preserve">-SIM pakalpojuma darbība </w:t>
            </w:r>
            <w:proofErr w:type="spellStart"/>
            <w:r w:rsidRPr="00134EE3">
              <w:rPr>
                <w:b/>
                <w:bCs/>
                <w:i/>
                <w:iCs/>
                <w:sz w:val="22"/>
                <w:szCs w:val="22"/>
              </w:rPr>
              <w:t>viesabonēšanā</w:t>
            </w:r>
            <w:proofErr w:type="spellEnd"/>
            <w:r w:rsidRPr="00134EE3">
              <w:rPr>
                <w:b/>
                <w:bCs/>
                <w:i/>
                <w:iCs/>
                <w:sz w:val="22"/>
                <w:szCs w:val="22"/>
              </w:rPr>
              <w:t xml:space="preserve"> </w:t>
            </w:r>
            <w:r w:rsidR="006703D3" w:rsidRPr="006703D3">
              <w:rPr>
                <w:b/>
                <w:bCs/>
                <w:i/>
                <w:iCs/>
                <w:sz w:val="22"/>
                <w:szCs w:val="22"/>
              </w:rPr>
              <w:t xml:space="preserve">tiks ņemta vērā pretendentu piedāvājumu vērtēšanā iepirkuma nolikuma pielikuma Nr.14 noteiktajā kārtībā.  </w:t>
            </w:r>
          </w:p>
        </w:tc>
      </w:tr>
      <w:tr w:rsidR="009F24EB" w:rsidRPr="00F80631" w14:paraId="6CBD2CB0"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87405D" w14:textId="65BFF807" w:rsidR="009F24EB" w:rsidRPr="00F80631" w:rsidRDefault="009F24EB" w:rsidP="009F24EB">
            <w:pPr>
              <w:spacing w:after="0" w:line="240" w:lineRule="auto"/>
              <w:jc w:val="center"/>
              <w:rPr>
                <w:rFonts w:ascii="Times New Roman" w:hAnsi="Times New Roman" w:cs="Times New Roman"/>
                <w:b/>
                <w:bCs/>
                <w:color w:val="000000"/>
              </w:rPr>
            </w:pPr>
            <w:r w:rsidRPr="00F80631">
              <w:rPr>
                <w:rFonts w:ascii="Times New Roman" w:hAnsi="Times New Roman" w:cs="Times New Roman"/>
                <w:b/>
                <w:bCs/>
              </w:rPr>
              <w:t>FINANŠU PIEDĀVĀJUMS</w:t>
            </w:r>
          </w:p>
        </w:tc>
      </w:tr>
      <w:tr w:rsidR="009F24EB" w:rsidRPr="002A7E31" w14:paraId="2B7C7796"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F2F2F2"/>
          </w:tcPr>
          <w:p w14:paraId="5039AA56" w14:textId="72EBC922" w:rsidR="009F24EB" w:rsidRPr="002A7E31" w:rsidRDefault="009F24EB" w:rsidP="006756A6">
            <w:pPr>
              <w:pStyle w:val="Sarakstarindkopa"/>
              <w:numPr>
                <w:ilvl w:val="1"/>
                <w:numId w:val="30"/>
              </w:numPr>
              <w:rPr>
                <w:b/>
                <w:bCs/>
                <w:color w:val="000000"/>
                <w:sz w:val="22"/>
                <w:szCs w:val="22"/>
              </w:rPr>
            </w:pPr>
            <w:bookmarkStart w:id="15" w:name="_Ref175230164"/>
            <w:r w:rsidRPr="002A7E31">
              <w:rPr>
                <w:b/>
                <w:bCs/>
                <w:color w:val="000000"/>
                <w:sz w:val="22"/>
                <w:szCs w:val="22"/>
              </w:rPr>
              <w:t>Finanšu piedāvājuma prasība</w:t>
            </w:r>
            <w:bookmarkEnd w:id="15"/>
          </w:p>
        </w:tc>
        <w:tc>
          <w:tcPr>
            <w:tcW w:w="4680" w:type="dxa"/>
            <w:tcBorders>
              <w:top w:val="single" w:sz="4" w:space="0" w:color="auto"/>
              <w:left w:val="single" w:sz="4" w:space="0" w:color="auto"/>
              <w:bottom w:val="single" w:sz="4" w:space="0" w:color="auto"/>
              <w:right w:val="single" w:sz="4" w:space="0" w:color="auto"/>
            </w:tcBorders>
            <w:shd w:val="clear" w:color="auto" w:fill="F2F2F2"/>
          </w:tcPr>
          <w:p w14:paraId="4F4880A7" w14:textId="77777777" w:rsidR="009F24EB" w:rsidRPr="002A7E31" w:rsidRDefault="009F24EB" w:rsidP="009F24EB">
            <w:pPr>
              <w:spacing w:after="0" w:line="240" w:lineRule="auto"/>
              <w:ind w:firstLine="8"/>
              <w:rPr>
                <w:rFonts w:ascii="Times New Roman" w:hAnsi="Times New Roman" w:cs="Times New Roman"/>
                <w:b/>
                <w:bCs/>
                <w:color w:val="000000"/>
              </w:rPr>
            </w:pPr>
            <w:r w:rsidRPr="002A7E31">
              <w:rPr>
                <w:rFonts w:ascii="Times New Roman" w:hAnsi="Times New Roman" w:cs="Times New Roman"/>
                <w:b/>
                <w:bCs/>
                <w:color w:val="000000"/>
              </w:rPr>
              <w:t>Iesniedzamais dokuments un vērtēšanas kārtība</w:t>
            </w:r>
          </w:p>
        </w:tc>
      </w:tr>
      <w:tr w:rsidR="001B746A" w:rsidRPr="001B746A" w14:paraId="3268722B"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auto"/>
          </w:tcPr>
          <w:p w14:paraId="674F7DF2" w14:textId="643DCB41" w:rsidR="009F24EB" w:rsidRPr="00504DC7" w:rsidRDefault="008A61F0" w:rsidP="006756A6">
            <w:pPr>
              <w:pStyle w:val="Sarakstarindkopa"/>
              <w:numPr>
                <w:ilvl w:val="2"/>
                <w:numId w:val="20"/>
              </w:numPr>
              <w:ind w:left="-105" w:hanging="11"/>
              <w:jc w:val="both"/>
              <w:rPr>
                <w:color w:val="FF0000"/>
                <w:sz w:val="22"/>
                <w:szCs w:val="22"/>
              </w:rPr>
            </w:pPr>
            <w:r w:rsidRPr="00504DC7">
              <w:rPr>
                <w:bCs/>
                <w:color w:val="000000" w:themeColor="text1"/>
                <w:sz w:val="22"/>
                <w:szCs w:val="22"/>
              </w:rPr>
              <w:t xml:space="preserve">Finanšu piedāvājums (atbilstoši Nolikuma pielikuma Nr.10, pielikuma Nr.11 un pielikuma Nr.12 </w:t>
            </w:r>
            <w:proofErr w:type="spellStart"/>
            <w:r w:rsidRPr="00504DC7">
              <w:rPr>
                <w:bCs/>
                <w:sz w:val="22"/>
                <w:szCs w:val="22"/>
              </w:rPr>
              <w:t>paraugformai</w:t>
            </w:r>
            <w:proofErr w:type="spellEnd"/>
            <w:r w:rsidRPr="00504DC7">
              <w:rPr>
                <w:bCs/>
                <w:color w:val="000000" w:themeColor="text1"/>
                <w:sz w:val="22"/>
                <w:szCs w:val="22"/>
              </w:rPr>
              <w:t>)</w:t>
            </w:r>
            <w:r w:rsidR="009F24EB" w:rsidRPr="00504DC7">
              <w:rPr>
                <w:sz w:val="22"/>
                <w:szCs w:val="22"/>
              </w:rPr>
              <w:t>.</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84F0CC9" w14:textId="05A55931" w:rsidR="00624E8B" w:rsidRPr="00504DC7" w:rsidRDefault="00504DC7" w:rsidP="006756A6">
            <w:pPr>
              <w:pStyle w:val="Sarakstarindkopa"/>
              <w:numPr>
                <w:ilvl w:val="0"/>
                <w:numId w:val="24"/>
              </w:numPr>
              <w:spacing w:before="60"/>
              <w:ind w:left="34" w:hanging="6"/>
              <w:contextualSpacing w:val="0"/>
              <w:jc w:val="both"/>
              <w:rPr>
                <w:sz w:val="22"/>
                <w:szCs w:val="22"/>
              </w:rPr>
            </w:pPr>
            <w:r w:rsidRPr="00504DC7">
              <w:rPr>
                <w:sz w:val="22"/>
                <w:szCs w:val="22"/>
              </w:rPr>
              <w:t xml:space="preserve">Pretendents sagatavo un piedāvājumam pievieno finanšu piedāvājumu </w:t>
            </w:r>
            <w:r w:rsidRPr="00504DC7">
              <w:rPr>
                <w:bCs/>
                <w:sz w:val="22"/>
                <w:szCs w:val="22"/>
              </w:rPr>
              <w:t>(</w:t>
            </w:r>
            <w:r w:rsidRPr="00504DC7">
              <w:rPr>
                <w:bCs/>
                <w:color w:val="000000" w:themeColor="text1"/>
                <w:sz w:val="22"/>
                <w:szCs w:val="22"/>
              </w:rPr>
              <w:t xml:space="preserve">atbilstoši </w:t>
            </w:r>
            <w:r>
              <w:rPr>
                <w:bCs/>
                <w:color w:val="000000" w:themeColor="text1"/>
                <w:sz w:val="22"/>
                <w:szCs w:val="22"/>
              </w:rPr>
              <w:t>N</w:t>
            </w:r>
            <w:r w:rsidRPr="00504DC7">
              <w:rPr>
                <w:bCs/>
                <w:color w:val="000000" w:themeColor="text1"/>
                <w:sz w:val="22"/>
                <w:szCs w:val="22"/>
              </w:rPr>
              <w:t xml:space="preserve">olikuma pielikuma Nr.10, pielikuma Nr.11 un pielikuma Nr.12 </w:t>
            </w:r>
            <w:proofErr w:type="spellStart"/>
            <w:r w:rsidRPr="00504DC7">
              <w:rPr>
                <w:bCs/>
                <w:sz w:val="22"/>
                <w:szCs w:val="22"/>
              </w:rPr>
              <w:t>paraugformai</w:t>
            </w:r>
            <w:proofErr w:type="spellEnd"/>
            <w:r w:rsidRPr="00504DC7">
              <w:rPr>
                <w:bCs/>
                <w:sz w:val="22"/>
                <w:szCs w:val="22"/>
              </w:rPr>
              <w:t xml:space="preserve">) (finanšu piedāvājuma </w:t>
            </w:r>
            <w:proofErr w:type="spellStart"/>
            <w:r w:rsidRPr="00504DC7">
              <w:rPr>
                <w:bCs/>
                <w:sz w:val="22"/>
                <w:szCs w:val="22"/>
              </w:rPr>
              <w:t>paraugforma</w:t>
            </w:r>
            <w:proofErr w:type="spellEnd"/>
            <w:r w:rsidRPr="00504DC7">
              <w:rPr>
                <w:bCs/>
                <w:sz w:val="22"/>
                <w:szCs w:val="22"/>
              </w:rPr>
              <w:t xml:space="preserve"> sagatavota viena </w:t>
            </w:r>
            <w:proofErr w:type="spellStart"/>
            <w:r w:rsidRPr="00504DC7">
              <w:rPr>
                <w:bCs/>
                <w:i/>
                <w:sz w:val="22"/>
                <w:szCs w:val="22"/>
              </w:rPr>
              <w:t>excel</w:t>
            </w:r>
            <w:proofErr w:type="spellEnd"/>
            <w:r w:rsidRPr="00504DC7">
              <w:rPr>
                <w:bCs/>
                <w:sz w:val="22"/>
                <w:szCs w:val="22"/>
              </w:rPr>
              <w:t xml:space="preserve"> faila atsevišķās lapaspusēs);</w:t>
            </w:r>
          </w:p>
          <w:p w14:paraId="130F46CD" w14:textId="77777777" w:rsidR="00504DC7" w:rsidRDefault="00504DC7" w:rsidP="00504DC7">
            <w:pPr>
              <w:pStyle w:val="Stils2"/>
              <w:numPr>
                <w:ilvl w:val="0"/>
                <w:numId w:val="0"/>
              </w:numPr>
              <w:spacing w:line="20" w:lineRule="atLeast"/>
              <w:ind w:left="33"/>
              <w:rPr>
                <w:i/>
                <w:sz w:val="21"/>
                <w:szCs w:val="21"/>
              </w:rPr>
            </w:pPr>
            <w:r w:rsidRPr="00EE1AF2">
              <w:rPr>
                <w:i/>
                <w:sz w:val="21"/>
                <w:szCs w:val="21"/>
              </w:rPr>
              <w:t>Dokuments aizpildāms un piedāvājumā pievienojams elektroniski, atsevišķā elektroniskā dokumentā.</w:t>
            </w:r>
            <w:r w:rsidRPr="00B27D43">
              <w:rPr>
                <w:i/>
                <w:sz w:val="21"/>
                <w:szCs w:val="21"/>
              </w:rPr>
              <w:t xml:space="preserve"> </w:t>
            </w:r>
          </w:p>
          <w:p w14:paraId="30F3CF8E" w14:textId="5F63027C" w:rsidR="00624E8B" w:rsidRPr="00504DC7" w:rsidRDefault="00504DC7" w:rsidP="006756A6">
            <w:pPr>
              <w:pStyle w:val="Sarakstarindkopa"/>
              <w:numPr>
                <w:ilvl w:val="0"/>
                <w:numId w:val="24"/>
              </w:numPr>
              <w:spacing w:before="60"/>
              <w:ind w:left="34" w:hanging="6"/>
              <w:contextualSpacing w:val="0"/>
              <w:jc w:val="both"/>
              <w:rPr>
                <w:sz w:val="22"/>
                <w:szCs w:val="22"/>
              </w:rPr>
            </w:pPr>
            <w:r w:rsidRPr="00504DC7">
              <w:rPr>
                <w:sz w:val="22"/>
                <w:szCs w:val="22"/>
              </w:rPr>
              <w:t>Pakalpojuma vienības izcenojumā ir ietvertas visas izmaksas, kas saistītas ar pakalpojuma sniegšanu atbilstoši pasūtītāja izstrādātajai tehniskajai specifikācijai un ir saistītas ar līguma izpildi, ņemot vērā iepirkuma līguma projektā noteiktos izpildītāja pienākumus, tajā skaitā arī nodokļi un nodevas, izņemot pievienotās vērtības nodokli;</w:t>
            </w:r>
          </w:p>
          <w:p w14:paraId="34701014" w14:textId="60452F4C" w:rsidR="00504DC7" w:rsidRPr="00504DC7" w:rsidRDefault="00504DC7" w:rsidP="006756A6">
            <w:pPr>
              <w:pStyle w:val="Sarakstarindkopa"/>
              <w:numPr>
                <w:ilvl w:val="0"/>
                <w:numId w:val="24"/>
              </w:numPr>
              <w:spacing w:before="60"/>
              <w:ind w:left="34" w:hanging="6"/>
              <w:contextualSpacing w:val="0"/>
              <w:jc w:val="both"/>
              <w:rPr>
                <w:sz w:val="22"/>
                <w:szCs w:val="22"/>
              </w:rPr>
            </w:pPr>
            <w:r w:rsidRPr="00504DC7">
              <w:rPr>
                <w:sz w:val="22"/>
                <w:szCs w:val="22"/>
              </w:rPr>
              <w:t xml:space="preserve">Pakalpojuma cenā ir ietvertas darba izmaksas, materiālu izmaksas, piegādes izmaksas, nepieciešamo palīgmateriālu izmaksas, tehnikas </w:t>
            </w:r>
            <w:r w:rsidRPr="00504DC7">
              <w:rPr>
                <w:sz w:val="22"/>
                <w:szCs w:val="22"/>
              </w:rPr>
              <w:lastRenderedPageBreak/>
              <w:t>un dažāda aprīkojuma izmantošanas izmaksas, kā arī ar pakalpojumu kvalitātes un garantijas nodrošināšanu saistītās izmaksas;</w:t>
            </w:r>
          </w:p>
          <w:p w14:paraId="5ED3C709" w14:textId="77777777" w:rsidR="009F24EB" w:rsidRDefault="00504DC7" w:rsidP="006756A6">
            <w:pPr>
              <w:pStyle w:val="Sarakstarindkopa"/>
              <w:numPr>
                <w:ilvl w:val="0"/>
                <w:numId w:val="24"/>
              </w:numPr>
              <w:spacing w:before="60"/>
              <w:ind w:left="34" w:hanging="6"/>
              <w:contextualSpacing w:val="0"/>
              <w:jc w:val="both"/>
              <w:rPr>
                <w:sz w:val="22"/>
                <w:szCs w:val="22"/>
              </w:rPr>
            </w:pPr>
            <w:r w:rsidRPr="00504DC7">
              <w:rPr>
                <w:sz w:val="22"/>
                <w:szCs w:val="22"/>
              </w:rPr>
              <w:t>Pakalpojuma cenā ir ietverti arī tādi riski kā normatīvo aktu izmaiņu risks, pakalpojuma (tajā skaitā arī materiālu, darbaspēka) sadārdzinājuma risks</w:t>
            </w:r>
            <w:r w:rsidR="00A4628F">
              <w:rPr>
                <w:sz w:val="22"/>
                <w:szCs w:val="22"/>
              </w:rPr>
              <w:t>;</w:t>
            </w:r>
          </w:p>
          <w:p w14:paraId="59A1E203" w14:textId="454FAA86" w:rsidR="00A4628F" w:rsidRPr="00504DC7" w:rsidRDefault="00A4628F" w:rsidP="006756A6">
            <w:pPr>
              <w:pStyle w:val="Sarakstarindkopa"/>
              <w:numPr>
                <w:ilvl w:val="0"/>
                <w:numId w:val="24"/>
              </w:numPr>
              <w:spacing w:before="60"/>
              <w:ind w:left="34" w:hanging="6"/>
              <w:contextualSpacing w:val="0"/>
              <w:jc w:val="both"/>
              <w:rPr>
                <w:sz w:val="22"/>
                <w:szCs w:val="22"/>
              </w:rPr>
            </w:pPr>
            <w:r w:rsidRPr="00B86091">
              <w:rPr>
                <w:b/>
                <w:bCs/>
                <w:sz w:val="22"/>
                <w:szCs w:val="22"/>
                <w:lang w:bidi="lo-LA"/>
              </w:rPr>
              <w:t xml:space="preserve">EIS sistēmas ievadlaukā pretendents norāda </w:t>
            </w:r>
            <w:r>
              <w:rPr>
                <w:b/>
                <w:bCs/>
                <w:sz w:val="22"/>
                <w:szCs w:val="22"/>
                <w:lang w:bidi="lo-LA"/>
              </w:rPr>
              <w:t xml:space="preserve">cenu no Nolikuma pielikuma Nr.10 pozīcijas -  </w:t>
            </w:r>
            <w:r w:rsidRPr="00A4628F">
              <w:rPr>
                <w:b/>
                <w:bCs/>
                <w:i/>
                <w:iCs/>
                <w:sz w:val="22"/>
                <w:szCs w:val="22"/>
                <w:u w:val="single"/>
                <w:lang w:bidi="lo-LA"/>
              </w:rPr>
              <w:t>Vērtējamā mēneša summa, EUR bez PVN</w:t>
            </w:r>
            <w:r w:rsidRPr="00A4628F">
              <w:rPr>
                <w:i/>
                <w:iCs/>
                <w:sz w:val="22"/>
                <w:szCs w:val="22"/>
                <w:u w:val="single"/>
              </w:rPr>
              <w:t>.</w:t>
            </w:r>
          </w:p>
        </w:tc>
      </w:tr>
      <w:tr w:rsidR="009F24EB" w:rsidRPr="00F80631" w14:paraId="0C9F1F58"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6BF0B6BB" w14:textId="77777777" w:rsidR="009F24EB" w:rsidRPr="00F80631" w:rsidRDefault="009F24EB" w:rsidP="009F24EB">
            <w:pPr>
              <w:spacing w:after="0" w:line="240" w:lineRule="auto"/>
              <w:ind w:left="292"/>
              <w:jc w:val="center"/>
              <w:rPr>
                <w:rFonts w:ascii="Times New Roman" w:hAnsi="Times New Roman" w:cs="Times New Roman"/>
                <w:b/>
                <w:bCs/>
                <w:color w:val="000000"/>
              </w:rPr>
            </w:pPr>
            <w:r w:rsidRPr="00F80631">
              <w:rPr>
                <w:rFonts w:ascii="Times New Roman" w:hAnsi="Times New Roman" w:cs="Times New Roman"/>
                <w:b/>
                <w:bCs/>
                <w:color w:val="000000"/>
              </w:rPr>
              <w:lastRenderedPageBreak/>
              <w:t>PRETENDENTU IZSLĒGŠANAS IEMESLI</w:t>
            </w:r>
          </w:p>
        </w:tc>
      </w:tr>
      <w:tr w:rsidR="009F24EB" w:rsidRPr="00F80631" w14:paraId="718FA532"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F2F2F2"/>
          </w:tcPr>
          <w:p w14:paraId="4F822CBD" w14:textId="356EA08D" w:rsidR="009F24EB" w:rsidRPr="00F80631" w:rsidRDefault="009F24EB" w:rsidP="006756A6">
            <w:pPr>
              <w:pStyle w:val="Sarakstarindkopa"/>
              <w:numPr>
                <w:ilvl w:val="1"/>
                <w:numId w:val="20"/>
              </w:numPr>
              <w:tabs>
                <w:tab w:val="left" w:pos="426"/>
              </w:tabs>
              <w:rPr>
                <w:b/>
                <w:bCs/>
                <w:color w:val="000000"/>
                <w:sz w:val="22"/>
                <w:szCs w:val="22"/>
              </w:rPr>
            </w:pPr>
            <w:bookmarkStart w:id="16" w:name="_Ref175230350"/>
            <w:r w:rsidRPr="00F80631">
              <w:rPr>
                <w:b/>
                <w:bCs/>
                <w:color w:val="000000"/>
                <w:sz w:val="22"/>
                <w:szCs w:val="22"/>
              </w:rPr>
              <w:t>Pretendentu izslēgšanas iemesli</w:t>
            </w:r>
            <w:bookmarkEnd w:id="16"/>
          </w:p>
        </w:tc>
        <w:tc>
          <w:tcPr>
            <w:tcW w:w="4680" w:type="dxa"/>
            <w:tcBorders>
              <w:top w:val="single" w:sz="4" w:space="0" w:color="auto"/>
              <w:left w:val="single" w:sz="4" w:space="0" w:color="auto"/>
              <w:bottom w:val="single" w:sz="4" w:space="0" w:color="auto"/>
              <w:right w:val="single" w:sz="4" w:space="0" w:color="auto"/>
            </w:tcBorders>
            <w:shd w:val="clear" w:color="auto" w:fill="F2F2F2"/>
          </w:tcPr>
          <w:p w14:paraId="4FFB2A39" w14:textId="77777777" w:rsidR="009F24EB" w:rsidRPr="00F80631" w:rsidRDefault="009F24EB" w:rsidP="009F24EB">
            <w:pPr>
              <w:spacing w:after="0" w:line="240" w:lineRule="auto"/>
              <w:ind w:left="8"/>
              <w:jc w:val="both"/>
              <w:rPr>
                <w:rFonts w:ascii="Times New Roman" w:hAnsi="Times New Roman" w:cs="Times New Roman"/>
                <w:b/>
                <w:bCs/>
                <w:color w:val="000000"/>
              </w:rPr>
            </w:pPr>
            <w:r w:rsidRPr="00F80631">
              <w:rPr>
                <w:rFonts w:ascii="Times New Roman" w:hAnsi="Times New Roman" w:cs="Times New Roman"/>
                <w:b/>
                <w:bCs/>
                <w:color w:val="000000"/>
              </w:rPr>
              <w:t>Vērtēšanas kārtība</w:t>
            </w:r>
          </w:p>
        </w:tc>
      </w:tr>
      <w:tr w:rsidR="009F24EB" w:rsidRPr="006756A6" w14:paraId="259F404D"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auto"/>
          </w:tcPr>
          <w:p w14:paraId="2EC15CDC" w14:textId="042F4178" w:rsidR="009F24EB" w:rsidRPr="006756A6" w:rsidRDefault="009F24EB" w:rsidP="006756A6">
            <w:pPr>
              <w:pStyle w:val="Sarakstarindkopa"/>
              <w:numPr>
                <w:ilvl w:val="2"/>
                <w:numId w:val="20"/>
              </w:numPr>
              <w:jc w:val="both"/>
              <w:rPr>
                <w:color w:val="000000"/>
                <w:sz w:val="22"/>
                <w:szCs w:val="22"/>
              </w:rPr>
            </w:pPr>
            <w:r w:rsidRPr="006756A6">
              <w:rPr>
                <w:color w:val="000000"/>
                <w:sz w:val="22"/>
                <w:szCs w:val="22"/>
              </w:rPr>
              <w:t>Uz Pretendentu attiecināmi PIL 42. panta otrās daļas 1., 2., 3., 4., 5., 6., 7., 10., 11., 12., 13. un 14. punktā noteiktie pretendentu izslēgšanas iemesli.</w:t>
            </w:r>
          </w:p>
          <w:p w14:paraId="4B143AC3" w14:textId="77777777" w:rsidR="009F24EB" w:rsidRPr="006756A6" w:rsidRDefault="009F24EB" w:rsidP="009F24EB">
            <w:pPr>
              <w:spacing w:after="0" w:line="240" w:lineRule="auto"/>
              <w:jc w:val="both"/>
              <w:rPr>
                <w:rFonts w:ascii="Times New Roman" w:hAnsi="Times New Roman" w:cs="Times New Roman"/>
                <w:color w:val="000000"/>
              </w:rPr>
            </w:pP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1F38AF" w14:textId="6CA608C2" w:rsidR="009F24EB" w:rsidRPr="006756A6" w:rsidRDefault="009F24EB" w:rsidP="009F24EB">
            <w:pPr>
              <w:pStyle w:val="Default"/>
              <w:ind w:left="348" w:hanging="348"/>
              <w:jc w:val="both"/>
              <w:rPr>
                <w:rFonts w:ascii="Times New Roman" w:hAnsi="Times New Roman" w:cs="Times New Roman"/>
                <w:sz w:val="22"/>
                <w:szCs w:val="22"/>
              </w:rPr>
            </w:pPr>
            <w:r w:rsidRPr="006756A6">
              <w:rPr>
                <w:rFonts w:ascii="Times New Roman" w:hAnsi="Times New Roman" w:cs="Times New Roman"/>
                <w:sz w:val="22"/>
                <w:szCs w:val="22"/>
              </w:rPr>
              <w:t xml:space="preserve">a)  PIL 42. pantā noteiktajā kārtībā un izvērtē pretendenta iesniegto </w:t>
            </w:r>
            <w:r w:rsidRPr="006756A6">
              <w:rPr>
                <w:rFonts w:ascii="Times New Roman" w:hAnsi="Times New Roman" w:cs="Times New Roman"/>
                <w:b/>
                <w:bCs/>
                <w:sz w:val="22"/>
                <w:szCs w:val="22"/>
              </w:rPr>
              <w:t>pieteikumu</w:t>
            </w:r>
            <w:r w:rsidRPr="006756A6">
              <w:rPr>
                <w:rFonts w:ascii="Times New Roman" w:hAnsi="Times New Roman" w:cs="Times New Roman"/>
                <w:sz w:val="22"/>
                <w:szCs w:val="22"/>
              </w:rPr>
              <w:t xml:space="preserve">, kas izstrādāts atbilstoši Nolikuma </w:t>
            </w:r>
            <w:r w:rsidR="005F0F45" w:rsidRPr="006756A6">
              <w:rPr>
                <w:rFonts w:ascii="Times New Roman" w:hAnsi="Times New Roman" w:cs="Times New Roman"/>
                <w:sz w:val="22"/>
                <w:szCs w:val="22"/>
              </w:rPr>
              <w:t xml:space="preserve">Pielikuma Nr.9 </w:t>
            </w:r>
            <w:r w:rsidRPr="006756A6">
              <w:rPr>
                <w:rFonts w:ascii="Times New Roman" w:hAnsi="Times New Roman" w:cs="Times New Roman"/>
                <w:sz w:val="22"/>
                <w:szCs w:val="22"/>
              </w:rPr>
              <w:t xml:space="preserve">veidnei, ja uz pretendentu attiecināms kāds no PIL 42. panta otrās daļas 1., 2., 3., 4., 5., 6., 7., 10., 11., 12., 13. un 14. punktā paredzētajiem pretendentu izslēgšanas iemesliem; </w:t>
            </w:r>
          </w:p>
          <w:p w14:paraId="62CE765A" w14:textId="2E506E51" w:rsidR="009F24EB" w:rsidRPr="006756A6" w:rsidRDefault="009F24EB" w:rsidP="009F24EB">
            <w:pPr>
              <w:spacing w:after="0" w:line="240" w:lineRule="auto"/>
              <w:ind w:left="348" w:right="176" w:hanging="348"/>
              <w:jc w:val="both"/>
              <w:rPr>
                <w:rFonts w:ascii="Times New Roman" w:hAnsi="Times New Roman" w:cs="Times New Roman"/>
                <w:color w:val="000000"/>
              </w:rPr>
            </w:pPr>
            <w:r w:rsidRPr="006756A6">
              <w:rPr>
                <w:rFonts w:ascii="Times New Roman" w:hAnsi="Times New Roman" w:cs="Times New Roman"/>
              </w:rPr>
              <w:t>b)  PIL 42. un 43. pantā noteiktajā kārtībā un izvērtē pretendenta iesniegtos pierādījumus uzticamības atjaunošanai, ja uz pretendentu attiecināms kāds no PIL 42. panta otrās daļas 1., 4., 5., 6., 7., 10., 11., 12., 13. un 14. punktā paredzētajiem pretendentu izslēgšanas iemesliem.</w:t>
            </w:r>
          </w:p>
        </w:tc>
      </w:tr>
      <w:tr w:rsidR="009F24EB" w:rsidRPr="00F80631" w14:paraId="320C7A1D"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auto"/>
          </w:tcPr>
          <w:p w14:paraId="69728923" w14:textId="3FF414CD" w:rsidR="009F24EB" w:rsidRPr="00097521" w:rsidRDefault="009F24EB" w:rsidP="006756A6">
            <w:pPr>
              <w:pStyle w:val="Sarakstarindkopa"/>
              <w:numPr>
                <w:ilvl w:val="2"/>
                <w:numId w:val="20"/>
              </w:numPr>
              <w:ind w:left="0" w:firstLine="0"/>
              <w:jc w:val="both"/>
              <w:rPr>
                <w:color w:val="000000"/>
                <w:sz w:val="22"/>
                <w:szCs w:val="22"/>
              </w:rPr>
            </w:pPr>
            <w:r w:rsidRPr="00097521">
              <w:rPr>
                <w:color w:val="000000"/>
                <w:sz w:val="22"/>
                <w:szCs w:val="22"/>
              </w:rPr>
              <w:t>Uz Pretendentu attiecināmas Starptautisko un Latvijas Republikas nacionālo sankciju likuma 11.</w:t>
            </w:r>
            <w:r w:rsidRPr="00097521">
              <w:rPr>
                <w:color w:val="000000"/>
                <w:sz w:val="22"/>
                <w:szCs w:val="22"/>
                <w:vertAlign w:val="superscript"/>
              </w:rPr>
              <w:t>1 </w:t>
            </w:r>
            <w:r w:rsidRPr="00097521">
              <w:rPr>
                <w:color w:val="000000"/>
                <w:sz w:val="22"/>
                <w:szCs w:val="22"/>
              </w:rPr>
              <w:t>panta</w:t>
            </w:r>
            <w:r w:rsidRPr="00097521">
              <w:rPr>
                <w:sz w:val="22"/>
                <w:szCs w:val="22"/>
              </w:rPr>
              <w:t xml:space="preserve"> </w:t>
            </w:r>
            <w:r w:rsidRPr="00097521">
              <w:rPr>
                <w:color w:val="000000"/>
                <w:sz w:val="22"/>
                <w:szCs w:val="22"/>
              </w:rPr>
              <w:t>pirmajā daļā noteiktās starptautiskās vai nacionālās sankcijas.</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A03E246" w14:textId="7FD91110" w:rsidR="009F24EB" w:rsidRPr="006756A6" w:rsidRDefault="009F24EB" w:rsidP="006756A6">
            <w:pPr>
              <w:pStyle w:val="Sarakstarindkopa"/>
              <w:numPr>
                <w:ilvl w:val="0"/>
                <w:numId w:val="37"/>
              </w:numPr>
              <w:ind w:left="27" w:right="176" w:hanging="27"/>
              <w:jc w:val="both"/>
              <w:rPr>
                <w:color w:val="000000"/>
                <w:sz w:val="22"/>
                <w:szCs w:val="22"/>
              </w:rPr>
            </w:pPr>
            <w:r w:rsidRPr="006756A6">
              <w:rPr>
                <w:color w:val="000000"/>
                <w:sz w:val="22"/>
                <w:szCs w:val="22"/>
              </w:rPr>
              <w:t>Starptautisko un Latvijas Republikas nacionālo sankciju likuma 11.¹ panta pirmajā, trešajā, ceturtajā daļā noteiktajā kārtībā.</w:t>
            </w:r>
          </w:p>
        </w:tc>
      </w:tr>
      <w:tr w:rsidR="009F24EB" w:rsidRPr="00542F9C" w14:paraId="7A497B92"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auto"/>
          </w:tcPr>
          <w:p w14:paraId="04E2A476" w14:textId="61B7ABE2" w:rsidR="009F24EB" w:rsidRPr="00097521" w:rsidRDefault="009F24EB" w:rsidP="006756A6">
            <w:pPr>
              <w:pStyle w:val="Sarakstarindkopa"/>
              <w:numPr>
                <w:ilvl w:val="2"/>
                <w:numId w:val="20"/>
              </w:numPr>
              <w:tabs>
                <w:tab w:val="left" w:pos="709"/>
              </w:tabs>
              <w:ind w:left="0" w:firstLine="0"/>
              <w:jc w:val="both"/>
              <w:rPr>
                <w:color w:val="000000"/>
                <w:sz w:val="22"/>
                <w:szCs w:val="22"/>
              </w:rPr>
            </w:pPr>
            <w:r w:rsidRPr="00097521">
              <w:rPr>
                <w:color w:val="000000"/>
                <w:sz w:val="22"/>
                <w:szCs w:val="22"/>
              </w:rPr>
              <w:t>Uz Pretendentu attiecināmas 2022. gada 8. aprīļa Eiropas Komisijas Padomes regulā (ES) 2022/576, ar kuru groza Regulu (ES) Nr. 833/2014 par ierobežojošiem pasākumiem saistībā ar Krievijas darbībām, kas destabilizē situāciju Ukrainā, 5.k panta 1. punkta b) apakšpunktā noteiktās sankcijas.</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5CBE62A" w14:textId="53A98006" w:rsidR="009F24EB" w:rsidRPr="006756A6" w:rsidRDefault="009F24EB" w:rsidP="006756A6">
            <w:pPr>
              <w:pStyle w:val="Sarakstarindkopa"/>
              <w:numPr>
                <w:ilvl w:val="0"/>
                <w:numId w:val="38"/>
              </w:numPr>
              <w:ind w:left="27" w:right="176" w:hanging="27"/>
              <w:jc w:val="both"/>
              <w:rPr>
                <w:color w:val="000000"/>
                <w:sz w:val="22"/>
                <w:szCs w:val="22"/>
              </w:rPr>
            </w:pPr>
            <w:r w:rsidRPr="006756A6">
              <w:rPr>
                <w:color w:val="000000"/>
                <w:sz w:val="22"/>
                <w:szCs w:val="22"/>
              </w:rPr>
              <w:t xml:space="preserve">Pasūtītājs pārliecinās publiskojamo datu bāzē ,,Lursoft” tīmekļvietnē: </w:t>
            </w:r>
            <w:hyperlink r:id="rId17" w:history="1">
              <w:r w:rsidRPr="006756A6">
                <w:rPr>
                  <w:rStyle w:val="Hipersaite"/>
                  <w:sz w:val="22"/>
                  <w:szCs w:val="22"/>
                </w:rPr>
                <w:t>https://www.lursoft.lv/</w:t>
              </w:r>
            </w:hyperlink>
            <w:r w:rsidRPr="006756A6">
              <w:rPr>
                <w:color w:val="000000"/>
                <w:sz w:val="22"/>
                <w:szCs w:val="22"/>
              </w:rPr>
              <w:t>.</w:t>
            </w:r>
          </w:p>
        </w:tc>
      </w:tr>
      <w:tr w:rsidR="00097521" w:rsidRPr="00B34129" w14:paraId="061206B8"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auto"/>
          </w:tcPr>
          <w:p w14:paraId="340B02D2" w14:textId="0E68BCD3" w:rsidR="00097521" w:rsidRPr="006F0109" w:rsidRDefault="006F0109" w:rsidP="006756A6">
            <w:pPr>
              <w:pStyle w:val="Sarakstarindkopa"/>
              <w:numPr>
                <w:ilvl w:val="2"/>
                <w:numId w:val="20"/>
              </w:numPr>
              <w:tabs>
                <w:tab w:val="left" w:pos="709"/>
              </w:tabs>
              <w:ind w:left="0" w:firstLine="0"/>
              <w:jc w:val="both"/>
              <w:rPr>
                <w:color w:val="000000"/>
                <w:sz w:val="22"/>
                <w:szCs w:val="22"/>
              </w:rPr>
            </w:pPr>
            <w:bookmarkStart w:id="17" w:name="_Ref184632884"/>
            <w:r w:rsidRPr="006F0109">
              <w:rPr>
                <w:color w:val="000000"/>
                <w:sz w:val="22"/>
                <w:szCs w:val="22"/>
              </w:rPr>
              <w:t>Ir saņemts kompetentās iestādes, saskaņā Ministru kabineta 2021. gada 6. jūlija noteikumu Nr. 508 “Kritiskās infrastruktūras, tajā skaitā Eiropas kritiskās infrastruktūras, apzināšanas, drošības pasākumu un darbības nepārtrauktības plānošanas un īstenošanas kārtība” (turpmāk arī – MK noteikumi Nr. 508) 16. punkta regulējumu, ieteikums, pamatojoties uz kuru  Komisija pieņem lēmumu izslēgt Pretendentu no dalības Konkursā, jo Pasūtītājs nevar slēgt iepirkuma līgumu ar Pretendentu.</w:t>
            </w:r>
            <w:bookmarkEnd w:id="17"/>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577F580" w14:textId="2A09D426" w:rsidR="00097521" w:rsidRPr="006F0109" w:rsidRDefault="00097521" w:rsidP="00097521">
            <w:pPr>
              <w:spacing w:after="0" w:line="240" w:lineRule="auto"/>
              <w:ind w:right="176"/>
              <w:jc w:val="both"/>
              <w:rPr>
                <w:rFonts w:ascii="Times New Roman" w:hAnsi="Times New Roman" w:cs="Times New Roman"/>
                <w:color w:val="000000"/>
              </w:rPr>
            </w:pPr>
            <w:r w:rsidRPr="006F0109">
              <w:rPr>
                <w:rFonts w:ascii="Times New Roman" w:hAnsi="Times New Roman" w:cs="Times New Roman"/>
                <w:color w:val="000000"/>
              </w:rPr>
              <w:t>a)</w:t>
            </w:r>
            <w:r w:rsidRPr="006F0109">
              <w:rPr>
                <w:rFonts w:ascii="Times New Roman" w:hAnsi="Times New Roman" w:cs="Times New Roman"/>
                <w:color w:val="000000"/>
              </w:rPr>
              <w:tab/>
            </w:r>
            <w:r w:rsidR="006F0109" w:rsidRPr="006F0109">
              <w:rPr>
                <w:rFonts w:ascii="Times New Roman" w:hAnsi="Times New Roman" w:cs="Times New Roman"/>
                <w:color w:val="000000"/>
              </w:rPr>
              <w:t xml:space="preserve">Pasūtītājs ir saņēmis Nolikuma </w:t>
            </w:r>
            <w:r w:rsidR="006F0109" w:rsidRPr="006F0109">
              <w:rPr>
                <w:rFonts w:ascii="Times New Roman" w:hAnsi="Times New Roman" w:cs="Times New Roman"/>
                <w:color w:val="000000"/>
              </w:rPr>
              <w:fldChar w:fldCharType="begin"/>
            </w:r>
            <w:r w:rsidR="006F0109" w:rsidRPr="006F0109">
              <w:rPr>
                <w:rFonts w:ascii="Times New Roman" w:hAnsi="Times New Roman" w:cs="Times New Roman"/>
                <w:color w:val="000000"/>
              </w:rPr>
              <w:instrText xml:space="preserve"> REF _Ref184632884 \r \h </w:instrText>
            </w:r>
            <w:r w:rsidR="006F0109">
              <w:rPr>
                <w:rFonts w:ascii="Times New Roman" w:hAnsi="Times New Roman" w:cs="Times New Roman"/>
                <w:color w:val="000000"/>
              </w:rPr>
              <w:instrText xml:space="preserve"> \* MERGEFORMAT </w:instrText>
            </w:r>
            <w:r w:rsidR="006F0109" w:rsidRPr="006F0109">
              <w:rPr>
                <w:rFonts w:ascii="Times New Roman" w:hAnsi="Times New Roman" w:cs="Times New Roman"/>
                <w:color w:val="000000"/>
              </w:rPr>
            </w:r>
            <w:r w:rsidR="006F0109" w:rsidRPr="006F0109">
              <w:rPr>
                <w:rFonts w:ascii="Times New Roman" w:hAnsi="Times New Roman" w:cs="Times New Roman"/>
                <w:color w:val="000000"/>
              </w:rPr>
              <w:fldChar w:fldCharType="separate"/>
            </w:r>
            <w:r w:rsidR="006F0109" w:rsidRPr="006F0109">
              <w:rPr>
                <w:rFonts w:ascii="Times New Roman" w:hAnsi="Times New Roman" w:cs="Times New Roman"/>
                <w:color w:val="000000"/>
              </w:rPr>
              <w:t>6.4.4</w:t>
            </w:r>
            <w:r w:rsidR="006F0109" w:rsidRPr="006F0109">
              <w:rPr>
                <w:rFonts w:ascii="Times New Roman" w:hAnsi="Times New Roman" w:cs="Times New Roman"/>
                <w:color w:val="000000"/>
              </w:rPr>
              <w:fldChar w:fldCharType="end"/>
            </w:r>
            <w:r w:rsidR="006F0109">
              <w:rPr>
                <w:rFonts w:ascii="Times New Roman" w:hAnsi="Times New Roman" w:cs="Times New Roman"/>
                <w:color w:val="000000"/>
              </w:rPr>
              <w:t>.</w:t>
            </w:r>
            <w:r w:rsidR="006F0109" w:rsidRPr="006F0109">
              <w:rPr>
                <w:rFonts w:ascii="Times New Roman" w:hAnsi="Times New Roman" w:cs="Times New Roman"/>
                <w:color w:val="000000"/>
              </w:rPr>
              <w:t>punktā noteiktās kompetentās iestādes attiecīgu ieteikumu.</w:t>
            </w:r>
          </w:p>
        </w:tc>
      </w:tr>
      <w:tr w:rsidR="002332D3" w:rsidRPr="00542F9C" w14:paraId="198693F1"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auto"/>
          </w:tcPr>
          <w:p w14:paraId="41E3850E" w14:textId="7941BF83" w:rsidR="002332D3" w:rsidRPr="00F144D5" w:rsidRDefault="006F0109" w:rsidP="006756A6">
            <w:pPr>
              <w:pStyle w:val="Sarakstarindkopa"/>
              <w:numPr>
                <w:ilvl w:val="2"/>
                <w:numId w:val="20"/>
              </w:numPr>
              <w:tabs>
                <w:tab w:val="left" w:pos="709"/>
              </w:tabs>
              <w:ind w:left="0" w:firstLine="0"/>
              <w:jc w:val="both"/>
              <w:rPr>
                <w:color w:val="000000"/>
                <w:sz w:val="22"/>
                <w:szCs w:val="22"/>
              </w:rPr>
            </w:pPr>
            <w:bookmarkStart w:id="18" w:name="_Ref184632964"/>
            <w:r w:rsidRPr="00F144D5">
              <w:rPr>
                <w:color w:val="000000"/>
                <w:sz w:val="22"/>
                <w:szCs w:val="22"/>
              </w:rPr>
              <w:t xml:space="preserve">Pretendents neatbilst uz Nacionālā </w:t>
            </w:r>
            <w:proofErr w:type="spellStart"/>
            <w:r w:rsidRPr="00F144D5">
              <w:rPr>
                <w:color w:val="000000"/>
                <w:sz w:val="22"/>
                <w:szCs w:val="22"/>
              </w:rPr>
              <w:t>kiberdrošības</w:t>
            </w:r>
            <w:proofErr w:type="spellEnd"/>
            <w:r w:rsidRPr="00F144D5">
              <w:rPr>
                <w:color w:val="000000"/>
                <w:sz w:val="22"/>
                <w:szCs w:val="22"/>
              </w:rPr>
              <w:t xml:space="preserve"> likuma 24.panta otrās daļas pamata izdoto Ministru kabineta noteikumu prasībām, vai saņemts kompetentās valsts drošības iestādes attiecīgs atzinums</w:t>
            </w:r>
            <w:r w:rsidR="002332D3" w:rsidRPr="00F144D5">
              <w:rPr>
                <w:color w:val="000000"/>
                <w:sz w:val="22"/>
                <w:szCs w:val="22"/>
              </w:rPr>
              <w:t>.</w:t>
            </w:r>
            <w:bookmarkEnd w:id="18"/>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74524F" w14:textId="6AA33C91" w:rsidR="002332D3" w:rsidRPr="00097521" w:rsidRDefault="002332D3" w:rsidP="00097521">
            <w:pPr>
              <w:spacing w:after="0" w:line="240" w:lineRule="auto"/>
              <w:ind w:right="176"/>
              <w:jc w:val="both"/>
              <w:rPr>
                <w:rFonts w:ascii="Times New Roman" w:hAnsi="Times New Roman" w:cs="Times New Roman"/>
                <w:color w:val="000000"/>
              </w:rPr>
            </w:pPr>
            <w:r w:rsidRPr="00F144D5">
              <w:rPr>
                <w:rFonts w:ascii="Times New Roman" w:hAnsi="Times New Roman" w:cs="Times New Roman"/>
                <w:color w:val="000000"/>
              </w:rPr>
              <w:t>a)</w:t>
            </w:r>
            <w:r w:rsidRPr="00F144D5">
              <w:rPr>
                <w:rFonts w:ascii="Times New Roman" w:hAnsi="Times New Roman" w:cs="Times New Roman"/>
                <w:color w:val="000000"/>
              </w:rPr>
              <w:tab/>
            </w:r>
            <w:r w:rsidR="00F144D5" w:rsidRPr="00F144D5">
              <w:rPr>
                <w:rFonts w:ascii="Times New Roman" w:hAnsi="Times New Roman" w:cs="Times New Roman"/>
                <w:color w:val="000000"/>
              </w:rPr>
              <w:t xml:space="preserve">Pasūtītājs konstatē, ka Pretendents neatbilst uz Nacionālā </w:t>
            </w:r>
            <w:proofErr w:type="spellStart"/>
            <w:r w:rsidR="00F144D5" w:rsidRPr="00F144D5">
              <w:rPr>
                <w:rFonts w:ascii="Times New Roman" w:hAnsi="Times New Roman" w:cs="Times New Roman"/>
                <w:color w:val="000000"/>
              </w:rPr>
              <w:t>kiberdrošības</w:t>
            </w:r>
            <w:proofErr w:type="spellEnd"/>
            <w:r w:rsidR="00F144D5" w:rsidRPr="00F144D5">
              <w:rPr>
                <w:rFonts w:ascii="Times New Roman" w:hAnsi="Times New Roman" w:cs="Times New Roman"/>
                <w:color w:val="000000"/>
              </w:rPr>
              <w:t xml:space="preserve"> likuma 24.panta otrās daļas pamata izdoto Ministru kabineta noteikumu prasībām, vai Pasūtītājs saņēmis kompetentās valsts drošības iestādes attiecīgu atzinumu</w:t>
            </w:r>
            <w:r w:rsidRPr="00F144D5">
              <w:rPr>
                <w:rFonts w:ascii="Times New Roman" w:hAnsi="Times New Roman" w:cs="Times New Roman"/>
                <w:color w:val="000000"/>
              </w:rPr>
              <w:t>.</w:t>
            </w:r>
          </w:p>
        </w:tc>
      </w:tr>
      <w:tr w:rsidR="009F24EB" w:rsidRPr="00F80631" w14:paraId="01293C27" w14:textId="77777777" w:rsidTr="009B5CE8">
        <w:tc>
          <w:tcPr>
            <w:tcW w:w="9642" w:type="dxa"/>
            <w:gridSpan w:val="2"/>
            <w:tcBorders>
              <w:top w:val="single" w:sz="4" w:space="0" w:color="auto"/>
              <w:left w:val="single" w:sz="4" w:space="0" w:color="auto"/>
              <w:bottom w:val="single" w:sz="4" w:space="0" w:color="auto"/>
              <w:right w:val="single" w:sz="4" w:space="0" w:color="auto"/>
            </w:tcBorders>
            <w:shd w:val="clear" w:color="auto" w:fill="F2F2F2"/>
          </w:tcPr>
          <w:p w14:paraId="23B5667B" w14:textId="77777777" w:rsidR="009F24EB" w:rsidRPr="00F80631" w:rsidRDefault="009F24EB" w:rsidP="009F24EB">
            <w:pPr>
              <w:spacing w:after="0" w:line="240" w:lineRule="auto"/>
              <w:ind w:right="176"/>
              <w:jc w:val="center"/>
              <w:rPr>
                <w:rFonts w:ascii="Times New Roman" w:hAnsi="Times New Roman" w:cs="Times New Roman"/>
                <w:b/>
                <w:bCs/>
                <w:color w:val="000000"/>
              </w:rPr>
            </w:pPr>
            <w:r w:rsidRPr="00F80631">
              <w:rPr>
                <w:rFonts w:ascii="Times New Roman" w:hAnsi="Times New Roman" w:cs="Times New Roman"/>
                <w:b/>
                <w:bCs/>
                <w:color w:val="000000"/>
              </w:rPr>
              <w:t>CITAS PRASĪBAS</w:t>
            </w:r>
          </w:p>
        </w:tc>
      </w:tr>
      <w:tr w:rsidR="009F24EB" w:rsidRPr="00F80631" w14:paraId="37186059"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F2F2F2"/>
          </w:tcPr>
          <w:p w14:paraId="25F551E0" w14:textId="77777777" w:rsidR="009F24EB" w:rsidRPr="00F80631" w:rsidRDefault="009F24EB" w:rsidP="006756A6">
            <w:pPr>
              <w:numPr>
                <w:ilvl w:val="1"/>
                <w:numId w:val="20"/>
              </w:numPr>
              <w:spacing w:after="0" w:line="240" w:lineRule="auto"/>
              <w:rPr>
                <w:rFonts w:ascii="Times New Roman" w:hAnsi="Times New Roman" w:cs="Times New Roman"/>
                <w:b/>
                <w:bCs/>
                <w:color w:val="000000"/>
              </w:rPr>
            </w:pPr>
            <w:r w:rsidRPr="00F80631">
              <w:rPr>
                <w:rFonts w:ascii="Times New Roman" w:hAnsi="Times New Roman" w:cs="Times New Roman"/>
                <w:b/>
                <w:bCs/>
                <w:color w:val="000000"/>
              </w:rPr>
              <w:t>Citas prasības</w:t>
            </w:r>
          </w:p>
        </w:tc>
        <w:tc>
          <w:tcPr>
            <w:tcW w:w="4680" w:type="dxa"/>
            <w:tcBorders>
              <w:top w:val="single" w:sz="4" w:space="0" w:color="auto"/>
              <w:left w:val="single" w:sz="4" w:space="0" w:color="auto"/>
              <w:bottom w:val="single" w:sz="4" w:space="0" w:color="auto"/>
              <w:right w:val="single" w:sz="4" w:space="0" w:color="auto"/>
            </w:tcBorders>
            <w:shd w:val="clear" w:color="auto" w:fill="F2F2F2"/>
          </w:tcPr>
          <w:p w14:paraId="4F52D092" w14:textId="77777777" w:rsidR="009F24EB" w:rsidRPr="00F80631" w:rsidRDefault="009F24EB" w:rsidP="009F24EB">
            <w:pPr>
              <w:spacing w:after="0" w:line="240" w:lineRule="auto"/>
              <w:ind w:right="176"/>
              <w:jc w:val="both"/>
              <w:rPr>
                <w:rFonts w:ascii="Times New Roman" w:hAnsi="Times New Roman" w:cs="Times New Roman"/>
                <w:b/>
                <w:bCs/>
                <w:color w:val="000000"/>
              </w:rPr>
            </w:pPr>
            <w:r w:rsidRPr="00F80631">
              <w:rPr>
                <w:rFonts w:ascii="Times New Roman" w:hAnsi="Times New Roman" w:cs="Times New Roman"/>
                <w:b/>
                <w:bCs/>
                <w:color w:val="000000"/>
              </w:rPr>
              <w:t>Iesniedzamie dokumenti un vērtēšanas kārtība</w:t>
            </w:r>
          </w:p>
        </w:tc>
      </w:tr>
      <w:tr w:rsidR="009F24EB" w:rsidRPr="00C078DA" w14:paraId="3EE5F851" w14:textId="77777777" w:rsidTr="000F06D8">
        <w:tc>
          <w:tcPr>
            <w:tcW w:w="4962" w:type="dxa"/>
            <w:tcBorders>
              <w:top w:val="single" w:sz="4" w:space="0" w:color="auto"/>
              <w:left w:val="single" w:sz="4" w:space="0" w:color="auto"/>
              <w:bottom w:val="single" w:sz="4" w:space="0" w:color="auto"/>
              <w:right w:val="single" w:sz="4" w:space="0" w:color="auto"/>
            </w:tcBorders>
            <w:shd w:val="clear" w:color="auto" w:fill="auto"/>
          </w:tcPr>
          <w:p w14:paraId="3D34F652" w14:textId="77777777" w:rsidR="009F24EB" w:rsidRPr="00C078DA" w:rsidRDefault="009F24EB" w:rsidP="006756A6">
            <w:pPr>
              <w:numPr>
                <w:ilvl w:val="2"/>
                <w:numId w:val="20"/>
              </w:numPr>
              <w:tabs>
                <w:tab w:val="left" w:pos="567"/>
              </w:tabs>
              <w:spacing w:after="0" w:line="240" w:lineRule="auto"/>
              <w:ind w:left="0" w:firstLine="0"/>
              <w:jc w:val="both"/>
              <w:rPr>
                <w:rFonts w:ascii="Times New Roman" w:hAnsi="Times New Roman" w:cs="Times New Roman"/>
                <w:color w:val="000000"/>
              </w:rPr>
            </w:pPr>
            <w:r w:rsidRPr="00C078DA">
              <w:rPr>
                <w:rFonts w:ascii="Times New Roman" w:hAnsi="Times New Roman" w:cs="Times New Roman"/>
                <w:color w:val="000000"/>
              </w:rPr>
              <w:lastRenderedPageBreak/>
              <w:t>Ja Iepirkuma līguma izpildē Pretendents plāno iesaistīt apakšuzņēmēju, apakšuzņēmējs ir apliecinājis gatavību iesaistīties plānotā Iepirkuma līguma izpildē.</w:t>
            </w:r>
          </w:p>
          <w:p w14:paraId="33DA8646" w14:textId="77777777" w:rsidR="009F24EB" w:rsidRPr="00C078DA" w:rsidRDefault="009F24EB" w:rsidP="006756A6">
            <w:pPr>
              <w:numPr>
                <w:ilvl w:val="2"/>
                <w:numId w:val="20"/>
              </w:numPr>
              <w:tabs>
                <w:tab w:val="left" w:pos="567"/>
              </w:tabs>
              <w:spacing w:before="120" w:after="0" w:line="240" w:lineRule="auto"/>
              <w:ind w:left="0" w:firstLine="0"/>
              <w:jc w:val="both"/>
              <w:rPr>
                <w:rFonts w:ascii="Times New Roman" w:hAnsi="Times New Roman" w:cs="Times New Roman"/>
                <w:color w:val="000000"/>
              </w:rPr>
            </w:pPr>
            <w:r w:rsidRPr="00C078DA">
              <w:rPr>
                <w:rFonts w:ascii="Times New Roman" w:hAnsi="Times New Roman" w:cs="Times New Roman"/>
                <w:color w:val="000000"/>
              </w:rPr>
              <w:t xml:space="preserve">Ja apakšuzņēmēja sniedzamo pakalpojumu vērtība ir vismaz 10 000 EUR, uz apakšuzņēmēju attiecas PIL 42. panta otrās daļas 1., 2., 3., 4., 5., 6., 7., 10., 11., 12., 13. un 14. punktā noteiktie izslēgšanas iemesli. </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15E0724" w14:textId="0B3A7D5A" w:rsidR="009F24EB" w:rsidRPr="00C078DA" w:rsidRDefault="009F24EB" w:rsidP="009F24EB">
            <w:pPr>
              <w:numPr>
                <w:ilvl w:val="0"/>
                <w:numId w:val="6"/>
              </w:numPr>
              <w:spacing w:after="0" w:line="240" w:lineRule="auto"/>
              <w:ind w:left="321" w:hanging="284"/>
              <w:jc w:val="both"/>
              <w:rPr>
                <w:rFonts w:ascii="Times New Roman" w:hAnsi="Times New Roman" w:cs="Times New Roman"/>
                <w:color w:val="000000"/>
              </w:rPr>
            </w:pPr>
            <w:r w:rsidRPr="00C078DA">
              <w:rPr>
                <w:rFonts w:ascii="Times New Roman" w:hAnsi="Times New Roman" w:cs="Times New Roman"/>
                <w:color w:val="000000"/>
              </w:rPr>
              <w:t xml:space="preserve">Pretendents pieteikumā, kas izstrādāts atbilstoši Nolikuma </w:t>
            </w:r>
            <w:r w:rsidR="005F0F45">
              <w:rPr>
                <w:rFonts w:ascii="Times New Roman" w:hAnsi="Times New Roman" w:cs="Times New Roman"/>
                <w:color w:val="000000"/>
              </w:rPr>
              <w:t>Pielikuma Nr.</w:t>
            </w:r>
            <w:r w:rsidR="006756A6">
              <w:rPr>
                <w:rFonts w:ascii="Times New Roman" w:hAnsi="Times New Roman" w:cs="Times New Roman"/>
                <w:color w:val="000000"/>
              </w:rPr>
              <w:t>9</w:t>
            </w:r>
            <w:r w:rsidRPr="00C078DA">
              <w:rPr>
                <w:rFonts w:ascii="Times New Roman" w:hAnsi="Times New Roman" w:cs="Times New Roman"/>
                <w:color w:val="000000"/>
              </w:rPr>
              <w:t xml:space="preserve"> veidnei, norāda attiecīgu informāciju;</w:t>
            </w:r>
          </w:p>
          <w:p w14:paraId="6F44D681" w14:textId="573370FA" w:rsidR="009F24EB" w:rsidRPr="00C078DA" w:rsidRDefault="009F24EB" w:rsidP="009F24EB">
            <w:pPr>
              <w:numPr>
                <w:ilvl w:val="0"/>
                <w:numId w:val="6"/>
              </w:numPr>
              <w:spacing w:after="0" w:line="240" w:lineRule="auto"/>
              <w:ind w:left="321" w:hanging="284"/>
              <w:jc w:val="both"/>
              <w:rPr>
                <w:rFonts w:ascii="Times New Roman" w:hAnsi="Times New Roman" w:cs="Times New Roman"/>
                <w:color w:val="000000"/>
              </w:rPr>
            </w:pPr>
            <w:r w:rsidRPr="00C078DA">
              <w:rPr>
                <w:rFonts w:ascii="Times New Roman" w:hAnsi="Times New Roman" w:cs="Times New Roman"/>
                <w:b/>
                <w:bCs/>
                <w:color w:val="000000"/>
              </w:rPr>
              <w:t>Apakšuzņēmēja apliecinājums</w:t>
            </w:r>
            <w:r w:rsidRPr="00C078DA">
              <w:rPr>
                <w:rFonts w:ascii="Times New Roman" w:hAnsi="Times New Roman" w:cs="Times New Roman"/>
                <w:color w:val="000000"/>
              </w:rPr>
              <w:t xml:space="preserve">, kas izstrādāts </w:t>
            </w:r>
            <w:r w:rsidRPr="00C06464">
              <w:rPr>
                <w:rFonts w:ascii="Times New Roman" w:hAnsi="Times New Roman" w:cs="Times New Roman"/>
                <w:color w:val="000000"/>
              </w:rPr>
              <w:t xml:space="preserve">atbilstoši Nolikuma </w:t>
            </w:r>
            <w:r w:rsidR="005F0F45">
              <w:rPr>
                <w:rFonts w:ascii="Times New Roman" w:hAnsi="Times New Roman" w:cs="Times New Roman"/>
                <w:color w:val="000000"/>
              </w:rPr>
              <w:t>Pielikuma Nr.13</w:t>
            </w:r>
            <w:r w:rsidRPr="00C078DA">
              <w:rPr>
                <w:rFonts w:ascii="Times New Roman" w:hAnsi="Times New Roman" w:cs="Times New Roman"/>
                <w:color w:val="000000"/>
              </w:rPr>
              <w:t xml:space="preserve"> veidnei, apliecinot, ka visu Iepirkuma līguma izpildes laiku Pretendenta rīcībā būs Iepirkuma līguma izpildei nepieciešamie apakšuzņēmēja resursi.</w:t>
            </w:r>
          </w:p>
        </w:tc>
      </w:tr>
      <w:tr w:rsidR="009F24EB" w:rsidRPr="00C078DA" w14:paraId="207A4394" w14:textId="77777777" w:rsidTr="000F06D8">
        <w:tc>
          <w:tcPr>
            <w:tcW w:w="4962" w:type="dxa"/>
            <w:tcBorders>
              <w:top w:val="single" w:sz="4" w:space="0" w:color="auto"/>
              <w:bottom w:val="single" w:sz="4" w:space="0" w:color="auto"/>
            </w:tcBorders>
            <w:shd w:val="clear" w:color="auto" w:fill="auto"/>
          </w:tcPr>
          <w:p w14:paraId="1774132B" w14:textId="48583D73" w:rsidR="009F24EB" w:rsidRPr="00C078DA" w:rsidRDefault="009F24EB" w:rsidP="006756A6">
            <w:pPr>
              <w:pStyle w:val="Sarakstarindkopa"/>
              <w:numPr>
                <w:ilvl w:val="2"/>
                <w:numId w:val="20"/>
              </w:numPr>
              <w:tabs>
                <w:tab w:val="left" w:pos="0"/>
              </w:tabs>
              <w:ind w:left="0" w:firstLine="0"/>
              <w:contextualSpacing w:val="0"/>
              <w:jc w:val="both"/>
              <w:rPr>
                <w:sz w:val="22"/>
                <w:szCs w:val="22"/>
              </w:rPr>
            </w:pPr>
            <w:r w:rsidRPr="00C078DA">
              <w:rPr>
                <w:bCs/>
                <w:color w:val="000000"/>
                <w:sz w:val="22"/>
                <w:szCs w:val="22"/>
              </w:rPr>
              <w:t>Ja piedāvājumu iesniedz piegādātāju apvienība vai personālsabiedrība, piegādātāju apvienības vai personālsabiedrības dalībnieku starpā ir noslēgta rakstveida vienošanās.</w:t>
            </w:r>
          </w:p>
          <w:p w14:paraId="5B1026FF" w14:textId="3CFB5855" w:rsidR="009F24EB" w:rsidRPr="00A3001F" w:rsidRDefault="009F24EB" w:rsidP="006756A6">
            <w:pPr>
              <w:pStyle w:val="Sarakstarindkopa"/>
              <w:numPr>
                <w:ilvl w:val="2"/>
                <w:numId w:val="20"/>
              </w:numPr>
              <w:tabs>
                <w:tab w:val="left" w:pos="0"/>
              </w:tabs>
              <w:ind w:left="0" w:firstLine="0"/>
              <w:contextualSpacing w:val="0"/>
              <w:jc w:val="both"/>
              <w:rPr>
                <w:sz w:val="22"/>
                <w:szCs w:val="22"/>
              </w:rPr>
            </w:pPr>
            <w:r w:rsidRPr="00A3001F">
              <w:rPr>
                <w:sz w:val="22"/>
                <w:szCs w:val="22"/>
              </w:rPr>
              <w:t>Uz katru no piegādātāju apvienības dalībniekiem vai personālsabiedrības biedriem attiecas PIL 42. panta otrās daļas 1., 2., 3., 4., 5., 6., 7., 10., 11., 12., 13. un 14. punktā un Starptautisko un Latvijas Republikas nacionālo sankciju likuma 11.</w:t>
            </w:r>
            <w:r w:rsidRPr="00A3001F">
              <w:rPr>
                <w:sz w:val="22"/>
                <w:szCs w:val="22"/>
                <w:vertAlign w:val="superscript"/>
              </w:rPr>
              <w:t>1 </w:t>
            </w:r>
            <w:r w:rsidRPr="00A3001F">
              <w:rPr>
                <w:sz w:val="22"/>
                <w:szCs w:val="22"/>
              </w:rPr>
              <w:t>panta pirmajā daļā noteiktās starptautiskās vai nacionālās sankcijas, vai 2022. gada 8. aprīļa Eiropas Komisijas Padomes regulas (ES) 2022/576 5.k panta 1. punkta b) apakšpunktā noteiktās sankcijas.</w:t>
            </w:r>
          </w:p>
          <w:p w14:paraId="56C20040" w14:textId="06596DDD" w:rsidR="009F24EB" w:rsidRPr="00C078DA" w:rsidRDefault="009F24EB" w:rsidP="006756A6">
            <w:pPr>
              <w:pStyle w:val="Sarakstarindkopa"/>
              <w:numPr>
                <w:ilvl w:val="2"/>
                <w:numId w:val="20"/>
              </w:numPr>
              <w:tabs>
                <w:tab w:val="left" w:pos="0"/>
              </w:tabs>
              <w:ind w:left="0" w:firstLine="0"/>
              <w:contextualSpacing w:val="0"/>
              <w:jc w:val="both"/>
              <w:rPr>
                <w:sz w:val="22"/>
                <w:szCs w:val="22"/>
              </w:rPr>
            </w:pPr>
            <w:r w:rsidRPr="00C078DA">
              <w:rPr>
                <w:sz w:val="22"/>
                <w:szCs w:val="22"/>
              </w:rPr>
              <w:t>Piegādātāju apvienība Nolikuma 6.1.3. un 6.1.4. punktā noteikto prasību var izpildīt, summējot pieredzi (informācijas sistēmas).</w:t>
            </w:r>
          </w:p>
        </w:tc>
        <w:tc>
          <w:tcPr>
            <w:tcW w:w="4680" w:type="dxa"/>
            <w:tcBorders>
              <w:top w:val="single" w:sz="4" w:space="0" w:color="auto"/>
              <w:bottom w:val="single" w:sz="4" w:space="0" w:color="auto"/>
            </w:tcBorders>
            <w:shd w:val="clear" w:color="auto" w:fill="auto"/>
          </w:tcPr>
          <w:p w14:paraId="54DA5383" w14:textId="43AFD52D" w:rsidR="009F24EB" w:rsidRPr="00C078DA" w:rsidRDefault="009F24EB" w:rsidP="006756A6">
            <w:pPr>
              <w:pStyle w:val="Sarakstarindkopa"/>
              <w:numPr>
                <w:ilvl w:val="0"/>
                <w:numId w:val="21"/>
              </w:numPr>
              <w:ind w:left="320" w:hanging="320"/>
              <w:jc w:val="both"/>
              <w:rPr>
                <w:color w:val="000000"/>
                <w:sz w:val="22"/>
                <w:szCs w:val="22"/>
              </w:rPr>
            </w:pPr>
            <w:r w:rsidRPr="00C078DA">
              <w:rPr>
                <w:color w:val="000000"/>
                <w:sz w:val="22"/>
                <w:szCs w:val="22"/>
              </w:rPr>
              <w:t xml:space="preserve">Pretendents pieteikumā, kas izstrādāts atbilstoši Nolikuma </w:t>
            </w:r>
            <w:r w:rsidR="00DE4B9F" w:rsidRPr="00DE4B9F">
              <w:rPr>
                <w:color w:val="000000"/>
                <w:sz w:val="22"/>
                <w:szCs w:val="22"/>
              </w:rPr>
              <w:t xml:space="preserve">Pielikuma Nr.9 </w:t>
            </w:r>
            <w:r w:rsidRPr="00C078DA">
              <w:rPr>
                <w:color w:val="000000"/>
                <w:sz w:val="22"/>
                <w:szCs w:val="22"/>
              </w:rPr>
              <w:t>veidnei, norāda attiecīgu informāciju;</w:t>
            </w:r>
          </w:p>
          <w:p w14:paraId="6B9078E1" w14:textId="14B7762C" w:rsidR="009F24EB" w:rsidRPr="00C078DA" w:rsidRDefault="009F24EB" w:rsidP="006756A6">
            <w:pPr>
              <w:pStyle w:val="Sarakstarindkopa"/>
              <w:numPr>
                <w:ilvl w:val="0"/>
                <w:numId w:val="21"/>
              </w:numPr>
              <w:ind w:left="320" w:hanging="320"/>
              <w:jc w:val="both"/>
              <w:rPr>
                <w:sz w:val="22"/>
                <w:szCs w:val="22"/>
              </w:rPr>
            </w:pPr>
            <w:r w:rsidRPr="00C078DA">
              <w:rPr>
                <w:color w:val="000000"/>
                <w:sz w:val="22"/>
                <w:szCs w:val="22"/>
              </w:rPr>
              <w:t>Dokuments, apliecinot, ka visu Iepirkuma līguma izpildes laiku piegādātāju apvienības vai personālsabiedrības rīcībā būs Iepirkuma līguma izpildei nepieciešamie resursi (sadarbības līguma, vienošanās vai līdzvērtīga dokumenta kopija).</w:t>
            </w:r>
          </w:p>
        </w:tc>
      </w:tr>
      <w:tr w:rsidR="009F24EB" w:rsidRPr="00C078DA" w14:paraId="29E759FA" w14:textId="77777777" w:rsidTr="000F06D8">
        <w:tc>
          <w:tcPr>
            <w:tcW w:w="4962" w:type="dxa"/>
            <w:tcBorders>
              <w:top w:val="single" w:sz="4" w:space="0" w:color="auto"/>
              <w:bottom w:val="single" w:sz="4" w:space="0" w:color="auto"/>
            </w:tcBorders>
            <w:shd w:val="clear" w:color="auto" w:fill="auto"/>
          </w:tcPr>
          <w:p w14:paraId="0D7F57B7" w14:textId="2A772D50" w:rsidR="009F24EB" w:rsidRPr="00C078DA" w:rsidRDefault="009F24EB" w:rsidP="006756A6">
            <w:pPr>
              <w:pStyle w:val="Sarakstarindkopa"/>
              <w:numPr>
                <w:ilvl w:val="2"/>
                <w:numId w:val="20"/>
              </w:numPr>
              <w:tabs>
                <w:tab w:val="left" w:pos="623"/>
              </w:tabs>
              <w:ind w:left="0" w:firstLine="0"/>
              <w:jc w:val="both"/>
              <w:rPr>
                <w:bCs/>
                <w:color w:val="000000"/>
                <w:sz w:val="22"/>
                <w:szCs w:val="22"/>
              </w:rPr>
            </w:pPr>
            <w:r w:rsidRPr="00C078DA">
              <w:rPr>
                <w:bCs/>
                <w:color w:val="000000"/>
                <w:sz w:val="22"/>
                <w:szCs w:val="22"/>
              </w:rPr>
              <w:t xml:space="preserve">Ja Pretendents balstās uz citu personu tehniskajām un profesionālajām  iespējām, Pretendents apliecina, ka tā rīcībā būs attiecīgie resursi. </w:t>
            </w:r>
          </w:p>
          <w:p w14:paraId="6954BDE0" w14:textId="2851B48D" w:rsidR="009F24EB" w:rsidRPr="00C078DA" w:rsidRDefault="009F24EB" w:rsidP="006756A6">
            <w:pPr>
              <w:pStyle w:val="Sarakstarindkopa"/>
              <w:numPr>
                <w:ilvl w:val="2"/>
                <w:numId w:val="20"/>
              </w:numPr>
              <w:tabs>
                <w:tab w:val="left" w:pos="623"/>
              </w:tabs>
              <w:ind w:left="0" w:firstLine="0"/>
              <w:jc w:val="both"/>
              <w:rPr>
                <w:bCs/>
                <w:color w:val="000000"/>
                <w:sz w:val="22"/>
                <w:szCs w:val="22"/>
              </w:rPr>
            </w:pPr>
            <w:r w:rsidRPr="00C078DA">
              <w:rPr>
                <w:bCs/>
                <w:color w:val="000000"/>
                <w:sz w:val="22"/>
                <w:szCs w:val="22"/>
              </w:rPr>
              <w:t>Uz personu, uz kuras tehniskajām un profesionālajām  iespējām Pretendents balstās, attiecas PIL 42. panta otrās daļas 1., 2., 3., 4., 5., 6., 7., 10., 11., 12., 13. un 14. punktā noteiktie izslēgšanas iemesli.</w:t>
            </w:r>
          </w:p>
        </w:tc>
        <w:tc>
          <w:tcPr>
            <w:tcW w:w="4680" w:type="dxa"/>
            <w:tcBorders>
              <w:top w:val="single" w:sz="4" w:space="0" w:color="auto"/>
              <w:bottom w:val="single" w:sz="4" w:space="0" w:color="auto"/>
            </w:tcBorders>
            <w:shd w:val="clear" w:color="auto" w:fill="auto"/>
          </w:tcPr>
          <w:p w14:paraId="3E38396F" w14:textId="2C4E6815" w:rsidR="009F24EB" w:rsidRPr="00C078DA" w:rsidRDefault="009F24EB" w:rsidP="006756A6">
            <w:pPr>
              <w:pStyle w:val="Sarakstarindkopa"/>
              <w:numPr>
                <w:ilvl w:val="0"/>
                <w:numId w:val="22"/>
              </w:numPr>
              <w:ind w:left="320" w:hanging="320"/>
              <w:jc w:val="both"/>
              <w:rPr>
                <w:color w:val="000000"/>
                <w:sz w:val="22"/>
                <w:szCs w:val="22"/>
              </w:rPr>
            </w:pPr>
            <w:r w:rsidRPr="00C078DA">
              <w:rPr>
                <w:color w:val="000000"/>
                <w:sz w:val="22"/>
                <w:szCs w:val="22"/>
              </w:rPr>
              <w:t xml:space="preserve">Pretendents pieteikumā, kas izstrādāts atbilstoši Nolikuma </w:t>
            </w:r>
            <w:r w:rsidR="00DE4B9F" w:rsidRPr="00DE4B9F">
              <w:rPr>
                <w:color w:val="000000"/>
                <w:sz w:val="22"/>
                <w:szCs w:val="22"/>
              </w:rPr>
              <w:t xml:space="preserve">Pielikuma Nr.9 </w:t>
            </w:r>
            <w:r w:rsidRPr="00C078DA">
              <w:rPr>
                <w:color w:val="000000"/>
                <w:sz w:val="22"/>
                <w:szCs w:val="22"/>
              </w:rPr>
              <w:t>veidnei, norāda attiecīgu informāciju;</w:t>
            </w:r>
          </w:p>
          <w:p w14:paraId="730535A1" w14:textId="1A037758" w:rsidR="009F24EB" w:rsidRPr="00C078DA" w:rsidRDefault="009F24EB" w:rsidP="006756A6">
            <w:pPr>
              <w:pStyle w:val="Sarakstarindkopa"/>
              <w:numPr>
                <w:ilvl w:val="0"/>
                <w:numId w:val="22"/>
              </w:numPr>
              <w:ind w:left="320" w:hanging="320"/>
              <w:jc w:val="both"/>
              <w:rPr>
                <w:color w:val="000000"/>
                <w:sz w:val="22"/>
                <w:szCs w:val="22"/>
              </w:rPr>
            </w:pPr>
            <w:r w:rsidRPr="00C078DA">
              <w:rPr>
                <w:color w:val="000000"/>
                <w:sz w:val="22"/>
                <w:szCs w:val="22"/>
              </w:rPr>
              <w:t>dokuments, apliecinot, ka visu Iepirkuma līguma izpildes laiku Pretendenta rīcībā būs Iepirkuma līguma izpildei nepieciešamie resursi (sadarbības līguma, vienošanās vai līdzvērtīga dokumenta kopija).</w:t>
            </w:r>
          </w:p>
        </w:tc>
      </w:tr>
      <w:tr w:rsidR="009F24EB" w:rsidRPr="00C078DA" w14:paraId="4A787681" w14:textId="77777777" w:rsidTr="000F06D8">
        <w:tc>
          <w:tcPr>
            <w:tcW w:w="4962" w:type="dxa"/>
            <w:tcBorders>
              <w:top w:val="single" w:sz="4" w:space="0" w:color="auto"/>
              <w:bottom w:val="single" w:sz="4" w:space="0" w:color="auto"/>
            </w:tcBorders>
            <w:shd w:val="clear" w:color="auto" w:fill="auto"/>
          </w:tcPr>
          <w:p w14:paraId="2B73824B" w14:textId="38081223" w:rsidR="009F24EB" w:rsidRPr="00C078DA" w:rsidRDefault="009F24EB" w:rsidP="006756A6">
            <w:pPr>
              <w:pStyle w:val="Sarakstarindkopa"/>
              <w:numPr>
                <w:ilvl w:val="2"/>
                <w:numId w:val="20"/>
              </w:numPr>
              <w:ind w:left="0" w:firstLine="0"/>
              <w:rPr>
                <w:bCs/>
                <w:color w:val="000000"/>
                <w:sz w:val="22"/>
                <w:szCs w:val="22"/>
              </w:rPr>
            </w:pPr>
            <w:r w:rsidRPr="00C078DA">
              <w:rPr>
                <w:bCs/>
                <w:color w:val="000000"/>
                <w:sz w:val="22"/>
                <w:szCs w:val="22"/>
              </w:rPr>
              <w:t xml:space="preserve">Pretendents var iesniegt EVIPD kā sākotnējo pierādījumu atbilstībai Nolikuma </w:t>
            </w:r>
            <w:r w:rsidR="00F90274">
              <w:rPr>
                <w:bCs/>
                <w:color w:val="000000"/>
                <w:sz w:val="22"/>
                <w:szCs w:val="22"/>
              </w:rPr>
              <w:fldChar w:fldCharType="begin"/>
            </w:r>
            <w:r w:rsidR="00F90274">
              <w:rPr>
                <w:bCs/>
                <w:color w:val="000000"/>
                <w:sz w:val="22"/>
                <w:szCs w:val="22"/>
              </w:rPr>
              <w:instrText xml:space="preserve"> REF _Ref175150623 \r \h </w:instrText>
            </w:r>
            <w:r w:rsidR="00F90274">
              <w:rPr>
                <w:bCs/>
                <w:color w:val="000000"/>
                <w:sz w:val="22"/>
                <w:szCs w:val="22"/>
              </w:rPr>
            </w:r>
            <w:r w:rsidR="00F90274">
              <w:rPr>
                <w:bCs/>
                <w:color w:val="000000"/>
                <w:sz w:val="22"/>
                <w:szCs w:val="22"/>
              </w:rPr>
              <w:fldChar w:fldCharType="separate"/>
            </w:r>
            <w:r w:rsidR="00F90274">
              <w:rPr>
                <w:bCs/>
                <w:color w:val="000000"/>
                <w:sz w:val="22"/>
                <w:szCs w:val="22"/>
              </w:rPr>
              <w:t>6.1</w:t>
            </w:r>
            <w:r w:rsidR="00F90274">
              <w:rPr>
                <w:bCs/>
                <w:color w:val="000000"/>
                <w:sz w:val="22"/>
                <w:szCs w:val="22"/>
              </w:rPr>
              <w:fldChar w:fldCharType="end"/>
            </w:r>
            <w:r w:rsidRPr="00C078DA">
              <w:rPr>
                <w:bCs/>
                <w:color w:val="000000"/>
                <w:sz w:val="22"/>
                <w:szCs w:val="22"/>
              </w:rPr>
              <w:t xml:space="preserve">. punktā noteiktajām pretendentu atlases prasībām. EVIPD ir pieejams aizpildīšanai EIS tīmekļvietnē izveidotajā rīka adresē: </w:t>
            </w:r>
            <w:hyperlink r:id="rId18" w:history="1">
              <w:r w:rsidRPr="00C078DA">
                <w:rPr>
                  <w:rStyle w:val="Hipersaite"/>
                  <w:bCs/>
                  <w:sz w:val="22"/>
                  <w:szCs w:val="22"/>
                </w:rPr>
                <w:t>http://espd.eis.gov.lv/</w:t>
              </w:r>
            </w:hyperlink>
            <w:r w:rsidRPr="00C078DA">
              <w:rPr>
                <w:bCs/>
                <w:color w:val="000000"/>
                <w:sz w:val="22"/>
                <w:szCs w:val="22"/>
              </w:rPr>
              <w:t>.</w:t>
            </w:r>
          </w:p>
          <w:p w14:paraId="095A531D" w14:textId="77777777" w:rsidR="009F24EB" w:rsidRPr="00C078DA" w:rsidRDefault="009F24EB" w:rsidP="009F24EB">
            <w:pPr>
              <w:spacing w:after="0" w:line="240" w:lineRule="auto"/>
              <w:jc w:val="both"/>
              <w:rPr>
                <w:rFonts w:ascii="Times New Roman" w:hAnsi="Times New Roman" w:cs="Times New Roman"/>
                <w:bCs/>
                <w:color w:val="000000"/>
              </w:rPr>
            </w:pPr>
          </w:p>
        </w:tc>
        <w:tc>
          <w:tcPr>
            <w:tcW w:w="4680" w:type="dxa"/>
            <w:tcBorders>
              <w:top w:val="single" w:sz="4" w:space="0" w:color="auto"/>
              <w:bottom w:val="single" w:sz="4" w:space="0" w:color="auto"/>
            </w:tcBorders>
            <w:shd w:val="clear" w:color="auto" w:fill="auto"/>
          </w:tcPr>
          <w:p w14:paraId="6933272C" w14:textId="77777777" w:rsidR="009F24EB" w:rsidRPr="00C078DA" w:rsidRDefault="009F24EB" w:rsidP="009F24EB">
            <w:pPr>
              <w:numPr>
                <w:ilvl w:val="0"/>
                <w:numId w:val="13"/>
              </w:numPr>
              <w:spacing w:after="0" w:line="240" w:lineRule="auto"/>
              <w:ind w:left="348" w:hanging="348"/>
              <w:jc w:val="both"/>
              <w:rPr>
                <w:rFonts w:ascii="Times New Roman" w:hAnsi="Times New Roman" w:cs="Times New Roman"/>
                <w:color w:val="000000"/>
              </w:rPr>
            </w:pPr>
            <w:r w:rsidRPr="00C078DA">
              <w:rPr>
                <w:rFonts w:ascii="Times New Roman" w:hAnsi="Times New Roman" w:cs="Times New Roman"/>
                <w:color w:val="000000"/>
              </w:rPr>
              <w:t>EVIPD pretendents iesniedz par katru piegādātāju apvienības vai personālsabiedrības dalībnieku vai biedru, kā arī par katru norādīto apakšuzņēmēju, kura sniedzamo pakalpojumu vērtība ir vismaz 10 000 EUR. Pretendents un katrs piegādātāju apvienības vai personālsabiedrības dalībnieks vai biedrs, kā arī apakšuzņēmējs, kura sniedzamo pakalpojumu vērtība ir vismaz 10 000 EUR, aizpilda visas EVIPD sadaļas.</w:t>
            </w:r>
          </w:p>
          <w:p w14:paraId="6A72A031" w14:textId="77777777" w:rsidR="009F24EB" w:rsidRPr="00C078DA" w:rsidRDefault="009F24EB" w:rsidP="009F24EB">
            <w:pPr>
              <w:numPr>
                <w:ilvl w:val="0"/>
                <w:numId w:val="13"/>
              </w:numPr>
              <w:spacing w:after="0" w:line="240" w:lineRule="auto"/>
              <w:ind w:left="348" w:hanging="348"/>
              <w:jc w:val="both"/>
              <w:rPr>
                <w:rFonts w:ascii="Times New Roman" w:hAnsi="Times New Roman" w:cs="Times New Roman"/>
                <w:color w:val="000000"/>
              </w:rPr>
            </w:pPr>
            <w:r w:rsidRPr="00C078DA">
              <w:rPr>
                <w:rFonts w:ascii="Times New Roman" w:hAnsi="Times New Roman" w:cs="Times New Roman"/>
                <w:color w:val="000000"/>
              </w:rPr>
              <w:t>Pretendents var iesniegt Pasūtītājam EVIPD, kas iesniegts citā iepirkuma procedūrā, ja apliecina, ka tajā iekļautā informācija ir pareiza.</w:t>
            </w:r>
          </w:p>
        </w:tc>
      </w:tr>
    </w:tbl>
    <w:p w14:paraId="0F3623CD" w14:textId="77777777" w:rsidR="00744047" w:rsidRPr="00F80631" w:rsidRDefault="00744047" w:rsidP="00744047">
      <w:pPr>
        <w:pStyle w:val="Stils1"/>
        <w:numPr>
          <w:ilvl w:val="0"/>
          <w:numId w:val="0"/>
        </w:numPr>
        <w:ind w:left="539"/>
        <w:rPr>
          <w:i w:val="0"/>
          <w:iCs/>
          <w:caps/>
          <w:sz w:val="22"/>
          <w:szCs w:val="22"/>
        </w:rPr>
      </w:pPr>
    </w:p>
    <w:p w14:paraId="0A6712A0" w14:textId="273CD019" w:rsidR="00D44980" w:rsidRPr="00F90274" w:rsidRDefault="00D44980" w:rsidP="006756A6">
      <w:pPr>
        <w:pStyle w:val="Stils1"/>
        <w:numPr>
          <w:ilvl w:val="0"/>
          <w:numId w:val="20"/>
        </w:numPr>
        <w:jc w:val="center"/>
        <w:rPr>
          <w:i w:val="0"/>
          <w:iCs/>
          <w:caps/>
          <w:sz w:val="22"/>
          <w:szCs w:val="22"/>
        </w:rPr>
      </w:pPr>
      <w:r w:rsidRPr="00F90274">
        <w:rPr>
          <w:i w:val="0"/>
          <w:iCs/>
          <w:caps/>
          <w:sz w:val="22"/>
          <w:szCs w:val="22"/>
        </w:rPr>
        <w:t xml:space="preserve">Pretendentu un piedāvājumU </w:t>
      </w:r>
      <w:r w:rsidR="009A4710">
        <w:rPr>
          <w:i w:val="0"/>
          <w:iCs/>
          <w:caps/>
          <w:sz w:val="22"/>
          <w:szCs w:val="22"/>
        </w:rPr>
        <w:t xml:space="preserve">pārbaude un piedāvājumu </w:t>
      </w:r>
      <w:r w:rsidRPr="00F90274">
        <w:rPr>
          <w:i w:val="0"/>
          <w:iCs/>
          <w:caps/>
          <w:sz w:val="22"/>
          <w:szCs w:val="22"/>
        </w:rPr>
        <w:t>VĒRTĒŠAS KĀRTĪBA</w:t>
      </w:r>
    </w:p>
    <w:p w14:paraId="2F423CD9" w14:textId="748CBB27" w:rsidR="00D44980" w:rsidRPr="00F90274" w:rsidRDefault="00D44980" w:rsidP="00406F1D">
      <w:pPr>
        <w:pStyle w:val="Sarakstarindkopa"/>
        <w:numPr>
          <w:ilvl w:val="1"/>
          <w:numId w:val="12"/>
        </w:numPr>
        <w:jc w:val="both"/>
        <w:rPr>
          <w:color w:val="000000"/>
          <w:sz w:val="22"/>
          <w:szCs w:val="22"/>
        </w:rPr>
      </w:pPr>
      <w:r w:rsidRPr="00F90274">
        <w:rPr>
          <w:sz w:val="22"/>
          <w:szCs w:val="22"/>
        </w:rPr>
        <w:t>K</w:t>
      </w:r>
      <w:r w:rsidRPr="00F90274">
        <w:rPr>
          <w:color w:val="000000"/>
          <w:sz w:val="22"/>
          <w:szCs w:val="22"/>
        </w:rPr>
        <w:t>omisija slēgtā sēdē izvērtē iesniegto piedāvājumu noformējumu, veic Pretendentu atlasi, piedāvājumu atbilstības pārbaudi, pretendentu izslēgšanas iemeslu pārbaudi un lemj par Iepirkuma līguma slēgšanas tiesību piešķiršanu.</w:t>
      </w:r>
    </w:p>
    <w:p w14:paraId="6E29CE44" w14:textId="17D9B53E" w:rsidR="00406F1D" w:rsidRPr="00F90274" w:rsidRDefault="00C06464" w:rsidP="00406F1D">
      <w:pPr>
        <w:pStyle w:val="Sarakstarindkopa"/>
        <w:numPr>
          <w:ilvl w:val="1"/>
          <w:numId w:val="12"/>
        </w:numPr>
        <w:jc w:val="both"/>
        <w:rPr>
          <w:color w:val="000000"/>
          <w:sz w:val="22"/>
          <w:szCs w:val="22"/>
        </w:rPr>
      </w:pPr>
      <w:r>
        <w:rPr>
          <w:color w:val="000000"/>
          <w:sz w:val="22"/>
          <w:szCs w:val="22"/>
        </w:rPr>
        <w:t xml:space="preserve">Komisija veic piedāvājumu vērtēšanu katrā Konkursa daļā atsevišķi. </w:t>
      </w:r>
      <w:r w:rsidR="00406F1D" w:rsidRPr="00F90274">
        <w:rPr>
          <w:color w:val="000000"/>
          <w:sz w:val="22"/>
          <w:szCs w:val="22"/>
        </w:rPr>
        <w:t xml:space="preserve">Saskaņā ar Ministru kabineta 2017.gada 28.februāra noteikumu Nr.107 “Iepirkuma procedūru un metu konkursu norises kārtība” 16.punktu, iepirkuma komisijai ir tiesības pretendentu kvalifikācijas atbilstības pārbaudi veikt tikai </w:t>
      </w:r>
      <w:r w:rsidR="00406F1D" w:rsidRPr="00F90274">
        <w:rPr>
          <w:color w:val="000000"/>
          <w:sz w:val="22"/>
          <w:szCs w:val="22"/>
        </w:rPr>
        <w:lastRenderedPageBreak/>
        <w:t xml:space="preserve">pretendentam, kuram būtu piešķiramas iepirkuma līguma slēgšanas tiesības saskaņā ar Nolikumā noteikto piedāvājumu izvēles kritēriju. </w:t>
      </w:r>
    </w:p>
    <w:p w14:paraId="566D4082" w14:textId="77777777" w:rsidR="00A75F25" w:rsidRPr="00F90274" w:rsidRDefault="00A75F25" w:rsidP="00A75F25">
      <w:pPr>
        <w:pStyle w:val="Sarakstarindkopa"/>
        <w:numPr>
          <w:ilvl w:val="1"/>
          <w:numId w:val="12"/>
        </w:numPr>
        <w:jc w:val="both"/>
        <w:rPr>
          <w:color w:val="000000"/>
          <w:sz w:val="22"/>
          <w:szCs w:val="22"/>
        </w:rPr>
      </w:pPr>
      <w:r w:rsidRPr="00F90274">
        <w:rPr>
          <w:color w:val="000000"/>
          <w:sz w:val="22"/>
          <w:szCs w:val="22"/>
        </w:rPr>
        <w:t xml:space="preserve">Iepirkuma komisijai ir tiesības pieprasīt, lai pretendents iesniedz papildus informāciju vai skaidrojumu par savu piedāvājumu. Saņemot uzaicinājumu sniegt šādu informāciju, pretendentam tā jāiesniedz iepirkuma komisijas noteiktajā termiņā. Ja pretendents komisijas papildus pieprasīto informāciju neiesniedz noteiktajā termiņā, komisija  vērtē pretendenta piedāvājumu atbilstoši piedāvājumā norādītajai informācijai.  </w:t>
      </w:r>
    </w:p>
    <w:p w14:paraId="5FCF92B5" w14:textId="25FB25FB" w:rsidR="00A75F25" w:rsidRPr="00F90274" w:rsidRDefault="00A75F25" w:rsidP="00A75F25">
      <w:pPr>
        <w:pStyle w:val="Sarakstarindkopa"/>
        <w:numPr>
          <w:ilvl w:val="1"/>
          <w:numId w:val="12"/>
        </w:numPr>
        <w:jc w:val="both"/>
        <w:rPr>
          <w:color w:val="000000"/>
          <w:sz w:val="22"/>
          <w:szCs w:val="22"/>
        </w:rPr>
      </w:pPr>
      <w:r w:rsidRPr="00F90274">
        <w:rPr>
          <w:color w:val="000000"/>
          <w:sz w:val="22"/>
          <w:szCs w:val="22"/>
        </w:rPr>
        <w:t>Ja ir nepieciešams veikt pretendenta piedāvājumā norādītās informācijas papildu pārbaudi, Iepirkuma komisijai ir tiesīga iegūt informāciju pretendenta piedāvājuma atbilstības izvērtēšanai kompetentās institūcijās, publiski pieejamās datu bāzēs vai citos publiski pieejamos avotos.</w:t>
      </w:r>
    </w:p>
    <w:p w14:paraId="614B9722" w14:textId="77777777" w:rsidR="00A75F25" w:rsidRPr="00F90274" w:rsidRDefault="00A75F25" w:rsidP="00A75F25">
      <w:pPr>
        <w:pStyle w:val="Sarakstarindkopa"/>
        <w:numPr>
          <w:ilvl w:val="1"/>
          <w:numId w:val="12"/>
        </w:numPr>
        <w:jc w:val="both"/>
        <w:rPr>
          <w:color w:val="000000"/>
          <w:sz w:val="22"/>
          <w:szCs w:val="22"/>
        </w:rPr>
      </w:pPr>
      <w:r w:rsidRPr="00F90274">
        <w:rPr>
          <w:color w:val="000000"/>
          <w:sz w:val="22"/>
          <w:szCs w:val="22"/>
        </w:rPr>
        <w:t>Komisija pretendenta piedāvājumu noraida gadījumā, ja konstatē jebkuru no turpmāk minētajiem apstākļiem:</w:t>
      </w:r>
    </w:p>
    <w:p w14:paraId="0B87CCAA" w14:textId="4854FB2E" w:rsidR="00A75F25" w:rsidRPr="00F90274" w:rsidRDefault="00A75F25" w:rsidP="00A75F25">
      <w:pPr>
        <w:pStyle w:val="Sarakstarindkopa"/>
        <w:numPr>
          <w:ilvl w:val="2"/>
          <w:numId w:val="12"/>
        </w:numPr>
        <w:jc w:val="both"/>
        <w:rPr>
          <w:color w:val="000000"/>
          <w:sz w:val="22"/>
          <w:szCs w:val="22"/>
        </w:rPr>
      </w:pPr>
      <w:r w:rsidRPr="00F90274">
        <w:rPr>
          <w:color w:val="000000"/>
          <w:sz w:val="22"/>
          <w:szCs w:val="22"/>
        </w:rPr>
        <w:t xml:space="preserve">piedāvājums neatbilst kādai </w:t>
      </w:r>
      <w:r w:rsidR="009F2AA5">
        <w:rPr>
          <w:color w:val="000000"/>
          <w:sz w:val="22"/>
          <w:szCs w:val="22"/>
        </w:rPr>
        <w:t>N</w:t>
      </w:r>
      <w:r w:rsidRPr="00F90274">
        <w:rPr>
          <w:color w:val="000000"/>
          <w:sz w:val="22"/>
          <w:szCs w:val="22"/>
        </w:rPr>
        <w:t>olikumā noteiktajai prasībai un attiecīgā neatbilstība nav  uzskatāma par formālu;</w:t>
      </w:r>
    </w:p>
    <w:p w14:paraId="060166FF" w14:textId="77777777" w:rsidR="00A75F25" w:rsidRPr="00F90274" w:rsidRDefault="00A75F25" w:rsidP="00A75F25">
      <w:pPr>
        <w:pStyle w:val="Sarakstarindkopa"/>
        <w:numPr>
          <w:ilvl w:val="2"/>
          <w:numId w:val="12"/>
        </w:numPr>
        <w:jc w:val="both"/>
        <w:rPr>
          <w:color w:val="000000"/>
          <w:sz w:val="22"/>
          <w:szCs w:val="22"/>
        </w:rPr>
      </w:pPr>
      <w:r w:rsidRPr="00F90274">
        <w:rPr>
          <w:color w:val="000000"/>
          <w:sz w:val="22"/>
          <w:szCs w:val="22"/>
        </w:rPr>
        <w:t>piedāvājums tiek atzīts par nepamatoti lētu;</w:t>
      </w:r>
    </w:p>
    <w:p w14:paraId="5B3C240F" w14:textId="2AE09F09" w:rsidR="00A75F25" w:rsidRPr="00F90274" w:rsidRDefault="00A75F25" w:rsidP="00A75F25">
      <w:pPr>
        <w:pStyle w:val="Sarakstarindkopa"/>
        <w:numPr>
          <w:ilvl w:val="2"/>
          <w:numId w:val="12"/>
        </w:numPr>
        <w:jc w:val="both"/>
        <w:rPr>
          <w:color w:val="000000"/>
          <w:sz w:val="22"/>
          <w:szCs w:val="22"/>
        </w:rPr>
      </w:pPr>
      <w:r w:rsidRPr="00F90274">
        <w:rPr>
          <w:color w:val="000000"/>
          <w:sz w:val="22"/>
          <w:szCs w:val="22"/>
        </w:rPr>
        <w:t xml:space="preserve">pretendents ir iesniedzis nepatiesu informāciju vai vispār nav iesniedzis pieprasīto informāciju, kas nepieciešama pretendenta piedāvājuma atbilstības izvērtēšanai </w:t>
      </w:r>
      <w:r w:rsidR="009F2AA5">
        <w:rPr>
          <w:color w:val="000000"/>
          <w:sz w:val="22"/>
          <w:szCs w:val="22"/>
        </w:rPr>
        <w:t>N</w:t>
      </w:r>
      <w:r w:rsidRPr="00F90274">
        <w:rPr>
          <w:color w:val="000000"/>
          <w:sz w:val="22"/>
          <w:szCs w:val="22"/>
        </w:rPr>
        <w:t>olikumā izvirzītajām prasībām;</w:t>
      </w:r>
    </w:p>
    <w:p w14:paraId="1E6A7164" w14:textId="2D78BBCD" w:rsidR="00406F1D" w:rsidRPr="00F90274" w:rsidRDefault="00A75F25" w:rsidP="00A75F25">
      <w:pPr>
        <w:pStyle w:val="Sarakstarindkopa"/>
        <w:numPr>
          <w:ilvl w:val="2"/>
          <w:numId w:val="12"/>
        </w:numPr>
        <w:jc w:val="both"/>
        <w:rPr>
          <w:color w:val="000000"/>
          <w:sz w:val="22"/>
          <w:szCs w:val="22"/>
        </w:rPr>
      </w:pPr>
      <w:r w:rsidRPr="00F90274">
        <w:rPr>
          <w:color w:val="000000"/>
          <w:sz w:val="22"/>
          <w:szCs w:val="22"/>
        </w:rPr>
        <w:t>piedāvājumu izvērtēšanas laikā pretendents savu piedāvājumu atsauc vai groza.</w:t>
      </w:r>
    </w:p>
    <w:p w14:paraId="1B251791" w14:textId="77777777" w:rsidR="00D44980" w:rsidRPr="00F90274" w:rsidRDefault="00D44980" w:rsidP="00D05F52">
      <w:pPr>
        <w:pStyle w:val="Stils2"/>
        <w:numPr>
          <w:ilvl w:val="1"/>
          <w:numId w:val="12"/>
        </w:numPr>
        <w:rPr>
          <w:sz w:val="22"/>
          <w:szCs w:val="22"/>
        </w:rPr>
      </w:pPr>
      <w:r w:rsidRPr="00F90274">
        <w:rPr>
          <w:b/>
          <w:sz w:val="22"/>
          <w:szCs w:val="22"/>
        </w:rPr>
        <w:t>Piedāvājumu noformējuma pārbaude</w:t>
      </w:r>
    </w:p>
    <w:p w14:paraId="7905DB22" w14:textId="6B5ABED2" w:rsidR="00D44980" w:rsidRPr="00F90274" w:rsidRDefault="00D44980" w:rsidP="00D05F52">
      <w:pPr>
        <w:pStyle w:val="Stils3"/>
        <w:numPr>
          <w:ilvl w:val="2"/>
          <w:numId w:val="12"/>
        </w:numPr>
        <w:ind w:left="993" w:hanging="567"/>
        <w:rPr>
          <w:sz w:val="22"/>
          <w:szCs w:val="22"/>
        </w:rPr>
      </w:pPr>
      <w:r w:rsidRPr="00F90274">
        <w:rPr>
          <w:sz w:val="22"/>
          <w:szCs w:val="22"/>
        </w:rPr>
        <w:t xml:space="preserve">Komisija izvērtē, vai piedāvājums sagatavots un noformēts atbilstoši Nolikuma </w:t>
      </w:r>
      <w:r w:rsidR="00770447">
        <w:rPr>
          <w:sz w:val="22"/>
          <w:szCs w:val="22"/>
        </w:rPr>
        <w:fldChar w:fldCharType="begin"/>
      </w:r>
      <w:r w:rsidR="00770447">
        <w:rPr>
          <w:sz w:val="22"/>
          <w:szCs w:val="22"/>
        </w:rPr>
        <w:instrText xml:space="preserve"> REF _Ref175229953 \r \h </w:instrText>
      </w:r>
      <w:r w:rsidR="00770447">
        <w:rPr>
          <w:sz w:val="22"/>
          <w:szCs w:val="22"/>
        </w:rPr>
      </w:r>
      <w:r w:rsidR="00770447">
        <w:rPr>
          <w:sz w:val="22"/>
          <w:szCs w:val="22"/>
        </w:rPr>
        <w:fldChar w:fldCharType="separate"/>
      </w:r>
      <w:r w:rsidR="00C54926">
        <w:rPr>
          <w:sz w:val="22"/>
          <w:szCs w:val="22"/>
        </w:rPr>
        <w:t>5</w:t>
      </w:r>
      <w:r w:rsidR="00770447">
        <w:rPr>
          <w:sz w:val="22"/>
          <w:szCs w:val="22"/>
        </w:rPr>
        <w:fldChar w:fldCharType="end"/>
      </w:r>
      <w:r w:rsidRPr="00F90274">
        <w:rPr>
          <w:sz w:val="22"/>
          <w:szCs w:val="22"/>
        </w:rPr>
        <w:t>. punktā noteiktajām piedāvājuma noformējuma prasībām un pieņem attiecīgu lēmumu.</w:t>
      </w:r>
    </w:p>
    <w:p w14:paraId="70B48FCD" w14:textId="77777777" w:rsidR="00D44980" w:rsidRPr="00F90274" w:rsidRDefault="00D44980" w:rsidP="00D05F52">
      <w:pPr>
        <w:pStyle w:val="Stils3"/>
        <w:numPr>
          <w:ilvl w:val="2"/>
          <w:numId w:val="12"/>
        </w:numPr>
        <w:ind w:left="993" w:hanging="567"/>
        <w:rPr>
          <w:sz w:val="22"/>
          <w:szCs w:val="22"/>
        </w:rPr>
      </w:pPr>
      <w:r w:rsidRPr="00F90274">
        <w:rPr>
          <w:sz w:val="22"/>
          <w:szCs w:val="22"/>
        </w:rPr>
        <w:t xml:space="preserve">Komisija publiskojamo datu bāzē “Lursoft” tīmekļvietnē: </w:t>
      </w:r>
      <w:hyperlink r:id="rId19" w:history="1">
        <w:r w:rsidRPr="00F90274">
          <w:rPr>
            <w:rStyle w:val="Hipersaite"/>
            <w:sz w:val="22"/>
            <w:szCs w:val="22"/>
          </w:rPr>
          <w:t>https://www.lursoft.lv/</w:t>
        </w:r>
      </w:hyperlink>
      <w:r w:rsidRPr="00F90274">
        <w:rPr>
          <w:sz w:val="22"/>
          <w:szCs w:val="22"/>
        </w:rPr>
        <w:t xml:space="preserve"> pārliecinās par Pretendenta, tajā skaitā piegādātāju apvienības dalībnieku, personālsabiedrības biedru, piesaistīto apakšuzņēmēju, pārstāvības tiesībām un pārstāvības apjomu.</w:t>
      </w:r>
    </w:p>
    <w:p w14:paraId="59FD8D67" w14:textId="1EB3787D" w:rsidR="00D44980" w:rsidRPr="00F90274" w:rsidRDefault="00D44980" w:rsidP="00D05F52">
      <w:pPr>
        <w:pStyle w:val="Stils3"/>
        <w:numPr>
          <w:ilvl w:val="2"/>
          <w:numId w:val="12"/>
        </w:numPr>
        <w:ind w:left="993" w:hanging="567"/>
        <w:rPr>
          <w:sz w:val="22"/>
          <w:szCs w:val="22"/>
        </w:rPr>
      </w:pPr>
      <w:r w:rsidRPr="00F90274">
        <w:rPr>
          <w:sz w:val="22"/>
          <w:szCs w:val="22"/>
        </w:rPr>
        <w:t xml:space="preserve">Konstatējot atkāpes no Nolikuma </w:t>
      </w:r>
      <w:r w:rsidR="00770447">
        <w:rPr>
          <w:sz w:val="22"/>
          <w:szCs w:val="22"/>
        </w:rPr>
        <w:fldChar w:fldCharType="begin"/>
      </w:r>
      <w:r w:rsidR="00770447">
        <w:rPr>
          <w:sz w:val="22"/>
          <w:szCs w:val="22"/>
        </w:rPr>
        <w:instrText xml:space="preserve"> REF _Ref175229953 \r \h </w:instrText>
      </w:r>
      <w:r w:rsidR="00770447">
        <w:rPr>
          <w:sz w:val="22"/>
          <w:szCs w:val="22"/>
        </w:rPr>
      </w:r>
      <w:r w:rsidR="00770447">
        <w:rPr>
          <w:sz w:val="22"/>
          <w:szCs w:val="22"/>
        </w:rPr>
        <w:fldChar w:fldCharType="separate"/>
      </w:r>
      <w:r w:rsidR="00C54926">
        <w:rPr>
          <w:sz w:val="22"/>
          <w:szCs w:val="22"/>
        </w:rPr>
        <w:t>5</w:t>
      </w:r>
      <w:r w:rsidR="00770447">
        <w:rPr>
          <w:sz w:val="22"/>
          <w:szCs w:val="22"/>
        </w:rPr>
        <w:fldChar w:fldCharType="end"/>
      </w:r>
      <w:r w:rsidRPr="00F90274">
        <w:rPr>
          <w:sz w:val="22"/>
          <w:szCs w:val="22"/>
        </w:rPr>
        <w:t>. punktā noteiktajām piedāvājuma noformējuma prasībām, Komisija izvērtē to būtiskumu un ietekmi uz turpmāko piedāvājumu vērtēšanas procesu un lemj par turpmāku piedāvājuma vērtēšanu. Būtiska piedāvājuma noformējuma neatbilstība Nolikuma prasībām ir pamats Pretendenta piedāvājuma noraidīšanai.</w:t>
      </w:r>
    </w:p>
    <w:p w14:paraId="6F2691D7" w14:textId="77777777" w:rsidR="00D44980" w:rsidRPr="00F90274" w:rsidRDefault="00D44980" w:rsidP="00D05F52">
      <w:pPr>
        <w:pStyle w:val="Stils3"/>
        <w:numPr>
          <w:ilvl w:val="2"/>
          <w:numId w:val="12"/>
        </w:numPr>
        <w:ind w:left="993" w:hanging="567"/>
        <w:rPr>
          <w:sz w:val="22"/>
          <w:szCs w:val="22"/>
        </w:rPr>
      </w:pPr>
      <w:r w:rsidRPr="00F90274">
        <w:rPr>
          <w:sz w:val="22"/>
          <w:szCs w:val="22"/>
        </w:rPr>
        <w:t xml:space="preserve">Komisija noraida </w:t>
      </w:r>
      <w:r w:rsidRPr="00F90274">
        <w:rPr>
          <w:bCs/>
          <w:sz w:val="22"/>
          <w:szCs w:val="22"/>
        </w:rPr>
        <w:t>Pretendenta piedāvājumu, ja:</w:t>
      </w:r>
    </w:p>
    <w:p w14:paraId="35B5D4C0" w14:textId="77777777" w:rsidR="00D44980" w:rsidRPr="00F90274" w:rsidRDefault="00D44980" w:rsidP="00D44980">
      <w:pPr>
        <w:spacing w:after="0" w:line="240" w:lineRule="auto"/>
        <w:ind w:left="1701" w:hanging="708"/>
        <w:jc w:val="both"/>
        <w:rPr>
          <w:rFonts w:ascii="Times New Roman" w:hAnsi="Times New Roman" w:cs="Times New Roman"/>
          <w:bCs/>
        </w:rPr>
      </w:pPr>
      <w:r w:rsidRPr="00F90274">
        <w:rPr>
          <w:rFonts w:ascii="Times New Roman" w:hAnsi="Times New Roman" w:cs="Times New Roman"/>
          <w:bCs/>
        </w:rPr>
        <w:t>7.2.4.1. iesniegtais piedāvājums ir bojāts vai nav atverams;</w:t>
      </w:r>
    </w:p>
    <w:p w14:paraId="1BAF961B" w14:textId="44380F93" w:rsidR="00D44980" w:rsidRPr="00F90274" w:rsidRDefault="00D44980" w:rsidP="00D44980">
      <w:pPr>
        <w:spacing w:after="0" w:line="240" w:lineRule="auto"/>
        <w:ind w:left="1701" w:hanging="708"/>
        <w:jc w:val="both"/>
        <w:rPr>
          <w:rFonts w:ascii="Times New Roman" w:hAnsi="Times New Roman" w:cs="Times New Roman"/>
          <w:bCs/>
        </w:rPr>
      </w:pPr>
      <w:r w:rsidRPr="00F90274">
        <w:rPr>
          <w:rFonts w:ascii="Times New Roman" w:hAnsi="Times New Roman" w:cs="Times New Roman"/>
          <w:bCs/>
        </w:rPr>
        <w:t xml:space="preserve">7.2.4.2. konstatē </w:t>
      </w:r>
      <w:r w:rsidRPr="00F90274">
        <w:rPr>
          <w:rFonts w:ascii="Times New Roman" w:hAnsi="Times New Roman" w:cs="Times New Roman"/>
        </w:rPr>
        <w:t>N</w:t>
      </w:r>
      <w:r w:rsidRPr="00F90274">
        <w:rPr>
          <w:rFonts w:ascii="Times New Roman" w:hAnsi="Times New Roman" w:cs="Times New Roman"/>
          <w:bCs/>
        </w:rPr>
        <w:t xml:space="preserve">olikuma </w:t>
      </w:r>
      <w:r w:rsidR="00C81F79">
        <w:rPr>
          <w:rFonts w:ascii="Times New Roman" w:hAnsi="Times New Roman" w:cs="Times New Roman"/>
          <w:bCs/>
        </w:rPr>
        <w:fldChar w:fldCharType="begin"/>
      </w:r>
      <w:r w:rsidR="00C81F79">
        <w:rPr>
          <w:rFonts w:ascii="Times New Roman" w:hAnsi="Times New Roman" w:cs="Times New Roman"/>
          <w:bCs/>
        </w:rPr>
        <w:instrText xml:space="preserve"> REF _Ref175230150 \r \h </w:instrText>
      </w:r>
      <w:r w:rsidR="00C81F79">
        <w:rPr>
          <w:rFonts w:ascii="Times New Roman" w:hAnsi="Times New Roman" w:cs="Times New Roman"/>
          <w:bCs/>
        </w:rPr>
      </w:r>
      <w:r w:rsidR="00C81F79">
        <w:rPr>
          <w:rFonts w:ascii="Times New Roman" w:hAnsi="Times New Roman" w:cs="Times New Roman"/>
          <w:bCs/>
        </w:rPr>
        <w:fldChar w:fldCharType="separate"/>
      </w:r>
      <w:r w:rsidR="00C54926">
        <w:rPr>
          <w:rFonts w:ascii="Times New Roman" w:hAnsi="Times New Roman" w:cs="Times New Roman"/>
          <w:bCs/>
        </w:rPr>
        <w:t>5.3</w:t>
      </w:r>
      <w:r w:rsidR="00C81F79">
        <w:rPr>
          <w:rFonts w:ascii="Times New Roman" w:hAnsi="Times New Roman" w:cs="Times New Roman"/>
          <w:bCs/>
        </w:rPr>
        <w:fldChar w:fldCharType="end"/>
      </w:r>
      <w:r w:rsidRPr="00F90274">
        <w:rPr>
          <w:rFonts w:ascii="Times New Roman" w:hAnsi="Times New Roman" w:cs="Times New Roman"/>
          <w:bCs/>
        </w:rPr>
        <w:t>. punktā noteikto gadījumu;</w:t>
      </w:r>
    </w:p>
    <w:p w14:paraId="3A1E40CF" w14:textId="77777777" w:rsidR="00D44980" w:rsidRPr="00F80631" w:rsidRDefault="00D44980" w:rsidP="00D44980">
      <w:pPr>
        <w:spacing w:after="0" w:line="240" w:lineRule="auto"/>
        <w:ind w:left="1701" w:hanging="708"/>
        <w:jc w:val="both"/>
        <w:rPr>
          <w:rFonts w:ascii="Times New Roman" w:hAnsi="Times New Roman" w:cs="Times New Roman"/>
          <w:bCs/>
        </w:rPr>
      </w:pPr>
      <w:r w:rsidRPr="00F90274">
        <w:rPr>
          <w:rFonts w:ascii="Times New Roman" w:hAnsi="Times New Roman" w:cs="Times New Roman"/>
          <w:bCs/>
        </w:rPr>
        <w:t xml:space="preserve">7.2.4.3. iesniegtais piedāvājums ir šifrēts un Pretendents ne vēlāk kā 15 minūtes pēc </w:t>
      </w:r>
      <w:r w:rsidRPr="00F90274">
        <w:rPr>
          <w:rFonts w:ascii="Times New Roman" w:hAnsi="Times New Roman" w:cs="Times New Roman"/>
        </w:rPr>
        <w:t xml:space="preserve">piedāvājuma iesniegšanas termiņa beigām </w:t>
      </w:r>
      <w:r w:rsidRPr="00F90274">
        <w:rPr>
          <w:rFonts w:ascii="Times New Roman" w:hAnsi="Times New Roman" w:cs="Times New Roman"/>
          <w:bCs/>
        </w:rPr>
        <w:t>neatšifrē iesniegto piedāvājumu</w:t>
      </w:r>
      <w:r w:rsidRPr="00F80631">
        <w:rPr>
          <w:rFonts w:ascii="Times New Roman" w:hAnsi="Times New Roman" w:cs="Times New Roman"/>
          <w:bCs/>
        </w:rPr>
        <w:t xml:space="preserve"> (EIS neievada derīgu elektronisko atslēgu un paroli). </w:t>
      </w:r>
    </w:p>
    <w:p w14:paraId="35A9051D" w14:textId="47B78646" w:rsidR="00D44980" w:rsidRPr="00F80631" w:rsidRDefault="00D44980" w:rsidP="00D05F52">
      <w:pPr>
        <w:pStyle w:val="Stils3"/>
        <w:numPr>
          <w:ilvl w:val="2"/>
          <w:numId w:val="12"/>
        </w:numPr>
        <w:ind w:left="993" w:hanging="567"/>
        <w:rPr>
          <w:sz w:val="22"/>
          <w:szCs w:val="22"/>
        </w:rPr>
      </w:pPr>
      <w:r w:rsidRPr="00F80631">
        <w:rPr>
          <w:sz w:val="22"/>
          <w:szCs w:val="22"/>
        </w:rPr>
        <w:t xml:space="preserve">Komisija turpmāk noteiktajā secībā izvērtē, vai katra Pretendenta finanšu piedāvājums izstrādāts atbilstoši Nolikuma </w:t>
      </w:r>
      <w:r w:rsidR="00C81F79">
        <w:rPr>
          <w:sz w:val="22"/>
          <w:szCs w:val="22"/>
        </w:rPr>
        <w:fldChar w:fldCharType="begin"/>
      </w:r>
      <w:r w:rsidR="00C81F79">
        <w:rPr>
          <w:sz w:val="22"/>
          <w:szCs w:val="22"/>
        </w:rPr>
        <w:instrText xml:space="preserve"> REF _Ref175230164 \r \h </w:instrText>
      </w:r>
      <w:r w:rsidR="00C81F79">
        <w:rPr>
          <w:sz w:val="22"/>
          <w:szCs w:val="22"/>
        </w:rPr>
      </w:r>
      <w:r w:rsidR="00C81F79">
        <w:rPr>
          <w:sz w:val="22"/>
          <w:szCs w:val="22"/>
        </w:rPr>
        <w:fldChar w:fldCharType="separate"/>
      </w:r>
      <w:r w:rsidR="00C54926">
        <w:rPr>
          <w:sz w:val="22"/>
          <w:szCs w:val="22"/>
        </w:rPr>
        <w:t>6.3</w:t>
      </w:r>
      <w:r w:rsidR="00C81F79">
        <w:rPr>
          <w:sz w:val="22"/>
          <w:szCs w:val="22"/>
        </w:rPr>
        <w:fldChar w:fldCharType="end"/>
      </w:r>
      <w:r w:rsidRPr="00F80631">
        <w:rPr>
          <w:sz w:val="22"/>
          <w:szCs w:val="22"/>
        </w:rPr>
        <w:t>. punktā noteiktajām finanšu piedāvājuma prasībām, un noraida Pretendenta piedāvājumu, ja:</w:t>
      </w:r>
    </w:p>
    <w:p w14:paraId="3036010D" w14:textId="77777777" w:rsidR="00D44980" w:rsidRPr="00F80631" w:rsidRDefault="00D44980" w:rsidP="00D05F52">
      <w:pPr>
        <w:pStyle w:val="Stils4"/>
        <w:numPr>
          <w:ilvl w:val="3"/>
          <w:numId w:val="12"/>
        </w:numPr>
        <w:ind w:left="1701" w:hanging="708"/>
        <w:rPr>
          <w:sz w:val="22"/>
          <w:szCs w:val="22"/>
        </w:rPr>
      </w:pPr>
      <w:r w:rsidRPr="00F80631">
        <w:rPr>
          <w:sz w:val="22"/>
          <w:szCs w:val="22"/>
        </w:rPr>
        <w:t>Pretendents iesniedz vairākus finanšu piedāvājumus;</w:t>
      </w:r>
    </w:p>
    <w:p w14:paraId="22D32F8F" w14:textId="77777777" w:rsidR="00D44980" w:rsidRPr="00F80631" w:rsidRDefault="00D44980" w:rsidP="00D05F52">
      <w:pPr>
        <w:pStyle w:val="Stils4"/>
        <w:numPr>
          <w:ilvl w:val="3"/>
          <w:numId w:val="12"/>
        </w:numPr>
        <w:ind w:left="1701" w:hanging="708"/>
        <w:rPr>
          <w:sz w:val="22"/>
          <w:szCs w:val="22"/>
        </w:rPr>
      </w:pPr>
      <w:r w:rsidRPr="00F80631">
        <w:rPr>
          <w:sz w:val="22"/>
          <w:szCs w:val="22"/>
        </w:rPr>
        <w:t>Pretendents iesniedz piedāvājumu par nepilnu iepirkuma priekšmeta apjomu;</w:t>
      </w:r>
    </w:p>
    <w:p w14:paraId="1AD440A4" w14:textId="30B89748" w:rsidR="00D44980" w:rsidRPr="00F80631" w:rsidRDefault="00D44980" w:rsidP="00D05F52">
      <w:pPr>
        <w:pStyle w:val="Stils3"/>
        <w:numPr>
          <w:ilvl w:val="3"/>
          <w:numId w:val="12"/>
        </w:numPr>
        <w:ind w:left="1701" w:hanging="708"/>
        <w:rPr>
          <w:b/>
          <w:sz w:val="22"/>
          <w:szCs w:val="22"/>
        </w:rPr>
      </w:pPr>
      <w:r w:rsidRPr="00F80631">
        <w:rPr>
          <w:sz w:val="22"/>
          <w:szCs w:val="22"/>
        </w:rPr>
        <w:t xml:space="preserve">Pretendents finanšu piedāvājuma sagatavošanā neievēro Nolikuma </w:t>
      </w:r>
      <w:r w:rsidR="00C81F79">
        <w:rPr>
          <w:sz w:val="22"/>
          <w:szCs w:val="22"/>
        </w:rPr>
        <w:fldChar w:fldCharType="begin"/>
      </w:r>
      <w:r w:rsidR="00C81F79">
        <w:rPr>
          <w:sz w:val="22"/>
          <w:szCs w:val="22"/>
        </w:rPr>
        <w:instrText xml:space="preserve"> REF _Ref175230164 \r \h </w:instrText>
      </w:r>
      <w:r w:rsidR="00C81F79">
        <w:rPr>
          <w:sz w:val="22"/>
          <w:szCs w:val="22"/>
        </w:rPr>
      </w:r>
      <w:r w:rsidR="00C81F79">
        <w:rPr>
          <w:sz w:val="22"/>
          <w:szCs w:val="22"/>
        </w:rPr>
        <w:fldChar w:fldCharType="separate"/>
      </w:r>
      <w:r w:rsidR="00C54926">
        <w:rPr>
          <w:sz w:val="22"/>
          <w:szCs w:val="22"/>
        </w:rPr>
        <w:t>6.3</w:t>
      </w:r>
      <w:r w:rsidR="00C81F79">
        <w:rPr>
          <w:sz w:val="22"/>
          <w:szCs w:val="22"/>
        </w:rPr>
        <w:fldChar w:fldCharType="end"/>
      </w:r>
      <w:r w:rsidRPr="00F80631">
        <w:rPr>
          <w:sz w:val="22"/>
          <w:szCs w:val="22"/>
        </w:rPr>
        <w:t>. punktā noteikto kārtību vai finanšu piedāvājumā nav norādījis visu piedāvājuma vērtēšanai nepieciešamo informāciju.</w:t>
      </w:r>
    </w:p>
    <w:p w14:paraId="5BC09630" w14:textId="77777777" w:rsidR="00D44980" w:rsidRPr="00F80631" w:rsidRDefault="00D44980" w:rsidP="00D05F52">
      <w:pPr>
        <w:pStyle w:val="Stils3"/>
        <w:numPr>
          <w:ilvl w:val="1"/>
          <w:numId w:val="12"/>
        </w:numPr>
        <w:rPr>
          <w:b/>
          <w:sz w:val="22"/>
          <w:szCs w:val="22"/>
        </w:rPr>
      </w:pPr>
      <w:r w:rsidRPr="00F80631">
        <w:rPr>
          <w:b/>
          <w:sz w:val="22"/>
          <w:szCs w:val="22"/>
        </w:rPr>
        <w:t>Pretendentu atlase un piedāvājumu atbilstības pārbaude</w:t>
      </w:r>
    </w:p>
    <w:p w14:paraId="064E9BA3" w14:textId="261731CD" w:rsidR="00D44980" w:rsidRPr="00F80631" w:rsidRDefault="00D44980" w:rsidP="00D05F52">
      <w:pPr>
        <w:pStyle w:val="Stils3"/>
        <w:numPr>
          <w:ilvl w:val="2"/>
          <w:numId w:val="12"/>
        </w:numPr>
        <w:ind w:left="993" w:hanging="567"/>
        <w:rPr>
          <w:sz w:val="22"/>
          <w:szCs w:val="22"/>
        </w:rPr>
      </w:pPr>
      <w:r w:rsidRPr="00F80631">
        <w:rPr>
          <w:sz w:val="22"/>
          <w:szCs w:val="22"/>
        </w:rPr>
        <w:t xml:space="preserve">Komisija veic Pretendentu atlasi un piedāvājumu atbilstības pārbaudi attiecībā uz katra Pretendenta piedāvājumu, </w:t>
      </w:r>
      <w:r w:rsidRPr="00F80631">
        <w:rPr>
          <w:color w:val="000000"/>
          <w:sz w:val="22"/>
          <w:szCs w:val="22"/>
          <w:lang w:bidi="ar-SA"/>
        </w:rPr>
        <w:t xml:space="preserve">izvērtējot Pretendenta </w:t>
      </w:r>
      <w:r w:rsidR="002D5B94">
        <w:rPr>
          <w:color w:val="000000"/>
          <w:sz w:val="22"/>
          <w:szCs w:val="22"/>
          <w:lang w:bidi="ar-SA"/>
        </w:rPr>
        <w:t xml:space="preserve">un tā piedāvājuma </w:t>
      </w:r>
      <w:r w:rsidRPr="00F80631">
        <w:rPr>
          <w:color w:val="000000"/>
          <w:sz w:val="22"/>
          <w:szCs w:val="22"/>
          <w:lang w:bidi="ar-SA"/>
        </w:rPr>
        <w:t xml:space="preserve">atbilstību Nolikuma </w:t>
      </w:r>
      <w:r w:rsidR="00C81F79">
        <w:rPr>
          <w:color w:val="000000"/>
          <w:sz w:val="22"/>
          <w:szCs w:val="22"/>
          <w:lang w:bidi="ar-SA"/>
        </w:rPr>
        <w:fldChar w:fldCharType="begin"/>
      </w:r>
      <w:r w:rsidR="00C81F79">
        <w:rPr>
          <w:color w:val="000000"/>
          <w:sz w:val="22"/>
          <w:szCs w:val="22"/>
          <w:lang w:bidi="ar-SA"/>
        </w:rPr>
        <w:instrText xml:space="preserve"> REF _Ref175150623 \r \h </w:instrText>
      </w:r>
      <w:r w:rsidR="00C81F79">
        <w:rPr>
          <w:color w:val="000000"/>
          <w:sz w:val="22"/>
          <w:szCs w:val="22"/>
          <w:lang w:bidi="ar-SA"/>
        </w:rPr>
      </w:r>
      <w:r w:rsidR="00C81F79">
        <w:rPr>
          <w:color w:val="000000"/>
          <w:sz w:val="22"/>
          <w:szCs w:val="22"/>
          <w:lang w:bidi="ar-SA"/>
        </w:rPr>
        <w:fldChar w:fldCharType="separate"/>
      </w:r>
      <w:r w:rsidR="00C54926">
        <w:rPr>
          <w:color w:val="000000"/>
          <w:sz w:val="22"/>
          <w:szCs w:val="22"/>
          <w:lang w:bidi="ar-SA"/>
        </w:rPr>
        <w:t>6.1</w:t>
      </w:r>
      <w:r w:rsidR="00C81F79">
        <w:rPr>
          <w:color w:val="000000"/>
          <w:sz w:val="22"/>
          <w:szCs w:val="22"/>
          <w:lang w:bidi="ar-SA"/>
        </w:rPr>
        <w:fldChar w:fldCharType="end"/>
      </w:r>
      <w:r w:rsidRPr="00F80631">
        <w:rPr>
          <w:color w:val="000000"/>
          <w:sz w:val="22"/>
          <w:szCs w:val="22"/>
          <w:lang w:bidi="ar-SA"/>
        </w:rPr>
        <w:t xml:space="preserve">. punktā noteiktajām prasībām. </w:t>
      </w:r>
    </w:p>
    <w:p w14:paraId="10B57AC8" w14:textId="0757791C" w:rsidR="00D44980" w:rsidRDefault="00D44980" w:rsidP="00D05F52">
      <w:pPr>
        <w:pStyle w:val="Stils2"/>
        <w:numPr>
          <w:ilvl w:val="2"/>
          <w:numId w:val="12"/>
        </w:numPr>
        <w:ind w:left="993" w:hanging="567"/>
        <w:rPr>
          <w:sz w:val="22"/>
          <w:szCs w:val="22"/>
        </w:rPr>
      </w:pPr>
      <w:r w:rsidRPr="00F80631">
        <w:rPr>
          <w:sz w:val="22"/>
          <w:szCs w:val="22"/>
        </w:rPr>
        <w:t xml:space="preserve">Pretendenta </w:t>
      </w:r>
      <w:r w:rsidR="002D5B94">
        <w:rPr>
          <w:sz w:val="22"/>
          <w:szCs w:val="22"/>
        </w:rPr>
        <w:t xml:space="preserve">vai tā piedāvājuma </w:t>
      </w:r>
      <w:r w:rsidRPr="00F80631">
        <w:rPr>
          <w:sz w:val="22"/>
          <w:szCs w:val="22"/>
        </w:rPr>
        <w:t xml:space="preserve">neatbilstība Nolikuma </w:t>
      </w:r>
      <w:r w:rsidR="00C81F79">
        <w:rPr>
          <w:sz w:val="22"/>
          <w:szCs w:val="22"/>
        </w:rPr>
        <w:fldChar w:fldCharType="begin"/>
      </w:r>
      <w:r w:rsidR="00C81F79">
        <w:rPr>
          <w:sz w:val="22"/>
          <w:szCs w:val="22"/>
        </w:rPr>
        <w:instrText xml:space="preserve"> REF _Ref175150623 \r \h </w:instrText>
      </w:r>
      <w:r w:rsidR="00C81F79">
        <w:rPr>
          <w:sz w:val="22"/>
          <w:szCs w:val="22"/>
        </w:rPr>
      </w:r>
      <w:r w:rsidR="00C81F79">
        <w:rPr>
          <w:sz w:val="22"/>
          <w:szCs w:val="22"/>
        </w:rPr>
        <w:fldChar w:fldCharType="separate"/>
      </w:r>
      <w:r w:rsidR="00C54926">
        <w:rPr>
          <w:sz w:val="22"/>
          <w:szCs w:val="22"/>
        </w:rPr>
        <w:t>6.1</w:t>
      </w:r>
      <w:r w:rsidR="00C81F79">
        <w:rPr>
          <w:sz w:val="22"/>
          <w:szCs w:val="22"/>
        </w:rPr>
        <w:fldChar w:fldCharType="end"/>
      </w:r>
      <w:r w:rsidRPr="00F80631">
        <w:rPr>
          <w:sz w:val="22"/>
          <w:szCs w:val="22"/>
        </w:rPr>
        <w:t>. punktā noteiktajām prasībām, vai Nolikumā noteiktās informācijas nesniegšana ir pamats Pretendenta piedāvājuma noraidīšanai.</w:t>
      </w:r>
    </w:p>
    <w:p w14:paraId="08F9E5E3" w14:textId="77777777" w:rsidR="00712F5D" w:rsidRPr="00712F5D" w:rsidRDefault="00712F5D" w:rsidP="00712F5D">
      <w:pPr>
        <w:pStyle w:val="Stils2"/>
        <w:numPr>
          <w:ilvl w:val="1"/>
          <w:numId w:val="12"/>
        </w:numPr>
        <w:rPr>
          <w:b/>
          <w:bCs/>
          <w:sz w:val="22"/>
          <w:szCs w:val="22"/>
        </w:rPr>
      </w:pPr>
      <w:r w:rsidRPr="00712F5D">
        <w:rPr>
          <w:b/>
          <w:bCs/>
          <w:sz w:val="22"/>
          <w:szCs w:val="22"/>
        </w:rPr>
        <w:t>Tehniskā piedāvājuma vērtēšana</w:t>
      </w:r>
    </w:p>
    <w:p w14:paraId="55BCB230" w14:textId="2AEA6916" w:rsidR="00712F5D" w:rsidRDefault="00712F5D" w:rsidP="00712F5D">
      <w:pPr>
        <w:pStyle w:val="Stils2"/>
        <w:numPr>
          <w:ilvl w:val="2"/>
          <w:numId w:val="12"/>
        </w:numPr>
        <w:ind w:left="993" w:hanging="567"/>
        <w:rPr>
          <w:sz w:val="22"/>
          <w:szCs w:val="22"/>
        </w:rPr>
      </w:pPr>
      <w:r>
        <w:rPr>
          <w:sz w:val="22"/>
          <w:szCs w:val="22"/>
        </w:rPr>
        <w:t>Konkursa</w:t>
      </w:r>
      <w:r w:rsidRPr="00712F5D">
        <w:rPr>
          <w:sz w:val="22"/>
          <w:szCs w:val="22"/>
        </w:rPr>
        <w:t xml:space="preserve"> komisija izvērtē tehniskā piedāvājuma atbilstību </w:t>
      </w:r>
      <w:r w:rsidR="009F2AA5">
        <w:rPr>
          <w:sz w:val="22"/>
          <w:szCs w:val="22"/>
        </w:rPr>
        <w:t>N</w:t>
      </w:r>
      <w:r w:rsidRPr="00712F5D">
        <w:rPr>
          <w:sz w:val="22"/>
          <w:szCs w:val="22"/>
        </w:rPr>
        <w:t>olikumā izvirzītajām prasībām tehniskā piedāvājuma sagatavošanai.</w:t>
      </w:r>
    </w:p>
    <w:p w14:paraId="695843EB" w14:textId="452497E6" w:rsidR="00712F5D" w:rsidRDefault="00712F5D" w:rsidP="00712F5D">
      <w:pPr>
        <w:pStyle w:val="Stils2"/>
        <w:numPr>
          <w:ilvl w:val="2"/>
          <w:numId w:val="12"/>
        </w:numPr>
        <w:ind w:left="993" w:hanging="567"/>
        <w:rPr>
          <w:sz w:val="22"/>
          <w:szCs w:val="22"/>
        </w:rPr>
      </w:pPr>
      <w:r w:rsidRPr="00712F5D">
        <w:rPr>
          <w:sz w:val="22"/>
          <w:szCs w:val="22"/>
        </w:rPr>
        <w:t xml:space="preserve">Ja pretendents nav iesniedzis tehniskā piedāvājuma izvērtēšanai visus </w:t>
      </w:r>
      <w:r w:rsidR="009F2AA5">
        <w:rPr>
          <w:sz w:val="22"/>
          <w:szCs w:val="22"/>
        </w:rPr>
        <w:t>N</w:t>
      </w:r>
      <w:r w:rsidRPr="00712F5D">
        <w:rPr>
          <w:sz w:val="22"/>
          <w:szCs w:val="22"/>
        </w:rPr>
        <w:t xml:space="preserve">olikumā pieprasītos dokumentus vai iesniegtie dokumenti neatbilst </w:t>
      </w:r>
      <w:r w:rsidR="009F2AA5">
        <w:rPr>
          <w:sz w:val="22"/>
          <w:szCs w:val="22"/>
        </w:rPr>
        <w:t>N</w:t>
      </w:r>
      <w:r w:rsidRPr="00712F5D">
        <w:rPr>
          <w:sz w:val="22"/>
          <w:szCs w:val="22"/>
        </w:rPr>
        <w:t xml:space="preserve">olikumā izvirzītajām prasībām, tas tiek izslēgts no turpmākās dalības Iepirkumā kā neatbilstošs </w:t>
      </w:r>
      <w:r w:rsidR="009F2AA5">
        <w:rPr>
          <w:sz w:val="22"/>
          <w:szCs w:val="22"/>
        </w:rPr>
        <w:t>N</w:t>
      </w:r>
      <w:r w:rsidRPr="00712F5D">
        <w:rPr>
          <w:sz w:val="22"/>
          <w:szCs w:val="22"/>
        </w:rPr>
        <w:t>olikumā izvirzītajām prasībām.</w:t>
      </w:r>
    </w:p>
    <w:p w14:paraId="4DAD184B" w14:textId="77777777" w:rsidR="00712F5D" w:rsidRPr="00712F5D" w:rsidRDefault="00712F5D" w:rsidP="00712F5D">
      <w:pPr>
        <w:pStyle w:val="Stils2"/>
        <w:numPr>
          <w:ilvl w:val="1"/>
          <w:numId w:val="12"/>
        </w:numPr>
        <w:rPr>
          <w:b/>
          <w:bCs/>
          <w:sz w:val="22"/>
          <w:szCs w:val="22"/>
        </w:rPr>
      </w:pPr>
      <w:r w:rsidRPr="00712F5D">
        <w:rPr>
          <w:b/>
          <w:bCs/>
          <w:sz w:val="22"/>
          <w:szCs w:val="22"/>
        </w:rPr>
        <w:t>Finanšu piedāvājuma vērtēšana</w:t>
      </w:r>
    </w:p>
    <w:p w14:paraId="691B08F9" w14:textId="79343D17" w:rsidR="00712F5D" w:rsidRDefault="00712F5D" w:rsidP="00712F5D">
      <w:pPr>
        <w:pStyle w:val="Stils2"/>
        <w:numPr>
          <w:ilvl w:val="2"/>
          <w:numId w:val="12"/>
        </w:numPr>
        <w:ind w:left="993" w:hanging="567"/>
        <w:rPr>
          <w:sz w:val="22"/>
          <w:szCs w:val="22"/>
        </w:rPr>
      </w:pPr>
      <w:r>
        <w:rPr>
          <w:sz w:val="22"/>
          <w:szCs w:val="22"/>
        </w:rPr>
        <w:lastRenderedPageBreak/>
        <w:t>Konkursa</w:t>
      </w:r>
      <w:r w:rsidRPr="00712F5D">
        <w:rPr>
          <w:sz w:val="22"/>
          <w:szCs w:val="22"/>
        </w:rPr>
        <w:t xml:space="preserve"> komisija izvērtē finanšu piedāvājuma atbilstību </w:t>
      </w:r>
      <w:r w:rsidR="009F2AA5">
        <w:rPr>
          <w:sz w:val="22"/>
          <w:szCs w:val="22"/>
        </w:rPr>
        <w:t>N</w:t>
      </w:r>
      <w:r w:rsidRPr="00712F5D">
        <w:rPr>
          <w:sz w:val="22"/>
          <w:szCs w:val="22"/>
        </w:rPr>
        <w:t>olikumā izvirzītajām prasībām finanšu piedāvājuma sagatavošanai.</w:t>
      </w:r>
    </w:p>
    <w:p w14:paraId="18A0587A" w14:textId="263C50F9" w:rsidR="00712F5D" w:rsidRDefault="00712F5D" w:rsidP="00712F5D">
      <w:pPr>
        <w:pStyle w:val="Stils2"/>
        <w:numPr>
          <w:ilvl w:val="2"/>
          <w:numId w:val="12"/>
        </w:numPr>
        <w:ind w:left="993" w:hanging="567"/>
        <w:rPr>
          <w:sz w:val="22"/>
          <w:szCs w:val="22"/>
        </w:rPr>
      </w:pPr>
      <w:r w:rsidRPr="00712F5D">
        <w:rPr>
          <w:sz w:val="22"/>
          <w:szCs w:val="22"/>
        </w:rPr>
        <w:t xml:space="preserve">Ja pretendents nav iesniedzis finanšu piedāvājuma izvērtēšanai visus </w:t>
      </w:r>
      <w:r w:rsidR="009F2AA5">
        <w:rPr>
          <w:sz w:val="22"/>
          <w:szCs w:val="22"/>
        </w:rPr>
        <w:t>N</w:t>
      </w:r>
      <w:r w:rsidRPr="00712F5D">
        <w:rPr>
          <w:sz w:val="22"/>
          <w:szCs w:val="22"/>
        </w:rPr>
        <w:t xml:space="preserve">olikumā pieprasītos dokumentus vai iesniegtie dokumenti neatbilst </w:t>
      </w:r>
      <w:r w:rsidR="009F2AA5">
        <w:rPr>
          <w:sz w:val="22"/>
          <w:szCs w:val="22"/>
        </w:rPr>
        <w:t>N</w:t>
      </w:r>
      <w:r w:rsidRPr="00712F5D">
        <w:rPr>
          <w:sz w:val="22"/>
          <w:szCs w:val="22"/>
        </w:rPr>
        <w:t xml:space="preserve">olikumā izvirzītajām prasībām, tas tiek izslēgts no turpmākās dalības </w:t>
      </w:r>
      <w:r>
        <w:rPr>
          <w:sz w:val="22"/>
          <w:szCs w:val="22"/>
        </w:rPr>
        <w:t>Konkursā</w:t>
      </w:r>
      <w:r w:rsidRPr="00712F5D">
        <w:rPr>
          <w:sz w:val="22"/>
          <w:szCs w:val="22"/>
        </w:rPr>
        <w:t xml:space="preserve"> kā neatbilstošs </w:t>
      </w:r>
      <w:r w:rsidR="009F2AA5">
        <w:rPr>
          <w:sz w:val="22"/>
          <w:szCs w:val="22"/>
        </w:rPr>
        <w:t>N</w:t>
      </w:r>
      <w:r w:rsidRPr="00712F5D">
        <w:rPr>
          <w:sz w:val="22"/>
          <w:szCs w:val="22"/>
        </w:rPr>
        <w:t>olikumā izvirzītajām prasībām.</w:t>
      </w:r>
    </w:p>
    <w:p w14:paraId="249B712D" w14:textId="77777777" w:rsidR="00712F5D" w:rsidRDefault="00712F5D" w:rsidP="00712F5D">
      <w:pPr>
        <w:pStyle w:val="Stils2"/>
        <w:numPr>
          <w:ilvl w:val="2"/>
          <w:numId w:val="12"/>
        </w:numPr>
        <w:ind w:left="993" w:hanging="567"/>
        <w:rPr>
          <w:sz w:val="22"/>
          <w:szCs w:val="22"/>
        </w:rPr>
      </w:pPr>
      <w:r w:rsidRPr="00712F5D">
        <w:rPr>
          <w:sz w:val="22"/>
          <w:szCs w:val="22"/>
        </w:rPr>
        <w:t>Piedāvājumu vērtēšanas laikā komisija pārbauda, vai finanšu piedāvājumā nav aritmētisko kļūdu. Ja pasūtītājs konstatē šādas kļūdas, tad šīs kļūdas izlabo. Par kļūdu labojumu un laboto piedāvājuma summu pasūtītājs paziņo pretendentam, kura pieļautās kļūdas labotas. Vērtējot finanšu piedāvājumu, pasūtītājs ņem vērā labojumus.</w:t>
      </w:r>
    </w:p>
    <w:p w14:paraId="467B1AAB" w14:textId="1271F2C5" w:rsidR="00712F5D" w:rsidRPr="00A26C27" w:rsidRDefault="00712F5D" w:rsidP="006236B4">
      <w:pPr>
        <w:pStyle w:val="Stils2"/>
        <w:numPr>
          <w:ilvl w:val="2"/>
          <w:numId w:val="12"/>
        </w:numPr>
        <w:ind w:left="993" w:hanging="567"/>
        <w:rPr>
          <w:sz w:val="22"/>
          <w:szCs w:val="22"/>
        </w:rPr>
      </w:pPr>
      <w:r w:rsidRPr="00712F5D">
        <w:rPr>
          <w:sz w:val="22"/>
          <w:szCs w:val="22"/>
        </w:rPr>
        <w:t xml:space="preserve">Ja komisija konstatē, ka pretendents ir iesniedzis piedāvājuma cenu kopumā vai atsevišķā pozīcijā, par kuras pamatotību rodas pamatotas šaubas, komisija pārbauda, vai iesniegtais </w:t>
      </w:r>
      <w:r w:rsidRPr="00A26C27">
        <w:rPr>
          <w:sz w:val="22"/>
          <w:szCs w:val="22"/>
        </w:rPr>
        <w:t xml:space="preserve">piedāvājums nav nepamatoti lēts atbilstoši PIL 53. panta noteiktajai kārtībai. Ja komisija konstatē, ka pretendents ir iesniedzis nepamatoti lētu piedāvājumu, komisija piedāvājumu noraida un izslēdz pretendentu no tālākās dalības Iepirkumā. </w:t>
      </w:r>
    </w:p>
    <w:p w14:paraId="07B1424F" w14:textId="03C8AA1E" w:rsidR="009A4710" w:rsidRPr="009A4710" w:rsidRDefault="009A4710" w:rsidP="009A4710">
      <w:pPr>
        <w:pStyle w:val="Sarakstarindkopa"/>
        <w:numPr>
          <w:ilvl w:val="1"/>
          <w:numId w:val="12"/>
        </w:numPr>
        <w:rPr>
          <w:rFonts w:eastAsiaTheme="minorHAnsi"/>
          <w:b/>
          <w:color w:val="000000"/>
          <w:sz w:val="22"/>
          <w:szCs w:val="22"/>
        </w:rPr>
      </w:pPr>
      <w:r w:rsidRPr="009A4710">
        <w:rPr>
          <w:rFonts w:eastAsiaTheme="minorHAnsi"/>
          <w:b/>
          <w:color w:val="000000"/>
          <w:sz w:val="22"/>
          <w:szCs w:val="22"/>
        </w:rPr>
        <w:t xml:space="preserve">Saimnieciski izdevīgākā piedāvājuma noteikšana un </w:t>
      </w:r>
      <w:r>
        <w:rPr>
          <w:rFonts w:eastAsiaTheme="minorHAnsi"/>
          <w:b/>
          <w:color w:val="000000"/>
          <w:sz w:val="22"/>
          <w:szCs w:val="22"/>
        </w:rPr>
        <w:t xml:space="preserve">Iepirkuma </w:t>
      </w:r>
      <w:r w:rsidRPr="009A4710">
        <w:rPr>
          <w:rFonts w:eastAsiaTheme="minorHAnsi"/>
          <w:b/>
          <w:color w:val="000000"/>
          <w:sz w:val="22"/>
          <w:szCs w:val="22"/>
        </w:rPr>
        <w:t>līguma slēgšanas tiesību piešķiršana</w:t>
      </w:r>
    </w:p>
    <w:p w14:paraId="4A42C199" w14:textId="77777777" w:rsidR="00EA7107" w:rsidRDefault="009A4710" w:rsidP="009A4710">
      <w:pPr>
        <w:pStyle w:val="Sarakstarindkopa"/>
        <w:numPr>
          <w:ilvl w:val="2"/>
          <w:numId w:val="12"/>
        </w:numPr>
        <w:jc w:val="both"/>
        <w:rPr>
          <w:bCs/>
          <w:color w:val="000000"/>
          <w:sz w:val="22"/>
          <w:szCs w:val="22"/>
        </w:rPr>
      </w:pPr>
      <w:r w:rsidRPr="009A4710">
        <w:rPr>
          <w:bCs/>
          <w:color w:val="000000"/>
          <w:sz w:val="22"/>
          <w:szCs w:val="22"/>
        </w:rPr>
        <w:t xml:space="preserve">Piedāvājuma izvēles kritērijs – saimnieciski visizdevīgākais piedāvājums.  Par saimnieciski izdevīgāko piedāvājumu saimnieciski izdevīgākais piedāvājums, ņemot vērā cenu un ar iepirkuma priekšmetu saistītus kvalitātes kritērijus. </w:t>
      </w:r>
    </w:p>
    <w:p w14:paraId="2BFC1011" w14:textId="0A611A83" w:rsidR="00D44980" w:rsidRPr="009A4710" w:rsidRDefault="009A4710" w:rsidP="009A4710">
      <w:pPr>
        <w:pStyle w:val="Sarakstarindkopa"/>
        <w:numPr>
          <w:ilvl w:val="2"/>
          <w:numId w:val="12"/>
        </w:numPr>
        <w:jc w:val="both"/>
        <w:rPr>
          <w:bCs/>
          <w:color w:val="000000"/>
          <w:sz w:val="22"/>
          <w:szCs w:val="22"/>
        </w:rPr>
      </w:pPr>
      <w:r w:rsidRPr="009A4710">
        <w:rPr>
          <w:bCs/>
          <w:color w:val="000000"/>
          <w:sz w:val="22"/>
          <w:szCs w:val="22"/>
        </w:rPr>
        <w:t>Saimnieciski visizdevīgākais piedāvājums tiek noteikts</w:t>
      </w:r>
      <w:r w:rsidR="00EA7107">
        <w:rPr>
          <w:bCs/>
          <w:color w:val="000000"/>
          <w:sz w:val="22"/>
          <w:szCs w:val="22"/>
        </w:rPr>
        <w:t xml:space="preserve"> atbilstoši Nolikuma Pielikumā Nr.14 noteiktajiem piedāvājumu vērtēšanas kritērijiem un to vērtēšanas kārtībai</w:t>
      </w:r>
      <w:r w:rsidRPr="009A4710">
        <w:rPr>
          <w:bCs/>
          <w:color w:val="000000"/>
          <w:sz w:val="22"/>
          <w:szCs w:val="22"/>
        </w:rPr>
        <w:t>.</w:t>
      </w:r>
    </w:p>
    <w:p w14:paraId="43FDFB62" w14:textId="6E26F150" w:rsidR="00A377CF" w:rsidRDefault="00A377CF" w:rsidP="00A377CF">
      <w:pPr>
        <w:pStyle w:val="Sarakstarindkopa"/>
        <w:numPr>
          <w:ilvl w:val="2"/>
          <w:numId w:val="12"/>
        </w:numPr>
        <w:spacing w:before="120"/>
        <w:contextualSpacing w:val="0"/>
        <w:jc w:val="both"/>
        <w:rPr>
          <w:sz w:val="22"/>
          <w:szCs w:val="22"/>
        </w:rPr>
      </w:pPr>
      <w:bookmarkStart w:id="19" w:name="_Ref140242113"/>
      <w:bookmarkStart w:id="20" w:name="_Hlk126670913"/>
      <w:r w:rsidRPr="00C374FF">
        <w:rPr>
          <w:sz w:val="22"/>
          <w:szCs w:val="22"/>
        </w:rPr>
        <w:t>Kopvērtējums katram piedāvājumam tiks iegūts, saskaitot visos kritērijos iegūtos punktus</w:t>
      </w:r>
      <w:r>
        <w:rPr>
          <w:sz w:val="22"/>
          <w:szCs w:val="22"/>
        </w:rPr>
        <w:t>:</w:t>
      </w:r>
    </w:p>
    <w:p w14:paraId="33FCC73E" w14:textId="0F13E57D" w:rsidR="00A377CF" w:rsidRDefault="00A377CF" w:rsidP="00A377CF">
      <w:pPr>
        <w:pStyle w:val="Sarakstarindkopa"/>
        <w:jc w:val="both"/>
        <w:rPr>
          <w:sz w:val="22"/>
          <w:szCs w:val="22"/>
        </w:rPr>
      </w:pPr>
      <w:r w:rsidRPr="002029D5">
        <w:rPr>
          <w:b/>
          <w:bCs/>
          <w:sz w:val="22"/>
          <w:szCs w:val="22"/>
        </w:rPr>
        <w:t xml:space="preserve">Kopvērtējums = </w:t>
      </w:r>
      <w:r w:rsidR="00EA7107">
        <w:rPr>
          <w:b/>
          <w:bCs/>
          <w:sz w:val="22"/>
          <w:szCs w:val="22"/>
        </w:rPr>
        <w:t>I</w:t>
      </w:r>
      <w:r w:rsidRPr="002029D5">
        <w:rPr>
          <w:b/>
          <w:bCs/>
          <w:sz w:val="22"/>
          <w:szCs w:val="22"/>
        </w:rPr>
        <w:t xml:space="preserve"> + </w:t>
      </w:r>
      <w:r w:rsidR="00EA7107">
        <w:rPr>
          <w:b/>
          <w:bCs/>
          <w:sz w:val="22"/>
          <w:szCs w:val="22"/>
        </w:rPr>
        <w:t>II</w:t>
      </w:r>
      <w:r w:rsidRPr="002029D5">
        <w:rPr>
          <w:b/>
          <w:bCs/>
          <w:sz w:val="22"/>
          <w:szCs w:val="22"/>
        </w:rPr>
        <w:t xml:space="preserve"> + </w:t>
      </w:r>
      <w:r w:rsidR="00EA7107">
        <w:rPr>
          <w:b/>
          <w:bCs/>
          <w:sz w:val="22"/>
          <w:szCs w:val="22"/>
        </w:rPr>
        <w:t>III</w:t>
      </w:r>
      <w:r w:rsidRPr="002029D5">
        <w:rPr>
          <w:b/>
          <w:bCs/>
          <w:sz w:val="22"/>
          <w:szCs w:val="22"/>
        </w:rPr>
        <w:t xml:space="preserve"> + </w:t>
      </w:r>
      <w:r w:rsidR="00EA7107">
        <w:rPr>
          <w:b/>
          <w:bCs/>
          <w:sz w:val="22"/>
          <w:szCs w:val="22"/>
        </w:rPr>
        <w:t>IV</w:t>
      </w:r>
      <w:r w:rsidRPr="002029D5">
        <w:rPr>
          <w:b/>
          <w:bCs/>
          <w:sz w:val="22"/>
          <w:szCs w:val="22"/>
        </w:rPr>
        <w:t xml:space="preserve"> + </w:t>
      </w:r>
      <w:r w:rsidR="00EA7107">
        <w:rPr>
          <w:b/>
          <w:bCs/>
          <w:sz w:val="22"/>
          <w:szCs w:val="22"/>
        </w:rPr>
        <w:t>V</w:t>
      </w:r>
      <w:r w:rsidRPr="002029D5">
        <w:rPr>
          <w:b/>
          <w:bCs/>
          <w:sz w:val="22"/>
          <w:szCs w:val="22"/>
        </w:rPr>
        <w:t xml:space="preserve"> + </w:t>
      </w:r>
      <w:r w:rsidR="00EA7107">
        <w:rPr>
          <w:b/>
          <w:bCs/>
          <w:sz w:val="22"/>
          <w:szCs w:val="22"/>
        </w:rPr>
        <w:t>VI + VII + VIII + IX</w:t>
      </w:r>
      <w:r>
        <w:rPr>
          <w:b/>
          <w:bCs/>
          <w:sz w:val="22"/>
          <w:szCs w:val="22"/>
        </w:rPr>
        <w:t>.</w:t>
      </w:r>
    </w:p>
    <w:p w14:paraId="6F41F2F6" w14:textId="15407DF3" w:rsidR="00A377CF" w:rsidRPr="00041A55" w:rsidRDefault="00A377CF" w:rsidP="00041A55">
      <w:pPr>
        <w:pStyle w:val="Sarakstarindkopa"/>
        <w:numPr>
          <w:ilvl w:val="2"/>
          <w:numId w:val="12"/>
        </w:numPr>
        <w:spacing w:before="60"/>
        <w:contextualSpacing w:val="0"/>
        <w:jc w:val="both"/>
        <w:rPr>
          <w:sz w:val="22"/>
          <w:szCs w:val="22"/>
        </w:rPr>
      </w:pPr>
      <w:r>
        <w:rPr>
          <w:sz w:val="22"/>
          <w:szCs w:val="22"/>
        </w:rPr>
        <w:t xml:space="preserve"> </w:t>
      </w:r>
      <w:r w:rsidR="00041A55" w:rsidRPr="00041A55">
        <w:rPr>
          <w:sz w:val="22"/>
          <w:szCs w:val="22"/>
        </w:rPr>
        <w:t xml:space="preserve">Par saimnieciski visizdevīgāko piedāvājumu tiek atzīts tas piedāvājums, kurš ieguvis vislielāko punktu skaitu, summējot vērtēšanas kritērijus: </w:t>
      </w:r>
      <w:r w:rsidR="00EA7107" w:rsidRPr="00EA7107">
        <w:rPr>
          <w:sz w:val="22"/>
          <w:szCs w:val="22"/>
        </w:rPr>
        <w:t>I + II + III + IV + V + VI + VII + VIII + IX</w:t>
      </w:r>
      <w:r w:rsidR="00041A55" w:rsidRPr="00041A55">
        <w:rPr>
          <w:sz w:val="22"/>
          <w:szCs w:val="22"/>
        </w:rPr>
        <w:t>;</w:t>
      </w:r>
    </w:p>
    <w:p w14:paraId="70FC09AE" w14:textId="20163279" w:rsidR="00041A55" w:rsidRPr="00041A55" w:rsidRDefault="00FC0084" w:rsidP="00041A55">
      <w:pPr>
        <w:pStyle w:val="Sarakstarindkopa"/>
        <w:numPr>
          <w:ilvl w:val="2"/>
          <w:numId w:val="12"/>
        </w:numPr>
        <w:spacing w:before="60"/>
        <w:contextualSpacing w:val="0"/>
        <w:jc w:val="both"/>
        <w:rPr>
          <w:sz w:val="22"/>
          <w:szCs w:val="22"/>
        </w:rPr>
      </w:pPr>
      <w:r>
        <w:rPr>
          <w:sz w:val="22"/>
          <w:szCs w:val="22"/>
        </w:rPr>
        <w:t xml:space="preserve"> </w:t>
      </w:r>
      <w:r w:rsidR="00041A55" w:rsidRPr="00041A55">
        <w:rPr>
          <w:sz w:val="22"/>
          <w:szCs w:val="22"/>
        </w:rPr>
        <w:t xml:space="preserve">Ja atbilstoši noteiktajai piedāvājumu vērtēšanas kārtībai vairāki pretendenti saņem vienādu punktu skaitu, par izšķirošo piedāvājumu izvēles kritēriju: </w:t>
      </w:r>
    </w:p>
    <w:p w14:paraId="100C5438" w14:textId="35FCCED7" w:rsidR="00041A55" w:rsidRPr="00041A55" w:rsidRDefault="00041A55" w:rsidP="00C06464">
      <w:pPr>
        <w:pStyle w:val="Sarakstarindkopa"/>
        <w:numPr>
          <w:ilvl w:val="3"/>
          <w:numId w:val="12"/>
        </w:numPr>
        <w:spacing w:before="60"/>
        <w:ind w:left="1701" w:hanging="992"/>
        <w:contextualSpacing w:val="0"/>
        <w:jc w:val="both"/>
        <w:rPr>
          <w:sz w:val="22"/>
          <w:szCs w:val="22"/>
        </w:rPr>
      </w:pPr>
      <w:bookmarkStart w:id="21" w:name="_Ref184634824"/>
      <w:r w:rsidRPr="00041A55">
        <w:rPr>
          <w:sz w:val="22"/>
          <w:szCs w:val="22"/>
        </w:rPr>
        <w:t>tiek noteikts finanšu piedāvājum</w:t>
      </w:r>
      <w:r w:rsidR="00EA7107">
        <w:rPr>
          <w:sz w:val="22"/>
          <w:szCs w:val="22"/>
        </w:rPr>
        <w:t>u kopējais</w:t>
      </w:r>
      <w:r w:rsidRPr="00041A55">
        <w:rPr>
          <w:sz w:val="22"/>
          <w:szCs w:val="22"/>
        </w:rPr>
        <w:t xml:space="preserve"> vērtējums</w:t>
      </w:r>
      <w:r w:rsidR="00E4639E">
        <w:rPr>
          <w:sz w:val="22"/>
          <w:szCs w:val="22"/>
        </w:rPr>
        <w:t xml:space="preserve"> </w:t>
      </w:r>
      <w:r w:rsidR="00116273">
        <w:rPr>
          <w:sz w:val="22"/>
          <w:szCs w:val="22"/>
        </w:rPr>
        <w:t>(</w:t>
      </w:r>
      <w:r w:rsidR="00116273" w:rsidRPr="00116273">
        <w:rPr>
          <w:sz w:val="22"/>
          <w:szCs w:val="22"/>
        </w:rPr>
        <w:t>VII + VIII + IX</w:t>
      </w:r>
      <w:r w:rsidR="00116273">
        <w:rPr>
          <w:sz w:val="22"/>
          <w:szCs w:val="22"/>
        </w:rPr>
        <w:t xml:space="preserve">) </w:t>
      </w:r>
      <w:r w:rsidR="00E4639E">
        <w:rPr>
          <w:sz w:val="22"/>
          <w:szCs w:val="22"/>
        </w:rPr>
        <w:t>– kopējā vērtējamā cena</w:t>
      </w:r>
      <w:r w:rsidRPr="00041A55">
        <w:rPr>
          <w:sz w:val="22"/>
          <w:szCs w:val="22"/>
        </w:rPr>
        <w:t>;</w:t>
      </w:r>
      <w:bookmarkEnd w:id="21"/>
    </w:p>
    <w:p w14:paraId="16BD2333" w14:textId="514F0174" w:rsidR="00041A55" w:rsidRPr="00FF5CB0" w:rsidRDefault="00FF5CB0" w:rsidP="00C06464">
      <w:pPr>
        <w:pStyle w:val="Sarakstarindkopa"/>
        <w:numPr>
          <w:ilvl w:val="3"/>
          <w:numId w:val="12"/>
        </w:numPr>
        <w:spacing w:before="60"/>
        <w:ind w:left="1701" w:hanging="992"/>
        <w:contextualSpacing w:val="0"/>
        <w:jc w:val="both"/>
        <w:rPr>
          <w:sz w:val="22"/>
          <w:szCs w:val="22"/>
        </w:rPr>
      </w:pPr>
      <w:r w:rsidRPr="00FF5CB0">
        <w:rPr>
          <w:sz w:val="22"/>
          <w:szCs w:val="22"/>
        </w:rPr>
        <w:t>otr</w:t>
      </w:r>
      <w:r w:rsidR="00EA7107">
        <w:rPr>
          <w:sz w:val="22"/>
          <w:szCs w:val="22"/>
        </w:rPr>
        <w:t>aj</w:t>
      </w:r>
      <w:r w:rsidRPr="00FF5CB0">
        <w:rPr>
          <w:sz w:val="22"/>
          <w:szCs w:val="22"/>
        </w:rPr>
        <w:t xml:space="preserve">ā kārtā, ja arī Nolikuma </w:t>
      </w:r>
      <w:r w:rsidR="00EA7107">
        <w:rPr>
          <w:sz w:val="22"/>
          <w:szCs w:val="22"/>
        </w:rPr>
        <w:fldChar w:fldCharType="begin"/>
      </w:r>
      <w:r w:rsidR="00EA7107">
        <w:rPr>
          <w:sz w:val="22"/>
          <w:szCs w:val="22"/>
        </w:rPr>
        <w:instrText xml:space="preserve"> REF _Ref184634824 \r \h </w:instrText>
      </w:r>
      <w:r w:rsidR="00EA7107">
        <w:rPr>
          <w:sz w:val="22"/>
          <w:szCs w:val="22"/>
        </w:rPr>
      </w:r>
      <w:r w:rsidR="00EA7107">
        <w:rPr>
          <w:sz w:val="22"/>
          <w:szCs w:val="22"/>
        </w:rPr>
        <w:fldChar w:fldCharType="separate"/>
      </w:r>
      <w:r w:rsidR="00856AAB">
        <w:rPr>
          <w:sz w:val="22"/>
          <w:szCs w:val="22"/>
        </w:rPr>
        <w:t>7.10.5.1</w:t>
      </w:r>
      <w:r w:rsidR="00EA7107">
        <w:rPr>
          <w:sz w:val="22"/>
          <w:szCs w:val="22"/>
        </w:rPr>
        <w:fldChar w:fldCharType="end"/>
      </w:r>
      <w:r w:rsidRPr="00FF5CB0">
        <w:rPr>
          <w:sz w:val="22"/>
          <w:szCs w:val="22"/>
        </w:rPr>
        <w:t xml:space="preserve">. punktā vienāda </w:t>
      </w:r>
      <w:r w:rsidR="00EA7107">
        <w:rPr>
          <w:sz w:val="22"/>
          <w:szCs w:val="22"/>
        </w:rPr>
        <w:t xml:space="preserve">kopējā </w:t>
      </w:r>
      <w:r w:rsidRPr="00FF5CB0">
        <w:rPr>
          <w:sz w:val="22"/>
          <w:szCs w:val="22"/>
        </w:rPr>
        <w:t>vērtējamā cena</w:t>
      </w:r>
      <w:r w:rsidR="00116273">
        <w:rPr>
          <w:sz w:val="22"/>
          <w:szCs w:val="22"/>
        </w:rPr>
        <w:t xml:space="preserve"> (</w:t>
      </w:r>
      <w:r w:rsidR="00116273" w:rsidRPr="00EA7107">
        <w:rPr>
          <w:sz w:val="22"/>
          <w:szCs w:val="22"/>
        </w:rPr>
        <w:t>VII + VIII + IX</w:t>
      </w:r>
      <w:r w:rsidR="00116273">
        <w:rPr>
          <w:sz w:val="22"/>
          <w:szCs w:val="22"/>
        </w:rPr>
        <w:t xml:space="preserve">) </w:t>
      </w:r>
      <w:r w:rsidR="00041A55" w:rsidRPr="00FF5CB0">
        <w:rPr>
          <w:sz w:val="22"/>
          <w:szCs w:val="22"/>
        </w:rPr>
        <w:t xml:space="preserve">Komisija rīko izlozi, uzaicinot Pretendentus izlozes veikšanai klātienē vai tiešsaistē. Izloze var tikt noturēta ar </w:t>
      </w:r>
      <w:proofErr w:type="spellStart"/>
      <w:r w:rsidR="00041A55" w:rsidRPr="00FF5CB0">
        <w:rPr>
          <w:sz w:val="22"/>
          <w:szCs w:val="22"/>
        </w:rPr>
        <w:t>konferencsakaru</w:t>
      </w:r>
      <w:proofErr w:type="spellEnd"/>
      <w:r w:rsidR="00041A55" w:rsidRPr="00FF5CB0">
        <w:rPr>
          <w:sz w:val="22"/>
          <w:szCs w:val="22"/>
        </w:rPr>
        <w:t xml:space="preserve"> (</w:t>
      </w:r>
      <w:proofErr w:type="spellStart"/>
      <w:r w:rsidR="00041A55" w:rsidRPr="00FF5CB0">
        <w:rPr>
          <w:sz w:val="22"/>
          <w:szCs w:val="22"/>
        </w:rPr>
        <w:t>telefonkonferencsakaru</w:t>
      </w:r>
      <w:proofErr w:type="spellEnd"/>
      <w:r w:rsidR="00041A55" w:rsidRPr="00FF5CB0">
        <w:rPr>
          <w:sz w:val="22"/>
          <w:szCs w:val="22"/>
        </w:rPr>
        <w:t xml:space="preserve">, </w:t>
      </w:r>
      <w:proofErr w:type="spellStart"/>
      <w:r w:rsidR="00041A55" w:rsidRPr="00FF5CB0">
        <w:rPr>
          <w:sz w:val="22"/>
          <w:szCs w:val="22"/>
        </w:rPr>
        <w:t>videokonferencsakaru</w:t>
      </w:r>
      <w:proofErr w:type="spellEnd"/>
      <w:r w:rsidR="00041A55" w:rsidRPr="00FF5CB0">
        <w:rPr>
          <w:sz w:val="22"/>
          <w:szCs w:val="22"/>
        </w:rPr>
        <w:t>) vai citu saziņas iekārtu palīdzību, kas nodrošina visiem Piegādātājiem iespēju vienlaikus piedalīties izlozē.</w:t>
      </w:r>
    </w:p>
    <w:bookmarkEnd w:id="19"/>
    <w:p w14:paraId="49E68170" w14:textId="6FA144E0" w:rsidR="006236B4" w:rsidRPr="0078040D" w:rsidRDefault="00FC0084" w:rsidP="00FC0084">
      <w:pPr>
        <w:pStyle w:val="Sarakstarindkopa"/>
        <w:numPr>
          <w:ilvl w:val="2"/>
          <w:numId w:val="12"/>
        </w:numPr>
        <w:spacing w:before="60"/>
        <w:contextualSpacing w:val="0"/>
        <w:jc w:val="both"/>
        <w:rPr>
          <w:sz w:val="22"/>
          <w:szCs w:val="22"/>
        </w:rPr>
      </w:pPr>
      <w:r>
        <w:rPr>
          <w:rFonts w:eastAsia="Calibri"/>
          <w:sz w:val="22"/>
          <w:szCs w:val="22"/>
        </w:rPr>
        <w:t xml:space="preserve"> </w:t>
      </w:r>
      <w:r w:rsidR="006236B4" w:rsidRPr="0078040D">
        <w:rPr>
          <w:rFonts w:eastAsia="Calibri"/>
          <w:sz w:val="22"/>
          <w:szCs w:val="22"/>
        </w:rPr>
        <w:t xml:space="preserve">Piedāvājumu izvērtēšana pēc Nolikuma </w:t>
      </w:r>
      <w:r w:rsidR="00E73BAA">
        <w:rPr>
          <w:rFonts w:eastAsia="Calibri"/>
          <w:sz w:val="22"/>
          <w:szCs w:val="22"/>
        </w:rPr>
        <w:fldChar w:fldCharType="begin"/>
      </w:r>
      <w:r w:rsidR="00E73BAA">
        <w:rPr>
          <w:rFonts w:eastAsia="Calibri"/>
          <w:sz w:val="22"/>
          <w:szCs w:val="22"/>
        </w:rPr>
        <w:instrText xml:space="preserve"> REF _Ref175230315 \r \h </w:instrText>
      </w:r>
      <w:r w:rsidR="00E73BAA">
        <w:rPr>
          <w:rFonts w:eastAsia="Calibri"/>
          <w:sz w:val="22"/>
          <w:szCs w:val="22"/>
        </w:rPr>
      </w:r>
      <w:r w:rsidR="00E73BAA">
        <w:rPr>
          <w:rFonts w:eastAsia="Calibri"/>
          <w:sz w:val="22"/>
          <w:szCs w:val="22"/>
        </w:rPr>
        <w:fldChar w:fldCharType="separate"/>
      </w:r>
      <w:r w:rsidR="00856AAB">
        <w:rPr>
          <w:rFonts w:eastAsia="Calibri"/>
          <w:sz w:val="22"/>
          <w:szCs w:val="22"/>
        </w:rPr>
        <w:t>1.2.2</w:t>
      </w:r>
      <w:r w:rsidR="00E73BAA">
        <w:rPr>
          <w:rFonts w:eastAsia="Calibri"/>
          <w:sz w:val="22"/>
          <w:szCs w:val="22"/>
        </w:rPr>
        <w:fldChar w:fldCharType="end"/>
      </w:r>
      <w:r w:rsidR="006236B4" w:rsidRPr="0078040D">
        <w:rPr>
          <w:rFonts w:eastAsia="Calibri"/>
          <w:sz w:val="22"/>
          <w:szCs w:val="22"/>
        </w:rPr>
        <w:t>. punktā noteiktā piedāvājuma izvēles kritērija tiks veikta tikai tiem piedāvājumiem, kuri ir atzīti par atbilstošiem Nolikuma prasībām un nav noraidīti.</w:t>
      </w:r>
      <w:bookmarkEnd w:id="20"/>
    </w:p>
    <w:p w14:paraId="2B00745D" w14:textId="08735F75" w:rsidR="006236B4" w:rsidRPr="0078040D" w:rsidRDefault="00FC0084" w:rsidP="00FC0084">
      <w:pPr>
        <w:pStyle w:val="Sarakstarindkopa"/>
        <w:numPr>
          <w:ilvl w:val="2"/>
          <w:numId w:val="12"/>
        </w:numPr>
        <w:spacing w:before="60"/>
        <w:contextualSpacing w:val="0"/>
        <w:jc w:val="both"/>
        <w:rPr>
          <w:sz w:val="22"/>
          <w:szCs w:val="22"/>
        </w:rPr>
      </w:pPr>
      <w:r>
        <w:rPr>
          <w:sz w:val="22"/>
          <w:szCs w:val="22"/>
        </w:rPr>
        <w:t xml:space="preserve"> </w:t>
      </w:r>
      <w:r w:rsidR="006236B4" w:rsidRPr="0078040D">
        <w:rPr>
          <w:sz w:val="22"/>
          <w:szCs w:val="22"/>
        </w:rPr>
        <w:t>Līguma slēgšanas tiesības tiek piešķirtas pretendentam, kas ir atzīts par atbilstošu visām Iepirkuma nolikumā izvirzītajām prasībām, tā piedāvājums ir saimnieciski izdevīgākais un nav atzīts par nepamatoti lētu.</w:t>
      </w:r>
    </w:p>
    <w:p w14:paraId="4B7CE2FC" w14:textId="2D70E19C" w:rsidR="006236B4" w:rsidRPr="00FC0084" w:rsidRDefault="00FC0084" w:rsidP="00FC0084">
      <w:pPr>
        <w:pStyle w:val="Sarakstarindkopa"/>
        <w:numPr>
          <w:ilvl w:val="2"/>
          <w:numId w:val="12"/>
        </w:numPr>
        <w:spacing w:before="60"/>
        <w:contextualSpacing w:val="0"/>
        <w:jc w:val="both"/>
        <w:rPr>
          <w:sz w:val="22"/>
          <w:szCs w:val="22"/>
        </w:rPr>
      </w:pPr>
      <w:r>
        <w:rPr>
          <w:sz w:val="22"/>
          <w:szCs w:val="22"/>
        </w:rPr>
        <w:t xml:space="preserve"> </w:t>
      </w:r>
      <w:r w:rsidR="006236B4" w:rsidRPr="0078040D">
        <w:rPr>
          <w:sz w:val="22"/>
          <w:szCs w:val="22"/>
        </w:rPr>
        <w:t xml:space="preserve">Komisija dienā, kad pieņemts lēmums par iespējamu līguma slēgšanas tiesību piešķiršanu, </w:t>
      </w:r>
      <w:r w:rsidR="006236B4" w:rsidRPr="00FC0084">
        <w:rPr>
          <w:sz w:val="22"/>
          <w:szCs w:val="22"/>
        </w:rPr>
        <w:t xml:space="preserve">attiecībā uz pretendentu, kuram būtu piešķiramas līguma slēgšanas tiesības, veic pārbaudi, vai uz pretendentu neattiecas Iepirkuma nolikuma </w:t>
      </w:r>
      <w:r w:rsidR="00E73BAA" w:rsidRPr="00FC0084">
        <w:rPr>
          <w:sz w:val="22"/>
          <w:szCs w:val="22"/>
        </w:rPr>
        <w:fldChar w:fldCharType="begin"/>
      </w:r>
      <w:r w:rsidR="00E73BAA" w:rsidRPr="00FC0084">
        <w:rPr>
          <w:sz w:val="22"/>
          <w:szCs w:val="22"/>
        </w:rPr>
        <w:instrText xml:space="preserve"> REF _Ref175230350 \r \h </w:instrText>
      </w:r>
      <w:r>
        <w:rPr>
          <w:sz w:val="22"/>
          <w:szCs w:val="22"/>
        </w:rPr>
        <w:instrText xml:space="preserve"> \* MERGEFORMAT </w:instrText>
      </w:r>
      <w:r w:rsidR="00E73BAA" w:rsidRPr="00FC0084">
        <w:rPr>
          <w:sz w:val="22"/>
          <w:szCs w:val="22"/>
        </w:rPr>
      </w:r>
      <w:r w:rsidR="00E73BAA" w:rsidRPr="00FC0084">
        <w:rPr>
          <w:sz w:val="22"/>
          <w:szCs w:val="22"/>
        </w:rPr>
        <w:fldChar w:fldCharType="separate"/>
      </w:r>
      <w:r w:rsidR="00856AAB">
        <w:rPr>
          <w:sz w:val="22"/>
          <w:szCs w:val="22"/>
        </w:rPr>
        <w:t>6.4</w:t>
      </w:r>
      <w:r w:rsidR="00E73BAA" w:rsidRPr="00FC0084">
        <w:rPr>
          <w:sz w:val="22"/>
          <w:szCs w:val="22"/>
        </w:rPr>
        <w:fldChar w:fldCharType="end"/>
      </w:r>
      <w:r w:rsidR="006236B4" w:rsidRPr="00FC0084">
        <w:rPr>
          <w:sz w:val="22"/>
          <w:szCs w:val="22"/>
        </w:rPr>
        <w:t>.punktā noteiktie</w:t>
      </w:r>
      <w:r w:rsidR="006236B4" w:rsidRPr="00FC0084">
        <w:rPr>
          <w:color w:val="000000" w:themeColor="text1"/>
          <w:sz w:val="22"/>
          <w:szCs w:val="22"/>
        </w:rPr>
        <w:t xml:space="preserve"> izslēgšanas nosacījumi</w:t>
      </w:r>
      <w:r w:rsidR="0078040D" w:rsidRPr="00FC0084">
        <w:rPr>
          <w:color w:val="000000" w:themeColor="text1"/>
          <w:sz w:val="22"/>
          <w:szCs w:val="22"/>
        </w:rPr>
        <w:t>.</w:t>
      </w:r>
    </w:p>
    <w:p w14:paraId="111CB72A" w14:textId="59AE4090" w:rsidR="006236B4" w:rsidRPr="00FC0084" w:rsidRDefault="00FC0084" w:rsidP="00FC0084">
      <w:pPr>
        <w:pStyle w:val="Sarakstarindkopa"/>
        <w:numPr>
          <w:ilvl w:val="2"/>
          <w:numId w:val="12"/>
        </w:numPr>
        <w:spacing w:before="60"/>
        <w:contextualSpacing w:val="0"/>
        <w:jc w:val="both"/>
        <w:rPr>
          <w:sz w:val="22"/>
          <w:szCs w:val="22"/>
        </w:rPr>
      </w:pPr>
      <w:r>
        <w:rPr>
          <w:color w:val="000000" w:themeColor="text1"/>
          <w:sz w:val="22"/>
          <w:szCs w:val="22"/>
        </w:rPr>
        <w:t xml:space="preserve"> </w:t>
      </w:r>
      <w:bookmarkStart w:id="22" w:name="_Ref175232957"/>
      <w:r w:rsidR="006236B4" w:rsidRPr="00FC0084">
        <w:rPr>
          <w:color w:val="000000" w:themeColor="text1"/>
          <w:sz w:val="22"/>
          <w:szCs w:val="22"/>
        </w:rPr>
        <w:t xml:space="preserve">Komisija </w:t>
      </w:r>
      <w:proofErr w:type="spellStart"/>
      <w:r w:rsidR="006236B4" w:rsidRPr="00FC0084">
        <w:rPr>
          <w:color w:val="000000" w:themeColor="text1"/>
          <w:sz w:val="22"/>
          <w:szCs w:val="22"/>
        </w:rPr>
        <w:t>nosūta</w:t>
      </w:r>
      <w:proofErr w:type="spellEnd"/>
      <w:r w:rsidR="006236B4" w:rsidRPr="00FC0084">
        <w:rPr>
          <w:color w:val="000000" w:themeColor="text1"/>
          <w:sz w:val="22"/>
          <w:szCs w:val="22"/>
        </w:rPr>
        <w:t xml:space="preserve"> paziņojumu par Iepirkumā pieņemto lēmumu atbilstoši PIL noteikumiem. Paziņojums par Iepirkuma rezultātiem pretendentiem tiek nosūtīts elektroniski, izmantojot drošu elektronisko parakstu, uz pretendenta pieteikumā (</w:t>
      </w:r>
      <w:r w:rsidR="00E4639E">
        <w:rPr>
          <w:color w:val="000000" w:themeColor="text1"/>
          <w:sz w:val="22"/>
          <w:szCs w:val="22"/>
        </w:rPr>
        <w:t>Pielikums Nr.9</w:t>
      </w:r>
      <w:r w:rsidR="006236B4" w:rsidRPr="00FC0084">
        <w:rPr>
          <w:color w:val="000000" w:themeColor="text1"/>
          <w:sz w:val="22"/>
          <w:szCs w:val="22"/>
        </w:rPr>
        <w:t>) norādīto elektronisko pasta adresi.</w:t>
      </w:r>
      <w:bookmarkEnd w:id="22"/>
    </w:p>
    <w:p w14:paraId="4FB5020F" w14:textId="36BADB45" w:rsidR="00FC0084" w:rsidRPr="00FC0084" w:rsidRDefault="00FC0084" w:rsidP="00FC0084">
      <w:pPr>
        <w:pStyle w:val="Sarakstarindkopa"/>
        <w:numPr>
          <w:ilvl w:val="2"/>
          <w:numId w:val="12"/>
        </w:numPr>
        <w:spacing w:before="60"/>
        <w:contextualSpacing w:val="0"/>
        <w:jc w:val="both"/>
        <w:rPr>
          <w:sz w:val="22"/>
          <w:szCs w:val="22"/>
        </w:rPr>
      </w:pPr>
      <w:r w:rsidRPr="00FC0084">
        <w:rPr>
          <w:sz w:val="22"/>
          <w:szCs w:val="22"/>
        </w:rPr>
        <w:t xml:space="preserve"> </w:t>
      </w:r>
      <w:r w:rsidRPr="00FC0084">
        <w:rPr>
          <w:iCs/>
          <w:color w:val="000000"/>
          <w:sz w:val="22"/>
          <w:szCs w:val="22"/>
        </w:rPr>
        <w:t xml:space="preserve">Pasūtītājs triju darbdienu laikā pēc Nolikuma </w:t>
      </w:r>
      <w:r>
        <w:rPr>
          <w:iCs/>
          <w:color w:val="000000"/>
          <w:sz w:val="22"/>
          <w:szCs w:val="22"/>
        </w:rPr>
        <w:fldChar w:fldCharType="begin"/>
      </w:r>
      <w:r>
        <w:rPr>
          <w:iCs/>
          <w:color w:val="000000"/>
          <w:sz w:val="22"/>
          <w:szCs w:val="22"/>
        </w:rPr>
        <w:instrText xml:space="preserve"> REF _Ref175232957 \r \h </w:instrText>
      </w:r>
      <w:r>
        <w:rPr>
          <w:iCs/>
          <w:color w:val="000000"/>
          <w:sz w:val="22"/>
          <w:szCs w:val="22"/>
        </w:rPr>
      </w:r>
      <w:r>
        <w:rPr>
          <w:iCs/>
          <w:color w:val="000000"/>
          <w:sz w:val="22"/>
          <w:szCs w:val="22"/>
        </w:rPr>
        <w:fldChar w:fldCharType="separate"/>
      </w:r>
      <w:r w:rsidR="00856AAB">
        <w:rPr>
          <w:iCs/>
          <w:color w:val="000000"/>
          <w:sz w:val="22"/>
          <w:szCs w:val="22"/>
        </w:rPr>
        <w:t>7.10.9</w:t>
      </w:r>
      <w:r>
        <w:rPr>
          <w:iCs/>
          <w:color w:val="000000"/>
          <w:sz w:val="22"/>
          <w:szCs w:val="22"/>
        </w:rPr>
        <w:fldChar w:fldCharType="end"/>
      </w:r>
      <w:r>
        <w:rPr>
          <w:iCs/>
          <w:color w:val="000000"/>
          <w:sz w:val="22"/>
          <w:szCs w:val="22"/>
        </w:rPr>
        <w:t>.</w:t>
      </w:r>
      <w:r w:rsidRPr="00FC0084">
        <w:rPr>
          <w:iCs/>
          <w:color w:val="000000"/>
          <w:sz w:val="22"/>
          <w:szCs w:val="22"/>
        </w:rPr>
        <w:t xml:space="preserve"> punktā noteiktā lēmuma pieņemšanas vienlaikus informē visus Pretendentus par Komisijas pieņemto lēmumu attiecībā uz Iepirkuma līguma slēgšanu, nosūtot informāciju elektroniski, izmantojot drošu elektronisko parakstu, uz  Pretendenta pieteikumā norādīto elektroniskā pasta adresi</w:t>
      </w:r>
      <w:r w:rsidRPr="00FC0084">
        <w:rPr>
          <w:sz w:val="22"/>
          <w:szCs w:val="22"/>
        </w:rPr>
        <w:t>.</w:t>
      </w:r>
    </w:p>
    <w:p w14:paraId="66078C35" w14:textId="77777777" w:rsidR="002D6E14" w:rsidRPr="009462D1" w:rsidRDefault="002D6E14" w:rsidP="0078040D">
      <w:pPr>
        <w:spacing w:after="0" w:line="240" w:lineRule="auto"/>
        <w:jc w:val="both"/>
        <w:rPr>
          <w:rFonts w:ascii="Times New Roman" w:hAnsi="Times New Roman" w:cs="Times New Roman"/>
          <w:color w:val="000000"/>
        </w:rPr>
      </w:pPr>
    </w:p>
    <w:p w14:paraId="4246F1BF" w14:textId="77777777" w:rsidR="00D44980" w:rsidRPr="00BD77F1" w:rsidRDefault="00D44980" w:rsidP="00D05F52">
      <w:pPr>
        <w:pStyle w:val="Sarakstarindkopa"/>
        <w:numPr>
          <w:ilvl w:val="0"/>
          <w:numId w:val="9"/>
        </w:numPr>
        <w:ind w:left="426" w:hanging="426"/>
        <w:contextualSpacing w:val="0"/>
        <w:jc w:val="both"/>
        <w:rPr>
          <w:b/>
          <w:vanish/>
          <w:color w:val="000000"/>
          <w:sz w:val="20"/>
          <w:szCs w:val="20"/>
          <w:lang w:bidi="lo-LA"/>
        </w:rPr>
      </w:pPr>
    </w:p>
    <w:p w14:paraId="36B5016E" w14:textId="77777777" w:rsidR="00D44980" w:rsidRPr="00BD77F1" w:rsidRDefault="00D44980" w:rsidP="00D05F52">
      <w:pPr>
        <w:pStyle w:val="Sarakstarindkopa"/>
        <w:numPr>
          <w:ilvl w:val="0"/>
          <w:numId w:val="9"/>
        </w:numPr>
        <w:ind w:left="426" w:hanging="426"/>
        <w:contextualSpacing w:val="0"/>
        <w:jc w:val="both"/>
        <w:rPr>
          <w:b/>
          <w:vanish/>
          <w:color w:val="000000"/>
          <w:sz w:val="20"/>
          <w:szCs w:val="20"/>
          <w:lang w:bidi="lo-LA"/>
        </w:rPr>
      </w:pPr>
    </w:p>
    <w:p w14:paraId="5904B905" w14:textId="77777777" w:rsidR="00D44980" w:rsidRPr="00BD77F1" w:rsidRDefault="00D44980" w:rsidP="00D05F52">
      <w:pPr>
        <w:pStyle w:val="Sarakstarindkopa"/>
        <w:numPr>
          <w:ilvl w:val="1"/>
          <w:numId w:val="9"/>
        </w:numPr>
        <w:ind w:left="426" w:hanging="426"/>
        <w:contextualSpacing w:val="0"/>
        <w:jc w:val="both"/>
        <w:rPr>
          <w:b/>
          <w:vanish/>
          <w:color w:val="000000"/>
          <w:sz w:val="20"/>
          <w:szCs w:val="20"/>
          <w:lang w:bidi="lo-LA"/>
        </w:rPr>
      </w:pPr>
    </w:p>
    <w:p w14:paraId="253AC96A" w14:textId="77777777" w:rsidR="00D44980" w:rsidRPr="00BD77F1" w:rsidRDefault="00D44980" w:rsidP="00D05F52">
      <w:pPr>
        <w:pStyle w:val="Sarakstarindkopa"/>
        <w:numPr>
          <w:ilvl w:val="1"/>
          <w:numId w:val="9"/>
        </w:numPr>
        <w:ind w:left="426" w:hanging="426"/>
        <w:contextualSpacing w:val="0"/>
        <w:jc w:val="both"/>
        <w:rPr>
          <w:b/>
          <w:vanish/>
          <w:color w:val="000000"/>
          <w:sz w:val="20"/>
          <w:szCs w:val="20"/>
          <w:lang w:bidi="lo-LA"/>
        </w:rPr>
      </w:pPr>
    </w:p>
    <w:p w14:paraId="5B4D9DC1" w14:textId="77777777" w:rsidR="00D44980" w:rsidRPr="00BD77F1" w:rsidRDefault="00D44980" w:rsidP="00D05F52">
      <w:pPr>
        <w:pStyle w:val="Sarakstarindkopa"/>
        <w:numPr>
          <w:ilvl w:val="1"/>
          <w:numId w:val="9"/>
        </w:numPr>
        <w:ind w:left="426" w:hanging="426"/>
        <w:contextualSpacing w:val="0"/>
        <w:jc w:val="both"/>
        <w:rPr>
          <w:b/>
          <w:vanish/>
          <w:color w:val="000000"/>
          <w:sz w:val="20"/>
          <w:szCs w:val="20"/>
          <w:lang w:bidi="lo-LA"/>
        </w:rPr>
      </w:pPr>
    </w:p>
    <w:p w14:paraId="4BA9E26F" w14:textId="77777777" w:rsidR="00D44980" w:rsidRPr="00BD77F1" w:rsidRDefault="00D44980" w:rsidP="00D05F52">
      <w:pPr>
        <w:pStyle w:val="Sarakstarindkopa"/>
        <w:numPr>
          <w:ilvl w:val="1"/>
          <w:numId w:val="9"/>
        </w:numPr>
        <w:ind w:left="426" w:hanging="426"/>
        <w:contextualSpacing w:val="0"/>
        <w:jc w:val="both"/>
        <w:rPr>
          <w:b/>
          <w:vanish/>
          <w:color w:val="000000"/>
          <w:sz w:val="20"/>
          <w:szCs w:val="20"/>
          <w:lang w:bidi="lo-LA"/>
        </w:rPr>
      </w:pPr>
    </w:p>
    <w:p w14:paraId="4F6096B0" w14:textId="77777777" w:rsidR="00D44980" w:rsidRPr="00BD77F1" w:rsidRDefault="00D44980" w:rsidP="00D05F52">
      <w:pPr>
        <w:pStyle w:val="Sarakstarindkopa"/>
        <w:numPr>
          <w:ilvl w:val="1"/>
          <w:numId w:val="9"/>
        </w:numPr>
        <w:ind w:left="426" w:hanging="426"/>
        <w:contextualSpacing w:val="0"/>
        <w:jc w:val="both"/>
        <w:rPr>
          <w:b/>
          <w:vanish/>
          <w:color w:val="000000"/>
          <w:sz w:val="20"/>
          <w:szCs w:val="20"/>
          <w:lang w:bidi="lo-LA"/>
        </w:rPr>
      </w:pPr>
    </w:p>
    <w:p w14:paraId="4781BA06" w14:textId="77777777" w:rsidR="00D44980" w:rsidRPr="00BD77F1" w:rsidRDefault="00D44980" w:rsidP="00D05F52">
      <w:pPr>
        <w:pStyle w:val="Sarakstarindkopa"/>
        <w:numPr>
          <w:ilvl w:val="1"/>
          <w:numId w:val="9"/>
        </w:numPr>
        <w:ind w:left="426" w:hanging="426"/>
        <w:contextualSpacing w:val="0"/>
        <w:jc w:val="both"/>
        <w:rPr>
          <w:b/>
          <w:vanish/>
          <w:color w:val="000000"/>
          <w:sz w:val="20"/>
          <w:szCs w:val="20"/>
          <w:lang w:bidi="lo-LA"/>
        </w:rPr>
      </w:pPr>
    </w:p>
    <w:p w14:paraId="56CA5B15" w14:textId="77777777" w:rsidR="00D44980" w:rsidRPr="00BD77F1" w:rsidRDefault="00D44980" w:rsidP="00D05F52">
      <w:pPr>
        <w:pStyle w:val="Sarakstarindkopa"/>
        <w:numPr>
          <w:ilvl w:val="1"/>
          <w:numId w:val="9"/>
        </w:numPr>
        <w:ind w:left="426" w:hanging="426"/>
        <w:contextualSpacing w:val="0"/>
        <w:jc w:val="both"/>
        <w:rPr>
          <w:b/>
          <w:vanish/>
          <w:color w:val="000000"/>
          <w:sz w:val="20"/>
          <w:szCs w:val="20"/>
          <w:lang w:bidi="lo-LA"/>
        </w:rPr>
      </w:pPr>
    </w:p>
    <w:p w14:paraId="3D4CD134" w14:textId="77777777" w:rsidR="00880348" w:rsidRPr="00BD77F1" w:rsidRDefault="00880348" w:rsidP="00405199">
      <w:pPr>
        <w:numPr>
          <w:ilvl w:val="0"/>
          <w:numId w:val="16"/>
        </w:numPr>
        <w:spacing w:after="120" w:line="240" w:lineRule="auto"/>
        <w:ind w:left="357" w:hanging="357"/>
        <w:jc w:val="center"/>
        <w:rPr>
          <w:rFonts w:ascii="Times New Roman" w:hAnsi="Times New Roman" w:cs="Times New Roman"/>
          <w:b/>
          <w:iCs/>
          <w:caps/>
          <w:color w:val="000000"/>
        </w:rPr>
      </w:pPr>
      <w:r w:rsidRPr="00BD77F1">
        <w:rPr>
          <w:rFonts w:ascii="Times New Roman" w:hAnsi="Times New Roman" w:cs="Times New Roman"/>
          <w:b/>
          <w:iCs/>
          <w:caps/>
          <w:color w:val="000000"/>
        </w:rPr>
        <w:t>IEPIRKUMA LĪGUMS</w:t>
      </w:r>
    </w:p>
    <w:p w14:paraId="7208F3F1" w14:textId="0FBD469D" w:rsidR="00EC47F9" w:rsidRDefault="00EC47F9" w:rsidP="005618F3">
      <w:pPr>
        <w:numPr>
          <w:ilvl w:val="1"/>
          <w:numId w:val="16"/>
        </w:numPr>
        <w:spacing w:after="0" w:line="240" w:lineRule="auto"/>
        <w:ind w:left="426" w:hanging="426"/>
        <w:jc w:val="both"/>
        <w:rPr>
          <w:rFonts w:ascii="Times New Roman" w:hAnsi="Times New Roman" w:cs="Times New Roman"/>
          <w:iCs/>
        </w:rPr>
      </w:pPr>
      <w:bookmarkStart w:id="23" w:name="_Ref175230364"/>
      <w:r>
        <w:rPr>
          <w:rFonts w:ascii="Times New Roman" w:hAnsi="Times New Roman" w:cs="Times New Roman"/>
          <w:iCs/>
        </w:rPr>
        <w:t>I</w:t>
      </w:r>
      <w:r w:rsidRPr="00EC47F9">
        <w:rPr>
          <w:rFonts w:ascii="Times New Roman" w:hAnsi="Times New Roman" w:cs="Times New Roman"/>
          <w:iCs/>
        </w:rPr>
        <w:t>epirkuma līgums tiek slēgts pēc AS “Latvijas valsts meži” valdes pilnvarojuma saņemšanas</w:t>
      </w:r>
      <w:r>
        <w:rPr>
          <w:rFonts w:ascii="Times New Roman" w:hAnsi="Times New Roman" w:cs="Times New Roman"/>
          <w:iCs/>
        </w:rPr>
        <w:t>.</w:t>
      </w:r>
    </w:p>
    <w:p w14:paraId="182541AE" w14:textId="055A3DFE" w:rsidR="00466772" w:rsidRPr="00466772" w:rsidRDefault="00466772" w:rsidP="005618F3">
      <w:pPr>
        <w:numPr>
          <w:ilvl w:val="1"/>
          <w:numId w:val="16"/>
        </w:numPr>
        <w:spacing w:after="0" w:line="240" w:lineRule="auto"/>
        <w:ind w:left="426" w:hanging="426"/>
        <w:jc w:val="both"/>
        <w:rPr>
          <w:rFonts w:ascii="Times New Roman" w:hAnsi="Times New Roman" w:cs="Times New Roman"/>
          <w:iCs/>
        </w:rPr>
      </w:pPr>
      <w:r w:rsidRPr="00466772">
        <w:rPr>
          <w:rFonts w:ascii="Times New Roman" w:hAnsi="Times New Roman" w:cs="Times New Roman"/>
          <w:iCs/>
        </w:rPr>
        <w:lastRenderedPageBreak/>
        <w:t>Ja pretendentam tiek piešķirtas līguma slēgšanas tiesības, ar to tiek noslēgts Iepirkuma līgums saskaņā ar Nolikuma</w:t>
      </w:r>
      <w:r w:rsidR="00FF5CB0">
        <w:rPr>
          <w:rFonts w:ascii="Times New Roman" w:hAnsi="Times New Roman" w:cs="Times New Roman"/>
          <w:iCs/>
        </w:rPr>
        <w:t>m</w:t>
      </w:r>
      <w:r w:rsidRPr="00466772">
        <w:rPr>
          <w:rFonts w:ascii="Times New Roman" w:hAnsi="Times New Roman" w:cs="Times New Roman"/>
          <w:iCs/>
        </w:rPr>
        <w:t xml:space="preserve"> pievienoto līguma projektu. </w:t>
      </w:r>
      <w:r w:rsidR="00C06464">
        <w:rPr>
          <w:rFonts w:ascii="Times New Roman" w:hAnsi="Times New Roman" w:cs="Times New Roman"/>
          <w:iCs/>
        </w:rPr>
        <w:t xml:space="preserve">Katrā Konkursa daļā tiek slēgts atsevišķs līgums. </w:t>
      </w:r>
      <w:r w:rsidRPr="00466772">
        <w:rPr>
          <w:rFonts w:ascii="Times New Roman" w:hAnsi="Times New Roman" w:cs="Times New Roman"/>
          <w:iCs/>
        </w:rPr>
        <w:t>Līgums stājas spēkā pēc tā abpusējas parakstīšanas.</w:t>
      </w:r>
      <w:bookmarkEnd w:id="23"/>
    </w:p>
    <w:p w14:paraId="68557033" w14:textId="77777777" w:rsidR="00466772" w:rsidRPr="00466772" w:rsidRDefault="00466772" w:rsidP="005618F3">
      <w:pPr>
        <w:numPr>
          <w:ilvl w:val="1"/>
          <w:numId w:val="16"/>
        </w:numPr>
        <w:spacing w:after="0" w:line="240" w:lineRule="auto"/>
        <w:ind w:left="426" w:hanging="426"/>
        <w:jc w:val="both"/>
        <w:rPr>
          <w:rFonts w:ascii="Times New Roman" w:hAnsi="Times New Roman" w:cs="Times New Roman"/>
          <w:iCs/>
        </w:rPr>
      </w:pPr>
      <w:r w:rsidRPr="00466772">
        <w:rPr>
          <w:rFonts w:ascii="Times New Roman" w:hAnsi="Times New Roman" w:cs="Times New Roman"/>
          <w:iCs/>
        </w:rPr>
        <w:t xml:space="preserve">Ja izraudzītais pretendents atsakās slēgt Iepirkuma līgumu ar Pasūtītāju vai Pasūtītāja paziņojumā par Iepirkuma līguma slēgšanu norādītajā termiņā, kas nav garāks par 5 (piecām) darba dienām, neparaksta Līgumu vai Līgumā norādītajā termiņā neiesniedz līguma izpildes nodrošinājumu (ja Iepirkuma līguma noteikumi paredz līguma izpildes nodrošinājuma iesniegšanu), iepirkuma komisijai ir tiesības pieņemt lēmumu slēgt Līgumu ar nākamo pretendentu, kas atbilst visām Nolikumā izvirzītajām prasībām un kura piedāvājums ir nākamais saimnieciski izdevīgākais. </w:t>
      </w:r>
    </w:p>
    <w:p w14:paraId="30BE3303" w14:textId="364375A5" w:rsidR="00466772" w:rsidRPr="00466772" w:rsidRDefault="00466772" w:rsidP="005618F3">
      <w:pPr>
        <w:numPr>
          <w:ilvl w:val="1"/>
          <w:numId w:val="16"/>
        </w:numPr>
        <w:spacing w:after="0" w:line="240" w:lineRule="auto"/>
        <w:ind w:left="426" w:hanging="426"/>
        <w:jc w:val="both"/>
        <w:rPr>
          <w:rFonts w:ascii="Times New Roman" w:hAnsi="Times New Roman" w:cs="Times New Roman"/>
          <w:iCs/>
        </w:rPr>
      </w:pPr>
      <w:r w:rsidRPr="00466772">
        <w:rPr>
          <w:rFonts w:ascii="Times New Roman" w:hAnsi="Times New Roman" w:cs="Times New Roman"/>
          <w:iCs/>
        </w:rPr>
        <w:t>Pretendents ar Iepirkuma līgumu pielīgtās tiesības un pienākumus nevar nodot trešajām personām (tajā skaitā, apakšuzņēmējiem), kas nav norādītas Iepirkuma piedāvājumā, izņemot gadījumus, kad tas PIL noteiktajā kārtībā iepriekš rakstiski saskaņots ar Pasūtītāju un pamatota šāda nepieciešamība. Šis noteikums attiecas arī uz prasījumu tiesību cesiju. Trešās personas piesaistes gadījumā pretendents iesniedz Pasūtītājam trešās personas kvalifikācijas atbilstību apliecinošu dokumentu (atbilstoši Iepirkuma nolikuma noteikumiem) kopijas. Pretendents atbild par apakšuzņēmēja veiktajiem darbiem iepirkuma līguma izpildē.</w:t>
      </w:r>
    </w:p>
    <w:p w14:paraId="0BB7D5CE" w14:textId="77777777" w:rsidR="00466772" w:rsidRPr="00466772" w:rsidRDefault="00466772" w:rsidP="005618F3">
      <w:pPr>
        <w:numPr>
          <w:ilvl w:val="1"/>
          <w:numId w:val="16"/>
        </w:numPr>
        <w:spacing w:after="0" w:line="240" w:lineRule="auto"/>
        <w:ind w:left="426" w:hanging="426"/>
        <w:jc w:val="both"/>
        <w:rPr>
          <w:rFonts w:ascii="Times New Roman" w:hAnsi="Times New Roman" w:cs="Times New Roman"/>
          <w:iCs/>
        </w:rPr>
      </w:pPr>
      <w:r w:rsidRPr="00466772">
        <w:rPr>
          <w:rFonts w:ascii="Times New Roman" w:hAnsi="Times New Roman" w:cs="Times New Roman"/>
          <w:iCs/>
        </w:rPr>
        <w:t>Noslēgtais iepirkuma līgums, kā arī visi tā pielikumi, grozījumi un papildinājumi ir brīvas pieejamības informācija saskaņā ar PIL.</w:t>
      </w:r>
    </w:p>
    <w:p w14:paraId="49CE36E6" w14:textId="77777777" w:rsidR="00880348" w:rsidRPr="001267A9" w:rsidRDefault="00880348" w:rsidP="005618F3">
      <w:pPr>
        <w:numPr>
          <w:ilvl w:val="1"/>
          <w:numId w:val="16"/>
        </w:numPr>
        <w:spacing w:after="0" w:line="240" w:lineRule="auto"/>
        <w:ind w:left="426" w:hanging="426"/>
        <w:jc w:val="both"/>
        <w:rPr>
          <w:rFonts w:ascii="Times New Roman" w:hAnsi="Times New Roman" w:cs="Times New Roman"/>
          <w:iCs/>
          <w:color w:val="000000"/>
        </w:rPr>
      </w:pPr>
      <w:r w:rsidRPr="00466772">
        <w:rPr>
          <w:rFonts w:ascii="Times New Roman" w:hAnsi="Times New Roman" w:cs="Times New Roman"/>
          <w:iCs/>
        </w:rPr>
        <w:t>Pasūtītājs savā pircēja profilā EIS publicē noslēgto Iepirkuma līgumu un tā grozījumus PIL noteiktajā apjomā.</w:t>
      </w:r>
    </w:p>
    <w:p w14:paraId="0265C652" w14:textId="5A8F4A4B" w:rsidR="001267A9" w:rsidRPr="00466772" w:rsidRDefault="001267A9" w:rsidP="005618F3">
      <w:pPr>
        <w:numPr>
          <w:ilvl w:val="1"/>
          <w:numId w:val="16"/>
        </w:numPr>
        <w:spacing w:after="0" w:line="240" w:lineRule="auto"/>
        <w:ind w:left="426" w:hanging="426"/>
        <w:jc w:val="both"/>
        <w:rPr>
          <w:rFonts w:ascii="Times New Roman" w:hAnsi="Times New Roman" w:cs="Times New Roman"/>
          <w:iCs/>
          <w:color w:val="000000"/>
        </w:rPr>
      </w:pPr>
      <w:r>
        <w:rPr>
          <w:rFonts w:ascii="Times New Roman" w:hAnsi="Times New Roman" w:cs="Times New Roman"/>
          <w:iCs/>
        </w:rPr>
        <w:t xml:space="preserve">Iepirkuma līguma grozījumi pieļaujami tikai Publisko iepirkumu likuma 61. pantā noteiktajos gadījumos un kārtībā. </w:t>
      </w:r>
    </w:p>
    <w:p w14:paraId="071CE01D" w14:textId="415436A7" w:rsidR="00880348" w:rsidRPr="00466772" w:rsidRDefault="00880348" w:rsidP="005618F3">
      <w:pPr>
        <w:numPr>
          <w:ilvl w:val="1"/>
          <w:numId w:val="16"/>
        </w:numPr>
        <w:spacing w:after="0" w:line="240" w:lineRule="auto"/>
        <w:ind w:left="426" w:hanging="426"/>
        <w:jc w:val="both"/>
        <w:rPr>
          <w:rFonts w:ascii="Times New Roman" w:hAnsi="Times New Roman" w:cs="Times New Roman"/>
          <w:iCs/>
          <w:color w:val="000000"/>
        </w:rPr>
      </w:pPr>
      <w:r w:rsidRPr="00466772">
        <w:rPr>
          <w:rFonts w:ascii="Times New Roman" w:hAnsi="Times New Roman" w:cs="Times New Roman"/>
        </w:rPr>
        <w:t>Konkursa finanšu piedāvājumā Pretendenta norādītās cenas Iepirkuma līguma noslēgšanas gadījumā ir līgumcenas.</w:t>
      </w:r>
    </w:p>
    <w:p w14:paraId="79CE61BE" w14:textId="77777777" w:rsidR="00880348" w:rsidRPr="00BD77F1" w:rsidRDefault="00880348" w:rsidP="009B2B77">
      <w:pPr>
        <w:spacing w:after="0" w:line="240" w:lineRule="auto"/>
        <w:ind w:left="562"/>
        <w:jc w:val="both"/>
        <w:rPr>
          <w:rFonts w:ascii="Times New Roman" w:hAnsi="Times New Roman" w:cs="Times New Roman"/>
        </w:rPr>
      </w:pPr>
    </w:p>
    <w:p w14:paraId="7D88B27A" w14:textId="77777777" w:rsidR="00880348" w:rsidRPr="00967C00" w:rsidRDefault="00880348" w:rsidP="00405199">
      <w:pPr>
        <w:pStyle w:val="Stils1"/>
        <w:numPr>
          <w:ilvl w:val="0"/>
          <w:numId w:val="16"/>
        </w:numPr>
        <w:spacing w:after="120"/>
        <w:jc w:val="center"/>
        <w:rPr>
          <w:i w:val="0"/>
          <w:iCs/>
          <w:caps/>
          <w:sz w:val="22"/>
          <w:szCs w:val="22"/>
        </w:rPr>
      </w:pPr>
      <w:r w:rsidRPr="00967C00">
        <w:rPr>
          <w:i w:val="0"/>
          <w:iCs/>
          <w:caps/>
          <w:sz w:val="22"/>
          <w:szCs w:val="22"/>
        </w:rPr>
        <w:t>Komisijas tiesības un pienākumi</w:t>
      </w:r>
    </w:p>
    <w:p w14:paraId="0033E74A" w14:textId="77777777" w:rsidR="00880348" w:rsidRPr="00BD77F1" w:rsidRDefault="00880348" w:rsidP="00880348">
      <w:pPr>
        <w:pStyle w:val="Pamattekstaatkpe3"/>
        <w:tabs>
          <w:tab w:val="left" w:pos="-567"/>
        </w:tabs>
        <w:spacing w:after="0"/>
        <w:ind w:left="0"/>
        <w:rPr>
          <w:b/>
          <w:iCs/>
          <w:sz w:val="22"/>
          <w:szCs w:val="22"/>
        </w:rPr>
      </w:pPr>
      <w:r w:rsidRPr="00BD77F1">
        <w:rPr>
          <w:b/>
          <w:bCs/>
          <w:iCs/>
          <w:sz w:val="22"/>
          <w:szCs w:val="22"/>
        </w:rPr>
        <w:t>10.1. Komisijai</w:t>
      </w:r>
      <w:r w:rsidRPr="00BD77F1">
        <w:rPr>
          <w:b/>
          <w:iCs/>
          <w:sz w:val="22"/>
          <w:szCs w:val="22"/>
        </w:rPr>
        <w:t xml:space="preserve"> ir tiesības:</w:t>
      </w:r>
    </w:p>
    <w:p w14:paraId="623CA3D3" w14:textId="77777777" w:rsidR="00880348" w:rsidRPr="00BD77F1" w:rsidRDefault="00880348" w:rsidP="00405199">
      <w:pPr>
        <w:pStyle w:val="Stils3"/>
        <w:numPr>
          <w:ilvl w:val="2"/>
          <w:numId w:val="16"/>
        </w:numPr>
        <w:ind w:left="1276" w:hanging="709"/>
        <w:rPr>
          <w:sz w:val="22"/>
          <w:szCs w:val="22"/>
        </w:rPr>
      </w:pPr>
      <w:r w:rsidRPr="00BD77F1">
        <w:rPr>
          <w:sz w:val="22"/>
          <w:szCs w:val="22"/>
        </w:rPr>
        <w:t>jebkurā Konkursa stadijā izslēgt Pretendentu no turpmākās dalības Konkursā un noraidīt Pretendenta piedāvājumu, ja konstatē Nolikumā noteiktus Pretendenta izslēgšanas vai piedāvājuma noraidīšanas apstākļus;</w:t>
      </w:r>
    </w:p>
    <w:p w14:paraId="4B65BA5B" w14:textId="77777777" w:rsidR="00880348" w:rsidRPr="00BD77F1" w:rsidRDefault="00880348" w:rsidP="00405199">
      <w:pPr>
        <w:pStyle w:val="Stils3"/>
        <w:numPr>
          <w:ilvl w:val="2"/>
          <w:numId w:val="16"/>
        </w:numPr>
        <w:ind w:left="1276" w:hanging="709"/>
        <w:rPr>
          <w:sz w:val="22"/>
          <w:szCs w:val="22"/>
        </w:rPr>
      </w:pPr>
      <w:r w:rsidRPr="00BD77F1">
        <w:rPr>
          <w:sz w:val="22"/>
          <w:szCs w:val="22"/>
        </w:rPr>
        <w:t xml:space="preserve">piedāvājumu noformējuma pārbaudē, pretendentu atlasē, piedāvājumu atbilstības pārbaudē un piedāvājumu vērtēšanā nepieciešamības gadījumā pieaicināt ekspertu ar padomdevēja tiesībām. Eksperta vērtējums nav saistošs </w:t>
      </w:r>
      <w:r w:rsidRPr="00BD77F1">
        <w:rPr>
          <w:smallCaps/>
          <w:sz w:val="22"/>
          <w:szCs w:val="22"/>
        </w:rPr>
        <w:t>K</w:t>
      </w:r>
      <w:r w:rsidRPr="00BD77F1">
        <w:rPr>
          <w:sz w:val="22"/>
          <w:szCs w:val="22"/>
        </w:rPr>
        <w:t>omisijai;</w:t>
      </w:r>
    </w:p>
    <w:p w14:paraId="18AB2215" w14:textId="77777777" w:rsidR="00880348" w:rsidRPr="00BD77F1" w:rsidRDefault="00880348" w:rsidP="00405199">
      <w:pPr>
        <w:pStyle w:val="Stils3"/>
        <w:numPr>
          <w:ilvl w:val="2"/>
          <w:numId w:val="16"/>
        </w:numPr>
        <w:ind w:left="1276" w:hanging="709"/>
        <w:rPr>
          <w:sz w:val="22"/>
          <w:szCs w:val="22"/>
        </w:rPr>
      </w:pPr>
      <w:r w:rsidRPr="00BD77F1">
        <w:rPr>
          <w:sz w:val="22"/>
          <w:szCs w:val="22"/>
        </w:rPr>
        <w:t>pieprasīt, lai Pretendents  precizē informāciju par savu piedāvājumu, ja tas nepieciešams piedāvājumu noformējuma pārbaudei, pretendentu atlasei, piedāvājumu atbilstības pārbaudei vai piedāvājumu vērtēšanai;</w:t>
      </w:r>
    </w:p>
    <w:p w14:paraId="78473E1E" w14:textId="77777777" w:rsidR="00880348" w:rsidRPr="00BD77F1" w:rsidRDefault="00880348" w:rsidP="00405199">
      <w:pPr>
        <w:pStyle w:val="Stils3"/>
        <w:numPr>
          <w:ilvl w:val="2"/>
          <w:numId w:val="16"/>
        </w:numPr>
        <w:ind w:left="1276" w:hanging="709"/>
        <w:rPr>
          <w:sz w:val="22"/>
          <w:szCs w:val="22"/>
        </w:rPr>
      </w:pPr>
      <w:r w:rsidRPr="00BD77F1">
        <w:rPr>
          <w:sz w:val="22"/>
          <w:szCs w:val="22"/>
        </w:rPr>
        <w:t>pieprasīt Pretendentam uzrādīt dokumenta oriģinālu vai iesniegt apliecinātu dokumenta kopiju, ja Komisijai rodas šaubas par iesniegtās dokumenta kopijas autentiskumu;</w:t>
      </w:r>
    </w:p>
    <w:p w14:paraId="70CD31E0" w14:textId="108E949F" w:rsidR="00422BF8" w:rsidRPr="00422BF8" w:rsidRDefault="00880348" w:rsidP="00405199">
      <w:pPr>
        <w:pStyle w:val="Stils3"/>
        <w:numPr>
          <w:ilvl w:val="2"/>
          <w:numId w:val="16"/>
        </w:numPr>
        <w:ind w:left="1276" w:hanging="709"/>
        <w:rPr>
          <w:sz w:val="22"/>
          <w:szCs w:val="22"/>
        </w:rPr>
      </w:pPr>
      <w:r w:rsidRPr="00422BF8">
        <w:rPr>
          <w:sz w:val="22"/>
          <w:szCs w:val="22"/>
        </w:rPr>
        <w:t>piešķirt Iepirkuma līguma slēgšanas tiesības, izbeigt vai pārtraukt Konkursu, neizvēloties nevienu piedāvājumu</w:t>
      </w:r>
      <w:r w:rsidR="00182FA2">
        <w:rPr>
          <w:sz w:val="22"/>
          <w:szCs w:val="22"/>
        </w:rPr>
        <w:t>.</w:t>
      </w:r>
    </w:p>
    <w:p w14:paraId="510A6A13" w14:textId="77777777" w:rsidR="00880348" w:rsidRPr="00BD77F1" w:rsidRDefault="00880348" w:rsidP="00880348">
      <w:pPr>
        <w:pStyle w:val="Stils1"/>
        <w:numPr>
          <w:ilvl w:val="0"/>
          <w:numId w:val="0"/>
        </w:numPr>
        <w:ind w:left="454" w:hanging="454"/>
        <w:rPr>
          <w:i w:val="0"/>
          <w:sz w:val="22"/>
          <w:szCs w:val="22"/>
        </w:rPr>
      </w:pPr>
      <w:r w:rsidRPr="00BD77F1">
        <w:rPr>
          <w:b w:val="0"/>
          <w:i w:val="0"/>
          <w:sz w:val="22"/>
          <w:szCs w:val="22"/>
        </w:rPr>
        <w:t>10.2.</w:t>
      </w:r>
      <w:r w:rsidRPr="00BD77F1">
        <w:rPr>
          <w:i w:val="0"/>
          <w:sz w:val="22"/>
          <w:szCs w:val="22"/>
        </w:rPr>
        <w:t xml:space="preserve"> Komisijai ir pienākumi:</w:t>
      </w:r>
    </w:p>
    <w:p w14:paraId="179440CF" w14:textId="77777777" w:rsidR="00880348" w:rsidRPr="00BD77F1" w:rsidRDefault="00880348" w:rsidP="004C787F">
      <w:pPr>
        <w:pStyle w:val="Sarakstarindkopa"/>
        <w:numPr>
          <w:ilvl w:val="2"/>
          <w:numId w:val="14"/>
        </w:numPr>
        <w:contextualSpacing w:val="0"/>
        <w:jc w:val="both"/>
        <w:rPr>
          <w:vanish/>
          <w:color w:val="000000"/>
          <w:sz w:val="22"/>
          <w:szCs w:val="22"/>
          <w:lang w:bidi="lo-LA"/>
        </w:rPr>
      </w:pPr>
    </w:p>
    <w:p w14:paraId="2D86F9E0" w14:textId="77777777" w:rsidR="00880348" w:rsidRPr="00BD77F1" w:rsidRDefault="00880348" w:rsidP="00405199">
      <w:pPr>
        <w:pStyle w:val="Stils3"/>
        <w:numPr>
          <w:ilvl w:val="2"/>
          <w:numId w:val="17"/>
        </w:numPr>
        <w:ind w:left="1276" w:hanging="709"/>
        <w:rPr>
          <w:sz w:val="22"/>
          <w:szCs w:val="22"/>
        </w:rPr>
      </w:pPr>
      <w:r w:rsidRPr="00BD77F1">
        <w:rPr>
          <w:sz w:val="22"/>
          <w:szCs w:val="22"/>
        </w:rPr>
        <w:t>nodrošināt visiem ieinteresētajiem piegādātājiem pieejamību informācijai par sniegto papildu informāciju par Nolikumu;</w:t>
      </w:r>
    </w:p>
    <w:p w14:paraId="2E2CD474" w14:textId="77777777" w:rsidR="00880348" w:rsidRPr="00BD77F1" w:rsidRDefault="00880348" w:rsidP="00405199">
      <w:pPr>
        <w:pStyle w:val="Stils3"/>
        <w:numPr>
          <w:ilvl w:val="2"/>
          <w:numId w:val="17"/>
        </w:numPr>
        <w:ind w:left="1276" w:hanging="709"/>
        <w:rPr>
          <w:sz w:val="22"/>
          <w:szCs w:val="22"/>
        </w:rPr>
      </w:pPr>
      <w:r w:rsidRPr="00BD77F1">
        <w:rPr>
          <w:sz w:val="22"/>
          <w:szCs w:val="22"/>
        </w:rPr>
        <w:t>pēc ieinteresētā piegādātāja pieprasījuma sniegt papildu informāciju par Nolikumu;</w:t>
      </w:r>
    </w:p>
    <w:p w14:paraId="08DF23F6" w14:textId="77777777" w:rsidR="00880348" w:rsidRPr="00BD77F1" w:rsidRDefault="00880348" w:rsidP="00405199">
      <w:pPr>
        <w:pStyle w:val="Stils3"/>
        <w:numPr>
          <w:ilvl w:val="2"/>
          <w:numId w:val="17"/>
        </w:numPr>
        <w:ind w:left="1276" w:hanging="709"/>
        <w:rPr>
          <w:sz w:val="22"/>
          <w:szCs w:val="22"/>
        </w:rPr>
      </w:pPr>
      <w:r w:rsidRPr="00BD77F1">
        <w:rPr>
          <w:sz w:val="22"/>
          <w:szCs w:val="22"/>
        </w:rPr>
        <w:t>vērtēt Pretendentus un to iesniegtos piedāvājums saskaņā ar PIL un Nolikumu;</w:t>
      </w:r>
    </w:p>
    <w:p w14:paraId="73734238" w14:textId="441A12C4" w:rsidR="00880348" w:rsidRPr="00BD77F1" w:rsidRDefault="00880348" w:rsidP="00405199">
      <w:pPr>
        <w:pStyle w:val="Stils3"/>
        <w:numPr>
          <w:ilvl w:val="2"/>
          <w:numId w:val="17"/>
        </w:numPr>
        <w:tabs>
          <w:tab w:val="left" w:pos="993"/>
        </w:tabs>
        <w:ind w:left="1276" w:hanging="709"/>
        <w:rPr>
          <w:sz w:val="22"/>
          <w:szCs w:val="22"/>
        </w:rPr>
      </w:pPr>
      <w:r w:rsidRPr="00BD77F1">
        <w:rPr>
          <w:sz w:val="22"/>
          <w:szCs w:val="22"/>
        </w:rPr>
        <w:t>piedāvājumu vērtēšanas laikā līdz Konkursa rezultātu paziņošanai nesniegt informāciju par vērtēšanas procesu.</w:t>
      </w:r>
    </w:p>
    <w:p w14:paraId="374EB076" w14:textId="77777777" w:rsidR="009B2B77" w:rsidRDefault="009B2B77" w:rsidP="009B2B77">
      <w:pPr>
        <w:pStyle w:val="Stils3"/>
        <w:numPr>
          <w:ilvl w:val="0"/>
          <w:numId w:val="0"/>
        </w:numPr>
        <w:tabs>
          <w:tab w:val="left" w:pos="993"/>
        </w:tabs>
        <w:ind w:left="1276"/>
        <w:rPr>
          <w:sz w:val="22"/>
          <w:szCs w:val="22"/>
        </w:rPr>
      </w:pPr>
    </w:p>
    <w:p w14:paraId="5A6A49E0" w14:textId="77777777" w:rsidR="00E73BAA" w:rsidRPr="00BD77F1" w:rsidRDefault="00E73BAA" w:rsidP="009B2B77">
      <w:pPr>
        <w:pStyle w:val="Stils3"/>
        <w:numPr>
          <w:ilvl w:val="0"/>
          <w:numId w:val="0"/>
        </w:numPr>
        <w:tabs>
          <w:tab w:val="left" w:pos="993"/>
        </w:tabs>
        <w:ind w:left="1276"/>
        <w:rPr>
          <w:sz w:val="22"/>
          <w:szCs w:val="22"/>
        </w:rPr>
      </w:pPr>
    </w:p>
    <w:p w14:paraId="27C064D8" w14:textId="77777777" w:rsidR="00880348" w:rsidRPr="00BD77F1" w:rsidRDefault="00880348" w:rsidP="004C787F">
      <w:pPr>
        <w:pStyle w:val="Stils1"/>
        <w:numPr>
          <w:ilvl w:val="0"/>
          <w:numId w:val="15"/>
        </w:numPr>
        <w:spacing w:after="120"/>
        <w:ind w:left="446" w:hanging="446"/>
        <w:jc w:val="center"/>
        <w:rPr>
          <w:i w:val="0"/>
          <w:iCs/>
          <w:caps/>
          <w:sz w:val="22"/>
          <w:szCs w:val="22"/>
        </w:rPr>
      </w:pPr>
      <w:r w:rsidRPr="00BD77F1">
        <w:rPr>
          <w:i w:val="0"/>
          <w:iCs/>
          <w:caps/>
          <w:sz w:val="22"/>
          <w:szCs w:val="22"/>
        </w:rPr>
        <w:t>Pretendenta tiesības un pienākumi</w:t>
      </w:r>
    </w:p>
    <w:p w14:paraId="1AE967BF" w14:textId="77777777" w:rsidR="00880348" w:rsidRPr="00BD77F1" w:rsidRDefault="00880348" w:rsidP="009B2B77">
      <w:pPr>
        <w:spacing w:after="0" w:line="240" w:lineRule="auto"/>
        <w:jc w:val="both"/>
        <w:rPr>
          <w:rFonts w:ascii="Times New Roman" w:hAnsi="Times New Roman" w:cs="Times New Roman"/>
          <w:b/>
          <w:bCs/>
        </w:rPr>
      </w:pPr>
      <w:r w:rsidRPr="00BD77F1">
        <w:rPr>
          <w:rFonts w:ascii="Times New Roman" w:hAnsi="Times New Roman" w:cs="Times New Roman"/>
          <w:bCs/>
        </w:rPr>
        <w:t>11.1.</w:t>
      </w:r>
      <w:r w:rsidRPr="00BD77F1">
        <w:rPr>
          <w:rFonts w:ascii="Times New Roman" w:hAnsi="Times New Roman" w:cs="Times New Roman"/>
          <w:b/>
          <w:bCs/>
        </w:rPr>
        <w:t xml:space="preserve"> Pretendentam ir tiesības:</w:t>
      </w:r>
    </w:p>
    <w:p w14:paraId="073DC37C" w14:textId="77777777" w:rsidR="00880348" w:rsidRPr="00BD77F1" w:rsidRDefault="00880348" w:rsidP="00405199">
      <w:pPr>
        <w:pStyle w:val="Stils3"/>
        <w:numPr>
          <w:ilvl w:val="2"/>
          <w:numId w:val="18"/>
        </w:numPr>
        <w:ind w:left="1276" w:hanging="709"/>
        <w:rPr>
          <w:sz w:val="22"/>
          <w:szCs w:val="22"/>
        </w:rPr>
      </w:pPr>
      <w:r w:rsidRPr="00BD77F1">
        <w:rPr>
          <w:sz w:val="22"/>
          <w:szCs w:val="22"/>
        </w:rPr>
        <w:t xml:space="preserve">līdz piedāvājumu iesniegšanas termiņa beigām grozīt vai jebkurā Konkursa stadijā atsaukt iesniegto piedāvājumu, rakstiski par to paziņojot Komisijai. </w:t>
      </w:r>
    </w:p>
    <w:p w14:paraId="67812F41" w14:textId="3C7365EA" w:rsidR="00880348" w:rsidRPr="00BD77F1" w:rsidRDefault="00880348" w:rsidP="00405199">
      <w:pPr>
        <w:pStyle w:val="Stils3"/>
        <w:numPr>
          <w:ilvl w:val="2"/>
          <w:numId w:val="18"/>
        </w:numPr>
        <w:ind w:left="1276" w:hanging="709"/>
        <w:rPr>
          <w:sz w:val="22"/>
          <w:szCs w:val="22"/>
        </w:rPr>
      </w:pPr>
      <w:r w:rsidRPr="00BD77F1">
        <w:rPr>
          <w:sz w:val="22"/>
          <w:szCs w:val="22"/>
        </w:rPr>
        <w:t xml:space="preserve">pieprasīt papildu informāciju par Nolikumu atbilstoši Nolikuma </w:t>
      </w:r>
      <w:r w:rsidR="00E73BAA">
        <w:rPr>
          <w:sz w:val="22"/>
          <w:szCs w:val="22"/>
        </w:rPr>
        <w:fldChar w:fldCharType="begin"/>
      </w:r>
      <w:r w:rsidR="00E73BAA">
        <w:rPr>
          <w:sz w:val="22"/>
          <w:szCs w:val="22"/>
        </w:rPr>
        <w:instrText xml:space="preserve"> REF _Ref175230394 \r \h </w:instrText>
      </w:r>
      <w:r w:rsidR="00E73BAA">
        <w:rPr>
          <w:sz w:val="22"/>
          <w:szCs w:val="22"/>
        </w:rPr>
      </w:r>
      <w:r w:rsidR="00E73BAA">
        <w:rPr>
          <w:sz w:val="22"/>
          <w:szCs w:val="22"/>
        </w:rPr>
        <w:fldChar w:fldCharType="separate"/>
      </w:r>
      <w:r w:rsidR="00C54926">
        <w:rPr>
          <w:sz w:val="22"/>
          <w:szCs w:val="22"/>
        </w:rPr>
        <w:t>3.4</w:t>
      </w:r>
      <w:r w:rsidR="00E73BAA">
        <w:rPr>
          <w:sz w:val="22"/>
          <w:szCs w:val="22"/>
        </w:rPr>
        <w:fldChar w:fldCharType="end"/>
      </w:r>
      <w:r w:rsidRPr="00BD77F1">
        <w:rPr>
          <w:sz w:val="22"/>
          <w:szCs w:val="22"/>
        </w:rPr>
        <w:t xml:space="preserve">. un </w:t>
      </w:r>
      <w:r w:rsidR="00E73BAA">
        <w:rPr>
          <w:sz w:val="22"/>
          <w:szCs w:val="22"/>
        </w:rPr>
        <w:fldChar w:fldCharType="begin"/>
      </w:r>
      <w:r w:rsidR="00E73BAA">
        <w:rPr>
          <w:sz w:val="22"/>
          <w:szCs w:val="22"/>
        </w:rPr>
        <w:instrText xml:space="preserve"> REF _Ref175230417 \r \h </w:instrText>
      </w:r>
      <w:r w:rsidR="00E73BAA">
        <w:rPr>
          <w:sz w:val="22"/>
          <w:szCs w:val="22"/>
        </w:rPr>
      </w:r>
      <w:r w:rsidR="00E73BAA">
        <w:rPr>
          <w:sz w:val="22"/>
          <w:szCs w:val="22"/>
        </w:rPr>
        <w:fldChar w:fldCharType="separate"/>
      </w:r>
      <w:r w:rsidR="00C54926">
        <w:rPr>
          <w:sz w:val="22"/>
          <w:szCs w:val="22"/>
        </w:rPr>
        <w:t>3.5</w:t>
      </w:r>
      <w:r w:rsidR="00E73BAA">
        <w:rPr>
          <w:sz w:val="22"/>
          <w:szCs w:val="22"/>
        </w:rPr>
        <w:fldChar w:fldCharType="end"/>
      </w:r>
      <w:r w:rsidRPr="00BD77F1">
        <w:rPr>
          <w:sz w:val="22"/>
          <w:szCs w:val="22"/>
        </w:rPr>
        <w:t xml:space="preserve">. punkta noteikumiem;     </w:t>
      </w:r>
    </w:p>
    <w:p w14:paraId="61FECE31" w14:textId="77777777" w:rsidR="00880348" w:rsidRPr="00BD77F1" w:rsidRDefault="00880348" w:rsidP="00405199">
      <w:pPr>
        <w:pStyle w:val="Stils3"/>
        <w:numPr>
          <w:ilvl w:val="2"/>
          <w:numId w:val="18"/>
        </w:numPr>
        <w:ind w:left="1276" w:hanging="709"/>
        <w:rPr>
          <w:sz w:val="22"/>
          <w:szCs w:val="22"/>
        </w:rPr>
      </w:pPr>
      <w:r w:rsidRPr="00BD77F1">
        <w:rPr>
          <w:sz w:val="22"/>
          <w:szCs w:val="22"/>
        </w:rPr>
        <w:t xml:space="preserve">sekot līdzi piedāvājumu atvēršanas procesam EIS sadaļā “Atvēršana”;                                                                                                                                                                                                                                                                                                                                                                                                                                                                                                                                                                                                                                                                                                                                                                                                                                                                                     </w:t>
      </w:r>
    </w:p>
    <w:p w14:paraId="07391821" w14:textId="77777777" w:rsidR="00880348" w:rsidRPr="00BD77F1" w:rsidRDefault="00880348" w:rsidP="00405199">
      <w:pPr>
        <w:pStyle w:val="Stils3"/>
        <w:numPr>
          <w:ilvl w:val="2"/>
          <w:numId w:val="18"/>
        </w:numPr>
        <w:ind w:left="1276" w:hanging="709"/>
        <w:rPr>
          <w:sz w:val="22"/>
          <w:szCs w:val="22"/>
        </w:rPr>
      </w:pPr>
      <w:r w:rsidRPr="00BD77F1">
        <w:rPr>
          <w:sz w:val="22"/>
          <w:szCs w:val="22"/>
        </w:rPr>
        <w:lastRenderedPageBreak/>
        <w:t xml:space="preserve">piedāvājumā noteikt, kura no piedāvājumā ietvertās informācijas ir komercnoslēpums vai konfidenciāla informācija, pamatojoties uz PIL 14. panta otro daļu, un Pasūtītājam to nebūs tiesības atklāt citiem Pretendentiem. </w:t>
      </w:r>
    </w:p>
    <w:p w14:paraId="345F53CD" w14:textId="77777777" w:rsidR="00880348" w:rsidRPr="00BD77F1" w:rsidRDefault="00880348" w:rsidP="009B2B77">
      <w:pPr>
        <w:spacing w:after="0" w:line="240" w:lineRule="auto"/>
        <w:jc w:val="both"/>
        <w:rPr>
          <w:rFonts w:ascii="Times New Roman" w:hAnsi="Times New Roman" w:cs="Times New Roman"/>
          <w:b/>
        </w:rPr>
      </w:pPr>
      <w:r w:rsidRPr="00BD77F1">
        <w:rPr>
          <w:rFonts w:ascii="Times New Roman" w:hAnsi="Times New Roman" w:cs="Times New Roman"/>
        </w:rPr>
        <w:t>11.2.</w:t>
      </w:r>
      <w:r w:rsidRPr="00BD77F1">
        <w:rPr>
          <w:rFonts w:ascii="Times New Roman" w:hAnsi="Times New Roman" w:cs="Times New Roman"/>
          <w:b/>
        </w:rPr>
        <w:t xml:space="preserve"> Pretendentam ir pienākumi:</w:t>
      </w:r>
    </w:p>
    <w:p w14:paraId="481EA096" w14:textId="77777777" w:rsidR="00880348" w:rsidRPr="00BD77F1" w:rsidRDefault="00880348" w:rsidP="009B2B77">
      <w:pPr>
        <w:spacing w:after="0" w:line="240" w:lineRule="auto"/>
        <w:ind w:left="1276" w:hanging="709"/>
        <w:jc w:val="both"/>
        <w:rPr>
          <w:rFonts w:ascii="Times New Roman" w:hAnsi="Times New Roman" w:cs="Times New Roman"/>
        </w:rPr>
      </w:pPr>
      <w:r w:rsidRPr="00BD77F1">
        <w:rPr>
          <w:rFonts w:ascii="Times New Roman" w:hAnsi="Times New Roman" w:cs="Times New Roman"/>
        </w:rPr>
        <w:t>11.2.1. izstrādāt piedāvājumu atbilstoši Nolikuma noteikumiem, tajā skaitā aizpildīt Nolikumam pievienotās veidnes. Ja Pretendents konstatē pretrunas Nolikumā, par tām Pretendentam ir pienākums informēt Pasūtītāju un prasīt skaidrojumu;</w:t>
      </w:r>
    </w:p>
    <w:p w14:paraId="5A036E69" w14:textId="77777777" w:rsidR="00880348" w:rsidRPr="00BD77F1" w:rsidRDefault="00880348" w:rsidP="009B2B77">
      <w:pPr>
        <w:spacing w:after="0" w:line="240" w:lineRule="auto"/>
        <w:ind w:left="1276" w:hanging="709"/>
        <w:jc w:val="both"/>
        <w:rPr>
          <w:rFonts w:ascii="Times New Roman" w:hAnsi="Times New Roman" w:cs="Times New Roman"/>
        </w:rPr>
      </w:pPr>
      <w:r w:rsidRPr="00BD77F1">
        <w:rPr>
          <w:rFonts w:ascii="Times New Roman" w:hAnsi="Times New Roman" w:cs="Times New Roman"/>
        </w:rPr>
        <w:t>11.2.2. nodrošināt, lai piedāvājumā ietvertā informācija nav pieejama līdz piedāvājumu atvēršanai. Pēc piedāvājumu iesniegšanas termiņa beigām Pretendents nedrīkst savu piedāvājumu labot vai papildināt;</w:t>
      </w:r>
    </w:p>
    <w:p w14:paraId="50AF9CC4" w14:textId="77777777" w:rsidR="00880348" w:rsidRPr="00BD77F1" w:rsidRDefault="00880348" w:rsidP="009B2B77">
      <w:pPr>
        <w:spacing w:after="0" w:line="240" w:lineRule="auto"/>
        <w:ind w:left="1276" w:hanging="709"/>
        <w:jc w:val="both"/>
        <w:rPr>
          <w:rFonts w:ascii="Times New Roman" w:hAnsi="Times New Roman" w:cs="Times New Roman"/>
        </w:rPr>
      </w:pPr>
      <w:r w:rsidRPr="00BD77F1">
        <w:rPr>
          <w:rFonts w:ascii="Times New Roman" w:hAnsi="Times New Roman" w:cs="Times New Roman"/>
        </w:rPr>
        <w:t>11.2.3. Komisijas noteiktajā termiņā sniegt atbildes uz Komisijas pieprasījumu par piedāvājumā ietvertās informācijas izskaidrošanu vai papildināšanu, vai Pretendenta un tā piedāvājuma atbilstību Nolikuma prasībām;</w:t>
      </w:r>
    </w:p>
    <w:p w14:paraId="7C1DF73F" w14:textId="77777777" w:rsidR="00880348" w:rsidRPr="005C43B5" w:rsidRDefault="00880348" w:rsidP="005C43B5">
      <w:pPr>
        <w:spacing w:after="0" w:line="240" w:lineRule="auto"/>
        <w:ind w:left="1276" w:hanging="709"/>
        <w:jc w:val="both"/>
        <w:rPr>
          <w:rFonts w:ascii="Times New Roman" w:hAnsi="Times New Roman" w:cs="Times New Roman"/>
        </w:rPr>
      </w:pPr>
      <w:r w:rsidRPr="00BD77F1">
        <w:rPr>
          <w:rFonts w:ascii="Times New Roman" w:hAnsi="Times New Roman" w:cs="Times New Roman"/>
        </w:rPr>
        <w:t xml:space="preserve">11.2.4. ja pretendents ir piegādātāju apvienība un tai piešķirtas Iepirkuma līguma slēgšanas tiesības, pirms Iepirkuma līguma slēgšanas pēc savas izvēles izveidoties atbilstoši noteiktam juridiskam statusam vai noslēgt sabiedrības līgumu, vienojoties par apvienības </w:t>
      </w:r>
      <w:r w:rsidRPr="005C43B5">
        <w:rPr>
          <w:rFonts w:ascii="Times New Roman" w:hAnsi="Times New Roman" w:cs="Times New Roman"/>
        </w:rPr>
        <w:t>dalībnieku atbildības sadalījumu;</w:t>
      </w:r>
    </w:p>
    <w:p w14:paraId="24A3293E" w14:textId="77777777" w:rsidR="00880348" w:rsidRPr="005C43B5" w:rsidRDefault="00880348" w:rsidP="005C43B5">
      <w:pPr>
        <w:spacing w:after="0" w:line="240" w:lineRule="auto"/>
        <w:ind w:left="1276" w:hanging="709"/>
        <w:jc w:val="both"/>
        <w:rPr>
          <w:rFonts w:ascii="Times New Roman" w:hAnsi="Times New Roman" w:cs="Times New Roman"/>
        </w:rPr>
      </w:pPr>
      <w:r w:rsidRPr="005C43B5">
        <w:rPr>
          <w:rFonts w:ascii="Times New Roman" w:hAnsi="Times New Roman" w:cs="Times New Roman"/>
        </w:rPr>
        <w:t>11.2.5. segt piedāvājuma sagatavošanas un iesniegšanas izmaksas. Pasūtītājs nav atbildīgs par šīm izmaksām neatkarīgi no Konkursa rezultātiem;</w:t>
      </w:r>
    </w:p>
    <w:p w14:paraId="0D39C91B" w14:textId="77777777" w:rsidR="00DD42E5" w:rsidRDefault="00880348" w:rsidP="005C43B5">
      <w:pPr>
        <w:spacing w:after="0" w:line="240" w:lineRule="auto"/>
        <w:ind w:left="1276" w:hanging="709"/>
        <w:jc w:val="both"/>
        <w:rPr>
          <w:rFonts w:ascii="Times New Roman" w:hAnsi="Times New Roman" w:cs="Times New Roman"/>
        </w:rPr>
      </w:pPr>
      <w:r w:rsidRPr="005C43B5">
        <w:rPr>
          <w:rFonts w:ascii="Times New Roman" w:hAnsi="Times New Roman" w:cs="Times New Roman"/>
        </w:rPr>
        <w:t>11.2.6. pastāvīgi sekot EIS publicētajai informācijai par Konkursu</w:t>
      </w:r>
      <w:r w:rsidR="00DD42E5">
        <w:rPr>
          <w:rFonts w:ascii="Times New Roman" w:hAnsi="Times New Roman" w:cs="Times New Roman"/>
        </w:rPr>
        <w:t>;</w:t>
      </w:r>
    </w:p>
    <w:p w14:paraId="22720505" w14:textId="2F063A34" w:rsidR="00880348" w:rsidRPr="005C43B5" w:rsidRDefault="00DD42E5" w:rsidP="005C43B5">
      <w:pPr>
        <w:spacing w:after="0" w:line="240" w:lineRule="auto"/>
        <w:ind w:left="1276" w:hanging="709"/>
        <w:jc w:val="both"/>
        <w:rPr>
          <w:rFonts w:ascii="Times New Roman" w:hAnsi="Times New Roman" w:cs="Times New Roman"/>
        </w:rPr>
      </w:pPr>
      <w:r>
        <w:rPr>
          <w:rFonts w:ascii="Times New Roman" w:hAnsi="Times New Roman" w:cs="Times New Roman"/>
        </w:rPr>
        <w:t>11.2.7. nodrošināt piedāvājuma spēkā esamību vismaz 6 mēnešus no piedāvājumu iesniegšanas termiņa pēdējās dienas</w:t>
      </w:r>
      <w:r w:rsidR="004314E5">
        <w:rPr>
          <w:rFonts w:ascii="Times New Roman" w:hAnsi="Times New Roman" w:cs="Times New Roman"/>
        </w:rPr>
        <w:t>.</w:t>
      </w:r>
    </w:p>
    <w:p w14:paraId="63B6923C" w14:textId="77777777" w:rsidR="00880348" w:rsidRPr="00BD77F1" w:rsidRDefault="00880348" w:rsidP="009B2B77">
      <w:pPr>
        <w:spacing w:after="0" w:line="240" w:lineRule="auto"/>
        <w:ind w:left="567" w:hanging="567"/>
        <w:jc w:val="both"/>
        <w:rPr>
          <w:rFonts w:ascii="Times New Roman" w:hAnsi="Times New Roman" w:cs="Times New Roman"/>
          <w:color w:val="000000"/>
        </w:rPr>
      </w:pPr>
    </w:p>
    <w:p w14:paraId="6E14E6A7" w14:textId="77777777" w:rsidR="00880348" w:rsidRPr="00BD77F1" w:rsidRDefault="00880348" w:rsidP="009B2B77">
      <w:pPr>
        <w:spacing w:after="120" w:line="240" w:lineRule="auto"/>
        <w:jc w:val="center"/>
        <w:rPr>
          <w:rFonts w:ascii="Times New Roman" w:hAnsi="Times New Roman" w:cs="Times New Roman"/>
          <w:b/>
          <w:iCs/>
          <w:caps/>
          <w:color w:val="000000"/>
        </w:rPr>
      </w:pPr>
      <w:r w:rsidRPr="00BD77F1">
        <w:rPr>
          <w:rFonts w:ascii="Times New Roman" w:hAnsi="Times New Roman" w:cs="Times New Roman"/>
          <w:b/>
          <w:iCs/>
          <w:caps/>
          <w:color w:val="000000"/>
        </w:rPr>
        <w:t>12. FIZISKO PERSONU DATU APSTRĀDES NOTEIKUMI</w:t>
      </w:r>
    </w:p>
    <w:p w14:paraId="32E19339" w14:textId="77777777" w:rsidR="00880348" w:rsidRPr="00BD77F1" w:rsidRDefault="00880348" w:rsidP="00880348">
      <w:pPr>
        <w:pStyle w:val="Stils1"/>
        <w:numPr>
          <w:ilvl w:val="0"/>
          <w:numId w:val="0"/>
        </w:numPr>
        <w:ind w:left="567" w:hanging="567"/>
        <w:rPr>
          <w:b w:val="0"/>
          <w:i w:val="0"/>
          <w:color w:val="auto"/>
          <w:sz w:val="22"/>
          <w:szCs w:val="22"/>
        </w:rPr>
      </w:pPr>
      <w:r w:rsidRPr="00BD77F1">
        <w:rPr>
          <w:b w:val="0"/>
          <w:i w:val="0"/>
          <w:color w:val="auto"/>
          <w:sz w:val="22"/>
          <w:szCs w:val="22"/>
        </w:rPr>
        <w:t>12.1.Noteikumi nosaka fizisko personu datu apstrādes kārtību gadījumos, kad attiecināma Eiropas Parlamenta un Padomes 2016. gada 27. aprīļa regula Nr.2016/679 par fizisku personu aizsardzību attiecībā uz personas datu apstrādi un šādu datu brīvu apriti un ar ko atceļ Direktīvu 95/46/EK (Vispārīgā datu aizsardzības regula), turpmāk – GDPR.</w:t>
      </w:r>
    </w:p>
    <w:p w14:paraId="12D9C39B" w14:textId="77777777" w:rsidR="00880348" w:rsidRPr="00BD77F1" w:rsidRDefault="00880348" w:rsidP="00880348">
      <w:pPr>
        <w:pStyle w:val="Stils1"/>
        <w:numPr>
          <w:ilvl w:val="0"/>
          <w:numId w:val="0"/>
        </w:numPr>
        <w:ind w:left="567" w:hanging="567"/>
        <w:rPr>
          <w:b w:val="0"/>
          <w:i w:val="0"/>
          <w:color w:val="auto"/>
          <w:sz w:val="22"/>
          <w:szCs w:val="22"/>
        </w:rPr>
      </w:pPr>
      <w:r w:rsidRPr="00BD77F1">
        <w:rPr>
          <w:b w:val="0"/>
          <w:i w:val="0"/>
          <w:color w:val="auto"/>
          <w:sz w:val="22"/>
          <w:szCs w:val="22"/>
        </w:rPr>
        <w:t xml:space="preserve">12.2. Personas datu apstrādes pamatojums – Konkursa organizēšana un Iepirkuma līguma noslēgšana tās ietvaros un izpilde, GDPR 6. panta pirmās daļas b) un c) apakšpunkts. Konkursā iesniegtajos dokumentos norādīto fizisko personu datus apstrādās, lai nodrošinātu Konkursa norisi, Pretendentu un to piedāvājumu izvērtēšanu, Iepirkuma līguma noslēgšanu un izpildi atbilstoši publisko iepirkumu jomu reglamentējošajiem un citiem normatīvajiem aktiem. </w:t>
      </w:r>
    </w:p>
    <w:p w14:paraId="4731D93D" w14:textId="77777777" w:rsidR="00880348" w:rsidRPr="00BD77F1" w:rsidRDefault="00880348" w:rsidP="00880348">
      <w:pPr>
        <w:pStyle w:val="Stils1"/>
        <w:numPr>
          <w:ilvl w:val="0"/>
          <w:numId w:val="0"/>
        </w:numPr>
        <w:ind w:left="567" w:hanging="567"/>
        <w:rPr>
          <w:b w:val="0"/>
          <w:i w:val="0"/>
          <w:color w:val="auto"/>
          <w:sz w:val="22"/>
          <w:szCs w:val="22"/>
        </w:rPr>
      </w:pPr>
      <w:r w:rsidRPr="00BD77F1">
        <w:rPr>
          <w:b w:val="0"/>
          <w:i w:val="0"/>
          <w:color w:val="auto"/>
          <w:sz w:val="22"/>
          <w:szCs w:val="22"/>
        </w:rPr>
        <w:t>12.3. Pretendents nodrošina, ka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Konkursā, gan Iepirkuma līguma izpildē, ja ar Pretendentu noslēgs Iepirkuma līgumu, ir nodrošināts personas datu apstrādes tiesiskais pamats normatīvajos aktos noteiktajā kārtībā.</w:t>
      </w:r>
    </w:p>
    <w:p w14:paraId="5E67E162" w14:textId="77777777" w:rsidR="00880348" w:rsidRPr="00BD77F1" w:rsidRDefault="00880348" w:rsidP="00880348">
      <w:pPr>
        <w:pStyle w:val="Stils1"/>
        <w:numPr>
          <w:ilvl w:val="0"/>
          <w:numId w:val="0"/>
        </w:numPr>
        <w:ind w:left="567" w:hanging="567"/>
        <w:rPr>
          <w:b w:val="0"/>
          <w:i w:val="0"/>
          <w:color w:val="auto"/>
          <w:sz w:val="22"/>
          <w:szCs w:val="22"/>
        </w:rPr>
      </w:pPr>
      <w:r w:rsidRPr="00BD77F1">
        <w:rPr>
          <w:b w:val="0"/>
          <w:i w:val="0"/>
          <w:color w:val="auto"/>
          <w:sz w:val="22"/>
          <w:szCs w:val="22"/>
        </w:rPr>
        <w:t>12.4. Pretendents nodrošina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Konkursā, gan Iepirkuma līguma izpildē, ja ar Pretendentu noslēgs Iepirkuma līgumu, informēšanu par paredzēto personu datu apstrādi.</w:t>
      </w:r>
    </w:p>
    <w:p w14:paraId="523E5FD7" w14:textId="77777777" w:rsidR="00880348" w:rsidRPr="00BD77F1" w:rsidRDefault="00880348" w:rsidP="00880348">
      <w:pPr>
        <w:pStyle w:val="Stils1"/>
        <w:numPr>
          <w:ilvl w:val="0"/>
          <w:numId w:val="0"/>
        </w:numPr>
        <w:ind w:left="567" w:hanging="567"/>
        <w:rPr>
          <w:b w:val="0"/>
          <w:i w:val="0"/>
          <w:color w:val="auto"/>
          <w:sz w:val="22"/>
          <w:szCs w:val="22"/>
        </w:rPr>
      </w:pPr>
      <w:r w:rsidRPr="00BD77F1">
        <w:rPr>
          <w:b w:val="0"/>
          <w:i w:val="0"/>
          <w:color w:val="auto"/>
          <w:sz w:val="22"/>
          <w:szCs w:val="22"/>
        </w:rPr>
        <w:t>12.5. Papildu informācija par personas datu apstrādi norādīta LVM Privātuma politikā, kas pieejama LVM tīmekļvietnē (</w:t>
      </w:r>
      <w:hyperlink r:id="rId20" w:history="1">
        <w:r w:rsidRPr="00BD77F1">
          <w:rPr>
            <w:rStyle w:val="Hipersaite"/>
            <w:b w:val="0"/>
            <w:i w:val="0"/>
            <w:sz w:val="22"/>
            <w:szCs w:val="22"/>
          </w:rPr>
          <w:t>https://www.lvm.lv/privatuma-politika</w:t>
        </w:r>
      </w:hyperlink>
      <w:r w:rsidRPr="00BD77F1">
        <w:rPr>
          <w:b w:val="0"/>
          <w:i w:val="0"/>
          <w:color w:val="auto"/>
          <w:sz w:val="22"/>
          <w:szCs w:val="22"/>
        </w:rPr>
        <w:t>).</w:t>
      </w:r>
    </w:p>
    <w:p w14:paraId="3DEFA2E2" w14:textId="77777777" w:rsidR="00880348" w:rsidRPr="00BD77F1" w:rsidRDefault="00880348" w:rsidP="00880348">
      <w:pPr>
        <w:pStyle w:val="Stils1"/>
        <w:numPr>
          <w:ilvl w:val="0"/>
          <w:numId w:val="0"/>
        </w:numPr>
        <w:ind w:left="567" w:hanging="567"/>
        <w:rPr>
          <w:b w:val="0"/>
          <w:i w:val="0"/>
          <w:color w:val="auto"/>
          <w:sz w:val="22"/>
          <w:szCs w:val="22"/>
        </w:rPr>
      </w:pPr>
      <w:r w:rsidRPr="00BD77F1">
        <w:rPr>
          <w:b w:val="0"/>
          <w:i w:val="0"/>
          <w:color w:val="auto"/>
          <w:sz w:val="22"/>
          <w:szCs w:val="22"/>
        </w:rPr>
        <w:t xml:space="preserve">12.6. Personas datu apstrādes pārzinis: akciju sabiedrība “Latvijas valsts meži”, kontaktinformācija: Vaiņodes iela 1, Rīga, LV-1004, elektroniskā pasta adrese: </w:t>
      </w:r>
      <w:hyperlink r:id="rId21" w:history="1">
        <w:r w:rsidRPr="00BD77F1">
          <w:rPr>
            <w:rStyle w:val="Hipersaite"/>
            <w:b w:val="0"/>
            <w:i w:val="0"/>
            <w:sz w:val="22"/>
            <w:szCs w:val="22"/>
          </w:rPr>
          <w:t>lvm@lvm.lv</w:t>
        </w:r>
      </w:hyperlink>
      <w:r w:rsidRPr="00BD77F1">
        <w:rPr>
          <w:b w:val="0"/>
          <w:i w:val="0"/>
          <w:color w:val="auto"/>
          <w:sz w:val="22"/>
          <w:szCs w:val="22"/>
        </w:rPr>
        <w:t>, tālrunis 67610015.</w:t>
      </w:r>
    </w:p>
    <w:p w14:paraId="2D488188" w14:textId="77777777" w:rsidR="00880348" w:rsidRPr="00BD77F1" w:rsidRDefault="00880348" w:rsidP="00757F7E">
      <w:pPr>
        <w:spacing w:after="0" w:line="240" w:lineRule="auto"/>
        <w:ind w:left="288" w:hanging="288"/>
        <w:jc w:val="both"/>
        <w:rPr>
          <w:rFonts w:ascii="Times New Roman" w:hAnsi="Times New Roman" w:cs="Times New Roman"/>
        </w:rPr>
      </w:pPr>
    </w:p>
    <w:p w14:paraId="519E188B" w14:textId="77777777" w:rsidR="00880348" w:rsidRPr="00BD77F1" w:rsidRDefault="00880348" w:rsidP="00EA311E">
      <w:pPr>
        <w:pStyle w:val="Stils1"/>
        <w:numPr>
          <w:ilvl w:val="0"/>
          <w:numId w:val="0"/>
        </w:numPr>
        <w:spacing w:after="120"/>
        <w:ind w:left="461" w:hanging="461"/>
        <w:jc w:val="center"/>
        <w:rPr>
          <w:i w:val="0"/>
          <w:caps/>
          <w:sz w:val="22"/>
          <w:szCs w:val="22"/>
        </w:rPr>
      </w:pPr>
      <w:r w:rsidRPr="00BD77F1">
        <w:rPr>
          <w:i w:val="0"/>
          <w:caps/>
          <w:sz w:val="22"/>
          <w:szCs w:val="22"/>
        </w:rPr>
        <w:t>13. PASŪTĪTĀJA IEPIRKUMU ĒTIKAS PRINCIPI</w:t>
      </w:r>
    </w:p>
    <w:p w14:paraId="39207A0B" w14:textId="77777777" w:rsidR="00880348" w:rsidRPr="00BD77F1" w:rsidRDefault="00880348" w:rsidP="00757F7E">
      <w:pPr>
        <w:spacing w:after="0" w:line="240" w:lineRule="auto"/>
        <w:ind w:left="562" w:hanging="562"/>
        <w:jc w:val="both"/>
        <w:rPr>
          <w:rFonts w:ascii="Times New Roman" w:hAnsi="Times New Roman" w:cs="Times New Roman"/>
        </w:rPr>
      </w:pPr>
      <w:r w:rsidRPr="00BD77F1">
        <w:rPr>
          <w:rFonts w:ascii="Times New Roman" w:hAnsi="Times New Roman" w:cs="Times New Roman"/>
        </w:rPr>
        <w:t>13.1. Pasūtītājs tā iepirkumu politiku īsteno un iepirkumus organizē, ievērojot normatīvajos aktos noteiktos publisko iepirkumu organizēšanas noteikumus, kā arī visaugstākos godīguma un ētikas standartus.</w:t>
      </w:r>
    </w:p>
    <w:p w14:paraId="2DF6C0E7" w14:textId="77777777" w:rsidR="00880348" w:rsidRPr="00BD77F1" w:rsidRDefault="00880348" w:rsidP="00757F7E">
      <w:pPr>
        <w:spacing w:after="0" w:line="240" w:lineRule="auto"/>
        <w:ind w:left="562" w:hanging="562"/>
        <w:jc w:val="both"/>
        <w:rPr>
          <w:rFonts w:ascii="Times New Roman" w:hAnsi="Times New Roman" w:cs="Times New Roman"/>
        </w:rPr>
      </w:pPr>
      <w:r w:rsidRPr="00BD77F1">
        <w:rPr>
          <w:rFonts w:ascii="Times New Roman" w:hAnsi="Times New Roman" w:cs="Times New Roman"/>
        </w:rPr>
        <w:t>13.2. Pasūtītājs tā iepirkumus organizē, nodrošinot publisko iepirkumu norises atklātumu, piegādātāju brīvu un vienlīdzīgu konkurenci un Pasūtītāja finanšu līdzekļu efektīvu izmantošanu.</w:t>
      </w:r>
    </w:p>
    <w:p w14:paraId="6E532DA4" w14:textId="77777777" w:rsidR="00880348" w:rsidRPr="00BD77F1" w:rsidRDefault="00880348" w:rsidP="00757F7E">
      <w:pPr>
        <w:spacing w:after="0" w:line="240" w:lineRule="auto"/>
        <w:ind w:left="562" w:hanging="562"/>
        <w:jc w:val="both"/>
        <w:rPr>
          <w:rFonts w:ascii="Times New Roman" w:hAnsi="Times New Roman" w:cs="Times New Roman"/>
        </w:rPr>
      </w:pPr>
      <w:r w:rsidRPr="00BD77F1">
        <w:rPr>
          <w:rFonts w:ascii="Times New Roman" w:hAnsi="Times New Roman" w:cs="Times New Roman"/>
        </w:rPr>
        <w:lastRenderedPageBreak/>
        <w:t xml:space="preserve">13.3. Pasūtītājs noliedz un par neatļautām uzskata jebkuras darbības, kas tieši vai netieši var tikt uzskatītas ar </w:t>
      </w:r>
      <w:proofErr w:type="spellStart"/>
      <w:r w:rsidRPr="00BD77F1">
        <w:rPr>
          <w:rFonts w:ascii="Times New Roman" w:hAnsi="Times New Roman" w:cs="Times New Roman"/>
        </w:rPr>
        <w:t>koruptīvām</w:t>
      </w:r>
      <w:proofErr w:type="spellEnd"/>
      <w:r w:rsidRPr="00BD77F1">
        <w:rPr>
          <w:rFonts w:ascii="Times New Roman" w:hAnsi="Times New Roman" w:cs="Times New Roman"/>
        </w:rPr>
        <w:t xml:space="preserve"> vai krāpnieciskām darbībām. Vienīgie potenciālās sadarbības noteikumi un kārtība iepirkumā starp Pasūtītāju un piegādātājiem, kā arī kārtībā, kādā risināmi jautājumi par piegādātāja dalību iepirkumā, ir noteikti attiecīgā iepirkuma dokumentācijā un publisko iepirkumus reglamentējošajos normatīvajos aktos. </w:t>
      </w:r>
    </w:p>
    <w:p w14:paraId="080AD09C" w14:textId="77777777" w:rsidR="00880348" w:rsidRPr="00BD77F1" w:rsidRDefault="00880348" w:rsidP="00757F7E">
      <w:pPr>
        <w:spacing w:after="0" w:line="240" w:lineRule="auto"/>
        <w:ind w:left="562" w:hanging="562"/>
        <w:jc w:val="both"/>
        <w:rPr>
          <w:rFonts w:ascii="Times New Roman" w:hAnsi="Times New Roman" w:cs="Times New Roman"/>
        </w:rPr>
      </w:pPr>
      <w:r w:rsidRPr="00BD77F1">
        <w:rPr>
          <w:rFonts w:ascii="Times New Roman" w:hAnsi="Times New Roman" w:cs="Times New Roman"/>
        </w:rPr>
        <w:t>13.4. 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Pasūtītāja darbiniekiem var tik pakļauta tās tiesiskuma novērtējumam.</w:t>
      </w:r>
    </w:p>
    <w:p w14:paraId="21F1B708" w14:textId="77777777" w:rsidR="00880348" w:rsidRPr="00BD77F1" w:rsidRDefault="00880348" w:rsidP="00757F7E">
      <w:pPr>
        <w:spacing w:after="0" w:line="240" w:lineRule="auto"/>
        <w:ind w:left="562" w:hanging="562"/>
        <w:jc w:val="both"/>
        <w:rPr>
          <w:rFonts w:ascii="Times New Roman" w:hAnsi="Times New Roman" w:cs="Times New Roman"/>
        </w:rPr>
      </w:pPr>
      <w:r w:rsidRPr="00BD77F1">
        <w:rPr>
          <w:rFonts w:ascii="Times New Roman" w:hAnsi="Times New Roman" w:cs="Times New Roman"/>
        </w:rPr>
        <w:t xml:space="preserve">13.5. Pasūtītājs sagaida, ka Pretendenti (sadarbības partneri) apzinās un respektē Pasūtītāja amatpersonām/ Komisijas locekļiem noteiktos interešu konflikta situāciju un dāvanu saņemšanas ierobežojumus. </w:t>
      </w:r>
    </w:p>
    <w:p w14:paraId="7896FAA8" w14:textId="77777777" w:rsidR="007C65F6" w:rsidRDefault="007C65F6" w:rsidP="00A332AA">
      <w:pPr>
        <w:pStyle w:val="Stils1"/>
        <w:numPr>
          <w:ilvl w:val="0"/>
          <w:numId w:val="0"/>
        </w:numPr>
        <w:spacing w:after="120"/>
        <w:jc w:val="center"/>
        <w:rPr>
          <w:i w:val="0"/>
          <w:iCs/>
          <w:caps/>
          <w:sz w:val="22"/>
          <w:szCs w:val="22"/>
        </w:rPr>
      </w:pPr>
    </w:p>
    <w:p w14:paraId="5EAB4DF8" w14:textId="3435B693" w:rsidR="00880348" w:rsidRDefault="00880348" w:rsidP="00A332AA">
      <w:pPr>
        <w:pStyle w:val="Stils1"/>
        <w:numPr>
          <w:ilvl w:val="0"/>
          <w:numId w:val="0"/>
        </w:numPr>
        <w:spacing w:after="120"/>
        <w:jc w:val="center"/>
        <w:rPr>
          <w:i w:val="0"/>
          <w:iCs/>
          <w:caps/>
          <w:sz w:val="22"/>
          <w:szCs w:val="22"/>
        </w:rPr>
      </w:pPr>
      <w:r w:rsidRPr="00A332AA">
        <w:rPr>
          <w:i w:val="0"/>
          <w:iCs/>
          <w:caps/>
          <w:sz w:val="22"/>
          <w:szCs w:val="22"/>
        </w:rPr>
        <w:t xml:space="preserve">14. </w:t>
      </w:r>
      <w:r w:rsidR="00931347" w:rsidRPr="00931347">
        <w:rPr>
          <w:i w:val="0"/>
          <w:iCs/>
          <w:caps/>
          <w:sz w:val="22"/>
          <w:szCs w:val="22"/>
        </w:rPr>
        <w:t>CITI NOTEIKUMI</w:t>
      </w:r>
    </w:p>
    <w:p w14:paraId="12EB681F" w14:textId="7942B913" w:rsidR="00931347" w:rsidRPr="00931347" w:rsidRDefault="00931347" w:rsidP="006756A6">
      <w:pPr>
        <w:pStyle w:val="Stils1"/>
        <w:numPr>
          <w:ilvl w:val="1"/>
          <w:numId w:val="27"/>
        </w:numPr>
        <w:spacing w:before="60"/>
        <w:rPr>
          <w:b w:val="0"/>
          <w:bCs/>
          <w:i w:val="0"/>
          <w:iCs/>
          <w:sz w:val="22"/>
          <w:szCs w:val="22"/>
        </w:rPr>
      </w:pPr>
      <w:r w:rsidRPr="00931347">
        <w:rPr>
          <w:b w:val="0"/>
          <w:bCs/>
          <w:i w:val="0"/>
          <w:iCs/>
          <w:sz w:val="22"/>
          <w:szCs w:val="22"/>
        </w:rPr>
        <w:t xml:space="preserve">Citas saistības attiecībā uz </w:t>
      </w:r>
      <w:r>
        <w:rPr>
          <w:b w:val="0"/>
          <w:bCs/>
          <w:i w:val="0"/>
          <w:iCs/>
          <w:sz w:val="22"/>
          <w:szCs w:val="22"/>
        </w:rPr>
        <w:t>Konkursa</w:t>
      </w:r>
      <w:r w:rsidRPr="00931347">
        <w:rPr>
          <w:b w:val="0"/>
          <w:bCs/>
          <w:i w:val="0"/>
          <w:iCs/>
          <w:sz w:val="22"/>
          <w:szCs w:val="22"/>
        </w:rPr>
        <w:t xml:space="preserve"> norisi, kas nav atrunātas Nolikumā, nosakāmas saskaņā ar spēkā esošiem normatīvajiem aktiem;</w:t>
      </w:r>
    </w:p>
    <w:p w14:paraId="3606B5E7" w14:textId="25D75AEE" w:rsidR="00931347" w:rsidRPr="00931347" w:rsidRDefault="00931347" w:rsidP="006756A6">
      <w:pPr>
        <w:pStyle w:val="Stils1"/>
        <w:numPr>
          <w:ilvl w:val="1"/>
          <w:numId w:val="27"/>
        </w:numPr>
        <w:spacing w:before="60"/>
        <w:rPr>
          <w:b w:val="0"/>
          <w:bCs/>
          <w:i w:val="0"/>
          <w:iCs/>
          <w:sz w:val="22"/>
          <w:szCs w:val="22"/>
        </w:rPr>
      </w:pPr>
      <w:r w:rsidRPr="00931347">
        <w:rPr>
          <w:b w:val="0"/>
          <w:bCs/>
          <w:i w:val="0"/>
          <w:iCs/>
          <w:sz w:val="22"/>
          <w:szCs w:val="22"/>
        </w:rPr>
        <w:t>Nolikumam pievienoti šādi pielikumi:</w:t>
      </w:r>
    </w:p>
    <w:p w14:paraId="2BEF1E34" w14:textId="6037D295" w:rsidR="00DE4B9F" w:rsidRPr="00BB5B8D" w:rsidRDefault="00DE4B9F" w:rsidP="00DE4B9F">
      <w:pPr>
        <w:pStyle w:val="Stils2"/>
        <w:numPr>
          <w:ilvl w:val="0"/>
          <w:numId w:val="0"/>
        </w:numPr>
        <w:spacing w:before="60"/>
        <w:ind w:left="426"/>
        <w:rPr>
          <w:color w:val="auto"/>
          <w:sz w:val="22"/>
          <w:szCs w:val="22"/>
        </w:rPr>
      </w:pPr>
      <w:r w:rsidRPr="00BB5B8D">
        <w:rPr>
          <w:sz w:val="22"/>
          <w:szCs w:val="22"/>
        </w:rPr>
        <w:t>Pielikums Nr.1 – Tehniskā specifikācija</w:t>
      </w:r>
      <w:r w:rsidRPr="00BB5B8D">
        <w:rPr>
          <w:color w:val="auto"/>
          <w:sz w:val="22"/>
          <w:szCs w:val="22"/>
        </w:rPr>
        <w:t xml:space="preserve"> mobilo sakaru pakalpojumam;</w:t>
      </w:r>
    </w:p>
    <w:p w14:paraId="0F6686E9"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Pielikums Nr.2 – Tehniskā specifikācija</w:t>
      </w:r>
      <w:r w:rsidRPr="00BB5B8D">
        <w:rPr>
          <w:color w:val="auto"/>
          <w:sz w:val="22"/>
          <w:szCs w:val="22"/>
        </w:rPr>
        <w:t xml:space="preserve"> </w:t>
      </w:r>
      <w:proofErr w:type="spellStart"/>
      <w:r w:rsidRPr="00BB5B8D">
        <w:rPr>
          <w:color w:val="auto"/>
          <w:sz w:val="22"/>
          <w:szCs w:val="22"/>
        </w:rPr>
        <w:t>pieslēgumiem</w:t>
      </w:r>
      <w:proofErr w:type="spellEnd"/>
      <w:r w:rsidRPr="00BB5B8D">
        <w:rPr>
          <w:color w:val="auto"/>
          <w:sz w:val="22"/>
          <w:szCs w:val="22"/>
        </w:rPr>
        <w:t>;</w:t>
      </w:r>
    </w:p>
    <w:p w14:paraId="6B526033"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 xml:space="preserve">Pielikums Nr.3 – </w:t>
      </w:r>
      <w:r w:rsidRPr="00BB5B8D">
        <w:rPr>
          <w:color w:val="auto"/>
          <w:sz w:val="22"/>
          <w:szCs w:val="22"/>
        </w:rPr>
        <w:t xml:space="preserve">Tehniskā specifikācija PBX </w:t>
      </w:r>
      <w:proofErr w:type="spellStart"/>
      <w:r w:rsidRPr="00BB5B8D">
        <w:rPr>
          <w:color w:val="auto"/>
          <w:sz w:val="22"/>
          <w:szCs w:val="22"/>
        </w:rPr>
        <w:t>pieslēgumam</w:t>
      </w:r>
      <w:proofErr w:type="spellEnd"/>
      <w:r w:rsidRPr="00BB5B8D">
        <w:rPr>
          <w:color w:val="auto"/>
          <w:sz w:val="22"/>
          <w:szCs w:val="22"/>
        </w:rPr>
        <w:t>;</w:t>
      </w:r>
    </w:p>
    <w:p w14:paraId="52417046"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Pielikums Nr.4 – Tehniskā specifikācija</w:t>
      </w:r>
      <w:r w:rsidRPr="00BB5B8D">
        <w:rPr>
          <w:color w:val="auto"/>
          <w:sz w:val="22"/>
          <w:szCs w:val="22"/>
        </w:rPr>
        <w:t xml:space="preserve"> sakariem Pasūtītāja objektos;</w:t>
      </w:r>
    </w:p>
    <w:p w14:paraId="337D0F10"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Pielikums Nr.5 – Tehniskā specifikācija</w:t>
      </w:r>
      <w:r w:rsidRPr="00BB5B8D">
        <w:rPr>
          <w:color w:val="auto"/>
          <w:sz w:val="22"/>
          <w:szCs w:val="22"/>
        </w:rPr>
        <w:t xml:space="preserve"> mobilo sakaru ierīcēm;</w:t>
      </w:r>
    </w:p>
    <w:p w14:paraId="5FB7A649"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Pielikums Nr.6 – Tehniskā specifikācija</w:t>
      </w:r>
      <w:r w:rsidRPr="00BB5B8D">
        <w:rPr>
          <w:color w:val="auto"/>
          <w:sz w:val="22"/>
          <w:szCs w:val="22"/>
        </w:rPr>
        <w:t xml:space="preserve"> datu pārraides iekārtām;</w:t>
      </w:r>
    </w:p>
    <w:p w14:paraId="237337AE"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Pielikums Nr.7 – Tehniskā specifikācija</w:t>
      </w:r>
      <w:r w:rsidRPr="00BB5B8D">
        <w:rPr>
          <w:color w:val="auto"/>
          <w:sz w:val="22"/>
          <w:szCs w:val="22"/>
        </w:rPr>
        <w:t xml:space="preserve"> - mobilo sakaru tīkla nodrošinājuma rādītāji;</w:t>
      </w:r>
    </w:p>
    <w:p w14:paraId="162BDD0A"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 xml:space="preserve">Pielikums Nr.8 – </w:t>
      </w:r>
      <w:r w:rsidRPr="00BB5B8D">
        <w:rPr>
          <w:color w:val="auto"/>
          <w:sz w:val="22"/>
          <w:szCs w:val="22"/>
        </w:rPr>
        <w:t>Datu pārraides pakalpojuma kvalitātes praktiskās testēšanas kārtības apraksts;</w:t>
      </w:r>
    </w:p>
    <w:p w14:paraId="2BCB7F68"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 xml:space="preserve">Pielikums Nr.9 – </w:t>
      </w:r>
      <w:r w:rsidRPr="00BB5B8D">
        <w:rPr>
          <w:color w:val="auto"/>
          <w:sz w:val="22"/>
          <w:szCs w:val="22"/>
        </w:rPr>
        <w:t>Pieteikuma veidlapa;</w:t>
      </w:r>
    </w:p>
    <w:p w14:paraId="38E38A27" w14:textId="77777777" w:rsidR="00DE4B9F" w:rsidRPr="00BB5B8D" w:rsidRDefault="00DE4B9F" w:rsidP="00DE4B9F">
      <w:pPr>
        <w:pStyle w:val="Stils2"/>
        <w:numPr>
          <w:ilvl w:val="0"/>
          <w:numId w:val="0"/>
        </w:numPr>
        <w:spacing w:before="60"/>
        <w:ind w:left="426"/>
        <w:rPr>
          <w:sz w:val="22"/>
          <w:szCs w:val="22"/>
        </w:rPr>
      </w:pPr>
      <w:r w:rsidRPr="00BB5B8D">
        <w:rPr>
          <w:sz w:val="22"/>
          <w:szCs w:val="22"/>
        </w:rPr>
        <w:t>Pielikums Nr.10 – Finanšu piedāvājuma veidlapa mobilo sakaru pakalpojumiem;</w:t>
      </w:r>
    </w:p>
    <w:p w14:paraId="0C37DE0D"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 xml:space="preserve">Pielikums Nr.11 – </w:t>
      </w:r>
      <w:r w:rsidRPr="00BB5B8D">
        <w:rPr>
          <w:color w:val="auto"/>
          <w:sz w:val="22"/>
          <w:szCs w:val="22"/>
        </w:rPr>
        <w:t>Finanšu piedāvājuma veidlapa mobilo datu pārraides iekārtām;</w:t>
      </w:r>
    </w:p>
    <w:p w14:paraId="564E5111" w14:textId="77777777" w:rsidR="00DE4B9F" w:rsidRPr="00BB5B8D" w:rsidRDefault="00DE4B9F" w:rsidP="00DE4B9F">
      <w:pPr>
        <w:pStyle w:val="Stils2"/>
        <w:numPr>
          <w:ilvl w:val="0"/>
          <w:numId w:val="0"/>
        </w:numPr>
        <w:spacing w:before="60"/>
        <w:ind w:left="426"/>
        <w:rPr>
          <w:color w:val="auto"/>
          <w:sz w:val="22"/>
          <w:szCs w:val="22"/>
        </w:rPr>
      </w:pPr>
      <w:r w:rsidRPr="00BB5B8D">
        <w:rPr>
          <w:color w:val="auto"/>
          <w:sz w:val="22"/>
          <w:szCs w:val="22"/>
        </w:rPr>
        <w:t>Pielikums Nr.12 – Finanšu piedāvājuma veidlapa mobilo sakaru ierīcēm;</w:t>
      </w:r>
    </w:p>
    <w:p w14:paraId="1588E9CC"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 xml:space="preserve">Pielikums Nr.13 – </w:t>
      </w:r>
      <w:r w:rsidRPr="00BB5B8D">
        <w:rPr>
          <w:color w:val="auto"/>
          <w:sz w:val="22"/>
          <w:szCs w:val="22"/>
        </w:rPr>
        <w:t>Apakšuzņēmēja apliecinājuma veidlapa;</w:t>
      </w:r>
    </w:p>
    <w:p w14:paraId="407DEACF" w14:textId="77777777" w:rsidR="00DE4B9F" w:rsidRPr="00BB5B8D" w:rsidRDefault="00DE4B9F" w:rsidP="00DE4B9F">
      <w:pPr>
        <w:pStyle w:val="Stils2"/>
        <w:numPr>
          <w:ilvl w:val="0"/>
          <w:numId w:val="0"/>
        </w:numPr>
        <w:spacing w:before="60"/>
        <w:ind w:left="426"/>
        <w:rPr>
          <w:color w:val="auto"/>
          <w:sz w:val="22"/>
          <w:szCs w:val="22"/>
        </w:rPr>
      </w:pPr>
      <w:r w:rsidRPr="00BB5B8D">
        <w:rPr>
          <w:sz w:val="22"/>
          <w:szCs w:val="22"/>
        </w:rPr>
        <w:t>Pielikums Nr.14 – Piedāvājuma vērtēšanas kritēriji un to īpatsvars;</w:t>
      </w:r>
    </w:p>
    <w:p w14:paraId="39A5EDC7" w14:textId="053E4968" w:rsidR="00DE4B9F" w:rsidRDefault="00DE4B9F" w:rsidP="00DE4B9F">
      <w:pPr>
        <w:pStyle w:val="Stils2"/>
        <w:numPr>
          <w:ilvl w:val="0"/>
          <w:numId w:val="0"/>
        </w:numPr>
        <w:spacing w:before="60"/>
        <w:ind w:left="426"/>
        <w:jc w:val="left"/>
        <w:rPr>
          <w:sz w:val="22"/>
          <w:szCs w:val="22"/>
        </w:rPr>
      </w:pPr>
      <w:r w:rsidRPr="00BB5B8D">
        <w:rPr>
          <w:sz w:val="22"/>
          <w:szCs w:val="22"/>
        </w:rPr>
        <w:t>Pielikums Nr.15 – Līguma projekts</w:t>
      </w:r>
      <w:r w:rsidR="006D2A35">
        <w:rPr>
          <w:sz w:val="22"/>
          <w:szCs w:val="22"/>
        </w:rPr>
        <w:t>.</w:t>
      </w:r>
    </w:p>
    <w:p w14:paraId="6FB2F050" w14:textId="2D9FB852" w:rsidR="00F04381" w:rsidRPr="00BD77F1" w:rsidRDefault="00F04381" w:rsidP="00DE4B9F">
      <w:pPr>
        <w:pStyle w:val="Sarakstarindkopa"/>
        <w:tabs>
          <w:tab w:val="num" w:pos="7259"/>
        </w:tabs>
        <w:spacing w:before="60"/>
        <w:ind w:left="360" w:firstLine="633"/>
        <w:contextualSpacing w:val="0"/>
        <w:jc w:val="both"/>
        <w:rPr>
          <w:lang w:eastAsia="ar-SA"/>
        </w:rPr>
      </w:pPr>
    </w:p>
    <w:p w14:paraId="7D1469AC" w14:textId="729C49F3" w:rsidR="00476DBC" w:rsidRPr="00476DBC" w:rsidRDefault="00476DBC" w:rsidP="00476DBC">
      <w:pPr>
        <w:suppressAutoHyphens/>
        <w:spacing w:after="0" w:line="240" w:lineRule="auto"/>
        <w:rPr>
          <w:rFonts w:ascii="Times New Roman" w:eastAsia="Times New Roman" w:hAnsi="Times New Roman" w:cs="Times New Roman"/>
          <w:i/>
          <w:iCs/>
          <w:szCs w:val="24"/>
          <w:lang w:eastAsia="ar-SA"/>
        </w:rPr>
      </w:pPr>
      <w:r w:rsidRPr="00476DBC">
        <w:rPr>
          <w:rFonts w:ascii="Times New Roman" w:eastAsia="Times New Roman" w:hAnsi="Times New Roman" w:cs="Times New Roman"/>
          <w:i/>
          <w:iCs/>
          <w:szCs w:val="24"/>
          <w:lang w:eastAsia="ar-SA"/>
        </w:rPr>
        <w:t xml:space="preserve">Visi pielikumi ir </w:t>
      </w:r>
      <w:r>
        <w:rPr>
          <w:rFonts w:ascii="Times New Roman" w:eastAsia="Times New Roman" w:hAnsi="Times New Roman" w:cs="Times New Roman"/>
          <w:i/>
          <w:iCs/>
          <w:szCs w:val="24"/>
          <w:lang w:eastAsia="ar-SA"/>
        </w:rPr>
        <w:t>N</w:t>
      </w:r>
      <w:r w:rsidRPr="00476DBC">
        <w:rPr>
          <w:rFonts w:ascii="Times New Roman" w:eastAsia="Times New Roman" w:hAnsi="Times New Roman" w:cs="Times New Roman"/>
          <w:i/>
          <w:iCs/>
          <w:szCs w:val="24"/>
          <w:lang w:eastAsia="ar-SA"/>
        </w:rPr>
        <w:t xml:space="preserve">olikuma neatņemama sastāvdaļa un tajos norādītā informācija izskatāma kopsakarā ar </w:t>
      </w:r>
      <w:r>
        <w:rPr>
          <w:rFonts w:ascii="Times New Roman" w:eastAsia="Times New Roman" w:hAnsi="Times New Roman" w:cs="Times New Roman"/>
          <w:i/>
          <w:iCs/>
          <w:szCs w:val="24"/>
          <w:lang w:eastAsia="ar-SA"/>
        </w:rPr>
        <w:t>N</w:t>
      </w:r>
      <w:r w:rsidRPr="00476DBC">
        <w:rPr>
          <w:rFonts w:ascii="Times New Roman" w:eastAsia="Times New Roman" w:hAnsi="Times New Roman" w:cs="Times New Roman"/>
          <w:i/>
          <w:iCs/>
          <w:szCs w:val="24"/>
          <w:lang w:eastAsia="ar-SA"/>
        </w:rPr>
        <w:t>olikuma noteikumiem.</w:t>
      </w:r>
    </w:p>
    <w:p w14:paraId="227EE46B" w14:textId="1326E505" w:rsidR="000F40A3" w:rsidRPr="00476DBC" w:rsidRDefault="00476DBC" w:rsidP="00476DBC">
      <w:pPr>
        <w:suppressAutoHyphens/>
        <w:spacing w:after="0" w:line="240" w:lineRule="auto"/>
        <w:rPr>
          <w:rFonts w:ascii="Times New Roman" w:eastAsia="Times New Roman" w:hAnsi="Times New Roman" w:cs="Times New Roman"/>
          <w:i/>
          <w:iCs/>
          <w:szCs w:val="24"/>
          <w:lang w:eastAsia="ar-SA"/>
        </w:rPr>
      </w:pPr>
      <w:r w:rsidRPr="00476DBC">
        <w:rPr>
          <w:rFonts w:ascii="Times New Roman" w:eastAsia="Times New Roman" w:hAnsi="Times New Roman" w:cs="Times New Roman"/>
          <w:i/>
          <w:iCs/>
          <w:szCs w:val="24"/>
          <w:lang w:eastAsia="ar-SA"/>
        </w:rPr>
        <w:t>Pielikumu formu struktūra nav maināma, bet apjoms maināms pēc nepieciešamības</w:t>
      </w:r>
    </w:p>
    <w:p w14:paraId="1BC696E3" w14:textId="2C97521D"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bookmarkStart w:id="24" w:name="_Hlk124767477"/>
    </w:p>
    <w:p w14:paraId="6AC95E27" w14:textId="4A2DDD2D"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5C8AED79" w14:textId="58C52AE6"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1F0BA1A2" w14:textId="1C4482CB"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0B5A6F67" w14:textId="27708B1A"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23951F44" w14:textId="2ADD3DBC"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04961A76" w14:textId="0D81C716"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46BF3C88" w14:textId="31820752"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p w14:paraId="645FAD6D" w14:textId="458D2A3B" w:rsidR="00285BD4" w:rsidRPr="00BD77F1" w:rsidRDefault="00285BD4" w:rsidP="000F40A3">
      <w:pPr>
        <w:suppressAutoHyphens/>
        <w:spacing w:after="0" w:line="240" w:lineRule="auto"/>
        <w:rPr>
          <w:rFonts w:ascii="Times New Roman" w:eastAsia="Times New Roman" w:hAnsi="Times New Roman" w:cs="Times New Roman"/>
          <w:szCs w:val="24"/>
          <w:lang w:eastAsia="ar-SA"/>
        </w:rPr>
      </w:pPr>
    </w:p>
    <w:bookmarkEnd w:id="24"/>
    <w:p w14:paraId="6A829202" w14:textId="77777777" w:rsidR="000F40A3" w:rsidRPr="00BD77F1" w:rsidRDefault="000F40A3" w:rsidP="008E64DB">
      <w:pPr>
        <w:suppressAutoHyphens/>
        <w:spacing w:after="0" w:line="240" w:lineRule="auto"/>
        <w:rPr>
          <w:rFonts w:ascii="Times New Roman" w:eastAsia="Times New Roman" w:hAnsi="Times New Roman" w:cs="Times New Roman"/>
          <w:b/>
          <w:bCs/>
          <w:szCs w:val="24"/>
          <w:lang w:eastAsia="ar-SA"/>
        </w:rPr>
      </w:pPr>
    </w:p>
    <w:sectPr w:rsidR="000F40A3" w:rsidRPr="00BD77F1" w:rsidSect="00FB6BBA">
      <w:footerReference w:type="default" r:id="rId22"/>
      <w:pgSz w:w="11906" w:h="16838"/>
      <w:pgMar w:top="1135" w:right="1416" w:bottom="1021" w:left="1418" w:header="709"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15119" w14:textId="77777777" w:rsidR="00A438A7" w:rsidRDefault="00A438A7" w:rsidP="000F40A3">
      <w:pPr>
        <w:spacing w:after="0" w:line="240" w:lineRule="auto"/>
      </w:pPr>
      <w:r>
        <w:separator/>
      </w:r>
    </w:p>
  </w:endnote>
  <w:endnote w:type="continuationSeparator" w:id="0">
    <w:p w14:paraId="4494864E" w14:textId="77777777" w:rsidR="00A438A7" w:rsidRDefault="00A438A7" w:rsidP="000F4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ZapfCalligr TL">
    <w:charset w:val="BA"/>
    <w:family w:val="roman"/>
    <w:pitch w:val="variable"/>
    <w:sig w:usb0="800002AF" w:usb1="5000204A" w:usb2="00000000" w:usb3="00000000" w:csb0="0000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FD166" w14:textId="77777777" w:rsidR="003E298E" w:rsidRPr="0089311F" w:rsidRDefault="00EB4488" w:rsidP="0089311F">
    <w:pPr>
      <w:pStyle w:val="Kjene"/>
    </w:pPr>
    <w:r>
      <w:rPr>
        <w:noProof/>
      </w:rPr>
      <mc:AlternateContent>
        <mc:Choice Requires="wpg">
          <w:drawing>
            <wp:anchor distT="0" distB="0" distL="0" distR="0" simplePos="0" relativeHeight="251660288" behindDoc="0" locked="0" layoutInCell="1" allowOverlap="1" wp14:anchorId="40A25484" wp14:editId="2E911097">
              <wp:simplePos x="0" y="0"/>
              <wp:positionH relativeFrom="margin">
                <wp:align>right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5935345" cy="319712"/>
              <wp:effectExtent l="0" t="0" r="0" b="4445"/>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5345" cy="319712"/>
                        <a:chOff x="0" y="0"/>
                        <a:chExt cx="5962650" cy="323519"/>
                      </a:xfrm>
                    </wpg:grpSpPr>
                    <wps:wsp>
                      <wps:cNvPr id="38" name="Taisnstūris 38"/>
                      <wps:cNvSpPr/>
                      <wps:spPr>
                        <a:xfrm>
                          <a:off x="19050" y="0"/>
                          <a:ext cx="5943600" cy="18826"/>
                        </a:xfrm>
                        <a:prstGeom prst="rect">
                          <a:avLst/>
                        </a:pr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494"/>
                          <a:ext cx="5880996" cy="257025"/>
                        </a:xfrm>
                        <a:prstGeom prst="rect">
                          <a:avLst/>
                        </a:prstGeom>
                        <a:noFill/>
                        <a:ln w="6350">
                          <a:noFill/>
                        </a:ln>
                        <a:effectLst/>
                      </wps:spPr>
                      <wps:txbx>
                        <w:txbxContent>
                          <w:p w14:paraId="031E6A75" w14:textId="308C297E" w:rsidR="003E298E" w:rsidRPr="000F40A3" w:rsidRDefault="00EB4488" w:rsidP="00DF231C">
                            <w:pPr>
                              <w:rPr>
                                <w:color w:val="808080"/>
                              </w:rPr>
                            </w:pPr>
                            <w:r w:rsidRPr="000F40A3">
                              <w:rPr>
                                <w:caps/>
                                <w:color w:val="000000"/>
                                <w:sz w:val="20"/>
                                <w:szCs w:val="20"/>
                              </w:rPr>
                              <w:tab/>
                            </w:r>
                            <w:r w:rsidRPr="000F40A3">
                              <w:rPr>
                                <w:caps/>
                                <w:color w:val="000000"/>
                                <w:sz w:val="20"/>
                                <w:szCs w:val="20"/>
                              </w:rPr>
                              <w:tab/>
                            </w:r>
                            <w:r w:rsidRPr="000F40A3">
                              <w:rPr>
                                <w:caps/>
                                <w:color w:val="000000"/>
                                <w:sz w:val="20"/>
                                <w:szCs w:val="20"/>
                              </w:rPr>
                              <w:tab/>
                            </w:r>
                            <w:r w:rsidRPr="000F40A3">
                              <w:rPr>
                                <w:caps/>
                                <w:color w:val="000000"/>
                                <w:sz w:val="20"/>
                                <w:szCs w:val="20"/>
                              </w:rPr>
                              <w:tab/>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0A25484" id="Group 3" o:spid="_x0000_s1026" style="position:absolute;margin-left:416.15pt;margin-top:0;width:467.35pt;height:25.15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">
              <v:rect id="Taisnstūris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" fillcolor="windowText" stroked="f" strokeweight="2pt"/>
              <v:shapetype id="_x0000_t202" coordsize="21600,21600" o:spt="202" path="m,l,21600r21600,l21600,xe">
                <v:stroke joinstyle="miter"/>
                <v:path gradientshapeok="t" o:connecttype="rect"/>
              </v:shapetype>
              <v:shape id="Tekstlodziņš 39" o:spid="_x0000_s1028" type="#_x0000_t202" style="position:absolute;top:664;width:58809;height:257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031E6A75" w14:textId="308C297E" w:rsidR="003E298E" w:rsidRPr="000F40A3" w:rsidRDefault="00EB4488" w:rsidP="00DF231C">
                      <w:pPr>
                        <w:rPr>
                          <w:color w:val="808080"/>
                        </w:rPr>
                      </w:pPr>
                      <w:r w:rsidRPr="000F40A3">
                        <w:rPr>
                          <w:caps/>
                          <w:color w:val="000000"/>
                          <w:sz w:val="20"/>
                          <w:szCs w:val="20"/>
                        </w:rPr>
                        <w:tab/>
                      </w:r>
                      <w:r w:rsidRPr="000F40A3">
                        <w:rPr>
                          <w:caps/>
                          <w:color w:val="000000"/>
                          <w:sz w:val="20"/>
                          <w:szCs w:val="20"/>
                        </w:rPr>
                        <w:tab/>
                      </w:r>
                      <w:r w:rsidRPr="000F40A3">
                        <w:rPr>
                          <w:caps/>
                          <w:color w:val="000000"/>
                          <w:sz w:val="20"/>
                          <w:szCs w:val="20"/>
                        </w:rPr>
                        <w:tab/>
                      </w:r>
                      <w:r w:rsidRPr="000F40A3">
                        <w:rPr>
                          <w:caps/>
                          <w:color w:val="000000"/>
                          <w:sz w:val="20"/>
                          <w:szCs w:val="20"/>
                        </w:rPr>
                        <w:tab/>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0E363305" wp14:editId="50500934">
              <wp:simplePos x="0" y="0"/>
              <wp:positionH relativeFrom="rightMargin">
                <wp:align>left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ln>
                      <a:effectLst/>
                    </wps:spPr>
                    <wps:txbx>
                      <w:txbxContent>
                        <w:p w14:paraId="71B3B998" w14:textId="77777777" w:rsidR="003E298E" w:rsidRPr="0007473E" w:rsidRDefault="00EB4488">
                          <w:pPr>
                            <w:jc w:val="right"/>
                            <w:rPr>
                              <w:rFonts w:ascii="Times New Roman" w:hAnsi="Times New Roman" w:cs="Times New Roman"/>
                              <w:color w:val="FFFFFF"/>
                            </w:rPr>
                          </w:pPr>
                          <w:r w:rsidRPr="0007473E">
                            <w:rPr>
                              <w:rFonts w:ascii="Times New Roman" w:hAnsi="Times New Roman" w:cs="Times New Roman"/>
                              <w:color w:val="FFFFFF"/>
                            </w:rPr>
                            <w:fldChar w:fldCharType="begin"/>
                          </w:r>
                          <w:r w:rsidRPr="0007473E">
                            <w:rPr>
                              <w:rFonts w:ascii="Times New Roman" w:hAnsi="Times New Roman" w:cs="Times New Roman"/>
                              <w:color w:val="FFFFFF"/>
                            </w:rPr>
                            <w:instrText>PAGE   \* MERGEFORMAT</w:instrText>
                          </w:r>
                          <w:r w:rsidRPr="0007473E">
                            <w:rPr>
                              <w:rFonts w:ascii="Times New Roman" w:hAnsi="Times New Roman" w:cs="Times New Roman"/>
                              <w:color w:val="FFFFFF"/>
                            </w:rPr>
                            <w:fldChar w:fldCharType="separate"/>
                          </w:r>
                          <w:r w:rsidRPr="0007473E">
                            <w:rPr>
                              <w:rFonts w:ascii="Times New Roman" w:hAnsi="Times New Roman" w:cs="Times New Roman"/>
                              <w:color w:val="FFFFFF"/>
                            </w:rPr>
                            <w:t>2</w:t>
                          </w:r>
                          <w:r w:rsidRPr="0007473E">
                            <w:rPr>
                              <w:rFonts w:ascii="Times New Roman" w:hAnsi="Times New Roman" w:cs="Times New Roman"/>
                              <w:color w:val="FFFFFF"/>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63305" id="Rectangle 1"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" fillcolor="windowText" stroked="f" strokeweight="3pt">
              <v:textbox>
                <w:txbxContent>
                  <w:p w14:paraId="71B3B998" w14:textId="77777777" w:rsidR="003E298E" w:rsidRPr="0007473E" w:rsidRDefault="00EB4488">
                    <w:pPr>
                      <w:jc w:val="right"/>
                      <w:rPr>
                        <w:rFonts w:ascii="Times New Roman" w:hAnsi="Times New Roman" w:cs="Times New Roman"/>
                        <w:color w:val="FFFFFF"/>
                      </w:rPr>
                    </w:pPr>
                    <w:r w:rsidRPr="0007473E">
                      <w:rPr>
                        <w:rFonts w:ascii="Times New Roman" w:hAnsi="Times New Roman" w:cs="Times New Roman"/>
                        <w:color w:val="FFFFFF"/>
                      </w:rPr>
                      <w:fldChar w:fldCharType="begin"/>
                    </w:r>
                    <w:r w:rsidRPr="0007473E">
                      <w:rPr>
                        <w:rFonts w:ascii="Times New Roman" w:hAnsi="Times New Roman" w:cs="Times New Roman"/>
                        <w:color w:val="FFFFFF"/>
                      </w:rPr>
                      <w:instrText>PAGE   \* MERGEFORMAT</w:instrText>
                    </w:r>
                    <w:r w:rsidRPr="0007473E">
                      <w:rPr>
                        <w:rFonts w:ascii="Times New Roman" w:hAnsi="Times New Roman" w:cs="Times New Roman"/>
                        <w:color w:val="FFFFFF"/>
                      </w:rPr>
                      <w:fldChar w:fldCharType="separate"/>
                    </w:r>
                    <w:r w:rsidRPr="0007473E">
                      <w:rPr>
                        <w:rFonts w:ascii="Times New Roman" w:hAnsi="Times New Roman" w:cs="Times New Roman"/>
                        <w:color w:val="FFFFFF"/>
                      </w:rPr>
                      <w:t>2</w:t>
                    </w:r>
                    <w:r w:rsidRPr="0007473E">
                      <w:rPr>
                        <w:rFonts w:ascii="Times New Roman" w:hAnsi="Times New Roman" w:cs="Times New Roman"/>
                        <w:color w:val="FFFFFF"/>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63F0E" w14:textId="77777777" w:rsidR="00A438A7" w:rsidRDefault="00A438A7" w:rsidP="000F40A3">
      <w:pPr>
        <w:spacing w:after="0" w:line="240" w:lineRule="auto"/>
      </w:pPr>
      <w:r>
        <w:separator/>
      </w:r>
    </w:p>
  </w:footnote>
  <w:footnote w:type="continuationSeparator" w:id="0">
    <w:p w14:paraId="2FBF1E4A" w14:textId="77777777" w:rsidR="00A438A7" w:rsidRDefault="00A438A7" w:rsidP="000F4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007B0"/>
    <w:multiLevelType w:val="multilevel"/>
    <w:tmpl w:val="817E49E0"/>
    <w:lvl w:ilvl="0">
      <w:start w:val="6"/>
      <w:numFmt w:val="decimal"/>
      <w:lvlText w:val="%1."/>
      <w:lvlJc w:val="left"/>
      <w:pPr>
        <w:ind w:left="504" w:hanging="504"/>
      </w:pPr>
      <w:rPr>
        <w:rFonts w:asciiTheme="minorHAnsi" w:hAnsiTheme="minorHAnsi" w:cstheme="minorBidi" w:hint="default"/>
        <w:color w:val="000000"/>
      </w:rPr>
    </w:lvl>
    <w:lvl w:ilvl="1">
      <w:start w:val="1"/>
      <w:numFmt w:val="decimal"/>
      <w:lvlText w:val="%1.%2."/>
      <w:lvlJc w:val="left"/>
      <w:pPr>
        <w:ind w:left="504" w:hanging="504"/>
      </w:pPr>
      <w:rPr>
        <w:rFonts w:ascii="Times New Roman" w:hAnsi="Times New Roman" w:cs="Times New Roman" w:hint="default"/>
        <w:color w:val="000000"/>
      </w:rPr>
    </w:lvl>
    <w:lvl w:ilvl="2">
      <w:start w:val="3"/>
      <w:numFmt w:val="decimal"/>
      <w:lvlText w:val="%1.%2.%3."/>
      <w:lvlJc w:val="left"/>
      <w:pPr>
        <w:ind w:left="720" w:hanging="720"/>
      </w:pPr>
      <w:rPr>
        <w:rFonts w:ascii="Times New Roman" w:hAnsi="Times New Roman" w:cs="Times New Roman" w:hint="default"/>
        <w:color w:val="000000"/>
      </w:rPr>
    </w:lvl>
    <w:lvl w:ilvl="3">
      <w:start w:val="1"/>
      <w:numFmt w:val="decimal"/>
      <w:lvlText w:val="%1.%2.%3.%4."/>
      <w:lvlJc w:val="left"/>
      <w:pPr>
        <w:ind w:left="720" w:hanging="720"/>
      </w:pPr>
      <w:rPr>
        <w:rFonts w:ascii="Times New Roman" w:hAnsi="Times New Roman" w:cs="Times New Roman" w:hint="default"/>
        <w:color w:val="000000"/>
      </w:rPr>
    </w:lvl>
    <w:lvl w:ilvl="4">
      <w:start w:val="1"/>
      <w:numFmt w:val="decimal"/>
      <w:lvlText w:val="%1.%2.%3.%4.%5."/>
      <w:lvlJc w:val="left"/>
      <w:pPr>
        <w:ind w:left="1080" w:hanging="1080"/>
      </w:pPr>
      <w:rPr>
        <w:rFonts w:asciiTheme="minorHAnsi" w:hAnsiTheme="minorHAnsi" w:cstheme="minorBidi" w:hint="default"/>
        <w:color w:val="000000"/>
      </w:rPr>
    </w:lvl>
    <w:lvl w:ilvl="5">
      <w:start w:val="1"/>
      <w:numFmt w:val="decimal"/>
      <w:lvlText w:val="%1.%2.%3.%4.%5.%6."/>
      <w:lvlJc w:val="left"/>
      <w:pPr>
        <w:ind w:left="1080" w:hanging="1080"/>
      </w:pPr>
      <w:rPr>
        <w:rFonts w:asciiTheme="minorHAnsi" w:hAnsiTheme="minorHAnsi" w:cstheme="minorBidi" w:hint="default"/>
        <w:color w:val="000000"/>
      </w:rPr>
    </w:lvl>
    <w:lvl w:ilvl="6">
      <w:start w:val="1"/>
      <w:numFmt w:val="decimal"/>
      <w:lvlText w:val="%1.%2.%3.%4.%5.%6.%7."/>
      <w:lvlJc w:val="left"/>
      <w:pPr>
        <w:ind w:left="1440" w:hanging="1440"/>
      </w:pPr>
      <w:rPr>
        <w:rFonts w:asciiTheme="minorHAnsi" w:hAnsiTheme="minorHAnsi" w:cstheme="minorBidi" w:hint="default"/>
        <w:color w:val="000000"/>
      </w:rPr>
    </w:lvl>
    <w:lvl w:ilvl="7">
      <w:start w:val="1"/>
      <w:numFmt w:val="decimal"/>
      <w:lvlText w:val="%1.%2.%3.%4.%5.%6.%7.%8."/>
      <w:lvlJc w:val="left"/>
      <w:pPr>
        <w:ind w:left="1440" w:hanging="1440"/>
      </w:pPr>
      <w:rPr>
        <w:rFonts w:asciiTheme="minorHAnsi" w:hAnsiTheme="minorHAnsi" w:cstheme="minorBidi" w:hint="default"/>
        <w:color w:val="000000"/>
      </w:rPr>
    </w:lvl>
    <w:lvl w:ilvl="8">
      <w:start w:val="1"/>
      <w:numFmt w:val="decimal"/>
      <w:lvlText w:val="%1.%2.%3.%4.%5.%6.%7.%8.%9."/>
      <w:lvlJc w:val="left"/>
      <w:pPr>
        <w:ind w:left="1800" w:hanging="1800"/>
      </w:pPr>
      <w:rPr>
        <w:rFonts w:asciiTheme="minorHAnsi" w:hAnsiTheme="minorHAnsi" w:cstheme="minorBidi" w:hint="default"/>
        <w:color w:val="000000"/>
      </w:rPr>
    </w:lvl>
  </w:abstractNum>
  <w:abstractNum w:abstractNumId="1" w15:restartNumberingAfterBreak="0">
    <w:nsid w:val="0B3B7BAB"/>
    <w:multiLevelType w:val="multilevel"/>
    <w:tmpl w:val="6588A2CC"/>
    <w:lvl w:ilvl="0">
      <w:start w:val="1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ABD0284"/>
    <w:multiLevelType w:val="multilevel"/>
    <w:tmpl w:val="9A901ED6"/>
    <w:lvl w:ilvl="0">
      <w:start w:val="7"/>
      <w:numFmt w:val="decimal"/>
      <w:lvlText w:val="%1."/>
      <w:lvlJc w:val="left"/>
      <w:pPr>
        <w:ind w:left="450" w:hanging="450"/>
      </w:pPr>
      <w:rPr>
        <w:rFonts w:hint="default"/>
      </w:rPr>
    </w:lvl>
    <w:lvl w:ilvl="1">
      <w:start w:val="1"/>
      <w:numFmt w:val="decimal"/>
      <w:lvlText w:val="%1.%2."/>
      <w:lvlJc w:val="left"/>
      <w:pPr>
        <w:ind w:left="1159" w:hanging="450"/>
      </w:pPr>
      <w:rPr>
        <w:rFonts w:hint="default"/>
        <w:b/>
        <w:bCs/>
        <w:sz w:val="20"/>
        <w:szCs w:val="20"/>
      </w:rPr>
    </w:lvl>
    <w:lvl w:ilvl="2">
      <w:start w:val="1"/>
      <w:numFmt w:val="decimal"/>
      <w:lvlText w:val="%1.%2.%3."/>
      <w:lvlJc w:val="left"/>
      <w:pPr>
        <w:ind w:left="2422" w:hanging="720"/>
      </w:pPr>
      <w:rPr>
        <w:rFonts w:hint="default"/>
        <w:b w:val="0"/>
        <w:i w:val="0"/>
        <w:color w:val="000000"/>
        <w:sz w:val="20"/>
        <w:szCs w:val="2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D1E4652"/>
    <w:multiLevelType w:val="hybridMultilevel"/>
    <w:tmpl w:val="85F8F9DA"/>
    <w:lvl w:ilvl="0" w:tplc="AC4ED914">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ED915D7"/>
    <w:multiLevelType w:val="hybridMultilevel"/>
    <w:tmpl w:val="272AE34A"/>
    <w:lvl w:ilvl="0" w:tplc="02D85812">
      <w:start w:val="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11C5783"/>
    <w:multiLevelType w:val="hybridMultilevel"/>
    <w:tmpl w:val="27309FA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A1F325D"/>
    <w:multiLevelType w:val="hybridMultilevel"/>
    <w:tmpl w:val="C8F61B2E"/>
    <w:lvl w:ilvl="0" w:tplc="F0FCAB3C">
      <w:start w:val="1"/>
      <w:numFmt w:val="bullet"/>
      <w:lvlText w:val="-"/>
      <w:lvlJc w:val="left"/>
      <w:pPr>
        <w:ind w:left="529" w:hanging="360"/>
      </w:pPr>
      <w:rPr>
        <w:rFonts w:ascii="Times New Roman" w:eastAsia="Times New Roman" w:hAnsi="Times New Roman" w:cs="Times New Roman" w:hint="default"/>
      </w:rPr>
    </w:lvl>
    <w:lvl w:ilvl="1" w:tplc="04260003" w:tentative="1">
      <w:start w:val="1"/>
      <w:numFmt w:val="bullet"/>
      <w:lvlText w:val="o"/>
      <w:lvlJc w:val="left"/>
      <w:pPr>
        <w:ind w:left="1249" w:hanging="360"/>
      </w:pPr>
      <w:rPr>
        <w:rFonts w:ascii="Courier New" w:hAnsi="Courier New" w:cs="Courier New" w:hint="default"/>
      </w:rPr>
    </w:lvl>
    <w:lvl w:ilvl="2" w:tplc="04260005" w:tentative="1">
      <w:start w:val="1"/>
      <w:numFmt w:val="bullet"/>
      <w:lvlText w:val=""/>
      <w:lvlJc w:val="left"/>
      <w:pPr>
        <w:ind w:left="1969" w:hanging="360"/>
      </w:pPr>
      <w:rPr>
        <w:rFonts w:ascii="Wingdings" w:hAnsi="Wingdings" w:hint="default"/>
      </w:rPr>
    </w:lvl>
    <w:lvl w:ilvl="3" w:tplc="04260001" w:tentative="1">
      <w:start w:val="1"/>
      <w:numFmt w:val="bullet"/>
      <w:lvlText w:val=""/>
      <w:lvlJc w:val="left"/>
      <w:pPr>
        <w:ind w:left="2689" w:hanging="360"/>
      </w:pPr>
      <w:rPr>
        <w:rFonts w:ascii="Symbol" w:hAnsi="Symbol" w:hint="default"/>
      </w:rPr>
    </w:lvl>
    <w:lvl w:ilvl="4" w:tplc="04260003" w:tentative="1">
      <w:start w:val="1"/>
      <w:numFmt w:val="bullet"/>
      <w:lvlText w:val="o"/>
      <w:lvlJc w:val="left"/>
      <w:pPr>
        <w:ind w:left="3409" w:hanging="360"/>
      </w:pPr>
      <w:rPr>
        <w:rFonts w:ascii="Courier New" w:hAnsi="Courier New" w:cs="Courier New" w:hint="default"/>
      </w:rPr>
    </w:lvl>
    <w:lvl w:ilvl="5" w:tplc="04260005" w:tentative="1">
      <w:start w:val="1"/>
      <w:numFmt w:val="bullet"/>
      <w:lvlText w:val=""/>
      <w:lvlJc w:val="left"/>
      <w:pPr>
        <w:ind w:left="4129" w:hanging="360"/>
      </w:pPr>
      <w:rPr>
        <w:rFonts w:ascii="Wingdings" w:hAnsi="Wingdings" w:hint="default"/>
      </w:rPr>
    </w:lvl>
    <w:lvl w:ilvl="6" w:tplc="04260001" w:tentative="1">
      <w:start w:val="1"/>
      <w:numFmt w:val="bullet"/>
      <w:lvlText w:val=""/>
      <w:lvlJc w:val="left"/>
      <w:pPr>
        <w:ind w:left="4849" w:hanging="360"/>
      </w:pPr>
      <w:rPr>
        <w:rFonts w:ascii="Symbol" w:hAnsi="Symbol" w:hint="default"/>
      </w:rPr>
    </w:lvl>
    <w:lvl w:ilvl="7" w:tplc="04260003" w:tentative="1">
      <w:start w:val="1"/>
      <w:numFmt w:val="bullet"/>
      <w:lvlText w:val="o"/>
      <w:lvlJc w:val="left"/>
      <w:pPr>
        <w:ind w:left="5569" w:hanging="360"/>
      </w:pPr>
      <w:rPr>
        <w:rFonts w:ascii="Courier New" w:hAnsi="Courier New" w:cs="Courier New" w:hint="default"/>
      </w:rPr>
    </w:lvl>
    <w:lvl w:ilvl="8" w:tplc="04260005" w:tentative="1">
      <w:start w:val="1"/>
      <w:numFmt w:val="bullet"/>
      <w:lvlText w:val=""/>
      <w:lvlJc w:val="left"/>
      <w:pPr>
        <w:ind w:left="6289" w:hanging="360"/>
      </w:pPr>
      <w:rPr>
        <w:rFonts w:ascii="Wingdings" w:hAnsi="Wingdings" w:hint="default"/>
      </w:rPr>
    </w:lvl>
  </w:abstractNum>
  <w:abstractNum w:abstractNumId="9" w15:restartNumberingAfterBreak="0">
    <w:nsid w:val="2F6854D9"/>
    <w:multiLevelType w:val="hybridMultilevel"/>
    <w:tmpl w:val="EC1C74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DE3166"/>
    <w:multiLevelType w:val="multilevel"/>
    <w:tmpl w:val="C6E266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F52F58"/>
    <w:multiLevelType w:val="hybridMultilevel"/>
    <w:tmpl w:val="E1D8CFF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D774E41"/>
    <w:multiLevelType w:val="hybridMultilevel"/>
    <w:tmpl w:val="27309FA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F211AFE"/>
    <w:multiLevelType w:val="multilevel"/>
    <w:tmpl w:val="94AC36F8"/>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55E734B"/>
    <w:multiLevelType w:val="multilevel"/>
    <w:tmpl w:val="C404448A"/>
    <w:lvl w:ilvl="0">
      <w:start w:val="6"/>
      <w:numFmt w:val="decimal"/>
      <w:lvlText w:val="%1."/>
      <w:lvlJc w:val="left"/>
      <w:pPr>
        <w:ind w:left="504" w:hanging="504"/>
      </w:pPr>
      <w:rPr>
        <w:rFonts w:hint="default"/>
      </w:rPr>
    </w:lvl>
    <w:lvl w:ilvl="1">
      <w:start w:val="2"/>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48A7656D"/>
    <w:multiLevelType w:val="hybridMultilevel"/>
    <w:tmpl w:val="4CA4ACA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9DC340D"/>
    <w:multiLevelType w:val="hybridMultilevel"/>
    <w:tmpl w:val="27309FA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3CB5D90"/>
    <w:multiLevelType w:val="multilevel"/>
    <w:tmpl w:val="6292DDB8"/>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D30D20"/>
    <w:multiLevelType w:val="hybridMultilevel"/>
    <w:tmpl w:val="ADF65F3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4533BAF"/>
    <w:multiLevelType w:val="multilevel"/>
    <w:tmpl w:val="A38CA786"/>
    <w:lvl w:ilvl="0">
      <w:start w:val="1"/>
      <w:numFmt w:val="decimal"/>
      <w:lvlText w:val="%1."/>
      <w:lvlJc w:val="left"/>
      <w:pPr>
        <w:ind w:left="1210" w:hanging="360"/>
      </w:pPr>
      <w:rPr>
        <w:rFonts w:hint="default"/>
      </w:rPr>
    </w:lvl>
    <w:lvl w:ilvl="1">
      <w:start w:val="1"/>
      <w:numFmt w:val="decimal"/>
      <w:pStyle w:val="a2"/>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65078AF"/>
    <w:multiLevelType w:val="hybridMultilevel"/>
    <w:tmpl w:val="1A2C942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77B43C7"/>
    <w:multiLevelType w:val="hybridMultilevel"/>
    <w:tmpl w:val="27AEC3F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85D22FC"/>
    <w:multiLevelType w:val="multilevel"/>
    <w:tmpl w:val="3F7C08E4"/>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B1C158F"/>
    <w:multiLevelType w:val="multilevel"/>
    <w:tmpl w:val="78E8DEF6"/>
    <w:lvl w:ilvl="0">
      <w:start w:val="11"/>
      <w:numFmt w:val="decimal"/>
      <w:lvlText w:val="%1."/>
      <w:lvlJc w:val="left"/>
      <w:pPr>
        <w:ind w:left="555" w:hanging="555"/>
      </w:pPr>
      <w:rPr>
        <w:rFonts w:hint="default"/>
      </w:rPr>
    </w:lvl>
    <w:lvl w:ilvl="1">
      <w:start w:val="2"/>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15:restartNumberingAfterBreak="0">
    <w:nsid w:val="5BAA4650"/>
    <w:multiLevelType w:val="hybridMultilevel"/>
    <w:tmpl w:val="4E7A1A9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41B2DEEA">
      <w:start w:val="1"/>
      <w:numFmt w:val="lowerLetter"/>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C2834DB"/>
    <w:multiLevelType w:val="hybridMultilevel"/>
    <w:tmpl w:val="BEAE898C"/>
    <w:lvl w:ilvl="0" w:tplc="20EEC002">
      <w:start w:val="1"/>
      <w:numFmt w:val="lowerLetter"/>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F31180C"/>
    <w:multiLevelType w:val="hybridMultilevel"/>
    <w:tmpl w:val="B69E5F5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11B09FF"/>
    <w:multiLevelType w:val="multilevel"/>
    <w:tmpl w:val="1E621B7C"/>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hint="default"/>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BC47B4D"/>
    <w:multiLevelType w:val="hybridMultilevel"/>
    <w:tmpl w:val="25D84D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E1C769F"/>
    <w:multiLevelType w:val="multilevel"/>
    <w:tmpl w:val="EC3EC2F6"/>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ParastaisPakreisi127cm"/>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00428CC"/>
    <w:multiLevelType w:val="hybridMultilevel"/>
    <w:tmpl w:val="793097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396018D"/>
    <w:multiLevelType w:val="multilevel"/>
    <w:tmpl w:val="0BC274B4"/>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78D561CC"/>
    <w:multiLevelType w:val="multilevel"/>
    <w:tmpl w:val="509264BA"/>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A5033A0"/>
    <w:multiLevelType w:val="multilevel"/>
    <w:tmpl w:val="B70E2A2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DC66F69"/>
    <w:multiLevelType w:val="hybridMultilevel"/>
    <w:tmpl w:val="27309FA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0372719">
    <w:abstractNumId w:val="30"/>
  </w:num>
  <w:num w:numId="2" w16cid:durableId="415632524">
    <w:abstractNumId w:val="4"/>
  </w:num>
  <w:num w:numId="3" w16cid:durableId="1562521688">
    <w:abstractNumId w:val="28"/>
  </w:num>
  <w:num w:numId="4" w16cid:durableId="328337451">
    <w:abstractNumId w:val="27"/>
  </w:num>
  <w:num w:numId="5" w16cid:durableId="687950321">
    <w:abstractNumId w:val="34"/>
  </w:num>
  <w:num w:numId="6" w16cid:durableId="448090069">
    <w:abstractNumId w:val="18"/>
  </w:num>
  <w:num w:numId="7" w16cid:durableId="2030402878">
    <w:abstractNumId w:val="22"/>
  </w:num>
  <w:num w:numId="8" w16cid:durableId="1645624461">
    <w:abstractNumId w:val="19"/>
  </w:num>
  <w:num w:numId="9" w16cid:durableId="643849479">
    <w:abstractNumId w:val="3"/>
  </w:num>
  <w:num w:numId="10" w16cid:durableId="350767848">
    <w:abstractNumId w:val="2"/>
  </w:num>
  <w:num w:numId="11" w16cid:durableId="194079460">
    <w:abstractNumId w:val="29"/>
  </w:num>
  <w:num w:numId="12" w16cid:durableId="1194614117">
    <w:abstractNumId w:val="36"/>
  </w:num>
  <w:num w:numId="13" w16cid:durableId="182666643">
    <w:abstractNumId w:val="32"/>
  </w:num>
  <w:num w:numId="14" w16cid:durableId="799806660">
    <w:abstractNumId w:val="35"/>
  </w:num>
  <w:num w:numId="15" w16cid:durableId="1693604764">
    <w:abstractNumId w:val="23"/>
  </w:num>
  <w:num w:numId="16" w16cid:durableId="1788086737">
    <w:abstractNumId w:val="10"/>
  </w:num>
  <w:num w:numId="17" w16cid:durableId="895357722">
    <w:abstractNumId w:val="13"/>
  </w:num>
  <w:num w:numId="18" w16cid:durableId="131824481">
    <w:abstractNumId w:val="1"/>
  </w:num>
  <w:num w:numId="19" w16cid:durableId="1085611275">
    <w:abstractNumId w:val="31"/>
  </w:num>
  <w:num w:numId="20" w16cid:durableId="107093765">
    <w:abstractNumId w:val="33"/>
  </w:num>
  <w:num w:numId="21" w16cid:durableId="1721125659">
    <w:abstractNumId w:val="21"/>
  </w:num>
  <w:num w:numId="22" w16cid:durableId="707530980">
    <w:abstractNumId w:val="15"/>
  </w:num>
  <w:num w:numId="23" w16cid:durableId="1777283794">
    <w:abstractNumId w:val="0"/>
  </w:num>
  <w:num w:numId="24" w16cid:durableId="1003780993">
    <w:abstractNumId w:val="26"/>
  </w:num>
  <w:num w:numId="25" w16cid:durableId="1555460435">
    <w:abstractNumId w:val="5"/>
  </w:num>
  <w:num w:numId="26" w16cid:durableId="1582519850">
    <w:abstractNumId w:val="25"/>
  </w:num>
  <w:num w:numId="27" w16cid:durableId="814182020">
    <w:abstractNumId w:val="17"/>
  </w:num>
  <w:num w:numId="28" w16cid:durableId="796030109">
    <w:abstractNumId w:val="24"/>
  </w:num>
  <w:num w:numId="29" w16cid:durableId="1468208568">
    <w:abstractNumId w:val="11"/>
  </w:num>
  <w:num w:numId="30" w16cid:durableId="1665236821">
    <w:abstractNumId w:val="14"/>
  </w:num>
  <w:num w:numId="31" w16cid:durableId="1426148574">
    <w:abstractNumId w:val="7"/>
  </w:num>
  <w:num w:numId="32" w16cid:durableId="326254335">
    <w:abstractNumId w:val="8"/>
  </w:num>
  <w:num w:numId="33" w16cid:durableId="40057402">
    <w:abstractNumId w:val="6"/>
  </w:num>
  <w:num w:numId="34" w16cid:durableId="256251952">
    <w:abstractNumId w:val="16"/>
  </w:num>
  <w:num w:numId="35" w16cid:durableId="1358581305">
    <w:abstractNumId w:val="37"/>
  </w:num>
  <w:num w:numId="36" w16cid:durableId="1295326694">
    <w:abstractNumId w:val="12"/>
  </w:num>
  <w:num w:numId="37" w16cid:durableId="180438657">
    <w:abstractNumId w:val="20"/>
  </w:num>
  <w:num w:numId="38" w16cid:durableId="1174951727">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D5"/>
    <w:rsid w:val="00003D41"/>
    <w:rsid w:val="00004258"/>
    <w:rsid w:val="0001115E"/>
    <w:rsid w:val="00014E0C"/>
    <w:rsid w:val="00017F1D"/>
    <w:rsid w:val="0002596C"/>
    <w:rsid w:val="00027D29"/>
    <w:rsid w:val="0004087B"/>
    <w:rsid w:val="00040974"/>
    <w:rsid w:val="00041A55"/>
    <w:rsid w:val="00051345"/>
    <w:rsid w:val="000567EA"/>
    <w:rsid w:val="0005775F"/>
    <w:rsid w:val="00060EDA"/>
    <w:rsid w:val="0006209B"/>
    <w:rsid w:val="000655E3"/>
    <w:rsid w:val="0006659E"/>
    <w:rsid w:val="00071614"/>
    <w:rsid w:val="000717DA"/>
    <w:rsid w:val="0007473E"/>
    <w:rsid w:val="00075E49"/>
    <w:rsid w:val="00084E95"/>
    <w:rsid w:val="000856DB"/>
    <w:rsid w:val="000970F4"/>
    <w:rsid w:val="00097521"/>
    <w:rsid w:val="000A0FD8"/>
    <w:rsid w:val="000A5B95"/>
    <w:rsid w:val="000A611B"/>
    <w:rsid w:val="000A6E5C"/>
    <w:rsid w:val="000B1D3A"/>
    <w:rsid w:val="000B2F33"/>
    <w:rsid w:val="000B71F3"/>
    <w:rsid w:val="000C5E06"/>
    <w:rsid w:val="000D5D49"/>
    <w:rsid w:val="000D743A"/>
    <w:rsid w:val="000E7546"/>
    <w:rsid w:val="000F06D8"/>
    <w:rsid w:val="000F40A3"/>
    <w:rsid w:val="000F5A25"/>
    <w:rsid w:val="000F7C6A"/>
    <w:rsid w:val="00102E83"/>
    <w:rsid w:val="00105E7F"/>
    <w:rsid w:val="001109CD"/>
    <w:rsid w:val="001113E1"/>
    <w:rsid w:val="00111BC9"/>
    <w:rsid w:val="00114086"/>
    <w:rsid w:val="00116273"/>
    <w:rsid w:val="00116776"/>
    <w:rsid w:val="00116790"/>
    <w:rsid w:val="001231F8"/>
    <w:rsid w:val="00124ACF"/>
    <w:rsid w:val="001267A9"/>
    <w:rsid w:val="0012721B"/>
    <w:rsid w:val="00134EE3"/>
    <w:rsid w:val="00136AE8"/>
    <w:rsid w:val="00150C16"/>
    <w:rsid w:val="001529E0"/>
    <w:rsid w:val="0015344D"/>
    <w:rsid w:val="00167578"/>
    <w:rsid w:val="00172006"/>
    <w:rsid w:val="00172679"/>
    <w:rsid w:val="00173316"/>
    <w:rsid w:val="00173CF2"/>
    <w:rsid w:val="001749E5"/>
    <w:rsid w:val="001761B8"/>
    <w:rsid w:val="00177135"/>
    <w:rsid w:val="00182FA2"/>
    <w:rsid w:val="0018702E"/>
    <w:rsid w:val="001870D8"/>
    <w:rsid w:val="00191100"/>
    <w:rsid w:val="001925CD"/>
    <w:rsid w:val="00192BB9"/>
    <w:rsid w:val="001940BF"/>
    <w:rsid w:val="00197536"/>
    <w:rsid w:val="001A6163"/>
    <w:rsid w:val="001B1941"/>
    <w:rsid w:val="001B746A"/>
    <w:rsid w:val="001C4550"/>
    <w:rsid w:val="001C602B"/>
    <w:rsid w:val="001D0F16"/>
    <w:rsid w:val="001D51DB"/>
    <w:rsid w:val="001D6A62"/>
    <w:rsid w:val="001D7348"/>
    <w:rsid w:val="001E13DE"/>
    <w:rsid w:val="001E249F"/>
    <w:rsid w:val="001F48C5"/>
    <w:rsid w:val="00204C79"/>
    <w:rsid w:val="00205792"/>
    <w:rsid w:val="00205D0D"/>
    <w:rsid w:val="00213195"/>
    <w:rsid w:val="002256B7"/>
    <w:rsid w:val="002326C7"/>
    <w:rsid w:val="002332D3"/>
    <w:rsid w:val="002400ED"/>
    <w:rsid w:val="00242167"/>
    <w:rsid w:val="0024235E"/>
    <w:rsid w:val="0024534F"/>
    <w:rsid w:val="00247498"/>
    <w:rsid w:val="002517BF"/>
    <w:rsid w:val="002532A6"/>
    <w:rsid w:val="00256F37"/>
    <w:rsid w:val="00267704"/>
    <w:rsid w:val="00271CBA"/>
    <w:rsid w:val="00271E6B"/>
    <w:rsid w:val="002761DA"/>
    <w:rsid w:val="00284515"/>
    <w:rsid w:val="00285BD4"/>
    <w:rsid w:val="00285FA2"/>
    <w:rsid w:val="00290458"/>
    <w:rsid w:val="00290BC9"/>
    <w:rsid w:val="00295B8C"/>
    <w:rsid w:val="002A7E31"/>
    <w:rsid w:val="002B19EE"/>
    <w:rsid w:val="002B2EEB"/>
    <w:rsid w:val="002B4447"/>
    <w:rsid w:val="002C0999"/>
    <w:rsid w:val="002C3EB1"/>
    <w:rsid w:val="002C75BF"/>
    <w:rsid w:val="002D5B55"/>
    <w:rsid w:val="002D5B94"/>
    <w:rsid w:val="002D61CA"/>
    <w:rsid w:val="002D6E14"/>
    <w:rsid w:val="002E42B9"/>
    <w:rsid w:val="002E7B63"/>
    <w:rsid w:val="002F1696"/>
    <w:rsid w:val="002F2D70"/>
    <w:rsid w:val="003004D7"/>
    <w:rsid w:val="0030149F"/>
    <w:rsid w:val="00301D1D"/>
    <w:rsid w:val="0031074D"/>
    <w:rsid w:val="00314A44"/>
    <w:rsid w:val="0032306A"/>
    <w:rsid w:val="00324640"/>
    <w:rsid w:val="00325028"/>
    <w:rsid w:val="00332BB9"/>
    <w:rsid w:val="00336F8F"/>
    <w:rsid w:val="00341ED3"/>
    <w:rsid w:val="00344453"/>
    <w:rsid w:val="003450CB"/>
    <w:rsid w:val="00352273"/>
    <w:rsid w:val="00371F24"/>
    <w:rsid w:val="00373C2A"/>
    <w:rsid w:val="00375529"/>
    <w:rsid w:val="00381345"/>
    <w:rsid w:val="00382056"/>
    <w:rsid w:val="003861DE"/>
    <w:rsid w:val="00387495"/>
    <w:rsid w:val="00393E60"/>
    <w:rsid w:val="00396ABD"/>
    <w:rsid w:val="003A21ED"/>
    <w:rsid w:val="003A7F06"/>
    <w:rsid w:val="003B01A3"/>
    <w:rsid w:val="003B3D06"/>
    <w:rsid w:val="003B546C"/>
    <w:rsid w:val="003C39DA"/>
    <w:rsid w:val="003D1B24"/>
    <w:rsid w:val="003D2999"/>
    <w:rsid w:val="003D6491"/>
    <w:rsid w:val="003D78FF"/>
    <w:rsid w:val="003E298E"/>
    <w:rsid w:val="003E5FCF"/>
    <w:rsid w:val="003F0C18"/>
    <w:rsid w:val="003F220D"/>
    <w:rsid w:val="003F4779"/>
    <w:rsid w:val="00401157"/>
    <w:rsid w:val="004014A4"/>
    <w:rsid w:val="0040288A"/>
    <w:rsid w:val="0040295F"/>
    <w:rsid w:val="004042A0"/>
    <w:rsid w:val="00404ED7"/>
    <w:rsid w:val="00405199"/>
    <w:rsid w:val="00406F1D"/>
    <w:rsid w:val="0041194F"/>
    <w:rsid w:val="00412E52"/>
    <w:rsid w:val="00420F57"/>
    <w:rsid w:val="00422BF8"/>
    <w:rsid w:val="00423524"/>
    <w:rsid w:val="004314E5"/>
    <w:rsid w:val="004324C5"/>
    <w:rsid w:val="004346EF"/>
    <w:rsid w:val="004469A8"/>
    <w:rsid w:val="00447BB4"/>
    <w:rsid w:val="00450E31"/>
    <w:rsid w:val="00451FB2"/>
    <w:rsid w:val="0045489D"/>
    <w:rsid w:val="004612D3"/>
    <w:rsid w:val="004640A2"/>
    <w:rsid w:val="00465A10"/>
    <w:rsid w:val="00466772"/>
    <w:rsid w:val="004667DF"/>
    <w:rsid w:val="0047175F"/>
    <w:rsid w:val="00474CA3"/>
    <w:rsid w:val="004755AC"/>
    <w:rsid w:val="00475952"/>
    <w:rsid w:val="00475FDC"/>
    <w:rsid w:val="00476DBC"/>
    <w:rsid w:val="004777A6"/>
    <w:rsid w:val="00481A3D"/>
    <w:rsid w:val="0048396E"/>
    <w:rsid w:val="00497D5C"/>
    <w:rsid w:val="004B140E"/>
    <w:rsid w:val="004B6CDF"/>
    <w:rsid w:val="004B7955"/>
    <w:rsid w:val="004C603D"/>
    <w:rsid w:val="004C787F"/>
    <w:rsid w:val="004D0FF4"/>
    <w:rsid w:val="004D2B3D"/>
    <w:rsid w:val="004D37CA"/>
    <w:rsid w:val="004D3A9D"/>
    <w:rsid w:val="004D5A5E"/>
    <w:rsid w:val="004E4101"/>
    <w:rsid w:val="004E4552"/>
    <w:rsid w:val="004E4E85"/>
    <w:rsid w:val="004E7AC9"/>
    <w:rsid w:val="004F71DF"/>
    <w:rsid w:val="00504DC7"/>
    <w:rsid w:val="00506BC6"/>
    <w:rsid w:val="005112B2"/>
    <w:rsid w:val="00512CE4"/>
    <w:rsid w:val="00514576"/>
    <w:rsid w:val="0051627C"/>
    <w:rsid w:val="00520868"/>
    <w:rsid w:val="00527307"/>
    <w:rsid w:val="005326D4"/>
    <w:rsid w:val="0053464C"/>
    <w:rsid w:val="00542F9C"/>
    <w:rsid w:val="0055199D"/>
    <w:rsid w:val="005540A8"/>
    <w:rsid w:val="005571C7"/>
    <w:rsid w:val="005618F3"/>
    <w:rsid w:val="0056449C"/>
    <w:rsid w:val="00565EBC"/>
    <w:rsid w:val="00571796"/>
    <w:rsid w:val="0057413D"/>
    <w:rsid w:val="00575166"/>
    <w:rsid w:val="00581BF0"/>
    <w:rsid w:val="005839EA"/>
    <w:rsid w:val="005948E1"/>
    <w:rsid w:val="005A725C"/>
    <w:rsid w:val="005A7CC0"/>
    <w:rsid w:val="005B03F9"/>
    <w:rsid w:val="005B1986"/>
    <w:rsid w:val="005B24DF"/>
    <w:rsid w:val="005B7E52"/>
    <w:rsid w:val="005C140D"/>
    <w:rsid w:val="005C3505"/>
    <w:rsid w:val="005C43B5"/>
    <w:rsid w:val="005D2CE4"/>
    <w:rsid w:val="005D7016"/>
    <w:rsid w:val="005E4755"/>
    <w:rsid w:val="005F0F45"/>
    <w:rsid w:val="005F1101"/>
    <w:rsid w:val="005F14B8"/>
    <w:rsid w:val="005F4DC6"/>
    <w:rsid w:val="005F5938"/>
    <w:rsid w:val="005F7DDC"/>
    <w:rsid w:val="0060359E"/>
    <w:rsid w:val="00603D2E"/>
    <w:rsid w:val="00605E68"/>
    <w:rsid w:val="006121A5"/>
    <w:rsid w:val="00620F5E"/>
    <w:rsid w:val="00622388"/>
    <w:rsid w:val="006236B4"/>
    <w:rsid w:val="00624E8B"/>
    <w:rsid w:val="00630966"/>
    <w:rsid w:val="00631DF5"/>
    <w:rsid w:val="006331C4"/>
    <w:rsid w:val="00634E86"/>
    <w:rsid w:val="00641DED"/>
    <w:rsid w:val="00642CF7"/>
    <w:rsid w:val="006453D3"/>
    <w:rsid w:val="006527E5"/>
    <w:rsid w:val="00662954"/>
    <w:rsid w:val="00662E47"/>
    <w:rsid w:val="006703D3"/>
    <w:rsid w:val="0067235B"/>
    <w:rsid w:val="006734C6"/>
    <w:rsid w:val="00674678"/>
    <w:rsid w:val="006756A6"/>
    <w:rsid w:val="00681C83"/>
    <w:rsid w:val="0068346F"/>
    <w:rsid w:val="006839A5"/>
    <w:rsid w:val="00684865"/>
    <w:rsid w:val="00685155"/>
    <w:rsid w:val="006B1B3B"/>
    <w:rsid w:val="006C26C2"/>
    <w:rsid w:val="006C558F"/>
    <w:rsid w:val="006C6DDD"/>
    <w:rsid w:val="006D2A35"/>
    <w:rsid w:val="006D443D"/>
    <w:rsid w:val="006E4787"/>
    <w:rsid w:val="006E79F6"/>
    <w:rsid w:val="006F0109"/>
    <w:rsid w:val="006F581D"/>
    <w:rsid w:val="006F6BBD"/>
    <w:rsid w:val="006F7DCC"/>
    <w:rsid w:val="007105A3"/>
    <w:rsid w:val="00712F5D"/>
    <w:rsid w:val="007136EF"/>
    <w:rsid w:val="00717F88"/>
    <w:rsid w:val="00721BAE"/>
    <w:rsid w:val="0072277B"/>
    <w:rsid w:val="00725211"/>
    <w:rsid w:val="00730B35"/>
    <w:rsid w:val="0073103A"/>
    <w:rsid w:val="007354F7"/>
    <w:rsid w:val="00740C63"/>
    <w:rsid w:val="007411DE"/>
    <w:rsid w:val="00743912"/>
    <w:rsid w:val="00744047"/>
    <w:rsid w:val="00744A3D"/>
    <w:rsid w:val="00757F7E"/>
    <w:rsid w:val="007634CC"/>
    <w:rsid w:val="007666B5"/>
    <w:rsid w:val="00770447"/>
    <w:rsid w:val="00770B50"/>
    <w:rsid w:val="00773259"/>
    <w:rsid w:val="007759FB"/>
    <w:rsid w:val="0078040D"/>
    <w:rsid w:val="00786E9F"/>
    <w:rsid w:val="0079166D"/>
    <w:rsid w:val="00792CC2"/>
    <w:rsid w:val="007930D3"/>
    <w:rsid w:val="00796C01"/>
    <w:rsid w:val="007A0782"/>
    <w:rsid w:val="007B0466"/>
    <w:rsid w:val="007B271B"/>
    <w:rsid w:val="007B6832"/>
    <w:rsid w:val="007C4D42"/>
    <w:rsid w:val="007C5279"/>
    <w:rsid w:val="007C65F6"/>
    <w:rsid w:val="007D1CEE"/>
    <w:rsid w:val="007D336C"/>
    <w:rsid w:val="007D4A8D"/>
    <w:rsid w:val="007D695F"/>
    <w:rsid w:val="007F4997"/>
    <w:rsid w:val="007F705F"/>
    <w:rsid w:val="007F7ACB"/>
    <w:rsid w:val="008049D9"/>
    <w:rsid w:val="0081033D"/>
    <w:rsid w:val="00812E46"/>
    <w:rsid w:val="0081321C"/>
    <w:rsid w:val="0081512B"/>
    <w:rsid w:val="008170FD"/>
    <w:rsid w:val="0082114C"/>
    <w:rsid w:val="00821580"/>
    <w:rsid w:val="00822852"/>
    <w:rsid w:val="00824319"/>
    <w:rsid w:val="00835FD8"/>
    <w:rsid w:val="0084019C"/>
    <w:rsid w:val="008405B5"/>
    <w:rsid w:val="00841617"/>
    <w:rsid w:val="00842E5F"/>
    <w:rsid w:val="00842F04"/>
    <w:rsid w:val="0084398F"/>
    <w:rsid w:val="008503B6"/>
    <w:rsid w:val="00852D87"/>
    <w:rsid w:val="00854B41"/>
    <w:rsid w:val="00854EA5"/>
    <w:rsid w:val="00856AAB"/>
    <w:rsid w:val="00856D6F"/>
    <w:rsid w:val="00862588"/>
    <w:rsid w:val="008646D8"/>
    <w:rsid w:val="00864B9C"/>
    <w:rsid w:val="0086572C"/>
    <w:rsid w:val="00867F54"/>
    <w:rsid w:val="008708B3"/>
    <w:rsid w:val="00873792"/>
    <w:rsid w:val="00874A5A"/>
    <w:rsid w:val="00880348"/>
    <w:rsid w:val="00885384"/>
    <w:rsid w:val="008868A8"/>
    <w:rsid w:val="008902B5"/>
    <w:rsid w:val="008A07F3"/>
    <w:rsid w:val="008A16F3"/>
    <w:rsid w:val="008A28A0"/>
    <w:rsid w:val="008A4E91"/>
    <w:rsid w:val="008A503C"/>
    <w:rsid w:val="008A61F0"/>
    <w:rsid w:val="008A77D5"/>
    <w:rsid w:val="008A7DD4"/>
    <w:rsid w:val="008B1606"/>
    <w:rsid w:val="008B3C6E"/>
    <w:rsid w:val="008C08D2"/>
    <w:rsid w:val="008C14C0"/>
    <w:rsid w:val="008C633B"/>
    <w:rsid w:val="008C7E33"/>
    <w:rsid w:val="008D7943"/>
    <w:rsid w:val="008D7DA1"/>
    <w:rsid w:val="008E0018"/>
    <w:rsid w:val="008E64DB"/>
    <w:rsid w:val="008F0A24"/>
    <w:rsid w:val="008F0D38"/>
    <w:rsid w:val="008F2B42"/>
    <w:rsid w:val="008F329F"/>
    <w:rsid w:val="008F37E2"/>
    <w:rsid w:val="008F6893"/>
    <w:rsid w:val="0090780C"/>
    <w:rsid w:val="0091303E"/>
    <w:rsid w:val="009147A3"/>
    <w:rsid w:val="0091526D"/>
    <w:rsid w:val="00921EA3"/>
    <w:rsid w:val="0092251E"/>
    <w:rsid w:val="00923D56"/>
    <w:rsid w:val="009300CC"/>
    <w:rsid w:val="00931347"/>
    <w:rsid w:val="00935658"/>
    <w:rsid w:val="00942904"/>
    <w:rsid w:val="009462D1"/>
    <w:rsid w:val="00953927"/>
    <w:rsid w:val="00955910"/>
    <w:rsid w:val="00955F8F"/>
    <w:rsid w:val="009571A1"/>
    <w:rsid w:val="00967C00"/>
    <w:rsid w:val="009721D8"/>
    <w:rsid w:val="009737AD"/>
    <w:rsid w:val="00975171"/>
    <w:rsid w:val="00977228"/>
    <w:rsid w:val="0098549A"/>
    <w:rsid w:val="00985C79"/>
    <w:rsid w:val="00986035"/>
    <w:rsid w:val="00990EF8"/>
    <w:rsid w:val="00992634"/>
    <w:rsid w:val="00995CB5"/>
    <w:rsid w:val="0099720A"/>
    <w:rsid w:val="009A42CB"/>
    <w:rsid w:val="009A4710"/>
    <w:rsid w:val="009A4BF3"/>
    <w:rsid w:val="009B2B77"/>
    <w:rsid w:val="009B4648"/>
    <w:rsid w:val="009B5CE8"/>
    <w:rsid w:val="009C1646"/>
    <w:rsid w:val="009C7300"/>
    <w:rsid w:val="009C7FD5"/>
    <w:rsid w:val="009D0EC0"/>
    <w:rsid w:val="009D1112"/>
    <w:rsid w:val="009E4A6D"/>
    <w:rsid w:val="009E58D9"/>
    <w:rsid w:val="009E6DB8"/>
    <w:rsid w:val="009E7C39"/>
    <w:rsid w:val="009F24EB"/>
    <w:rsid w:val="009F2AA5"/>
    <w:rsid w:val="009F3A17"/>
    <w:rsid w:val="00A020A7"/>
    <w:rsid w:val="00A04BCA"/>
    <w:rsid w:val="00A04C80"/>
    <w:rsid w:val="00A06692"/>
    <w:rsid w:val="00A13B5B"/>
    <w:rsid w:val="00A149DB"/>
    <w:rsid w:val="00A155C8"/>
    <w:rsid w:val="00A167E6"/>
    <w:rsid w:val="00A175DE"/>
    <w:rsid w:val="00A207C7"/>
    <w:rsid w:val="00A215D3"/>
    <w:rsid w:val="00A25E0A"/>
    <w:rsid w:val="00A2645A"/>
    <w:rsid w:val="00A26C27"/>
    <w:rsid w:val="00A3001F"/>
    <w:rsid w:val="00A30C47"/>
    <w:rsid w:val="00A32696"/>
    <w:rsid w:val="00A332AA"/>
    <w:rsid w:val="00A35E50"/>
    <w:rsid w:val="00A377CF"/>
    <w:rsid w:val="00A40A10"/>
    <w:rsid w:val="00A428F9"/>
    <w:rsid w:val="00A438A7"/>
    <w:rsid w:val="00A4628F"/>
    <w:rsid w:val="00A5329E"/>
    <w:rsid w:val="00A562BC"/>
    <w:rsid w:val="00A62C0D"/>
    <w:rsid w:val="00A705D7"/>
    <w:rsid w:val="00A712D3"/>
    <w:rsid w:val="00A73539"/>
    <w:rsid w:val="00A74112"/>
    <w:rsid w:val="00A7543B"/>
    <w:rsid w:val="00A75F25"/>
    <w:rsid w:val="00A77E47"/>
    <w:rsid w:val="00A902E9"/>
    <w:rsid w:val="00A953D1"/>
    <w:rsid w:val="00AA2ADE"/>
    <w:rsid w:val="00AA2B6A"/>
    <w:rsid w:val="00AB6518"/>
    <w:rsid w:val="00AB7A24"/>
    <w:rsid w:val="00AC0F1E"/>
    <w:rsid w:val="00AC26F8"/>
    <w:rsid w:val="00AC415E"/>
    <w:rsid w:val="00AC7424"/>
    <w:rsid w:val="00AD18CE"/>
    <w:rsid w:val="00AD392E"/>
    <w:rsid w:val="00AE2AFC"/>
    <w:rsid w:val="00AF37E3"/>
    <w:rsid w:val="00AF5404"/>
    <w:rsid w:val="00AF69F8"/>
    <w:rsid w:val="00AF7CE7"/>
    <w:rsid w:val="00B02CA4"/>
    <w:rsid w:val="00B0798D"/>
    <w:rsid w:val="00B101C3"/>
    <w:rsid w:val="00B112A0"/>
    <w:rsid w:val="00B129CD"/>
    <w:rsid w:val="00B14F0A"/>
    <w:rsid w:val="00B15A92"/>
    <w:rsid w:val="00B17E0F"/>
    <w:rsid w:val="00B21573"/>
    <w:rsid w:val="00B26E31"/>
    <w:rsid w:val="00B275AB"/>
    <w:rsid w:val="00B34129"/>
    <w:rsid w:val="00B41B0A"/>
    <w:rsid w:val="00B43695"/>
    <w:rsid w:val="00B45341"/>
    <w:rsid w:val="00B4750B"/>
    <w:rsid w:val="00B479BE"/>
    <w:rsid w:val="00B55055"/>
    <w:rsid w:val="00B6522A"/>
    <w:rsid w:val="00B7010B"/>
    <w:rsid w:val="00B73DB3"/>
    <w:rsid w:val="00B75264"/>
    <w:rsid w:val="00B76C1B"/>
    <w:rsid w:val="00B779DE"/>
    <w:rsid w:val="00B821D3"/>
    <w:rsid w:val="00B86A66"/>
    <w:rsid w:val="00B8733A"/>
    <w:rsid w:val="00B91755"/>
    <w:rsid w:val="00B93C5E"/>
    <w:rsid w:val="00B96907"/>
    <w:rsid w:val="00B9724D"/>
    <w:rsid w:val="00BB0CDC"/>
    <w:rsid w:val="00BB1153"/>
    <w:rsid w:val="00BB1A20"/>
    <w:rsid w:val="00BB216B"/>
    <w:rsid w:val="00BB3EC3"/>
    <w:rsid w:val="00BB409F"/>
    <w:rsid w:val="00BB4FB0"/>
    <w:rsid w:val="00BB5290"/>
    <w:rsid w:val="00BB5729"/>
    <w:rsid w:val="00BB6390"/>
    <w:rsid w:val="00BC277A"/>
    <w:rsid w:val="00BC6E7C"/>
    <w:rsid w:val="00BD0068"/>
    <w:rsid w:val="00BD77F1"/>
    <w:rsid w:val="00BE0721"/>
    <w:rsid w:val="00BE1D23"/>
    <w:rsid w:val="00BE3130"/>
    <w:rsid w:val="00BF3FEC"/>
    <w:rsid w:val="00BF4789"/>
    <w:rsid w:val="00BF7EFF"/>
    <w:rsid w:val="00C00C0E"/>
    <w:rsid w:val="00C0194F"/>
    <w:rsid w:val="00C01C6B"/>
    <w:rsid w:val="00C060C2"/>
    <w:rsid w:val="00C06464"/>
    <w:rsid w:val="00C067D2"/>
    <w:rsid w:val="00C078DA"/>
    <w:rsid w:val="00C07BE5"/>
    <w:rsid w:val="00C13590"/>
    <w:rsid w:val="00C202AD"/>
    <w:rsid w:val="00C22CE2"/>
    <w:rsid w:val="00C239ED"/>
    <w:rsid w:val="00C23C65"/>
    <w:rsid w:val="00C31E72"/>
    <w:rsid w:val="00C328BF"/>
    <w:rsid w:val="00C33E6C"/>
    <w:rsid w:val="00C37FAF"/>
    <w:rsid w:val="00C52415"/>
    <w:rsid w:val="00C54926"/>
    <w:rsid w:val="00C5647C"/>
    <w:rsid w:val="00C5651C"/>
    <w:rsid w:val="00C56C8C"/>
    <w:rsid w:val="00C57870"/>
    <w:rsid w:val="00C716B3"/>
    <w:rsid w:val="00C769CE"/>
    <w:rsid w:val="00C77CCD"/>
    <w:rsid w:val="00C80204"/>
    <w:rsid w:val="00C81F79"/>
    <w:rsid w:val="00C90242"/>
    <w:rsid w:val="00C93501"/>
    <w:rsid w:val="00CA17C5"/>
    <w:rsid w:val="00CA45DB"/>
    <w:rsid w:val="00CB19D4"/>
    <w:rsid w:val="00CC0B1E"/>
    <w:rsid w:val="00CC2E73"/>
    <w:rsid w:val="00CD3D87"/>
    <w:rsid w:val="00CD68B3"/>
    <w:rsid w:val="00CE3823"/>
    <w:rsid w:val="00CE4D27"/>
    <w:rsid w:val="00CE7A19"/>
    <w:rsid w:val="00CF328A"/>
    <w:rsid w:val="00CF4490"/>
    <w:rsid w:val="00D00215"/>
    <w:rsid w:val="00D05F52"/>
    <w:rsid w:val="00D063CC"/>
    <w:rsid w:val="00D113CD"/>
    <w:rsid w:val="00D13963"/>
    <w:rsid w:val="00D14E06"/>
    <w:rsid w:val="00D16174"/>
    <w:rsid w:val="00D224E0"/>
    <w:rsid w:val="00D270AA"/>
    <w:rsid w:val="00D3000D"/>
    <w:rsid w:val="00D300FF"/>
    <w:rsid w:val="00D330E2"/>
    <w:rsid w:val="00D41197"/>
    <w:rsid w:val="00D43015"/>
    <w:rsid w:val="00D4468E"/>
    <w:rsid w:val="00D44980"/>
    <w:rsid w:val="00D45B5E"/>
    <w:rsid w:val="00D45E47"/>
    <w:rsid w:val="00D46CC5"/>
    <w:rsid w:val="00D52104"/>
    <w:rsid w:val="00D537FF"/>
    <w:rsid w:val="00D56801"/>
    <w:rsid w:val="00D6195E"/>
    <w:rsid w:val="00D6655A"/>
    <w:rsid w:val="00D66E78"/>
    <w:rsid w:val="00D7260F"/>
    <w:rsid w:val="00D77470"/>
    <w:rsid w:val="00D823A1"/>
    <w:rsid w:val="00D86CF2"/>
    <w:rsid w:val="00D86D9D"/>
    <w:rsid w:val="00D9421B"/>
    <w:rsid w:val="00DA343F"/>
    <w:rsid w:val="00DA77EB"/>
    <w:rsid w:val="00DB53D5"/>
    <w:rsid w:val="00DC2368"/>
    <w:rsid w:val="00DD42E5"/>
    <w:rsid w:val="00DD533F"/>
    <w:rsid w:val="00DD5B16"/>
    <w:rsid w:val="00DD6B14"/>
    <w:rsid w:val="00DE080E"/>
    <w:rsid w:val="00DE4B9F"/>
    <w:rsid w:val="00DF016F"/>
    <w:rsid w:val="00DF053F"/>
    <w:rsid w:val="00DF206D"/>
    <w:rsid w:val="00DF231C"/>
    <w:rsid w:val="00DF69AB"/>
    <w:rsid w:val="00E00B4B"/>
    <w:rsid w:val="00E023DA"/>
    <w:rsid w:val="00E051B3"/>
    <w:rsid w:val="00E06997"/>
    <w:rsid w:val="00E12B57"/>
    <w:rsid w:val="00E144BC"/>
    <w:rsid w:val="00E14D47"/>
    <w:rsid w:val="00E20680"/>
    <w:rsid w:val="00E23AEB"/>
    <w:rsid w:val="00E2474E"/>
    <w:rsid w:val="00E25E90"/>
    <w:rsid w:val="00E32389"/>
    <w:rsid w:val="00E37797"/>
    <w:rsid w:val="00E4115C"/>
    <w:rsid w:val="00E45294"/>
    <w:rsid w:val="00E4639E"/>
    <w:rsid w:val="00E55C6C"/>
    <w:rsid w:val="00E56240"/>
    <w:rsid w:val="00E6028D"/>
    <w:rsid w:val="00E62B27"/>
    <w:rsid w:val="00E638CE"/>
    <w:rsid w:val="00E67383"/>
    <w:rsid w:val="00E67440"/>
    <w:rsid w:val="00E72A2B"/>
    <w:rsid w:val="00E73BAA"/>
    <w:rsid w:val="00E82813"/>
    <w:rsid w:val="00E916AE"/>
    <w:rsid w:val="00E91890"/>
    <w:rsid w:val="00E92340"/>
    <w:rsid w:val="00E92E7F"/>
    <w:rsid w:val="00E92F17"/>
    <w:rsid w:val="00EA10FF"/>
    <w:rsid w:val="00EA25D3"/>
    <w:rsid w:val="00EA311E"/>
    <w:rsid w:val="00EA4546"/>
    <w:rsid w:val="00EA61F8"/>
    <w:rsid w:val="00EA7107"/>
    <w:rsid w:val="00EA76AD"/>
    <w:rsid w:val="00EB0F72"/>
    <w:rsid w:val="00EB0FF2"/>
    <w:rsid w:val="00EB2013"/>
    <w:rsid w:val="00EB2089"/>
    <w:rsid w:val="00EB3237"/>
    <w:rsid w:val="00EB43CB"/>
    <w:rsid w:val="00EB4488"/>
    <w:rsid w:val="00EB67F2"/>
    <w:rsid w:val="00EC0748"/>
    <w:rsid w:val="00EC47F9"/>
    <w:rsid w:val="00ED045C"/>
    <w:rsid w:val="00ED0676"/>
    <w:rsid w:val="00ED0A8C"/>
    <w:rsid w:val="00ED4BFC"/>
    <w:rsid w:val="00EE2078"/>
    <w:rsid w:val="00EE3390"/>
    <w:rsid w:val="00EE4F46"/>
    <w:rsid w:val="00EF289C"/>
    <w:rsid w:val="00EF4671"/>
    <w:rsid w:val="00F04381"/>
    <w:rsid w:val="00F1438C"/>
    <w:rsid w:val="00F144D5"/>
    <w:rsid w:val="00F1784E"/>
    <w:rsid w:val="00F17FE3"/>
    <w:rsid w:val="00F2106E"/>
    <w:rsid w:val="00F5321C"/>
    <w:rsid w:val="00F56527"/>
    <w:rsid w:val="00F61105"/>
    <w:rsid w:val="00F619F6"/>
    <w:rsid w:val="00F64604"/>
    <w:rsid w:val="00F67506"/>
    <w:rsid w:val="00F71EEA"/>
    <w:rsid w:val="00F7489B"/>
    <w:rsid w:val="00F75AA7"/>
    <w:rsid w:val="00F80631"/>
    <w:rsid w:val="00F843AC"/>
    <w:rsid w:val="00F844F9"/>
    <w:rsid w:val="00F85780"/>
    <w:rsid w:val="00F85A92"/>
    <w:rsid w:val="00F875C2"/>
    <w:rsid w:val="00F879D1"/>
    <w:rsid w:val="00F87F22"/>
    <w:rsid w:val="00F90274"/>
    <w:rsid w:val="00F90FB7"/>
    <w:rsid w:val="00F96A53"/>
    <w:rsid w:val="00FA5F6D"/>
    <w:rsid w:val="00FB1D72"/>
    <w:rsid w:val="00FB5C03"/>
    <w:rsid w:val="00FB6541"/>
    <w:rsid w:val="00FB7207"/>
    <w:rsid w:val="00FC0084"/>
    <w:rsid w:val="00FC1364"/>
    <w:rsid w:val="00FC152F"/>
    <w:rsid w:val="00FD38B5"/>
    <w:rsid w:val="00FD6399"/>
    <w:rsid w:val="00FE0D67"/>
    <w:rsid w:val="00FE1069"/>
    <w:rsid w:val="00FE1B5B"/>
    <w:rsid w:val="00FF224D"/>
    <w:rsid w:val="00FF5CB0"/>
    <w:rsid w:val="00FF5E90"/>
    <w:rsid w:val="00FF6D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41954"/>
  <w15:chartTrackingRefBased/>
  <w15:docId w15:val="{05A0386E-128A-40FB-B025-0B59CD8D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Parasts"/>
    <w:link w:val="Virsraksts1Rakstz"/>
    <w:qFormat/>
    <w:rsid w:val="000F40A3"/>
    <w:pPr>
      <w:keepNext/>
      <w:spacing w:after="0" w:line="240" w:lineRule="auto"/>
      <w:jc w:val="center"/>
      <w:outlineLvl w:val="0"/>
    </w:pPr>
    <w:rPr>
      <w:rFonts w:ascii="Times New Roman" w:eastAsia="Times New Roman" w:hAnsi="Times New Roman" w:cs="Times New Roman"/>
      <w:sz w:val="28"/>
      <w:szCs w:val="20"/>
    </w:rPr>
  </w:style>
  <w:style w:type="paragraph" w:styleId="Virsraksts2">
    <w:name w:val="heading 2"/>
    <w:basedOn w:val="Parasts"/>
    <w:next w:val="Parasts"/>
    <w:link w:val="Virsraksts2Rakstz"/>
    <w:qFormat/>
    <w:rsid w:val="000F40A3"/>
    <w:pPr>
      <w:keepNext/>
      <w:spacing w:after="0" w:line="240" w:lineRule="auto"/>
      <w:outlineLvl w:val="1"/>
    </w:pPr>
    <w:rPr>
      <w:rFonts w:ascii="Times New Roman" w:eastAsia="Times New Roman" w:hAnsi="Times New Roman" w:cs="Times New Roman"/>
      <w:sz w:val="32"/>
      <w:szCs w:val="20"/>
    </w:rPr>
  </w:style>
  <w:style w:type="paragraph" w:styleId="Virsraksts3">
    <w:name w:val="heading 3"/>
    <w:basedOn w:val="Parasts"/>
    <w:next w:val="Parasts"/>
    <w:link w:val="Virsraksts3Rakstz"/>
    <w:unhideWhenUsed/>
    <w:qFormat/>
    <w:rsid w:val="000F40A3"/>
    <w:pPr>
      <w:keepNext/>
      <w:keepLines/>
      <w:spacing w:before="40" w:after="0"/>
      <w:outlineLvl w:val="2"/>
    </w:pPr>
    <w:rPr>
      <w:rFonts w:ascii="Cambria" w:eastAsia="Times New Roman" w:hAnsi="Cambria" w:cs="Times New Roman"/>
      <w:b/>
      <w:bCs/>
      <w:color w:val="4F81BD"/>
      <w:sz w:val="24"/>
      <w:szCs w:val="24"/>
      <w:lang w:val="en-GB"/>
    </w:rPr>
  </w:style>
  <w:style w:type="paragraph" w:styleId="Virsraksts4">
    <w:name w:val="heading 4"/>
    <w:basedOn w:val="Parasts"/>
    <w:next w:val="Parasts"/>
    <w:link w:val="Virsraksts4Rakstz"/>
    <w:qFormat/>
    <w:rsid w:val="00E06997"/>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Virsraksts5">
    <w:name w:val="heading 5"/>
    <w:basedOn w:val="Parasts"/>
    <w:next w:val="Parasts"/>
    <w:link w:val="Virsraksts5Rakstz"/>
    <w:qFormat/>
    <w:rsid w:val="00D44980"/>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rPr>
  </w:style>
  <w:style w:type="paragraph" w:styleId="Virsraksts6">
    <w:name w:val="heading 6"/>
    <w:basedOn w:val="Parasts"/>
    <w:next w:val="Parasts"/>
    <w:link w:val="Virsraksts6Rakstz"/>
    <w:qFormat/>
    <w:rsid w:val="00D44980"/>
    <w:pPr>
      <w:tabs>
        <w:tab w:val="num" w:pos="1152"/>
      </w:tabs>
      <w:spacing w:before="240" w:after="60" w:line="240" w:lineRule="auto"/>
      <w:ind w:left="1152" w:hanging="1152"/>
      <w:outlineLvl w:val="5"/>
    </w:pPr>
    <w:rPr>
      <w:rFonts w:ascii="Times New Roman" w:eastAsia="Times New Roman" w:hAnsi="Times New Roman" w:cs="Times New Roman"/>
      <w:b/>
      <w:bCs/>
    </w:rPr>
  </w:style>
  <w:style w:type="paragraph" w:styleId="Virsraksts7">
    <w:name w:val="heading 7"/>
    <w:basedOn w:val="Parasts"/>
    <w:next w:val="Parasts"/>
    <w:link w:val="Virsraksts7Rakstz"/>
    <w:qFormat/>
    <w:rsid w:val="00D44980"/>
    <w:pPr>
      <w:tabs>
        <w:tab w:val="num" w:pos="1296"/>
      </w:tabs>
      <w:spacing w:before="240" w:after="60" w:line="240" w:lineRule="auto"/>
      <w:ind w:left="1296" w:hanging="1296"/>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D44980"/>
    <w:pPr>
      <w:tabs>
        <w:tab w:val="num" w:pos="1440"/>
      </w:tabs>
      <w:spacing w:before="240" w:after="60" w:line="240" w:lineRule="auto"/>
      <w:ind w:left="1440" w:hanging="1440"/>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nhideWhenUsed/>
    <w:qFormat/>
    <w:rsid w:val="000F40A3"/>
    <w:pPr>
      <w:keepNext/>
      <w:keepLines/>
      <w:spacing w:before="40" w:after="0"/>
      <w:outlineLvl w:val="8"/>
    </w:pPr>
    <w:rPr>
      <w:rFonts w:ascii="Cambria" w:eastAsia="Times New Roman" w:hAnsi="Cambria" w:cs="Times New Roman"/>
      <w:i/>
      <w:iCs/>
      <w:color w:val="40404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0F40A3"/>
    <w:rPr>
      <w:rFonts w:ascii="Times New Roman" w:eastAsia="Times New Roman" w:hAnsi="Times New Roman" w:cs="Times New Roman"/>
      <w:sz w:val="28"/>
      <w:szCs w:val="20"/>
    </w:rPr>
  </w:style>
  <w:style w:type="character" w:customStyle="1" w:styleId="Virsraksts2Rakstz">
    <w:name w:val="Virsraksts 2 Rakstz."/>
    <w:basedOn w:val="Noklusjumarindkopasfonts"/>
    <w:link w:val="Virsraksts2"/>
    <w:rsid w:val="000F40A3"/>
    <w:rPr>
      <w:rFonts w:ascii="Times New Roman" w:eastAsia="Times New Roman" w:hAnsi="Times New Roman" w:cs="Times New Roman"/>
      <w:sz w:val="32"/>
      <w:szCs w:val="20"/>
    </w:rPr>
  </w:style>
  <w:style w:type="paragraph" w:customStyle="1" w:styleId="Heading31">
    <w:name w:val="Heading 31"/>
    <w:basedOn w:val="Parasts"/>
    <w:next w:val="Parasts"/>
    <w:semiHidden/>
    <w:unhideWhenUsed/>
    <w:qFormat/>
    <w:rsid w:val="000F40A3"/>
    <w:pPr>
      <w:keepNext/>
      <w:keepLines/>
      <w:spacing w:before="200" w:after="0" w:line="240" w:lineRule="auto"/>
      <w:outlineLvl w:val="2"/>
    </w:pPr>
    <w:rPr>
      <w:rFonts w:ascii="Cambria" w:eastAsia="Times New Roman" w:hAnsi="Cambria" w:cs="Times New Roman"/>
      <w:b/>
      <w:bCs/>
      <w:color w:val="4F81BD"/>
      <w:sz w:val="24"/>
      <w:szCs w:val="24"/>
    </w:rPr>
  </w:style>
  <w:style w:type="paragraph" w:customStyle="1" w:styleId="Heading91">
    <w:name w:val="Heading 91"/>
    <w:basedOn w:val="Parasts"/>
    <w:next w:val="Parasts"/>
    <w:semiHidden/>
    <w:unhideWhenUsed/>
    <w:qFormat/>
    <w:rsid w:val="000F40A3"/>
    <w:pPr>
      <w:keepNext/>
      <w:keepLines/>
      <w:spacing w:before="200" w:after="0" w:line="240" w:lineRule="auto"/>
      <w:outlineLvl w:val="8"/>
    </w:pPr>
    <w:rPr>
      <w:rFonts w:ascii="Cambria" w:eastAsia="Times New Roman" w:hAnsi="Cambria" w:cs="Times New Roman"/>
      <w:i/>
      <w:iCs/>
      <w:color w:val="404040"/>
      <w:sz w:val="20"/>
      <w:szCs w:val="20"/>
    </w:rPr>
  </w:style>
  <w:style w:type="character" w:customStyle="1" w:styleId="Virsraksts5Rakstz">
    <w:name w:val="Virsraksts 5 Rakstz."/>
    <w:basedOn w:val="Noklusjumarindkopasfonts"/>
    <w:link w:val="Virsraksts5"/>
    <w:rsid w:val="00D44980"/>
    <w:rPr>
      <w:rFonts w:ascii="Times New Roman" w:eastAsia="Times New Roman" w:hAnsi="Times New Roman" w:cs="Times New Roman"/>
      <w:b/>
      <w:bCs/>
      <w:i/>
      <w:iCs/>
      <w:sz w:val="26"/>
      <w:szCs w:val="26"/>
    </w:rPr>
  </w:style>
  <w:style w:type="paragraph" w:styleId="Galvene">
    <w:name w:val="header"/>
    <w:basedOn w:val="Parasts"/>
    <w:link w:val="GalveneRakstz"/>
    <w:uiPriority w:val="99"/>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GalveneRakstz">
    <w:name w:val="Galvene Rakstz."/>
    <w:basedOn w:val="Noklusjumarindkopasfonts"/>
    <w:link w:val="Galvene"/>
    <w:uiPriority w:val="99"/>
    <w:rsid w:val="000F40A3"/>
    <w:rPr>
      <w:rFonts w:ascii="Times New Roman" w:eastAsia="Times New Roman" w:hAnsi="Times New Roman" w:cs="Times New Roman"/>
      <w:sz w:val="24"/>
      <w:szCs w:val="24"/>
    </w:rPr>
  </w:style>
  <w:style w:type="paragraph" w:styleId="Pamattekstsaratkpi">
    <w:name w:val="Body Text Indent"/>
    <w:basedOn w:val="Parasts"/>
    <w:link w:val="PamattekstsaratkpiRakstz"/>
    <w:rsid w:val="000F40A3"/>
    <w:pPr>
      <w:spacing w:after="0" w:line="240" w:lineRule="auto"/>
      <w:ind w:firstLine="540"/>
    </w:pPr>
    <w:rPr>
      <w:rFonts w:ascii="Arial" w:eastAsia="Times New Roman" w:hAnsi="Arial" w:cs="Arial"/>
      <w:szCs w:val="24"/>
    </w:rPr>
  </w:style>
  <w:style w:type="character" w:customStyle="1" w:styleId="PamattekstsaratkpiRakstz">
    <w:name w:val="Pamatteksts ar atkāpi Rakstz."/>
    <w:basedOn w:val="Noklusjumarindkopasfonts"/>
    <w:link w:val="Pamattekstsaratkpi"/>
    <w:rsid w:val="000F40A3"/>
    <w:rPr>
      <w:rFonts w:ascii="Arial" w:eastAsia="Times New Roman" w:hAnsi="Arial" w:cs="Arial"/>
      <w:szCs w:val="24"/>
    </w:rPr>
  </w:style>
  <w:style w:type="paragraph" w:styleId="Pamatteksts">
    <w:name w:val="Body Text"/>
    <w:aliases w:val="Pamatteksts Rakstz. Rakstz."/>
    <w:basedOn w:val="Parasts"/>
    <w:link w:val="PamattekstsRakstz"/>
    <w:rsid w:val="000F40A3"/>
    <w:pPr>
      <w:spacing w:after="0" w:line="240" w:lineRule="auto"/>
    </w:pPr>
    <w:rPr>
      <w:rFonts w:ascii="Arial" w:eastAsia="Times New Roman" w:hAnsi="Arial" w:cs="Arial"/>
      <w:szCs w:val="24"/>
    </w:rPr>
  </w:style>
  <w:style w:type="character" w:customStyle="1" w:styleId="PamattekstsRakstz">
    <w:name w:val="Pamatteksts Rakstz."/>
    <w:aliases w:val="Pamatteksts Rakstz. Rakstz. Rakstz."/>
    <w:basedOn w:val="Noklusjumarindkopasfonts"/>
    <w:link w:val="Pamatteksts"/>
    <w:rsid w:val="000F40A3"/>
    <w:rPr>
      <w:rFonts w:ascii="Arial" w:eastAsia="Times New Roman" w:hAnsi="Arial" w:cs="Arial"/>
      <w:szCs w:val="24"/>
    </w:rPr>
  </w:style>
  <w:style w:type="character" w:styleId="Izteiksmgs">
    <w:name w:val="Strong"/>
    <w:basedOn w:val="Noklusjumarindkopasfonts"/>
    <w:qFormat/>
    <w:rsid w:val="000F40A3"/>
    <w:rPr>
      <w:b/>
      <w:bCs/>
    </w:rPr>
  </w:style>
  <w:style w:type="paragraph" w:styleId="Paraststmeklis">
    <w:name w:val="Normal (Web)"/>
    <w:aliases w:val="Parastais (Web)"/>
    <w:basedOn w:val="Parasts"/>
    <w:rsid w:val="000F40A3"/>
    <w:pPr>
      <w:spacing w:after="0"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rsid w:val="000F40A3"/>
    <w:rPr>
      <w:color w:val="0000FF"/>
      <w:u w:val="single"/>
    </w:rPr>
  </w:style>
  <w:style w:type="paragraph" w:styleId="Sarakstarindkopa">
    <w:name w:val="List Paragraph"/>
    <w:aliases w:val="lp1,Virsraksti,Saistīto dokumentu saraksts,Syle 1,Numbered Para 1,Dot pt,List Paragraph Char Char Char,Indicator Text,Bullet Points,MAIN CONTENT,IFCL - List Paragraph,List Paragraph12,OBC Bullet,F5 List Paragraph,Bullet Styl,Numurets"/>
    <w:basedOn w:val="Parasts"/>
    <w:link w:val="SarakstarindkopaRakstz"/>
    <w:uiPriority w:val="34"/>
    <w:qFormat/>
    <w:rsid w:val="000F40A3"/>
    <w:pPr>
      <w:spacing w:after="0" w:line="240" w:lineRule="auto"/>
      <w:ind w:left="720"/>
      <w:contextualSpacing/>
    </w:pPr>
    <w:rPr>
      <w:rFonts w:ascii="Times New Roman" w:eastAsia="Times New Roman" w:hAnsi="Times New Roman" w:cs="Times New Roman"/>
      <w:sz w:val="24"/>
      <w:szCs w:val="24"/>
    </w:rPr>
  </w:style>
  <w:style w:type="paragraph" w:styleId="Balonteksts">
    <w:name w:val="Balloon Text"/>
    <w:basedOn w:val="Parasts"/>
    <w:link w:val="BalontekstsRakstz"/>
    <w:uiPriority w:val="99"/>
    <w:rsid w:val="000F40A3"/>
    <w:pPr>
      <w:spacing w:after="0" w:line="240" w:lineRule="auto"/>
    </w:pPr>
    <w:rPr>
      <w:rFonts w:ascii="Tahoma" w:eastAsia="Times New Roman" w:hAnsi="Tahoma" w:cs="Tahoma"/>
      <w:sz w:val="16"/>
      <w:szCs w:val="16"/>
    </w:rPr>
  </w:style>
  <w:style w:type="character" w:customStyle="1" w:styleId="BalontekstsRakstz">
    <w:name w:val="Balonteksts Rakstz."/>
    <w:basedOn w:val="Noklusjumarindkopasfonts"/>
    <w:link w:val="Balonteksts"/>
    <w:uiPriority w:val="99"/>
    <w:rsid w:val="000F40A3"/>
    <w:rPr>
      <w:rFonts w:ascii="Tahoma" w:eastAsia="Times New Roman" w:hAnsi="Tahoma" w:cs="Tahoma"/>
      <w:sz w:val="16"/>
      <w:szCs w:val="16"/>
    </w:rPr>
  </w:style>
  <w:style w:type="character" w:styleId="Komentraatsauce">
    <w:name w:val="annotation reference"/>
    <w:basedOn w:val="Noklusjumarindkopasfonts"/>
    <w:rsid w:val="000F40A3"/>
    <w:rPr>
      <w:sz w:val="16"/>
      <w:szCs w:val="16"/>
    </w:rPr>
  </w:style>
  <w:style w:type="paragraph" w:styleId="Komentrateksts">
    <w:name w:val="annotation text"/>
    <w:basedOn w:val="Parasts"/>
    <w:link w:val="KomentratekstsRakstz"/>
    <w:rsid w:val="000F40A3"/>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rsid w:val="000F40A3"/>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rsid w:val="000F40A3"/>
    <w:rPr>
      <w:b/>
      <w:bCs/>
    </w:rPr>
  </w:style>
  <w:style w:type="character" w:customStyle="1" w:styleId="KomentratmaRakstz">
    <w:name w:val="Komentāra tēma Rakstz."/>
    <w:basedOn w:val="KomentratekstsRakstz"/>
    <w:link w:val="Komentratma"/>
    <w:uiPriority w:val="99"/>
    <w:rsid w:val="000F40A3"/>
    <w:rPr>
      <w:rFonts w:ascii="Times New Roman" w:eastAsia="Times New Roman" w:hAnsi="Times New Roman" w:cs="Times New Roman"/>
      <w:b/>
      <w:bCs/>
      <w:sz w:val="20"/>
      <w:szCs w:val="20"/>
    </w:rPr>
  </w:style>
  <w:style w:type="paragraph" w:customStyle="1" w:styleId="2">
    <w:name w:val="2"/>
    <w:basedOn w:val="Parasts"/>
    <w:next w:val="Paraststmeklis"/>
    <w:rsid w:val="000F40A3"/>
    <w:pPr>
      <w:spacing w:after="0" w:line="240" w:lineRule="auto"/>
    </w:pPr>
    <w:rPr>
      <w:rFonts w:ascii="Times New Roman" w:eastAsia="Times New Roman" w:hAnsi="Times New Roman" w:cs="Times New Roman"/>
      <w:sz w:val="24"/>
      <w:szCs w:val="24"/>
      <w:lang w:eastAsia="lv-LV"/>
    </w:rPr>
  </w:style>
  <w:style w:type="character" w:styleId="Izclums">
    <w:name w:val="Emphasis"/>
    <w:uiPriority w:val="20"/>
    <w:qFormat/>
    <w:rsid w:val="000F40A3"/>
    <w:rPr>
      <w:i/>
      <w:iCs/>
    </w:rPr>
  </w:style>
  <w:style w:type="paragraph" w:customStyle="1" w:styleId="1">
    <w:name w:val="1"/>
    <w:basedOn w:val="Parasts"/>
    <w:next w:val="Paraststmeklis"/>
    <w:rsid w:val="000F40A3"/>
    <w:pPr>
      <w:spacing w:after="0" w:line="240" w:lineRule="auto"/>
    </w:pPr>
    <w:rPr>
      <w:rFonts w:ascii="Times New Roman" w:eastAsia="Times New Roman" w:hAnsi="Times New Roman" w:cs="Times New Roman"/>
      <w:sz w:val="24"/>
      <w:szCs w:val="24"/>
      <w:lang w:eastAsia="lv-LV"/>
    </w:rPr>
  </w:style>
  <w:style w:type="character" w:customStyle="1" w:styleId="Virsraksts3Rakstz">
    <w:name w:val="Virsraksts 3 Rakstz."/>
    <w:basedOn w:val="Noklusjumarindkopasfonts"/>
    <w:link w:val="Virsraksts3"/>
    <w:semiHidden/>
    <w:rsid w:val="000F40A3"/>
    <w:rPr>
      <w:rFonts w:ascii="Cambria" w:eastAsia="Times New Roman" w:hAnsi="Cambria" w:cs="Times New Roman"/>
      <w:b/>
      <w:bCs/>
      <w:color w:val="4F81BD"/>
      <w:sz w:val="24"/>
      <w:szCs w:val="24"/>
      <w:lang w:val="en-GB" w:eastAsia="en-US"/>
    </w:rPr>
  </w:style>
  <w:style w:type="paragraph" w:customStyle="1" w:styleId="naisf">
    <w:name w:val="naisf"/>
    <w:basedOn w:val="Parasts"/>
    <w:rsid w:val="000F40A3"/>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Stils1">
    <w:name w:val="Stils1"/>
    <w:basedOn w:val="Parasts"/>
    <w:rsid w:val="000F40A3"/>
    <w:pPr>
      <w:numPr>
        <w:numId w:val="1"/>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0F40A3"/>
    <w:pPr>
      <w:numPr>
        <w:ilvl w:val="1"/>
        <w:numId w:val="1"/>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0F40A3"/>
    <w:pPr>
      <w:numPr>
        <w:ilvl w:val="2"/>
        <w:numId w:val="1"/>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0F40A3"/>
    <w:pPr>
      <w:numPr>
        <w:ilvl w:val="3"/>
        <w:numId w:val="1"/>
      </w:numPr>
      <w:spacing w:after="0" w:line="240" w:lineRule="auto"/>
      <w:jc w:val="both"/>
    </w:pPr>
    <w:rPr>
      <w:rFonts w:ascii="Times New Roman" w:eastAsia="Times New Roman" w:hAnsi="Times New Roman" w:cs="Times New Roman"/>
      <w:sz w:val="20"/>
      <w:szCs w:val="20"/>
      <w:lang w:eastAsia="lv-LV" w:bidi="lo-LA"/>
    </w:rPr>
  </w:style>
  <w:style w:type="character" w:customStyle="1" w:styleId="Virsraksts9Rakstz">
    <w:name w:val="Virsraksts 9 Rakstz."/>
    <w:basedOn w:val="Noklusjumarindkopasfonts"/>
    <w:link w:val="Virsraksts9"/>
    <w:semiHidden/>
    <w:rsid w:val="000F40A3"/>
    <w:rPr>
      <w:rFonts w:ascii="Cambria" w:eastAsia="Times New Roman" w:hAnsi="Cambria" w:cs="Times New Roman"/>
      <w:i/>
      <w:iCs/>
      <w:color w:val="404040"/>
      <w:lang w:val="en-GB" w:eastAsia="en-US"/>
    </w:rPr>
  </w:style>
  <w:style w:type="paragraph" w:customStyle="1" w:styleId="tv213">
    <w:name w:val="tv213"/>
    <w:basedOn w:val="Parasts"/>
    <w:rsid w:val="000F40A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TMLiepriekformattais">
    <w:name w:val="HTML Preformatted"/>
    <w:basedOn w:val="Parasts"/>
    <w:link w:val="HTMLiepriekformattaisRakstz"/>
    <w:rsid w:val="000F4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0F40A3"/>
    <w:rPr>
      <w:rFonts w:ascii="Courier New" w:eastAsia="Courier New" w:hAnsi="Courier New" w:cs="Courier New"/>
      <w:sz w:val="20"/>
      <w:szCs w:val="20"/>
      <w:lang w:eastAsia="lv-LV"/>
    </w:rPr>
  </w:style>
  <w:style w:type="table" w:customStyle="1" w:styleId="TableGrid1">
    <w:name w:val="Table Grid1"/>
    <w:basedOn w:val="Parastatabula"/>
    <w:next w:val="Reatabula"/>
    <w:rsid w:val="000F40A3"/>
    <w:pPr>
      <w:spacing w:after="0" w:line="240" w:lineRule="auto"/>
    </w:pPr>
    <w:rPr>
      <w:rFonts w:eastAsia="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next w:val="Bezatstarpm"/>
    <w:uiPriority w:val="1"/>
    <w:qFormat/>
    <w:rsid w:val="000F40A3"/>
    <w:pPr>
      <w:spacing w:after="0" w:line="240" w:lineRule="auto"/>
    </w:pPr>
    <w:rPr>
      <w:rFonts w:eastAsia="Times New Roman"/>
      <w:lang w:eastAsia="lv-LV"/>
    </w:rPr>
  </w:style>
  <w:style w:type="paragraph" w:styleId="Apakvirsraksts">
    <w:name w:val="Subtitle"/>
    <w:basedOn w:val="Parasts"/>
    <w:link w:val="ApakvirsrakstsRakstz"/>
    <w:qFormat/>
    <w:rsid w:val="000F40A3"/>
    <w:pPr>
      <w:spacing w:after="0" w:line="240" w:lineRule="auto"/>
      <w:jc w:val="center"/>
    </w:pPr>
    <w:rPr>
      <w:rFonts w:ascii="Times New Roman" w:eastAsia="Times New Roman" w:hAnsi="Times New Roman" w:cs="Times New Roman"/>
      <w:b/>
      <w:bCs/>
      <w:sz w:val="28"/>
      <w:szCs w:val="24"/>
      <w:lang w:val="x-none"/>
    </w:rPr>
  </w:style>
  <w:style w:type="character" w:customStyle="1" w:styleId="ApakvirsrakstsRakstz">
    <w:name w:val="Apakšvirsraksts Rakstz."/>
    <w:basedOn w:val="Noklusjumarindkopasfonts"/>
    <w:link w:val="Apakvirsraksts"/>
    <w:rsid w:val="000F40A3"/>
    <w:rPr>
      <w:rFonts w:ascii="Times New Roman" w:eastAsia="Times New Roman" w:hAnsi="Times New Roman" w:cs="Times New Roman"/>
      <w:b/>
      <w:bCs/>
      <w:sz w:val="28"/>
      <w:szCs w:val="24"/>
      <w:lang w:val="x-none"/>
    </w:rPr>
  </w:style>
  <w:style w:type="paragraph" w:styleId="Kjene">
    <w:name w:val="footer"/>
    <w:basedOn w:val="Parasts"/>
    <w:link w:val="KjeneRakstz"/>
    <w:unhideWhenUsed/>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rsid w:val="000F40A3"/>
    <w:rPr>
      <w:rFonts w:ascii="Times New Roman" w:eastAsia="Times New Roman" w:hAnsi="Times New Roman" w:cs="Times New Roman"/>
      <w:sz w:val="24"/>
      <w:szCs w:val="24"/>
    </w:rPr>
  </w:style>
  <w:style w:type="character" w:styleId="Vietturateksts">
    <w:name w:val="Placeholder Text"/>
    <w:basedOn w:val="Noklusjumarindkopasfonts"/>
    <w:uiPriority w:val="99"/>
    <w:semiHidden/>
    <w:rsid w:val="000F40A3"/>
    <w:rPr>
      <w:color w:val="808080"/>
    </w:rPr>
  </w:style>
  <w:style w:type="paragraph" w:styleId="Prskatjums">
    <w:name w:val="Revision"/>
    <w:hidden/>
    <w:uiPriority w:val="99"/>
    <w:semiHidden/>
    <w:rsid w:val="000F40A3"/>
    <w:pPr>
      <w:spacing w:after="0" w:line="240" w:lineRule="auto"/>
    </w:pPr>
    <w:rPr>
      <w:rFonts w:ascii="Times New Roman" w:eastAsia="Times New Roman" w:hAnsi="Times New Roman" w:cs="Times New Roman"/>
      <w:sz w:val="24"/>
      <w:szCs w:val="24"/>
      <w:lang w:val="en-GB"/>
    </w:rPr>
  </w:style>
  <w:style w:type="character" w:customStyle="1" w:styleId="FollowedHyperlink1">
    <w:name w:val="FollowedHyperlink1"/>
    <w:basedOn w:val="Noklusjumarindkopasfonts"/>
    <w:semiHidden/>
    <w:unhideWhenUsed/>
    <w:rsid w:val="000F40A3"/>
    <w:rPr>
      <w:color w:val="800080"/>
      <w:u w:val="single"/>
    </w:rPr>
  </w:style>
  <w:style w:type="paragraph" w:customStyle="1" w:styleId="SarakstsBox">
    <w:name w:val="SarakstsBox"/>
    <w:basedOn w:val="Parasts"/>
    <w:rsid w:val="000F40A3"/>
    <w:pPr>
      <w:numPr>
        <w:numId w:val="2"/>
      </w:numPr>
      <w:spacing w:before="120" w:after="0" w:line="240" w:lineRule="auto"/>
      <w:jc w:val="both"/>
    </w:pPr>
    <w:rPr>
      <w:rFonts w:ascii="ZapfCalligr TL" w:eastAsia="Times New Roman" w:hAnsi="ZapfCalligr TL" w:cs="Times New Roman"/>
      <w:sz w:val="24"/>
      <w:szCs w:val="24"/>
    </w:rPr>
  </w:style>
  <w:style w:type="paragraph" w:customStyle="1" w:styleId="TabulaNorm">
    <w:name w:val="TabulaNorm"/>
    <w:basedOn w:val="Parasts"/>
    <w:rsid w:val="000F40A3"/>
    <w:pPr>
      <w:spacing w:before="40" w:after="40" w:line="240" w:lineRule="auto"/>
      <w:ind w:left="57" w:right="57"/>
    </w:pPr>
    <w:rPr>
      <w:rFonts w:ascii="ZapfCalligr TL" w:eastAsia="Times New Roman" w:hAnsi="ZapfCalligr TL" w:cs="Times New Roman"/>
      <w:szCs w:val="24"/>
    </w:rPr>
  </w:style>
  <w:style w:type="paragraph" w:customStyle="1" w:styleId="L-2">
    <w:name w:val="L-2"/>
    <w:basedOn w:val="Parasts"/>
    <w:qFormat/>
    <w:rsid w:val="000F40A3"/>
    <w:pPr>
      <w:tabs>
        <w:tab w:val="left" w:pos="851"/>
      </w:tabs>
      <w:spacing w:after="0" w:line="360" w:lineRule="auto"/>
      <w:ind w:left="1283" w:hanging="432"/>
      <w:jc w:val="both"/>
    </w:pPr>
    <w:rPr>
      <w:rFonts w:ascii="Times New Roman" w:eastAsia="Times New Roman" w:hAnsi="Times New Roman" w:cs="Times New Roman"/>
      <w:sz w:val="20"/>
      <w:szCs w:val="20"/>
      <w:lang w:eastAsia="lv-LV" w:bidi="lo-LA"/>
    </w:rPr>
  </w:style>
  <w:style w:type="paragraph" w:customStyle="1" w:styleId="CSteksts">
    <w:name w:val="CS_teksts"/>
    <w:basedOn w:val="Parasts"/>
    <w:qFormat/>
    <w:rsid w:val="000F40A3"/>
    <w:pPr>
      <w:spacing w:before="120" w:after="120" w:line="360" w:lineRule="auto"/>
      <w:jc w:val="both"/>
    </w:pPr>
    <w:rPr>
      <w:rFonts w:ascii="Tahoma" w:eastAsia="Times New Roman" w:hAnsi="Tahoma" w:cs="Times New Roman"/>
      <w:sz w:val="20"/>
      <w:szCs w:val="24"/>
      <w:lang w:eastAsia="lv-LV"/>
    </w:rPr>
  </w:style>
  <w:style w:type="paragraph" w:customStyle="1" w:styleId="NoSpacing4">
    <w:name w:val="No Spacing4"/>
    <w:uiPriority w:val="1"/>
    <w:qFormat/>
    <w:rsid w:val="000F40A3"/>
    <w:pPr>
      <w:spacing w:after="0" w:line="240" w:lineRule="auto"/>
    </w:pPr>
    <w:rPr>
      <w:rFonts w:ascii="Times New Roman" w:eastAsia="Calibri" w:hAnsi="Times New Roman" w:cs="Times New Roman"/>
      <w:sz w:val="24"/>
    </w:rPr>
  </w:style>
  <w:style w:type="numbering" w:customStyle="1" w:styleId="Stils5">
    <w:name w:val="Stils5"/>
    <w:uiPriority w:val="99"/>
    <w:rsid w:val="000F40A3"/>
    <w:pPr>
      <w:numPr>
        <w:numId w:val="3"/>
      </w:numPr>
    </w:pPr>
  </w:style>
  <w:style w:type="character" w:styleId="Neatrisintapieminana">
    <w:name w:val="Unresolved Mention"/>
    <w:basedOn w:val="Noklusjumarindkopasfonts"/>
    <w:uiPriority w:val="99"/>
    <w:semiHidden/>
    <w:unhideWhenUsed/>
    <w:rsid w:val="000F40A3"/>
    <w:rPr>
      <w:color w:val="808080"/>
      <w:shd w:val="clear" w:color="auto" w:fill="E6E6E6"/>
    </w:rPr>
  </w:style>
  <w:style w:type="paragraph" w:styleId="Vresteksts">
    <w:name w:val="footnote text"/>
    <w:basedOn w:val="Parasts"/>
    <w:link w:val="VrestekstsRakstz"/>
    <w:uiPriority w:val="99"/>
    <w:rsid w:val="000F40A3"/>
    <w:pPr>
      <w:spacing w:after="0" w:line="240" w:lineRule="auto"/>
    </w:pPr>
    <w:rPr>
      <w:rFonts w:ascii="Times New Roman" w:eastAsia="Times New Roman" w:hAnsi="Times New Roman" w:cs="Times New Roman"/>
      <w:sz w:val="20"/>
      <w:szCs w:val="20"/>
      <w:lang w:eastAsia="lv-LV"/>
    </w:rPr>
  </w:style>
  <w:style w:type="character" w:customStyle="1" w:styleId="VrestekstsRakstz">
    <w:name w:val="Vēres teksts Rakstz."/>
    <w:basedOn w:val="Noklusjumarindkopasfonts"/>
    <w:link w:val="Vresteksts"/>
    <w:uiPriority w:val="99"/>
    <w:rsid w:val="000F40A3"/>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F40A3"/>
    <w:rPr>
      <w:vertAlign w:val="superscript"/>
    </w:rPr>
  </w:style>
  <w:style w:type="paragraph" w:customStyle="1" w:styleId="Default">
    <w:name w:val="Default"/>
    <w:rsid w:val="000F40A3"/>
    <w:pPr>
      <w:widowControl w:val="0"/>
      <w:autoSpaceDE w:val="0"/>
      <w:autoSpaceDN w:val="0"/>
      <w:adjustRightInd w:val="0"/>
      <w:spacing w:after="0" w:line="240" w:lineRule="auto"/>
    </w:pPr>
    <w:rPr>
      <w:rFonts w:ascii="Times" w:eastAsia="Times New Roman" w:hAnsi="Times" w:cs="Times"/>
      <w:color w:val="000000"/>
      <w:sz w:val="24"/>
      <w:szCs w:val="24"/>
      <w:lang w:eastAsia="lv-LV"/>
    </w:rPr>
  </w:style>
  <w:style w:type="character" w:customStyle="1" w:styleId="SarakstarindkopaRakstz">
    <w:name w:val="Saraksta rindkopa Rakstz."/>
    <w:aliases w:val="lp1 Rakstz.,Virsraksti Rakstz.,Saistīto dokumentu saraksts Rakstz.,Syle 1 Rakstz.,Numbered Para 1 Rakstz.,Dot pt Rakstz.,List Paragraph Char Char Char Rakstz.,Indicator Text Rakstz.,Bullet Points Rakstz.,MAIN CONTENT Rakstz."/>
    <w:link w:val="Sarakstarindkopa"/>
    <w:uiPriority w:val="34"/>
    <w:qFormat/>
    <w:rsid w:val="000F40A3"/>
    <w:rPr>
      <w:rFonts w:ascii="Times New Roman" w:eastAsia="Times New Roman" w:hAnsi="Times New Roman" w:cs="Times New Roman"/>
      <w:sz w:val="24"/>
      <w:szCs w:val="24"/>
    </w:rPr>
  </w:style>
  <w:style w:type="paragraph" w:customStyle="1" w:styleId="Nodala1">
    <w:name w:val="Nodala 1"/>
    <w:basedOn w:val="Parasts"/>
    <w:qFormat/>
    <w:rsid w:val="000F40A3"/>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Parasts"/>
    <w:link w:val="Nodala11Char"/>
    <w:qFormat/>
    <w:rsid w:val="000F40A3"/>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0F40A3"/>
    <w:pPr>
      <w:numPr>
        <w:ilvl w:val="2"/>
        <w:numId w:val="5"/>
      </w:numPr>
      <w:contextualSpacing w:val="0"/>
      <w:jc w:val="both"/>
    </w:pPr>
    <w:rPr>
      <w:rFonts w:eastAsia="Calibri"/>
      <w:lang w:val="en-US" w:eastAsia="ar-SA"/>
    </w:rPr>
  </w:style>
  <w:style w:type="paragraph" w:customStyle="1" w:styleId="Nodala1111">
    <w:name w:val="Nodala 1.1.1.1"/>
    <w:basedOn w:val="Nodala111"/>
    <w:link w:val="Nodala1111Char"/>
    <w:qFormat/>
    <w:rsid w:val="000F40A3"/>
    <w:pPr>
      <w:numPr>
        <w:ilvl w:val="3"/>
      </w:numPr>
      <w:spacing w:before="60" w:after="60"/>
      <w:ind w:left="720"/>
    </w:pPr>
  </w:style>
  <w:style w:type="character" w:customStyle="1" w:styleId="Nodala1111Char">
    <w:name w:val="Nodala 1.1.1.1 Char"/>
    <w:basedOn w:val="Noklusjumarindkopasfonts"/>
    <w:link w:val="Nodala1111"/>
    <w:rsid w:val="000F40A3"/>
    <w:rPr>
      <w:rFonts w:ascii="Times New Roman" w:eastAsia="Calibri" w:hAnsi="Times New Roman" w:cs="Times New Roman"/>
      <w:sz w:val="24"/>
      <w:szCs w:val="24"/>
      <w:lang w:val="en-US" w:eastAsia="ar-SA"/>
    </w:rPr>
  </w:style>
  <w:style w:type="paragraph" w:styleId="Pamatteksts2">
    <w:name w:val="Body Text 2"/>
    <w:basedOn w:val="Parasts"/>
    <w:link w:val="Pamatteksts2Rakstz"/>
    <w:rsid w:val="000F40A3"/>
    <w:pPr>
      <w:spacing w:after="120" w:line="480" w:lineRule="auto"/>
    </w:pPr>
    <w:rPr>
      <w:rFonts w:ascii="Times New Roman" w:eastAsia="Times New Roman" w:hAnsi="Times New Roman" w:cs="Times New Roman"/>
      <w:sz w:val="24"/>
      <w:szCs w:val="24"/>
      <w:lang w:val="en-US"/>
    </w:rPr>
  </w:style>
  <w:style w:type="character" w:customStyle="1" w:styleId="Pamatteksts2Rakstz">
    <w:name w:val="Pamatteksts 2 Rakstz."/>
    <w:basedOn w:val="Noklusjumarindkopasfonts"/>
    <w:link w:val="Pamatteksts2"/>
    <w:rsid w:val="000F40A3"/>
    <w:rPr>
      <w:rFonts w:ascii="Times New Roman" w:eastAsia="Times New Roman" w:hAnsi="Times New Roman" w:cs="Times New Roman"/>
      <w:sz w:val="24"/>
      <w:szCs w:val="24"/>
      <w:lang w:val="en-US"/>
    </w:rPr>
  </w:style>
  <w:style w:type="paragraph" w:customStyle="1" w:styleId="111Tabulaiiiiii">
    <w:name w:val="1.1.1. Tabulaiiiiii"/>
    <w:basedOn w:val="Parasts"/>
    <w:qFormat/>
    <w:rsid w:val="000F40A3"/>
    <w:pPr>
      <w:spacing w:after="0" w:line="240" w:lineRule="auto"/>
      <w:ind w:left="626" w:hanging="720"/>
      <w:jc w:val="both"/>
    </w:pPr>
    <w:rPr>
      <w:rFonts w:ascii="Times New Roman" w:eastAsia="Times New Roman" w:hAnsi="Times New Roman" w:cs="Times New Roman"/>
      <w:color w:val="000000"/>
      <w:lang w:val="x-none" w:eastAsia="x-none"/>
    </w:rPr>
  </w:style>
  <w:style w:type="paragraph" w:customStyle="1" w:styleId="1111Tabulaiiiii">
    <w:name w:val="1.1.1.1.Tabulaiiiii"/>
    <w:basedOn w:val="111Tabulaiiiiii"/>
    <w:qFormat/>
    <w:rsid w:val="000F40A3"/>
    <w:pPr>
      <w:ind w:left="745"/>
    </w:pPr>
    <w:rPr>
      <w:sz w:val="24"/>
    </w:rPr>
  </w:style>
  <w:style w:type="character" w:customStyle="1" w:styleId="Nodala11Char">
    <w:name w:val="Nodala 1.1 Char"/>
    <w:basedOn w:val="Noklusjumarindkopasfonts"/>
    <w:link w:val="Nodala11"/>
    <w:locked/>
    <w:rsid w:val="000F40A3"/>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Heading3Char1">
    <w:name w:val="Heading 3 Char1"/>
    <w:basedOn w:val="Noklusjumarindkopasfonts"/>
    <w:uiPriority w:val="9"/>
    <w:semiHidden/>
    <w:rsid w:val="000F40A3"/>
    <w:rPr>
      <w:rFonts w:asciiTheme="majorHAnsi" w:eastAsiaTheme="majorEastAsia" w:hAnsiTheme="majorHAnsi" w:cstheme="majorBidi"/>
      <w:color w:val="1F3763" w:themeColor="accent1" w:themeShade="7F"/>
      <w:sz w:val="24"/>
      <w:szCs w:val="24"/>
    </w:rPr>
  </w:style>
  <w:style w:type="character" w:customStyle="1" w:styleId="Heading9Char1">
    <w:name w:val="Heading 9 Char1"/>
    <w:basedOn w:val="Noklusjumarindkopasfonts"/>
    <w:uiPriority w:val="9"/>
    <w:semiHidden/>
    <w:rsid w:val="000F40A3"/>
    <w:rPr>
      <w:rFonts w:asciiTheme="majorHAnsi" w:eastAsiaTheme="majorEastAsia" w:hAnsiTheme="majorHAnsi" w:cstheme="majorBidi"/>
      <w:i/>
      <w:iCs/>
      <w:color w:val="272727" w:themeColor="text1" w:themeTint="D8"/>
      <w:sz w:val="21"/>
      <w:szCs w:val="21"/>
    </w:rPr>
  </w:style>
  <w:style w:type="table" w:styleId="Reatabula">
    <w:name w:val="Table Grid"/>
    <w:basedOn w:val="Parastatabula"/>
    <w:rsid w:val="000F4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0F40A3"/>
    <w:pPr>
      <w:spacing w:after="0" w:line="240" w:lineRule="auto"/>
    </w:pPr>
  </w:style>
  <w:style w:type="character" w:styleId="Izmantotahipersaite">
    <w:name w:val="FollowedHyperlink"/>
    <w:basedOn w:val="Noklusjumarindkopasfonts"/>
    <w:uiPriority w:val="99"/>
    <w:unhideWhenUsed/>
    <w:rsid w:val="000F40A3"/>
    <w:rPr>
      <w:color w:val="954F72" w:themeColor="followedHyperlink"/>
      <w:u w:val="single"/>
    </w:rPr>
  </w:style>
  <w:style w:type="character" w:customStyle="1" w:styleId="Virsraksts4Rakstz">
    <w:name w:val="Virsraksts 4 Rakstz."/>
    <w:basedOn w:val="Noklusjumarindkopasfonts"/>
    <w:link w:val="Virsraksts4"/>
    <w:rsid w:val="00E06997"/>
    <w:rPr>
      <w:rFonts w:ascii="Times New Roman" w:eastAsia="Times New Roman" w:hAnsi="Times New Roman" w:cs="Times New Roman"/>
      <w:b/>
      <w:bCs/>
      <w:sz w:val="28"/>
      <w:szCs w:val="28"/>
      <w:lang w:eastAsia="lv-LV" w:bidi="lo-LA"/>
    </w:rPr>
  </w:style>
  <w:style w:type="character" w:customStyle="1" w:styleId="Virsraksts6Rakstz">
    <w:name w:val="Virsraksts 6 Rakstz."/>
    <w:basedOn w:val="Noklusjumarindkopasfonts"/>
    <w:link w:val="Virsraksts6"/>
    <w:rsid w:val="00D44980"/>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D44980"/>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D44980"/>
    <w:rPr>
      <w:rFonts w:ascii="Times New Roman" w:eastAsia="Times New Roman" w:hAnsi="Times New Roman" w:cs="Times New Roman"/>
      <w:i/>
      <w:iCs/>
      <w:sz w:val="24"/>
      <w:szCs w:val="24"/>
    </w:rPr>
  </w:style>
  <w:style w:type="character" w:styleId="Lappusesnumurs">
    <w:name w:val="page number"/>
    <w:basedOn w:val="Noklusjumarindkopasfonts"/>
    <w:rsid w:val="00D44980"/>
  </w:style>
  <w:style w:type="paragraph" w:styleId="Pamatteksts3">
    <w:name w:val="Body Text 3"/>
    <w:basedOn w:val="Parasts"/>
    <w:link w:val="Pamatteksts3Rakstz"/>
    <w:rsid w:val="00D44980"/>
    <w:pPr>
      <w:spacing w:after="120" w:line="240" w:lineRule="auto"/>
    </w:pPr>
    <w:rPr>
      <w:rFonts w:ascii="Times New Roman" w:eastAsia="Times New Roman" w:hAnsi="Times New Roman" w:cs="Times New Roman"/>
      <w:sz w:val="16"/>
      <w:szCs w:val="16"/>
      <w:lang w:eastAsia="lv-LV" w:bidi="lo-LA"/>
    </w:rPr>
  </w:style>
  <w:style w:type="character" w:customStyle="1" w:styleId="Pamatteksts3Rakstz">
    <w:name w:val="Pamatteksts 3 Rakstz."/>
    <w:basedOn w:val="Noklusjumarindkopasfonts"/>
    <w:link w:val="Pamatteksts3"/>
    <w:rsid w:val="00D44980"/>
    <w:rPr>
      <w:rFonts w:ascii="Times New Roman" w:eastAsia="Times New Roman" w:hAnsi="Times New Roman" w:cs="Times New Roman"/>
      <w:sz w:val="16"/>
      <w:szCs w:val="16"/>
      <w:lang w:eastAsia="lv-LV" w:bidi="lo-LA"/>
    </w:rPr>
  </w:style>
  <w:style w:type="paragraph" w:styleId="Nosaukums">
    <w:name w:val="Title"/>
    <w:basedOn w:val="Parasts"/>
    <w:link w:val="NosaukumsRakstz"/>
    <w:qFormat/>
    <w:rsid w:val="00D44980"/>
    <w:pPr>
      <w:spacing w:after="0" w:line="240" w:lineRule="auto"/>
      <w:jc w:val="center"/>
    </w:pPr>
    <w:rPr>
      <w:rFonts w:ascii="Times New Roman" w:eastAsia="Times New Roman" w:hAnsi="Times New Roman" w:cs="Times New Roman"/>
      <w:b/>
      <w:sz w:val="30"/>
      <w:szCs w:val="24"/>
      <w:lang w:val="x-none"/>
    </w:rPr>
  </w:style>
  <w:style w:type="character" w:customStyle="1" w:styleId="NosaukumsRakstz">
    <w:name w:val="Nosaukums Rakstz."/>
    <w:basedOn w:val="Noklusjumarindkopasfonts"/>
    <w:link w:val="Nosaukums"/>
    <w:rsid w:val="00D44980"/>
    <w:rPr>
      <w:rFonts w:ascii="Times New Roman" w:eastAsia="Times New Roman" w:hAnsi="Times New Roman" w:cs="Times New Roman"/>
      <w:b/>
      <w:sz w:val="30"/>
      <w:szCs w:val="24"/>
      <w:lang w:val="x-none"/>
    </w:rPr>
  </w:style>
  <w:style w:type="paragraph" w:styleId="Pamattekstaatkpe2">
    <w:name w:val="Body Text Indent 2"/>
    <w:basedOn w:val="Parasts"/>
    <w:link w:val="Pamattekstaatkpe2Rakstz"/>
    <w:rsid w:val="00D44980"/>
    <w:pPr>
      <w:spacing w:after="120" w:line="480" w:lineRule="auto"/>
      <w:ind w:left="283"/>
    </w:pPr>
    <w:rPr>
      <w:rFonts w:ascii="Times New Roman" w:eastAsia="Times New Roman" w:hAnsi="Times New Roman" w:cs="Times New Roman"/>
      <w:sz w:val="24"/>
      <w:szCs w:val="24"/>
      <w:lang w:eastAsia="lv-LV" w:bidi="lo-LA"/>
    </w:rPr>
  </w:style>
  <w:style w:type="character" w:customStyle="1" w:styleId="Pamattekstaatkpe2Rakstz">
    <w:name w:val="Pamatteksta atkāpe 2 Rakstz."/>
    <w:basedOn w:val="Noklusjumarindkopasfonts"/>
    <w:link w:val="Pamattekstaatkpe2"/>
    <w:rsid w:val="00D44980"/>
    <w:rPr>
      <w:rFonts w:ascii="Times New Roman" w:eastAsia="Times New Roman" w:hAnsi="Times New Roman" w:cs="Times New Roman"/>
      <w:sz w:val="24"/>
      <w:szCs w:val="24"/>
      <w:lang w:eastAsia="lv-LV" w:bidi="lo-LA"/>
    </w:rPr>
  </w:style>
  <w:style w:type="paragraph" w:styleId="Pamattekstaatkpe3">
    <w:name w:val="Body Text Indent 3"/>
    <w:basedOn w:val="Parasts"/>
    <w:link w:val="Pamattekstaatkpe3Rakstz"/>
    <w:rsid w:val="00D44980"/>
    <w:pPr>
      <w:spacing w:after="120" w:line="240" w:lineRule="auto"/>
      <w:ind w:left="283"/>
    </w:pPr>
    <w:rPr>
      <w:rFonts w:ascii="Times New Roman" w:eastAsia="Times New Roman" w:hAnsi="Times New Roman" w:cs="Times New Roman"/>
      <w:sz w:val="16"/>
      <w:szCs w:val="16"/>
      <w:lang w:eastAsia="lv-LV" w:bidi="lo-LA"/>
    </w:rPr>
  </w:style>
  <w:style w:type="character" w:customStyle="1" w:styleId="Pamattekstaatkpe3Rakstz">
    <w:name w:val="Pamatteksta atkāpe 3 Rakstz."/>
    <w:basedOn w:val="Noklusjumarindkopasfonts"/>
    <w:link w:val="Pamattekstaatkpe3"/>
    <w:rsid w:val="00D44980"/>
    <w:rPr>
      <w:rFonts w:ascii="Times New Roman" w:eastAsia="Times New Roman" w:hAnsi="Times New Roman" w:cs="Times New Roman"/>
      <w:sz w:val="16"/>
      <w:szCs w:val="16"/>
      <w:lang w:eastAsia="lv-LV" w:bidi="lo-LA"/>
    </w:rPr>
  </w:style>
  <w:style w:type="paragraph" w:customStyle="1" w:styleId="stils10">
    <w:name w:val="stils1"/>
    <w:basedOn w:val="Parasts"/>
    <w:rsid w:val="00D44980"/>
    <w:pPr>
      <w:tabs>
        <w:tab w:val="num" w:pos="454"/>
      </w:tabs>
      <w:spacing w:after="0" w:line="240" w:lineRule="auto"/>
      <w:ind w:left="454" w:hanging="454"/>
      <w:jc w:val="both"/>
    </w:pPr>
    <w:rPr>
      <w:rFonts w:ascii="Times New Roman" w:eastAsia="Times New Roman" w:hAnsi="Times New Roman" w:cs="Times New Roman"/>
      <w:b/>
      <w:bCs/>
      <w:i/>
      <w:iCs/>
      <w:color w:val="000000"/>
      <w:sz w:val="20"/>
      <w:szCs w:val="20"/>
      <w:lang w:eastAsia="lv-LV"/>
    </w:rPr>
  </w:style>
  <w:style w:type="paragraph" w:customStyle="1" w:styleId="stils20">
    <w:name w:val="stils2"/>
    <w:basedOn w:val="Parasts"/>
    <w:rsid w:val="00D44980"/>
    <w:pPr>
      <w:tabs>
        <w:tab w:val="num" w:pos="1354"/>
      </w:tabs>
      <w:spacing w:after="0" w:line="240" w:lineRule="auto"/>
      <w:ind w:left="1354" w:hanging="454"/>
      <w:jc w:val="both"/>
    </w:pPr>
    <w:rPr>
      <w:rFonts w:ascii="Times New Roman" w:eastAsia="Times New Roman" w:hAnsi="Times New Roman" w:cs="Times New Roman"/>
      <w:color w:val="000000"/>
      <w:sz w:val="20"/>
      <w:szCs w:val="20"/>
      <w:lang w:eastAsia="lv-LV"/>
    </w:rPr>
  </w:style>
  <w:style w:type="paragraph" w:customStyle="1" w:styleId="stils30">
    <w:name w:val="stils3"/>
    <w:basedOn w:val="Parasts"/>
    <w:rsid w:val="00D44980"/>
    <w:pPr>
      <w:tabs>
        <w:tab w:val="num" w:pos="2547"/>
      </w:tabs>
      <w:spacing w:after="0" w:line="240" w:lineRule="auto"/>
      <w:ind w:left="2547" w:hanging="567"/>
      <w:jc w:val="both"/>
    </w:pPr>
    <w:rPr>
      <w:rFonts w:ascii="Times New Roman" w:eastAsia="Times New Roman" w:hAnsi="Times New Roman" w:cs="Times New Roman"/>
      <w:sz w:val="20"/>
      <w:szCs w:val="20"/>
      <w:lang w:eastAsia="lv-LV"/>
    </w:rPr>
  </w:style>
  <w:style w:type="paragraph" w:customStyle="1" w:styleId="stils40">
    <w:name w:val="stils4"/>
    <w:basedOn w:val="Parasts"/>
    <w:rsid w:val="00D44980"/>
    <w:pPr>
      <w:tabs>
        <w:tab w:val="num" w:pos="2537"/>
      </w:tabs>
      <w:spacing w:after="0" w:line="240" w:lineRule="auto"/>
      <w:ind w:left="2537" w:hanging="737"/>
      <w:jc w:val="both"/>
    </w:pPr>
    <w:rPr>
      <w:rFonts w:ascii="Times New Roman" w:eastAsia="Times New Roman" w:hAnsi="Times New Roman" w:cs="Times New Roman"/>
      <w:sz w:val="20"/>
      <w:szCs w:val="20"/>
      <w:lang w:eastAsia="lv-LV"/>
    </w:rPr>
  </w:style>
  <w:style w:type="character" w:customStyle="1" w:styleId="epastastils19">
    <w:name w:val="epastastils19"/>
    <w:semiHidden/>
    <w:rsid w:val="00D44980"/>
    <w:rPr>
      <w:rFonts w:ascii="Arial" w:hAnsi="Arial" w:cs="Arial" w:hint="default"/>
      <w:color w:val="000080"/>
      <w:sz w:val="20"/>
      <w:szCs w:val="20"/>
    </w:rPr>
  </w:style>
  <w:style w:type="paragraph" w:customStyle="1" w:styleId="a2">
    <w:name w:val="a2"/>
    <w:basedOn w:val="Parasts"/>
    <w:link w:val="a2Rakstz"/>
    <w:autoRedefine/>
    <w:rsid w:val="00D44980"/>
    <w:pPr>
      <w:numPr>
        <w:ilvl w:val="1"/>
        <w:numId w:val="8"/>
      </w:numPr>
      <w:spacing w:after="0" w:line="240" w:lineRule="auto"/>
      <w:ind w:left="459" w:hanging="425"/>
      <w:contextualSpacing/>
      <w:jc w:val="both"/>
    </w:pPr>
    <w:rPr>
      <w:rFonts w:ascii="Times New Roman" w:eastAsia="Times New Roman" w:hAnsi="Times New Roman" w:cs="Times New Roman"/>
      <w:iCs/>
      <w:sz w:val="20"/>
      <w:szCs w:val="20"/>
      <w:lang w:eastAsia="lv-LV"/>
    </w:rPr>
  </w:style>
  <w:style w:type="character" w:customStyle="1" w:styleId="a2Rakstz">
    <w:name w:val="a2 Rakstz."/>
    <w:link w:val="a2"/>
    <w:rsid w:val="00D44980"/>
    <w:rPr>
      <w:rFonts w:ascii="Times New Roman" w:eastAsia="Times New Roman" w:hAnsi="Times New Roman" w:cs="Times New Roman"/>
      <w:iCs/>
      <w:sz w:val="20"/>
      <w:szCs w:val="20"/>
      <w:lang w:eastAsia="lv-LV"/>
    </w:rPr>
  </w:style>
  <w:style w:type="paragraph" w:customStyle="1" w:styleId="Parasts1">
    <w:name w:val="Parasts1"/>
    <w:rsid w:val="00D44980"/>
    <w:pPr>
      <w:suppressAutoHyphens/>
      <w:autoSpaceDN w:val="0"/>
      <w:spacing w:line="240" w:lineRule="auto"/>
      <w:textAlignment w:val="baseline"/>
    </w:pPr>
    <w:rPr>
      <w:rFonts w:ascii="Calibri" w:eastAsia="Calibri" w:hAnsi="Calibri" w:cs="Times New Roman"/>
    </w:rPr>
  </w:style>
  <w:style w:type="paragraph" w:styleId="Vienkrsteksts">
    <w:name w:val="Plain Text"/>
    <w:basedOn w:val="Parasts"/>
    <w:link w:val="VienkrstekstsRakstz"/>
    <w:rsid w:val="00D44980"/>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D44980"/>
    <w:rPr>
      <w:rFonts w:ascii="Courier New" w:eastAsia="Times New Roman" w:hAnsi="Courier New" w:cs="Times New Roman"/>
      <w:sz w:val="20"/>
      <w:szCs w:val="20"/>
      <w:lang w:val="en-US"/>
    </w:rPr>
  </w:style>
  <w:style w:type="paragraph" w:customStyle="1" w:styleId="Style1">
    <w:name w:val="Style1"/>
    <w:autoRedefine/>
    <w:rsid w:val="00D44980"/>
    <w:pPr>
      <w:numPr>
        <w:ilvl w:val="1"/>
        <w:numId w:val="10"/>
      </w:numPr>
      <w:suppressAutoHyphens/>
      <w:autoSpaceDN w:val="0"/>
      <w:spacing w:after="0" w:line="240" w:lineRule="auto"/>
      <w:ind w:left="1171" w:hanging="425"/>
      <w:jc w:val="both"/>
    </w:pPr>
    <w:rPr>
      <w:rFonts w:ascii="Times New Roman" w:eastAsia="Times New Roman" w:hAnsi="Times New Roman" w:cs="Times New Roman"/>
      <w:b/>
      <w:bCs/>
      <w:color w:val="000000"/>
      <w:sz w:val="24"/>
      <w:szCs w:val="24"/>
      <w:lang w:eastAsia="lv-LV"/>
    </w:rPr>
  </w:style>
  <w:style w:type="paragraph" w:customStyle="1" w:styleId="Parastais">
    <w:name w:val="Parastais"/>
    <w:qFormat/>
    <w:rsid w:val="00D44980"/>
    <w:pPr>
      <w:spacing w:after="0" w:line="240" w:lineRule="auto"/>
    </w:pPr>
    <w:rPr>
      <w:rFonts w:ascii="Times New Roman" w:eastAsia="Times New Roman" w:hAnsi="Times New Roman" w:cs="Times New Roman"/>
      <w:sz w:val="20"/>
      <w:szCs w:val="20"/>
      <w:lang w:val="en-GB"/>
    </w:rPr>
  </w:style>
  <w:style w:type="paragraph" w:customStyle="1" w:styleId="ParastaisPakreisi127cm">
    <w:name w:val="Parastais + Pa kreisi:  1.27 cm"/>
    <w:aliases w:val="Pirmā rindiņa:  0 cm,Pēc:  6 punkti"/>
    <w:basedOn w:val="Virsraksts4"/>
    <w:rsid w:val="00622388"/>
    <w:pPr>
      <w:keepNext w:val="0"/>
      <w:numPr>
        <w:ilvl w:val="2"/>
        <w:numId w:val="19"/>
      </w:numPr>
      <w:spacing w:before="120" w:line="320" w:lineRule="atLeast"/>
    </w:pPr>
    <w:rPr>
      <w:rFonts w:ascii="ZapfCalligr TL" w:hAnsi="ZapfCalligr TL"/>
      <w:b w:val="0"/>
      <w:spacing w:val="10"/>
      <w:sz w:val="24"/>
      <w:u w:val="dotted"/>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92112">
      <w:bodyDiv w:val="1"/>
      <w:marLeft w:val="0"/>
      <w:marRight w:val="0"/>
      <w:marTop w:val="0"/>
      <w:marBottom w:val="0"/>
      <w:divBdr>
        <w:top w:val="none" w:sz="0" w:space="0" w:color="auto"/>
        <w:left w:val="none" w:sz="0" w:space="0" w:color="auto"/>
        <w:bottom w:val="none" w:sz="0" w:space="0" w:color="auto"/>
        <w:right w:val="none" w:sz="0" w:space="0" w:color="auto"/>
      </w:divBdr>
    </w:div>
    <w:div w:id="561185500">
      <w:bodyDiv w:val="1"/>
      <w:marLeft w:val="0"/>
      <w:marRight w:val="0"/>
      <w:marTop w:val="0"/>
      <w:marBottom w:val="0"/>
      <w:divBdr>
        <w:top w:val="none" w:sz="0" w:space="0" w:color="auto"/>
        <w:left w:val="none" w:sz="0" w:space="0" w:color="auto"/>
        <w:bottom w:val="none" w:sz="0" w:space="0" w:color="auto"/>
        <w:right w:val="none" w:sz="0" w:space="0" w:color="auto"/>
      </w:divBdr>
    </w:div>
    <w:div w:id="566109346">
      <w:bodyDiv w:val="1"/>
      <w:marLeft w:val="0"/>
      <w:marRight w:val="0"/>
      <w:marTop w:val="0"/>
      <w:marBottom w:val="0"/>
      <w:divBdr>
        <w:top w:val="none" w:sz="0" w:space="0" w:color="auto"/>
        <w:left w:val="none" w:sz="0" w:space="0" w:color="auto"/>
        <w:bottom w:val="none" w:sz="0" w:space="0" w:color="auto"/>
        <w:right w:val="none" w:sz="0" w:space="0" w:color="auto"/>
      </w:divBdr>
    </w:div>
    <w:div w:id="80053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136768"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mailto:lvm@lvm.lv" TargetMode="External"/><Relationship Id="rId7" Type="http://schemas.openxmlformats.org/officeDocument/2006/relationships/endnotes" Target="endnotes.xml"/><Relationship Id="rId12" Type="http://schemas.openxmlformats.org/officeDocument/2006/relationships/hyperlink" Target="mailto:lvm@lvm.lv" TargetMode="External"/><Relationship Id="rId17" Type="http://schemas.openxmlformats.org/officeDocument/2006/relationships/hyperlink" Target="https://www.lursoft.lv/" TargetMode="External"/><Relationship Id="rId2" Type="http://schemas.openxmlformats.org/officeDocument/2006/relationships/numbering" Target="numbering.xml"/><Relationship Id="rId16" Type="http://schemas.openxmlformats.org/officeDocument/2006/relationships/hyperlink" Target="https://www.sprk.gov.lv" TargetMode="External"/><Relationship Id="rId20" Type="http://schemas.openxmlformats.org/officeDocument/2006/relationships/hyperlink" Target="https://www.lvm.lv/privatuma-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4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ursoft.lv/" TargetMode="External"/><Relationship Id="rId23" Type="http://schemas.openxmlformats.org/officeDocument/2006/relationships/fontTable" Target="fontTable.xml"/><Relationship Id="rId10" Type="http://schemas.openxmlformats.org/officeDocument/2006/relationships/hyperlink" Target="mailto:lvm@lvm.lv" TargetMode="External"/><Relationship Id="rId19" Type="http://schemas.openxmlformats.org/officeDocument/2006/relationships/hyperlink" Target="https://www.lursoft.lv/" TargetMode="External"/><Relationship Id="rId4" Type="http://schemas.openxmlformats.org/officeDocument/2006/relationships/settings" Target="settings.xml"/><Relationship Id="rId9" Type="http://schemas.openxmlformats.org/officeDocument/2006/relationships/hyperlink" Target="https://www.lvm.lv/" TargetMode="External"/><Relationship Id="rId14" Type="http://schemas.openxmlformats.org/officeDocument/2006/relationships/hyperlink" Target="mailto:lvm@lvm.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C73AB-459B-487D-B9D8-A8BC28F77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7257</TotalTime>
  <Pages>13</Pages>
  <Words>28078</Words>
  <Characters>16006</Characters>
  <DocSecurity>0</DocSecurity>
  <Lines>133</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2023-07-04T14:21:00Z</dcterms:created>
  <dcterms:modified xsi:type="dcterms:W3CDTF">2025-03-25T13:20:00Z</dcterms:modified>
</cp:coreProperties>
</file>