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496D1" w14:textId="77777777" w:rsidR="004556C2" w:rsidRPr="00D4567C" w:rsidRDefault="004556C2" w:rsidP="004556C2">
      <w:pPr>
        <w:spacing w:after="0"/>
        <w:jc w:val="center"/>
        <w:rPr>
          <w:rFonts w:ascii="Times New Roman" w:hAnsi="Times New Roman"/>
          <w:sz w:val="24"/>
          <w:szCs w:val="24"/>
        </w:rPr>
      </w:pPr>
      <w:r w:rsidRPr="00D4567C">
        <w:rPr>
          <w:rFonts w:ascii="Times New Roman" w:hAnsi="Times New Roman"/>
          <w:sz w:val="24"/>
          <w:szCs w:val="24"/>
        </w:rPr>
        <w:t>ATKLĀTA KONKURSA</w:t>
      </w:r>
    </w:p>
    <w:p w14:paraId="6A6CED65" w14:textId="77777777" w:rsidR="00001872" w:rsidRDefault="004556C2" w:rsidP="004556C2">
      <w:pPr>
        <w:spacing w:after="0"/>
        <w:jc w:val="center"/>
        <w:rPr>
          <w:rFonts w:ascii="Times New Roman" w:hAnsi="Times New Roman"/>
          <w:b/>
          <w:sz w:val="24"/>
          <w:szCs w:val="24"/>
        </w:rPr>
      </w:pPr>
      <w:r w:rsidRPr="00D4567C">
        <w:rPr>
          <w:rFonts w:ascii="Times New Roman" w:hAnsi="Times New Roman"/>
          <w:b/>
          <w:sz w:val="24"/>
          <w:szCs w:val="24"/>
        </w:rPr>
        <w:t>“</w:t>
      </w:r>
      <w:r w:rsidR="00AD500D" w:rsidRPr="00D4567C">
        <w:rPr>
          <w:rFonts w:ascii="Times New Roman" w:hAnsi="Times New Roman"/>
          <w:b/>
          <w:sz w:val="24"/>
          <w:szCs w:val="24"/>
        </w:rPr>
        <w:t xml:space="preserve">Būvprojekta izstrāde un autoruzraudzība objektā </w:t>
      </w:r>
    </w:p>
    <w:p w14:paraId="663A89EB" w14:textId="1626D2AD" w:rsidR="004556C2" w:rsidRPr="00D4567C" w:rsidRDefault="00AD500D" w:rsidP="004556C2">
      <w:pPr>
        <w:spacing w:after="0"/>
        <w:jc w:val="center"/>
        <w:rPr>
          <w:rFonts w:ascii="Times New Roman" w:hAnsi="Times New Roman"/>
          <w:b/>
          <w:sz w:val="24"/>
          <w:szCs w:val="24"/>
        </w:rPr>
      </w:pPr>
      <w:bookmarkStart w:id="0" w:name="_GoBack"/>
      <w:bookmarkEnd w:id="0"/>
      <w:r w:rsidRPr="00D4567C">
        <w:rPr>
          <w:rFonts w:ascii="Times New Roman" w:hAnsi="Times New Roman"/>
          <w:b/>
          <w:sz w:val="24"/>
          <w:szCs w:val="24"/>
        </w:rPr>
        <w:t>“Ēkas pārbūve, Jaunatnes ielā 6, Lūznavā, Lūznavas pagastā, Rēzeknes novadā”</w:t>
      </w:r>
      <w:r w:rsidR="004556C2" w:rsidRPr="00D4567C">
        <w:rPr>
          <w:rFonts w:ascii="Times New Roman" w:hAnsi="Times New Roman"/>
          <w:b/>
          <w:sz w:val="24"/>
          <w:szCs w:val="24"/>
        </w:rPr>
        <w:t>”</w:t>
      </w:r>
    </w:p>
    <w:p w14:paraId="6EC9ECD6" w14:textId="5EBBE9F7" w:rsidR="004556C2" w:rsidRPr="004556C2" w:rsidRDefault="004556C2" w:rsidP="004556C2">
      <w:pPr>
        <w:widowControl w:val="0"/>
        <w:spacing w:after="0"/>
        <w:jc w:val="center"/>
        <w:rPr>
          <w:rFonts w:ascii="Times New Roman" w:hAnsi="Times New Roman"/>
          <w:b/>
          <w:bCs/>
          <w:sz w:val="24"/>
          <w:szCs w:val="24"/>
        </w:rPr>
      </w:pPr>
      <w:r w:rsidRPr="00D4567C">
        <w:rPr>
          <w:rFonts w:ascii="Times New Roman" w:hAnsi="Times New Roman"/>
          <w:b/>
          <w:sz w:val="24"/>
          <w:szCs w:val="24"/>
        </w:rPr>
        <w:t>(id</w:t>
      </w:r>
      <w:r w:rsidR="00AD500D" w:rsidRPr="00D4567C">
        <w:rPr>
          <w:rFonts w:ascii="Times New Roman" w:hAnsi="Times New Roman"/>
          <w:b/>
          <w:sz w:val="24"/>
          <w:szCs w:val="24"/>
        </w:rPr>
        <w:t>entifikācijas Nr. VAMOIC 2024/121</w:t>
      </w:r>
      <w:r w:rsidRPr="004556C2">
        <w:rPr>
          <w:rFonts w:ascii="Times New Roman" w:hAnsi="Times New Roman"/>
          <w:b/>
          <w:sz w:val="24"/>
          <w:szCs w:val="24"/>
        </w:rPr>
        <w:t>)</w:t>
      </w:r>
    </w:p>
    <w:p w14:paraId="1618EF84" w14:textId="1F9B9332" w:rsidR="006D22EC" w:rsidRDefault="005F4D31" w:rsidP="00063C74">
      <w:pPr>
        <w:spacing w:after="0" w:line="240" w:lineRule="auto"/>
        <w:jc w:val="center"/>
        <w:rPr>
          <w:rFonts w:ascii="Times New Roman" w:hAnsi="Times New Roman"/>
          <w:sz w:val="24"/>
          <w:szCs w:val="24"/>
        </w:rPr>
      </w:pPr>
      <w:r w:rsidRPr="00806529">
        <w:rPr>
          <w:rFonts w:ascii="Times New Roman" w:hAnsi="Times New Roman"/>
          <w:sz w:val="24"/>
          <w:szCs w:val="24"/>
        </w:rPr>
        <w:t xml:space="preserve">iepirkuma </w:t>
      </w:r>
      <w:r w:rsidR="00B44F40" w:rsidRPr="0044252F">
        <w:rPr>
          <w:rFonts w:ascii="Times New Roman" w:hAnsi="Times New Roman"/>
          <w:sz w:val="24"/>
          <w:szCs w:val="24"/>
        </w:rPr>
        <w:t xml:space="preserve">komisijas </w:t>
      </w:r>
      <w:r w:rsidR="00AD500D">
        <w:rPr>
          <w:rFonts w:ascii="Times New Roman" w:hAnsi="Times New Roman"/>
          <w:sz w:val="24"/>
          <w:szCs w:val="24"/>
        </w:rPr>
        <w:t>04.02</w:t>
      </w:r>
      <w:r w:rsidR="006D22EC" w:rsidRPr="0009668C">
        <w:rPr>
          <w:rFonts w:ascii="Times New Roman" w:hAnsi="Times New Roman"/>
          <w:sz w:val="24"/>
          <w:szCs w:val="24"/>
        </w:rPr>
        <w:t>.20</w:t>
      </w:r>
      <w:r w:rsidR="00AD500D">
        <w:rPr>
          <w:rFonts w:ascii="Times New Roman" w:hAnsi="Times New Roman"/>
          <w:sz w:val="24"/>
          <w:szCs w:val="24"/>
        </w:rPr>
        <w:t>25</w:t>
      </w:r>
      <w:r w:rsidR="00443BCE" w:rsidRPr="00D97118">
        <w:rPr>
          <w:rFonts w:ascii="Times New Roman" w:hAnsi="Times New Roman"/>
          <w:sz w:val="24"/>
          <w:szCs w:val="24"/>
        </w:rPr>
        <w:t xml:space="preserve"> sēdē </w:t>
      </w:r>
      <w:r w:rsidR="00063C74" w:rsidRPr="00D97118">
        <w:rPr>
          <w:rFonts w:ascii="Times New Roman" w:hAnsi="Times New Roman"/>
          <w:sz w:val="24"/>
          <w:szCs w:val="24"/>
        </w:rPr>
        <w:t>sniegtā</w:t>
      </w:r>
      <w:r w:rsidR="00831174">
        <w:rPr>
          <w:rFonts w:ascii="Times New Roman" w:hAnsi="Times New Roman"/>
          <w:sz w:val="24"/>
          <w:szCs w:val="24"/>
        </w:rPr>
        <w:t>s</w:t>
      </w:r>
      <w:r w:rsidR="00AE0579" w:rsidRPr="00806529">
        <w:rPr>
          <w:rFonts w:ascii="Times New Roman" w:hAnsi="Times New Roman"/>
          <w:sz w:val="24"/>
          <w:szCs w:val="24"/>
        </w:rPr>
        <w:t xml:space="preserve"> </w:t>
      </w:r>
      <w:r w:rsidR="00063C74" w:rsidRPr="00806529">
        <w:rPr>
          <w:rFonts w:ascii="Times New Roman" w:hAnsi="Times New Roman"/>
          <w:sz w:val="24"/>
          <w:szCs w:val="24"/>
        </w:rPr>
        <w:t>atbilde</w:t>
      </w:r>
      <w:r w:rsidR="00831174">
        <w:rPr>
          <w:rFonts w:ascii="Times New Roman" w:hAnsi="Times New Roman"/>
          <w:sz w:val="24"/>
          <w:szCs w:val="24"/>
        </w:rPr>
        <w:t>s</w:t>
      </w:r>
    </w:p>
    <w:p w14:paraId="07D2A493" w14:textId="3BE99122" w:rsidR="00831174" w:rsidRPr="00806529" w:rsidRDefault="00831174" w:rsidP="00831174">
      <w:pPr>
        <w:spacing w:after="0" w:line="240" w:lineRule="auto"/>
        <w:jc w:val="center"/>
        <w:rPr>
          <w:rFonts w:ascii="Times New Roman" w:hAnsi="Times New Roman"/>
          <w:sz w:val="24"/>
          <w:szCs w:val="24"/>
        </w:rPr>
      </w:pPr>
      <w:r w:rsidRPr="00806529">
        <w:rPr>
          <w:rFonts w:ascii="Times New Roman" w:hAnsi="Times New Roman"/>
          <w:sz w:val="24"/>
          <w:szCs w:val="24"/>
        </w:rPr>
        <w:t>uz</w:t>
      </w:r>
      <w:r w:rsidR="00AD500D">
        <w:rPr>
          <w:rFonts w:ascii="Times New Roman" w:hAnsi="Times New Roman"/>
          <w:sz w:val="24"/>
          <w:szCs w:val="24"/>
        </w:rPr>
        <w:t xml:space="preserve"> piegādātāja</w:t>
      </w:r>
      <w:r w:rsidRPr="00806529">
        <w:rPr>
          <w:rFonts w:ascii="Times New Roman" w:hAnsi="Times New Roman"/>
          <w:sz w:val="24"/>
          <w:szCs w:val="24"/>
        </w:rPr>
        <w:t xml:space="preserve"> uzdot</w:t>
      </w:r>
      <w:r>
        <w:rPr>
          <w:rFonts w:ascii="Times New Roman" w:hAnsi="Times New Roman"/>
          <w:sz w:val="24"/>
          <w:szCs w:val="24"/>
        </w:rPr>
        <w:t>ajiem</w:t>
      </w:r>
      <w:r w:rsidRPr="00806529">
        <w:rPr>
          <w:rFonts w:ascii="Times New Roman" w:hAnsi="Times New Roman"/>
          <w:sz w:val="24"/>
          <w:szCs w:val="24"/>
        </w:rPr>
        <w:t xml:space="preserve"> jautājum</w:t>
      </w:r>
      <w:r>
        <w:rPr>
          <w:rFonts w:ascii="Times New Roman" w:hAnsi="Times New Roman"/>
          <w:sz w:val="24"/>
          <w:szCs w:val="24"/>
        </w:rPr>
        <w:t>iem</w:t>
      </w:r>
    </w:p>
    <w:p w14:paraId="1950114F" w14:textId="77777777" w:rsidR="00831174" w:rsidRPr="00806529" w:rsidRDefault="00831174" w:rsidP="00063C74">
      <w:pPr>
        <w:spacing w:after="0" w:line="240" w:lineRule="auto"/>
        <w:jc w:val="center"/>
        <w:rPr>
          <w:rFonts w:ascii="Times New Roman" w:hAnsi="Times New Roman"/>
          <w:sz w:val="24"/>
          <w:szCs w:val="24"/>
        </w:rPr>
      </w:pPr>
    </w:p>
    <w:p w14:paraId="2D1C36EE" w14:textId="77777777" w:rsidR="004556C2" w:rsidRDefault="004556C2" w:rsidP="004556C2">
      <w:pPr>
        <w:spacing w:after="0" w:line="240" w:lineRule="auto"/>
        <w:jc w:val="both"/>
        <w:rPr>
          <w:rFonts w:ascii="Times New Roman" w:eastAsia="Aptos" w:hAnsi="Times New Roman"/>
          <w:bCs/>
          <w:sz w:val="24"/>
          <w:szCs w:val="24"/>
          <w14:ligatures w14:val="standardContextual"/>
        </w:rPr>
      </w:pPr>
    </w:p>
    <w:p w14:paraId="4A7126CF" w14:textId="54210A94" w:rsidR="00D70F66" w:rsidRPr="004556C2" w:rsidRDefault="00063C74" w:rsidP="004556C2">
      <w:pPr>
        <w:pStyle w:val="ListParagraph"/>
        <w:numPr>
          <w:ilvl w:val="0"/>
          <w:numId w:val="20"/>
        </w:numPr>
        <w:spacing w:after="0" w:line="240" w:lineRule="auto"/>
        <w:jc w:val="both"/>
        <w:rPr>
          <w:rFonts w:ascii="Times New Roman" w:hAnsi="Times New Roman"/>
          <w:b/>
          <w:i/>
          <w:sz w:val="24"/>
          <w:szCs w:val="24"/>
          <w:u w:val="single"/>
        </w:rPr>
      </w:pPr>
      <w:r w:rsidRPr="004556C2">
        <w:rPr>
          <w:rFonts w:ascii="Times New Roman" w:hAnsi="Times New Roman"/>
          <w:b/>
          <w:i/>
          <w:sz w:val="24"/>
          <w:szCs w:val="24"/>
          <w:u w:val="single"/>
        </w:rPr>
        <w:t>Jautājums</w:t>
      </w:r>
      <w:r w:rsidR="00D70F66" w:rsidRPr="004556C2">
        <w:rPr>
          <w:rFonts w:ascii="Times New Roman" w:hAnsi="Times New Roman"/>
          <w:b/>
          <w:i/>
          <w:sz w:val="24"/>
          <w:szCs w:val="24"/>
          <w:u w:val="single"/>
        </w:rPr>
        <w:t xml:space="preserve">: </w:t>
      </w:r>
    </w:p>
    <w:p w14:paraId="1EEF0D9A" w14:textId="094FB9C0" w:rsidR="00831174" w:rsidRDefault="00AD500D" w:rsidP="00542983">
      <w:pPr>
        <w:autoSpaceDE w:val="0"/>
        <w:autoSpaceDN w:val="0"/>
        <w:adjustRightInd w:val="0"/>
        <w:spacing w:after="0" w:line="240" w:lineRule="auto"/>
        <w:jc w:val="both"/>
        <w:rPr>
          <w:rFonts w:ascii="Times New Roman" w:eastAsiaTheme="minorHAnsi" w:hAnsi="Times New Roman"/>
          <w:color w:val="FF0000"/>
          <w:sz w:val="24"/>
          <w:szCs w:val="24"/>
          <w:lang w:eastAsia="en-US"/>
        </w:rPr>
      </w:pPr>
      <w:r>
        <w:rPr>
          <w:rFonts w:ascii="Times New Roman" w:hAnsi="Times New Roman"/>
          <w:sz w:val="24"/>
          <w:szCs w:val="24"/>
        </w:rPr>
        <w:t>Projektēšanas uzdevuma punkts 10.2.1. Lūdzam precizēt ēkas elektroapgādes pieslēguma vietu</w:t>
      </w:r>
      <w:r w:rsidR="004556C2" w:rsidRPr="00831174">
        <w:rPr>
          <w:rFonts w:ascii="Times New Roman" w:eastAsiaTheme="minorHAnsi" w:hAnsi="Times New Roman"/>
          <w:sz w:val="24"/>
          <w:szCs w:val="24"/>
          <w:lang w:eastAsia="en-US"/>
        </w:rPr>
        <w:t>.</w:t>
      </w:r>
    </w:p>
    <w:p w14:paraId="76900B3D" w14:textId="77777777" w:rsidR="00831174" w:rsidRPr="00AD500D" w:rsidRDefault="00831174" w:rsidP="00831174">
      <w:pPr>
        <w:spacing w:after="0" w:line="240" w:lineRule="auto"/>
        <w:ind w:firstLine="720"/>
        <w:jc w:val="both"/>
        <w:rPr>
          <w:rFonts w:ascii="Times New Roman" w:hAnsi="Times New Roman"/>
          <w:b/>
          <w:i/>
          <w:color w:val="2E74B5" w:themeColor="accent1" w:themeShade="BF"/>
          <w:sz w:val="24"/>
          <w:szCs w:val="24"/>
          <w:u w:val="single"/>
        </w:rPr>
      </w:pPr>
      <w:r w:rsidRPr="00AD500D">
        <w:rPr>
          <w:rFonts w:ascii="Times New Roman" w:hAnsi="Times New Roman"/>
          <w:b/>
          <w:i/>
          <w:color w:val="2E74B5" w:themeColor="accent1" w:themeShade="BF"/>
          <w:sz w:val="24"/>
          <w:szCs w:val="24"/>
          <w:u w:val="single"/>
        </w:rPr>
        <w:t>Atbilde:</w:t>
      </w:r>
    </w:p>
    <w:p w14:paraId="0F0C1940" w14:textId="33AA0BFD" w:rsidR="00831174" w:rsidRPr="00AD500D" w:rsidRDefault="00AD500D" w:rsidP="006F60A3">
      <w:pPr>
        <w:spacing w:after="0" w:line="240" w:lineRule="auto"/>
        <w:jc w:val="both"/>
        <w:rPr>
          <w:rFonts w:ascii="Times New Roman" w:hAnsi="Times New Roman"/>
          <w:color w:val="2E74B5" w:themeColor="accent1" w:themeShade="BF"/>
          <w:sz w:val="24"/>
          <w:szCs w:val="24"/>
          <w:lang w:eastAsia="en-US"/>
        </w:rPr>
      </w:pPr>
      <w:r w:rsidRPr="00AD500D">
        <w:rPr>
          <w:rFonts w:ascii="Times New Roman" w:hAnsi="Times New Roman"/>
          <w:color w:val="2E74B5" w:themeColor="accent1" w:themeShade="BF"/>
          <w:sz w:val="24"/>
          <w:szCs w:val="24"/>
        </w:rPr>
        <w:t>Projektēšanas uzdevumā minēts, ka ārējo inženiertīklu risinājumi integrējami Bāzes esošajos un projektētajos ārējos tīklos (10.1.2.). Informācija par projektētajiem ārējiem tīkliem, kas ir projektēti līdz 004 ēkai, būs pieejama projektēšanas laikā (10.1.1.). Atbilstoši izstrādātajam plānojumam (p.8.6.), iekšējo inženiertīklu risinājumiem, projektēšanas cenas piedāvājumā jāiekļauj iespējama šo pievadu lokāla (līdz ~20m no ēkas 004) papildus projektēšana vai pārprojektēšana</w:t>
      </w:r>
      <w:r>
        <w:rPr>
          <w:rFonts w:ascii="Times New Roman" w:hAnsi="Times New Roman"/>
          <w:color w:val="2E74B5" w:themeColor="accent1" w:themeShade="BF"/>
          <w:sz w:val="24"/>
          <w:szCs w:val="24"/>
        </w:rPr>
        <w:t>.</w:t>
      </w:r>
      <w:r w:rsidR="00831174" w:rsidRPr="00AD500D">
        <w:rPr>
          <w:rFonts w:ascii="Times New Roman" w:hAnsi="Times New Roman"/>
          <w:color w:val="2E74B5" w:themeColor="accent1" w:themeShade="BF"/>
          <w:sz w:val="24"/>
          <w:szCs w:val="24"/>
          <w:lang w:eastAsia="en-US"/>
        </w:rPr>
        <w:t xml:space="preserve"> </w:t>
      </w:r>
    </w:p>
    <w:p w14:paraId="35534CF1" w14:textId="597908A3" w:rsidR="00EB4B7A" w:rsidRPr="00D0108D" w:rsidRDefault="00D0108D" w:rsidP="00542983">
      <w:pPr>
        <w:autoSpaceDE w:val="0"/>
        <w:autoSpaceDN w:val="0"/>
        <w:adjustRightInd w:val="0"/>
        <w:spacing w:after="0" w:line="240" w:lineRule="auto"/>
        <w:jc w:val="both"/>
        <w:rPr>
          <w:rFonts w:ascii="Times New Roman" w:hAnsi="Times New Roman"/>
          <w:color w:val="FF0000"/>
          <w:sz w:val="24"/>
          <w:szCs w:val="24"/>
        </w:rPr>
      </w:pPr>
      <w:r w:rsidRPr="00D0108D">
        <w:rPr>
          <w:rFonts w:ascii="Times New Roman" w:eastAsiaTheme="minorHAnsi" w:hAnsi="Times New Roman"/>
          <w:color w:val="FF0000"/>
          <w:sz w:val="24"/>
          <w:szCs w:val="24"/>
          <w:lang w:eastAsia="en-US"/>
        </w:rPr>
        <w:t xml:space="preserve"> </w:t>
      </w:r>
    </w:p>
    <w:p w14:paraId="5704E18E" w14:textId="0CE820D1" w:rsidR="002860C7" w:rsidRPr="00542983" w:rsidRDefault="00542983" w:rsidP="00542983">
      <w:pPr>
        <w:spacing w:after="0" w:line="240" w:lineRule="auto"/>
        <w:ind w:firstLine="720"/>
        <w:jc w:val="both"/>
        <w:rPr>
          <w:rFonts w:ascii="Times New Roman" w:hAnsi="Times New Roman"/>
          <w:sz w:val="24"/>
          <w:szCs w:val="24"/>
          <w:u w:val="single"/>
        </w:rPr>
      </w:pPr>
      <w:r w:rsidRPr="00542983">
        <w:rPr>
          <w:rFonts w:ascii="Times New Roman" w:hAnsi="Times New Roman"/>
          <w:b/>
          <w:i/>
          <w:sz w:val="24"/>
          <w:szCs w:val="24"/>
          <w:u w:val="single"/>
        </w:rPr>
        <w:t>2.</w:t>
      </w:r>
      <w:r w:rsidR="002860C7" w:rsidRPr="00542983">
        <w:rPr>
          <w:rFonts w:ascii="Times New Roman" w:hAnsi="Times New Roman"/>
          <w:b/>
          <w:i/>
          <w:sz w:val="24"/>
          <w:szCs w:val="24"/>
          <w:u w:val="single"/>
        </w:rPr>
        <w:t xml:space="preserve"> Jautājums: </w:t>
      </w:r>
      <w:r w:rsidR="00F91BD6">
        <w:rPr>
          <w:rFonts w:ascii="Times New Roman" w:hAnsi="Times New Roman"/>
          <w:b/>
          <w:i/>
          <w:sz w:val="24"/>
          <w:szCs w:val="24"/>
          <w:u w:val="single"/>
        </w:rPr>
        <w:t xml:space="preserve"> </w:t>
      </w:r>
    </w:p>
    <w:p w14:paraId="78517156" w14:textId="73780C20" w:rsidR="00AB0058" w:rsidRDefault="00AD500D" w:rsidP="00542983">
      <w:p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Projektēšanas uzdevuma punkts 10.3.1. Lūdzam precizēt vājstrāvas tīklu kanalizācijas pievada novietojumu pie ēkas</w:t>
      </w:r>
      <w:r w:rsidR="008E37CA" w:rsidRPr="004556C2">
        <w:rPr>
          <w:rFonts w:ascii="Times New Roman" w:hAnsi="Times New Roman"/>
          <w:color w:val="000000"/>
          <w:sz w:val="24"/>
          <w:szCs w:val="24"/>
        </w:rPr>
        <w:t>.</w:t>
      </w:r>
      <w:r w:rsidR="002860C7" w:rsidRPr="004556C2">
        <w:rPr>
          <w:rFonts w:ascii="Times New Roman" w:hAnsi="Times New Roman"/>
          <w:bCs/>
          <w:sz w:val="24"/>
          <w:szCs w:val="24"/>
        </w:rPr>
        <w:t xml:space="preserve"> </w:t>
      </w:r>
      <w:r w:rsidR="008E37CA" w:rsidRPr="004556C2">
        <w:rPr>
          <w:rFonts w:ascii="Times New Roman" w:hAnsi="Times New Roman"/>
          <w:bCs/>
          <w:sz w:val="24"/>
          <w:szCs w:val="24"/>
        </w:rPr>
        <w:t xml:space="preserve">      </w:t>
      </w:r>
    </w:p>
    <w:p w14:paraId="36D85A34" w14:textId="77777777" w:rsidR="00AB0058" w:rsidRPr="00AD500D" w:rsidRDefault="00AB0058" w:rsidP="00AB0058">
      <w:pPr>
        <w:spacing w:after="0" w:line="240" w:lineRule="auto"/>
        <w:ind w:firstLine="720"/>
        <w:jc w:val="both"/>
        <w:rPr>
          <w:rFonts w:ascii="Times New Roman" w:hAnsi="Times New Roman"/>
          <w:b/>
          <w:i/>
          <w:color w:val="2E74B5" w:themeColor="accent1" w:themeShade="BF"/>
          <w:sz w:val="24"/>
          <w:szCs w:val="24"/>
          <w:u w:val="single"/>
        </w:rPr>
      </w:pPr>
      <w:r w:rsidRPr="00AD500D">
        <w:rPr>
          <w:rFonts w:ascii="Times New Roman" w:hAnsi="Times New Roman"/>
          <w:b/>
          <w:i/>
          <w:color w:val="2E74B5" w:themeColor="accent1" w:themeShade="BF"/>
          <w:sz w:val="24"/>
          <w:szCs w:val="24"/>
          <w:u w:val="single"/>
        </w:rPr>
        <w:t>Atbilde:</w:t>
      </w:r>
    </w:p>
    <w:p w14:paraId="25093D08" w14:textId="07BD9EB5" w:rsidR="00AB0058" w:rsidRPr="00AD500D" w:rsidRDefault="00AD500D" w:rsidP="006F60A3">
      <w:pPr>
        <w:spacing w:after="0" w:line="240" w:lineRule="auto"/>
        <w:jc w:val="both"/>
        <w:rPr>
          <w:rFonts w:ascii="Times New Roman" w:hAnsi="Times New Roman"/>
          <w:color w:val="2E74B5" w:themeColor="accent1" w:themeShade="BF"/>
          <w:sz w:val="24"/>
          <w:szCs w:val="24"/>
          <w:lang w:eastAsia="en-US"/>
        </w:rPr>
      </w:pPr>
      <w:r w:rsidRPr="00AD500D">
        <w:rPr>
          <w:rFonts w:ascii="Times New Roman" w:hAnsi="Times New Roman"/>
          <w:color w:val="2E74B5" w:themeColor="accent1" w:themeShade="BF"/>
          <w:sz w:val="24"/>
          <w:szCs w:val="24"/>
        </w:rPr>
        <w:t>Projektēšanas uzdevumā minēts, ka ārējo inženiertīklu risinājumi integrējami Bāzes esošajos un projektētajos ārējos tīklos (10.1.2.). Informācija par projektētajiem ārējiem tīkliem, kas ir projektēti līdz 004 ēkai, būs pieejama projektēšanas laikā (10.1.1.). Atbilstoši izstrādātajam plānojumam (p.8.6.), iekšējo inženiertīklu risinājumiem, projektēšanas cenas piedāvājumā jāiekļauj iespējama šo pievadu lokāla (līdz ~20m no ēkas 004) papildus projektēšana vai pārprojektēšana</w:t>
      </w:r>
      <w:r w:rsidR="00AB0058" w:rsidRPr="00AD500D">
        <w:rPr>
          <w:rFonts w:ascii="Times New Roman" w:hAnsi="Times New Roman"/>
          <w:color w:val="2E74B5" w:themeColor="accent1" w:themeShade="BF"/>
          <w:sz w:val="24"/>
          <w:szCs w:val="24"/>
          <w:lang w:eastAsia="en-US"/>
        </w:rPr>
        <w:t xml:space="preserve">. </w:t>
      </w:r>
    </w:p>
    <w:p w14:paraId="43BAF070" w14:textId="4F93E8A9" w:rsidR="008E37CA" w:rsidRPr="004556C2" w:rsidRDefault="008E37CA" w:rsidP="00542983">
      <w:pPr>
        <w:autoSpaceDE w:val="0"/>
        <w:autoSpaceDN w:val="0"/>
        <w:adjustRightInd w:val="0"/>
        <w:spacing w:after="0" w:line="240" w:lineRule="auto"/>
        <w:jc w:val="both"/>
        <w:rPr>
          <w:rFonts w:ascii="Times New Roman" w:hAnsi="Times New Roman"/>
          <w:sz w:val="24"/>
          <w:szCs w:val="24"/>
        </w:rPr>
      </w:pPr>
      <w:r w:rsidRPr="004556C2">
        <w:rPr>
          <w:rFonts w:ascii="Times New Roman" w:hAnsi="Times New Roman"/>
          <w:bCs/>
          <w:sz w:val="24"/>
          <w:szCs w:val="24"/>
        </w:rPr>
        <w:t xml:space="preserve">                                                                                                  </w:t>
      </w:r>
    </w:p>
    <w:p w14:paraId="0D31B545" w14:textId="56E04C67" w:rsidR="00651888" w:rsidRPr="00542983" w:rsidRDefault="00542983" w:rsidP="00542983">
      <w:pPr>
        <w:spacing w:after="0" w:line="240" w:lineRule="auto"/>
        <w:ind w:firstLine="720"/>
        <w:jc w:val="both"/>
        <w:rPr>
          <w:rFonts w:ascii="Times New Roman" w:hAnsi="Times New Roman"/>
          <w:sz w:val="24"/>
          <w:szCs w:val="24"/>
          <w:u w:val="single"/>
        </w:rPr>
      </w:pPr>
      <w:r w:rsidRPr="00542983">
        <w:rPr>
          <w:rFonts w:ascii="Times New Roman" w:hAnsi="Times New Roman"/>
          <w:b/>
          <w:i/>
          <w:sz w:val="24"/>
          <w:szCs w:val="24"/>
          <w:u w:val="single"/>
        </w:rPr>
        <w:t>3.</w:t>
      </w:r>
      <w:r w:rsidR="00651888" w:rsidRPr="00542983">
        <w:rPr>
          <w:rFonts w:ascii="Times New Roman" w:hAnsi="Times New Roman"/>
          <w:b/>
          <w:i/>
          <w:sz w:val="24"/>
          <w:szCs w:val="24"/>
          <w:u w:val="single"/>
        </w:rPr>
        <w:t xml:space="preserve"> Jautājums: </w:t>
      </w:r>
    </w:p>
    <w:p w14:paraId="51D128DA" w14:textId="36950A97" w:rsidR="00651888" w:rsidRPr="004556C2" w:rsidRDefault="003E5A30" w:rsidP="00542983">
      <w:pPr>
        <w:spacing w:after="0" w:line="240" w:lineRule="auto"/>
        <w:jc w:val="both"/>
        <w:rPr>
          <w:rFonts w:ascii="Times New Roman" w:hAnsi="Times New Roman"/>
          <w:color w:val="000000"/>
          <w:sz w:val="24"/>
          <w:szCs w:val="24"/>
        </w:rPr>
      </w:pPr>
      <w:r>
        <w:rPr>
          <w:rFonts w:ascii="Times New Roman" w:hAnsi="Times New Roman"/>
          <w:sz w:val="24"/>
          <w:szCs w:val="24"/>
        </w:rPr>
        <w:t>Projektēšanas uzdevuma punkts 10.5.1. Lūdzam precizēt UKT, LKT tīklu pievadu novietojumu pie ēkas</w:t>
      </w:r>
      <w:r w:rsidR="00651888" w:rsidRPr="004556C2">
        <w:rPr>
          <w:rFonts w:ascii="Times New Roman" w:hAnsi="Times New Roman"/>
          <w:color w:val="000000"/>
          <w:sz w:val="24"/>
          <w:szCs w:val="24"/>
        </w:rPr>
        <w:t>.</w:t>
      </w:r>
    </w:p>
    <w:p w14:paraId="0E67798B" w14:textId="77777777" w:rsidR="00AB0058" w:rsidRPr="006F60A3" w:rsidRDefault="00AB0058" w:rsidP="00AB0058">
      <w:pPr>
        <w:spacing w:after="0" w:line="240" w:lineRule="auto"/>
        <w:ind w:firstLine="720"/>
        <w:jc w:val="both"/>
        <w:rPr>
          <w:rFonts w:ascii="Times New Roman" w:hAnsi="Times New Roman"/>
          <w:b/>
          <w:i/>
          <w:color w:val="2E74B5" w:themeColor="accent1" w:themeShade="BF"/>
          <w:sz w:val="24"/>
          <w:szCs w:val="24"/>
          <w:u w:val="single"/>
        </w:rPr>
      </w:pPr>
      <w:r w:rsidRPr="006F60A3">
        <w:rPr>
          <w:rFonts w:ascii="Times New Roman" w:hAnsi="Times New Roman"/>
          <w:b/>
          <w:i/>
          <w:color w:val="2E74B5" w:themeColor="accent1" w:themeShade="BF"/>
          <w:sz w:val="24"/>
          <w:szCs w:val="24"/>
          <w:u w:val="single"/>
        </w:rPr>
        <w:t>Atbilde:</w:t>
      </w:r>
    </w:p>
    <w:p w14:paraId="63B699A0" w14:textId="76B8BDDA" w:rsidR="004556C2" w:rsidRPr="003E5A30" w:rsidRDefault="003E5A30" w:rsidP="00DF2522">
      <w:pPr>
        <w:spacing w:after="0" w:line="240" w:lineRule="auto"/>
        <w:jc w:val="both"/>
        <w:rPr>
          <w:rFonts w:ascii="Times New Roman" w:eastAsia="Aptos" w:hAnsi="Times New Roman"/>
          <w:bCs/>
          <w:color w:val="2E74B5" w:themeColor="accent1" w:themeShade="BF"/>
          <w:sz w:val="24"/>
          <w:szCs w:val="24"/>
          <w14:ligatures w14:val="standardContextual"/>
        </w:rPr>
      </w:pPr>
      <w:r w:rsidRPr="003E5A30">
        <w:rPr>
          <w:rFonts w:ascii="Times New Roman" w:hAnsi="Times New Roman"/>
          <w:color w:val="2E74B5" w:themeColor="accent1" w:themeShade="BF"/>
          <w:sz w:val="24"/>
          <w:szCs w:val="24"/>
        </w:rPr>
        <w:t>Projektēšanas uzdevumā minēts, ka ārējo inženiertīklu risinājumi integrējami Bāzes esošajos un projektētajos ārējos tīklos (10.1.2.). Informācija par projektētajiem ārējiem tīkliem, kas ir projektēti līdz 004 ēkai, būs pieejama projektēšanas laikā (10.1.1.). Atbilstoši izstrādātajam plānojumam (p.8.6.), iekšējo inženiertīklu risinājumiem, projektēšanas cenas piedāvājumā jāiekļauj iespējama šo pievadu lokāla (līdz ~20m no ēkas 004) papildus projektēšana vai pārprojektēšana</w:t>
      </w:r>
      <w:r w:rsidR="00DF2522" w:rsidRPr="003E5A30">
        <w:rPr>
          <w:rFonts w:ascii="Times New Roman" w:hAnsi="Times New Roman"/>
          <w:color w:val="2E74B5" w:themeColor="accent1" w:themeShade="BF"/>
          <w:sz w:val="24"/>
          <w:szCs w:val="24"/>
        </w:rPr>
        <w:t>.</w:t>
      </w:r>
    </w:p>
    <w:p w14:paraId="3AD2E5A6" w14:textId="795E90EB" w:rsidR="004556C2" w:rsidRDefault="004556C2" w:rsidP="004556C2">
      <w:pPr>
        <w:spacing w:after="0" w:line="240" w:lineRule="auto"/>
        <w:jc w:val="both"/>
        <w:rPr>
          <w:rFonts w:ascii="Times New Roman" w:eastAsia="Aptos" w:hAnsi="Times New Roman"/>
          <w:bCs/>
          <w:color w:val="00B050"/>
          <w:sz w:val="24"/>
          <w:szCs w:val="24"/>
          <w14:ligatures w14:val="standardContextual"/>
        </w:rPr>
      </w:pPr>
    </w:p>
    <w:p w14:paraId="3BEA7451" w14:textId="77777777" w:rsidR="006F60A3" w:rsidRDefault="006F60A3" w:rsidP="004556C2">
      <w:pPr>
        <w:spacing w:after="0" w:line="240" w:lineRule="auto"/>
        <w:jc w:val="both"/>
        <w:rPr>
          <w:rFonts w:ascii="Times New Roman" w:eastAsia="Aptos" w:hAnsi="Times New Roman"/>
          <w:bCs/>
          <w:color w:val="00B050"/>
          <w:sz w:val="24"/>
          <w:szCs w:val="24"/>
          <w14:ligatures w14:val="standardContextual"/>
        </w:rPr>
      </w:pPr>
    </w:p>
    <w:p w14:paraId="494398D3" w14:textId="28CEC904" w:rsidR="00651888" w:rsidRPr="00542983" w:rsidRDefault="00542983" w:rsidP="00542983">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4.</w:t>
      </w:r>
      <w:r w:rsidR="00651888" w:rsidRPr="00542983">
        <w:rPr>
          <w:rFonts w:ascii="Times New Roman" w:hAnsi="Times New Roman"/>
          <w:b/>
          <w:i/>
          <w:sz w:val="24"/>
          <w:szCs w:val="24"/>
          <w:u w:val="single"/>
        </w:rPr>
        <w:t xml:space="preserve"> Jautājums: </w:t>
      </w:r>
    </w:p>
    <w:p w14:paraId="21F5EE71" w14:textId="47BB9846" w:rsidR="00AB0058" w:rsidRDefault="003E5A30" w:rsidP="0098372D">
      <w:pPr>
        <w:autoSpaceDE w:val="0"/>
        <w:autoSpaceDN w:val="0"/>
        <w:adjustRightInd w:val="0"/>
        <w:spacing w:after="0" w:line="240" w:lineRule="auto"/>
        <w:jc w:val="both"/>
        <w:rPr>
          <w:rFonts w:ascii="Times New Roman" w:eastAsiaTheme="minorHAnsi" w:hAnsi="Times New Roman"/>
          <w:color w:val="000000"/>
          <w:sz w:val="24"/>
          <w:szCs w:val="24"/>
          <w:lang w:eastAsia="en-US"/>
        </w:rPr>
      </w:pPr>
      <w:r>
        <w:rPr>
          <w:rFonts w:ascii="Times New Roman" w:hAnsi="Times New Roman"/>
          <w:sz w:val="24"/>
          <w:szCs w:val="24"/>
        </w:rPr>
        <w:t>Projektēšanas uzdevuma punkts 10.7.1. Lūdzam precizēt siltumtīklu pieslēguma vietu</w:t>
      </w:r>
      <w:r w:rsidR="00651888" w:rsidRPr="0098372D">
        <w:rPr>
          <w:rFonts w:ascii="Times New Roman" w:eastAsiaTheme="minorHAnsi" w:hAnsi="Times New Roman"/>
          <w:color w:val="000000"/>
          <w:sz w:val="24"/>
          <w:szCs w:val="24"/>
          <w:lang w:eastAsia="en-US"/>
        </w:rPr>
        <w:t>.</w:t>
      </w:r>
    </w:p>
    <w:p w14:paraId="19E3BC58" w14:textId="77777777" w:rsidR="00AB0058" w:rsidRPr="003E5A30" w:rsidRDefault="00AB0058" w:rsidP="00AB0058">
      <w:pPr>
        <w:spacing w:after="0" w:line="240" w:lineRule="auto"/>
        <w:ind w:firstLine="720"/>
        <w:jc w:val="both"/>
        <w:rPr>
          <w:rFonts w:ascii="Times New Roman" w:hAnsi="Times New Roman"/>
          <w:b/>
          <w:i/>
          <w:color w:val="2E74B5" w:themeColor="accent1" w:themeShade="BF"/>
          <w:sz w:val="24"/>
          <w:szCs w:val="24"/>
          <w:u w:val="single"/>
        </w:rPr>
      </w:pPr>
      <w:r w:rsidRPr="003E5A30">
        <w:rPr>
          <w:rFonts w:ascii="Times New Roman" w:hAnsi="Times New Roman"/>
          <w:b/>
          <w:i/>
          <w:color w:val="2E74B5" w:themeColor="accent1" w:themeShade="BF"/>
          <w:sz w:val="24"/>
          <w:szCs w:val="24"/>
          <w:u w:val="single"/>
        </w:rPr>
        <w:t>Atbilde:</w:t>
      </w:r>
    </w:p>
    <w:p w14:paraId="50BD4C97" w14:textId="02F31532" w:rsidR="00AB0058" w:rsidRPr="003E5A30" w:rsidRDefault="003E5A30" w:rsidP="006F60A3">
      <w:pPr>
        <w:spacing w:after="0" w:line="240" w:lineRule="auto"/>
        <w:jc w:val="both"/>
        <w:rPr>
          <w:rFonts w:ascii="Times New Roman" w:hAnsi="Times New Roman"/>
          <w:color w:val="2E74B5" w:themeColor="accent1" w:themeShade="BF"/>
          <w:sz w:val="24"/>
          <w:szCs w:val="24"/>
          <w:lang w:eastAsia="en-US"/>
        </w:rPr>
      </w:pPr>
      <w:r w:rsidRPr="003E5A30">
        <w:rPr>
          <w:rFonts w:ascii="Times New Roman" w:hAnsi="Times New Roman"/>
          <w:color w:val="2E74B5" w:themeColor="accent1" w:themeShade="BF"/>
          <w:sz w:val="24"/>
          <w:szCs w:val="24"/>
        </w:rPr>
        <w:t>Projektēšanas uzdevumā minēts, ka ārējo inženiertīklu risinājumi integrējami Bāzes esošajos un projektētajos ārējos tīklos (10.1.2.). Informācija par projektētajiem ārējiem tīkliem, kas ir projektēti līdz 004 ēkai, būs pieejama projektēšanas laikā (10.1.1.). Atbilstoši izstrādātajam plānojumam (p.8.6.), iekšējo inženiertīklu risinājumiem, projektēšanas cenas piedāvājumā jāiekļauj iespējama šo pievadu lokāla (līdz ~20m no ēkas 004) papildus projektēšana vai pārprojektēšana</w:t>
      </w:r>
      <w:r w:rsidR="003961E7" w:rsidRPr="003E5A30">
        <w:rPr>
          <w:rFonts w:ascii="Times New Roman" w:hAnsi="Times New Roman"/>
          <w:color w:val="2E74B5" w:themeColor="accent1" w:themeShade="BF"/>
          <w:sz w:val="24"/>
          <w:szCs w:val="24"/>
        </w:rPr>
        <w:t>.</w:t>
      </w:r>
    </w:p>
    <w:p w14:paraId="45D8F8E0" w14:textId="77777777" w:rsidR="00AB0058" w:rsidRDefault="00AB0058" w:rsidP="00542983">
      <w:pPr>
        <w:spacing w:after="0" w:line="240" w:lineRule="auto"/>
        <w:ind w:firstLine="720"/>
        <w:jc w:val="both"/>
        <w:rPr>
          <w:rFonts w:ascii="Times New Roman" w:hAnsi="Times New Roman"/>
          <w:b/>
          <w:i/>
          <w:sz w:val="24"/>
          <w:szCs w:val="24"/>
          <w:u w:val="single"/>
        </w:rPr>
      </w:pPr>
    </w:p>
    <w:p w14:paraId="2F5C18A0" w14:textId="77777777" w:rsidR="003E5A30" w:rsidRDefault="003E5A30" w:rsidP="00542983">
      <w:pPr>
        <w:spacing w:after="0" w:line="240" w:lineRule="auto"/>
        <w:ind w:firstLine="720"/>
        <w:jc w:val="both"/>
        <w:rPr>
          <w:rFonts w:ascii="Times New Roman" w:hAnsi="Times New Roman"/>
          <w:b/>
          <w:i/>
          <w:sz w:val="24"/>
          <w:szCs w:val="24"/>
          <w:u w:val="single"/>
        </w:rPr>
      </w:pPr>
    </w:p>
    <w:p w14:paraId="70429A7E" w14:textId="77777777" w:rsidR="003E5A30" w:rsidRDefault="003E5A30" w:rsidP="00542983">
      <w:pPr>
        <w:spacing w:after="0" w:line="240" w:lineRule="auto"/>
        <w:ind w:firstLine="720"/>
        <w:jc w:val="both"/>
        <w:rPr>
          <w:rFonts w:ascii="Times New Roman" w:hAnsi="Times New Roman"/>
          <w:b/>
          <w:i/>
          <w:sz w:val="24"/>
          <w:szCs w:val="24"/>
          <w:u w:val="single"/>
        </w:rPr>
      </w:pPr>
    </w:p>
    <w:p w14:paraId="2E392853" w14:textId="3874B4A3" w:rsidR="00CA704D" w:rsidRPr="00542983" w:rsidRDefault="00542983" w:rsidP="00542983">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lastRenderedPageBreak/>
        <w:t>5.</w:t>
      </w:r>
      <w:r w:rsidR="00CA704D" w:rsidRPr="00542983">
        <w:rPr>
          <w:rFonts w:ascii="Times New Roman" w:hAnsi="Times New Roman"/>
          <w:b/>
          <w:i/>
          <w:sz w:val="24"/>
          <w:szCs w:val="24"/>
          <w:u w:val="single"/>
        </w:rPr>
        <w:t xml:space="preserve"> Jautājums: </w:t>
      </w:r>
    </w:p>
    <w:p w14:paraId="42B54B64" w14:textId="77258FD4" w:rsidR="003961E7" w:rsidRDefault="00694A5B" w:rsidP="0098372D">
      <w:pPr>
        <w:autoSpaceDE w:val="0"/>
        <w:autoSpaceDN w:val="0"/>
        <w:adjustRightInd w:val="0"/>
        <w:spacing w:after="0" w:line="240" w:lineRule="auto"/>
        <w:jc w:val="both"/>
        <w:rPr>
          <w:rFonts w:ascii="Times New Roman" w:eastAsiaTheme="minorHAnsi" w:hAnsi="Times New Roman"/>
          <w:color w:val="000000"/>
          <w:sz w:val="24"/>
          <w:szCs w:val="24"/>
          <w:lang w:eastAsia="en-US"/>
        </w:rPr>
      </w:pPr>
      <w:r>
        <w:rPr>
          <w:rFonts w:ascii="Times New Roman" w:hAnsi="Times New Roman"/>
          <w:sz w:val="24"/>
          <w:szCs w:val="24"/>
        </w:rPr>
        <w:t>Projektēšanas uzdevuma punkts 10.9.2. Lūdzam precizēt pieslēguma vietu kopējai Bāzes UATS sistēmai</w:t>
      </w:r>
      <w:r w:rsidR="00CA704D" w:rsidRPr="0098372D">
        <w:rPr>
          <w:rFonts w:ascii="Times New Roman" w:eastAsiaTheme="minorHAnsi" w:hAnsi="Times New Roman"/>
          <w:color w:val="000000"/>
          <w:sz w:val="24"/>
          <w:szCs w:val="24"/>
          <w:lang w:eastAsia="en-US"/>
        </w:rPr>
        <w:t>.</w:t>
      </w:r>
      <w:r w:rsidR="007D69EF">
        <w:rPr>
          <w:rFonts w:ascii="Times New Roman" w:eastAsiaTheme="minorHAnsi" w:hAnsi="Times New Roman"/>
          <w:color w:val="000000"/>
          <w:sz w:val="24"/>
          <w:szCs w:val="24"/>
          <w:lang w:eastAsia="en-US"/>
        </w:rPr>
        <w:t xml:space="preserve"> </w:t>
      </w:r>
    </w:p>
    <w:p w14:paraId="20EF252F" w14:textId="77777777" w:rsidR="003961E7" w:rsidRPr="00694A5B" w:rsidRDefault="003961E7" w:rsidP="003961E7">
      <w:pPr>
        <w:spacing w:after="0" w:line="240" w:lineRule="auto"/>
        <w:ind w:firstLine="720"/>
        <w:jc w:val="both"/>
        <w:rPr>
          <w:rFonts w:ascii="Times New Roman" w:hAnsi="Times New Roman"/>
          <w:b/>
          <w:i/>
          <w:color w:val="2E74B5" w:themeColor="accent1" w:themeShade="BF"/>
          <w:sz w:val="24"/>
          <w:szCs w:val="24"/>
          <w:u w:val="single"/>
        </w:rPr>
      </w:pPr>
      <w:r w:rsidRPr="00694A5B">
        <w:rPr>
          <w:rFonts w:ascii="Times New Roman" w:hAnsi="Times New Roman"/>
          <w:b/>
          <w:i/>
          <w:color w:val="2E74B5" w:themeColor="accent1" w:themeShade="BF"/>
          <w:sz w:val="24"/>
          <w:szCs w:val="24"/>
          <w:u w:val="single"/>
        </w:rPr>
        <w:t>Atbilde:</w:t>
      </w:r>
    </w:p>
    <w:p w14:paraId="1172322D" w14:textId="157DD996" w:rsidR="003961E7" w:rsidRPr="00694A5B" w:rsidRDefault="00694A5B" w:rsidP="003961E7">
      <w:pPr>
        <w:spacing w:line="240" w:lineRule="auto"/>
        <w:jc w:val="both"/>
        <w:rPr>
          <w:rFonts w:ascii="Times New Roman" w:hAnsi="Times New Roman"/>
          <w:color w:val="2E74B5" w:themeColor="accent1" w:themeShade="BF"/>
          <w:sz w:val="24"/>
          <w:szCs w:val="24"/>
          <w:lang w:eastAsia="en-US"/>
        </w:rPr>
      </w:pPr>
      <w:r w:rsidRPr="00694A5B">
        <w:rPr>
          <w:rFonts w:ascii="Times New Roman" w:hAnsi="Times New Roman"/>
          <w:color w:val="2E74B5" w:themeColor="accent1" w:themeShade="BF"/>
          <w:sz w:val="24"/>
          <w:szCs w:val="24"/>
        </w:rPr>
        <w:t>Projektēšanas uzdevumā minēts, ka ārējo inženiertīklu risinājumi integrējami Bāzes esošajos un projektētajos ārējos tīklos (10.1.2.). Informācija par projektētajiem ārējiem tīkliem, kas ir projektēti līdz 004 ēkai, būs pieejama projektēšanas laikā (10.1.1.). Atbilstoši izstrādātajam plānojumam (p.8.6.), iekšējo inženiertīklu risinājumiem, projektēšanas cenas piedāvājumā jāiekļauj iespējama šo pievadu lokāla (līdz ~20m no ēkas 004) papildus projektēšana vai pārprojektēšana</w:t>
      </w:r>
      <w:r w:rsidR="003961E7" w:rsidRPr="00694A5B">
        <w:rPr>
          <w:rFonts w:ascii="Times New Roman" w:hAnsi="Times New Roman"/>
          <w:color w:val="2E74B5" w:themeColor="accent1" w:themeShade="BF"/>
          <w:sz w:val="24"/>
          <w:szCs w:val="24"/>
        </w:rPr>
        <w:t>.</w:t>
      </w:r>
    </w:p>
    <w:p w14:paraId="0FCBD77F" w14:textId="77777777" w:rsidR="00694A5B" w:rsidRDefault="00694A5B" w:rsidP="003528F8">
      <w:pPr>
        <w:spacing w:after="0" w:line="240" w:lineRule="auto"/>
        <w:ind w:firstLine="720"/>
        <w:jc w:val="both"/>
        <w:rPr>
          <w:rFonts w:ascii="Times New Roman" w:hAnsi="Times New Roman"/>
          <w:b/>
          <w:i/>
          <w:sz w:val="24"/>
          <w:szCs w:val="24"/>
          <w:u w:val="single"/>
        </w:rPr>
      </w:pPr>
    </w:p>
    <w:p w14:paraId="4E1F1C99" w14:textId="6327FAC2" w:rsidR="003528F8" w:rsidRPr="00542983" w:rsidRDefault="00542983" w:rsidP="003528F8">
      <w:pPr>
        <w:spacing w:after="0" w:line="240" w:lineRule="auto"/>
        <w:ind w:firstLine="720"/>
        <w:jc w:val="both"/>
        <w:rPr>
          <w:rFonts w:ascii="Times New Roman" w:hAnsi="Times New Roman"/>
          <w:sz w:val="24"/>
          <w:szCs w:val="24"/>
          <w:u w:val="single"/>
        </w:rPr>
      </w:pPr>
      <w:r w:rsidRPr="00542983">
        <w:rPr>
          <w:rFonts w:ascii="Times New Roman" w:hAnsi="Times New Roman"/>
          <w:b/>
          <w:i/>
          <w:sz w:val="24"/>
          <w:szCs w:val="24"/>
          <w:u w:val="single"/>
        </w:rPr>
        <w:t>6.</w:t>
      </w:r>
      <w:r w:rsidR="003528F8" w:rsidRPr="00542983">
        <w:rPr>
          <w:rFonts w:ascii="Times New Roman" w:hAnsi="Times New Roman"/>
          <w:b/>
          <w:i/>
          <w:sz w:val="24"/>
          <w:szCs w:val="24"/>
          <w:u w:val="single"/>
        </w:rPr>
        <w:t xml:space="preserve"> Jautājums: </w:t>
      </w:r>
    </w:p>
    <w:p w14:paraId="0308CCF1" w14:textId="77777777" w:rsidR="004333EC" w:rsidRDefault="004333EC" w:rsidP="004333EC">
      <w:pPr>
        <w:spacing w:after="0" w:line="240" w:lineRule="auto"/>
        <w:jc w:val="both"/>
        <w:rPr>
          <w:rFonts w:ascii="Times New Roman" w:hAnsi="Times New Roman"/>
          <w:sz w:val="24"/>
          <w:szCs w:val="24"/>
        </w:rPr>
      </w:pPr>
      <w:r>
        <w:rPr>
          <w:rFonts w:ascii="Times New Roman" w:hAnsi="Times New Roman"/>
          <w:sz w:val="24"/>
          <w:szCs w:val="24"/>
        </w:rPr>
        <w:t>Vai ir pieejama ēkas būvkonstrukciju izpilddokumentācija?</w:t>
      </w:r>
    </w:p>
    <w:p w14:paraId="75159B7E" w14:textId="4A38E07C" w:rsidR="003961E7" w:rsidRPr="00591F11" w:rsidRDefault="003961E7" w:rsidP="003961E7">
      <w:pPr>
        <w:spacing w:after="0" w:line="240" w:lineRule="auto"/>
        <w:ind w:firstLine="720"/>
        <w:jc w:val="both"/>
        <w:rPr>
          <w:rFonts w:ascii="Times New Roman" w:hAnsi="Times New Roman"/>
          <w:b/>
          <w:i/>
          <w:color w:val="2E74B5" w:themeColor="accent1" w:themeShade="BF"/>
          <w:sz w:val="24"/>
          <w:szCs w:val="24"/>
          <w:u w:val="single"/>
        </w:rPr>
      </w:pPr>
      <w:r w:rsidRPr="00591F11">
        <w:rPr>
          <w:rFonts w:ascii="Times New Roman" w:hAnsi="Times New Roman"/>
          <w:b/>
          <w:i/>
          <w:color w:val="2E74B5" w:themeColor="accent1" w:themeShade="BF"/>
          <w:sz w:val="24"/>
          <w:szCs w:val="24"/>
          <w:u w:val="single"/>
        </w:rPr>
        <w:t>Atbilde:</w:t>
      </w:r>
    </w:p>
    <w:p w14:paraId="58FB2DD4" w14:textId="253EC4A0" w:rsidR="003961E7" w:rsidRPr="00591F11" w:rsidRDefault="004333EC" w:rsidP="006F60A3">
      <w:pPr>
        <w:spacing w:after="0" w:line="240" w:lineRule="auto"/>
        <w:jc w:val="both"/>
        <w:rPr>
          <w:rFonts w:ascii="Times New Roman" w:hAnsi="Times New Roman"/>
          <w:color w:val="2E74B5" w:themeColor="accent1" w:themeShade="BF"/>
          <w:sz w:val="24"/>
          <w:szCs w:val="24"/>
          <w:lang w:eastAsia="en-US"/>
        </w:rPr>
      </w:pPr>
      <w:r w:rsidRPr="00591F11">
        <w:rPr>
          <w:rFonts w:ascii="Times New Roman" w:hAnsi="Times New Roman"/>
          <w:color w:val="2E74B5" w:themeColor="accent1" w:themeShade="BF"/>
          <w:sz w:val="24"/>
          <w:szCs w:val="24"/>
        </w:rPr>
        <w:t>Nē, nav</w:t>
      </w:r>
      <w:r w:rsidR="003961E7" w:rsidRPr="00591F11">
        <w:rPr>
          <w:rFonts w:ascii="Times New Roman" w:hAnsi="Times New Roman"/>
          <w:color w:val="2E74B5" w:themeColor="accent1" w:themeShade="BF"/>
          <w:sz w:val="24"/>
          <w:szCs w:val="24"/>
          <w:lang w:eastAsia="en-US"/>
        </w:rPr>
        <w:t xml:space="preserve">. </w:t>
      </w:r>
    </w:p>
    <w:p w14:paraId="06FA8E30" w14:textId="77777777" w:rsidR="003961E7" w:rsidRPr="0098372D" w:rsidRDefault="003961E7" w:rsidP="0098372D">
      <w:pPr>
        <w:spacing w:after="0" w:line="240" w:lineRule="auto"/>
        <w:rPr>
          <w:rFonts w:ascii="Times New Roman" w:hAnsi="Times New Roman"/>
          <w:sz w:val="24"/>
          <w:szCs w:val="24"/>
        </w:rPr>
      </w:pPr>
    </w:p>
    <w:p w14:paraId="75FCFEE0" w14:textId="462589EF" w:rsidR="00403872" w:rsidRPr="00542983" w:rsidRDefault="00542983" w:rsidP="00542983">
      <w:pPr>
        <w:spacing w:after="0" w:line="240" w:lineRule="auto"/>
        <w:ind w:firstLine="720"/>
        <w:jc w:val="both"/>
        <w:rPr>
          <w:rFonts w:ascii="Times New Roman" w:hAnsi="Times New Roman"/>
          <w:sz w:val="24"/>
          <w:szCs w:val="24"/>
          <w:u w:val="single"/>
        </w:rPr>
      </w:pPr>
      <w:r w:rsidRPr="00542983">
        <w:rPr>
          <w:rFonts w:ascii="Times New Roman" w:hAnsi="Times New Roman"/>
          <w:b/>
          <w:i/>
          <w:sz w:val="24"/>
          <w:szCs w:val="24"/>
          <w:u w:val="single"/>
        </w:rPr>
        <w:t>7.</w:t>
      </w:r>
      <w:r w:rsidR="00403872" w:rsidRPr="00542983">
        <w:rPr>
          <w:rFonts w:ascii="Times New Roman" w:hAnsi="Times New Roman"/>
          <w:b/>
          <w:i/>
          <w:sz w:val="24"/>
          <w:szCs w:val="24"/>
          <w:u w:val="single"/>
        </w:rPr>
        <w:t xml:space="preserve"> Jautājums: </w:t>
      </w:r>
    </w:p>
    <w:p w14:paraId="7FF86260" w14:textId="01AAC52C" w:rsidR="00403872" w:rsidRDefault="00591F11" w:rsidP="003E5BA6">
      <w:pPr>
        <w:autoSpaceDE w:val="0"/>
        <w:autoSpaceDN w:val="0"/>
        <w:adjustRightInd w:val="0"/>
        <w:spacing w:after="0" w:line="240" w:lineRule="auto"/>
        <w:jc w:val="both"/>
        <w:rPr>
          <w:rFonts w:ascii="Times New Roman" w:eastAsiaTheme="minorHAnsi" w:hAnsi="Times New Roman"/>
          <w:color w:val="000000"/>
          <w:sz w:val="24"/>
          <w:szCs w:val="24"/>
          <w:lang w:eastAsia="en-US"/>
        </w:rPr>
      </w:pPr>
      <w:r>
        <w:rPr>
          <w:rFonts w:ascii="Times New Roman" w:hAnsi="Times New Roman"/>
          <w:sz w:val="24"/>
          <w:szCs w:val="24"/>
        </w:rPr>
        <w:t xml:space="preserve">Pastāv varbūtība, ka esošo būvkonstrukciju </w:t>
      </w:r>
      <w:proofErr w:type="spellStart"/>
      <w:r>
        <w:rPr>
          <w:rFonts w:ascii="Times New Roman" w:hAnsi="Times New Roman"/>
          <w:sz w:val="24"/>
          <w:szCs w:val="24"/>
        </w:rPr>
        <w:t>nestpēja</w:t>
      </w:r>
      <w:proofErr w:type="spellEnd"/>
      <w:r>
        <w:rPr>
          <w:rFonts w:ascii="Times New Roman" w:hAnsi="Times New Roman"/>
          <w:sz w:val="24"/>
          <w:szCs w:val="24"/>
        </w:rPr>
        <w:t xml:space="preserve"> nespēs atbilst būvnormatīvu prasībām, un šajā gadījumā nebūs pietiekami izstrādāt tikai lokālos remonta vai nolietojušos būvelementu vai to daļu nomaiņas (aizvietošanas) risinājumus, bet arī būs nepieciešams izstrādāt būvkonstrukciju pastiprināšanas risinājumus vai paredzēt būvkonstrukciju pilnīgu nomaiņu </w:t>
      </w:r>
      <w:proofErr w:type="gramStart"/>
      <w:r>
        <w:rPr>
          <w:rFonts w:ascii="Times New Roman" w:hAnsi="Times New Roman"/>
          <w:sz w:val="24"/>
          <w:szCs w:val="24"/>
        </w:rPr>
        <w:t>(</w:t>
      </w:r>
      <w:proofErr w:type="gramEnd"/>
      <w:r>
        <w:rPr>
          <w:rFonts w:ascii="Times New Roman" w:hAnsi="Times New Roman"/>
          <w:sz w:val="24"/>
          <w:szCs w:val="24"/>
        </w:rPr>
        <w:t>atkarībā no risinājuma tehniski-ekonomiskā pamatojuma). Vai būvkonstrukciju pastiprināšanas vai nomaiņas risinājumu izstrāde tiks uzskatīta par izmaiņām līguma apjomā projektēšanas uzdevumā?</w:t>
      </w:r>
      <w:r w:rsidR="00403872" w:rsidRPr="00542983">
        <w:rPr>
          <w:rFonts w:ascii="Times New Roman" w:eastAsiaTheme="minorHAnsi" w:hAnsi="Times New Roman"/>
          <w:color w:val="000000"/>
          <w:sz w:val="24"/>
          <w:szCs w:val="24"/>
          <w:lang w:eastAsia="en-US"/>
        </w:rPr>
        <w:t>.</w:t>
      </w:r>
    </w:p>
    <w:p w14:paraId="1C65C2A4" w14:textId="77777777" w:rsidR="003961E7" w:rsidRPr="00591F11" w:rsidRDefault="003961E7" w:rsidP="003961E7">
      <w:pPr>
        <w:spacing w:after="0" w:line="240" w:lineRule="auto"/>
        <w:ind w:firstLine="720"/>
        <w:jc w:val="both"/>
        <w:rPr>
          <w:rFonts w:ascii="Times New Roman" w:hAnsi="Times New Roman"/>
          <w:b/>
          <w:i/>
          <w:color w:val="2E74B5" w:themeColor="accent1" w:themeShade="BF"/>
          <w:sz w:val="24"/>
          <w:szCs w:val="24"/>
          <w:u w:val="single"/>
        </w:rPr>
      </w:pPr>
      <w:r w:rsidRPr="00591F11">
        <w:rPr>
          <w:rFonts w:ascii="Times New Roman" w:hAnsi="Times New Roman"/>
          <w:b/>
          <w:i/>
          <w:color w:val="2E74B5" w:themeColor="accent1" w:themeShade="BF"/>
          <w:sz w:val="24"/>
          <w:szCs w:val="24"/>
          <w:u w:val="single"/>
        </w:rPr>
        <w:t>Atbilde:</w:t>
      </w:r>
    </w:p>
    <w:p w14:paraId="06E8BBD0" w14:textId="240EF78F" w:rsidR="003961E7" w:rsidRPr="00591F11" w:rsidRDefault="00591F11" w:rsidP="003961E7">
      <w:pPr>
        <w:spacing w:line="240" w:lineRule="auto"/>
        <w:jc w:val="both"/>
        <w:rPr>
          <w:rFonts w:ascii="Times New Roman" w:hAnsi="Times New Roman"/>
          <w:color w:val="2E74B5" w:themeColor="accent1" w:themeShade="BF"/>
          <w:sz w:val="24"/>
          <w:szCs w:val="24"/>
          <w:lang w:eastAsia="en-US"/>
        </w:rPr>
      </w:pPr>
      <w:r w:rsidRPr="00591F11">
        <w:rPr>
          <w:rFonts w:ascii="Times New Roman" w:hAnsi="Times New Roman"/>
          <w:color w:val="2E74B5" w:themeColor="accent1" w:themeShade="BF"/>
          <w:sz w:val="24"/>
          <w:szCs w:val="24"/>
        </w:rPr>
        <w:t>Nē, netiks. Projektētājam ar cenu piedāvājumu ir jāspēj nodrošināt būvkonstrukciju atbilstību tehniskās apsekošanas atzinumam un normatīvo aktu prasībām (p.8.2.3. un p.11.2.)</w:t>
      </w:r>
      <w:r w:rsidR="003961E7" w:rsidRPr="00591F11">
        <w:rPr>
          <w:rFonts w:ascii="Times New Roman" w:hAnsi="Times New Roman"/>
          <w:color w:val="2E74B5" w:themeColor="accent1" w:themeShade="BF"/>
          <w:sz w:val="24"/>
          <w:szCs w:val="24"/>
          <w:lang w:eastAsia="en-US"/>
        </w:rPr>
        <w:t xml:space="preserve">. </w:t>
      </w:r>
    </w:p>
    <w:p w14:paraId="1884D847" w14:textId="6C66D986" w:rsidR="0098372D" w:rsidRPr="00773712" w:rsidRDefault="0098372D" w:rsidP="008E37CA">
      <w:pPr>
        <w:spacing w:after="0" w:line="240" w:lineRule="auto"/>
        <w:jc w:val="both"/>
        <w:rPr>
          <w:rFonts w:ascii="Times New Roman" w:hAnsi="Times New Roman"/>
          <w:color w:val="FF0000"/>
          <w:sz w:val="24"/>
          <w:szCs w:val="24"/>
        </w:rPr>
      </w:pPr>
    </w:p>
    <w:p w14:paraId="47041F06" w14:textId="0663B3AA" w:rsidR="002844B5" w:rsidRPr="00542983" w:rsidRDefault="00542983" w:rsidP="002844B5">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8.</w:t>
      </w:r>
      <w:r w:rsidR="002844B5" w:rsidRPr="00542983">
        <w:rPr>
          <w:rFonts w:ascii="Times New Roman" w:hAnsi="Times New Roman"/>
          <w:b/>
          <w:i/>
          <w:sz w:val="24"/>
          <w:szCs w:val="24"/>
          <w:u w:val="single"/>
        </w:rPr>
        <w:t xml:space="preserve"> Jautājums: </w:t>
      </w:r>
    </w:p>
    <w:p w14:paraId="18015C54" w14:textId="64D3F75B" w:rsidR="002844B5" w:rsidRDefault="00D931CA" w:rsidP="0098372D">
      <w:pPr>
        <w:spacing w:after="0" w:line="240" w:lineRule="auto"/>
        <w:jc w:val="both"/>
        <w:rPr>
          <w:rFonts w:ascii="Times New Roman" w:hAnsi="Times New Roman"/>
          <w:color w:val="000000"/>
          <w:sz w:val="24"/>
          <w:szCs w:val="24"/>
        </w:rPr>
      </w:pPr>
      <w:r>
        <w:rPr>
          <w:rFonts w:ascii="Times New Roman" w:hAnsi="Times New Roman"/>
          <w:sz w:val="24"/>
          <w:szCs w:val="24"/>
        </w:rPr>
        <w:t>Pēc sākotnējā situācijas novērtējuma objekta apsekojuma laikā esošās tribīnes neatbilst šī brīža spēkā esošiem būvnormatīviem. Vai to pielāgošana būvnormatīvam tiks uzskatīta par izmaiņām līguma apjomā un projektēšanas uzdevumā?</w:t>
      </w:r>
    </w:p>
    <w:p w14:paraId="1E2D6C5F" w14:textId="77777777" w:rsidR="00106FB4" w:rsidRPr="00241800" w:rsidRDefault="00106FB4" w:rsidP="00106FB4">
      <w:pPr>
        <w:spacing w:after="0" w:line="240" w:lineRule="auto"/>
        <w:ind w:firstLine="720"/>
        <w:jc w:val="both"/>
        <w:rPr>
          <w:rFonts w:ascii="Times New Roman" w:hAnsi="Times New Roman"/>
          <w:b/>
          <w:i/>
          <w:color w:val="2E74B5" w:themeColor="accent1" w:themeShade="BF"/>
          <w:sz w:val="24"/>
          <w:szCs w:val="24"/>
          <w:u w:val="single"/>
        </w:rPr>
      </w:pPr>
      <w:r w:rsidRPr="00241800">
        <w:rPr>
          <w:rFonts w:ascii="Times New Roman" w:hAnsi="Times New Roman"/>
          <w:b/>
          <w:i/>
          <w:color w:val="2E74B5" w:themeColor="accent1" w:themeShade="BF"/>
          <w:sz w:val="24"/>
          <w:szCs w:val="24"/>
          <w:u w:val="single"/>
        </w:rPr>
        <w:t>Atbilde:</w:t>
      </w:r>
    </w:p>
    <w:p w14:paraId="4FA3331B" w14:textId="6BE17265" w:rsidR="00106FB4" w:rsidRPr="00241800" w:rsidRDefault="00D931CA" w:rsidP="00106FB4">
      <w:pPr>
        <w:spacing w:line="240" w:lineRule="auto"/>
        <w:jc w:val="both"/>
        <w:rPr>
          <w:rFonts w:ascii="Times New Roman" w:hAnsi="Times New Roman"/>
          <w:color w:val="2E74B5" w:themeColor="accent1" w:themeShade="BF"/>
          <w:sz w:val="24"/>
          <w:szCs w:val="24"/>
          <w:lang w:eastAsia="en-US"/>
        </w:rPr>
      </w:pPr>
      <w:r w:rsidRPr="00241800">
        <w:rPr>
          <w:rFonts w:ascii="Times New Roman" w:hAnsi="Times New Roman"/>
          <w:color w:val="2E74B5" w:themeColor="accent1" w:themeShade="BF"/>
          <w:sz w:val="24"/>
          <w:szCs w:val="24"/>
        </w:rPr>
        <w:t>Nē, netiks. Projektēšanas laikā atbilstoši p.8.12.1. ir jāatrod tehniski un ekonomiski pamatotākais veids, kā pēc tribīņu atjaunošanas vai pārbūves nodrošināt to atbilstību funkcionālajām un normatīvo aktu prasībām</w:t>
      </w:r>
      <w:r w:rsidR="00106FB4" w:rsidRPr="00241800">
        <w:rPr>
          <w:rFonts w:ascii="Times New Roman" w:hAnsi="Times New Roman"/>
          <w:color w:val="2E74B5" w:themeColor="accent1" w:themeShade="BF"/>
          <w:sz w:val="24"/>
          <w:szCs w:val="24"/>
          <w:lang w:eastAsia="en-US"/>
        </w:rPr>
        <w:t xml:space="preserve">. </w:t>
      </w:r>
    </w:p>
    <w:p w14:paraId="45C77427" w14:textId="77777777" w:rsidR="0098372D" w:rsidRDefault="0098372D" w:rsidP="008E37CA">
      <w:pPr>
        <w:spacing w:after="0" w:line="240" w:lineRule="auto"/>
        <w:jc w:val="both"/>
        <w:rPr>
          <w:rFonts w:ascii="Times New Roman" w:hAnsi="Times New Roman"/>
          <w:color w:val="2E74B5" w:themeColor="accent1" w:themeShade="BF"/>
          <w:sz w:val="24"/>
          <w:szCs w:val="24"/>
        </w:rPr>
      </w:pPr>
    </w:p>
    <w:p w14:paraId="7969153C" w14:textId="03FB2B47" w:rsidR="00DE63F7" w:rsidRPr="00EB4B7A" w:rsidRDefault="00542983" w:rsidP="00DE63F7">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9.</w:t>
      </w:r>
      <w:r w:rsidR="00DE63F7">
        <w:rPr>
          <w:rFonts w:ascii="Times New Roman" w:hAnsi="Times New Roman"/>
          <w:b/>
          <w:i/>
          <w:sz w:val="24"/>
          <w:szCs w:val="24"/>
          <w:u w:val="single"/>
        </w:rPr>
        <w:t xml:space="preserve"> </w:t>
      </w:r>
      <w:r w:rsidR="00DE63F7" w:rsidRPr="00EB4B7A">
        <w:rPr>
          <w:rFonts w:ascii="Times New Roman" w:hAnsi="Times New Roman"/>
          <w:b/>
          <w:i/>
          <w:sz w:val="24"/>
          <w:szCs w:val="24"/>
          <w:u w:val="single"/>
        </w:rPr>
        <w:t xml:space="preserve">Jautājums: </w:t>
      </w:r>
    </w:p>
    <w:p w14:paraId="593FA727" w14:textId="77777777" w:rsidR="00241800" w:rsidRDefault="00241800" w:rsidP="007F6E89">
      <w:pPr>
        <w:spacing w:after="0" w:line="240" w:lineRule="auto"/>
        <w:jc w:val="both"/>
        <w:rPr>
          <w:rFonts w:ascii="Times New Roman" w:hAnsi="Times New Roman"/>
          <w:sz w:val="24"/>
          <w:szCs w:val="24"/>
        </w:rPr>
      </w:pPr>
      <w:r>
        <w:rPr>
          <w:rFonts w:ascii="Times New Roman" w:hAnsi="Times New Roman"/>
          <w:sz w:val="24"/>
          <w:szCs w:val="24"/>
        </w:rPr>
        <w:t xml:space="preserve">Nolikuma punkts 2.3: Būvprojekta izstrādes termiņš ir </w:t>
      </w:r>
      <w:r>
        <w:rPr>
          <w:rFonts w:ascii="Times New Roman" w:hAnsi="Times New Roman"/>
          <w:sz w:val="24"/>
          <w:szCs w:val="24"/>
          <w:u w:val="single"/>
        </w:rPr>
        <w:t>34 (trīsdesmit četras) nedēļas</w:t>
      </w:r>
      <w:r>
        <w:rPr>
          <w:rFonts w:ascii="Times New Roman" w:hAnsi="Times New Roman"/>
          <w:sz w:val="24"/>
          <w:szCs w:val="24"/>
        </w:rPr>
        <w:t xml:space="preserve"> no līguma spēkā stāšanās dienas. Ņemot vērā to, ka projektējamais objekts ir 3. grupas būve un pārbūves gadījumā būs nepieciešama būvprojekta ekspertīze, lūdzam precizēt, vai šajās 34 nedēļās ir paredzēts veikt arī būvprojekta ekspertīzi?</w:t>
      </w:r>
    </w:p>
    <w:p w14:paraId="31743CCD" w14:textId="086D0403" w:rsidR="00106FB4" w:rsidRPr="00D25BFE" w:rsidRDefault="00106FB4" w:rsidP="00106FB4">
      <w:pPr>
        <w:spacing w:after="0" w:line="240" w:lineRule="auto"/>
        <w:ind w:firstLine="720"/>
        <w:jc w:val="both"/>
        <w:rPr>
          <w:rFonts w:ascii="Times New Roman" w:hAnsi="Times New Roman"/>
          <w:b/>
          <w:i/>
          <w:color w:val="2E74B5" w:themeColor="accent1" w:themeShade="BF"/>
          <w:sz w:val="24"/>
          <w:szCs w:val="24"/>
          <w:u w:val="single"/>
        </w:rPr>
      </w:pPr>
      <w:r w:rsidRPr="00D25BFE">
        <w:rPr>
          <w:rFonts w:ascii="Times New Roman" w:hAnsi="Times New Roman"/>
          <w:b/>
          <w:i/>
          <w:color w:val="2E74B5" w:themeColor="accent1" w:themeShade="BF"/>
          <w:sz w:val="24"/>
          <w:szCs w:val="24"/>
          <w:u w:val="single"/>
        </w:rPr>
        <w:t>Atbilde:</w:t>
      </w:r>
    </w:p>
    <w:p w14:paraId="74D26B18" w14:textId="1095F465" w:rsidR="006B0ECC" w:rsidRPr="00D25BFE" w:rsidRDefault="00241800" w:rsidP="006B0ECC">
      <w:pPr>
        <w:spacing w:line="240" w:lineRule="auto"/>
        <w:jc w:val="both"/>
        <w:rPr>
          <w:rFonts w:ascii="Times New Roman" w:hAnsi="Times New Roman"/>
          <w:color w:val="2E74B5" w:themeColor="accent1" w:themeShade="BF"/>
          <w:sz w:val="24"/>
          <w:szCs w:val="24"/>
          <w:lang w:eastAsia="en-US"/>
        </w:rPr>
      </w:pPr>
      <w:r w:rsidRPr="00D25BFE">
        <w:rPr>
          <w:rFonts w:ascii="Times New Roman" w:hAnsi="Times New Roman"/>
          <w:color w:val="2E74B5" w:themeColor="accent1" w:themeShade="BF"/>
          <w:sz w:val="24"/>
          <w:szCs w:val="24"/>
        </w:rPr>
        <w:t>Nē, 34 nedēļas ir līdz Pasūtītāja saskaņojumam, ekspertīzes veikšana ir ārpus šī laikaposma.</w:t>
      </w:r>
      <w:r w:rsidR="006B0ECC" w:rsidRPr="00D25BFE">
        <w:rPr>
          <w:rFonts w:ascii="Times New Roman" w:hAnsi="Times New Roman"/>
          <w:color w:val="2E74B5" w:themeColor="accent1" w:themeShade="BF"/>
          <w:sz w:val="24"/>
          <w:szCs w:val="24"/>
          <w:lang w:eastAsia="en-US"/>
        </w:rPr>
        <w:t xml:space="preserve"> </w:t>
      </w:r>
    </w:p>
    <w:p w14:paraId="0EAD65BD" w14:textId="77777777" w:rsidR="00AF06C4" w:rsidRDefault="00AF06C4" w:rsidP="00E94403">
      <w:pPr>
        <w:spacing w:after="0" w:line="240" w:lineRule="auto"/>
        <w:jc w:val="both"/>
        <w:rPr>
          <w:rFonts w:ascii="Times New Roman" w:eastAsia="Aptos" w:hAnsi="Times New Roman"/>
          <w:bCs/>
          <w:color w:val="00B050"/>
          <w:sz w:val="24"/>
          <w:szCs w:val="24"/>
          <w14:ligatures w14:val="standardContextual"/>
        </w:rPr>
      </w:pPr>
    </w:p>
    <w:p w14:paraId="5867D49B" w14:textId="654075D7" w:rsidR="004B54A7" w:rsidRDefault="004B54A7" w:rsidP="004B54A7">
      <w:pPr>
        <w:autoSpaceDE w:val="0"/>
        <w:autoSpaceDN w:val="0"/>
        <w:adjustRightInd w:val="0"/>
        <w:spacing w:after="0" w:line="240" w:lineRule="auto"/>
        <w:rPr>
          <w:rFonts w:ascii="Times New Roman" w:hAnsi="Times New Roman"/>
          <w:bCs/>
          <w:sz w:val="24"/>
          <w:szCs w:val="24"/>
        </w:rPr>
      </w:pPr>
    </w:p>
    <w:p w14:paraId="1A0BEA47" w14:textId="73C3754D" w:rsidR="004B54A7" w:rsidRPr="00A85AD7" w:rsidRDefault="004B54A7" w:rsidP="004B54A7">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 xml:space="preserve">Iepirkuma komisijas </w:t>
      </w:r>
      <w:r w:rsidR="000D5BC9">
        <w:rPr>
          <w:rFonts w:ascii="Times New Roman" w:hAnsi="Times New Roman"/>
          <w:sz w:val="24"/>
          <w:szCs w:val="24"/>
        </w:rPr>
        <w:t>priekšsēdētāja</w:t>
      </w:r>
      <w:r>
        <w:rPr>
          <w:rFonts w:ascii="Times New Roman" w:hAnsi="Times New Roman"/>
          <w:sz w:val="24"/>
          <w:szCs w:val="24"/>
        </w:rPr>
        <w:t>:</w:t>
      </w:r>
      <w:r>
        <w:rPr>
          <w:rFonts w:ascii="Times New Roman" w:hAnsi="Times New Roman"/>
          <w:sz w:val="24"/>
          <w:szCs w:val="24"/>
        </w:rPr>
        <w:tab/>
      </w:r>
      <w:r w:rsidRPr="006E65E3">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C60">
        <w:rPr>
          <w:rFonts w:ascii="Times New Roman" w:hAnsi="Times New Roman"/>
          <w:sz w:val="24"/>
          <w:szCs w:val="24"/>
        </w:rPr>
        <w:t>B.Ungure</w:t>
      </w:r>
      <w:r w:rsidRPr="006E65E3">
        <w:rPr>
          <w:rFonts w:ascii="Times New Roman" w:hAnsi="Times New Roman"/>
          <w:sz w:val="24"/>
          <w:szCs w:val="24"/>
        </w:rPr>
        <w:t xml:space="preserve"> </w:t>
      </w:r>
    </w:p>
    <w:p w14:paraId="5627555F" w14:textId="77777777" w:rsidR="004B54A7" w:rsidRDefault="004B54A7" w:rsidP="004B54A7">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E030477" w14:textId="77777777" w:rsidR="004B54A7" w:rsidRPr="003D45A6" w:rsidRDefault="004B54A7" w:rsidP="004B54A7">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 xml:space="preserve">Iepirkuma komisijas sniegtās atbildes un skaidrojumi ir neatņemama </w:t>
      </w:r>
      <w:r>
        <w:rPr>
          <w:rFonts w:ascii="Times New Roman" w:hAnsi="Times New Roman"/>
          <w:i/>
          <w:iCs/>
          <w:sz w:val="24"/>
          <w:szCs w:val="24"/>
        </w:rPr>
        <w:t>atklāta konkursa nolikuma sastāvdaļa.</w:t>
      </w:r>
    </w:p>
    <w:sectPr w:rsidR="004B54A7"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F6171" w14:textId="77777777" w:rsidR="0043021C" w:rsidRDefault="0043021C" w:rsidP="0062086F">
      <w:pPr>
        <w:spacing w:after="0" w:line="240" w:lineRule="auto"/>
      </w:pPr>
      <w:r>
        <w:separator/>
      </w:r>
    </w:p>
  </w:endnote>
  <w:endnote w:type="continuationSeparator" w:id="0">
    <w:p w14:paraId="6B1F3301" w14:textId="77777777" w:rsidR="0043021C" w:rsidRDefault="0043021C"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4979360"/>
      <w:docPartObj>
        <w:docPartGallery w:val="Page Numbers (Bottom of Page)"/>
        <w:docPartUnique/>
      </w:docPartObj>
    </w:sdtPr>
    <w:sdtEndPr>
      <w:rPr>
        <w:noProof/>
      </w:rPr>
    </w:sdtEndPr>
    <w:sdtContent>
      <w:p w14:paraId="2030387F" w14:textId="395CCAFA" w:rsidR="00E968BD" w:rsidRDefault="00E968BD">
        <w:pPr>
          <w:pStyle w:val="Footer"/>
          <w:jc w:val="right"/>
        </w:pPr>
        <w:r>
          <w:fldChar w:fldCharType="begin"/>
        </w:r>
        <w:r>
          <w:instrText xml:space="preserve"> PAGE   \* MERGEFORMAT </w:instrText>
        </w:r>
        <w:r>
          <w:fldChar w:fldCharType="separate"/>
        </w:r>
        <w:r w:rsidR="00001872">
          <w:rPr>
            <w:noProof/>
          </w:rPr>
          <w:t>2</w:t>
        </w:r>
        <w:r>
          <w:rPr>
            <w:noProof/>
          </w:rPr>
          <w:fldChar w:fldCharType="end"/>
        </w:r>
      </w:p>
    </w:sdtContent>
  </w:sdt>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753A0" w14:textId="77777777" w:rsidR="0043021C" w:rsidRDefault="0043021C" w:rsidP="0062086F">
      <w:pPr>
        <w:spacing w:after="0" w:line="240" w:lineRule="auto"/>
      </w:pPr>
      <w:r>
        <w:separator/>
      </w:r>
    </w:p>
  </w:footnote>
  <w:footnote w:type="continuationSeparator" w:id="0">
    <w:p w14:paraId="596992B7" w14:textId="77777777" w:rsidR="0043021C" w:rsidRDefault="0043021C"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05DE3CC9"/>
    <w:multiLevelType w:val="hybridMultilevel"/>
    <w:tmpl w:val="8DF0D4F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129F11C4"/>
    <w:multiLevelType w:val="hybridMultilevel"/>
    <w:tmpl w:val="44E43BD2"/>
    <w:lvl w:ilvl="0" w:tplc="1610C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FE6E32"/>
    <w:multiLevelType w:val="hybridMultilevel"/>
    <w:tmpl w:val="DDC42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96EF0"/>
    <w:multiLevelType w:val="multilevel"/>
    <w:tmpl w:val="70722E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C90F71"/>
    <w:multiLevelType w:val="hybridMultilevel"/>
    <w:tmpl w:val="4B50D452"/>
    <w:lvl w:ilvl="0" w:tplc="01F679CC">
      <w:start w:val="1"/>
      <w:numFmt w:val="decimal"/>
      <w:lvlText w:val="%1."/>
      <w:lvlJc w:val="left"/>
      <w:pPr>
        <w:ind w:left="720" w:hanging="360"/>
      </w:pPr>
      <w:rPr>
        <w:rFonts w:hint="default"/>
        <w:b/>
        <w:bCs/>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328565F7"/>
    <w:multiLevelType w:val="hybridMultilevel"/>
    <w:tmpl w:val="18446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A774BF0"/>
    <w:multiLevelType w:val="hybridMultilevel"/>
    <w:tmpl w:val="21FC3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3"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4"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
  </w:num>
  <w:num w:numId="3">
    <w:abstractNumId w:val="20"/>
  </w:num>
  <w:num w:numId="4">
    <w:abstractNumId w:val="2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3"/>
  </w:num>
  <w:num w:numId="8">
    <w:abstractNumId w:val="19"/>
  </w:num>
  <w:num w:numId="9">
    <w:abstractNumId w:val="24"/>
  </w:num>
  <w:num w:numId="10">
    <w:abstractNumId w:val="12"/>
  </w:num>
  <w:num w:numId="11">
    <w:abstractNumId w:val="23"/>
  </w:num>
  <w:num w:numId="12">
    <w:abstractNumId w:val="11"/>
  </w:num>
  <w:num w:numId="13">
    <w:abstractNumId w:val="17"/>
  </w:num>
  <w:num w:numId="14">
    <w:abstractNumId w:val="16"/>
  </w:num>
  <w:num w:numId="15">
    <w:abstractNumId w:val="14"/>
  </w:num>
  <w:num w:numId="16">
    <w:abstractNumId w:val="8"/>
  </w:num>
  <w:num w:numId="17">
    <w:abstractNumId w:val="15"/>
  </w:num>
  <w:num w:numId="18">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0"/>
  </w:num>
  <w:num w:numId="20">
    <w:abstractNumId w:val="2"/>
  </w:num>
  <w:num w:numId="21">
    <w:abstractNumId w:val="9"/>
  </w:num>
  <w:num w:numId="22">
    <w:abstractNumId w:val="6"/>
  </w:num>
  <w:num w:numId="23">
    <w:abstractNumId w:val="1"/>
  </w:num>
  <w:num w:numId="24">
    <w:abstractNumId w:val="4"/>
  </w:num>
  <w:num w:numId="25">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872"/>
    <w:rsid w:val="00001981"/>
    <w:rsid w:val="00004B10"/>
    <w:rsid w:val="00005748"/>
    <w:rsid w:val="00005CF5"/>
    <w:rsid w:val="0000789B"/>
    <w:rsid w:val="00011A3E"/>
    <w:rsid w:val="00013410"/>
    <w:rsid w:val="00014C2B"/>
    <w:rsid w:val="00015B7C"/>
    <w:rsid w:val="0002040E"/>
    <w:rsid w:val="00021A51"/>
    <w:rsid w:val="00022233"/>
    <w:rsid w:val="00022AC0"/>
    <w:rsid w:val="000235EF"/>
    <w:rsid w:val="00026822"/>
    <w:rsid w:val="0002755A"/>
    <w:rsid w:val="00030FA0"/>
    <w:rsid w:val="00031202"/>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41D"/>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68C"/>
    <w:rsid w:val="00096F5C"/>
    <w:rsid w:val="000A16E0"/>
    <w:rsid w:val="000A1D7F"/>
    <w:rsid w:val="000A582B"/>
    <w:rsid w:val="000A7513"/>
    <w:rsid w:val="000B12FF"/>
    <w:rsid w:val="000B2A47"/>
    <w:rsid w:val="000B3DC5"/>
    <w:rsid w:val="000B4464"/>
    <w:rsid w:val="000B47D2"/>
    <w:rsid w:val="000B619D"/>
    <w:rsid w:val="000B743C"/>
    <w:rsid w:val="000C0059"/>
    <w:rsid w:val="000C222B"/>
    <w:rsid w:val="000C3D96"/>
    <w:rsid w:val="000C3DF4"/>
    <w:rsid w:val="000C7773"/>
    <w:rsid w:val="000D0DA4"/>
    <w:rsid w:val="000D1075"/>
    <w:rsid w:val="000D1E00"/>
    <w:rsid w:val="000D265C"/>
    <w:rsid w:val="000D57AB"/>
    <w:rsid w:val="000D5BC9"/>
    <w:rsid w:val="000D5CEC"/>
    <w:rsid w:val="000D7B4D"/>
    <w:rsid w:val="000E18BB"/>
    <w:rsid w:val="000E3243"/>
    <w:rsid w:val="000E3AA5"/>
    <w:rsid w:val="000E3E2F"/>
    <w:rsid w:val="000E675B"/>
    <w:rsid w:val="000F114B"/>
    <w:rsid w:val="000F2025"/>
    <w:rsid w:val="000F3DB9"/>
    <w:rsid w:val="000F505A"/>
    <w:rsid w:val="000F5A5B"/>
    <w:rsid w:val="000F6F39"/>
    <w:rsid w:val="000F780A"/>
    <w:rsid w:val="0010026B"/>
    <w:rsid w:val="001006EE"/>
    <w:rsid w:val="0010116F"/>
    <w:rsid w:val="001017E6"/>
    <w:rsid w:val="00102668"/>
    <w:rsid w:val="001066F1"/>
    <w:rsid w:val="001067EB"/>
    <w:rsid w:val="00106FB4"/>
    <w:rsid w:val="001101C4"/>
    <w:rsid w:val="001105EA"/>
    <w:rsid w:val="00114D2A"/>
    <w:rsid w:val="001158D1"/>
    <w:rsid w:val="00117AB1"/>
    <w:rsid w:val="00117D5E"/>
    <w:rsid w:val="0012497E"/>
    <w:rsid w:val="00127D8D"/>
    <w:rsid w:val="00130961"/>
    <w:rsid w:val="00130E3E"/>
    <w:rsid w:val="00131BBC"/>
    <w:rsid w:val="001343FD"/>
    <w:rsid w:val="00136EE1"/>
    <w:rsid w:val="00144B51"/>
    <w:rsid w:val="001509B9"/>
    <w:rsid w:val="00152C1E"/>
    <w:rsid w:val="00153D93"/>
    <w:rsid w:val="00154EFD"/>
    <w:rsid w:val="00155846"/>
    <w:rsid w:val="00155E18"/>
    <w:rsid w:val="00162946"/>
    <w:rsid w:val="00164B5F"/>
    <w:rsid w:val="001657A6"/>
    <w:rsid w:val="00165BCC"/>
    <w:rsid w:val="00170191"/>
    <w:rsid w:val="00171991"/>
    <w:rsid w:val="00174614"/>
    <w:rsid w:val="00176F63"/>
    <w:rsid w:val="00182E2F"/>
    <w:rsid w:val="00183CE8"/>
    <w:rsid w:val="0018450A"/>
    <w:rsid w:val="0018680C"/>
    <w:rsid w:val="00194063"/>
    <w:rsid w:val="00194DEB"/>
    <w:rsid w:val="001972AD"/>
    <w:rsid w:val="001A0F09"/>
    <w:rsid w:val="001A21F2"/>
    <w:rsid w:val="001A62C7"/>
    <w:rsid w:val="001A67E3"/>
    <w:rsid w:val="001A6C92"/>
    <w:rsid w:val="001B0862"/>
    <w:rsid w:val="001B09BE"/>
    <w:rsid w:val="001B1EDA"/>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3FE8"/>
    <w:rsid w:val="002348A8"/>
    <w:rsid w:val="002356B1"/>
    <w:rsid w:val="00235807"/>
    <w:rsid w:val="00235C8E"/>
    <w:rsid w:val="002371E7"/>
    <w:rsid w:val="00237F6C"/>
    <w:rsid w:val="00237FEE"/>
    <w:rsid w:val="0024060F"/>
    <w:rsid w:val="00240BD8"/>
    <w:rsid w:val="00241800"/>
    <w:rsid w:val="00242168"/>
    <w:rsid w:val="002421BB"/>
    <w:rsid w:val="00242A97"/>
    <w:rsid w:val="002442B1"/>
    <w:rsid w:val="002444FC"/>
    <w:rsid w:val="00250FC4"/>
    <w:rsid w:val="002514A7"/>
    <w:rsid w:val="0025546E"/>
    <w:rsid w:val="00256645"/>
    <w:rsid w:val="002570A0"/>
    <w:rsid w:val="00264175"/>
    <w:rsid w:val="00265CAF"/>
    <w:rsid w:val="00265EBE"/>
    <w:rsid w:val="002661A6"/>
    <w:rsid w:val="00273AC2"/>
    <w:rsid w:val="00273DE9"/>
    <w:rsid w:val="00274631"/>
    <w:rsid w:val="00274B06"/>
    <w:rsid w:val="00275156"/>
    <w:rsid w:val="00276482"/>
    <w:rsid w:val="00277842"/>
    <w:rsid w:val="00280D87"/>
    <w:rsid w:val="002825E3"/>
    <w:rsid w:val="002831A4"/>
    <w:rsid w:val="002844B5"/>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1006"/>
    <w:rsid w:val="002B456E"/>
    <w:rsid w:val="002C010A"/>
    <w:rsid w:val="002C080C"/>
    <w:rsid w:val="002C0FF7"/>
    <w:rsid w:val="002C27E3"/>
    <w:rsid w:val="002C4F19"/>
    <w:rsid w:val="002D220E"/>
    <w:rsid w:val="002D42E1"/>
    <w:rsid w:val="002D4808"/>
    <w:rsid w:val="002E3D56"/>
    <w:rsid w:val="002E7D02"/>
    <w:rsid w:val="002F2968"/>
    <w:rsid w:val="002F3F97"/>
    <w:rsid w:val="002F49BD"/>
    <w:rsid w:val="002F4C3C"/>
    <w:rsid w:val="002F510D"/>
    <w:rsid w:val="002F6E5C"/>
    <w:rsid w:val="002F7A8D"/>
    <w:rsid w:val="003003DF"/>
    <w:rsid w:val="00302314"/>
    <w:rsid w:val="00303324"/>
    <w:rsid w:val="00303AF8"/>
    <w:rsid w:val="00303C73"/>
    <w:rsid w:val="00306B52"/>
    <w:rsid w:val="00306D3E"/>
    <w:rsid w:val="00306FC9"/>
    <w:rsid w:val="003124EE"/>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28F8"/>
    <w:rsid w:val="0035491B"/>
    <w:rsid w:val="00360AE6"/>
    <w:rsid w:val="003661B7"/>
    <w:rsid w:val="003714B4"/>
    <w:rsid w:val="00374D58"/>
    <w:rsid w:val="00375416"/>
    <w:rsid w:val="00380229"/>
    <w:rsid w:val="00380D5B"/>
    <w:rsid w:val="003810AC"/>
    <w:rsid w:val="00382049"/>
    <w:rsid w:val="00382E88"/>
    <w:rsid w:val="00384D75"/>
    <w:rsid w:val="00385085"/>
    <w:rsid w:val="003865F2"/>
    <w:rsid w:val="00394DB9"/>
    <w:rsid w:val="00395C65"/>
    <w:rsid w:val="003961E7"/>
    <w:rsid w:val="00397B44"/>
    <w:rsid w:val="003A4833"/>
    <w:rsid w:val="003A4BA9"/>
    <w:rsid w:val="003B1C60"/>
    <w:rsid w:val="003B35C3"/>
    <w:rsid w:val="003B5C5B"/>
    <w:rsid w:val="003B6196"/>
    <w:rsid w:val="003C088A"/>
    <w:rsid w:val="003C0FFF"/>
    <w:rsid w:val="003C4E18"/>
    <w:rsid w:val="003C717C"/>
    <w:rsid w:val="003D22D6"/>
    <w:rsid w:val="003D45A6"/>
    <w:rsid w:val="003D4ACE"/>
    <w:rsid w:val="003E0870"/>
    <w:rsid w:val="003E1B4E"/>
    <w:rsid w:val="003E1B95"/>
    <w:rsid w:val="003E2926"/>
    <w:rsid w:val="003E4D54"/>
    <w:rsid w:val="003E5A30"/>
    <w:rsid w:val="003E5BA6"/>
    <w:rsid w:val="003E7802"/>
    <w:rsid w:val="003F0B18"/>
    <w:rsid w:val="003F2832"/>
    <w:rsid w:val="003F3B83"/>
    <w:rsid w:val="003F55BF"/>
    <w:rsid w:val="003F65DA"/>
    <w:rsid w:val="0040173E"/>
    <w:rsid w:val="00402287"/>
    <w:rsid w:val="00403872"/>
    <w:rsid w:val="00407707"/>
    <w:rsid w:val="00410C24"/>
    <w:rsid w:val="004174AB"/>
    <w:rsid w:val="00421139"/>
    <w:rsid w:val="004231AA"/>
    <w:rsid w:val="0042330E"/>
    <w:rsid w:val="004267D7"/>
    <w:rsid w:val="0043021C"/>
    <w:rsid w:val="00431999"/>
    <w:rsid w:val="004329C4"/>
    <w:rsid w:val="004332E9"/>
    <w:rsid w:val="004333EC"/>
    <w:rsid w:val="0043423F"/>
    <w:rsid w:val="0043617F"/>
    <w:rsid w:val="00436449"/>
    <w:rsid w:val="00442233"/>
    <w:rsid w:val="00442254"/>
    <w:rsid w:val="0044252F"/>
    <w:rsid w:val="00443BCE"/>
    <w:rsid w:val="00447755"/>
    <w:rsid w:val="00452423"/>
    <w:rsid w:val="00452584"/>
    <w:rsid w:val="00452A1A"/>
    <w:rsid w:val="004556C2"/>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9742C"/>
    <w:rsid w:val="004A1E74"/>
    <w:rsid w:val="004A2A79"/>
    <w:rsid w:val="004A4056"/>
    <w:rsid w:val="004A4EB0"/>
    <w:rsid w:val="004A67E8"/>
    <w:rsid w:val="004A776E"/>
    <w:rsid w:val="004B128D"/>
    <w:rsid w:val="004B2B6B"/>
    <w:rsid w:val="004B3525"/>
    <w:rsid w:val="004B54A7"/>
    <w:rsid w:val="004B6865"/>
    <w:rsid w:val="004B7180"/>
    <w:rsid w:val="004B7A38"/>
    <w:rsid w:val="004B7B21"/>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3B5"/>
    <w:rsid w:val="005136D4"/>
    <w:rsid w:val="00514FC1"/>
    <w:rsid w:val="00515053"/>
    <w:rsid w:val="00516EF9"/>
    <w:rsid w:val="005314FB"/>
    <w:rsid w:val="005333EA"/>
    <w:rsid w:val="00533D23"/>
    <w:rsid w:val="00542063"/>
    <w:rsid w:val="00542983"/>
    <w:rsid w:val="005437BA"/>
    <w:rsid w:val="005444F4"/>
    <w:rsid w:val="00544AA0"/>
    <w:rsid w:val="00546405"/>
    <w:rsid w:val="00547E0B"/>
    <w:rsid w:val="00553DD9"/>
    <w:rsid w:val="00554191"/>
    <w:rsid w:val="0055419C"/>
    <w:rsid w:val="00556032"/>
    <w:rsid w:val="00560451"/>
    <w:rsid w:val="00560DF2"/>
    <w:rsid w:val="00561DBF"/>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1F11"/>
    <w:rsid w:val="00596B09"/>
    <w:rsid w:val="005A02AB"/>
    <w:rsid w:val="005A390D"/>
    <w:rsid w:val="005A5F03"/>
    <w:rsid w:val="005A781E"/>
    <w:rsid w:val="005B17E5"/>
    <w:rsid w:val="005B2244"/>
    <w:rsid w:val="005B3B98"/>
    <w:rsid w:val="005C3D09"/>
    <w:rsid w:val="005C3E02"/>
    <w:rsid w:val="005C6A7A"/>
    <w:rsid w:val="005C7096"/>
    <w:rsid w:val="005C7717"/>
    <w:rsid w:val="005D0E95"/>
    <w:rsid w:val="005D1C17"/>
    <w:rsid w:val="005D2956"/>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03B7"/>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1888"/>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4AE7"/>
    <w:rsid w:val="00685EA5"/>
    <w:rsid w:val="00687DF2"/>
    <w:rsid w:val="006906BB"/>
    <w:rsid w:val="00693DF1"/>
    <w:rsid w:val="00694173"/>
    <w:rsid w:val="00694A00"/>
    <w:rsid w:val="00694A5B"/>
    <w:rsid w:val="00696C6B"/>
    <w:rsid w:val="006A1BFC"/>
    <w:rsid w:val="006A1CB2"/>
    <w:rsid w:val="006A442D"/>
    <w:rsid w:val="006A4B47"/>
    <w:rsid w:val="006A4D33"/>
    <w:rsid w:val="006A51BB"/>
    <w:rsid w:val="006A6547"/>
    <w:rsid w:val="006B0ECC"/>
    <w:rsid w:val="006B498A"/>
    <w:rsid w:val="006B4D82"/>
    <w:rsid w:val="006B5391"/>
    <w:rsid w:val="006B5452"/>
    <w:rsid w:val="006C2219"/>
    <w:rsid w:val="006C23F3"/>
    <w:rsid w:val="006C3E7E"/>
    <w:rsid w:val="006C5F47"/>
    <w:rsid w:val="006D22EC"/>
    <w:rsid w:val="006D3C9D"/>
    <w:rsid w:val="006D46EF"/>
    <w:rsid w:val="006E1970"/>
    <w:rsid w:val="006E2055"/>
    <w:rsid w:val="006E22D4"/>
    <w:rsid w:val="006E33BD"/>
    <w:rsid w:val="006E4175"/>
    <w:rsid w:val="006E43FD"/>
    <w:rsid w:val="006E65E3"/>
    <w:rsid w:val="006F0E7D"/>
    <w:rsid w:val="006F0F74"/>
    <w:rsid w:val="006F32DD"/>
    <w:rsid w:val="006F60A3"/>
    <w:rsid w:val="006F60E2"/>
    <w:rsid w:val="006F67B9"/>
    <w:rsid w:val="006F6F1A"/>
    <w:rsid w:val="006F7DBE"/>
    <w:rsid w:val="00700092"/>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4F9B"/>
    <w:rsid w:val="00757E7E"/>
    <w:rsid w:val="00761025"/>
    <w:rsid w:val="00770A20"/>
    <w:rsid w:val="00771DFD"/>
    <w:rsid w:val="00773712"/>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D69EF"/>
    <w:rsid w:val="007E74DB"/>
    <w:rsid w:val="007F187C"/>
    <w:rsid w:val="007F271F"/>
    <w:rsid w:val="007F6DFF"/>
    <w:rsid w:val="007F6E89"/>
    <w:rsid w:val="007F700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1174"/>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7CA"/>
    <w:rsid w:val="008E3F57"/>
    <w:rsid w:val="008E4880"/>
    <w:rsid w:val="008E7225"/>
    <w:rsid w:val="008F0F46"/>
    <w:rsid w:val="008F1BF7"/>
    <w:rsid w:val="008F2754"/>
    <w:rsid w:val="008F4674"/>
    <w:rsid w:val="008F63AC"/>
    <w:rsid w:val="008F7480"/>
    <w:rsid w:val="009012CD"/>
    <w:rsid w:val="009022AB"/>
    <w:rsid w:val="00904DE2"/>
    <w:rsid w:val="00906452"/>
    <w:rsid w:val="00906E0E"/>
    <w:rsid w:val="00910C11"/>
    <w:rsid w:val="00910C84"/>
    <w:rsid w:val="00910E7F"/>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484"/>
    <w:rsid w:val="00971D72"/>
    <w:rsid w:val="00975990"/>
    <w:rsid w:val="00976D47"/>
    <w:rsid w:val="009804D7"/>
    <w:rsid w:val="00980DC8"/>
    <w:rsid w:val="00982941"/>
    <w:rsid w:val="00983267"/>
    <w:rsid w:val="00983667"/>
    <w:rsid w:val="0098372D"/>
    <w:rsid w:val="00985A5E"/>
    <w:rsid w:val="009A6E4E"/>
    <w:rsid w:val="009A702A"/>
    <w:rsid w:val="009B10B5"/>
    <w:rsid w:val="009B17CC"/>
    <w:rsid w:val="009B24D3"/>
    <w:rsid w:val="009B324C"/>
    <w:rsid w:val="009B4074"/>
    <w:rsid w:val="009B5C95"/>
    <w:rsid w:val="009B5D91"/>
    <w:rsid w:val="009B7A63"/>
    <w:rsid w:val="009C070F"/>
    <w:rsid w:val="009C0A80"/>
    <w:rsid w:val="009C0F36"/>
    <w:rsid w:val="009C112C"/>
    <w:rsid w:val="009D1B8B"/>
    <w:rsid w:val="009D263A"/>
    <w:rsid w:val="009D3B0D"/>
    <w:rsid w:val="009D3E8D"/>
    <w:rsid w:val="009D4148"/>
    <w:rsid w:val="009D420C"/>
    <w:rsid w:val="009D4A7F"/>
    <w:rsid w:val="009D58B6"/>
    <w:rsid w:val="009D7743"/>
    <w:rsid w:val="009D7D64"/>
    <w:rsid w:val="009E39E1"/>
    <w:rsid w:val="009E46BE"/>
    <w:rsid w:val="009E5B44"/>
    <w:rsid w:val="009E7184"/>
    <w:rsid w:val="009E724F"/>
    <w:rsid w:val="009F02E2"/>
    <w:rsid w:val="009F1908"/>
    <w:rsid w:val="009F1D5B"/>
    <w:rsid w:val="009F2405"/>
    <w:rsid w:val="009F76A6"/>
    <w:rsid w:val="00A053EC"/>
    <w:rsid w:val="00A05AA7"/>
    <w:rsid w:val="00A10DD6"/>
    <w:rsid w:val="00A11204"/>
    <w:rsid w:val="00A11CF7"/>
    <w:rsid w:val="00A12702"/>
    <w:rsid w:val="00A130CF"/>
    <w:rsid w:val="00A13363"/>
    <w:rsid w:val="00A13F69"/>
    <w:rsid w:val="00A14EE9"/>
    <w:rsid w:val="00A14F0D"/>
    <w:rsid w:val="00A15C2C"/>
    <w:rsid w:val="00A20214"/>
    <w:rsid w:val="00A20383"/>
    <w:rsid w:val="00A21201"/>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058"/>
    <w:rsid w:val="00AB02AA"/>
    <w:rsid w:val="00AB0E5A"/>
    <w:rsid w:val="00AB171D"/>
    <w:rsid w:val="00AB3F7D"/>
    <w:rsid w:val="00AB476B"/>
    <w:rsid w:val="00AB4B8F"/>
    <w:rsid w:val="00AC0486"/>
    <w:rsid w:val="00AC0DC5"/>
    <w:rsid w:val="00AC4617"/>
    <w:rsid w:val="00AC54E8"/>
    <w:rsid w:val="00AD1EAD"/>
    <w:rsid w:val="00AD3315"/>
    <w:rsid w:val="00AD4B17"/>
    <w:rsid w:val="00AD500D"/>
    <w:rsid w:val="00AD5D4D"/>
    <w:rsid w:val="00AD5F5C"/>
    <w:rsid w:val="00AE0486"/>
    <w:rsid w:val="00AE0579"/>
    <w:rsid w:val="00AE09AC"/>
    <w:rsid w:val="00AE51E3"/>
    <w:rsid w:val="00AE6BC6"/>
    <w:rsid w:val="00AF06C4"/>
    <w:rsid w:val="00AF254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1E5"/>
    <w:rsid w:val="00B23EB7"/>
    <w:rsid w:val="00B244A8"/>
    <w:rsid w:val="00B2772B"/>
    <w:rsid w:val="00B27EF4"/>
    <w:rsid w:val="00B3214B"/>
    <w:rsid w:val="00B360D5"/>
    <w:rsid w:val="00B36142"/>
    <w:rsid w:val="00B40A39"/>
    <w:rsid w:val="00B40AE0"/>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77CE0"/>
    <w:rsid w:val="00B81693"/>
    <w:rsid w:val="00B84215"/>
    <w:rsid w:val="00B8446F"/>
    <w:rsid w:val="00B86812"/>
    <w:rsid w:val="00B8797C"/>
    <w:rsid w:val="00B935D6"/>
    <w:rsid w:val="00B9363A"/>
    <w:rsid w:val="00B945AF"/>
    <w:rsid w:val="00BA0176"/>
    <w:rsid w:val="00BA2439"/>
    <w:rsid w:val="00BA2503"/>
    <w:rsid w:val="00BA2B5C"/>
    <w:rsid w:val="00BA4D17"/>
    <w:rsid w:val="00BA5FCB"/>
    <w:rsid w:val="00BA740F"/>
    <w:rsid w:val="00BA782B"/>
    <w:rsid w:val="00BB07E2"/>
    <w:rsid w:val="00BB2F3B"/>
    <w:rsid w:val="00BB2FD2"/>
    <w:rsid w:val="00BB48B7"/>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398"/>
    <w:rsid w:val="00C16D23"/>
    <w:rsid w:val="00C17099"/>
    <w:rsid w:val="00C17ADE"/>
    <w:rsid w:val="00C2539F"/>
    <w:rsid w:val="00C25A7D"/>
    <w:rsid w:val="00C31697"/>
    <w:rsid w:val="00C3193E"/>
    <w:rsid w:val="00C319B4"/>
    <w:rsid w:val="00C31F05"/>
    <w:rsid w:val="00C326D6"/>
    <w:rsid w:val="00C368D5"/>
    <w:rsid w:val="00C40B85"/>
    <w:rsid w:val="00C43A77"/>
    <w:rsid w:val="00C45E46"/>
    <w:rsid w:val="00C46C86"/>
    <w:rsid w:val="00C47F3E"/>
    <w:rsid w:val="00C55202"/>
    <w:rsid w:val="00C57451"/>
    <w:rsid w:val="00C60385"/>
    <w:rsid w:val="00C66320"/>
    <w:rsid w:val="00C71337"/>
    <w:rsid w:val="00C72EF0"/>
    <w:rsid w:val="00C73845"/>
    <w:rsid w:val="00C75FCA"/>
    <w:rsid w:val="00C76568"/>
    <w:rsid w:val="00C80249"/>
    <w:rsid w:val="00C86A7A"/>
    <w:rsid w:val="00C90EC6"/>
    <w:rsid w:val="00C93DBB"/>
    <w:rsid w:val="00C95DFC"/>
    <w:rsid w:val="00CA2C08"/>
    <w:rsid w:val="00CA3212"/>
    <w:rsid w:val="00CA33CF"/>
    <w:rsid w:val="00CA65CC"/>
    <w:rsid w:val="00CA704D"/>
    <w:rsid w:val="00CA77B5"/>
    <w:rsid w:val="00CB0C40"/>
    <w:rsid w:val="00CB0CCE"/>
    <w:rsid w:val="00CB2CDB"/>
    <w:rsid w:val="00CB3ABD"/>
    <w:rsid w:val="00CB3B62"/>
    <w:rsid w:val="00CB4050"/>
    <w:rsid w:val="00CB5AD8"/>
    <w:rsid w:val="00CB656D"/>
    <w:rsid w:val="00CC05CF"/>
    <w:rsid w:val="00CC341F"/>
    <w:rsid w:val="00CC6663"/>
    <w:rsid w:val="00CC674A"/>
    <w:rsid w:val="00CD3C8F"/>
    <w:rsid w:val="00CD7EF5"/>
    <w:rsid w:val="00CE1FB5"/>
    <w:rsid w:val="00CF2333"/>
    <w:rsid w:val="00CF4263"/>
    <w:rsid w:val="00D0061E"/>
    <w:rsid w:val="00D0108D"/>
    <w:rsid w:val="00D019E6"/>
    <w:rsid w:val="00D01E4F"/>
    <w:rsid w:val="00D040E5"/>
    <w:rsid w:val="00D053D7"/>
    <w:rsid w:val="00D1490B"/>
    <w:rsid w:val="00D16DC6"/>
    <w:rsid w:val="00D20A44"/>
    <w:rsid w:val="00D21B92"/>
    <w:rsid w:val="00D24934"/>
    <w:rsid w:val="00D25AC1"/>
    <w:rsid w:val="00D25BFE"/>
    <w:rsid w:val="00D26C1A"/>
    <w:rsid w:val="00D27694"/>
    <w:rsid w:val="00D31982"/>
    <w:rsid w:val="00D32CF7"/>
    <w:rsid w:val="00D33EA8"/>
    <w:rsid w:val="00D3663E"/>
    <w:rsid w:val="00D40412"/>
    <w:rsid w:val="00D40761"/>
    <w:rsid w:val="00D4567C"/>
    <w:rsid w:val="00D4789A"/>
    <w:rsid w:val="00D50744"/>
    <w:rsid w:val="00D5260F"/>
    <w:rsid w:val="00D52EF8"/>
    <w:rsid w:val="00D53459"/>
    <w:rsid w:val="00D5570B"/>
    <w:rsid w:val="00D62D8E"/>
    <w:rsid w:val="00D70F66"/>
    <w:rsid w:val="00D73466"/>
    <w:rsid w:val="00D75D79"/>
    <w:rsid w:val="00D763C2"/>
    <w:rsid w:val="00D76E1D"/>
    <w:rsid w:val="00D7785A"/>
    <w:rsid w:val="00D812BA"/>
    <w:rsid w:val="00D817A2"/>
    <w:rsid w:val="00D819D5"/>
    <w:rsid w:val="00D83924"/>
    <w:rsid w:val="00D83B9C"/>
    <w:rsid w:val="00D87BC7"/>
    <w:rsid w:val="00D90632"/>
    <w:rsid w:val="00D910B4"/>
    <w:rsid w:val="00D92B67"/>
    <w:rsid w:val="00D92DCB"/>
    <w:rsid w:val="00D931CA"/>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127"/>
    <w:rsid w:val="00DD7ABD"/>
    <w:rsid w:val="00DE07AD"/>
    <w:rsid w:val="00DE13AD"/>
    <w:rsid w:val="00DE44FA"/>
    <w:rsid w:val="00DE4698"/>
    <w:rsid w:val="00DE57F7"/>
    <w:rsid w:val="00DE63F7"/>
    <w:rsid w:val="00DE6974"/>
    <w:rsid w:val="00DF0497"/>
    <w:rsid w:val="00DF0590"/>
    <w:rsid w:val="00DF1082"/>
    <w:rsid w:val="00DF1A35"/>
    <w:rsid w:val="00DF2522"/>
    <w:rsid w:val="00DF3A5E"/>
    <w:rsid w:val="00DF4160"/>
    <w:rsid w:val="00DF4DAC"/>
    <w:rsid w:val="00DF51EC"/>
    <w:rsid w:val="00DF6001"/>
    <w:rsid w:val="00DF6810"/>
    <w:rsid w:val="00E01FE3"/>
    <w:rsid w:val="00E0299C"/>
    <w:rsid w:val="00E02BB4"/>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40E"/>
    <w:rsid w:val="00E3568E"/>
    <w:rsid w:val="00E36D7E"/>
    <w:rsid w:val="00E414E2"/>
    <w:rsid w:val="00E42D6C"/>
    <w:rsid w:val="00E43DA0"/>
    <w:rsid w:val="00E4420F"/>
    <w:rsid w:val="00E4519A"/>
    <w:rsid w:val="00E45A00"/>
    <w:rsid w:val="00E45C4F"/>
    <w:rsid w:val="00E471A6"/>
    <w:rsid w:val="00E47B0F"/>
    <w:rsid w:val="00E517FA"/>
    <w:rsid w:val="00E52CF5"/>
    <w:rsid w:val="00E54993"/>
    <w:rsid w:val="00E57A98"/>
    <w:rsid w:val="00E606AC"/>
    <w:rsid w:val="00E635F7"/>
    <w:rsid w:val="00E65801"/>
    <w:rsid w:val="00E659A0"/>
    <w:rsid w:val="00E67070"/>
    <w:rsid w:val="00E67136"/>
    <w:rsid w:val="00E676A3"/>
    <w:rsid w:val="00E72440"/>
    <w:rsid w:val="00E744AD"/>
    <w:rsid w:val="00E8246D"/>
    <w:rsid w:val="00E8256B"/>
    <w:rsid w:val="00E83D87"/>
    <w:rsid w:val="00E84733"/>
    <w:rsid w:val="00E91145"/>
    <w:rsid w:val="00E917D7"/>
    <w:rsid w:val="00E94403"/>
    <w:rsid w:val="00E946AA"/>
    <w:rsid w:val="00E95172"/>
    <w:rsid w:val="00E968BD"/>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5C4F"/>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1BD6"/>
    <w:rsid w:val="00F93051"/>
    <w:rsid w:val="00F960BF"/>
    <w:rsid w:val="00FA094C"/>
    <w:rsid w:val="00FA35F8"/>
    <w:rsid w:val="00FA48FE"/>
    <w:rsid w:val="00FB0AAE"/>
    <w:rsid w:val="00FB20F3"/>
    <w:rsid w:val="00FB3703"/>
    <w:rsid w:val="00FB4B15"/>
    <w:rsid w:val="00FB6FD6"/>
    <w:rsid w:val="00FC16F8"/>
    <w:rsid w:val="00FD1458"/>
    <w:rsid w:val="00FD2A0A"/>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EDA"/>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80051323">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130897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2372630">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69631368">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42967342">
      <w:bodyDiv w:val="1"/>
      <w:marLeft w:val="0"/>
      <w:marRight w:val="0"/>
      <w:marTop w:val="0"/>
      <w:marBottom w:val="0"/>
      <w:divBdr>
        <w:top w:val="none" w:sz="0" w:space="0" w:color="auto"/>
        <w:left w:val="none" w:sz="0" w:space="0" w:color="auto"/>
        <w:bottom w:val="none" w:sz="0" w:space="0" w:color="auto"/>
        <w:right w:val="none" w:sz="0" w:space="0" w:color="auto"/>
      </w:divBdr>
    </w:div>
    <w:div w:id="459035772">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57789672">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30401620">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49812491">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4144573">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75175730">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690062752">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1999A-132D-43DD-B125-4DB4F860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792</Words>
  <Characters>4519</Characters>
  <Application>Microsoft Office Word</Application>
  <DocSecurity>0</DocSecurity>
  <Lines>37</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2023-05-31T06:58:00Z</dcterms:created>
  <dcterms:modified xsi:type="dcterms:W3CDTF">2025-02-04T11:16:00Z</dcterms:modified>
</cp:coreProperties>
</file>