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54" w:rsidRPr="00F76333" w:rsidRDefault="00DC6C8B" w:rsidP="005D0954">
      <w:pPr>
        <w:tabs>
          <w:tab w:val="left" w:pos="6663"/>
        </w:tabs>
        <w:ind w:firstLine="6663"/>
        <w:jc w:val="both"/>
        <w:rPr>
          <w:rFonts w:ascii="Times New Roman" w:eastAsia="Times New Roman" w:hAnsi="Times New Roman" w:cs="Times New Roman"/>
          <w:i/>
        </w:rPr>
      </w:pPr>
      <w:r>
        <w:rPr>
          <w:rFonts w:ascii="Times New Roman" w:eastAsia="Times New Roman" w:hAnsi="Times New Roman" w:cs="Times New Roman"/>
          <w:i/>
          <w:sz w:val="20"/>
          <w:szCs w:val="20"/>
        </w:rPr>
        <w:t>Pielikums Nr.3</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Konkursa, identifikācijas Nr. VAMOIC 202</w:t>
      </w:r>
      <w:r w:rsidR="00186D71">
        <w:rPr>
          <w:rFonts w:ascii="Times New Roman" w:eastAsia="Times New Roman" w:hAnsi="Times New Roman" w:cs="Times New Roman"/>
          <w:sz w:val="20"/>
          <w:szCs w:val="20"/>
        </w:rPr>
        <w:t>4</w:t>
      </w:r>
      <w:r w:rsidRPr="00F76333">
        <w:rPr>
          <w:rFonts w:ascii="Times New Roman" w:eastAsia="Times New Roman" w:hAnsi="Times New Roman" w:cs="Times New Roman"/>
          <w:sz w:val="20"/>
          <w:szCs w:val="20"/>
        </w:rPr>
        <w:t>/</w:t>
      </w:r>
      <w:r w:rsidR="00B2467D">
        <w:rPr>
          <w:rFonts w:ascii="Times New Roman" w:eastAsia="Times New Roman" w:hAnsi="Times New Roman" w:cs="Times New Roman"/>
          <w:sz w:val="20"/>
          <w:szCs w:val="20"/>
        </w:rPr>
        <w:t>121</w:t>
      </w:r>
      <w:r w:rsidRPr="00F76333">
        <w:rPr>
          <w:rFonts w:ascii="Times New Roman" w:eastAsia="Times New Roman" w:hAnsi="Times New Roman" w:cs="Times New Roman"/>
          <w:sz w:val="20"/>
          <w:szCs w:val="20"/>
        </w:rPr>
        <w:t>,</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nolikumam</w:t>
      </w:r>
    </w:p>
    <w:p w:rsidR="005D0954" w:rsidRPr="004A5ADC" w:rsidRDefault="005D0954" w:rsidP="005D0954">
      <w:pPr>
        <w:ind w:left="7920" w:right="7406"/>
        <w:jc w:val="center"/>
        <w:rPr>
          <w:rFonts w:ascii="Times New Roman" w:eastAsia="Times New Roman" w:hAnsi="Times New Roman" w:cs="Times New Roman"/>
          <w:b/>
          <w:sz w:val="24"/>
          <w:highlight w:val="yellow"/>
        </w:rPr>
      </w:pPr>
    </w:p>
    <w:p w:rsidR="005D0954" w:rsidRPr="004A5ADC" w:rsidRDefault="005D0954" w:rsidP="005D0954">
      <w:pPr>
        <w:jc w:val="center"/>
        <w:rPr>
          <w:rFonts w:ascii="Times New Roman" w:hAnsi="Times New Roman" w:cs="Times New Roman"/>
          <w:b/>
          <w:caps/>
          <w:spacing w:val="20"/>
          <w:highlight w:val="yellow"/>
        </w:rPr>
      </w:pPr>
    </w:p>
    <w:p w:rsidR="005D0954" w:rsidRPr="00786063" w:rsidRDefault="005D0954" w:rsidP="005D0954">
      <w:pPr>
        <w:jc w:val="center"/>
        <w:rPr>
          <w:rFonts w:ascii="Times New Roman" w:hAnsi="Times New Roman" w:cs="Times New Roman"/>
          <w:b/>
          <w:bCs/>
          <w:sz w:val="24"/>
          <w:szCs w:val="24"/>
        </w:rPr>
      </w:pPr>
      <w:r w:rsidRPr="00786063">
        <w:rPr>
          <w:rFonts w:ascii="Times New Roman" w:hAnsi="Times New Roman" w:cs="Times New Roman"/>
          <w:b/>
          <w:caps/>
          <w:sz w:val="24"/>
          <w:szCs w:val="24"/>
        </w:rPr>
        <w:t>Līguma izpildes Bankas garantija (Beznosacījumu)</w:t>
      </w: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ascii="Times New Roman" w:hAnsi="Times New Roman" w:cs="Times New Roman"/>
          <w:sz w:val="24"/>
          <w:szCs w:val="24"/>
        </w:rPr>
      </w:pPr>
      <w:r w:rsidRPr="00786063">
        <w:rPr>
          <w:rFonts w:ascii="Times New Roman" w:hAnsi="Times New Roman" w:cs="Times New Roman"/>
          <w:sz w:val="24"/>
          <w:szCs w:val="24"/>
        </w:rPr>
        <w:t xml:space="preserve">Kam: </w:t>
      </w:r>
      <w:r w:rsidRPr="00786063">
        <w:rPr>
          <w:rFonts w:ascii="Times New Roman" w:hAnsi="Times New Roman" w:cs="Times New Roman"/>
          <w:sz w:val="24"/>
          <w:szCs w:val="24"/>
        </w:rPr>
        <w:tab/>
      </w:r>
      <w:r w:rsidRPr="00786063">
        <w:rPr>
          <w:rFonts w:ascii="Times New Roman" w:hAnsi="Times New Roman" w:cs="Times New Roman"/>
          <w:sz w:val="24"/>
          <w:szCs w:val="24"/>
        </w:rPr>
        <w:tab/>
        <w:t>Valsts aizsardzības militāro objektu un iepirkumu centram (turpmāk saukts – “Pasūtītājs”)</w:t>
      </w: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lang w:val="de-DE"/>
        </w:rPr>
        <w:tab/>
        <w:t xml:space="preserve">Ernestīnes iela 34, </w:t>
      </w:r>
      <w:r w:rsidR="00F96861">
        <w:rPr>
          <w:rFonts w:ascii="Times New Roman" w:hAnsi="Times New Roman" w:cs="Times New Roman"/>
          <w:sz w:val="24"/>
          <w:szCs w:val="24"/>
          <w:lang w:val="de-DE"/>
        </w:rPr>
        <w:t>Rīga, LV-1083</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B9451E" w:rsidRDefault="005D0954" w:rsidP="005D0954">
      <w:pPr>
        <w:widowControl w:val="0"/>
        <w:jc w:val="both"/>
        <w:rPr>
          <w:rFonts w:ascii="Times New Roman" w:hAnsi="Times New Roman" w:cs="Times New Roman"/>
          <w:b/>
          <w:sz w:val="24"/>
          <w:szCs w:val="24"/>
        </w:rPr>
      </w:pPr>
      <w:r w:rsidRPr="00786063">
        <w:rPr>
          <w:rFonts w:ascii="Times New Roman" w:hAnsi="Times New Roman" w:cs="Times New Roman"/>
          <w:sz w:val="24"/>
          <w:szCs w:val="24"/>
          <w:lang w:val="de-DE"/>
        </w:rPr>
        <w:t>/</w:t>
      </w:r>
      <w:r w:rsidRPr="00786063">
        <w:rPr>
          <w:rFonts w:ascii="Times New Roman" w:hAnsi="Times New Roman" w:cs="Times New Roman"/>
          <w:i/>
          <w:sz w:val="24"/>
          <w:szCs w:val="24"/>
          <w:lang w:val="de-DE"/>
        </w:rPr>
        <w:t>Darbu izpildītāja nosaukums un adrese</w:t>
      </w:r>
      <w:r w:rsidRPr="00786063">
        <w:rPr>
          <w:rFonts w:ascii="Times New Roman" w:hAnsi="Times New Roman" w:cs="Times New Roman"/>
          <w:sz w:val="24"/>
          <w:szCs w:val="24"/>
          <w:lang w:val="de-DE"/>
        </w:rPr>
        <w:t xml:space="preserve">/ (turpmāk saukts “Darbu izpildītājs”) ir apņēmies saskaņā ar atklāta </w:t>
      </w:r>
      <w:r w:rsidRPr="00B9451E">
        <w:rPr>
          <w:rFonts w:ascii="Times New Roman" w:hAnsi="Times New Roman" w:cs="Times New Roman"/>
          <w:sz w:val="24"/>
          <w:szCs w:val="24"/>
          <w:lang w:val="de-DE"/>
        </w:rPr>
        <w:t xml:space="preserve">konkursa </w:t>
      </w:r>
      <w:r w:rsidRPr="00E8116D">
        <w:rPr>
          <w:rFonts w:ascii="Times New Roman" w:hAnsi="Times New Roman" w:cs="Times New Roman"/>
          <w:b/>
          <w:sz w:val="24"/>
          <w:szCs w:val="24"/>
        </w:rPr>
        <w:t>“</w:t>
      </w:r>
      <w:r w:rsidR="00B2467D" w:rsidRPr="00C06382">
        <w:rPr>
          <w:rFonts w:ascii="Times New Roman" w:hAnsi="Times New Roman"/>
          <w:b/>
          <w:sz w:val="24"/>
          <w:szCs w:val="24"/>
        </w:rPr>
        <w:t>Būvprojekta izstrāde un autoruzraudzība objektā “Ēkas pārbūve, Jaunatnes ielā 6, Lūznavā, Lūznavas pagastā, Rēzeknes novadā”</w:t>
      </w:r>
      <w:r w:rsidRPr="00E8116D">
        <w:rPr>
          <w:rFonts w:ascii="Times New Roman" w:hAnsi="Times New Roman" w:cs="Times New Roman"/>
          <w:b/>
          <w:sz w:val="24"/>
          <w:szCs w:val="24"/>
        </w:rPr>
        <w:t>”</w:t>
      </w:r>
      <w:r w:rsidRPr="00E8116D">
        <w:rPr>
          <w:rFonts w:ascii="Times New Roman" w:hAnsi="Times New Roman" w:cs="Times New Roman"/>
          <w:b/>
          <w:bCs/>
          <w:sz w:val="24"/>
          <w:szCs w:val="24"/>
          <w:lang w:val="de-DE"/>
        </w:rPr>
        <w:t>,</w:t>
      </w:r>
      <w:r w:rsidRPr="00E8116D">
        <w:rPr>
          <w:rFonts w:ascii="Times New Roman" w:hAnsi="Times New Roman" w:cs="Times New Roman"/>
          <w:b/>
          <w:sz w:val="24"/>
          <w:szCs w:val="24"/>
          <w:lang w:val="de-DE"/>
        </w:rPr>
        <w:t xml:space="preserve"> i</w:t>
      </w:r>
      <w:r w:rsidR="00186D71">
        <w:rPr>
          <w:rFonts w:ascii="Times New Roman" w:hAnsi="Times New Roman" w:cs="Times New Roman"/>
          <w:b/>
          <w:sz w:val="24"/>
          <w:szCs w:val="24"/>
          <w:lang w:val="de-DE"/>
        </w:rPr>
        <w:t>dentifikācijas Nr. VAMOIC 2024</w:t>
      </w:r>
      <w:r w:rsidRPr="00B9451E">
        <w:rPr>
          <w:rFonts w:ascii="Times New Roman" w:hAnsi="Times New Roman" w:cs="Times New Roman"/>
          <w:b/>
          <w:sz w:val="24"/>
          <w:szCs w:val="24"/>
          <w:lang w:val="de-DE"/>
        </w:rPr>
        <w:t>/</w:t>
      </w:r>
      <w:r w:rsidR="00B2467D">
        <w:rPr>
          <w:rFonts w:ascii="Times New Roman" w:hAnsi="Times New Roman" w:cs="Times New Roman"/>
          <w:b/>
          <w:sz w:val="24"/>
          <w:szCs w:val="24"/>
          <w:lang w:val="de-DE"/>
        </w:rPr>
        <w:t>121</w:t>
      </w:r>
      <w:r w:rsidR="00786063" w:rsidRPr="00B9451E">
        <w:rPr>
          <w:rFonts w:ascii="Times New Roman" w:hAnsi="Times New Roman" w:cs="Times New Roman"/>
          <w:sz w:val="24"/>
          <w:szCs w:val="24"/>
          <w:lang w:val="de-DE"/>
        </w:rPr>
        <w:t>,</w:t>
      </w:r>
      <w:r w:rsidRPr="00B9451E">
        <w:rPr>
          <w:rFonts w:ascii="Times New Roman" w:hAnsi="Times New Roman" w:cs="Times New Roman"/>
          <w:sz w:val="24"/>
          <w:szCs w:val="24"/>
          <w:lang w:val="de-DE"/>
        </w:rPr>
        <w:t xml:space="preserve"> nolikumu un lēmumu par līguma slēgšanas tiesību piešķiršanu iepirkumā veikt </w:t>
      </w:r>
      <w:r w:rsidR="00B2467D">
        <w:rPr>
          <w:rFonts w:ascii="Times New Roman" w:hAnsi="Times New Roman" w:cs="Times New Roman"/>
          <w:sz w:val="24"/>
          <w:szCs w:val="24"/>
          <w:lang w:val="de-DE"/>
        </w:rPr>
        <w:t>projektēšanau un autoruzraudzīb</w:t>
      </w:r>
      <w:r w:rsidR="00B2467D" w:rsidRPr="00B2467D">
        <w:rPr>
          <w:rFonts w:ascii="Times New Roman" w:hAnsi="Times New Roman" w:cs="Times New Roman"/>
          <w:sz w:val="24"/>
          <w:szCs w:val="24"/>
          <w:lang w:val="de-DE"/>
        </w:rPr>
        <w:t>u</w:t>
      </w:r>
      <w:r w:rsidRPr="00B2467D">
        <w:rPr>
          <w:rFonts w:ascii="Times New Roman" w:hAnsi="Times New Roman" w:cs="Times New Roman"/>
          <w:sz w:val="24"/>
          <w:szCs w:val="24"/>
          <w:lang w:val="de-DE"/>
        </w:rPr>
        <w:t>.</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b/>
          <w:sz w:val="24"/>
          <w:szCs w:val="24"/>
        </w:rPr>
      </w:pPr>
      <w:r w:rsidRPr="00786063">
        <w:rPr>
          <w:rFonts w:ascii="Times New Roman" w:hAnsi="Times New Roman" w:cs="Times New Roman"/>
          <w:sz w:val="24"/>
          <w:szCs w:val="24"/>
          <w:lang w:val="de-DE"/>
        </w:rPr>
        <w:t xml:space="preserve">Ņemot vērā to, ka ir izvirzīti noteikumi, ka Darbu izpildītājam līdz būvdarbu līguma noslēgšanai ir jāiesniedz Bankas garantija par iepirkuma nolikumā norādīto summu kā nodrošinājums Darbu izpildītāja saistību izpildei saskaņā ar </w:t>
      </w:r>
      <w:r w:rsidRPr="00B2467D">
        <w:rPr>
          <w:rFonts w:ascii="Times New Roman" w:hAnsi="Times New Roman" w:cs="Times New Roman"/>
          <w:sz w:val="24"/>
          <w:szCs w:val="24"/>
          <w:lang w:val="de-DE"/>
        </w:rPr>
        <w:t xml:space="preserve">līgumu </w:t>
      </w:r>
      <w:r w:rsidRPr="00B2467D">
        <w:rPr>
          <w:rFonts w:ascii="Times New Roman" w:hAnsi="Times New Roman" w:cs="Times New Roman"/>
          <w:sz w:val="24"/>
          <w:szCs w:val="24"/>
        </w:rPr>
        <w:t>“</w:t>
      </w:r>
      <w:r w:rsidR="00B2467D" w:rsidRPr="00B2467D">
        <w:rPr>
          <w:rFonts w:ascii="Times New Roman" w:hAnsi="Times New Roman"/>
          <w:sz w:val="24"/>
          <w:szCs w:val="24"/>
        </w:rPr>
        <w:t>Būvprojekta izstrāde un autoruzraudzība objektā “Ēkas pārbūve, Jaunatnes ielā 6, Lūznavā, Lūznavas pagastā, Rēzeknes novadā”</w:t>
      </w:r>
      <w:r w:rsidRPr="00B2467D">
        <w:rPr>
          <w:rFonts w:ascii="Times New Roman" w:hAnsi="Times New Roman" w:cs="Times New Roman"/>
          <w:sz w:val="24"/>
          <w:szCs w:val="24"/>
        </w:rPr>
        <w:t>”</w:t>
      </w:r>
      <w:r w:rsidRPr="00786063">
        <w:rPr>
          <w:rFonts w:ascii="Times New Roman" w:hAnsi="Times New Roman" w:cs="Times New Roman"/>
          <w:sz w:val="24"/>
          <w:szCs w:val="24"/>
          <w:lang w:val="de-DE"/>
        </w:rPr>
        <w:t xml:space="preserve"> (turpmāk saukts “Līgums”),</w:t>
      </w:r>
      <w:bookmarkStart w:id="0" w:name="_GoBack"/>
      <w:bookmarkEnd w:id="0"/>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apņemas maksāt Pasūtītājam  ne vairāk kā summu EUR ________________ (Garantijas summa) (summa vārdiem)</w:t>
      </w:r>
      <w:r w:rsidRPr="00786063">
        <w:rPr>
          <w:rStyle w:val="FootnoteReference"/>
          <w:rFonts w:ascii="Times New Roman" w:eastAsia="Calibri" w:hAnsi="Times New Roman" w:cs="Times New Roman"/>
          <w:sz w:val="24"/>
          <w:szCs w:val="24"/>
          <w:lang w:val="de-DE"/>
        </w:rPr>
        <w:footnoteReference w:id="1"/>
      </w:r>
      <w:r w:rsidRPr="00786063">
        <w:rPr>
          <w:rFonts w:ascii="Times New Roman" w:eastAsia="Calibri" w:hAnsi="Times New Roman" w:cs="Times New Roman"/>
          <w:sz w:val="24"/>
          <w:szCs w:val="24"/>
          <w:lang w:val="de-DE"/>
        </w:rPr>
        <w:t>, 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atsakās no tiesības prasīt, lai, pirms pieprasījuma iesniegšanas Bankai, Pasūtītājs pieprasītu parādu no Darbu izpildītāja.</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spēkā līdz ___ (datums)</w:t>
      </w:r>
      <w:r w:rsidRPr="00786063">
        <w:rPr>
          <w:rFonts w:ascii="Times New Roman" w:eastAsia="Calibri" w:hAnsi="Times New Roman" w:cs="Times New Roman"/>
          <w:sz w:val="24"/>
          <w:szCs w:val="24"/>
          <w:vertAlign w:val="superscript"/>
          <w:lang w:val="de-DE"/>
        </w:rPr>
        <w:footnoteReference w:id="2"/>
      </w:r>
      <w:r w:rsidRPr="00786063">
        <w:rPr>
          <w:rFonts w:ascii="Times New Roman" w:eastAsia="Calibri" w:hAnsi="Times New Roman" w:cs="Times New Roman"/>
          <w:sz w:val="24"/>
          <w:szCs w:val="24"/>
          <w:lang w:val="de-DE"/>
        </w:rPr>
        <w:t xml:space="preserve"> (ieskaitot), un visas prasības saistībā ar šo garantiju jāiesniedz ________________, ______________, ______ ielā___, __________, LV – _____________, Latvijā līdz augstāk minētajam datumam.</w:t>
      </w:r>
    </w:p>
    <w:p w:rsidR="005D0954"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Pēc šī datuma garantija zaudēs spēku neatkarīgi no tā, vai garantijas oriģināls tiek nosūtīts atpakaļ Bankai vai ne.</w:t>
      </w:r>
    </w:p>
    <w:p w:rsidR="00BF4743" w:rsidRDefault="00BF4743" w:rsidP="005D0954">
      <w:pPr>
        <w:jc w:val="both"/>
        <w:rPr>
          <w:rFonts w:ascii="Times New Roman" w:eastAsia="Calibri" w:hAnsi="Times New Roman" w:cs="Times New Roman"/>
          <w:sz w:val="24"/>
          <w:szCs w:val="24"/>
          <w:lang w:val="de-DE"/>
        </w:rPr>
      </w:pPr>
    </w:p>
    <w:p w:rsidR="00BF4743" w:rsidRPr="00222224" w:rsidRDefault="00BF4743" w:rsidP="00BF4743">
      <w:pPr>
        <w:jc w:val="both"/>
        <w:rPr>
          <w:rFonts w:ascii="Times New Roman" w:eastAsia="Calibri" w:hAnsi="Times New Roman" w:cs="Times New Roman"/>
          <w:sz w:val="24"/>
          <w:szCs w:val="24"/>
        </w:rPr>
      </w:pPr>
      <w:r w:rsidRPr="00222224">
        <w:rPr>
          <w:rFonts w:ascii="Times New Roman" w:eastAsia="Calibri" w:hAnsi="Times New Roman" w:cs="Times New Roman"/>
          <w:sz w:val="24"/>
          <w:szCs w:val="24"/>
        </w:rPr>
        <w:lastRenderedPageBreak/>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__________________________________________________.</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anulēs garantiju pirms garantijā noteiktā termiņa beigām, ja Pasūtītājs rakstveidā atbrīvos Banku no tās saistībām saskaņā ar šo garantiju.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Summas, kuras Banka samaksājusi pēc Pasūtītāja pieprasījuma saskaņā ar šo garantiju, samazina kopējo garantēto apjomu.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w:t>
      </w: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Prasības un strīdi, kas saistīti ar šo Garantiju, izskatāmi Latvijas Republikas tiesā saskaņā ar Latvijas Republikas normatīvajiem aktiem.</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sastādīta un izsniegta vienā eksemplārā – iesniegšanai Pasūtītājam.</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Paraksts un zīmogs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Bankas nosaukums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Datums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ind w:right="-1"/>
        <w:rPr>
          <w:rFonts w:ascii="Times New Roman" w:eastAsia="Times New Roman" w:hAnsi="Times New Roman" w:cs="Times New Roman"/>
          <w:sz w:val="24"/>
          <w:szCs w:val="24"/>
          <w:highlight w:val="yellow"/>
          <w:lang w:val="de-DE"/>
        </w:rPr>
      </w:pPr>
    </w:p>
    <w:p w:rsidR="003300B7" w:rsidRPr="00786063" w:rsidRDefault="003300B7">
      <w:pPr>
        <w:rPr>
          <w:rFonts w:ascii="Times New Roman" w:hAnsi="Times New Roman" w:cs="Times New Roman"/>
          <w:sz w:val="24"/>
          <w:szCs w:val="24"/>
          <w:lang w:val="de-DE"/>
        </w:rPr>
      </w:pPr>
    </w:p>
    <w:sectPr w:rsidR="003300B7" w:rsidRPr="00786063" w:rsidSect="0078606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954" w:rsidRDefault="005D0954" w:rsidP="005D0954">
      <w:r>
        <w:separator/>
      </w:r>
    </w:p>
  </w:endnote>
  <w:endnote w:type="continuationSeparator" w:id="0">
    <w:p w:rsidR="005D0954" w:rsidRDefault="005D0954" w:rsidP="005D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954" w:rsidRDefault="005D0954" w:rsidP="005D0954">
      <w:r>
        <w:separator/>
      </w:r>
    </w:p>
  </w:footnote>
  <w:footnote w:type="continuationSeparator" w:id="0">
    <w:p w:rsidR="005D0954" w:rsidRDefault="005D0954" w:rsidP="005D0954">
      <w:r>
        <w:continuationSeparator/>
      </w:r>
    </w:p>
  </w:footnote>
  <w:footnote w:id="1">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 w:id="2">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54"/>
    <w:rsid w:val="00186D71"/>
    <w:rsid w:val="003300B7"/>
    <w:rsid w:val="005D0954"/>
    <w:rsid w:val="00786063"/>
    <w:rsid w:val="00B2467D"/>
    <w:rsid w:val="00B9451E"/>
    <w:rsid w:val="00BF4743"/>
    <w:rsid w:val="00DC6C8B"/>
    <w:rsid w:val="00E8116D"/>
    <w:rsid w:val="00EB3657"/>
    <w:rsid w:val="00F96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28096"/>
  <w15:chartTrackingRefBased/>
  <w15:docId w15:val="{7C4D305F-6CB1-4686-AE70-FBD1E44A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954"/>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5D0954"/>
    <w:rPr>
      <w:vertAlign w:val="superscript"/>
    </w:rPr>
  </w:style>
  <w:style w:type="paragraph" w:styleId="FootnoteText">
    <w:name w:val="footnote text"/>
    <w:basedOn w:val="Normal"/>
    <w:link w:val="FootnoteTextChar"/>
    <w:uiPriority w:val="99"/>
    <w:qFormat/>
    <w:rsid w:val="005D095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5D0954"/>
    <w:rPr>
      <w:rFonts w:ascii="Times New Roman" w:eastAsia="Times New Roman"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10</cp:revision>
  <dcterms:created xsi:type="dcterms:W3CDTF">2023-09-28T07:45:00Z</dcterms:created>
  <dcterms:modified xsi:type="dcterms:W3CDTF">2024-12-14T12:50:00Z</dcterms:modified>
</cp:coreProperties>
</file>