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DD7687" w14:textId="77777777" w:rsidR="001772DF" w:rsidRDefault="001772DF" w:rsidP="00C97F82">
      <w:pPr>
        <w:pStyle w:val="Bezatstarpm2"/>
      </w:pPr>
    </w:p>
    <w:p w14:paraId="18158065" w14:textId="202404EB" w:rsidR="008B3BBB" w:rsidRPr="00C46C9B" w:rsidRDefault="008B3BBB" w:rsidP="008B3BBB">
      <w:pPr>
        <w:jc w:val="right"/>
        <w:rPr>
          <w:i/>
          <w:smallCaps/>
          <w:color w:val="000000"/>
          <w:lang w:eastAsia="en-US"/>
        </w:rPr>
      </w:pPr>
      <w:r w:rsidRPr="00C46C9B">
        <w:rPr>
          <w:i/>
          <w:smallCaps/>
          <w:color w:val="000000"/>
          <w:lang w:eastAsia="en-US"/>
        </w:rPr>
        <w:t>Apstiprināts:</w:t>
      </w:r>
    </w:p>
    <w:p w14:paraId="0BEB6FA5" w14:textId="77777777" w:rsidR="008B3BBB" w:rsidRPr="00C46C9B" w:rsidRDefault="008B3BBB" w:rsidP="008B3BBB">
      <w:pPr>
        <w:jc w:val="right"/>
        <w:rPr>
          <w:i/>
          <w:smallCaps/>
          <w:color w:val="000000"/>
          <w:lang w:eastAsia="en-US"/>
        </w:rPr>
      </w:pPr>
      <w:r w:rsidRPr="00C46C9B">
        <w:rPr>
          <w:i/>
          <w:smallCaps/>
          <w:color w:val="000000"/>
          <w:lang w:eastAsia="en-US"/>
        </w:rPr>
        <w:t>SIA “Rīgas ūdens”</w:t>
      </w:r>
    </w:p>
    <w:p w14:paraId="6226D552" w14:textId="74D7183D" w:rsidR="008B3BBB" w:rsidRPr="00C46C9B" w:rsidRDefault="008B3BBB" w:rsidP="008B3BBB">
      <w:pPr>
        <w:jc w:val="right"/>
        <w:rPr>
          <w:i/>
          <w:smallCaps/>
          <w:color w:val="000000"/>
          <w:lang w:eastAsia="en-US"/>
        </w:rPr>
      </w:pPr>
      <w:r w:rsidRPr="00C46C9B">
        <w:rPr>
          <w:i/>
          <w:smallCaps/>
          <w:color w:val="000000"/>
          <w:lang w:eastAsia="en-US"/>
        </w:rPr>
        <w:t xml:space="preserve">iepirkuma komisijas </w:t>
      </w:r>
      <w:r w:rsidR="00EC4673">
        <w:rPr>
          <w:i/>
          <w:smallCaps/>
          <w:color w:val="000000"/>
          <w:lang w:eastAsia="en-US"/>
        </w:rPr>
        <w:t>24.01.</w:t>
      </w:r>
      <w:r w:rsidR="003D141B" w:rsidRPr="00C46C9B">
        <w:rPr>
          <w:i/>
          <w:smallCaps/>
          <w:color w:val="000000"/>
          <w:lang w:eastAsia="en-US"/>
        </w:rPr>
        <w:t>202</w:t>
      </w:r>
      <w:r w:rsidR="00B17A5F">
        <w:rPr>
          <w:i/>
          <w:smallCaps/>
          <w:color w:val="000000"/>
          <w:lang w:eastAsia="en-US"/>
        </w:rPr>
        <w:t>5</w:t>
      </w:r>
      <w:r w:rsidR="00B17A5F" w:rsidRPr="00C46C9B">
        <w:rPr>
          <w:i/>
          <w:smallCaps/>
          <w:color w:val="000000"/>
          <w:lang w:eastAsia="en-US"/>
        </w:rPr>
        <w:t xml:space="preserve">. </w:t>
      </w:r>
      <w:r w:rsidRPr="00C46C9B">
        <w:rPr>
          <w:i/>
          <w:smallCaps/>
          <w:color w:val="000000"/>
          <w:lang w:eastAsia="en-US"/>
        </w:rPr>
        <w:t>sēdē</w:t>
      </w:r>
    </w:p>
    <w:p w14:paraId="06D29677" w14:textId="7C9FA3DB" w:rsidR="008B3BBB" w:rsidRPr="00C46C9B" w:rsidRDefault="008E3E08" w:rsidP="008B3BBB">
      <w:pPr>
        <w:jc w:val="right"/>
        <w:rPr>
          <w:i/>
          <w:smallCaps/>
          <w:color w:val="000000"/>
          <w:sz w:val="26"/>
          <w:szCs w:val="26"/>
          <w:lang w:eastAsia="en-US"/>
        </w:rPr>
      </w:pPr>
      <w:r w:rsidRPr="00C46C9B">
        <w:rPr>
          <w:i/>
          <w:smallCaps/>
          <w:color w:val="000000"/>
          <w:lang w:eastAsia="en-US"/>
        </w:rPr>
        <w:t>protokols</w:t>
      </w:r>
      <w:r w:rsidR="008B3BBB" w:rsidRPr="00C46C9B">
        <w:rPr>
          <w:i/>
          <w:smallCaps/>
          <w:color w:val="000000"/>
          <w:lang w:eastAsia="en-US"/>
        </w:rPr>
        <w:t xml:space="preserve"> nr.</w:t>
      </w:r>
      <w:r w:rsidR="000C7688">
        <w:rPr>
          <w:i/>
          <w:smallCaps/>
          <w:color w:val="000000"/>
          <w:lang w:eastAsia="en-US"/>
        </w:rPr>
        <w:t>1</w:t>
      </w:r>
    </w:p>
    <w:p w14:paraId="57E30761" w14:textId="77777777" w:rsidR="008B3BBB" w:rsidRPr="00C46C9B" w:rsidRDefault="008B3BBB" w:rsidP="008B3BBB">
      <w:pPr>
        <w:widowControl w:val="0"/>
        <w:tabs>
          <w:tab w:val="left" w:pos="360"/>
          <w:tab w:val="left" w:pos="720"/>
          <w:tab w:val="left" w:pos="9000"/>
          <w:tab w:val="left" w:pos="9360"/>
        </w:tabs>
        <w:jc w:val="right"/>
        <w:rPr>
          <w:color w:val="000000"/>
          <w:lang w:eastAsia="en-US"/>
        </w:rPr>
      </w:pPr>
    </w:p>
    <w:p w14:paraId="3B9EFE43" w14:textId="77777777" w:rsidR="008B3BBB" w:rsidRPr="00C46C9B" w:rsidRDefault="008B3BBB" w:rsidP="008B3BBB">
      <w:pPr>
        <w:widowControl w:val="0"/>
        <w:tabs>
          <w:tab w:val="left" w:pos="360"/>
          <w:tab w:val="left" w:pos="720"/>
          <w:tab w:val="left" w:pos="9000"/>
          <w:tab w:val="left" w:pos="9360"/>
        </w:tabs>
        <w:jc w:val="right"/>
        <w:rPr>
          <w:b/>
          <w:color w:val="000000"/>
          <w:lang w:eastAsia="en-US"/>
        </w:rPr>
      </w:pPr>
    </w:p>
    <w:p w14:paraId="5D8D2B00" w14:textId="77777777" w:rsidR="008B3BBB" w:rsidRPr="00C46C9B" w:rsidRDefault="008B3BBB" w:rsidP="008B3BBB">
      <w:pPr>
        <w:widowControl w:val="0"/>
        <w:tabs>
          <w:tab w:val="left" w:pos="360"/>
          <w:tab w:val="left" w:pos="720"/>
          <w:tab w:val="left" w:pos="9000"/>
          <w:tab w:val="left" w:pos="9360"/>
        </w:tabs>
        <w:jc w:val="both"/>
        <w:rPr>
          <w:b/>
          <w:smallCaps/>
          <w:color w:val="000000"/>
          <w:lang w:eastAsia="en-US"/>
        </w:rPr>
      </w:pPr>
    </w:p>
    <w:p w14:paraId="0BB796F7" w14:textId="77777777" w:rsidR="008B3BBB" w:rsidRPr="00C46C9B" w:rsidRDefault="008B3BBB" w:rsidP="008B3BBB">
      <w:pPr>
        <w:widowControl w:val="0"/>
        <w:jc w:val="center"/>
        <w:rPr>
          <w:b/>
          <w:sz w:val="28"/>
          <w:szCs w:val="28"/>
        </w:rPr>
      </w:pPr>
    </w:p>
    <w:p w14:paraId="1D272DCA" w14:textId="77777777" w:rsidR="008B3BBB" w:rsidRPr="00C46C9B" w:rsidRDefault="008B3BBB" w:rsidP="008B3BBB">
      <w:pPr>
        <w:widowControl w:val="0"/>
        <w:jc w:val="center"/>
        <w:rPr>
          <w:b/>
          <w:sz w:val="28"/>
          <w:szCs w:val="28"/>
        </w:rPr>
      </w:pPr>
    </w:p>
    <w:p w14:paraId="031470BC" w14:textId="77777777" w:rsidR="008B3BBB" w:rsidRPr="00C46C9B" w:rsidRDefault="008B3BBB" w:rsidP="008B3BBB">
      <w:pPr>
        <w:widowControl w:val="0"/>
        <w:jc w:val="center"/>
        <w:rPr>
          <w:b/>
          <w:sz w:val="28"/>
          <w:szCs w:val="28"/>
        </w:rPr>
      </w:pPr>
    </w:p>
    <w:p w14:paraId="42358150" w14:textId="77777777" w:rsidR="008B3BBB" w:rsidRPr="009227B2" w:rsidRDefault="008B3BBB" w:rsidP="008B3BBB">
      <w:pPr>
        <w:widowControl w:val="0"/>
        <w:spacing w:after="240"/>
        <w:jc w:val="center"/>
        <w:rPr>
          <w:b/>
          <w:smallCaps/>
          <w:sz w:val="28"/>
          <w:szCs w:val="28"/>
        </w:rPr>
      </w:pPr>
      <w:r w:rsidRPr="009227B2">
        <w:rPr>
          <w:b/>
          <w:smallCaps/>
          <w:sz w:val="28"/>
          <w:szCs w:val="28"/>
        </w:rPr>
        <w:t xml:space="preserve">Atklāta konkursa </w:t>
      </w:r>
    </w:p>
    <w:p w14:paraId="19AEA991" w14:textId="63E91C5C" w:rsidR="008B3BBB" w:rsidRPr="009227B2" w:rsidRDefault="008B3BBB" w:rsidP="008B3BBB">
      <w:pPr>
        <w:widowControl w:val="0"/>
        <w:jc w:val="center"/>
        <w:rPr>
          <w:b/>
          <w:caps/>
          <w:spacing w:val="-6"/>
          <w:sz w:val="32"/>
          <w:szCs w:val="28"/>
        </w:rPr>
      </w:pPr>
      <w:r w:rsidRPr="009227B2">
        <w:rPr>
          <w:b/>
          <w:caps/>
          <w:spacing w:val="-6"/>
          <w:sz w:val="32"/>
          <w:szCs w:val="28"/>
        </w:rPr>
        <w:t>“</w:t>
      </w:r>
      <w:r w:rsidR="006E6F0F" w:rsidRPr="006E6F0F">
        <w:rPr>
          <w:b/>
          <w:bCs/>
          <w:caps/>
          <w:sz w:val="32"/>
          <w:szCs w:val="32"/>
        </w:rPr>
        <w:t>Kanalizācijas tīklu atjaunošana ar oderēšanas metodi</w:t>
      </w:r>
      <w:r w:rsidRPr="009227B2">
        <w:rPr>
          <w:b/>
          <w:caps/>
          <w:spacing w:val="-6"/>
          <w:sz w:val="32"/>
          <w:szCs w:val="28"/>
        </w:rPr>
        <w:t>”</w:t>
      </w:r>
    </w:p>
    <w:p w14:paraId="5CABDF70" w14:textId="77777777" w:rsidR="008B3BBB" w:rsidRPr="009227B2" w:rsidRDefault="008B3BBB" w:rsidP="008B3BBB">
      <w:pPr>
        <w:widowControl w:val="0"/>
        <w:jc w:val="center"/>
        <w:rPr>
          <w:b/>
          <w:sz w:val="22"/>
          <w:szCs w:val="22"/>
        </w:rPr>
      </w:pPr>
    </w:p>
    <w:p w14:paraId="48A7BBA1" w14:textId="6A87BDA7" w:rsidR="008B3BBB" w:rsidRPr="009227B2" w:rsidRDefault="008B3BBB" w:rsidP="008B3BBB">
      <w:pPr>
        <w:widowControl w:val="0"/>
        <w:jc w:val="center"/>
        <w:rPr>
          <w:b/>
        </w:rPr>
      </w:pPr>
      <w:r w:rsidRPr="009227B2">
        <w:rPr>
          <w:b/>
        </w:rPr>
        <w:t>(identifikācijas Nr.RŪ-</w:t>
      </w:r>
      <w:r w:rsidR="00825787" w:rsidRPr="009227B2">
        <w:rPr>
          <w:b/>
        </w:rPr>
        <w:t>202</w:t>
      </w:r>
      <w:r w:rsidR="00EB7990" w:rsidRPr="009227B2">
        <w:rPr>
          <w:b/>
        </w:rPr>
        <w:t>4</w:t>
      </w:r>
      <w:r w:rsidR="00825787" w:rsidRPr="009227B2">
        <w:rPr>
          <w:b/>
        </w:rPr>
        <w:t>/</w:t>
      </w:r>
      <w:r w:rsidR="00084354">
        <w:rPr>
          <w:b/>
        </w:rPr>
        <w:t>258</w:t>
      </w:r>
      <w:r w:rsidRPr="009227B2">
        <w:rPr>
          <w:b/>
        </w:rPr>
        <w:t>)</w:t>
      </w:r>
    </w:p>
    <w:p w14:paraId="65D5F790" w14:textId="77777777" w:rsidR="008B3BBB" w:rsidRPr="009227B2" w:rsidRDefault="008B3BBB" w:rsidP="008B3BBB">
      <w:pPr>
        <w:widowControl w:val="0"/>
        <w:jc w:val="center"/>
        <w:rPr>
          <w:b/>
          <w:sz w:val="28"/>
          <w:szCs w:val="28"/>
        </w:rPr>
      </w:pPr>
    </w:p>
    <w:p w14:paraId="5C87349D" w14:textId="77777777" w:rsidR="008B3BBB" w:rsidRPr="009227B2" w:rsidRDefault="008B3BBB" w:rsidP="008B3BBB">
      <w:pPr>
        <w:widowControl w:val="0"/>
        <w:jc w:val="center"/>
        <w:rPr>
          <w:b/>
          <w:sz w:val="28"/>
          <w:szCs w:val="28"/>
        </w:rPr>
      </w:pPr>
    </w:p>
    <w:p w14:paraId="49FA5B0D" w14:textId="77777777" w:rsidR="008B3BBB" w:rsidRPr="009227B2" w:rsidRDefault="008B3BBB" w:rsidP="008B3BBB">
      <w:pPr>
        <w:widowControl w:val="0"/>
        <w:jc w:val="center"/>
        <w:rPr>
          <w:lang w:eastAsia="en-US"/>
        </w:rPr>
      </w:pPr>
      <w:r w:rsidRPr="009227B2">
        <w:rPr>
          <w:b/>
          <w:smallCaps/>
          <w:sz w:val="28"/>
          <w:szCs w:val="28"/>
        </w:rPr>
        <w:t>Nolikums</w:t>
      </w:r>
    </w:p>
    <w:p w14:paraId="2483F0C5" w14:textId="77777777" w:rsidR="008B3BBB" w:rsidRPr="00C46C9B" w:rsidRDefault="008B3BBB" w:rsidP="008B3BBB">
      <w:pPr>
        <w:widowControl w:val="0"/>
        <w:tabs>
          <w:tab w:val="left" w:pos="360"/>
          <w:tab w:val="left" w:pos="720"/>
          <w:tab w:val="left" w:pos="9000"/>
          <w:tab w:val="left" w:pos="9360"/>
        </w:tabs>
        <w:jc w:val="both"/>
        <w:rPr>
          <w:color w:val="000000"/>
          <w:lang w:eastAsia="en-US"/>
        </w:rPr>
      </w:pPr>
    </w:p>
    <w:p w14:paraId="74B87062" w14:textId="77777777" w:rsidR="008B3BBB" w:rsidRPr="00C46C9B" w:rsidRDefault="008B3BBB" w:rsidP="008B3BBB">
      <w:pPr>
        <w:widowControl w:val="0"/>
        <w:tabs>
          <w:tab w:val="left" w:pos="360"/>
          <w:tab w:val="left" w:pos="720"/>
          <w:tab w:val="left" w:pos="9000"/>
          <w:tab w:val="left" w:pos="9360"/>
        </w:tabs>
        <w:jc w:val="both"/>
        <w:rPr>
          <w:color w:val="000000"/>
          <w:lang w:eastAsia="en-US"/>
        </w:rPr>
      </w:pPr>
    </w:p>
    <w:p w14:paraId="62BC4FFE" w14:textId="77777777" w:rsidR="008B3BBB" w:rsidRPr="00C46C9B" w:rsidRDefault="008B3BBB" w:rsidP="008B3BBB">
      <w:pPr>
        <w:widowControl w:val="0"/>
        <w:tabs>
          <w:tab w:val="left" w:pos="360"/>
          <w:tab w:val="left" w:pos="720"/>
          <w:tab w:val="left" w:pos="9000"/>
          <w:tab w:val="left" w:pos="9360"/>
        </w:tabs>
        <w:jc w:val="both"/>
        <w:rPr>
          <w:color w:val="000000"/>
          <w:lang w:eastAsia="en-US"/>
        </w:rPr>
      </w:pPr>
    </w:p>
    <w:p w14:paraId="6D55AECB" w14:textId="77777777" w:rsidR="008B3BBB" w:rsidRPr="00C46C9B" w:rsidRDefault="008B3BBB" w:rsidP="008B3BBB">
      <w:pPr>
        <w:widowControl w:val="0"/>
        <w:tabs>
          <w:tab w:val="left" w:pos="360"/>
          <w:tab w:val="left" w:pos="720"/>
          <w:tab w:val="left" w:pos="9000"/>
          <w:tab w:val="left" w:pos="9360"/>
        </w:tabs>
        <w:jc w:val="both"/>
        <w:rPr>
          <w:color w:val="000000"/>
          <w:lang w:eastAsia="en-US"/>
        </w:rPr>
      </w:pPr>
    </w:p>
    <w:p w14:paraId="0B1F94B1" w14:textId="77777777" w:rsidR="008B3BBB" w:rsidRPr="00C46C9B" w:rsidRDefault="008B3BBB" w:rsidP="008B3BBB">
      <w:pPr>
        <w:widowControl w:val="0"/>
        <w:tabs>
          <w:tab w:val="left" w:pos="360"/>
          <w:tab w:val="left" w:pos="720"/>
          <w:tab w:val="left" w:pos="9000"/>
          <w:tab w:val="left" w:pos="9360"/>
        </w:tabs>
        <w:jc w:val="both"/>
        <w:rPr>
          <w:color w:val="000000"/>
          <w:lang w:eastAsia="en-US"/>
        </w:rPr>
      </w:pPr>
    </w:p>
    <w:p w14:paraId="5597EFFD" w14:textId="77777777" w:rsidR="008B3BBB" w:rsidRPr="00C46C9B" w:rsidRDefault="008B3BBB" w:rsidP="008B3BBB">
      <w:pPr>
        <w:widowControl w:val="0"/>
        <w:tabs>
          <w:tab w:val="left" w:pos="360"/>
          <w:tab w:val="left" w:pos="720"/>
          <w:tab w:val="left" w:pos="9000"/>
          <w:tab w:val="left" w:pos="9360"/>
        </w:tabs>
        <w:jc w:val="both"/>
        <w:rPr>
          <w:color w:val="000000"/>
          <w:lang w:eastAsia="en-US"/>
        </w:rPr>
      </w:pPr>
    </w:p>
    <w:p w14:paraId="294AC345" w14:textId="77777777" w:rsidR="008B3BBB" w:rsidRPr="00C46C9B" w:rsidRDefault="008B3BBB" w:rsidP="008B3BBB">
      <w:pPr>
        <w:widowControl w:val="0"/>
        <w:tabs>
          <w:tab w:val="left" w:pos="360"/>
          <w:tab w:val="left" w:pos="720"/>
          <w:tab w:val="left" w:pos="9000"/>
          <w:tab w:val="left" w:pos="9360"/>
        </w:tabs>
        <w:jc w:val="both"/>
        <w:rPr>
          <w:color w:val="000000"/>
          <w:lang w:eastAsia="en-US"/>
        </w:rPr>
      </w:pPr>
    </w:p>
    <w:p w14:paraId="3431F373" w14:textId="77777777" w:rsidR="008B3BBB" w:rsidRPr="00C46C9B" w:rsidRDefault="008B3BBB" w:rsidP="008B3BBB">
      <w:pPr>
        <w:widowControl w:val="0"/>
        <w:tabs>
          <w:tab w:val="left" w:pos="360"/>
          <w:tab w:val="left" w:pos="720"/>
          <w:tab w:val="left" w:pos="9000"/>
          <w:tab w:val="left" w:pos="9360"/>
        </w:tabs>
        <w:jc w:val="both"/>
        <w:rPr>
          <w:color w:val="000000"/>
          <w:lang w:eastAsia="en-US"/>
        </w:rPr>
      </w:pPr>
    </w:p>
    <w:p w14:paraId="7B556441" w14:textId="77777777" w:rsidR="008B3BBB" w:rsidRPr="00C46C9B" w:rsidRDefault="008B3BBB" w:rsidP="008B3BBB">
      <w:pPr>
        <w:widowControl w:val="0"/>
        <w:tabs>
          <w:tab w:val="left" w:pos="360"/>
          <w:tab w:val="left" w:pos="720"/>
          <w:tab w:val="left" w:pos="9000"/>
          <w:tab w:val="left" w:pos="9360"/>
        </w:tabs>
        <w:jc w:val="both"/>
        <w:rPr>
          <w:color w:val="000000"/>
          <w:lang w:eastAsia="en-US"/>
        </w:rPr>
      </w:pPr>
    </w:p>
    <w:p w14:paraId="15F41DE2" w14:textId="77777777" w:rsidR="008B3BBB" w:rsidRPr="00C46C9B" w:rsidRDefault="008B3BBB" w:rsidP="008B3BBB">
      <w:pPr>
        <w:widowControl w:val="0"/>
        <w:tabs>
          <w:tab w:val="left" w:pos="360"/>
          <w:tab w:val="left" w:pos="720"/>
          <w:tab w:val="left" w:pos="9000"/>
          <w:tab w:val="left" w:pos="9360"/>
        </w:tabs>
        <w:jc w:val="both"/>
        <w:rPr>
          <w:color w:val="000000"/>
          <w:lang w:eastAsia="en-US"/>
        </w:rPr>
      </w:pPr>
    </w:p>
    <w:p w14:paraId="512B1BC7" w14:textId="77777777" w:rsidR="008B3BBB" w:rsidRPr="00C46C9B" w:rsidRDefault="008B3BBB" w:rsidP="008B3BBB">
      <w:pPr>
        <w:widowControl w:val="0"/>
        <w:tabs>
          <w:tab w:val="left" w:pos="360"/>
          <w:tab w:val="left" w:pos="720"/>
          <w:tab w:val="left" w:pos="9000"/>
          <w:tab w:val="left" w:pos="9360"/>
        </w:tabs>
        <w:jc w:val="both"/>
        <w:rPr>
          <w:color w:val="000000"/>
          <w:lang w:eastAsia="en-US"/>
        </w:rPr>
      </w:pPr>
    </w:p>
    <w:p w14:paraId="7DD56F5D" w14:textId="77777777" w:rsidR="008B3BBB" w:rsidRPr="00C46C9B" w:rsidRDefault="008B3BBB" w:rsidP="008B3BBB">
      <w:pPr>
        <w:widowControl w:val="0"/>
        <w:tabs>
          <w:tab w:val="left" w:pos="360"/>
          <w:tab w:val="left" w:pos="720"/>
          <w:tab w:val="left" w:pos="9000"/>
          <w:tab w:val="left" w:pos="9360"/>
        </w:tabs>
        <w:jc w:val="both"/>
        <w:rPr>
          <w:color w:val="000000"/>
          <w:lang w:eastAsia="en-US"/>
        </w:rPr>
      </w:pPr>
    </w:p>
    <w:p w14:paraId="001E4D55" w14:textId="77777777" w:rsidR="008B3BBB" w:rsidRPr="00C46C9B" w:rsidRDefault="008B3BBB" w:rsidP="008B3BBB">
      <w:pPr>
        <w:widowControl w:val="0"/>
        <w:tabs>
          <w:tab w:val="left" w:pos="360"/>
          <w:tab w:val="left" w:pos="720"/>
          <w:tab w:val="left" w:pos="9000"/>
          <w:tab w:val="left" w:pos="9360"/>
        </w:tabs>
        <w:jc w:val="both"/>
        <w:rPr>
          <w:color w:val="000000"/>
          <w:lang w:eastAsia="en-US"/>
        </w:rPr>
      </w:pPr>
    </w:p>
    <w:p w14:paraId="258963D0" w14:textId="77777777" w:rsidR="008B3BBB" w:rsidRPr="00C46C9B" w:rsidRDefault="008B3BBB" w:rsidP="008B3BBB">
      <w:pPr>
        <w:widowControl w:val="0"/>
        <w:tabs>
          <w:tab w:val="left" w:pos="360"/>
          <w:tab w:val="left" w:pos="720"/>
          <w:tab w:val="left" w:pos="9000"/>
          <w:tab w:val="left" w:pos="9360"/>
        </w:tabs>
        <w:jc w:val="both"/>
        <w:rPr>
          <w:color w:val="000000"/>
          <w:lang w:eastAsia="en-US"/>
        </w:rPr>
      </w:pPr>
    </w:p>
    <w:p w14:paraId="22C6E34E" w14:textId="77777777" w:rsidR="008B3BBB" w:rsidRPr="00C46C9B" w:rsidRDefault="008B3BBB" w:rsidP="008B3BBB">
      <w:pPr>
        <w:widowControl w:val="0"/>
        <w:tabs>
          <w:tab w:val="left" w:pos="360"/>
          <w:tab w:val="left" w:pos="720"/>
          <w:tab w:val="left" w:pos="9000"/>
          <w:tab w:val="left" w:pos="9360"/>
        </w:tabs>
        <w:jc w:val="both"/>
        <w:rPr>
          <w:color w:val="000000"/>
          <w:lang w:eastAsia="en-US"/>
        </w:rPr>
      </w:pPr>
    </w:p>
    <w:p w14:paraId="430AE6CD" w14:textId="77777777" w:rsidR="008B3BBB" w:rsidRPr="00C46C9B" w:rsidRDefault="008B3BBB" w:rsidP="008B3BBB">
      <w:pPr>
        <w:widowControl w:val="0"/>
        <w:tabs>
          <w:tab w:val="left" w:pos="360"/>
          <w:tab w:val="left" w:pos="720"/>
          <w:tab w:val="left" w:pos="9000"/>
          <w:tab w:val="left" w:pos="9360"/>
        </w:tabs>
        <w:jc w:val="both"/>
        <w:rPr>
          <w:color w:val="000000"/>
          <w:lang w:eastAsia="en-US"/>
        </w:rPr>
      </w:pPr>
    </w:p>
    <w:p w14:paraId="14451A8C" w14:textId="77777777" w:rsidR="008B3BBB" w:rsidRPr="00C46C9B" w:rsidRDefault="008B3BBB" w:rsidP="008B3BBB">
      <w:pPr>
        <w:widowControl w:val="0"/>
        <w:tabs>
          <w:tab w:val="left" w:pos="360"/>
          <w:tab w:val="left" w:pos="720"/>
          <w:tab w:val="left" w:pos="9000"/>
          <w:tab w:val="left" w:pos="9360"/>
        </w:tabs>
        <w:jc w:val="both"/>
        <w:rPr>
          <w:color w:val="000000"/>
          <w:lang w:eastAsia="en-US"/>
        </w:rPr>
      </w:pPr>
    </w:p>
    <w:p w14:paraId="3A1818B1" w14:textId="77777777" w:rsidR="008B3BBB" w:rsidRPr="00C46C9B" w:rsidRDefault="008B3BBB" w:rsidP="008B3BBB">
      <w:pPr>
        <w:widowControl w:val="0"/>
        <w:tabs>
          <w:tab w:val="left" w:pos="360"/>
          <w:tab w:val="left" w:pos="720"/>
          <w:tab w:val="left" w:pos="9000"/>
          <w:tab w:val="left" w:pos="9360"/>
        </w:tabs>
        <w:jc w:val="both"/>
        <w:rPr>
          <w:color w:val="000000"/>
          <w:lang w:eastAsia="en-US"/>
        </w:rPr>
      </w:pPr>
    </w:p>
    <w:p w14:paraId="4978221B" w14:textId="77777777" w:rsidR="008B3BBB" w:rsidRPr="00C46C9B" w:rsidRDefault="008B3BBB" w:rsidP="008B3BBB">
      <w:pPr>
        <w:widowControl w:val="0"/>
        <w:tabs>
          <w:tab w:val="left" w:pos="360"/>
          <w:tab w:val="left" w:pos="720"/>
          <w:tab w:val="left" w:pos="9000"/>
          <w:tab w:val="left" w:pos="9360"/>
        </w:tabs>
        <w:jc w:val="both"/>
        <w:rPr>
          <w:color w:val="000000"/>
          <w:lang w:eastAsia="en-US"/>
        </w:rPr>
      </w:pPr>
    </w:p>
    <w:p w14:paraId="20C13D8D" w14:textId="77777777" w:rsidR="008B3BBB" w:rsidRPr="00C46C9B" w:rsidRDefault="008B3BBB" w:rsidP="008B3BBB">
      <w:pPr>
        <w:widowControl w:val="0"/>
        <w:tabs>
          <w:tab w:val="left" w:pos="360"/>
          <w:tab w:val="left" w:pos="720"/>
          <w:tab w:val="left" w:pos="9000"/>
          <w:tab w:val="left" w:pos="9360"/>
        </w:tabs>
        <w:jc w:val="both"/>
        <w:rPr>
          <w:color w:val="000000"/>
          <w:lang w:eastAsia="en-US"/>
        </w:rPr>
      </w:pPr>
    </w:p>
    <w:p w14:paraId="30631899" w14:textId="77777777" w:rsidR="008B3BBB" w:rsidRPr="00C46C9B" w:rsidRDefault="008B3BBB" w:rsidP="008B3BBB">
      <w:pPr>
        <w:widowControl w:val="0"/>
        <w:tabs>
          <w:tab w:val="left" w:pos="360"/>
          <w:tab w:val="left" w:pos="720"/>
          <w:tab w:val="left" w:pos="9000"/>
          <w:tab w:val="left" w:pos="9360"/>
        </w:tabs>
        <w:jc w:val="both"/>
        <w:rPr>
          <w:color w:val="000000"/>
          <w:lang w:eastAsia="en-US"/>
        </w:rPr>
      </w:pPr>
    </w:p>
    <w:p w14:paraId="64B37F45" w14:textId="77777777" w:rsidR="008B3BBB" w:rsidRPr="00C46C9B" w:rsidRDefault="008B3BBB" w:rsidP="008B3BBB">
      <w:pPr>
        <w:widowControl w:val="0"/>
        <w:tabs>
          <w:tab w:val="left" w:pos="360"/>
          <w:tab w:val="left" w:pos="720"/>
          <w:tab w:val="left" w:pos="9000"/>
          <w:tab w:val="left" w:pos="9360"/>
        </w:tabs>
        <w:jc w:val="both"/>
        <w:rPr>
          <w:color w:val="000000"/>
          <w:lang w:eastAsia="en-US"/>
        </w:rPr>
      </w:pPr>
    </w:p>
    <w:p w14:paraId="5526642A" w14:textId="77777777" w:rsidR="008B3BBB" w:rsidRPr="00C46C9B" w:rsidRDefault="008B3BBB" w:rsidP="008B3BBB">
      <w:pPr>
        <w:widowControl w:val="0"/>
        <w:tabs>
          <w:tab w:val="left" w:pos="360"/>
          <w:tab w:val="left" w:pos="720"/>
          <w:tab w:val="left" w:pos="9000"/>
          <w:tab w:val="left" w:pos="9360"/>
        </w:tabs>
        <w:jc w:val="both"/>
        <w:rPr>
          <w:color w:val="000000"/>
          <w:lang w:eastAsia="en-US"/>
        </w:rPr>
      </w:pPr>
    </w:p>
    <w:p w14:paraId="18A6784F" w14:textId="2F1C0431" w:rsidR="008B3BBB" w:rsidRDefault="008B3BBB" w:rsidP="008B3BBB">
      <w:pPr>
        <w:widowControl w:val="0"/>
        <w:tabs>
          <w:tab w:val="left" w:pos="360"/>
          <w:tab w:val="left" w:pos="720"/>
          <w:tab w:val="left" w:pos="9000"/>
          <w:tab w:val="left" w:pos="9360"/>
        </w:tabs>
        <w:jc w:val="both"/>
        <w:rPr>
          <w:color w:val="000000"/>
          <w:lang w:eastAsia="en-US"/>
        </w:rPr>
      </w:pPr>
    </w:p>
    <w:p w14:paraId="60D98E43" w14:textId="15337E9A" w:rsidR="0004212D" w:rsidRDefault="0004212D" w:rsidP="008B3BBB">
      <w:pPr>
        <w:widowControl w:val="0"/>
        <w:tabs>
          <w:tab w:val="left" w:pos="360"/>
          <w:tab w:val="left" w:pos="720"/>
          <w:tab w:val="left" w:pos="9000"/>
          <w:tab w:val="left" w:pos="9360"/>
        </w:tabs>
        <w:jc w:val="both"/>
        <w:rPr>
          <w:color w:val="000000"/>
          <w:lang w:eastAsia="en-US"/>
        </w:rPr>
      </w:pPr>
    </w:p>
    <w:p w14:paraId="738CA0C0" w14:textId="74FFD88A" w:rsidR="0004212D" w:rsidRDefault="0004212D" w:rsidP="008B3BBB">
      <w:pPr>
        <w:widowControl w:val="0"/>
        <w:tabs>
          <w:tab w:val="left" w:pos="360"/>
          <w:tab w:val="left" w:pos="720"/>
          <w:tab w:val="left" w:pos="9000"/>
          <w:tab w:val="left" w:pos="9360"/>
        </w:tabs>
        <w:jc w:val="both"/>
        <w:rPr>
          <w:color w:val="000000"/>
          <w:lang w:eastAsia="en-US"/>
        </w:rPr>
      </w:pPr>
    </w:p>
    <w:p w14:paraId="161FBF51" w14:textId="77777777" w:rsidR="00B71832" w:rsidRDefault="00B71832" w:rsidP="008B3BBB">
      <w:pPr>
        <w:widowControl w:val="0"/>
        <w:tabs>
          <w:tab w:val="left" w:pos="360"/>
          <w:tab w:val="left" w:pos="720"/>
          <w:tab w:val="left" w:pos="9000"/>
          <w:tab w:val="left" w:pos="9360"/>
        </w:tabs>
        <w:jc w:val="both"/>
        <w:rPr>
          <w:color w:val="000000"/>
          <w:lang w:eastAsia="en-US"/>
        </w:rPr>
      </w:pPr>
    </w:p>
    <w:p w14:paraId="7F362F38" w14:textId="77777777" w:rsidR="00B71832" w:rsidRDefault="00B71832" w:rsidP="008B3BBB">
      <w:pPr>
        <w:widowControl w:val="0"/>
        <w:tabs>
          <w:tab w:val="left" w:pos="360"/>
          <w:tab w:val="left" w:pos="720"/>
          <w:tab w:val="left" w:pos="9000"/>
          <w:tab w:val="left" w:pos="9360"/>
        </w:tabs>
        <w:jc w:val="both"/>
        <w:rPr>
          <w:color w:val="000000"/>
          <w:lang w:eastAsia="en-US"/>
        </w:rPr>
      </w:pPr>
    </w:p>
    <w:p w14:paraId="2C7DFF73" w14:textId="77777777" w:rsidR="00B71832" w:rsidRDefault="00B71832" w:rsidP="008B3BBB">
      <w:pPr>
        <w:widowControl w:val="0"/>
        <w:tabs>
          <w:tab w:val="left" w:pos="360"/>
          <w:tab w:val="left" w:pos="720"/>
          <w:tab w:val="left" w:pos="9000"/>
          <w:tab w:val="left" w:pos="9360"/>
        </w:tabs>
        <w:jc w:val="both"/>
        <w:rPr>
          <w:color w:val="000000"/>
          <w:lang w:eastAsia="en-US"/>
        </w:rPr>
      </w:pPr>
    </w:p>
    <w:p w14:paraId="5EB93A85" w14:textId="77777777" w:rsidR="00B71832" w:rsidRDefault="00B71832" w:rsidP="008B3BBB">
      <w:pPr>
        <w:widowControl w:val="0"/>
        <w:tabs>
          <w:tab w:val="left" w:pos="360"/>
          <w:tab w:val="left" w:pos="720"/>
          <w:tab w:val="left" w:pos="9000"/>
          <w:tab w:val="left" w:pos="9360"/>
        </w:tabs>
        <w:jc w:val="both"/>
        <w:rPr>
          <w:color w:val="000000"/>
          <w:lang w:eastAsia="en-US"/>
        </w:rPr>
      </w:pPr>
    </w:p>
    <w:p w14:paraId="45621B22" w14:textId="046BE9EE" w:rsidR="008B3BBB" w:rsidRPr="00C46C9B" w:rsidRDefault="000C1972" w:rsidP="008B3BBB">
      <w:pPr>
        <w:jc w:val="center"/>
        <w:rPr>
          <w:color w:val="000000"/>
          <w:lang w:eastAsia="en-US"/>
        </w:rPr>
      </w:pPr>
      <w:r w:rsidRPr="00C46C9B">
        <w:rPr>
          <w:color w:val="000000"/>
          <w:lang w:eastAsia="en-US"/>
        </w:rPr>
        <w:t>202</w:t>
      </w:r>
      <w:r>
        <w:rPr>
          <w:color w:val="000000"/>
          <w:lang w:eastAsia="en-US"/>
        </w:rPr>
        <w:t>5</w:t>
      </w:r>
      <w:r w:rsidR="008B3BBB" w:rsidRPr="00C46C9B">
        <w:rPr>
          <w:color w:val="000000"/>
          <w:lang w:eastAsia="en-US"/>
        </w:rPr>
        <w:t>.gads</w:t>
      </w:r>
    </w:p>
    <w:p w14:paraId="3CC4592A" w14:textId="5913B20B" w:rsidR="0010795E" w:rsidRDefault="008B3BBB" w:rsidP="00BA5C9F">
      <w:pPr>
        <w:jc w:val="center"/>
        <w:rPr>
          <w:b/>
          <w:bCs/>
          <w:color w:val="000000"/>
          <w:lang w:eastAsia="en-US"/>
        </w:rPr>
      </w:pPr>
      <w:r w:rsidRPr="00C46C9B">
        <w:rPr>
          <w:color w:val="000000"/>
          <w:lang w:eastAsia="en-US"/>
        </w:rPr>
        <w:br w:type="page"/>
      </w:r>
      <w:r w:rsidR="0010795E" w:rsidRPr="00824A42">
        <w:rPr>
          <w:b/>
          <w:bCs/>
          <w:color w:val="000000"/>
          <w:lang w:eastAsia="en-US"/>
        </w:rPr>
        <w:lastRenderedPageBreak/>
        <w:t>NOLIKUMA SATURS</w:t>
      </w:r>
    </w:p>
    <w:p w14:paraId="15C2DB28" w14:textId="77777777" w:rsidR="00BA5C9F" w:rsidRDefault="00BA5C9F" w:rsidP="00BA5C9F">
      <w:pPr>
        <w:jc w:val="center"/>
        <w:rPr>
          <w:b/>
          <w:bCs/>
          <w:color w:val="000000"/>
          <w:lang w:eastAsia="en-US"/>
        </w:rPr>
      </w:pPr>
    </w:p>
    <w:p w14:paraId="6CE2261B" w14:textId="77777777" w:rsidR="00BA5C9F" w:rsidRPr="00C46C9B" w:rsidRDefault="00BA5C9F" w:rsidP="008938FE">
      <w:pPr>
        <w:jc w:val="center"/>
        <w:rPr>
          <w:b/>
          <w:bCs/>
          <w:color w:val="000000"/>
          <w:lang w:eastAsia="en-US"/>
        </w:rPr>
      </w:pPr>
    </w:p>
    <w:p w14:paraId="00DC4038" w14:textId="77777777" w:rsidR="001243F6" w:rsidRPr="00492F2F" w:rsidRDefault="001243F6" w:rsidP="00DE3E33">
      <w:pPr>
        <w:pStyle w:val="Stils1"/>
        <w:numPr>
          <w:ilvl w:val="0"/>
          <w:numId w:val="33"/>
        </w:numPr>
        <w:tabs>
          <w:tab w:val="clear" w:pos="716"/>
          <w:tab w:val="num" w:pos="360"/>
          <w:tab w:val="left" w:pos="426"/>
          <w:tab w:val="center" w:leader="dot" w:pos="9356"/>
        </w:tabs>
        <w:spacing w:after="60" w:line="240" w:lineRule="auto"/>
        <w:ind w:left="0" w:firstLine="0"/>
        <w:jc w:val="both"/>
        <w:rPr>
          <w:b w:val="0"/>
          <w:sz w:val="24"/>
          <w:szCs w:val="24"/>
        </w:rPr>
      </w:pPr>
      <w:r w:rsidRPr="00492F2F">
        <w:rPr>
          <w:b w:val="0"/>
          <w:sz w:val="24"/>
          <w:szCs w:val="24"/>
        </w:rPr>
        <w:t>Ziņas par pasūtītāju</w:t>
      </w:r>
      <w:r w:rsidRPr="00492F2F">
        <w:rPr>
          <w:b w:val="0"/>
          <w:sz w:val="24"/>
          <w:szCs w:val="24"/>
        </w:rPr>
        <w:tab/>
        <w:t>3</w:t>
      </w:r>
    </w:p>
    <w:p w14:paraId="1C985B6B" w14:textId="77777777" w:rsidR="001243F6" w:rsidRPr="00492F2F" w:rsidRDefault="001243F6" w:rsidP="00DE3E33">
      <w:pPr>
        <w:pStyle w:val="Stils1"/>
        <w:numPr>
          <w:ilvl w:val="0"/>
          <w:numId w:val="33"/>
        </w:numPr>
        <w:tabs>
          <w:tab w:val="clear" w:pos="716"/>
          <w:tab w:val="num" w:pos="360"/>
          <w:tab w:val="left" w:pos="426"/>
          <w:tab w:val="center" w:leader="dot" w:pos="9356"/>
        </w:tabs>
        <w:spacing w:after="60" w:line="240" w:lineRule="auto"/>
        <w:ind w:left="360" w:hanging="360"/>
        <w:jc w:val="both"/>
        <w:rPr>
          <w:b w:val="0"/>
          <w:sz w:val="24"/>
          <w:szCs w:val="24"/>
        </w:rPr>
      </w:pPr>
      <w:r w:rsidRPr="00492F2F">
        <w:rPr>
          <w:b w:val="0"/>
          <w:sz w:val="24"/>
        </w:rPr>
        <w:t>Vispārīgā informācija</w:t>
      </w:r>
      <w:r w:rsidRPr="00492F2F">
        <w:rPr>
          <w:b w:val="0"/>
          <w:sz w:val="24"/>
          <w:szCs w:val="24"/>
        </w:rPr>
        <w:tab/>
        <w:t>3</w:t>
      </w:r>
    </w:p>
    <w:p w14:paraId="1BF7DEC2" w14:textId="161D658C" w:rsidR="001243F6" w:rsidRPr="00492F2F" w:rsidRDefault="001243F6" w:rsidP="00DE3E33">
      <w:pPr>
        <w:pStyle w:val="Stils1"/>
        <w:numPr>
          <w:ilvl w:val="0"/>
          <w:numId w:val="33"/>
        </w:numPr>
        <w:tabs>
          <w:tab w:val="clear" w:pos="716"/>
          <w:tab w:val="num" w:pos="360"/>
          <w:tab w:val="left" w:pos="426"/>
          <w:tab w:val="center" w:leader="dot" w:pos="9356"/>
        </w:tabs>
        <w:spacing w:after="60" w:line="240" w:lineRule="auto"/>
        <w:ind w:left="0" w:firstLine="0"/>
        <w:jc w:val="both"/>
        <w:rPr>
          <w:b w:val="0"/>
          <w:sz w:val="24"/>
          <w:szCs w:val="24"/>
        </w:rPr>
      </w:pPr>
      <w:r w:rsidRPr="00492F2F">
        <w:rPr>
          <w:b w:val="0"/>
          <w:sz w:val="24"/>
        </w:rPr>
        <w:t>Informācijas apmaiņa un iepirkuma procedūras dokumentu saņemšana</w:t>
      </w:r>
      <w:r w:rsidRPr="00492F2F">
        <w:rPr>
          <w:b w:val="0"/>
          <w:sz w:val="24"/>
          <w:szCs w:val="24"/>
        </w:rPr>
        <w:tab/>
      </w:r>
      <w:r w:rsidR="00384357">
        <w:rPr>
          <w:b w:val="0"/>
          <w:sz w:val="24"/>
          <w:szCs w:val="24"/>
        </w:rPr>
        <w:t>6</w:t>
      </w:r>
    </w:p>
    <w:p w14:paraId="0F297103" w14:textId="1847CB01" w:rsidR="001243F6" w:rsidRPr="00492F2F" w:rsidRDefault="001243F6" w:rsidP="00DE3E33">
      <w:pPr>
        <w:pStyle w:val="Stils1"/>
        <w:numPr>
          <w:ilvl w:val="0"/>
          <w:numId w:val="33"/>
        </w:numPr>
        <w:tabs>
          <w:tab w:val="clear" w:pos="716"/>
          <w:tab w:val="num" w:pos="360"/>
          <w:tab w:val="left" w:pos="426"/>
          <w:tab w:val="center" w:leader="dot" w:pos="9356"/>
        </w:tabs>
        <w:spacing w:after="60" w:line="240" w:lineRule="auto"/>
        <w:ind w:left="0" w:firstLine="0"/>
        <w:jc w:val="both"/>
        <w:rPr>
          <w:b w:val="0"/>
          <w:sz w:val="24"/>
          <w:szCs w:val="24"/>
        </w:rPr>
      </w:pPr>
      <w:r w:rsidRPr="00492F2F">
        <w:rPr>
          <w:b w:val="0"/>
          <w:sz w:val="24"/>
          <w:szCs w:val="24"/>
        </w:rPr>
        <w:t>Piedāvājumu iesniegšana un atvēršanas kārtība</w:t>
      </w:r>
      <w:r w:rsidRPr="00492F2F">
        <w:rPr>
          <w:b w:val="0"/>
          <w:sz w:val="24"/>
          <w:szCs w:val="24"/>
        </w:rPr>
        <w:tab/>
      </w:r>
      <w:r w:rsidR="009F27DE">
        <w:rPr>
          <w:b w:val="0"/>
          <w:sz w:val="24"/>
          <w:szCs w:val="24"/>
        </w:rPr>
        <w:t>7</w:t>
      </w:r>
    </w:p>
    <w:p w14:paraId="43E14895" w14:textId="621CD46C" w:rsidR="001243F6" w:rsidRPr="00492F2F" w:rsidRDefault="001243F6" w:rsidP="00DE3E33">
      <w:pPr>
        <w:pStyle w:val="Stils1"/>
        <w:numPr>
          <w:ilvl w:val="0"/>
          <w:numId w:val="33"/>
        </w:numPr>
        <w:tabs>
          <w:tab w:val="clear" w:pos="716"/>
          <w:tab w:val="num" w:pos="360"/>
          <w:tab w:val="left" w:pos="426"/>
          <w:tab w:val="center" w:leader="dot" w:pos="9356"/>
        </w:tabs>
        <w:spacing w:after="60" w:line="240" w:lineRule="auto"/>
        <w:ind w:left="0" w:firstLine="0"/>
        <w:jc w:val="both"/>
        <w:rPr>
          <w:b w:val="0"/>
          <w:bCs w:val="0"/>
          <w:sz w:val="24"/>
          <w:szCs w:val="24"/>
        </w:rPr>
      </w:pPr>
      <w:r w:rsidRPr="00492F2F">
        <w:rPr>
          <w:b w:val="0"/>
          <w:sz w:val="24"/>
          <w:szCs w:val="24"/>
        </w:rPr>
        <w:t>Piedāvājuma noformējuma prasības</w:t>
      </w:r>
      <w:r w:rsidRPr="00492F2F">
        <w:rPr>
          <w:b w:val="0"/>
          <w:sz w:val="24"/>
          <w:szCs w:val="24"/>
        </w:rPr>
        <w:tab/>
      </w:r>
      <w:r w:rsidR="00384357">
        <w:rPr>
          <w:b w:val="0"/>
          <w:sz w:val="24"/>
          <w:szCs w:val="24"/>
        </w:rPr>
        <w:t>7</w:t>
      </w:r>
    </w:p>
    <w:p w14:paraId="76679A57" w14:textId="070E1073" w:rsidR="00F423D0" w:rsidRDefault="00F423D0" w:rsidP="00DE3E33">
      <w:pPr>
        <w:pStyle w:val="Stils1"/>
        <w:numPr>
          <w:ilvl w:val="0"/>
          <w:numId w:val="33"/>
        </w:numPr>
        <w:tabs>
          <w:tab w:val="clear" w:pos="716"/>
          <w:tab w:val="num" w:pos="360"/>
          <w:tab w:val="left" w:pos="426"/>
          <w:tab w:val="center" w:leader="dot" w:pos="9356"/>
        </w:tabs>
        <w:spacing w:after="60" w:line="240" w:lineRule="auto"/>
        <w:ind w:left="0" w:firstLine="0"/>
        <w:jc w:val="both"/>
        <w:rPr>
          <w:b w:val="0"/>
          <w:sz w:val="24"/>
          <w:szCs w:val="24"/>
        </w:rPr>
      </w:pPr>
      <w:r w:rsidRPr="00492F2F">
        <w:rPr>
          <w:b w:val="0"/>
          <w:bCs w:val="0"/>
          <w:sz w:val="24"/>
          <w:szCs w:val="24"/>
          <w:lang w:eastAsia="en-US"/>
        </w:rPr>
        <w:t>Apakšuzņēmēji un personas, uz kuru iespējām Pretendents balstās</w:t>
      </w:r>
      <w:r w:rsidRPr="00492F2F">
        <w:rPr>
          <w:b w:val="0"/>
          <w:sz w:val="24"/>
          <w:szCs w:val="24"/>
        </w:rPr>
        <w:tab/>
      </w:r>
      <w:r w:rsidR="00384357">
        <w:rPr>
          <w:b w:val="0"/>
          <w:sz w:val="24"/>
          <w:szCs w:val="24"/>
        </w:rPr>
        <w:t>8</w:t>
      </w:r>
    </w:p>
    <w:p w14:paraId="070E1D18" w14:textId="4199C938" w:rsidR="001243F6" w:rsidRPr="00492F2F" w:rsidRDefault="001243F6" w:rsidP="00DE3E33">
      <w:pPr>
        <w:pStyle w:val="Stils1"/>
        <w:numPr>
          <w:ilvl w:val="0"/>
          <w:numId w:val="33"/>
        </w:numPr>
        <w:tabs>
          <w:tab w:val="clear" w:pos="716"/>
          <w:tab w:val="num" w:pos="360"/>
          <w:tab w:val="left" w:pos="426"/>
          <w:tab w:val="center" w:leader="dot" w:pos="9356"/>
        </w:tabs>
        <w:spacing w:after="60" w:line="240" w:lineRule="auto"/>
        <w:ind w:left="0" w:firstLine="0"/>
        <w:jc w:val="both"/>
        <w:rPr>
          <w:b w:val="0"/>
          <w:bCs w:val="0"/>
          <w:sz w:val="24"/>
          <w:szCs w:val="24"/>
        </w:rPr>
      </w:pPr>
      <w:r w:rsidRPr="00492F2F">
        <w:rPr>
          <w:b w:val="0"/>
          <w:bCs w:val="0"/>
          <w:sz w:val="24"/>
        </w:rPr>
        <w:t>Pretendentu izslēgšanas noteikumi</w:t>
      </w:r>
      <w:r w:rsidRPr="00492F2F">
        <w:rPr>
          <w:b w:val="0"/>
          <w:sz w:val="24"/>
          <w:szCs w:val="24"/>
        </w:rPr>
        <w:tab/>
      </w:r>
      <w:r w:rsidR="00384357">
        <w:rPr>
          <w:b w:val="0"/>
          <w:sz w:val="24"/>
          <w:szCs w:val="24"/>
        </w:rPr>
        <w:t>8</w:t>
      </w:r>
    </w:p>
    <w:p w14:paraId="437ED63E" w14:textId="15439253" w:rsidR="001243F6" w:rsidRPr="00492F2F" w:rsidRDefault="001243F6" w:rsidP="00DE3E33">
      <w:pPr>
        <w:pStyle w:val="Stils1"/>
        <w:numPr>
          <w:ilvl w:val="0"/>
          <w:numId w:val="33"/>
        </w:numPr>
        <w:tabs>
          <w:tab w:val="clear" w:pos="716"/>
          <w:tab w:val="num" w:pos="360"/>
          <w:tab w:val="left" w:pos="426"/>
          <w:tab w:val="center" w:leader="dot" w:pos="9356"/>
        </w:tabs>
        <w:spacing w:after="60" w:line="240" w:lineRule="auto"/>
        <w:ind w:left="0" w:firstLine="0"/>
        <w:jc w:val="both"/>
        <w:rPr>
          <w:b w:val="0"/>
          <w:sz w:val="24"/>
          <w:szCs w:val="24"/>
        </w:rPr>
      </w:pPr>
      <w:r w:rsidRPr="00492F2F">
        <w:rPr>
          <w:b w:val="0"/>
          <w:bCs w:val="0"/>
          <w:sz w:val="24"/>
          <w:szCs w:val="24"/>
        </w:rPr>
        <w:t>Piedāvājumā iekļaujamie dokumenti</w:t>
      </w:r>
      <w:r w:rsidRPr="00492F2F">
        <w:rPr>
          <w:b w:val="0"/>
          <w:sz w:val="24"/>
          <w:szCs w:val="24"/>
        </w:rPr>
        <w:t xml:space="preserve"> </w:t>
      </w:r>
      <w:r w:rsidRPr="00492F2F">
        <w:rPr>
          <w:b w:val="0"/>
          <w:sz w:val="24"/>
          <w:szCs w:val="24"/>
        </w:rPr>
        <w:tab/>
      </w:r>
      <w:r w:rsidR="009F27DE">
        <w:rPr>
          <w:b w:val="0"/>
          <w:sz w:val="24"/>
          <w:szCs w:val="24"/>
        </w:rPr>
        <w:t>9</w:t>
      </w:r>
    </w:p>
    <w:p w14:paraId="73EDEF06" w14:textId="5C513887" w:rsidR="001243F6" w:rsidRPr="00492F2F" w:rsidRDefault="001243F6" w:rsidP="00DE3E33">
      <w:pPr>
        <w:pStyle w:val="Stils1"/>
        <w:numPr>
          <w:ilvl w:val="0"/>
          <w:numId w:val="33"/>
        </w:numPr>
        <w:tabs>
          <w:tab w:val="clear" w:pos="716"/>
          <w:tab w:val="num" w:pos="360"/>
          <w:tab w:val="left" w:pos="426"/>
          <w:tab w:val="center" w:leader="dot" w:pos="9356"/>
        </w:tabs>
        <w:spacing w:after="60" w:line="240" w:lineRule="auto"/>
        <w:ind w:left="0" w:firstLine="0"/>
        <w:jc w:val="both"/>
        <w:rPr>
          <w:b w:val="0"/>
          <w:bCs w:val="0"/>
          <w:sz w:val="22"/>
          <w:szCs w:val="22"/>
        </w:rPr>
      </w:pPr>
      <w:r w:rsidRPr="00492F2F">
        <w:rPr>
          <w:b w:val="0"/>
          <w:bCs w:val="0"/>
          <w:sz w:val="24"/>
          <w:szCs w:val="28"/>
        </w:rPr>
        <w:t>Pretendentu kvalifikācijas prasības un iesniedzamie dokumenti</w:t>
      </w:r>
      <w:r w:rsidRPr="00492F2F">
        <w:rPr>
          <w:b w:val="0"/>
          <w:sz w:val="24"/>
          <w:szCs w:val="24"/>
        </w:rPr>
        <w:tab/>
      </w:r>
      <w:r w:rsidR="009F27DE">
        <w:rPr>
          <w:b w:val="0"/>
          <w:sz w:val="24"/>
          <w:szCs w:val="24"/>
        </w:rPr>
        <w:t>10</w:t>
      </w:r>
    </w:p>
    <w:p w14:paraId="09F7A59B" w14:textId="20D16AD7" w:rsidR="001243F6" w:rsidRPr="00492F2F" w:rsidRDefault="001243F6" w:rsidP="00DE3E33">
      <w:pPr>
        <w:pStyle w:val="Stils1"/>
        <w:numPr>
          <w:ilvl w:val="0"/>
          <w:numId w:val="33"/>
        </w:numPr>
        <w:tabs>
          <w:tab w:val="clear" w:pos="716"/>
          <w:tab w:val="num" w:pos="360"/>
          <w:tab w:val="left" w:pos="426"/>
          <w:tab w:val="center" w:leader="dot" w:pos="9356"/>
        </w:tabs>
        <w:spacing w:after="60" w:line="240" w:lineRule="auto"/>
        <w:ind w:left="0" w:firstLine="0"/>
        <w:jc w:val="both"/>
        <w:rPr>
          <w:b w:val="0"/>
          <w:bCs w:val="0"/>
          <w:sz w:val="18"/>
          <w:szCs w:val="18"/>
        </w:rPr>
      </w:pPr>
      <w:r w:rsidRPr="00492F2F">
        <w:rPr>
          <w:b w:val="0"/>
          <w:sz w:val="24"/>
          <w:szCs w:val="28"/>
        </w:rPr>
        <w:t>Tehniskais piedāvājums</w:t>
      </w:r>
      <w:r w:rsidRPr="00492F2F">
        <w:rPr>
          <w:b w:val="0"/>
          <w:sz w:val="24"/>
          <w:szCs w:val="24"/>
        </w:rPr>
        <w:tab/>
      </w:r>
      <w:r w:rsidR="00384357">
        <w:rPr>
          <w:b w:val="0"/>
          <w:sz w:val="24"/>
          <w:szCs w:val="24"/>
        </w:rPr>
        <w:t>16</w:t>
      </w:r>
    </w:p>
    <w:p w14:paraId="7C98D87D" w14:textId="32F28858" w:rsidR="001243F6" w:rsidRPr="00492F2F" w:rsidRDefault="001243F6" w:rsidP="00DE3E33">
      <w:pPr>
        <w:pStyle w:val="Stils1"/>
        <w:numPr>
          <w:ilvl w:val="0"/>
          <w:numId w:val="33"/>
        </w:numPr>
        <w:tabs>
          <w:tab w:val="clear" w:pos="716"/>
          <w:tab w:val="num" w:pos="360"/>
          <w:tab w:val="left" w:pos="426"/>
          <w:tab w:val="center" w:leader="dot" w:pos="9356"/>
        </w:tabs>
        <w:spacing w:after="60" w:line="240" w:lineRule="auto"/>
        <w:ind w:left="0" w:firstLine="0"/>
        <w:jc w:val="both"/>
        <w:rPr>
          <w:b w:val="0"/>
          <w:bCs w:val="0"/>
          <w:sz w:val="20"/>
          <w:szCs w:val="20"/>
        </w:rPr>
      </w:pPr>
      <w:r w:rsidRPr="00492F2F">
        <w:rPr>
          <w:b w:val="0"/>
          <w:bCs w:val="0"/>
          <w:sz w:val="24"/>
          <w:szCs w:val="28"/>
        </w:rPr>
        <w:t>Finanšu piedāvājums</w:t>
      </w:r>
      <w:r w:rsidRPr="00492F2F">
        <w:rPr>
          <w:b w:val="0"/>
          <w:sz w:val="24"/>
          <w:szCs w:val="24"/>
        </w:rPr>
        <w:tab/>
      </w:r>
      <w:r w:rsidR="009F27DE">
        <w:rPr>
          <w:b w:val="0"/>
          <w:sz w:val="24"/>
          <w:szCs w:val="24"/>
        </w:rPr>
        <w:t>17</w:t>
      </w:r>
    </w:p>
    <w:p w14:paraId="0EB6218F" w14:textId="1D656C57" w:rsidR="001243F6" w:rsidRPr="00492F2F" w:rsidRDefault="001243F6" w:rsidP="00DE3E33">
      <w:pPr>
        <w:pStyle w:val="Stils1"/>
        <w:numPr>
          <w:ilvl w:val="0"/>
          <w:numId w:val="33"/>
        </w:numPr>
        <w:tabs>
          <w:tab w:val="clear" w:pos="716"/>
          <w:tab w:val="num" w:pos="360"/>
          <w:tab w:val="left" w:pos="426"/>
          <w:tab w:val="center" w:leader="dot" w:pos="9356"/>
        </w:tabs>
        <w:spacing w:after="60" w:line="240" w:lineRule="auto"/>
        <w:ind w:left="0" w:firstLine="0"/>
        <w:jc w:val="both"/>
        <w:rPr>
          <w:b w:val="0"/>
          <w:bCs w:val="0"/>
          <w:sz w:val="24"/>
          <w:szCs w:val="24"/>
        </w:rPr>
      </w:pPr>
      <w:r w:rsidRPr="00492F2F">
        <w:rPr>
          <w:b w:val="0"/>
          <w:bCs w:val="0"/>
          <w:sz w:val="24"/>
          <w:szCs w:val="24"/>
        </w:rPr>
        <w:t>Pretendentu un piedāvājumu vērtēšana</w:t>
      </w:r>
      <w:r w:rsidRPr="00492F2F">
        <w:rPr>
          <w:b w:val="0"/>
          <w:sz w:val="24"/>
          <w:szCs w:val="24"/>
        </w:rPr>
        <w:tab/>
      </w:r>
      <w:r w:rsidR="009F27DE">
        <w:rPr>
          <w:b w:val="0"/>
          <w:sz w:val="24"/>
          <w:szCs w:val="24"/>
        </w:rPr>
        <w:t>17</w:t>
      </w:r>
    </w:p>
    <w:p w14:paraId="7C321F05" w14:textId="56FA0D50" w:rsidR="001243F6" w:rsidRPr="00492F2F" w:rsidRDefault="001243F6" w:rsidP="00DE3E33">
      <w:pPr>
        <w:pStyle w:val="Stils1"/>
        <w:numPr>
          <w:ilvl w:val="0"/>
          <w:numId w:val="33"/>
        </w:numPr>
        <w:tabs>
          <w:tab w:val="clear" w:pos="716"/>
          <w:tab w:val="num" w:pos="360"/>
          <w:tab w:val="left" w:pos="426"/>
          <w:tab w:val="center" w:leader="dot" w:pos="9356"/>
        </w:tabs>
        <w:spacing w:after="60" w:line="240" w:lineRule="auto"/>
        <w:ind w:left="0" w:firstLine="0"/>
        <w:jc w:val="both"/>
        <w:rPr>
          <w:b w:val="0"/>
          <w:bCs w:val="0"/>
          <w:sz w:val="18"/>
          <w:szCs w:val="18"/>
        </w:rPr>
      </w:pPr>
      <w:r w:rsidRPr="00492F2F">
        <w:rPr>
          <w:b w:val="0"/>
          <w:bCs w:val="0"/>
          <w:sz w:val="24"/>
          <w:szCs w:val="24"/>
        </w:rPr>
        <w:t>Pretendentu, pasūtītāja un iepirkuma komisijas tiesības un pienākumi</w:t>
      </w:r>
      <w:r w:rsidRPr="00492F2F">
        <w:rPr>
          <w:b w:val="0"/>
          <w:sz w:val="24"/>
          <w:szCs w:val="24"/>
        </w:rPr>
        <w:tab/>
      </w:r>
      <w:r w:rsidR="009F27DE">
        <w:rPr>
          <w:b w:val="0"/>
          <w:sz w:val="24"/>
          <w:szCs w:val="24"/>
        </w:rPr>
        <w:t>19</w:t>
      </w:r>
    </w:p>
    <w:p w14:paraId="29DD0C3D" w14:textId="51DD8962" w:rsidR="001243F6" w:rsidRPr="00492F2F" w:rsidRDefault="001243F6" w:rsidP="00DE3E33">
      <w:pPr>
        <w:pStyle w:val="Stils1"/>
        <w:numPr>
          <w:ilvl w:val="0"/>
          <w:numId w:val="33"/>
        </w:numPr>
        <w:tabs>
          <w:tab w:val="clear" w:pos="716"/>
          <w:tab w:val="num" w:pos="360"/>
          <w:tab w:val="left" w:pos="426"/>
          <w:tab w:val="center" w:leader="dot" w:pos="9356"/>
        </w:tabs>
        <w:spacing w:after="60" w:line="240" w:lineRule="auto"/>
        <w:ind w:left="0" w:firstLine="0"/>
        <w:jc w:val="both"/>
        <w:rPr>
          <w:b w:val="0"/>
          <w:bCs w:val="0"/>
          <w:sz w:val="20"/>
          <w:szCs w:val="20"/>
        </w:rPr>
      </w:pPr>
      <w:r w:rsidRPr="00492F2F">
        <w:rPr>
          <w:b w:val="0"/>
          <w:bCs w:val="0"/>
          <w:sz w:val="24"/>
          <w:szCs w:val="24"/>
        </w:rPr>
        <w:t>Apakšuzņēmēju saraksts</w:t>
      </w:r>
      <w:r w:rsidRPr="00492F2F">
        <w:rPr>
          <w:b w:val="0"/>
          <w:sz w:val="24"/>
          <w:szCs w:val="24"/>
        </w:rPr>
        <w:tab/>
        <w:t xml:space="preserve"> </w:t>
      </w:r>
      <w:r w:rsidR="009F27DE">
        <w:rPr>
          <w:b w:val="0"/>
          <w:sz w:val="24"/>
          <w:szCs w:val="24"/>
        </w:rPr>
        <w:t>19</w:t>
      </w:r>
    </w:p>
    <w:p w14:paraId="202B38BC" w14:textId="3AEC4DD7" w:rsidR="001243F6" w:rsidRPr="00514096" w:rsidRDefault="001243F6" w:rsidP="000F03A0">
      <w:pPr>
        <w:pStyle w:val="Stils1"/>
        <w:numPr>
          <w:ilvl w:val="0"/>
          <w:numId w:val="33"/>
        </w:numPr>
        <w:tabs>
          <w:tab w:val="clear" w:pos="716"/>
          <w:tab w:val="num" w:pos="360"/>
          <w:tab w:val="left" w:pos="426"/>
          <w:tab w:val="center" w:leader="dot" w:pos="9356"/>
        </w:tabs>
        <w:spacing w:after="60" w:line="240" w:lineRule="auto"/>
        <w:ind w:left="0" w:firstLine="0"/>
        <w:jc w:val="both"/>
        <w:rPr>
          <w:b w:val="0"/>
          <w:bCs w:val="0"/>
          <w:sz w:val="20"/>
          <w:szCs w:val="20"/>
        </w:rPr>
      </w:pPr>
      <w:r w:rsidRPr="00492F2F">
        <w:rPr>
          <w:b w:val="0"/>
          <w:bCs w:val="0"/>
          <w:sz w:val="24"/>
          <w:szCs w:val="24"/>
        </w:rPr>
        <w:t>Līguma slēgšanas kārtība</w:t>
      </w:r>
      <w:r w:rsidRPr="00492F2F">
        <w:rPr>
          <w:b w:val="0"/>
          <w:sz w:val="24"/>
          <w:szCs w:val="24"/>
        </w:rPr>
        <w:tab/>
        <w:t xml:space="preserve"> </w:t>
      </w:r>
      <w:r w:rsidR="009F27DE">
        <w:rPr>
          <w:b w:val="0"/>
          <w:sz w:val="24"/>
          <w:szCs w:val="24"/>
        </w:rPr>
        <w:t>19</w:t>
      </w:r>
    </w:p>
    <w:p w14:paraId="21481793" w14:textId="427B8AA5" w:rsidR="00514096" w:rsidRPr="00492F2F" w:rsidRDefault="00514096" w:rsidP="00BA5C9F">
      <w:pPr>
        <w:pStyle w:val="Stils1"/>
        <w:numPr>
          <w:ilvl w:val="0"/>
          <w:numId w:val="33"/>
        </w:numPr>
        <w:tabs>
          <w:tab w:val="clear" w:pos="716"/>
          <w:tab w:val="num" w:pos="360"/>
          <w:tab w:val="left" w:pos="426"/>
          <w:tab w:val="center" w:leader="dot" w:pos="9356"/>
        </w:tabs>
        <w:spacing w:line="240" w:lineRule="auto"/>
        <w:ind w:left="0" w:firstLine="0"/>
        <w:jc w:val="both"/>
        <w:rPr>
          <w:b w:val="0"/>
          <w:bCs w:val="0"/>
          <w:sz w:val="20"/>
          <w:szCs w:val="20"/>
        </w:rPr>
      </w:pPr>
      <w:r>
        <w:rPr>
          <w:b w:val="0"/>
          <w:sz w:val="24"/>
          <w:szCs w:val="24"/>
        </w:rPr>
        <w:t>Citi noteikumi</w:t>
      </w:r>
      <w:r w:rsidRPr="00492F2F">
        <w:rPr>
          <w:b w:val="0"/>
          <w:sz w:val="24"/>
          <w:szCs w:val="24"/>
        </w:rPr>
        <w:tab/>
      </w:r>
      <w:r w:rsidR="00384357">
        <w:rPr>
          <w:b w:val="0"/>
          <w:sz w:val="24"/>
          <w:szCs w:val="24"/>
        </w:rPr>
        <w:t>19</w:t>
      </w:r>
    </w:p>
    <w:p w14:paraId="352C3D18" w14:textId="1882AD64" w:rsidR="001243F6" w:rsidRPr="00492F2F" w:rsidRDefault="001243F6" w:rsidP="00BA5C9F">
      <w:pPr>
        <w:pStyle w:val="Stils1"/>
        <w:numPr>
          <w:ilvl w:val="0"/>
          <w:numId w:val="0"/>
        </w:numPr>
        <w:tabs>
          <w:tab w:val="left" w:pos="426"/>
          <w:tab w:val="center" w:leader="dot" w:pos="9356"/>
        </w:tabs>
        <w:spacing w:line="240" w:lineRule="auto"/>
        <w:ind w:firstLine="426"/>
        <w:jc w:val="both"/>
        <w:rPr>
          <w:b w:val="0"/>
          <w:bCs w:val="0"/>
          <w:sz w:val="20"/>
          <w:szCs w:val="20"/>
        </w:rPr>
      </w:pPr>
      <w:r w:rsidRPr="00492F2F">
        <w:rPr>
          <w:b w:val="0"/>
          <w:sz w:val="24"/>
          <w:szCs w:val="24"/>
        </w:rPr>
        <w:t xml:space="preserve">1.pielikums </w:t>
      </w:r>
      <w:r w:rsidR="00347C08" w:rsidRPr="00492F2F">
        <w:t>–</w:t>
      </w:r>
      <w:r w:rsidRPr="00492F2F">
        <w:rPr>
          <w:b w:val="0"/>
          <w:sz w:val="24"/>
          <w:szCs w:val="24"/>
        </w:rPr>
        <w:t xml:space="preserve"> Pieteikuma dalībai Konkursā veidne</w:t>
      </w:r>
      <w:r w:rsidRPr="00492F2F">
        <w:rPr>
          <w:b w:val="0"/>
          <w:sz w:val="24"/>
          <w:szCs w:val="24"/>
        </w:rPr>
        <w:tab/>
        <w:t xml:space="preserve"> </w:t>
      </w:r>
      <w:r w:rsidR="00384357">
        <w:rPr>
          <w:b w:val="0"/>
          <w:sz w:val="24"/>
          <w:szCs w:val="24"/>
        </w:rPr>
        <w:t>20</w:t>
      </w:r>
    </w:p>
    <w:p w14:paraId="7D308F6A" w14:textId="684299CF" w:rsidR="001243F6" w:rsidRPr="00492F2F" w:rsidRDefault="001243F6" w:rsidP="00BA5C9F">
      <w:pPr>
        <w:pStyle w:val="Stils1"/>
        <w:numPr>
          <w:ilvl w:val="0"/>
          <w:numId w:val="0"/>
        </w:numPr>
        <w:tabs>
          <w:tab w:val="left" w:pos="426"/>
          <w:tab w:val="center" w:leader="dot" w:pos="9356"/>
        </w:tabs>
        <w:spacing w:line="240" w:lineRule="auto"/>
        <w:ind w:firstLine="426"/>
        <w:jc w:val="both"/>
        <w:rPr>
          <w:b w:val="0"/>
          <w:bCs w:val="0"/>
          <w:sz w:val="20"/>
          <w:szCs w:val="20"/>
        </w:rPr>
      </w:pPr>
      <w:r w:rsidRPr="00492F2F">
        <w:rPr>
          <w:b w:val="0"/>
          <w:sz w:val="24"/>
          <w:szCs w:val="24"/>
        </w:rPr>
        <w:t xml:space="preserve">2.pielikums </w:t>
      </w:r>
      <w:r w:rsidR="00347C08" w:rsidRPr="00492F2F">
        <w:t>–</w:t>
      </w:r>
      <w:r w:rsidRPr="00492F2F">
        <w:rPr>
          <w:b w:val="0"/>
          <w:sz w:val="24"/>
          <w:szCs w:val="24"/>
        </w:rPr>
        <w:t xml:space="preserve"> </w:t>
      </w:r>
      <w:r w:rsidRPr="00492F2F">
        <w:rPr>
          <w:b w:val="0"/>
          <w:bCs w:val="0"/>
          <w:sz w:val="24"/>
          <w:szCs w:val="24"/>
        </w:rPr>
        <w:t xml:space="preserve">Pretendenta pieredzes saraksta </w:t>
      </w:r>
      <w:r w:rsidRPr="00492F2F">
        <w:rPr>
          <w:b w:val="0"/>
          <w:sz w:val="24"/>
          <w:szCs w:val="24"/>
        </w:rPr>
        <w:t>veidne</w:t>
      </w:r>
      <w:r w:rsidRPr="00492F2F">
        <w:rPr>
          <w:b w:val="0"/>
          <w:sz w:val="24"/>
          <w:szCs w:val="24"/>
        </w:rPr>
        <w:tab/>
        <w:t xml:space="preserve"> </w:t>
      </w:r>
      <w:r w:rsidR="00384357">
        <w:rPr>
          <w:b w:val="0"/>
          <w:sz w:val="24"/>
          <w:szCs w:val="24"/>
        </w:rPr>
        <w:t>24</w:t>
      </w:r>
    </w:p>
    <w:p w14:paraId="15F940DE" w14:textId="3133F1CC" w:rsidR="001243F6" w:rsidRPr="00492F2F" w:rsidRDefault="001243F6" w:rsidP="00BA5C9F">
      <w:pPr>
        <w:pStyle w:val="Stils1"/>
        <w:numPr>
          <w:ilvl w:val="0"/>
          <w:numId w:val="0"/>
        </w:numPr>
        <w:tabs>
          <w:tab w:val="left" w:pos="426"/>
          <w:tab w:val="center" w:leader="dot" w:pos="9356"/>
        </w:tabs>
        <w:spacing w:line="240" w:lineRule="auto"/>
        <w:ind w:firstLine="426"/>
        <w:jc w:val="both"/>
        <w:rPr>
          <w:b w:val="0"/>
          <w:bCs w:val="0"/>
          <w:webHidden/>
          <w:sz w:val="20"/>
          <w:szCs w:val="20"/>
        </w:rPr>
      </w:pPr>
      <w:r w:rsidRPr="00492F2F">
        <w:rPr>
          <w:b w:val="0"/>
          <w:sz w:val="24"/>
          <w:szCs w:val="24"/>
        </w:rPr>
        <w:t xml:space="preserve">3.pielikums </w:t>
      </w:r>
      <w:r w:rsidR="00347C08" w:rsidRPr="00492F2F">
        <w:t>–</w:t>
      </w:r>
      <w:r w:rsidR="005A6833" w:rsidRPr="00492F2F">
        <w:rPr>
          <w:b w:val="0"/>
          <w:sz w:val="24"/>
          <w:szCs w:val="24"/>
        </w:rPr>
        <w:t xml:space="preserve"> </w:t>
      </w:r>
      <w:proofErr w:type="spellStart"/>
      <w:r w:rsidR="005A6833" w:rsidRPr="00492F2F">
        <w:rPr>
          <w:b w:val="0"/>
          <w:sz w:val="24"/>
          <w:szCs w:val="24"/>
        </w:rPr>
        <w:t>Būvspeciālistu</w:t>
      </w:r>
      <w:proofErr w:type="spellEnd"/>
      <w:r w:rsidR="005A6833" w:rsidRPr="00492F2F">
        <w:rPr>
          <w:b w:val="0"/>
          <w:sz w:val="24"/>
          <w:szCs w:val="24"/>
        </w:rPr>
        <w:t xml:space="preserve"> pieejamības apliecinājuma veidne</w:t>
      </w:r>
      <w:r w:rsidRPr="00492F2F">
        <w:rPr>
          <w:b w:val="0"/>
          <w:sz w:val="24"/>
          <w:szCs w:val="24"/>
        </w:rPr>
        <w:tab/>
        <w:t xml:space="preserve"> </w:t>
      </w:r>
      <w:r w:rsidR="00384357">
        <w:rPr>
          <w:b w:val="0"/>
          <w:sz w:val="24"/>
          <w:szCs w:val="24"/>
        </w:rPr>
        <w:t>25</w:t>
      </w:r>
    </w:p>
    <w:p w14:paraId="163A3C8C" w14:textId="350FD9A4" w:rsidR="001243F6" w:rsidRPr="00492F2F" w:rsidRDefault="001243F6" w:rsidP="00BA5C9F">
      <w:pPr>
        <w:pStyle w:val="Stils1"/>
        <w:numPr>
          <w:ilvl w:val="0"/>
          <w:numId w:val="0"/>
        </w:numPr>
        <w:tabs>
          <w:tab w:val="left" w:pos="426"/>
          <w:tab w:val="center" w:leader="dot" w:pos="9356"/>
        </w:tabs>
        <w:spacing w:line="240" w:lineRule="auto"/>
        <w:ind w:firstLine="426"/>
        <w:jc w:val="both"/>
        <w:rPr>
          <w:b w:val="0"/>
          <w:bCs w:val="0"/>
          <w:sz w:val="20"/>
          <w:szCs w:val="20"/>
        </w:rPr>
      </w:pPr>
      <w:r w:rsidRPr="00492F2F">
        <w:rPr>
          <w:b w:val="0"/>
          <w:sz w:val="24"/>
          <w:szCs w:val="24"/>
        </w:rPr>
        <w:t xml:space="preserve">4.pielikums </w:t>
      </w:r>
      <w:r w:rsidR="00347C08" w:rsidRPr="00492F2F">
        <w:t>–</w:t>
      </w:r>
      <w:r w:rsidRPr="00492F2F">
        <w:rPr>
          <w:b w:val="0"/>
          <w:sz w:val="24"/>
          <w:szCs w:val="24"/>
        </w:rPr>
        <w:t xml:space="preserve"> </w:t>
      </w:r>
      <w:r w:rsidR="005A6833" w:rsidRPr="00492F2F">
        <w:rPr>
          <w:b w:val="0"/>
          <w:sz w:val="24"/>
        </w:rPr>
        <w:t>Darba aizsardzības koordinatora pieejamības apliecinājuma veidne</w:t>
      </w:r>
      <w:r w:rsidRPr="00492F2F">
        <w:rPr>
          <w:b w:val="0"/>
          <w:sz w:val="24"/>
          <w:szCs w:val="24"/>
        </w:rPr>
        <w:tab/>
        <w:t xml:space="preserve"> </w:t>
      </w:r>
      <w:r w:rsidR="00384357">
        <w:rPr>
          <w:b w:val="0"/>
          <w:sz w:val="24"/>
          <w:szCs w:val="24"/>
        </w:rPr>
        <w:t>26</w:t>
      </w:r>
    </w:p>
    <w:p w14:paraId="53318DAA" w14:textId="2485E232" w:rsidR="001243F6" w:rsidRPr="00492F2F" w:rsidRDefault="001243F6" w:rsidP="00BA5C9F">
      <w:pPr>
        <w:pStyle w:val="Stils1"/>
        <w:numPr>
          <w:ilvl w:val="0"/>
          <w:numId w:val="0"/>
        </w:numPr>
        <w:tabs>
          <w:tab w:val="left" w:pos="426"/>
          <w:tab w:val="center" w:leader="dot" w:pos="9356"/>
        </w:tabs>
        <w:spacing w:line="240" w:lineRule="auto"/>
        <w:ind w:firstLine="426"/>
        <w:jc w:val="both"/>
        <w:rPr>
          <w:b w:val="0"/>
          <w:bCs w:val="0"/>
          <w:sz w:val="24"/>
          <w:szCs w:val="24"/>
        </w:rPr>
      </w:pPr>
      <w:r w:rsidRPr="00492F2F">
        <w:rPr>
          <w:b w:val="0"/>
          <w:bCs w:val="0"/>
          <w:webHidden/>
          <w:sz w:val="24"/>
          <w:szCs w:val="24"/>
        </w:rPr>
        <w:t xml:space="preserve">5.pielikums </w:t>
      </w:r>
      <w:r w:rsidR="00347C08" w:rsidRPr="00492F2F">
        <w:t>–</w:t>
      </w:r>
      <w:r w:rsidRPr="00492F2F">
        <w:rPr>
          <w:b w:val="0"/>
          <w:bCs w:val="0"/>
          <w:webHidden/>
          <w:sz w:val="24"/>
          <w:szCs w:val="24"/>
        </w:rPr>
        <w:t xml:space="preserve"> </w:t>
      </w:r>
      <w:r w:rsidRPr="00492F2F">
        <w:rPr>
          <w:b w:val="0"/>
          <w:bCs w:val="0"/>
          <w:sz w:val="24"/>
          <w:szCs w:val="24"/>
          <w:lang w:eastAsia="en-US"/>
        </w:rPr>
        <w:t xml:space="preserve">Informācija par personām, uz kuru iespējām Pretendents balstās, </w:t>
      </w:r>
    </w:p>
    <w:p w14:paraId="2F14A58D" w14:textId="47E6276D" w:rsidR="001243F6" w:rsidRPr="00492F2F" w:rsidRDefault="001243F6" w:rsidP="00BA5C9F">
      <w:pPr>
        <w:pStyle w:val="Stils1"/>
        <w:numPr>
          <w:ilvl w:val="0"/>
          <w:numId w:val="0"/>
        </w:numPr>
        <w:tabs>
          <w:tab w:val="left" w:pos="426"/>
          <w:tab w:val="center" w:leader="dot" w:pos="9356"/>
        </w:tabs>
        <w:spacing w:line="240" w:lineRule="auto"/>
        <w:ind w:left="1276" w:firstLine="426"/>
        <w:jc w:val="both"/>
        <w:rPr>
          <w:b w:val="0"/>
          <w:bCs w:val="0"/>
          <w:sz w:val="24"/>
          <w:szCs w:val="24"/>
        </w:rPr>
      </w:pPr>
      <w:r w:rsidRPr="00492F2F">
        <w:rPr>
          <w:b w:val="0"/>
          <w:bCs w:val="0"/>
          <w:sz w:val="24"/>
          <w:szCs w:val="24"/>
          <w:lang w:eastAsia="en-US"/>
        </w:rPr>
        <w:t>un apliecinājuma veidnes</w:t>
      </w:r>
      <w:r w:rsidRPr="00492F2F">
        <w:rPr>
          <w:b w:val="0"/>
          <w:sz w:val="24"/>
          <w:szCs w:val="24"/>
        </w:rPr>
        <w:tab/>
        <w:t xml:space="preserve"> </w:t>
      </w:r>
      <w:r w:rsidR="00384357">
        <w:rPr>
          <w:b w:val="0"/>
          <w:sz w:val="24"/>
          <w:szCs w:val="24"/>
        </w:rPr>
        <w:t>27</w:t>
      </w:r>
    </w:p>
    <w:p w14:paraId="461FD030" w14:textId="3F4E6216" w:rsidR="001243F6" w:rsidRPr="00492F2F" w:rsidRDefault="001243F6" w:rsidP="00BA5C9F">
      <w:pPr>
        <w:pStyle w:val="Stils1"/>
        <w:numPr>
          <w:ilvl w:val="0"/>
          <w:numId w:val="0"/>
        </w:numPr>
        <w:tabs>
          <w:tab w:val="left" w:pos="426"/>
          <w:tab w:val="center" w:leader="dot" w:pos="9356"/>
        </w:tabs>
        <w:spacing w:line="240" w:lineRule="auto"/>
        <w:ind w:firstLine="426"/>
        <w:jc w:val="both"/>
        <w:rPr>
          <w:b w:val="0"/>
          <w:bCs w:val="0"/>
          <w:sz w:val="24"/>
          <w:szCs w:val="24"/>
        </w:rPr>
      </w:pPr>
      <w:r w:rsidRPr="00492F2F">
        <w:rPr>
          <w:b w:val="0"/>
          <w:sz w:val="24"/>
          <w:szCs w:val="24"/>
        </w:rPr>
        <w:t xml:space="preserve">6.pielikums </w:t>
      </w:r>
      <w:r w:rsidR="00347C08" w:rsidRPr="00492F2F">
        <w:t>–</w:t>
      </w:r>
      <w:r w:rsidRPr="00492F2F">
        <w:rPr>
          <w:b w:val="0"/>
          <w:sz w:val="24"/>
          <w:szCs w:val="24"/>
        </w:rPr>
        <w:t xml:space="preserve"> </w:t>
      </w:r>
      <w:r w:rsidRPr="00492F2F">
        <w:rPr>
          <w:b w:val="0"/>
          <w:bCs w:val="0"/>
          <w:sz w:val="24"/>
          <w:szCs w:val="24"/>
          <w:lang w:eastAsia="en-US"/>
        </w:rPr>
        <w:t>Informācija par apakšuzņēmējiem un apliecinājuma veidnes</w:t>
      </w:r>
      <w:r w:rsidRPr="00492F2F">
        <w:rPr>
          <w:b w:val="0"/>
          <w:sz w:val="24"/>
          <w:szCs w:val="24"/>
        </w:rPr>
        <w:tab/>
        <w:t xml:space="preserve"> </w:t>
      </w:r>
      <w:r w:rsidR="00384357">
        <w:rPr>
          <w:b w:val="0"/>
          <w:sz w:val="24"/>
          <w:szCs w:val="24"/>
        </w:rPr>
        <w:t>28</w:t>
      </w:r>
    </w:p>
    <w:p w14:paraId="255F9B58" w14:textId="06A0DDBA" w:rsidR="001C5535" w:rsidRPr="00492F2F" w:rsidRDefault="001C5535" w:rsidP="00BA5C9F">
      <w:pPr>
        <w:pStyle w:val="Stils1"/>
        <w:numPr>
          <w:ilvl w:val="0"/>
          <w:numId w:val="0"/>
        </w:numPr>
        <w:tabs>
          <w:tab w:val="left" w:pos="426"/>
          <w:tab w:val="center" w:leader="dot" w:pos="9356"/>
        </w:tabs>
        <w:spacing w:line="240" w:lineRule="auto"/>
        <w:ind w:firstLine="426"/>
        <w:jc w:val="both"/>
        <w:rPr>
          <w:b w:val="0"/>
          <w:bCs w:val="0"/>
          <w:sz w:val="24"/>
          <w:szCs w:val="24"/>
        </w:rPr>
      </w:pPr>
      <w:r>
        <w:rPr>
          <w:b w:val="0"/>
          <w:sz w:val="24"/>
          <w:szCs w:val="24"/>
        </w:rPr>
        <w:t>7</w:t>
      </w:r>
      <w:r w:rsidRPr="00492F2F">
        <w:rPr>
          <w:b w:val="0"/>
          <w:sz w:val="24"/>
          <w:szCs w:val="24"/>
        </w:rPr>
        <w:t xml:space="preserve">.pielikums </w:t>
      </w:r>
      <w:r w:rsidRPr="00492F2F">
        <w:t>–</w:t>
      </w:r>
      <w:r w:rsidRPr="00492F2F">
        <w:rPr>
          <w:b w:val="0"/>
          <w:sz w:val="24"/>
          <w:szCs w:val="24"/>
        </w:rPr>
        <w:t xml:space="preserve"> </w:t>
      </w:r>
      <w:r w:rsidRPr="001C5535">
        <w:rPr>
          <w:b w:val="0"/>
          <w:bCs w:val="0"/>
          <w:sz w:val="24"/>
          <w:szCs w:val="24"/>
        </w:rPr>
        <w:t>Tehniskās specifikācijas sagatavošanas vadlīnijas</w:t>
      </w:r>
      <w:r w:rsidRPr="00492F2F">
        <w:rPr>
          <w:b w:val="0"/>
          <w:sz w:val="24"/>
          <w:szCs w:val="24"/>
        </w:rPr>
        <w:tab/>
        <w:t xml:space="preserve"> </w:t>
      </w:r>
      <w:r w:rsidR="00384357">
        <w:rPr>
          <w:b w:val="0"/>
          <w:sz w:val="24"/>
          <w:szCs w:val="24"/>
        </w:rPr>
        <w:t>29</w:t>
      </w:r>
    </w:p>
    <w:p w14:paraId="088C06A0" w14:textId="59650669" w:rsidR="001243F6" w:rsidRDefault="001243F6" w:rsidP="00BA5C9F">
      <w:pPr>
        <w:pStyle w:val="Stils1"/>
        <w:numPr>
          <w:ilvl w:val="0"/>
          <w:numId w:val="0"/>
        </w:numPr>
        <w:tabs>
          <w:tab w:val="left" w:pos="426"/>
          <w:tab w:val="center" w:leader="dot" w:pos="9356"/>
        </w:tabs>
        <w:spacing w:line="240" w:lineRule="auto"/>
        <w:ind w:firstLine="426"/>
        <w:jc w:val="both"/>
        <w:rPr>
          <w:b w:val="0"/>
          <w:sz w:val="24"/>
          <w:szCs w:val="24"/>
        </w:rPr>
      </w:pPr>
      <w:r w:rsidRPr="00492F2F">
        <w:rPr>
          <w:b w:val="0"/>
          <w:bCs w:val="0"/>
          <w:webHidden/>
          <w:sz w:val="24"/>
          <w:szCs w:val="24"/>
        </w:rPr>
        <w:t>8.</w:t>
      </w:r>
      <w:r w:rsidR="003313D6">
        <w:rPr>
          <w:b w:val="0"/>
          <w:bCs w:val="0"/>
          <w:webHidden/>
          <w:sz w:val="24"/>
          <w:szCs w:val="24"/>
        </w:rPr>
        <w:t>1.</w:t>
      </w:r>
      <w:r w:rsidRPr="00492F2F">
        <w:rPr>
          <w:b w:val="0"/>
          <w:bCs w:val="0"/>
          <w:webHidden/>
          <w:sz w:val="24"/>
          <w:szCs w:val="24"/>
        </w:rPr>
        <w:t xml:space="preserve">pielikums </w:t>
      </w:r>
      <w:r w:rsidR="00347C08" w:rsidRPr="00492F2F">
        <w:t>–</w:t>
      </w:r>
      <w:r w:rsidRPr="00492F2F">
        <w:rPr>
          <w:b w:val="0"/>
          <w:bCs w:val="0"/>
          <w:webHidden/>
          <w:sz w:val="24"/>
          <w:szCs w:val="24"/>
        </w:rPr>
        <w:t xml:space="preserve"> </w:t>
      </w:r>
      <w:r w:rsidRPr="00492F2F">
        <w:rPr>
          <w:b w:val="0"/>
          <w:sz w:val="24"/>
          <w:szCs w:val="24"/>
        </w:rPr>
        <w:t>Finanšu piedāvājuma veidne</w:t>
      </w:r>
      <w:r w:rsidR="003313D6">
        <w:rPr>
          <w:b w:val="0"/>
          <w:sz w:val="24"/>
          <w:szCs w:val="24"/>
        </w:rPr>
        <w:t xml:space="preserve"> 1.daļai</w:t>
      </w:r>
      <w:r w:rsidRPr="00492F2F">
        <w:rPr>
          <w:b w:val="0"/>
          <w:sz w:val="24"/>
          <w:szCs w:val="24"/>
        </w:rPr>
        <w:tab/>
        <w:t xml:space="preserve"> </w:t>
      </w:r>
      <w:r w:rsidR="00384357">
        <w:rPr>
          <w:b w:val="0"/>
          <w:sz w:val="24"/>
          <w:szCs w:val="24"/>
        </w:rPr>
        <w:t>30</w:t>
      </w:r>
    </w:p>
    <w:p w14:paraId="79635561" w14:textId="13B3C33D" w:rsidR="00514096" w:rsidRPr="00492F2F" w:rsidRDefault="00514096" w:rsidP="00BA5C9F">
      <w:pPr>
        <w:pStyle w:val="Stils1"/>
        <w:numPr>
          <w:ilvl w:val="0"/>
          <w:numId w:val="0"/>
        </w:numPr>
        <w:tabs>
          <w:tab w:val="left" w:pos="426"/>
          <w:tab w:val="center" w:leader="dot" w:pos="9356"/>
        </w:tabs>
        <w:spacing w:line="240" w:lineRule="auto"/>
        <w:ind w:firstLine="426"/>
        <w:jc w:val="both"/>
        <w:rPr>
          <w:b w:val="0"/>
          <w:sz w:val="24"/>
          <w:szCs w:val="24"/>
        </w:rPr>
      </w:pPr>
      <w:r w:rsidRPr="00492F2F">
        <w:rPr>
          <w:b w:val="0"/>
          <w:bCs w:val="0"/>
          <w:webHidden/>
          <w:sz w:val="24"/>
          <w:szCs w:val="24"/>
        </w:rPr>
        <w:t>8.</w:t>
      </w:r>
      <w:r>
        <w:rPr>
          <w:b w:val="0"/>
          <w:bCs w:val="0"/>
          <w:webHidden/>
          <w:sz w:val="24"/>
          <w:szCs w:val="24"/>
        </w:rPr>
        <w:t>2.</w:t>
      </w:r>
      <w:r w:rsidRPr="00492F2F">
        <w:rPr>
          <w:b w:val="0"/>
          <w:bCs w:val="0"/>
          <w:webHidden/>
          <w:sz w:val="24"/>
          <w:szCs w:val="24"/>
        </w:rPr>
        <w:t xml:space="preserve">pielikums </w:t>
      </w:r>
      <w:r w:rsidRPr="00492F2F">
        <w:t>–</w:t>
      </w:r>
      <w:r w:rsidRPr="00492F2F">
        <w:rPr>
          <w:b w:val="0"/>
          <w:bCs w:val="0"/>
          <w:webHidden/>
          <w:sz w:val="24"/>
          <w:szCs w:val="24"/>
        </w:rPr>
        <w:t xml:space="preserve"> </w:t>
      </w:r>
      <w:r w:rsidRPr="00492F2F">
        <w:rPr>
          <w:b w:val="0"/>
          <w:sz w:val="24"/>
          <w:szCs w:val="24"/>
        </w:rPr>
        <w:t>Finanšu piedāvājuma veidne</w:t>
      </w:r>
      <w:r>
        <w:rPr>
          <w:b w:val="0"/>
          <w:sz w:val="24"/>
          <w:szCs w:val="24"/>
        </w:rPr>
        <w:t xml:space="preserve"> 2.daļai</w:t>
      </w:r>
      <w:r w:rsidRPr="00492F2F">
        <w:rPr>
          <w:b w:val="0"/>
          <w:sz w:val="24"/>
          <w:szCs w:val="24"/>
        </w:rPr>
        <w:tab/>
      </w:r>
      <w:r w:rsidR="00384357">
        <w:rPr>
          <w:b w:val="0"/>
          <w:sz w:val="24"/>
          <w:szCs w:val="24"/>
        </w:rPr>
        <w:t>31</w:t>
      </w:r>
    </w:p>
    <w:p w14:paraId="124D1904" w14:textId="7255AD82" w:rsidR="00514096" w:rsidRDefault="00514096" w:rsidP="00BA5C9F">
      <w:pPr>
        <w:pStyle w:val="Stils1"/>
        <w:numPr>
          <w:ilvl w:val="0"/>
          <w:numId w:val="0"/>
        </w:numPr>
        <w:tabs>
          <w:tab w:val="left" w:pos="426"/>
          <w:tab w:val="center" w:leader="dot" w:pos="9356"/>
        </w:tabs>
        <w:spacing w:line="240" w:lineRule="auto"/>
        <w:ind w:firstLine="426"/>
        <w:jc w:val="both"/>
        <w:rPr>
          <w:b w:val="0"/>
          <w:sz w:val="24"/>
          <w:szCs w:val="24"/>
        </w:rPr>
      </w:pPr>
      <w:r w:rsidRPr="00492F2F">
        <w:rPr>
          <w:b w:val="0"/>
          <w:bCs w:val="0"/>
          <w:webHidden/>
          <w:sz w:val="24"/>
          <w:szCs w:val="24"/>
        </w:rPr>
        <w:t>8.</w:t>
      </w:r>
      <w:r>
        <w:rPr>
          <w:b w:val="0"/>
          <w:bCs w:val="0"/>
          <w:webHidden/>
          <w:sz w:val="24"/>
          <w:szCs w:val="24"/>
        </w:rPr>
        <w:t>3.</w:t>
      </w:r>
      <w:r w:rsidRPr="00492F2F">
        <w:rPr>
          <w:b w:val="0"/>
          <w:bCs w:val="0"/>
          <w:webHidden/>
          <w:sz w:val="24"/>
          <w:szCs w:val="24"/>
        </w:rPr>
        <w:t xml:space="preserve">pielikums </w:t>
      </w:r>
      <w:r w:rsidRPr="00492F2F">
        <w:t>–</w:t>
      </w:r>
      <w:r w:rsidRPr="00492F2F">
        <w:rPr>
          <w:b w:val="0"/>
          <w:bCs w:val="0"/>
          <w:webHidden/>
          <w:sz w:val="24"/>
          <w:szCs w:val="24"/>
        </w:rPr>
        <w:t xml:space="preserve"> </w:t>
      </w:r>
      <w:r w:rsidRPr="00492F2F">
        <w:rPr>
          <w:b w:val="0"/>
          <w:sz w:val="24"/>
          <w:szCs w:val="24"/>
        </w:rPr>
        <w:t>Finanšu piedāvājuma veidne</w:t>
      </w:r>
      <w:r>
        <w:rPr>
          <w:b w:val="0"/>
          <w:sz w:val="24"/>
          <w:szCs w:val="24"/>
        </w:rPr>
        <w:t xml:space="preserve"> 3.daļai</w:t>
      </w:r>
      <w:r w:rsidRPr="00492F2F">
        <w:rPr>
          <w:b w:val="0"/>
          <w:sz w:val="24"/>
          <w:szCs w:val="24"/>
        </w:rPr>
        <w:tab/>
      </w:r>
      <w:r w:rsidR="00384357">
        <w:rPr>
          <w:b w:val="0"/>
          <w:sz w:val="24"/>
          <w:szCs w:val="24"/>
        </w:rPr>
        <w:t>32</w:t>
      </w:r>
    </w:p>
    <w:p w14:paraId="40D9BF1A" w14:textId="167317C3" w:rsidR="00D16986" w:rsidRPr="00492F2F" w:rsidRDefault="00D16986" w:rsidP="00D16986">
      <w:pPr>
        <w:pStyle w:val="Stils1"/>
        <w:numPr>
          <w:ilvl w:val="0"/>
          <w:numId w:val="0"/>
        </w:numPr>
        <w:tabs>
          <w:tab w:val="left" w:pos="426"/>
          <w:tab w:val="center" w:leader="dot" w:pos="9356"/>
        </w:tabs>
        <w:spacing w:line="240" w:lineRule="auto"/>
        <w:ind w:firstLine="426"/>
        <w:jc w:val="both"/>
        <w:rPr>
          <w:b w:val="0"/>
          <w:sz w:val="24"/>
          <w:szCs w:val="24"/>
        </w:rPr>
      </w:pPr>
      <w:r w:rsidRPr="00492F2F">
        <w:rPr>
          <w:b w:val="0"/>
          <w:bCs w:val="0"/>
          <w:webHidden/>
          <w:sz w:val="24"/>
          <w:szCs w:val="24"/>
        </w:rPr>
        <w:t>8.</w:t>
      </w:r>
      <w:r>
        <w:rPr>
          <w:b w:val="0"/>
          <w:bCs w:val="0"/>
          <w:webHidden/>
          <w:sz w:val="24"/>
          <w:szCs w:val="24"/>
        </w:rPr>
        <w:t>4.</w:t>
      </w:r>
      <w:r w:rsidRPr="00492F2F">
        <w:rPr>
          <w:b w:val="0"/>
          <w:bCs w:val="0"/>
          <w:webHidden/>
          <w:sz w:val="24"/>
          <w:szCs w:val="24"/>
        </w:rPr>
        <w:t xml:space="preserve">pielikums </w:t>
      </w:r>
      <w:r w:rsidRPr="00492F2F">
        <w:t>–</w:t>
      </w:r>
      <w:r w:rsidRPr="00492F2F">
        <w:rPr>
          <w:b w:val="0"/>
          <w:bCs w:val="0"/>
          <w:webHidden/>
          <w:sz w:val="24"/>
          <w:szCs w:val="24"/>
        </w:rPr>
        <w:t xml:space="preserve"> </w:t>
      </w:r>
      <w:r w:rsidRPr="00492F2F">
        <w:rPr>
          <w:b w:val="0"/>
          <w:sz w:val="24"/>
          <w:szCs w:val="24"/>
        </w:rPr>
        <w:t>Finanšu piedāvājuma veidne</w:t>
      </w:r>
      <w:r>
        <w:rPr>
          <w:b w:val="0"/>
          <w:sz w:val="24"/>
          <w:szCs w:val="24"/>
        </w:rPr>
        <w:t xml:space="preserve"> 4.daļai</w:t>
      </w:r>
      <w:r w:rsidRPr="00492F2F">
        <w:rPr>
          <w:b w:val="0"/>
          <w:sz w:val="24"/>
          <w:szCs w:val="24"/>
        </w:rPr>
        <w:tab/>
      </w:r>
      <w:r w:rsidR="009F27DE">
        <w:rPr>
          <w:b w:val="0"/>
          <w:sz w:val="24"/>
          <w:szCs w:val="24"/>
        </w:rPr>
        <w:t>33</w:t>
      </w:r>
    </w:p>
    <w:p w14:paraId="0528F7B7" w14:textId="58634178" w:rsidR="001243F6" w:rsidRDefault="001243F6" w:rsidP="00BA5C9F">
      <w:pPr>
        <w:pStyle w:val="Stils1"/>
        <w:numPr>
          <w:ilvl w:val="0"/>
          <w:numId w:val="0"/>
        </w:numPr>
        <w:tabs>
          <w:tab w:val="left" w:pos="426"/>
          <w:tab w:val="center" w:leader="dot" w:pos="9356"/>
        </w:tabs>
        <w:spacing w:line="240" w:lineRule="auto"/>
        <w:ind w:firstLine="426"/>
        <w:jc w:val="both"/>
        <w:rPr>
          <w:b w:val="0"/>
          <w:sz w:val="24"/>
          <w:szCs w:val="24"/>
        </w:rPr>
      </w:pPr>
      <w:r w:rsidRPr="00492F2F">
        <w:rPr>
          <w:b w:val="0"/>
          <w:bCs w:val="0"/>
          <w:sz w:val="24"/>
          <w:szCs w:val="24"/>
        </w:rPr>
        <w:t>9.</w:t>
      </w:r>
      <w:r w:rsidR="003313D6">
        <w:rPr>
          <w:b w:val="0"/>
          <w:bCs w:val="0"/>
          <w:sz w:val="24"/>
          <w:szCs w:val="24"/>
        </w:rPr>
        <w:t>1.</w:t>
      </w:r>
      <w:r w:rsidRPr="00492F2F">
        <w:rPr>
          <w:b w:val="0"/>
          <w:bCs w:val="0"/>
          <w:sz w:val="24"/>
          <w:szCs w:val="24"/>
        </w:rPr>
        <w:t xml:space="preserve">pielikums </w:t>
      </w:r>
      <w:r w:rsidR="00347C08" w:rsidRPr="00492F2F">
        <w:t>–</w:t>
      </w:r>
      <w:r w:rsidRPr="00492F2F">
        <w:rPr>
          <w:b w:val="0"/>
          <w:bCs w:val="0"/>
          <w:webHidden/>
          <w:sz w:val="24"/>
          <w:szCs w:val="24"/>
        </w:rPr>
        <w:t xml:space="preserve"> </w:t>
      </w:r>
      <w:r w:rsidRPr="00492F2F">
        <w:rPr>
          <w:b w:val="0"/>
          <w:sz w:val="24"/>
          <w:szCs w:val="24"/>
        </w:rPr>
        <w:t>Tehniskā specifikācija darba uzdevums</w:t>
      </w:r>
      <w:r w:rsidR="003313D6">
        <w:rPr>
          <w:b w:val="0"/>
          <w:sz w:val="24"/>
          <w:szCs w:val="24"/>
        </w:rPr>
        <w:t xml:space="preserve"> 1.daļai</w:t>
      </w:r>
      <w:r w:rsidRPr="00492F2F">
        <w:rPr>
          <w:b w:val="0"/>
          <w:sz w:val="24"/>
          <w:szCs w:val="24"/>
        </w:rPr>
        <w:tab/>
        <w:t xml:space="preserve"> </w:t>
      </w:r>
      <w:r w:rsidR="009F27DE">
        <w:rPr>
          <w:b w:val="0"/>
          <w:sz w:val="24"/>
          <w:szCs w:val="24"/>
        </w:rPr>
        <w:t>34</w:t>
      </w:r>
    </w:p>
    <w:p w14:paraId="72C19DC7" w14:textId="72D38A2F" w:rsidR="00514096" w:rsidRPr="00492F2F" w:rsidRDefault="00514096" w:rsidP="00BA5C9F">
      <w:pPr>
        <w:pStyle w:val="Stils1"/>
        <w:numPr>
          <w:ilvl w:val="0"/>
          <w:numId w:val="0"/>
        </w:numPr>
        <w:tabs>
          <w:tab w:val="left" w:pos="426"/>
          <w:tab w:val="center" w:leader="dot" w:pos="9356"/>
        </w:tabs>
        <w:spacing w:line="240" w:lineRule="auto"/>
        <w:ind w:firstLine="426"/>
        <w:jc w:val="both"/>
        <w:rPr>
          <w:b w:val="0"/>
          <w:sz w:val="24"/>
          <w:szCs w:val="24"/>
        </w:rPr>
      </w:pPr>
      <w:r w:rsidRPr="00492F2F">
        <w:rPr>
          <w:b w:val="0"/>
          <w:bCs w:val="0"/>
          <w:sz w:val="24"/>
          <w:szCs w:val="24"/>
        </w:rPr>
        <w:t>9.</w:t>
      </w:r>
      <w:r>
        <w:rPr>
          <w:b w:val="0"/>
          <w:bCs w:val="0"/>
          <w:sz w:val="24"/>
          <w:szCs w:val="24"/>
        </w:rPr>
        <w:t>2.</w:t>
      </w:r>
      <w:r w:rsidRPr="00492F2F">
        <w:rPr>
          <w:b w:val="0"/>
          <w:bCs w:val="0"/>
          <w:sz w:val="24"/>
          <w:szCs w:val="24"/>
        </w:rPr>
        <w:t xml:space="preserve">pielikums </w:t>
      </w:r>
      <w:r w:rsidRPr="00492F2F">
        <w:t>–</w:t>
      </w:r>
      <w:r w:rsidRPr="00492F2F">
        <w:rPr>
          <w:b w:val="0"/>
          <w:bCs w:val="0"/>
          <w:webHidden/>
          <w:sz w:val="24"/>
          <w:szCs w:val="24"/>
        </w:rPr>
        <w:t xml:space="preserve"> </w:t>
      </w:r>
      <w:r w:rsidRPr="00492F2F">
        <w:rPr>
          <w:b w:val="0"/>
          <w:sz w:val="24"/>
          <w:szCs w:val="24"/>
        </w:rPr>
        <w:t>Tehniskā specifikācija darba uzdevums</w:t>
      </w:r>
      <w:r>
        <w:rPr>
          <w:b w:val="0"/>
          <w:sz w:val="24"/>
          <w:szCs w:val="24"/>
        </w:rPr>
        <w:t xml:space="preserve"> 2.daļai</w:t>
      </w:r>
      <w:r w:rsidRPr="00492F2F">
        <w:rPr>
          <w:b w:val="0"/>
          <w:sz w:val="24"/>
          <w:szCs w:val="24"/>
        </w:rPr>
        <w:tab/>
        <w:t xml:space="preserve"> </w:t>
      </w:r>
      <w:r w:rsidR="009F27DE">
        <w:rPr>
          <w:b w:val="0"/>
          <w:sz w:val="24"/>
          <w:szCs w:val="24"/>
        </w:rPr>
        <w:t>42</w:t>
      </w:r>
    </w:p>
    <w:p w14:paraId="0A493196" w14:textId="38691500" w:rsidR="00514096" w:rsidRDefault="00514096" w:rsidP="00BA5C9F">
      <w:pPr>
        <w:pStyle w:val="Stils1"/>
        <w:numPr>
          <w:ilvl w:val="0"/>
          <w:numId w:val="0"/>
        </w:numPr>
        <w:tabs>
          <w:tab w:val="left" w:pos="426"/>
          <w:tab w:val="center" w:leader="dot" w:pos="9356"/>
        </w:tabs>
        <w:spacing w:line="240" w:lineRule="auto"/>
        <w:ind w:firstLine="426"/>
        <w:jc w:val="both"/>
        <w:rPr>
          <w:b w:val="0"/>
          <w:sz w:val="24"/>
          <w:szCs w:val="24"/>
        </w:rPr>
      </w:pPr>
      <w:r w:rsidRPr="00492F2F">
        <w:rPr>
          <w:b w:val="0"/>
          <w:bCs w:val="0"/>
          <w:sz w:val="24"/>
          <w:szCs w:val="24"/>
        </w:rPr>
        <w:t>9.</w:t>
      </w:r>
      <w:r>
        <w:rPr>
          <w:b w:val="0"/>
          <w:bCs w:val="0"/>
          <w:sz w:val="24"/>
          <w:szCs w:val="24"/>
        </w:rPr>
        <w:t>3.</w:t>
      </w:r>
      <w:r w:rsidRPr="00492F2F">
        <w:rPr>
          <w:b w:val="0"/>
          <w:bCs w:val="0"/>
          <w:sz w:val="24"/>
          <w:szCs w:val="24"/>
        </w:rPr>
        <w:t xml:space="preserve">pielikums </w:t>
      </w:r>
      <w:r w:rsidRPr="00492F2F">
        <w:t>–</w:t>
      </w:r>
      <w:r w:rsidRPr="00492F2F">
        <w:rPr>
          <w:b w:val="0"/>
          <w:bCs w:val="0"/>
          <w:webHidden/>
          <w:sz w:val="24"/>
          <w:szCs w:val="24"/>
        </w:rPr>
        <w:t xml:space="preserve"> </w:t>
      </w:r>
      <w:r w:rsidRPr="00492F2F">
        <w:rPr>
          <w:b w:val="0"/>
          <w:sz w:val="24"/>
          <w:szCs w:val="24"/>
        </w:rPr>
        <w:t>Tehniskā specifikācija darba uzdevums</w:t>
      </w:r>
      <w:r>
        <w:rPr>
          <w:b w:val="0"/>
          <w:sz w:val="24"/>
          <w:szCs w:val="24"/>
        </w:rPr>
        <w:t xml:space="preserve"> 3.daļai</w:t>
      </w:r>
      <w:r w:rsidRPr="00492F2F">
        <w:rPr>
          <w:b w:val="0"/>
          <w:sz w:val="24"/>
          <w:szCs w:val="24"/>
        </w:rPr>
        <w:tab/>
        <w:t xml:space="preserve"> </w:t>
      </w:r>
      <w:r w:rsidR="009F27DE">
        <w:rPr>
          <w:b w:val="0"/>
          <w:sz w:val="24"/>
          <w:szCs w:val="24"/>
        </w:rPr>
        <w:t>50</w:t>
      </w:r>
    </w:p>
    <w:p w14:paraId="6915F2FF" w14:textId="32577871" w:rsidR="00D16986" w:rsidRPr="00492F2F" w:rsidRDefault="00D16986" w:rsidP="00D16986">
      <w:pPr>
        <w:pStyle w:val="Stils1"/>
        <w:numPr>
          <w:ilvl w:val="0"/>
          <w:numId w:val="0"/>
        </w:numPr>
        <w:tabs>
          <w:tab w:val="left" w:pos="426"/>
          <w:tab w:val="center" w:leader="dot" w:pos="9356"/>
        </w:tabs>
        <w:spacing w:line="240" w:lineRule="auto"/>
        <w:ind w:firstLine="426"/>
        <w:jc w:val="both"/>
        <w:rPr>
          <w:b w:val="0"/>
          <w:sz w:val="24"/>
          <w:szCs w:val="24"/>
        </w:rPr>
      </w:pPr>
      <w:r w:rsidRPr="00492F2F">
        <w:rPr>
          <w:b w:val="0"/>
          <w:bCs w:val="0"/>
          <w:sz w:val="24"/>
          <w:szCs w:val="24"/>
        </w:rPr>
        <w:t>9.</w:t>
      </w:r>
      <w:r>
        <w:rPr>
          <w:b w:val="0"/>
          <w:bCs w:val="0"/>
          <w:sz w:val="24"/>
          <w:szCs w:val="24"/>
        </w:rPr>
        <w:t>4.</w:t>
      </w:r>
      <w:r w:rsidRPr="00492F2F">
        <w:rPr>
          <w:b w:val="0"/>
          <w:bCs w:val="0"/>
          <w:sz w:val="24"/>
          <w:szCs w:val="24"/>
        </w:rPr>
        <w:t xml:space="preserve">pielikums </w:t>
      </w:r>
      <w:r w:rsidRPr="00492F2F">
        <w:t>–</w:t>
      </w:r>
      <w:r w:rsidRPr="00492F2F">
        <w:rPr>
          <w:b w:val="0"/>
          <w:bCs w:val="0"/>
          <w:webHidden/>
          <w:sz w:val="24"/>
          <w:szCs w:val="24"/>
        </w:rPr>
        <w:t xml:space="preserve"> </w:t>
      </w:r>
      <w:r w:rsidRPr="00492F2F">
        <w:rPr>
          <w:b w:val="0"/>
          <w:sz w:val="24"/>
          <w:szCs w:val="24"/>
        </w:rPr>
        <w:t>Tehniskā specifikācija darba uzdevums</w:t>
      </w:r>
      <w:r>
        <w:rPr>
          <w:b w:val="0"/>
          <w:sz w:val="24"/>
          <w:szCs w:val="24"/>
        </w:rPr>
        <w:t xml:space="preserve"> 4.daļai</w:t>
      </w:r>
      <w:r w:rsidRPr="00492F2F">
        <w:rPr>
          <w:b w:val="0"/>
          <w:sz w:val="24"/>
          <w:szCs w:val="24"/>
        </w:rPr>
        <w:tab/>
        <w:t xml:space="preserve"> </w:t>
      </w:r>
      <w:r w:rsidR="009F27DE">
        <w:rPr>
          <w:b w:val="0"/>
          <w:sz w:val="24"/>
          <w:szCs w:val="24"/>
        </w:rPr>
        <w:t>58</w:t>
      </w:r>
    </w:p>
    <w:p w14:paraId="07BB8812" w14:textId="60B45FEA" w:rsidR="001243F6" w:rsidRPr="00492F2F" w:rsidRDefault="001243F6" w:rsidP="00BA5C9F">
      <w:pPr>
        <w:pStyle w:val="Stils1"/>
        <w:numPr>
          <w:ilvl w:val="0"/>
          <w:numId w:val="0"/>
        </w:numPr>
        <w:tabs>
          <w:tab w:val="left" w:pos="426"/>
          <w:tab w:val="center" w:leader="dot" w:pos="9356"/>
        </w:tabs>
        <w:spacing w:line="240" w:lineRule="auto"/>
        <w:ind w:firstLine="426"/>
        <w:jc w:val="both"/>
        <w:rPr>
          <w:b w:val="0"/>
          <w:bCs w:val="0"/>
          <w:sz w:val="24"/>
          <w:szCs w:val="24"/>
        </w:rPr>
      </w:pPr>
      <w:r w:rsidRPr="00492F2F">
        <w:rPr>
          <w:b w:val="0"/>
          <w:bCs w:val="0"/>
          <w:sz w:val="24"/>
          <w:szCs w:val="24"/>
        </w:rPr>
        <w:t>1</w:t>
      </w:r>
      <w:r w:rsidR="00347C08">
        <w:rPr>
          <w:b w:val="0"/>
          <w:bCs w:val="0"/>
          <w:sz w:val="24"/>
          <w:szCs w:val="24"/>
        </w:rPr>
        <w:t>0</w:t>
      </w:r>
      <w:r w:rsidRPr="00492F2F">
        <w:rPr>
          <w:b w:val="0"/>
          <w:bCs w:val="0"/>
          <w:sz w:val="24"/>
          <w:szCs w:val="24"/>
        </w:rPr>
        <w:t xml:space="preserve">.pielikums </w:t>
      </w:r>
      <w:r w:rsidR="00347C08" w:rsidRPr="00492F2F">
        <w:t>–</w:t>
      </w:r>
      <w:r w:rsidRPr="00492F2F">
        <w:rPr>
          <w:b w:val="0"/>
          <w:bCs w:val="0"/>
          <w:sz w:val="24"/>
          <w:szCs w:val="24"/>
        </w:rPr>
        <w:t xml:space="preserve"> Līguma projekts</w:t>
      </w:r>
      <w:r w:rsidRPr="00492F2F">
        <w:rPr>
          <w:b w:val="0"/>
          <w:bCs w:val="0"/>
          <w:sz w:val="24"/>
          <w:szCs w:val="24"/>
        </w:rPr>
        <w:tab/>
        <w:t xml:space="preserve"> </w:t>
      </w:r>
      <w:r w:rsidR="009F27DE">
        <w:rPr>
          <w:b w:val="0"/>
          <w:bCs w:val="0"/>
          <w:sz w:val="24"/>
          <w:szCs w:val="24"/>
        </w:rPr>
        <w:t>65</w:t>
      </w:r>
    </w:p>
    <w:p w14:paraId="405FDB21" w14:textId="77777777" w:rsidR="001243F6" w:rsidRPr="00492F2F" w:rsidRDefault="001243F6" w:rsidP="001243F6">
      <w:pPr>
        <w:pStyle w:val="Stils1"/>
        <w:numPr>
          <w:ilvl w:val="0"/>
          <w:numId w:val="0"/>
        </w:numPr>
        <w:tabs>
          <w:tab w:val="left" w:pos="426"/>
          <w:tab w:val="center" w:leader="dot" w:pos="9356"/>
        </w:tabs>
        <w:spacing w:after="60" w:line="240" w:lineRule="auto"/>
        <w:ind w:firstLine="426"/>
        <w:jc w:val="both"/>
        <w:rPr>
          <w:b w:val="0"/>
          <w:sz w:val="24"/>
          <w:szCs w:val="24"/>
        </w:rPr>
      </w:pPr>
    </w:p>
    <w:p w14:paraId="623BF6D9" w14:textId="3179D420" w:rsidR="0010795E" w:rsidRPr="00AE094B" w:rsidRDefault="0010795E" w:rsidP="008B3BBB">
      <w:pPr>
        <w:spacing w:after="160" w:line="259" w:lineRule="auto"/>
        <w:jc w:val="center"/>
        <w:rPr>
          <w:b/>
          <w:bCs/>
          <w:color w:val="538135" w:themeColor="accent6" w:themeShade="BF"/>
          <w:lang w:eastAsia="en-US"/>
        </w:rPr>
      </w:pPr>
    </w:p>
    <w:p w14:paraId="29CB9BAE" w14:textId="032023B4" w:rsidR="0010795E" w:rsidRPr="00C46C9B" w:rsidRDefault="0010795E" w:rsidP="008B3BBB">
      <w:pPr>
        <w:spacing w:after="160" w:line="259" w:lineRule="auto"/>
        <w:jc w:val="center"/>
        <w:rPr>
          <w:b/>
          <w:bCs/>
          <w:color w:val="000000"/>
          <w:lang w:eastAsia="en-US"/>
        </w:rPr>
      </w:pPr>
    </w:p>
    <w:p w14:paraId="6CDC9B6B" w14:textId="539D8629" w:rsidR="008B3BBB" w:rsidRPr="00C46C9B" w:rsidRDefault="008B3BBB" w:rsidP="008B3BBB">
      <w:pPr>
        <w:spacing w:after="160" w:line="259" w:lineRule="auto"/>
        <w:jc w:val="center"/>
        <w:rPr>
          <w:color w:val="000000"/>
          <w:lang w:eastAsia="en-US"/>
        </w:rPr>
      </w:pPr>
      <w:r w:rsidRPr="00C46C9B">
        <w:rPr>
          <w:color w:val="000000"/>
          <w:lang w:eastAsia="en-US"/>
        </w:rPr>
        <w:br w:type="page"/>
      </w:r>
    </w:p>
    <w:p w14:paraId="3C581389" w14:textId="36EB6C35" w:rsidR="008B3BBB" w:rsidRPr="00C46C9B" w:rsidRDefault="008B3BBB" w:rsidP="00CE0A89">
      <w:pPr>
        <w:pStyle w:val="Stils1"/>
        <w:numPr>
          <w:ilvl w:val="0"/>
          <w:numId w:val="6"/>
        </w:numPr>
        <w:tabs>
          <w:tab w:val="num" w:pos="567"/>
          <w:tab w:val="num" w:pos="1985"/>
          <w:tab w:val="num" w:pos="2552"/>
        </w:tabs>
        <w:suppressAutoHyphens/>
        <w:spacing w:line="240" w:lineRule="auto"/>
        <w:ind w:hanging="1097"/>
        <w:rPr>
          <w:caps/>
          <w:sz w:val="24"/>
        </w:rPr>
      </w:pPr>
      <w:r w:rsidRPr="00C46C9B">
        <w:rPr>
          <w:caps/>
          <w:sz w:val="24"/>
        </w:rPr>
        <w:lastRenderedPageBreak/>
        <w:t>Ziņas par Pasūtītāju</w:t>
      </w:r>
    </w:p>
    <w:p w14:paraId="19F23FFF" w14:textId="77777777" w:rsidR="008B3BBB" w:rsidRPr="00C46C9B" w:rsidRDefault="008B3BBB" w:rsidP="00CE0A89">
      <w:pPr>
        <w:pStyle w:val="Stils1"/>
        <w:numPr>
          <w:ilvl w:val="1"/>
          <w:numId w:val="6"/>
        </w:numPr>
        <w:tabs>
          <w:tab w:val="clear" w:pos="360"/>
        </w:tabs>
        <w:suppressAutoHyphens/>
        <w:spacing w:line="240" w:lineRule="auto"/>
        <w:ind w:left="567" w:hanging="567"/>
        <w:jc w:val="both"/>
        <w:outlineLvl w:val="4"/>
        <w:rPr>
          <w:b w:val="0"/>
          <w:sz w:val="24"/>
        </w:rPr>
      </w:pPr>
      <w:r w:rsidRPr="00C46C9B">
        <w:rPr>
          <w:sz w:val="24"/>
          <w:szCs w:val="24"/>
        </w:rPr>
        <w:t>Pasūtītājs un Pasūtītāja kontaktpersona:</w:t>
      </w:r>
    </w:p>
    <w:p w14:paraId="3CEE9DC1" w14:textId="77777777" w:rsidR="00E97B9B" w:rsidRPr="00024316" w:rsidRDefault="00E97B9B" w:rsidP="00024316">
      <w:pPr>
        <w:widowControl w:val="0"/>
        <w:suppressAutoHyphens/>
        <w:ind w:left="737"/>
        <w:jc w:val="both"/>
        <w:rPr>
          <w:bCs/>
        </w:rPr>
      </w:pPr>
      <w:r w:rsidRPr="00E97B9B">
        <w:rPr>
          <w:bCs/>
        </w:rPr>
        <w:t>SIA “Rīgas ūdens”</w:t>
      </w:r>
    </w:p>
    <w:p w14:paraId="2926C85C" w14:textId="493B8722" w:rsidR="00E97B9B" w:rsidRPr="00C46C9B" w:rsidRDefault="00E97B9B" w:rsidP="00024316">
      <w:pPr>
        <w:pStyle w:val="Stils1"/>
        <w:numPr>
          <w:ilvl w:val="0"/>
          <w:numId w:val="0"/>
        </w:numPr>
        <w:tabs>
          <w:tab w:val="left" w:pos="9000"/>
          <w:tab w:val="left" w:pos="9180"/>
        </w:tabs>
        <w:suppressAutoHyphens/>
        <w:spacing w:line="240" w:lineRule="auto"/>
        <w:ind w:left="737" w:right="3"/>
        <w:jc w:val="both"/>
        <w:outlineLvl w:val="3"/>
        <w:rPr>
          <w:b w:val="0"/>
          <w:sz w:val="24"/>
          <w:szCs w:val="24"/>
        </w:rPr>
      </w:pPr>
      <w:r w:rsidRPr="00C46C9B">
        <w:rPr>
          <w:b w:val="0"/>
          <w:sz w:val="24"/>
          <w:szCs w:val="24"/>
          <w:lang w:eastAsia="en-US"/>
        </w:rPr>
        <w:t xml:space="preserve">Juridiskā un pasta adrese: Zigfrīda Annas </w:t>
      </w:r>
      <w:proofErr w:type="spellStart"/>
      <w:r w:rsidRPr="00C46C9B">
        <w:rPr>
          <w:b w:val="0"/>
          <w:sz w:val="24"/>
          <w:szCs w:val="24"/>
          <w:lang w:eastAsia="en-US"/>
        </w:rPr>
        <w:t>Meierovica</w:t>
      </w:r>
      <w:proofErr w:type="spellEnd"/>
      <w:r w:rsidRPr="00C46C9B">
        <w:rPr>
          <w:b w:val="0"/>
          <w:sz w:val="24"/>
          <w:szCs w:val="24"/>
          <w:lang w:eastAsia="en-US"/>
        </w:rPr>
        <w:t xml:space="preserve"> bulvāris 1, Rīga, LV-1</w:t>
      </w:r>
      <w:r w:rsidR="00D8594B">
        <w:rPr>
          <w:b w:val="0"/>
          <w:sz w:val="24"/>
          <w:szCs w:val="24"/>
          <w:lang w:eastAsia="en-US"/>
        </w:rPr>
        <w:t>050</w:t>
      </w:r>
      <w:r w:rsidRPr="00C46C9B">
        <w:rPr>
          <w:b w:val="0"/>
          <w:sz w:val="24"/>
          <w:szCs w:val="24"/>
          <w:lang w:eastAsia="en-US"/>
        </w:rPr>
        <w:t xml:space="preserve"> </w:t>
      </w:r>
    </w:p>
    <w:p w14:paraId="4FE143B1" w14:textId="77777777" w:rsidR="00E97B9B" w:rsidRPr="00024316" w:rsidRDefault="00E97B9B" w:rsidP="00024316">
      <w:pPr>
        <w:widowControl w:val="0"/>
        <w:tabs>
          <w:tab w:val="left" w:pos="9000"/>
          <w:tab w:val="left" w:pos="9180"/>
        </w:tabs>
        <w:suppressAutoHyphens/>
        <w:ind w:left="737" w:right="3"/>
        <w:jc w:val="both"/>
        <w:rPr>
          <w:bCs/>
          <w:lang w:eastAsia="en-US"/>
        </w:rPr>
      </w:pPr>
      <w:proofErr w:type="spellStart"/>
      <w:r w:rsidRPr="00024316">
        <w:rPr>
          <w:bCs/>
          <w:lang w:eastAsia="en-US"/>
        </w:rPr>
        <w:t>Reģ</w:t>
      </w:r>
      <w:proofErr w:type="spellEnd"/>
      <w:r w:rsidRPr="00024316">
        <w:rPr>
          <w:bCs/>
          <w:lang w:eastAsia="en-US"/>
        </w:rPr>
        <w:t>. Nr.40103023035</w:t>
      </w:r>
    </w:p>
    <w:p w14:paraId="0FEEC814" w14:textId="77777777" w:rsidR="00E97B9B" w:rsidRPr="00024316" w:rsidRDefault="00E97B9B" w:rsidP="00024316">
      <w:pPr>
        <w:widowControl w:val="0"/>
        <w:tabs>
          <w:tab w:val="left" w:pos="9000"/>
          <w:tab w:val="left" w:pos="9180"/>
        </w:tabs>
        <w:suppressAutoHyphens/>
        <w:ind w:left="737" w:right="3"/>
        <w:jc w:val="both"/>
        <w:rPr>
          <w:bCs/>
          <w:lang w:eastAsia="en-US"/>
        </w:rPr>
      </w:pPr>
      <w:r w:rsidRPr="00024316">
        <w:rPr>
          <w:bCs/>
          <w:lang w:eastAsia="en-US"/>
        </w:rPr>
        <w:t>Tālrunis: +371 67 088 555</w:t>
      </w:r>
    </w:p>
    <w:p w14:paraId="567E5485" w14:textId="0665761E" w:rsidR="00E97B9B" w:rsidRPr="00024316" w:rsidRDefault="00E97B9B" w:rsidP="00024316">
      <w:pPr>
        <w:widowControl w:val="0"/>
        <w:tabs>
          <w:tab w:val="left" w:pos="9000"/>
          <w:tab w:val="left" w:pos="9180"/>
        </w:tabs>
        <w:suppressAutoHyphens/>
        <w:ind w:left="737" w:right="6"/>
        <w:jc w:val="both"/>
        <w:rPr>
          <w:bCs/>
          <w:lang w:eastAsia="en-US"/>
        </w:rPr>
      </w:pPr>
      <w:r w:rsidRPr="00024316">
        <w:rPr>
          <w:bCs/>
          <w:lang w:eastAsia="en-US"/>
        </w:rPr>
        <w:t xml:space="preserve">E-pasta adrese: </w:t>
      </w:r>
      <w:hyperlink r:id="rId8" w:history="1">
        <w:r w:rsidR="001772DF" w:rsidRPr="00207B1D">
          <w:rPr>
            <w:rStyle w:val="Hipersaite"/>
            <w:bCs/>
            <w:lang w:eastAsia="en-US"/>
          </w:rPr>
          <w:t>rigasudens@rigasudens.lv</w:t>
        </w:r>
      </w:hyperlink>
      <w:r w:rsidRPr="00024316">
        <w:rPr>
          <w:bCs/>
          <w:lang w:eastAsia="en-US"/>
        </w:rPr>
        <w:t xml:space="preserve"> </w:t>
      </w:r>
    </w:p>
    <w:p w14:paraId="477D676E" w14:textId="77777777" w:rsidR="00E97B9B" w:rsidRPr="00024316" w:rsidRDefault="00E97B9B" w:rsidP="00024316">
      <w:pPr>
        <w:widowControl w:val="0"/>
        <w:tabs>
          <w:tab w:val="left" w:pos="9000"/>
          <w:tab w:val="left" w:pos="9180"/>
        </w:tabs>
        <w:suppressAutoHyphens/>
        <w:ind w:left="737" w:right="6"/>
        <w:jc w:val="both"/>
        <w:rPr>
          <w:bCs/>
          <w:lang w:eastAsia="en-US"/>
        </w:rPr>
      </w:pPr>
      <w:r w:rsidRPr="00024316">
        <w:rPr>
          <w:bCs/>
          <w:lang w:eastAsia="en-US"/>
        </w:rPr>
        <w:t xml:space="preserve">Tīmekļvietne: </w:t>
      </w:r>
      <w:hyperlink r:id="rId9" w:history="1">
        <w:r w:rsidRPr="00024316">
          <w:rPr>
            <w:rStyle w:val="Hipersaite"/>
            <w:bCs/>
            <w:lang w:eastAsia="en-US"/>
          </w:rPr>
          <w:t>www.rigasudens.lv</w:t>
        </w:r>
      </w:hyperlink>
    </w:p>
    <w:p w14:paraId="30F5BD21" w14:textId="77777777" w:rsidR="00E97B9B" w:rsidRPr="00024316" w:rsidRDefault="00E97B9B" w:rsidP="00024316">
      <w:pPr>
        <w:widowControl w:val="0"/>
        <w:tabs>
          <w:tab w:val="left" w:pos="4545"/>
        </w:tabs>
        <w:suppressAutoHyphens/>
        <w:ind w:left="737" w:right="3"/>
        <w:jc w:val="both"/>
        <w:rPr>
          <w:rStyle w:val="Hipersaite"/>
          <w:bCs/>
        </w:rPr>
      </w:pPr>
      <w:r w:rsidRPr="00024316">
        <w:rPr>
          <w:bCs/>
          <w:lang w:eastAsia="en-US"/>
        </w:rPr>
        <w:t>Pircēja profils:</w:t>
      </w:r>
      <w:r w:rsidRPr="00024316">
        <w:rPr>
          <w:rFonts w:ascii="Arial" w:hAnsi="Arial" w:cs="Arial"/>
          <w:bCs/>
          <w:color w:val="4C4C4C"/>
          <w:sz w:val="20"/>
          <w:szCs w:val="20"/>
        </w:rPr>
        <w:t> </w:t>
      </w:r>
      <w:r w:rsidRPr="00024316">
        <w:rPr>
          <w:rStyle w:val="Hipersaite"/>
          <w:bCs/>
          <w:lang w:eastAsia="en-US"/>
        </w:rPr>
        <w:t>https://www.eis.gov.lv/EKEIS/Supplier/Organizer/3179</w:t>
      </w:r>
      <w:r w:rsidRPr="00024316">
        <w:rPr>
          <w:bCs/>
          <w:lang w:eastAsia="en-US"/>
        </w:rPr>
        <w:t>.</w:t>
      </w:r>
    </w:p>
    <w:p w14:paraId="5E65707B" w14:textId="77777777" w:rsidR="00E97B9B" w:rsidRPr="00024316" w:rsidRDefault="00E97B9B" w:rsidP="00024316">
      <w:pPr>
        <w:widowControl w:val="0"/>
        <w:tabs>
          <w:tab w:val="left" w:pos="4545"/>
        </w:tabs>
        <w:suppressAutoHyphens/>
        <w:ind w:left="737" w:right="6"/>
        <w:jc w:val="both"/>
        <w:rPr>
          <w:bCs/>
          <w:lang w:eastAsia="en-US"/>
        </w:rPr>
      </w:pPr>
      <w:r w:rsidRPr="00024316">
        <w:rPr>
          <w:bCs/>
          <w:lang w:eastAsia="en-US"/>
        </w:rPr>
        <w:t>Pircēja profils, kur pieejami iepirkuma dokumenti:</w:t>
      </w:r>
    </w:p>
    <w:p w14:paraId="7499022F" w14:textId="7AFECFAE" w:rsidR="00E97B9B" w:rsidRPr="00024316" w:rsidRDefault="002F6784" w:rsidP="00024316">
      <w:pPr>
        <w:widowControl w:val="0"/>
        <w:tabs>
          <w:tab w:val="left" w:pos="4545"/>
        </w:tabs>
        <w:suppressAutoHyphens/>
        <w:ind w:left="737" w:right="6"/>
        <w:jc w:val="both"/>
        <w:rPr>
          <w:rStyle w:val="Hipersaite"/>
          <w:bCs/>
          <w:color w:val="auto"/>
          <w:u w:val="none"/>
          <w:lang w:eastAsia="en-US"/>
        </w:rPr>
      </w:pPr>
      <w:hyperlink r:id="rId10" w:history="1">
        <w:r w:rsidR="006A4948" w:rsidRPr="008773A3">
          <w:rPr>
            <w:rStyle w:val="Hipersaite"/>
            <w:bCs/>
            <w:lang w:eastAsia="en-US"/>
          </w:rPr>
          <w:t>https://www.eis.gov.lv/EKEIS/Supplier/Procurement/13</w:t>
        </w:r>
        <w:r w:rsidR="006A4948">
          <w:rPr>
            <w:rStyle w:val="Hipersaite"/>
            <w:bCs/>
            <w:lang w:eastAsia="en-US"/>
          </w:rPr>
          <w:t>7104</w:t>
        </w:r>
      </w:hyperlink>
      <w:r w:rsidR="006A4948" w:rsidRPr="00024316">
        <w:rPr>
          <w:bCs/>
          <w:lang w:eastAsia="en-US"/>
        </w:rPr>
        <w:t xml:space="preserve"> </w:t>
      </w:r>
      <w:r w:rsidR="00E97B9B" w:rsidRPr="00024316">
        <w:rPr>
          <w:bCs/>
          <w:lang w:eastAsia="en-US"/>
        </w:rPr>
        <w:t xml:space="preserve">(turpmāk – Pircēja profils, kur pieejami iepirkuma dokumenti). </w:t>
      </w:r>
    </w:p>
    <w:p w14:paraId="169D850A" w14:textId="77777777" w:rsidR="008B3BBB" w:rsidRPr="00C46C9B" w:rsidRDefault="008B3BBB" w:rsidP="00CE0A89">
      <w:pPr>
        <w:pStyle w:val="Virsraksts2"/>
        <w:keepNext w:val="0"/>
        <w:widowControl w:val="0"/>
        <w:numPr>
          <w:ilvl w:val="1"/>
          <w:numId w:val="6"/>
        </w:numPr>
        <w:tabs>
          <w:tab w:val="num" w:pos="709"/>
        </w:tabs>
        <w:suppressAutoHyphens/>
        <w:spacing w:before="200"/>
        <w:rPr>
          <w:lang w:val="lv-LV"/>
        </w:rPr>
      </w:pPr>
      <w:r w:rsidRPr="00C46C9B">
        <w:rPr>
          <w:lang w:val="lv-LV"/>
        </w:rPr>
        <w:t xml:space="preserve">   Pasūtītāja kontaktpersona</w:t>
      </w:r>
    </w:p>
    <w:p w14:paraId="08C3CC71" w14:textId="7662FAF4" w:rsidR="008B3BBB" w:rsidRPr="00C46C9B" w:rsidRDefault="008B3BBB" w:rsidP="00624DA5">
      <w:pPr>
        <w:pStyle w:val="Pamatteksts"/>
        <w:widowControl w:val="0"/>
        <w:tabs>
          <w:tab w:val="left" w:pos="9000"/>
          <w:tab w:val="left" w:pos="9180"/>
        </w:tabs>
        <w:suppressAutoHyphens/>
        <w:spacing w:before="0"/>
        <w:ind w:left="567"/>
        <w:rPr>
          <w:szCs w:val="22"/>
          <w:lang w:eastAsia="fi-FI"/>
        </w:rPr>
      </w:pPr>
      <w:r w:rsidRPr="00C46C9B">
        <w:rPr>
          <w:lang w:eastAsia="lv-LV"/>
        </w:rPr>
        <w:t xml:space="preserve">Pasūtītāja kontaktpersona ir SIA “Rīgas ūdens” </w:t>
      </w:r>
      <w:r w:rsidR="008013A9">
        <w:rPr>
          <w:lang w:eastAsia="lv-LV"/>
        </w:rPr>
        <w:t>Iepirkumu vadības daļas</w:t>
      </w:r>
      <w:r w:rsidR="006E6F0F">
        <w:rPr>
          <w:lang w:eastAsia="lv-LV"/>
        </w:rPr>
        <w:t xml:space="preserve"> vecākā</w:t>
      </w:r>
      <w:r w:rsidRPr="00C46C9B">
        <w:rPr>
          <w:lang w:eastAsia="lv-LV"/>
        </w:rPr>
        <w:t xml:space="preserve"> iepirkumu </w:t>
      </w:r>
      <w:r w:rsidRPr="00C46C9B">
        <w:rPr>
          <w:kern w:val="32"/>
          <w:lang w:eastAsia="lv-LV"/>
        </w:rPr>
        <w:t xml:space="preserve">speciāliste </w:t>
      </w:r>
      <w:r w:rsidR="00BD7174">
        <w:rPr>
          <w:kern w:val="32"/>
          <w:lang w:eastAsia="lv-LV"/>
        </w:rPr>
        <w:t xml:space="preserve">Zane </w:t>
      </w:r>
      <w:r w:rsidR="008013A9">
        <w:rPr>
          <w:kern w:val="32"/>
          <w:lang w:eastAsia="lv-LV"/>
        </w:rPr>
        <w:t>Zaķe</w:t>
      </w:r>
      <w:r w:rsidRPr="00C46C9B">
        <w:rPr>
          <w:kern w:val="32"/>
          <w:lang w:eastAsia="lv-LV"/>
        </w:rPr>
        <w:t xml:space="preserve">, </w:t>
      </w:r>
      <w:r w:rsidR="00BD7174">
        <w:rPr>
          <w:kern w:val="32"/>
          <w:lang w:eastAsia="lv-LV"/>
        </w:rPr>
        <w:t>t</w:t>
      </w:r>
      <w:r w:rsidRPr="00C46C9B">
        <w:rPr>
          <w:lang w:eastAsia="lv-LV"/>
        </w:rPr>
        <w:t xml:space="preserve">ālrunis: </w:t>
      </w:r>
      <w:r w:rsidR="00AE094B">
        <w:rPr>
          <w:lang w:eastAsia="lv-LV"/>
        </w:rPr>
        <w:t>670</w:t>
      </w:r>
      <w:r w:rsidR="00BD7174">
        <w:rPr>
          <w:lang w:eastAsia="lv-LV"/>
        </w:rPr>
        <w:t>32879</w:t>
      </w:r>
      <w:r w:rsidRPr="00C46C9B">
        <w:rPr>
          <w:lang w:eastAsia="lv-LV"/>
        </w:rPr>
        <w:t xml:space="preserve">, </w:t>
      </w:r>
      <w:r w:rsidR="00BD7174">
        <w:rPr>
          <w:lang w:eastAsia="lv-LV"/>
        </w:rPr>
        <w:t>e</w:t>
      </w:r>
      <w:r w:rsidRPr="00C46C9B">
        <w:t>-</w:t>
      </w:r>
      <w:r w:rsidRPr="00C46C9B">
        <w:rPr>
          <w:lang w:eastAsia="lv-LV"/>
        </w:rPr>
        <w:t xml:space="preserve">pasta adrese </w:t>
      </w:r>
      <w:hyperlink r:id="rId11" w:history="1">
        <w:r w:rsidR="008013A9" w:rsidRPr="009264D9">
          <w:rPr>
            <w:rStyle w:val="Hipersaite"/>
          </w:rPr>
          <w:t>Zane.Zake@rigasudens.lv</w:t>
        </w:r>
      </w:hyperlink>
      <w:r w:rsidR="00BD7174">
        <w:rPr>
          <w:rStyle w:val="Hipersaite"/>
        </w:rPr>
        <w:t>.</w:t>
      </w:r>
    </w:p>
    <w:p w14:paraId="5A86CFC2" w14:textId="77777777" w:rsidR="008B3BBB" w:rsidRPr="00C46C9B" w:rsidRDefault="008B3BBB" w:rsidP="00624DA5">
      <w:pPr>
        <w:widowControl w:val="0"/>
        <w:tabs>
          <w:tab w:val="left" w:pos="4545"/>
        </w:tabs>
        <w:suppressAutoHyphens/>
        <w:ind w:left="567" w:right="3"/>
        <w:rPr>
          <w:rStyle w:val="Hipersaite"/>
        </w:rPr>
      </w:pPr>
    </w:p>
    <w:p w14:paraId="00DD34F9" w14:textId="77777777" w:rsidR="008B3BBB" w:rsidRPr="00C46C9B" w:rsidRDefault="008B3BBB" w:rsidP="00CE0A89">
      <w:pPr>
        <w:pStyle w:val="Stils1"/>
        <w:numPr>
          <w:ilvl w:val="0"/>
          <w:numId w:val="6"/>
        </w:numPr>
        <w:suppressAutoHyphens/>
        <w:spacing w:line="240" w:lineRule="auto"/>
        <w:ind w:left="567" w:hanging="567"/>
        <w:rPr>
          <w:caps/>
          <w:sz w:val="24"/>
          <w:szCs w:val="24"/>
        </w:rPr>
      </w:pPr>
      <w:bookmarkStart w:id="0" w:name="_Toc216147590"/>
      <w:bookmarkStart w:id="1" w:name="_Toc40948288"/>
      <w:r w:rsidRPr="00C46C9B">
        <w:rPr>
          <w:caps/>
          <w:sz w:val="24"/>
          <w:szCs w:val="24"/>
        </w:rPr>
        <w:t>Vispārīgā informācija</w:t>
      </w:r>
      <w:bookmarkEnd w:id="0"/>
      <w:bookmarkEnd w:id="1"/>
    </w:p>
    <w:p w14:paraId="337D7AE0" w14:textId="77777777" w:rsidR="008B3BBB" w:rsidRPr="00C46C9B" w:rsidRDefault="008B3BBB" w:rsidP="00CE0A89">
      <w:pPr>
        <w:pStyle w:val="Stils1"/>
        <w:numPr>
          <w:ilvl w:val="1"/>
          <w:numId w:val="6"/>
        </w:numPr>
        <w:tabs>
          <w:tab w:val="clear" w:pos="360"/>
        </w:tabs>
        <w:suppressAutoHyphens/>
        <w:spacing w:line="240" w:lineRule="auto"/>
        <w:ind w:left="567" w:hanging="567"/>
        <w:jc w:val="both"/>
        <w:rPr>
          <w:sz w:val="24"/>
          <w:szCs w:val="24"/>
        </w:rPr>
      </w:pPr>
      <w:r w:rsidRPr="00C46C9B">
        <w:rPr>
          <w:sz w:val="24"/>
          <w:szCs w:val="24"/>
        </w:rPr>
        <w:t xml:space="preserve">Iepirkuma nosaukums un identifikācijas numurs </w:t>
      </w:r>
    </w:p>
    <w:p w14:paraId="6FDFB63E" w14:textId="54F56D97" w:rsidR="008B3BBB" w:rsidRPr="008B5620" w:rsidRDefault="008B3BBB" w:rsidP="00624DA5">
      <w:pPr>
        <w:pStyle w:val="Pamatteksts"/>
        <w:widowControl w:val="0"/>
        <w:tabs>
          <w:tab w:val="left" w:pos="9000"/>
          <w:tab w:val="left" w:pos="9180"/>
        </w:tabs>
        <w:suppressAutoHyphens/>
        <w:spacing w:before="0"/>
        <w:ind w:left="567"/>
        <w:rPr>
          <w:lang w:eastAsia="lv-LV"/>
        </w:rPr>
      </w:pPr>
      <w:r w:rsidRPr="00C46C9B">
        <w:rPr>
          <w:lang w:eastAsia="lv-LV"/>
        </w:rPr>
        <w:t xml:space="preserve">Iepirkuma nosaukums: </w:t>
      </w:r>
      <w:bookmarkStart w:id="2" w:name="_Hlk93048566"/>
      <w:r w:rsidRPr="00675EE5">
        <w:rPr>
          <w:color w:val="000000" w:themeColor="text1"/>
          <w:lang w:eastAsia="lv-LV"/>
        </w:rPr>
        <w:t>“</w:t>
      </w:r>
      <w:r w:rsidR="006E6F0F" w:rsidRPr="00FF2489">
        <w:t>Kanalizācijas tīklu atjaunošana ar oderēšanas metodi</w:t>
      </w:r>
      <w:r w:rsidRPr="00C843D8">
        <w:rPr>
          <w:lang w:eastAsia="lv-LV"/>
        </w:rPr>
        <w:t>”</w:t>
      </w:r>
      <w:bookmarkEnd w:id="2"/>
      <w:r w:rsidRPr="00C843D8">
        <w:rPr>
          <w:lang w:eastAsia="lv-LV"/>
        </w:rPr>
        <w:t>.</w:t>
      </w:r>
    </w:p>
    <w:p w14:paraId="745F64AD" w14:textId="1C72461E" w:rsidR="008B3BBB" w:rsidRPr="00C46C9B" w:rsidRDefault="008B3BBB" w:rsidP="00624DA5">
      <w:pPr>
        <w:pStyle w:val="Pamatteksts"/>
        <w:widowControl w:val="0"/>
        <w:tabs>
          <w:tab w:val="left" w:pos="9000"/>
          <w:tab w:val="left" w:pos="9180"/>
        </w:tabs>
        <w:suppressAutoHyphens/>
        <w:spacing w:before="0"/>
        <w:ind w:left="567"/>
        <w:rPr>
          <w:lang w:eastAsia="lv-LV"/>
        </w:rPr>
      </w:pPr>
      <w:r w:rsidRPr="00C46C9B">
        <w:rPr>
          <w:lang w:eastAsia="lv-LV"/>
        </w:rPr>
        <w:t>Iepirkuma identifikācijas numurs: RŪ-</w:t>
      </w:r>
      <w:r w:rsidR="00825787">
        <w:rPr>
          <w:lang w:eastAsia="lv-LV"/>
        </w:rPr>
        <w:t>202</w:t>
      </w:r>
      <w:r w:rsidR="00EB7990">
        <w:rPr>
          <w:lang w:eastAsia="lv-LV"/>
        </w:rPr>
        <w:t>4</w:t>
      </w:r>
      <w:r w:rsidR="00825787">
        <w:rPr>
          <w:lang w:eastAsia="lv-LV"/>
        </w:rPr>
        <w:t>/</w:t>
      </w:r>
      <w:r w:rsidR="00084354">
        <w:rPr>
          <w:lang w:eastAsia="lv-LV"/>
        </w:rPr>
        <w:t>258</w:t>
      </w:r>
      <w:r w:rsidRPr="00C46C9B">
        <w:rPr>
          <w:lang w:eastAsia="lv-LV"/>
        </w:rPr>
        <w:t>.</w:t>
      </w:r>
    </w:p>
    <w:p w14:paraId="0AA6404E" w14:textId="77777777" w:rsidR="008B3BBB" w:rsidRPr="00C46C9B" w:rsidRDefault="008B3BBB" w:rsidP="00624DA5">
      <w:pPr>
        <w:pStyle w:val="Pamatteksts"/>
        <w:widowControl w:val="0"/>
        <w:tabs>
          <w:tab w:val="left" w:pos="9000"/>
          <w:tab w:val="left" w:pos="9180"/>
        </w:tabs>
        <w:suppressAutoHyphens/>
        <w:spacing w:before="0"/>
        <w:ind w:left="567"/>
        <w:rPr>
          <w:lang w:eastAsia="lv-LV"/>
        </w:rPr>
      </w:pPr>
    </w:p>
    <w:p w14:paraId="26FDA2C4" w14:textId="77777777" w:rsidR="008B3BBB" w:rsidRPr="00C46C9B" w:rsidRDefault="008B3BBB" w:rsidP="00CE0A89">
      <w:pPr>
        <w:pStyle w:val="Stils1"/>
        <w:numPr>
          <w:ilvl w:val="1"/>
          <w:numId w:val="6"/>
        </w:numPr>
        <w:tabs>
          <w:tab w:val="clear" w:pos="360"/>
        </w:tabs>
        <w:suppressAutoHyphens/>
        <w:spacing w:line="240" w:lineRule="auto"/>
        <w:ind w:left="567" w:hanging="567"/>
        <w:jc w:val="both"/>
        <w:rPr>
          <w:sz w:val="24"/>
          <w:szCs w:val="24"/>
        </w:rPr>
      </w:pPr>
      <w:r w:rsidRPr="00C46C9B">
        <w:rPr>
          <w:sz w:val="24"/>
          <w:szCs w:val="24"/>
        </w:rPr>
        <w:t>Iepirkuma procedūra</w:t>
      </w:r>
    </w:p>
    <w:p w14:paraId="6B59F60B" w14:textId="77777777" w:rsidR="008B3BBB" w:rsidRPr="00C46C9B" w:rsidRDefault="008B3BBB" w:rsidP="00624DA5">
      <w:pPr>
        <w:widowControl w:val="0"/>
        <w:suppressAutoHyphens/>
        <w:ind w:left="567"/>
        <w:contextualSpacing/>
        <w:jc w:val="both"/>
      </w:pPr>
      <w:r w:rsidRPr="00C46C9B">
        <w:t xml:space="preserve">Atklāts konkurss saskaņā ar Sabiedrisko pakalpojumu sniedzēju iepirkumu likuma 13.panta pirmās daļas 1.punktu. </w:t>
      </w:r>
    </w:p>
    <w:p w14:paraId="7540F0B7" w14:textId="77777777" w:rsidR="008B3BBB" w:rsidRPr="00C46C9B" w:rsidRDefault="008B3BBB" w:rsidP="00624DA5">
      <w:pPr>
        <w:widowControl w:val="0"/>
        <w:suppressAutoHyphens/>
        <w:ind w:left="1418"/>
        <w:jc w:val="both"/>
      </w:pPr>
    </w:p>
    <w:p w14:paraId="575F8BE6" w14:textId="77777777" w:rsidR="008B3BBB" w:rsidRPr="00C46C9B" w:rsidRDefault="008B3BBB" w:rsidP="00CE0A89">
      <w:pPr>
        <w:pStyle w:val="Stils1"/>
        <w:numPr>
          <w:ilvl w:val="1"/>
          <w:numId w:val="6"/>
        </w:numPr>
        <w:tabs>
          <w:tab w:val="clear" w:pos="360"/>
        </w:tabs>
        <w:suppressAutoHyphens/>
        <w:spacing w:line="240" w:lineRule="auto"/>
        <w:ind w:left="567" w:hanging="567"/>
        <w:jc w:val="both"/>
        <w:rPr>
          <w:sz w:val="24"/>
          <w:szCs w:val="24"/>
        </w:rPr>
      </w:pPr>
      <w:r w:rsidRPr="00C46C9B">
        <w:rPr>
          <w:sz w:val="24"/>
          <w:szCs w:val="24"/>
        </w:rPr>
        <w:t>Atklāta konkursa nolikumā lietotie termini</w:t>
      </w:r>
    </w:p>
    <w:p w14:paraId="3192B446" w14:textId="77777777" w:rsidR="00D8594B" w:rsidRDefault="00D8594B" w:rsidP="00D8594B">
      <w:pPr>
        <w:pStyle w:val="Sarakstarindkopa"/>
        <w:keepNext/>
        <w:numPr>
          <w:ilvl w:val="2"/>
          <w:numId w:val="6"/>
        </w:numPr>
        <w:tabs>
          <w:tab w:val="clear" w:pos="720"/>
        </w:tabs>
        <w:jc w:val="both"/>
      </w:pPr>
      <w:bookmarkStart w:id="3" w:name="_Hlk92878977"/>
      <w:r>
        <w:t>EIS – Elektronisko iepirkumu sistēma.</w:t>
      </w:r>
    </w:p>
    <w:p w14:paraId="641A9FD8" w14:textId="77777777" w:rsidR="00D8594B" w:rsidRDefault="00D8594B" w:rsidP="00D8594B">
      <w:pPr>
        <w:pStyle w:val="Sarakstarindkopa"/>
        <w:numPr>
          <w:ilvl w:val="2"/>
          <w:numId w:val="6"/>
        </w:numPr>
        <w:tabs>
          <w:tab w:val="num" w:pos="1457"/>
        </w:tabs>
        <w:jc w:val="both"/>
      </w:pPr>
      <w:r>
        <w:t xml:space="preserve">Konkurss – šis atklātais konkurss. </w:t>
      </w:r>
    </w:p>
    <w:p w14:paraId="6C730712" w14:textId="77777777" w:rsidR="00D8594B" w:rsidRDefault="00D8594B" w:rsidP="00D8594B">
      <w:pPr>
        <w:pStyle w:val="Sarakstarindkopa"/>
        <w:numPr>
          <w:ilvl w:val="2"/>
          <w:numId w:val="6"/>
        </w:numPr>
        <w:tabs>
          <w:tab w:val="num" w:pos="1457"/>
        </w:tabs>
        <w:jc w:val="both"/>
      </w:pPr>
      <w:r>
        <w:t>Komisija – Pasūtītāja izveidota iepirkuma komisija Konkursa organizēšanai.</w:t>
      </w:r>
    </w:p>
    <w:p w14:paraId="13E32312" w14:textId="77777777" w:rsidR="00D8594B" w:rsidRDefault="00D8594B" w:rsidP="00D8594B">
      <w:pPr>
        <w:pStyle w:val="Sarakstarindkopa"/>
        <w:numPr>
          <w:ilvl w:val="2"/>
          <w:numId w:val="6"/>
        </w:numPr>
        <w:tabs>
          <w:tab w:val="num" w:pos="1457"/>
        </w:tabs>
        <w:jc w:val="both"/>
      </w:pPr>
      <w:r>
        <w:t xml:space="preserve">Likums – Sabiedrisko pakalpojumu sniedzēju iepirkumu likums, </w:t>
      </w:r>
      <w:hyperlink r:id="rId12" w:history="1">
        <w:r>
          <w:rPr>
            <w:rStyle w:val="Hipersaite"/>
          </w:rPr>
          <w:t>https://likumi.lv/ta/id/288730-sabiedrisko-pakalpojumu-sniedzeju-iepirkumu-likums</w:t>
        </w:r>
      </w:hyperlink>
      <w:r>
        <w:t>.</w:t>
      </w:r>
    </w:p>
    <w:p w14:paraId="0BC521D0" w14:textId="666A226D" w:rsidR="00D8594B" w:rsidRDefault="00D8594B" w:rsidP="00D8594B">
      <w:pPr>
        <w:pStyle w:val="Sarakstarindkopa"/>
        <w:numPr>
          <w:ilvl w:val="2"/>
          <w:numId w:val="6"/>
        </w:numPr>
        <w:tabs>
          <w:tab w:val="num" w:pos="1457"/>
        </w:tabs>
        <w:jc w:val="both"/>
      </w:pPr>
      <w:r>
        <w:t xml:space="preserve">Līgums – Konkursa rezultātā noslēdzamais iepirkuma līgums saskaņā ar Nolikuma </w:t>
      </w:r>
      <w:r w:rsidR="005C2795">
        <w:rPr>
          <w:b/>
          <w:bCs/>
        </w:rPr>
        <w:t>10</w:t>
      </w:r>
      <w:r>
        <w:rPr>
          <w:b/>
          <w:bCs/>
        </w:rPr>
        <w:t>.pielikumu</w:t>
      </w:r>
      <w:r>
        <w:t>.</w:t>
      </w:r>
    </w:p>
    <w:p w14:paraId="24AEEBDA" w14:textId="77777777" w:rsidR="00D8594B" w:rsidRDefault="00D8594B" w:rsidP="00D8594B">
      <w:pPr>
        <w:pStyle w:val="Sarakstarindkopa"/>
        <w:numPr>
          <w:ilvl w:val="2"/>
          <w:numId w:val="6"/>
        </w:numPr>
        <w:tabs>
          <w:tab w:val="num" w:pos="1457"/>
        </w:tabs>
        <w:jc w:val="both"/>
      </w:pPr>
      <w:r>
        <w:t>Nolikums – šis Konkursa nolikums.</w:t>
      </w:r>
    </w:p>
    <w:p w14:paraId="659AC204" w14:textId="77777777" w:rsidR="00D8594B" w:rsidRDefault="00D8594B" w:rsidP="00D8594B">
      <w:pPr>
        <w:pStyle w:val="Sarakstarindkopa"/>
        <w:numPr>
          <w:ilvl w:val="2"/>
          <w:numId w:val="6"/>
        </w:numPr>
        <w:tabs>
          <w:tab w:val="num" w:pos="1457"/>
        </w:tabs>
        <w:jc w:val="both"/>
      </w:pPr>
      <w:r>
        <w:t xml:space="preserve">Pasūtītājs – SIA “Rīgas ūdens” (skatīt Nolikuma </w:t>
      </w:r>
      <w:r>
        <w:rPr>
          <w:b/>
          <w:bCs/>
        </w:rPr>
        <w:t>1.1.punktu</w:t>
      </w:r>
      <w:r>
        <w:t xml:space="preserve">). </w:t>
      </w:r>
    </w:p>
    <w:p w14:paraId="7D11F9A7" w14:textId="77777777" w:rsidR="00D8594B" w:rsidRDefault="00D8594B" w:rsidP="00D8594B">
      <w:pPr>
        <w:pStyle w:val="Sarakstarindkopa"/>
        <w:numPr>
          <w:ilvl w:val="2"/>
          <w:numId w:val="6"/>
        </w:numPr>
        <w:tabs>
          <w:tab w:val="num" w:pos="1457"/>
        </w:tabs>
        <w:jc w:val="both"/>
      </w:pPr>
      <w:r>
        <w:t>Persona, uz kuras iespējām Pretendents balstās – persona, uz kuras iespējām Pretendents balstās, lai apliecinātu, ka tas atbilst Nolikumā noteiktajām pretendentu kvalifikācijas prasībām.</w:t>
      </w:r>
    </w:p>
    <w:p w14:paraId="35A37295" w14:textId="77777777" w:rsidR="00D8594B" w:rsidRDefault="00D8594B" w:rsidP="00D8594B">
      <w:pPr>
        <w:pStyle w:val="Sarakstarindkopa"/>
        <w:numPr>
          <w:ilvl w:val="2"/>
          <w:numId w:val="6"/>
        </w:numPr>
        <w:tabs>
          <w:tab w:val="num" w:pos="1457"/>
        </w:tabs>
        <w:jc w:val="both"/>
      </w:pPr>
      <w:r>
        <w:t>Piegādātājs – fiziskā vai juridiskā persona, pasūtītājs, sabiedrisko pakalpojumu sniedzējs vai šādu personu apvienība jebkurā to kombinācijā, kas attiecīgi piedāvā veikt būvdarbus, piegādāt preces vai sniegt pakalpojumus.</w:t>
      </w:r>
    </w:p>
    <w:p w14:paraId="5A6F7BCB" w14:textId="77777777" w:rsidR="00D8594B" w:rsidRDefault="00D8594B" w:rsidP="00D8594B">
      <w:pPr>
        <w:pStyle w:val="Sarakstarindkopa"/>
        <w:numPr>
          <w:ilvl w:val="2"/>
          <w:numId w:val="6"/>
        </w:numPr>
        <w:tabs>
          <w:tab w:val="num" w:pos="1457"/>
        </w:tabs>
        <w:jc w:val="both"/>
      </w:pPr>
      <w:r>
        <w:t>Piedāvājums – Pretendenta piedāvājums Konkursam.</w:t>
      </w:r>
    </w:p>
    <w:p w14:paraId="01ED0765" w14:textId="19B2E5F5" w:rsidR="00D8594B" w:rsidRDefault="00F959B4" w:rsidP="00D8594B">
      <w:pPr>
        <w:pStyle w:val="Sarakstarindkopa"/>
        <w:keepNext/>
        <w:numPr>
          <w:ilvl w:val="2"/>
          <w:numId w:val="6"/>
        </w:numPr>
        <w:tabs>
          <w:tab w:val="clear" w:pos="720"/>
        </w:tabs>
        <w:rPr>
          <w:bCs/>
        </w:rPr>
      </w:pPr>
      <w:r>
        <w:t xml:space="preserve">Darbi - </w:t>
      </w:r>
      <w:r w:rsidR="00B71832">
        <w:t>k</w:t>
      </w:r>
      <w:r w:rsidR="00B71832" w:rsidRPr="00084354">
        <w:t xml:space="preserve">analizācijas kolektora atjaunošana ar oderēšanas metodi </w:t>
      </w:r>
      <w:r w:rsidRPr="00163F0A">
        <w:t>Pasūtītāja Objektos</w:t>
      </w:r>
      <w:r>
        <w:rPr>
          <w:b/>
          <w:bCs/>
        </w:rPr>
        <w:t xml:space="preserve"> </w:t>
      </w:r>
      <w:r w:rsidRPr="00C77385">
        <w:rPr>
          <w:bCs/>
        </w:rPr>
        <w:t>Rīgā</w:t>
      </w:r>
      <w:r>
        <w:rPr>
          <w:b/>
          <w:bCs/>
        </w:rPr>
        <w:t>,</w:t>
      </w:r>
      <w:r>
        <w:rPr>
          <w:bCs/>
        </w:rPr>
        <w:t xml:space="preserve"> </w:t>
      </w:r>
      <w:r w:rsidRPr="00FB1A82">
        <w:t xml:space="preserve">saskaņā ar Tehnisko specifikāciju - darba uzdevumu (Nolikuma </w:t>
      </w:r>
      <w:r>
        <w:rPr>
          <w:bCs/>
        </w:rPr>
        <w:t>8</w:t>
      </w:r>
      <w:r w:rsidRPr="00FB1A82">
        <w:rPr>
          <w:bCs/>
        </w:rPr>
        <w:t>.1.</w:t>
      </w:r>
      <w:r w:rsidR="00B71832">
        <w:rPr>
          <w:bCs/>
        </w:rPr>
        <w:t xml:space="preserve">, 8.2., 8.3. </w:t>
      </w:r>
      <w:r>
        <w:rPr>
          <w:bCs/>
        </w:rPr>
        <w:t>un 8.</w:t>
      </w:r>
      <w:r w:rsidR="00B71832">
        <w:rPr>
          <w:bCs/>
        </w:rPr>
        <w:t>4</w:t>
      </w:r>
      <w:r>
        <w:rPr>
          <w:bCs/>
        </w:rPr>
        <w:t>.</w:t>
      </w:r>
      <w:r w:rsidRPr="00FB1A82">
        <w:rPr>
          <w:bCs/>
        </w:rPr>
        <w:t>pielikums</w:t>
      </w:r>
      <w:r w:rsidRPr="00FB1A82">
        <w:t xml:space="preserve">), līguma projekta (turpmāk - </w:t>
      </w:r>
      <w:r w:rsidRPr="00FB1A82">
        <w:rPr>
          <w:bCs/>
        </w:rPr>
        <w:t>Līgums</w:t>
      </w:r>
      <w:r w:rsidRPr="00FB1A82">
        <w:t xml:space="preserve">, Nolikuma </w:t>
      </w:r>
      <w:r w:rsidRPr="00FB1A82">
        <w:rPr>
          <w:bCs/>
        </w:rPr>
        <w:t>1</w:t>
      </w:r>
      <w:r>
        <w:rPr>
          <w:bCs/>
        </w:rPr>
        <w:t>0</w:t>
      </w:r>
      <w:r w:rsidRPr="00FB1A82">
        <w:rPr>
          <w:bCs/>
        </w:rPr>
        <w:t>.pielikums</w:t>
      </w:r>
      <w:r w:rsidRPr="00FB1A82">
        <w:t>) noteikumiem un saistošo normatīvo aktu prasībām</w:t>
      </w:r>
      <w:r w:rsidR="00D8594B">
        <w:rPr>
          <w:bCs/>
        </w:rPr>
        <w:t>.</w:t>
      </w:r>
    </w:p>
    <w:p w14:paraId="7D416FB3" w14:textId="77777777" w:rsidR="00D8594B" w:rsidRDefault="00D8594B" w:rsidP="00D8594B">
      <w:pPr>
        <w:pStyle w:val="Sarakstarindkopa"/>
        <w:numPr>
          <w:ilvl w:val="2"/>
          <w:numId w:val="6"/>
        </w:numPr>
        <w:tabs>
          <w:tab w:val="num" w:pos="1457"/>
        </w:tabs>
        <w:jc w:val="both"/>
      </w:pPr>
      <w:r>
        <w:t>Pretendents – piegādātājs, kurš ir reģistrēts EIS iesniedzis Piedāvājumu EIS e-konkursu apakšsistēmā</w:t>
      </w:r>
      <w:r>
        <w:rPr>
          <w:vertAlign w:val="superscript"/>
        </w:rPr>
        <w:footnoteReference w:id="1"/>
      </w:r>
      <w:r>
        <w:t xml:space="preserve">.  </w:t>
      </w:r>
    </w:p>
    <w:p w14:paraId="52672735" w14:textId="77777777" w:rsidR="00D8594B" w:rsidRDefault="00D8594B" w:rsidP="00D8594B">
      <w:pPr>
        <w:pStyle w:val="Sarakstarindkopa"/>
        <w:numPr>
          <w:ilvl w:val="2"/>
          <w:numId w:val="6"/>
        </w:numPr>
        <w:tabs>
          <w:tab w:val="num" w:pos="1457"/>
        </w:tabs>
        <w:jc w:val="both"/>
      </w:pPr>
      <w:r>
        <w:t>PVN – pievienotās vērtības nodoklis.</w:t>
      </w:r>
    </w:p>
    <w:p w14:paraId="5A57EC80" w14:textId="77777777" w:rsidR="00D8594B" w:rsidRDefault="00D8594B" w:rsidP="00D8594B">
      <w:pPr>
        <w:pStyle w:val="Sarakstarindkopa"/>
        <w:numPr>
          <w:ilvl w:val="2"/>
          <w:numId w:val="6"/>
        </w:numPr>
        <w:tabs>
          <w:tab w:val="num" w:pos="1457"/>
        </w:tabs>
        <w:jc w:val="both"/>
      </w:pPr>
      <w:r>
        <w:t xml:space="preserve">Sankciju likums – Starptautisko un Latvijas Republikas nacionālo sankciju likums  </w:t>
      </w:r>
      <w:hyperlink r:id="rId13" w:history="1">
        <w:r>
          <w:rPr>
            <w:rStyle w:val="Hipersaite"/>
          </w:rPr>
          <w:t>https://likumi.lv/ta/id/280278-starptautisko-un-latvijas-republikas-nacionalo-sankciju-likums</w:t>
        </w:r>
      </w:hyperlink>
      <w:r>
        <w:t>.</w:t>
      </w:r>
    </w:p>
    <w:p w14:paraId="0B245683" w14:textId="77777777" w:rsidR="008B3BBB" w:rsidRPr="00C46C9B" w:rsidRDefault="008B3BBB" w:rsidP="00CE0A89">
      <w:pPr>
        <w:widowControl w:val="0"/>
        <w:numPr>
          <w:ilvl w:val="2"/>
          <w:numId w:val="6"/>
        </w:numPr>
        <w:suppressAutoHyphens/>
        <w:jc w:val="both"/>
      </w:pPr>
      <w:r w:rsidRPr="00C46C9B">
        <w:lastRenderedPageBreak/>
        <w:t>Pilsēta vai apdzīvota vieta – teritorija, kurā dzīvo cilvēki, ir izveidots ielu/ceļu tīkls, izveidota infrastruktūra un kurai piešķirts apdzīvotas vietas statuss attiecīgajā valstī.</w:t>
      </w:r>
    </w:p>
    <w:p w14:paraId="0C179850" w14:textId="77777777" w:rsidR="008B3BBB" w:rsidRPr="00C46C9B" w:rsidRDefault="008B3BBB" w:rsidP="00B953DB">
      <w:pPr>
        <w:pStyle w:val="Stils1"/>
        <w:numPr>
          <w:ilvl w:val="0"/>
          <w:numId w:val="0"/>
        </w:numPr>
        <w:tabs>
          <w:tab w:val="left" w:pos="709"/>
        </w:tabs>
        <w:suppressAutoHyphens/>
        <w:spacing w:line="240" w:lineRule="auto"/>
        <w:ind w:left="709"/>
        <w:jc w:val="both"/>
        <w:rPr>
          <w:sz w:val="24"/>
          <w:szCs w:val="24"/>
        </w:rPr>
      </w:pPr>
    </w:p>
    <w:bookmarkEnd w:id="3"/>
    <w:p w14:paraId="78E98078" w14:textId="4D4DFBDF" w:rsidR="00B953DB" w:rsidRPr="00C46C9B" w:rsidRDefault="00B953DB" w:rsidP="00CE0A89">
      <w:pPr>
        <w:pStyle w:val="Sarakstarindkopa"/>
        <w:widowControl w:val="0"/>
        <w:numPr>
          <w:ilvl w:val="1"/>
          <w:numId w:val="6"/>
        </w:numPr>
        <w:tabs>
          <w:tab w:val="clear" w:pos="360"/>
          <w:tab w:val="num" w:pos="567"/>
        </w:tabs>
        <w:suppressAutoHyphens/>
        <w:ind w:left="567" w:hanging="567"/>
        <w:jc w:val="both"/>
        <w:rPr>
          <w:b/>
          <w:bCs/>
          <w:kern w:val="32"/>
        </w:rPr>
      </w:pPr>
      <w:r w:rsidRPr="00C46C9B">
        <w:rPr>
          <w:b/>
          <w:bCs/>
          <w:kern w:val="32"/>
        </w:rPr>
        <w:t xml:space="preserve">Piedāvājuma izvērtēšanas kritērijs </w:t>
      </w:r>
    </w:p>
    <w:p w14:paraId="30F27953" w14:textId="5604CCF2" w:rsidR="00B953DB" w:rsidRPr="00450D7F" w:rsidRDefault="00B953DB" w:rsidP="00B953DB">
      <w:pPr>
        <w:widowControl w:val="0"/>
        <w:suppressAutoHyphens/>
        <w:ind w:left="567"/>
        <w:jc w:val="both"/>
        <w:rPr>
          <w:kern w:val="32"/>
        </w:rPr>
      </w:pPr>
      <w:r w:rsidRPr="00C46C9B">
        <w:rPr>
          <w:kern w:val="32"/>
        </w:rPr>
        <w:t xml:space="preserve">Iepirkuma </w:t>
      </w:r>
      <w:r w:rsidRPr="00AD0EE7">
        <w:rPr>
          <w:kern w:val="32"/>
        </w:rPr>
        <w:t>līguma slēgšanas tiesības</w:t>
      </w:r>
      <w:r w:rsidR="005205AF" w:rsidRPr="00AD0EE7">
        <w:rPr>
          <w:kern w:val="32"/>
        </w:rPr>
        <w:t xml:space="preserve"> katrā iepirkuma daļā</w:t>
      </w:r>
      <w:r w:rsidRPr="00AD0EE7">
        <w:rPr>
          <w:kern w:val="32"/>
        </w:rPr>
        <w:t xml:space="preserve"> tiks piešķirtas saimnieciski visizdevīgākajam piedāvājumam, kur vienīgais vērtēšanas kritērijs ir cena (</w:t>
      </w:r>
      <w:r w:rsidR="00F959B4" w:rsidRPr="00AD0EE7">
        <w:rPr>
          <w:kern w:val="32"/>
        </w:rPr>
        <w:t>D</w:t>
      </w:r>
      <w:r w:rsidRPr="00AD0EE7">
        <w:rPr>
          <w:kern w:val="32"/>
        </w:rPr>
        <w:t xml:space="preserve">arbu kopējā cena bez pievienotās vērtības nodokļa (turpmāk </w:t>
      </w:r>
      <w:r w:rsidRPr="00450D7F">
        <w:rPr>
          <w:kern w:val="32"/>
        </w:rPr>
        <w:t xml:space="preserve">– PVN)). </w:t>
      </w:r>
    </w:p>
    <w:p w14:paraId="3ADAD9FD" w14:textId="14C8387F" w:rsidR="00B953DB" w:rsidRPr="00C46C9B" w:rsidRDefault="00B953DB" w:rsidP="00B953DB">
      <w:pPr>
        <w:pStyle w:val="Virsraksts2"/>
        <w:keepNext w:val="0"/>
        <w:widowControl w:val="0"/>
        <w:suppressAutoHyphens/>
        <w:spacing w:before="0"/>
        <w:rPr>
          <w:lang w:val="lv-LV"/>
        </w:rPr>
      </w:pPr>
    </w:p>
    <w:p w14:paraId="772F0112" w14:textId="0C367BBB" w:rsidR="002B69D3" w:rsidRPr="00C46C9B" w:rsidRDefault="002B69D3" w:rsidP="00CE0A89">
      <w:pPr>
        <w:pStyle w:val="Virsraksts2"/>
        <w:keepNext w:val="0"/>
        <w:widowControl w:val="0"/>
        <w:numPr>
          <w:ilvl w:val="1"/>
          <w:numId w:val="6"/>
        </w:numPr>
        <w:tabs>
          <w:tab w:val="clear" w:pos="360"/>
          <w:tab w:val="num" w:pos="567"/>
        </w:tabs>
        <w:suppressAutoHyphens/>
        <w:spacing w:before="0"/>
        <w:ind w:left="567" w:hanging="567"/>
        <w:rPr>
          <w:lang w:val="lv-LV"/>
        </w:rPr>
      </w:pPr>
      <w:r w:rsidRPr="00C46C9B">
        <w:rPr>
          <w:lang w:val="lv-LV"/>
        </w:rPr>
        <w:t xml:space="preserve"> </w:t>
      </w:r>
      <w:r w:rsidR="009808FF" w:rsidRPr="00C46C9B">
        <w:rPr>
          <w:lang w:val="lv-LV"/>
        </w:rPr>
        <w:t>Konkursa priekšmets</w:t>
      </w:r>
    </w:p>
    <w:p w14:paraId="4E5A28CB" w14:textId="3DA0E639" w:rsidR="008B3BBB" w:rsidRPr="008B5620" w:rsidRDefault="008B3BBB" w:rsidP="008B5620">
      <w:pPr>
        <w:pStyle w:val="Virsraksts2"/>
        <w:keepNext w:val="0"/>
        <w:widowControl w:val="0"/>
        <w:numPr>
          <w:ilvl w:val="2"/>
          <w:numId w:val="6"/>
        </w:numPr>
        <w:tabs>
          <w:tab w:val="clear" w:pos="720"/>
          <w:tab w:val="num" w:pos="567"/>
        </w:tabs>
        <w:suppressAutoHyphens/>
        <w:spacing w:before="0"/>
        <w:ind w:left="567" w:hanging="567"/>
        <w:rPr>
          <w:b w:val="0"/>
          <w:lang w:val="lv-LV"/>
        </w:rPr>
      </w:pPr>
      <w:r w:rsidRPr="00450D7F">
        <w:rPr>
          <w:b w:val="0"/>
          <w:lang w:val="lv-LV"/>
        </w:rPr>
        <w:t xml:space="preserve">Galvenais CPV kods: </w:t>
      </w:r>
      <w:r w:rsidRPr="00450D7F">
        <w:rPr>
          <w:rStyle w:val="colora"/>
          <w:b w:val="0"/>
          <w:lang w:val="lv-LV"/>
        </w:rPr>
        <w:t xml:space="preserve">45231300-8 </w:t>
      </w:r>
      <w:r w:rsidRPr="00450D7F">
        <w:rPr>
          <w:b w:val="0"/>
          <w:lang w:val="lv-LV"/>
        </w:rPr>
        <w:t>“Ūdens un notekūdeņu cauruļvadu būvdarbi”.</w:t>
      </w:r>
    </w:p>
    <w:p w14:paraId="05C14948" w14:textId="342E5787" w:rsidR="007E703B" w:rsidRDefault="008B5620" w:rsidP="00BB77E5">
      <w:pPr>
        <w:pStyle w:val="Style7"/>
        <w:numPr>
          <w:ilvl w:val="2"/>
          <w:numId w:val="6"/>
        </w:numPr>
        <w:tabs>
          <w:tab w:val="clear" w:pos="720"/>
          <w:tab w:val="num" w:pos="567"/>
        </w:tabs>
        <w:suppressAutoHyphens/>
        <w:ind w:left="567" w:hanging="567"/>
        <w:jc w:val="both"/>
        <w:rPr>
          <w:b w:val="0"/>
        </w:rPr>
      </w:pPr>
      <w:r w:rsidRPr="008B5620">
        <w:rPr>
          <w:b w:val="0"/>
        </w:rPr>
        <w:t xml:space="preserve">Konkursa priekšmets ir </w:t>
      </w:r>
      <w:r w:rsidR="006E6F0F" w:rsidRPr="006E6F0F">
        <w:rPr>
          <w:b w:val="0"/>
          <w:bCs/>
          <w:shd w:val="clear" w:color="auto" w:fill="FFFFFF"/>
        </w:rPr>
        <w:t>kanalizācijas tīklu atjaunošana ar oderēšanas metodi</w:t>
      </w:r>
      <w:r w:rsidR="006E6F0F" w:rsidRPr="008B5620">
        <w:rPr>
          <w:b w:val="0"/>
        </w:rPr>
        <w:t xml:space="preserve"> </w:t>
      </w:r>
      <w:r w:rsidRPr="008B5620">
        <w:rPr>
          <w:b w:val="0"/>
        </w:rPr>
        <w:t xml:space="preserve">saskaņā ar Tehnisko specifikāciju </w:t>
      </w:r>
      <w:r w:rsidR="00DC4D39" w:rsidRPr="005205AF">
        <w:rPr>
          <w:b w:val="0"/>
        </w:rPr>
        <w:t>–</w:t>
      </w:r>
      <w:r w:rsidRPr="008B5620">
        <w:rPr>
          <w:b w:val="0"/>
        </w:rPr>
        <w:t xml:space="preserve"> darba uzdevumu (Nolikuma </w:t>
      </w:r>
      <w:r w:rsidR="00B17A5F" w:rsidRPr="00620F74">
        <w:rPr>
          <w:bCs/>
        </w:rPr>
        <w:t>9.</w:t>
      </w:r>
      <w:r w:rsidR="00B17A5F">
        <w:rPr>
          <w:bCs/>
        </w:rPr>
        <w:t>1., 9.2., 9.3. un 9.4.</w:t>
      </w:r>
      <w:r w:rsidR="00B17A5F" w:rsidRPr="00620F74">
        <w:rPr>
          <w:bCs/>
        </w:rPr>
        <w:t>pielikums</w:t>
      </w:r>
      <w:r w:rsidRPr="008B5620">
        <w:rPr>
          <w:b w:val="0"/>
        </w:rPr>
        <w:t xml:space="preserve">), līguma projekta (turpmāk </w:t>
      </w:r>
      <w:r w:rsidR="00DC4D39" w:rsidRPr="005205AF">
        <w:rPr>
          <w:b w:val="0"/>
        </w:rPr>
        <w:t>–</w:t>
      </w:r>
      <w:r w:rsidRPr="008B5620">
        <w:rPr>
          <w:b w:val="0"/>
        </w:rPr>
        <w:t xml:space="preserve"> Līgums, Nolikuma </w:t>
      </w:r>
      <w:r w:rsidRPr="00620F74">
        <w:rPr>
          <w:bCs/>
        </w:rPr>
        <w:t>10.pielikums</w:t>
      </w:r>
      <w:r w:rsidRPr="008B5620">
        <w:rPr>
          <w:b w:val="0"/>
        </w:rPr>
        <w:t>) noteikumiem un saistošo normatīvo aktu prasībām</w:t>
      </w:r>
      <w:r w:rsidR="00794DFE" w:rsidRPr="00BB77E5">
        <w:rPr>
          <w:b w:val="0"/>
        </w:rPr>
        <w:t>.</w:t>
      </w:r>
    </w:p>
    <w:p w14:paraId="1695CE71" w14:textId="0EA67A80" w:rsidR="005205AF" w:rsidRPr="005205AF" w:rsidRDefault="005205AF" w:rsidP="005205AF">
      <w:pPr>
        <w:pStyle w:val="Stils1"/>
        <w:numPr>
          <w:ilvl w:val="2"/>
          <w:numId w:val="6"/>
        </w:numPr>
        <w:tabs>
          <w:tab w:val="clear" w:pos="720"/>
          <w:tab w:val="num" w:pos="567"/>
        </w:tabs>
        <w:spacing w:line="240" w:lineRule="auto"/>
        <w:ind w:right="3"/>
        <w:jc w:val="both"/>
        <w:outlineLvl w:val="4"/>
        <w:rPr>
          <w:b w:val="0"/>
          <w:bCs w:val="0"/>
          <w:kern w:val="0"/>
          <w:sz w:val="24"/>
          <w:szCs w:val="24"/>
        </w:rPr>
      </w:pPr>
      <w:r w:rsidRPr="005205AF">
        <w:rPr>
          <w:b w:val="0"/>
          <w:bCs w:val="0"/>
          <w:kern w:val="0"/>
          <w:sz w:val="24"/>
          <w:szCs w:val="24"/>
        </w:rPr>
        <w:t xml:space="preserve">Konkursa priekšmets ir sadalīts </w:t>
      </w:r>
      <w:r w:rsidR="003A4B65">
        <w:rPr>
          <w:b w:val="0"/>
          <w:bCs w:val="0"/>
          <w:kern w:val="0"/>
          <w:sz w:val="24"/>
          <w:szCs w:val="24"/>
        </w:rPr>
        <w:t>3</w:t>
      </w:r>
      <w:r w:rsidRPr="005205AF">
        <w:rPr>
          <w:b w:val="0"/>
          <w:bCs w:val="0"/>
          <w:kern w:val="0"/>
          <w:sz w:val="24"/>
          <w:szCs w:val="24"/>
        </w:rPr>
        <w:t xml:space="preserve"> iepirkuma daļās:</w:t>
      </w:r>
    </w:p>
    <w:p w14:paraId="0C1D7E00" w14:textId="376F694B" w:rsidR="005205AF" w:rsidRPr="003D141B" w:rsidRDefault="005205AF" w:rsidP="003D141B">
      <w:pPr>
        <w:pStyle w:val="Sarakstarindkopa"/>
        <w:widowControl w:val="0"/>
        <w:numPr>
          <w:ilvl w:val="0"/>
          <w:numId w:val="56"/>
        </w:numPr>
        <w:jc w:val="both"/>
        <w:outlineLvl w:val="0"/>
        <w:rPr>
          <w:b/>
          <w:bCs/>
          <w:kern w:val="32"/>
        </w:rPr>
      </w:pPr>
      <w:r w:rsidRPr="005205AF">
        <w:t>1.</w:t>
      </w:r>
      <w:r w:rsidRPr="00084354">
        <w:t>iepirkuma daļa – “</w:t>
      </w:r>
      <w:r w:rsidR="00084354" w:rsidRPr="00084354">
        <w:t>Kanalizācijas kolektora atjaunošana ar oderēšanas metodi Rīgā, Jūrkalnes ielā posmā no K9653-K370035</w:t>
      </w:r>
      <w:r w:rsidRPr="00084354">
        <w:t>”;</w:t>
      </w:r>
    </w:p>
    <w:p w14:paraId="62777B46" w14:textId="48274693" w:rsidR="005205AF" w:rsidRPr="00084354" w:rsidRDefault="005205AF" w:rsidP="003D141B">
      <w:pPr>
        <w:pStyle w:val="Sarakstarindkopa"/>
        <w:widowControl w:val="0"/>
        <w:numPr>
          <w:ilvl w:val="0"/>
          <w:numId w:val="56"/>
        </w:numPr>
        <w:jc w:val="both"/>
        <w:outlineLvl w:val="0"/>
      </w:pPr>
      <w:r w:rsidRPr="00084354">
        <w:t>2.iepirkuma daļa – “</w:t>
      </w:r>
      <w:r w:rsidR="00084354" w:rsidRPr="00084354">
        <w:t>Kanalizācijas kolektora atjaunošana ar oderēšanas metodi Rīgā, Paula Lejiņa ielā 12</w:t>
      </w:r>
      <w:r w:rsidRPr="00084354">
        <w:t>”</w:t>
      </w:r>
      <w:r w:rsidR="006E6F0F" w:rsidRPr="00084354">
        <w:t>;</w:t>
      </w:r>
    </w:p>
    <w:p w14:paraId="1F294B6A" w14:textId="70E094D5" w:rsidR="006E6F0F" w:rsidRPr="008938FE" w:rsidRDefault="006E6F0F" w:rsidP="003D141B">
      <w:pPr>
        <w:pStyle w:val="Sarakstarindkopa"/>
        <w:widowControl w:val="0"/>
        <w:numPr>
          <w:ilvl w:val="0"/>
          <w:numId w:val="56"/>
        </w:numPr>
        <w:jc w:val="both"/>
        <w:outlineLvl w:val="0"/>
      </w:pPr>
      <w:r w:rsidRPr="00084354">
        <w:t>3.iepirkuma daļa –</w:t>
      </w:r>
      <w:r w:rsidRPr="00084354">
        <w:rPr>
          <w:shd w:val="clear" w:color="auto" w:fill="FFFFFF"/>
        </w:rPr>
        <w:t xml:space="preserve"> “</w:t>
      </w:r>
      <w:r w:rsidR="00084354" w:rsidRPr="00084354">
        <w:t>Kanalizācijas kolektora atjaunošana ar oderēšanas metodi Rīgā, Prūšu ielā posmā no K19103-K20826 un no K126895-K20150</w:t>
      </w:r>
      <w:r w:rsidRPr="00084354">
        <w:rPr>
          <w:shd w:val="clear" w:color="auto" w:fill="FFFFFF"/>
        </w:rPr>
        <w:t>”</w:t>
      </w:r>
      <w:r w:rsidR="00B17A5F">
        <w:rPr>
          <w:shd w:val="clear" w:color="auto" w:fill="FFFFFF"/>
        </w:rPr>
        <w:t>;</w:t>
      </w:r>
    </w:p>
    <w:p w14:paraId="17B1273E" w14:textId="36251FC3" w:rsidR="00B17A5F" w:rsidRPr="00555156" w:rsidRDefault="00B17A5F" w:rsidP="003D141B">
      <w:pPr>
        <w:pStyle w:val="Sarakstarindkopa"/>
        <w:widowControl w:val="0"/>
        <w:numPr>
          <w:ilvl w:val="0"/>
          <w:numId w:val="56"/>
        </w:numPr>
        <w:jc w:val="both"/>
        <w:outlineLvl w:val="0"/>
      </w:pPr>
      <w:r>
        <w:rPr>
          <w:shd w:val="clear" w:color="auto" w:fill="FFFFFF"/>
        </w:rPr>
        <w:t>4.iepirkuma daļa – “</w:t>
      </w:r>
      <w:r w:rsidRPr="008938FE">
        <w:t xml:space="preserve">Kanalizācijas </w:t>
      </w:r>
      <w:r w:rsidR="00555156" w:rsidRPr="00555156">
        <w:t>kolektora</w:t>
      </w:r>
      <w:r w:rsidR="00555156" w:rsidRPr="008938FE">
        <w:t xml:space="preserve"> </w:t>
      </w:r>
      <w:r w:rsidRPr="008938FE">
        <w:t>atjaunošana ar oderēšanas metodi Kronvalda bulvārī</w:t>
      </w:r>
      <w:r w:rsidRPr="00555156">
        <w:t>”.</w:t>
      </w:r>
    </w:p>
    <w:p w14:paraId="2000E390" w14:textId="2469B40E" w:rsidR="005205AF" w:rsidRPr="005205AF" w:rsidRDefault="005205AF" w:rsidP="005205AF">
      <w:pPr>
        <w:pStyle w:val="Stils1"/>
        <w:numPr>
          <w:ilvl w:val="0"/>
          <w:numId w:val="0"/>
        </w:numPr>
        <w:tabs>
          <w:tab w:val="num" w:pos="1430"/>
          <w:tab w:val="num" w:pos="2520"/>
        </w:tabs>
        <w:spacing w:line="240" w:lineRule="auto"/>
        <w:ind w:left="720" w:right="3" w:hanging="720"/>
        <w:jc w:val="both"/>
        <w:outlineLvl w:val="4"/>
        <w:rPr>
          <w:b w:val="0"/>
          <w:bCs w:val="0"/>
          <w:sz w:val="24"/>
          <w:szCs w:val="24"/>
        </w:rPr>
      </w:pPr>
      <w:r>
        <w:rPr>
          <w:b w:val="0"/>
          <w:bCs w:val="0"/>
          <w:sz w:val="24"/>
          <w:szCs w:val="24"/>
        </w:rPr>
        <w:t xml:space="preserve">2.5.4. </w:t>
      </w:r>
      <w:r w:rsidRPr="005205AF">
        <w:rPr>
          <w:b w:val="0"/>
          <w:bCs w:val="0"/>
          <w:sz w:val="24"/>
          <w:szCs w:val="24"/>
        </w:rPr>
        <w:t>Pretendents piedāvājumu var iesniegt par vienu</w:t>
      </w:r>
      <w:r w:rsidR="000D25C2">
        <w:rPr>
          <w:b w:val="0"/>
          <w:bCs w:val="0"/>
          <w:sz w:val="24"/>
          <w:szCs w:val="24"/>
        </w:rPr>
        <w:t>, divām</w:t>
      </w:r>
      <w:r w:rsidR="00B17A5F">
        <w:rPr>
          <w:b w:val="0"/>
          <w:bCs w:val="0"/>
          <w:sz w:val="24"/>
          <w:szCs w:val="24"/>
        </w:rPr>
        <w:t>, trīs</w:t>
      </w:r>
      <w:r w:rsidRPr="005205AF">
        <w:rPr>
          <w:b w:val="0"/>
          <w:bCs w:val="0"/>
          <w:sz w:val="24"/>
          <w:szCs w:val="24"/>
        </w:rPr>
        <w:t xml:space="preserve"> vai </w:t>
      </w:r>
      <w:r w:rsidR="000D25C2">
        <w:rPr>
          <w:b w:val="0"/>
          <w:bCs w:val="0"/>
          <w:sz w:val="24"/>
          <w:szCs w:val="24"/>
        </w:rPr>
        <w:t>visām</w:t>
      </w:r>
      <w:r w:rsidRPr="005205AF">
        <w:rPr>
          <w:b w:val="0"/>
          <w:bCs w:val="0"/>
          <w:sz w:val="24"/>
          <w:szCs w:val="24"/>
        </w:rPr>
        <w:t xml:space="preserve"> </w:t>
      </w:r>
      <w:r w:rsidR="00F959B4">
        <w:rPr>
          <w:b w:val="0"/>
          <w:bCs w:val="0"/>
          <w:sz w:val="24"/>
          <w:szCs w:val="24"/>
        </w:rPr>
        <w:t xml:space="preserve">iepirkuma </w:t>
      </w:r>
      <w:r w:rsidRPr="005205AF">
        <w:rPr>
          <w:b w:val="0"/>
          <w:bCs w:val="0"/>
          <w:sz w:val="24"/>
          <w:szCs w:val="24"/>
        </w:rPr>
        <w:t>daļām.</w:t>
      </w:r>
    </w:p>
    <w:p w14:paraId="5E2E8163" w14:textId="657152F7" w:rsidR="00D8594B" w:rsidRPr="005205AF" w:rsidRDefault="00D8594B" w:rsidP="003D141B">
      <w:pPr>
        <w:pStyle w:val="Sarakstarindkopa"/>
        <w:keepNext/>
        <w:numPr>
          <w:ilvl w:val="2"/>
          <w:numId w:val="39"/>
        </w:numPr>
        <w:ind w:left="567" w:hanging="567"/>
        <w:jc w:val="both"/>
        <w:rPr>
          <w:b/>
          <w:bCs/>
          <w:szCs w:val="28"/>
        </w:rPr>
      </w:pPr>
      <w:r>
        <w:rPr>
          <w:lang w:eastAsia="fi-FI"/>
        </w:rPr>
        <w:t>Pretendents</w:t>
      </w:r>
      <w:r w:rsidRPr="005205AF">
        <w:rPr>
          <w:szCs w:val="28"/>
        </w:rPr>
        <w:t xml:space="preserve"> nevar iesniegt Piedāvājuma variantus.</w:t>
      </w:r>
    </w:p>
    <w:p w14:paraId="4E0DCD42" w14:textId="49754B21" w:rsidR="005F2788" w:rsidRPr="00C46C9B" w:rsidRDefault="005F2788" w:rsidP="00624DA5">
      <w:pPr>
        <w:pStyle w:val="Style7"/>
        <w:suppressAutoHyphens/>
        <w:ind w:left="709"/>
        <w:jc w:val="both"/>
      </w:pPr>
    </w:p>
    <w:p w14:paraId="73991B65" w14:textId="42441405" w:rsidR="008B3BBB" w:rsidRPr="00C46C9B" w:rsidRDefault="005F2788" w:rsidP="003D141B">
      <w:pPr>
        <w:pStyle w:val="Style7"/>
        <w:numPr>
          <w:ilvl w:val="1"/>
          <w:numId w:val="39"/>
        </w:numPr>
        <w:suppressAutoHyphens/>
        <w:ind w:left="567" w:hanging="567"/>
        <w:jc w:val="both"/>
        <w:rPr>
          <w:b w:val="0"/>
        </w:rPr>
      </w:pPr>
      <w:r w:rsidRPr="00C46C9B">
        <w:t>Līguma</w:t>
      </w:r>
      <w:r w:rsidR="008B3BBB" w:rsidRPr="00C46C9B">
        <w:t xml:space="preserve"> izpildes laiks </w:t>
      </w:r>
      <w:r w:rsidR="00DC4D39">
        <w:t>(</w:t>
      </w:r>
      <w:r w:rsidR="00DC4D39" w:rsidRPr="008A7FF5">
        <w:t>katrai iepirkuma daļai)</w:t>
      </w:r>
    </w:p>
    <w:p w14:paraId="4831AC44" w14:textId="668BD713" w:rsidR="005F2788" w:rsidRPr="00B5596E" w:rsidRDefault="00894190" w:rsidP="003D141B">
      <w:pPr>
        <w:pStyle w:val="Style7"/>
        <w:numPr>
          <w:ilvl w:val="2"/>
          <w:numId w:val="55"/>
        </w:numPr>
        <w:suppressAutoHyphens/>
        <w:jc w:val="both"/>
        <w:rPr>
          <w:b w:val="0"/>
          <w:bCs/>
        </w:rPr>
      </w:pPr>
      <w:r w:rsidRPr="00943257">
        <w:rPr>
          <w:b w:val="0"/>
          <w:bCs/>
        </w:rPr>
        <w:t xml:space="preserve">Darbu </w:t>
      </w:r>
      <w:r w:rsidR="008B3BBB" w:rsidRPr="00943257">
        <w:rPr>
          <w:b w:val="0"/>
          <w:bCs/>
        </w:rPr>
        <w:t>izpildes laiks</w:t>
      </w:r>
      <w:r w:rsidR="00943257">
        <w:rPr>
          <w:b w:val="0"/>
          <w:bCs/>
        </w:rPr>
        <w:t xml:space="preserve"> </w:t>
      </w:r>
      <w:r w:rsidR="00DC4D39" w:rsidRPr="005205AF">
        <w:rPr>
          <w:b w:val="0"/>
        </w:rPr>
        <w:t>–</w:t>
      </w:r>
      <w:r w:rsidR="003A2A43" w:rsidRPr="00BB1AE6">
        <w:rPr>
          <w:b w:val="0"/>
          <w:bCs/>
        </w:rPr>
        <w:t xml:space="preserve"> </w:t>
      </w:r>
      <w:r w:rsidR="00BF5AB2" w:rsidRPr="008A7FF5">
        <w:t xml:space="preserve">180 </w:t>
      </w:r>
      <w:r w:rsidR="008B3BBB" w:rsidRPr="008A7FF5">
        <w:t>(</w:t>
      </w:r>
      <w:r w:rsidR="00BF5AB2" w:rsidRPr="008A7FF5">
        <w:t>viens simts astoņdesmit</w:t>
      </w:r>
      <w:r w:rsidR="008B3BBB" w:rsidRPr="008A7FF5">
        <w:t>) kalendārās diena</w:t>
      </w:r>
      <w:r w:rsidR="008B3BBB" w:rsidRPr="00BF5AB2">
        <w:t>s</w:t>
      </w:r>
      <w:r w:rsidR="00943257" w:rsidRPr="00B5596E">
        <w:t xml:space="preserve"> </w:t>
      </w:r>
      <w:r w:rsidR="00943257" w:rsidRPr="00B5596E">
        <w:rPr>
          <w:b w:val="0"/>
          <w:bCs/>
        </w:rPr>
        <w:t>no Līguma spēkā stāšanās dienas.</w:t>
      </w:r>
    </w:p>
    <w:p w14:paraId="2D553DDC" w14:textId="51B02F9B" w:rsidR="008B3BBB" w:rsidRPr="008D7223" w:rsidRDefault="008B3BBB" w:rsidP="003D141B">
      <w:pPr>
        <w:pStyle w:val="Style7"/>
        <w:numPr>
          <w:ilvl w:val="2"/>
          <w:numId w:val="55"/>
        </w:numPr>
        <w:suppressAutoHyphens/>
        <w:jc w:val="both"/>
        <w:rPr>
          <w:b w:val="0"/>
          <w:bCs/>
        </w:rPr>
      </w:pPr>
      <w:r w:rsidRPr="00B5596E">
        <w:rPr>
          <w:b w:val="0"/>
          <w:bCs/>
        </w:rPr>
        <w:t xml:space="preserve">Darbu pieņemšanas </w:t>
      </w:r>
      <w:r w:rsidR="00DC4D39" w:rsidRPr="00B5596E">
        <w:rPr>
          <w:b w:val="0"/>
          <w:bCs/>
        </w:rPr>
        <w:t>–</w:t>
      </w:r>
      <w:r w:rsidRPr="00B5596E">
        <w:rPr>
          <w:b w:val="0"/>
          <w:bCs/>
        </w:rPr>
        <w:t xml:space="preserve"> nodošanas akta iesniegšanas termiņš </w:t>
      </w:r>
      <w:r w:rsidR="00DC4D39" w:rsidRPr="00B5596E">
        <w:rPr>
          <w:b w:val="0"/>
        </w:rPr>
        <w:t>–</w:t>
      </w:r>
      <w:r w:rsidRPr="00B5596E">
        <w:rPr>
          <w:b w:val="0"/>
          <w:bCs/>
        </w:rPr>
        <w:t xml:space="preserve"> </w:t>
      </w:r>
      <w:r w:rsidR="00B5596E" w:rsidRPr="008A7FF5">
        <w:t>6</w:t>
      </w:r>
      <w:r w:rsidR="00C04EF2" w:rsidRPr="008A7FF5">
        <w:t>0</w:t>
      </w:r>
      <w:r w:rsidRPr="008A7FF5">
        <w:t xml:space="preserve"> </w:t>
      </w:r>
      <w:r w:rsidR="00450D7F" w:rsidRPr="008A7FF5">
        <w:t>(</w:t>
      </w:r>
      <w:r w:rsidR="00B5596E" w:rsidRPr="008A7FF5">
        <w:t>seš</w:t>
      </w:r>
      <w:r w:rsidR="008B5620" w:rsidRPr="008A7FF5">
        <w:t>desmit</w:t>
      </w:r>
      <w:r w:rsidRPr="008A7FF5">
        <w:t>) kalendār</w:t>
      </w:r>
      <w:r w:rsidR="00450D7F" w:rsidRPr="008A7FF5">
        <w:t>ās</w:t>
      </w:r>
      <w:r w:rsidRPr="00BB1AE6">
        <w:t xml:space="preserve"> dien</w:t>
      </w:r>
      <w:r w:rsidR="00450D7F" w:rsidRPr="00BB1AE6">
        <w:t>as</w:t>
      </w:r>
      <w:r w:rsidRPr="00BB1AE6">
        <w:rPr>
          <w:b w:val="0"/>
          <w:bCs/>
        </w:rPr>
        <w:t xml:space="preserve">, skaitot no Aktā par Būvdarbu pabeigšanu norādītā Objekta </w:t>
      </w:r>
      <w:r w:rsidRPr="008D7223">
        <w:rPr>
          <w:b w:val="0"/>
          <w:bCs/>
        </w:rPr>
        <w:t xml:space="preserve">apsekošanas datuma. </w:t>
      </w:r>
    </w:p>
    <w:p w14:paraId="5A4E3AB4" w14:textId="77777777" w:rsidR="00D16986" w:rsidRDefault="00CD3356" w:rsidP="003D141B">
      <w:pPr>
        <w:pStyle w:val="Style7"/>
        <w:numPr>
          <w:ilvl w:val="2"/>
          <w:numId w:val="55"/>
        </w:numPr>
        <w:suppressAutoHyphens/>
        <w:jc w:val="both"/>
        <w:rPr>
          <w:b w:val="0"/>
          <w:bCs/>
        </w:rPr>
      </w:pPr>
      <w:r w:rsidRPr="008D7223">
        <w:rPr>
          <w:b w:val="0"/>
          <w:bCs/>
        </w:rPr>
        <w:t xml:space="preserve">Plānotais Līguma noslēgšanas </w:t>
      </w:r>
      <w:r w:rsidR="00A84881" w:rsidRPr="008D7223">
        <w:rPr>
          <w:b w:val="0"/>
          <w:bCs/>
        </w:rPr>
        <w:t>periods</w:t>
      </w:r>
      <w:r w:rsidR="00D16986">
        <w:rPr>
          <w:b w:val="0"/>
          <w:bCs/>
        </w:rPr>
        <w:t>:</w:t>
      </w:r>
    </w:p>
    <w:p w14:paraId="5170A327" w14:textId="614169D5" w:rsidR="00CD3356" w:rsidRPr="00EF5FAF" w:rsidRDefault="00D16986" w:rsidP="009F27DE">
      <w:pPr>
        <w:pStyle w:val="Style7"/>
        <w:numPr>
          <w:ilvl w:val="0"/>
          <w:numId w:val="68"/>
        </w:numPr>
        <w:tabs>
          <w:tab w:val="left" w:pos="1134"/>
        </w:tabs>
        <w:suppressAutoHyphens/>
        <w:jc w:val="both"/>
        <w:rPr>
          <w:b w:val="0"/>
          <w:bCs/>
        </w:rPr>
      </w:pPr>
      <w:r>
        <w:rPr>
          <w:b w:val="0"/>
          <w:bCs/>
        </w:rPr>
        <w:t xml:space="preserve">1. – 3. iepirkuma daļai - </w:t>
      </w:r>
      <w:r w:rsidR="00CD4F58" w:rsidRPr="00EF5FAF">
        <w:rPr>
          <w:b w:val="0"/>
          <w:bCs/>
        </w:rPr>
        <w:t>202</w:t>
      </w:r>
      <w:r w:rsidR="008D7223" w:rsidRPr="00EF5FAF">
        <w:rPr>
          <w:b w:val="0"/>
          <w:bCs/>
        </w:rPr>
        <w:t>5</w:t>
      </w:r>
      <w:r w:rsidR="00A84881" w:rsidRPr="00EF5FAF">
        <w:rPr>
          <w:b w:val="0"/>
          <w:bCs/>
        </w:rPr>
        <w:t xml:space="preserve">.gada </w:t>
      </w:r>
      <w:r w:rsidR="00BF5AB2" w:rsidRPr="00EF5FAF">
        <w:rPr>
          <w:b w:val="0"/>
          <w:bCs/>
        </w:rPr>
        <w:t>1.aprīlis</w:t>
      </w:r>
      <w:r w:rsidRPr="00EF5FAF">
        <w:rPr>
          <w:b w:val="0"/>
          <w:bCs/>
        </w:rPr>
        <w:t>;</w:t>
      </w:r>
    </w:p>
    <w:p w14:paraId="05A384E4" w14:textId="06700120" w:rsidR="00D16986" w:rsidRPr="00555156" w:rsidRDefault="00D16986" w:rsidP="009F27DE">
      <w:pPr>
        <w:pStyle w:val="Style7"/>
        <w:numPr>
          <w:ilvl w:val="0"/>
          <w:numId w:val="68"/>
        </w:numPr>
        <w:tabs>
          <w:tab w:val="left" w:pos="1134"/>
        </w:tabs>
        <w:suppressAutoHyphens/>
        <w:jc w:val="both"/>
        <w:rPr>
          <w:b w:val="0"/>
          <w:bCs/>
        </w:rPr>
      </w:pPr>
      <w:r w:rsidRPr="00EF5FAF">
        <w:rPr>
          <w:b w:val="0"/>
          <w:bCs/>
        </w:rPr>
        <w:t xml:space="preserve">4.iepirkuma daļai - </w:t>
      </w:r>
      <w:r w:rsidRPr="008938FE">
        <w:rPr>
          <w:b w:val="0"/>
          <w:bCs/>
        </w:rPr>
        <w:t>2025.gada 1.</w:t>
      </w:r>
      <w:r w:rsidRPr="00EF5FAF">
        <w:rPr>
          <w:b w:val="0"/>
          <w:bCs/>
        </w:rPr>
        <w:t>maijs</w:t>
      </w:r>
      <w:r>
        <w:rPr>
          <w:b w:val="0"/>
          <w:bCs/>
        </w:rPr>
        <w:t>.</w:t>
      </w:r>
    </w:p>
    <w:p w14:paraId="6A83685D" w14:textId="77777777" w:rsidR="0036039E" w:rsidRDefault="0036039E" w:rsidP="0036039E">
      <w:pPr>
        <w:pStyle w:val="Style7"/>
        <w:suppressAutoHyphens/>
        <w:ind w:left="567"/>
        <w:jc w:val="both"/>
        <w:rPr>
          <w:b w:val="0"/>
          <w:bCs/>
        </w:rPr>
      </w:pPr>
    </w:p>
    <w:p w14:paraId="1437EB68" w14:textId="6430A69B" w:rsidR="005F2788" w:rsidRPr="00C46C9B" w:rsidRDefault="005F2788" w:rsidP="003D141B">
      <w:pPr>
        <w:pStyle w:val="Virsraksts2"/>
        <w:keepNext w:val="0"/>
        <w:widowControl w:val="0"/>
        <w:numPr>
          <w:ilvl w:val="1"/>
          <w:numId w:val="55"/>
        </w:numPr>
        <w:suppressAutoHyphens/>
        <w:spacing w:before="0"/>
        <w:ind w:left="567" w:hanging="567"/>
        <w:rPr>
          <w:lang w:val="lv-LV"/>
        </w:rPr>
      </w:pPr>
      <w:bookmarkStart w:id="4" w:name="_Toc216147597"/>
      <w:r w:rsidRPr="00C46C9B">
        <w:rPr>
          <w:lang w:val="lv-LV"/>
        </w:rPr>
        <w:t>Konkursa izsludināšana</w:t>
      </w:r>
      <w:bookmarkEnd w:id="4"/>
    </w:p>
    <w:p w14:paraId="5A7A2E18" w14:textId="77777777" w:rsidR="00D8594B" w:rsidRDefault="00D8594B" w:rsidP="00D7119F">
      <w:pPr>
        <w:pStyle w:val="Virsraksts3"/>
        <w:spacing w:before="0"/>
        <w:ind w:left="720" w:hanging="153"/>
        <w:rPr>
          <w:lang w:val="lv-LV"/>
        </w:rPr>
      </w:pPr>
      <w:r>
        <w:rPr>
          <w:lang w:val="lv-LV"/>
        </w:rPr>
        <w:t>Konkurss tiek izsludināts, ievietojot paziņojumu:</w:t>
      </w:r>
    </w:p>
    <w:p w14:paraId="1C47269D" w14:textId="7CBD9C49" w:rsidR="00D8594B" w:rsidRDefault="00D8594B" w:rsidP="003D141B">
      <w:pPr>
        <w:pStyle w:val="Sarakstarindkopa"/>
        <w:keepNext/>
        <w:numPr>
          <w:ilvl w:val="2"/>
          <w:numId w:val="55"/>
        </w:numPr>
        <w:jc w:val="both"/>
        <w:rPr>
          <w:rStyle w:val="Hipersaite"/>
          <w:lang w:val="en-GB" w:eastAsia="en-US"/>
        </w:rPr>
      </w:pPr>
      <w:r w:rsidRPr="005958AA">
        <w:rPr>
          <w:bCs/>
        </w:rPr>
        <w:t>Pircēja profilā, kur pieejami iepirkuma dokumenti;</w:t>
      </w:r>
      <w:r>
        <w:t xml:space="preserve"> </w:t>
      </w:r>
    </w:p>
    <w:p w14:paraId="70A10AFB" w14:textId="77777777" w:rsidR="00D8594B" w:rsidRPr="00D8594B" w:rsidRDefault="00D8594B" w:rsidP="003D141B">
      <w:pPr>
        <w:pStyle w:val="Sarakstarindkopa"/>
        <w:keepNext/>
        <w:numPr>
          <w:ilvl w:val="2"/>
          <w:numId w:val="55"/>
        </w:numPr>
        <w:ind w:left="709"/>
        <w:jc w:val="both"/>
      </w:pPr>
      <w:r>
        <w:rPr>
          <w:bCs/>
        </w:rPr>
        <w:t>Iepirkumu</w:t>
      </w:r>
      <w:r>
        <w:t xml:space="preserve"> uzraudzības biroja mājas lapā </w:t>
      </w:r>
      <w:hyperlink r:id="rId14" w:history="1">
        <w:r w:rsidRPr="00D8594B">
          <w:rPr>
            <w:rStyle w:val="Hipersaite"/>
          </w:rPr>
          <w:t>www.iub.gov.lv</w:t>
        </w:r>
      </w:hyperlink>
      <w:r w:rsidRPr="00D8594B">
        <w:t xml:space="preserve">, </w:t>
      </w:r>
    </w:p>
    <w:p w14:paraId="6D2F36FE" w14:textId="77777777" w:rsidR="00D8594B" w:rsidRPr="00D8594B" w:rsidRDefault="00D8594B" w:rsidP="003D141B">
      <w:pPr>
        <w:pStyle w:val="Sarakstarindkopa"/>
        <w:keepNext/>
        <w:numPr>
          <w:ilvl w:val="2"/>
          <w:numId w:val="55"/>
        </w:numPr>
        <w:ind w:left="709"/>
        <w:jc w:val="both"/>
      </w:pPr>
      <w:r w:rsidRPr="00D8594B">
        <w:t xml:space="preserve">Eiropas Savienības Oficiālajā vēstnesī </w:t>
      </w:r>
      <w:hyperlink r:id="rId15" w:history="1">
        <w:r w:rsidRPr="00D8594B">
          <w:rPr>
            <w:rStyle w:val="cf01"/>
            <w:rFonts w:ascii="Times New Roman" w:hAnsi="Times New Roman" w:cs="Times New Roman"/>
            <w:color w:val="0000FF"/>
            <w:sz w:val="24"/>
            <w:szCs w:val="24"/>
            <w:u w:val="single"/>
          </w:rPr>
          <w:t>https://ted.europa.eu</w:t>
        </w:r>
      </w:hyperlink>
      <w:r w:rsidRPr="00D8594B">
        <w:t>;</w:t>
      </w:r>
    </w:p>
    <w:p w14:paraId="475D9932" w14:textId="77777777" w:rsidR="00D8594B" w:rsidRDefault="00D8594B" w:rsidP="003D141B">
      <w:pPr>
        <w:pStyle w:val="Sarakstarindkopa"/>
        <w:keepNext/>
        <w:numPr>
          <w:ilvl w:val="2"/>
          <w:numId w:val="55"/>
        </w:numPr>
        <w:ind w:left="709"/>
        <w:jc w:val="both"/>
      </w:pPr>
      <w:r w:rsidRPr="00D8594B">
        <w:t xml:space="preserve">Pasūtītāja tīmekļvietnes iepirkumu sadaļā </w:t>
      </w:r>
      <w:hyperlink r:id="rId16" w:history="1">
        <w:r w:rsidRPr="00D8594B">
          <w:rPr>
            <w:rStyle w:val="Hipersaite"/>
            <w:bCs/>
          </w:rPr>
          <w:t>www.rigasudens.lv/lv/izsludinatie-iepirkumi</w:t>
        </w:r>
      </w:hyperlink>
      <w:r>
        <w:t>;</w:t>
      </w:r>
    </w:p>
    <w:p w14:paraId="6CCAF4CB" w14:textId="77777777" w:rsidR="00D8594B" w:rsidRDefault="00D8594B" w:rsidP="003D141B">
      <w:pPr>
        <w:pStyle w:val="Sarakstarindkopa"/>
        <w:keepNext/>
        <w:numPr>
          <w:ilvl w:val="2"/>
          <w:numId w:val="55"/>
        </w:numPr>
        <w:ind w:left="709"/>
        <w:jc w:val="both"/>
      </w:pPr>
      <w:r>
        <w:t xml:space="preserve">tīmekļvietnē </w:t>
      </w:r>
      <w:hyperlink r:id="rId17" w:history="1">
        <w:r>
          <w:rPr>
            <w:rStyle w:val="Hipersaite"/>
          </w:rPr>
          <w:t>www.iepirkumi.lv</w:t>
        </w:r>
      </w:hyperlink>
      <w:r>
        <w:t>. </w:t>
      </w:r>
    </w:p>
    <w:p w14:paraId="4506D383" w14:textId="77777777" w:rsidR="00EF5FAF" w:rsidRDefault="00EF5FAF" w:rsidP="00EF5FAF">
      <w:pPr>
        <w:pStyle w:val="Sarakstarindkopa"/>
        <w:keepNext/>
        <w:ind w:left="709"/>
        <w:jc w:val="both"/>
      </w:pPr>
    </w:p>
    <w:p w14:paraId="4F22EE67" w14:textId="58CC0CFC" w:rsidR="00EF5FAF" w:rsidRPr="008D5091" w:rsidRDefault="00EF5FAF" w:rsidP="008938FE">
      <w:pPr>
        <w:pStyle w:val="Style7"/>
        <w:numPr>
          <w:ilvl w:val="1"/>
          <w:numId w:val="55"/>
        </w:numPr>
        <w:suppressAutoHyphens/>
        <w:jc w:val="both"/>
        <w:rPr>
          <w:bCs/>
        </w:rPr>
      </w:pPr>
      <w:r w:rsidRPr="008D5091">
        <w:rPr>
          <w:bCs/>
        </w:rPr>
        <w:t>Ieinteresēto piegādāju sanāksme</w:t>
      </w:r>
    </w:p>
    <w:p w14:paraId="0A20B8AB" w14:textId="489F1C19" w:rsidR="00EF5FAF" w:rsidRPr="00FE389E" w:rsidRDefault="00EF5FAF" w:rsidP="00EF5FAF">
      <w:pPr>
        <w:pStyle w:val="Style7"/>
        <w:suppressAutoHyphens/>
        <w:ind w:left="567"/>
        <w:jc w:val="both"/>
        <w:rPr>
          <w:bCs/>
        </w:rPr>
      </w:pPr>
      <w:r w:rsidRPr="00AE0048">
        <w:rPr>
          <w:b w:val="0"/>
          <w:bCs/>
          <w:color w:val="000000"/>
        </w:rPr>
        <w:t xml:space="preserve">Ieinteresēto piegādātāju sanāksme notiks </w:t>
      </w:r>
      <w:r w:rsidRPr="00AE0048">
        <w:rPr>
          <w:color w:val="000000"/>
        </w:rPr>
        <w:t>202</w:t>
      </w:r>
      <w:r>
        <w:rPr>
          <w:color w:val="000000"/>
        </w:rPr>
        <w:t>5</w:t>
      </w:r>
      <w:r w:rsidRPr="00AE0048">
        <w:rPr>
          <w:color w:val="000000"/>
        </w:rPr>
        <w:t xml:space="preserve">.gada </w:t>
      </w:r>
      <w:r w:rsidR="002F6784">
        <w:rPr>
          <w:color w:val="000000"/>
        </w:rPr>
        <w:t>17</w:t>
      </w:r>
      <w:r w:rsidR="002F6784" w:rsidRPr="00AE0048">
        <w:rPr>
          <w:color w:val="000000"/>
        </w:rPr>
        <w:t>.</w:t>
      </w:r>
      <w:r w:rsidR="002F6784">
        <w:rPr>
          <w:color w:val="000000"/>
        </w:rPr>
        <w:t>februārī</w:t>
      </w:r>
      <w:r w:rsidR="002F6784" w:rsidRPr="00AE0048">
        <w:rPr>
          <w:color w:val="000000"/>
        </w:rPr>
        <w:t xml:space="preserve"> </w:t>
      </w:r>
      <w:r w:rsidRPr="00AE0048">
        <w:rPr>
          <w:color w:val="000000"/>
        </w:rPr>
        <w:t>plkst.</w:t>
      </w:r>
      <w:r w:rsidR="002F6784">
        <w:rPr>
          <w:color w:val="000000"/>
        </w:rPr>
        <w:t>11:00</w:t>
      </w:r>
      <w:r w:rsidRPr="00AE0048">
        <w:rPr>
          <w:color w:val="000000"/>
        </w:rPr>
        <w:t xml:space="preserve">:00 </w:t>
      </w:r>
      <w:r w:rsidRPr="00AE0048">
        <w:rPr>
          <w:b w:val="0"/>
          <w:bCs/>
          <w:color w:val="000000"/>
        </w:rPr>
        <w:t xml:space="preserve">Rīgā, Zigfrīda Annas </w:t>
      </w:r>
      <w:proofErr w:type="spellStart"/>
      <w:r w:rsidRPr="00AE0048">
        <w:rPr>
          <w:b w:val="0"/>
          <w:bCs/>
          <w:color w:val="000000"/>
        </w:rPr>
        <w:t>Meierovica</w:t>
      </w:r>
      <w:proofErr w:type="spellEnd"/>
      <w:r w:rsidRPr="00AE0048">
        <w:rPr>
          <w:b w:val="0"/>
          <w:bCs/>
          <w:color w:val="000000"/>
        </w:rPr>
        <w:t xml:space="preserve"> bulvārī 1, 3.korpusā, Lielajā zālē (300.telpa).</w:t>
      </w:r>
    </w:p>
    <w:p w14:paraId="3435EFA9" w14:textId="77777777" w:rsidR="005F2788" w:rsidRDefault="005F2788" w:rsidP="00624DA5">
      <w:pPr>
        <w:pStyle w:val="Style7"/>
        <w:suppressAutoHyphens/>
        <w:ind w:left="567"/>
        <w:jc w:val="both"/>
        <w:rPr>
          <w:b w:val="0"/>
          <w:bCs/>
        </w:rPr>
      </w:pPr>
    </w:p>
    <w:p w14:paraId="664ECCCB" w14:textId="5DCD6A9F" w:rsidR="00E43483" w:rsidRPr="009D62DD" w:rsidRDefault="00E43483" w:rsidP="003D141B">
      <w:pPr>
        <w:pStyle w:val="Pamatteksts"/>
        <w:numPr>
          <w:ilvl w:val="1"/>
          <w:numId w:val="55"/>
        </w:numPr>
        <w:spacing w:before="0"/>
        <w:rPr>
          <w:b/>
          <w:bCs/>
        </w:rPr>
      </w:pPr>
      <w:r w:rsidRPr="009D62DD">
        <w:rPr>
          <w:b/>
          <w:bCs/>
        </w:rPr>
        <w:t xml:space="preserve">Darbu izpildes vietu </w:t>
      </w:r>
      <w:r>
        <w:rPr>
          <w:b/>
          <w:bCs/>
        </w:rPr>
        <w:t xml:space="preserve">(Objektu) </w:t>
      </w:r>
      <w:r w:rsidRPr="009D62DD">
        <w:rPr>
          <w:b/>
          <w:bCs/>
        </w:rPr>
        <w:t>apskate</w:t>
      </w:r>
    </w:p>
    <w:p w14:paraId="781373DD" w14:textId="7CCE26C5" w:rsidR="00E43483" w:rsidRPr="009D62DD" w:rsidRDefault="00E43483" w:rsidP="003D141B">
      <w:pPr>
        <w:numPr>
          <w:ilvl w:val="2"/>
          <w:numId w:val="55"/>
        </w:numPr>
        <w:jc w:val="both"/>
        <w:rPr>
          <w:bCs/>
          <w:kern w:val="32"/>
        </w:rPr>
      </w:pPr>
      <w:bookmarkStart w:id="5" w:name="_Hlk188253625"/>
      <w:r w:rsidRPr="009D62DD">
        <w:rPr>
          <w:lang w:eastAsia="en-US"/>
        </w:rPr>
        <w:t xml:space="preserve">Piedāvājuma sagatavošanas laikā (piedāvājuma iesniegšanas termiņa laikā) piegādātājiem </w:t>
      </w:r>
      <w:r w:rsidRPr="009D62DD">
        <w:rPr>
          <w:b/>
          <w:bCs/>
          <w:u w:val="single"/>
          <w:lang w:eastAsia="en-US"/>
        </w:rPr>
        <w:t>obligāti jāveic Darbu izpildes vietas apskati</w:t>
      </w:r>
      <w:r w:rsidRPr="009D62DD">
        <w:rPr>
          <w:lang w:eastAsia="en-US"/>
        </w:rPr>
        <w:t xml:space="preserve">. Apskati norādītajā termiņā darba dienās no plkst.9.00 līdz plkst.16.00 nodrošina </w:t>
      </w:r>
      <w:r w:rsidR="00AD0EE7" w:rsidRPr="009D62DD">
        <w:rPr>
          <w:bCs/>
          <w:lang w:eastAsia="en-US"/>
        </w:rPr>
        <w:t xml:space="preserve">Ūdensvada un kanalizācijas tīkla dienesta operatīvo darbu vadītājs </w:t>
      </w:r>
      <w:r w:rsidR="00AD0EE7" w:rsidRPr="009D62DD">
        <w:rPr>
          <w:bCs/>
          <w:lang w:eastAsia="ar-SA"/>
        </w:rPr>
        <w:t xml:space="preserve">Gatis Liepiņš, tālr.67032860, mob.28608203, e-pasta adrese: </w:t>
      </w:r>
      <w:hyperlink r:id="rId18" w:history="1">
        <w:r w:rsidR="00AD0EE7" w:rsidRPr="009D62DD">
          <w:rPr>
            <w:rStyle w:val="Hipersaite"/>
            <w:lang w:eastAsia="ar-SA"/>
          </w:rPr>
          <w:t>gatis.liepins@rigasudens.lv</w:t>
        </w:r>
      </w:hyperlink>
      <w:bookmarkEnd w:id="5"/>
      <w:r w:rsidR="00B17A5F">
        <w:rPr>
          <w:lang w:eastAsia="ar-SA"/>
        </w:rPr>
        <w:t>.</w:t>
      </w:r>
    </w:p>
    <w:p w14:paraId="1D50E99C" w14:textId="73F22D70" w:rsidR="00E43483" w:rsidRDefault="00E43483" w:rsidP="003D141B">
      <w:pPr>
        <w:numPr>
          <w:ilvl w:val="2"/>
          <w:numId w:val="55"/>
        </w:numPr>
        <w:jc w:val="both"/>
        <w:rPr>
          <w:bCs/>
          <w:kern w:val="32"/>
        </w:rPr>
      </w:pPr>
      <w:r w:rsidRPr="009D62DD">
        <w:rPr>
          <w:lang w:eastAsia="en-US"/>
        </w:rPr>
        <w:lastRenderedPageBreak/>
        <w:t xml:space="preserve">Par vēlmi veikt Darbu izpildes vietas apskati piegādātājiem jāinformē Nolikuma </w:t>
      </w:r>
      <w:r w:rsidRPr="009D62DD">
        <w:rPr>
          <w:b/>
          <w:lang w:eastAsia="en-US"/>
        </w:rPr>
        <w:t>2.</w:t>
      </w:r>
      <w:r w:rsidR="00B71832">
        <w:rPr>
          <w:b/>
          <w:lang w:eastAsia="en-US"/>
        </w:rPr>
        <w:t>9</w:t>
      </w:r>
      <w:r w:rsidRPr="009D62DD">
        <w:rPr>
          <w:b/>
          <w:lang w:eastAsia="en-US"/>
        </w:rPr>
        <w:t>.1.punktā</w:t>
      </w:r>
      <w:r w:rsidRPr="009D62DD">
        <w:rPr>
          <w:lang w:eastAsia="en-US"/>
        </w:rPr>
        <w:t xml:space="preserve"> norādītā persona, nosūtot attiecīgu</w:t>
      </w:r>
      <w:r>
        <w:rPr>
          <w:lang w:eastAsia="en-US"/>
        </w:rPr>
        <w:t xml:space="preserve"> e-pastu uz Nolikuma </w:t>
      </w:r>
      <w:r>
        <w:rPr>
          <w:b/>
          <w:lang w:eastAsia="en-US"/>
        </w:rPr>
        <w:t>2.</w:t>
      </w:r>
      <w:r w:rsidR="00B71832">
        <w:rPr>
          <w:b/>
          <w:lang w:eastAsia="en-US"/>
        </w:rPr>
        <w:t>9</w:t>
      </w:r>
      <w:r>
        <w:rPr>
          <w:b/>
          <w:lang w:eastAsia="en-US"/>
        </w:rPr>
        <w:t>.1.punktā</w:t>
      </w:r>
      <w:r>
        <w:rPr>
          <w:lang w:eastAsia="en-US"/>
        </w:rPr>
        <w:t xml:space="preserve"> norādīto e-pasta adresi, un apskates laiks jāsaskaņo, piezvanot uz Nolikuma </w:t>
      </w:r>
      <w:r>
        <w:rPr>
          <w:b/>
          <w:lang w:eastAsia="en-US"/>
        </w:rPr>
        <w:t>2.</w:t>
      </w:r>
      <w:r w:rsidR="00B71832">
        <w:rPr>
          <w:b/>
          <w:lang w:eastAsia="en-US"/>
        </w:rPr>
        <w:t>9</w:t>
      </w:r>
      <w:r>
        <w:rPr>
          <w:b/>
          <w:lang w:eastAsia="en-US"/>
        </w:rPr>
        <w:t>.1.punktā</w:t>
      </w:r>
      <w:r>
        <w:rPr>
          <w:lang w:eastAsia="en-US"/>
        </w:rPr>
        <w:t xml:space="preserve"> norādīto tālruņa numuru.</w:t>
      </w:r>
    </w:p>
    <w:p w14:paraId="441ED71E" w14:textId="77777777" w:rsidR="00E43483" w:rsidRDefault="00E43483" w:rsidP="003D141B">
      <w:pPr>
        <w:pStyle w:val="Stils1"/>
        <w:numPr>
          <w:ilvl w:val="2"/>
          <w:numId w:val="55"/>
        </w:numPr>
        <w:spacing w:line="240" w:lineRule="auto"/>
        <w:jc w:val="both"/>
        <w:rPr>
          <w:b w:val="0"/>
          <w:sz w:val="24"/>
          <w:szCs w:val="24"/>
        </w:rPr>
      </w:pPr>
      <w:r>
        <w:rPr>
          <w:b w:val="0"/>
          <w:kern w:val="22"/>
          <w:sz w:val="24"/>
          <w:szCs w:val="24"/>
          <w:lang w:eastAsia="en-US"/>
        </w:rPr>
        <w:t xml:space="preserve">Ieinteresētā piegādātāja pārstāvji, kuri būs veikuši Darbu izpildes vietu apskati, veiks ierakstu Pasūtītāja darbinieka izsniegtajā reģistrācijas lapā, norādot piegādātāja nosaukumu, reģistrācijas numuru, kontaktinformāciju, apskati veikuša darbinieka vārdu, uzvārdu, amatu, datumu, un parakstīsies par Darbu izpildes vietu apskati. </w:t>
      </w:r>
    </w:p>
    <w:p w14:paraId="1623610C" w14:textId="77777777" w:rsidR="00E43483" w:rsidRDefault="00E43483" w:rsidP="00624DA5">
      <w:pPr>
        <w:pStyle w:val="Style7"/>
        <w:suppressAutoHyphens/>
        <w:ind w:left="567"/>
        <w:jc w:val="both"/>
        <w:rPr>
          <w:b w:val="0"/>
          <w:bCs/>
        </w:rPr>
      </w:pPr>
    </w:p>
    <w:p w14:paraId="25D12A45" w14:textId="176DC854" w:rsidR="00F15BEC" w:rsidRPr="00EB00A8" w:rsidRDefault="00F15BEC" w:rsidP="003D141B">
      <w:pPr>
        <w:pStyle w:val="Virsraksts2"/>
        <w:keepNext w:val="0"/>
        <w:widowControl w:val="0"/>
        <w:numPr>
          <w:ilvl w:val="1"/>
          <w:numId w:val="55"/>
        </w:numPr>
        <w:tabs>
          <w:tab w:val="left" w:pos="720"/>
        </w:tabs>
        <w:spacing w:before="0"/>
        <w:rPr>
          <w:lang w:val="lv-LV"/>
        </w:rPr>
      </w:pPr>
      <w:r w:rsidRPr="00EB00A8">
        <w:rPr>
          <w:lang w:val="lv-LV"/>
        </w:rPr>
        <w:t>Piedāvājuma nodrošinājums</w:t>
      </w:r>
    </w:p>
    <w:p w14:paraId="644F5322" w14:textId="77777777" w:rsidR="00F15BEC" w:rsidRPr="00E97F32" w:rsidRDefault="00F15BEC" w:rsidP="003D141B">
      <w:pPr>
        <w:pStyle w:val="Virsraksts2"/>
        <w:keepNext w:val="0"/>
        <w:widowControl w:val="0"/>
        <w:numPr>
          <w:ilvl w:val="2"/>
          <w:numId w:val="55"/>
        </w:numPr>
        <w:spacing w:before="0"/>
        <w:rPr>
          <w:b w:val="0"/>
          <w:lang w:val="lv-LV"/>
        </w:rPr>
      </w:pPr>
      <w:r w:rsidRPr="009D62DD">
        <w:rPr>
          <w:b w:val="0"/>
          <w:lang w:val="lv-LV"/>
        </w:rPr>
        <w:t xml:space="preserve">Piedāvājuma nodrošinājums tiek </w:t>
      </w:r>
      <w:r w:rsidRPr="00E97F32">
        <w:rPr>
          <w:b w:val="0"/>
          <w:lang w:val="lv-LV"/>
        </w:rPr>
        <w:t>noteikts:</w:t>
      </w:r>
    </w:p>
    <w:p w14:paraId="523536C9" w14:textId="1546D4B2" w:rsidR="00F15BEC" w:rsidRPr="00A84881" w:rsidRDefault="00F15BEC" w:rsidP="008938FE">
      <w:pPr>
        <w:pStyle w:val="Virsraksts2"/>
        <w:keepNext w:val="0"/>
        <w:widowControl w:val="0"/>
        <w:numPr>
          <w:ilvl w:val="3"/>
          <w:numId w:val="55"/>
        </w:numPr>
        <w:tabs>
          <w:tab w:val="left" w:pos="720"/>
        </w:tabs>
        <w:spacing w:before="0"/>
        <w:ind w:left="1701" w:hanging="992"/>
        <w:rPr>
          <w:b w:val="0"/>
          <w:lang w:val="lv-LV"/>
        </w:rPr>
      </w:pPr>
      <w:r w:rsidRPr="00E97F32">
        <w:rPr>
          <w:b w:val="0"/>
          <w:lang w:val="lv-LV"/>
        </w:rPr>
        <w:t xml:space="preserve"> </w:t>
      </w:r>
      <w:r w:rsidRPr="00A84881">
        <w:rPr>
          <w:b w:val="0"/>
          <w:lang w:val="lv-LV"/>
        </w:rPr>
        <w:t xml:space="preserve">1.iepirkuma daļai - EUR </w:t>
      </w:r>
      <w:r w:rsidR="00555156" w:rsidRPr="00A84881">
        <w:rPr>
          <w:b w:val="0"/>
          <w:lang w:val="lv-LV"/>
        </w:rPr>
        <w:t>1</w:t>
      </w:r>
      <w:r w:rsidR="00555156">
        <w:rPr>
          <w:b w:val="0"/>
          <w:lang w:val="lv-LV"/>
        </w:rPr>
        <w:t>0</w:t>
      </w:r>
      <w:r w:rsidR="00555156" w:rsidRPr="00A84881">
        <w:rPr>
          <w:b w:val="0"/>
          <w:lang w:val="lv-LV"/>
        </w:rPr>
        <w:t xml:space="preserve"> </w:t>
      </w:r>
      <w:r w:rsidRPr="00A84881">
        <w:rPr>
          <w:b w:val="0"/>
          <w:lang w:val="lv-LV"/>
        </w:rPr>
        <w:t>000,00 (</w:t>
      </w:r>
      <w:r w:rsidR="00EF5FAF">
        <w:rPr>
          <w:b w:val="0"/>
          <w:lang w:val="lv-LV"/>
        </w:rPr>
        <w:t>desmit</w:t>
      </w:r>
      <w:r w:rsidR="00EF5FAF" w:rsidRPr="00A84881">
        <w:rPr>
          <w:b w:val="0"/>
          <w:lang w:val="lv-LV"/>
        </w:rPr>
        <w:t xml:space="preserve"> </w:t>
      </w:r>
      <w:r w:rsidRPr="00A84881">
        <w:rPr>
          <w:b w:val="0"/>
          <w:lang w:val="lv-LV"/>
        </w:rPr>
        <w:t xml:space="preserve">tūkstoši </w:t>
      </w:r>
      <w:proofErr w:type="spellStart"/>
      <w:r w:rsidRPr="00A84881">
        <w:rPr>
          <w:b w:val="0"/>
          <w:i/>
          <w:lang w:val="lv-LV"/>
        </w:rPr>
        <w:t>euro</w:t>
      </w:r>
      <w:proofErr w:type="spellEnd"/>
      <w:r w:rsidRPr="00A84881">
        <w:rPr>
          <w:b w:val="0"/>
          <w:i/>
          <w:lang w:val="lv-LV"/>
        </w:rPr>
        <w:t xml:space="preserve"> </w:t>
      </w:r>
      <w:r w:rsidRPr="00A84881">
        <w:rPr>
          <w:b w:val="0"/>
          <w:lang w:val="lv-LV"/>
        </w:rPr>
        <w:t>un 00 centi) apmērā;</w:t>
      </w:r>
    </w:p>
    <w:p w14:paraId="5E83AB63" w14:textId="7F180755" w:rsidR="00F15BEC" w:rsidRDefault="00F15BEC" w:rsidP="008938FE">
      <w:pPr>
        <w:pStyle w:val="Virsraksts2"/>
        <w:keepNext w:val="0"/>
        <w:widowControl w:val="0"/>
        <w:numPr>
          <w:ilvl w:val="3"/>
          <w:numId w:val="55"/>
        </w:numPr>
        <w:tabs>
          <w:tab w:val="left" w:pos="720"/>
        </w:tabs>
        <w:spacing w:before="0"/>
        <w:ind w:left="1701" w:hanging="992"/>
        <w:rPr>
          <w:b w:val="0"/>
          <w:lang w:val="lv-LV"/>
        </w:rPr>
      </w:pPr>
      <w:r w:rsidRPr="00A84881">
        <w:rPr>
          <w:b w:val="0"/>
          <w:lang w:val="lv-LV"/>
        </w:rPr>
        <w:t xml:space="preserve"> 2.iepirkuma daļai - EUR </w:t>
      </w:r>
      <w:r>
        <w:rPr>
          <w:b w:val="0"/>
          <w:lang w:val="lv-LV"/>
        </w:rPr>
        <w:t>3</w:t>
      </w:r>
      <w:r w:rsidRPr="00A84881">
        <w:rPr>
          <w:b w:val="0"/>
          <w:lang w:val="lv-LV"/>
        </w:rPr>
        <w:t xml:space="preserve"> </w:t>
      </w:r>
      <w:r>
        <w:rPr>
          <w:b w:val="0"/>
          <w:lang w:val="lv-LV"/>
        </w:rPr>
        <w:t>5</w:t>
      </w:r>
      <w:r w:rsidRPr="00A84881">
        <w:rPr>
          <w:b w:val="0"/>
          <w:lang w:val="lv-LV"/>
        </w:rPr>
        <w:t>00,00 (</w:t>
      </w:r>
      <w:r>
        <w:rPr>
          <w:b w:val="0"/>
          <w:lang w:val="lv-LV"/>
        </w:rPr>
        <w:t>trīs</w:t>
      </w:r>
      <w:r w:rsidRPr="00A84881">
        <w:rPr>
          <w:b w:val="0"/>
          <w:lang w:val="lv-LV"/>
        </w:rPr>
        <w:t xml:space="preserve"> tūkstoši</w:t>
      </w:r>
      <w:r>
        <w:rPr>
          <w:b w:val="0"/>
          <w:lang w:val="lv-LV"/>
        </w:rPr>
        <w:t xml:space="preserve"> pieci simti</w:t>
      </w:r>
      <w:r w:rsidRPr="00A84881">
        <w:rPr>
          <w:b w:val="0"/>
          <w:lang w:val="lv-LV"/>
        </w:rPr>
        <w:t xml:space="preserve"> </w:t>
      </w:r>
      <w:proofErr w:type="spellStart"/>
      <w:r w:rsidRPr="00A84881">
        <w:rPr>
          <w:b w:val="0"/>
          <w:i/>
          <w:lang w:val="lv-LV"/>
        </w:rPr>
        <w:t>euro</w:t>
      </w:r>
      <w:proofErr w:type="spellEnd"/>
      <w:r w:rsidRPr="00A84881">
        <w:rPr>
          <w:b w:val="0"/>
          <w:i/>
          <w:lang w:val="lv-LV"/>
        </w:rPr>
        <w:t xml:space="preserve"> </w:t>
      </w:r>
      <w:r w:rsidRPr="00A84881">
        <w:rPr>
          <w:b w:val="0"/>
          <w:lang w:val="lv-LV"/>
        </w:rPr>
        <w:t>un</w:t>
      </w:r>
      <w:r w:rsidRPr="00E97F32">
        <w:rPr>
          <w:b w:val="0"/>
          <w:lang w:val="lv-LV"/>
        </w:rPr>
        <w:t xml:space="preserve"> 00 centi) apmērā</w:t>
      </w:r>
      <w:r>
        <w:rPr>
          <w:b w:val="0"/>
          <w:lang w:val="lv-LV"/>
        </w:rPr>
        <w:t>;</w:t>
      </w:r>
    </w:p>
    <w:p w14:paraId="76E92067" w14:textId="017EACCD" w:rsidR="00F15BEC" w:rsidRDefault="00F15BEC" w:rsidP="008938FE">
      <w:pPr>
        <w:pStyle w:val="Pamatteksts"/>
        <w:numPr>
          <w:ilvl w:val="3"/>
          <w:numId w:val="55"/>
        </w:numPr>
        <w:spacing w:before="0"/>
        <w:ind w:left="1701" w:hanging="992"/>
      </w:pPr>
      <w:r>
        <w:t xml:space="preserve"> 3</w:t>
      </w:r>
      <w:r w:rsidRPr="00A84881">
        <w:t xml:space="preserve">.iepirkuma daļai - EUR </w:t>
      </w:r>
      <w:r w:rsidR="00555156">
        <w:t>3</w:t>
      </w:r>
      <w:r w:rsidR="00555156" w:rsidRPr="00A84881">
        <w:t xml:space="preserve"> </w:t>
      </w:r>
      <w:r w:rsidR="00555156">
        <w:t>5</w:t>
      </w:r>
      <w:r w:rsidR="00555156" w:rsidRPr="00A84881">
        <w:t>00</w:t>
      </w:r>
      <w:r w:rsidRPr="00A84881">
        <w:t>,00 (</w:t>
      </w:r>
      <w:r w:rsidR="00EF5FAF">
        <w:t>trīs</w:t>
      </w:r>
      <w:r w:rsidR="00EF5FAF" w:rsidRPr="00A84881">
        <w:t xml:space="preserve"> tūkstoši</w:t>
      </w:r>
      <w:r w:rsidR="00EF5FAF">
        <w:t xml:space="preserve"> pieci simti</w:t>
      </w:r>
      <w:r w:rsidR="00EF5FAF" w:rsidRPr="00A84881">
        <w:t xml:space="preserve"> </w:t>
      </w:r>
      <w:proofErr w:type="spellStart"/>
      <w:r w:rsidRPr="00A84881">
        <w:rPr>
          <w:i/>
        </w:rPr>
        <w:t>euro</w:t>
      </w:r>
      <w:proofErr w:type="spellEnd"/>
      <w:r w:rsidRPr="00A84881">
        <w:rPr>
          <w:i/>
        </w:rPr>
        <w:t xml:space="preserve"> </w:t>
      </w:r>
      <w:r w:rsidRPr="00A84881">
        <w:t>un</w:t>
      </w:r>
      <w:r w:rsidRPr="00E97F32">
        <w:t xml:space="preserve"> 00 centi) apmērā</w:t>
      </w:r>
      <w:r w:rsidR="00B17A5F">
        <w:t>;</w:t>
      </w:r>
    </w:p>
    <w:p w14:paraId="7347B97D" w14:textId="3E08C311" w:rsidR="00B17A5F" w:rsidRPr="00F15BEC" w:rsidRDefault="00B17A5F" w:rsidP="008938FE">
      <w:pPr>
        <w:pStyle w:val="Pamatteksts"/>
        <w:numPr>
          <w:ilvl w:val="3"/>
          <w:numId w:val="55"/>
        </w:numPr>
        <w:spacing w:before="0"/>
        <w:ind w:left="1701" w:hanging="992"/>
      </w:pPr>
      <w:r>
        <w:t xml:space="preserve"> 4</w:t>
      </w:r>
      <w:r w:rsidRPr="00A84881">
        <w:t xml:space="preserve">.iepirkuma daļai - EUR </w:t>
      </w:r>
      <w:r w:rsidR="00F00BFF" w:rsidRPr="008938FE">
        <w:t>1</w:t>
      </w:r>
      <w:r w:rsidR="00555156" w:rsidRPr="008938FE">
        <w:t>0</w:t>
      </w:r>
      <w:r w:rsidR="00F00BFF" w:rsidRPr="008938FE">
        <w:t xml:space="preserve"> 000</w:t>
      </w:r>
      <w:r w:rsidRPr="00A84881">
        <w:t>,00 (</w:t>
      </w:r>
      <w:r w:rsidR="00EF5FAF">
        <w:t>desmit</w:t>
      </w:r>
      <w:r w:rsidRPr="00A84881">
        <w:t xml:space="preserve"> tūkstoši </w:t>
      </w:r>
      <w:proofErr w:type="spellStart"/>
      <w:r w:rsidRPr="00A84881">
        <w:rPr>
          <w:i/>
        </w:rPr>
        <w:t>euro</w:t>
      </w:r>
      <w:proofErr w:type="spellEnd"/>
      <w:r w:rsidRPr="00A84881">
        <w:rPr>
          <w:i/>
        </w:rPr>
        <w:t xml:space="preserve"> </w:t>
      </w:r>
      <w:r w:rsidRPr="00A84881">
        <w:t>un</w:t>
      </w:r>
      <w:r w:rsidRPr="00E97F32">
        <w:t xml:space="preserve"> 00 centi) apmērā</w:t>
      </w:r>
      <w:r>
        <w:t>.</w:t>
      </w:r>
    </w:p>
    <w:p w14:paraId="7C52E428" w14:textId="77777777" w:rsidR="00F15BEC" w:rsidRPr="009D62DD" w:rsidRDefault="00F15BEC" w:rsidP="003D141B">
      <w:pPr>
        <w:pStyle w:val="Virsraksts2"/>
        <w:keepNext w:val="0"/>
        <w:widowControl w:val="0"/>
        <w:numPr>
          <w:ilvl w:val="2"/>
          <w:numId w:val="55"/>
        </w:numPr>
        <w:spacing w:before="0"/>
        <w:rPr>
          <w:b w:val="0"/>
          <w:lang w:val="lv-LV"/>
        </w:rPr>
      </w:pPr>
      <w:r w:rsidRPr="00E97F32">
        <w:rPr>
          <w:b w:val="0"/>
          <w:lang w:val="lv-LV"/>
        </w:rPr>
        <w:t>Piedāvājuma nodrošinājumam Pretendents</w:t>
      </w:r>
      <w:r w:rsidRPr="009D62DD">
        <w:rPr>
          <w:b w:val="0"/>
          <w:lang w:val="lv-LV"/>
        </w:rPr>
        <w:t xml:space="preserve"> ir tiesīgs:</w:t>
      </w:r>
    </w:p>
    <w:p w14:paraId="1307C1A7" w14:textId="77777777" w:rsidR="00F15BEC" w:rsidRPr="00EB00A8" w:rsidRDefault="00F15BEC" w:rsidP="008938FE">
      <w:pPr>
        <w:pStyle w:val="Virsraksts2"/>
        <w:keepNext w:val="0"/>
        <w:widowControl w:val="0"/>
        <w:numPr>
          <w:ilvl w:val="3"/>
          <w:numId w:val="55"/>
        </w:numPr>
        <w:tabs>
          <w:tab w:val="left" w:pos="720"/>
        </w:tabs>
        <w:spacing w:before="0"/>
        <w:ind w:left="1560" w:hanging="851"/>
        <w:rPr>
          <w:b w:val="0"/>
          <w:lang w:val="lv-LV"/>
        </w:rPr>
      </w:pPr>
      <w:r w:rsidRPr="002957EF">
        <w:rPr>
          <w:b w:val="0"/>
          <w:lang w:val="lv-LV" w:eastAsia="fi-FI"/>
        </w:rPr>
        <w:t xml:space="preserve">iesniegt kredītiestādes, kura saņēmusi atļauju sniegt finanšu pakalpojumus Eiropas Savienības vai Eiropas Ekonomiskās zonas dalībvalstī, </w:t>
      </w:r>
      <w:proofErr w:type="spellStart"/>
      <w:r w:rsidRPr="002957EF">
        <w:rPr>
          <w:b w:val="0"/>
          <w:lang w:val="lv-LV" w:eastAsia="fi-FI"/>
        </w:rPr>
        <w:t>ekspromisorisku</w:t>
      </w:r>
      <w:proofErr w:type="spellEnd"/>
      <w:r w:rsidRPr="002957EF">
        <w:rPr>
          <w:b w:val="0"/>
          <w:lang w:val="lv-LV" w:eastAsia="fi-FI"/>
        </w:rPr>
        <w:t xml:space="preserve"> garantiju. Garantijā jābūt nepārprotami norādītām, ka tai ir piemērojami Starptautiskās Tirdzniecības palātas izdotie Vienotie noteikumi par pieprasījumu garantijām Nr.758 (</w:t>
      </w:r>
      <w:r w:rsidRPr="00BA5C9F">
        <w:rPr>
          <w:b w:val="0"/>
          <w:i/>
          <w:iCs/>
          <w:lang w:val="lv-LV" w:eastAsia="fi-FI"/>
        </w:rPr>
        <w:t>“</w:t>
      </w:r>
      <w:proofErr w:type="spellStart"/>
      <w:r w:rsidRPr="00BA5C9F">
        <w:rPr>
          <w:b w:val="0"/>
          <w:i/>
          <w:iCs/>
          <w:lang w:val="lv-LV" w:eastAsia="fi-FI"/>
        </w:rPr>
        <w:t>The</w:t>
      </w:r>
      <w:proofErr w:type="spellEnd"/>
      <w:r w:rsidRPr="00BA5C9F">
        <w:rPr>
          <w:b w:val="0"/>
          <w:i/>
          <w:iCs/>
          <w:lang w:val="lv-LV" w:eastAsia="fi-FI"/>
        </w:rPr>
        <w:t xml:space="preserve"> ICC </w:t>
      </w:r>
      <w:proofErr w:type="spellStart"/>
      <w:r w:rsidRPr="00BA5C9F">
        <w:rPr>
          <w:b w:val="0"/>
          <w:i/>
          <w:iCs/>
          <w:lang w:val="lv-LV" w:eastAsia="fi-FI"/>
        </w:rPr>
        <w:t>Uniform</w:t>
      </w:r>
      <w:proofErr w:type="spellEnd"/>
      <w:r w:rsidRPr="00BA5C9F">
        <w:rPr>
          <w:b w:val="0"/>
          <w:i/>
          <w:iCs/>
          <w:lang w:val="lv-LV" w:eastAsia="fi-FI"/>
        </w:rPr>
        <w:t xml:space="preserve"> </w:t>
      </w:r>
      <w:proofErr w:type="spellStart"/>
      <w:r w:rsidRPr="00BA5C9F">
        <w:rPr>
          <w:b w:val="0"/>
          <w:i/>
          <w:iCs/>
          <w:lang w:val="lv-LV" w:eastAsia="fi-FI"/>
        </w:rPr>
        <w:t>Rules</w:t>
      </w:r>
      <w:proofErr w:type="spellEnd"/>
      <w:r w:rsidRPr="00BA5C9F">
        <w:rPr>
          <w:b w:val="0"/>
          <w:i/>
          <w:iCs/>
          <w:lang w:val="lv-LV" w:eastAsia="fi-FI"/>
        </w:rPr>
        <w:t xml:space="preserve"> </w:t>
      </w:r>
      <w:proofErr w:type="spellStart"/>
      <w:r w:rsidRPr="00BA5C9F">
        <w:rPr>
          <w:b w:val="0"/>
          <w:i/>
          <w:iCs/>
          <w:lang w:val="lv-LV" w:eastAsia="fi-FI"/>
        </w:rPr>
        <w:t>for</w:t>
      </w:r>
      <w:proofErr w:type="spellEnd"/>
      <w:r w:rsidRPr="00BA5C9F">
        <w:rPr>
          <w:b w:val="0"/>
          <w:i/>
          <w:iCs/>
          <w:lang w:val="lv-LV" w:eastAsia="fi-FI"/>
        </w:rPr>
        <w:t xml:space="preserve"> </w:t>
      </w:r>
      <w:proofErr w:type="spellStart"/>
      <w:r w:rsidRPr="00BA5C9F">
        <w:rPr>
          <w:b w:val="0"/>
          <w:i/>
          <w:iCs/>
          <w:lang w:val="lv-LV" w:eastAsia="fi-FI"/>
        </w:rPr>
        <w:t>Demand</w:t>
      </w:r>
      <w:proofErr w:type="spellEnd"/>
      <w:r w:rsidRPr="00BA5C9F">
        <w:rPr>
          <w:b w:val="0"/>
          <w:i/>
          <w:iCs/>
          <w:lang w:val="lv-LV" w:eastAsia="fi-FI"/>
        </w:rPr>
        <w:t xml:space="preserve"> </w:t>
      </w:r>
      <w:proofErr w:type="spellStart"/>
      <w:r w:rsidRPr="00BA5C9F">
        <w:rPr>
          <w:b w:val="0"/>
          <w:i/>
          <w:iCs/>
          <w:lang w:val="lv-LV" w:eastAsia="fi-FI"/>
        </w:rPr>
        <w:t>Guaranties</w:t>
      </w:r>
      <w:proofErr w:type="spellEnd"/>
      <w:r w:rsidRPr="00BA5C9F">
        <w:rPr>
          <w:b w:val="0"/>
          <w:i/>
          <w:iCs/>
          <w:lang w:val="lv-LV" w:eastAsia="fi-FI"/>
        </w:rPr>
        <w:t xml:space="preserve">”, ICC </w:t>
      </w:r>
      <w:proofErr w:type="spellStart"/>
      <w:r w:rsidRPr="00BA5C9F">
        <w:rPr>
          <w:b w:val="0"/>
          <w:i/>
          <w:iCs/>
          <w:lang w:val="lv-LV" w:eastAsia="fi-FI"/>
        </w:rPr>
        <w:t>Publication</w:t>
      </w:r>
      <w:proofErr w:type="spellEnd"/>
      <w:r w:rsidRPr="00BA5C9F">
        <w:rPr>
          <w:b w:val="0"/>
          <w:i/>
          <w:iCs/>
          <w:lang w:val="lv-LV" w:eastAsia="fi-FI"/>
        </w:rPr>
        <w:t xml:space="preserve"> No.758</w:t>
      </w:r>
      <w:r w:rsidRPr="002957EF">
        <w:rPr>
          <w:b w:val="0"/>
          <w:lang w:val="lv-LV" w:eastAsia="fi-FI"/>
        </w:rPr>
        <w:t xml:space="preserve">). Visus jautājumus, ko neregulē minētie noteikumi, regulē Latvijas </w:t>
      </w:r>
      <w:r>
        <w:rPr>
          <w:b w:val="0"/>
          <w:lang w:val="lv-LV" w:eastAsia="fi-FI"/>
        </w:rPr>
        <w:t>Republikas normatīvie akti</w:t>
      </w:r>
      <w:r w:rsidRPr="002957EF">
        <w:rPr>
          <w:b w:val="0"/>
          <w:lang w:val="lv-LV" w:eastAsia="fi-FI"/>
        </w:rPr>
        <w:t>;</w:t>
      </w:r>
    </w:p>
    <w:p w14:paraId="472B5129" w14:textId="77777777" w:rsidR="00BA5C9F" w:rsidRDefault="00F15BEC" w:rsidP="008938FE">
      <w:pPr>
        <w:pStyle w:val="Virsraksts2"/>
        <w:keepNext w:val="0"/>
        <w:widowControl w:val="0"/>
        <w:numPr>
          <w:ilvl w:val="3"/>
          <w:numId w:val="55"/>
        </w:numPr>
        <w:tabs>
          <w:tab w:val="left" w:pos="720"/>
        </w:tabs>
        <w:spacing w:before="0"/>
        <w:ind w:left="1560" w:hanging="851"/>
        <w:rPr>
          <w:b w:val="0"/>
          <w:lang w:val="lv-LV"/>
        </w:rPr>
      </w:pPr>
      <w:r w:rsidRPr="002957EF">
        <w:rPr>
          <w:b w:val="0"/>
          <w:lang w:val="lv-LV" w:eastAsia="fi-FI"/>
        </w:rPr>
        <w:t xml:space="preserve">iesniegt apdrošināšanas kompānijas, kura saņēmusi atļauju sniegt finanšu pakalpojumus Eiropas Savienības vai Eiropas Ekonomiskās zonas dalībvalstī, </w:t>
      </w:r>
      <w:proofErr w:type="spellStart"/>
      <w:r w:rsidRPr="002957EF">
        <w:rPr>
          <w:b w:val="0"/>
          <w:lang w:val="lv-LV" w:eastAsia="fi-FI"/>
        </w:rPr>
        <w:t>ekspromisorisku</w:t>
      </w:r>
      <w:proofErr w:type="spellEnd"/>
      <w:r w:rsidRPr="002957EF">
        <w:rPr>
          <w:b w:val="0"/>
          <w:lang w:val="lv-LV" w:eastAsia="fi-FI"/>
        </w:rPr>
        <w:t xml:space="preserve"> garantiju. Garantijā jābūt nepārprotami norādītām, ka tai ir piemērojami Starptautiskās Tirdzniecības palātas izdotie Vienotie noteikumi par pieprasījumu garantijām Nr.758 (</w:t>
      </w:r>
      <w:r w:rsidRPr="00BA5C9F">
        <w:rPr>
          <w:b w:val="0"/>
          <w:i/>
          <w:iCs/>
          <w:lang w:val="lv-LV" w:eastAsia="fi-FI"/>
        </w:rPr>
        <w:t>“</w:t>
      </w:r>
      <w:proofErr w:type="spellStart"/>
      <w:r w:rsidRPr="00BA5C9F">
        <w:rPr>
          <w:b w:val="0"/>
          <w:i/>
          <w:iCs/>
          <w:lang w:val="lv-LV" w:eastAsia="fi-FI"/>
        </w:rPr>
        <w:t>The</w:t>
      </w:r>
      <w:proofErr w:type="spellEnd"/>
      <w:r w:rsidRPr="00BA5C9F">
        <w:rPr>
          <w:b w:val="0"/>
          <w:i/>
          <w:iCs/>
          <w:lang w:val="lv-LV" w:eastAsia="fi-FI"/>
        </w:rPr>
        <w:t xml:space="preserve"> ICC </w:t>
      </w:r>
      <w:proofErr w:type="spellStart"/>
      <w:r w:rsidRPr="00BA5C9F">
        <w:rPr>
          <w:b w:val="0"/>
          <w:i/>
          <w:iCs/>
          <w:lang w:val="lv-LV" w:eastAsia="fi-FI"/>
        </w:rPr>
        <w:t>Uniform</w:t>
      </w:r>
      <w:proofErr w:type="spellEnd"/>
      <w:r w:rsidRPr="00BA5C9F">
        <w:rPr>
          <w:b w:val="0"/>
          <w:i/>
          <w:iCs/>
          <w:lang w:val="lv-LV" w:eastAsia="fi-FI"/>
        </w:rPr>
        <w:t xml:space="preserve"> </w:t>
      </w:r>
      <w:proofErr w:type="spellStart"/>
      <w:r w:rsidRPr="00BA5C9F">
        <w:rPr>
          <w:b w:val="0"/>
          <w:i/>
          <w:iCs/>
          <w:lang w:val="lv-LV" w:eastAsia="fi-FI"/>
        </w:rPr>
        <w:t>Rules</w:t>
      </w:r>
      <w:proofErr w:type="spellEnd"/>
      <w:r w:rsidRPr="00BA5C9F">
        <w:rPr>
          <w:b w:val="0"/>
          <w:i/>
          <w:iCs/>
          <w:lang w:val="lv-LV" w:eastAsia="fi-FI"/>
        </w:rPr>
        <w:t xml:space="preserve"> </w:t>
      </w:r>
      <w:proofErr w:type="spellStart"/>
      <w:r w:rsidRPr="00BA5C9F">
        <w:rPr>
          <w:b w:val="0"/>
          <w:i/>
          <w:iCs/>
          <w:lang w:val="lv-LV" w:eastAsia="fi-FI"/>
        </w:rPr>
        <w:t>for</w:t>
      </w:r>
      <w:proofErr w:type="spellEnd"/>
      <w:r w:rsidRPr="00BA5C9F">
        <w:rPr>
          <w:b w:val="0"/>
          <w:i/>
          <w:iCs/>
          <w:lang w:val="lv-LV" w:eastAsia="fi-FI"/>
        </w:rPr>
        <w:t xml:space="preserve"> </w:t>
      </w:r>
      <w:proofErr w:type="spellStart"/>
      <w:r w:rsidRPr="00BA5C9F">
        <w:rPr>
          <w:b w:val="0"/>
          <w:i/>
          <w:iCs/>
          <w:lang w:val="lv-LV" w:eastAsia="fi-FI"/>
        </w:rPr>
        <w:t>Demand</w:t>
      </w:r>
      <w:proofErr w:type="spellEnd"/>
      <w:r w:rsidRPr="00BA5C9F">
        <w:rPr>
          <w:b w:val="0"/>
          <w:i/>
          <w:iCs/>
          <w:lang w:val="lv-LV" w:eastAsia="fi-FI"/>
        </w:rPr>
        <w:t xml:space="preserve"> </w:t>
      </w:r>
      <w:proofErr w:type="spellStart"/>
      <w:r w:rsidRPr="00BA5C9F">
        <w:rPr>
          <w:b w:val="0"/>
          <w:i/>
          <w:iCs/>
          <w:lang w:val="lv-LV" w:eastAsia="fi-FI"/>
        </w:rPr>
        <w:t>Guaranties</w:t>
      </w:r>
      <w:proofErr w:type="spellEnd"/>
      <w:r w:rsidRPr="00BA5C9F">
        <w:rPr>
          <w:b w:val="0"/>
          <w:i/>
          <w:iCs/>
          <w:lang w:val="lv-LV" w:eastAsia="fi-FI"/>
        </w:rPr>
        <w:t xml:space="preserve">”, ICC </w:t>
      </w:r>
      <w:proofErr w:type="spellStart"/>
      <w:r w:rsidRPr="00BA5C9F">
        <w:rPr>
          <w:b w:val="0"/>
          <w:i/>
          <w:iCs/>
          <w:lang w:val="lv-LV" w:eastAsia="fi-FI"/>
        </w:rPr>
        <w:t>Publication</w:t>
      </w:r>
      <w:proofErr w:type="spellEnd"/>
      <w:r w:rsidRPr="00BA5C9F">
        <w:rPr>
          <w:b w:val="0"/>
          <w:i/>
          <w:iCs/>
          <w:lang w:val="lv-LV" w:eastAsia="fi-FI"/>
        </w:rPr>
        <w:t xml:space="preserve"> No.758</w:t>
      </w:r>
      <w:r w:rsidRPr="002957EF">
        <w:rPr>
          <w:b w:val="0"/>
          <w:lang w:val="lv-LV" w:eastAsia="fi-FI"/>
        </w:rPr>
        <w:t>). Visus jautājumus, ko neregulē minētie noteikumi, regulē Latvijas</w:t>
      </w:r>
      <w:r>
        <w:rPr>
          <w:b w:val="0"/>
          <w:lang w:val="lv-LV" w:eastAsia="fi-FI"/>
        </w:rPr>
        <w:t xml:space="preserve"> Republikas normatīvie akti</w:t>
      </w:r>
      <w:r w:rsidR="00BA5C9F">
        <w:rPr>
          <w:b w:val="0"/>
          <w:lang w:val="lv-LV" w:eastAsia="fi-FI"/>
        </w:rPr>
        <w:t>;</w:t>
      </w:r>
    </w:p>
    <w:p w14:paraId="2B9CE588" w14:textId="47744A18" w:rsidR="00F15BEC" w:rsidRPr="00EB00A8" w:rsidRDefault="00BA5C9F" w:rsidP="008938FE">
      <w:pPr>
        <w:pStyle w:val="Virsraksts2"/>
        <w:keepNext w:val="0"/>
        <w:widowControl w:val="0"/>
        <w:numPr>
          <w:ilvl w:val="3"/>
          <w:numId w:val="55"/>
        </w:numPr>
        <w:tabs>
          <w:tab w:val="left" w:pos="720"/>
        </w:tabs>
        <w:spacing w:before="0"/>
        <w:ind w:left="1560" w:hanging="851"/>
        <w:rPr>
          <w:b w:val="0"/>
          <w:lang w:val="lv-LV"/>
        </w:rPr>
      </w:pPr>
      <w:r w:rsidRPr="00130346">
        <w:rPr>
          <w:b w:val="0"/>
          <w:lang w:val="lv-LV" w:eastAsia="fi-FI"/>
        </w:rPr>
        <w:t xml:space="preserve">iemaksāt piedāvājuma nodrošinājuma naudas summu Pasūtītāja kontā LV38HABA0551023750365, </w:t>
      </w:r>
      <w:r>
        <w:rPr>
          <w:b w:val="0"/>
          <w:lang w:val="lv-LV" w:eastAsia="fi-FI"/>
        </w:rPr>
        <w:t>“</w:t>
      </w:r>
      <w:r w:rsidRPr="00130346">
        <w:rPr>
          <w:b w:val="0"/>
          <w:lang w:val="lv-LV" w:eastAsia="fi-FI"/>
        </w:rPr>
        <w:t>Swedbank</w:t>
      </w:r>
      <w:r>
        <w:rPr>
          <w:b w:val="0"/>
          <w:lang w:val="lv-LV" w:eastAsia="fi-FI"/>
        </w:rPr>
        <w:t>” AS</w:t>
      </w:r>
      <w:r w:rsidRPr="00130346">
        <w:rPr>
          <w:b w:val="0"/>
          <w:lang w:val="lv-LV" w:eastAsia="fi-FI"/>
        </w:rPr>
        <w:t xml:space="preserve">. </w:t>
      </w:r>
      <w:r w:rsidRPr="00130346">
        <w:rPr>
          <w:b w:val="0"/>
          <w:lang w:val="lv-LV"/>
        </w:rPr>
        <w:t>Piedāvājuma nodrošinājuma summai jābūt iemaksātai Pasūtītāja kontā līdz piedāvājumu atvēršanas brīdim</w:t>
      </w:r>
      <w:r w:rsidR="00F15BEC">
        <w:rPr>
          <w:b w:val="0"/>
          <w:lang w:val="lv-LV" w:eastAsia="fi-FI"/>
        </w:rPr>
        <w:t>.</w:t>
      </w:r>
    </w:p>
    <w:p w14:paraId="3D1E5F48" w14:textId="77777777" w:rsidR="00F15BEC" w:rsidRPr="002957EF" w:rsidRDefault="00F15BEC" w:rsidP="003D141B">
      <w:pPr>
        <w:pStyle w:val="Virsraksts3"/>
        <w:numPr>
          <w:ilvl w:val="2"/>
          <w:numId w:val="55"/>
        </w:numPr>
        <w:tabs>
          <w:tab w:val="clear" w:pos="624"/>
        </w:tabs>
        <w:spacing w:before="0"/>
        <w:rPr>
          <w:lang w:val="lv-LV"/>
        </w:rPr>
      </w:pPr>
      <w:r w:rsidRPr="002957EF">
        <w:rPr>
          <w:u w:val="single"/>
          <w:lang w:val="lv-LV"/>
        </w:rPr>
        <w:t>Bez piedāvājuma nodrošinājuma Pretendenta piedāvājums netiek izskatīts.</w:t>
      </w:r>
    </w:p>
    <w:p w14:paraId="513A34EE" w14:textId="77777777" w:rsidR="00F15BEC" w:rsidRPr="002957EF" w:rsidRDefault="00F15BEC" w:rsidP="003D141B">
      <w:pPr>
        <w:pStyle w:val="Virsraksts3"/>
        <w:numPr>
          <w:ilvl w:val="2"/>
          <w:numId w:val="55"/>
        </w:numPr>
        <w:tabs>
          <w:tab w:val="clear" w:pos="624"/>
        </w:tabs>
        <w:spacing w:before="0"/>
        <w:rPr>
          <w:lang w:val="lv-LV"/>
        </w:rPr>
      </w:pPr>
      <w:r w:rsidRPr="002957EF">
        <w:rPr>
          <w:lang w:val="lv-LV"/>
        </w:rPr>
        <w:t xml:space="preserve">Piedāvājuma nodrošinājumam ir jābūt spēkā ne vēlāk kā no piedāvājumu iesniegšanas termiņa beigām līdz īsākajam no šādiem termiņiem: </w:t>
      </w:r>
    </w:p>
    <w:p w14:paraId="410D7E41" w14:textId="716F8544" w:rsidR="00F15BEC" w:rsidRPr="00EB00A8" w:rsidRDefault="00F15BEC" w:rsidP="008938FE">
      <w:pPr>
        <w:pStyle w:val="Sarakstarindkopa"/>
        <w:widowControl w:val="0"/>
        <w:numPr>
          <w:ilvl w:val="3"/>
          <w:numId w:val="55"/>
        </w:numPr>
        <w:ind w:left="1560" w:hanging="851"/>
        <w:jc w:val="both"/>
      </w:pPr>
      <w:r w:rsidRPr="002957EF">
        <w:t>līdz piedāvājuma derīguma termiņam</w:t>
      </w:r>
      <w:r w:rsidRPr="00EB00A8">
        <w:t xml:space="preserve"> </w:t>
      </w:r>
      <w:r w:rsidRPr="00EB00A8">
        <w:rPr>
          <w:bCs/>
        </w:rPr>
        <w:t xml:space="preserve">saskaņā ar Nolikuma </w:t>
      </w:r>
      <w:r w:rsidRPr="004A0832">
        <w:rPr>
          <w:b/>
        </w:rPr>
        <w:t>2.</w:t>
      </w:r>
      <w:r w:rsidR="00B71832">
        <w:rPr>
          <w:b/>
        </w:rPr>
        <w:t>12</w:t>
      </w:r>
      <w:r w:rsidRPr="004A0832">
        <w:rPr>
          <w:b/>
        </w:rPr>
        <w:t>.punktu</w:t>
      </w:r>
      <w:r w:rsidRPr="00EB00A8">
        <w:rPr>
          <w:bCs/>
        </w:rPr>
        <w:t xml:space="preserve"> vai piedāvājuma nodrošinājuma termiņa pagarinājumam, kuru Pasūtītājam </w:t>
      </w:r>
      <w:proofErr w:type="spellStart"/>
      <w:r w:rsidRPr="00EB00A8">
        <w:rPr>
          <w:bCs/>
        </w:rPr>
        <w:t>rakstveidā</w:t>
      </w:r>
      <w:proofErr w:type="spellEnd"/>
      <w:r w:rsidRPr="00EB00A8">
        <w:rPr>
          <w:bCs/>
        </w:rPr>
        <w:t xml:space="preserve"> paziņojis Pretendents un Piedāvājuma nodrošinājuma devējs</w:t>
      </w:r>
      <w:r w:rsidRPr="00EB00A8">
        <w:t xml:space="preserve">; </w:t>
      </w:r>
    </w:p>
    <w:p w14:paraId="3DB15DC1" w14:textId="77777777" w:rsidR="00F15BEC" w:rsidRPr="00EB00A8" w:rsidRDefault="00F15BEC" w:rsidP="008938FE">
      <w:pPr>
        <w:widowControl w:val="0"/>
        <w:numPr>
          <w:ilvl w:val="3"/>
          <w:numId w:val="55"/>
        </w:numPr>
        <w:ind w:left="1560" w:hanging="851"/>
        <w:jc w:val="both"/>
        <w:rPr>
          <w:bCs/>
        </w:rPr>
      </w:pPr>
      <w:r w:rsidRPr="00EB00A8">
        <w:t xml:space="preserve">līdz iepirkuma līguma noslēgšanai, </w:t>
      </w:r>
      <w:r w:rsidRPr="00EB00A8">
        <w:rPr>
          <w:bCs/>
        </w:rPr>
        <w:t>bet attiecībā uz Pretendentu, kura piedāvājums izraudzīts saskaņā ar piedāvājuma izvērtēšanas kritēriju – līdz dienai, kad Pretendents saskaņā ar iepirkuma līguma noteikumiem iesniedz līgumsaistību izpildes nodrošinājumu.</w:t>
      </w:r>
    </w:p>
    <w:p w14:paraId="58667C4B" w14:textId="77777777" w:rsidR="00F15BEC" w:rsidRPr="00EB00A8" w:rsidRDefault="00F15BEC" w:rsidP="003D141B">
      <w:pPr>
        <w:pStyle w:val="Virsraksts3"/>
        <w:numPr>
          <w:ilvl w:val="2"/>
          <w:numId w:val="55"/>
        </w:numPr>
        <w:tabs>
          <w:tab w:val="clear" w:pos="624"/>
        </w:tabs>
        <w:spacing w:before="0"/>
        <w:rPr>
          <w:lang w:val="lv-LV"/>
        </w:rPr>
      </w:pPr>
      <w:r w:rsidRPr="00EB00A8">
        <w:rPr>
          <w:lang w:val="lv-LV"/>
        </w:rPr>
        <w:t xml:space="preserve">Pretendents zaudē piedāvājuma nodrošinājumu, ja: </w:t>
      </w:r>
    </w:p>
    <w:p w14:paraId="6EBB3883" w14:textId="77777777" w:rsidR="00F15BEC" w:rsidRPr="00EB00A8" w:rsidRDefault="00F15BEC" w:rsidP="008938FE">
      <w:pPr>
        <w:pStyle w:val="Sarakstarindkopa"/>
        <w:widowControl w:val="0"/>
        <w:numPr>
          <w:ilvl w:val="3"/>
          <w:numId w:val="55"/>
        </w:numPr>
        <w:ind w:left="1560" w:hanging="851"/>
        <w:jc w:val="both"/>
      </w:pPr>
      <w:r w:rsidRPr="00EB00A8">
        <w:t xml:space="preserve">laikā, kamēr ir spēkā piedāvājuma nodrošinājums, Pretendents atsauc savu piedāvājumu; </w:t>
      </w:r>
    </w:p>
    <w:p w14:paraId="1F73EFAE" w14:textId="77777777" w:rsidR="00F15BEC" w:rsidRPr="00EB00A8" w:rsidRDefault="00F15BEC" w:rsidP="008938FE">
      <w:pPr>
        <w:widowControl w:val="0"/>
        <w:numPr>
          <w:ilvl w:val="3"/>
          <w:numId w:val="55"/>
        </w:numPr>
        <w:ind w:left="1560" w:hanging="851"/>
        <w:jc w:val="both"/>
      </w:pPr>
      <w:r w:rsidRPr="00EB00A8">
        <w:t>Pretendents, kuram piešķ</w:t>
      </w:r>
      <w:r>
        <w:t>ir</w:t>
      </w:r>
      <w:r w:rsidRPr="00EB00A8">
        <w:t>tas iepirkuma līguma slēgšanas t</w:t>
      </w:r>
      <w:r>
        <w:t>i</w:t>
      </w:r>
      <w:r w:rsidRPr="00EB00A8">
        <w:t>esības, atsakās parakstīt iepirkuma līgumu vai to neparaksta Pasūtītāja noteiktajā termiņā;</w:t>
      </w:r>
    </w:p>
    <w:p w14:paraId="3DBEA3E1" w14:textId="77777777" w:rsidR="00F15BEC" w:rsidRPr="00EB00A8" w:rsidRDefault="00F15BEC" w:rsidP="008938FE">
      <w:pPr>
        <w:widowControl w:val="0"/>
        <w:numPr>
          <w:ilvl w:val="3"/>
          <w:numId w:val="55"/>
        </w:numPr>
        <w:ind w:left="1560" w:hanging="851"/>
        <w:jc w:val="both"/>
      </w:pPr>
      <w:r w:rsidRPr="00EB00A8">
        <w:t>Pretendents, kuram piešķirtas iepirkuma līguma slēgšanas tiesības, nav iesniedzis Pasūtītājam līgumsaistību izpildes nodrošinājumu Pasūtītāja noteiktajā termiņā</w:t>
      </w:r>
      <w:r>
        <w:t>.</w:t>
      </w:r>
    </w:p>
    <w:p w14:paraId="55A1B505" w14:textId="77777777" w:rsidR="00F15BEC" w:rsidRPr="00EB00A8" w:rsidRDefault="00F15BEC" w:rsidP="003D141B">
      <w:pPr>
        <w:widowControl w:val="0"/>
        <w:numPr>
          <w:ilvl w:val="2"/>
          <w:numId w:val="55"/>
        </w:numPr>
        <w:jc w:val="both"/>
        <w:rPr>
          <w:bCs/>
        </w:rPr>
      </w:pPr>
      <w:r w:rsidRPr="00EB00A8">
        <w:t>Piedāvājuma</w:t>
      </w:r>
      <w:r w:rsidRPr="00EB00A8">
        <w:rPr>
          <w:bCs/>
        </w:rPr>
        <w:t xml:space="preserve"> nodrošinājumi tiek atdoti Pretendentiem sekojošā kārtībā:</w:t>
      </w:r>
    </w:p>
    <w:p w14:paraId="37AA6931" w14:textId="77777777" w:rsidR="00F15BEC" w:rsidRPr="00EB00A8" w:rsidRDefault="00F15BEC" w:rsidP="008938FE">
      <w:pPr>
        <w:pStyle w:val="Sarakstarindkopa"/>
        <w:widowControl w:val="0"/>
        <w:numPr>
          <w:ilvl w:val="3"/>
          <w:numId w:val="55"/>
        </w:numPr>
        <w:ind w:left="1560" w:hanging="851"/>
        <w:jc w:val="both"/>
      </w:pPr>
      <w:r w:rsidRPr="00EB00A8">
        <w:t>Pretendentam, kuram piešķirtas iepirkuma līguma slēgšanas tiesības un ar kuru noslēgts iepirkuma līgums, pēc līgumsaistību izpildes nodrošinājuma iesniegšanas;</w:t>
      </w:r>
    </w:p>
    <w:p w14:paraId="1F92579E" w14:textId="77777777" w:rsidR="00F15BEC" w:rsidRPr="00EB00A8" w:rsidRDefault="00F15BEC" w:rsidP="008938FE">
      <w:pPr>
        <w:pStyle w:val="Sarakstarindkopa"/>
        <w:widowControl w:val="0"/>
        <w:numPr>
          <w:ilvl w:val="3"/>
          <w:numId w:val="55"/>
        </w:numPr>
        <w:ind w:left="1560" w:hanging="851"/>
        <w:jc w:val="both"/>
      </w:pPr>
      <w:r w:rsidRPr="00EB00A8">
        <w:t>Pārējiem pretendentiem pēc iepirkuma līguma spēkā stāšanās;</w:t>
      </w:r>
    </w:p>
    <w:p w14:paraId="4C380191" w14:textId="77777777" w:rsidR="00F15BEC" w:rsidRPr="00D11B4E" w:rsidRDefault="00F15BEC" w:rsidP="008938FE">
      <w:pPr>
        <w:pStyle w:val="Sarakstarindkopa"/>
        <w:widowControl w:val="0"/>
        <w:numPr>
          <w:ilvl w:val="3"/>
          <w:numId w:val="55"/>
        </w:numPr>
        <w:ind w:left="1560" w:hanging="851"/>
        <w:jc w:val="both"/>
      </w:pPr>
      <w:r w:rsidRPr="00EB00A8">
        <w:t xml:space="preserve">Pretendentam, kurš nepiekrīt sava piedāvājuma nodrošinājuma derīguma termiņa </w:t>
      </w:r>
      <w:r w:rsidRPr="00EB00A8">
        <w:lastRenderedPageBreak/>
        <w:t>pagarināšanai – pēc piedāvājuma</w:t>
      </w:r>
      <w:r w:rsidRPr="00D11B4E">
        <w:t xml:space="preserve"> nodrošinājumā norādītā termiņa beigām.</w:t>
      </w:r>
    </w:p>
    <w:p w14:paraId="32A2925C" w14:textId="62E9C980" w:rsidR="00BA5C9F" w:rsidRPr="00BA5C9F" w:rsidRDefault="00BA5C9F" w:rsidP="003D141B">
      <w:pPr>
        <w:pStyle w:val="Virsraksts3"/>
        <w:numPr>
          <w:ilvl w:val="2"/>
          <w:numId w:val="55"/>
        </w:numPr>
        <w:tabs>
          <w:tab w:val="clear" w:pos="624"/>
        </w:tabs>
        <w:spacing w:before="0"/>
      </w:pPr>
      <w:r w:rsidRPr="00BA5C9F">
        <w:rPr>
          <w:bCs/>
          <w:lang w:val="lv-LV"/>
        </w:rPr>
        <w:t>Ja Pretendentam, kurš Piedāvājuma nodrošinājumam ir iemaksājis piedāvājuma nodrošinājuma naudas summu Pasūtītāja kontā, Pasūtītājs atmaksā Piedāvājuma nodrošinājuma naudas summu 5 (piecu) darba dienu</w:t>
      </w:r>
      <w:r w:rsidRPr="00BA5C9F">
        <w:rPr>
          <w:bCs/>
          <w:lang w:val="lv-LV" w:eastAsia="fi-FI"/>
        </w:rPr>
        <w:t xml:space="preserve"> laikā pēc Pretendenta rakstveida pieprasījuma saņemšanas, kurā tai skaitā norādīts bankas norēķinu konts, kurā piedāvājuma nodrošinājuma naudas summa ieskaitāma.</w:t>
      </w:r>
    </w:p>
    <w:p w14:paraId="1BA10838" w14:textId="03E13A04" w:rsidR="00F15BEC" w:rsidRPr="0074354E" w:rsidRDefault="00F15BEC" w:rsidP="003D141B">
      <w:pPr>
        <w:pStyle w:val="Virsraksts3"/>
        <w:numPr>
          <w:ilvl w:val="2"/>
          <w:numId w:val="55"/>
        </w:numPr>
        <w:tabs>
          <w:tab w:val="clear" w:pos="624"/>
        </w:tabs>
        <w:spacing w:before="0"/>
      </w:pPr>
      <w:r>
        <w:rPr>
          <w:lang w:val="lv-LV"/>
        </w:rPr>
        <w:t>K</w:t>
      </w:r>
      <w:r w:rsidRPr="00EB00A8">
        <w:rPr>
          <w:lang w:val="lv-LV"/>
        </w:rPr>
        <w:t xml:space="preserve">redītiestādes </w:t>
      </w:r>
      <w:proofErr w:type="spellStart"/>
      <w:r w:rsidRPr="00EB00A8">
        <w:rPr>
          <w:lang w:val="lv-LV"/>
        </w:rPr>
        <w:t>ekspromisoriska</w:t>
      </w:r>
      <w:proofErr w:type="spellEnd"/>
      <w:r w:rsidRPr="00EB00A8">
        <w:rPr>
          <w:lang w:val="lv-LV"/>
        </w:rPr>
        <w:t xml:space="preserve"> garantija</w:t>
      </w:r>
      <w:r>
        <w:rPr>
          <w:lang w:val="lv-LV"/>
        </w:rPr>
        <w:t>s</w:t>
      </w:r>
      <w:r w:rsidRPr="00EB00A8">
        <w:rPr>
          <w:lang w:val="lv-LV"/>
        </w:rPr>
        <w:t xml:space="preserve"> (saskaņā ar Nolikuma </w:t>
      </w:r>
      <w:r w:rsidRPr="0040111E">
        <w:rPr>
          <w:b/>
          <w:lang w:val="lv-LV"/>
        </w:rPr>
        <w:t>2.</w:t>
      </w:r>
      <w:r w:rsidR="00EF5FAF">
        <w:rPr>
          <w:b/>
          <w:lang w:val="lv-LV"/>
        </w:rPr>
        <w:t>10</w:t>
      </w:r>
      <w:r w:rsidRPr="0040111E">
        <w:rPr>
          <w:b/>
          <w:lang w:val="lv-LV"/>
        </w:rPr>
        <w:t>.2.1.punktu</w:t>
      </w:r>
      <w:r w:rsidRPr="00EB00A8">
        <w:rPr>
          <w:lang w:val="lv-LV"/>
        </w:rPr>
        <w:t>) vai apdrošināšanas polise</w:t>
      </w:r>
      <w:r>
        <w:rPr>
          <w:lang w:val="lv-LV"/>
        </w:rPr>
        <w:t>s</w:t>
      </w:r>
      <w:r w:rsidRPr="00EB00A8">
        <w:rPr>
          <w:lang w:val="lv-LV"/>
        </w:rPr>
        <w:t xml:space="preserve"> (saskaņā ar Nolikuma vai </w:t>
      </w:r>
      <w:r w:rsidRPr="0040111E">
        <w:rPr>
          <w:b/>
          <w:lang w:val="lv-LV"/>
        </w:rPr>
        <w:t>2.</w:t>
      </w:r>
      <w:r w:rsidR="00EF5FAF">
        <w:rPr>
          <w:b/>
          <w:lang w:val="lv-LV"/>
        </w:rPr>
        <w:t>10</w:t>
      </w:r>
      <w:r w:rsidRPr="0040111E">
        <w:rPr>
          <w:b/>
          <w:lang w:val="lv-LV"/>
        </w:rPr>
        <w:t>.2.2.punktu</w:t>
      </w:r>
      <w:r w:rsidRPr="00EB00A8">
        <w:rPr>
          <w:lang w:val="lv-LV"/>
        </w:rPr>
        <w:t>)</w:t>
      </w:r>
      <w:r>
        <w:rPr>
          <w:lang w:val="lv-LV"/>
        </w:rPr>
        <w:t xml:space="preserve"> </w:t>
      </w:r>
      <w:r w:rsidRPr="00EB00A8">
        <w:rPr>
          <w:lang w:val="lv-LV"/>
        </w:rPr>
        <w:t xml:space="preserve">oriģināls </w:t>
      </w:r>
      <w:r>
        <w:rPr>
          <w:lang w:val="lv-LV"/>
        </w:rPr>
        <w:t>jā</w:t>
      </w:r>
      <w:r w:rsidRPr="00EB00A8">
        <w:rPr>
          <w:lang w:val="lv-LV"/>
        </w:rPr>
        <w:t>parakst</w:t>
      </w:r>
      <w:r>
        <w:rPr>
          <w:lang w:val="lv-LV"/>
        </w:rPr>
        <w:t>a</w:t>
      </w:r>
      <w:r w:rsidRPr="00EB00A8">
        <w:rPr>
          <w:lang w:val="lv-LV"/>
        </w:rPr>
        <w:t xml:space="preserve"> elektroniski ar drošu elektronisko parakstu (tai skaitā apdrošināšanas prēmijas samaksu apliecinošs dokuments, ja kā piedāvājuma nodrošinājums tiek iesniegta apdrošināšanas polise) </w:t>
      </w:r>
      <w:r>
        <w:rPr>
          <w:lang w:val="lv-LV"/>
        </w:rPr>
        <w:t xml:space="preserve">un </w:t>
      </w:r>
      <w:r w:rsidRPr="00EB00A8">
        <w:rPr>
          <w:lang w:val="lv-LV"/>
        </w:rPr>
        <w:t>iesniedzams elektroniski EIS e-konkursu apakšsistēmā kopā ar piedāvājumu.</w:t>
      </w:r>
    </w:p>
    <w:p w14:paraId="0BC51F71" w14:textId="77777777" w:rsidR="00F15BEC" w:rsidRPr="00EB00A8" w:rsidRDefault="00F15BEC" w:rsidP="00F15BEC">
      <w:pPr>
        <w:pStyle w:val="Pamatteksts"/>
        <w:spacing w:before="0"/>
        <w:rPr>
          <w:sz w:val="20"/>
          <w:szCs w:val="20"/>
        </w:rPr>
      </w:pPr>
    </w:p>
    <w:p w14:paraId="2453F663" w14:textId="77777777" w:rsidR="00F15BEC" w:rsidRPr="00EB00A8" w:rsidRDefault="00F15BEC" w:rsidP="003D141B">
      <w:pPr>
        <w:pStyle w:val="Style7"/>
        <w:widowControl/>
        <w:numPr>
          <w:ilvl w:val="1"/>
          <w:numId w:val="55"/>
        </w:numPr>
      </w:pPr>
      <w:r w:rsidRPr="00EB00A8">
        <w:t>Līgum</w:t>
      </w:r>
      <w:r>
        <w:t>a</w:t>
      </w:r>
      <w:r w:rsidRPr="00EB00A8">
        <w:t xml:space="preserve"> izpildes nodrošinājums</w:t>
      </w:r>
    </w:p>
    <w:p w14:paraId="4420009E" w14:textId="77777777" w:rsidR="00F15BEC" w:rsidRPr="00C62049" w:rsidRDefault="00F15BEC" w:rsidP="003D141B">
      <w:pPr>
        <w:pStyle w:val="Virsraksts2"/>
        <w:keepNext w:val="0"/>
        <w:widowControl w:val="0"/>
        <w:numPr>
          <w:ilvl w:val="2"/>
          <w:numId w:val="55"/>
        </w:numPr>
        <w:tabs>
          <w:tab w:val="left" w:pos="567"/>
        </w:tabs>
        <w:spacing w:before="0"/>
        <w:ind w:left="567" w:hanging="567"/>
        <w:rPr>
          <w:b w:val="0"/>
          <w:bCs/>
          <w:lang w:val="lv-LV"/>
        </w:rPr>
      </w:pPr>
      <w:r w:rsidRPr="00C62049">
        <w:rPr>
          <w:b w:val="0"/>
          <w:bCs/>
          <w:lang w:val="lv-LV"/>
        </w:rPr>
        <w:t xml:space="preserve">Līguma izpildes nodrošinājums </w:t>
      </w:r>
      <w:r>
        <w:rPr>
          <w:b w:val="0"/>
          <w:bCs/>
          <w:lang w:val="lv-LV"/>
        </w:rPr>
        <w:t xml:space="preserve">katrā iepirkuma daļā </w:t>
      </w:r>
      <w:r w:rsidRPr="00C62049">
        <w:rPr>
          <w:b w:val="0"/>
          <w:bCs/>
          <w:lang w:val="lv-LV"/>
        </w:rPr>
        <w:t xml:space="preserve">tiek noteikts 10% (desmit procentu) apmērā no kopējās </w:t>
      </w:r>
      <w:r>
        <w:rPr>
          <w:b w:val="0"/>
          <w:bCs/>
          <w:lang w:val="lv-LV"/>
        </w:rPr>
        <w:t xml:space="preserve">katras iepirkuma daļas </w:t>
      </w:r>
      <w:r w:rsidRPr="00C62049">
        <w:rPr>
          <w:b w:val="0"/>
          <w:bCs/>
          <w:lang w:val="lv-LV"/>
        </w:rPr>
        <w:t xml:space="preserve">līgumcenas bez PVN. </w:t>
      </w:r>
    </w:p>
    <w:p w14:paraId="1AC48046" w14:textId="77777777" w:rsidR="00F15BEC" w:rsidRPr="00C62049" w:rsidRDefault="00F15BEC" w:rsidP="003D141B">
      <w:pPr>
        <w:pStyle w:val="Virsraksts2"/>
        <w:keepNext w:val="0"/>
        <w:widowControl w:val="0"/>
        <w:numPr>
          <w:ilvl w:val="2"/>
          <w:numId w:val="55"/>
        </w:numPr>
        <w:tabs>
          <w:tab w:val="left" w:pos="567"/>
        </w:tabs>
        <w:spacing w:before="0"/>
        <w:ind w:left="567" w:hanging="567"/>
        <w:rPr>
          <w:b w:val="0"/>
          <w:bCs/>
          <w:lang w:val="lv-LV"/>
        </w:rPr>
      </w:pPr>
      <w:r w:rsidRPr="00C62049">
        <w:rPr>
          <w:b w:val="0"/>
          <w:bCs/>
          <w:lang w:val="lv-LV"/>
        </w:rPr>
        <w:t xml:space="preserve">Uzņēmējs Līguma saistību izpildi nodrošina ar kredītiestādes, kura saņēmusi atļauju sniegt finanšu pakalpojumus Eiropas Savienības vai Eiropas Ekonomiskās zonas dalībvalstī, </w:t>
      </w:r>
      <w:proofErr w:type="spellStart"/>
      <w:r w:rsidRPr="00C62049">
        <w:rPr>
          <w:b w:val="0"/>
          <w:bCs/>
          <w:lang w:val="lv-LV"/>
        </w:rPr>
        <w:t>ekspromisorisku</w:t>
      </w:r>
      <w:proofErr w:type="spellEnd"/>
      <w:r w:rsidRPr="00C62049">
        <w:rPr>
          <w:b w:val="0"/>
          <w:bCs/>
          <w:lang w:val="lv-LV"/>
        </w:rPr>
        <w:t xml:space="preserve"> garantiju vai apdrošināšanas kompānijas, kura saņēmusi atļauju sniegt apdrošināšanas pakalpojumus Eiropas Savienības vai Eiropas Ekonomiskās zonas dalībvalstī, </w:t>
      </w:r>
      <w:proofErr w:type="spellStart"/>
      <w:r w:rsidRPr="00C62049">
        <w:rPr>
          <w:b w:val="0"/>
          <w:bCs/>
          <w:lang w:val="lv-LV"/>
        </w:rPr>
        <w:t>ekspromisorisku</w:t>
      </w:r>
      <w:proofErr w:type="spellEnd"/>
      <w:r w:rsidRPr="00C62049">
        <w:rPr>
          <w:b w:val="0"/>
          <w:bCs/>
          <w:lang w:val="lv-LV"/>
        </w:rPr>
        <w:t xml:space="preserve"> garantiju un kuras teksts iepriekš saskaņots ar Pasūtītāju. Garantijā jābūt nepārprotami norādītām, ka tai ir piemērojami Starptautiskās Tirdzniecības palātas izdotie Vienotie noteikumi par pieprasījumu garantijām Nr.758 </w:t>
      </w:r>
      <w:r w:rsidRPr="0061535D">
        <w:rPr>
          <w:b w:val="0"/>
          <w:bCs/>
          <w:lang w:val="lv-LV"/>
        </w:rPr>
        <w:t>(</w:t>
      </w:r>
      <w:r w:rsidRPr="0061535D">
        <w:rPr>
          <w:b w:val="0"/>
          <w:bCs/>
          <w:i/>
          <w:iCs/>
          <w:lang w:val="lv-LV"/>
        </w:rPr>
        <w:t>“</w:t>
      </w:r>
      <w:proofErr w:type="spellStart"/>
      <w:r w:rsidRPr="0061535D">
        <w:rPr>
          <w:b w:val="0"/>
          <w:bCs/>
          <w:i/>
          <w:iCs/>
          <w:lang w:val="lv-LV"/>
        </w:rPr>
        <w:t>The</w:t>
      </w:r>
      <w:proofErr w:type="spellEnd"/>
      <w:r w:rsidRPr="0061535D">
        <w:rPr>
          <w:b w:val="0"/>
          <w:bCs/>
          <w:i/>
          <w:iCs/>
          <w:lang w:val="lv-LV"/>
        </w:rPr>
        <w:t xml:space="preserve"> ICC </w:t>
      </w:r>
      <w:proofErr w:type="spellStart"/>
      <w:r w:rsidRPr="0061535D">
        <w:rPr>
          <w:b w:val="0"/>
          <w:bCs/>
          <w:i/>
          <w:iCs/>
          <w:lang w:val="lv-LV"/>
        </w:rPr>
        <w:t>Uniform</w:t>
      </w:r>
      <w:proofErr w:type="spellEnd"/>
      <w:r w:rsidRPr="0061535D">
        <w:rPr>
          <w:b w:val="0"/>
          <w:bCs/>
          <w:i/>
          <w:iCs/>
          <w:lang w:val="lv-LV"/>
        </w:rPr>
        <w:t xml:space="preserve"> </w:t>
      </w:r>
      <w:proofErr w:type="spellStart"/>
      <w:r w:rsidRPr="0061535D">
        <w:rPr>
          <w:b w:val="0"/>
          <w:bCs/>
          <w:i/>
          <w:iCs/>
          <w:lang w:val="lv-LV"/>
        </w:rPr>
        <w:t>Rules</w:t>
      </w:r>
      <w:proofErr w:type="spellEnd"/>
      <w:r w:rsidRPr="0061535D">
        <w:rPr>
          <w:b w:val="0"/>
          <w:bCs/>
          <w:i/>
          <w:iCs/>
          <w:lang w:val="lv-LV"/>
        </w:rPr>
        <w:t xml:space="preserve"> </w:t>
      </w:r>
      <w:proofErr w:type="spellStart"/>
      <w:r w:rsidRPr="0061535D">
        <w:rPr>
          <w:b w:val="0"/>
          <w:bCs/>
          <w:i/>
          <w:iCs/>
          <w:lang w:val="lv-LV"/>
        </w:rPr>
        <w:t>for</w:t>
      </w:r>
      <w:proofErr w:type="spellEnd"/>
      <w:r w:rsidRPr="0061535D">
        <w:rPr>
          <w:b w:val="0"/>
          <w:bCs/>
          <w:i/>
          <w:iCs/>
          <w:lang w:val="lv-LV"/>
        </w:rPr>
        <w:t xml:space="preserve"> </w:t>
      </w:r>
      <w:proofErr w:type="spellStart"/>
      <w:r w:rsidRPr="0061535D">
        <w:rPr>
          <w:b w:val="0"/>
          <w:bCs/>
          <w:i/>
          <w:iCs/>
          <w:lang w:val="lv-LV"/>
        </w:rPr>
        <w:t>Demand</w:t>
      </w:r>
      <w:proofErr w:type="spellEnd"/>
      <w:r w:rsidRPr="0061535D">
        <w:rPr>
          <w:b w:val="0"/>
          <w:bCs/>
          <w:i/>
          <w:iCs/>
          <w:lang w:val="lv-LV"/>
        </w:rPr>
        <w:t xml:space="preserve"> </w:t>
      </w:r>
      <w:proofErr w:type="spellStart"/>
      <w:r w:rsidRPr="0061535D">
        <w:rPr>
          <w:b w:val="0"/>
          <w:bCs/>
          <w:i/>
          <w:iCs/>
          <w:lang w:val="lv-LV"/>
        </w:rPr>
        <w:t>Guaranties</w:t>
      </w:r>
      <w:proofErr w:type="spellEnd"/>
      <w:r w:rsidRPr="0061535D">
        <w:rPr>
          <w:b w:val="0"/>
          <w:bCs/>
          <w:i/>
          <w:iCs/>
          <w:lang w:val="lv-LV"/>
        </w:rPr>
        <w:t xml:space="preserve">”, ICC </w:t>
      </w:r>
      <w:proofErr w:type="spellStart"/>
      <w:r w:rsidRPr="0061535D">
        <w:rPr>
          <w:b w:val="0"/>
          <w:bCs/>
          <w:i/>
          <w:iCs/>
          <w:lang w:val="lv-LV"/>
        </w:rPr>
        <w:t>Publication</w:t>
      </w:r>
      <w:proofErr w:type="spellEnd"/>
      <w:r w:rsidRPr="0061535D">
        <w:rPr>
          <w:b w:val="0"/>
          <w:bCs/>
          <w:i/>
          <w:iCs/>
          <w:lang w:val="lv-LV"/>
        </w:rPr>
        <w:t xml:space="preserve"> No.758</w:t>
      </w:r>
      <w:r w:rsidRPr="00C62049">
        <w:rPr>
          <w:b w:val="0"/>
          <w:bCs/>
          <w:lang w:val="lv-LV"/>
        </w:rPr>
        <w:t xml:space="preserve">). Visus jautājumus, ko neregulē minētie noteikumi, regulē Latvijas </w:t>
      </w:r>
      <w:r>
        <w:rPr>
          <w:b w:val="0"/>
          <w:bCs/>
          <w:lang w:val="lv-LV"/>
        </w:rPr>
        <w:t>Republikas normatīvie akti</w:t>
      </w:r>
      <w:r w:rsidRPr="00C62049">
        <w:rPr>
          <w:b w:val="0"/>
          <w:bCs/>
          <w:lang w:val="lv-LV"/>
        </w:rPr>
        <w:t xml:space="preserve">. </w:t>
      </w:r>
    </w:p>
    <w:p w14:paraId="7F79ACDB" w14:textId="77777777" w:rsidR="00F15BEC" w:rsidRPr="00EB00A8" w:rsidRDefault="00F15BEC" w:rsidP="003D141B">
      <w:pPr>
        <w:pStyle w:val="Virsraksts2"/>
        <w:keepNext w:val="0"/>
        <w:numPr>
          <w:ilvl w:val="1"/>
          <w:numId w:val="55"/>
        </w:numPr>
        <w:tabs>
          <w:tab w:val="left" w:pos="720"/>
        </w:tabs>
        <w:spacing w:before="200"/>
        <w:rPr>
          <w:bCs/>
          <w:lang w:val="lv-LV"/>
        </w:rPr>
      </w:pPr>
      <w:bookmarkStart w:id="6" w:name="_Toc180979337"/>
      <w:bookmarkStart w:id="7" w:name="_Toc181069799"/>
      <w:bookmarkStart w:id="8" w:name="_Toc216147638"/>
      <w:r w:rsidRPr="00EB00A8">
        <w:rPr>
          <w:bCs/>
          <w:lang w:val="lv-LV"/>
        </w:rPr>
        <w:t>Piedāvājuma derīguma termiņš</w:t>
      </w:r>
      <w:bookmarkEnd w:id="6"/>
      <w:bookmarkEnd w:id="7"/>
      <w:bookmarkEnd w:id="8"/>
    </w:p>
    <w:p w14:paraId="79E94CEF" w14:textId="77777777" w:rsidR="00F15BEC" w:rsidRPr="00EB00A8" w:rsidRDefault="00F15BEC" w:rsidP="003D141B">
      <w:pPr>
        <w:pStyle w:val="Virsraksts3"/>
        <w:keepNext w:val="0"/>
        <w:numPr>
          <w:ilvl w:val="2"/>
          <w:numId w:val="55"/>
        </w:numPr>
        <w:spacing w:before="0"/>
        <w:rPr>
          <w:lang w:val="lv-LV"/>
        </w:rPr>
      </w:pPr>
      <w:bookmarkStart w:id="9" w:name="_Toc216147639"/>
      <w:r w:rsidRPr="00EB00A8">
        <w:rPr>
          <w:lang w:val="lv-LV"/>
        </w:rPr>
        <w:t xml:space="preserve">Piedāvājuma derīguma termiņš ir vismaz </w:t>
      </w:r>
      <w:r w:rsidRPr="00A84881">
        <w:rPr>
          <w:b/>
          <w:lang w:val="lv-LV"/>
        </w:rPr>
        <w:t>120</w:t>
      </w:r>
      <w:r w:rsidRPr="00EB00A8">
        <w:rPr>
          <w:b/>
          <w:lang w:val="lv-LV"/>
        </w:rPr>
        <w:t xml:space="preserve"> (</w:t>
      </w:r>
      <w:r>
        <w:rPr>
          <w:b/>
          <w:lang w:val="lv-LV"/>
        </w:rPr>
        <w:t>viens simts divdesmit</w:t>
      </w:r>
      <w:r w:rsidRPr="00EB00A8">
        <w:rPr>
          <w:b/>
          <w:lang w:val="lv-LV"/>
        </w:rPr>
        <w:t>) dienas</w:t>
      </w:r>
      <w:r w:rsidRPr="00EB00A8">
        <w:rPr>
          <w:lang w:val="lv-LV"/>
        </w:rPr>
        <w:t xml:space="preserve"> no piedāvājuma iesniegšanas termiņa beigām</w:t>
      </w:r>
      <w:bookmarkEnd w:id="9"/>
      <w:r w:rsidRPr="00EB00A8">
        <w:rPr>
          <w:lang w:val="lv-LV"/>
        </w:rPr>
        <w:t>.</w:t>
      </w:r>
    </w:p>
    <w:p w14:paraId="063964F0" w14:textId="77777777" w:rsidR="00F15BEC" w:rsidRPr="00EB00A8" w:rsidRDefault="00F15BEC" w:rsidP="003D141B">
      <w:pPr>
        <w:pStyle w:val="Virsraksts3"/>
        <w:keepNext w:val="0"/>
        <w:numPr>
          <w:ilvl w:val="2"/>
          <w:numId w:val="55"/>
        </w:numPr>
        <w:spacing w:before="0"/>
        <w:rPr>
          <w:bCs/>
          <w:lang w:val="lv-LV"/>
        </w:rPr>
      </w:pPr>
      <w:bookmarkStart w:id="10" w:name="_Toc216147640"/>
      <w:r w:rsidRPr="00EB00A8">
        <w:rPr>
          <w:bCs/>
          <w:lang w:val="lv-LV"/>
        </w:rPr>
        <w:t>Ja objektīvu iemeslu dēļ Pasūtītājs nevar noslēgt iepirkuma līgumu piedāvājuma derīguma termiņā, Pasūtītājs var rakstiski lūgt Pretendentus pagarināt sava piedāvājuma derīguma termiņu.</w:t>
      </w:r>
    </w:p>
    <w:p w14:paraId="62E20541" w14:textId="77777777" w:rsidR="00F15BEC" w:rsidRPr="00EB00A8" w:rsidRDefault="00F15BEC" w:rsidP="003D141B">
      <w:pPr>
        <w:pStyle w:val="Virsraksts3"/>
        <w:keepNext w:val="0"/>
        <w:numPr>
          <w:ilvl w:val="2"/>
          <w:numId w:val="55"/>
        </w:numPr>
        <w:spacing w:before="0"/>
        <w:rPr>
          <w:bCs/>
          <w:lang w:val="lv-LV"/>
        </w:rPr>
      </w:pPr>
      <w:r w:rsidRPr="00EB00A8">
        <w:rPr>
          <w:bCs/>
          <w:lang w:val="lv-LV"/>
        </w:rPr>
        <w:t xml:space="preserve">Ja Pretendents piekrīt pagarināt sava piedāvājuma derīguma termiņu, Pretendents to rakstiski paziņo Pasūtītājam, kā arī </w:t>
      </w:r>
      <w:proofErr w:type="spellStart"/>
      <w:r w:rsidRPr="00EB00A8">
        <w:rPr>
          <w:bCs/>
          <w:lang w:val="lv-LV"/>
        </w:rPr>
        <w:t>nosūta</w:t>
      </w:r>
      <w:proofErr w:type="spellEnd"/>
      <w:r w:rsidRPr="00EB00A8">
        <w:rPr>
          <w:bCs/>
          <w:lang w:val="lv-LV"/>
        </w:rPr>
        <w:t xml:space="preserve"> Pasūtītājam iestādes, kas izsniegusi piedāvājuma nodrošinājumu, rakstisku apliecinājumu par piedāvājuma nodrošinājuma termiņa pagarināšanu līdz pagarinātā piedāvājuma derīguma termiņa beigām vai jaunu piedāvājuma nodrošinājumu. </w:t>
      </w:r>
    </w:p>
    <w:bookmarkEnd w:id="10"/>
    <w:p w14:paraId="52C3EE3A" w14:textId="77777777" w:rsidR="00F959B4" w:rsidRPr="00036C5B" w:rsidRDefault="00F959B4" w:rsidP="003D141B"/>
    <w:p w14:paraId="26F44F4B" w14:textId="72CE1B88" w:rsidR="008B3BBB" w:rsidRPr="00C46C9B" w:rsidRDefault="008B3BBB" w:rsidP="003D141B">
      <w:pPr>
        <w:pStyle w:val="Sarakstarindkopa"/>
        <w:widowControl w:val="0"/>
        <w:numPr>
          <w:ilvl w:val="0"/>
          <w:numId w:val="55"/>
        </w:numPr>
        <w:suppressAutoHyphens/>
        <w:ind w:left="567" w:hanging="567"/>
        <w:rPr>
          <w:b/>
          <w:caps/>
        </w:rPr>
      </w:pPr>
      <w:bookmarkStart w:id="11" w:name="_Plānotā_līguma_summa"/>
      <w:bookmarkStart w:id="12" w:name="_Toc216147601"/>
      <w:bookmarkEnd w:id="11"/>
      <w:r w:rsidRPr="00C46C9B">
        <w:rPr>
          <w:b/>
          <w:bCs/>
          <w:caps/>
        </w:rPr>
        <w:t>Informācijas apmaiņas kārtība</w:t>
      </w:r>
      <w:r w:rsidRPr="00C46C9B">
        <w:t xml:space="preserve"> </w:t>
      </w:r>
      <w:r w:rsidRPr="00C46C9B">
        <w:rPr>
          <w:b/>
          <w:caps/>
        </w:rPr>
        <w:t>UN IEPIRKUMA PROCEDŪRAS DOKUMENTU SAŅEMŠANA</w:t>
      </w:r>
    </w:p>
    <w:p w14:paraId="0592AD3E" w14:textId="77777777" w:rsidR="008B3BBB" w:rsidRPr="00C46C9B" w:rsidRDefault="008B3BBB" w:rsidP="00CE0A89">
      <w:pPr>
        <w:pStyle w:val="Sarakstarindkopa"/>
        <w:widowControl w:val="0"/>
        <w:numPr>
          <w:ilvl w:val="0"/>
          <w:numId w:val="11"/>
        </w:numPr>
        <w:suppressAutoHyphens/>
        <w:contextualSpacing w:val="0"/>
        <w:jc w:val="both"/>
        <w:outlineLvl w:val="2"/>
        <w:rPr>
          <w:bCs/>
          <w:vanish/>
          <w:lang w:eastAsia="en-US"/>
        </w:rPr>
      </w:pPr>
      <w:bookmarkStart w:id="13" w:name="_Toc216147626"/>
    </w:p>
    <w:p w14:paraId="670CD174" w14:textId="77777777" w:rsidR="008B3BBB" w:rsidRPr="00C46C9B" w:rsidRDefault="008B3BBB" w:rsidP="00CE0A89">
      <w:pPr>
        <w:pStyle w:val="Sarakstarindkopa"/>
        <w:widowControl w:val="0"/>
        <w:numPr>
          <w:ilvl w:val="0"/>
          <w:numId w:val="11"/>
        </w:numPr>
        <w:suppressAutoHyphens/>
        <w:contextualSpacing w:val="0"/>
        <w:jc w:val="both"/>
        <w:outlineLvl w:val="2"/>
        <w:rPr>
          <w:bCs/>
          <w:vanish/>
          <w:lang w:eastAsia="en-US"/>
        </w:rPr>
      </w:pPr>
    </w:p>
    <w:p w14:paraId="50BD1E45" w14:textId="6CE6A049" w:rsidR="00A701AA" w:rsidRPr="00036C5B" w:rsidRDefault="00A701AA" w:rsidP="003D141B">
      <w:pPr>
        <w:pStyle w:val="Sarakstarindkopa"/>
        <w:numPr>
          <w:ilvl w:val="1"/>
          <w:numId w:val="41"/>
        </w:numPr>
        <w:ind w:left="567" w:hanging="567"/>
        <w:jc w:val="both"/>
        <w:rPr>
          <w:b/>
          <w:bCs/>
          <w:sz w:val="26"/>
          <w:szCs w:val="26"/>
        </w:rPr>
      </w:pPr>
      <w:r>
        <w:t>Nolikums, Nolikuma grozījumi, papildu informācija un cita informācija par Nolikumu tiek publicēta Pircēja profilā, kur pieejami iepirkuma dokumenti. Ieinteresētais piegādātājs EIS e-konkursu apakšsistēmā šī Konkursa sadaļā var reģistrēties kā nolikuma saņēmējs, ja tas ir reģistrēts EIS kā piegādātājs</w:t>
      </w:r>
      <w:r>
        <w:rPr>
          <w:rStyle w:val="Vresatsauce"/>
        </w:rPr>
        <w:footnoteReference w:id="2"/>
      </w:r>
      <w:r>
        <w:t>.</w:t>
      </w:r>
    </w:p>
    <w:p w14:paraId="023F2A2B" w14:textId="3D137D78" w:rsidR="00A701AA" w:rsidRDefault="00A701AA" w:rsidP="003D141B">
      <w:pPr>
        <w:pStyle w:val="Sarakstarindkopa"/>
        <w:numPr>
          <w:ilvl w:val="1"/>
          <w:numId w:val="41"/>
        </w:numPr>
        <w:ind w:left="567" w:hanging="567"/>
        <w:jc w:val="both"/>
      </w:pPr>
      <w:r>
        <w:t xml:space="preserve">Ja ieinteresētais piegādātājs </w:t>
      </w:r>
      <w:r w:rsidRPr="00036C5B">
        <w:rPr>
          <w:u w:val="single"/>
        </w:rPr>
        <w:t>laikus</w:t>
      </w:r>
      <w:r>
        <w:t xml:space="preserve"> ir pieprasījis papildu informāciju par Konkursa dokumentos iekļautajām prasībām, Komisija to sniedz 5 (piecu) darba dienu laikā, bet ne vēlāk kā 6 (sešas) dienas pirms Piedāvājumu iesniegšanas termiņa beigām.</w:t>
      </w:r>
    </w:p>
    <w:p w14:paraId="4C4152B7" w14:textId="77777777" w:rsidR="00A701AA" w:rsidRDefault="00A701AA" w:rsidP="003D141B">
      <w:pPr>
        <w:pStyle w:val="Sarakstarindkopa"/>
        <w:numPr>
          <w:ilvl w:val="1"/>
          <w:numId w:val="41"/>
        </w:numPr>
        <w:ind w:left="567" w:hanging="567"/>
        <w:jc w:val="both"/>
      </w:pPr>
      <w:r>
        <w:t>Ja Pasūtītājs sniedz papildu informāciju, tas vienlaikus ar papildu informācijas nosūtīšanu Ieinteresētajam piegādātājam, kas uzdevis jautājumu, ievieto šo informāciju Pircēja profilā, kur pieejami iepirkuma dokumenti, norādot arī uzdoto jautājumu.</w:t>
      </w:r>
    </w:p>
    <w:p w14:paraId="010F1EF0" w14:textId="77777777" w:rsidR="00A701AA" w:rsidRDefault="00A701AA" w:rsidP="003D141B">
      <w:pPr>
        <w:pStyle w:val="Sarakstarindkopa"/>
        <w:numPr>
          <w:ilvl w:val="1"/>
          <w:numId w:val="41"/>
        </w:numPr>
        <w:ind w:left="567" w:hanging="567"/>
        <w:jc w:val="both"/>
      </w:pPr>
      <w:r>
        <w:t>Piegādātāju pienākums ir pastāvīgi sekot Pircēja profilā, kur pieejami iepirkuma dokumenti, publicētajai informācijai par Konkursu.</w:t>
      </w:r>
    </w:p>
    <w:p w14:paraId="3C22893F" w14:textId="77777777" w:rsidR="00A701AA" w:rsidRDefault="00A701AA" w:rsidP="003D141B">
      <w:pPr>
        <w:pStyle w:val="Sarakstarindkopa"/>
        <w:numPr>
          <w:ilvl w:val="1"/>
          <w:numId w:val="41"/>
        </w:numPr>
        <w:ind w:left="567" w:hanging="567"/>
        <w:jc w:val="both"/>
      </w:pPr>
      <w:r>
        <w:lastRenderedPageBreak/>
        <w:t xml:space="preserve">Saziņa un informācijas apmaiņa starp Pasūtītāju un Pretendentiem notiek latviešu valodā, </w:t>
      </w:r>
      <w:proofErr w:type="spellStart"/>
      <w:r>
        <w:t>rakstveidā</w:t>
      </w:r>
      <w:proofErr w:type="spellEnd"/>
      <w:r>
        <w:t xml:space="preserve"> pa pastu vai elektroniski, izmantojot Pasūtītāja kontaktpersonas elektroniskā pasta adresi vai EIS sistēmas rīkus.</w:t>
      </w:r>
    </w:p>
    <w:p w14:paraId="13F8083D" w14:textId="77777777" w:rsidR="00A701AA" w:rsidRDefault="00A701AA" w:rsidP="003D141B">
      <w:pPr>
        <w:pStyle w:val="Sarakstarindkopa"/>
        <w:numPr>
          <w:ilvl w:val="1"/>
          <w:numId w:val="41"/>
        </w:numPr>
        <w:ind w:left="567" w:hanging="567"/>
        <w:jc w:val="both"/>
        <w:rPr>
          <w:b/>
          <w:bCs/>
        </w:rPr>
      </w:pPr>
      <w:r>
        <w:t>Pasūtītājs pieprasījumus</w:t>
      </w:r>
      <w:r>
        <w:rPr>
          <w:bCs/>
        </w:rPr>
        <w:t xml:space="preserve"> </w:t>
      </w:r>
      <w:r>
        <w:rPr>
          <w:rStyle w:val="normaltextrun"/>
          <w:bdr w:val="none" w:sz="0" w:space="0" w:color="auto" w:frame="1"/>
        </w:rPr>
        <w:t>sniegt precizējumus par Piedāvājumā ietverto informāciju</w:t>
      </w:r>
      <w:r>
        <w:rPr>
          <w:bCs/>
        </w:rPr>
        <w:t xml:space="preserve"> </w:t>
      </w:r>
      <w:r>
        <w:t xml:space="preserve">un paziņojumu par Konkursa rezultātiem Pretendentam </w:t>
      </w:r>
      <w:proofErr w:type="spellStart"/>
      <w:r>
        <w:t>sūta</w:t>
      </w:r>
      <w:proofErr w:type="spellEnd"/>
      <w:r>
        <w:t xml:space="preserve"> uz Pieteikumā dalībai atklātā konkursā norādīto/-</w:t>
      </w:r>
      <w:proofErr w:type="spellStart"/>
      <w:r>
        <w:t>ajām</w:t>
      </w:r>
      <w:proofErr w:type="spellEnd"/>
      <w:r>
        <w:t xml:space="preserve"> e-pasta adresi/-</w:t>
      </w:r>
      <w:proofErr w:type="spellStart"/>
      <w:r>
        <w:t>ēm</w:t>
      </w:r>
      <w:proofErr w:type="spellEnd"/>
      <w:r>
        <w:rPr>
          <w:bCs/>
        </w:rPr>
        <w:t>.</w:t>
      </w:r>
    </w:p>
    <w:p w14:paraId="2437DA29" w14:textId="77777777" w:rsidR="00825787" w:rsidRPr="00F65809" w:rsidRDefault="00825787" w:rsidP="00825787">
      <w:pPr>
        <w:pStyle w:val="Stils1"/>
        <w:numPr>
          <w:ilvl w:val="0"/>
          <w:numId w:val="0"/>
        </w:numPr>
        <w:tabs>
          <w:tab w:val="left" w:pos="720"/>
        </w:tabs>
        <w:spacing w:line="240" w:lineRule="auto"/>
        <w:ind w:left="567"/>
        <w:jc w:val="both"/>
        <w:rPr>
          <w:b w:val="0"/>
          <w:i/>
          <w:iCs/>
          <w:sz w:val="24"/>
          <w:szCs w:val="24"/>
        </w:rPr>
      </w:pPr>
    </w:p>
    <w:bookmarkEnd w:id="13"/>
    <w:p w14:paraId="3996F4A7" w14:textId="77777777" w:rsidR="008B3BBB" w:rsidRPr="00C46C9B" w:rsidRDefault="008B3BBB" w:rsidP="003D141B">
      <w:pPr>
        <w:pStyle w:val="Style7"/>
        <w:numPr>
          <w:ilvl w:val="0"/>
          <w:numId w:val="41"/>
        </w:numPr>
        <w:suppressAutoHyphens/>
        <w:ind w:left="539" w:hanging="539"/>
        <w:rPr>
          <w:bCs/>
        </w:rPr>
      </w:pPr>
      <w:r w:rsidRPr="00C46C9B">
        <w:rPr>
          <w:bCs/>
        </w:rPr>
        <w:t xml:space="preserve">PIEDĀVĀJUMU </w:t>
      </w:r>
      <w:r w:rsidRPr="00C46C9B">
        <w:rPr>
          <w:bCs/>
          <w:caps/>
        </w:rPr>
        <w:t>IESNIEGŠANAS</w:t>
      </w:r>
      <w:r w:rsidRPr="00C46C9B">
        <w:rPr>
          <w:bCs/>
        </w:rPr>
        <w:t xml:space="preserve"> UN ATVĒRŠANAS KĀRTĪBA</w:t>
      </w:r>
    </w:p>
    <w:p w14:paraId="6F346C4D" w14:textId="35B8D2DD" w:rsidR="008B3BBB" w:rsidRPr="00C46C9B" w:rsidRDefault="008B3BBB" w:rsidP="003D141B">
      <w:pPr>
        <w:pStyle w:val="Paragrfs"/>
        <w:widowControl w:val="0"/>
        <w:numPr>
          <w:ilvl w:val="1"/>
          <w:numId w:val="41"/>
        </w:numPr>
        <w:ind w:left="567" w:hanging="567"/>
        <w:rPr>
          <w:rFonts w:ascii="Times New Roman" w:hAnsi="Times New Roman"/>
          <w:bCs/>
          <w:sz w:val="24"/>
        </w:rPr>
      </w:pPr>
      <w:bookmarkStart w:id="14" w:name="_Toc216147634"/>
      <w:r w:rsidRPr="00C46C9B">
        <w:rPr>
          <w:rFonts w:ascii="Times New Roman" w:hAnsi="Times New Roman"/>
          <w:bCs/>
          <w:sz w:val="24"/>
        </w:rPr>
        <w:t xml:space="preserve">Piegādātāji piedāvājumus var iesniegt </w:t>
      </w:r>
      <w:r w:rsidRPr="00C46C9B">
        <w:rPr>
          <w:rFonts w:ascii="Times New Roman" w:hAnsi="Times New Roman"/>
          <w:b/>
          <w:sz w:val="24"/>
        </w:rPr>
        <w:t xml:space="preserve">līdz </w:t>
      </w:r>
      <w:r w:rsidR="00084354" w:rsidRPr="00C46C9B">
        <w:rPr>
          <w:rFonts w:ascii="Times New Roman" w:hAnsi="Times New Roman"/>
          <w:b/>
          <w:sz w:val="24"/>
        </w:rPr>
        <w:t>202</w:t>
      </w:r>
      <w:r w:rsidR="00084354">
        <w:rPr>
          <w:rFonts w:ascii="Times New Roman" w:hAnsi="Times New Roman"/>
          <w:b/>
          <w:sz w:val="24"/>
        </w:rPr>
        <w:t>5</w:t>
      </w:r>
      <w:r w:rsidRPr="00C46C9B">
        <w:rPr>
          <w:rFonts w:ascii="Times New Roman" w:hAnsi="Times New Roman"/>
          <w:b/>
          <w:sz w:val="24"/>
        </w:rPr>
        <w:t xml:space="preserve">.gada </w:t>
      </w:r>
      <w:r w:rsidR="002F6784">
        <w:rPr>
          <w:rFonts w:ascii="Times New Roman" w:hAnsi="Times New Roman"/>
          <w:b/>
          <w:sz w:val="24"/>
        </w:rPr>
        <w:t>6</w:t>
      </w:r>
      <w:r w:rsidR="002F6784">
        <w:rPr>
          <w:rFonts w:ascii="Times New Roman" w:hAnsi="Times New Roman"/>
          <w:b/>
          <w:sz w:val="24"/>
        </w:rPr>
        <w:t>.</w:t>
      </w:r>
      <w:r w:rsidR="002F6784">
        <w:rPr>
          <w:rFonts w:ascii="Times New Roman" w:hAnsi="Times New Roman"/>
          <w:b/>
          <w:sz w:val="24"/>
        </w:rPr>
        <w:t>marta</w:t>
      </w:r>
      <w:r w:rsidR="002F6784">
        <w:rPr>
          <w:rFonts w:ascii="Times New Roman" w:hAnsi="Times New Roman"/>
          <w:b/>
          <w:sz w:val="24"/>
        </w:rPr>
        <w:t xml:space="preserve">, </w:t>
      </w:r>
      <w:r w:rsidRPr="00C46C9B">
        <w:rPr>
          <w:rFonts w:ascii="Times New Roman" w:hAnsi="Times New Roman"/>
          <w:b/>
          <w:sz w:val="24"/>
        </w:rPr>
        <w:t>plkst.</w:t>
      </w:r>
      <w:r w:rsidR="000D25C2">
        <w:rPr>
          <w:rFonts w:ascii="Times New Roman" w:hAnsi="Times New Roman"/>
          <w:b/>
          <w:sz w:val="24"/>
        </w:rPr>
        <w:t>10</w:t>
      </w:r>
      <w:r w:rsidR="00A3791E">
        <w:rPr>
          <w:rFonts w:ascii="Times New Roman" w:hAnsi="Times New Roman"/>
          <w:b/>
          <w:sz w:val="24"/>
        </w:rPr>
        <w:t>:</w:t>
      </w:r>
      <w:r w:rsidR="0004212D">
        <w:rPr>
          <w:rFonts w:ascii="Times New Roman" w:hAnsi="Times New Roman"/>
          <w:b/>
          <w:sz w:val="24"/>
        </w:rPr>
        <w:t>00</w:t>
      </w:r>
      <w:r w:rsidRPr="00C46C9B">
        <w:rPr>
          <w:rFonts w:ascii="Times New Roman" w:hAnsi="Times New Roman"/>
          <w:bCs/>
          <w:sz w:val="24"/>
        </w:rPr>
        <w:t xml:space="preserve"> EIS e-konkursu apakšsistēmā</w:t>
      </w:r>
      <w:r w:rsidR="00624DA5" w:rsidRPr="00C46C9B">
        <w:rPr>
          <w:rFonts w:ascii="Times New Roman" w:hAnsi="Times New Roman"/>
          <w:bCs/>
          <w:sz w:val="24"/>
        </w:rPr>
        <w:t>:</w:t>
      </w:r>
      <w:r w:rsidR="003A460F">
        <w:rPr>
          <w:rFonts w:ascii="Times New Roman" w:hAnsi="Times New Roman"/>
          <w:bCs/>
          <w:sz w:val="24"/>
        </w:rPr>
        <w:t xml:space="preserve"> </w:t>
      </w:r>
      <w:hyperlink r:id="rId19" w:history="1">
        <w:r w:rsidR="000D25C2" w:rsidRPr="008773A3">
          <w:rPr>
            <w:rStyle w:val="Hipersaite"/>
            <w:rFonts w:ascii="Times New Roman" w:hAnsi="Times New Roman"/>
            <w:bCs/>
            <w:sz w:val="24"/>
            <w:lang w:eastAsia="lv-LV"/>
          </w:rPr>
          <w:t>https://www.eis.gov.lv/EKEIS/Supplier/ProcurementProposals/</w:t>
        </w:r>
        <w:r w:rsidR="006A4948" w:rsidRPr="006A4948">
          <w:rPr>
            <w:rStyle w:val="Hipersaite"/>
            <w:rFonts w:ascii="Times New Roman" w:hAnsi="Times New Roman"/>
            <w:bCs/>
            <w:sz w:val="24"/>
            <w:lang w:eastAsia="lv-LV"/>
          </w:rPr>
          <w:t>137104</w:t>
        </w:r>
      </w:hyperlink>
      <w:r w:rsidRPr="008B5620">
        <w:rPr>
          <w:rStyle w:val="Hipersaite"/>
          <w:rFonts w:ascii="Times New Roman" w:hAnsi="Times New Roman"/>
          <w:sz w:val="24"/>
          <w:lang w:eastAsia="lv-LV"/>
        </w:rPr>
        <w:t>.</w:t>
      </w:r>
      <w:r w:rsidRPr="00024316">
        <w:rPr>
          <w:rStyle w:val="Hipersaite"/>
          <w:lang w:eastAsia="lv-LV"/>
        </w:rPr>
        <w:t xml:space="preserve"> </w:t>
      </w:r>
    </w:p>
    <w:p w14:paraId="206A013B" w14:textId="528CB286" w:rsidR="00EB6923" w:rsidRPr="00C46C9B" w:rsidRDefault="00EB6923" w:rsidP="003D141B">
      <w:pPr>
        <w:pStyle w:val="Paragrfs"/>
        <w:widowControl w:val="0"/>
        <w:numPr>
          <w:ilvl w:val="1"/>
          <w:numId w:val="41"/>
        </w:numPr>
        <w:ind w:left="567" w:hanging="567"/>
        <w:rPr>
          <w:rFonts w:ascii="Times New Roman" w:hAnsi="Times New Roman"/>
          <w:bCs/>
          <w:sz w:val="24"/>
        </w:rPr>
      </w:pPr>
      <w:r w:rsidRPr="00C46C9B">
        <w:rPr>
          <w:rFonts w:ascii="Times New Roman" w:hAnsi="Times New Roman"/>
          <w:bCs/>
          <w:sz w:val="24"/>
        </w:rPr>
        <w:t>Ārpus EIS e-konkursu apakšsistēmas iesniegtie piedāvājumi tiks atzīti par neatbilstošiem Nolikuma prasībām un gadījumā, ja attiecīgie piedāvājumi būs iesniegti drukātā veidā, tie neatvērti tiks nosūtīti atpakaļ iesniedzējiem.</w:t>
      </w:r>
    </w:p>
    <w:p w14:paraId="1DBDED88" w14:textId="5496BFB8" w:rsidR="00EB6923" w:rsidRPr="00C46C9B" w:rsidRDefault="00EB6923" w:rsidP="003D141B">
      <w:pPr>
        <w:widowControl w:val="0"/>
        <w:numPr>
          <w:ilvl w:val="1"/>
          <w:numId w:val="41"/>
        </w:numPr>
        <w:suppressAutoHyphens/>
        <w:spacing w:line="20" w:lineRule="atLeast"/>
        <w:ind w:left="567" w:hanging="567"/>
        <w:jc w:val="both"/>
        <w:rPr>
          <w:bCs/>
        </w:rPr>
      </w:pPr>
      <w:r w:rsidRPr="00C46C9B">
        <w:rPr>
          <w:bCs/>
        </w:rPr>
        <w:t xml:space="preserve">Piedāvājumi tiks atvērti EIS e-konkursu apakšsistēmā </w:t>
      </w:r>
      <w:r w:rsidR="00084354" w:rsidRPr="00A701AA">
        <w:rPr>
          <w:b/>
        </w:rPr>
        <w:t>202</w:t>
      </w:r>
      <w:r w:rsidR="00084354">
        <w:rPr>
          <w:b/>
        </w:rPr>
        <w:t>5</w:t>
      </w:r>
      <w:r w:rsidRPr="00A701AA">
        <w:rPr>
          <w:b/>
        </w:rPr>
        <w:t xml:space="preserve">.gada </w:t>
      </w:r>
      <w:r w:rsidR="002F6784">
        <w:rPr>
          <w:b/>
        </w:rPr>
        <w:t>6</w:t>
      </w:r>
      <w:r w:rsidR="002F6784" w:rsidRPr="00A701AA">
        <w:rPr>
          <w:b/>
        </w:rPr>
        <w:t>.</w:t>
      </w:r>
      <w:r w:rsidR="002F6784">
        <w:rPr>
          <w:b/>
        </w:rPr>
        <w:t>marta</w:t>
      </w:r>
      <w:r w:rsidR="002F6784" w:rsidRPr="00A701AA">
        <w:rPr>
          <w:b/>
        </w:rPr>
        <w:t xml:space="preserve">, </w:t>
      </w:r>
      <w:r w:rsidRPr="00A701AA">
        <w:rPr>
          <w:b/>
        </w:rPr>
        <w:t>plkst.</w:t>
      </w:r>
      <w:r w:rsidR="004567B1" w:rsidRPr="00A701AA">
        <w:rPr>
          <w:b/>
        </w:rPr>
        <w:t>14</w:t>
      </w:r>
      <w:r w:rsidRPr="00A701AA">
        <w:rPr>
          <w:b/>
        </w:rPr>
        <w:t>:</w:t>
      </w:r>
      <w:r w:rsidR="0004212D" w:rsidRPr="00A701AA">
        <w:rPr>
          <w:b/>
        </w:rPr>
        <w:t>00</w:t>
      </w:r>
      <w:r w:rsidRPr="00C46C9B">
        <w:rPr>
          <w:bCs/>
        </w:rPr>
        <w:t>.</w:t>
      </w:r>
      <w:r w:rsidRPr="00C46C9B">
        <w:rPr>
          <w:bCs/>
          <w:vertAlign w:val="superscript"/>
        </w:rPr>
        <w:t xml:space="preserve"> </w:t>
      </w:r>
      <w:r w:rsidRPr="00C46C9B">
        <w:rPr>
          <w:bCs/>
        </w:rPr>
        <w:t xml:space="preserve">Piedāvājumu atvēršana ir atklāta. Iesniegto piedāvājumu atvēršanas procesam var sekot līdzi tiešsaistes režīmā EIS e-konkursu apakšsistēmā. Piedāvājumu atvēršana notiks, izmantojot </w:t>
      </w:r>
      <w:r w:rsidR="005D6658" w:rsidRPr="005D6658">
        <w:rPr>
          <w:bCs/>
        </w:rPr>
        <w:t xml:space="preserve">Valsts digitālās attīstības aģentūras </w:t>
      </w:r>
      <w:r w:rsidRPr="00C46C9B">
        <w:rPr>
          <w:bCs/>
        </w:rPr>
        <w:t>mājaslapā pieejamos rīkus piedāvājumu elektroniskai saņemšanai.</w:t>
      </w:r>
    </w:p>
    <w:p w14:paraId="469EAD9D" w14:textId="063B7439" w:rsidR="00EB6923" w:rsidRPr="00A701AA" w:rsidRDefault="00A701AA" w:rsidP="003D141B">
      <w:pPr>
        <w:pStyle w:val="Paragrfs"/>
        <w:keepNext/>
        <w:widowControl w:val="0"/>
        <w:numPr>
          <w:ilvl w:val="1"/>
          <w:numId w:val="41"/>
        </w:numPr>
        <w:tabs>
          <w:tab w:val="left" w:pos="720"/>
        </w:tabs>
        <w:suppressAutoHyphens w:val="0"/>
        <w:ind w:left="567" w:hanging="567"/>
        <w:rPr>
          <w:rFonts w:ascii="Times New Roman" w:hAnsi="Times New Roman"/>
          <w:bCs/>
          <w:sz w:val="24"/>
        </w:rPr>
      </w:pPr>
      <w:r>
        <w:rPr>
          <w:rFonts w:ascii="Times New Roman" w:hAnsi="Times New Roman"/>
          <w:bCs/>
          <w:sz w:val="24"/>
        </w:rPr>
        <w:t>Iesniegto Piedāvājumu Pretendents var grozīt līdz piedāvājumu iesniegšanas termiņa beigām vai atsaukt</w:t>
      </w:r>
      <w:r w:rsidR="00EB6923" w:rsidRPr="00A701AA">
        <w:rPr>
          <w:bCs/>
        </w:rPr>
        <w:t xml:space="preserve">. </w:t>
      </w:r>
    </w:p>
    <w:p w14:paraId="50774A5C" w14:textId="710DBC81" w:rsidR="00EB6923" w:rsidRDefault="00A701AA" w:rsidP="003D141B">
      <w:pPr>
        <w:widowControl w:val="0"/>
        <w:numPr>
          <w:ilvl w:val="1"/>
          <w:numId w:val="41"/>
        </w:numPr>
        <w:suppressAutoHyphens/>
        <w:spacing w:line="20" w:lineRule="atLeast"/>
        <w:ind w:left="567" w:hanging="567"/>
        <w:jc w:val="both"/>
        <w:rPr>
          <w:bCs/>
        </w:rPr>
      </w:pPr>
      <w:r>
        <w:rPr>
          <w:bCs/>
        </w:rPr>
        <w:t>Piedāvājuma grozījumu gadījumā par Piedāvājuma iesniegšanas laiku tiek uzskatīts Piedāvājuma grozījumu iesniegšanas laiks</w:t>
      </w:r>
      <w:r w:rsidR="00EB6923" w:rsidRPr="00C46C9B">
        <w:rPr>
          <w:bCs/>
        </w:rPr>
        <w:t>.</w:t>
      </w:r>
    </w:p>
    <w:p w14:paraId="7A58BEE5" w14:textId="77777777" w:rsidR="0061535D" w:rsidRPr="00C46C9B" w:rsidRDefault="0061535D" w:rsidP="0061535D">
      <w:pPr>
        <w:widowControl w:val="0"/>
        <w:suppressAutoHyphens/>
        <w:spacing w:line="20" w:lineRule="atLeast"/>
        <w:ind w:left="360"/>
        <w:jc w:val="both"/>
        <w:rPr>
          <w:bCs/>
        </w:rPr>
      </w:pPr>
    </w:p>
    <w:bookmarkEnd w:id="14"/>
    <w:p w14:paraId="3AF099A3" w14:textId="77777777" w:rsidR="008B3BBB" w:rsidRPr="00C46C9B" w:rsidRDefault="008B3BBB" w:rsidP="003D141B">
      <w:pPr>
        <w:pStyle w:val="Style7"/>
        <w:numPr>
          <w:ilvl w:val="0"/>
          <w:numId w:val="41"/>
        </w:numPr>
        <w:suppressAutoHyphens/>
        <w:rPr>
          <w:b w:val="0"/>
          <w:caps/>
        </w:rPr>
      </w:pPr>
      <w:r w:rsidRPr="00C46C9B">
        <w:rPr>
          <w:bCs/>
          <w:caps/>
        </w:rPr>
        <w:t>Piedāvājuma</w:t>
      </w:r>
      <w:r w:rsidRPr="00C46C9B">
        <w:rPr>
          <w:caps/>
        </w:rPr>
        <w:t xml:space="preserve"> noformējuma prasības</w:t>
      </w:r>
    </w:p>
    <w:p w14:paraId="0D4E1C8E" w14:textId="77777777" w:rsidR="00036C5B" w:rsidRPr="00B972DE" w:rsidRDefault="00036C5B" w:rsidP="003D141B">
      <w:pPr>
        <w:pStyle w:val="Sarakstarindkopa"/>
        <w:keepNext/>
        <w:numPr>
          <w:ilvl w:val="1"/>
          <w:numId w:val="41"/>
        </w:numPr>
        <w:ind w:left="567" w:hanging="567"/>
        <w:jc w:val="both"/>
        <w:rPr>
          <w:b/>
        </w:rPr>
      </w:pPr>
      <w:r w:rsidRPr="000058AE">
        <w:t xml:space="preserve">Par katru iepirkuma daļu iesniedzams atsevišķs </w:t>
      </w:r>
      <w:r>
        <w:t>P</w:t>
      </w:r>
      <w:r w:rsidRPr="000058AE">
        <w:t>iedāvājums (gadījumā, ja Pretendents iesniedz piedāvājumu par vairākām iepirkuma daļām).</w:t>
      </w:r>
    </w:p>
    <w:p w14:paraId="3B42E785" w14:textId="4A4F4EE4" w:rsidR="008B3BBB" w:rsidRPr="00C46C9B" w:rsidRDefault="008B3BBB" w:rsidP="003D141B">
      <w:pPr>
        <w:pStyle w:val="Paragrfs"/>
        <w:widowControl w:val="0"/>
        <w:numPr>
          <w:ilvl w:val="1"/>
          <w:numId w:val="41"/>
        </w:numPr>
        <w:ind w:left="539" w:hanging="539"/>
        <w:rPr>
          <w:rFonts w:ascii="Times New Roman" w:hAnsi="Times New Roman"/>
          <w:bCs/>
          <w:sz w:val="24"/>
        </w:rPr>
      </w:pPr>
      <w:r w:rsidRPr="00C46C9B">
        <w:rPr>
          <w:rFonts w:ascii="Times New Roman" w:hAnsi="Times New Roman"/>
          <w:bCs/>
          <w:sz w:val="24"/>
        </w:rPr>
        <w:t xml:space="preserve">Piedāvājums jāiesniedz elektroniski </w:t>
      </w:r>
      <w:r w:rsidRPr="00C46C9B">
        <w:rPr>
          <w:rFonts w:ascii="Times New Roman" w:hAnsi="Times New Roman"/>
          <w:sz w:val="24"/>
        </w:rPr>
        <w:t xml:space="preserve">EIS </w:t>
      </w:r>
      <w:r w:rsidRPr="00C46C9B">
        <w:rPr>
          <w:rFonts w:ascii="Times New Roman" w:hAnsi="Times New Roman"/>
          <w:bCs/>
          <w:sz w:val="24"/>
        </w:rPr>
        <w:t>e-konkursu apakšsistēmā. Katra iesniedzamā dokumenta formāts var atšķirties, bet ir jāievēro šādi iespējamie veidi:</w:t>
      </w:r>
    </w:p>
    <w:p w14:paraId="10B8A2F9" w14:textId="77777777" w:rsidR="008B3BBB" w:rsidRPr="00C46C9B" w:rsidRDefault="008B3BBB" w:rsidP="003D141B">
      <w:pPr>
        <w:widowControl w:val="0"/>
        <w:numPr>
          <w:ilvl w:val="2"/>
          <w:numId w:val="41"/>
        </w:numPr>
        <w:suppressAutoHyphens/>
        <w:ind w:left="567" w:hanging="567"/>
        <w:jc w:val="both"/>
      </w:pPr>
      <w:r w:rsidRPr="00C46C9B">
        <w:t>izmantojot EIS e-konkursu apakšsistēmas piedāvātos rīkus, aizpildot EIS e-konkursu apakšsistēmā šī konkursa sadaļā ievietotās formas;</w:t>
      </w:r>
    </w:p>
    <w:p w14:paraId="1650F324" w14:textId="77777777" w:rsidR="008B3BBB" w:rsidRPr="00C46C9B" w:rsidRDefault="008B3BBB" w:rsidP="003D141B">
      <w:pPr>
        <w:widowControl w:val="0"/>
        <w:numPr>
          <w:ilvl w:val="2"/>
          <w:numId w:val="41"/>
        </w:numPr>
        <w:suppressAutoHyphens/>
        <w:ind w:left="567" w:hanging="567"/>
        <w:jc w:val="both"/>
      </w:pPr>
      <w:r w:rsidRPr="00C46C9B">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3A8C66E6" w14:textId="77777777" w:rsidR="008B3BBB" w:rsidRPr="00C46C9B" w:rsidRDefault="008B3BBB" w:rsidP="003D141B">
      <w:pPr>
        <w:widowControl w:val="0"/>
        <w:numPr>
          <w:ilvl w:val="2"/>
          <w:numId w:val="41"/>
        </w:numPr>
        <w:suppressAutoHyphens/>
        <w:ind w:left="567" w:hanging="567"/>
        <w:jc w:val="both"/>
      </w:pPr>
      <w:r w:rsidRPr="00C46C9B">
        <w:t>elektroniski (PDF formas veidā)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7544F96" w14:textId="77777777" w:rsidR="008B3BBB" w:rsidRPr="00C46C9B" w:rsidRDefault="008B3BBB" w:rsidP="003D141B">
      <w:pPr>
        <w:pStyle w:val="Paragrfs"/>
        <w:widowControl w:val="0"/>
        <w:numPr>
          <w:ilvl w:val="1"/>
          <w:numId w:val="41"/>
        </w:numPr>
        <w:ind w:left="539" w:hanging="539"/>
        <w:rPr>
          <w:rFonts w:ascii="Times New Roman" w:hAnsi="Times New Roman"/>
          <w:bCs/>
          <w:sz w:val="24"/>
        </w:rPr>
      </w:pPr>
      <w:r w:rsidRPr="00C46C9B">
        <w:rPr>
          <w:rFonts w:ascii="Times New Roman" w:hAnsi="Times New Roman"/>
          <w:bCs/>
          <w:sz w:val="24"/>
        </w:rPr>
        <w:t xml:space="preserve">Pieteikums dalībai Konkursā jāaizpilda tikai elektroniski, atsevišķā elektroniskā dokumentā ar </w:t>
      </w:r>
      <w:r w:rsidRPr="00D94101">
        <w:rPr>
          <w:rFonts w:ascii="Times New Roman" w:hAnsi="Times New Roman"/>
          <w:bCs/>
          <w:i/>
          <w:iCs/>
          <w:sz w:val="24"/>
        </w:rPr>
        <w:t>Microsoft Office 2010</w:t>
      </w:r>
      <w:r w:rsidRPr="00C46C9B">
        <w:rPr>
          <w:rFonts w:ascii="Times New Roman" w:hAnsi="Times New Roman"/>
          <w:bCs/>
          <w:sz w:val="24"/>
        </w:rPr>
        <w:t xml:space="preserve"> (vai vēlākas programmatūras versijas) rīkiem lasāmā formātā. </w:t>
      </w:r>
    </w:p>
    <w:p w14:paraId="387DF2A7" w14:textId="77777777" w:rsidR="008B3BBB" w:rsidRPr="00C46C9B" w:rsidRDefault="008B3BBB" w:rsidP="003D141B">
      <w:pPr>
        <w:pStyle w:val="Paragrfs"/>
        <w:widowControl w:val="0"/>
        <w:numPr>
          <w:ilvl w:val="1"/>
          <w:numId w:val="41"/>
        </w:numPr>
        <w:ind w:left="539" w:hanging="539"/>
        <w:rPr>
          <w:rFonts w:ascii="Times New Roman" w:hAnsi="Times New Roman"/>
          <w:bCs/>
          <w:sz w:val="24"/>
        </w:rPr>
      </w:pPr>
      <w:r w:rsidRPr="00C46C9B">
        <w:rPr>
          <w:rFonts w:ascii="Times New Roman" w:hAnsi="Times New Roman"/>
          <w:bCs/>
          <w:sz w:val="24"/>
        </w:rPr>
        <w:t>Visus dokumentus Pretendents pēc saviem ieskatiem ir tiesīgs iesniegt elektroniskā formā, gan parakstot ar EIS piedāvāto elektronisko parakstu, gan parakstot ar drošu elektronisko parakstu.</w:t>
      </w:r>
    </w:p>
    <w:p w14:paraId="52D2BD3E" w14:textId="77777777" w:rsidR="008B3BBB" w:rsidRPr="00C46C9B" w:rsidRDefault="008B3BBB" w:rsidP="003D141B">
      <w:pPr>
        <w:pStyle w:val="Paragrfs"/>
        <w:widowControl w:val="0"/>
        <w:numPr>
          <w:ilvl w:val="1"/>
          <w:numId w:val="41"/>
        </w:numPr>
        <w:ind w:left="539" w:hanging="539"/>
        <w:rPr>
          <w:rFonts w:ascii="Times New Roman" w:hAnsi="Times New Roman"/>
          <w:bCs/>
          <w:sz w:val="24"/>
        </w:rPr>
      </w:pPr>
      <w:r w:rsidRPr="00C46C9B">
        <w:rPr>
          <w:rFonts w:ascii="Times New Roman" w:hAnsi="Times New Roman"/>
          <w:bCs/>
          <w:sz w:val="24"/>
        </w:rPr>
        <w:t xml:space="preserve">Piedāvājumus Pretendentiem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p>
    <w:p w14:paraId="79B2E5C9" w14:textId="77777777" w:rsidR="008B3BBB" w:rsidRPr="00C46C9B" w:rsidRDefault="008B3BBB" w:rsidP="003D141B">
      <w:pPr>
        <w:pStyle w:val="Paragrfs"/>
        <w:widowControl w:val="0"/>
        <w:numPr>
          <w:ilvl w:val="1"/>
          <w:numId w:val="41"/>
        </w:numPr>
        <w:ind w:left="539" w:hanging="539"/>
        <w:rPr>
          <w:rFonts w:ascii="Times New Roman" w:hAnsi="Times New Roman"/>
          <w:bCs/>
          <w:sz w:val="24"/>
        </w:rPr>
      </w:pPr>
      <w:r w:rsidRPr="00C46C9B">
        <w:rPr>
          <w:rFonts w:ascii="Times New Roman" w:hAnsi="Times New Roman"/>
          <w:bCs/>
          <w:sz w:val="24"/>
        </w:rPr>
        <w:t>Ja Pretendenta piedāvājums ir šifrēts, Pretendentam noteiktajā laikā (ne vēlāk kā 15 minūšu laikā pēc piedāvājumu atvēršanas uzsākšanas) jāiesniedz derīga elektroniska atslēga un parole šifrētā dokumenta atvēršanai.</w:t>
      </w:r>
    </w:p>
    <w:p w14:paraId="5F26504C" w14:textId="77777777" w:rsidR="008B3BBB" w:rsidRPr="00C46C9B" w:rsidRDefault="008B3BBB" w:rsidP="003D141B">
      <w:pPr>
        <w:pStyle w:val="Paragrfs"/>
        <w:widowControl w:val="0"/>
        <w:numPr>
          <w:ilvl w:val="1"/>
          <w:numId w:val="41"/>
        </w:numPr>
        <w:ind w:left="539" w:hanging="539"/>
        <w:rPr>
          <w:rFonts w:ascii="Times New Roman" w:hAnsi="Times New Roman"/>
          <w:bCs/>
          <w:sz w:val="24"/>
        </w:rPr>
      </w:pPr>
      <w:r w:rsidRPr="00C46C9B">
        <w:rPr>
          <w:rFonts w:ascii="Times New Roman" w:hAnsi="Times New Roman"/>
          <w:bCs/>
          <w:sz w:val="24"/>
        </w:rPr>
        <w:t>Piedāvājums sastāv no šādām daļām:</w:t>
      </w:r>
    </w:p>
    <w:p w14:paraId="5BE34C40" w14:textId="0111AFEE" w:rsidR="008B3BBB" w:rsidRDefault="008B3BBB" w:rsidP="003D141B">
      <w:pPr>
        <w:widowControl w:val="0"/>
        <w:numPr>
          <w:ilvl w:val="2"/>
          <w:numId w:val="41"/>
        </w:numPr>
        <w:suppressAutoHyphens/>
        <w:jc w:val="both"/>
        <w:rPr>
          <w:bCs/>
        </w:rPr>
      </w:pPr>
      <w:r w:rsidRPr="00C46C9B">
        <w:rPr>
          <w:bCs/>
        </w:rPr>
        <w:t>Pieteikums dalībai Konkursā;</w:t>
      </w:r>
    </w:p>
    <w:p w14:paraId="7C64C88D" w14:textId="77777777" w:rsidR="00BE01A0" w:rsidRPr="00E45CD2" w:rsidRDefault="00BE01A0" w:rsidP="003D141B">
      <w:pPr>
        <w:widowControl w:val="0"/>
        <w:numPr>
          <w:ilvl w:val="2"/>
          <w:numId w:val="41"/>
        </w:numPr>
        <w:suppressAutoHyphens/>
        <w:jc w:val="both"/>
        <w:rPr>
          <w:bCs/>
        </w:rPr>
      </w:pPr>
      <w:r w:rsidRPr="00E45CD2">
        <w:rPr>
          <w:bCs/>
        </w:rPr>
        <w:t>Piedāvājuma nodrošinājums;</w:t>
      </w:r>
    </w:p>
    <w:p w14:paraId="39F10885" w14:textId="77777777" w:rsidR="008B3BBB" w:rsidRPr="00C46C9B" w:rsidRDefault="008B3BBB" w:rsidP="003D141B">
      <w:pPr>
        <w:widowControl w:val="0"/>
        <w:numPr>
          <w:ilvl w:val="2"/>
          <w:numId w:val="41"/>
        </w:numPr>
        <w:suppressAutoHyphens/>
        <w:jc w:val="both"/>
        <w:rPr>
          <w:bCs/>
        </w:rPr>
      </w:pPr>
      <w:r w:rsidRPr="00C46C9B">
        <w:rPr>
          <w:bCs/>
        </w:rPr>
        <w:t>Pretendenta kvalifikācijas dokumenti;</w:t>
      </w:r>
    </w:p>
    <w:p w14:paraId="6EE0A4EA" w14:textId="77777777" w:rsidR="008B3BBB" w:rsidRPr="00C46C9B" w:rsidRDefault="008B3BBB" w:rsidP="003D141B">
      <w:pPr>
        <w:widowControl w:val="0"/>
        <w:numPr>
          <w:ilvl w:val="2"/>
          <w:numId w:val="41"/>
        </w:numPr>
        <w:suppressAutoHyphens/>
        <w:jc w:val="both"/>
        <w:rPr>
          <w:bCs/>
        </w:rPr>
      </w:pPr>
      <w:r w:rsidRPr="00C46C9B">
        <w:rPr>
          <w:bCs/>
        </w:rPr>
        <w:lastRenderedPageBreak/>
        <w:t>Pretendenta Tehniskais piedāvājums;</w:t>
      </w:r>
    </w:p>
    <w:p w14:paraId="3B23939A" w14:textId="77777777" w:rsidR="008B3BBB" w:rsidRPr="00C46C9B" w:rsidRDefault="008B3BBB" w:rsidP="003D141B">
      <w:pPr>
        <w:widowControl w:val="0"/>
        <w:numPr>
          <w:ilvl w:val="2"/>
          <w:numId w:val="41"/>
        </w:numPr>
        <w:suppressAutoHyphens/>
        <w:jc w:val="both"/>
        <w:rPr>
          <w:bCs/>
        </w:rPr>
      </w:pPr>
      <w:r w:rsidRPr="00C46C9B">
        <w:rPr>
          <w:bCs/>
        </w:rPr>
        <w:t>Pretendenta Finanšu piedāvājums.</w:t>
      </w:r>
    </w:p>
    <w:p w14:paraId="5EE258AE" w14:textId="77777777" w:rsidR="008B3BBB" w:rsidRPr="00C46C9B" w:rsidRDefault="008B3BBB" w:rsidP="003D141B">
      <w:pPr>
        <w:pStyle w:val="Paragrfs"/>
        <w:widowControl w:val="0"/>
        <w:numPr>
          <w:ilvl w:val="1"/>
          <w:numId w:val="41"/>
        </w:numPr>
        <w:ind w:left="539" w:hanging="539"/>
        <w:rPr>
          <w:rFonts w:ascii="Times New Roman" w:hAnsi="Times New Roman"/>
          <w:bCs/>
          <w:sz w:val="24"/>
        </w:rPr>
      </w:pPr>
      <w:r w:rsidRPr="00C46C9B">
        <w:rPr>
          <w:rFonts w:ascii="Times New Roman" w:hAnsi="Times New Roman"/>
          <w:bCs/>
          <w:sz w:val="24"/>
        </w:rPr>
        <w:t>Piedāvājumā iekļautajiem dokumentiem jābūt skaidri salasāmiem datorrakstā, bez svītrojumiem, papildinājumiem, neatrunātiem labojumiem, aizkrāsojumiem vai dzēsumiem. Ja ir izdarīti kādi labojumi, tiem jābūt atrunātiem atbilstoši Ministru kabineta 2018.gada 4.septembra noteikumos Nr.558 “Dokumentu izstrādāšanas un noformēšanas kārtība” ietvertajām prasībām.</w:t>
      </w:r>
    </w:p>
    <w:p w14:paraId="2C70EDF8" w14:textId="73AE1190" w:rsidR="008B3BBB" w:rsidRPr="00C46C9B" w:rsidRDefault="008B3BBB" w:rsidP="003D141B">
      <w:pPr>
        <w:pStyle w:val="Paragrfs"/>
        <w:widowControl w:val="0"/>
        <w:numPr>
          <w:ilvl w:val="1"/>
          <w:numId w:val="41"/>
        </w:numPr>
        <w:ind w:left="539" w:hanging="539"/>
        <w:rPr>
          <w:rFonts w:ascii="Times New Roman" w:hAnsi="Times New Roman"/>
          <w:bCs/>
          <w:sz w:val="24"/>
        </w:rPr>
      </w:pPr>
      <w:r w:rsidRPr="00C46C9B">
        <w:rPr>
          <w:rFonts w:ascii="Times New Roman" w:hAnsi="Times New Roman"/>
          <w:bCs/>
          <w:sz w:val="24"/>
        </w:rPr>
        <w:t>Pēc iepirkuma komisijas</w:t>
      </w:r>
      <w:r w:rsidR="007B3FCD" w:rsidRPr="00C46C9B">
        <w:rPr>
          <w:rFonts w:ascii="Times New Roman" w:hAnsi="Times New Roman"/>
          <w:bCs/>
          <w:sz w:val="24"/>
        </w:rPr>
        <w:t xml:space="preserve"> (turpmāk – Komisija)</w:t>
      </w:r>
      <w:r w:rsidRPr="00C46C9B">
        <w:rPr>
          <w:rFonts w:ascii="Times New Roman" w:hAnsi="Times New Roman"/>
          <w:bCs/>
          <w:sz w:val="24"/>
        </w:rPr>
        <w:t xml:space="preserve"> pieprasījuma, ja </w:t>
      </w:r>
      <w:r w:rsidR="007B3FCD" w:rsidRPr="00C46C9B">
        <w:rPr>
          <w:rFonts w:ascii="Times New Roman" w:hAnsi="Times New Roman"/>
          <w:bCs/>
          <w:sz w:val="24"/>
        </w:rPr>
        <w:t>Komisi</w:t>
      </w:r>
      <w:r w:rsidRPr="00C46C9B">
        <w:rPr>
          <w:rFonts w:ascii="Times New Roman" w:hAnsi="Times New Roman"/>
          <w:bCs/>
          <w:sz w:val="24"/>
        </w:rPr>
        <w:t xml:space="preserve">jai rodas šaubas par iesniegtās dokumenta kopijas autentiskumu, Pretendentam jāuzrāda dokumenta oriģināls vai jāiesniedz apliecināta dokumenta kopija. </w:t>
      </w:r>
    </w:p>
    <w:p w14:paraId="03660602" w14:textId="68F1445A" w:rsidR="008B3BBB" w:rsidRPr="00C46C9B" w:rsidRDefault="008B3BBB" w:rsidP="003D141B">
      <w:pPr>
        <w:pStyle w:val="Paragrfs"/>
        <w:widowControl w:val="0"/>
        <w:numPr>
          <w:ilvl w:val="1"/>
          <w:numId w:val="41"/>
        </w:numPr>
        <w:ind w:left="539" w:hanging="539"/>
        <w:rPr>
          <w:rFonts w:ascii="Times New Roman" w:hAnsi="Times New Roman"/>
          <w:bCs/>
          <w:sz w:val="24"/>
        </w:rPr>
      </w:pPr>
      <w:r w:rsidRPr="00C46C9B">
        <w:rPr>
          <w:rFonts w:ascii="Times New Roman" w:hAnsi="Times New Roman"/>
          <w:bCs/>
          <w:sz w:val="24"/>
        </w:rPr>
        <w:t xml:space="preserve">Piedāvājums jāsagatavo latviešu valodā. Svešvalodā sagatavotiem Piedāvājuma dokumentiem jāpievieno Pretendenta apliecināts tulkojums latviešu valodā saskaņā ar Ministru kabineta 2000.gada 22.augusta noteikumiem Nr.291 </w:t>
      </w:r>
      <w:r w:rsidR="00C3554E">
        <w:rPr>
          <w:rFonts w:ascii="Times New Roman" w:hAnsi="Times New Roman"/>
          <w:bCs/>
          <w:sz w:val="24"/>
        </w:rPr>
        <w:t>“</w:t>
      </w:r>
      <w:r w:rsidRPr="00C46C9B">
        <w:rPr>
          <w:rFonts w:ascii="Times New Roman" w:hAnsi="Times New Roman"/>
          <w:bCs/>
          <w:sz w:val="24"/>
        </w:rPr>
        <w:t>Kārtība, kādā apliecināmi dokumentu tulkojumi valsts valodā”. Par dokumentu tulkojuma atbilstību oriģinālam atbild Pretendents</w:t>
      </w:r>
      <w:r w:rsidR="00EB6923" w:rsidRPr="00C46C9B">
        <w:rPr>
          <w:rFonts w:ascii="Times New Roman" w:hAnsi="Times New Roman"/>
          <w:bCs/>
          <w:sz w:val="24"/>
        </w:rPr>
        <w:t>.</w:t>
      </w:r>
    </w:p>
    <w:p w14:paraId="7C013611" w14:textId="77777777" w:rsidR="008B3BBB" w:rsidRPr="00C46C9B" w:rsidRDefault="008B3BBB" w:rsidP="003D141B">
      <w:pPr>
        <w:pStyle w:val="Paragrfs"/>
        <w:widowControl w:val="0"/>
        <w:numPr>
          <w:ilvl w:val="1"/>
          <w:numId w:val="41"/>
        </w:numPr>
        <w:ind w:left="539" w:hanging="539"/>
        <w:rPr>
          <w:rFonts w:ascii="Times New Roman" w:hAnsi="Times New Roman"/>
          <w:bCs/>
          <w:sz w:val="24"/>
        </w:rPr>
      </w:pPr>
      <w:r w:rsidRPr="00C46C9B">
        <w:rPr>
          <w:rFonts w:ascii="Times New Roman" w:hAnsi="Times New Roman"/>
          <w:bCs/>
          <w:sz w:val="24"/>
        </w:rPr>
        <w:t xml:space="preserve">Piedāvājums jāparaksta Pretendenta </w:t>
      </w:r>
      <w:proofErr w:type="spellStart"/>
      <w:r w:rsidRPr="00C46C9B">
        <w:rPr>
          <w:rFonts w:ascii="Times New Roman" w:hAnsi="Times New Roman"/>
          <w:bCs/>
          <w:sz w:val="24"/>
        </w:rPr>
        <w:t>paraksttiesīgai</w:t>
      </w:r>
      <w:proofErr w:type="spellEnd"/>
      <w:r w:rsidRPr="00C46C9B">
        <w:rPr>
          <w:rFonts w:ascii="Times New Roman" w:hAnsi="Times New Roman"/>
          <w:bCs/>
          <w:sz w:val="24"/>
        </w:rPr>
        <w:t xml:space="preserve"> personai vai tās pilnvarotai personai, pievienojot attiecīgu pilnvaru Piedāvājuma parakstīšanai un tajā esošo dokumentu tulkojuma pareizības apliecināšanai.</w:t>
      </w:r>
    </w:p>
    <w:p w14:paraId="558424FB" w14:textId="77777777" w:rsidR="008B3BBB" w:rsidRPr="00C46C9B" w:rsidRDefault="008B3BBB" w:rsidP="003D141B">
      <w:pPr>
        <w:pStyle w:val="Paragrfs"/>
        <w:widowControl w:val="0"/>
        <w:numPr>
          <w:ilvl w:val="1"/>
          <w:numId w:val="41"/>
        </w:numPr>
        <w:ind w:left="539" w:hanging="539"/>
        <w:rPr>
          <w:rFonts w:ascii="Times New Roman" w:hAnsi="Times New Roman"/>
          <w:bCs/>
          <w:sz w:val="24"/>
        </w:rPr>
      </w:pPr>
      <w:r w:rsidRPr="00C46C9B">
        <w:rPr>
          <w:rFonts w:ascii="Times New Roman" w:hAnsi="Times New Roman"/>
          <w:bCs/>
          <w:sz w:val="24"/>
        </w:rPr>
        <w:t>Ja Piedāvājumu iesniedz Piegādātāju apvienība, tad Piedāvājumu paraksta visas personas, kas ietilpst Piegādātāju apvienībā vai Piegādātāju apvienības pilnvarotais pārstāvis.</w:t>
      </w:r>
    </w:p>
    <w:p w14:paraId="78E8316D" w14:textId="631F7C51" w:rsidR="00072813" w:rsidRPr="00423161" w:rsidRDefault="008B3BBB" w:rsidP="003D141B">
      <w:pPr>
        <w:pStyle w:val="Paragrfs"/>
        <w:widowControl w:val="0"/>
        <w:numPr>
          <w:ilvl w:val="1"/>
          <w:numId w:val="41"/>
        </w:numPr>
        <w:ind w:left="539" w:hanging="539"/>
        <w:rPr>
          <w:rFonts w:ascii="Times New Roman" w:hAnsi="Times New Roman"/>
          <w:bCs/>
          <w:sz w:val="24"/>
        </w:rPr>
      </w:pPr>
      <w:r w:rsidRPr="00C46C9B">
        <w:rPr>
          <w:rFonts w:ascii="Times New Roman" w:hAnsi="Times New Roman"/>
          <w:bCs/>
          <w:sz w:val="24"/>
        </w:rPr>
        <w:t xml:space="preserve">Iesniedzot Piedāvājumu, Pretendents pilnībā atzīst visus Nolikumā ietvertos nosacījumus (t.sk. tā pielikumos un veidnēs, kuras ir ievietotas EIS e-konkursu apakšsistēmas šī Konkursa sadaļā) ietvertos nosacījumus. </w:t>
      </w:r>
    </w:p>
    <w:p w14:paraId="759B907A" w14:textId="77777777" w:rsidR="00532602" w:rsidRDefault="00532602" w:rsidP="00134566">
      <w:pPr>
        <w:pStyle w:val="Stils1"/>
        <w:numPr>
          <w:ilvl w:val="0"/>
          <w:numId w:val="0"/>
        </w:numPr>
        <w:tabs>
          <w:tab w:val="left" w:pos="540"/>
          <w:tab w:val="left" w:pos="567"/>
          <w:tab w:val="left" w:pos="9000"/>
          <w:tab w:val="left" w:pos="9360"/>
        </w:tabs>
        <w:suppressAutoHyphens/>
        <w:spacing w:line="240" w:lineRule="auto"/>
        <w:ind w:left="567" w:right="6" w:hanging="567"/>
        <w:jc w:val="both"/>
        <w:rPr>
          <w:sz w:val="24"/>
          <w:szCs w:val="24"/>
          <w:lang w:eastAsia="en-US"/>
        </w:rPr>
      </w:pPr>
    </w:p>
    <w:p w14:paraId="3DA0B2C9" w14:textId="77777777" w:rsidR="008B3BBB" w:rsidRPr="00C46C9B" w:rsidRDefault="008B3BBB" w:rsidP="003D141B">
      <w:pPr>
        <w:pStyle w:val="Style7"/>
        <w:numPr>
          <w:ilvl w:val="0"/>
          <w:numId w:val="41"/>
        </w:numPr>
        <w:suppressAutoHyphens/>
        <w:ind w:left="567" w:hanging="567"/>
        <w:jc w:val="both"/>
        <w:rPr>
          <w:caps/>
          <w:lang w:eastAsia="en-US"/>
        </w:rPr>
      </w:pPr>
      <w:r w:rsidRPr="00C46C9B">
        <w:rPr>
          <w:bCs/>
          <w:caps/>
        </w:rPr>
        <w:t>Apakšuzņēmēji</w:t>
      </w:r>
      <w:r w:rsidRPr="00C46C9B">
        <w:rPr>
          <w:caps/>
          <w:lang w:eastAsia="en-US"/>
        </w:rPr>
        <w:t xml:space="preserve"> un personas, uz kuru iespējām Pretendents balstās </w:t>
      </w:r>
    </w:p>
    <w:p w14:paraId="7B75F3AD" w14:textId="35A0964C" w:rsidR="008013A9" w:rsidRPr="00874943" w:rsidRDefault="008013A9" w:rsidP="003D141B">
      <w:pPr>
        <w:numPr>
          <w:ilvl w:val="1"/>
          <w:numId w:val="41"/>
        </w:numPr>
        <w:ind w:left="567" w:hanging="567"/>
        <w:jc w:val="both"/>
        <w:rPr>
          <w:bCs/>
        </w:rPr>
      </w:pPr>
      <w:r w:rsidRPr="00874943">
        <w:rPr>
          <w:bCs/>
        </w:rPr>
        <w:t xml:space="preserve">Ja tas nepieciešams iepirkuma līguma izpildei, Pretendents var balstīties uz citu personu tehniskajām un profesionālajām spējām neatkarīgi no savstarpējo attiecību tiesiskā rakstura. Šādā gadījumā Pretendentam jāpierāda </w:t>
      </w:r>
      <w:r w:rsidR="00876623">
        <w:rPr>
          <w:bCs/>
        </w:rPr>
        <w:t>P</w:t>
      </w:r>
      <w:r w:rsidR="00876623" w:rsidRPr="00874943">
        <w:rPr>
          <w:bCs/>
        </w:rPr>
        <w:t>asūtītājam</w:t>
      </w:r>
      <w:r w:rsidRPr="00874943">
        <w:rPr>
          <w:bCs/>
        </w:rPr>
        <w:t xml:space="preserve">, ka tā rīcībā būs nepieciešamie resursi, iesniedzot šo uzņēmēju apliecinājumu vai vienošanos par nepieciešamo resursu nodošanu Pretendenta rīcībā. </w:t>
      </w:r>
    </w:p>
    <w:p w14:paraId="77123C84" w14:textId="77777777" w:rsidR="008013A9" w:rsidRDefault="008013A9" w:rsidP="003D141B">
      <w:pPr>
        <w:numPr>
          <w:ilvl w:val="1"/>
          <w:numId w:val="41"/>
        </w:numPr>
        <w:ind w:left="567" w:hanging="567"/>
        <w:jc w:val="both"/>
        <w:rPr>
          <w:bCs/>
        </w:rPr>
      </w:pPr>
      <w:r w:rsidRPr="00874943">
        <w:rPr>
          <w:bCs/>
        </w:rPr>
        <w:t xml:space="preserve">Pretendents, lai apliecinātu profesionālo pieredzi var balstīties uz citu personu iespējām tikai tad, ja šīs personas sniegs iepirkuma līgumā paredzētos pakalpojumus, kuru izpildei attiecīgās spējas ir nepieciešamas. </w:t>
      </w:r>
    </w:p>
    <w:p w14:paraId="614ED789" w14:textId="77777777" w:rsidR="0061535D" w:rsidRDefault="0061535D" w:rsidP="0061535D">
      <w:pPr>
        <w:numPr>
          <w:ilvl w:val="1"/>
          <w:numId w:val="41"/>
        </w:numPr>
        <w:ind w:left="567" w:hanging="567"/>
        <w:jc w:val="both"/>
        <w:rPr>
          <w:bCs/>
        </w:rPr>
      </w:pPr>
      <w:r w:rsidRPr="00FC57C5">
        <w:rPr>
          <w:bCs/>
        </w:rPr>
        <w:t>Ja tas ir nepieciešams konkrētā iepirkuma līguma izpildei, Pretendents var balstīties uz citu personu saimnieciskajām un finansiālajām iespējām neatkarīgi no savstarpējo attiecību tiesiskā rakstura. Šādā gadījumā Pretendentam un personai, uz kuras saimnieciskajām un finansiālajām iespējām Pretendents balstās, jāuzņem</w:t>
      </w:r>
      <w:r>
        <w:rPr>
          <w:bCs/>
        </w:rPr>
        <w:t>a</w:t>
      </w:r>
      <w:r w:rsidRPr="00FC57C5">
        <w:rPr>
          <w:bCs/>
        </w:rPr>
        <w:t>s solidāra atbildība par līguma izpildi, tai skaitā, finansiālām saistībām</w:t>
      </w:r>
      <w:r>
        <w:rPr>
          <w:bCs/>
        </w:rPr>
        <w:t>.</w:t>
      </w:r>
    </w:p>
    <w:p w14:paraId="11A879C9" w14:textId="46E81F9E" w:rsidR="008013A9" w:rsidRPr="00874943" w:rsidRDefault="008013A9" w:rsidP="003D141B">
      <w:pPr>
        <w:numPr>
          <w:ilvl w:val="1"/>
          <w:numId w:val="41"/>
        </w:numPr>
        <w:ind w:left="567" w:hanging="567"/>
        <w:jc w:val="both"/>
        <w:rPr>
          <w:bCs/>
        </w:rPr>
      </w:pPr>
      <w:r w:rsidRPr="00874943">
        <w:rPr>
          <w:bCs/>
        </w:rPr>
        <w:t xml:space="preserve">Pretendentam piedāvājumā jānorāda apakšuzņēmēji un apakšuzņēmēju nolīgtie apakšuzņēmēji, ja tādi paredzēti, kuru veicamo darbu vai sniedzamo pakalpojumu vērtība ir </w:t>
      </w:r>
      <w:r>
        <w:rPr>
          <w:bCs/>
        </w:rPr>
        <w:t xml:space="preserve">vismaz </w:t>
      </w:r>
      <w:r w:rsidRPr="00874943">
        <w:rPr>
          <w:bCs/>
        </w:rPr>
        <w:t>10</w:t>
      </w:r>
      <w:r>
        <w:rPr>
          <w:bCs/>
        </w:rPr>
        <w:t xml:space="preserve"> 000 </w:t>
      </w:r>
      <w:proofErr w:type="spellStart"/>
      <w:r>
        <w:rPr>
          <w:bCs/>
          <w:i/>
          <w:iCs/>
        </w:rPr>
        <w:t>euro</w:t>
      </w:r>
      <w:proofErr w:type="spellEnd"/>
      <w:r w:rsidRPr="00874943">
        <w:rPr>
          <w:bCs/>
        </w:rPr>
        <w:t xml:space="preserve">, un katram šādam apakšuzņēmējam izpildei nododamo iepirkuma līguma daļu, ja Pretendents plāno iesaistīt šādus apakšuzņēmējus. Apakšuzņēmēju veicamo darbu vai sniedzamo pakalpojumu kopējo vērtību nosaka atbilstoši </w:t>
      </w:r>
      <w:r w:rsidR="009576DB">
        <w:rPr>
          <w:bCs/>
        </w:rPr>
        <w:t>L</w:t>
      </w:r>
      <w:r w:rsidRPr="00874943">
        <w:rPr>
          <w:bCs/>
        </w:rPr>
        <w:t>ikuma 68.panta trešajai daļai.</w:t>
      </w:r>
    </w:p>
    <w:p w14:paraId="20EDB335" w14:textId="77777777" w:rsidR="00624DA5" w:rsidRPr="001C6BDA" w:rsidRDefault="00624DA5" w:rsidP="00624DA5">
      <w:pPr>
        <w:pStyle w:val="Stils1"/>
        <w:numPr>
          <w:ilvl w:val="0"/>
          <w:numId w:val="0"/>
        </w:numPr>
        <w:tabs>
          <w:tab w:val="left" w:pos="540"/>
          <w:tab w:val="left" w:pos="567"/>
          <w:tab w:val="left" w:pos="9000"/>
          <w:tab w:val="left" w:pos="9360"/>
        </w:tabs>
        <w:suppressAutoHyphens/>
        <w:spacing w:line="240" w:lineRule="auto"/>
        <w:ind w:left="567" w:right="6" w:hanging="567"/>
        <w:jc w:val="both"/>
        <w:rPr>
          <w:color w:val="000000" w:themeColor="text1"/>
          <w:sz w:val="24"/>
          <w:szCs w:val="24"/>
          <w:lang w:eastAsia="en-US"/>
        </w:rPr>
      </w:pPr>
    </w:p>
    <w:p w14:paraId="25934EE9" w14:textId="77777777" w:rsidR="008B3BBB" w:rsidRPr="001C6BDA" w:rsidRDefault="008B3BBB" w:rsidP="003D141B">
      <w:pPr>
        <w:pStyle w:val="Style7"/>
        <w:numPr>
          <w:ilvl w:val="0"/>
          <w:numId w:val="41"/>
        </w:numPr>
        <w:suppressAutoHyphens/>
        <w:ind w:left="567" w:hanging="567"/>
        <w:rPr>
          <w:bCs/>
          <w:caps/>
          <w:color w:val="000000" w:themeColor="text1"/>
        </w:rPr>
      </w:pPr>
      <w:bookmarkStart w:id="15" w:name="qq"/>
      <w:bookmarkStart w:id="16" w:name="ww"/>
      <w:bookmarkEnd w:id="15"/>
      <w:bookmarkEnd w:id="16"/>
      <w:r w:rsidRPr="001C6BDA">
        <w:rPr>
          <w:bCs/>
          <w:caps/>
          <w:color w:val="000000" w:themeColor="text1"/>
        </w:rPr>
        <w:t>Pretendentu izslēgšanas noteikumi</w:t>
      </w:r>
    </w:p>
    <w:p w14:paraId="23D61A1A" w14:textId="52E156DC" w:rsidR="008013A9" w:rsidRDefault="008013A9" w:rsidP="003D141B">
      <w:pPr>
        <w:pStyle w:val="Virsraksts2"/>
        <w:keepNext w:val="0"/>
        <w:widowControl w:val="0"/>
        <w:numPr>
          <w:ilvl w:val="1"/>
          <w:numId w:val="41"/>
        </w:numPr>
        <w:spacing w:before="0"/>
        <w:ind w:left="567" w:hanging="567"/>
        <w:rPr>
          <w:b w:val="0"/>
          <w:bCs/>
          <w:lang w:val="lv-LV"/>
        </w:rPr>
      </w:pPr>
      <w:bookmarkStart w:id="17" w:name="_Hlk124150790"/>
      <w:r w:rsidRPr="00F45794">
        <w:rPr>
          <w:b w:val="0"/>
          <w:bCs/>
          <w:lang w:val="lv-LV"/>
        </w:rPr>
        <w:t xml:space="preserve">Pretendents tiks izslēgts no dalības </w:t>
      </w:r>
      <w:r w:rsidR="009576DB">
        <w:rPr>
          <w:b w:val="0"/>
          <w:bCs/>
          <w:lang w:val="lv-LV"/>
        </w:rPr>
        <w:t>Likuma</w:t>
      </w:r>
      <w:r w:rsidR="009576DB" w:rsidRPr="00F45794">
        <w:rPr>
          <w:b w:val="0"/>
          <w:bCs/>
          <w:lang w:val="lv-LV"/>
        </w:rPr>
        <w:t xml:space="preserve"> </w:t>
      </w:r>
      <w:r w:rsidRPr="00F45794">
        <w:rPr>
          <w:b w:val="0"/>
          <w:bCs/>
          <w:lang w:val="lv-LV"/>
        </w:rPr>
        <w:t xml:space="preserve">48.panta </w:t>
      </w:r>
      <w:r>
        <w:rPr>
          <w:b w:val="0"/>
          <w:bCs/>
          <w:lang w:val="lv-LV"/>
        </w:rPr>
        <w:t>otraj</w:t>
      </w:r>
      <w:r w:rsidRPr="00F45794">
        <w:rPr>
          <w:b w:val="0"/>
          <w:bCs/>
          <w:lang w:val="lv-LV"/>
        </w:rPr>
        <w:t>ā daļā</w:t>
      </w:r>
      <w:r>
        <w:rPr>
          <w:b w:val="0"/>
          <w:bCs/>
          <w:lang w:val="lv-LV"/>
        </w:rPr>
        <w:t>, izņemot 8. un 9.punktā,</w:t>
      </w:r>
      <w:r w:rsidRPr="00F45794">
        <w:rPr>
          <w:b w:val="0"/>
          <w:bCs/>
          <w:lang w:val="lv-LV"/>
        </w:rPr>
        <w:t xml:space="preserve"> noteiktajos gadījumos. Pretendentu izslēgšanas gadījumi tiks pārbaudīti </w:t>
      </w:r>
      <w:r w:rsidR="009576DB">
        <w:rPr>
          <w:b w:val="0"/>
          <w:bCs/>
          <w:lang w:val="lv-LV"/>
        </w:rPr>
        <w:t>Likuma</w:t>
      </w:r>
      <w:r w:rsidR="009576DB" w:rsidRPr="00F45794">
        <w:rPr>
          <w:b w:val="0"/>
          <w:bCs/>
          <w:lang w:val="lv-LV"/>
        </w:rPr>
        <w:t xml:space="preserve"> </w:t>
      </w:r>
      <w:r w:rsidRPr="00F45794">
        <w:rPr>
          <w:b w:val="0"/>
          <w:bCs/>
          <w:lang w:val="lv-LV"/>
        </w:rPr>
        <w:t xml:space="preserve">48.pantā noteiktajā kārtībā. </w:t>
      </w:r>
    </w:p>
    <w:p w14:paraId="67B4290A" w14:textId="6BAE9319" w:rsidR="008013A9" w:rsidRPr="00A76879" w:rsidRDefault="008013A9" w:rsidP="003D141B">
      <w:pPr>
        <w:pStyle w:val="Virsraksts2"/>
        <w:keepNext w:val="0"/>
        <w:widowControl w:val="0"/>
        <w:numPr>
          <w:ilvl w:val="1"/>
          <w:numId w:val="41"/>
        </w:numPr>
        <w:spacing w:before="0"/>
        <w:ind w:left="567" w:hanging="567"/>
        <w:rPr>
          <w:b w:val="0"/>
          <w:bCs/>
          <w:lang w:val="lv-LV"/>
        </w:rPr>
      </w:pPr>
      <w:r w:rsidRPr="001A7922">
        <w:rPr>
          <w:b w:val="0"/>
          <w:bCs/>
          <w:lang w:val="lv-LV"/>
        </w:rPr>
        <w:t xml:space="preserve">Ja Pretendents vai </w:t>
      </w:r>
      <w:r w:rsidR="009576DB">
        <w:rPr>
          <w:b w:val="0"/>
          <w:bCs/>
          <w:lang w:val="lv-LV"/>
        </w:rPr>
        <w:t>Likuma</w:t>
      </w:r>
      <w:r w:rsidR="009576DB" w:rsidRPr="001A7922">
        <w:rPr>
          <w:b w:val="0"/>
          <w:bCs/>
          <w:lang w:val="lv-LV"/>
        </w:rPr>
        <w:t xml:space="preserve"> </w:t>
      </w:r>
      <w:r w:rsidRPr="001A7922">
        <w:rPr>
          <w:b w:val="0"/>
          <w:bCs/>
          <w:lang w:val="lv-LV"/>
        </w:rPr>
        <w:t xml:space="preserve">48.panta trešajā daļā minētā persona atbilst </w:t>
      </w:r>
      <w:r w:rsidR="009576DB">
        <w:rPr>
          <w:b w:val="0"/>
          <w:bCs/>
          <w:lang w:val="lv-LV"/>
        </w:rPr>
        <w:t>Likuma</w:t>
      </w:r>
      <w:r w:rsidR="009576DB" w:rsidRPr="001A7922">
        <w:rPr>
          <w:b w:val="0"/>
          <w:bCs/>
          <w:lang w:val="lv-LV"/>
        </w:rPr>
        <w:t xml:space="preserve"> </w:t>
      </w:r>
      <w:r w:rsidRPr="001A7922">
        <w:rPr>
          <w:b w:val="0"/>
          <w:bCs/>
          <w:lang w:val="lv-LV"/>
        </w:rPr>
        <w:t>48.panta otrajā daļā</w:t>
      </w:r>
      <w:r>
        <w:rPr>
          <w:b w:val="0"/>
          <w:bCs/>
          <w:lang w:val="lv-LV"/>
        </w:rPr>
        <w:t>, izņemot 8. un 9.punktā,</w:t>
      </w:r>
      <w:r w:rsidRPr="001A7922">
        <w:rPr>
          <w:b w:val="0"/>
          <w:bCs/>
          <w:lang w:val="lv-LV"/>
        </w:rPr>
        <w:t xml:space="preserve"> minētajam izslēgšanas gadījumam, nav piemērojami </w:t>
      </w:r>
      <w:r w:rsidR="009576DB">
        <w:rPr>
          <w:b w:val="0"/>
          <w:bCs/>
          <w:lang w:val="lv-LV"/>
        </w:rPr>
        <w:t>Likuma</w:t>
      </w:r>
      <w:r w:rsidR="009576DB" w:rsidRPr="001A7922">
        <w:rPr>
          <w:b w:val="0"/>
          <w:bCs/>
          <w:lang w:val="lv-LV"/>
        </w:rPr>
        <w:t xml:space="preserve"> </w:t>
      </w:r>
      <w:r w:rsidRPr="001A7922">
        <w:rPr>
          <w:b w:val="0"/>
          <w:bCs/>
          <w:lang w:val="lv-LV"/>
        </w:rPr>
        <w:t xml:space="preserve">48.panta ceturtajā daļā noteiktie izņēmumi, </w:t>
      </w:r>
      <w:r w:rsidRPr="00A76879">
        <w:rPr>
          <w:b w:val="0"/>
          <w:bCs/>
          <w:lang w:val="lv-LV"/>
        </w:rPr>
        <w:t xml:space="preserve">un ir atzīstams par tādu, kuram būtu piešķiramas līgumu slēgšanas tiesības, Pretendents 10 dienu laikā no pieprasījuma nosūtīšanas sniedz skaidrojumus un pierādījumus par nodarītā kaitējuma atlīdzināšanu vai noslēgtu vienošanos par nodarītā kaitējuma atlīdzināšanu, sadarbošanos ar izmeklēšanas iestādēm un veiktajiem tehniskajiem, organizatoriskajiem vai </w:t>
      </w:r>
      <w:proofErr w:type="spellStart"/>
      <w:r w:rsidRPr="00A76879">
        <w:rPr>
          <w:b w:val="0"/>
          <w:bCs/>
          <w:lang w:val="lv-LV"/>
        </w:rPr>
        <w:t>personālvadības</w:t>
      </w:r>
      <w:proofErr w:type="spellEnd"/>
      <w:r w:rsidRPr="00A76879">
        <w:rPr>
          <w:b w:val="0"/>
          <w:bCs/>
          <w:lang w:val="lv-LV"/>
        </w:rPr>
        <w:t xml:space="preserve"> pasākumiem, lai pierādītu savu </w:t>
      </w:r>
      <w:r w:rsidRPr="00A76879">
        <w:rPr>
          <w:b w:val="0"/>
          <w:bCs/>
          <w:lang w:val="lv-LV"/>
        </w:rPr>
        <w:lastRenderedPageBreak/>
        <w:t>uzticamību un novērstu tādu pašu un līdzīgu gadījumu atkārtošanos nākotnē.</w:t>
      </w:r>
    </w:p>
    <w:p w14:paraId="05975D6C" w14:textId="6E84D083" w:rsidR="008013A9" w:rsidRPr="00F45794" w:rsidRDefault="008013A9" w:rsidP="003D141B">
      <w:pPr>
        <w:pStyle w:val="Virsraksts2"/>
        <w:keepNext w:val="0"/>
        <w:widowControl w:val="0"/>
        <w:numPr>
          <w:ilvl w:val="1"/>
          <w:numId w:val="41"/>
        </w:numPr>
        <w:spacing w:before="0"/>
        <w:ind w:left="567" w:hanging="567"/>
        <w:rPr>
          <w:b w:val="0"/>
          <w:bCs/>
          <w:lang w:val="lv-LV"/>
        </w:rPr>
      </w:pPr>
      <w:r w:rsidRPr="00F45794">
        <w:rPr>
          <w:b w:val="0"/>
          <w:bCs/>
          <w:lang w:val="lv-LV"/>
        </w:rPr>
        <w:t xml:space="preserve">Ja Pretendents neiesniegs minēto skaidrojumu un pierādījumus, Pasūtītājs izslēgs Pretendentu no dalības iepirkuma procedūrā kā atbilstošu </w:t>
      </w:r>
      <w:r w:rsidR="009576DB">
        <w:rPr>
          <w:b w:val="0"/>
          <w:bCs/>
          <w:lang w:val="lv-LV"/>
        </w:rPr>
        <w:t>Likuma</w:t>
      </w:r>
      <w:r w:rsidR="009576DB" w:rsidRPr="00F45794">
        <w:rPr>
          <w:b w:val="0"/>
          <w:bCs/>
          <w:lang w:val="lv-LV"/>
        </w:rPr>
        <w:t xml:space="preserve"> </w:t>
      </w:r>
      <w:r w:rsidRPr="00F45794">
        <w:rPr>
          <w:b w:val="0"/>
          <w:bCs/>
          <w:lang w:val="lv-LV"/>
        </w:rPr>
        <w:t xml:space="preserve">48.panta </w:t>
      </w:r>
      <w:r w:rsidRPr="001A7922">
        <w:rPr>
          <w:b w:val="0"/>
          <w:bCs/>
          <w:lang w:val="lv-LV"/>
        </w:rPr>
        <w:t>otrajā daļā</w:t>
      </w:r>
      <w:r>
        <w:rPr>
          <w:b w:val="0"/>
          <w:bCs/>
          <w:lang w:val="lv-LV"/>
        </w:rPr>
        <w:t>, izņemot 8. un 9.punktā,</w:t>
      </w:r>
      <w:r w:rsidRPr="001A7922">
        <w:rPr>
          <w:b w:val="0"/>
          <w:bCs/>
          <w:lang w:val="lv-LV"/>
        </w:rPr>
        <w:t xml:space="preserve"> minētajam izslēgšanas gadījumam</w:t>
      </w:r>
      <w:r w:rsidRPr="00F45794">
        <w:rPr>
          <w:b w:val="0"/>
          <w:bCs/>
          <w:lang w:val="lv-LV"/>
        </w:rPr>
        <w:t>.</w:t>
      </w:r>
    </w:p>
    <w:p w14:paraId="1AE7A438" w14:textId="1A5773EF" w:rsidR="008013A9" w:rsidRDefault="008013A9" w:rsidP="003D141B">
      <w:pPr>
        <w:pStyle w:val="Virsraksts2"/>
        <w:keepNext w:val="0"/>
        <w:widowControl w:val="0"/>
        <w:numPr>
          <w:ilvl w:val="1"/>
          <w:numId w:val="41"/>
        </w:numPr>
        <w:spacing w:before="0"/>
        <w:ind w:left="567" w:hanging="567"/>
        <w:rPr>
          <w:b w:val="0"/>
          <w:bCs/>
          <w:lang w:val="lv-LV"/>
        </w:rPr>
      </w:pPr>
      <w:r w:rsidRPr="00EC04B9">
        <w:rPr>
          <w:b w:val="0"/>
          <w:bCs/>
          <w:lang w:val="lv-LV"/>
        </w:rPr>
        <w:t xml:space="preserve">Pasūtītājs vērtēs Pretendenta iesniegtos pierādījumus uzticamības nodrošināšanai </w:t>
      </w:r>
      <w:r w:rsidR="009576DB">
        <w:rPr>
          <w:b w:val="0"/>
          <w:bCs/>
          <w:lang w:val="lv-LV"/>
        </w:rPr>
        <w:t>Likuma</w:t>
      </w:r>
      <w:r w:rsidR="009576DB" w:rsidRPr="00EC04B9">
        <w:rPr>
          <w:b w:val="0"/>
          <w:bCs/>
          <w:lang w:val="lv-LV"/>
        </w:rPr>
        <w:t xml:space="preserve"> </w:t>
      </w:r>
      <w:r w:rsidRPr="00EC04B9">
        <w:rPr>
          <w:b w:val="0"/>
          <w:bCs/>
          <w:lang w:val="lv-LV"/>
        </w:rPr>
        <w:t>49.panta trešajā, ceturtajā un sestajā daļā noteiktajā kārtībā.</w:t>
      </w:r>
    </w:p>
    <w:p w14:paraId="59F19A6D" w14:textId="3EA73027" w:rsidR="008B3BBB" w:rsidRPr="008013A9" w:rsidRDefault="008013A9" w:rsidP="003D141B">
      <w:pPr>
        <w:pStyle w:val="Virsraksts2"/>
        <w:keepNext w:val="0"/>
        <w:widowControl w:val="0"/>
        <w:numPr>
          <w:ilvl w:val="1"/>
          <w:numId w:val="41"/>
        </w:numPr>
        <w:spacing w:before="0"/>
        <w:ind w:left="567" w:hanging="567"/>
        <w:rPr>
          <w:b w:val="0"/>
          <w:bCs/>
          <w:lang w:val="lv-LV"/>
        </w:rPr>
      </w:pPr>
      <w:r w:rsidRPr="009C1421">
        <w:rPr>
          <w:b w:val="0"/>
          <w:bCs/>
          <w:color w:val="000000"/>
          <w:lang w:val="lv-LV"/>
        </w:rPr>
        <w:t>Pretendents tiks izslēgts no dalības iepirkuma procedūrā, ja uz Pretendentu attiecas Starptautisko un Latvijas Republikas nacionālo sankciju likuma (turpmāk – Sankciju likums) 11.</w:t>
      </w:r>
      <w:r w:rsidRPr="009C1421">
        <w:rPr>
          <w:b w:val="0"/>
          <w:bCs/>
          <w:color w:val="000000"/>
          <w:vertAlign w:val="superscript"/>
          <w:lang w:val="lv-LV"/>
        </w:rPr>
        <w:t>1</w:t>
      </w:r>
      <w:r w:rsidRPr="009C1421">
        <w:rPr>
          <w:b w:val="0"/>
          <w:bCs/>
          <w:color w:val="000000"/>
          <w:lang w:val="lv-LV"/>
        </w:rPr>
        <w:t>panta pirmās daļas izslēgšanas nosacījumi. Izslēgšanas gadījumi tiks pārbaudīti Sankciju likumā noteiktajā kārtībā.</w:t>
      </w:r>
      <w:bookmarkEnd w:id="17"/>
    </w:p>
    <w:p w14:paraId="24BE3D2A" w14:textId="77777777" w:rsidR="008B3BBB" w:rsidRPr="00C46C9B" w:rsidRDefault="008B3BBB" w:rsidP="00134566">
      <w:pPr>
        <w:widowControl w:val="0"/>
        <w:suppressAutoHyphens/>
      </w:pPr>
    </w:p>
    <w:p w14:paraId="313D2783" w14:textId="78927645" w:rsidR="008B3BBB" w:rsidRPr="00C46C9B" w:rsidRDefault="008B3BBB" w:rsidP="003D141B">
      <w:pPr>
        <w:pStyle w:val="Style7"/>
        <w:numPr>
          <w:ilvl w:val="0"/>
          <w:numId w:val="41"/>
        </w:numPr>
        <w:suppressAutoHyphens/>
        <w:ind w:left="426" w:hanging="426"/>
        <w:rPr>
          <w:caps/>
        </w:rPr>
      </w:pPr>
      <w:r w:rsidRPr="00C46C9B">
        <w:rPr>
          <w:caps/>
        </w:rPr>
        <w:t xml:space="preserve">Piedāvājumā </w:t>
      </w:r>
      <w:r w:rsidR="00BE01A0" w:rsidRPr="00FB1A82">
        <w:rPr>
          <w:caps/>
        </w:rPr>
        <w:t>katrai iepirkuma daļai</w:t>
      </w:r>
      <w:r w:rsidR="00BE01A0">
        <w:rPr>
          <w:caps/>
        </w:rPr>
        <w:t xml:space="preserve"> </w:t>
      </w:r>
      <w:r w:rsidRPr="00C46C9B">
        <w:rPr>
          <w:bCs/>
          <w:caps/>
        </w:rPr>
        <w:t>iekļaujamie</w:t>
      </w:r>
      <w:r w:rsidRPr="00C46C9B">
        <w:rPr>
          <w:caps/>
        </w:rPr>
        <w:t xml:space="preserve"> dokumenti</w:t>
      </w:r>
    </w:p>
    <w:p w14:paraId="1221895C" w14:textId="42F4B321" w:rsidR="008B3BBB" w:rsidRPr="00AD0EE7" w:rsidRDefault="008B3BBB" w:rsidP="003D141B">
      <w:pPr>
        <w:pStyle w:val="Paragrfs"/>
        <w:widowControl w:val="0"/>
        <w:numPr>
          <w:ilvl w:val="1"/>
          <w:numId w:val="41"/>
        </w:numPr>
        <w:ind w:left="539" w:hanging="539"/>
        <w:rPr>
          <w:rFonts w:ascii="Times New Roman" w:hAnsi="Times New Roman"/>
          <w:bCs/>
          <w:sz w:val="24"/>
        </w:rPr>
      </w:pPr>
      <w:r w:rsidRPr="00C46C9B">
        <w:rPr>
          <w:rFonts w:ascii="Times New Roman" w:hAnsi="Times New Roman"/>
          <w:bCs/>
          <w:sz w:val="24"/>
        </w:rPr>
        <w:t xml:space="preserve">Pieteikums dalībai </w:t>
      </w:r>
      <w:r w:rsidRPr="00AD0EE7">
        <w:rPr>
          <w:rFonts w:ascii="Times New Roman" w:hAnsi="Times New Roman"/>
          <w:bCs/>
          <w:sz w:val="24"/>
        </w:rPr>
        <w:t>Konkursā</w:t>
      </w:r>
      <w:r w:rsidR="00AC7BA1" w:rsidRPr="00AD0EE7">
        <w:rPr>
          <w:rFonts w:ascii="Times New Roman" w:hAnsi="Times New Roman"/>
          <w:bCs/>
          <w:sz w:val="24"/>
        </w:rPr>
        <w:t>,</w:t>
      </w:r>
      <w:r w:rsidRPr="00AD0EE7">
        <w:rPr>
          <w:rFonts w:ascii="Times New Roman" w:hAnsi="Times New Roman"/>
          <w:bCs/>
          <w:sz w:val="24"/>
        </w:rPr>
        <w:t xml:space="preserve"> </w:t>
      </w:r>
      <w:r w:rsidR="00AC7BA1" w:rsidRPr="00AD0EE7">
        <w:rPr>
          <w:rFonts w:ascii="Times New Roman" w:hAnsi="Times New Roman"/>
          <w:sz w:val="24"/>
        </w:rPr>
        <w:t>tai skaitā risku pašnovērtējums,</w:t>
      </w:r>
      <w:r w:rsidR="00AC7BA1" w:rsidRPr="00AD0EE7">
        <w:rPr>
          <w:rFonts w:ascii="Times New Roman" w:hAnsi="Times New Roman"/>
          <w:bCs/>
          <w:sz w:val="24"/>
        </w:rPr>
        <w:t xml:space="preserve"> </w:t>
      </w:r>
      <w:r w:rsidRPr="00AD0EE7">
        <w:rPr>
          <w:rFonts w:ascii="Times New Roman" w:hAnsi="Times New Roman"/>
          <w:bCs/>
          <w:sz w:val="24"/>
        </w:rPr>
        <w:t>saskaņā ar Nolikuma</w:t>
      </w:r>
      <w:r w:rsidRPr="00AD0EE7">
        <w:rPr>
          <w:rFonts w:ascii="Times New Roman" w:hAnsi="Times New Roman"/>
          <w:b/>
          <w:sz w:val="24"/>
        </w:rPr>
        <w:t xml:space="preserve"> 1.pielikumā</w:t>
      </w:r>
      <w:r w:rsidRPr="00AD0EE7">
        <w:rPr>
          <w:rFonts w:ascii="Times New Roman" w:hAnsi="Times New Roman"/>
          <w:bCs/>
          <w:sz w:val="24"/>
        </w:rPr>
        <w:t xml:space="preserve"> pievienoto elektronisko veidni, kas pieejama EIS e-konkursu apakšsistēmas šī Konkursa sadaļā.</w:t>
      </w:r>
    </w:p>
    <w:p w14:paraId="5D8D6DF3" w14:textId="34742B8D" w:rsidR="00A64DBA" w:rsidRPr="00AD0EE7" w:rsidRDefault="008B3BBB" w:rsidP="003D141B">
      <w:pPr>
        <w:pStyle w:val="Paragrfs"/>
        <w:widowControl w:val="0"/>
        <w:numPr>
          <w:ilvl w:val="1"/>
          <w:numId w:val="41"/>
        </w:numPr>
        <w:ind w:left="539" w:hanging="539"/>
        <w:rPr>
          <w:rFonts w:ascii="Times New Roman" w:hAnsi="Times New Roman"/>
          <w:bCs/>
          <w:sz w:val="24"/>
        </w:rPr>
      </w:pPr>
      <w:r w:rsidRPr="00AD0EE7">
        <w:rPr>
          <w:rFonts w:ascii="Times New Roman" w:hAnsi="Times New Roman"/>
          <w:bCs/>
          <w:sz w:val="24"/>
        </w:rPr>
        <w:t xml:space="preserve">Pilnvara, ja piedāvājumu paraksta Pretendenta pilnvarotā persona, kas nav Pretendenta likumiskais pārstāvis (paraksta tiesīgā persona). Pilnvarojumu apliecinošs dokuments, ja piedāvājumu iesniedz piegādātāju apvienība un pieteikumu neparaksta visi piegādātāju apvienības dalībnieki, bet piegādātāju apvienības pilnvarotais pārstāvis. </w:t>
      </w:r>
    </w:p>
    <w:p w14:paraId="6C36666F" w14:textId="01CA8414" w:rsidR="00BE01A0" w:rsidRDefault="00BE01A0" w:rsidP="003D141B">
      <w:pPr>
        <w:pStyle w:val="Paragrfs"/>
        <w:widowControl w:val="0"/>
        <w:numPr>
          <w:ilvl w:val="1"/>
          <w:numId w:val="41"/>
        </w:numPr>
        <w:ind w:left="567" w:hanging="567"/>
        <w:rPr>
          <w:rFonts w:ascii="Times New Roman" w:hAnsi="Times New Roman"/>
          <w:bCs/>
          <w:sz w:val="24"/>
        </w:rPr>
      </w:pPr>
      <w:r w:rsidRPr="004C7B3C">
        <w:rPr>
          <w:rFonts w:ascii="Times New Roman" w:hAnsi="Times New Roman"/>
          <w:sz w:val="24"/>
        </w:rPr>
        <w:t xml:space="preserve">Piedāvājuma nodrošinājums saskaņā ar Nolikuma </w:t>
      </w:r>
      <w:r w:rsidRPr="004C7B3C">
        <w:rPr>
          <w:rFonts w:ascii="Times New Roman" w:hAnsi="Times New Roman"/>
          <w:b/>
          <w:sz w:val="24"/>
        </w:rPr>
        <w:t>2.</w:t>
      </w:r>
      <w:r w:rsidR="00EF5FAF">
        <w:rPr>
          <w:rFonts w:ascii="Times New Roman" w:hAnsi="Times New Roman"/>
          <w:b/>
          <w:sz w:val="24"/>
        </w:rPr>
        <w:t>10</w:t>
      </w:r>
      <w:r w:rsidRPr="004C7B3C">
        <w:rPr>
          <w:rFonts w:ascii="Times New Roman" w:hAnsi="Times New Roman"/>
          <w:b/>
          <w:sz w:val="24"/>
        </w:rPr>
        <w:t>.punktā</w:t>
      </w:r>
      <w:r w:rsidRPr="004C7B3C">
        <w:rPr>
          <w:rFonts w:ascii="Times New Roman" w:hAnsi="Times New Roman"/>
          <w:sz w:val="24"/>
        </w:rPr>
        <w:t xml:space="preserve"> noteikto</w:t>
      </w:r>
      <w:r>
        <w:rPr>
          <w:rFonts w:ascii="Times New Roman" w:hAnsi="Times New Roman"/>
          <w:bCs/>
          <w:sz w:val="24"/>
        </w:rPr>
        <w:t>.</w:t>
      </w:r>
    </w:p>
    <w:p w14:paraId="4FDBDD13" w14:textId="5C3552BC" w:rsidR="008B3BBB" w:rsidRPr="00C46C9B" w:rsidRDefault="008B3BBB" w:rsidP="003D141B">
      <w:pPr>
        <w:pStyle w:val="Paragrfs"/>
        <w:widowControl w:val="0"/>
        <w:numPr>
          <w:ilvl w:val="1"/>
          <w:numId w:val="41"/>
        </w:numPr>
        <w:ind w:left="539" w:hanging="539"/>
        <w:rPr>
          <w:rFonts w:ascii="Times New Roman" w:hAnsi="Times New Roman"/>
          <w:bCs/>
          <w:sz w:val="24"/>
        </w:rPr>
      </w:pPr>
      <w:r w:rsidRPr="00C46C9B">
        <w:rPr>
          <w:rFonts w:ascii="Times New Roman" w:hAnsi="Times New Roman"/>
          <w:bCs/>
          <w:sz w:val="24"/>
        </w:rPr>
        <w:t xml:space="preserve">Pretendenta kvalifikācijas dokumenti, kas jāiesniedz saskaņā ar Nolikuma </w:t>
      </w:r>
      <w:r w:rsidR="00876623">
        <w:rPr>
          <w:rFonts w:ascii="Times New Roman" w:hAnsi="Times New Roman"/>
          <w:b/>
          <w:sz w:val="24"/>
        </w:rPr>
        <w:t>9</w:t>
      </w:r>
      <w:r w:rsidRPr="00C46C9B">
        <w:rPr>
          <w:rFonts w:ascii="Times New Roman" w:hAnsi="Times New Roman"/>
          <w:b/>
          <w:sz w:val="24"/>
        </w:rPr>
        <w:t>.punktu</w:t>
      </w:r>
      <w:r w:rsidRPr="00C46C9B">
        <w:rPr>
          <w:rFonts w:ascii="Times New Roman" w:hAnsi="Times New Roman"/>
          <w:bCs/>
          <w:sz w:val="24"/>
        </w:rPr>
        <w:t>.</w:t>
      </w:r>
    </w:p>
    <w:p w14:paraId="40BD0555" w14:textId="77777777" w:rsidR="008B3BBB" w:rsidRPr="00C46C9B" w:rsidRDefault="008B3BBB" w:rsidP="003D141B">
      <w:pPr>
        <w:pStyle w:val="Paragrfs"/>
        <w:widowControl w:val="0"/>
        <w:numPr>
          <w:ilvl w:val="1"/>
          <w:numId w:val="41"/>
        </w:numPr>
        <w:ind w:left="539" w:hanging="539"/>
        <w:rPr>
          <w:rFonts w:ascii="Times New Roman" w:hAnsi="Times New Roman"/>
          <w:bCs/>
          <w:sz w:val="24"/>
        </w:rPr>
      </w:pPr>
      <w:r w:rsidRPr="00C46C9B">
        <w:rPr>
          <w:rFonts w:ascii="Times New Roman" w:hAnsi="Times New Roman"/>
          <w:bCs/>
          <w:sz w:val="24"/>
        </w:rPr>
        <w:t xml:space="preserve">Ja Pretendents, lai izpildītu Nolikumā noteiktās kvalifikācijas prasības, balstās uz citu personu tehniskajām un profesionālajām spējām, Piedāvājumam jāpievieno aizpildītas Nolikuma </w:t>
      </w:r>
      <w:r w:rsidRPr="00C46C9B">
        <w:rPr>
          <w:rFonts w:ascii="Times New Roman" w:hAnsi="Times New Roman"/>
          <w:b/>
          <w:sz w:val="24"/>
        </w:rPr>
        <w:t>5.pielikumā</w:t>
      </w:r>
      <w:r w:rsidRPr="00C46C9B">
        <w:rPr>
          <w:rFonts w:ascii="Times New Roman" w:hAnsi="Times New Roman"/>
          <w:bCs/>
          <w:sz w:val="24"/>
        </w:rPr>
        <w:t xml:space="preserve"> pievienotās elektroniskās formas, kas pieejamas EIS e-konkursu apakšsistēmas šī Konkursa sadaļā. </w:t>
      </w:r>
    </w:p>
    <w:p w14:paraId="2E826925" w14:textId="7B92619C" w:rsidR="008B3BBB" w:rsidRPr="00C46C9B" w:rsidRDefault="008B3BBB" w:rsidP="003D141B">
      <w:pPr>
        <w:pStyle w:val="Paragrfs"/>
        <w:widowControl w:val="0"/>
        <w:numPr>
          <w:ilvl w:val="1"/>
          <w:numId w:val="41"/>
        </w:numPr>
        <w:ind w:left="539" w:hanging="539"/>
        <w:rPr>
          <w:rFonts w:ascii="Times New Roman" w:hAnsi="Times New Roman"/>
          <w:bCs/>
          <w:sz w:val="24"/>
        </w:rPr>
      </w:pPr>
      <w:r w:rsidRPr="00C46C9B">
        <w:rPr>
          <w:rFonts w:ascii="Times New Roman" w:hAnsi="Times New Roman"/>
          <w:bCs/>
          <w:sz w:val="24"/>
        </w:rPr>
        <w:t xml:space="preserve">Ja Pretendents </w:t>
      </w:r>
      <w:r w:rsidR="00134566" w:rsidRPr="00C46C9B">
        <w:rPr>
          <w:rFonts w:ascii="Times New Roman" w:hAnsi="Times New Roman"/>
          <w:bCs/>
          <w:sz w:val="24"/>
        </w:rPr>
        <w:t>b</w:t>
      </w:r>
      <w:r w:rsidRPr="00C46C9B">
        <w:rPr>
          <w:rFonts w:ascii="Times New Roman" w:hAnsi="Times New Roman"/>
          <w:bCs/>
          <w:sz w:val="24"/>
        </w:rPr>
        <w:t>ūvdarbu izpildē plāno piesaistīt apakšuzņēmējus, Piedāvājumam jāpievieno aizpildītas Nolikuma</w:t>
      </w:r>
      <w:r w:rsidRPr="00C46C9B">
        <w:rPr>
          <w:rFonts w:ascii="Times New Roman" w:hAnsi="Times New Roman"/>
          <w:b/>
          <w:sz w:val="24"/>
        </w:rPr>
        <w:t xml:space="preserve"> 6.pielikumā</w:t>
      </w:r>
      <w:r w:rsidRPr="00C46C9B">
        <w:rPr>
          <w:rFonts w:ascii="Times New Roman" w:hAnsi="Times New Roman"/>
          <w:bCs/>
          <w:sz w:val="24"/>
        </w:rPr>
        <w:t xml:space="preserve"> pievienotās elektroniskās formas, kas pieejamas EIS e-konkursu apakšsistēmas šī Konkursa sadaļā.</w:t>
      </w:r>
    </w:p>
    <w:p w14:paraId="5C086D0F" w14:textId="4B121073" w:rsidR="008B3BBB" w:rsidRPr="00C46C9B" w:rsidRDefault="008B3BBB" w:rsidP="003D141B">
      <w:pPr>
        <w:pStyle w:val="Paragrfs"/>
        <w:widowControl w:val="0"/>
        <w:numPr>
          <w:ilvl w:val="1"/>
          <w:numId w:val="41"/>
        </w:numPr>
        <w:ind w:left="539" w:hanging="539"/>
        <w:rPr>
          <w:rFonts w:ascii="Times New Roman" w:hAnsi="Times New Roman"/>
          <w:bCs/>
          <w:sz w:val="24"/>
        </w:rPr>
      </w:pPr>
      <w:r w:rsidRPr="00C46C9B">
        <w:rPr>
          <w:rFonts w:ascii="Times New Roman" w:hAnsi="Times New Roman"/>
          <w:bCs/>
          <w:sz w:val="24"/>
        </w:rPr>
        <w:t xml:space="preserve">Tehniskais piedāvājums, kas jāiesniedz saskaņā ar Nolikuma </w:t>
      </w:r>
      <w:r w:rsidR="00876623" w:rsidRPr="00C46C9B">
        <w:rPr>
          <w:rFonts w:ascii="Times New Roman" w:hAnsi="Times New Roman"/>
          <w:b/>
          <w:sz w:val="24"/>
        </w:rPr>
        <w:t>1</w:t>
      </w:r>
      <w:r w:rsidR="00876623">
        <w:rPr>
          <w:rFonts w:ascii="Times New Roman" w:hAnsi="Times New Roman"/>
          <w:b/>
          <w:sz w:val="24"/>
        </w:rPr>
        <w:t>0</w:t>
      </w:r>
      <w:r w:rsidRPr="00C46C9B">
        <w:rPr>
          <w:rFonts w:ascii="Times New Roman" w:hAnsi="Times New Roman"/>
          <w:b/>
          <w:sz w:val="24"/>
        </w:rPr>
        <w:t>.punktu</w:t>
      </w:r>
      <w:r w:rsidRPr="00C46C9B">
        <w:rPr>
          <w:rFonts w:ascii="Times New Roman" w:hAnsi="Times New Roman"/>
          <w:bCs/>
          <w:sz w:val="24"/>
        </w:rPr>
        <w:t>.</w:t>
      </w:r>
    </w:p>
    <w:p w14:paraId="4A4CB044" w14:textId="20AAF34C" w:rsidR="008B3BBB" w:rsidRPr="00C46C9B" w:rsidRDefault="008B3BBB" w:rsidP="003D141B">
      <w:pPr>
        <w:pStyle w:val="Paragrfs"/>
        <w:widowControl w:val="0"/>
        <w:numPr>
          <w:ilvl w:val="1"/>
          <w:numId w:val="41"/>
        </w:numPr>
        <w:ind w:left="539" w:hanging="539"/>
        <w:rPr>
          <w:rFonts w:ascii="Times New Roman" w:hAnsi="Times New Roman"/>
          <w:sz w:val="24"/>
        </w:rPr>
      </w:pPr>
      <w:r w:rsidRPr="00C46C9B">
        <w:rPr>
          <w:rFonts w:ascii="Times New Roman" w:hAnsi="Times New Roman"/>
          <w:bCs/>
          <w:sz w:val="24"/>
        </w:rPr>
        <w:t xml:space="preserve">Finanšu piedāvājums, kas jāiesniedz saskaņā ar Nolikuma </w:t>
      </w:r>
      <w:r w:rsidR="00876623" w:rsidRPr="00C46C9B">
        <w:rPr>
          <w:rFonts w:ascii="Times New Roman" w:hAnsi="Times New Roman"/>
          <w:b/>
          <w:sz w:val="24"/>
        </w:rPr>
        <w:t>1</w:t>
      </w:r>
      <w:r w:rsidR="00876623">
        <w:rPr>
          <w:rFonts w:ascii="Times New Roman" w:hAnsi="Times New Roman"/>
          <w:b/>
          <w:sz w:val="24"/>
        </w:rPr>
        <w:t>1</w:t>
      </w:r>
      <w:r w:rsidRPr="00C46C9B">
        <w:rPr>
          <w:rFonts w:ascii="Times New Roman" w:hAnsi="Times New Roman"/>
          <w:b/>
          <w:sz w:val="24"/>
        </w:rPr>
        <w:t>.punktu</w:t>
      </w:r>
      <w:r w:rsidRPr="00C46C9B">
        <w:rPr>
          <w:rFonts w:ascii="Times New Roman" w:hAnsi="Times New Roman"/>
          <w:bCs/>
          <w:sz w:val="24"/>
        </w:rPr>
        <w:t>.</w:t>
      </w:r>
    </w:p>
    <w:p w14:paraId="7B12F60B" w14:textId="77777777" w:rsidR="008B3BBB" w:rsidRPr="00C46C9B" w:rsidRDefault="008B3BBB" w:rsidP="003D141B">
      <w:pPr>
        <w:pStyle w:val="Paragrfs"/>
        <w:widowControl w:val="0"/>
        <w:numPr>
          <w:ilvl w:val="1"/>
          <w:numId w:val="41"/>
        </w:numPr>
        <w:ind w:left="539" w:hanging="539"/>
        <w:rPr>
          <w:rFonts w:ascii="Times New Roman" w:hAnsi="Times New Roman"/>
          <w:bCs/>
          <w:sz w:val="24"/>
        </w:rPr>
      </w:pPr>
      <w:r w:rsidRPr="00C46C9B">
        <w:rPr>
          <w:rFonts w:ascii="Times New Roman" w:hAnsi="Times New Roman"/>
          <w:bCs/>
          <w:sz w:val="24"/>
        </w:rPr>
        <w:t>Eiropas vienotās iepirkuma procedūras dokuments:</w:t>
      </w:r>
    </w:p>
    <w:p w14:paraId="2175FFEE" w14:textId="5E725857" w:rsidR="008B3BBB" w:rsidRPr="008B5620" w:rsidRDefault="008B5620" w:rsidP="003D141B">
      <w:pPr>
        <w:pStyle w:val="Style7"/>
        <w:numPr>
          <w:ilvl w:val="2"/>
          <w:numId w:val="41"/>
        </w:numPr>
        <w:suppressAutoHyphens/>
        <w:jc w:val="both"/>
        <w:rPr>
          <w:b w:val="0"/>
        </w:rPr>
      </w:pPr>
      <w:r w:rsidRPr="008B5620">
        <w:rPr>
          <w:b w:val="0"/>
        </w:rPr>
        <w:t xml:space="preserve">Pasūtītājs pieņems Eiropas vienoto iepirkuma procedūras dokumentu kā sākotnējo pierādījumu atbilstībai iepirkuma procedūras dokumentos noteiktajām Pretendenta atlases prasībām. Ja Pretendents izvēlēsies iesniegt Eiropas vienoto iepirkuma procedūras dokumentu, lai apliecinātu, ka tas atbilst Konkursā noteiktajām Pretendentu atlases prasībām, Pretendentam jāiesniedz šo dokumentu arī par katru personu, uz kuras iespējām Pretendents balstās, lai apliecinātu, ka tā kvalifikācija atbilst iepirkuma procedūras dokumentos noteiktajām prasībām, kā arī par katru apakšuzņēmēju, kura veicamo darbu vai sniedzamo pakalpojumu vērtība ir vismaz 10 000 </w:t>
      </w:r>
      <w:proofErr w:type="spellStart"/>
      <w:r w:rsidRPr="008B5620">
        <w:rPr>
          <w:b w:val="0"/>
          <w:i/>
          <w:iCs/>
        </w:rPr>
        <w:t>euro</w:t>
      </w:r>
      <w:proofErr w:type="spellEnd"/>
      <w:r w:rsidRPr="008B5620">
        <w:rPr>
          <w:b w:val="0"/>
        </w:rPr>
        <w:t>. Ja Pretendents ir piegādātāju apvienība, Pretendentam jāiesniedz atsevišķu Eiropas vienoto iepirkuma procedūras dokumentu par katru tās dalībnieku</w:t>
      </w:r>
      <w:r w:rsidR="008B3BBB" w:rsidRPr="008B5620">
        <w:rPr>
          <w:b w:val="0"/>
        </w:rPr>
        <w:t>;</w:t>
      </w:r>
    </w:p>
    <w:p w14:paraId="46E811B8" w14:textId="77777777" w:rsidR="008B3BBB" w:rsidRPr="00C46C9B" w:rsidRDefault="008B3BBB" w:rsidP="003D141B">
      <w:pPr>
        <w:pStyle w:val="Style7"/>
        <w:numPr>
          <w:ilvl w:val="2"/>
          <w:numId w:val="41"/>
        </w:numPr>
        <w:suppressAutoHyphens/>
        <w:jc w:val="both"/>
        <w:rPr>
          <w:b w:val="0"/>
          <w:bCs/>
        </w:rPr>
      </w:pPr>
      <w:r w:rsidRPr="00C46C9B">
        <w:rPr>
          <w:b w:val="0"/>
          <w:bCs/>
        </w:rPr>
        <w:t>Pretendents var Pasūtītājam iesniegt Eiropas vienoto iepirkuma procedūras dokumentu, kas ir bijis iesniegts citā iepirkuma procedūrā, ja tas apliecina, ka tajā iekļautā informācija ir pareiza;</w:t>
      </w:r>
    </w:p>
    <w:p w14:paraId="4FFCABE4" w14:textId="77777777" w:rsidR="008B3BBB" w:rsidRPr="00C46C9B" w:rsidRDefault="008B3BBB" w:rsidP="003D141B">
      <w:pPr>
        <w:pStyle w:val="Style7"/>
        <w:numPr>
          <w:ilvl w:val="2"/>
          <w:numId w:val="41"/>
        </w:numPr>
        <w:suppressAutoHyphens/>
        <w:jc w:val="both"/>
        <w:rPr>
          <w:b w:val="0"/>
          <w:bCs/>
        </w:rPr>
      </w:pPr>
      <w:r w:rsidRPr="00C46C9B">
        <w:rPr>
          <w:b w:val="0"/>
          <w:bCs/>
        </w:rPr>
        <w:t>Pasūtītājam jebkurā iepirkuma procedūras stadijā ir tiesības prasīt, lai Pretendents iesniedz visus vai daļu no dokumentiem, kas apliecina atbilstību iepirkuma procedūras dokumentos noteiktajām Pretendentu atlases prasībām. Pasūtītājs nepieprasa tādus dokumentus un informāciju, kas ir tā rīcībā vai ir pieejama publiskās datubāzēs;</w:t>
      </w:r>
    </w:p>
    <w:p w14:paraId="2B5B20D2" w14:textId="36F8AA53" w:rsidR="008B3BBB" w:rsidRPr="00C46C9B" w:rsidRDefault="008B3BBB" w:rsidP="003D141B">
      <w:pPr>
        <w:pStyle w:val="Style7"/>
        <w:numPr>
          <w:ilvl w:val="2"/>
          <w:numId w:val="41"/>
        </w:numPr>
        <w:suppressAutoHyphens/>
        <w:jc w:val="both"/>
        <w:rPr>
          <w:b w:val="0"/>
          <w:bCs/>
        </w:rPr>
      </w:pPr>
      <w:r w:rsidRPr="00C46C9B">
        <w:rPr>
          <w:b w:val="0"/>
          <w:bCs/>
        </w:rPr>
        <w:t xml:space="preserve">Eiropas vienotā iepirkuma procedūras dokumenta veidlapu paraugus nosaka Eiropas Komisijas 2016.gada 5.janvāra Īstenošanas regula 2016/7, ar ko nosaka standarta veidlapu Eiropas vienotajam iepirkuma procedūras dokumentam. Tīmekļvietnes adrese, kur Pretendents var aizpildīt Eiropas vienotā iepirkuma procedūras dokumentu, tad to saglabāt un iesniegt pasūtītājam EIS e-konkursu apakšsistēmā: </w:t>
      </w:r>
      <w:hyperlink r:id="rId20" w:history="1">
        <w:r w:rsidRPr="00263D3C">
          <w:rPr>
            <w:rStyle w:val="Hipersaite"/>
            <w:b w:val="0"/>
            <w:bCs/>
            <w:i/>
            <w:iCs/>
            <w:color w:val="000000" w:themeColor="text1"/>
          </w:rPr>
          <w:t>http://espd.eis.gov.lv</w:t>
        </w:r>
      </w:hyperlink>
      <w:r w:rsidR="00441D29" w:rsidRPr="00263D3C">
        <w:rPr>
          <w:b w:val="0"/>
          <w:bCs/>
          <w:color w:val="000000" w:themeColor="text1"/>
        </w:rPr>
        <w:t>;</w:t>
      </w:r>
    </w:p>
    <w:p w14:paraId="7CAB0FCF" w14:textId="7746B140" w:rsidR="00441D29" w:rsidRPr="00C46C9B" w:rsidRDefault="00441D29" w:rsidP="003D141B">
      <w:pPr>
        <w:pStyle w:val="Style7"/>
        <w:numPr>
          <w:ilvl w:val="2"/>
          <w:numId w:val="41"/>
        </w:numPr>
        <w:suppressAutoHyphens/>
        <w:jc w:val="both"/>
        <w:rPr>
          <w:b w:val="0"/>
          <w:bCs/>
        </w:rPr>
      </w:pPr>
      <w:r w:rsidRPr="00C46C9B">
        <w:rPr>
          <w:b w:val="0"/>
          <w:bCs/>
        </w:rPr>
        <w:t xml:space="preserve">Ja Pretendents izvēlēsies iesniegt Eiropas vienoto iepirkuma procedūras dokumentu, Pretendents par atlases kritērijiem nepieciešamo informāciju </w:t>
      </w:r>
      <w:r w:rsidRPr="00C46C9B">
        <w:rPr>
          <w:b w:val="0"/>
          <w:bCs/>
          <w:u w:val="single"/>
        </w:rPr>
        <w:t>nedrīkst</w:t>
      </w:r>
      <w:r w:rsidRPr="00C46C9B">
        <w:rPr>
          <w:b w:val="0"/>
          <w:bCs/>
        </w:rPr>
        <w:t xml:space="preserve"> sniegt, tikai norādot iespējamo atbildi “jā” vai “nē” uz jautājumu par to, vai ekonomikas dalībnieki atbilst visiem nepieciešamajiem atlases kritērijiem, tas ir, pretendentam Eiropas vienotā iepirkuma </w:t>
      </w:r>
      <w:r w:rsidRPr="00C46C9B">
        <w:rPr>
          <w:b w:val="0"/>
          <w:bCs/>
        </w:rPr>
        <w:lastRenderedPageBreak/>
        <w:t xml:space="preserve">procedūras dokumenta sadaļas “IV daļa Atlases kritēriji” </w:t>
      </w:r>
      <w:proofErr w:type="spellStart"/>
      <w:r w:rsidRPr="00C46C9B">
        <w:rPr>
          <w:b w:val="0"/>
          <w:bCs/>
        </w:rPr>
        <w:t>apakšsadaļā</w:t>
      </w:r>
      <w:proofErr w:type="spellEnd"/>
      <w:r w:rsidRPr="00C46C9B">
        <w:rPr>
          <w:b w:val="0"/>
          <w:bCs/>
        </w:rPr>
        <w:t xml:space="preserve"> “C. Tehniskās un profesionālās spējas” jānorāda tāds informācijas apjoms, kas saskaņā ar Nolikuma </w:t>
      </w:r>
      <w:r w:rsidRPr="00C46C9B">
        <w:t>2., 3.</w:t>
      </w:r>
      <w:r w:rsidRPr="00C46C9B">
        <w:rPr>
          <w:b w:val="0"/>
          <w:bCs/>
        </w:rPr>
        <w:t xml:space="preserve"> un </w:t>
      </w:r>
      <w:r w:rsidRPr="00C46C9B">
        <w:t>4.pielikumā</w:t>
      </w:r>
      <w:r w:rsidRPr="00C46C9B">
        <w:rPr>
          <w:b w:val="0"/>
          <w:bCs/>
        </w:rPr>
        <w:t xml:space="preserve"> prasīto ļauj Pasūtītājam </w:t>
      </w:r>
      <w:proofErr w:type="spellStart"/>
      <w:r w:rsidRPr="00C46C9B">
        <w:rPr>
          <w:b w:val="0"/>
          <w:bCs/>
        </w:rPr>
        <w:t>pirmsšķietami</w:t>
      </w:r>
      <w:proofErr w:type="spellEnd"/>
      <w:r w:rsidRPr="00C46C9B">
        <w:rPr>
          <w:b w:val="0"/>
          <w:bCs/>
        </w:rPr>
        <w:t xml:space="preserve"> pārliecināties par Pretendenta un tā piedāvāto speciālistu atbilstību Nolikumā noteiktajām prasībām.</w:t>
      </w:r>
    </w:p>
    <w:p w14:paraId="5CA4C74F" w14:textId="77777777" w:rsidR="00441D29" w:rsidRPr="00C46C9B" w:rsidRDefault="008B3BBB" w:rsidP="003D141B">
      <w:pPr>
        <w:pStyle w:val="Style7"/>
        <w:numPr>
          <w:ilvl w:val="1"/>
          <w:numId w:val="41"/>
        </w:numPr>
        <w:suppressAutoHyphens/>
        <w:ind w:left="567" w:hanging="567"/>
        <w:jc w:val="both"/>
        <w:rPr>
          <w:b w:val="0"/>
        </w:rPr>
      </w:pPr>
      <w:r w:rsidRPr="00C46C9B">
        <w:rPr>
          <w:b w:val="0"/>
        </w:rPr>
        <w:t xml:space="preserve">Izziņas un citus dokumentus, kurus Likumā noteiktajos gadījumos izsniedz Latvijas kompetentās institūcijas, </w:t>
      </w:r>
      <w:r w:rsidRPr="00C46C9B">
        <w:rPr>
          <w:b w:val="0"/>
          <w:bCs/>
        </w:rPr>
        <w:t>Pasūtītājs</w:t>
      </w:r>
      <w:r w:rsidRPr="00C46C9B">
        <w:rPr>
          <w:b w:val="0"/>
        </w:rPr>
        <w:t xml:space="preserve"> pieņems un atzīs, ja tie izdoti ne agrāk kā 1 (vienu) mēnesi pirms iesniegšanas dienas, bet ārvalstu kompetento institūciju izsniegtās izziņas un citus dokumentus Pasūtītājs pieņems un atzīs, ja tie izdoti ne agrāk kā 6 (sešus) mēnešus pirms iesniegšanas dienas, ja izziņas vai dokumenta izdevējs nav norādījis īsāku tā derīguma termiņu.</w:t>
      </w:r>
    </w:p>
    <w:p w14:paraId="4F6F9E3C" w14:textId="20364293" w:rsidR="008B3BBB" w:rsidRPr="00C46C9B" w:rsidRDefault="008B3BBB" w:rsidP="003D141B">
      <w:pPr>
        <w:pStyle w:val="Style7"/>
        <w:numPr>
          <w:ilvl w:val="1"/>
          <w:numId w:val="41"/>
        </w:numPr>
        <w:suppressAutoHyphens/>
        <w:ind w:left="567" w:hanging="567"/>
        <w:jc w:val="both"/>
        <w:rPr>
          <w:b w:val="0"/>
          <w:bCs/>
        </w:rPr>
      </w:pPr>
      <w:r w:rsidRPr="00C46C9B">
        <w:rPr>
          <w:b w:val="0"/>
          <w:bCs/>
        </w:rPr>
        <w:t>Ja Pretendents ir reģistrēts ārpus Latvijas – izziņas, kas izdotas ne agrāk kā 6 (sešus) mēnešus pirms piedāvājuma iesniegšanas dienas un sastādītas saskaņā ar piegādātāja reģistrācijas valsts normatīvajiem aktiem un kas apliecina, ka uz Pretendentu neattiecas neviens no Likuma 48.panta pirmajā daļā noteiktajiem izslēgšanas noteikumiem. Ja tādi dokumenti netiek izdoti vai ar šiem dokumentiem nepietiek, lai apliecinātu, ka uz Pretendentu neattiecas Likuma 48.panta pirmajā daļā noteiktie izslēgšanas noteikumi, šādus dokumentus var aizstāt ar zvērestu vai, ja zvēresta došanu attiecīgās valsts normatīvie akti neparedz, – ar paša piegādātāja apliecinājumu kompetentai izpildvaras vai tiesu varas iestādei, zvērinātam notāram vai kompetentai attiecīgās nozares organizācijai to reģistrācijas (pastāvīgās dzīvesvietas) valstī.</w:t>
      </w:r>
    </w:p>
    <w:p w14:paraId="08164249" w14:textId="77777777" w:rsidR="008B3BBB" w:rsidRPr="00C46C9B" w:rsidRDefault="008B3BBB" w:rsidP="00624DA5">
      <w:pPr>
        <w:pStyle w:val="Sarakstarindkopa"/>
        <w:widowControl w:val="0"/>
        <w:suppressAutoHyphens/>
        <w:jc w:val="both"/>
      </w:pPr>
    </w:p>
    <w:p w14:paraId="58F99FDE" w14:textId="77777777" w:rsidR="008B3BBB" w:rsidRPr="00C46C9B" w:rsidRDefault="008B3BBB" w:rsidP="003D141B">
      <w:pPr>
        <w:pStyle w:val="Style7"/>
        <w:numPr>
          <w:ilvl w:val="0"/>
          <w:numId w:val="41"/>
        </w:numPr>
        <w:suppressAutoHyphens/>
        <w:ind w:left="567" w:hanging="567"/>
        <w:rPr>
          <w:caps/>
        </w:rPr>
      </w:pPr>
      <w:bookmarkStart w:id="18" w:name="_Toc67994832"/>
      <w:bookmarkStart w:id="19" w:name="_Toc512940901"/>
      <w:bookmarkStart w:id="20" w:name="_Toc180979343"/>
      <w:bookmarkEnd w:id="12"/>
      <w:r w:rsidRPr="00C46C9B">
        <w:rPr>
          <w:caps/>
        </w:rPr>
        <w:t>Pretendentu kvalifikācijas prasības un iesniedzamie dokumenti</w:t>
      </w:r>
    </w:p>
    <w:p w14:paraId="7B76EE12" w14:textId="77777777" w:rsidR="008B3BBB" w:rsidRPr="00C46C9B" w:rsidRDefault="008B3BBB" w:rsidP="00624DA5">
      <w:pPr>
        <w:pStyle w:val="Stils1"/>
        <w:numPr>
          <w:ilvl w:val="0"/>
          <w:numId w:val="0"/>
        </w:numPr>
        <w:suppressAutoHyphens/>
        <w:spacing w:after="60" w:line="240" w:lineRule="auto"/>
        <w:ind w:left="567" w:right="3"/>
        <w:jc w:val="both"/>
        <w:rPr>
          <w:b w:val="0"/>
          <w:sz w:val="24"/>
          <w:szCs w:val="24"/>
        </w:rPr>
      </w:pPr>
      <w:r w:rsidRPr="00C46C9B">
        <w:rPr>
          <w:b w:val="0"/>
          <w:sz w:val="24"/>
          <w:szCs w:val="24"/>
        </w:rPr>
        <w:t>Pretendentiem jāatbilst šādām Pretendentu kvalifikācijas prasībām attiecībā uz Pretendentu atbilstību profesionālās darbības veikšanai, kā arī tehniskajām un profesionālajām spējām un jāiesniedz šādi dokumenti:</w:t>
      </w:r>
    </w:p>
    <w:tbl>
      <w:tblPr>
        <w:tblW w:w="907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3827"/>
        <w:gridCol w:w="4395"/>
      </w:tblGrid>
      <w:tr w:rsidR="008B3BBB" w:rsidRPr="00C46C9B" w14:paraId="01AD0A7E" w14:textId="77777777" w:rsidTr="00A701AA">
        <w:trPr>
          <w:tblHeader/>
        </w:trPr>
        <w:tc>
          <w:tcPr>
            <w:tcW w:w="850" w:type="dxa"/>
          </w:tcPr>
          <w:p w14:paraId="1C98345C" w14:textId="77777777" w:rsidR="008B3BBB" w:rsidRPr="00C46C9B" w:rsidRDefault="008B3BBB" w:rsidP="001042D2">
            <w:pPr>
              <w:spacing w:before="60"/>
              <w:jc w:val="center"/>
              <w:rPr>
                <w:b/>
                <w:bCs/>
              </w:rPr>
            </w:pPr>
            <w:r w:rsidRPr="00C46C9B">
              <w:rPr>
                <w:b/>
                <w:bCs/>
              </w:rPr>
              <w:t>Nr.</w:t>
            </w:r>
          </w:p>
          <w:p w14:paraId="161D5ECD" w14:textId="77777777" w:rsidR="008B3BBB" w:rsidRPr="00C46C9B" w:rsidRDefault="008B3BBB" w:rsidP="001042D2">
            <w:pPr>
              <w:spacing w:after="60"/>
              <w:jc w:val="center"/>
              <w:rPr>
                <w:b/>
                <w:bCs/>
              </w:rPr>
            </w:pPr>
            <w:r w:rsidRPr="00C46C9B">
              <w:rPr>
                <w:b/>
                <w:bCs/>
              </w:rPr>
              <w:t>p.k.</w:t>
            </w:r>
          </w:p>
        </w:tc>
        <w:tc>
          <w:tcPr>
            <w:tcW w:w="3827" w:type="dxa"/>
            <w:vAlign w:val="center"/>
          </w:tcPr>
          <w:p w14:paraId="7FCAACD8" w14:textId="77777777" w:rsidR="008B3BBB" w:rsidRPr="00C46C9B" w:rsidRDefault="008B3BBB" w:rsidP="001042D2">
            <w:pPr>
              <w:spacing w:before="60" w:after="60"/>
              <w:jc w:val="center"/>
              <w:rPr>
                <w:b/>
                <w:bCs/>
              </w:rPr>
            </w:pPr>
            <w:r w:rsidRPr="00C46C9B">
              <w:rPr>
                <w:b/>
                <w:bCs/>
              </w:rPr>
              <w:t>Kvalifikācijas prasības</w:t>
            </w:r>
          </w:p>
        </w:tc>
        <w:tc>
          <w:tcPr>
            <w:tcW w:w="4395" w:type="dxa"/>
            <w:vAlign w:val="center"/>
          </w:tcPr>
          <w:p w14:paraId="1D55DA86" w14:textId="77777777" w:rsidR="008B3BBB" w:rsidRPr="00C46C9B" w:rsidRDefault="008B3BBB" w:rsidP="001042D2">
            <w:pPr>
              <w:spacing w:before="60" w:after="60"/>
              <w:jc w:val="center"/>
              <w:rPr>
                <w:b/>
                <w:bCs/>
              </w:rPr>
            </w:pPr>
            <w:r w:rsidRPr="00C46C9B">
              <w:rPr>
                <w:b/>
                <w:bCs/>
              </w:rPr>
              <w:t>Iesniedzami dokumenti</w:t>
            </w:r>
          </w:p>
        </w:tc>
      </w:tr>
      <w:tr w:rsidR="008B3BBB" w:rsidRPr="00C46C9B" w14:paraId="508BC3DC" w14:textId="77777777" w:rsidTr="00A701AA">
        <w:tc>
          <w:tcPr>
            <w:tcW w:w="850" w:type="dxa"/>
          </w:tcPr>
          <w:p w14:paraId="66784602" w14:textId="25BBFB73" w:rsidR="008B3BBB" w:rsidRPr="00C46C9B" w:rsidRDefault="00130DB1" w:rsidP="001042D2">
            <w:pPr>
              <w:spacing w:before="60" w:after="60"/>
              <w:jc w:val="center"/>
              <w:rPr>
                <w:b/>
                <w:bCs/>
              </w:rPr>
            </w:pPr>
            <w:r>
              <w:rPr>
                <w:b/>
                <w:bCs/>
              </w:rPr>
              <w:t>9</w:t>
            </w:r>
            <w:r w:rsidR="008B3BBB" w:rsidRPr="00C46C9B">
              <w:rPr>
                <w:b/>
                <w:bCs/>
              </w:rPr>
              <w:t>.1.</w:t>
            </w:r>
          </w:p>
        </w:tc>
        <w:tc>
          <w:tcPr>
            <w:tcW w:w="3827" w:type="dxa"/>
          </w:tcPr>
          <w:p w14:paraId="2F22AA73" w14:textId="77777777" w:rsidR="008B3BBB" w:rsidRPr="00C46C9B" w:rsidRDefault="008B3BBB" w:rsidP="001042D2">
            <w:pPr>
              <w:spacing w:before="60" w:after="60"/>
              <w:jc w:val="both"/>
              <w:rPr>
                <w:bCs/>
              </w:rPr>
            </w:pPr>
            <w:r w:rsidRPr="00C46C9B">
              <w:rPr>
                <w:bCs/>
              </w:rPr>
              <w:t>Pretendents (tai skaitā, piegādātāju apvienības biedrs, personālsabiedrība, persona, uz kuras iespējām Pretendents balstās) ir reģistrēts Uzņēmumu reģistrā vai līdzvērtīgā reģistrā ārvalstīs normatīvajos aktos noteiktajos gadījumos un normatīvajos aktos noteiktajā kārtībā - Pretendentam ir tiesībspēja un rīcībspēja.</w:t>
            </w:r>
          </w:p>
          <w:p w14:paraId="5FF1C196" w14:textId="77777777" w:rsidR="008B3BBB" w:rsidRPr="00C46C9B" w:rsidRDefault="008B3BBB" w:rsidP="001042D2">
            <w:pPr>
              <w:spacing w:before="60" w:after="60"/>
              <w:jc w:val="both"/>
              <w:rPr>
                <w:bCs/>
              </w:rPr>
            </w:pPr>
            <w:r w:rsidRPr="00C46C9B">
              <w:t xml:space="preserve"> </w:t>
            </w:r>
          </w:p>
          <w:p w14:paraId="589C8017" w14:textId="77777777" w:rsidR="008B3BBB" w:rsidRPr="00C46C9B" w:rsidRDefault="008B3BBB" w:rsidP="001042D2">
            <w:pPr>
              <w:spacing w:before="60" w:after="60"/>
              <w:jc w:val="both"/>
            </w:pPr>
          </w:p>
        </w:tc>
        <w:tc>
          <w:tcPr>
            <w:tcW w:w="4395" w:type="dxa"/>
          </w:tcPr>
          <w:p w14:paraId="06EAE214" w14:textId="77777777" w:rsidR="008B3BBB" w:rsidRPr="00C46C9B" w:rsidRDefault="008B3BBB" w:rsidP="001042D2">
            <w:pPr>
              <w:spacing w:before="60" w:after="60"/>
              <w:jc w:val="both"/>
            </w:pPr>
            <w:r w:rsidRPr="00C46C9B">
              <w:t>Par Latvijas Republikā reģistrētiem Pretendentiem Pasūtītājs informāciju par to, vai Pretendents ir reģistrēts atbilstoši normatīvo aktu prasībām, iegūst publiski pieejamās datu bāzēs.</w:t>
            </w:r>
          </w:p>
          <w:p w14:paraId="7BEFC612" w14:textId="77777777" w:rsidR="008B3BBB" w:rsidRPr="00C46C9B" w:rsidRDefault="008B3BBB" w:rsidP="001042D2">
            <w:pPr>
              <w:spacing w:after="120"/>
              <w:jc w:val="both"/>
              <w:rPr>
                <w:bCs/>
              </w:rPr>
            </w:pPr>
            <w:r w:rsidRPr="00C46C9B">
              <w:rPr>
                <w:bCs/>
              </w:rPr>
              <w:t>Ārvalsts pretendentam reģistrācija ir jāapliecina atbilstoši attiecīgās valsts noteikumiem (piemēram, iesniedzot kompetentas attiecīgās valsts institūcijas izsniegtu dokumentu vai norādot publiski pieejama reģistra tīmekļvietnes adresi, kur Pasūtītājs var pārliecināties par pretendenta reģistrācijas faktu un iesniedzot informācijas par pretendenta reģistrācijas fakta tulkojumu).</w:t>
            </w:r>
          </w:p>
          <w:p w14:paraId="388E9235" w14:textId="77777777" w:rsidR="008B3BBB" w:rsidRPr="00C46C9B" w:rsidRDefault="008B3BBB" w:rsidP="001042D2">
            <w:pPr>
              <w:spacing w:before="60" w:after="60"/>
              <w:jc w:val="both"/>
            </w:pPr>
            <w:r w:rsidRPr="00C46C9B">
              <w:t xml:space="preserve">Piezīme: Ja piedāvājumu iesniedz Pretendents, kas ir piegādātāju apvienība, Pretendentam iepirkuma līguma slēgšanas tiesību iegūšanas gadījumā ir pienākums pirms iepirkuma līguma noslēgšanas pēc savas izvēles noformēties atbilstoši noteiktam juridiskam statusam vai noslēgt sabiedrības līgumu. Sabiedrības līgumā jānorāda katra piegādātāju apvienības dalībnieka atbildības daļa un veids iepirkuma līguma izpildē, kas var būt noteikta kā dalīta vai nedalīta saistība. </w:t>
            </w:r>
          </w:p>
        </w:tc>
      </w:tr>
      <w:tr w:rsidR="008B3BBB" w:rsidRPr="00C46C9B" w14:paraId="7E5C1DF3" w14:textId="77777777" w:rsidTr="00A701AA">
        <w:tc>
          <w:tcPr>
            <w:tcW w:w="850" w:type="dxa"/>
          </w:tcPr>
          <w:p w14:paraId="1CE5A923" w14:textId="16515E87" w:rsidR="008B3BBB" w:rsidRPr="00C46C9B" w:rsidRDefault="00130DB1" w:rsidP="001042D2">
            <w:pPr>
              <w:spacing w:before="60" w:after="60"/>
              <w:jc w:val="center"/>
              <w:rPr>
                <w:b/>
                <w:bCs/>
              </w:rPr>
            </w:pPr>
            <w:r>
              <w:rPr>
                <w:b/>
                <w:bCs/>
              </w:rPr>
              <w:lastRenderedPageBreak/>
              <w:t>9</w:t>
            </w:r>
            <w:r w:rsidR="008B3BBB" w:rsidRPr="00C46C9B">
              <w:rPr>
                <w:b/>
                <w:bCs/>
              </w:rPr>
              <w:t>.2</w:t>
            </w:r>
          </w:p>
        </w:tc>
        <w:tc>
          <w:tcPr>
            <w:tcW w:w="3827" w:type="dxa"/>
          </w:tcPr>
          <w:p w14:paraId="319671DE" w14:textId="77777777" w:rsidR="008B3BBB" w:rsidRPr="00C46C9B" w:rsidRDefault="008B3BBB" w:rsidP="001042D2">
            <w:pPr>
              <w:spacing w:before="60"/>
              <w:jc w:val="both"/>
            </w:pPr>
            <w:r w:rsidRPr="00C46C9B">
              <w:t xml:space="preserve">Pretendenta amatpersonai, kas parakstījusi Piedāvājuma dokumentus, ir paraksta (pārstāvības) tiesības. </w:t>
            </w:r>
          </w:p>
          <w:p w14:paraId="739B166E" w14:textId="5EE97B7F" w:rsidR="008B3BBB" w:rsidRPr="00C46C9B" w:rsidRDefault="008B3BBB" w:rsidP="001042D2">
            <w:pPr>
              <w:spacing w:after="60"/>
              <w:jc w:val="both"/>
            </w:pPr>
            <w:r w:rsidRPr="00C46C9B">
              <w:t>Prasība attiecas arī uz personālsabiedrību un visiem personālsabiedrības biedriem (ja Piedāvājumu iesniedz personālsabiedrība) vai visiem piegādātāju apvienības dalībniekiem (ja piedāvājumu iesniedz piegādātāju apvienība), kā arī uz personām, uz kuru iespējām Pretendents balstās</w:t>
            </w:r>
            <w:r w:rsidR="0061535D">
              <w:t xml:space="preserve">, un </w:t>
            </w:r>
            <w:r w:rsidR="0061535D" w:rsidRPr="003E3D15">
              <w:rPr>
                <w:bCs/>
              </w:rPr>
              <w:t>apakšuzņēmēj</w:t>
            </w:r>
            <w:r w:rsidR="0061535D">
              <w:rPr>
                <w:bCs/>
              </w:rPr>
              <w:t>iem</w:t>
            </w:r>
            <w:r w:rsidR="0061535D" w:rsidRPr="003E3D15">
              <w:rPr>
                <w:bCs/>
              </w:rPr>
              <w:t>, kuru</w:t>
            </w:r>
            <w:r w:rsidR="0061535D">
              <w:rPr>
                <w:bCs/>
              </w:rPr>
              <w:t>s</w:t>
            </w:r>
            <w:r w:rsidR="0061535D" w:rsidRPr="003E3D15">
              <w:rPr>
                <w:bCs/>
              </w:rPr>
              <w:t xml:space="preserve"> Pretendents plāno iesaistīt Darbu izpildē</w:t>
            </w:r>
            <w:r w:rsidRPr="00C46C9B">
              <w:t>.</w:t>
            </w:r>
          </w:p>
        </w:tc>
        <w:tc>
          <w:tcPr>
            <w:tcW w:w="4395" w:type="dxa"/>
          </w:tcPr>
          <w:p w14:paraId="1FB8706D" w14:textId="77777777" w:rsidR="008B3BBB" w:rsidRPr="00C46C9B" w:rsidRDefault="008B3BBB" w:rsidP="001042D2">
            <w:pPr>
              <w:spacing w:before="60" w:after="60"/>
              <w:jc w:val="both"/>
            </w:pPr>
            <w:r w:rsidRPr="00C46C9B">
              <w:t xml:space="preserve">Pasūtītājs pārliecināsies publiski pieejamās datu bāzēs par to, vai Pretendenta amatpersonai, kas parakstījusi Piedāvājuma dokumentus, ir paraksta (pārstāvības) tiesības. </w:t>
            </w:r>
          </w:p>
          <w:p w14:paraId="01BDBFD2" w14:textId="77777777" w:rsidR="008B3BBB" w:rsidRPr="00C46C9B" w:rsidRDefault="008B3BBB" w:rsidP="001042D2">
            <w:pPr>
              <w:spacing w:before="60" w:after="60"/>
              <w:jc w:val="both"/>
              <w:rPr>
                <w:bCs/>
              </w:rPr>
            </w:pPr>
            <w:r w:rsidRPr="00C46C9B">
              <w:rPr>
                <w:bCs/>
              </w:rPr>
              <w:t>Ārvalsts Pretendentam tā amatpersonas, kas parakstījusi Piedāvājuma dokumentus vai izdevusi pilnvaru parakstīt Piedāvājuma dokumentus, paraksta (pārstāvības) tiesības ir jāapliecina atbilstoši attiecīgās valsts noteikumiem (piemēram, iesniedzot kompetentas attiecīgās valsts institūcijas izsniegtu dokumentu vai norādot publiski pieejama reģistra tīmekļvietnes adresi, kur Pasūtītājs var pārliecināties par Pretendenta amatpersonas paraksta (pārstāvības) tiesībām un iesniedzot informācijas par pretendenta amatpersonas paraksta (pārstāvības) tiesībām tulkojumu).</w:t>
            </w:r>
          </w:p>
          <w:p w14:paraId="677493EF" w14:textId="77777777" w:rsidR="008B3BBB" w:rsidRPr="00C46C9B" w:rsidRDefault="008B3BBB" w:rsidP="001042D2">
            <w:pPr>
              <w:spacing w:before="60" w:after="60"/>
              <w:jc w:val="both"/>
            </w:pPr>
            <w:r w:rsidRPr="00C46C9B">
              <w:t>Ja piedāvājuma dokumentus paraksta persona, kurai nav paraksta (pārstāvības) tiesības, Pretendentam jāiesniedz amatpersonas ar paraksta tiesībām izdots pilnvarojums citai personai parakstīt Piedāvājuma dokumentus.</w:t>
            </w:r>
          </w:p>
        </w:tc>
      </w:tr>
      <w:tr w:rsidR="008B3BBB" w:rsidRPr="00C46C9B" w14:paraId="45E75A62" w14:textId="77777777" w:rsidTr="00A701AA">
        <w:trPr>
          <w:trHeight w:val="1009"/>
        </w:trPr>
        <w:tc>
          <w:tcPr>
            <w:tcW w:w="850" w:type="dxa"/>
          </w:tcPr>
          <w:p w14:paraId="2EF5FA39" w14:textId="142CBE8F" w:rsidR="008B3BBB" w:rsidRPr="00C46C9B" w:rsidRDefault="00130DB1" w:rsidP="001042D2">
            <w:pPr>
              <w:spacing w:before="60" w:after="60"/>
              <w:jc w:val="center"/>
              <w:rPr>
                <w:b/>
                <w:bCs/>
              </w:rPr>
            </w:pPr>
            <w:r>
              <w:rPr>
                <w:b/>
                <w:bCs/>
              </w:rPr>
              <w:t>9</w:t>
            </w:r>
            <w:r w:rsidR="008B3BBB" w:rsidRPr="00C46C9B">
              <w:rPr>
                <w:b/>
                <w:bCs/>
              </w:rPr>
              <w:t>.3.</w:t>
            </w:r>
          </w:p>
        </w:tc>
        <w:tc>
          <w:tcPr>
            <w:tcW w:w="3827" w:type="dxa"/>
          </w:tcPr>
          <w:p w14:paraId="2D8D3BCB" w14:textId="29743315" w:rsidR="008B3BBB" w:rsidRPr="00C46C9B" w:rsidRDefault="00B17A5F" w:rsidP="001042D2">
            <w:pPr>
              <w:spacing w:before="60" w:after="60"/>
              <w:jc w:val="both"/>
            </w:pPr>
            <w:r w:rsidRPr="00C46C9B">
              <w:t>Pretendentam (tai skaitā, piegādātāju apvienības biedram, personālsabiedrībai, personai, uz kuras iespējām Pretendents balstās</w:t>
            </w:r>
            <w:r>
              <w:t xml:space="preserve">, kā arī apakšuzņēmējam, </w:t>
            </w:r>
            <w:r w:rsidRPr="003E3D15">
              <w:rPr>
                <w:bCs/>
              </w:rPr>
              <w:t>kuru Pretendents plāno iesaistīt Darbu izpildē</w:t>
            </w:r>
            <w:r w:rsidRPr="00C46C9B">
              <w:t>) būs jābūt reģistrētam Latvijas Republikas Būvkomersantu reģistrā</w:t>
            </w:r>
            <w:r w:rsidR="008B3BBB" w:rsidRPr="00C46C9B">
              <w:t>.</w:t>
            </w:r>
          </w:p>
          <w:p w14:paraId="1E3BA17B" w14:textId="77777777" w:rsidR="008B3BBB" w:rsidRPr="00C46C9B" w:rsidRDefault="008B3BBB" w:rsidP="001042D2">
            <w:pPr>
              <w:spacing w:before="60" w:after="60"/>
              <w:jc w:val="both"/>
            </w:pPr>
          </w:p>
        </w:tc>
        <w:tc>
          <w:tcPr>
            <w:tcW w:w="4395" w:type="dxa"/>
          </w:tcPr>
          <w:p w14:paraId="70AEB124" w14:textId="77777777" w:rsidR="008B3BBB" w:rsidRPr="00C46C9B" w:rsidRDefault="008B3BBB" w:rsidP="001042D2">
            <w:pPr>
              <w:spacing w:before="60"/>
              <w:jc w:val="both"/>
            </w:pPr>
            <w:r w:rsidRPr="00C46C9B">
              <w:t>Pasūtītājs publiski pieejamās datu bāzēs pārliecinās, vai Pretendents (tai skaitā, piegādātāju apvienības biedrs, personālsabiedrība, persona, uz kuras iespējām Pretendents balstās) ir reģistrējies Latvijas Republikas Būvkomersantu reģistrā.</w:t>
            </w:r>
          </w:p>
          <w:p w14:paraId="78CE9A86" w14:textId="77777777" w:rsidR="008B3BBB" w:rsidRPr="00C46C9B" w:rsidRDefault="008B3BBB" w:rsidP="001042D2">
            <w:pPr>
              <w:jc w:val="both"/>
              <w:rPr>
                <w:sz w:val="16"/>
                <w:szCs w:val="16"/>
              </w:rPr>
            </w:pPr>
          </w:p>
          <w:p w14:paraId="290B0EFA" w14:textId="77777777" w:rsidR="008B3BBB" w:rsidRPr="00C46C9B" w:rsidRDefault="008B3BBB" w:rsidP="001042D2">
            <w:pPr>
              <w:autoSpaceDE w:val="0"/>
              <w:autoSpaceDN w:val="0"/>
              <w:adjustRightInd w:val="0"/>
              <w:jc w:val="both"/>
              <w:rPr>
                <w:bCs/>
              </w:rPr>
            </w:pPr>
            <w:r w:rsidRPr="00C46C9B">
              <w:rPr>
                <w:bCs/>
              </w:rPr>
              <w:t xml:space="preserve">Ja Pretendents nav reģistrēts Latvijas Republikas Būvkomersantu reģistrā un Būvdarbu veikšanai paredz iesaistīt gan ārvalstu, gan Latvijas Republikas </w:t>
            </w:r>
            <w:proofErr w:type="spellStart"/>
            <w:r w:rsidRPr="00C46C9B">
              <w:rPr>
                <w:bCs/>
              </w:rPr>
              <w:t>Būvspeciālistu</w:t>
            </w:r>
            <w:proofErr w:type="spellEnd"/>
            <w:r w:rsidRPr="00C46C9B">
              <w:rPr>
                <w:bCs/>
              </w:rPr>
              <w:t xml:space="preserve"> reģistrā reģistrētos speciālistus, tam jāiesniedz apliecinājums, ka gadījumā, ja tam tiks piešķirtas iepirkuma līguma slēgšanas tiesības, tas līdz iepirkuma līguma noslēgšanai reģistrēsies Latvijas Republikas Būvkomersantu reģistrā</w:t>
            </w:r>
          </w:p>
          <w:p w14:paraId="284A4FE2" w14:textId="77777777" w:rsidR="008B3BBB" w:rsidRPr="00C46C9B" w:rsidRDefault="008B3BBB" w:rsidP="001042D2">
            <w:pPr>
              <w:spacing w:after="60"/>
              <w:jc w:val="both"/>
            </w:pPr>
            <w:r w:rsidRPr="00C46C9B">
              <w:rPr>
                <w:bCs/>
              </w:rPr>
              <w:t xml:space="preserve">Ja Pretendents nav reģistrēts Latvijas Republikas Būvkomersantu reģistrā un Būvdarbu veikšanai paredz iesaistīt tikai ārvalstu speciālistus, tam jāiesniedz apliecinājums, ka gadījumā, ja tam tiks piešķirtas līguma slēgšanas tiesības, tas ne vēlāk kā 10 (desmit) darba dienu laikā pēc </w:t>
            </w:r>
            <w:r w:rsidRPr="00C46C9B">
              <w:rPr>
                <w:bCs/>
              </w:rPr>
              <w:lastRenderedPageBreak/>
              <w:t xml:space="preserve">speciālistu iekļaušanas Latvijas Republikas </w:t>
            </w:r>
            <w:proofErr w:type="spellStart"/>
            <w:r w:rsidRPr="00C46C9B">
              <w:rPr>
                <w:bCs/>
              </w:rPr>
              <w:t>Būvspeciālistu</w:t>
            </w:r>
            <w:proofErr w:type="spellEnd"/>
            <w:r w:rsidRPr="00C46C9B">
              <w:rPr>
                <w:bCs/>
              </w:rPr>
              <w:t xml:space="preserve"> reģistrā reģistrēsies Latvijas Republikas Būvkomersantu reģistrā.</w:t>
            </w:r>
          </w:p>
        </w:tc>
      </w:tr>
      <w:tr w:rsidR="00BA4FE6" w:rsidRPr="00C46C9B" w14:paraId="18E581E3" w14:textId="77777777" w:rsidTr="00A701AA">
        <w:trPr>
          <w:trHeight w:val="1292"/>
        </w:trPr>
        <w:tc>
          <w:tcPr>
            <w:tcW w:w="850" w:type="dxa"/>
          </w:tcPr>
          <w:p w14:paraId="5C8AF870" w14:textId="549B5420" w:rsidR="00BA4FE6" w:rsidRPr="00983DE8" w:rsidRDefault="00BA4FE6" w:rsidP="00BA4FE6">
            <w:pPr>
              <w:spacing w:before="60" w:after="60"/>
              <w:jc w:val="center"/>
              <w:rPr>
                <w:b/>
                <w:bCs/>
              </w:rPr>
            </w:pPr>
            <w:r w:rsidRPr="007302B9">
              <w:rPr>
                <w:b/>
                <w:bCs/>
              </w:rPr>
              <w:lastRenderedPageBreak/>
              <w:t>9.4.</w:t>
            </w:r>
          </w:p>
        </w:tc>
        <w:tc>
          <w:tcPr>
            <w:tcW w:w="3827" w:type="dxa"/>
          </w:tcPr>
          <w:p w14:paraId="5A69D74C" w14:textId="65F73D78" w:rsidR="00BA4FE6" w:rsidRDefault="00BA4FE6" w:rsidP="00BA4FE6">
            <w:pPr>
              <w:spacing w:before="60" w:after="60"/>
              <w:jc w:val="both"/>
              <w:rPr>
                <w:bCs/>
              </w:rPr>
            </w:pPr>
            <w:r w:rsidRPr="007302B9">
              <w:rPr>
                <w:b/>
              </w:rPr>
              <w:t>Pretendentam jānodrošina atbilstība prasībām attiecībā uz pretendenta saimniecisko un finansiālo stāvokli:</w:t>
            </w:r>
          </w:p>
        </w:tc>
        <w:tc>
          <w:tcPr>
            <w:tcW w:w="4395" w:type="dxa"/>
          </w:tcPr>
          <w:p w14:paraId="29756D0E" w14:textId="77777777" w:rsidR="00BA4FE6" w:rsidRPr="00C46C9B" w:rsidRDefault="00BA4FE6" w:rsidP="00BA4FE6">
            <w:pPr>
              <w:spacing w:after="120"/>
              <w:jc w:val="both"/>
              <w:rPr>
                <w:rFonts w:eastAsia="Calibri"/>
              </w:rPr>
            </w:pPr>
          </w:p>
        </w:tc>
      </w:tr>
      <w:tr w:rsidR="00BA4FE6" w:rsidRPr="00C46C9B" w14:paraId="02F72ABF" w14:textId="77777777" w:rsidTr="00A701AA">
        <w:trPr>
          <w:trHeight w:val="1292"/>
        </w:trPr>
        <w:tc>
          <w:tcPr>
            <w:tcW w:w="850" w:type="dxa"/>
          </w:tcPr>
          <w:p w14:paraId="37B4A61A" w14:textId="58FE095F" w:rsidR="00BA4FE6" w:rsidRPr="00983DE8" w:rsidRDefault="00BA4FE6" w:rsidP="00BA4FE6">
            <w:pPr>
              <w:spacing w:before="60" w:after="60"/>
              <w:jc w:val="center"/>
              <w:rPr>
                <w:b/>
                <w:bCs/>
              </w:rPr>
            </w:pPr>
            <w:r w:rsidRPr="007302B9">
              <w:t>9.4.1.</w:t>
            </w:r>
          </w:p>
        </w:tc>
        <w:tc>
          <w:tcPr>
            <w:tcW w:w="3827" w:type="dxa"/>
          </w:tcPr>
          <w:p w14:paraId="301F9305" w14:textId="77777777" w:rsidR="004D0D92" w:rsidRDefault="00BA4FE6" w:rsidP="00BA4FE6">
            <w:pPr>
              <w:ind w:left="42"/>
              <w:jc w:val="both"/>
              <w:rPr>
                <w:bCs/>
              </w:rPr>
            </w:pPr>
            <w:r w:rsidRPr="002C4FCE">
              <w:rPr>
                <w:bCs/>
              </w:rPr>
              <w:t>Pretendenta gada finanšu apgrozījumam iepriekšējos 3 (trīs) auditēto (ja to nosaka normatīvo aktu prasības) un apstiprināto gadu pārskatu gados vidēji ir jābūt vismaz</w:t>
            </w:r>
            <w:r w:rsidR="004D0D92">
              <w:rPr>
                <w:bCs/>
              </w:rPr>
              <w:t xml:space="preserve">: </w:t>
            </w:r>
          </w:p>
          <w:p w14:paraId="24BA671E" w14:textId="51E64294" w:rsidR="00BA4FE6" w:rsidRPr="00B0580D" w:rsidRDefault="00946D88" w:rsidP="00BA4FE6">
            <w:pPr>
              <w:ind w:left="42"/>
              <w:jc w:val="both"/>
              <w:rPr>
                <w:bCs/>
              </w:rPr>
            </w:pPr>
            <w:r>
              <w:rPr>
                <w:b/>
              </w:rPr>
              <w:t xml:space="preserve">9.4.1.1. </w:t>
            </w:r>
            <w:r w:rsidR="004D0D92" w:rsidRPr="005958AA">
              <w:rPr>
                <w:b/>
              </w:rPr>
              <w:t>1.</w:t>
            </w:r>
            <w:r w:rsidR="004D0D92" w:rsidRPr="00B0580D">
              <w:rPr>
                <w:b/>
              </w:rPr>
              <w:t>iepirkuma daļai</w:t>
            </w:r>
            <w:r w:rsidR="004D0D92" w:rsidRPr="00B0580D">
              <w:rPr>
                <w:bCs/>
              </w:rPr>
              <w:t xml:space="preserve"> -</w:t>
            </w:r>
            <w:r w:rsidR="00BA4FE6" w:rsidRPr="00B0580D">
              <w:rPr>
                <w:bCs/>
              </w:rPr>
              <w:t xml:space="preserve"> EUR </w:t>
            </w:r>
            <w:r w:rsidR="00F278B4" w:rsidRPr="00B0580D">
              <w:rPr>
                <w:bCs/>
              </w:rPr>
              <w:t xml:space="preserve"> </w:t>
            </w:r>
            <w:r w:rsidR="00104D6A">
              <w:rPr>
                <w:bCs/>
              </w:rPr>
              <w:t xml:space="preserve">750 </w:t>
            </w:r>
            <w:r w:rsidR="005958AA" w:rsidRPr="005958AA">
              <w:rPr>
                <w:bCs/>
              </w:rPr>
              <w:t xml:space="preserve">000,00 </w:t>
            </w:r>
            <w:r w:rsidR="00104D6A" w:rsidRPr="005958AA">
              <w:rPr>
                <w:bCs/>
              </w:rPr>
              <w:t>(</w:t>
            </w:r>
            <w:r w:rsidR="00104D6A">
              <w:rPr>
                <w:bCs/>
              </w:rPr>
              <w:t>septiņi simti piecdesmit</w:t>
            </w:r>
            <w:r w:rsidR="00104D6A" w:rsidRPr="005958AA">
              <w:rPr>
                <w:bCs/>
              </w:rPr>
              <w:t xml:space="preserve"> </w:t>
            </w:r>
            <w:r w:rsidR="005958AA" w:rsidRPr="005958AA">
              <w:rPr>
                <w:bCs/>
              </w:rPr>
              <w:t>tūksto</w:t>
            </w:r>
            <w:r w:rsidR="00104D6A">
              <w:rPr>
                <w:bCs/>
              </w:rPr>
              <w:t>ši</w:t>
            </w:r>
            <w:r w:rsidR="005958AA" w:rsidRPr="005958AA">
              <w:rPr>
                <w:bCs/>
              </w:rPr>
              <w:t xml:space="preserve"> </w:t>
            </w:r>
            <w:proofErr w:type="spellStart"/>
            <w:r w:rsidR="005958AA" w:rsidRPr="005958AA">
              <w:rPr>
                <w:bCs/>
                <w:i/>
                <w:iCs/>
              </w:rPr>
              <w:t>euro</w:t>
            </w:r>
            <w:proofErr w:type="spellEnd"/>
            <w:r w:rsidR="005958AA" w:rsidRPr="005958AA">
              <w:rPr>
                <w:bCs/>
              </w:rPr>
              <w:t xml:space="preserve"> un 00 centi)</w:t>
            </w:r>
            <w:r w:rsidR="004D0D92" w:rsidRPr="00B0580D">
              <w:rPr>
                <w:bCs/>
              </w:rPr>
              <w:t>;</w:t>
            </w:r>
          </w:p>
          <w:p w14:paraId="28883D07" w14:textId="77777777" w:rsidR="00947F69" w:rsidRPr="00B0580D" w:rsidRDefault="00946D88" w:rsidP="004D0D92">
            <w:pPr>
              <w:ind w:left="42"/>
              <w:jc w:val="both"/>
              <w:rPr>
                <w:bCs/>
              </w:rPr>
            </w:pPr>
            <w:r w:rsidRPr="00B0580D">
              <w:rPr>
                <w:b/>
              </w:rPr>
              <w:t xml:space="preserve">9.4.1.2. </w:t>
            </w:r>
            <w:r w:rsidR="004D0D92" w:rsidRPr="00B0580D">
              <w:rPr>
                <w:b/>
              </w:rPr>
              <w:t>2.iepirkuma daļai</w:t>
            </w:r>
            <w:r w:rsidR="004D0D92" w:rsidRPr="00B0580D">
              <w:rPr>
                <w:bCs/>
              </w:rPr>
              <w:t xml:space="preserve"> - EUR </w:t>
            </w:r>
          </w:p>
          <w:p w14:paraId="05ACB412" w14:textId="77DD342D" w:rsidR="004D0D92" w:rsidRPr="00B0580D" w:rsidRDefault="00104D6A" w:rsidP="004D0D92">
            <w:pPr>
              <w:ind w:left="42"/>
              <w:jc w:val="both"/>
              <w:rPr>
                <w:bCs/>
              </w:rPr>
            </w:pPr>
            <w:r>
              <w:rPr>
                <w:bCs/>
              </w:rPr>
              <w:t>200</w:t>
            </w:r>
            <w:r w:rsidR="00C615D0" w:rsidRPr="005958AA">
              <w:rPr>
                <w:bCs/>
              </w:rPr>
              <w:t xml:space="preserve"> </w:t>
            </w:r>
            <w:r w:rsidR="005958AA" w:rsidRPr="005958AA">
              <w:rPr>
                <w:bCs/>
              </w:rPr>
              <w:t xml:space="preserve">000,00 </w:t>
            </w:r>
            <w:r w:rsidRPr="005958AA">
              <w:rPr>
                <w:bCs/>
              </w:rPr>
              <w:t>(</w:t>
            </w:r>
            <w:r>
              <w:rPr>
                <w:bCs/>
              </w:rPr>
              <w:t>divi</w:t>
            </w:r>
            <w:r w:rsidRPr="005958AA">
              <w:rPr>
                <w:bCs/>
              </w:rPr>
              <w:t xml:space="preserve"> </w:t>
            </w:r>
            <w:r w:rsidR="005958AA" w:rsidRPr="005958AA">
              <w:rPr>
                <w:bCs/>
              </w:rPr>
              <w:t>simt</w:t>
            </w:r>
            <w:r>
              <w:rPr>
                <w:bCs/>
              </w:rPr>
              <w:t>i</w:t>
            </w:r>
            <w:r w:rsidR="005958AA" w:rsidRPr="005958AA">
              <w:rPr>
                <w:bCs/>
              </w:rPr>
              <w:t xml:space="preserve"> </w:t>
            </w:r>
            <w:r w:rsidRPr="005958AA">
              <w:rPr>
                <w:bCs/>
              </w:rPr>
              <w:t>tūksto</w:t>
            </w:r>
            <w:r>
              <w:rPr>
                <w:bCs/>
              </w:rPr>
              <w:t>ši</w:t>
            </w:r>
            <w:r w:rsidRPr="005958AA">
              <w:rPr>
                <w:bCs/>
              </w:rPr>
              <w:t xml:space="preserve"> </w:t>
            </w:r>
            <w:proofErr w:type="spellStart"/>
            <w:r w:rsidR="005958AA" w:rsidRPr="005958AA">
              <w:rPr>
                <w:bCs/>
                <w:i/>
                <w:iCs/>
              </w:rPr>
              <w:t>euro</w:t>
            </w:r>
            <w:proofErr w:type="spellEnd"/>
            <w:r w:rsidR="005958AA" w:rsidRPr="005958AA">
              <w:rPr>
                <w:bCs/>
              </w:rPr>
              <w:t xml:space="preserve"> un 00 centi)</w:t>
            </w:r>
            <w:r w:rsidR="00DA7804" w:rsidRPr="00B0580D">
              <w:rPr>
                <w:bCs/>
              </w:rPr>
              <w:t>;</w:t>
            </w:r>
          </w:p>
          <w:p w14:paraId="790EC121" w14:textId="7D6411CB" w:rsidR="000D25C2" w:rsidRPr="00B0580D" w:rsidRDefault="000D25C2" w:rsidP="000D25C2">
            <w:pPr>
              <w:ind w:left="42"/>
              <w:jc w:val="both"/>
              <w:rPr>
                <w:bCs/>
              </w:rPr>
            </w:pPr>
            <w:r w:rsidRPr="00B0580D">
              <w:rPr>
                <w:b/>
              </w:rPr>
              <w:t>9.4.1.3. 3</w:t>
            </w:r>
            <w:r w:rsidR="00671531">
              <w:rPr>
                <w:b/>
              </w:rPr>
              <w:t>.</w:t>
            </w:r>
            <w:r w:rsidRPr="00B0580D">
              <w:rPr>
                <w:b/>
              </w:rPr>
              <w:t>iepirkuma daļai</w:t>
            </w:r>
            <w:r w:rsidRPr="00B0580D">
              <w:rPr>
                <w:bCs/>
              </w:rPr>
              <w:t xml:space="preserve"> - EUR </w:t>
            </w:r>
          </w:p>
          <w:p w14:paraId="6C5C586D" w14:textId="27597DE7" w:rsidR="000D25C2" w:rsidRDefault="00104D6A" w:rsidP="000D25C2">
            <w:pPr>
              <w:ind w:left="42"/>
              <w:jc w:val="both"/>
              <w:rPr>
                <w:bCs/>
              </w:rPr>
            </w:pPr>
            <w:r>
              <w:rPr>
                <w:bCs/>
              </w:rPr>
              <w:t>300</w:t>
            </w:r>
            <w:r w:rsidRPr="005958AA">
              <w:rPr>
                <w:bCs/>
              </w:rPr>
              <w:t xml:space="preserve"> </w:t>
            </w:r>
            <w:r w:rsidR="005958AA" w:rsidRPr="005958AA">
              <w:rPr>
                <w:bCs/>
              </w:rPr>
              <w:t xml:space="preserve">000,00 </w:t>
            </w:r>
            <w:r w:rsidRPr="005958AA">
              <w:rPr>
                <w:bCs/>
              </w:rPr>
              <w:t>(</w:t>
            </w:r>
            <w:r>
              <w:rPr>
                <w:bCs/>
              </w:rPr>
              <w:t>trīs</w:t>
            </w:r>
            <w:r w:rsidRPr="005958AA">
              <w:rPr>
                <w:bCs/>
              </w:rPr>
              <w:t xml:space="preserve"> </w:t>
            </w:r>
            <w:r w:rsidR="005958AA" w:rsidRPr="005958AA">
              <w:rPr>
                <w:bCs/>
              </w:rPr>
              <w:t>simt</w:t>
            </w:r>
            <w:r>
              <w:rPr>
                <w:bCs/>
              </w:rPr>
              <w:t>i</w:t>
            </w:r>
            <w:r w:rsidR="005958AA" w:rsidRPr="005958AA">
              <w:rPr>
                <w:bCs/>
              </w:rPr>
              <w:t xml:space="preserve"> </w:t>
            </w:r>
            <w:r w:rsidRPr="005958AA">
              <w:rPr>
                <w:bCs/>
              </w:rPr>
              <w:t>tūksto</w:t>
            </w:r>
            <w:r>
              <w:rPr>
                <w:bCs/>
              </w:rPr>
              <w:t>ši</w:t>
            </w:r>
            <w:r w:rsidRPr="005958AA">
              <w:rPr>
                <w:bCs/>
              </w:rPr>
              <w:t xml:space="preserve"> </w:t>
            </w:r>
            <w:proofErr w:type="spellStart"/>
            <w:r w:rsidR="005958AA" w:rsidRPr="005958AA">
              <w:rPr>
                <w:bCs/>
                <w:i/>
                <w:iCs/>
              </w:rPr>
              <w:t>euro</w:t>
            </w:r>
            <w:proofErr w:type="spellEnd"/>
            <w:r w:rsidR="005958AA" w:rsidRPr="005958AA">
              <w:rPr>
                <w:bCs/>
              </w:rPr>
              <w:t xml:space="preserve"> un 00 centi)</w:t>
            </w:r>
            <w:r w:rsidR="000D25C2" w:rsidRPr="00B0580D">
              <w:rPr>
                <w:bCs/>
              </w:rPr>
              <w:t>;</w:t>
            </w:r>
          </w:p>
          <w:p w14:paraId="3AF04156" w14:textId="77777777" w:rsidR="00B17A5F" w:rsidRPr="00B0580D" w:rsidRDefault="00B17A5F" w:rsidP="00B17A5F">
            <w:pPr>
              <w:ind w:left="42"/>
              <w:jc w:val="both"/>
              <w:rPr>
                <w:bCs/>
              </w:rPr>
            </w:pPr>
            <w:r w:rsidRPr="00B0580D">
              <w:rPr>
                <w:b/>
              </w:rPr>
              <w:t>9.4.1.</w:t>
            </w:r>
            <w:r>
              <w:rPr>
                <w:b/>
              </w:rPr>
              <w:t>4</w:t>
            </w:r>
            <w:r w:rsidRPr="00B0580D">
              <w:rPr>
                <w:b/>
              </w:rPr>
              <w:t xml:space="preserve">. </w:t>
            </w:r>
            <w:r>
              <w:rPr>
                <w:b/>
              </w:rPr>
              <w:t>4.</w:t>
            </w:r>
            <w:r w:rsidRPr="00B0580D">
              <w:rPr>
                <w:b/>
              </w:rPr>
              <w:t>iepirkuma daļai</w:t>
            </w:r>
            <w:r w:rsidRPr="00B0580D">
              <w:rPr>
                <w:bCs/>
              </w:rPr>
              <w:t xml:space="preserve"> - EUR </w:t>
            </w:r>
          </w:p>
          <w:p w14:paraId="46BD88DD" w14:textId="0331A651" w:rsidR="00B17A5F" w:rsidRPr="00B0580D" w:rsidRDefault="00F00BFF" w:rsidP="00B17A5F">
            <w:pPr>
              <w:ind w:left="42"/>
              <w:jc w:val="both"/>
              <w:rPr>
                <w:bCs/>
              </w:rPr>
            </w:pPr>
            <w:r>
              <w:rPr>
                <w:bCs/>
              </w:rPr>
              <w:t>800 000</w:t>
            </w:r>
            <w:r w:rsidR="00B17A5F" w:rsidRPr="005958AA">
              <w:rPr>
                <w:bCs/>
              </w:rPr>
              <w:t>,00 (</w:t>
            </w:r>
            <w:r>
              <w:rPr>
                <w:bCs/>
              </w:rPr>
              <w:t>astoņi</w:t>
            </w:r>
            <w:r w:rsidR="00B17A5F" w:rsidRPr="005958AA">
              <w:rPr>
                <w:bCs/>
              </w:rPr>
              <w:t xml:space="preserve"> simt</w:t>
            </w:r>
            <w:r w:rsidR="00B17A5F">
              <w:rPr>
                <w:bCs/>
              </w:rPr>
              <w:t>i</w:t>
            </w:r>
            <w:r w:rsidR="00B17A5F" w:rsidRPr="005958AA">
              <w:rPr>
                <w:bCs/>
              </w:rPr>
              <w:t xml:space="preserve"> tūksto</w:t>
            </w:r>
            <w:r w:rsidR="00B17A5F">
              <w:rPr>
                <w:bCs/>
              </w:rPr>
              <w:t>ši</w:t>
            </w:r>
            <w:r w:rsidR="00B17A5F" w:rsidRPr="005958AA">
              <w:rPr>
                <w:bCs/>
              </w:rPr>
              <w:t xml:space="preserve"> </w:t>
            </w:r>
            <w:proofErr w:type="spellStart"/>
            <w:r w:rsidR="00B17A5F" w:rsidRPr="005958AA">
              <w:rPr>
                <w:bCs/>
                <w:i/>
                <w:iCs/>
              </w:rPr>
              <w:t>euro</w:t>
            </w:r>
            <w:proofErr w:type="spellEnd"/>
            <w:r w:rsidR="00B17A5F" w:rsidRPr="005958AA">
              <w:rPr>
                <w:bCs/>
              </w:rPr>
              <w:t xml:space="preserve"> un 00 centi)</w:t>
            </w:r>
            <w:r w:rsidR="00B17A5F" w:rsidRPr="00B0580D">
              <w:rPr>
                <w:bCs/>
              </w:rPr>
              <w:t>;</w:t>
            </w:r>
          </w:p>
          <w:p w14:paraId="5ADDAFC3" w14:textId="4061E6DD" w:rsidR="004D0D92" w:rsidRPr="002C4FCE" w:rsidRDefault="00946D88" w:rsidP="00BA4FE6">
            <w:pPr>
              <w:ind w:left="42"/>
              <w:jc w:val="both"/>
              <w:rPr>
                <w:bCs/>
              </w:rPr>
            </w:pPr>
            <w:r w:rsidRPr="00B0580D">
              <w:rPr>
                <w:b/>
              </w:rPr>
              <w:t>9.4.1.</w:t>
            </w:r>
            <w:r w:rsidR="00B17A5F">
              <w:rPr>
                <w:b/>
              </w:rPr>
              <w:t>5</w:t>
            </w:r>
            <w:r w:rsidRPr="00B0580D">
              <w:rPr>
                <w:b/>
              </w:rPr>
              <w:t xml:space="preserve">. </w:t>
            </w:r>
            <w:r w:rsidR="005958AA" w:rsidRPr="00B0580D">
              <w:rPr>
                <w:b/>
              </w:rPr>
              <w:t>Ja piedāvājums tiek iesniegts par divām</w:t>
            </w:r>
            <w:r w:rsidR="00B17A5F">
              <w:rPr>
                <w:b/>
              </w:rPr>
              <w:t>,</w:t>
            </w:r>
            <w:r w:rsidR="005958AA" w:rsidRPr="00B0580D">
              <w:rPr>
                <w:b/>
              </w:rPr>
              <w:t xml:space="preserve"> trīs</w:t>
            </w:r>
            <w:r w:rsidR="00B17A5F">
              <w:rPr>
                <w:b/>
              </w:rPr>
              <w:t xml:space="preserve"> vai visām </w:t>
            </w:r>
            <w:r w:rsidR="005958AA" w:rsidRPr="00B0580D">
              <w:rPr>
                <w:b/>
              </w:rPr>
              <w:t xml:space="preserve"> iepirkuma daļām</w:t>
            </w:r>
            <w:r w:rsidR="00FA1D3F" w:rsidRPr="008938FE">
              <w:rPr>
                <w:bCs/>
              </w:rPr>
              <w:t>,</w:t>
            </w:r>
            <w:r w:rsidR="005958AA" w:rsidRPr="00B0580D">
              <w:rPr>
                <w:b/>
              </w:rPr>
              <w:t xml:space="preserve"> </w:t>
            </w:r>
            <w:r w:rsidR="005958AA" w:rsidRPr="00B0580D">
              <w:rPr>
                <w:bCs/>
              </w:rPr>
              <w:t>P</w:t>
            </w:r>
            <w:r w:rsidR="005958AA" w:rsidRPr="00671531">
              <w:rPr>
                <w:bCs/>
              </w:rPr>
              <w:t>retendenta finanšu apgrozījums par attiecīgām iepirkuma daļām jāsummē</w:t>
            </w:r>
            <w:r w:rsidR="00DA7804" w:rsidRPr="00671531">
              <w:rPr>
                <w:bCs/>
              </w:rPr>
              <w:t>.</w:t>
            </w:r>
          </w:p>
          <w:p w14:paraId="1E12A911" w14:textId="77777777" w:rsidR="00BA4FE6" w:rsidRPr="002C4FCE" w:rsidRDefault="00BA4FE6" w:rsidP="00BA4FE6">
            <w:pPr>
              <w:ind w:left="42"/>
              <w:jc w:val="both"/>
              <w:rPr>
                <w:sz w:val="16"/>
                <w:szCs w:val="16"/>
              </w:rPr>
            </w:pPr>
          </w:p>
          <w:p w14:paraId="4CECA95F" w14:textId="2A8C1BFA" w:rsidR="00BA4FE6" w:rsidRPr="002C4FCE" w:rsidRDefault="00BA4FE6" w:rsidP="00BA4FE6">
            <w:pPr>
              <w:ind w:left="42"/>
              <w:jc w:val="both"/>
              <w:rPr>
                <w:spacing w:val="-3"/>
              </w:rPr>
            </w:pPr>
            <w:r w:rsidRPr="002C4FCE">
              <w:t xml:space="preserve">Ja Pretendents ir piegādātāju apvienība vai personālsabiedrība, tad visu piegādātāju apvienības dalībnieku vai personālsabiedrības biedru kopējam vidējam gada finanšu apgrozījumam  </w:t>
            </w:r>
            <w:r w:rsidRPr="002C4FCE">
              <w:rPr>
                <w:spacing w:val="-3"/>
              </w:rPr>
              <w:t xml:space="preserve">ir jāatbilst </w:t>
            </w:r>
            <w:r w:rsidR="003D716F">
              <w:rPr>
                <w:spacing w:val="-3"/>
              </w:rPr>
              <w:t xml:space="preserve">attiecīgā </w:t>
            </w:r>
            <w:r w:rsidRPr="002C4FCE">
              <w:rPr>
                <w:spacing w:val="-3"/>
              </w:rPr>
              <w:t xml:space="preserve">Nolikuma </w:t>
            </w:r>
            <w:r w:rsidRPr="002C4FCE">
              <w:rPr>
                <w:b/>
                <w:bCs/>
                <w:spacing w:val="-3"/>
              </w:rPr>
              <w:t>9.4.1.punkta</w:t>
            </w:r>
            <w:r w:rsidRPr="002C4FCE">
              <w:rPr>
                <w:spacing w:val="-3"/>
              </w:rPr>
              <w:t xml:space="preserve"> </w:t>
            </w:r>
            <w:r w:rsidR="003D716F">
              <w:rPr>
                <w:spacing w:val="-3"/>
              </w:rPr>
              <w:t xml:space="preserve">apakšpunkta </w:t>
            </w:r>
            <w:r w:rsidRPr="002C4FCE">
              <w:rPr>
                <w:spacing w:val="-3"/>
              </w:rPr>
              <w:t>prasībām.</w:t>
            </w:r>
          </w:p>
          <w:p w14:paraId="2E2A8432" w14:textId="77777777" w:rsidR="00BA4FE6" w:rsidRPr="002C4FCE" w:rsidRDefault="00BA4FE6" w:rsidP="00BA4FE6">
            <w:pPr>
              <w:ind w:left="42"/>
              <w:jc w:val="both"/>
              <w:rPr>
                <w:sz w:val="14"/>
                <w:szCs w:val="14"/>
              </w:rPr>
            </w:pPr>
          </w:p>
          <w:p w14:paraId="2854F59C" w14:textId="301E2E1C" w:rsidR="00BA4FE6" w:rsidRDefault="00BA4FE6" w:rsidP="00BA4FE6">
            <w:pPr>
              <w:spacing w:before="60" w:after="60"/>
              <w:jc w:val="both"/>
              <w:rPr>
                <w:bCs/>
              </w:rPr>
            </w:pPr>
            <w:r w:rsidRPr="002C4FCE">
              <w:t xml:space="preserve">Ja Pretendents (arī piegādātāju apvienības dalībnieks) ir dibināts vēlāk vai darbojas tirgū mazāk par trim gadiem, tad finanšu apgrozījumam ir jāatbilst augstāk minētajai prasībai attiecīgi īsākā laika periodā. </w:t>
            </w:r>
          </w:p>
        </w:tc>
        <w:tc>
          <w:tcPr>
            <w:tcW w:w="4395" w:type="dxa"/>
            <w:vMerge w:val="restart"/>
          </w:tcPr>
          <w:p w14:paraId="10DBA7A4" w14:textId="782CCEDC" w:rsidR="00BA4FE6" w:rsidRPr="00BA4FE6" w:rsidRDefault="00BA4FE6" w:rsidP="00D45D85">
            <w:pPr>
              <w:pStyle w:val="StyleStyle1Justified"/>
              <w:numPr>
                <w:ilvl w:val="0"/>
                <w:numId w:val="38"/>
              </w:numPr>
              <w:tabs>
                <w:tab w:val="left" w:pos="720"/>
              </w:tabs>
              <w:spacing w:line="252" w:lineRule="auto"/>
              <w:ind w:left="325" w:hanging="325"/>
              <w:rPr>
                <w:bCs/>
                <w:szCs w:val="24"/>
                <w:lang w:eastAsia="lv-LV"/>
              </w:rPr>
            </w:pPr>
            <w:r w:rsidRPr="00BA4FE6">
              <w:rPr>
                <w:bCs/>
                <w:szCs w:val="24"/>
                <w:lang w:eastAsia="lv-LV"/>
              </w:rPr>
              <w:t>Pretendenta (personālsabiedrības biedra (ja Pretendents ir personālsabiedrība), piegādātāju apvienības dalībnieka (ja Pretendents ir piegādātāju apvienība))  sagatavot</w:t>
            </w:r>
            <w:r w:rsidR="003D716F">
              <w:rPr>
                <w:bCs/>
                <w:szCs w:val="24"/>
                <w:lang w:eastAsia="lv-LV"/>
              </w:rPr>
              <w:t>a</w:t>
            </w:r>
            <w:r w:rsidRPr="00BA4FE6">
              <w:rPr>
                <w:bCs/>
                <w:szCs w:val="24"/>
                <w:lang w:eastAsia="lv-LV"/>
              </w:rPr>
              <w:t xml:space="preserve"> izziņa par  finanšu apgrozījumu atbilstoši </w:t>
            </w:r>
            <w:r w:rsidR="00E84DE9">
              <w:rPr>
                <w:bCs/>
                <w:szCs w:val="24"/>
                <w:lang w:eastAsia="lv-LV"/>
              </w:rPr>
              <w:t xml:space="preserve">attiecīgajām </w:t>
            </w:r>
            <w:r w:rsidRPr="00BA4FE6">
              <w:rPr>
                <w:bCs/>
                <w:szCs w:val="24"/>
                <w:lang w:eastAsia="lv-LV"/>
              </w:rPr>
              <w:t xml:space="preserve">Nolikuma </w:t>
            </w:r>
            <w:r w:rsidRPr="00BA4FE6">
              <w:rPr>
                <w:b/>
                <w:szCs w:val="24"/>
                <w:lang w:eastAsia="lv-LV"/>
              </w:rPr>
              <w:t>9.4.1.punkt</w:t>
            </w:r>
            <w:r w:rsidR="00E84DE9">
              <w:rPr>
                <w:b/>
                <w:szCs w:val="24"/>
                <w:lang w:eastAsia="lv-LV"/>
              </w:rPr>
              <w:t xml:space="preserve">a </w:t>
            </w:r>
            <w:r w:rsidR="00E84DE9" w:rsidRPr="00E84DE9">
              <w:rPr>
                <w:bCs/>
                <w:szCs w:val="24"/>
                <w:lang w:eastAsia="lv-LV"/>
              </w:rPr>
              <w:t>apakšpunktā</w:t>
            </w:r>
            <w:r w:rsidRPr="00BA4FE6">
              <w:rPr>
                <w:bCs/>
                <w:szCs w:val="24"/>
                <w:lang w:eastAsia="lv-LV"/>
              </w:rPr>
              <w:t xml:space="preserve"> noteiktajām prasībām. </w:t>
            </w:r>
          </w:p>
          <w:p w14:paraId="55BAEC49" w14:textId="5DE81407" w:rsidR="00BA4FE6" w:rsidRPr="00BA4FE6" w:rsidRDefault="00BA4FE6" w:rsidP="00D45D85">
            <w:pPr>
              <w:pStyle w:val="StyleStyle1Justified"/>
              <w:numPr>
                <w:ilvl w:val="0"/>
                <w:numId w:val="38"/>
              </w:numPr>
              <w:tabs>
                <w:tab w:val="left" w:pos="720"/>
              </w:tabs>
              <w:spacing w:before="0" w:after="0" w:line="252" w:lineRule="auto"/>
              <w:ind w:left="325" w:hanging="325"/>
              <w:rPr>
                <w:bCs/>
                <w:szCs w:val="24"/>
                <w:lang w:eastAsia="lv-LV"/>
              </w:rPr>
            </w:pPr>
            <w:r w:rsidRPr="00BA4FE6">
              <w:rPr>
                <w:bCs/>
                <w:szCs w:val="24"/>
                <w:lang w:eastAsia="lv-LV"/>
              </w:rPr>
              <w:t xml:space="preserve">Pretendenta (personālsabiedrības biedra (ja Pretendents ir personālsabiedrība), piegādātāju apvienības dalībnieka (ja Pretendents ir piegādātāju apvienība))  sagatavotā izziņa par Pretendenta finanšu un saimnieciskās darbības rādītājiem atbilstoši </w:t>
            </w:r>
            <w:r w:rsidRPr="00BA4FE6">
              <w:rPr>
                <w:b/>
                <w:szCs w:val="24"/>
                <w:lang w:eastAsia="lv-LV"/>
              </w:rPr>
              <w:t>9.4.2. punktā</w:t>
            </w:r>
            <w:r w:rsidRPr="00BA4FE6">
              <w:rPr>
                <w:bCs/>
                <w:szCs w:val="24"/>
                <w:lang w:eastAsia="lv-LV"/>
              </w:rPr>
              <w:t xml:space="preserve"> noteiktajām prasībām.</w:t>
            </w:r>
          </w:p>
          <w:p w14:paraId="7F077EB6" w14:textId="77777777" w:rsidR="00BA4FE6" w:rsidRPr="00BA4FE6" w:rsidRDefault="00BA4FE6" w:rsidP="00BA4FE6">
            <w:pPr>
              <w:pStyle w:val="StyleStyle1Justified"/>
              <w:numPr>
                <w:ilvl w:val="0"/>
                <w:numId w:val="0"/>
              </w:numPr>
              <w:tabs>
                <w:tab w:val="left" w:pos="720"/>
              </w:tabs>
              <w:spacing w:before="0" w:after="0" w:line="252" w:lineRule="auto"/>
              <w:ind w:left="181"/>
              <w:rPr>
                <w:sz w:val="8"/>
                <w:szCs w:val="8"/>
              </w:rPr>
            </w:pPr>
          </w:p>
          <w:p w14:paraId="5D951649" w14:textId="662B018B" w:rsidR="00BA4FE6" w:rsidRPr="00BA4FE6" w:rsidRDefault="00BA4FE6" w:rsidP="00BA4FE6">
            <w:pPr>
              <w:pStyle w:val="StyleStyle1Justified"/>
              <w:numPr>
                <w:ilvl w:val="0"/>
                <w:numId w:val="0"/>
              </w:numPr>
              <w:spacing w:before="0" w:after="0" w:line="252" w:lineRule="auto"/>
              <w:ind w:left="34"/>
            </w:pPr>
            <w:bookmarkStart w:id="21" w:name="_Hlk97809454"/>
            <w:r w:rsidRPr="00BA4FE6">
              <w:rPr>
                <w:szCs w:val="24"/>
              </w:rPr>
              <w:t xml:space="preserve">Izziņai jāpievieno zvērināta revidenta </w:t>
            </w:r>
            <w:r w:rsidR="00AC7BA1" w:rsidRPr="00BA4FE6">
              <w:rPr>
                <w:szCs w:val="24"/>
              </w:rPr>
              <w:t>apstiprināt</w:t>
            </w:r>
            <w:r w:rsidR="00AC7BA1">
              <w:rPr>
                <w:szCs w:val="24"/>
              </w:rPr>
              <w:t>s</w:t>
            </w:r>
            <w:r w:rsidR="00AC7BA1" w:rsidRPr="00BA4FE6">
              <w:rPr>
                <w:szCs w:val="24"/>
              </w:rPr>
              <w:t xml:space="preserve"> </w:t>
            </w:r>
            <w:r w:rsidRPr="00BA4FE6">
              <w:rPr>
                <w:szCs w:val="24"/>
              </w:rPr>
              <w:t xml:space="preserve">gada </w:t>
            </w:r>
            <w:r w:rsidR="00AC7BA1" w:rsidRPr="00BA4FE6">
              <w:rPr>
                <w:szCs w:val="24"/>
              </w:rPr>
              <w:t>pārskat</w:t>
            </w:r>
            <w:r w:rsidR="00AC7BA1">
              <w:rPr>
                <w:szCs w:val="24"/>
              </w:rPr>
              <w:t>s</w:t>
            </w:r>
            <w:r w:rsidR="00AC7BA1" w:rsidRPr="00BA4FE6">
              <w:rPr>
                <w:szCs w:val="24"/>
              </w:rPr>
              <w:t xml:space="preserve"> </w:t>
            </w:r>
            <w:r w:rsidRPr="00BA4FE6">
              <w:rPr>
                <w:szCs w:val="24"/>
              </w:rPr>
              <w:t xml:space="preserve">(bilance, peļņas un zaudējumu aprēķins, revidenta ziņojums). </w:t>
            </w:r>
            <w:r w:rsidRPr="00BA4FE6">
              <w:t>Ārvalstniekam – saskaņā ar attiecīgās valsts normatīvo aktu par gada finanšu pārskatu sagatavošanas kārtību.</w:t>
            </w:r>
          </w:p>
          <w:p w14:paraId="3B84C643" w14:textId="77777777" w:rsidR="00BA4FE6" w:rsidRPr="00BA4FE6" w:rsidRDefault="00BA4FE6" w:rsidP="00BA4FE6">
            <w:pPr>
              <w:pStyle w:val="StyleStyle1Justified"/>
              <w:numPr>
                <w:ilvl w:val="0"/>
                <w:numId w:val="0"/>
              </w:numPr>
              <w:spacing w:before="0" w:after="0" w:line="252" w:lineRule="auto"/>
              <w:ind w:left="34"/>
              <w:rPr>
                <w:sz w:val="14"/>
                <w:szCs w:val="14"/>
              </w:rPr>
            </w:pPr>
          </w:p>
          <w:p w14:paraId="6FB6C6B6" w14:textId="77777777" w:rsidR="00BA4FE6" w:rsidRPr="00BA4FE6" w:rsidRDefault="00BA4FE6" w:rsidP="00BA4FE6">
            <w:pPr>
              <w:pStyle w:val="StyleStyle1Justified"/>
              <w:numPr>
                <w:ilvl w:val="0"/>
                <w:numId w:val="0"/>
              </w:numPr>
              <w:spacing w:before="0" w:after="0" w:line="252" w:lineRule="auto"/>
              <w:ind w:left="34"/>
              <w:rPr>
                <w:szCs w:val="24"/>
              </w:rPr>
            </w:pPr>
            <w:r w:rsidRPr="00BA4FE6">
              <w:rPr>
                <w:szCs w:val="24"/>
              </w:rPr>
              <w:t xml:space="preserve">Ja saskaņā ar normatīvajiem aktiem zvērinātam revidentam nav jāpārbauda gada pārskats vai pārbaude vēl nav veikta, jo nav iestājies gada pārskata iesniegšanas termiņš, jāiesniedz Pretendenta (personālsabiedrības biedra (ja Pretendents ir personālsabiedrība), piegādātāju apvienības dalībnieka (ja Pretendents ir piegādātāju apvienība)),  </w:t>
            </w:r>
            <w:proofErr w:type="spellStart"/>
            <w:r w:rsidRPr="00BA4FE6">
              <w:rPr>
                <w:szCs w:val="24"/>
              </w:rPr>
              <w:t>paraksttiesīgās</w:t>
            </w:r>
            <w:proofErr w:type="spellEnd"/>
            <w:r w:rsidRPr="00BA4FE6">
              <w:rPr>
                <w:szCs w:val="24"/>
              </w:rPr>
              <w:t xml:space="preserve"> personas apstiprinātus operatīvā pārskata datus -  bilanci un peļņas un zaudējumu aprēķinu.</w:t>
            </w:r>
          </w:p>
          <w:p w14:paraId="51F2342B" w14:textId="77777777" w:rsidR="00BA4FE6" w:rsidRPr="00BA4FE6" w:rsidRDefault="00BA4FE6" w:rsidP="00BA4FE6">
            <w:pPr>
              <w:pStyle w:val="StyleStyle1Justified"/>
              <w:numPr>
                <w:ilvl w:val="0"/>
                <w:numId w:val="0"/>
              </w:numPr>
              <w:spacing w:before="0" w:after="0" w:line="252" w:lineRule="auto"/>
              <w:ind w:left="34"/>
              <w:rPr>
                <w:sz w:val="12"/>
                <w:szCs w:val="12"/>
              </w:rPr>
            </w:pPr>
          </w:p>
          <w:p w14:paraId="5E5F240F" w14:textId="28935D4B" w:rsidR="00BA4FE6" w:rsidRPr="00C46C9B" w:rsidRDefault="00BA4FE6" w:rsidP="00BA4FE6">
            <w:pPr>
              <w:spacing w:after="120"/>
              <w:jc w:val="both"/>
              <w:rPr>
                <w:rFonts w:eastAsia="Calibri"/>
              </w:rPr>
            </w:pPr>
            <w:r w:rsidRPr="00BA4FE6">
              <w:t>Prasības attiecībā uz Pretendenta saimniecisko un finansiālo stāvokli Pretendents var izpildīt, balstoties uz citas personas iespējām, nodrošinot solidāru atbildību par līguma izpildi, tai skaitā, finansiālām saistībām</w:t>
            </w:r>
            <w:r w:rsidR="00273727">
              <w:t xml:space="preserve">. Šādā gadījumā </w:t>
            </w:r>
            <w:r w:rsidR="00273727">
              <w:lastRenderedPageBreak/>
              <w:t>Pretendentam jāiesniedz</w:t>
            </w:r>
            <w:r w:rsidRPr="00BA4FE6">
              <w:t xml:space="preserve"> savstarpēji noslēgts līgums, vienošanās, apliecinājumi u.c. dokumenti</w:t>
            </w:r>
            <w:r w:rsidR="00273727">
              <w:t xml:space="preserve">, </w:t>
            </w:r>
            <w:r w:rsidR="00273727" w:rsidRPr="001F0889">
              <w:t xml:space="preserve">kas apliecina, ka persona, uz kuras spējām Pretendents balstās, skaidri un tieši ir izteikusi gribu uzņemties </w:t>
            </w:r>
            <w:r w:rsidR="00273727">
              <w:t xml:space="preserve">solidāru atbildību </w:t>
            </w:r>
            <w:r w:rsidR="00273727" w:rsidRPr="001F0889">
              <w:t>par Līguma izpildi</w:t>
            </w:r>
            <w:r w:rsidR="00273727">
              <w:t xml:space="preserve">, kā arī </w:t>
            </w:r>
            <w:bookmarkEnd w:id="21"/>
            <w:r w:rsidRPr="00BA4FE6">
              <w:t xml:space="preserve"> informāciju un apliecinājumu saskaņā ar Nolikuma </w:t>
            </w:r>
            <w:r w:rsidRPr="00BA4FE6">
              <w:rPr>
                <w:b/>
                <w:bCs/>
              </w:rPr>
              <w:t>5.pielikumu</w:t>
            </w:r>
            <w:r w:rsidRPr="00BA4FE6">
              <w:t>, kas pieejami EIS e-konkursu apakšsistēmas šī iepirkuma sadaļā.</w:t>
            </w:r>
          </w:p>
        </w:tc>
      </w:tr>
      <w:tr w:rsidR="00BA4FE6" w:rsidRPr="00C46C9B" w14:paraId="2FD8FC01" w14:textId="77777777" w:rsidTr="00A701AA">
        <w:trPr>
          <w:trHeight w:val="1292"/>
        </w:trPr>
        <w:tc>
          <w:tcPr>
            <w:tcW w:w="850" w:type="dxa"/>
          </w:tcPr>
          <w:p w14:paraId="753DEA07" w14:textId="7092EE79" w:rsidR="00BA4FE6" w:rsidRPr="00983DE8" w:rsidRDefault="00BA4FE6" w:rsidP="00BA4FE6">
            <w:pPr>
              <w:spacing w:before="60" w:after="60"/>
              <w:jc w:val="center"/>
              <w:rPr>
                <w:b/>
                <w:bCs/>
              </w:rPr>
            </w:pPr>
            <w:r w:rsidRPr="007302B9">
              <w:t>9.4.2.</w:t>
            </w:r>
          </w:p>
        </w:tc>
        <w:tc>
          <w:tcPr>
            <w:tcW w:w="3827" w:type="dxa"/>
          </w:tcPr>
          <w:p w14:paraId="0C5ABD53" w14:textId="628FFB19" w:rsidR="00BA4FE6" w:rsidRPr="00D8594B" w:rsidRDefault="00BA4FE6" w:rsidP="00D8594B">
            <w:pPr>
              <w:jc w:val="both"/>
              <w:rPr>
                <w:b/>
              </w:rPr>
            </w:pPr>
            <w:r w:rsidRPr="00A6111A">
              <w:rPr>
                <w:bCs/>
              </w:rPr>
              <w:t xml:space="preserve">Pretendentam jābūt stabiliem finanšu un saimnieciskās darbības rādītājiem, kurus, piemērojot vispārpieņemtos finanšu analīzes paņēmienus, kā arī, pamatojoties uz pēdējā apstiprinātā </w:t>
            </w:r>
            <w:r w:rsidRPr="00A6111A">
              <w:rPr>
                <w:bCs/>
              </w:rPr>
              <w:lastRenderedPageBreak/>
              <w:t>gada pārskata (</w:t>
            </w:r>
            <w:r w:rsidR="00104D6A" w:rsidRPr="008938FE">
              <w:t>2024</w:t>
            </w:r>
            <w:r w:rsidR="00D8594B" w:rsidRPr="008938FE">
              <w:t xml:space="preserve">.gada vai </w:t>
            </w:r>
            <w:r w:rsidR="00104D6A" w:rsidRPr="008938FE">
              <w:t>2023</w:t>
            </w:r>
            <w:r w:rsidR="00D8594B" w:rsidRPr="008938FE">
              <w:t xml:space="preserve">.gada, ja uz piedāvājuma iesniegšanas brīdi saskaņā ar normatīvajiem aktiem vēl nav apstiprināts </w:t>
            </w:r>
            <w:r w:rsidR="00104D6A" w:rsidRPr="008938FE">
              <w:t>2024</w:t>
            </w:r>
            <w:r w:rsidR="00D8594B" w:rsidRPr="008938FE">
              <w:t>.gada pārskats</w:t>
            </w:r>
            <w:r w:rsidRPr="00A6111A">
              <w:rPr>
                <w:bCs/>
              </w:rPr>
              <w:t>)</w:t>
            </w:r>
            <w:r w:rsidRPr="00A6111A">
              <w:rPr>
                <w:spacing w:val="-3"/>
              </w:rPr>
              <w:t xml:space="preserve"> rezultātiem, raksturo</w:t>
            </w:r>
            <w:r w:rsidR="00D8594B">
              <w:rPr>
                <w:spacing w:val="-3"/>
              </w:rPr>
              <w:t xml:space="preserve"> </w:t>
            </w:r>
            <w:r w:rsidRPr="00D8594B">
              <w:rPr>
                <w:spacing w:val="-3"/>
              </w:rPr>
              <w:t>pozitīvs pašu kapitāls.</w:t>
            </w:r>
          </w:p>
          <w:p w14:paraId="101DDD91" w14:textId="77777777" w:rsidR="00BA4FE6" w:rsidRPr="002A74C6" w:rsidRDefault="00BA4FE6" w:rsidP="00BA4FE6">
            <w:pPr>
              <w:jc w:val="both"/>
              <w:rPr>
                <w:spacing w:val="-3"/>
                <w:sz w:val="18"/>
                <w:szCs w:val="18"/>
                <w:highlight w:val="yellow"/>
              </w:rPr>
            </w:pPr>
          </w:p>
          <w:p w14:paraId="64C9BC6F" w14:textId="77777777" w:rsidR="00BA4FE6" w:rsidRPr="00BA4FE6" w:rsidRDefault="00BA4FE6" w:rsidP="00BA4FE6">
            <w:pPr>
              <w:widowControl w:val="0"/>
              <w:spacing w:line="252" w:lineRule="auto"/>
              <w:jc w:val="both"/>
            </w:pPr>
            <w:r w:rsidRPr="00BA4FE6">
              <w:t xml:space="preserve">Ja Pretendents ir piegādātāju apvienība vai personālsabiedrība, tad katra piegādātāju apvienības dalībnieka vai personālsabiedrības biedra,  finanšu un saimnieciskās darbības rādītājiem jāatbilst Nolikuma </w:t>
            </w:r>
            <w:r w:rsidRPr="00BA4FE6">
              <w:rPr>
                <w:b/>
                <w:bCs/>
              </w:rPr>
              <w:t>9.4.2.punkta</w:t>
            </w:r>
            <w:r w:rsidRPr="00BA4FE6">
              <w:t xml:space="preserve"> prasībām.</w:t>
            </w:r>
          </w:p>
          <w:p w14:paraId="2A4ECBB9" w14:textId="77777777" w:rsidR="00BA4FE6" w:rsidRPr="002A74C6" w:rsidRDefault="00BA4FE6" w:rsidP="00BA4FE6">
            <w:pPr>
              <w:widowControl w:val="0"/>
              <w:spacing w:line="252" w:lineRule="auto"/>
              <w:jc w:val="both"/>
              <w:rPr>
                <w:sz w:val="20"/>
                <w:szCs w:val="20"/>
                <w:highlight w:val="yellow"/>
              </w:rPr>
            </w:pPr>
          </w:p>
          <w:p w14:paraId="63481291" w14:textId="2BEA4ED3" w:rsidR="00BA4FE6" w:rsidRDefault="00BA4FE6" w:rsidP="00BA4FE6">
            <w:pPr>
              <w:spacing w:before="60" w:after="60"/>
              <w:jc w:val="both"/>
              <w:rPr>
                <w:bCs/>
              </w:rPr>
            </w:pPr>
            <w:r w:rsidRPr="002C4FCE">
              <w:t>Ja Pretendents ir piegādātāju apvienība vai personālsabiedrība, tad piegādātāju apvienības dalībniekiem, personālsabiedrības biedriem jābūt solidāri atbildīgiem par iepirkuma līguma izpildi.</w:t>
            </w:r>
          </w:p>
        </w:tc>
        <w:tc>
          <w:tcPr>
            <w:tcW w:w="4395" w:type="dxa"/>
            <w:vMerge/>
          </w:tcPr>
          <w:p w14:paraId="5EFD209C" w14:textId="77777777" w:rsidR="00BA4FE6" w:rsidRPr="00C46C9B" w:rsidRDefault="00BA4FE6" w:rsidP="00BA4FE6">
            <w:pPr>
              <w:spacing w:after="120"/>
              <w:jc w:val="both"/>
              <w:rPr>
                <w:rFonts w:eastAsia="Calibri"/>
              </w:rPr>
            </w:pPr>
          </w:p>
        </w:tc>
      </w:tr>
      <w:tr w:rsidR="007306FC" w:rsidRPr="00C46C9B" w14:paraId="3BD71B09" w14:textId="77777777" w:rsidTr="00A701AA">
        <w:trPr>
          <w:trHeight w:val="1292"/>
        </w:trPr>
        <w:tc>
          <w:tcPr>
            <w:tcW w:w="850" w:type="dxa"/>
          </w:tcPr>
          <w:p w14:paraId="4F7E792D" w14:textId="69827798" w:rsidR="007306FC" w:rsidRPr="007302B9" w:rsidRDefault="007306FC" w:rsidP="007306FC">
            <w:pPr>
              <w:spacing w:before="60" w:after="60"/>
              <w:jc w:val="center"/>
            </w:pPr>
            <w:r w:rsidRPr="00983DE8">
              <w:rPr>
                <w:b/>
                <w:bCs/>
              </w:rPr>
              <w:t>9.</w:t>
            </w:r>
            <w:r>
              <w:rPr>
                <w:b/>
                <w:bCs/>
              </w:rPr>
              <w:t>5</w:t>
            </w:r>
            <w:r w:rsidRPr="00983DE8">
              <w:rPr>
                <w:b/>
                <w:bCs/>
              </w:rPr>
              <w:t>.</w:t>
            </w:r>
          </w:p>
        </w:tc>
        <w:tc>
          <w:tcPr>
            <w:tcW w:w="3827" w:type="dxa"/>
          </w:tcPr>
          <w:p w14:paraId="4D32E653" w14:textId="77777777" w:rsidR="007306FC" w:rsidRDefault="007306FC" w:rsidP="007306FC">
            <w:pPr>
              <w:spacing w:before="60" w:after="60"/>
              <w:jc w:val="both"/>
            </w:pPr>
            <w:r>
              <w:rPr>
                <w:bCs/>
              </w:rPr>
              <w:t>Pretendents iepriekšējo 5 (piecu) gadu laikā (pieci pilni gadi un periods līdz piedāvājumu iesniegšanai)</w:t>
            </w:r>
            <w:r>
              <w:rPr>
                <w:rStyle w:val="Komentraatsauce"/>
                <w:bCs/>
                <w:lang w:eastAsia="en-US"/>
              </w:rPr>
              <w:t xml:space="preserve"> </w:t>
            </w:r>
            <w:r>
              <w:rPr>
                <w:bCs/>
              </w:rPr>
              <w:t xml:space="preserve"> </w:t>
            </w:r>
            <w:r w:rsidRPr="009B6721">
              <w:t>pilsētā/-</w:t>
            </w:r>
            <w:proofErr w:type="spellStart"/>
            <w:r w:rsidRPr="009B6721">
              <w:t>ās</w:t>
            </w:r>
            <w:proofErr w:type="spellEnd"/>
            <w:r w:rsidRPr="009B6721">
              <w:t xml:space="preserve"> vai apdzīvotā/-</w:t>
            </w:r>
            <w:proofErr w:type="spellStart"/>
            <w:r w:rsidRPr="009B6721">
              <w:t>ās</w:t>
            </w:r>
            <w:proofErr w:type="spellEnd"/>
            <w:r w:rsidRPr="009B6721">
              <w:t xml:space="preserve"> vietā/-</w:t>
            </w:r>
            <w:proofErr w:type="spellStart"/>
            <w:r w:rsidRPr="009B6721">
              <w:t>ās</w:t>
            </w:r>
            <w:proofErr w:type="spellEnd"/>
            <w:r w:rsidDel="00AC7BA1">
              <w:rPr>
                <w:bCs/>
              </w:rPr>
              <w:t xml:space="preserve"> </w:t>
            </w:r>
            <w:r>
              <w:rPr>
                <w:bCs/>
              </w:rPr>
              <w:t>ir veicis:</w:t>
            </w:r>
            <w:r>
              <w:rPr>
                <w:b/>
              </w:rPr>
              <w:t xml:space="preserve"> </w:t>
            </w:r>
          </w:p>
          <w:p w14:paraId="34BACB68" w14:textId="77777777" w:rsidR="007306FC" w:rsidRDefault="007306FC" w:rsidP="007306FC">
            <w:pPr>
              <w:spacing w:before="60" w:after="60"/>
              <w:jc w:val="both"/>
            </w:pPr>
            <w:r w:rsidRPr="00B53D46">
              <w:t>9.5.1.</w:t>
            </w:r>
            <w:r w:rsidRPr="00A903B3">
              <w:rPr>
                <w:b/>
                <w:bCs/>
              </w:rPr>
              <w:t xml:space="preserve"> 1.iepirkuma daļai</w:t>
            </w:r>
            <w:r>
              <w:t xml:space="preserve"> – </w:t>
            </w:r>
            <w:r>
              <w:rPr>
                <w:bCs/>
              </w:rPr>
              <w:t xml:space="preserve">viena līguma ietvaros vismaz </w:t>
            </w:r>
            <w:r>
              <w:t>100</w:t>
            </w:r>
            <w:r w:rsidRPr="00181EBC">
              <w:t xml:space="preserve"> m ārējā (centralizētā) ūdensapgādes tīkla vai ārējā (centralizētā) kanalizācijas tīkla ar diametru vismaz </w:t>
            </w:r>
            <w:r>
              <w:t>300</w:t>
            </w:r>
            <w:r w:rsidRPr="00181EBC">
              <w:t xml:space="preserve"> mm remonta (atjaunošanas) darbus, izmantojot oderēšanas metodi</w:t>
            </w:r>
            <w:r>
              <w:t>;</w:t>
            </w:r>
          </w:p>
          <w:p w14:paraId="7D1A12AB" w14:textId="77777777" w:rsidR="007306FC" w:rsidRDefault="007306FC" w:rsidP="007306FC">
            <w:pPr>
              <w:spacing w:before="60" w:after="60"/>
              <w:jc w:val="both"/>
            </w:pPr>
            <w:r w:rsidRPr="00B53D46">
              <w:t>9.5.2.</w:t>
            </w:r>
            <w:r w:rsidRPr="00A903B3">
              <w:rPr>
                <w:b/>
                <w:bCs/>
              </w:rPr>
              <w:t xml:space="preserve"> 2.iepirkuma daļai</w:t>
            </w:r>
            <w:r>
              <w:t xml:space="preserve"> – </w:t>
            </w:r>
            <w:r>
              <w:rPr>
                <w:bCs/>
              </w:rPr>
              <w:t xml:space="preserve">viena līguma ietvaros vismaz </w:t>
            </w:r>
            <w:r>
              <w:t>100</w:t>
            </w:r>
            <w:r w:rsidRPr="00181EBC">
              <w:t xml:space="preserve"> m ārējā (centralizētā) ūdensapgādes tīkla vai ārējā (centralizētā) kanalizācijas tīkla ar diametru vismaz </w:t>
            </w:r>
            <w:r w:rsidRPr="00B53D46">
              <w:t>200</w:t>
            </w:r>
            <w:r w:rsidRPr="00181EBC">
              <w:t xml:space="preserve"> mm remonta (atjaunošanas) darbus, izmantojot oderēšanas metodi</w:t>
            </w:r>
            <w:r>
              <w:t>;</w:t>
            </w:r>
          </w:p>
          <w:p w14:paraId="6C4B2BAB" w14:textId="77777777" w:rsidR="007306FC" w:rsidRDefault="007306FC" w:rsidP="007306FC">
            <w:pPr>
              <w:spacing w:before="60" w:after="60"/>
              <w:jc w:val="both"/>
            </w:pPr>
            <w:r>
              <w:t xml:space="preserve">9.5.3. </w:t>
            </w:r>
            <w:r>
              <w:rPr>
                <w:b/>
                <w:bCs/>
              </w:rPr>
              <w:t>3</w:t>
            </w:r>
            <w:r w:rsidRPr="00A903B3">
              <w:rPr>
                <w:b/>
                <w:bCs/>
              </w:rPr>
              <w:t>.iepirkuma daļai</w:t>
            </w:r>
            <w:r>
              <w:t xml:space="preserve"> – </w:t>
            </w:r>
            <w:r>
              <w:rPr>
                <w:bCs/>
              </w:rPr>
              <w:t xml:space="preserve">viena līguma ietvaros vismaz </w:t>
            </w:r>
            <w:r>
              <w:t>100</w:t>
            </w:r>
            <w:r w:rsidRPr="00181EBC">
              <w:t xml:space="preserve"> m ārējā (centralizētā) ūdensapgādes tīkla vai ārējā (centralizētā) kanalizācijas tīkla ar diametru vismaz </w:t>
            </w:r>
            <w:r>
              <w:t>300</w:t>
            </w:r>
            <w:r w:rsidRPr="00181EBC">
              <w:t xml:space="preserve"> mm remonta (atjaunošanas) darbus, izmantojot oderēšanas metodi</w:t>
            </w:r>
            <w:r>
              <w:t>;</w:t>
            </w:r>
          </w:p>
          <w:p w14:paraId="1AD74193" w14:textId="77777777" w:rsidR="007306FC" w:rsidRDefault="007306FC" w:rsidP="007306FC">
            <w:pPr>
              <w:spacing w:before="60" w:after="60"/>
              <w:jc w:val="both"/>
            </w:pPr>
            <w:r>
              <w:t xml:space="preserve">9.5.4. </w:t>
            </w:r>
            <w:r>
              <w:rPr>
                <w:b/>
                <w:bCs/>
              </w:rPr>
              <w:t>4</w:t>
            </w:r>
            <w:r w:rsidRPr="00A903B3">
              <w:rPr>
                <w:b/>
                <w:bCs/>
              </w:rPr>
              <w:t>.iepirkuma daļai</w:t>
            </w:r>
            <w:r>
              <w:t xml:space="preserve"> – </w:t>
            </w:r>
            <w:r>
              <w:rPr>
                <w:bCs/>
              </w:rPr>
              <w:t xml:space="preserve">viena līguma ietvaros vismaz </w:t>
            </w:r>
            <w:r>
              <w:t>100</w:t>
            </w:r>
            <w:r w:rsidRPr="00181EBC">
              <w:t xml:space="preserve"> m ārējā </w:t>
            </w:r>
            <w:r w:rsidRPr="00181EBC">
              <w:lastRenderedPageBreak/>
              <w:t xml:space="preserve">(centralizētā) ūdensapgādes tīkla vai ārējā (centralizētā) kanalizācijas tīkla ar diametru vismaz </w:t>
            </w:r>
            <w:r>
              <w:t>500</w:t>
            </w:r>
            <w:r w:rsidRPr="00181EBC">
              <w:t xml:space="preserve"> mm remonta (atjaunošanas) darbus, izmantojot oderēšanas metodi</w:t>
            </w:r>
            <w:r>
              <w:t>.</w:t>
            </w:r>
          </w:p>
          <w:p w14:paraId="4EFB6105" w14:textId="77777777" w:rsidR="007306FC" w:rsidRDefault="007306FC" w:rsidP="007306FC">
            <w:pPr>
              <w:pStyle w:val="Sarakstarindkopa"/>
              <w:spacing w:before="60" w:after="60"/>
              <w:ind w:left="461"/>
              <w:jc w:val="both"/>
            </w:pPr>
          </w:p>
          <w:p w14:paraId="41FB9308" w14:textId="30C8DCCD" w:rsidR="007306FC" w:rsidRPr="007306FC" w:rsidRDefault="007306FC" w:rsidP="008938FE">
            <w:pPr>
              <w:spacing w:before="60" w:after="60"/>
              <w:ind w:left="31"/>
              <w:jc w:val="both"/>
            </w:pPr>
            <w:r>
              <w:t>Visiem būvdarbiem jābūt pilnībā pabeigtiem un nodotiem ekspluatācijā normatīvajos aktos noteiktajā kārtībā (vai tam pielīdzināmā tiesiskā procedūrā ārvalstīs).</w:t>
            </w:r>
          </w:p>
        </w:tc>
        <w:tc>
          <w:tcPr>
            <w:tcW w:w="4395" w:type="dxa"/>
          </w:tcPr>
          <w:p w14:paraId="6C7B2031" w14:textId="77777777" w:rsidR="007306FC" w:rsidRPr="00C46C9B" w:rsidRDefault="007306FC" w:rsidP="007306FC">
            <w:pPr>
              <w:spacing w:after="120"/>
              <w:jc w:val="both"/>
              <w:rPr>
                <w:rFonts w:eastAsia="Calibri"/>
              </w:rPr>
            </w:pPr>
            <w:r w:rsidRPr="00C46C9B">
              <w:rPr>
                <w:rFonts w:eastAsia="Calibri"/>
              </w:rPr>
              <w:lastRenderedPageBreak/>
              <w:t xml:space="preserve">Aizpildīts un parakstīts Pretendenta pieredzes saraksts saskaņā ar Nolikuma </w:t>
            </w:r>
            <w:r w:rsidRPr="00C46C9B">
              <w:rPr>
                <w:rFonts w:eastAsia="Calibri"/>
                <w:b/>
                <w:bCs/>
              </w:rPr>
              <w:t>2.pielikumā</w:t>
            </w:r>
            <w:r w:rsidRPr="00C46C9B">
              <w:rPr>
                <w:rFonts w:eastAsia="Calibri"/>
              </w:rPr>
              <w:t xml:space="preserve"> pievienoto elektronisko formu, kas pieejama EIS e-konkursu apakšsistēmas šī Konkursa sadaļā. </w:t>
            </w:r>
          </w:p>
          <w:p w14:paraId="4A8EF3BB" w14:textId="77777777" w:rsidR="007306FC" w:rsidRPr="00C46C9B" w:rsidRDefault="007306FC" w:rsidP="007306FC">
            <w:pPr>
              <w:spacing w:after="120"/>
              <w:jc w:val="both"/>
              <w:rPr>
                <w:rFonts w:eastAsia="Calibri"/>
              </w:rPr>
            </w:pPr>
            <w:r w:rsidRPr="00C46C9B">
              <w:rPr>
                <w:rFonts w:eastAsia="Calibri"/>
              </w:rPr>
              <w:t xml:space="preserve">Minētajā formā jānorāda informācija, kas ļauj pārliecināties par </w:t>
            </w:r>
            <w:r>
              <w:rPr>
                <w:rFonts w:eastAsia="Calibri"/>
              </w:rPr>
              <w:t xml:space="preserve">attiecīgā </w:t>
            </w:r>
            <w:r w:rsidRPr="00C46C9B">
              <w:rPr>
                <w:rFonts w:eastAsia="Calibri"/>
              </w:rPr>
              <w:t xml:space="preserve">Nolikuma </w:t>
            </w:r>
            <w:r>
              <w:rPr>
                <w:rFonts w:eastAsia="Calibri"/>
                <w:b/>
                <w:bCs/>
              </w:rPr>
              <w:t>9</w:t>
            </w:r>
            <w:r w:rsidRPr="00C46C9B">
              <w:rPr>
                <w:rFonts w:eastAsia="Calibri"/>
                <w:b/>
                <w:bCs/>
              </w:rPr>
              <w:t>.</w:t>
            </w:r>
            <w:r>
              <w:rPr>
                <w:rFonts w:eastAsia="Calibri"/>
                <w:b/>
                <w:bCs/>
              </w:rPr>
              <w:t>5</w:t>
            </w:r>
            <w:r w:rsidRPr="00C46C9B">
              <w:rPr>
                <w:rFonts w:eastAsia="Calibri"/>
                <w:b/>
                <w:bCs/>
              </w:rPr>
              <w:t>.punkta</w:t>
            </w:r>
            <w:r w:rsidRPr="00C46C9B">
              <w:rPr>
                <w:rFonts w:eastAsia="Calibri"/>
              </w:rPr>
              <w:t xml:space="preserve"> </w:t>
            </w:r>
            <w:r>
              <w:rPr>
                <w:rFonts w:eastAsia="Calibri"/>
              </w:rPr>
              <w:t xml:space="preserve">apakšpunkta </w:t>
            </w:r>
            <w:r w:rsidRPr="00C46C9B">
              <w:rPr>
                <w:rFonts w:eastAsia="Calibri"/>
              </w:rPr>
              <w:t xml:space="preserve">prasību izpildi.  </w:t>
            </w:r>
          </w:p>
          <w:p w14:paraId="6929378E" w14:textId="77777777" w:rsidR="007306FC" w:rsidRDefault="007306FC" w:rsidP="007306FC">
            <w:pPr>
              <w:spacing w:after="120"/>
              <w:jc w:val="both"/>
            </w:pPr>
            <w:r w:rsidRPr="002A4178">
              <w:rPr>
                <w:rFonts w:eastAsia="Calibri"/>
                <w:color w:val="000000" w:themeColor="text1"/>
              </w:rPr>
              <w:t>Rakstveida atsauksmes no Pretendenta pieredzes sarakstā norādīto objektu Pasūtītājiem par Pretendenta pieredzes sarakstā norādītiem būvdarbu/būvniecības līgumiem, būvdarbu līgumu izrakstu apliecinātas kopijas (vai tam pielīdzināms dokuments), kas pierāda prasības izpildi, akta par būvdarbu nodošanu ekspluatācijā apliecināta kopija (vai tam pielīdzināms dokuments).</w:t>
            </w:r>
            <w:r>
              <w:rPr>
                <w:rFonts w:eastAsia="Calibri"/>
                <w:color w:val="000000" w:themeColor="text1"/>
              </w:rPr>
              <w:t xml:space="preserve"> </w:t>
            </w:r>
            <w:r w:rsidRPr="00FE389E">
              <w:t>Minētie dokumenti nav jāiesniedz, ja būvdarbu pasūtītājs ir bijis SIA “Rīgas ūdens” un līgumslēdzēja puse ir bijis Pretendents.</w:t>
            </w:r>
            <w:r>
              <w:t xml:space="preserve"> </w:t>
            </w:r>
          </w:p>
          <w:p w14:paraId="6D452EA1" w14:textId="77777777" w:rsidR="007306FC" w:rsidRPr="00C46C9B" w:rsidRDefault="007306FC" w:rsidP="007306FC">
            <w:pPr>
              <w:spacing w:after="120"/>
              <w:jc w:val="both"/>
              <w:rPr>
                <w:rFonts w:eastAsia="Calibri"/>
              </w:rPr>
            </w:pPr>
            <w:r w:rsidRPr="00C46C9B">
              <w:rPr>
                <w:rFonts w:eastAsia="Calibri"/>
              </w:rPr>
              <w:t>Ja Pretendents ir piegādātāju apvienība, tad</w:t>
            </w:r>
            <w:r>
              <w:rPr>
                <w:rFonts w:eastAsia="Calibri"/>
              </w:rPr>
              <w:t xml:space="preserve"> attiecīgā</w:t>
            </w:r>
            <w:r w:rsidRPr="00C46C9B">
              <w:rPr>
                <w:rFonts w:eastAsia="Calibri"/>
              </w:rPr>
              <w:t xml:space="preserve"> Nolikuma </w:t>
            </w:r>
            <w:r>
              <w:rPr>
                <w:rFonts w:eastAsia="Calibri"/>
                <w:b/>
                <w:bCs/>
              </w:rPr>
              <w:t>9</w:t>
            </w:r>
            <w:r w:rsidRPr="00C46C9B">
              <w:rPr>
                <w:rFonts w:eastAsia="Calibri"/>
                <w:b/>
                <w:bCs/>
              </w:rPr>
              <w:t>.</w:t>
            </w:r>
            <w:r>
              <w:rPr>
                <w:rFonts w:eastAsia="Calibri"/>
                <w:b/>
                <w:bCs/>
              </w:rPr>
              <w:t>5</w:t>
            </w:r>
            <w:r w:rsidRPr="00C46C9B">
              <w:rPr>
                <w:rFonts w:eastAsia="Calibri"/>
                <w:b/>
                <w:bCs/>
              </w:rPr>
              <w:t>.punkt</w:t>
            </w:r>
            <w:r>
              <w:rPr>
                <w:rFonts w:eastAsia="Calibri"/>
                <w:b/>
                <w:bCs/>
              </w:rPr>
              <w:t xml:space="preserve">a </w:t>
            </w:r>
            <w:r w:rsidRPr="00811679">
              <w:rPr>
                <w:rFonts w:eastAsia="Calibri"/>
              </w:rPr>
              <w:t>apakšpunktā</w:t>
            </w:r>
            <w:r w:rsidRPr="00C46C9B">
              <w:rPr>
                <w:rFonts w:eastAsia="Calibri"/>
              </w:rPr>
              <w:t xml:space="preserve"> noteikto prasību izpildei, tiek summēta visu piegādātāju apvienības dalībnieku pieredze.</w:t>
            </w:r>
          </w:p>
          <w:p w14:paraId="6B447205" w14:textId="121AD3D9" w:rsidR="007306FC" w:rsidRPr="00C46C9B" w:rsidRDefault="007306FC" w:rsidP="007306FC">
            <w:pPr>
              <w:spacing w:after="120"/>
              <w:jc w:val="both"/>
              <w:rPr>
                <w:rFonts w:eastAsia="Calibri"/>
              </w:rPr>
            </w:pPr>
            <w:r w:rsidRPr="00C46C9B">
              <w:rPr>
                <w:rFonts w:eastAsia="Calibri"/>
              </w:rPr>
              <w:t xml:space="preserve">Ja Pretendents balstās uz citas personas iespējām, lai apliecinātu </w:t>
            </w:r>
            <w:r>
              <w:rPr>
                <w:rFonts w:eastAsia="Calibri"/>
              </w:rPr>
              <w:t xml:space="preserve">attiecīgā </w:t>
            </w:r>
            <w:r w:rsidRPr="00C46C9B">
              <w:rPr>
                <w:rFonts w:eastAsia="Calibri"/>
              </w:rPr>
              <w:t xml:space="preserve">Nolikuma </w:t>
            </w:r>
            <w:r>
              <w:rPr>
                <w:rFonts w:eastAsia="Calibri"/>
                <w:b/>
                <w:bCs/>
              </w:rPr>
              <w:lastRenderedPageBreak/>
              <w:t>9</w:t>
            </w:r>
            <w:r w:rsidRPr="00C46C9B">
              <w:rPr>
                <w:rFonts w:eastAsia="Calibri"/>
                <w:b/>
                <w:bCs/>
              </w:rPr>
              <w:t>.</w:t>
            </w:r>
            <w:r>
              <w:rPr>
                <w:rFonts w:eastAsia="Calibri"/>
                <w:b/>
                <w:bCs/>
              </w:rPr>
              <w:t>5</w:t>
            </w:r>
            <w:r w:rsidRPr="00C46C9B">
              <w:rPr>
                <w:rFonts w:eastAsia="Calibri"/>
                <w:b/>
                <w:bCs/>
              </w:rPr>
              <w:t>.punkt</w:t>
            </w:r>
            <w:r>
              <w:rPr>
                <w:rFonts w:eastAsia="Calibri"/>
                <w:b/>
                <w:bCs/>
              </w:rPr>
              <w:t xml:space="preserve">a </w:t>
            </w:r>
            <w:r w:rsidRPr="00B56E69">
              <w:rPr>
                <w:rFonts w:eastAsia="Calibri"/>
              </w:rPr>
              <w:t>apakšpunktā</w:t>
            </w:r>
            <w:r w:rsidRPr="00C46C9B">
              <w:rPr>
                <w:rFonts w:eastAsia="Calibri"/>
              </w:rPr>
              <w:t xml:space="preserve"> noteikto prasību izpildi, Pretendents iesniedz informāciju un apliecinājumu saskaņā ar Nolikuma </w:t>
            </w:r>
            <w:r w:rsidRPr="00C46C9B">
              <w:rPr>
                <w:rFonts w:eastAsia="Calibri"/>
                <w:b/>
                <w:bCs/>
              </w:rPr>
              <w:t>5.pielikumu</w:t>
            </w:r>
            <w:r w:rsidRPr="00C46C9B">
              <w:rPr>
                <w:rFonts w:eastAsia="Calibri"/>
              </w:rPr>
              <w:t>, kas pieejams EIS e-konkursu apakšsistēmas šī Konkursa sadaļā.</w:t>
            </w:r>
          </w:p>
        </w:tc>
      </w:tr>
      <w:tr w:rsidR="008B7533" w:rsidRPr="00C46C9B" w14:paraId="2437CA97" w14:textId="77777777" w:rsidTr="008B7533">
        <w:trPr>
          <w:trHeight w:val="942"/>
        </w:trPr>
        <w:tc>
          <w:tcPr>
            <w:tcW w:w="850" w:type="dxa"/>
          </w:tcPr>
          <w:p w14:paraId="02094BF3" w14:textId="4FAF84ED" w:rsidR="008B7533" w:rsidRPr="008B7533" w:rsidRDefault="008B7533" w:rsidP="008B7533">
            <w:pPr>
              <w:spacing w:before="60" w:after="60"/>
              <w:jc w:val="center"/>
              <w:rPr>
                <w:b/>
                <w:bCs/>
              </w:rPr>
            </w:pPr>
            <w:r w:rsidRPr="008B7533">
              <w:rPr>
                <w:b/>
                <w:bCs/>
              </w:rPr>
              <w:lastRenderedPageBreak/>
              <w:t>9.6.</w:t>
            </w:r>
          </w:p>
        </w:tc>
        <w:tc>
          <w:tcPr>
            <w:tcW w:w="3827" w:type="dxa"/>
          </w:tcPr>
          <w:p w14:paraId="39B34813" w14:textId="40F5B2D9" w:rsidR="008B7533" w:rsidRPr="0055370B" w:rsidRDefault="008B7533" w:rsidP="008B7533">
            <w:pPr>
              <w:spacing w:before="60" w:after="60"/>
              <w:ind w:left="31"/>
              <w:jc w:val="both"/>
              <w:rPr>
                <w:color w:val="FF0000"/>
              </w:rPr>
            </w:pPr>
            <w:r w:rsidRPr="00FB1A82">
              <w:t xml:space="preserve">Pretendents </w:t>
            </w:r>
            <w:r>
              <w:t>D</w:t>
            </w:r>
            <w:r w:rsidRPr="00FB1A82">
              <w:t xml:space="preserve">arbu izpildei var nodrošināt šādus </w:t>
            </w:r>
            <w:r>
              <w:t xml:space="preserve">galvenos </w:t>
            </w:r>
            <w:r w:rsidRPr="00FB1A82">
              <w:t>speciālistus:</w:t>
            </w:r>
          </w:p>
        </w:tc>
        <w:tc>
          <w:tcPr>
            <w:tcW w:w="4395" w:type="dxa"/>
          </w:tcPr>
          <w:p w14:paraId="2DE0CD7C" w14:textId="77777777" w:rsidR="008B7533" w:rsidRPr="00F32148" w:rsidRDefault="008B7533" w:rsidP="008B7533">
            <w:pPr>
              <w:spacing w:after="120"/>
              <w:jc w:val="both"/>
              <w:rPr>
                <w:rFonts w:eastAsia="Calibri"/>
              </w:rPr>
            </w:pPr>
          </w:p>
        </w:tc>
      </w:tr>
      <w:tr w:rsidR="00484DF4" w:rsidRPr="00C46C9B" w14:paraId="360134F7" w14:textId="77777777" w:rsidTr="00A701AA">
        <w:tc>
          <w:tcPr>
            <w:tcW w:w="850" w:type="dxa"/>
          </w:tcPr>
          <w:p w14:paraId="78981D6C" w14:textId="570E2F35" w:rsidR="00484DF4" w:rsidRPr="009A1E83" w:rsidRDefault="00484DF4" w:rsidP="001042D2">
            <w:pPr>
              <w:spacing w:before="60" w:after="60"/>
              <w:jc w:val="center"/>
              <w:rPr>
                <w:b/>
                <w:bCs/>
              </w:rPr>
            </w:pPr>
            <w:r w:rsidRPr="009A1E83">
              <w:rPr>
                <w:b/>
                <w:bCs/>
              </w:rPr>
              <w:t>9.6.</w:t>
            </w:r>
            <w:r w:rsidR="0093047A">
              <w:rPr>
                <w:b/>
                <w:bCs/>
              </w:rPr>
              <w:t>1.</w:t>
            </w:r>
          </w:p>
        </w:tc>
        <w:tc>
          <w:tcPr>
            <w:tcW w:w="3827" w:type="dxa"/>
            <w:shd w:val="clear" w:color="auto" w:fill="auto"/>
          </w:tcPr>
          <w:p w14:paraId="25C503D6" w14:textId="5CC11543" w:rsidR="00484DF4" w:rsidRDefault="00484DF4" w:rsidP="009C2857">
            <w:pPr>
              <w:pStyle w:val="Stils1"/>
              <w:numPr>
                <w:ilvl w:val="0"/>
                <w:numId w:val="0"/>
              </w:numPr>
              <w:spacing w:before="60" w:after="60" w:line="240" w:lineRule="auto"/>
              <w:jc w:val="both"/>
              <w:rPr>
                <w:b w:val="0"/>
                <w:bCs w:val="0"/>
                <w:sz w:val="24"/>
                <w:szCs w:val="24"/>
              </w:rPr>
            </w:pPr>
            <w:r>
              <w:rPr>
                <w:bCs w:val="0"/>
                <w:sz w:val="24"/>
                <w:szCs w:val="24"/>
                <w:u w:val="single"/>
              </w:rPr>
              <w:t>Darbu vadītāju</w:t>
            </w:r>
            <w:r w:rsidR="00F21F2A" w:rsidRPr="00F21F2A">
              <w:rPr>
                <w:b w:val="0"/>
                <w:sz w:val="24"/>
                <w:szCs w:val="24"/>
              </w:rPr>
              <w:t xml:space="preserve">, </w:t>
            </w:r>
            <w:r w:rsidR="00F21F2A" w:rsidRPr="009C2857">
              <w:rPr>
                <w:b w:val="0"/>
                <w:sz w:val="24"/>
                <w:szCs w:val="24"/>
              </w:rPr>
              <w:t xml:space="preserve">kuram ir spēkā esošs </w:t>
            </w:r>
            <w:proofErr w:type="spellStart"/>
            <w:r w:rsidR="00F21F2A" w:rsidRPr="009C2857">
              <w:rPr>
                <w:b w:val="0"/>
                <w:sz w:val="24"/>
                <w:szCs w:val="24"/>
              </w:rPr>
              <w:t>būvspeciālista</w:t>
            </w:r>
            <w:proofErr w:type="spellEnd"/>
            <w:r w:rsidR="00F21F2A" w:rsidRPr="009C2857">
              <w:rPr>
                <w:b w:val="0"/>
                <w:sz w:val="24"/>
                <w:szCs w:val="24"/>
              </w:rPr>
              <w:t xml:space="preserve"> sertifikāts </w:t>
            </w:r>
            <w:r w:rsidR="00F21F2A" w:rsidRPr="009C2857">
              <w:rPr>
                <w:b w:val="0"/>
                <w:sz w:val="24"/>
                <w:szCs w:val="24"/>
                <w:shd w:val="clear" w:color="auto" w:fill="FFFFFF"/>
              </w:rPr>
              <w:t>ūdensapgādes un kanalizācijas, ieskaitot ugunsdzēsības sistēmas, būvdarbu vadīšanā</w:t>
            </w:r>
            <w:r w:rsidR="00F21F2A">
              <w:rPr>
                <w:b w:val="0"/>
                <w:sz w:val="24"/>
                <w:szCs w:val="24"/>
                <w:shd w:val="clear" w:color="auto" w:fill="FFFFFF"/>
              </w:rPr>
              <w:t xml:space="preserve"> un būvuzraudzībā</w:t>
            </w:r>
            <w:r w:rsidR="00AE481C">
              <w:rPr>
                <w:b w:val="0"/>
                <w:sz w:val="24"/>
                <w:szCs w:val="24"/>
                <w:shd w:val="clear" w:color="auto" w:fill="FFFFFF"/>
              </w:rPr>
              <w:t xml:space="preserve"> un </w:t>
            </w:r>
            <w:r w:rsidR="007C140A" w:rsidRPr="009C2857">
              <w:rPr>
                <w:b w:val="0"/>
                <w:sz w:val="24"/>
                <w:szCs w:val="24"/>
                <w:shd w:val="clear" w:color="auto" w:fill="FFFFFF"/>
              </w:rPr>
              <w:t>kurš kā būvdarbu vadītājs pēdējo 5 (piecu) gadu laikā (pieci pilni gadi un periods līdz piedāvājumu iesniegšanai)</w:t>
            </w:r>
            <w:r w:rsidR="007C140A">
              <w:rPr>
                <w:b w:val="0"/>
                <w:sz w:val="24"/>
                <w:szCs w:val="24"/>
                <w:shd w:val="clear" w:color="auto" w:fill="FFFFFF"/>
              </w:rPr>
              <w:t xml:space="preserve"> </w:t>
            </w:r>
            <w:r w:rsidR="007C140A" w:rsidRPr="009B6721">
              <w:rPr>
                <w:b w:val="0"/>
                <w:bCs w:val="0"/>
                <w:sz w:val="24"/>
                <w:szCs w:val="24"/>
              </w:rPr>
              <w:t>pilsētā/-</w:t>
            </w:r>
            <w:proofErr w:type="spellStart"/>
            <w:r w:rsidR="007C140A" w:rsidRPr="009B6721">
              <w:rPr>
                <w:b w:val="0"/>
                <w:bCs w:val="0"/>
                <w:sz w:val="24"/>
                <w:szCs w:val="24"/>
              </w:rPr>
              <w:t>ās</w:t>
            </w:r>
            <w:proofErr w:type="spellEnd"/>
            <w:r w:rsidR="007C140A" w:rsidRPr="009B6721">
              <w:rPr>
                <w:b w:val="0"/>
                <w:bCs w:val="0"/>
                <w:sz w:val="24"/>
                <w:szCs w:val="24"/>
              </w:rPr>
              <w:t xml:space="preserve"> vai apdzīvotā/-</w:t>
            </w:r>
            <w:proofErr w:type="spellStart"/>
            <w:r w:rsidR="007C140A" w:rsidRPr="009B6721">
              <w:rPr>
                <w:b w:val="0"/>
                <w:bCs w:val="0"/>
                <w:sz w:val="24"/>
                <w:szCs w:val="24"/>
              </w:rPr>
              <w:t>ās</w:t>
            </w:r>
            <w:proofErr w:type="spellEnd"/>
            <w:r w:rsidR="007C140A" w:rsidRPr="009B6721">
              <w:rPr>
                <w:b w:val="0"/>
                <w:bCs w:val="0"/>
                <w:sz w:val="24"/>
                <w:szCs w:val="24"/>
              </w:rPr>
              <w:t xml:space="preserve"> vietā/-</w:t>
            </w:r>
            <w:proofErr w:type="spellStart"/>
            <w:r w:rsidR="007C140A" w:rsidRPr="009B6721">
              <w:rPr>
                <w:b w:val="0"/>
                <w:bCs w:val="0"/>
                <w:sz w:val="24"/>
                <w:szCs w:val="24"/>
              </w:rPr>
              <w:t>ās</w:t>
            </w:r>
            <w:proofErr w:type="spellEnd"/>
            <w:r w:rsidR="007C140A" w:rsidRPr="009B6721">
              <w:rPr>
                <w:b w:val="0"/>
                <w:bCs w:val="0"/>
                <w:sz w:val="24"/>
                <w:szCs w:val="24"/>
              </w:rPr>
              <w:t> </w:t>
            </w:r>
            <w:r w:rsidR="007C140A">
              <w:rPr>
                <w:b w:val="0"/>
                <w:bCs w:val="0"/>
                <w:sz w:val="24"/>
                <w:szCs w:val="24"/>
              </w:rPr>
              <w:t>ir vadījis:</w:t>
            </w:r>
          </w:p>
          <w:p w14:paraId="7A2F02F9" w14:textId="2C61026B" w:rsidR="00484DF4" w:rsidRPr="00DA7804" w:rsidRDefault="00DA3EDB" w:rsidP="00DA3EDB">
            <w:pPr>
              <w:pStyle w:val="Stils1"/>
              <w:numPr>
                <w:ilvl w:val="0"/>
                <w:numId w:val="0"/>
              </w:numPr>
              <w:spacing w:before="60" w:after="60" w:line="240" w:lineRule="auto"/>
              <w:ind w:left="36"/>
              <w:jc w:val="both"/>
              <w:rPr>
                <w:b w:val="0"/>
                <w:sz w:val="24"/>
                <w:szCs w:val="24"/>
              </w:rPr>
            </w:pPr>
            <w:r w:rsidRPr="008938FE">
              <w:rPr>
                <w:b w:val="0"/>
                <w:sz w:val="24"/>
                <w:szCs w:val="24"/>
                <w:shd w:val="clear" w:color="auto" w:fill="FFFFFF"/>
              </w:rPr>
              <w:t>9.</w:t>
            </w:r>
            <w:r w:rsidR="0093047A" w:rsidRPr="008938FE">
              <w:rPr>
                <w:b w:val="0"/>
                <w:sz w:val="24"/>
                <w:szCs w:val="24"/>
                <w:shd w:val="clear" w:color="auto" w:fill="FFFFFF"/>
              </w:rPr>
              <w:t>6</w:t>
            </w:r>
            <w:r w:rsidRPr="008938FE">
              <w:rPr>
                <w:b w:val="0"/>
                <w:sz w:val="24"/>
                <w:szCs w:val="24"/>
                <w:shd w:val="clear" w:color="auto" w:fill="FFFFFF"/>
              </w:rPr>
              <w:t>.1.</w:t>
            </w:r>
            <w:r w:rsidR="00EC274C" w:rsidRPr="008938FE">
              <w:rPr>
                <w:b w:val="0"/>
                <w:sz w:val="24"/>
                <w:szCs w:val="24"/>
                <w:shd w:val="clear" w:color="auto" w:fill="FFFFFF"/>
              </w:rPr>
              <w:t>1.</w:t>
            </w:r>
            <w:r w:rsidR="00EC274C">
              <w:rPr>
                <w:bCs w:val="0"/>
                <w:sz w:val="24"/>
                <w:szCs w:val="24"/>
                <w:shd w:val="clear" w:color="auto" w:fill="FFFFFF"/>
              </w:rPr>
              <w:t xml:space="preserve"> </w:t>
            </w:r>
            <w:r w:rsidRPr="0093047A">
              <w:rPr>
                <w:bCs w:val="0"/>
                <w:sz w:val="24"/>
                <w:szCs w:val="24"/>
                <w:shd w:val="clear" w:color="auto" w:fill="FFFFFF"/>
              </w:rPr>
              <w:t>1.iepirkuma daļai</w:t>
            </w:r>
            <w:r w:rsidRPr="00DA3EDB">
              <w:rPr>
                <w:b w:val="0"/>
                <w:sz w:val="24"/>
                <w:szCs w:val="24"/>
                <w:shd w:val="clear" w:color="auto" w:fill="FFFFFF"/>
              </w:rPr>
              <w:t xml:space="preserve"> –</w:t>
            </w:r>
            <w:r>
              <w:rPr>
                <w:b w:val="0"/>
                <w:sz w:val="24"/>
                <w:szCs w:val="24"/>
                <w:shd w:val="clear" w:color="auto" w:fill="FFFFFF"/>
              </w:rPr>
              <w:t xml:space="preserve"> </w:t>
            </w:r>
            <w:r w:rsidR="00484DF4" w:rsidRPr="009C2857">
              <w:rPr>
                <w:b w:val="0"/>
                <w:sz w:val="24"/>
                <w:szCs w:val="24"/>
                <w:shd w:val="clear" w:color="auto" w:fill="FFFFFF"/>
              </w:rPr>
              <w:t>viena līgum</w:t>
            </w:r>
            <w:r w:rsidR="00D11C15">
              <w:rPr>
                <w:b w:val="0"/>
                <w:sz w:val="24"/>
                <w:szCs w:val="24"/>
                <w:shd w:val="clear" w:color="auto" w:fill="FFFFFF"/>
              </w:rPr>
              <w:t>a</w:t>
            </w:r>
            <w:r w:rsidR="00484DF4" w:rsidRPr="009C2857">
              <w:rPr>
                <w:b w:val="0"/>
                <w:sz w:val="24"/>
                <w:szCs w:val="24"/>
                <w:shd w:val="clear" w:color="auto" w:fill="FFFFFF"/>
              </w:rPr>
              <w:t xml:space="preserve"> ietvaros </w:t>
            </w:r>
            <w:r w:rsidR="00484DF4">
              <w:rPr>
                <w:b w:val="0"/>
                <w:sz w:val="24"/>
                <w:szCs w:val="24"/>
                <w:shd w:val="clear" w:color="auto" w:fill="FFFFFF"/>
              </w:rPr>
              <w:t xml:space="preserve">vismaz </w:t>
            </w:r>
            <w:r w:rsidR="00647B3A">
              <w:rPr>
                <w:b w:val="0"/>
                <w:sz w:val="24"/>
                <w:szCs w:val="24"/>
              </w:rPr>
              <w:t>100</w:t>
            </w:r>
            <w:r w:rsidR="00647B3A" w:rsidRPr="00DA7804">
              <w:rPr>
                <w:b w:val="0"/>
                <w:sz w:val="24"/>
                <w:szCs w:val="24"/>
              </w:rPr>
              <w:t xml:space="preserve"> </w:t>
            </w:r>
            <w:r w:rsidR="00484DF4" w:rsidRPr="00DA7804">
              <w:rPr>
                <w:b w:val="0"/>
                <w:sz w:val="24"/>
                <w:szCs w:val="24"/>
              </w:rPr>
              <w:t xml:space="preserve">m ārējā (centralizētā) ūdensapgādes tīkla vai ārējā (centralizētā) kanalizācijas tīkla ar diametru vismaz </w:t>
            </w:r>
            <w:r w:rsidR="00EF5FAF">
              <w:rPr>
                <w:b w:val="0"/>
                <w:sz w:val="24"/>
                <w:szCs w:val="24"/>
              </w:rPr>
              <w:t>300</w:t>
            </w:r>
            <w:r w:rsidR="00EF5FAF" w:rsidRPr="00DA7804">
              <w:rPr>
                <w:b w:val="0"/>
                <w:sz w:val="24"/>
                <w:szCs w:val="24"/>
              </w:rPr>
              <w:t xml:space="preserve"> </w:t>
            </w:r>
            <w:r w:rsidR="00484DF4" w:rsidRPr="00DA7804">
              <w:rPr>
                <w:b w:val="0"/>
                <w:sz w:val="24"/>
                <w:szCs w:val="24"/>
              </w:rPr>
              <w:t>mm remonta (atjaunošanas) darbus, izmantojot oderēšanas metodi.</w:t>
            </w:r>
          </w:p>
          <w:p w14:paraId="31A984E1" w14:textId="3163F479" w:rsidR="0093047A" w:rsidRDefault="0093047A" w:rsidP="00DA3EDB">
            <w:pPr>
              <w:pStyle w:val="Stils1"/>
              <w:numPr>
                <w:ilvl w:val="0"/>
                <w:numId w:val="0"/>
              </w:numPr>
              <w:spacing w:before="60" w:after="60" w:line="240" w:lineRule="auto"/>
              <w:ind w:left="36"/>
              <w:jc w:val="both"/>
              <w:rPr>
                <w:b w:val="0"/>
                <w:sz w:val="24"/>
                <w:szCs w:val="24"/>
              </w:rPr>
            </w:pPr>
            <w:r w:rsidRPr="008938FE">
              <w:rPr>
                <w:b w:val="0"/>
                <w:sz w:val="24"/>
                <w:szCs w:val="24"/>
                <w:shd w:val="clear" w:color="auto" w:fill="FFFFFF"/>
              </w:rPr>
              <w:t>9.6.</w:t>
            </w:r>
            <w:r w:rsidR="007F0B44" w:rsidRPr="008938FE">
              <w:rPr>
                <w:b w:val="0"/>
                <w:sz w:val="24"/>
                <w:szCs w:val="24"/>
                <w:shd w:val="clear" w:color="auto" w:fill="FFFFFF"/>
              </w:rPr>
              <w:t>1</w:t>
            </w:r>
            <w:r w:rsidRPr="008938FE">
              <w:rPr>
                <w:b w:val="0"/>
                <w:sz w:val="24"/>
                <w:szCs w:val="24"/>
                <w:shd w:val="clear" w:color="auto" w:fill="FFFFFF"/>
              </w:rPr>
              <w:t>.</w:t>
            </w:r>
            <w:r w:rsidR="007F0B44" w:rsidRPr="008938FE">
              <w:rPr>
                <w:b w:val="0"/>
                <w:sz w:val="24"/>
                <w:szCs w:val="24"/>
                <w:shd w:val="clear" w:color="auto" w:fill="FFFFFF"/>
              </w:rPr>
              <w:t>2.</w:t>
            </w:r>
            <w:r w:rsidRPr="00DA3EDB">
              <w:rPr>
                <w:b w:val="0"/>
                <w:sz w:val="24"/>
                <w:szCs w:val="24"/>
                <w:shd w:val="clear" w:color="auto" w:fill="FFFFFF"/>
              </w:rPr>
              <w:t xml:space="preserve"> </w:t>
            </w:r>
            <w:r>
              <w:rPr>
                <w:bCs w:val="0"/>
                <w:sz w:val="24"/>
                <w:szCs w:val="24"/>
                <w:shd w:val="clear" w:color="auto" w:fill="FFFFFF"/>
              </w:rPr>
              <w:t>2</w:t>
            </w:r>
            <w:r w:rsidRPr="0093047A">
              <w:rPr>
                <w:bCs w:val="0"/>
                <w:sz w:val="24"/>
                <w:szCs w:val="24"/>
                <w:shd w:val="clear" w:color="auto" w:fill="FFFFFF"/>
              </w:rPr>
              <w:t>.</w:t>
            </w:r>
            <w:r w:rsidRPr="00DA7804">
              <w:rPr>
                <w:bCs w:val="0"/>
                <w:sz w:val="24"/>
                <w:szCs w:val="24"/>
                <w:shd w:val="clear" w:color="auto" w:fill="FFFFFF"/>
              </w:rPr>
              <w:t>iepirkuma daļai</w:t>
            </w:r>
            <w:r w:rsidRPr="00DA7804">
              <w:rPr>
                <w:b w:val="0"/>
                <w:sz w:val="24"/>
                <w:szCs w:val="24"/>
                <w:shd w:val="clear" w:color="auto" w:fill="FFFFFF"/>
              </w:rPr>
              <w:t xml:space="preserve"> – viena līgum</w:t>
            </w:r>
            <w:r w:rsidR="00DA7804" w:rsidRPr="00DA7804">
              <w:rPr>
                <w:b w:val="0"/>
                <w:sz w:val="24"/>
                <w:szCs w:val="24"/>
                <w:shd w:val="clear" w:color="auto" w:fill="FFFFFF"/>
              </w:rPr>
              <w:t>a</w:t>
            </w:r>
            <w:r w:rsidRPr="00DA7804">
              <w:rPr>
                <w:b w:val="0"/>
                <w:sz w:val="24"/>
                <w:szCs w:val="24"/>
                <w:shd w:val="clear" w:color="auto" w:fill="FFFFFF"/>
              </w:rPr>
              <w:t xml:space="preserve"> ietvaros vismaz </w:t>
            </w:r>
            <w:r w:rsidR="00647B3A">
              <w:rPr>
                <w:b w:val="0"/>
                <w:sz w:val="24"/>
                <w:szCs w:val="24"/>
                <w:shd w:val="clear" w:color="auto" w:fill="FFFFFF"/>
              </w:rPr>
              <w:t>100</w:t>
            </w:r>
            <w:r w:rsidR="00647B3A" w:rsidRPr="00DA7804">
              <w:rPr>
                <w:b w:val="0"/>
                <w:sz w:val="24"/>
                <w:szCs w:val="24"/>
              </w:rPr>
              <w:t xml:space="preserve"> </w:t>
            </w:r>
            <w:r w:rsidRPr="00DA7804">
              <w:rPr>
                <w:b w:val="0"/>
                <w:sz w:val="24"/>
                <w:szCs w:val="24"/>
              </w:rPr>
              <w:t xml:space="preserve">m ārējā (centralizētā) ūdensapgādes tīkla vai ārējā (centralizētā) kanalizācijas tīkla ar diametru vismaz </w:t>
            </w:r>
            <w:r w:rsidR="009E65DF" w:rsidRPr="008938FE">
              <w:rPr>
                <w:b w:val="0"/>
                <w:sz w:val="24"/>
                <w:szCs w:val="24"/>
              </w:rPr>
              <w:t>200</w:t>
            </w:r>
            <w:r w:rsidR="009E65DF" w:rsidRPr="00B0580D">
              <w:rPr>
                <w:b w:val="0"/>
                <w:sz w:val="24"/>
                <w:szCs w:val="24"/>
              </w:rPr>
              <w:t xml:space="preserve"> </w:t>
            </w:r>
            <w:r w:rsidRPr="00DA7804">
              <w:rPr>
                <w:b w:val="0"/>
                <w:sz w:val="24"/>
                <w:szCs w:val="24"/>
              </w:rPr>
              <w:t>mm remonta (atjaunošanas) darbus, izmantojot oderēšanas metodi.</w:t>
            </w:r>
          </w:p>
          <w:p w14:paraId="5743C1EF" w14:textId="2885622C" w:rsidR="000D25C2" w:rsidRDefault="000D25C2" w:rsidP="000D25C2">
            <w:pPr>
              <w:pStyle w:val="Stils1"/>
              <w:numPr>
                <w:ilvl w:val="0"/>
                <w:numId w:val="0"/>
              </w:numPr>
              <w:spacing w:before="60" w:after="60" w:line="240" w:lineRule="auto"/>
              <w:ind w:left="36"/>
              <w:jc w:val="both"/>
              <w:rPr>
                <w:b w:val="0"/>
                <w:sz w:val="24"/>
                <w:szCs w:val="24"/>
              </w:rPr>
            </w:pPr>
            <w:r w:rsidRPr="008938FE">
              <w:rPr>
                <w:b w:val="0"/>
                <w:sz w:val="24"/>
                <w:szCs w:val="24"/>
                <w:shd w:val="clear" w:color="auto" w:fill="FFFFFF"/>
              </w:rPr>
              <w:t>9.6.1.3.</w:t>
            </w:r>
            <w:r>
              <w:rPr>
                <w:bCs w:val="0"/>
                <w:sz w:val="24"/>
                <w:szCs w:val="24"/>
                <w:shd w:val="clear" w:color="auto" w:fill="FFFFFF"/>
              </w:rPr>
              <w:t xml:space="preserve"> 3</w:t>
            </w:r>
            <w:r w:rsidRPr="0093047A">
              <w:rPr>
                <w:bCs w:val="0"/>
                <w:sz w:val="24"/>
                <w:szCs w:val="24"/>
                <w:shd w:val="clear" w:color="auto" w:fill="FFFFFF"/>
              </w:rPr>
              <w:t>.</w:t>
            </w:r>
            <w:r w:rsidRPr="00DA7804">
              <w:rPr>
                <w:bCs w:val="0"/>
                <w:sz w:val="24"/>
                <w:szCs w:val="24"/>
                <w:shd w:val="clear" w:color="auto" w:fill="FFFFFF"/>
              </w:rPr>
              <w:t>iepirkuma daļai</w:t>
            </w:r>
            <w:r w:rsidRPr="00DA7804">
              <w:rPr>
                <w:b w:val="0"/>
                <w:sz w:val="24"/>
                <w:szCs w:val="24"/>
                <w:shd w:val="clear" w:color="auto" w:fill="FFFFFF"/>
              </w:rPr>
              <w:t xml:space="preserve"> – viena līguma ietvaros vismaz </w:t>
            </w:r>
            <w:r w:rsidR="00647B3A">
              <w:rPr>
                <w:b w:val="0"/>
                <w:sz w:val="24"/>
                <w:szCs w:val="24"/>
              </w:rPr>
              <w:t>100</w:t>
            </w:r>
            <w:r w:rsidR="00647B3A" w:rsidRPr="00DA7804">
              <w:rPr>
                <w:b w:val="0"/>
                <w:sz w:val="24"/>
                <w:szCs w:val="24"/>
              </w:rPr>
              <w:t xml:space="preserve"> </w:t>
            </w:r>
            <w:r w:rsidRPr="00DA7804">
              <w:rPr>
                <w:b w:val="0"/>
                <w:sz w:val="24"/>
                <w:szCs w:val="24"/>
              </w:rPr>
              <w:t xml:space="preserve">m ārējā (centralizētā) ūdensapgādes tīkla vai ārējā (centralizētā) kanalizācijas tīkla ar diametru vismaz </w:t>
            </w:r>
            <w:r w:rsidR="00EF5FAF">
              <w:rPr>
                <w:b w:val="0"/>
                <w:sz w:val="24"/>
                <w:szCs w:val="24"/>
              </w:rPr>
              <w:t>300</w:t>
            </w:r>
            <w:r w:rsidR="00EF5FAF" w:rsidRPr="00DA7804">
              <w:rPr>
                <w:b w:val="0"/>
                <w:sz w:val="24"/>
                <w:szCs w:val="24"/>
              </w:rPr>
              <w:t xml:space="preserve"> </w:t>
            </w:r>
            <w:r w:rsidRPr="00DA7804">
              <w:rPr>
                <w:b w:val="0"/>
                <w:sz w:val="24"/>
                <w:szCs w:val="24"/>
              </w:rPr>
              <w:t>mm remonta (atjaunošanas) darbus, izmantojot oderēšanas metodi</w:t>
            </w:r>
            <w:r w:rsidR="006E2F4C">
              <w:rPr>
                <w:b w:val="0"/>
                <w:sz w:val="24"/>
                <w:szCs w:val="24"/>
              </w:rPr>
              <w:t>;</w:t>
            </w:r>
          </w:p>
          <w:p w14:paraId="6DABE818" w14:textId="3C7E307A" w:rsidR="006E2F4C" w:rsidRDefault="006E2F4C" w:rsidP="006E2F4C">
            <w:pPr>
              <w:pStyle w:val="Stils1"/>
              <w:numPr>
                <w:ilvl w:val="0"/>
                <w:numId w:val="0"/>
              </w:numPr>
              <w:spacing w:before="60" w:after="60" w:line="240" w:lineRule="auto"/>
              <w:ind w:left="36"/>
              <w:jc w:val="both"/>
              <w:rPr>
                <w:b w:val="0"/>
                <w:sz w:val="24"/>
                <w:szCs w:val="24"/>
              </w:rPr>
            </w:pPr>
            <w:r w:rsidRPr="008938FE">
              <w:rPr>
                <w:b w:val="0"/>
                <w:sz w:val="24"/>
                <w:szCs w:val="24"/>
                <w:shd w:val="clear" w:color="auto" w:fill="FFFFFF"/>
              </w:rPr>
              <w:t>9.6.1.4.</w:t>
            </w:r>
            <w:r>
              <w:rPr>
                <w:bCs w:val="0"/>
                <w:sz w:val="24"/>
                <w:szCs w:val="24"/>
                <w:shd w:val="clear" w:color="auto" w:fill="FFFFFF"/>
              </w:rPr>
              <w:t xml:space="preserve"> 4</w:t>
            </w:r>
            <w:r w:rsidRPr="0093047A">
              <w:rPr>
                <w:bCs w:val="0"/>
                <w:sz w:val="24"/>
                <w:szCs w:val="24"/>
                <w:shd w:val="clear" w:color="auto" w:fill="FFFFFF"/>
              </w:rPr>
              <w:t>.</w:t>
            </w:r>
            <w:r w:rsidRPr="00DA7804">
              <w:rPr>
                <w:bCs w:val="0"/>
                <w:sz w:val="24"/>
                <w:szCs w:val="24"/>
                <w:shd w:val="clear" w:color="auto" w:fill="FFFFFF"/>
              </w:rPr>
              <w:t>iepirkuma daļai</w:t>
            </w:r>
            <w:r w:rsidRPr="00DA7804">
              <w:rPr>
                <w:b w:val="0"/>
                <w:sz w:val="24"/>
                <w:szCs w:val="24"/>
                <w:shd w:val="clear" w:color="auto" w:fill="FFFFFF"/>
              </w:rPr>
              <w:t xml:space="preserve"> – viena līguma ietvaros vismaz </w:t>
            </w:r>
            <w:r w:rsidR="00647B3A">
              <w:rPr>
                <w:b w:val="0"/>
                <w:sz w:val="24"/>
                <w:szCs w:val="24"/>
              </w:rPr>
              <w:t>100</w:t>
            </w:r>
            <w:r w:rsidRPr="00DA7804">
              <w:rPr>
                <w:b w:val="0"/>
                <w:sz w:val="24"/>
                <w:szCs w:val="24"/>
              </w:rPr>
              <w:t xml:space="preserve"> m ārējā (centralizētā) ūdensapgādes tīkla vai ārējā (centralizētā) kanalizācijas tīkla </w:t>
            </w:r>
            <w:r w:rsidRPr="00DA7804">
              <w:rPr>
                <w:b w:val="0"/>
                <w:sz w:val="24"/>
                <w:szCs w:val="24"/>
              </w:rPr>
              <w:lastRenderedPageBreak/>
              <w:t xml:space="preserve">ar diametru vismaz </w:t>
            </w:r>
            <w:r w:rsidR="00EF5FAF">
              <w:rPr>
                <w:b w:val="0"/>
                <w:sz w:val="24"/>
                <w:szCs w:val="24"/>
              </w:rPr>
              <w:t>500</w:t>
            </w:r>
            <w:r w:rsidRPr="00DA7804">
              <w:rPr>
                <w:b w:val="0"/>
                <w:sz w:val="24"/>
                <w:szCs w:val="24"/>
              </w:rPr>
              <w:t xml:space="preserve"> mm remonta (atjaunošanas) darbus, izmantojot oderēšanas metodi.</w:t>
            </w:r>
          </w:p>
          <w:p w14:paraId="60BD6930" w14:textId="77777777" w:rsidR="006E2F4C" w:rsidRDefault="006E2F4C" w:rsidP="000D25C2">
            <w:pPr>
              <w:pStyle w:val="Stils1"/>
              <w:numPr>
                <w:ilvl w:val="0"/>
                <w:numId w:val="0"/>
              </w:numPr>
              <w:spacing w:before="60" w:after="60" w:line="240" w:lineRule="auto"/>
              <w:ind w:left="36"/>
              <w:jc w:val="both"/>
              <w:rPr>
                <w:b w:val="0"/>
                <w:sz w:val="24"/>
                <w:szCs w:val="24"/>
              </w:rPr>
            </w:pPr>
          </w:p>
          <w:p w14:paraId="78921299" w14:textId="77777777" w:rsidR="00484DF4" w:rsidRDefault="00484DF4" w:rsidP="009C2857">
            <w:pPr>
              <w:spacing w:before="60" w:after="60"/>
              <w:ind w:left="31"/>
              <w:jc w:val="both"/>
            </w:pPr>
            <w:r>
              <w:t>Visiem būvdarbiem jābūt pilnībā pabeigtiem un nodotiem ekspluatācijā normatīvajos aktos noteiktajā kārtībā (vai tam pielīdzināmā tiesiskā procedūrā ārvalstīs).</w:t>
            </w:r>
          </w:p>
          <w:p w14:paraId="4D01FC4A" w14:textId="77777777" w:rsidR="00DA7804" w:rsidRDefault="00DA7804" w:rsidP="009C2857">
            <w:pPr>
              <w:pStyle w:val="Stils1"/>
              <w:numPr>
                <w:ilvl w:val="0"/>
                <w:numId w:val="0"/>
              </w:numPr>
              <w:spacing w:before="60" w:after="60" w:line="240" w:lineRule="auto"/>
              <w:jc w:val="both"/>
              <w:rPr>
                <w:b w:val="0"/>
                <w:bCs w:val="0"/>
                <w:sz w:val="24"/>
                <w:szCs w:val="24"/>
              </w:rPr>
            </w:pPr>
          </w:p>
          <w:p w14:paraId="7EADA51A" w14:textId="2013EF21" w:rsidR="00484DF4" w:rsidRPr="009C2857" w:rsidRDefault="00484DF4" w:rsidP="009C2857">
            <w:pPr>
              <w:pStyle w:val="Stils1"/>
              <w:numPr>
                <w:ilvl w:val="0"/>
                <w:numId w:val="0"/>
              </w:numPr>
              <w:spacing w:before="60" w:after="60" w:line="240" w:lineRule="auto"/>
              <w:jc w:val="both"/>
              <w:rPr>
                <w:b w:val="0"/>
                <w:bCs w:val="0"/>
                <w:sz w:val="24"/>
                <w:szCs w:val="24"/>
              </w:rPr>
            </w:pPr>
          </w:p>
        </w:tc>
        <w:tc>
          <w:tcPr>
            <w:tcW w:w="4395" w:type="dxa"/>
            <w:vMerge w:val="restart"/>
          </w:tcPr>
          <w:p w14:paraId="577BA6EF" w14:textId="1489E554" w:rsidR="00484DF4" w:rsidRPr="00C46C9B" w:rsidRDefault="00484DF4" w:rsidP="009C2857">
            <w:pPr>
              <w:spacing w:after="120"/>
              <w:jc w:val="both"/>
            </w:pPr>
            <w:r w:rsidRPr="00C46C9B">
              <w:lastRenderedPageBreak/>
              <w:t xml:space="preserve">Pretendenta piedāvātā speciālista  parakstīts pieejamības apliecinājums saskaņā ar Nolikuma </w:t>
            </w:r>
            <w:r w:rsidRPr="00C46C9B">
              <w:rPr>
                <w:b/>
                <w:bCs/>
              </w:rPr>
              <w:t xml:space="preserve">3.pielikuma </w:t>
            </w:r>
            <w:r w:rsidRPr="00C46C9B">
              <w:t xml:space="preserve">veidni, </w:t>
            </w:r>
            <w:r w:rsidRPr="00C46C9B">
              <w:rPr>
                <w:bCs/>
              </w:rPr>
              <w:t>kas pieejama EIS e-konkursu apakšsistēmas šī Konkursa sadaļā</w:t>
            </w:r>
            <w:r w:rsidRPr="00C46C9B">
              <w:t>.</w:t>
            </w:r>
          </w:p>
          <w:p w14:paraId="3DC01210" w14:textId="627D44F5" w:rsidR="00484DF4" w:rsidRPr="00C46C9B" w:rsidRDefault="00484DF4" w:rsidP="009C2857">
            <w:pPr>
              <w:jc w:val="both"/>
            </w:pPr>
            <w:r w:rsidRPr="00C46C9B">
              <w:t xml:space="preserve">Apliecinājumā norādāma informācija par speciālista pieredzi, kas ļauj pārliecināties par attiecīgu Nolikuma </w:t>
            </w:r>
            <w:r w:rsidRPr="00DA7804">
              <w:t>9.6.</w:t>
            </w:r>
            <w:r w:rsidR="00DA7804">
              <w:t>1. un 9.6.2.</w:t>
            </w:r>
            <w:r w:rsidRPr="00DA7804">
              <w:t xml:space="preserve"> punkt</w:t>
            </w:r>
            <w:r w:rsidR="00DA7804">
              <w:t>u</w:t>
            </w:r>
            <w:r w:rsidRPr="00C46C9B">
              <w:t xml:space="preserve"> prasību izpildi. </w:t>
            </w:r>
          </w:p>
          <w:p w14:paraId="0C81D797" w14:textId="77777777" w:rsidR="00484DF4" w:rsidRPr="00C46C9B" w:rsidRDefault="00484DF4" w:rsidP="009C2857">
            <w:pPr>
              <w:jc w:val="both"/>
              <w:rPr>
                <w:bCs/>
                <w:sz w:val="16"/>
                <w:szCs w:val="16"/>
              </w:rPr>
            </w:pPr>
          </w:p>
          <w:p w14:paraId="6C388548" w14:textId="7EA9E201" w:rsidR="00484DF4" w:rsidRPr="00C46C9B" w:rsidRDefault="00484DF4" w:rsidP="009C2857">
            <w:pPr>
              <w:spacing w:after="120"/>
              <w:jc w:val="both"/>
              <w:rPr>
                <w:bCs/>
              </w:rPr>
            </w:pPr>
            <w:r w:rsidRPr="00C46C9B">
              <w:rPr>
                <w:bCs/>
              </w:rPr>
              <w:t xml:space="preserve">Pieejamības apliecinājumam jāpievieno būvniecības procesa dokumenti, kas apliecina attiecīgā speciālista pieredzi un iesaisti Nolikumā prasīto būvdarbu vadīšanā, </w:t>
            </w:r>
            <w:r w:rsidRPr="00696110">
              <w:rPr>
                <w:bCs/>
              </w:rPr>
              <w:t>piemēram</w:t>
            </w:r>
            <w:r w:rsidRPr="00C46C9B">
              <w:rPr>
                <w:bCs/>
              </w:rPr>
              <w:t>, būvatļaujas kopija, pieņemšanas-nodošanas ekspluatācijā akta kopija vai cits dokuments, kas apliecina norādīto līgumu ietvaros vadītos būvdarbus un to apjomu atbilstību attiecīgajai Nolikuma prasībai.</w:t>
            </w:r>
          </w:p>
          <w:p w14:paraId="4F5E1BA8" w14:textId="77777777" w:rsidR="00484DF4" w:rsidRPr="00C46C9B" w:rsidRDefault="00484DF4" w:rsidP="009C2857">
            <w:pPr>
              <w:spacing w:after="120"/>
              <w:jc w:val="both"/>
            </w:pPr>
            <w:r w:rsidRPr="00C46C9B">
              <w:t xml:space="preserve">Ja Pretendentam nav pieejami Nolikumā minētie dokumenti/dokuments, Pretendents var iesniegt rakstveida atsauksmes no norādīto objektu pasūtītājiem par norādīto būvdarbu/būvniecības līgumu izpildi, kuros Pretendenta piedāvātais speciālists vadījis būvdarbus. Atsauksmēs jābūt ietvertai informācijai par Pretendenta piedāvāto </w:t>
            </w:r>
            <w:proofErr w:type="spellStart"/>
            <w:r w:rsidRPr="00C46C9B">
              <w:t>būvspeciālistu</w:t>
            </w:r>
            <w:proofErr w:type="spellEnd"/>
            <w:r w:rsidRPr="00C46C9B">
              <w:t xml:space="preserve">, kā arī vadīto būvdarbu aprakstu (par izpildīto būvdarbu veidu un apjomu) un būvdarbu pieņemšanas ekspluatācijā laiku. </w:t>
            </w:r>
          </w:p>
          <w:p w14:paraId="6857E9A6" w14:textId="617FCBC0" w:rsidR="00484DF4" w:rsidRPr="00C46C9B" w:rsidRDefault="00484DF4" w:rsidP="009C2857">
            <w:pPr>
              <w:spacing w:after="120"/>
              <w:jc w:val="both"/>
              <w:rPr>
                <w:bCs/>
              </w:rPr>
            </w:pPr>
            <w:r w:rsidRPr="00C46C9B">
              <w:rPr>
                <w:bCs/>
              </w:rPr>
              <w:t xml:space="preserve">Par Pretendenta piedāvāto būvdarbu vadītāju būvprakses sertifikātu un tā spēkā esību Pasūtītājs pārliecināsies Būvniecības </w:t>
            </w:r>
            <w:r w:rsidRPr="00C46C9B">
              <w:rPr>
                <w:bCs/>
              </w:rPr>
              <w:lastRenderedPageBreak/>
              <w:t xml:space="preserve">informācijas sistēmas </w:t>
            </w:r>
            <w:proofErr w:type="spellStart"/>
            <w:r w:rsidRPr="00C46C9B">
              <w:rPr>
                <w:bCs/>
              </w:rPr>
              <w:t>Būvspeciālistu</w:t>
            </w:r>
            <w:proofErr w:type="spellEnd"/>
            <w:r w:rsidRPr="00C46C9B">
              <w:rPr>
                <w:bCs/>
              </w:rPr>
              <w:t xml:space="preserve"> reģistrā </w:t>
            </w:r>
            <w:hyperlink r:id="rId21" w:history="1">
              <w:r w:rsidRPr="00C46C9B">
                <w:rPr>
                  <w:rStyle w:val="Hipersaite"/>
                  <w:bCs/>
                </w:rPr>
                <w:t>https://bis.gov.lv/bisp/lv/specialist_</w:t>
              </w:r>
              <w:r w:rsidR="007B38EF">
                <w:rPr>
                  <w:rStyle w:val="Hipersaite"/>
                  <w:bCs/>
                </w:rPr>
                <w:t>‌</w:t>
              </w:r>
              <w:r w:rsidRPr="00C46C9B">
                <w:rPr>
                  <w:rStyle w:val="Hipersaite"/>
                  <w:bCs/>
                </w:rPr>
                <w:t>certificates</w:t>
              </w:r>
            </w:hyperlink>
            <w:r w:rsidRPr="00C46C9B">
              <w:rPr>
                <w:bCs/>
              </w:rPr>
              <w:t xml:space="preserve">.   </w:t>
            </w:r>
          </w:p>
          <w:p w14:paraId="0FAB7B8B" w14:textId="77777777" w:rsidR="00484DF4" w:rsidRPr="00C46C9B" w:rsidRDefault="00484DF4" w:rsidP="009C2857">
            <w:pPr>
              <w:ind w:right="-58"/>
              <w:jc w:val="both"/>
              <w:rPr>
                <w:bCs/>
              </w:rPr>
            </w:pPr>
            <w:r w:rsidRPr="00C46C9B">
              <w:rPr>
                <w:bCs/>
              </w:rPr>
              <w:t xml:space="preserve">Ja Pretendents kvalifikācijas prasības izpildei piedāvā speciālistu, kurš profesionālo kvalifikāciju ieguvis ārvalstīs un tam Latvijas Republikā nav izsniegts </w:t>
            </w:r>
            <w:proofErr w:type="spellStart"/>
            <w:r w:rsidRPr="00C46C9B">
              <w:rPr>
                <w:bCs/>
              </w:rPr>
              <w:t>būvspeciālista</w:t>
            </w:r>
            <w:proofErr w:type="spellEnd"/>
            <w:r w:rsidRPr="00C46C9B">
              <w:rPr>
                <w:bCs/>
              </w:rPr>
              <w:t xml:space="preserve"> sertifikāts, jāpievieno attiecīgā ārvalsts speciālista profesionālās kvalifikācijas apliecinošus dokumentus atbilstoši attiecīgā speciālista valsts izvirzītajām prasībām. </w:t>
            </w:r>
          </w:p>
          <w:p w14:paraId="40AF4F19" w14:textId="77777777" w:rsidR="00484DF4" w:rsidRPr="00C46C9B" w:rsidRDefault="00484DF4" w:rsidP="009C2857">
            <w:pPr>
              <w:ind w:right="-58"/>
              <w:jc w:val="both"/>
              <w:rPr>
                <w:bCs/>
              </w:rPr>
            </w:pPr>
            <w:r w:rsidRPr="00C46C9B">
              <w:rPr>
                <w:bCs/>
              </w:rPr>
              <w:t xml:space="preserve">Ja </w:t>
            </w:r>
            <w:proofErr w:type="spellStart"/>
            <w:r w:rsidRPr="00C46C9B">
              <w:rPr>
                <w:bCs/>
              </w:rPr>
              <w:t>būvspeciālista</w:t>
            </w:r>
            <w:proofErr w:type="spellEnd"/>
            <w:r w:rsidRPr="00C46C9B">
              <w:rPr>
                <w:bCs/>
              </w:rPr>
              <w:t xml:space="preserve"> mītnes valsts nav Eiropas Savienības dalībvalsts vai Eiropas Brīvās tirdzniecības asociācijas dalībvalsts un sniegto pakalpojumu izcelsmes valsts nav Eiropas Savienības dalībvalsts vai Eiropas Brīvās tirdzniecības asociācijas dalībvalsts, jāiesniedz apliecinājums, tad ārvalstīs kvalifikāciju ieguvušajam speciālistam normatīvajos aktos noteiktajā kārtībā tiks veikta profesionālās kvalifikācijas atzīšana Latvijas Republikas reglamentētajā profesijā un tiks saņemts atbilstošs būvprakses sertifikāts, kā arī speciālists veiks visas nepieciešamās darbības tā iekļaušanai Latvijas Republikas </w:t>
            </w:r>
            <w:proofErr w:type="spellStart"/>
            <w:r w:rsidRPr="00C46C9B">
              <w:rPr>
                <w:bCs/>
              </w:rPr>
              <w:t>Būvspeciālistu</w:t>
            </w:r>
            <w:proofErr w:type="spellEnd"/>
            <w:r w:rsidRPr="00C46C9B">
              <w:rPr>
                <w:bCs/>
              </w:rPr>
              <w:t xml:space="preserve"> reģistrā  līdz iepirkuma līguma noslēgšanai.  </w:t>
            </w:r>
          </w:p>
          <w:p w14:paraId="207A567D" w14:textId="77777777" w:rsidR="00484DF4" w:rsidRPr="00C46C9B" w:rsidRDefault="00484DF4" w:rsidP="009C2857">
            <w:pPr>
              <w:autoSpaceDE w:val="0"/>
              <w:autoSpaceDN w:val="0"/>
              <w:adjustRightInd w:val="0"/>
              <w:jc w:val="both"/>
              <w:rPr>
                <w:bCs/>
              </w:rPr>
            </w:pPr>
            <w:r w:rsidRPr="00C46C9B">
              <w:rPr>
                <w:bCs/>
              </w:rPr>
              <w:t xml:space="preserve">Ja </w:t>
            </w:r>
            <w:proofErr w:type="spellStart"/>
            <w:r w:rsidRPr="00C46C9B">
              <w:rPr>
                <w:bCs/>
              </w:rPr>
              <w:t>būvspeciālists</w:t>
            </w:r>
            <w:proofErr w:type="spellEnd"/>
            <w:r w:rsidRPr="00C46C9B">
              <w:rPr>
                <w:bCs/>
              </w:rPr>
              <w:t xml:space="preserve"> ir persona, kuras mītnes valsts ir Eiropas Savienības dalībvalsts vai Eiropas Brīvās tirdzniecības asociācijas dalībvalsts un kura sniegto pakalpojumu izcelsmes valsts ir Eiropas Savienības dalībvalsts vai Eiropas Brīvās tirdzniecības asociācijas dalībvalsts (proti, Islande, Lihtenšteina, Norvēģija un Šveice), tad tā kvalifikācijai jāatbilst speciālista reģistrācijas valsts prasībām attiecīgo darbu veikšanai. Pretendentam </w:t>
            </w:r>
            <w:r w:rsidRPr="00C46C9B">
              <w:rPr>
                <w:bCs/>
                <w:u w:val="single"/>
              </w:rPr>
              <w:t>pirms līguma noslēgšanas</w:t>
            </w:r>
            <w:r w:rsidRPr="00C46C9B">
              <w:rPr>
                <w:bCs/>
              </w:rPr>
              <w:t xml:space="preserve"> būs jāiesniedz:</w:t>
            </w:r>
          </w:p>
          <w:p w14:paraId="1054BC2D" w14:textId="77777777" w:rsidR="00484DF4" w:rsidRPr="00C46C9B" w:rsidRDefault="00484DF4" w:rsidP="009C2857">
            <w:pPr>
              <w:numPr>
                <w:ilvl w:val="0"/>
                <w:numId w:val="28"/>
              </w:numPr>
              <w:autoSpaceDE w:val="0"/>
              <w:autoSpaceDN w:val="0"/>
              <w:adjustRightInd w:val="0"/>
              <w:jc w:val="both"/>
              <w:rPr>
                <w:bCs/>
              </w:rPr>
            </w:pPr>
            <w:r w:rsidRPr="00C46C9B">
              <w:rPr>
                <w:bCs/>
              </w:rPr>
              <w:t>dokumenti vai to kopijas, kas apliecina kvalifikāciju mītnes valstī un šo dokumentu tulkojums latviešu valodā;</w:t>
            </w:r>
          </w:p>
          <w:p w14:paraId="1DC3B7C2" w14:textId="77777777" w:rsidR="00484DF4" w:rsidRPr="00C46C9B" w:rsidRDefault="00484DF4" w:rsidP="009C2857">
            <w:pPr>
              <w:numPr>
                <w:ilvl w:val="0"/>
                <w:numId w:val="28"/>
              </w:numPr>
              <w:autoSpaceDE w:val="0"/>
              <w:autoSpaceDN w:val="0"/>
              <w:adjustRightInd w:val="0"/>
              <w:jc w:val="both"/>
              <w:rPr>
                <w:bCs/>
              </w:rPr>
            </w:pPr>
            <w:r w:rsidRPr="00C46C9B">
              <w:rPr>
                <w:bCs/>
              </w:rPr>
              <w:t xml:space="preserve">pierādījumus, ka par speciālistu normatīvajos aktos noteiktajā kārtībā atzīšanas institūcijai ir iesniegta deklarācija par īslaicīgu profesionālo pakalpojumu </w:t>
            </w:r>
            <w:r w:rsidRPr="00C46C9B">
              <w:rPr>
                <w:bCs/>
              </w:rPr>
              <w:lastRenderedPageBreak/>
              <w:t>sniegšanu Latvijas Republikā reglamentētā profesijā,</w:t>
            </w:r>
          </w:p>
          <w:p w14:paraId="66A3D3CC" w14:textId="5B0879EC" w:rsidR="00484DF4" w:rsidRPr="00C46C9B" w:rsidRDefault="00484DF4" w:rsidP="001042D2">
            <w:pPr>
              <w:spacing w:before="60" w:after="60"/>
              <w:jc w:val="both"/>
              <w:rPr>
                <w:bCs/>
              </w:rPr>
            </w:pPr>
            <w:r w:rsidRPr="00C46C9B">
              <w:rPr>
                <w:bCs/>
              </w:rPr>
              <w:t xml:space="preserve">un būs jāveic visas nepieciešamās darbības tā iekļaušanai Latvijas Republikas </w:t>
            </w:r>
            <w:proofErr w:type="spellStart"/>
            <w:r w:rsidRPr="00C46C9B">
              <w:rPr>
                <w:bCs/>
              </w:rPr>
              <w:t>Būvspeciālistu</w:t>
            </w:r>
            <w:proofErr w:type="spellEnd"/>
            <w:r w:rsidRPr="00C46C9B">
              <w:rPr>
                <w:bCs/>
              </w:rPr>
              <w:t xml:space="preserve"> reģistrā</w:t>
            </w:r>
            <w:r>
              <w:rPr>
                <w:bCs/>
              </w:rPr>
              <w:t>.</w:t>
            </w:r>
          </w:p>
        </w:tc>
      </w:tr>
      <w:tr w:rsidR="00484DF4" w:rsidRPr="00C46C9B" w14:paraId="7F57460D" w14:textId="77777777" w:rsidTr="00A701AA">
        <w:tc>
          <w:tcPr>
            <w:tcW w:w="850" w:type="dxa"/>
          </w:tcPr>
          <w:p w14:paraId="0DD621B9" w14:textId="15B8C713" w:rsidR="00484DF4" w:rsidRPr="009A1E83" w:rsidRDefault="00484DF4" w:rsidP="008A26D6">
            <w:pPr>
              <w:spacing w:before="60" w:after="60"/>
              <w:jc w:val="center"/>
              <w:rPr>
                <w:b/>
                <w:bCs/>
              </w:rPr>
            </w:pPr>
            <w:r>
              <w:rPr>
                <w:b/>
                <w:bCs/>
              </w:rPr>
              <w:lastRenderedPageBreak/>
              <w:t>9.6.</w:t>
            </w:r>
            <w:r w:rsidR="00C96E7D">
              <w:rPr>
                <w:b/>
                <w:bCs/>
              </w:rPr>
              <w:t>2.</w:t>
            </w:r>
          </w:p>
        </w:tc>
        <w:tc>
          <w:tcPr>
            <w:tcW w:w="3827" w:type="dxa"/>
            <w:shd w:val="clear" w:color="auto" w:fill="auto"/>
          </w:tcPr>
          <w:p w14:paraId="6AD86CAD" w14:textId="75F5654A" w:rsidR="00484DF4" w:rsidRPr="00C46C9B" w:rsidRDefault="009E65DF" w:rsidP="00D11C15">
            <w:pPr>
              <w:jc w:val="both"/>
              <w:rPr>
                <w:b/>
              </w:rPr>
            </w:pPr>
            <w:bookmarkStart w:id="22" w:name="_Hlk185575846"/>
            <w:r w:rsidRPr="00532602">
              <w:rPr>
                <w:b/>
                <w:bCs/>
                <w:u w:val="single"/>
              </w:rPr>
              <w:t xml:space="preserve">Katrai </w:t>
            </w:r>
            <w:r w:rsidR="006D0265" w:rsidRPr="00532602">
              <w:rPr>
                <w:b/>
                <w:bCs/>
                <w:u w:val="single"/>
              </w:rPr>
              <w:t xml:space="preserve">iepirkuma daļai </w:t>
            </w:r>
            <w:r w:rsidR="00273727">
              <w:rPr>
                <w:b/>
                <w:bCs/>
                <w:u w:val="single"/>
              </w:rPr>
              <w:t>c</w:t>
            </w:r>
            <w:r w:rsidR="00484DF4" w:rsidRPr="00532602">
              <w:rPr>
                <w:b/>
                <w:bCs/>
                <w:u w:val="single"/>
              </w:rPr>
              <w:t>eļu būvdarbu vadītāju</w:t>
            </w:r>
            <w:bookmarkEnd w:id="22"/>
            <w:r w:rsidR="00C96E7D" w:rsidRPr="00532602">
              <w:rPr>
                <w:u w:val="single"/>
              </w:rPr>
              <w:t>,</w:t>
            </w:r>
            <w:r w:rsidR="00C96E7D" w:rsidRPr="00532602">
              <w:rPr>
                <w:b/>
                <w:bCs/>
                <w:u w:val="single"/>
              </w:rPr>
              <w:t xml:space="preserve"> </w:t>
            </w:r>
            <w:r w:rsidR="00484DF4" w:rsidRPr="00532602">
              <w:rPr>
                <w:bCs/>
              </w:rPr>
              <w:t xml:space="preserve">kuram ir spēkā esošs </w:t>
            </w:r>
            <w:proofErr w:type="spellStart"/>
            <w:r w:rsidR="00484DF4" w:rsidRPr="00532602">
              <w:rPr>
                <w:bCs/>
              </w:rPr>
              <w:t>būvspeciālista</w:t>
            </w:r>
            <w:proofErr w:type="spellEnd"/>
            <w:r w:rsidR="00484DF4" w:rsidRPr="00532602">
              <w:rPr>
                <w:bCs/>
              </w:rPr>
              <w:t xml:space="preserve"> sertifikāts</w:t>
            </w:r>
            <w:r w:rsidR="00484DF4" w:rsidRPr="00532602">
              <w:rPr>
                <w:bCs/>
                <w:color w:val="000000"/>
              </w:rPr>
              <w:t xml:space="preserve"> </w:t>
            </w:r>
            <w:r w:rsidR="00484DF4" w:rsidRPr="00532602">
              <w:rPr>
                <w:bCs/>
                <w:shd w:val="clear" w:color="auto" w:fill="FFFFFF"/>
              </w:rPr>
              <w:t>ceļu būvdarbu vadīšanā un būvuzraudzībā</w:t>
            </w:r>
            <w:r w:rsidR="00484DF4" w:rsidRPr="00FE389E">
              <w:rPr>
                <w:szCs w:val="28"/>
              </w:rPr>
              <w:t>.</w:t>
            </w:r>
          </w:p>
        </w:tc>
        <w:tc>
          <w:tcPr>
            <w:tcW w:w="4395" w:type="dxa"/>
            <w:vMerge/>
          </w:tcPr>
          <w:p w14:paraId="0BCE2B14" w14:textId="77777777" w:rsidR="00484DF4" w:rsidRPr="00C46C9B" w:rsidRDefault="00484DF4" w:rsidP="008A26D6">
            <w:pPr>
              <w:spacing w:after="120"/>
              <w:jc w:val="both"/>
            </w:pPr>
          </w:p>
        </w:tc>
      </w:tr>
      <w:tr w:rsidR="008A26D6" w:rsidRPr="00C46C9B" w14:paraId="76548145" w14:textId="77777777" w:rsidTr="00A701AA">
        <w:tc>
          <w:tcPr>
            <w:tcW w:w="850" w:type="dxa"/>
          </w:tcPr>
          <w:p w14:paraId="683B1101" w14:textId="2297BE21" w:rsidR="008A26D6" w:rsidRPr="00484DF4" w:rsidRDefault="008A26D6" w:rsidP="008A26D6">
            <w:pPr>
              <w:spacing w:before="60" w:after="60"/>
              <w:jc w:val="center"/>
              <w:rPr>
                <w:b/>
                <w:bCs/>
                <w:highlight w:val="yellow"/>
              </w:rPr>
            </w:pPr>
            <w:r w:rsidRPr="00890AAE">
              <w:rPr>
                <w:b/>
                <w:bCs/>
              </w:rPr>
              <w:t>9.</w:t>
            </w:r>
            <w:r w:rsidR="00890AAE" w:rsidRPr="00890AAE">
              <w:rPr>
                <w:b/>
                <w:bCs/>
              </w:rPr>
              <w:t>6</w:t>
            </w:r>
            <w:r w:rsidRPr="00890AAE">
              <w:rPr>
                <w:b/>
                <w:bCs/>
              </w:rPr>
              <w:t>.</w:t>
            </w:r>
            <w:r w:rsidR="00890AAE" w:rsidRPr="00890AAE">
              <w:rPr>
                <w:b/>
                <w:bCs/>
              </w:rPr>
              <w:t>3.</w:t>
            </w:r>
          </w:p>
        </w:tc>
        <w:tc>
          <w:tcPr>
            <w:tcW w:w="3827" w:type="dxa"/>
            <w:shd w:val="clear" w:color="auto" w:fill="auto"/>
          </w:tcPr>
          <w:p w14:paraId="3D083BE4" w14:textId="37C980DB" w:rsidR="008A26D6" w:rsidRPr="00C46C9B" w:rsidRDefault="008A26D6" w:rsidP="008A26D6">
            <w:pPr>
              <w:spacing w:before="60" w:after="60"/>
              <w:jc w:val="both"/>
            </w:pPr>
            <w:r w:rsidRPr="00C46C9B">
              <w:rPr>
                <w:b/>
                <w:bCs/>
                <w:u w:val="single"/>
              </w:rPr>
              <w:t>Darba aizsardzības koordinatoru</w:t>
            </w:r>
            <w:r w:rsidRPr="00C46C9B">
              <w:t xml:space="preserve"> -</w:t>
            </w:r>
            <w:r w:rsidRPr="00C46C9B">
              <w:rPr>
                <w:b/>
              </w:rPr>
              <w:t xml:space="preserve"> </w:t>
            </w:r>
            <w:r w:rsidRPr="00C46C9B">
              <w:t>atbildīgo par darba aizsardzības prasību izpildi saskaņā ar Ministru kabineta 25.02.2003. noteikumiem Nr.92 “Darba aizsardzības prasības, veicot būvdarbus”.</w:t>
            </w:r>
          </w:p>
        </w:tc>
        <w:tc>
          <w:tcPr>
            <w:tcW w:w="4395" w:type="dxa"/>
          </w:tcPr>
          <w:p w14:paraId="1E0FEBEC" w14:textId="5BF8545A" w:rsidR="008A26D6" w:rsidRDefault="008A26D6" w:rsidP="008A26D6">
            <w:pPr>
              <w:jc w:val="both"/>
            </w:pPr>
            <w:r w:rsidRPr="00C46C9B">
              <w:t xml:space="preserve">Pretendenta piedāvātā darba aizsardzības koordinatora parakstīts pieejamības apliecinājums saskaņā ar Nolikuma </w:t>
            </w:r>
            <w:r w:rsidRPr="00C46C9B">
              <w:rPr>
                <w:b/>
                <w:bCs/>
              </w:rPr>
              <w:t>4.pielikumā</w:t>
            </w:r>
            <w:r w:rsidRPr="00C46C9B">
              <w:t xml:space="preserve"> pievienoto veidni, </w:t>
            </w:r>
            <w:r w:rsidRPr="00C46C9B">
              <w:rPr>
                <w:bCs/>
              </w:rPr>
              <w:t>kas pieejama EIS e-konkursu apakšsistēmas šī Konkursa sadaļā</w:t>
            </w:r>
            <w:r w:rsidRPr="00C46C9B">
              <w:t xml:space="preserve">. </w:t>
            </w:r>
          </w:p>
          <w:p w14:paraId="17597775" w14:textId="77777777" w:rsidR="00810CE3" w:rsidRPr="00FE389E" w:rsidRDefault="00810CE3" w:rsidP="008247D2">
            <w:pPr>
              <w:spacing w:after="60"/>
              <w:jc w:val="both"/>
            </w:pPr>
            <w:r w:rsidRPr="00810CE3">
              <w:rPr>
                <w:bCs/>
              </w:rPr>
              <w:t>Ministru kabineta 25.02.2003. noteikumu Nr.92 “Darba aizsardzības prasības, veicot būvdarbus” 8</w:t>
            </w:r>
            <w:r w:rsidRPr="00810CE3">
              <w:rPr>
                <w:bCs/>
                <w:vertAlign w:val="superscript"/>
              </w:rPr>
              <w:t>1</w:t>
            </w:r>
            <w:r w:rsidRPr="00810CE3">
              <w:rPr>
                <w:bCs/>
              </w:rPr>
              <w:t>.punkā minēto profesionālo kvalifikāciju apliecinošo dokumentu kopijas vai ārvalstu speciālista gadījumā – informācija vai dokumentu kopijas, kas apliecina atbilstību attiecīgās valsts prasībām darba aizsardzības koordinatoram.</w:t>
            </w:r>
          </w:p>
          <w:p w14:paraId="282015BC" w14:textId="60CC4EA5" w:rsidR="00810CE3" w:rsidRDefault="00810CE3" w:rsidP="008A26D6">
            <w:pPr>
              <w:jc w:val="both"/>
              <w:rPr>
                <w:bCs/>
              </w:rPr>
            </w:pPr>
          </w:p>
          <w:p w14:paraId="7FEE5C36" w14:textId="01E4C741" w:rsidR="008A26D6" w:rsidRPr="00C46C9B" w:rsidRDefault="00810CE3" w:rsidP="008A26D6">
            <w:pPr>
              <w:jc w:val="both"/>
            </w:pPr>
            <w:r>
              <w:rPr>
                <w:bCs/>
              </w:rPr>
              <w:t>P</w:t>
            </w:r>
            <w:r w:rsidR="008A26D6" w:rsidRPr="00B00193">
              <w:rPr>
                <w:bCs/>
              </w:rPr>
              <w:t xml:space="preserve">ar būvprakses sertifikātu </w:t>
            </w:r>
            <w:r w:rsidR="007F182F">
              <w:rPr>
                <w:bCs/>
              </w:rPr>
              <w:t xml:space="preserve">(ja attiecināms) </w:t>
            </w:r>
            <w:r w:rsidR="008A26D6" w:rsidRPr="00B00193">
              <w:rPr>
                <w:bCs/>
              </w:rPr>
              <w:t xml:space="preserve">un tā spēkā esību Pasūtītājs pārliecināsies </w:t>
            </w:r>
            <w:proofErr w:type="spellStart"/>
            <w:r w:rsidR="008A26D6" w:rsidRPr="00B00193">
              <w:rPr>
                <w:bCs/>
              </w:rPr>
              <w:t>Būvspeciālistu</w:t>
            </w:r>
            <w:proofErr w:type="spellEnd"/>
            <w:r w:rsidR="008A26D6" w:rsidRPr="00B00193">
              <w:rPr>
                <w:bCs/>
              </w:rPr>
              <w:t xml:space="preserve"> informācijas sistēmas </w:t>
            </w:r>
            <w:proofErr w:type="spellStart"/>
            <w:r w:rsidR="008A26D6" w:rsidRPr="00B00193">
              <w:rPr>
                <w:bCs/>
              </w:rPr>
              <w:t>Būvspeciālistu</w:t>
            </w:r>
            <w:proofErr w:type="spellEnd"/>
            <w:r w:rsidR="008A26D6" w:rsidRPr="00B00193">
              <w:rPr>
                <w:bCs/>
              </w:rPr>
              <w:t xml:space="preserve"> reģistrā </w:t>
            </w:r>
            <w:hyperlink r:id="rId22" w:history="1">
              <w:r w:rsidR="008A26D6" w:rsidRPr="009C6C13">
                <w:rPr>
                  <w:rStyle w:val="Hipersaite"/>
                  <w:bCs/>
                </w:rPr>
                <w:t>https://bis.gov.lv/bisp/lv/specialist_certificates</w:t>
              </w:r>
            </w:hyperlink>
            <w:r w:rsidR="008A26D6" w:rsidRPr="00DB2085">
              <w:rPr>
                <w:bCs/>
              </w:rPr>
              <w:t>.</w:t>
            </w:r>
          </w:p>
        </w:tc>
      </w:tr>
    </w:tbl>
    <w:p w14:paraId="3B235832" w14:textId="22B1A4A3" w:rsidR="009A1E83" w:rsidRPr="004513BC" w:rsidRDefault="007C31CC" w:rsidP="003D141B">
      <w:pPr>
        <w:pStyle w:val="Sarakstarindkopa"/>
        <w:numPr>
          <w:ilvl w:val="1"/>
          <w:numId w:val="40"/>
        </w:numPr>
        <w:spacing w:before="60"/>
        <w:ind w:left="567" w:hanging="567"/>
        <w:jc w:val="both"/>
      </w:pPr>
      <w:r w:rsidRPr="004513BC">
        <w:t xml:space="preserve">Pretendents jebkuru </w:t>
      </w:r>
      <w:r w:rsidR="00EF5FAF">
        <w:t>v</w:t>
      </w:r>
      <w:r w:rsidR="00EF5FAF" w:rsidRPr="00EF5FAF">
        <w:rPr>
          <w:szCs w:val="28"/>
        </w:rPr>
        <w:t>ienu speciālistu var piedāvāt vairākām Nolikumā noteikto galveno speciālistu pozīcijām vairākām iepirkuma dalām</w:t>
      </w:r>
      <w:r w:rsidR="009A1E83" w:rsidRPr="004513BC">
        <w:t xml:space="preserve">. </w:t>
      </w:r>
    </w:p>
    <w:p w14:paraId="411B9360" w14:textId="3BF724B2" w:rsidR="00183158" w:rsidRPr="008938FE" w:rsidRDefault="00183158" w:rsidP="003D141B">
      <w:pPr>
        <w:pStyle w:val="Sarakstarindkopa"/>
        <w:numPr>
          <w:ilvl w:val="1"/>
          <w:numId w:val="40"/>
        </w:numPr>
        <w:spacing w:before="60"/>
        <w:ind w:left="567" w:hanging="567"/>
        <w:jc w:val="both"/>
        <w:rPr>
          <w:b/>
          <w:lang w:eastAsia="ar-SA"/>
        </w:rPr>
      </w:pPr>
      <w:r w:rsidRPr="008938FE">
        <w:t>Ja</w:t>
      </w:r>
      <w:r w:rsidRPr="008938FE">
        <w:rPr>
          <w:lang w:eastAsia="ar-SA"/>
        </w:rPr>
        <w:t xml:space="preserve"> Pretendents iesniedz </w:t>
      </w:r>
      <w:r w:rsidRPr="008938FE">
        <w:t>piedāvājumu</w:t>
      </w:r>
      <w:r w:rsidRPr="008938FE">
        <w:rPr>
          <w:lang w:eastAsia="ar-SA"/>
        </w:rPr>
        <w:t xml:space="preserve"> </w:t>
      </w:r>
      <w:r w:rsidRPr="008938FE">
        <w:rPr>
          <w:szCs w:val="28"/>
        </w:rPr>
        <w:t xml:space="preserve">uz </w:t>
      </w:r>
      <w:r w:rsidR="00273727" w:rsidRPr="008938FE">
        <w:rPr>
          <w:szCs w:val="28"/>
        </w:rPr>
        <w:t>divām</w:t>
      </w:r>
      <w:r w:rsidR="00EF5FAF" w:rsidRPr="008938FE">
        <w:rPr>
          <w:szCs w:val="28"/>
        </w:rPr>
        <w:t>, trīs</w:t>
      </w:r>
      <w:r w:rsidR="00273727" w:rsidRPr="008938FE">
        <w:rPr>
          <w:szCs w:val="28"/>
        </w:rPr>
        <w:t xml:space="preserve"> </w:t>
      </w:r>
      <w:r w:rsidRPr="008938FE">
        <w:rPr>
          <w:szCs w:val="28"/>
        </w:rPr>
        <w:t xml:space="preserve">vai </w:t>
      </w:r>
      <w:r w:rsidRPr="008938FE">
        <w:rPr>
          <w:lang w:eastAsia="ar-SA"/>
        </w:rPr>
        <w:t>uz visām iepirkuma daļām, tad attiecīgās 9.</w:t>
      </w:r>
      <w:r w:rsidR="004513BC" w:rsidRPr="008938FE">
        <w:rPr>
          <w:lang w:eastAsia="ar-SA"/>
        </w:rPr>
        <w:t>5</w:t>
      </w:r>
      <w:r w:rsidRPr="008938FE">
        <w:rPr>
          <w:lang w:eastAsia="ar-SA"/>
        </w:rPr>
        <w:t>.1., 9.5.</w:t>
      </w:r>
      <w:r w:rsidR="004513BC" w:rsidRPr="008938FE">
        <w:rPr>
          <w:lang w:eastAsia="ar-SA"/>
        </w:rPr>
        <w:t>2</w:t>
      </w:r>
      <w:r w:rsidRPr="008938FE">
        <w:rPr>
          <w:lang w:eastAsia="ar-SA"/>
        </w:rPr>
        <w:t>.</w:t>
      </w:r>
      <w:r w:rsidR="006E2F4C" w:rsidRPr="008938FE">
        <w:rPr>
          <w:lang w:eastAsia="ar-SA"/>
        </w:rPr>
        <w:t>, 9.5.3.</w:t>
      </w:r>
      <w:r w:rsidRPr="008938FE">
        <w:rPr>
          <w:lang w:eastAsia="ar-SA"/>
        </w:rPr>
        <w:t xml:space="preserve"> un 9.</w:t>
      </w:r>
      <w:r w:rsidR="004513BC" w:rsidRPr="008938FE">
        <w:rPr>
          <w:lang w:eastAsia="ar-SA"/>
        </w:rPr>
        <w:t>5</w:t>
      </w:r>
      <w:r w:rsidRPr="008938FE">
        <w:rPr>
          <w:lang w:eastAsia="ar-SA"/>
        </w:rPr>
        <w:t>.</w:t>
      </w:r>
      <w:r w:rsidR="006E2F4C" w:rsidRPr="008938FE">
        <w:rPr>
          <w:lang w:eastAsia="ar-SA"/>
        </w:rPr>
        <w:t>4</w:t>
      </w:r>
      <w:r w:rsidRPr="008938FE">
        <w:rPr>
          <w:lang w:eastAsia="ar-SA"/>
        </w:rPr>
        <w:t xml:space="preserve">.punktos minētās prasības par noteikta garuma un cauruļvadu diametra </w:t>
      </w:r>
      <w:r w:rsidRPr="008938FE">
        <w:t xml:space="preserve">ārējā (centralizētā) kanalizācijas tīkla atjaunošanas (remonta) </w:t>
      </w:r>
      <w:r w:rsidRPr="008938FE">
        <w:rPr>
          <w:lang w:eastAsia="ar-SA"/>
        </w:rPr>
        <w:t>darbu pieredzi jāsummē (attiecīgi var tikt summēts līgumu skaits, ar kuru tiek apliecināta pretendenta pieredze). Par</w:t>
      </w:r>
      <w:r w:rsidRPr="008938FE">
        <w:t xml:space="preserve"> atbilstošu tiks atzīta pieredze, kura iegūta arī mazākā skaita līgumu ietvaros, tai skaitā 1 (viena) līguma ietvaros.</w:t>
      </w:r>
    </w:p>
    <w:p w14:paraId="19F60577" w14:textId="7467789E" w:rsidR="00183158" w:rsidRPr="008938FE" w:rsidRDefault="00183158" w:rsidP="003D141B">
      <w:pPr>
        <w:pStyle w:val="Sarakstarindkopa"/>
        <w:numPr>
          <w:ilvl w:val="1"/>
          <w:numId w:val="40"/>
        </w:numPr>
        <w:spacing w:before="60"/>
        <w:ind w:left="567" w:hanging="567"/>
        <w:jc w:val="both"/>
        <w:rPr>
          <w:b/>
          <w:lang w:eastAsia="ar-SA"/>
        </w:rPr>
      </w:pPr>
      <w:r w:rsidRPr="008938FE">
        <w:rPr>
          <w:lang w:eastAsia="ar-SA"/>
        </w:rPr>
        <w:t xml:space="preserve">Ja Pretendents iesniedz piedāvājumu </w:t>
      </w:r>
      <w:r w:rsidRPr="008938FE">
        <w:rPr>
          <w:szCs w:val="28"/>
        </w:rPr>
        <w:t xml:space="preserve">uz </w:t>
      </w:r>
      <w:r w:rsidR="00EF5FAF" w:rsidRPr="008938FE">
        <w:rPr>
          <w:szCs w:val="28"/>
        </w:rPr>
        <w:t>divām, trīs</w:t>
      </w:r>
      <w:r w:rsidRPr="008938FE">
        <w:rPr>
          <w:szCs w:val="28"/>
        </w:rPr>
        <w:t xml:space="preserve"> vai </w:t>
      </w:r>
      <w:r w:rsidRPr="008938FE">
        <w:rPr>
          <w:lang w:eastAsia="ar-SA"/>
        </w:rPr>
        <w:t>uz visām iepirkuma daļām un visās iepirkuma daļās plāno iesaistīt vienu darbu vadītāju, tad attiecīgās 9.</w:t>
      </w:r>
      <w:r w:rsidR="004513BC" w:rsidRPr="008938FE">
        <w:rPr>
          <w:lang w:eastAsia="ar-SA"/>
        </w:rPr>
        <w:t>6</w:t>
      </w:r>
      <w:r w:rsidRPr="008938FE">
        <w:rPr>
          <w:lang w:eastAsia="ar-SA"/>
        </w:rPr>
        <w:t>.1</w:t>
      </w:r>
      <w:r w:rsidR="00811E82" w:rsidRPr="008938FE">
        <w:rPr>
          <w:lang w:eastAsia="ar-SA"/>
        </w:rPr>
        <w:t>.1</w:t>
      </w:r>
      <w:r w:rsidRPr="008938FE">
        <w:rPr>
          <w:lang w:eastAsia="ar-SA"/>
        </w:rPr>
        <w:t>., 9.</w:t>
      </w:r>
      <w:r w:rsidR="004513BC" w:rsidRPr="008938FE">
        <w:rPr>
          <w:lang w:eastAsia="ar-SA"/>
        </w:rPr>
        <w:t>6</w:t>
      </w:r>
      <w:r w:rsidRPr="008938FE">
        <w:rPr>
          <w:lang w:eastAsia="ar-SA"/>
        </w:rPr>
        <w:t>.</w:t>
      </w:r>
      <w:r w:rsidR="00811E82" w:rsidRPr="008938FE">
        <w:rPr>
          <w:lang w:eastAsia="ar-SA"/>
        </w:rPr>
        <w:t>1.</w:t>
      </w:r>
      <w:r w:rsidRPr="008938FE">
        <w:rPr>
          <w:lang w:eastAsia="ar-SA"/>
        </w:rPr>
        <w:t>2.</w:t>
      </w:r>
      <w:r w:rsidR="006E2F4C" w:rsidRPr="008938FE">
        <w:rPr>
          <w:lang w:eastAsia="ar-SA"/>
        </w:rPr>
        <w:t>, 9.6.1.3.</w:t>
      </w:r>
      <w:r w:rsidRPr="008938FE">
        <w:rPr>
          <w:lang w:eastAsia="ar-SA"/>
        </w:rPr>
        <w:t xml:space="preserve"> un 9.</w:t>
      </w:r>
      <w:r w:rsidR="004513BC" w:rsidRPr="008938FE">
        <w:rPr>
          <w:lang w:eastAsia="ar-SA"/>
        </w:rPr>
        <w:t>6</w:t>
      </w:r>
      <w:r w:rsidRPr="008938FE">
        <w:rPr>
          <w:lang w:eastAsia="ar-SA"/>
        </w:rPr>
        <w:t>.</w:t>
      </w:r>
      <w:r w:rsidR="00811E82" w:rsidRPr="008938FE">
        <w:rPr>
          <w:lang w:eastAsia="ar-SA"/>
        </w:rPr>
        <w:t>1.</w:t>
      </w:r>
      <w:r w:rsidR="006E2F4C" w:rsidRPr="008938FE">
        <w:rPr>
          <w:lang w:eastAsia="ar-SA"/>
        </w:rPr>
        <w:t>4</w:t>
      </w:r>
      <w:r w:rsidRPr="008938FE">
        <w:rPr>
          <w:lang w:eastAsia="ar-SA"/>
        </w:rPr>
        <w:t xml:space="preserve">.punktos minētās prasības par noteikta garuma un cauruļvadu diametra ārējā (centralizētā) </w:t>
      </w:r>
      <w:r w:rsidRPr="008938FE">
        <w:t xml:space="preserve">kanalizācijas tīkla atjaunošanas (remonta) darbu </w:t>
      </w:r>
      <w:r w:rsidRPr="008938FE">
        <w:rPr>
          <w:lang w:eastAsia="ar-SA"/>
        </w:rPr>
        <w:t>vadīšanas pieredzi jāsummē (attiecīgi var tikt summēts līgumu skaits, ar kuru tiek apliecināta Darbu vadītāja pieredze). Par</w:t>
      </w:r>
      <w:r w:rsidRPr="008938FE">
        <w:t xml:space="preserve"> atbilstošu tiks atzīta pieredze, kura iegūta arī mazākā skaita  līgumu ietvaros, tai skaitā 1 (viena) līguma ietvaros.</w:t>
      </w:r>
    </w:p>
    <w:p w14:paraId="34D492D2" w14:textId="408B4407" w:rsidR="00DA7804" w:rsidRPr="00DA7804" w:rsidRDefault="00DA7804" w:rsidP="003D141B">
      <w:pPr>
        <w:pStyle w:val="Sarakstarindkopa"/>
        <w:numPr>
          <w:ilvl w:val="1"/>
          <w:numId w:val="40"/>
        </w:numPr>
        <w:spacing w:before="60"/>
        <w:ind w:left="567" w:hanging="567"/>
        <w:jc w:val="both"/>
      </w:pPr>
      <w:r w:rsidRPr="00DA7804">
        <w:rPr>
          <w:bCs/>
          <w:lang w:eastAsia="ar-SA"/>
        </w:rPr>
        <w:t xml:space="preserve">Pretendents Nolikuma </w:t>
      </w:r>
      <w:r w:rsidRPr="00DA7804">
        <w:rPr>
          <w:lang w:eastAsia="ar-SA"/>
        </w:rPr>
        <w:t>2.</w:t>
      </w:r>
      <w:r w:rsidR="007306FC">
        <w:rPr>
          <w:lang w:eastAsia="ar-SA"/>
        </w:rPr>
        <w:t>9</w:t>
      </w:r>
      <w:r w:rsidRPr="00DA7804">
        <w:rPr>
          <w:lang w:eastAsia="ar-SA"/>
        </w:rPr>
        <w:t>.punktā</w:t>
      </w:r>
      <w:r w:rsidRPr="00DA7804">
        <w:rPr>
          <w:bCs/>
          <w:lang w:eastAsia="ar-SA"/>
        </w:rPr>
        <w:t xml:space="preserve"> noteiktajā kārtībā ir veicis obligāti noteikto Darbu izpildes vietas (Objektu) apskati</w:t>
      </w:r>
      <w:r w:rsidR="00737C6A">
        <w:rPr>
          <w:bCs/>
          <w:lang w:eastAsia="ar-SA"/>
        </w:rPr>
        <w:t>.</w:t>
      </w:r>
    </w:p>
    <w:p w14:paraId="29546CF3" w14:textId="58019662" w:rsidR="00BE5941" w:rsidRDefault="008B3BBB" w:rsidP="003D141B">
      <w:pPr>
        <w:pStyle w:val="Virsraksts2"/>
        <w:keepNext w:val="0"/>
        <w:widowControl w:val="0"/>
        <w:numPr>
          <w:ilvl w:val="1"/>
          <w:numId w:val="40"/>
        </w:numPr>
        <w:spacing w:before="0"/>
        <w:ind w:left="567" w:hanging="567"/>
        <w:rPr>
          <w:b w:val="0"/>
          <w:lang w:val="lv-LV"/>
        </w:rPr>
      </w:pPr>
      <w:r w:rsidRPr="00C46C9B">
        <w:rPr>
          <w:b w:val="0"/>
          <w:lang w:val="lv-LV" w:eastAsia="lv-LV"/>
        </w:rPr>
        <w:t>Ja</w:t>
      </w:r>
      <w:r w:rsidRPr="00C46C9B">
        <w:rPr>
          <w:b w:val="0"/>
          <w:lang w:val="lv-LV"/>
        </w:rPr>
        <w:t xml:space="preserve"> Pretendents ir piegādātāju apvienība, tad prasības, kas attiecas uz pretendenta tehniskajām un profesionālajām spējām, ir attiecināmas uz piegādātāju apvienības dalībniekiem kopā, nevis katru dalībnieku atsevišķi. </w:t>
      </w:r>
    </w:p>
    <w:p w14:paraId="7F933736" w14:textId="77777777" w:rsidR="00D5740D" w:rsidRPr="00D5740D" w:rsidRDefault="00D5740D" w:rsidP="00D5740D">
      <w:pPr>
        <w:pStyle w:val="Pamatteksts"/>
        <w:spacing w:before="0"/>
      </w:pPr>
    </w:p>
    <w:p w14:paraId="5F6E828D" w14:textId="202A9F29" w:rsidR="008B3BBB" w:rsidRPr="00A64DBA" w:rsidRDefault="008B3BBB" w:rsidP="00DE3E33">
      <w:pPr>
        <w:pStyle w:val="Sarakstarindkopa"/>
        <w:numPr>
          <w:ilvl w:val="0"/>
          <w:numId w:val="34"/>
        </w:numPr>
        <w:rPr>
          <w:rFonts w:eastAsia="Calibri"/>
          <w:b/>
        </w:rPr>
      </w:pPr>
      <w:bookmarkStart w:id="23" w:name="_Toc216147702"/>
      <w:bookmarkStart w:id="24" w:name="_Toc180979321"/>
      <w:bookmarkEnd w:id="18"/>
      <w:bookmarkEnd w:id="19"/>
      <w:bookmarkEnd w:id="20"/>
      <w:r w:rsidRPr="00A64DBA">
        <w:rPr>
          <w:rFonts w:eastAsia="Calibri"/>
          <w:b/>
          <w:bCs/>
        </w:rPr>
        <w:t>TEHNISKAIS PIEDĀVĀJUMS</w:t>
      </w:r>
    </w:p>
    <w:p w14:paraId="2D934A31" w14:textId="2C998204" w:rsidR="008B3BBB" w:rsidRPr="00C46C9B" w:rsidRDefault="00913E2B" w:rsidP="00D5740D">
      <w:pPr>
        <w:keepNext/>
        <w:ind w:left="567"/>
        <w:jc w:val="both"/>
        <w:rPr>
          <w:rFonts w:eastAsia="Calibri"/>
          <w:bCs/>
        </w:rPr>
      </w:pPr>
      <w:r w:rsidRPr="0043521F">
        <w:rPr>
          <w:bCs/>
        </w:rPr>
        <w:t xml:space="preserve">Tehniskais piedāvājums jāsagatavo </w:t>
      </w:r>
      <w:r w:rsidR="00BE01A0">
        <w:t>par katru iepirkuma daļu atsevišķi,</w:t>
      </w:r>
      <w:r w:rsidR="00BE01A0" w:rsidRPr="0043521F">
        <w:rPr>
          <w:rFonts w:eastAsia="Calibri"/>
          <w:bCs/>
        </w:rPr>
        <w:t xml:space="preserve"> </w:t>
      </w:r>
      <w:r w:rsidR="008B3BBB" w:rsidRPr="0043521F">
        <w:rPr>
          <w:rFonts w:eastAsia="Calibri"/>
          <w:bCs/>
        </w:rPr>
        <w:t xml:space="preserve">saskaņā ar Tehniskā piedāvājuma sagatavošanas vadlīnijām (Nolikuma </w:t>
      </w:r>
      <w:r w:rsidR="008B3BBB" w:rsidRPr="0043521F">
        <w:rPr>
          <w:rFonts w:eastAsia="Calibri"/>
          <w:b/>
        </w:rPr>
        <w:t xml:space="preserve">7.pielikums) </w:t>
      </w:r>
      <w:r w:rsidR="008B3BBB" w:rsidRPr="0043521F">
        <w:rPr>
          <w:rFonts w:eastAsia="Calibri"/>
          <w:bCs/>
        </w:rPr>
        <w:t>un Tehnisko specifikāciju</w:t>
      </w:r>
      <w:r w:rsidRPr="0043521F">
        <w:rPr>
          <w:rFonts w:eastAsia="Calibri"/>
          <w:bCs/>
        </w:rPr>
        <w:t xml:space="preserve"> - </w:t>
      </w:r>
      <w:r w:rsidRPr="0043521F">
        <w:rPr>
          <w:rFonts w:eastAsia="Calibri"/>
          <w:bCs/>
        </w:rPr>
        <w:lastRenderedPageBreak/>
        <w:t>darba uzdevumu</w:t>
      </w:r>
      <w:r w:rsidR="008B3BBB" w:rsidRPr="0043521F">
        <w:rPr>
          <w:rFonts w:eastAsia="Calibri"/>
          <w:bCs/>
        </w:rPr>
        <w:t xml:space="preserve"> (Nolikuma</w:t>
      </w:r>
      <w:r w:rsidR="008B3BBB" w:rsidRPr="0043521F">
        <w:rPr>
          <w:rFonts w:eastAsia="Calibri"/>
          <w:b/>
        </w:rPr>
        <w:t xml:space="preserve"> </w:t>
      </w:r>
      <w:r w:rsidR="00347C08" w:rsidRPr="0043521F">
        <w:rPr>
          <w:rFonts w:eastAsia="Calibri"/>
          <w:b/>
        </w:rPr>
        <w:t>9</w:t>
      </w:r>
      <w:r w:rsidR="008B3BBB" w:rsidRPr="0043521F">
        <w:rPr>
          <w:rFonts w:eastAsia="Calibri"/>
          <w:b/>
        </w:rPr>
        <w:t>.</w:t>
      </w:r>
      <w:r w:rsidR="009A1E83">
        <w:rPr>
          <w:rFonts w:eastAsia="Calibri"/>
          <w:b/>
        </w:rPr>
        <w:t>1.</w:t>
      </w:r>
      <w:r w:rsidR="008B3BBB" w:rsidRPr="0043521F">
        <w:rPr>
          <w:rFonts w:eastAsia="Calibri"/>
          <w:b/>
        </w:rPr>
        <w:t>pielikums</w:t>
      </w:r>
      <w:r w:rsidR="009A1E83">
        <w:rPr>
          <w:rFonts w:eastAsia="Calibri"/>
          <w:b/>
        </w:rPr>
        <w:t xml:space="preserve"> </w:t>
      </w:r>
      <w:r w:rsidR="009A1E83" w:rsidRPr="00110A2E">
        <w:t>(1.iepirkuma daļai)</w:t>
      </w:r>
      <w:r w:rsidR="009A1E83">
        <w:t>,</w:t>
      </w:r>
      <w:r w:rsidR="009A1E83" w:rsidRPr="009A1E83">
        <w:rPr>
          <w:rFonts w:eastAsia="Calibri"/>
          <w:b/>
        </w:rPr>
        <w:t xml:space="preserve"> </w:t>
      </w:r>
      <w:r w:rsidR="009A1E83" w:rsidRPr="0043521F">
        <w:rPr>
          <w:rFonts w:eastAsia="Calibri"/>
          <w:b/>
        </w:rPr>
        <w:t>9.</w:t>
      </w:r>
      <w:r w:rsidR="009A1E83">
        <w:rPr>
          <w:rFonts w:eastAsia="Calibri"/>
          <w:b/>
        </w:rPr>
        <w:t>2.</w:t>
      </w:r>
      <w:r w:rsidR="009A1E83" w:rsidRPr="0043521F">
        <w:rPr>
          <w:rFonts w:eastAsia="Calibri"/>
          <w:b/>
        </w:rPr>
        <w:t>pielikums</w:t>
      </w:r>
      <w:r w:rsidR="009A1E83">
        <w:rPr>
          <w:rFonts w:eastAsia="Calibri"/>
          <w:b/>
        </w:rPr>
        <w:t xml:space="preserve"> </w:t>
      </w:r>
      <w:r w:rsidR="009A1E83" w:rsidRPr="00110A2E">
        <w:t>(</w:t>
      </w:r>
      <w:r w:rsidR="009A1E83">
        <w:t>2</w:t>
      </w:r>
      <w:r w:rsidR="009A1E83" w:rsidRPr="00110A2E">
        <w:t>.iepirkuma daļai)</w:t>
      </w:r>
      <w:r w:rsidR="00737C6A">
        <w:t xml:space="preserve">, </w:t>
      </w:r>
      <w:r w:rsidR="00737C6A" w:rsidRPr="0043521F">
        <w:rPr>
          <w:rFonts w:eastAsia="Calibri"/>
          <w:b/>
        </w:rPr>
        <w:t>9.</w:t>
      </w:r>
      <w:r w:rsidR="00737C6A">
        <w:rPr>
          <w:rFonts w:eastAsia="Calibri"/>
          <w:b/>
        </w:rPr>
        <w:t>3.</w:t>
      </w:r>
      <w:r w:rsidR="00737C6A" w:rsidRPr="0043521F">
        <w:rPr>
          <w:rFonts w:eastAsia="Calibri"/>
          <w:b/>
        </w:rPr>
        <w:t>pielikums</w:t>
      </w:r>
      <w:r w:rsidR="00737C6A">
        <w:rPr>
          <w:rFonts w:eastAsia="Calibri"/>
          <w:b/>
        </w:rPr>
        <w:t xml:space="preserve"> </w:t>
      </w:r>
      <w:r w:rsidR="00737C6A" w:rsidRPr="00110A2E">
        <w:t>(</w:t>
      </w:r>
      <w:r w:rsidR="00737C6A">
        <w:t>3</w:t>
      </w:r>
      <w:r w:rsidR="00737C6A" w:rsidRPr="00110A2E">
        <w:t>.iepirkuma daļai)</w:t>
      </w:r>
      <w:r w:rsidR="006E2F4C">
        <w:t xml:space="preserve">, </w:t>
      </w:r>
      <w:r w:rsidR="006E2F4C" w:rsidRPr="0043521F">
        <w:rPr>
          <w:rFonts w:eastAsia="Calibri"/>
          <w:b/>
        </w:rPr>
        <w:t>9.</w:t>
      </w:r>
      <w:r w:rsidR="006E2F4C">
        <w:rPr>
          <w:rFonts w:eastAsia="Calibri"/>
          <w:b/>
        </w:rPr>
        <w:t>4.</w:t>
      </w:r>
      <w:r w:rsidR="006E2F4C" w:rsidRPr="0043521F">
        <w:rPr>
          <w:rFonts w:eastAsia="Calibri"/>
          <w:b/>
        </w:rPr>
        <w:t>pielikums</w:t>
      </w:r>
      <w:r w:rsidR="006E2F4C">
        <w:rPr>
          <w:rFonts w:eastAsia="Calibri"/>
          <w:b/>
        </w:rPr>
        <w:t xml:space="preserve"> </w:t>
      </w:r>
      <w:r w:rsidR="006E2F4C" w:rsidRPr="00110A2E">
        <w:t>(</w:t>
      </w:r>
      <w:r w:rsidR="006E2F4C">
        <w:t>4</w:t>
      </w:r>
      <w:r w:rsidR="006E2F4C" w:rsidRPr="00110A2E">
        <w:t>.iepirkuma daļai</w:t>
      </w:r>
      <w:r w:rsidR="008B3BBB" w:rsidRPr="0043521F">
        <w:rPr>
          <w:rFonts w:eastAsia="Calibri"/>
          <w:bCs/>
        </w:rPr>
        <w:t>)</w:t>
      </w:r>
      <w:r w:rsidR="006E2F4C">
        <w:rPr>
          <w:rFonts w:eastAsia="Calibri"/>
          <w:bCs/>
        </w:rPr>
        <w:t>)</w:t>
      </w:r>
      <w:r w:rsidR="008B3BBB" w:rsidRPr="0043521F">
        <w:rPr>
          <w:rFonts w:eastAsia="Calibri"/>
          <w:bCs/>
        </w:rPr>
        <w:t>.</w:t>
      </w:r>
    </w:p>
    <w:p w14:paraId="06921405" w14:textId="77777777" w:rsidR="008B3BBB" w:rsidRPr="00C46C9B" w:rsidRDefault="008B3BBB" w:rsidP="00913E2B">
      <w:pPr>
        <w:keepNext/>
        <w:ind w:left="567"/>
        <w:jc w:val="both"/>
        <w:rPr>
          <w:rFonts w:eastAsia="Calibri"/>
          <w:bCs/>
        </w:rPr>
      </w:pPr>
    </w:p>
    <w:p w14:paraId="2D16AB9B" w14:textId="50E4D11E" w:rsidR="008B3BBB" w:rsidRPr="00C46C9B" w:rsidRDefault="008B3BBB" w:rsidP="00DE3E33">
      <w:pPr>
        <w:pStyle w:val="Virsraksts2"/>
        <w:keepNext w:val="0"/>
        <w:widowControl w:val="0"/>
        <w:numPr>
          <w:ilvl w:val="0"/>
          <w:numId w:val="34"/>
        </w:numPr>
        <w:spacing w:before="0"/>
        <w:rPr>
          <w:lang w:val="lv-LV"/>
        </w:rPr>
      </w:pPr>
      <w:r w:rsidRPr="00C46C9B">
        <w:rPr>
          <w:lang w:val="lv-LV"/>
        </w:rPr>
        <w:t>FINANŠU PIEDĀVĀJUMS</w:t>
      </w:r>
    </w:p>
    <w:p w14:paraId="59C21E17" w14:textId="7F599939" w:rsidR="008B3BBB" w:rsidRPr="00C46C9B" w:rsidRDefault="00913E2B" w:rsidP="003D141B">
      <w:pPr>
        <w:pStyle w:val="Paragrfs"/>
        <w:widowControl w:val="0"/>
        <w:numPr>
          <w:ilvl w:val="1"/>
          <w:numId w:val="36"/>
        </w:numPr>
        <w:suppressAutoHyphens w:val="0"/>
        <w:ind w:left="567" w:hanging="567"/>
        <w:rPr>
          <w:rFonts w:ascii="Times New Roman" w:hAnsi="Times New Roman"/>
          <w:bCs/>
          <w:sz w:val="24"/>
        </w:rPr>
      </w:pPr>
      <w:r w:rsidRPr="00D31F25">
        <w:rPr>
          <w:rFonts w:ascii="Times New Roman" w:hAnsi="Times New Roman"/>
          <w:bCs/>
          <w:sz w:val="24"/>
        </w:rPr>
        <w:t xml:space="preserve">Finanšu piedāvājums jāsagatavo </w:t>
      </w:r>
      <w:r w:rsidR="00BE01A0" w:rsidRPr="00BE01A0">
        <w:rPr>
          <w:rFonts w:ascii="Times New Roman" w:hAnsi="Times New Roman"/>
          <w:sz w:val="24"/>
        </w:rPr>
        <w:t>par katru iepirkuma daļu atsevišķi</w:t>
      </w:r>
      <w:r w:rsidR="00BE01A0" w:rsidRPr="00BE01A0">
        <w:rPr>
          <w:rFonts w:ascii="Times New Roman" w:hAnsi="Times New Roman"/>
          <w:bCs/>
          <w:sz w:val="24"/>
        </w:rPr>
        <w:t>,</w:t>
      </w:r>
      <w:r w:rsidR="00BE01A0">
        <w:rPr>
          <w:rFonts w:ascii="Times New Roman" w:hAnsi="Times New Roman"/>
          <w:bCs/>
          <w:sz w:val="24"/>
        </w:rPr>
        <w:t xml:space="preserve"> </w:t>
      </w:r>
      <w:r w:rsidRPr="00D31F25">
        <w:rPr>
          <w:rFonts w:ascii="Times New Roman" w:hAnsi="Times New Roman"/>
          <w:bCs/>
          <w:sz w:val="24"/>
        </w:rPr>
        <w:t xml:space="preserve">saskaņā ar Nolikuma </w:t>
      </w:r>
      <w:r w:rsidRPr="009A1E83">
        <w:rPr>
          <w:rFonts w:ascii="Times New Roman" w:hAnsi="Times New Roman"/>
          <w:b/>
          <w:sz w:val="24"/>
        </w:rPr>
        <w:t>8.</w:t>
      </w:r>
      <w:r w:rsidR="009A1E83" w:rsidRPr="009A1E83">
        <w:rPr>
          <w:rFonts w:ascii="Times New Roman" w:hAnsi="Times New Roman"/>
          <w:b/>
          <w:sz w:val="24"/>
        </w:rPr>
        <w:t>1.</w:t>
      </w:r>
      <w:r w:rsidRPr="009A1E83">
        <w:rPr>
          <w:rFonts w:ascii="Times New Roman" w:hAnsi="Times New Roman"/>
          <w:b/>
          <w:sz w:val="24"/>
        </w:rPr>
        <w:t>pielikumu</w:t>
      </w:r>
      <w:r w:rsidR="009A1E83" w:rsidRPr="009A1E83">
        <w:rPr>
          <w:rFonts w:ascii="Times New Roman" w:hAnsi="Times New Roman"/>
          <w:b/>
          <w:sz w:val="24"/>
        </w:rPr>
        <w:t xml:space="preserve"> </w:t>
      </w:r>
      <w:r w:rsidR="009A1E83" w:rsidRPr="009A1E83">
        <w:rPr>
          <w:rFonts w:ascii="Times New Roman" w:hAnsi="Times New Roman"/>
          <w:sz w:val="24"/>
        </w:rPr>
        <w:t xml:space="preserve">(1.iepirkuma daļai) un/vai </w:t>
      </w:r>
      <w:r w:rsidR="009A1E83" w:rsidRPr="009A1E83">
        <w:rPr>
          <w:rFonts w:ascii="Times New Roman" w:hAnsi="Times New Roman"/>
          <w:b/>
          <w:bCs/>
          <w:sz w:val="24"/>
        </w:rPr>
        <w:t>8.2.pielikumu</w:t>
      </w:r>
      <w:r w:rsidR="009A1E83" w:rsidRPr="009A1E83">
        <w:rPr>
          <w:rFonts w:ascii="Times New Roman" w:hAnsi="Times New Roman"/>
          <w:sz w:val="24"/>
        </w:rPr>
        <w:t xml:space="preserve"> (2.iepirkuma daļai)</w:t>
      </w:r>
      <w:r w:rsidR="00737C6A">
        <w:rPr>
          <w:rFonts w:ascii="Times New Roman" w:hAnsi="Times New Roman"/>
          <w:sz w:val="24"/>
        </w:rPr>
        <w:t xml:space="preserve"> </w:t>
      </w:r>
      <w:r w:rsidR="00737C6A" w:rsidRPr="009A1E83">
        <w:rPr>
          <w:rFonts w:ascii="Times New Roman" w:hAnsi="Times New Roman"/>
          <w:sz w:val="24"/>
        </w:rPr>
        <w:t xml:space="preserve">un/vai </w:t>
      </w:r>
      <w:r w:rsidR="00737C6A" w:rsidRPr="009A1E83">
        <w:rPr>
          <w:rFonts w:ascii="Times New Roman" w:hAnsi="Times New Roman"/>
          <w:b/>
          <w:bCs/>
          <w:sz w:val="24"/>
        </w:rPr>
        <w:t>8.</w:t>
      </w:r>
      <w:r w:rsidR="00737C6A">
        <w:rPr>
          <w:rFonts w:ascii="Times New Roman" w:hAnsi="Times New Roman"/>
          <w:b/>
          <w:bCs/>
          <w:sz w:val="24"/>
        </w:rPr>
        <w:t>3</w:t>
      </w:r>
      <w:r w:rsidR="00737C6A" w:rsidRPr="009A1E83">
        <w:rPr>
          <w:rFonts w:ascii="Times New Roman" w:hAnsi="Times New Roman"/>
          <w:b/>
          <w:bCs/>
          <w:sz w:val="24"/>
        </w:rPr>
        <w:t>.pielikumu</w:t>
      </w:r>
      <w:r w:rsidR="00737C6A" w:rsidRPr="009A1E83">
        <w:rPr>
          <w:rFonts w:ascii="Times New Roman" w:hAnsi="Times New Roman"/>
          <w:sz w:val="24"/>
        </w:rPr>
        <w:t xml:space="preserve"> (</w:t>
      </w:r>
      <w:r w:rsidR="00737C6A">
        <w:rPr>
          <w:rFonts w:ascii="Times New Roman" w:hAnsi="Times New Roman"/>
          <w:sz w:val="24"/>
        </w:rPr>
        <w:t>3</w:t>
      </w:r>
      <w:r w:rsidR="00737C6A" w:rsidRPr="009A1E83">
        <w:rPr>
          <w:rFonts w:ascii="Times New Roman" w:hAnsi="Times New Roman"/>
          <w:sz w:val="24"/>
        </w:rPr>
        <w:t>.iepirkuma daļai)</w:t>
      </w:r>
      <w:r w:rsidR="006E2F4C">
        <w:rPr>
          <w:rFonts w:ascii="Times New Roman" w:hAnsi="Times New Roman"/>
          <w:sz w:val="24"/>
        </w:rPr>
        <w:t xml:space="preserve"> </w:t>
      </w:r>
      <w:r w:rsidR="006E2F4C" w:rsidRPr="009A1E83">
        <w:rPr>
          <w:rFonts w:ascii="Times New Roman" w:hAnsi="Times New Roman"/>
          <w:sz w:val="24"/>
        </w:rPr>
        <w:t xml:space="preserve">un/vai </w:t>
      </w:r>
      <w:r w:rsidR="006E2F4C" w:rsidRPr="009A1E83">
        <w:rPr>
          <w:rFonts w:ascii="Times New Roman" w:hAnsi="Times New Roman"/>
          <w:b/>
          <w:bCs/>
          <w:sz w:val="24"/>
        </w:rPr>
        <w:t>8.</w:t>
      </w:r>
      <w:r w:rsidR="006E2F4C">
        <w:rPr>
          <w:rFonts w:ascii="Times New Roman" w:hAnsi="Times New Roman"/>
          <w:b/>
          <w:bCs/>
          <w:sz w:val="24"/>
        </w:rPr>
        <w:t>4</w:t>
      </w:r>
      <w:r w:rsidR="006E2F4C" w:rsidRPr="009A1E83">
        <w:rPr>
          <w:rFonts w:ascii="Times New Roman" w:hAnsi="Times New Roman"/>
          <w:b/>
          <w:bCs/>
          <w:sz w:val="24"/>
        </w:rPr>
        <w:t>.pielikumu</w:t>
      </w:r>
      <w:r w:rsidR="006E2F4C" w:rsidRPr="009A1E83">
        <w:rPr>
          <w:rFonts w:ascii="Times New Roman" w:hAnsi="Times New Roman"/>
          <w:sz w:val="24"/>
        </w:rPr>
        <w:t xml:space="preserve"> (</w:t>
      </w:r>
      <w:r w:rsidR="006E2F4C">
        <w:rPr>
          <w:rFonts w:ascii="Times New Roman" w:hAnsi="Times New Roman"/>
          <w:sz w:val="24"/>
        </w:rPr>
        <w:t>4</w:t>
      </w:r>
      <w:r w:rsidR="006E2F4C" w:rsidRPr="009A1E83">
        <w:rPr>
          <w:rFonts w:ascii="Times New Roman" w:hAnsi="Times New Roman"/>
          <w:sz w:val="24"/>
        </w:rPr>
        <w:t>.iepirkuma daļai)</w:t>
      </w:r>
      <w:r w:rsidR="008B3BBB" w:rsidRPr="009A1E83">
        <w:rPr>
          <w:rFonts w:ascii="Times New Roman" w:hAnsi="Times New Roman"/>
          <w:bCs/>
          <w:sz w:val="24"/>
        </w:rPr>
        <w:t>,</w:t>
      </w:r>
      <w:r w:rsidR="008B3BBB" w:rsidRPr="00D31F25">
        <w:rPr>
          <w:rFonts w:ascii="Times New Roman" w:hAnsi="Times New Roman"/>
          <w:bCs/>
          <w:sz w:val="24"/>
        </w:rPr>
        <w:t xml:space="preserve"> </w:t>
      </w:r>
      <w:r w:rsidR="008B3BBB" w:rsidRPr="00C46C9B">
        <w:rPr>
          <w:rFonts w:ascii="Times New Roman" w:hAnsi="Times New Roman"/>
          <w:bCs/>
          <w:sz w:val="24"/>
        </w:rPr>
        <w:t>kas pieejamas EIS e-konkursu apakšsistēmas šī Konkursa sadaļā.</w:t>
      </w:r>
    </w:p>
    <w:p w14:paraId="07094ED2" w14:textId="25045189" w:rsidR="008B3BBB" w:rsidRPr="00C46C9B" w:rsidRDefault="008B3BBB" w:rsidP="003D141B">
      <w:pPr>
        <w:pStyle w:val="Paragrfs"/>
        <w:widowControl w:val="0"/>
        <w:numPr>
          <w:ilvl w:val="1"/>
          <w:numId w:val="36"/>
        </w:numPr>
        <w:suppressAutoHyphens w:val="0"/>
        <w:ind w:left="567" w:hanging="567"/>
        <w:rPr>
          <w:rFonts w:ascii="Times New Roman" w:hAnsi="Times New Roman"/>
          <w:bCs/>
          <w:sz w:val="24"/>
        </w:rPr>
      </w:pPr>
      <w:r w:rsidRPr="00C46C9B">
        <w:rPr>
          <w:rFonts w:ascii="Times New Roman" w:hAnsi="Times New Roman"/>
          <w:bCs/>
          <w:sz w:val="24"/>
        </w:rPr>
        <w:t xml:space="preserve">Pretendenta </w:t>
      </w:r>
      <w:proofErr w:type="spellStart"/>
      <w:r w:rsidRPr="00C46C9B">
        <w:rPr>
          <w:rFonts w:ascii="Times New Roman" w:hAnsi="Times New Roman"/>
          <w:bCs/>
          <w:sz w:val="24"/>
        </w:rPr>
        <w:t>paraksttiesīgajai</w:t>
      </w:r>
      <w:proofErr w:type="spellEnd"/>
      <w:r w:rsidRPr="00C46C9B">
        <w:rPr>
          <w:rFonts w:ascii="Times New Roman" w:hAnsi="Times New Roman"/>
          <w:bCs/>
          <w:sz w:val="24"/>
        </w:rPr>
        <w:t xml:space="preserve"> vai pilnvarotajai personai jāparaksta lokālā tāme, kopsavilkuma tāme un koptāme.</w:t>
      </w:r>
    </w:p>
    <w:p w14:paraId="0B218870" w14:textId="4FD42D24" w:rsidR="008B3BBB" w:rsidRPr="00C46C9B" w:rsidRDefault="008B3BBB" w:rsidP="003D141B">
      <w:pPr>
        <w:pStyle w:val="Paragrfs"/>
        <w:widowControl w:val="0"/>
        <w:numPr>
          <w:ilvl w:val="1"/>
          <w:numId w:val="36"/>
        </w:numPr>
        <w:suppressAutoHyphens w:val="0"/>
        <w:ind w:left="567" w:hanging="567"/>
        <w:rPr>
          <w:rFonts w:ascii="Times New Roman" w:hAnsi="Times New Roman"/>
          <w:bCs/>
          <w:sz w:val="24"/>
        </w:rPr>
      </w:pPr>
      <w:r w:rsidRPr="00C46C9B">
        <w:rPr>
          <w:rFonts w:ascii="Times New Roman" w:hAnsi="Times New Roman"/>
          <w:bCs/>
          <w:sz w:val="24"/>
        </w:rPr>
        <w:t xml:space="preserve">Sagatavojot Finanšu piedāvājumu, Pretendentam ir jāņem vērā, ka Finanšu piedāvājumā jāiekļauj darbaspēka, materiālu, iekārtu, aprīkojuma un visu citu iespējamo </w:t>
      </w:r>
      <w:r w:rsidR="006757CC" w:rsidRPr="00C46C9B">
        <w:rPr>
          <w:rFonts w:ascii="Times New Roman" w:hAnsi="Times New Roman"/>
          <w:bCs/>
          <w:sz w:val="24"/>
        </w:rPr>
        <w:t>būvd</w:t>
      </w:r>
      <w:r w:rsidRPr="00C46C9B">
        <w:rPr>
          <w:rFonts w:ascii="Times New Roman" w:hAnsi="Times New Roman"/>
          <w:bCs/>
          <w:sz w:val="24"/>
        </w:rPr>
        <w:t xml:space="preserve">arbu izpildes izdevumu izmaksas,  t.sk., dokumentācijas sagatavošanas un </w:t>
      </w:r>
      <w:proofErr w:type="spellStart"/>
      <w:r w:rsidRPr="00C46C9B">
        <w:rPr>
          <w:rFonts w:ascii="Times New Roman" w:hAnsi="Times New Roman"/>
          <w:bCs/>
          <w:sz w:val="24"/>
        </w:rPr>
        <w:t>virsizdevumi</w:t>
      </w:r>
      <w:proofErr w:type="spellEnd"/>
      <w:r w:rsidRPr="00C46C9B">
        <w:rPr>
          <w:rFonts w:ascii="Times New Roman" w:hAnsi="Times New Roman"/>
          <w:bCs/>
          <w:sz w:val="24"/>
        </w:rPr>
        <w:t>.</w:t>
      </w:r>
    </w:p>
    <w:p w14:paraId="207BE25E" w14:textId="773F58E5" w:rsidR="008B3BBB" w:rsidRPr="00C46C9B" w:rsidRDefault="008B3BBB" w:rsidP="003D141B">
      <w:pPr>
        <w:pStyle w:val="Paragrfs"/>
        <w:widowControl w:val="0"/>
        <w:numPr>
          <w:ilvl w:val="1"/>
          <w:numId w:val="36"/>
        </w:numPr>
        <w:suppressAutoHyphens w:val="0"/>
        <w:ind w:left="567" w:hanging="567"/>
        <w:rPr>
          <w:rFonts w:ascii="Times New Roman" w:hAnsi="Times New Roman"/>
          <w:bCs/>
          <w:sz w:val="24"/>
        </w:rPr>
      </w:pPr>
      <w:r w:rsidRPr="00C46C9B">
        <w:rPr>
          <w:rFonts w:ascii="Times New Roman" w:hAnsi="Times New Roman"/>
          <w:bCs/>
          <w:sz w:val="24"/>
        </w:rPr>
        <w:t xml:space="preserve">Pretendents nedrīkst labot Finanšu piedāvājuma </w:t>
      </w:r>
      <w:r w:rsidR="007650C4">
        <w:rPr>
          <w:rFonts w:ascii="Times New Roman" w:hAnsi="Times New Roman"/>
          <w:bCs/>
          <w:sz w:val="24"/>
        </w:rPr>
        <w:t>veidni</w:t>
      </w:r>
      <w:r w:rsidRPr="00C46C9B">
        <w:rPr>
          <w:rFonts w:ascii="Times New Roman" w:hAnsi="Times New Roman"/>
          <w:bCs/>
          <w:sz w:val="24"/>
        </w:rPr>
        <w:t>, tai skaitā, to labot, papildināt vai d</w:t>
      </w:r>
      <w:r w:rsidR="009576DB">
        <w:rPr>
          <w:rFonts w:ascii="Times New Roman" w:hAnsi="Times New Roman"/>
          <w:bCs/>
          <w:sz w:val="24"/>
        </w:rPr>
        <w:t>z</w:t>
      </w:r>
      <w:r w:rsidRPr="00C46C9B">
        <w:rPr>
          <w:rFonts w:ascii="Times New Roman" w:hAnsi="Times New Roman"/>
          <w:bCs/>
          <w:sz w:val="24"/>
        </w:rPr>
        <w:t xml:space="preserve">ēst kādu pozīciju. </w:t>
      </w:r>
    </w:p>
    <w:p w14:paraId="11B2E26E" w14:textId="43B765B5" w:rsidR="00AA5177" w:rsidRDefault="008B3BBB" w:rsidP="003D141B">
      <w:pPr>
        <w:pStyle w:val="Paragrfs"/>
        <w:keepNext/>
        <w:numPr>
          <w:ilvl w:val="1"/>
          <w:numId w:val="36"/>
        </w:numPr>
        <w:suppressAutoHyphens w:val="0"/>
        <w:ind w:left="567" w:hanging="567"/>
        <w:rPr>
          <w:rFonts w:ascii="Times New Roman" w:hAnsi="Times New Roman"/>
          <w:bCs/>
          <w:sz w:val="24"/>
        </w:rPr>
      </w:pPr>
      <w:r w:rsidRPr="00C46C9B">
        <w:rPr>
          <w:rFonts w:ascii="Times New Roman" w:hAnsi="Times New Roman"/>
          <w:bCs/>
          <w:sz w:val="24"/>
        </w:rPr>
        <w:t>Finanšu piedāvājumā cenas jānorāda EUR (</w:t>
      </w:r>
      <w:proofErr w:type="spellStart"/>
      <w:r w:rsidRPr="00C26BCE">
        <w:rPr>
          <w:rFonts w:ascii="Times New Roman" w:hAnsi="Times New Roman"/>
          <w:bCs/>
          <w:i/>
          <w:iCs/>
          <w:sz w:val="24"/>
        </w:rPr>
        <w:t>euro</w:t>
      </w:r>
      <w:proofErr w:type="spellEnd"/>
      <w:r w:rsidRPr="00C46C9B">
        <w:rPr>
          <w:rFonts w:ascii="Times New Roman" w:hAnsi="Times New Roman"/>
          <w:bCs/>
          <w:sz w:val="24"/>
        </w:rPr>
        <w:t>) bez PVN</w:t>
      </w:r>
      <w:r w:rsidR="00F27726" w:rsidRPr="00846ED7">
        <w:rPr>
          <w:rFonts w:ascii="Times New Roman" w:hAnsi="Times New Roman"/>
          <w:bCs/>
          <w:sz w:val="24"/>
        </w:rPr>
        <w:t>, ar divām zīmēm aiz komata</w:t>
      </w:r>
      <w:r w:rsidR="00AA5177">
        <w:rPr>
          <w:rFonts w:ascii="Times New Roman" w:hAnsi="Times New Roman"/>
          <w:bCs/>
          <w:sz w:val="24"/>
        </w:rPr>
        <w:t>.</w:t>
      </w:r>
    </w:p>
    <w:p w14:paraId="0616FCCB" w14:textId="77777777" w:rsidR="007306FC" w:rsidRPr="0003476D" w:rsidRDefault="007306FC" w:rsidP="008938FE">
      <w:pPr>
        <w:pStyle w:val="Sarakstarindkopa"/>
        <w:numPr>
          <w:ilvl w:val="1"/>
          <w:numId w:val="36"/>
        </w:numPr>
        <w:ind w:left="567" w:hanging="567"/>
        <w:contextualSpacing w:val="0"/>
        <w:jc w:val="both"/>
      </w:pPr>
      <w:r w:rsidRPr="0003476D">
        <w:rPr>
          <w:b/>
          <w:kern w:val="22"/>
          <w:lang w:eastAsia="en-US"/>
        </w:rPr>
        <w:t xml:space="preserve">Sagatavojot Finanšu piedāvājumu, Pretendentam ir jāņem vērā, ka būvdarbu izpildei nepieciešamos materiālus (būvizstrādājumus) – </w:t>
      </w:r>
      <w:r w:rsidRPr="0003476D">
        <w:rPr>
          <w:b/>
          <w:bCs/>
          <w:kern w:val="32"/>
        </w:rPr>
        <w:t xml:space="preserve">lūku pārsedzes (tikai </w:t>
      </w:r>
      <w:proofErr w:type="spellStart"/>
      <w:r w:rsidRPr="0003476D">
        <w:rPr>
          <w:b/>
          <w:bCs/>
          <w:kern w:val="32"/>
        </w:rPr>
        <w:t>ķeta</w:t>
      </w:r>
      <w:proofErr w:type="spellEnd"/>
      <w:r w:rsidRPr="0003476D">
        <w:rPr>
          <w:b/>
          <w:bCs/>
          <w:kern w:val="32"/>
        </w:rPr>
        <w:t xml:space="preserve"> elementus) un kapes (komplektā ar apakšējo atbalsta plātni)</w:t>
      </w:r>
      <w:r w:rsidRPr="0003476D">
        <w:rPr>
          <w:b/>
          <w:kern w:val="22"/>
          <w:lang w:eastAsia="en-US"/>
        </w:rPr>
        <w:t xml:space="preserve"> ar SIA “Rīgas ūdens” logo – nodrošina Pasūtītājs. Pretendentam Finanšu</w:t>
      </w:r>
      <w:r w:rsidRPr="0003476D">
        <w:rPr>
          <w:b/>
          <w:kern w:val="32"/>
          <w:lang w:eastAsia="en-US"/>
        </w:rPr>
        <w:t xml:space="preserve"> piedāvājumā šo materiālu izmaksas jāparedz EUR 0,00 vērtībā.</w:t>
      </w:r>
    </w:p>
    <w:p w14:paraId="7A4FFB8D" w14:textId="66C750E2" w:rsidR="008B3BBB" w:rsidRPr="00A011AB" w:rsidRDefault="00953268" w:rsidP="003D141B">
      <w:pPr>
        <w:pStyle w:val="Paragrfs"/>
        <w:keepNext/>
        <w:numPr>
          <w:ilvl w:val="1"/>
          <w:numId w:val="36"/>
        </w:numPr>
        <w:suppressAutoHyphens w:val="0"/>
        <w:ind w:left="567" w:hanging="567"/>
        <w:rPr>
          <w:rFonts w:ascii="Times New Roman" w:hAnsi="Times New Roman"/>
          <w:bCs/>
          <w:sz w:val="24"/>
        </w:rPr>
      </w:pPr>
      <w:r w:rsidRPr="008B5620">
        <w:rPr>
          <w:rFonts w:ascii="Times New Roman" w:hAnsi="Times New Roman"/>
          <w:b/>
          <w:kern w:val="22"/>
          <w:sz w:val="24"/>
          <w:lang w:eastAsia="en-US"/>
        </w:rPr>
        <w:t xml:space="preserve">Finanšu piedāvājumā </w:t>
      </w:r>
      <w:r>
        <w:rPr>
          <w:rFonts w:ascii="Times New Roman" w:hAnsi="Times New Roman"/>
          <w:b/>
          <w:bCs/>
          <w:sz w:val="24"/>
        </w:rPr>
        <w:t>ūdensvada</w:t>
      </w:r>
      <w:r w:rsidRPr="008B5620">
        <w:rPr>
          <w:rFonts w:ascii="Times New Roman" w:hAnsi="Times New Roman"/>
          <w:b/>
          <w:bCs/>
          <w:sz w:val="24"/>
        </w:rPr>
        <w:t xml:space="preserve"> izbūvei </w:t>
      </w:r>
      <w:r w:rsidRPr="008B5620">
        <w:rPr>
          <w:rFonts w:ascii="Times New Roman" w:hAnsi="Times New Roman"/>
          <w:b/>
          <w:kern w:val="22"/>
          <w:sz w:val="24"/>
          <w:lang w:eastAsia="en-US"/>
        </w:rPr>
        <w:t xml:space="preserve">jāparedz maksa par </w:t>
      </w:r>
      <w:r>
        <w:rPr>
          <w:rFonts w:ascii="Times New Roman" w:hAnsi="Times New Roman"/>
          <w:b/>
          <w:kern w:val="22"/>
          <w:sz w:val="24"/>
          <w:lang w:eastAsia="en-US"/>
        </w:rPr>
        <w:t xml:space="preserve">ceļa elementu lietošanu </w:t>
      </w:r>
      <w:r w:rsidRPr="008B5620">
        <w:rPr>
          <w:rFonts w:ascii="Times New Roman" w:hAnsi="Times New Roman"/>
          <w:b/>
          <w:kern w:val="22"/>
          <w:sz w:val="24"/>
          <w:lang w:eastAsia="en-US"/>
        </w:rPr>
        <w:t xml:space="preserve">saskaņā ar </w:t>
      </w:r>
      <w:bookmarkStart w:id="25" w:name="_Hlk113319893"/>
      <w:r w:rsidRPr="008B5620">
        <w:rPr>
          <w:rFonts w:ascii="Times New Roman" w:hAnsi="Times New Roman"/>
          <w:b/>
          <w:kern w:val="22"/>
          <w:sz w:val="24"/>
          <w:lang w:eastAsia="en-US"/>
        </w:rPr>
        <w:t xml:space="preserve">Rīgas domes </w:t>
      </w:r>
      <w:r w:rsidRPr="008B5620">
        <w:rPr>
          <w:rFonts w:ascii="Times New Roman" w:hAnsi="Times New Roman"/>
          <w:b/>
          <w:kern w:val="22"/>
          <w:sz w:val="24"/>
          <w:shd w:val="clear" w:color="auto" w:fill="FFFFFF"/>
          <w:lang w:eastAsia="en-US"/>
        </w:rPr>
        <w:t>12.07.2023. lēmumu Nr.</w:t>
      </w:r>
      <w:bookmarkStart w:id="26" w:name="_Hlk148426143"/>
      <w:r w:rsidRPr="008B5620">
        <w:rPr>
          <w:rFonts w:ascii="Times New Roman" w:hAnsi="Times New Roman"/>
          <w:b/>
          <w:kern w:val="22"/>
          <w:sz w:val="24"/>
          <w:shd w:val="clear" w:color="auto" w:fill="FFFFFF"/>
          <w:lang w:eastAsia="en-US"/>
        </w:rPr>
        <w:t xml:space="preserve">RD-23-2771-lē </w:t>
      </w:r>
      <w:bookmarkEnd w:id="26"/>
      <w:r w:rsidRPr="008B5620">
        <w:rPr>
          <w:rFonts w:ascii="Times New Roman" w:hAnsi="Times New Roman"/>
          <w:b/>
          <w:kern w:val="22"/>
          <w:sz w:val="24"/>
          <w:shd w:val="clear" w:color="auto" w:fill="FFFFFF"/>
          <w:lang w:eastAsia="en-US"/>
        </w:rPr>
        <w:t>“</w:t>
      </w:r>
      <w:bookmarkStart w:id="27" w:name="_Hlk148426154"/>
      <w:r w:rsidRPr="008B5620">
        <w:rPr>
          <w:rFonts w:ascii="Times New Roman" w:hAnsi="Times New Roman"/>
          <w:b/>
          <w:kern w:val="22"/>
          <w:sz w:val="24"/>
          <w:shd w:val="clear" w:color="auto" w:fill="FFFFFF"/>
          <w:lang w:eastAsia="en-US"/>
        </w:rPr>
        <w:t xml:space="preserve">Par nomas maksas noteikšanu par ceļa elementu lietošanu Rīgas </w:t>
      </w:r>
      <w:proofErr w:type="spellStart"/>
      <w:r w:rsidRPr="008B5620">
        <w:rPr>
          <w:rFonts w:ascii="Times New Roman" w:hAnsi="Times New Roman"/>
          <w:b/>
          <w:kern w:val="22"/>
          <w:sz w:val="24"/>
          <w:shd w:val="clear" w:color="auto" w:fill="FFFFFF"/>
          <w:lang w:eastAsia="en-US"/>
        </w:rPr>
        <w:t>valstspilsētas</w:t>
      </w:r>
      <w:proofErr w:type="spellEnd"/>
      <w:r w:rsidRPr="008B5620">
        <w:rPr>
          <w:rFonts w:ascii="Times New Roman" w:hAnsi="Times New Roman"/>
          <w:b/>
          <w:kern w:val="22"/>
          <w:sz w:val="24"/>
          <w:shd w:val="clear" w:color="auto" w:fill="FFFFFF"/>
          <w:lang w:eastAsia="en-US"/>
        </w:rPr>
        <w:t xml:space="preserve"> pašvaldības administratīvajā teritorijā</w:t>
      </w:r>
      <w:bookmarkEnd w:id="27"/>
      <w:r w:rsidRPr="008B5620">
        <w:rPr>
          <w:rFonts w:ascii="Times New Roman" w:hAnsi="Times New Roman"/>
          <w:b/>
          <w:kern w:val="22"/>
          <w:sz w:val="24"/>
          <w:lang w:eastAsia="en-US"/>
        </w:rPr>
        <w:t xml:space="preserve">” (turpmāk - maksa par </w:t>
      </w:r>
      <w:r>
        <w:rPr>
          <w:rFonts w:ascii="Times New Roman" w:hAnsi="Times New Roman"/>
          <w:b/>
          <w:kern w:val="22"/>
          <w:sz w:val="24"/>
          <w:lang w:eastAsia="en-US"/>
        </w:rPr>
        <w:t>ceļa elementu lietošanu</w:t>
      </w:r>
      <w:r w:rsidRPr="008B5620">
        <w:rPr>
          <w:rFonts w:ascii="Times New Roman" w:hAnsi="Times New Roman"/>
          <w:b/>
          <w:kern w:val="22"/>
          <w:sz w:val="24"/>
          <w:lang w:eastAsia="en-US"/>
        </w:rPr>
        <w:t>)</w:t>
      </w:r>
      <w:bookmarkEnd w:id="25"/>
      <w:r w:rsidRPr="008B5620">
        <w:rPr>
          <w:rFonts w:ascii="Times New Roman" w:hAnsi="Times New Roman"/>
          <w:b/>
          <w:kern w:val="22"/>
          <w:sz w:val="24"/>
          <w:lang w:eastAsia="en-US"/>
        </w:rPr>
        <w:t xml:space="preserve">. Pasūtītājs, pamatojoties uz uzņēmēja rēķinu, maksu par </w:t>
      </w:r>
      <w:r>
        <w:rPr>
          <w:rFonts w:ascii="Times New Roman" w:hAnsi="Times New Roman"/>
          <w:b/>
          <w:kern w:val="22"/>
          <w:sz w:val="24"/>
          <w:lang w:eastAsia="en-US"/>
        </w:rPr>
        <w:t xml:space="preserve">ceļa elementu lietošanu </w:t>
      </w:r>
      <w:r w:rsidRPr="008B5620">
        <w:rPr>
          <w:rFonts w:ascii="Times New Roman" w:hAnsi="Times New Roman"/>
          <w:b/>
          <w:kern w:val="22"/>
          <w:sz w:val="24"/>
          <w:lang w:eastAsia="en-US"/>
        </w:rPr>
        <w:t xml:space="preserve">apmaksās atbilstoši Rīgas domes Satiksmes departamenta noteiktajai maksai par </w:t>
      </w:r>
      <w:r>
        <w:rPr>
          <w:rFonts w:ascii="Times New Roman" w:hAnsi="Times New Roman"/>
          <w:b/>
          <w:kern w:val="22"/>
          <w:sz w:val="24"/>
          <w:lang w:eastAsia="en-US"/>
        </w:rPr>
        <w:t>ceļa elementu lietošanu</w:t>
      </w:r>
      <w:r w:rsidRPr="008B5620">
        <w:rPr>
          <w:rFonts w:ascii="Times New Roman" w:hAnsi="Times New Roman"/>
          <w:b/>
          <w:kern w:val="22"/>
          <w:sz w:val="24"/>
          <w:lang w:eastAsia="en-US"/>
        </w:rPr>
        <w:t>, taču ne vairāk kā uzņēmēja iesniegtajā Finanšu piedāvājumā norādīto summu</w:t>
      </w:r>
      <w:r w:rsidR="008B3BBB" w:rsidRPr="00C46C9B">
        <w:rPr>
          <w:rFonts w:ascii="Times New Roman" w:hAnsi="Times New Roman"/>
          <w:bCs/>
          <w:sz w:val="24"/>
        </w:rPr>
        <w:t xml:space="preserve">. </w:t>
      </w:r>
      <w:r w:rsidR="008B3BBB" w:rsidRPr="00A011AB">
        <w:rPr>
          <w:rFonts w:ascii="Times New Roman" w:hAnsi="Times New Roman"/>
          <w:b/>
          <w:bCs/>
          <w:sz w:val="24"/>
        </w:rPr>
        <w:t xml:space="preserve"> </w:t>
      </w:r>
    </w:p>
    <w:p w14:paraId="69724A21" w14:textId="54A48C5E" w:rsidR="008B3BBB" w:rsidRPr="00370AA5" w:rsidRDefault="008B3BBB" w:rsidP="00370AA5">
      <w:pPr>
        <w:pStyle w:val="Sarakstarindkopa"/>
        <w:ind w:left="567"/>
        <w:rPr>
          <w:highlight w:val="yellow"/>
          <w:lang w:eastAsia="ar-SA"/>
        </w:rPr>
      </w:pPr>
    </w:p>
    <w:bookmarkEnd w:id="23"/>
    <w:p w14:paraId="6092C235" w14:textId="2B88DC83" w:rsidR="008B3BBB" w:rsidRPr="00C46C9B" w:rsidRDefault="008B3BBB" w:rsidP="00DE3E33">
      <w:pPr>
        <w:pStyle w:val="Style7"/>
        <w:widowControl/>
        <w:numPr>
          <w:ilvl w:val="0"/>
          <w:numId w:val="35"/>
        </w:numPr>
        <w:rPr>
          <w:caps/>
        </w:rPr>
      </w:pPr>
      <w:r w:rsidRPr="00C46C9B">
        <w:rPr>
          <w:caps/>
        </w:rPr>
        <w:t>Pretendentu un piedāvājumu vērtēšana</w:t>
      </w:r>
    </w:p>
    <w:p w14:paraId="79314C82" w14:textId="24C37259" w:rsidR="008B3BBB" w:rsidRPr="00A64DBA" w:rsidRDefault="008B3BBB" w:rsidP="003D141B">
      <w:pPr>
        <w:pStyle w:val="Sarakstarindkopa"/>
        <w:numPr>
          <w:ilvl w:val="1"/>
          <w:numId w:val="35"/>
        </w:numPr>
        <w:ind w:left="567" w:hanging="567"/>
        <w:jc w:val="both"/>
        <w:rPr>
          <w:bCs/>
        </w:rPr>
      </w:pPr>
      <w:r w:rsidRPr="00A64DBA">
        <w:rPr>
          <w:bCs/>
        </w:rPr>
        <w:t>Piedāvājumu vērtēšana notiek slēgtās iepirkuma komisijas sēdēs</w:t>
      </w:r>
      <w:r w:rsidR="006757CC" w:rsidRPr="00A64DBA">
        <w:rPr>
          <w:bCs/>
        </w:rPr>
        <w:t>.</w:t>
      </w:r>
    </w:p>
    <w:p w14:paraId="0B6C3918" w14:textId="37353AFF" w:rsidR="008B3BBB" w:rsidRDefault="008B3BBB" w:rsidP="003D141B">
      <w:pPr>
        <w:pStyle w:val="Sarakstarindkopa"/>
        <w:numPr>
          <w:ilvl w:val="1"/>
          <w:numId w:val="35"/>
        </w:numPr>
        <w:ind w:left="567" w:hanging="567"/>
        <w:jc w:val="both"/>
        <w:rPr>
          <w:bCs/>
        </w:rPr>
      </w:pPr>
      <w:r w:rsidRPr="00A64DBA">
        <w:rPr>
          <w:bCs/>
        </w:rPr>
        <w:t>Pēc piedāvājumu atvēršanas Komisija:</w:t>
      </w:r>
    </w:p>
    <w:p w14:paraId="3898D8DA" w14:textId="12D02EBD" w:rsidR="00467018" w:rsidRPr="00A64DBA" w:rsidRDefault="00467018" w:rsidP="00467018">
      <w:pPr>
        <w:pStyle w:val="Sarakstarindkopa"/>
        <w:numPr>
          <w:ilvl w:val="2"/>
          <w:numId w:val="35"/>
        </w:numPr>
        <w:jc w:val="both"/>
        <w:rPr>
          <w:bCs/>
        </w:rPr>
      </w:pPr>
      <w:r>
        <w:t>Pārbaudīs vai Piedāvājuma nodrošinājums atbilst Nolikumā noteiktajām prasībām. Ja Piedāvājuma nodrošinājums nav ietverts Piedāvājumā vai neatbilst Nolikumā noteiktajām prasībām, Pretendenta piedāvājums tiek noraidīts.</w:t>
      </w:r>
    </w:p>
    <w:p w14:paraId="70FA3437" w14:textId="70606219" w:rsidR="004E1DA5" w:rsidRPr="00130346" w:rsidRDefault="004E1DA5" w:rsidP="00DE3E33">
      <w:pPr>
        <w:pStyle w:val="Virsraksts2"/>
        <w:keepNext w:val="0"/>
        <w:widowControl w:val="0"/>
        <w:numPr>
          <w:ilvl w:val="2"/>
          <w:numId w:val="35"/>
        </w:numPr>
        <w:spacing w:before="0"/>
        <w:rPr>
          <w:b w:val="0"/>
          <w:lang w:val="lv-LV"/>
        </w:rPr>
      </w:pPr>
      <w:r w:rsidRPr="001A6210">
        <w:rPr>
          <w:b w:val="0"/>
          <w:lang w:val="lv-LV" w:eastAsia="fi-FI"/>
        </w:rPr>
        <w:t xml:space="preserve">katrā iepirkuma daļā atsevišķi atlasīs piedāvājumu ar Nolikuma prasībām atbilstoši noformētu Finanšu piedāvājumu ar viszemāko cenu, pirms tam pārbaudot, vai Pretendentu Finanšu piedāvājumos nav aritmētisku kļūdu. </w:t>
      </w:r>
      <w:r w:rsidRPr="001A6210">
        <w:rPr>
          <w:b w:val="0"/>
          <w:lang w:val="lv-LV"/>
        </w:rPr>
        <w:t>Ja Komisija Pretendenta piedāvājumā konstatē aritmētiskas kļūdas, Komisija tās izlabo. Par kļūdu labojumu un laboto piedāvājuma summu Pasūtītājs paziņo Pretendentam, kura pieļautās kļūdas labotas. Vērtējot Finanšu piedāvājumu, Komisija ņem vērā labojumus. Komisija ir tiesīga pieprasīt Pretendentam, lai tiek izskaidrota tā Finanšu piedāvājumā iekļautā informācija. Ja Pretendenta Finanšu piedāvājums nav iesniegts vai neatbilst Nolikuma prasībām, Pretendenta piedāvājums tiek noraidīts;</w:t>
      </w:r>
    </w:p>
    <w:p w14:paraId="49B206FC" w14:textId="11D08B66" w:rsidR="004E1DA5" w:rsidRPr="004E1DA5" w:rsidRDefault="004E1DA5" w:rsidP="00DE3E33">
      <w:pPr>
        <w:pStyle w:val="Sarakstarindkopa"/>
        <w:numPr>
          <w:ilvl w:val="2"/>
          <w:numId w:val="35"/>
        </w:numPr>
        <w:tabs>
          <w:tab w:val="num" w:pos="2160"/>
        </w:tabs>
        <w:jc w:val="both"/>
        <w:rPr>
          <w:b/>
          <w:bCs/>
        </w:rPr>
      </w:pPr>
      <w:r w:rsidRPr="004E1DA5">
        <w:rPr>
          <w:bCs/>
        </w:rPr>
        <w:t>Ja Komisija Finanšu piedāvājumā konstatēs aritmētiskās vai pārrakstīšanās kļūdas, tā rīkojas šādi:</w:t>
      </w:r>
    </w:p>
    <w:p w14:paraId="4DC2C5B1" w14:textId="77777777" w:rsidR="004E1DA5" w:rsidRPr="00130346" w:rsidRDefault="004E1DA5" w:rsidP="003D141B">
      <w:pPr>
        <w:pStyle w:val="Virsraksts2"/>
        <w:keepNext w:val="0"/>
        <w:widowControl w:val="0"/>
        <w:numPr>
          <w:ilvl w:val="3"/>
          <w:numId w:val="42"/>
        </w:numPr>
        <w:spacing w:before="0"/>
        <w:ind w:left="993" w:hanging="283"/>
        <w:rPr>
          <w:b w:val="0"/>
          <w:bCs/>
          <w:lang w:val="lv-LV"/>
        </w:rPr>
      </w:pPr>
      <w:r w:rsidRPr="00130346">
        <w:rPr>
          <w:b w:val="0"/>
          <w:bCs/>
          <w:lang w:val="lv-LV"/>
        </w:rPr>
        <w:t>ja Pretendents Finanšu piedāvājumā grozījis vienību daudzumu, tad Komisijai ir tiesības labot piedāvājumu atbilstoši nolikuma Finanšu piedāvājuma veidnē noteiktajam;</w:t>
      </w:r>
    </w:p>
    <w:p w14:paraId="4426F077" w14:textId="77777777" w:rsidR="004E1DA5" w:rsidRPr="00130346" w:rsidRDefault="004E1DA5" w:rsidP="003D141B">
      <w:pPr>
        <w:pStyle w:val="Virsraksts2"/>
        <w:keepNext w:val="0"/>
        <w:widowControl w:val="0"/>
        <w:numPr>
          <w:ilvl w:val="3"/>
          <w:numId w:val="42"/>
        </w:numPr>
        <w:spacing w:before="0"/>
        <w:ind w:left="993" w:hanging="283"/>
        <w:rPr>
          <w:b w:val="0"/>
          <w:bCs/>
          <w:lang w:val="lv-LV"/>
        </w:rPr>
      </w:pPr>
      <w:r w:rsidRPr="00130346">
        <w:rPr>
          <w:b w:val="0"/>
          <w:bCs/>
          <w:lang w:val="lv-LV"/>
        </w:rPr>
        <w:t>ja konstatēta neatbilstība starp vienības cenu un piedāvāto līgumcenu, kas iegūta, sareizinot vienības cenu ar apjomu, tad noteicošā ir norādītā vienības cena;</w:t>
      </w:r>
    </w:p>
    <w:p w14:paraId="24E3E4EA" w14:textId="77777777" w:rsidR="004E1DA5" w:rsidRPr="00130346" w:rsidRDefault="004E1DA5" w:rsidP="003D141B">
      <w:pPr>
        <w:pStyle w:val="Virsraksts2"/>
        <w:keepNext w:val="0"/>
        <w:widowControl w:val="0"/>
        <w:numPr>
          <w:ilvl w:val="3"/>
          <w:numId w:val="42"/>
        </w:numPr>
        <w:spacing w:before="0"/>
        <w:ind w:left="993" w:hanging="283"/>
        <w:rPr>
          <w:b w:val="0"/>
          <w:bCs/>
          <w:lang w:val="lv-LV"/>
        </w:rPr>
      </w:pPr>
      <w:r w:rsidRPr="00130346">
        <w:rPr>
          <w:b w:val="0"/>
          <w:bCs/>
          <w:lang w:val="lv-LV"/>
        </w:rPr>
        <w:t>ja Finanšu piedāvājumā cena norādīta ar vairāk kā divām zīmēm aiz komata, tad komisija cenu noapaļo ar precizitāti divas zīmes aiz komata.</w:t>
      </w:r>
    </w:p>
    <w:p w14:paraId="6BF3247D" w14:textId="39E7A1F1" w:rsidR="00CA0C25" w:rsidRPr="00C46C9B" w:rsidRDefault="00CA0C25" w:rsidP="00DE3E33">
      <w:pPr>
        <w:pStyle w:val="Sarakstarindkopa"/>
        <w:numPr>
          <w:ilvl w:val="2"/>
          <w:numId w:val="35"/>
        </w:numPr>
        <w:tabs>
          <w:tab w:val="left" w:pos="567"/>
        </w:tabs>
        <w:jc w:val="both"/>
      </w:pPr>
      <w:r w:rsidRPr="004E1DA5">
        <w:rPr>
          <w:bCs/>
        </w:rPr>
        <w:t>pārbaudīs vai Pretendenta Pieteikums dalībai Konkursā atbilst Nolikumā noteiktajām prasībām. Ja Pieteikums dalībai Konkursā nav ietverts Pretendenta piedāvājumā vai neatbilst Nolikumā noteiktajām prasībām, Pretendenta piedāvājums tiek noraidīts;</w:t>
      </w:r>
    </w:p>
    <w:p w14:paraId="068D619B" w14:textId="1681480B" w:rsidR="008F158A" w:rsidRPr="00C46C9B" w:rsidRDefault="007B3FCD" w:rsidP="00DE3E33">
      <w:pPr>
        <w:pStyle w:val="Sarakstarindkopa"/>
        <w:numPr>
          <w:ilvl w:val="2"/>
          <w:numId w:val="35"/>
        </w:numPr>
        <w:tabs>
          <w:tab w:val="left" w:pos="567"/>
        </w:tabs>
        <w:jc w:val="both"/>
      </w:pPr>
      <w:r w:rsidRPr="00A64DBA">
        <w:rPr>
          <w:bCs/>
        </w:rPr>
        <w:lastRenderedPageBreak/>
        <w:t>veiks Pretendenta, kurš iesniedzis Piedāvājumu ar viszemāko cenu</w:t>
      </w:r>
      <w:r w:rsidR="00E74FBB" w:rsidRPr="00E74FBB">
        <w:rPr>
          <w:bCs/>
        </w:rPr>
        <w:t xml:space="preserve"> </w:t>
      </w:r>
      <w:r w:rsidR="00E74FBB" w:rsidRPr="001A6210">
        <w:rPr>
          <w:bCs/>
        </w:rPr>
        <w:t>atsevišķā iepirkuma daļā</w:t>
      </w:r>
      <w:r w:rsidRPr="00A64DBA">
        <w:rPr>
          <w:bCs/>
        </w:rPr>
        <w:t xml:space="preserve">, piedāvājuma noformējuma atbilstības Nolikuma prasībām pārbaudi. Ja Piedāvājuma noformējums būtiski neatbilst Nolikuma prasībām, </w:t>
      </w:r>
      <w:r w:rsidR="009576DB">
        <w:rPr>
          <w:bCs/>
        </w:rPr>
        <w:t>K</w:t>
      </w:r>
      <w:r w:rsidRPr="00A64DBA">
        <w:rPr>
          <w:bCs/>
        </w:rPr>
        <w:t>omisija var lemt par tālāku piedāvājuma neizskatīšanu, ja piedāvājuma neatbilstība noformējuma prasībām ir būtiska, kas ietekmē piedāvājuma vērtēšanu;</w:t>
      </w:r>
    </w:p>
    <w:p w14:paraId="3D3C20EF" w14:textId="6440551D" w:rsidR="000436E3" w:rsidRPr="00C46C9B" w:rsidRDefault="008F158A" w:rsidP="00DE3E33">
      <w:pPr>
        <w:pStyle w:val="Sarakstarindkopa"/>
        <w:numPr>
          <w:ilvl w:val="2"/>
          <w:numId w:val="35"/>
        </w:numPr>
        <w:tabs>
          <w:tab w:val="left" w:pos="567"/>
        </w:tabs>
        <w:jc w:val="both"/>
      </w:pPr>
      <w:r w:rsidRPr="00A64DBA">
        <w:rPr>
          <w:bCs/>
        </w:rPr>
        <w:t>pārbaudīs Pretendenta, kurš iesniedzis piedāvājumu ar viszemāko cenu</w:t>
      </w:r>
      <w:r w:rsidR="004E1DA5">
        <w:rPr>
          <w:bCs/>
        </w:rPr>
        <w:t xml:space="preserve"> </w:t>
      </w:r>
      <w:r w:rsidR="004E1DA5" w:rsidRPr="001A6210">
        <w:rPr>
          <w:bCs/>
        </w:rPr>
        <w:t>atsevišķā iepirkuma daļā</w:t>
      </w:r>
      <w:r w:rsidRPr="00A64DBA">
        <w:rPr>
          <w:bCs/>
        </w:rPr>
        <w:t xml:space="preserve">, iesniegto atlases dokumentu atbilstību Nolikuma </w:t>
      </w:r>
      <w:r w:rsidR="00130DB1">
        <w:rPr>
          <w:b/>
        </w:rPr>
        <w:t>8</w:t>
      </w:r>
      <w:r w:rsidRPr="00A64DBA">
        <w:rPr>
          <w:b/>
        </w:rPr>
        <w:t>.</w:t>
      </w:r>
      <w:r w:rsidRPr="00C46C9B">
        <w:t xml:space="preserve"> </w:t>
      </w:r>
      <w:r w:rsidRPr="00A64DBA">
        <w:rPr>
          <w:bCs/>
        </w:rPr>
        <w:t>un</w:t>
      </w:r>
      <w:r w:rsidRPr="00C46C9B">
        <w:t xml:space="preserve"> </w:t>
      </w:r>
      <w:r w:rsidR="00130DB1">
        <w:rPr>
          <w:b/>
          <w:bCs/>
        </w:rPr>
        <w:t>9</w:t>
      </w:r>
      <w:r w:rsidRPr="00A64DBA">
        <w:rPr>
          <w:b/>
          <w:bCs/>
        </w:rPr>
        <w:t>.punktu</w:t>
      </w:r>
      <w:r w:rsidRPr="00A64DBA">
        <w:rPr>
          <w:bCs/>
        </w:rPr>
        <w:t xml:space="preserve"> prasībām. </w:t>
      </w:r>
      <w:r w:rsidR="000436E3" w:rsidRPr="00A64DBA">
        <w:rPr>
          <w:bCs/>
        </w:rPr>
        <w:t xml:space="preserve">Ja Pretendents </w:t>
      </w:r>
      <w:r w:rsidR="000436E3" w:rsidRPr="00C46C9B">
        <w:t>nav iesniedzis kvalifikācijas dokumentus</w:t>
      </w:r>
      <w:r w:rsidR="000436E3" w:rsidRPr="00A64DBA">
        <w:rPr>
          <w:bCs/>
        </w:rPr>
        <w:t xml:space="preserve"> vai neatbilst Nolikumā noteiktajām kvalifikācijas prasībām, vai nesniedz pierādījumus savas kvalifikācijas novērtēšanai, Pretendents tiek izslēgts no turpmākas dalības Konkursā. </w:t>
      </w:r>
      <w:r w:rsidR="000436E3" w:rsidRPr="00C46C9B">
        <w:t xml:space="preserve">Ja </w:t>
      </w:r>
      <w:r w:rsidR="009576DB">
        <w:t>K</w:t>
      </w:r>
      <w:r w:rsidR="000436E3" w:rsidRPr="00C46C9B">
        <w:t>omisija konstatē, ka Pretendenta kvalifikācijas dokumentos ietvertā informācija ir neskaidra vai nepilnīga, tā pieprasa, lai Pretendents vai kompetenta institūcija izskaidro vai papildina šajos dokumentos ietverto informāciju;</w:t>
      </w:r>
    </w:p>
    <w:p w14:paraId="4FF66949" w14:textId="1DF24C52" w:rsidR="000436E3" w:rsidRPr="00C46C9B" w:rsidRDefault="000436E3" w:rsidP="00DE3E33">
      <w:pPr>
        <w:pStyle w:val="Sarakstarindkopa"/>
        <w:numPr>
          <w:ilvl w:val="2"/>
          <w:numId w:val="35"/>
        </w:numPr>
        <w:tabs>
          <w:tab w:val="left" w:pos="567"/>
        </w:tabs>
        <w:jc w:val="both"/>
      </w:pPr>
      <w:r w:rsidRPr="00A64DBA">
        <w:rPr>
          <w:bCs/>
        </w:rPr>
        <w:t>ja Pretendents būs iesniedzis Eiropas vienoto iepirkuma procedūras dokumentu kā sākotnējo pierādījumu iepirkuma procedūras dokumentos noteiktajām kvalifikācijas prasībām, Komisija pirms lēmuma pieņemšanas par Konkursa rezultātiem pieprasīs iesniegt dokumentus, kas apliecina Pretendenta atbilstību kvalifikācijas prasībām</w:t>
      </w:r>
      <w:r w:rsidR="002202E1">
        <w:rPr>
          <w:bCs/>
        </w:rPr>
        <w:t>;</w:t>
      </w:r>
    </w:p>
    <w:p w14:paraId="0FA8C6D7" w14:textId="2875EB17" w:rsidR="007B3FCD" w:rsidRPr="00C46C9B" w:rsidRDefault="008F158A" w:rsidP="00DE3E33">
      <w:pPr>
        <w:pStyle w:val="Sarakstarindkopa"/>
        <w:numPr>
          <w:ilvl w:val="2"/>
          <w:numId w:val="35"/>
        </w:numPr>
        <w:tabs>
          <w:tab w:val="left" w:pos="567"/>
        </w:tabs>
        <w:jc w:val="both"/>
      </w:pPr>
      <w:r w:rsidRPr="00C46C9B">
        <w:t>pārbaudīs vai Pretendenta, kurš iesniedzis piedāvājumu ar viszemāko cenu</w:t>
      </w:r>
      <w:r w:rsidR="004E1DA5">
        <w:rPr>
          <w:lang w:eastAsia="fi-FI"/>
        </w:rPr>
        <w:t xml:space="preserve"> </w:t>
      </w:r>
      <w:r w:rsidR="004E1DA5" w:rsidRPr="001A6210">
        <w:rPr>
          <w:bCs/>
        </w:rPr>
        <w:t>atsevišķā iepirkuma daļā</w:t>
      </w:r>
      <w:r w:rsidR="004E1DA5">
        <w:rPr>
          <w:bCs/>
        </w:rPr>
        <w:t>,</w:t>
      </w:r>
      <w:r w:rsidRPr="00C46C9B">
        <w:rPr>
          <w:lang w:eastAsia="fi-FI"/>
        </w:rPr>
        <w:t xml:space="preserve"> Tehniskais piedāvājums sagatavots atbilstoši Nolikumā noteiktajām prasībām.</w:t>
      </w:r>
      <w:r w:rsidRPr="00C46C9B">
        <w:t xml:space="preserve"> Ja Tehniskais piedāvājums neatbilst Nolikumā noteiktajām prasībām, Pretendenta piedāvājums tiek noraidīts</w:t>
      </w:r>
      <w:r w:rsidR="000436E3" w:rsidRPr="00C46C9B">
        <w:t>.</w:t>
      </w:r>
    </w:p>
    <w:p w14:paraId="03719F38" w14:textId="02DB14A9" w:rsidR="000436E3" w:rsidRPr="00A64DBA" w:rsidRDefault="000436E3" w:rsidP="003D141B">
      <w:pPr>
        <w:pStyle w:val="Sarakstarindkopa"/>
        <w:numPr>
          <w:ilvl w:val="1"/>
          <w:numId w:val="35"/>
        </w:numPr>
        <w:ind w:left="567" w:hanging="567"/>
        <w:jc w:val="both"/>
        <w:rPr>
          <w:bCs/>
        </w:rPr>
      </w:pPr>
      <w:r w:rsidRPr="00A64DBA">
        <w:rPr>
          <w:bCs/>
        </w:rPr>
        <w:t>Ja Komisija konstatē, ka Pretendenta Piedāvājums</w:t>
      </w:r>
      <w:r w:rsidR="004E1DA5">
        <w:rPr>
          <w:bCs/>
        </w:rPr>
        <w:t xml:space="preserve"> </w:t>
      </w:r>
      <w:r w:rsidR="004E1DA5" w:rsidRPr="001A6210">
        <w:rPr>
          <w:bCs/>
        </w:rPr>
        <w:t>atsevišķā iepirkuma daļā</w:t>
      </w:r>
      <w:r w:rsidRPr="00A64DBA">
        <w:rPr>
          <w:bCs/>
        </w:rPr>
        <w:t xml:space="preserve"> ir nepamatoti lēts, tas tiek noraidīts. Ja </w:t>
      </w:r>
      <w:r w:rsidR="009576DB">
        <w:rPr>
          <w:bCs/>
        </w:rPr>
        <w:t>K</w:t>
      </w:r>
      <w:r w:rsidRPr="00A64DBA">
        <w:rPr>
          <w:bCs/>
        </w:rPr>
        <w:t xml:space="preserve">omisija Pretendenta piedāvājumu uzskata par nepamatoti lētu, Pasūtītājs pirms šāda piedāvājuma iespējamās noraidīšanas </w:t>
      </w:r>
      <w:proofErr w:type="spellStart"/>
      <w:r w:rsidRPr="00A64DBA">
        <w:rPr>
          <w:bCs/>
        </w:rPr>
        <w:t>rakstveidā</w:t>
      </w:r>
      <w:proofErr w:type="spellEnd"/>
      <w:r w:rsidRPr="00A64DBA">
        <w:rPr>
          <w:bCs/>
        </w:rPr>
        <w:t xml:space="preserve"> pieprasa no Pretendenta detalizētu skaidrojumu par piedāvāto cenu vai izmaksām saskaņā ar Likuma 59.pantu.</w:t>
      </w:r>
    </w:p>
    <w:p w14:paraId="25C9EDDC" w14:textId="0AED862A" w:rsidR="000436E3" w:rsidRPr="00A64DBA" w:rsidRDefault="000436E3" w:rsidP="003D141B">
      <w:pPr>
        <w:pStyle w:val="Sarakstarindkopa"/>
        <w:numPr>
          <w:ilvl w:val="1"/>
          <w:numId w:val="35"/>
        </w:numPr>
        <w:ind w:left="567" w:hanging="567"/>
        <w:jc w:val="both"/>
        <w:rPr>
          <w:bCs/>
        </w:rPr>
      </w:pPr>
      <w:r w:rsidRPr="00A64DBA">
        <w:rPr>
          <w:b/>
        </w:rPr>
        <w:t>Par Konkursa uzvarētāju</w:t>
      </w:r>
      <w:r w:rsidR="00453518">
        <w:rPr>
          <w:b/>
        </w:rPr>
        <w:t xml:space="preserve"> katrā iepirkuma daļā</w:t>
      </w:r>
      <w:r w:rsidRPr="00A64DBA">
        <w:rPr>
          <w:b/>
        </w:rPr>
        <w:t xml:space="preserve"> </w:t>
      </w:r>
      <w:r w:rsidRPr="00A64DBA">
        <w:rPr>
          <w:b/>
          <w:color w:val="000000" w:themeColor="text1"/>
        </w:rPr>
        <w:t xml:space="preserve">tiks atzīts Pretendents, kurš būs iesniedzis Nolikuma prasībām atbilstošu saimnieciski visizdevīgāko piedāvājumu, </w:t>
      </w:r>
      <w:r w:rsidRPr="00A64DBA">
        <w:rPr>
          <w:b/>
        </w:rPr>
        <w:t>kur vienīgais vērtēšanas kritērijs ir cena</w:t>
      </w:r>
      <w:r w:rsidRPr="00C46C9B">
        <w:t>.</w:t>
      </w:r>
    </w:p>
    <w:p w14:paraId="4AE3F20E" w14:textId="532D1D2C" w:rsidR="000436E3" w:rsidRPr="00C46C9B" w:rsidRDefault="000436E3" w:rsidP="003D141B">
      <w:pPr>
        <w:pStyle w:val="Sarakstarindkopa"/>
        <w:numPr>
          <w:ilvl w:val="1"/>
          <w:numId w:val="35"/>
        </w:numPr>
        <w:ind w:left="567" w:hanging="567"/>
        <w:jc w:val="both"/>
      </w:pPr>
      <w:r w:rsidRPr="00C46C9B">
        <w:t xml:space="preserve">Vērtējot piedāvājumu, </w:t>
      </w:r>
      <w:r w:rsidR="001E421C">
        <w:t>K</w:t>
      </w:r>
      <w:r w:rsidRPr="00C46C9B">
        <w:t xml:space="preserve">omisija ņem vērā piedāvājumā norādīto Būvdarbu kopējo cenu bez </w:t>
      </w:r>
      <w:r w:rsidRPr="00A64DBA">
        <w:rPr>
          <w:bCs/>
        </w:rPr>
        <w:t>PVN</w:t>
      </w:r>
      <w:r w:rsidRPr="00C46C9B">
        <w:rPr>
          <w:vertAlign w:val="superscript"/>
        </w:rPr>
        <w:footnoteReference w:id="3"/>
      </w:r>
      <w:r w:rsidRPr="00A64DBA">
        <w:rPr>
          <w:bCs/>
        </w:rPr>
        <w:t>.</w:t>
      </w:r>
    </w:p>
    <w:p w14:paraId="0E4F5FB7" w14:textId="149D15FC" w:rsidR="000436E3" w:rsidRPr="00C46C9B" w:rsidRDefault="000436E3" w:rsidP="003D141B">
      <w:pPr>
        <w:pStyle w:val="Sarakstarindkopa"/>
        <w:numPr>
          <w:ilvl w:val="1"/>
          <w:numId w:val="35"/>
        </w:numPr>
        <w:ind w:left="567" w:hanging="567"/>
        <w:jc w:val="both"/>
      </w:pPr>
      <w:r w:rsidRPr="00C46C9B">
        <w:t>Ja Pretendents, kurš būs iesniedzis Piedāvājumu ar viszemāko cenu</w:t>
      </w:r>
      <w:r w:rsidR="004E1DA5">
        <w:t xml:space="preserve"> </w:t>
      </w:r>
      <w:r w:rsidR="004E1DA5" w:rsidRPr="001A6210">
        <w:rPr>
          <w:bCs/>
        </w:rPr>
        <w:t>atsevišķā iepirkuma daļā</w:t>
      </w:r>
      <w:r w:rsidRPr="00C46C9B">
        <w:t xml:space="preserve">, tiks atzīts par neatbilstošu Nolikumā noteiktajām atlases prasībām vai tā piedāvājums tiks atzīts par neatbilstošu Nolikumam vai par nepamatoti lētu, </w:t>
      </w:r>
      <w:r w:rsidR="009576DB">
        <w:t>K</w:t>
      </w:r>
      <w:r w:rsidRPr="00C46C9B">
        <w:t>omisija vērtēs tā Pretendenta piedāvājumu, kurš būs iesniedzis piedāvājumu ar nākamo viszemāko cenu</w:t>
      </w:r>
      <w:r w:rsidR="004E1DA5">
        <w:t xml:space="preserve"> konkrētajā iepirkuma daļā</w:t>
      </w:r>
      <w:r w:rsidRPr="00C46C9B">
        <w:t xml:space="preserve">. Ja arī šis Pretendents vai tā piedāvājums tiks noraidīts, </w:t>
      </w:r>
      <w:r w:rsidR="009576DB">
        <w:t>K</w:t>
      </w:r>
      <w:r w:rsidRPr="00C46C9B">
        <w:t>omisija vērtēs piedāvājumu ar nākamo viszemāko cenu</w:t>
      </w:r>
      <w:r w:rsidR="004E1DA5">
        <w:t xml:space="preserve"> konkrētajā iepirkuma daļā</w:t>
      </w:r>
      <w:r w:rsidRPr="00C46C9B">
        <w:t>.</w:t>
      </w:r>
    </w:p>
    <w:p w14:paraId="5F4376E5" w14:textId="54FC1E85" w:rsidR="005F38CB" w:rsidRPr="004C30F9" w:rsidRDefault="00500F0F" w:rsidP="003D141B">
      <w:pPr>
        <w:pStyle w:val="Sarakstarindkopa"/>
        <w:numPr>
          <w:ilvl w:val="1"/>
          <w:numId w:val="35"/>
        </w:numPr>
        <w:ind w:left="567" w:hanging="567"/>
        <w:jc w:val="both"/>
      </w:pPr>
      <w:r w:rsidRPr="004C30F9">
        <w:t xml:space="preserve">Ja Komisija pirms pieņem lēmumu par </w:t>
      </w:r>
      <w:r w:rsidR="00D1131E" w:rsidRPr="004C30F9">
        <w:t>L</w:t>
      </w:r>
      <w:r w:rsidRPr="004C30F9">
        <w:t xml:space="preserve">īguma slēgšanas tiesību piešķiršanu, konstatē, ka vismaz divu </w:t>
      </w:r>
      <w:r w:rsidR="005F38CB" w:rsidRPr="004C30F9">
        <w:t>P</w:t>
      </w:r>
      <w:r w:rsidRPr="004C30F9">
        <w:t xml:space="preserve">retendentu iesniegto finanšu piedāvājumu novērtējums (piedāvātās līgumcenas) </w:t>
      </w:r>
      <w:r w:rsidR="004E1DA5">
        <w:t xml:space="preserve">konkrētajā iepirkuma daļā </w:t>
      </w:r>
      <w:r w:rsidRPr="004C30F9">
        <w:t xml:space="preserve">ir vienāds, </w:t>
      </w:r>
      <w:r w:rsidR="009576DB" w:rsidRPr="001E421C">
        <w:t xml:space="preserve">Komisija </w:t>
      </w:r>
      <w:r w:rsidRPr="001E421C">
        <w:t xml:space="preserve">izvēlas tā </w:t>
      </w:r>
      <w:r w:rsidR="005F38CB" w:rsidRPr="001E421C">
        <w:t>P</w:t>
      </w:r>
      <w:r w:rsidRPr="001E421C">
        <w:t xml:space="preserve">retendenta </w:t>
      </w:r>
      <w:r w:rsidR="005F38CB" w:rsidRPr="001E421C">
        <w:t>P</w:t>
      </w:r>
      <w:r w:rsidRPr="001E421C">
        <w:t xml:space="preserve">iedāvājumu, kuram </w:t>
      </w:r>
      <w:r w:rsidRPr="001B5828">
        <w:t xml:space="preserve">atbilstoši Nolikuma </w:t>
      </w:r>
      <w:r w:rsidR="00983DE8" w:rsidRPr="001B5828">
        <w:rPr>
          <w:b/>
          <w:bCs/>
        </w:rPr>
        <w:t>9</w:t>
      </w:r>
      <w:r w:rsidRPr="001B5828">
        <w:rPr>
          <w:b/>
          <w:bCs/>
        </w:rPr>
        <w:t>.</w:t>
      </w:r>
      <w:r w:rsidR="00633C6B">
        <w:rPr>
          <w:b/>
          <w:bCs/>
        </w:rPr>
        <w:t>6</w:t>
      </w:r>
      <w:r w:rsidRPr="001B5828">
        <w:rPr>
          <w:b/>
          <w:bCs/>
        </w:rPr>
        <w:t>.</w:t>
      </w:r>
      <w:r w:rsidR="00633C6B">
        <w:rPr>
          <w:b/>
          <w:bCs/>
        </w:rPr>
        <w:t>1.</w:t>
      </w:r>
      <w:r w:rsidR="00015B60">
        <w:rPr>
          <w:b/>
          <w:bCs/>
        </w:rPr>
        <w:t>punkta</w:t>
      </w:r>
      <w:r w:rsidR="000D4407" w:rsidRPr="001B5828">
        <w:rPr>
          <w:b/>
          <w:bCs/>
        </w:rPr>
        <w:t xml:space="preserve"> </w:t>
      </w:r>
      <w:r w:rsidRPr="001B5828">
        <w:t xml:space="preserve">atbilstības pierādīšanai norādītajos līgumos ir lielāks </w:t>
      </w:r>
      <w:r w:rsidR="00752FD7" w:rsidRPr="001B5828">
        <w:t xml:space="preserve">ārējo (centralizēto) ūdensapgādes tīklu </w:t>
      </w:r>
      <w:r w:rsidR="00E95974">
        <w:t>un</w:t>
      </w:r>
      <w:r w:rsidR="00752FD7" w:rsidRPr="001B5828">
        <w:t xml:space="preserve"> ārējo (centralizēto) kanalizācijas tīklu </w:t>
      </w:r>
      <w:r w:rsidR="002B45A7">
        <w:t xml:space="preserve">(ar attiecīgo diametru) </w:t>
      </w:r>
      <w:r w:rsidRPr="001B5828">
        <w:t>kopējais garums</w:t>
      </w:r>
      <w:r w:rsidR="005F38CB" w:rsidRPr="001B5828">
        <w:t>.</w:t>
      </w:r>
    </w:p>
    <w:p w14:paraId="15A14D34" w14:textId="3D0A61B3" w:rsidR="005F38CB" w:rsidRPr="00A64DBA" w:rsidRDefault="00B46900" w:rsidP="003D141B">
      <w:pPr>
        <w:pStyle w:val="Sarakstarindkopa"/>
        <w:numPr>
          <w:ilvl w:val="1"/>
          <w:numId w:val="35"/>
        </w:numPr>
        <w:ind w:left="567" w:hanging="567"/>
        <w:jc w:val="both"/>
        <w:rPr>
          <w:bCs/>
        </w:rPr>
      </w:pPr>
      <w:r w:rsidRPr="00333F1E">
        <w:t xml:space="preserve">Pārbaudi par </w:t>
      </w:r>
      <w:r w:rsidR="00ED171E">
        <w:t>Likuma</w:t>
      </w:r>
      <w:r w:rsidR="00ED171E" w:rsidRPr="00333F1E">
        <w:t xml:space="preserve"> </w:t>
      </w:r>
      <w:r w:rsidRPr="00333F1E">
        <w:t xml:space="preserve">48.panta </w:t>
      </w:r>
      <w:r>
        <w:t>otr</w:t>
      </w:r>
      <w:r w:rsidRPr="00333F1E">
        <w:t>ajā daļā</w:t>
      </w:r>
      <w:r>
        <w:t>, izņemot 8. un 9.punktā,</w:t>
      </w:r>
      <w:r w:rsidRPr="00333F1E">
        <w:t xml:space="preserve"> minēto pretendentu izslēgšanas gadījumiem Komisija veic attiecībā uz </w:t>
      </w:r>
      <w:r w:rsidR="00ED171E">
        <w:t>P</w:t>
      </w:r>
      <w:r w:rsidR="00ED171E" w:rsidRPr="00333F1E">
        <w:t>retendentu</w:t>
      </w:r>
      <w:r w:rsidRPr="00333F1E">
        <w:t xml:space="preserve">, kuram būtu piešķiramas līgumu slēgšanas tiesības. </w:t>
      </w:r>
      <w:r w:rsidRPr="00EC04B9">
        <w:t>Komisija</w:t>
      </w:r>
      <w:r>
        <w:t>,</w:t>
      </w:r>
      <w:r w:rsidRPr="00EC04B9">
        <w:t xml:space="preserve"> </w:t>
      </w:r>
      <w:r w:rsidRPr="00893515">
        <w:t xml:space="preserve">ievērojot </w:t>
      </w:r>
      <w:r w:rsidR="00ED171E">
        <w:t>Likuma</w:t>
      </w:r>
      <w:r w:rsidR="00ED171E" w:rsidRPr="00893515">
        <w:t xml:space="preserve"> </w:t>
      </w:r>
      <w:r w:rsidRPr="00893515">
        <w:t xml:space="preserve">48.panta otro daļu, </w:t>
      </w:r>
      <w:r w:rsidRPr="00EC04B9">
        <w:t xml:space="preserve">izslēgšanas gadījumus pārbaudīs </w:t>
      </w:r>
      <w:r w:rsidR="00ED171E">
        <w:t>Likuma</w:t>
      </w:r>
      <w:r w:rsidR="00ED171E" w:rsidRPr="00EC04B9">
        <w:t xml:space="preserve"> </w:t>
      </w:r>
      <w:r w:rsidRPr="00EC04B9">
        <w:t>48.panta noteiktajā kārtībā</w:t>
      </w:r>
      <w:r w:rsidR="005F38CB" w:rsidRPr="00A64DBA">
        <w:rPr>
          <w:bCs/>
        </w:rPr>
        <w:t>.</w:t>
      </w:r>
    </w:p>
    <w:p w14:paraId="3F09598D" w14:textId="104A68F6" w:rsidR="000436E3" w:rsidRPr="00A64DBA" w:rsidRDefault="005F38CB" w:rsidP="003D141B">
      <w:pPr>
        <w:pStyle w:val="Sarakstarindkopa"/>
        <w:numPr>
          <w:ilvl w:val="1"/>
          <w:numId w:val="35"/>
        </w:numPr>
        <w:ind w:left="567" w:hanging="567"/>
        <w:jc w:val="both"/>
        <w:rPr>
          <w:bCs/>
        </w:rPr>
      </w:pPr>
      <w:r w:rsidRPr="00A64DBA">
        <w:rPr>
          <w:bCs/>
        </w:rPr>
        <w:t xml:space="preserve">Lai pārbaudītu, vai Pretendents, kurš varētu būt ieguvis Līguma slēgšanas tiesības, nav izslēdzams no dalības iepirkumā </w:t>
      </w:r>
      <w:r w:rsidR="00ED171E">
        <w:rPr>
          <w:bCs/>
        </w:rPr>
        <w:t>S</w:t>
      </w:r>
      <w:r w:rsidRPr="00A64DBA">
        <w:rPr>
          <w:bCs/>
        </w:rPr>
        <w:t>ankciju likuma  11.</w:t>
      </w:r>
      <w:r w:rsidRPr="00A64DBA">
        <w:rPr>
          <w:bCs/>
          <w:vertAlign w:val="superscript"/>
        </w:rPr>
        <w:t>1</w:t>
      </w:r>
      <w:r w:rsidRPr="00A64DBA">
        <w:rPr>
          <w:bCs/>
        </w:rPr>
        <w:t xml:space="preserve"> pantā minēto apstākļu dēļ, </w:t>
      </w:r>
      <w:r w:rsidR="00ED171E">
        <w:rPr>
          <w:bCs/>
        </w:rPr>
        <w:t>K</w:t>
      </w:r>
      <w:r w:rsidRPr="00A64DBA">
        <w:rPr>
          <w:bCs/>
        </w:rPr>
        <w:t xml:space="preserve">omisija rīkojas atbilstoši </w:t>
      </w:r>
      <w:r w:rsidR="00ED171E">
        <w:rPr>
          <w:bCs/>
        </w:rPr>
        <w:t>S</w:t>
      </w:r>
      <w:r w:rsidRPr="00A64DBA">
        <w:rPr>
          <w:bCs/>
        </w:rPr>
        <w:t xml:space="preserve">ankciju likumam. Ja attiecībā uz minēto Pretendentu ir noteiktas starptautiskās vai nacionālās sankcijas vai būtiskas finanšu un kapitāla tirgus intereses ietekmējošas Eiropas Savienības vai Ziemeļatlantijas līguma organizācijas dalībvalsts noteiktās sankcijas, kuras kavē </w:t>
      </w:r>
      <w:r w:rsidR="00D1131E" w:rsidRPr="00A64DBA">
        <w:rPr>
          <w:bCs/>
        </w:rPr>
        <w:t>L</w:t>
      </w:r>
      <w:r w:rsidRPr="00A64DBA">
        <w:rPr>
          <w:bCs/>
        </w:rPr>
        <w:t xml:space="preserve">īguma izpildi, tas tiks izslēgts no </w:t>
      </w:r>
      <w:r w:rsidR="00ED171E">
        <w:rPr>
          <w:bCs/>
        </w:rPr>
        <w:t>dalības Konkursā</w:t>
      </w:r>
      <w:r w:rsidRPr="00A64DBA">
        <w:rPr>
          <w:bCs/>
        </w:rPr>
        <w:t>.</w:t>
      </w:r>
    </w:p>
    <w:p w14:paraId="6D32E66D" w14:textId="42593F89" w:rsidR="008B3BBB" w:rsidRDefault="008B3BBB" w:rsidP="005F38CB">
      <w:pPr>
        <w:pStyle w:val="Virsraksts2"/>
        <w:keepNext w:val="0"/>
        <w:widowControl w:val="0"/>
        <w:spacing w:before="0"/>
        <w:ind w:left="720"/>
        <w:rPr>
          <w:b w:val="0"/>
          <w:lang w:val="lv-LV"/>
        </w:rPr>
      </w:pPr>
    </w:p>
    <w:p w14:paraId="61C083B8" w14:textId="77777777" w:rsidR="007306FC" w:rsidRPr="007306FC" w:rsidRDefault="007306FC" w:rsidP="008938FE">
      <w:pPr>
        <w:pStyle w:val="Pamatteksts"/>
      </w:pPr>
    </w:p>
    <w:p w14:paraId="54BEC514" w14:textId="23619129" w:rsidR="008B3BBB" w:rsidRPr="00C46C9B" w:rsidRDefault="008B3BBB" w:rsidP="00DE3E33">
      <w:pPr>
        <w:pStyle w:val="Style7"/>
        <w:widowControl/>
        <w:numPr>
          <w:ilvl w:val="0"/>
          <w:numId w:val="35"/>
        </w:numPr>
        <w:jc w:val="both"/>
      </w:pPr>
      <w:r w:rsidRPr="00C46C9B">
        <w:t>PRETENDENTU, PASŪTĪTĀJA UN KOMISIJAS TIESĪBAS UN PIENĀKUMI</w:t>
      </w:r>
    </w:p>
    <w:p w14:paraId="359B763E" w14:textId="175D0860" w:rsidR="008B3BBB" w:rsidRPr="00C46C9B" w:rsidRDefault="005F38CB" w:rsidP="003D141B">
      <w:pPr>
        <w:pStyle w:val="Paragrfs"/>
        <w:keepNext/>
        <w:numPr>
          <w:ilvl w:val="1"/>
          <w:numId w:val="35"/>
        </w:numPr>
        <w:suppressAutoHyphens w:val="0"/>
        <w:ind w:left="567" w:hanging="567"/>
        <w:rPr>
          <w:rFonts w:ascii="Times New Roman" w:hAnsi="Times New Roman"/>
          <w:b/>
          <w:bCs/>
          <w:sz w:val="24"/>
        </w:rPr>
      </w:pPr>
      <w:r w:rsidRPr="00C46C9B">
        <w:rPr>
          <w:rFonts w:ascii="Times New Roman" w:hAnsi="Times New Roman"/>
          <w:bCs/>
          <w:sz w:val="24"/>
        </w:rPr>
        <w:t>K</w:t>
      </w:r>
      <w:r w:rsidR="008B3BBB" w:rsidRPr="00C46C9B">
        <w:rPr>
          <w:rFonts w:ascii="Times New Roman" w:hAnsi="Times New Roman"/>
          <w:bCs/>
          <w:sz w:val="24"/>
        </w:rPr>
        <w:t xml:space="preserve">omisijai un Pasūtītājam ir Nolikumā un Likumā noteiktās tiesības un pienākumi. </w:t>
      </w:r>
    </w:p>
    <w:p w14:paraId="28140A88" w14:textId="566D751A" w:rsidR="008B3BBB" w:rsidRPr="00C46C9B" w:rsidRDefault="008B3BBB" w:rsidP="003D141B">
      <w:pPr>
        <w:pStyle w:val="Paragrfs"/>
        <w:keepNext/>
        <w:numPr>
          <w:ilvl w:val="1"/>
          <w:numId w:val="35"/>
        </w:numPr>
        <w:suppressAutoHyphens w:val="0"/>
        <w:ind w:left="567" w:hanging="567"/>
        <w:rPr>
          <w:rFonts w:ascii="Times New Roman" w:hAnsi="Times New Roman"/>
          <w:b/>
          <w:sz w:val="24"/>
        </w:rPr>
      </w:pPr>
      <w:r w:rsidRPr="00C46C9B">
        <w:rPr>
          <w:rFonts w:ascii="Times New Roman" w:hAnsi="Times New Roman"/>
          <w:sz w:val="24"/>
        </w:rPr>
        <w:t>Pretendentam ir Nolikumā un Likumā noteiktās tiesības u</w:t>
      </w:r>
      <w:r w:rsidR="008A6B39">
        <w:rPr>
          <w:rFonts w:ascii="Times New Roman" w:hAnsi="Times New Roman"/>
          <w:sz w:val="24"/>
        </w:rPr>
        <w:t>n</w:t>
      </w:r>
      <w:r w:rsidRPr="00C46C9B">
        <w:rPr>
          <w:rFonts w:ascii="Times New Roman" w:hAnsi="Times New Roman"/>
          <w:sz w:val="24"/>
        </w:rPr>
        <w:t xml:space="preserve"> pienākumi. </w:t>
      </w:r>
    </w:p>
    <w:p w14:paraId="23E4CD5D" w14:textId="77777777" w:rsidR="008B3BBB" w:rsidRDefault="008B3BBB" w:rsidP="005F38CB">
      <w:pPr>
        <w:rPr>
          <w:lang w:eastAsia="en-US"/>
        </w:rPr>
      </w:pPr>
    </w:p>
    <w:p w14:paraId="1BA726FA" w14:textId="4AFDCF84" w:rsidR="008B3BBB" w:rsidRPr="00C46C9B" w:rsidRDefault="008B3BBB" w:rsidP="00DE3E33">
      <w:pPr>
        <w:pStyle w:val="Style7"/>
        <w:widowControl/>
        <w:numPr>
          <w:ilvl w:val="0"/>
          <w:numId w:val="35"/>
        </w:numPr>
        <w:jc w:val="both"/>
      </w:pPr>
      <w:bookmarkStart w:id="28" w:name="_Toc12965796"/>
      <w:bookmarkStart w:id="29" w:name="_Toc16496124"/>
      <w:bookmarkStart w:id="30" w:name="_Toc251072141"/>
      <w:bookmarkStart w:id="31" w:name="_Toc260924693"/>
      <w:bookmarkStart w:id="32" w:name="_Toc526406726"/>
      <w:bookmarkStart w:id="33" w:name="_Toc504987885"/>
      <w:r w:rsidRPr="00C46C9B">
        <w:rPr>
          <w:bCs/>
        </w:rPr>
        <w:t>APAKŠUZŅĒMĒJU SARAKSTS</w:t>
      </w:r>
      <w:bookmarkEnd w:id="28"/>
      <w:bookmarkEnd w:id="29"/>
    </w:p>
    <w:p w14:paraId="768F1584" w14:textId="2C03BC9C" w:rsidR="008B3BBB" w:rsidRPr="00C46C9B" w:rsidRDefault="008B3BBB" w:rsidP="00616979">
      <w:pPr>
        <w:ind w:left="567"/>
        <w:jc w:val="both"/>
        <w:rPr>
          <w:bCs/>
        </w:rPr>
      </w:pPr>
      <w:r w:rsidRPr="00C46C9B">
        <w:rPr>
          <w:bCs/>
        </w:rPr>
        <w:t xml:space="preserve">Ja Pretendents, kuram tiks piešķirtas </w:t>
      </w:r>
      <w:r w:rsidR="00D1131E" w:rsidRPr="00C46C9B">
        <w:rPr>
          <w:bCs/>
        </w:rPr>
        <w:t>L</w:t>
      </w:r>
      <w:r w:rsidRPr="00C46C9B">
        <w:rPr>
          <w:bCs/>
        </w:rPr>
        <w:t xml:space="preserve">īguma slēgšanas tiesības, </w:t>
      </w:r>
      <w:r w:rsidR="00D1131E" w:rsidRPr="00C46C9B">
        <w:rPr>
          <w:bCs/>
        </w:rPr>
        <w:t>L</w:t>
      </w:r>
      <w:r w:rsidRPr="00C46C9B">
        <w:rPr>
          <w:bCs/>
        </w:rPr>
        <w:t xml:space="preserve">īguma izpildē plāno </w:t>
      </w:r>
      <w:r w:rsidR="005F38CB" w:rsidRPr="00C46C9B">
        <w:rPr>
          <w:bCs/>
        </w:rPr>
        <w:t>būvdarbu</w:t>
      </w:r>
      <w:r w:rsidRPr="00C46C9B">
        <w:rPr>
          <w:bCs/>
        </w:rPr>
        <w:t xml:space="preserve"> </w:t>
      </w:r>
      <w:r w:rsidR="00466200" w:rsidRPr="00C46C9B">
        <w:rPr>
          <w:bCs/>
        </w:rPr>
        <w:t>veikšanā</w:t>
      </w:r>
      <w:r w:rsidRPr="00C46C9B">
        <w:rPr>
          <w:bCs/>
        </w:rPr>
        <w:t xml:space="preserve"> iesaistīt apakšuzņēmējus,</w:t>
      </w:r>
      <w:r w:rsidR="00616979">
        <w:rPr>
          <w:bCs/>
        </w:rPr>
        <w:t xml:space="preserve"> kuru</w:t>
      </w:r>
      <w:r w:rsidRPr="00C46C9B">
        <w:rPr>
          <w:bCs/>
        </w:rPr>
        <w:t xml:space="preserve"> </w:t>
      </w:r>
      <w:r w:rsidR="00616979" w:rsidRPr="00874943">
        <w:rPr>
          <w:bCs/>
        </w:rPr>
        <w:t xml:space="preserve">veicamo darbu vai sniedzamo pakalpojumu vērtība ir </w:t>
      </w:r>
      <w:r w:rsidR="000204C1">
        <w:rPr>
          <w:bCs/>
        </w:rPr>
        <w:t xml:space="preserve">mazāka kā </w:t>
      </w:r>
      <w:r w:rsidR="00616979" w:rsidRPr="00874943">
        <w:rPr>
          <w:bCs/>
        </w:rPr>
        <w:t>10</w:t>
      </w:r>
      <w:r w:rsidR="00616979">
        <w:rPr>
          <w:bCs/>
        </w:rPr>
        <w:t xml:space="preserve"> 000 </w:t>
      </w:r>
      <w:proofErr w:type="spellStart"/>
      <w:r w:rsidR="00616979">
        <w:rPr>
          <w:bCs/>
          <w:i/>
          <w:iCs/>
        </w:rPr>
        <w:t>euro</w:t>
      </w:r>
      <w:proofErr w:type="spellEnd"/>
      <w:r w:rsidRPr="00C46C9B">
        <w:rPr>
          <w:bCs/>
        </w:rPr>
        <w:t xml:space="preserve">, pēc iepirkuma līguma slēgšanas tiesību piešķiršanas, bet ne vēlāk kā uzsākot </w:t>
      </w:r>
      <w:r w:rsidR="00D1131E" w:rsidRPr="00C46C9B">
        <w:rPr>
          <w:bCs/>
        </w:rPr>
        <w:t>L</w:t>
      </w:r>
      <w:r w:rsidRPr="00C46C9B">
        <w:rPr>
          <w:bCs/>
        </w:rPr>
        <w:t xml:space="preserve">īguma izpildi, Pretendentam jāiesniedz </w:t>
      </w:r>
      <w:r w:rsidR="005F38CB" w:rsidRPr="00C46C9B">
        <w:rPr>
          <w:bCs/>
        </w:rPr>
        <w:t>būvdarbos</w:t>
      </w:r>
      <w:r w:rsidRPr="00C46C9B">
        <w:rPr>
          <w:bCs/>
        </w:rPr>
        <w:t xml:space="preserve"> iesaistīto apakšuzņēmēju saraksts, kurā norādīts apakšuzņēmēja nosaukums, kontaktinformācija un tā pārstāvēt tiesīgā persona, ciktāl minētā informācija ir zināma. Minētajā sarakstā Pretendentam jānorāda arī apakšuzņēmēju apakšuzņēmējus. </w:t>
      </w:r>
    </w:p>
    <w:p w14:paraId="6A395AD8" w14:textId="77777777" w:rsidR="008B3BBB" w:rsidRPr="00C46C9B" w:rsidRDefault="008B3BBB" w:rsidP="00466200">
      <w:pPr>
        <w:ind w:left="482"/>
        <w:contextualSpacing/>
        <w:jc w:val="both"/>
        <w:rPr>
          <w:b/>
        </w:rPr>
      </w:pPr>
    </w:p>
    <w:p w14:paraId="355EEDE8" w14:textId="524579A9" w:rsidR="008B3BBB" w:rsidRPr="00C46C9B" w:rsidRDefault="008B3BBB" w:rsidP="00DE3E33">
      <w:pPr>
        <w:pStyle w:val="Style7"/>
        <w:widowControl/>
        <w:numPr>
          <w:ilvl w:val="0"/>
          <w:numId w:val="35"/>
        </w:numPr>
        <w:jc w:val="both"/>
        <w:rPr>
          <w:bCs/>
        </w:rPr>
      </w:pPr>
      <w:bookmarkStart w:id="34" w:name="_Toc12965797"/>
      <w:bookmarkStart w:id="35" w:name="_Toc16496125"/>
      <w:r w:rsidRPr="00C46C9B">
        <w:rPr>
          <w:bCs/>
        </w:rPr>
        <w:t>LĪGUM</w:t>
      </w:r>
      <w:bookmarkEnd w:id="34"/>
      <w:bookmarkEnd w:id="35"/>
      <w:r w:rsidR="001243F6" w:rsidRPr="00C46C9B">
        <w:rPr>
          <w:bCs/>
        </w:rPr>
        <w:t>A SLĒGŠANAS KĀRTĪBA</w:t>
      </w:r>
    </w:p>
    <w:p w14:paraId="7C4FBA29" w14:textId="5A1AB790" w:rsidR="00466200" w:rsidRPr="00C46C9B" w:rsidRDefault="00466200" w:rsidP="003D141B">
      <w:pPr>
        <w:pStyle w:val="Paragrfs"/>
        <w:keepNext/>
        <w:numPr>
          <w:ilvl w:val="1"/>
          <w:numId w:val="35"/>
        </w:numPr>
        <w:suppressAutoHyphens w:val="0"/>
        <w:ind w:left="567" w:hanging="567"/>
        <w:rPr>
          <w:rFonts w:ascii="Times New Roman" w:hAnsi="Times New Roman"/>
          <w:sz w:val="24"/>
        </w:rPr>
      </w:pPr>
      <w:r w:rsidRPr="00C46C9B">
        <w:rPr>
          <w:rFonts w:ascii="Times New Roman" w:hAnsi="Times New Roman"/>
          <w:sz w:val="24"/>
        </w:rPr>
        <w:t>Lēmumu par Konkursa rezultātiem Pretendentiem paziņo rakstiski 3 (trīs) darba dienu laikā no Pasūtītāja lēmuma par Konkursa rezultātiem pieņemšanas dienas.</w:t>
      </w:r>
    </w:p>
    <w:p w14:paraId="15D9A42B" w14:textId="14AACAA9" w:rsidR="008B3BBB" w:rsidRPr="00C46C9B" w:rsidRDefault="008B3BBB" w:rsidP="003D141B">
      <w:pPr>
        <w:pStyle w:val="Paragrfs"/>
        <w:keepNext/>
        <w:numPr>
          <w:ilvl w:val="1"/>
          <w:numId w:val="35"/>
        </w:numPr>
        <w:suppressAutoHyphens w:val="0"/>
        <w:ind w:left="567" w:hanging="567"/>
        <w:rPr>
          <w:rFonts w:ascii="Times New Roman" w:hAnsi="Times New Roman"/>
          <w:bCs/>
          <w:sz w:val="24"/>
        </w:rPr>
      </w:pPr>
      <w:r w:rsidRPr="00C46C9B">
        <w:rPr>
          <w:rFonts w:ascii="Times New Roman" w:hAnsi="Times New Roman"/>
          <w:sz w:val="24"/>
        </w:rPr>
        <w:t>Pasūtītājs</w:t>
      </w:r>
      <w:r w:rsidRPr="00C46C9B">
        <w:rPr>
          <w:rFonts w:ascii="Times New Roman" w:hAnsi="Times New Roman"/>
          <w:bCs/>
          <w:sz w:val="24"/>
        </w:rPr>
        <w:t>, pamatojoties uz Pretendent</w:t>
      </w:r>
      <w:r w:rsidR="00466200" w:rsidRPr="00C46C9B">
        <w:rPr>
          <w:rFonts w:ascii="Times New Roman" w:hAnsi="Times New Roman"/>
          <w:bCs/>
          <w:sz w:val="24"/>
        </w:rPr>
        <w:t>a</w:t>
      </w:r>
      <w:r w:rsidRPr="00C46C9B">
        <w:rPr>
          <w:rFonts w:ascii="Times New Roman" w:hAnsi="Times New Roman"/>
          <w:bCs/>
          <w:sz w:val="24"/>
        </w:rPr>
        <w:t xml:space="preserve"> piedāvājum</w:t>
      </w:r>
      <w:r w:rsidR="00466200" w:rsidRPr="00C46C9B">
        <w:rPr>
          <w:rFonts w:ascii="Times New Roman" w:hAnsi="Times New Roman"/>
          <w:bCs/>
          <w:sz w:val="24"/>
        </w:rPr>
        <w:t>u</w:t>
      </w:r>
      <w:r w:rsidR="004E1DA5">
        <w:rPr>
          <w:rFonts w:ascii="Times New Roman" w:hAnsi="Times New Roman"/>
          <w:bCs/>
          <w:sz w:val="24"/>
        </w:rPr>
        <w:t xml:space="preserve"> konkrētajā iepirkuma daļā</w:t>
      </w:r>
      <w:r w:rsidRPr="00C46C9B">
        <w:rPr>
          <w:rFonts w:ascii="Times New Roman" w:hAnsi="Times New Roman"/>
          <w:bCs/>
          <w:sz w:val="24"/>
        </w:rPr>
        <w:t xml:space="preserve">, ar izraudzīto Pretendentu slēdz </w:t>
      </w:r>
      <w:r w:rsidR="00D1131E" w:rsidRPr="00C46C9B">
        <w:rPr>
          <w:rFonts w:ascii="Times New Roman" w:hAnsi="Times New Roman"/>
          <w:bCs/>
          <w:sz w:val="24"/>
        </w:rPr>
        <w:t>Līgumu</w:t>
      </w:r>
      <w:r w:rsidRPr="00C46C9B">
        <w:rPr>
          <w:rFonts w:ascii="Times New Roman" w:hAnsi="Times New Roman"/>
          <w:bCs/>
          <w:sz w:val="24"/>
        </w:rPr>
        <w:t xml:space="preserve"> atbilstoši </w:t>
      </w:r>
      <w:r w:rsidR="00466200" w:rsidRPr="00C46C9B">
        <w:rPr>
          <w:rFonts w:ascii="Times New Roman" w:hAnsi="Times New Roman"/>
          <w:bCs/>
          <w:sz w:val="24"/>
        </w:rPr>
        <w:t>L</w:t>
      </w:r>
      <w:r w:rsidRPr="00C46C9B">
        <w:rPr>
          <w:rFonts w:ascii="Times New Roman" w:hAnsi="Times New Roman"/>
          <w:bCs/>
          <w:sz w:val="24"/>
        </w:rPr>
        <w:t>īguma projektam (Nolikuma</w:t>
      </w:r>
      <w:r w:rsidRPr="00C46C9B">
        <w:rPr>
          <w:rFonts w:ascii="Times New Roman" w:hAnsi="Times New Roman"/>
          <w:b/>
          <w:sz w:val="24"/>
        </w:rPr>
        <w:t xml:space="preserve"> 1</w:t>
      </w:r>
      <w:r w:rsidR="00347C08">
        <w:rPr>
          <w:rFonts w:ascii="Times New Roman" w:hAnsi="Times New Roman"/>
          <w:b/>
          <w:sz w:val="24"/>
        </w:rPr>
        <w:t>0</w:t>
      </w:r>
      <w:r w:rsidRPr="00C46C9B">
        <w:rPr>
          <w:rFonts w:ascii="Times New Roman" w:hAnsi="Times New Roman"/>
          <w:b/>
          <w:sz w:val="24"/>
        </w:rPr>
        <w:t>.pielikums</w:t>
      </w:r>
      <w:r w:rsidRPr="00C46C9B">
        <w:rPr>
          <w:rFonts w:ascii="Times New Roman" w:hAnsi="Times New Roman"/>
          <w:bCs/>
          <w:sz w:val="24"/>
        </w:rPr>
        <w:t>).</w:t>
      </w:r>
    </w:p>
    <w:p w14:paraId="2F8D1700" w14:textId="11ED9D75" w:rsidR="00D1131E" w:rsidRPr="00C46C9B" w:rsidRDefault="00022ECA" w:rsidP="003D141B">
      <w:pPr>
        <w:pStyle w:val="Paragrfs"/>
        <w:keepNext/>
        <w:numPr>
          <w:ilvl w:val="1"/>
          <w:numId w:val="35"/>
        </w:numPr>
        <w:suppressAutoHyphens w:val="0"/>
        <w:ind w:left="567" w:hanging="567"/>
        <w:rPr>
          <w:rFonts w:ascii="Times New Roman" w:hAnsi="Times New Roman"/>
          <w:bCs/>
          <w:sz w:val="24"/>
        </w:rPr>
      </w:pPr>
      <w:r w:rsidRPr="00C46C9B">
        <w:rPr>
          <w:rFonts w:ascii="Times New Roman" w:hAnsi="Times New Roman"/>
          <w:bCs/>
          <w:sz w:val="24"/>
        </w:rPr>
        <w:t>Līgum</w:t>
      </w:r>
      <w:r>
        <w:rPr>
          <w:rFonts w:ascii="Times New Roman" w:hAnsi="Times New Roman"/>
          <w:bCs/>
          <w:sz w:val="24"/>
        </w:rPr>
        <w:t>s</w:t>
      </w:r>
      <w:r w:rsidRPr="00C46C9B">
        <w:rPr>
          <w:rFonts w:ascii="Times New Roman" w:hAnsi="Times New Roman"/>
          <w:bCs/>
          <w:sz w:val="24"/>
        </w:rPr>
        <w:t xml:space="preserve"> </w:t>
      </w:r>
      <w:r w:rsidR="008B3BBB" w:rsidRPr="00C46C9B">
        <w:rPr>
          <w:rFonts w:ascii="Times New Roman" w:hAnsi="Times New Roman"/>
          <w:bCs/>
          <w:sz w:val="24"/>
        </w:rPr>
        <w:t xml:space="preserve">tiks </w:t>
      </w:r>
      <w:r w:rsidRPr="00C46C9B">
        <w:rPr>
          <w:rFonts w:ascii="Times New Roman" w:hAnsi="Times New Roman"/>
          <w:bCs/>
          <w:sz w:val="24"/>
        </w:rPr>
        <w:t>slēgt</w:t>
      </w:r>
      <w:r>
        <w:rPr>
          <w:rFonts w:ascii="Times New Roman" w:hAnsi="Times New Roman"/>
          <w:bCs/>
          <w:sz w:val="24"/>
        </w:rPr>
        <w:t>s</w:t>
      </w:r>
      <w:r w:rsidRPr="00C46C9B">
        <w:rPr>
          <w:rFonts w:ascii="Times New Roman" w:hAnsi="Times New Roman"/>
          <w:bCs/>
          <w:sz w:val="24"/>
        </w:rPr>
        <w:t xml:space="preserve"> </w:t>
      </w:r>
      <w:r w:rsidR="008B3BBB" w:rsidRPr="00C46C9B">
        <w:rPr>
          <w:rFonts w:ascii="Times New Roman" w:hAnsi="Times New Roman"/>
          <w:bCs/>
          <w:sz w:val="24"/>
        </w:rPr>
        <w:t>ne agrāk kā nākamajā dienā pēc Likuma 65.panta septītajā daļā noteiktā, ievērojot minētā panta astotās daļas nosacījumus, nogaidīšanas termiņa beigām, ja Iepirkumu uzraudzības birojam nav Likuma 72.pantā noteiktajā kārtībā iesniegts iesniegums par iepirkuma procedūras pārkāpumiem.</w:t>
      </w:r>
    </w:p>
    <w:p w14:paraId="29FB98D2" w14:textId="2436FB6D" w:rsidR="00D1131E" w:rsidRPr="00C46C9B" w:rsidRDefault="00D1131E" w:rsidP="003D141B">
      <w:pPr>
        <w:pStyle w:val="Paragrfs"/>
        <w:keepNext/>
        <w:numPr>
          <w:ilvl w:val="1"/>
          <w:numId w:val="35"/>
        </w:numPr>
        <w:suppressAutoHyphens w:val="0"/>
        <w:ind w:left="567" w:hanging="567"/>
        <w:rPr>
          <w:rFonts w:ascii="Times New Roman" w:hAnsi="Times New Roman"/>
          <w:bCs/>
          <w:sz w:val="24"/>
        </w:rPr>
      </w:pPr>
      <w:r w:rsidRPr="00C46C9B">
        <w:rPr>
          <w:rFonts w:ascii="Times New Roman" w:hAnsi="Times New Roman"/>
          <w:bCs/>
          <w:sz w:val="24"/>
        </w:rPr>
        <w:t>Grozījumi Līgumā veicami, ievērojot Likuma 66.pantu un Līguma projektā noteikto.</w:t>
      </w:r>
    </w:p>
    <w:p w14:paraId="59EDAE00" w14:textId="372DF91D" w:rsidR="00D1131E" w:rsidRPr="00C46C9B" w:rsidRDefault="00D1131E" w:rsidP="003D141B">
      <w:pPr>
        <w:pStyle w:val="Paragrfs"/>
        <w:keepNext/>
        <w:numPr>
          <w:ilvl w:val="1"/>
          <w:numId w:val="35"/>
        </w:numPr>
        <w:suppressAutoHyphens w:val="0"/>
        <w:ind w:left="567" w:hanging="567"/>
        <w:rPr>
          <w:rFonts w:ascii="Times New Roman" w:hAnsi="Times New Roman"/>
          <w:bCs/>
          <w:sz w:val="24"/>
        </w:rPr>
      </w:pPr>
      <w:r w:rsidRPr="00C46C9B">
        <w:rPr>
          <w:rFonts w:ascii="Times New Roman" w:hAnsi="Times New Roman"/>
          <w:bCs/>
          <w:sz w:val="24"/>
        </w:rPr>
        <w:t xml:space="preserve">Komisija ir tiesīga pieņemt lēmumu par Līguma slēgšanas tiesību piešķiršanu nākamajam Pretendentam, kurš piedāvājis </w:t>
      </w:r>
      <w:r w:rsidR="008A6B39">
        <w:rPr>
          <w:rFonts w:ascii="Times New Roman" w:hAnsi="Times New Roman"/>
          <w:bCs/>
          <w:sz w:val="24"/>
        </w:rPr>
        <w:t xml:space="preserve">nākamo </w:t>
      </w:r>
      <w:r w:rsidRPr="00C46C9B">
        <w:rPr>
          <w:rFonts w:ascii="Times New Roman" w:hAnsi="Times New Roman"/>
          <w:bCs/>
          <w:sz w:val="24"/>
        </w:rPr>
        <w:t xml:space="preserve">saimnieciski visizdevīgāko piedāvājumu, ja </w:t>
      </w:r>
      <w:r w:rsidR="0010795E" w:rsidRPr="00C46C9B">
        <w:rPr>
          <w:rFonts w:ascii="Times New Roman" w:hAnsi="Times New Roman"/>
          <w:bCs/>
          <w:sz w:val="24"/>
        </w:rPr>
        <w:t xml:space="preserve">par uzvarētāju atzītais </w:t>
      </w:r>
      <w:r w:rsidRPr="00C46C9B">
        <w:rPr>
          <w:rFonts w:ascii="Times New Roman" w:hAnsi="Times New Roman"/>
          <w:bCs/>
          <w:sz w:val="24"/>
        </w:rPr>
        <w:t>Pretendents:</w:t>
      </w:r>
    </w:p>
    <w:p w14:paraId="4EA3BA25" w14:textId="77777777" w:rsidR="004604EF" w:rsidRPr="0020369B" w:rsidRDefault="004604EF" w:rsidP="004604EF">
      <w:pPr>
        <w:pStyle w:val="Sarakstarindkopa"/>
        <w:numPr>
          <w:ilvl w:val="2"/>
          <w:numId w:val="35"/>
        </w:numPr>
        <w:contextualSpacing w:val="0"/>
        <w:jc w:val="both"/>
        <w:rPr>
          <w:b/>
        </w:rPr>
      </w:pPr>
      <w:r w:rsidRPr="0020369B">
        <w:rPr>
          <w:lang w:eastAsia="ar-SA"/>
        </w:rPr>
        <w:t xml:space="preserve">vai </w:t>
      </w:r>
      <w:r w:rsidRPr="0020369B">
        <w:rPr>
          <w:bCs/>
        </w:rPr>
        <w:t>apakšuzņēmējs, kuru Pretendents plāno iesaistīt Darbu izpildē,</w:t>
      </w:r>
      <w:r w:rsidRPr="0020369B">
        <w:rPr>
          <w:b/>
        </w:rPr>
        <w:t xml:space="preserve"> </w:t>
      </w:r>
      <w:r w:rsidRPr="0020369B">
        <w:rPr>
          <w:lang w:eastAsia="ar-SA"/>
        </w:rPr>
        <w:t xml:space="preserve">Nolikumā noteiktajā gadījumā un termiņā nav reģistrēts </w:t>
      </w:r>
      <w:r w:rsidRPr="0020369B">
        <w:t>Latvijas</w:t>
      </w:r>
      <w:r w:rsidRPr="0020369B">
        <w:rPr>
          <w:lang w:eastAsia="ar-SA"/>
        </w:rPr>
        <w:t xml:space="preserve"> Būvkomersantu reģistrā (attiecas arī uz </w:t>
      </w:r>
      <w:r w:rsidRPr="0020369B">
        <w:rPr>
          <w:color w:val="000000"/>
        </w:rPr>
        <w:t>piegādātāju apvienības biedrs, personālsabiedrība, persona, uz kuras iespējām Pretendents balstās</w:t>
      </w:r>
      <w:r w:rsidRPr="0020369B">
        <w:t>);</w:t>
      </w:r>
    </w:p>
    <w:p w14:paraId="42268E7B" w14:textId="6F1B0A63" w:rsidR="00D1131E" w:rsidRPr="00C46C9B" w:rsidRDefault="00D1131E" w:rsidP="004604EF">
      <w:pPr>
        <w:pStyle w:val="Sarakstarindkopa"/>
        <w:numPr>
          <w:ilvl w:val="2"/>
          <w:numId w:val="35"/>
        </w:numPr>
        <w:jc w:val="both"/>
      </w:pPr>
      <w:r w:rsidRPr="00C46C9B">
        <w:t>Nolikumā noteiktajā gadījumā un termiņā atsakās slēgt sabiedrības līgumu, neiesniedz sabiedrības līguma kopiju vai neinformē par personālsabiedrības nodibināšanu;</w:t>
      </w:r>
    </w:p>
    <w:p w14:paraId="5C34CC8A" w14:textId="1A5EC74F" w:rsidR="00D1131E" w:rsidRPr="00C46C9B" w:rsidRDefault="007650C4" w:rsidP="00DE3E33">
      <w:pPr>
        <w:pStyle w:val="Sarakstarindkopa"/>
        <w:numPr>
          <w:ilvl w:val="2"/>
          <w:numId w:val="35"/>
        </w:numPr>
        <w:jc w:val="both"/>
      </w:pPr>
      <w:r w:rsidRPr="00C90D35">
        <w:t xml:space="preserve">Nolikumā noteiktajā gadījumā </w:t>
      </w:r>
      <w:r>
        <w:t xml:space="preserve">un termiņā Pretendenta piedāvātais galvenais speciālists, kuram saskaņā ar Nolikuma prasībām jābūt piešķirtam </w:t>
      </w:r>
      <w:proofErr w:type="spellStart"/>
      <w:r w:rsidRPr="0071144F">
        <w:rPr>
          <w:bCs/>
        </w:rPr>
        <w:t>būvspeciālista</w:t>
      </w:r>
      <w:proofErr w:type="spellEnd"/>
      <w:r w:rsidRPr="0071144F">
        <w:rPr>
          <w:bCs/>
        </w:rPr>
        <w:t xml:space="preserve"> sertifikātam</w:t>
      </w:r>
      <w:r>
        <w:t xml:space="preserve">, nav iekļauts Latvijas Republikas </w:t>
      </w:r>
      <w:proofErr w:type="spellStart"/>
      <w:r>
        <w:t>Būvspeciālistu</w:t>
      </w:r>
      <w:proofErr w:type="spellEnd"/>
      <w:r>
        <w:t xml:space="preserve"> reģistrā</w:t>
      </w:r>
      <w:r w:rsidR="00D1131E" w:rsidRPr="00C46C9B">
        <w:t>;</w:t>
      </w:r>
    </w:p>
    <w:p w14:paraId="7097AB63" w14:textId="3E4C6AC7" w:rsidR="00D1131E" w:rsidRDefault="00D1131E" w:rsidP="00DE3E33">
      <w:pPr>
        <w:pStyle w:val="Sarakstarindkopa"/>
        <w:numPr>
          <w:ilvl w:val="2"/>
          <w:numId w:val="35"/>
        </w:numPr>
        <w:jc w:val="both"/>
      </w:pPr>
      <w:r w:rsidRPr="00C46C9B">
        <w:t>atsakās slēgt Līgumu vai Pasūtītāja noteiktajā laikā neparaksta Līgumu</w:t>
      </w:r>
      <w:r w:rsidR="00467018">
        <w:t>;</w:t>
      </w:r>
    </w:p>
    <w:p w14:paraId="0D9F9F84" w14:textId="7B14B6DA" w:rsidR="00467018" w:rsidRPr="00C46C9B" w:rsidRDefault="00467018" w:rsidP="00DE3E33">
      <w:pPr>
        <w:pStyle w:val="Sarakstarindkopa"/>
        <w:numPr>
          <w:ilvl w:val="2"/>
          <w:numId w:val="35"/>
        </w:numPr>
        <w:jc w:val="both"/>
      </w:pPr>
      <w:r>
        <w:t xml:space="preserve">pēc Līguma parakstīšanas neiesniegs atbilstoši Nolikuma </w:t>
      </w:r>
      <w:r>
        <w:rPr>
          <w:b/>
        </w:rPr>
        <w:t>2.</w:t>
      </w:r>
      <w:r w:rsidR="007306FC">
        <w:rPr>
          <w:b/>
        </w:rPr>
        <w:t>11</w:t>
      </w:r>
      <w:r>
        <w:rPr>
          <w:b/>
        </w:rPr>
        <w:t>.punkta</w:t>
      </w:r>
      <w:r>
        <w:t xml:space="preserve"> prasībām noformētu līgumsaistību izpildes nodrošinājumu.</w:t>
      </w:r>
    </w:p>
    <w:p w14:paraId="2B1BE7F5" w14:textId="77777777" w:rsidR="0094191C" w:rsidRPr="00C46C9B" w:rsidRDefault="0094191C" w:rsidP="008B3BBB">
      <w:pPr>
        <w:widowControl w:val="0"/>
        <w:tabs>
          <w:tab w:val="left" w:pos="360"/>
          <w:tab w:val="left" w:pos="720"/>
          <w:tab w:val="left" w:pos="5265"/>
        </w:tabs>
        <w:jc w:val="right"/>
        <w:rPr>
          <w:b/>
        </w:rPr>
      </w:pPr>
      <w:bookmarkStart w:id="36" w:name="_Hlk132874620"/>
    </w:p>
    <w:p w14:paraId="200B4687" w14:textId="75424391" w:rsidR="00737C6A" w:rsidRDefault="00737C6A" w:rsidP="00737C6A">
      <w:pPr>
        <w:pStyle w:val="0Pielikums"/>
        <w:keepNext/>
        <w:numPr>
          <w:ilvl w:val="0"/>
          <w:numId w:val="35"/>
        </w:numPr>
        <w:tabs>
          <w:tab w:val="clear" w:pos="7740"/>
          <w:tab w:val="clear" w:pos="8820"/>
          <w:tab w:val="clear" w:pos="9000"/>
          <w:tab w:val="clear" w:pos="9360"/>
        </w:tabs>
        <w:jc w:val="left"/>
        <w:rPr>
          <w:lang w:eastAsia="en-US"/>
        </w:rPr>
      </w:pPr>
      <w:bookmarkStart w:id="37" w:name="_Toc174467621"/>
      <w:bookmarkStart w:id="38" w:name="_Hlk174466042"/>
      <w:r>
        <w:rPr>
          <w:lang w:eastAsia="en-US"/>
        </w:rPr>
        <w:t xml:space="preserve">Citi </w:t>
      </w:r>
      <w:r>
        <w:t>noteikum</w:t>
      </w:r>
      <w:bookmarkStart w:id="39" w:name="_Toc174362391"/>
      <w:r>
        <w:t>i</w:t>
      </w:r>
      <w:bookmarkEnd w:id="37"/>
      <w:bookmarkEnd w:id="39"/>
    </w:p>
    <w:p w14:paraId="6B9D7E4F" w14:textId="77777777" w:rsidR="00737C6A" w:rsidRDefault="00737C6A" w:rsidP="003D141B">
      <w:pPr>
        <w:pStyle w:val="Sarakstarindkopa"/>
        <w:keepNext/>
        <w:numPr>
          <w:ilvl w:val="1"/>
          <w:numId w:val="35"/>
        </w:numPr>
        <w:ind w:left="567" w:hanging="567"/>
        <w:contextualSpacing w:val="0"/>
        <w:jc w:val="both"/>
        <w:rPr>
          <w:b/>
          <w:bCs/>
        </w:rPr>
      </w:pPr>
      <w:r w:rsidRPr="00254C97">
        <w:rPr>
          <w:bCs/>
        </w:rPr>
        <w:t xml:space="preserve">Pasūtītājs ir izstrādājis Piegādātāju ētikas kodeksu (turpmāk – Kodekss), kura mērķis ir nodrošināt un veicināt augstu ētikas standartu ievērošanu visā Pasūtītāja vērtības ķēdē un korporatīvajā vidē. Kodeksā ir ietverti Pasūtītāja īstenotās uzņēmējdarbības prakses principi un prasības, kuru izpildi Pasūtītājs sagaida arī no visiem saviem sadarbības partneriem, Piegādātājiem neatkarīgi no to lieluma, apgrozījuma, pieredzes, darbības jomas un citiem faktoriem. Kodekss pieejams Pasūtītāja tīmekļvietnē </w:t>
      </w:r>
      <w:hyperlink r:id="rId23" w:history="1">
        <w:r w:rsidRPr="001E21AF">
          <w:rPr>
            <w:rStyle w:val="Hipersaite"/>
            <w:bCs/>
          </w:rPr>
          <w:t>https://www.rigasudens.lv</w:t>
        </w:r>
        <w:r>
          <w:rPr>
            <w:rStyle w:val="Hipersaite"/>
            <w:bCs/>
          </w:rPr>
          <w:t>‌</w:t>
        </w:r>
        <w:r w:rsidRPr="001E21AF">
          <w:rPr>
            <w:rStyle w:val="Hipersaite"/>
            <w:bCs/>
          </w:rPr>
          <w:t>/</w:t>
        </w:r>
        <w:r>
          <w:rPr>
            <w:rStyle w:val="Hipersaite"/>
            <w:bCs/>
          </w:rPr>
          <w:t>‌</w:t>
        </w:r>
        <w:r w:rsidRPr="001E21AF">
          <w:rPr>
            <w:rStyle w:val="Hipersaite"/>
            <w:bCs/>
          </w:rPr>
          <w:t>‌sites/default/files/Rigas%20udens_Piegadataju%20ricibas%20kodekss.pdf</w:t>
        </w:r>
      </w:hyperlink>
      <w:r>
        <w:rPr>
          <w:bCs/>
        </w:rPr>
        <w:t>.</w:t>
      </w:r>
    </w:p>
    <w:p w14:paraId="140391AA" w14:textId="77777777" w:rsidR="00737C6A" w:rsidRPr="00D32BBF" w:rsidRDefault="00737C6A" w:rsidP="003D141B">
      <w:pPr>
        <w:pStyle w:val="Sarakstarindkopa"/>
        <w:keepNext/>
        <w:numPr>
          <w:ilvl w:val="1"/>
          <w:numId w:val="35"/>
        </w:numPr>
        <w:ind w:left="567" w:hanging="567"/>
        <w:contextualSpacing w:val="0"/>
        <w:jc w:val="both"/>
        <w:rPr>
          <w:b/>
          <w:kern w:val="22"/>
          <w:lang w:eastAsia="en-US"/>
        </w:rPr>
      </w:pPr>
      <w:r w:rsidRPr="00D32BBF">
        <w:rPr>
          <w:bCs/>
        </w:rPr>
        <w:t xml:space="preserve">Ar savu dalību Konkursā Piegādātājs apliecina, ka ir iepazinies ar Kodeksu un apņemas ievērot tajā noteiktās prasības. </w:t>
      </w:r>
      <w:bookmarkEnd w:id="38"/>
    </w:p>
    <w:p w14:paraId="557F4288" w14:textId="77777777" w:rsidR="00FE57D0" w:rsidRDefault="00FE57D0">
      <w:pPr>
        <w:spacing w:after="160" w:line="259" w:lineRule="auto"/>
        <w:rPr>
          <w:b/>
        </w:rPr>
      </w:pPr>
      <w:r>
        <w:rPr>
          <w:b/>
        </w:rPr>
        <w:br w:type="page"/>
      </w:r>
    </w:p>
    <w:p w14:paraId="199D651F" w14:textId="3A9DDEF5" w:rsidR="008B3BBB" w:rsidRPr="00C46C9B" w:rsidRDefault="008B3BBB" w:rsidP="008B3BBB">
      <w:pPr>
        <w:widowControl w:val="0"/>
        <w:tabs>
          <w:tab w:val="left" w:pos="360"/>
          <w:tab w:val="left" w:pos="720"/>
          <w:tab w:val="left" w:pos="5265"/>
        </w:tabs>
        <w:jc w:val="right"/>
        <w:rPr>
          <w:b/>
        </w:rPr>
      </w:pPr>
      <w:r w:rsidRPr="00C46C9B">
        <w:rPr>
          <w:b/>
        </w:rPr>
        <w:lastRenderedPageBreak/>
        <w:t>1.pielikums</w:t>
      </w:r>
    </w:p>
    <w:p w14:paraId="0F7AA9E3" w14:textId="77777777" w:rsidR="0094191C" w:rsidRPr="00C46C9B" w:rsidRDefault="0094191C" w:rsidP="008B3BBB">
      <w:pPr>
        <w:pStyle w:val="Pamatteksts"/>
        <w:tabs>
          <w:tab w:val="left" w:pos="360"/>
          <w:tab w:val="left" w:pos="720"/>
        </w:tabs>
        <w:spacing w:before="0"/>
        <w:ind w:left="360" w:hanging="360"/>
        <w:jc w:val="center"/>
        <w:rPr>
          <w:b/>
        </w:rPr>
      </w:pPr>
    </w:p>
    <w:p w14:paraId="0A964CB3" w14:textId="0D945B2E" w:rsidR="008B3BBB" w:rsidRPr="00C46C9B" w:rsidRDefault="008B3BBB" w:rsidP="008B3BBB">
      <w:pPr>
        <w:pStyle w:val="Pamatteksts"/>
        <w:tabs>
          <w:tab w:val="left" w:pos="360"/>
          <w:tab w:val="left" w:pos="720"/>
        </w:tabs>
        <w:spacing w:before="0"/>
        <w:ind w:left="360" w:hanging="360"/>
        <w:jc w:val="center"/>
        <w:rPr>
          <w:b/>
        </w:rPr>
      </w:pPr>
      <w:r w:rsidRPr="00C46C9B">
        <w:rPr>
          <w:b/>
        </w:rPr>
        <w:t>Pieteikuma dalībai atklātā konkursā veidne</w:t>
      </w:r>
    </w:p>
    <w:p w14:paraId="43091B9C" w14:textId="6FD42973" w:rsidR="008B3BBB" w:rsidRPr="00C46C9B" w:rsidRDefault="008B3BBB" w:rsidP="008B3BBB">
      <w:pPr>
        <w:pStyle w:val="Pamatteksts"/>
        <w:tabs>
          <w:tab w:val="left" w:pos="360"/>
          <w:tab w:val="left" w:pos="720"/>
        </w:tabs>
        <w:spacing w:before="0"/>
        <w:ind w:left="360" w:hanging="360"/>
        <w:jc w:val="center"/>
        <w:rPr>
          <w:b/>
        </w:rPr>
      </w:pPr>
    </w:p>
    <w:p w14:paraId="394725A0" w14:textId="77777777" w:rsidR="0094191C" w:rsidRPr="00C46C9B" w:rsidRDefault="0094191C" w:rsidP="008B3BBB">
      <w:pPr>
        <w:pStyle w:val="Pamatteksts"/>
        <w:tabs>
          <w:tab w:val="left" w:pos="360"/>
          <w:tab w:val="left" w:pos="720"/>
        </w:tabs>
        <w:spacing w:before="0"/>
        <w:ind w:left="360" w:hanging="360"/>
        <w:jc w:val="center"/>
        <w:rPr>
          <w:b/>
        </w:rPr>
      </w:pPr>
    </w:p>
    <w:p w14:paraId="4F750C6F" w14:textId="77777777" w:rsidR="008B3BBB" w:rsidRPr="00C46C9B" w:rsidRDefault="008B3BBB" w:rsidP="008B3BBB">
      <w:pPr>
        <w:pStyle w:val="Pamatteksts"/>
        <w:tabs>
          <w:tab w:val="left" w:pos="360"/>
          <w:tab w:val="left" w:pos="720"/>
        </w:tabs>
        <w:spacing w:before="0"/>
        <w:ind w:left="360" w:hanging="360"/>
        <w:jc w:val="center"/>
        <w:rPr>
          <w:b/>
          <w:caps/>
        </w:rPr>
      </w:pPr>
      <w:r w:rsidRPr="00C46C9B">
        <w:rPr>
          <w:b/>
          <w:caps/>
        </w:rPr>
        <w:t xml:space="preserve">Pieteikums dalībai atklātā konkursā </w:t>
      </w:r>
    </w:p>
    <w:p w14:paraId="44CBB1B2" w14:textId="77777777" w:rsidR="0094191C" w:rsidRPr="00C46C9B" w:rsidRDefault="0094191C" w:rsidP="008B3BBB">
      <w:pPr>
        <w:tabs>
          <w:tab w:val="left" w:pos="180"/>
          <w:tab w:val="left" w:pos="720"/>
        </w:tabs>
        <w:jc w:val="both"/>
        <w:rPr>
          <w:bCs/>
          <w:i/>
          <w:iCs/>
          <w:sz w:val="20"/>
        </w:rPr>
      </w:pPr>
    </w:p>
    <w:p w14:paraId="52159709" w14:textId="18E64EC1" w:rsidR="008B3BBB" w:rsidRPr="00C843D8" w:rsidRDefault="008B3BBB" w:rsidP="00A701AA">
      <w:pPr>
        <w:widowControl w:val="0"/>
        <w:numPr>
          <w:ilvl w:val="0"/>
          <w:numId w:val="8"/>
        </w:numPr>
        <w:tabs>
          <w:tab w:val="right" w:pos="567"/>
        </w:tabs>
        <w:spacing w:before="80" w:after="60"/>
        <w:ind w:left="426" w:hanging="426"/>
        <w:jc w:val="both"/>
        <w:rPr>
          <w:b/>
          <w:bCs/>
          <w:highlight w:val="lightGray"/>
        </w:rPr>
      </w:pPr>
      <w:r w:rsidRPr="00C46C9B">
        <w:rPr>
          <w:highlight w:val="lightGray"/>
        </w:rPr>
        <w:t>&lt;Pretendenta nosaukums, reģistrācijas numurs&gt;</w:t>
      </w:r>
      <w:r w:rsidRPr="00C46C9B">
        <w:t xml:space="preserve"> (turpmāk </w:t>
      </w:r>
      <w:r w:rsidR="00FA3F03">
        <w:t>–</w:t>
      </w:r>
      <w:r w:rsidRPr="00C46C9B">
        <w:t xml:space="preserve"> Pretendents), iesniedzot šo pieteikumu, piesaka savu dalību SIA “Rīgas ūdens” rīkotā atklātā </w:t>
      </w:r>
      <w:r w:rsidRPr="008B5620">
        <w:t>konkurs</w:t>
      </w:r>
      <w:r w:rsidR="000A436C" w:rsidRPr="008B5620">
        <w:t>a</w:t>
      </w:r>
      <w:r w:rsidRPr="008B5620">
        <w:t xml:space="preserve"> </w:t>
      </w:r>
      <w:r w:rsidRPr="00C843D8">
        <w:t>“</w:t>
      </w:r>
      <w:r w:rsidR="00737C6A" w:rsidRPr="00FF2489">
        <w:t>Kanalizācijas tīklu atjaunošana ar oderēšanas metodi</w:t>
      </w:r>
      <w:r w:rsidRPr="00C843D8">
        <w:t xml:space="preserve">”, </w:t>
      </w:r>
      <w:r w:rsidRPr="00C843D8">
        <w:rPr>
          <w:bCs/>
          <w:iCs/>
        </w:rPr>
        <w:t>identifikācijas Nr.RŪ</w:t>
      </w:r>
      <w:r w:rsidR="00EC2063" w:rsidRPr="00C843D8">
        <w:rPr>
          <w:bCs/>
          <w:iCs/>
        </w:rPr>
        <w:noBreakHyphen/>
      </w:r>
      <w:r w:rsidR="00825787" w:rsidRPr="00C843D8">
        <w:rPr>
          <w:bCs/>
          <w:iCs/>
        </w:rPr>
        <w:t>202</w:t>
      </w:r>
      <w:r w:rsidR="00EB7990" w:rsidRPr="00C843D8">
        <w:rPr>
          <w:bCs/>
          <w:iCs/>
        </w:rPr>
        <w:t>4</w:t>
      </w:r>
      <w:r w:rsidR="00825787" w:rsidRPr="00C843D8">
        <w:rPr>
          <w:bCs/>
          <w:iCs/>
        </w:rPr>
        <w:t>/</w:t>
      </w:r>
      <w:r w:rsidR="00084354">
        <w:rPr>
          <w:bCs/>
          <w:iCs/>
        </w:rPr>
        <w:t>258</w:t>
      </w:r>
      <w:r w:rsidR="00084354" w:rsidRPr="00C843D8">
        <w:rPr>
          <w:bCs/>
          <w:iCs/>
        </w:rPr>
        <w:t xml:space="preserve"> </w:t>
      </w:r>
      <w:r w:rsidRPr="00C843D8">
        <w:t xml:space="preserve">(turpmāk </w:t>
      </w:r>
      <w:r w:rsidR="00FA3F03">
        <w:t>–</w:t>
      </w:r>
      <w:r w:rsidRPr="00C843D8">
        <w:t xml:space="preserve"> atklāts konkurss)</w:t>
      </w:r>
      <w:r w:rsidR="009A1E83">
        <w:t xml:space="preserve">, </w:t>
      </w:r>
      <w:r w:rsidR="009A1E83" w:rsidRPr="001A6210">
        <w:rPr>
          <w:bCs/>
          <w:highlight w:val="lightGray"/>
        </w:rPr>
        <w:t>&lt;iepirkuma daļas numurs un nosaukums&gt;</w:t>
      </w:r>
      <w:r w:rsidR="000A436C" w:rsidRPr="00C843D8">
        <w:rPr>
          <w:iCs/>
        </w:rPr>
        <w:t>.</w:t>
      </w:r>
    </w:p>
    <w:p w14:paraId="215028A3" w14:textId="13E2E2B9" w:rsidR="008B3BBB" w:rsidRPr="00C46C9B" w:rsidRDefault="008B3BBB" w:rsidP="00A701AA">
      <w:pPr>
        <w:widowControl w:val="0"/>
        <w:numPr>
          <w:ilvl w:val="0"/>
          <w:numId w:val="8"/>
        </w:numPr>
        <w:tabs>
          <w:tab w:val="right" w:pos="567"/>
        </w:tabs>
        <w:spacing w:before="80" w:after="60"/>
        <w:ind w:left="426" w:hanging="426"/>
        <w:jc w:val="both"/>
      </w:pPr>
      <w:r w:rsidRPr="00C46C9B">
        <w:t xml:space="preserve">Gadījumā, ja Pretendentam tiks piešķirtas tiesības slēgt iepirkuma līgumu, Pretendents apņemas veikt </w:t>
      </w:r>
      <w:r w:rsidR="000A436C" w:rsidRPr="00C46C9B">
        <w:rPr>
          <w:iCs/>
        </w:rPr>
        <w:t xml:space="preserve">būvdarbus </w:t>
      </w:r>
      <w:r w:rsidRPr="00C46C9B">
        <w:t>saskaņā</w:t>
      </w:r>
      <w:r w:rsidR="000A436C" w:rsidRPr="00C46C9B">
        <w:t xml:space="preserve"> ar</w:t>
      </w:r>
      <w:r w:rsidRPr="00C46C9B">
        <w:t xml:space="preserve"> Konkursa nolikuma pielikumā pievienoto līguma projektu</w:t>
      </w:r>
      <w:r w:rsidR="000A436C" w:rsidRPr="00C46C9B">
        <w:t xml:space="preserve"> (</w:t>
      </w:r>
      <w:r w:rsidR="000A436C" w:rsidRPr="00651206">
        <w:t xml:space="preserve">Nolikuma </w:t>
      </w:r>
      <w:r w:rsidR="00A37221" w:rsidRPr="00651206">
        <w:t>1</w:t>
      </w:r>
      <w:r w:rsidR="00347C08">
        <w:t>0</w:t>
      </w:r>
      <w:r w:rsidR="000A436C" w:rsidRPr="00651206">
        <w:t>.pielikums</w:t>
      </w:r>
      <w:r w:rsidR="000A436C" w:rsidRPr="00C46C9B">
        <w:t>)</w:t>
      </w:r>
      <w:r w:rsidRPr="00C46C9B">
        <w:t xml:space="preserve">, </w:t>
      </w:r>
      <w:r w:rsidR="009D03B6">
        <w:t>T</w:t>
      </w:r>
      <w:r w:rsidRPr="00C46C9B">
        <w:t>ehnisko specifikāciju</w:t>
      </w:r>
      <w:r w:rsidR="009D03B6">
        <w:t xml:space="preserve"> – </w:t>
      </w:r>
      <w:r w:rsidR="000A436C" w:rsidRPr="00C46C9B">
        <w:t>darba uzdevumu</w:t>
      </w:r>
      <w:r w:rsidRPr="00C46C9B">
        <w:t xml:space="preserve"> un Pretendenta piedāvājumu. </w:t>
      </w:r>
    </w:p>
    <w:p w14:paraId="7784374E" w14:textId="314253ED" w:rsidR="00074D1A" w:rsidRDefault="00074D1A" w:rsidP="00A701AA">
      <w:pPr>
        <w:widowControl w:val="0"/>
        <w:numPr>
          <w:ilvl w:val="0"/>
          <w:numId w:val="8"/>
        </w:numPr>
        <w:tabs>
          <w:tab w:val="right" w:pos="567"/>
        </w:tabs>
        <w:spacing w:before="80" w:after="60"/>
        <w:ind w:left="426" w:hanging="426"/>
        <w:jc w:val="both"/>
      </w:pPr>
      <w:r>
        <w:t xml:space="preserve">Atklāta konkursa Nolikumā norādīto Darbu garantijas </w:t>
      </w:r>
      <w:r w:rsidRPr="002F2DB5">
        <w:t xml:space="preserve">termiņš ir </w:t>
      </w:r>
      <w:r w:rsidR="00CD4F58" w:rsidRPr="00B0580D">
        <w:t xml:space="preserve">3 </w:t>
      </w:r>
      <w:r w:rsidRPr="00B0580D">
        <w:t>(</w:t>
      </w:r>
      <w:r w:rsidR="00CD4F58" w:rsidRPr="00B0580D">
        <w:t>trīs</w:t>
      </w:r>
      <w:r w:rsidRPr="00B0580D">
        <w:t>) gadi</w:t>
      </w:r>
      <w:r w:rsidRPr="00E97F32">
        <w:rPr>
          <w:i/>
          <w:iCs/>
        </w:rPr>
        <w:t>,</w:t>
      </w:r>
      <w:r w:rsidRPr="00E97F32">
        <w:t xml:space="preserve"> s</w:t>
      </w:r>
      <w:r w:rsidRPr="002F2DB5">
        <w:t>kaitot no D</w:t>
      </w:r>
      <w:r>
        <w:t>arbu nodošanas un pieņemšanas akta abpusējas parakstīšanas dienas;</w:t>
      </w:r>
    </w:p>
    <w:p w14:paraId="431DF929" w14:textId="77777777" w:rsidR="00016CA2" w:rsidRPr="00130346" w:rsidRDefault="00016CA2" w:rsidP="00016CA2">
      <w:pPr>
        <w:widowControl w:val="0"/>
        <w:numPr>
          <w:ilvl w:val="0"/>
          <w:numId w:val="8"/>
        </w:numPr>
        <w:tabs>
          <w:tab w:val="clear" w:pos="540"/>
        </w:tabs>
        <w:spacing w:before="80" w:after="60"/>
        <w:ind w:left="426" w:hanging="426"/>
        <w:jc w:val="both"/>
        <w:rPr>
          <w:b/>
          <w:bCs/>
        </w:rPr>
      </w:pPr>
      <w:r w:rsidRPr="00130346">
        <w:rPr>
          <w:bCs/>
        </w:rPr>
        <w:t>Pretendents pilnībā atzīst visus atklāta konkursa nolikumā, tai skaitā, tā pielikumos, ietvertos nosacījumus. Atklāta konkursa nolikuma prasības un nosacījumi ir skaidri un saprotami.</w:t>
      </w:r>
    </w:p>
    <w:p w14:paraId="6FEC8018" w14:textId="77777777" w:rsidR="00016CA2" w:rsidRPr="008938FE" w:rsidRDefault="00016CA2" w:rsidP="00016CA2">
      <w:pPr>
        <w:widowControl w:val="0"/>
        <w:numPr>
          <w:ilvl w:val="0"/>
          <w:numId w:val="8"/>
        </w:numPr>
        <w:tabs>
          <w:tab w:val="clear" w:pos="540"/>
        </w:tabs>
        <w:spacing w:before="80" w:after="60"/>
        <w:ind w:left="426" w:hanging="426"/>
        <w:jc w:val="both"/>
        <w:rPr>
          <w:b/>
          <w:bCs/>
        </w:rPr>
      </w:pPr>
      <w:r w:rsidRPr="00130346">
        <w:rPr>
          <w:bCs/>
        </w:rPr>
        <w:t>Pretendents apliecinām, ka visa dokumentācija, kas iesniegta kopā ar šo pieteikumu, ir patiesa un var tikt pārbaudīta attiecīgajās institūcijās un pie mūsu klientiem.</w:t>
      </w:r>
    </w:p>
    <w:p w14:paraId="0AF9FFA8" w14:textId="77777777" w:rsidR="004604EF" w:rsidRPr="001F0889" w:rsidRDefault="004604EF" w:rsidP="004604EF">
      <w:pPr>
        <w:widowControl w:val="0"/>
        <w:numPr>
          <w:ilvl w:val="0"/>
          <w:numId w:val="8"/>
        </w:numPr>
        <w:tabs>
          <w:tab w:val="clear" w:pos="540"/>
          <w:tab w:val="right" w:pos="426"/>
        </w:tabs>
        <w:spacing w:before="80" w:after="60"/>
        <w:ind w:left="426" w:hanging="426"/>
        <w:jc w:val="both"/>
        <w:rPr>
          <w:b/>
          <w:bCs/>
        </w:rPr>
      </w:pPr>
      <w:r>
        <w:t xml:space="preserve">Pretendents </w:t>
      </w:r>
      <w:r w:rsidRPr="00962185">
        <w:t>apliecin</w:t>
      </w:r>
      <w:r>
        <w:t>a</w:t>
      </w:r>
      <w:r w:rsidRPr="00962185">
        <w:t>, ka pirms piedāvājuma iesniegšanas ir veicis rūpīgu Būvlaukuma apskati un iepazinies ar tā stāvokli attiecībā uz vispārējiem būvniecības apstākļiem Būvlaukumā, augsnes īpašībām, esošajām iekārtām un pakalpojumiem un jebkuru citu aspektu, kas varētu ietekmēt būvniecību un darbu izpildes metodes</w:t>
      </w:r>
      <w:r>
        <w:t>.</w:t>
      </w:r>
    </w:p>
    <w:p w14:paraId="5AB443E4" w14:textId="77777777" w:rsidR="007650C4" w:rsidRPr="00846ED7" w:rsidRDefault="007650C4" w:rsidP="001B5828">
      <w:pPr>
        <w:widowControl w:val="0"/>
        <w:numPr>
          <w:ilvl w:val="0"/>
          <w:numId w:val="8"/>
        </w:numPr>
        <w:tabs>
          <w:tab w:val="right" w:pos="567"/>
        </w:tabs>
        <w:spacing w:before="80" w:after="60"/>
        <w:ind w:left="426" w:hanging="426"/>
        <w:jc w:val="both"/>
      </w:pPr>
      <w:r w:rsidRPr="00846ED7">
        <w:t xml:space="preserve">Ar šo mēs apliecinām, ka uz Pretendentu neattiecas Sabiedrisko pakalpojumu sniedzēju iepirkumu likuma (turpmāk - SPSIL) 48.panta otrās daļas </w:t>
      </w:r>
      <w:r w:rsidRPr="00846ED7">
        <w:rPr>
          <w:bCs/>
        </w:rPr>
        <w:t xml:space="preserve">(izņemot 8. un 9.punktu) </w:t>
      </w:r>
      <w:r w:rsidRPr="00846ED7">
        <w:t xml:space="preserve">izslēgšanas </w:t>
      </w:r>
      <w:r>
        <w:t xml:space="preserve">iemesli un </w:t>
      </w:r>
      <w:proofErr w:type="spellStart"/>
      <w:r w:rsidRPr="00846ED7">
        <w:t>un</w:t>
      </w:r>
      <w:proofErr w:type="spellEnd"/>
      <w:r w:rsidRPr="00846ED7">
        <w:t xml:space="preserve"> Starptautisko un Latvijas Republikas nacionālo sankciju likuma  (turpmāk - Sankciju likums) 11.</w:t>
      </w:r>
      <w:r w:rsidRPr="00846ED7">
        <w:rPr>
          <w:vertAlign w:val="superscript"/>
        </w:rPr>
        <w:t>1</w:t>
      </w:r>
      <w:r w:rsidRPr="00846ED7">
        <w:t xml:space="preserve">panta pirmās daļas izslēgšanas nosacījumi. Ja uz pretendentu vai personālsabiedrības biedru attiecas kāds no SPSIL 48.panta otrās daļas </w:t>
      </w:r>
      <w:r w:rsidRPr="00846ED7">
        <w:rPr>
          <w:bCs/>
        </w:rPr>
        <w:t xml:space="preserve">(izņemot otrās daļas 8. un 9.punktu) </w:t>
      </w:r>
      <w:r w:rsidRPr="00846ED7">
        <w:t xml:space="preserve">izslēgšanas </w:t>
      </w:r>
      <w:r>
        <w:t>iemesliem</w:t>
      </w:r>
      <w:r w:rsidRPr="00846ED7">
        <w:t xml:space="preserve">, </w:t>
      </w:r>
      <w:r>
        <w:t>P</w:t>
      </w:r>
      <w:r w:rsidRPr="00846ED7">
        <w:t xml:space="preserve">retendents norāda konkrētu pārkāpumu: </w:t>
      </w:r>
      <w:r w:rsidRPr="544B164B">
        <w:rPr>
          <w:highlight w:val="lightGray"/>
        </w:rPr>
        <w:t>&lt;nav&gt;/</w:t>
      </w:r>
      <w:r w:rsidRPr="00846ED7">
        <w:rPr>
          <w:highlight w:val="lightGray"/>
        </w:rPr>
        <w:t>&lt;pārkāpuma apraksts&gt;</w:t>
      </w:r>
      <w:r w:rsidRPr="00846ED7">
        <w:t>. Ja uz Pretendentu vai personālsabiedrības biedru attiecas kāds no Sankciju likums 11.</w:t>
      </w:r>
      <w:r w:rsidRPr="00846ED7">
        <w:rPr>
          <w:vertAlign w:val="superscript"/>
        </w:rPr>
        <w:t>1</w:t>
      </w:r>
      <w:r w:rsidRPr="00846ED7">
        <w:t xml:space="preserve">panta pirmās daļas izslēgšanas nosacījumiem, </w:t>
      </w:r>
      <w:r>
        <w:t>P</w:t>
      </w:r>
      <w:r w:rsidRPr="00846ED7">
        <w:t xml:space="preserve">retendents norāda konkrētas noteiktās sankcijas: </w:t>
      </w:r>
      <w:r w:rsidRPr="544B164B">
        <w:rPr>
          <w:highlight w:val="lightGray"/>
        </w:rPr>
        <w:t>&lt;nav&gt;/</w:t>
      </w:r>
      <w:r w:rsidRPr="00846ED7">
        <w:rPr>
          <w:highlight w:val="lightGray"/>
        </w:rPr>
        <w:t>&lt;noteiktās sankcijas apraksts&gt;</w:t>
      </w:r>
      <w:r w:rsidRPr="00846ED7">
        <w:t xml:space="preserve">. </w:t>
      </w:r>
    </w:p>
    <w:p w14:paraId="40B54361" w14:textId="77777777" w:rsidR="00A701AA" w:rsidRDefault="00A701AA" w:rsidP="00A701AA">
      <w:pPr>
        <w:widowControl w:val="0"/>
        <w:numPr>
          <w:ilvl w:val="0"/>
          <w:numId w:val="8"/>
        </w:numPr>
        <w:tabs>
          <w:tab w:val="clear" w:pos="540"/>
        </w:tabs>
        <w:spacing w:before="80" w:after="60"/>
        <w:ind w:left="426" w:hanging="426"/>
        <w:jc w:val="both"/>
        <w:rPr>
          <w:b/>
          <w:bCs/>
        </w:rPr>
      </w:pPr>
      <w:r>
        <w:rPr>
          <w:bCs/>
        </w:rPr>
        <w:t>Pretendents apliecina, ka nav ieinteresēts nevienā citā piedāvājumā, kas iesniegts atklāta konkursa ietvaros.</w:t>
      </w:r>
    </w:p>
    <w:p w14:paraId="04E6C445" w14:textId="77777777" w:rsidR="00A701AA" w:rsidRDefault="00A701AA" w:rsidP="00A701AA">
      <w:pPr>
        <w:widowControl w:val="0"/>
        <w:numPr>
          <w:ilvl w:val="0"/>
          <w:numId w:val="8"/>
        </w:numPr>
        <w:tabs>
          <w:tab w:val="clear" w:pos="540"/>
        </w:tabs>
        <w:spacing w:before="80" w:after="60"/>
        <w:ind w:left="426" w:hanging="426"/>
        <w:jc w:val="both"/>
        <w:rPr>
          <w:b/>
          <w:bCs/>
        </w:rPr>
      </w:pPr>
      <w:r>
        <w:rPr>
          <w:bCs/>
        </w:rPr>
        <w:t>Pretendents apliecina, ka šis piedāvājums ir izstrādāts un iesniegts neatkarīgi no konkurentiem</w:t>
      </w:r>
      <w:r>
        <w:rPr>
          <w:bCs/>
          <w:vertAlign w:val="superscript"/>
        </w:rPr>
        <w:footnoteReference w:id="4"/>
      </w:r>
      <w:r>
        <w:rPr>
          <w:bCs/>
        </w:rPr>
        <w:t xml:space="preserve"> un bez konsultācijām, līgumiem vai vienošanām vai cita veida saziņas ar konkurentiem.</w:t>
      </w:r>
    </w:p>
    <w:p w14:paraId="2404515A" w14:textId="77777777" w:rsidR="00A701AA" w:rsidRDefault="00A701AA" w:rsidP="00A701AA">
      <w:pPr>
        <w:widowControl w:val="0"/>
        <w:numPr>
          <w:ilvl w:val="0"/>
          <w:numId w:val="8"/>
        </w:numPr>
        <w:tabs>
          <w:tab w:val="clear" w:pos="540"/>
        </w:tabs>
        <w:spacing w:before="80" w:after="60"/>
        <w:ind w:left="426" w:hanging="426"/>
        <w:jc w:val="both"/>
        <w:rPr>
          <w:b/>
          <w:bCs/>
        </w:rPr>
      </w:pPr>
      <w:r>
        <w:rPr>
          <w:bCs/>
        </w:rPr>
        <w:t xml:space="preserve">Pretendents apliecina, ka nav bijusi saziņa ar konkurentiem attiecībā uz cenām, cenas aprēķināšanas metodēm, faktoriem (apstākļiem) vai formulām, kā arī par konkurentu nodomu vai lēmumu piedalīties vai nepiedalīties atklātajā konkursā vai par tādu piedāvājumu iesniegšanu, kas neatbilst atklāta konkursa prasībām, vai attiecībā uz kvalitāti, apjomu, specifikāciju, izpildes vai citiem nosacījumiem, kas risināmi neatkarīgi no konkurentiem, tiem produktiem vai pakalpojumiem, kas attiecas uz šo iepirkumu. </w:t>
      </w:r>
    </w:p>
    <w:p w14:paraId="54B1ABB5" w14:textId="77777777" w:rsidR="00A701AA" w:rsidRDefault="00A701AA" w:rsidP="00A701AA">
      <w:pPr>
        <w:widowControl w:val="0"/>
        <w:numPr>
          <w:ilvl w:val="0"/>
          <w:numId w:val="8"/>
        </w:numPr>
        <w:tabs>
          <w:tab w:val="clear" w:pos="540"/>
        </w:tabs>
        <w:spacing w:before="80" w:after="60"/>
        <w:ind w:left="426" w:hanging="426"/>
        <w:jc w:val="both"/>
        <w:rPr>
          <w:b/>
          <w:bCs/>
        </w:rPr>
      </w:pPr>
      <w:r>
        <w:rPr>
          <w:bCs/>
        </w:rPr>
        <w:t>Pretendents apliecina, ka tas nav apzināti, tieši vai netieši atklājis vai neatklās piedāvājuma noteikumus nevienam konkurentam pirms Nolikumā noteiktā piedāvājumu atvēršanas datuma un laika.</w:t>
      </w:r>
    </w:p>
    <w:p w14:paraId="3F151991" w14:textId="77777777" w:rsidR="00A701AA" w:rsidRDefault="00A701AA" w:rsidP="00A701AA">
      <w:pPr>
        <w:widowControl w:val="0"/>
        <w:numPr>
          <w:ilvl w:val="0"/>
          <w:numId w:val="8"/>
        </w:numPr>
        <w:spacing w:before="80" w:after="60"/>
        <w:ind w:left="426" w:hanging="426"/>
        <w:jc w:val="both"/>
        <w:rPr>
          <w:b/>
          <w:bCs/>
        </w:rPr>
      </w:pPr>
      <w:r>
        <w:rPr>
          <w:bCs/>
        </w:rPr>
        <w:t xml:space="preserve">Pretendents apliecina, ka tam nav konkurenci ierobežojošas priekšrocības atklātā konkursā, jo tas </w:t>
      </w:r>
      <w:r>
        <w:rPr>
          <w:bCs/>
        </w:rPr>
        <w:lastRenderedPageBreak/>
        <w:t>vai ar to saistīta juridiska persona nav bijusi iesaistīta atklāta konkursa sagatavošanā saskaņā ar SPSIL 22.panta ceturto daļu.</w:t>
      </w:r>
    </w:p>
    <w:p w14:paraId="2782AF36" w14:textId="77777777" w:rsidR="00A701AA" w:rsidRPr="00737C6A" w:rsidRDefault="00A701AA" w:rsidP="00A701AA">
      <w:pPr>
        <w:widowControl w:val="0"/>
        <w:numPr>
          <w:ilvl w:val="0"/>
          <w:numId w:val="8"/>
        </w:numPr>
        <w:spacing w:before="80" w:after="60"/>
        <w:ind w:left="426" w:hanging="426"/>
        <w:jc w:val="both"/>
        <w:rPr>
          <w:b/>
          <w:bCs/>
        </w:rPr>
      </w:pPr>
      <w:r>
        <w:rPr>
          <w:bCs/>
        </w:rPr>
        <w:t xml:space="preserve">Pretendents norāda, ka piedāvājuma datnē </w:t>
      </w:r>
      <w:r>
        <w:rPr>
          <w:bCs/>
          <w:highlight w:val="lightGray"/>
        </w:rPr>
        <w:t>&lt;datnes nosaukums, lappuses numurs&gt;</w:t>
      </w:r>
      <w:r>
        <w:rPr>
          <w:bCs/>
        </w:rPr>
        <w:t xml:space="preserve"> ir norādīta informācija, kas ir uzskatāma par konfidenciālu / komercnoslēpumu atbilstoši</w:t>
      </w:r>
      <w:r>
        <w:t xml:space="preserve"> </w:t>
      </w:r>
      <w:r>
        <w:rPr>
          <w:bCs/>
        </w:rPr>
        <w:t>Komercnoslēpuma aizsardzības likuma 2.panta pirmajai daļai un Sabiedrisko pakalpojumu sniedzēju iepirkuma likuma 19.panta otrajai daļai.</w:t>
      </w:r>
    </w:p>
    <w:p w14:paraId="7CCC9C90" w14:textId="77777777" w:rsidR="00737C6A" w:rsidRPr="00040360" w:rsidRDefault="00737C6A" w:rsidP="008938FE">
      <w:pPr>
        <w:widowControl w:val="0"/>
        <w:numPr>
          <w:ilvl w:val="0"/>
          <w:numId w:val="8"/>
        </w:numPr>
        <w:tabs>
          <w:tab w:val="clear" w:pos="540"/>
        </w:tabs>
        <w:spacing w:before="80" w:after="60"/>
        <w:ind w:left="426" w:hanging="426"/>
        <w:jc w:val="both"/>
        <w:rPr>
          <w:b/>
          <w:bCs/>
        </w:rPr>
      </w:pPr>
      <w:bookmarkStart w:id="40" w:name="_Hlk174465596"/>
      <w:bookmarkStart w:id="41" w:name="_Hlk174465851"/>
      <w:r w:rsidRPr="00040360">
        <w:t xml:space="preserve">Pretendents apliecina, ka ir iepazinies ar SIA “Rīgas ūdens” Piegādātāju rīcības kodeksu (turpmāk – Kodekss), kas pieejams Pasūtītāja tīmekļvietnē </w:t>
      </w:r>
      <w:hyperlink r:id="rId24" w:history="1">
        <w:r w:rsidRPr="00040360">
          <w:rPr>
            <w:rStyle w:val="Hipersaite"/>
          </w:rPr>
          <w:t>https://www.rigasudens.lv/</w:t>
        </w:r>
        <w:r>
          <w:rPr>
            <w:rStyle w:val="Hipersaite"/>
          </w:rPr>
          <w:t>‌</w:t>
        </w:r>
        <w:r w:rsidRPr="00040360">
          <w:rPr>
            <w:rStyle w:val="Hipersaite"/>
          </w:rPr>
          <w:t>sites/default/files/Rigas%20udens_Piegadataju%20ricibas%20kodekss.pdf</w:t>
        </w:r>
      </w:hyperlink>
      <w:r w:rsidRPr="00040360">
        <w:t>, un savā darbībā ievēro Kodeksā noteiktos principus, kā arī gadījumā, ja ar Pretendentu atklāta konkursa rezultātā tiks noslēgts iepirkuma līgums, Pretendents Līguma izpildē ievēros Kodeksā noteiktās prasības, kā arī nodrošinās, ka tās ievēro Līguma izpildē iesaistītie darbinieki un apakšuzņēmēji, kā arī apakšuzņēmēju apakšuzņēmēji.</w:t>
      </w:r>
      <w:bookmarkEnd w:id="40"/>
    </w:p>
    <w:bookmarkEnd w:id="41"/>
    <w:p w14:paraId="5B8874CB" w14:textId="3CC75199" w:rsidR="00A701AA" w:rsidRDefault="007650C4" w:rsidP="008938FE">
      <w:pPr>
        <w:widowControl w:val="0"/>
        <w:numPr>
          <w:ilvl w:val="0"/>
          <w:numId w:val="8"/>
        </w:numPr>
        <w:tabs>
          <w:tab w:val="clear" w:pos="540"/>
          <w:tab w:val="num" w:pos="567"/>
        </w:tabs>
        <w:spacing w:before="80" w:after="60"/>
        <w:ind w:left="426" w:hanging="426"/>
        <w:jc w:val="both"/>
        <w:rPr>
          <w:b/>
          <w:bCs/>
        </w:rPr>
      </w:pPr>
      <w:r w:rsidRPr="00846ED7">
        <w:t xml:space="preserve">Informējam, ka mūsu uzņēmumam ir </w:t>
      </w:r>
      <w:r w:rsidRPr="00130346">
        <w:rPr>
          <w:bCs/>
          <w:highlight w:val="lightGray"/>
        </w:rPr>
        <w:t>&lt;mikro&gt;/&lt;mazā&gt;/&lt;vidējā&gt;/&lt;lielā&gt;</w:t>
      </w:r>
      <w:r w:rsidRPr="00130346">
        <w:rPr>
          <w:rStyle w:val="Vresatsauce"/>
          <w:bCs/>
          <w:highlight w:val="lightGray"/>
        </w:rPr>
        <w:footnoteReference w:id="5"/>
      </w:r>
      <w:r w:rsidRPr="00846ED7">
        <w:t xml:space="preserve"> uzņēmuma statuss</w:t>
      </w:r>
      <w:r w:rsidR="00A701AA">
        <w:rPr>
          <w:bCs/>
        </w:rPr>
        <w:t>.</w:t>
      </w:r>
    </w:p>
    <w:p w14:paraId="1CF58935" w14:textId="77777777" w:rsidR="00A701AA" w:rsidRDefault="00A701AA" w:rsidP="008938FE">
      <w:pPr>
        <w:widowControl w:val="0"/>
        <w:numPr>
          <w:ilvl w:val="0"/>
          <w:numId w:val="8"/>
        </w:numPr>
        <w:tabs>
          <w:tab w:val="clear" w:pos="540"/>
          <w:tab w:val="num" w:pos="567"/>
        </w:tabs>
        <w:spacing w:before="80" w:after="60"/>
        <w:ind w:left="426" w:hanging="426"/>
        <w:jc w:val="both"/>
        <w:rPr>
          <w:b/>
          <w:bCs/>
        </w:rPr>
      </w:pPr>
      <w:r>
        <w:rPr>
          <w:bCs/>
        </w:rPr>
        <w:t xml:space="preserve">Ar šo mēs uzņemamies pilnu atbildību par iesniegtajiem dokumentiem, tajos ietverto informāciju, noformējumu, atbilstību atklāta konkursa nolikuma prasībām. </w:t>
      </w:r>
    </w:p>
    <w:p w14:paraId="129D7A97" w14:textId="77777777" w:rsidR="00A701AA" w:rsidRDefault="00A701AA" w:rsidP="008938FE">
      <w:pPr>
        <w:widowControl w:val="0"/>
        <w:numPr>
          <w:ilvl w:val="0"/>
          <w:numId w:val="8"/>
        </w:numPr>
        <w:tabs>
          <w:tab w:val="clear" w:pos="540"/>
          <w:tab w:val="num" w:pos="567"/>
        </w:tabs>
        <w:spacing w:before="80" w:after="60"/>
        <w:ind w:left="426" w:hanging="426"/>
        <w:jc w:val="both"/>
        <w:rPr>
          <w:b/>
          <w:bCs/>
        </w:rPr>
      </w:pPr>
      <w:r>
        <w:rPr>
          <w:bCs/>
        </w:rPr>
        <w:t>Pretendenta patiesie labuma guvēji</w:t>
      </w:r>
      <w:r>
        <w:rPr>
          <w:rStyle w:val="Vresatsauce"/>
          <w:bCs/>
        </w:rPr>
        <w:footnoteReference w:id="6"/>
      </w:r>
      <w:r>
        <w:rPr>
          <w:bCs/>
        </w:rPr>
        <w:t xml:space="preserve">: </w:t>
      </w:r>
      <w:r>
        <w:rPr>
          <w:rStyle w:val="Vresatsauce"/>
          <w:highlight w:val="lightGray"/>
        </w:rPr>
        <w:t>&lt;</w:t>
      </w:r>
      <w:r>
        <w:rPr>
          <w:rStyle w:val="Vresatsauce"/>
          <w:bCs/>
          <w:highlight w:val="lightGray"/>
        </w:rPr>
        <w:t>p</w:t>
      </w:r>
      <w:r>
        <w:rPr>
          <w:bCs/>
          <w:highlight w:val="lightGray"/>
        </w:rPr>
        <w:t>atiesie labuma guvēji</w:t>
      </w:r>
      <w:r>
        <w:rPr>
          <w:rStyle w:val="Vresatsauce"/>
          <w:highlight w:val="lightGray"/>
        </w:rPr>
        <w:t>&gt;</w:t>
      </w:r>
    </w:p>
    <w:p w14:paraId="3E74BF82" w14:textId="77777777" w:rsidR="00A701AA" w:rsidRDefault="00A701AA" w:rsidP="008938FE">
      <w:pPr>
        <w:widowControl w:val="0"/>
        <w:numPr>
          <w:ilvl w:val="0"/>
          <w:numId w:val="8"/>
        </w:numPr>
        <w:tabs>
          <w:tab w:val="clear" w:pos="540"/>
          <w:tab w:val="num" w:pos="567"/>
        </w:tabs>
        <w:spacing w:before="80" w:after="60"/>
        <w:ind w:left="426" w:hanging="426"/>
        <w:jc w:val="both"/>
        <w:rPr>
          <w:b/>
          <w:bCs/>
        </w:rPr>
      </w:pPr>
      <w:r>
        <w:rPr>
          <w:bCs/>
        </w:rPr>
        <w:t>Personas, kurām Pretendentā ir izšķirošā ietekme uz līdzdalības pamata normatīvo aktu par koncerniem izpratnē</w:t>
      </w:r>
      <w:r>
        <w:rPr>
          <w:rStyle w:val="Vresatsauce"/>
          <w:bCs/>
        </w:rPr>
        <w:footnoteReference w:id="7"/>
      </w:r>
      <w:r>
        <w:rPr>
          <w:bCs/>
        </w:rPr>
        <w:t xml:space="preserve">: </w:t>
      </w:r>
      <w:r w:rsidRPr="0097632E">
        <w:rPr>
          <w:rStyle w:val="Vresatsauce"/>
          <w:bCs/>
          <w:highlight w:val="lightGray"/>
          <w:vertAlign w:val="baseline"/>
        </w:rPr>
        <w:t>&lt;personas&gt;/&lt;nav&gt;</w:t>
      </w:r>
      <w:r w:rsidRPr="0097632E">
        <w:rPr>
          <w:bCs/>
        </w:rPr>
        <w:t>.</w:t>
      </w:r>
    </w:p>
    <w:p w14:paraId="1FE3B119" w14:textId="77777777" w:rsidR="00A701AA" w:rsidRDefault="00A701AA" w:rsidP="008938FE">
      <w:pPr>
        <w:widowControl w:val="0"/>
        <w:numPr>
          <w:ilvl w:val="0"/>
          <w:numId w:val="8"/>
        </w:numPr>
        <w:tabs>
          <w:tab w:val="clear" w:pos="540"/>
          <w:tab w:val="num" w:pos="567"/>
        </w:tabs>
        <w:spacing w:before="80" w:after="60"/>
        <w:ind w:left="426" w:hanging="426"/>
        <w:jc w:val="both"/>
        <w:rPr>
          <w:b/>
          <w:bCs/>
        </w:rPr>
      </w:pPr>
      <w:r>
        <w:rPr>
          <w:bCs/>
        </w:rPr>
        <w:t xml:space="preserve">Pretendenta kontaktpersona: </w:t>
      </w:r>
      <w:r>
        <w:rPr>
          <w:bCs/>
          <w:highlight w:val="lightGray"/>
        </w:rPr>
        <w:t>&lt;vārds, uzvārds, amats, tālrunis, e-pasta adrese&gt;</w:t>
      </w:r>
      <w:r>
        <w:rPr>
          <w:bCs/>
        </w:rPr>
        <w:t>.</w:t>
      </w:r>
    </w:p>
    <w:p w14:paraId="7D0DE1DF" w14:textId="77777777" w:rsidR="00A701AA" w:rsidRDefault="00A701AA" w:rsidP="008938FE">
      <w:pPr>
        <w:widowControl w:val="0"/>
        <w:numPr>
          <w:ilvl w:val="0"/>
          <w:numId w:val="8"/>
        </w:numPr>
        <w:tabs>
          <w:tab w:val="clear" w:pos="540"/>
          <w:tab w:val="num" w:pos="567"/>
        </w:tabs>
        <w:spacing w:before="80" w:after="60"/>
        <w:ind w:left="426" w:hanging="426"/>
        <w:jc w:val="both"/>
        <w:rPr>
          <w:b/>
          <w:bCs/>
        </w:rPr>
      </w:pPr>
      <w:r>
        <w:rPr>
          <w:bCs/>
        </w:rPr>
        <w:t>Pretendentu Konkursā pārstāv (ja Pretendents ir personu apvienība):</w:t>
      </w:r>
    </w:p>
    <w:tbl>
      <w:tblPr>
        <w:tblW w:w="0" w:type="auto"/>
        <w:tblLook w:val="0000" w:firstRow="0" w:lastRow="0" w:firstColumn="0" w:lastColumn="0" w:noHBand="0" w:noVBand="0"/>
      </w:tblPr>
      <w:tblGrid>
        <w:gridCol w:w="9768"/>
      </w:tblGrid>
      <w:tr w:rsidR="0094191C" w:rsidRPr="00C46C9B" w14:paraId="1EA4E5B4" w14:textId="77777777" w:rsidTr="001042D2">
        <w:trPr>
          <w:trHeight w:val="284"/>
        </w:trPr>
        <w:tc>
          <w:tcPr>
            <w:tcW w:w="0" w:type="auto"/>
            <w:vAlign w:val="center"/>
          </w:tcPr>
          <w:p w14:paraId="1CDE7E6D" w14:textId="77777777" w:rsidR="0094191C" w:rsidRPr="00F67E0F" w:rsidRDefault="0094191C" w:rsidP="00F67E0F">
            <w:pPr>
              <w:pStyle w:val="Galvene"/>
              <w:ind w:left="30"/>
              <w:rPr>
                <w:rFonts w:ascii="Times New Roman" w:hAnsi="Times New Roman"/>
                <w:sz w:val="24"/>
                <w:szCs w:val="24"/>
                <w:lang w:val="lv-LV"/>
              </w:rPr>
            </w:pPr>
            <w:r w:rsidRPr="00F67E0F">
              <w:rPr>
                <w:rFonts w:ascii="Times New Roman" w:hAnsi="Times New Roman"/>
                <w:sz w:val="24"/>
                <w:szCs w:val="24"/>
                <w:highlight w:val="lightGray"/>
                <w:lang w:val="lv-LV"/>
              </w:rPr>
              <w:t>&lt;Peronu apvienības dalībnieka nosaukums vai vārds un uzvārds (ja attiecīgais personu apvienības dalībnieks ir fiziska persona)&gt;</w:t>
            </w:r>
          </w:p>
        </w:tc>
      </w:tr>
      <w:tr w:rsidR="0094191C" w:rsidRPr="00C46C9B" w14:paraId="075A14C7" w14:textId="77777777" w:rsidTr="001042D2">
        <w:trPr>
          <w:trHeight w:hRule="exact" w:val="284"/>
        </w:trPr>
        <w:tc>
          <w:tcPr>
            <w:tcW w:w="0" w:type="auto"/>
            <w:vAlign w:val="center"/>
          </w:tcPr>
          <w:p w14:paraId="370CF685" w14:textId="77777777" w:rsidR="0094191C" w:rsidRPr="00F67E0F" w:rsidRDefault="0094191C" w:rsidP="00F67E0F">
            <w:pPr>
              <w:pStyle w:val="Galvene"/>
              <w:ind w:left="30"/>
              <w:rPr>
                <w:rFonts w:ascii="Times New Roman" w:hAnsi="Times New Roman"/>
                <w:sz w:val="24"/>
                <w:szCs w:val="24"/>
                <w:highlight w:val="lightGray"/>
                <w:lang w:val="lv-LV"/>
              </w:rPr>
            </w:pPr>
            <w:r w:rsidRPr="00F67E0F">
              <w:rPr>
                <w:rFonts w:ascii="Times New Roman" w:hAnsi="Times New Roman"/>
                <w:sz w:val="24"/>
                <w:szCs w:val="24"/>
                <w:highlight w:val="lightGray"/>
                <w:lang w:val="lv-LV"/>
              </w:rPr>
              <w:t>&lt;Reģistrācijas numurs vai personas kods&gt;</w:t>
            </w:r>
          </w:p>
        </w:tc>
      </w:tr>
      <w:tr w:rsidR="0094191C" w:rsidRPr="00C46C9B" w14:paraId="79D013A5" w14:textId="77777777" w:rsidTr="001042D2">
        <w:trPr>
          <w:trHeight w:hRule="exact" w:val="284"/>
        </w:trPr>
        <w:tc>
          <w:tcPr>
            <w:tcW w:w="0" w:type="auto"/>
            <w:vAlign w:val="center"/>
          </w:tcPr>
          <w:p w14:paraId="25DBBC35" w14:textId="77777777" w:rsidR="0094191C" w:rsidRPr="00F67E0F" w:rsidRDefault="0094191C" w:rsidP="00F67E0F">
            <w:pPr>
              <w:pStyle w:val="Galvene"/>
              <w:ind w:left="30"/>
              <w:rPr>
                <w:rFonts w:ascii="Times New Roman" w:hAnsi="Times New Roman"/>
                <w:sz w:val="24"/>
                <w:szCs w:val="24"/>
                <w:lang w:val="lv-LV"/>
              </w:rPr>
            </w:pPr>
            <w:r w:rsidRPr="00F67E0F">
              <w:rPr>
                <w:rFonts w:ascii="Times New Roman" w:hAnsi="Times New Roman"/>
                <w:sz w:val="24"/>
                <w:szCs w:val="24"/>
                <w:highlight w:val="lightGray"/>
                <w:lang w:val="lv-LV"/>
              </w:rPr>
              <w:t>&lt;Adrese&gt;</w:t>
            </w:r>
            <w:r w:rsidRPr="00F67E0F">
              <w:rPr>
                <w:rFonts w:ascii="Times New Roman" w:hAnsi="Times New Roman"/>
                <w:sz w:val="24"/>
                <w:szCs w:val="24"/>
                <w:lang w:val="lv-LV"/>
              </w:rPr>
              <w:t xml:space="preserve"> </w:t>
            </w:r>
            <w:r w:rsidRPr="00F67E0F">
              <w:rPr>
                <w:rStyle w:val="Vresatsauce"/>
                <w:rFonts w:ascii="Times New Roman" w:hAnsi="Times New Roman"/>
                <w:bCs/>
                <w:sz w:val="24"/>
                <w:szCs w:val="24"/>
                <w:lang w:val="lv-LV"/>
              </w:rPr>
              <w:footnoteReference w:id="8"/>
            </w:r>
          </w:p>
        </w:tc>
      </w:tr>
    </w:tbl>
    <w:p w14:paraId="22DF60B2" w14:textId="6E8D4AC7" w:rsidR="0094191C" w:rsidRPr="00C46C9B" w:rsidRDefault="0094191C" w:rsidP="0094191C">
      <w:pPr>
        <w:widowControl w:val="0"/>
        <w:tabs>
          <w:tab w:val="right" w:pos="567"/>
        </w:tabs>
        <w:spacing w:after="60"/>
        <w:jc w:val="both"/>
      </w:pPr>
    </w:p>
    <w:p w14:paraId="7B360010" w14:textId="77777777" w:rsidR="007650C4" w:rsidRPr="00130346" w:rsidRDefault="007650C4" w:rsidP="007650C4">
      <w:pPr>
        <w:widowControl w:val="0"/>
        <w:tabs>
          <w:tab w:val="right" w:pos="567"/>
        </w:tabs>
        <w:spacing w:after="60"/>
        <w:jc w:val="both"/>
      </w:pPr>
      <w:r w:rsidRPr="00ED260F">
        <w:rPr>
          <w:b/>
          <w:bCs/>
        </w:rPr>
        <w:t>Pielikumā:</w:t>
      </w:r>
      <w:r>
        <w:t xml:space="preserve"> Risku pašnovērtējums</w:t>
      </w:r>
      <w:r>
        <w:rPr>
          <w:rStyle w:val="Vresatsauce"/>
        </w:rPr>
        <w:footnoteReference w:id="9"/>
      </w:r>
      <w:r>
        <w:t>.</w:t>
      </w:r>
    </w:p>
    <w:p w14:paraId="3D7AA463" w14:textId="77777777" w:rsidR="0094191C" w:rsidRPr="00C46C9B" w:rsidRDefault="0094191C" w:rsidP="0094191C">
      <w:pPr>
        <w:widowControl w:val="0"/>
        <w:tabs>
          <w:tab w:val="right" w:pos="567"/>
        </w:tabs>
        <w:spacing w:after="60"/>
        <w:jc w:val="both"/>
      </w:pPr>
    </w:p>
    <w:tbl>
      <w:tblPr>
        <w:tblpPr w:leftFromText="180" w:rightFromText="180" w:vertAnchor="text" w:horzAnchor="margin" w:tblpY="182"/>
        <w:tblW w:w="9464" w:type="dxa"/>
        <w:tblLook w:val="0000" w:firstRow="0" w:lastRow="0" w:firstColumn="0" w:lastColumn="0" w:noHBand="0" w:noVBand="0"/>
      </w:tblPr>
      <w:tblGrid>
        <w:gridCol w:w="9464"/>
      </w:tblGrid>
      <w:tr w:rsidR="008B3BBB" w:rsidRPr="00C46C9B" w14:paraId="6879039D" w14:textId="77777777" w:rsidTr="0094191C">
        <w:tc>
          <w:tcPr>
            <w:tcW w:w="9464" w:type="dxa"/>
          </w:tcPr>
          <w:p w14:paraId="10F6D5E9" w14:textId="77777777" w:rsidR="008B3BBB" w:rsidRPr="00C46C9B" w:rsidRDefault="008B3BBB" w:rsidP="001042D2">
            <w:pPr>
              <w:pStyle w:val="Galvene"/>
              <w:widowControl w:val="0"/>
              <w:tabs>
                <w:tab w:val="left" w:pos="284"/>
                <w:tab w:val="left" w:pos="426"/>
                <w:tab w:val="left" w:pos="9000"/>
              </w:tabs>
              <w:spacing w:after="40"/>
              <w:rPr>
                <w:rFonts w:ascii="Times New Roman" w:hAnsi="Times New Roman"/>
                <w:sz w:val="24"/>
                <w:szCs w:val="24"/>
                <w:highlight w:val="lightGray"/>
                <w:lang w:val="lv-LV"/>
              </w:rPr>
            </w:pPr>
            <w:r w:rsidRPr="00C46C9B">
              <w:rPr>
                <w:rFonts w:ascii="Times New Roman" w:hAnsi="Times New Roman"/>
                <w:sz w:val="24"/>
                <w:szCs w:val="24"/>
                <w:highlight w:val="lightGray"/>
                <w:lang w:val="lv-LV"/>
              </w:rPr>
              <w:t>&lt;Pretendenta nosaukums, reģistrācijas numurs&gt;</w:t>
            </w:r>
          </w:p>
        </w:tc>
      </w:tr>
      <w:tr w:rsidR="008B3BBB" w:rsidRPr="00C46C9B" w14:paraId="7CD090A6" w14:textId="77777777" w:rsidTr="0094191C">
        <w:tc>
          <w:tcPr>
            <w:tcW w:w="9464" w:type="dxa"/>
          </w:tcPr>
          <w:p w14:paraId="058C922E" w14:textId="77777777" w:rsidR="008B3BBB" w:rsidRPr="00C46C9B" w:rsidRDefault="008B3BBB" w:rsidP="001042D2">
            <w:pPr>
              <w:pStyle w:val="Galvene"/>
              <w:widowControl w:val="0"/>
              <w:tabs>
                <w:tab w:val="left" w:pos="284"/>
                <w:tab w:val="left" w:pos="426"/>
                <w:tab w:val="left" w:pos="9000"/>
              </w:tabs>
              <w:spacing w:after="40"/>
              <w:rPr>
                <w:rFonts w:ascii="Times New Roman" w:hAnsi="Times New Roman"/>
                <w:sz w:val="24"/>
                <w:szCs w:val="24"/>
                <w:highlight w:val="lightGray"/>
                <w:lang w:val="lv-LV"/>
              </w:rPr>
            </w:pPr>
            <w:r w:rsidRPr="00C46C9B">
              <w:rPr>
                <w:rFonts w:ascii="Times New Roman" w:hAnsi="Times New Roman"/>
                <w:sz w:val="24"/>
                <w:szCs w:val="24"/>
                <w:highlight w:val="lightGray"/>
                <w:lang w:val="lv-LV"/>
              </w:rPr>
              <w:t>&lt;Pretendenta juridiskā un pasta adreses, tālruņa numurs, e-pasta adrese&gt;</w:t>
            </w:r>
          </w:p>
        </w:tc>
      </w:tr>
      <w:tr w:rsidR="008B3BBB" w:rsidRPr="00C46C9B" w14:paraId="02D48A26" w14:textId="77777777" w:rsidTr="0094191C">
        <w:tc>
          <w:tcPr>
            <w:tcW w:w="9464" w:type="dxa"/>
          </w:tcPr>
          <w:p w14:paraId="684A3B5F" w14:textId="77777777" w:rsidR="008B3BBB" w:rsidRPr="00C46C9B" w:rsidRDefault="008B3BBB" w:rsidP="001042D2">
            <w:pPr>
              <w:pStyle w:val="Galvene"/>
              <w:widowControl w:val="0"/>
              <w:tabs>
                <w:tab w:val="left" w:pos="426"/>
                <w:tab w:val="left" w:pos="9000"/>
              </w:tabs>
              <w:spacing w:after="40"/>
              <w:rPr>
                <w:rFonts w:ascii="Times New Roman" w:hAnsi="Times New Roman"/>
                <w:sz w:val="24"/>
                <w:szCs w:val="24"/>
                <w:highlight w:val="lightGray"/>
                <w:lang w:val="lv-LV"/>
              </w:rPr>
            </w:pPr>
            <w:r w:rsidRPr="00C46C9B">
              <w:rPr>
                <w:rFonts w:ascii="Times New Roman" w:hAnsi="Times New Roman"/>
                <w:sz w:val="24"/>
                <w:szCs w:val="24"/>
                <w:highlight w:val="lightGray"/>
                <w:lang w:val="lv-LV"/>
              </w:rPr>
              <w:t>&lt;Pretendenta bankas rekvizīti&gt;</w:t>
            </w:r>
          </w:p>
        </w:tc>
      </w:tr>
      <w:tr w:rsidR="008B3BBB" w:rsidRPr="00C46C9B" w14:paraId="46E52B8B" w14:textId="77777777" w:rsidTr="0094191C">
        <w:tc>
          <w:tcPr>
            <w:tcW w:w="9464" w:type="dxa"/>
          </w:tcPr>
          <w:p w14:paraId="2EC49717" w14:textId="77777777" w:rsidR="008B3BBB" w:rsidRPr="00C46C9B" w:rsidRDefault="008B3BBB" w:rsidP="001042D2">
            <w:pPr>
              <w:pStyle w:val="Galvene"/>
              <w:widowControl w:val="0"/>
              <w:tabs>
                <w:tab w:val="left" w:pos="426"/>
                <w:tab w:val="left" w:pos="9000"/>
              </w:tabs>
              <w:spacing w:after="40"/>
              <w:rPr>
                <w:rFonts w:ascii="Times New Roman" w:hAnsi="Times New Roman"/>
                <w:sz w:val="24"/>
                <w:szCs w:val="24"/>
                <w:highlight w:val="lightGray"/>
                <w:lang w:val="lv-LV"/>
              </w:rPr>
            </w:pPr>
            <w:r w:rsidRPr="00C46C9B">
              <w:rPr>
                <w:rFonts w:ascii="Times New Roman" w:hAnsi="Times New Roman"/>
                <w:sz w:val="24"/>
                <w:szCs w:val="24"/>
                <w:highlight w:val="lightGray"/>
                <w:lang w:val="lv-LV"/>
              </w:rPr>
              <w:t xml:space="preserve">&lt;Pretendenta </w:t>
            </w:r>
            <w:proofErr w:type="spellStart"/>
            <w:r w:rsidRPr="00C46C9B">
              <w:rPr>
                <w:rFonts w:ascii="Times New Roman" w:hAnsi="Times New Roman"/>
                <w:sz w:val="24"/>
                <w:szCs w:val="24"/>
                <w:highlight w:val="lightGray"/>
                <w:lang w:val="lv-LV"/>
              </w:rPr>
              <w:t>paraksttiesīgās</w:t>
            </w:r>
            <w:proofErr w:type="spellEnd"/>
            <w:r w:rsidRPr="00C46C9B">
              <w:rPr>
                <w:rFonts w:ascii="Times New Roman" w:hAnsi="Times New Roman"/>
                <w:sz w:val="24"/>
                <w:szCs w:val="24"/>
                <w:highlight w:val="lightGray"/>
                <w:lang w:val="lv-LV"/>
              </w:rPr>
              <w:t xml:space="preserve"> vai pilnvarotās personas vārds, uzvārds, amats&gt;</w:t>
            </w:r>
          </w:p>
        </w:tc>
      </w:tr>
      <w:tr w:rsidR="008B3BBB" w:rsidRPr="00C46C9B" w14:paraId="6564B316" w14:textId="77777777" w:rsidTr="0094191C">
        <w:tc>
          <w:tcPr>
            <w:tcW w:w="9464" w:type="dxa"/>
          </w:tcPr>
          <w:p w14:paraId="60C44A56" w14:textId="21AE47FB" w:rsidR="008B3BBB" w:rsidRPr="00C46C9B" w:rsidRDefault="008B3BBB" w:rsidP="001042D2">
            <w:pPr>
              <w:pStyle w:val="Galvene"/>
              <w:widowControl w:val="0"/>
              <w:tabs>
                <w:tab w:val="left" w:pos="426"/>
                <w:tab w:val="left" w:pos="9000"/>
              </w:tabs>
              <w:spacing w:after="40"/>
              <w:jc w:val="both"/>
              <w:rPr>
                <w:rFonts w:ascii="Times New Roman" w:hAnsi="Times New Roman"/>
                <w:sz w:val="24"/>
                <w:szCs w:val="24"/>
                <w:highlight w:val="lightGray"/>
                <w:lang w:val="lv-LV"/>
              </w:rPr>
            </w:pPr>
            <w:r w:rsidRPr="00C46C9B">
              <w:rPr>
                <w:rFonts w:ascii="Times New Roman" w:hAnsi="Times New Roman"/>
                <w:sz w:val="24"/>
                <w:szCs w:val="24"/>
                <w:highlight w:val="lightGray"/>
                <w:lang w:val="lv-LV"/>
              </w:rPr>
              <w:t>&lt;Paraksts&gt;</w:t>
            </w:r>
            <w:r w:rsidR="00D55B14" w:rsidRPr="00C46C9B">
              <w:rPr>
                <w:rStyle w:val="Vresatsauce"/>
                <w:lang w:val="lv-LV"/>
              </w:rPr>
              <w:footnoteReference w:id="10"/>
            </w:r>
          </w:p>
        </w:tc>
      </w:tr>
      <w:tr w:rsidR="008B3BBB" w:rsidRPr="00C46C9B" w14:paraId="5863662B" w14:textId="77777777" w:rsidTr="0094191C">
        <w:tc>
          <w:tcPr>
            <w:tcW w:w="9464" w:type="dxa"/>
          </w:tcPr>
          <w:p w14:paraId="633737C5" w14:textId="77777777" w:rsidR="008B3BBB" w:rsidRPr="00C46C9B" w:rsidRDefault="008B3BBB" w:rsidP="001042D2">
            <w:pPr>
              <w:pStyle w:val="Galvene"/>
              <w:widowControl w:val="0"/>
              <w:tabs>
                <w:tab w:val="left" w:pos="426"/>
                <w:tab w:val="left" w:pos="9000"/>
              </w:tabs>
              <w:spacing w:after="40"/>
              <w:jc w:val="both"/>
              <w:rPr>
                <w:rFonts w:ascii="Times New Roman" w:hAnsi="Times New Roman"/>
                <w:sz w:val="24"/>
                <w:szCs w:val="24"/>
                <w:highlight w:val="lightGray"/>
                <w:lang w:val="lv-LV"/>
              </w:rPr>
            </w:pPr>
            <w:r w:rsidRPr="00C46C9B">
              <w:rPr>
                <w:rFonts w:ascii="Times New Roman" w:hAnsi="Times New Roman"/>
                <w:sz w:val="24"/>
                <w:szCs w:val="24"/>
                <w:highlight w:val="lightGray"/>
                <w:lang w:val="lv-LV"/>
              </w:rPr>
              <w:t>&lt;Datums, vieta&gt;</w:t>
            </w:r>
          </w:p>
        </w:tc>
      </w:tr>
    </w:tbl>
    <w:p w14:paraId="18446F9E" w14:textId="77777777" w:rsidR="008B3BBB" w:rsidRPr="00C46C9B" w:rsidRDefault="008B3BBB" w:rsidP="008B3BBB"/>
    <w:p w14:paraId="147ACA48" w14:textId="77777777" w:rsidR="008B3BBB" w:rsidRPr="00C46C9B" w:rsidRDefault="008B3BBB" w:rsidP="008B3BBB"/>
    <w:bookmarkEnd w:id="36"/>
    <w:p w14:paraId="45AEE361" w14:textId="77777777" w:rsidR="008B3BBB" w:rsidRPr="00C46C9B" w:rsidRDefault="008B3BBB" w:rsidP="008B3BBB"/>
    <w:p w14:paraId="34DB6B9A" w14:textId="77777777" w:rsidR="008B3BBB" w:rsidRPr="00C46C9B" w:rsidRDefault="008B3BBB" w:rsidP="008B3BBB">
      <w:pPr>
        <w:rPr>
          <w:i/>
        </w:rPr>
      </w:pPr>
    </w:p>
    <w:p w14:paraId="20BD2068" w14:textId="77777777" w:rsidR="008B3BBB" w:rsidRPr="00C46C9B" w:rsidRDefault="008B3BBB" w:rsidP="008B3BBB">
      <w:pPr>
        <w:spacing w:after="120"/>
        <w:jc w:val="both"/>
        <w:sectPr w:rsidR="008B3BBB" w:rsidRPr="00C46C9B" w:rsidSect="001042D2">
          <w:footerReference w:type="default" r:id="rId25"/>
          <w:footerReference w:type="first" r:id="rId26"/>
          <w:pgSz w:w="11906" w:h="16838"/>
          <w:pgMar w:top="720" w:right="720" w:bottom="426" w:left="1418" w:header="709" w:footer="358" w:gutter="0"/>
          <w:cols w:space="708"/>
          <w:titlePg/>
          <w:docGrid w:linePitch="360"/>
        </w:sectPr>
      </w:pPr>
    </w:p>
    <w:p w14:paraId="408E9675" w14:textId="77777777" w:rsidR="007650C4" w:rsidRPr="00D812A3" w:rsidRDefault="007650C4" w:rsidP="007650C4">
      <w:pPr>
        <w:jc w:val="right"/>
        <w:rPr>
          <w:b/>
          <w:bCs/>
        </w:rPr>
      </w:pPr>
      <w:r>
        <w:rPr>
          <w:b/>
          <w:bCs/>
        </w:rPr>
        <w:lastRenderedPageBreak/>
        <w:t>Pieteikuma dalībai atklātā konkursā pielikums</w:t>
      </w:r>
    </w:p>
    <w:p w14:paraId="392EE8A9" w14:textId="77777777" w:rsidR="007650C4" w:rsidRDefault="007650C4" w:rsidP="007650C4">
      <w:pPr>
        <w:jc w:val="center"/>
        <w:rPr>
          <w:b/>
          <w:bCs/>
          <w:caps/>
        </w:rPr>
      </w:pPr>
      <w:r w:rsidRPr="00035F89">
        <w:rPr>
          <w:b/>
          <w:bCs/>
          <w:caps/>
        </w:rPr>
        <w:t>Risku pašnovērtējums</w:t>
      </w:r>
      <w:r>
        <w:rPr>
          <w:b/>
          <w:bCs/>
          <w:caps/>
        </w:rPr>
        <w:t xml:space="preserve"> </w:t>
      </w:r>
    </w:p>
    <w:p w14:paraId="57A07349" w14:textId="77777777" w:rsidR="007650C4" w:rsidRPr="00035F89" w:rsidRDefault="007650C4" w:rsidP="007650C4">
      <w:pPr>
        <w:jc w:val="center"/>
        <w:rPr>
          <w:b/>
          <w:bCs/>
          <w:caps/>
        </w:rPr>
      </w:pPr>
    </w:p>
    <w:tbl>
      <w:tblPr>
        <w:tblStyle w:val="Reatabula"/>
        <w:tblW w:w="0" w:type="auto"/>
        <w:tblLook w:val="04A0" w:firstRow="1" w:lastRow="0" w:firstColumn="1" w:lastColumn="0" w:noHBand="0" w:noVBand="1"/>
      </w:tblPr>
      <w:tblGrid>
        <w:gridCol w:w="944"/>
        <w:gridCol w:w="3020"/>
        <w:gridCol w:w="3328"/>
        <w:gridCol w:w="3328"/>
        <w:gridCol w:w="3328"/>
      </w:tblGrid>
      <w:tr w:rsidR="007650C4" w:rsidRPr="00D812A3" w14:paraId="51CFCE2B" w14:textId="77777777" w:rsidTr="002126E3">
        <w:trPr>
          <w:tblHeader/>
        </w:trPr>
        <w:tc>
          <w:tcPr>
            <w:tcW w:w="944" w:type="dxa"/>
          </w:tcPr>
          <w:p w14:paraId="417393D5" w14:textId="77777777" w:rsidR="007650C4" w:rsidRPr="00D812A3" w:rsidRDefault="007650C4" w:rsidP="002126E3">
            <w:pPr>
              <w:rPr>
                <w:b/>
                <w:bCs/>
                <w:sz w:val="24"/>
                <w:szCs w:val="24"/>
              </w:rPr>
            </w:pPr>
            <w:proofErr w:type="spellStart"/>
            <w:r w:rsidRPr="00D812A3">
              <w:rPr>
                <w:b/>
                <w:bCs/>
                <w:sz w:val="24"/>
                <w:szCs w:val="24"/>
              </w:rPr>
              <w:t>Nr.p.k</w:t>
            </w:r>
            <w:proofErr w:type="spellEnd"/>
            <w:r w:rsidRPr="00D812A3">
              <w:rPr>
                <w:b/>
                <w:bCs/>
                <w:sz w:val="24"/>
                <w:szCs w:val="24"/>
              </w:rPr>
              <w:t>.</w:t>
            </w:r>
          </w:p>
        </w:tc>
        <w:tc>
          <w:tcPr>
            <w:tcW w:w="3020" w:type="dxa"/>
          </w:tcPr>
          <w:p w14:paraId="09FB23D4" w14:textId="77777777" w:rsidR="007650C4" w:rsidRPr="00D812A3" w:rsidRDefault="007650C4" w:rsidP="002126E3">
            <w:pPr>
              <w:rPr>
                <w:b/>
                <w:bCs/>
                <w:sz w:val="24"/>
                <w:szCs w:val="24"/>
              </w:rPr>
            </w:pPr>
            <w:r w:rsidRPr="00D812A3">
              <w:rPr>
                <w:b/>
                <w:bCs/>
                <w:sz w:val="24"/>
                <w:szCs w:val="24"/>
              </w:rPr>
              <w:t>Kritērijs</w:t>
            </w:r>
          </w:p>
        </w:tc>
        <w:tc>
          <w:tcPr>
            <w:tcW w:w="3328" w:type="dxa"/>
            <w:vAlign w:val="bottom"/>
          </w:tcPr>
          <w:p w14:paraId="029A4081" w14:textId="77777777" w:rsidR="007650C4" w:rsidRPr="00D812A3" w:rsidRDefault="007650C4" w:rsidP="002126E3">
            <w:pPr>
              <w:rPr>
                <w:sz w:val="24"/>
                <w:szCs w:val="24"/>
              </w:rPr>
            </w:pPr>
            <w:r w:rsidRPr="00D812A3">
              <w:rPr>
                <w:b/>
                <w:bCs/>
                <w:color w:val="000000"/>
                <w:sz w:val="24"/>
                <w:szCs w:val="24"/>
              </w:rPr>
              <w:t>Zems risks</w:t>
            </w:r>
          </w:p>
        </w:tc>
        <w:tc>
          <w:tcPr>
            <w:tcW w:w="3328" w:type="dxa"/>
            <w:vAlign w:val="bottom"/>
          </w:tcPr>
          <w:p w14:paraId="72A94916" w14:textId="77777777" w:rsidR="007650C4" w:rsidRPr="00D812A3" w:rsidRDefault="007650C4" w:rsidP="002126E3">
            <w:pPr>
              <w:rPr>
                <w:sz w:val="24"/>
                <w:szCs w:val="24"/>
              </w:rPr>
            </w:pPr>
            <w:r w:rsidRPr="00D812A3">
              <w:rPr>
                <w:b/>
                <w:bCs/>
                <w:color w:val="000000"/>
                <w:sz w:val="24"/>
                <w:szCs w:val="24"/>
              </w:rPr>
              <w:t>Vidējs risks</w:t>
            </w:r>
          </w:p>
        </w:tc>
        <w:tc>
          <w:tcPr>
            <w:tcW w:w="3328" w:type="dxa"/>
            <w:vAlign w:val="bottom"/>
          </w:tcPr>
          <w:p w14:paraId="6365C1FC" w14:textId="77777777" w:rsidR="007650C4" w:rsidRPr="00D812A3" w:rsidRDefault="007650C4" w:rsidP="002126E3">
            <w:pPr>
              <w:rPr>
                <w:sz w:val="24"/>
                <w:szCs w:val="24"/>
              </w:rPr>
            </w:pPr>
            <w:r w:rsidRPr="00D812A3">
              <w:rPr>
                <w:b/>
                <w:bCs/>
                <w:color w:val="000000"/>
                <w:sz w:val="24"/>
                <w:szCs w:val="24"/>
              </w:rPr>
              <w:t>Augsts risks</w:t>
            </w:r>
          </w:p>
        </w:tc>
      </w:tr>
      <w:tr w:rsidR="007650C4" w:rsidRPr="00D812A3" w14:paraId="6324ED10" w14:textId="77777777" w:rsidTr="002126E3">
        <w:tc>
          <w:tcPr>
            <w:tcW w:w="944" w:type="dxa"/>
          </w:tcPr>
          <w:p w14:paraId="2C25177F" w14:textId="77777777" w:rsidR="007650C4" w:rsidRPr="00D812A3" w:rsidRDefault="007650C4" w:rsidP="002126E3">
            <w:pPr>
              <w:rPr>
                <w:b/>
                <w:bCs/>
                <w:sz w:val="24"/>
                <w:szCs w:val="24"/>
              </w:rPr>
            </w:pPr>
            <w:r w:rsidRPr="00D812A3">
              <w:rPr>
                <w:b/>
                <w:bCs/>
                <w:sz w:val="24"/>
                <w:szCs w:val="24"/>
              </w:rPr>
              <w:t>1.</w:t>
            </w:r>
          </w:p>
        </w:tc>
        <w:tc>
          <w:tcPr>
            <w:tcW w:w="13004" w:type="dxa"/>
            <w:gridSpan w:val="4"/>
          </w:tcPr>
          <w:p w14:paraId="26032EBE" w14:textId="77777777" w:rsidR="007650C4" w:rsidRPr="00D812A3" w:rsidRDefault="007650C4" w:rsidP="002126E3">
            <w:pPr>
              <w:rPr>
                <w:b/>
                <w:bCs/>
                <w:color w:val="000000"/>
                <w:sz w:val="24"/>
                <w:szCs w:val="24"/>
              </w:rPr>
            </w:pPr>
            <w:r w:rsidRPr="00D812A3">
              <w:rPr>
                <w:b/>
                <w:bCs/>
                <w:sz w:val="24"/>
                <w:szCs w:val="24"/>
              </w:rPr>
              <w:t>Finanšu risku pašnovērtējums</w:t>
            </w:r>
          </w:p>
        </w:tc>
      </w:tr>
      <w:tr w:rsidR="007650C4" w:rsidRPr="00D812A3" w14:paraId="4962FC86" w14:textId="77777777" w:rsidTr="002126E3">
        <w:tc>
          <w:tcPr>
            <w:tcW w:w="944" w:type="dxa"/>
          </w:tcPr>
          <w:p w14:paraId="1AA767F1" w14:textId="77777777" w:rsidR="007650C4" w:rsidRPr="00D812A3" w:rsidRDefault="007650C4" w:rsidP="002126E3">
            <w:pPr>
              <w:rPr>
                <w:sz w:val="24"/>
                <w:szCs w:val="24"/>
              </w:rPr>
            </w:pPr>
            <w:r w:rsidRPr="00D812A3">
              <w:rPr>
                <w:color w:val="000000"/>
                <w:sz w:val="24"/>
                <w:szCs w:val="24"/>
              </w:rPr>
              <w:t>1.1.</w:t>
            </w:r>
          </w:p>
        </w:tc>
        <w:tc>
          <w:tcPr>
            <w:tcW w:w="3020" w:type="dxa"/>
          </w:tcPr>
          <w:p w14:paraId="234B35F6" w14:textId="77777777" w:rsidR="007650C4" w:rsidRPr="00D812A3" w:rsidRDefault="007650C4" w:rsidP="002126E3">
            <w:pPr>
              <w:rPr>
                <w:sz w:val="24"/>
                <w:szCs w:val="24"/>
              </w:rPr>
            </w:pPr>
            <w:r w:rsidRPr="00D812A3">
              <w:rPr>
                <w:color w:val="000000"/>
                <w:sz w:val="24"/>
                <w:szCs w:val="24"/>
              </w:rPr>
              <w:t xml:space="preserve">VID administrēto nodokļu (nodevu) parādu dati </w:t>
            </w:r>
          </w:p>
        </w:tc>
        <w:tc>
          <w:tcPr>
            <w:tcW w:w="3328" w:type="dxa"/>
          </w:tcPr>
          <w:p w14:paraId="1761D4B1" w14:textId="77777777" w:rsidR="007650C4" w:rsidRPr="00D812A3" w:rsidRDefault="002F6784" w:rsidP="002126E3">
            <w:pPr>
              <w:ind w:left="316" w:hanging="284"/>
              <w:rPr>
                <w:sz w:val="24"/>
                <w:szCs w:val="24"/>
              </w:rPr>
            </w:pPr>
            <w:sdt>
              <w:sdtPr>
                <w:rPr>
                  <w:color w:val="000000"/>
                </w:rPr>
                <w:id w:val="-1065495031"/>
                <w14:checkbox>
                  <w14:checked w14:val="0"/>
                  <w14:checkedState w14:val="2612" w14:font="MS Gothic"/>
                  <w14:uncheckedState w14:val="2610" w14:font="MS Gothic"/>
                </w14:checkbox>
              </w:sdtPr>
              <w:sdtEndPr/>
              <w:sdtContent>
                <w:r w:rsidR="007650C4" w:rsidRPr="00D812A3">
                  <w:rPr>
                    <w:rFonts w:ascii="Segoe UI Symbol" w:eastAsia="MS Gothic" w:hAnsi="Segoe UI Symbol" w:cs="Segoe UI Symbol"/>
                    <w:color w:val="000000"/>
                    <w:sz w:val="24"/>
                    <w:szCs w:val="24"/>
                  </w:rPr>
                  <w:t>☐</w:t>
                </w:r>
              </w:sdtContent>
            </w:sdt>
            <w:r w:rsidR="007650C4" w:rsidRPr="00D812A3">
              <w:rPr>
                <w:color w:val="000000"/>
                <w:sz w:val="24"/>
                <w:szCs w:val="24"/>
              </w:rPr>
              <w:t>Pēdējo 6 mēnešu laikā no piedāvājuma iesniegšanas dienas nav bijis nodokļu (nodevu) parāds virs 150,00 EUR</w:t>
            </w:r>
          </w:p>
        </w:tc>
        <w:tc>
          <w:tcPr>
            <w:tcW w:w="3328" w:type="dxa"/>
          </w:tcPr>
          <w:p w14:paraId="1F29583B" w14:textId="77777777" w:rsidR="007650C4" w:rsidRPr="00D812A3" w:rsidRDefault="002F6784" w:rsidP="002126E3">
            <w:pPr>
              <w:ind w:left="316" w:hanging="284"/>
              <w:rPr>
                <w:sz w:val="24"/>
                <w:szCs w:val="24"/>
              </w:rPr>
            </w:pPr>
            <w:sdt>
              <w:sdtPr>
                <w:rPr>
                  <w:color w:val="000000"/>
                </w:rPr>
                <w:id w:val="-1389414506"/>
                <w14:checkbox>
                  <w14:checked w14:val="0"/>
                  <w14:checkedState w14:val="2612" w14:font="MS Gothic"/>
                  <w14:uncheckedState w14:val="2610" w14:font="MS Gothic"/>
                </w14:checkbox>
              </w:sdtPr>
              <w:sdtEndPr/>
              <w:sdtContent>
                <w:r w:rsidR="007650C4" w:rsidRPr="00D812A3">
                  <w:rPr>
                    <w:rFonts w:ascii="Segoe UI Symbol" w:eastAsia="MS Gothic" w:hAnsi="Segoe UI Symbol" w:cs="Segoe UI Symbol"/>
                    <w:color w:val="000000"/>
                    <w:sz w:val="24"/>
                    <w:szCs w:val="24"/>
                  </w:rPr>
                  <w:t>☐</w:t>
                </w:r>
              </w:sdtContent>
            </w:sdt>
            <w:r w:rsidR="007650C4" w:rsidRPr="00D812A3">
              <w:rPr>
                <w:color w:val="000000"/>
                <w:sz w:val="24"/>
                <w:szCs w:val="24"/>
              </w:rPr>
              <w:t>Pēdējo 12 mēnešu laikā no piedāvājuma iesniegšanas dienas ir bijis nodokļu (nodevu) parāds virs 150,00 EUR, bet ne lielāks par 4268 EUR</w:t>
            </w:r>
          </w:p>
        </w:tc>
        <w:tc>
          <w:tcPr>
            <w:tcW w:w="3328" w:type="dxa"/>
          </w:tcPr>
          <w:p w14:paraId="102A7F51" w14:textId="77777777" w:rsidR="007650C4" w:rsidRPr="00D812A3" w:rsidRDefault="002F6784" w:rsidP="002126E3">
            <w:pPr>
              <w:ind w:left="320" w:hanging="320"/>
              <w:rPr>
                <w:sz w:val="24"/>
                <w:szCs w:val="24"/>
              </w:rPr>
            </w:pPr>
            <w:sdt>
              <w:sdtPr>
                <w:rPr>
                  <w:color w:val="000000"/>
                </w:rPr>
                <w:id w:val="496998223"/>
                <w14:checkbox>
                  <w14:checked w14:val="0"/>
                  <w14:checkedState w14:val="2612" w14:font="MS Gothic"/>
                  <w14:uncheckedState w14:val="2610" w14:font="MS Gothic"/>
                </w14:checkbox>
              </w:sdtPr>
              <w:sdtEndPr/>
              <w:sdtContent>
                <w:r w:rsidR="007650C4" w:rsidRPr="00D812A3">
                  <w:rPr>
                    <w:rFonts w:ascii="Segoe UI Symbol" w:eastAsia="MS Gothic" w:hAnsi="Segoe UI Symbol" w:cs="Segoe UI Symbol"/>
                    <w:color w:val="000000"/>
                    <w:sz w:val="24"/>
                    <w:szCs w:val="24"/>
                  </w:rPr>
                  <w:t>☐</w:t>
                </w:r>
              </w:sdtContent>
            </w:sdt>
            <w:r w:rsidR="007650C4" w:rsidRPr="00D812A3">
              <w:rPr>
                <w:color w:val="000000"/>
                <w:sz w:val="24"/>
                <w:szCs w:val="24"/>
              </w:rPr>
              <w:t>Pēdējo 12 mēnešu laikā no piedāvājuma iesniegšanas dienas ir bijis nodokļu (nodevu) parāds 4268 EUR vai lielāks</w:t>
            </w:r>
          </w:p>
        </w:tc>
      </w:tr>
      <w:tr w:rsidR="007650C4" w:rsidRPr="00D812A3" w14:paraId="7E626535" w14:textId="77777777" w:rsidTr="002126E3">
        <w:tc>
          <w:tcPr>
            <w:tcW w:w="944" w:type="dxa"/>
          </w:tcPr>
          <w:p w14:paraId="757E800F" w14:textId="77777777" w:rsidR="007650C4" w:rsidRPr="00D812A3" w:rsidRDefault="007650C4" w:rsidP="002126E3">
            <w:pPr>
              <w:rPr>
                <w:sz w:val="24"/>
                <w:szCs w:val="24"/>
              </w:rPr>
            </w:pPr>
            <w:r w:rsidRPr="00D812A3">
              <w:rPr>
                <w:color w:val="000000"/>
                <w:sz w:val="24"/>
                <w:szCs w:val="24"/>
              </w:rPr>
              <w:t>1.2.</w:t>
            </w:r>
          </w:p>
        </w:tc>
        <w:tc>
          <w:tcPr>
            <w:tcW w:w="3020" w:type="dxa"/>
          </w:tcPr>
          <w:p w14:paraId="1103C86C" w14:textId="77777777" w:rsidR="007650C4" w:rsidRPr="00D812A3" w:rsidRDefault="007650C4" w:rsidP="002126E3">
            <w:pPr>
              <w:rPr>
                <w:sz w:val="24"/>
                <w:szCs w:val="24"/>
              </w:rPr>
            </w:pPr>
            <w:r w:rsidRPr="00D812A3">
              <w:rPr>
                <w:color w:val="000000"/>
                <w:sz w:val="24"/>
                <w:szCs w:val="24"/>
              </w:rPr>
              <w:t xml:space="preserve">Norēķini ar līguma izpildē iesaistītajiem apakšuzņēmējiem </w:t>
            </w:r>
          </w:p>
        </w:tc>
        <w:tc>
          <w:tcPr>
            <w:tcW w:w="3328" w:type="dxa"/>
          </w:tcPr>
          <w:p w14:paraId="592C8C35" w14:textId="77777777" w:rsidR="007650C4" w:rsidRPr="00D812A3" w:rsidRDefault="002F6784" w:rsidP="002126E3">
            <w:pPr>
              <w:ind w:left="316" w:hanging="316"/>
              <w:rPr>
                <w:sz w:val="24"/>
                <w:szCs w:val="24"/>
              </w:rPr>
            </w:pPr>
            <w:sdt>
              <w:sdtPr>
                <w:rPr>
                  <w:color w:val="000000"/>
                </w:rPr>
                <w:id w:val="-802996335"/>
                <w14:checkbox>
                  <w14:checked w14:val="0"/>
                  <w14:checkedState w14:val="2612" w14:font="MS Gothic"/>
                  <w14:uncheckedState w14:val="2610" w14:font="MS Gothic"/>
                </w14:checkbox>
              </w:sdtPr>
              <w:sdtEndPr/>
              <w:sdtContent>
                <w:r w:rsidR="007650C4" w:rsidRPr="00D812A3">
                  <w:rPr>
                    <w:rFonts w:ascii="Segoe UI Symbol" w:eastAsia="MS Gothic" w:hAnsi="Segoe UI Symbol" w:cs="Segoe UI Symbol"/>
                    <w:color w:val="000000"/>
                    <w:sz w:val="24"/>
                    <w:szCs w:val="24"/>
                  </w:rPr>
                  <w:t>☐</w:t>
                </w:r>
              </w:sdtContent>
            </w:sdt>
            <w:r w:rsidR="007650C4" w:rsidRPr="00D812A3">
              <w:rPr>
                <w:color w:val="000000"/>
                <w:sz w:val="24"/>
                <w:szCs w:val="24"/>
              </w:rPr>
              <w:t xml:space="preserve">Norēķins ar apakšuzņēmēju 30 dienu laikā skaitot no pasūtītāja veiktās apmaksas dienas </w:t>
            </w:r>
          </w:p>
        </w:tc>
        <w:tc>
          <w:tcPr>
            <w:tcW w:w="3328" w:type="dxa"/>
          </w:tcPr>
          <w:p w14:paraId="1D0BB734" w14:textId="77777777" w:rsidR="007650C4" w:rsidRPr="00D812A3" w:rsidRDefault="002F6784" w:rsidP="002126E3">
            <w:pPr>
              <w:ind w:left="247" w:hanging="247"/>
              <w:rPr>
                <w:sz w:val="24"/>
                <w:szCs w:val="24"/>
              </w:rPr>
            </w:pPr>
            <w:sdt>
              <w:sdtPr>
                <w:rPr>
                  <w:color w:val="000000"/>
                </w:rPr>
                <w:id w:val="-1585457369"/>
                <w14:checkbox>
                  <w14:checked w14:val="0"/>
                  <w14:checkedState w14:val="2612" w14:font="MS Gothic"/>
                  <w14:uncheckedState w14:val="2610" w14:font="MS Gothic"/>
                </w14:checkbox>
              </w:sdtPr>
              <w:sdtEndPr/>
              <w:sdtContent>
                <w:r w:rsidR="007650C4" w:rsidRPr="00D812A3">
                  <w:rPr>
                    <w:rFonts w:ascii="Segoe UI Symbol" w:eastAsia="MS Gothic" w:hAnsi="Segoe UI Symbol" w:cs="Segoe UI Symbol"/>
                    <w:color w:val="000000"/>
                    <w:sz w:val="24"/>
                    <w:szCs w:val="24"/>
                  </w:rPr>
                  <w:t>☐</w:t>
                </w:r>
              </w:sdtContent>
            </w:sdt>
            <w:r w:rsidR="007650C4" w:rsidRPr="00D812A3">
              <w:rPr>
                <w:color w:val="000000"/>
                <w:sz w:val="24"/>
                <w:szCs w:val="24"/>
              </w:rPr>
              <w:t>Norēķins ar apakšuzņēmēju 60 dienu laikā skaitot no pasūtītāja veiktās apmaksas dienas</w:t>
            </w:r>
          </w:p>
        </w:tc>
        <w:tc>
          <w:tcPr>
            <w:tcW w:w="3328" w:type="dxa"/>
          </w:tcPr>
          <w:p w14:paraId="65801995" w14:textId="77777777" w:rsidR="007650C4" w:rsidRPr="00D812A3" w:rsidRDefault="002F6784" w:rsidP="002126E3">
            <w:pPr>
              <w:ind w:left="320" w:hanging="320"/>
              <w:rPr>
                <w:sz w:val="24"/>
                <w:szCs w:val="24"/>
              </w:rPr>
            </w:pPr>
            <w:sdt>
              <w:sdtPr>
                <w:rPr>
                  <w:color w:val="000000"/>
                </w:rPr>
                <w:id w:val="1554814213"/>
                <w14:checkbox>
                  <w14:checked w14:val="0"/>
                  <w14:checkedState w14:val="2612" w14:font="MS Gothic"/>
                  <w14:uncheckedState w14:val="2610" w14:font="MS Gothic"/>
                </w14:checkbox>
              </w:sdtPr>
              <w:sdtEndPr/>
              <w:sdtContent>
                <w:r w:rsidR="007650C4" w:rsidRPr="00D812A3">
                  <w:rPr>
                    <w:rFonts w:ascii="Segoe UI Symbol" w:eastAsia="MS Gothic" w:hAnsi="Segoe UI Symbol" w:cs="Segoe UI Symbol"/>
                    <w:color w:val="000000"/>
                    <w:sz w:val="24"/>
                    <w:szCs w:val="24"/>
                  </w:rPr>
                  <w:t>☐</w:t>
                </w:r>
              </w:sdtContent>
            </w:sdt>
            <w:r w:rsidR="007650C4" w:rsidRPr="00D812A3">
              <w:rPr>
                <w:color w:val="000000"/>
                <w:sz w:val="24"/>
                <w:szCs w:val="24"/>
              </w:rPr>
              <w:t>Norēķins ar apakšuzņēmēju virs 60 dienām, skaitot no pasūtītāja veiktās apmaksas dienas</w:t>
            </w:r>
          </w:p>
        </w:tc>
      </w:tr>
      <w:tr w:rsidR="007650C4" w:rsidRPr="00D812A3" w14:paraId="0358F06D" w14:textId="77777777" w:rsidTr="002126E3">
        <w:tc>
          <w:tcPr>
            <w:tcW w:w="944" w:type="dxa"/>
          </w:tcPr>
          <w:p w14:paraId="1FD19AAA" w14:textId="77777777" w:rsidR="007650C4" w:rsidRPr="00D812A3" w:rsidRDefault="007650C4" w:rsidP="002126E3">
            <w:pPr>
              <w:rPr>
                <w:sz w:val="24"/>
                <w:szCs w:val="24"/>
              </w:rPr>
            </w:pPr>
            <w:r w:rsidRPr="00D812A3">
              <w:rPr>
                <w:color w:val="000000"/>
                <w:sz w:val="24"/>
                <w:szCs w:val="24"/>
              </w:rPr>
              <w:t>1.3.</w:t>
            </w:r>
          </w:p>
        </w:tc>
        <w:tc>
          <w:tcPr>
            <w:tcW w:w="3020" w:type="dxa"/>
          </w:tcPr>
          <w:p w14:paraId="472741B3" w14:textId="77777777" w:rsidR="007650C4" w:rsidRPr="00D812A3" w:rsidRDefault="007650C4" w:rsidP="002126E3">
            <w:pPr>
              <w:rPr>
                <w:sz w:val="24"/>
                <w:szCs w:val="24"/>
              </w:rPr>
            </w:pPr>
            <w:r w:rsidRPr="00D812A3">
              <w:rPr>
                <w:color w:val="000000"/>
                <w:sz w:val="24"/>
                <w:szCs w:val="24"/>
              </w:rPr>
              <w:t>Uzņēmēja kopējo darījumu (saistību) ietekme % uz slēdzamo līgumu ar SIA “Rīgas ūdens”</w:t>
            </w:r>
          </w:p>
        </w:tc>
        <w:tc>
          <w:tcPr>
            <w:tcW w:w="3328" w:type="dxa"/>
          </w:tcPr>
          <w:p w14:paraId="481056FB" w14:textId="77777777" w:rsidR="007650C4" w:rsidRPr="00D812A3" w:rsidRDefault="002F6784" w:rsidP="002126E3">
            <w:pPr>
              <w:ind w:left="316" w:hanging="316"/>
              <w:rPr>
                <w:sz w:val="24"/>
                <w:szCs w:val="24"/>
              </w:rPr>
            </w:pPr>
            <w:sdt>
              <w:sdtPr>
                <w:rPr>
                  <w:color w:val="000000"/>
                </w:rPr>
                <w:id w:val="1569533604"/>
                <w14:checkbox>
                  <w14:checked w14:val="0"/>
                  <w14:checkedState w14:val="2612" w14:font="MS Gothic"/>
                  <w14:uncheckedState w14:val="2610" w14:font="MS Gothic"/>
                </w14:checkbox>
              </w:sdtPr>
              <w:sdtEndPr/>
              <w:sdtContent>
                <w:r w:rsidR="007650C4" w:rsidRPr="00D812A3">
                  <w:rPr>
                    <w:rFonts w:ascii="Segoe UI Symbol" w:eastAsia="MS Gothic" w:hAnsi="Segoe UI Symbol" w:cs="Segoe UI Symbol"/>
                    <w:color w:val="000000"/>
                    <w:sz w:val="24"/>
                    <w:szCs w:val="24"/>
                  </w:rPr>
                  <w:t>☐</w:t>
                </w:r>
              </w:sdtContent>
            </w:sdt>
            <w:r w:rsidR="007650C4" w:rsidRPr="00D812A3">
              <w:rPr>
                <w:color w:val="000000"/>
                <w:sz w:val="24"/>
                <w:szCs w:val="24"/>
              </w:rPr>
              <w:t>Uzņēmēja kopējo darījumu (saistību) apjoms uz piedāvājumu iesniegšanas brīdi ir līdz 30% no pretendenta apgrozāmo līdzekļu kopsummas</w:t>
            </w:r>
          </w:p>
        </w:tc>
        <w:tc>
          <w:tcPr>
            <w:tcW w:w="3328" w:type="dxa"/>
          </w:tcPr>
          <w:p w14:paraId="35E5A4B0" w14:textId="77777777" w:rsidR="007650C4" w:rsidRPr="00D812A3" w:rsidRDefault="002F6784" w:rsidP="002126E3">
            <w:pPr>
              <w:ind w:left="247" w:hanging="247"/>
              <w:rPr>
                <w:sz w:val="24"/>
                <w:szCs w:val="24"/>
              </w:rPr>
            </w:pPr>
            <w:sdt>
              <w:sdtPr>
                <w:rPr>
                  <w:color w:val="000000"/>
                </w:rPr>
                <w:id w:val="1147870035"/>
                <w14:checkbox>
                  <w14:checked w14:val="0"/>
                  <w14:checkedState w14:val="2612" w14:font="MS Gothic"/>
                  <w14:uncheckedState w14:val="2610" w14:font="MS Gothic"/>
                </w14:checkbox>
              </w:sdtPr>
              <w:sdtEndPr/>
              <w:sdtContent>
                <w:r w:rsidR="007650C4" w:rsidRPr="00D812A3">
                  <w:rPr>
                    <w:rFonts w:ascii="Segoe UI Symbol" w:eastAsia="MS Gothic" w:hAnsi="Segoe UI Symbol" w:cs="Segoe UI Symbol"/>
                    <w:color w:val="000000"/>
                    <w:sz w:val="24"/>
                    <w:szCs w:val="24"/>
                  </w:rPr>
                  <w:t>☐</w:t>
                </w:r>
              </w:sdtContent>
            </w:sdt>
            <w:r w:rsidR="007650C4" w:rsidRPr="00D812A3">
              <w:rPr>
                <w:color w:val="000000"/>
                <w:sz w:val="24"/>
                <w:szCs w:val="24"/>
              </w:rPr>
              <w:t xml:space="preserve">Uzņēmēja kopējo darījumu (saistību) apjoms uz piedāvājumu iesniegšanas brīdi ir 30%-50% apjomā no pretendenta apgrozāmo līdzekļu kopsummas </w:t>
            </w:r>
          </w:p>
        </w:tc>
        <w:tc>
          <w:tcPr>
            <w:tcW w:w="3328" w:type="dxa"/>
          </w:tcPr>
          <w:p w14:paraId="45EBD50B" w14:textId="77777777" w:rsidR="007650C4" w:rsidRPr="00D812A3" w:rsidRDefault="002F6784" w:rsidP="002126E3">
            <w:pPr>
              <w:ind w:left="320" w:hanging="320"/>
              <w:rPr>
                <w:sz w:val="24"/>
                <w:szCs w:val="24"/>
              </w:rPr>
            </w:pPr>
            <w:sdt>
              <w:sdtPr>
                <w:rPr>
                  <w:color w:val="000000"/>
                </w:rPr>
                <w:id w:val="1345912953"/>
                <w14:checkbox>
                  <w14:checked w14:val="0"/>
                  <w14:checkedState w14:val="2612" w14:font="MS Gothic"/>
                  <w14:uncheckedState w14:val="2610" w14:font="MS Gothic"/>
                </w14:checkbox>
              </w:sdtPr>
              <w:sdtEndPr/>
              <w:sdtContent>
                <w:r w:rsidR="007650C4" w:rsidRPr="00D812A3">
                  <w:rPr>
                    <w:rFonts w:ascii="Segoe UI Symbol" w:eastAsia="MS Gothic" w:hAnsi="Segoe UI Symbol" w:cs="Segoe UI Symbol"/>
                    <w:color w:val="000000"/>
                    <w:sz w:val="24"/>
                    <w:szCs w:val="24"/>
                  </w:rPr>
                  <w:t>☐</w:t>
                </w:r>
              </w:sdtContent>
            </w:sdt>
            <w:r w:rsidR="007650C4" w:rsidRPr="00D812A3">
              <w:rPr>
                <w:color w:val="000000"/>
                <w:sz w:val="24"/>
                <w:szCs w:val="24"/>
              </w:rPr>
              <w:t xml:space="preserve">Uzņēmēja kopējo darījumu (saistību) apjoms uz piedāvājumu iesniegšanas brīdi ir virs 50% no pretendenta apgrozāmo līdzekļu kopsummas </w:t>
            </w:r>
          </w:p>
        </w:tc>
      </w:tr>
      <w:tr w:rsidR="007650C4" w:rsidRPr="00D812A3" w14:paraId="5CF3F9F4" w14:textId="77777777" w:rsidTr="002126E3">
        <w:tc>
          <w:tcPr>
            <w:tcW w:w="944" w:type="dxa"/>
          </w:tcPr>
          <w:p w14:paraId="060C2885" w14:textId="77777777" w:rsidR="007650C4" w:rsidRPr="00D812A3" w:rsidRDefault="007650C4" w:rsidP="002126E3">
            <w:pPr>
              <w:rPr>
                <w:b/>
                <w:bCs/>
                <w:sz w:val="24"/>
                <w:szCs w:val="24"/>
              </w:rPr>
            </w:pPr>
            <w:r w:rsidRPr="00D812A3">
              <w:rPr>
                <w:b/>
                <w:bCs/>
                <w:sz w:val="24"/>
                <w:szCs w:val="24"/>
              </w:rPr>
              <w:t>2.</w:t>
            </w:r>
          </w:p>
        </w:tc>
        <w:tc>
          <w:tcPr>
            <w:tcW w:w="13004" w:type="dxa"/>
            <w:gridSpan w:val="4"/>
          </w:tcPr>
          <w:p w14:paraId="1B7B1C28" w14:textId="77777777" w:rsidR="007650C4" w:rsidRPr="00D812A3" w:rsidRDefault="007650C4" w:rsidP="002126E3">
            <w:pPr>
              <w:rPr>
                <w:b/>
                <w:bCs/>
                <w:sz w:val="24"/>
                <w:szCs w:val="24"/>
              </w:rPr>
            </w:pPr>
            <w:r w:rsidRPr="00D812A3">
              <w:rPr>
                <w:b/>
                <w:bCs/>
                <w:sz w:val="24"/>
                <w:szCs w:val="24"/>
              </w:rPr>
              <w:t>Reputācijas risku pašnovērtējums</w:t>
            </w:r>
          </w:p>
        </w:tc>
      </w:tr>
      <w:tr w:rsidR="007650C4" w:rsidRPr="00D812A3" w14:paraId="284B500E" w14:textId="77777777" w:rsidTr="002126E3">
        <w:tc>
          <w:tcPr>
            <w:tcW w:w="944" w:type="dxa"/>
          </w:tcPr>
          <w:p w14:paraId="16C8F42A" w14:textId="77777777" w:rsidR="007650C4" w:rsidRPr="00D812A3" w:rsidRDefault="007650C4" w:rsidP="002126E3">
            <w:pPr>
              <w:rPr>
                <w:sz w:val="24"/>
                <w:szCs w:val="24"/>
              </w:rPr>
            </w:pPr>
            <w:r w:rsidRPr="00D812A3">
              <w:rPr>
                <w:color w:val="000000"/>
                <w:sz w:val="24"/>
                <w:szCs w:val="24"/>
              </w:rPr>
              <w:t>2.1.</w:t>
            </w:r>
          </w:p>
        </w:tc>
        <w:tc>
          <w:tcPr>
            <w:tcW w:w="3020" w:type="dxa"/>
          </w:tcPr>
          <w:p w14:paraId="364B9FAA" w14:textId="77777777" w:rsidR="007650C4" w:rsidRPr="00D812A3" w:rsidRDefault="007650C4" w:rsidP="002126E3">
            <w:pPr>
              <w:rPr>
                <w:sz w:val="24"/>
                <w:szCs w:val="24"/>
              </w:rPr>
            </w:pPr>
            <w:r w:rsidRPr="00D812A3">
              <w:rPr>
                <w:color w:val="000000"/>
                <w:sz w:val="24"/>
                <w:szCs w:val="24"/>
              </w:rPr>
              <w:t>Administratīvā sodāmība</w:t>
            </w:r>
          </w:p>
        </w:tc>
        <w:tc>
          <w:tcPr>
            <w:tcW w:w="3328" w:type="dxa"/>
          </w:tcPr>
          <w:p w14:paraId="0E38FD46" w14:textId="77777777" w:rsidR="007650C4" w:rsidRPr="00D812A3" w:rsidRDefault="002F6784" w:rsidP="002126E3">
            <w:pPr>
              <w:ind w:left="316" w:hanging="316"/>
              <w:rPr>
                <w:sz w:val="24"/>
                <w:szCs w:val="24"/>
              </w:rPr>
            </w:pPr>
            <w:sdt>
              <w:sdtPr>
                <w:rPr>
                  <w:color w:val="000000"/>
                </w:rPr>
                <w:id w:val="1051578240"/>
                <w14:checkbox>
                  <w14:checked w14:val="0"/>
                  <w14:checkedState w14:val="2612" w14:font="MS Gothic"/>
                  <w14:uncheckedState w14:val="2610" w14:font="MS Gothic"/>
                </w14:checkbox>
              </w:sdtPr>
              <w:sdtEndPr/>
              <w:sdtContent>
                <w:r w:rsidR="007650C4" w:rsidRPr="00D812A3">
                  <w:rPr>
                    <w:rFonts w:ascii="Segoe UI Symbol" w:eastAsia="MS Gothic" w:hAnsi="Segoe UI Symbol" w:cs="Segoe UI Symbol"/>
                    <w:color w:val="000000"/>
                    <w:sz w:val="24"/>
                    <w:szCs w:val="24"/>
                  </w:rPr>
                  <w:t>☐</w:t>
                </w:r>
              </w:sdtContent>
            </w:sdt>
            <w:r w:rsidR="007650C4" w:rsidRPr="00D812A3">
              <w:rPr>
                <w:color w:val="000000"/>
                <w:sz w:val="24"/>
                <w:szCs w:val="24"/>
              </w:rPr>
              <w:t xml:space="preserve">Pēdējo 4 gadu laikā no piedāvājuma iesniegšanas dienas nav bijis administratīvi sodīts par būvkomersanta profesionālās darbības pārkāpumiem </w:t>
            </w:r>
          </w:p>
        </w:tc>
        <w:tc>
          <w:tcPr>
            <w:tcW w:w="3328" w:type="dxa"/>
          </w:tcPr>
          <w:p w14:paraId="3B5928F7" w14:textId="77777777" w:rsidR="007650C4" w:rsidRPr="00D812A3" w:rsidRDefault="002F6784" w:rsidP="002126E3">
            <w:pPr>
              <w:ind w:left="247" w:hanging="247"/>
              <w:rPr>
                <w:sz w:val="24"/>
                <w:szCs w:val="24"/>
              </w:rPr>
            </w:pPr>
            <w:sdt>
              <w:sdtPr>
                <w:rPr>
                  <w:color w:val="000000"/>
                </w:rPr>
                <w:id w:val="1472941676"/>
                <w14:checkbox>
                  <w14:checked w14:val="0"/>
                  <w14:checkedState w14:val="2612" w14:font="MS Gothic"/>
                  <w14:uncheckedState w14:val="2610" w14:font="MS Gothic"/>
                </w14:checkbox>
              </w:sdtPr>
              <w:sdtEndPr/>
              <w:sdtContent>
                <w:r w:rsidR="007650C4" w:rsidRPr="00D812A3">
                  <w:rPr>
                    <w:rFonts w:ascii="Segoe UI Symbol" w:eastAsia="MS Gothic" w:hAnsi="Segoe UI Symbol" w:cs="Segoe UI Symbol"/>
                    <w:color w:val="000000"/>
                    <w:sz w:val="24"/>
                    <w:szCs w:val="24"/>
                  </w:rPr>
                  <w:t>☐</w:t>
                </w:r>
              </w:sdtContent>
            </w:sdt>
            <w:r w:rsidR="007650C4" w:rsidRPr="00D812A3">
              <w:rPr>
                <w:color w:val="000000"/>
                <w:sz w:val="24"/>
                <w:szCs w:val="24"/>
              </w:rPr>
              <w:t xml:space="preserve">Pēdējo 4 gadu  laikā no piedāvājuma iesniegšanas dienas ir bijis administratīvi sodīts par būvkomersanta profesionālās darbības pārkāpumiem, izsakot brīdinājumu </w:t>
            </w:r>
          </w:p>
        </w:tc>
        <w:tc>
          <w:tcPr>
            <w:tcW w:w="3328" w:type="dxa"/>
          </w:tcPr>
          <w:p w14:paraId="668570F5" w14:textId="77777777" w:rsidR="007650C4" w:rsidRPr="00D812A3" w:rsidRDefault="002F6784" w:rsidP="002126E3">
            <w:pPr>
              <w:ind w:left="178" w:hanging="178"/>
              <w:rPr>
                <w:sz w:val="24"/>
                <w:szCs w:val="24"/>
              </w:rPr>
            </w:pPr>
            <w:sdt>
              <w:sdtPr>
                <w:rPr>
                  <w:color w:val="000000"/>
                </w:rPr>
                <w:id w:val="-1732846114"/>
                <w14:checkbox>
                  <w14:checked w14:val="0"/>
                  <w14:checkedState w14:val="2612" w14:font="MS Gothic"/>
                  <w14:uncheckedState w14:val="2610" w14:font="MS Gothic"/>
                </w14:checkbox>
              </w:sdtPr>
              <w:sdtEndPr/>
              <w:sdtContent>
                <w:r w:rsidR="007650C4" w:rsidRPr="00D812A3">
                  <w:rPr>
                    <w:rFonts w:ascii="Segoe UI Symbol" w:eastAsia="MS Gothic" w:hAnsi="Segoe UI Symbol" w:cs="Segoe UI Symbol"/>
                    <w:color w:val="000000"/>
                    <w:sz w:val="24"/>
                    <w:szCs w:val="24"/>
                  </w:rPr>
                  <w:t>☐</w:t>
                </w:r>
              </w:sdtContent>
            </w:sdt>
            <w:r w:rsidR="007650C4" w:rsidRPr="00D812A3">
              <w:rPr>
                <w:color w:val="000000"/>
                <w:sz w:val="24"/>
                <w:szCs w:val="24"/>
              </w:rPr>
              <w:t>Pēdējo 4 gadu laikā no piedāvājuma iesniegšanas dienas ir bijis administratīvi sodīts par būvkomersanta profesionālās darbības pārkāpumiem, piemērojot naudas sodu virs 5 naudas soda vienībām</w:t>
            </w:r>
          </w:p>
        </w:tc>
      </w:tr>
      <w:tr w:rsidR="007650C4" w:rsidRPr="00D812A3" w14:paraId="29883CB2" w14:textId="77777777" w:rsidTr="002126E3">
        <w:tc>
          <w:tcPr>
            <w:tcW w:w="944" w:type="dxa"/>
          </w:tcPr>
          <w:p w14:paraId="6C4AF5E3" w14:textId="77777777" w:rsidR="007650C4" w:rsidRPr="00D812A3" w:rsidRDefault="007650C4" w:rsidP="002126E3">
            <w:pPr>
              <w:rPr>
                <w:sz w:val="24"/>
                <w:szCs w:val="24"/>
              </w:rPr>
            </w:pPr>
            <w:r w:rsidRPr="00D812A3">
              <w:rPr>
                <w:color w:val="000000"/>
                <w:sz w:val="24"/>
                <w:szCs w:val="24"/>
              </w:rPr>
              <w:t>2.2.</w:t>
            </w:r>
          </w:p>
        </w:tc>
        <w:tc>
          <w:tcPr>
            <w:tcW w:w="3020" w:type="dxa"/>
          </w:tcPr>
          <w:p w14:paraId="12C7E646" w14:textId="77777777" w:rsidR="007650C4" w:rsidRPr="00D812A3" w:rsidRDefault="007650C4" w:rsidP="002126E3">
            <w:pPr>
              <w:rPr>
                <w:sz w:val="24"/>
                <w:szCs w:val="24"/>
              </w:rPr>
            </w:pPr>
            <w:r w:rsidRPr="00D812A3">
              <w:rPr>
                <w:color w:val="000000"/>
                <w:sz w:val="24"/>
                <w:szCs w:val="24"/>
              </w:rPr>
              <w:t>Nodibināto līgumsaistību izpildījums</w:t>
            </w:r>
          </w:p>
        </w:tc>
        <w:tc>
          <w:tcPr>
            <w:tcW w:w="3328" w:type="dxa"/>
          </w:tcPr>
          <w:p w14:paraId="19D9D8FC" w14:textId="77777777" w:rsidR="007650C4" w:rsidRPr="00D812A3" w:rsidRDefault="002F6784" w:rsidP="002126E3">
            <w:pPr>
              <w:ind w:left="316" w:hanging="316"/>
              <w:rPr>
                <w:sz w:val="24"/>
                <w:szCs w:val="24"/>
              </w:rPr>
            </w:pPr>
            <w:sdt>
              <w:sdtPr>
                <w:rPr>
                  <w:color w:val="000000"/>
                </w:rPr>
                <w:id w:val="1516341154"/>
                <w14:checkbox>
                  <w14:checked w14:val="0"/>
                  <w14:checkedState w14:val="2612" w14:font="MS Gothic"/>
                  <w14:uncheckedState w14:val="2610" w14:font="MS Gothic"/>
                </w14:checkbox>
              </w:sdtPr>
              <w:sdtEndPr/>
              <w:sdtContent>
                <w:r w:rsidR="007650C4" w:rsidRPr="00D812A3">
                  <w:rPr>
                    <w:rFonts w:ascii="Segoe UI Symbol" w:eastAsia="MS Gothic" w:hAnsi="Segoe UI Symbol" w:cs="Segoe UI Symbol"/>
                    <w:color w:val="000000"/>
                    <w:sz w:val="24"/>
                    <w:szCs w:val="24"/>
                  </w:rPr>
                  <w:t>☐</w:t>
                </w:r>
              </w:sdtContent>
            </w:sdt>
            <w:r w:rsidR="007650C4" w:rsidRPr="00D812A3">
              <w:rPr>
                <w:color w:val="000000"/>
                <w:sz w:val="24"/>
                <w:szCs w:val="24"/>
              </w:rPr>
              <w:t xml:space="preserve">Pēdējo 4 gadu laikā no piedāvājuma iesniegšanas dienas ar būvkomersantu </w:t>
            </w:r>
            <w:r w:rsidR="007650C4" w:rsidRPr="00D812A3">
              <w:rPr>
                <w:color w:val="000000"/>
                <w:sz w:val="24"/>
                <w:szCs w:val="24"/>
              </w:rPr>
              <w:lastRenderedPageBreak/>
              <w:t>nav pārtraukta līgumsaistību izpilde no pasūtītāja puses</w:t>
            </w:r>
          </w:p>
        </w:tc>
        <w:tc>
          <w:tcPr>
            <w:tcW w:w="3328" w:type="dxa"/>
          </w:tcPr>
          <w:p w14:paraId="5565EEF2" w14:textId="77777777" w:rsidR="007650C4" w:rsidRPr="00D812A3" w:rsidRDefault="002F6784" w:rsidP="002126E3">
            <w:pPr>
              <w:ind w:left="247" w:hanging="247"/>
              <w:rPr>
                <w:sz w:val="24"/>
                <w:szCs w:val="24"/>
              </w:rPr>
            </w:pPr>
            <w:sdt>
              <w:sdtPr>
                <w:rPr>
                  <w:color w:val="000000"/>
                </w:rPr>
                <w:id w:val="1624960774"/>
                <w14:checkbox>
                  <w14:checked w14:val="0"/>
                  <w14:checkedState w14:val="2612" w14:font="MS Gothic"/>
                  <w14:uncheckedState w14:val="2610" w14:font="MS Gothic"/>
                </w14:checkbox>
              </w:sdtPr>
              <w:sdtEndPr/>
              <w:sdtContent>
                <w:r w:rsidR="007650C4" w:rsidRPr="00D812A3">
                  <w:rPr>
                    <w:rFonts w:ascii="Segoe UI Symbol" w:eastAsia="MS Gothic" w:hAnsi="Segoe UI Symbol" w:cs="Segoe UI Symbol"/>
                    <w:color w:val="000000"/>
                    <w:sz w:val="24"/>
                    <w:szCs w:val="24"/>
                  </w:rPr>
                  <w:t>☐</w:t>
                </w:r>
              </w:sdtContent>
            </w:sdt>
            <w:r w:rsidR="007650C4" w:rsidRPr="00D812A3">
              <w:rPr>
                <w:color w:val="000000"/>
                <w:sz w:val="24"/>
                <w:szCs w:val="24"/>
              </w:rPr>
              <w:t xml:space="preserve">Pēdējo 4 gadu laikā no piedāvājuma iesniegšanas dienas ar būvkomersantu ir </w:t>
            </w:r>
            <w:r w:rsidR="007650C4" w:rsidRPr="00D812A3">
              <w:rPr>
                <w:color w:val="000000"/>
                <w:sz w:val="24"/>
                <w:szCs w:val="24"/>
              </w:rPr>
              <w:lastRenderedPageBreak/>
              <w:t xml:space="preserve">pārtraukta līgumsaistību izpilde, noslēdzot pušu vienošanos par līgumsaistību pārtraukšanas kārtību un līgumsoda piemērošanu par no līguma izrietošo būvkomersanta saistību neizpildes faktu </w:t>
            </w:r>
          </w:p>
        </w:tc>
        <w:tc>
          <w:tcPr>
            <w:tcW w:w="3328" w:type="dxa"/>
          </w:tcPr>
          <w:p w14:paraId="428CAAFB" w14:textId="77777777" w:rsidR="007650C4" w:rsidRPr="00D812A3" w:rsidRDefault="002F6784" w:rsidP="002126E3">
            <w:pPr>
              <w:ind w:left="178" w:hanging="178"/>
              <w:rPr>
                <w:sz w:val="24"/>
                <w:szCs w:val="24"/>
              </w:rPr>
            </w:pPr>
            <w:sdt>
              <w:sdtPr>
                <w:rPr>
                  <w:color w:val="000000"/>
                </w:rPr>
                <w:id w:val="1130902631"/>
                <w14:checkbox>
                  <w14:checked w14:val="0"/>
                  <w14:checkedState w14:val="2612" w14:font="MS Gothic"/>
                  <w14:uncheckedState w14:val="2610" w14:font="MS Gothic"/>
                </w14:checkbox>
              </w:sdtPr>
              <w:sdtEndPr/>
              <w:sdtContent>
                <w:r w:rsidR="007650C4" w:rsidRPr="00D812A3">
                  <w:rPr>
                    <w:rFonts w:ascii="Segoe UI Symbol" w:eastAsia="MS Gothic" w:hAnsi="Segoe UI Symbol" w:cs="Segoe UI Symbol"/>
                    <w:color w:val="000000"/>
                    <w:sz w:val="24"/>
                    <w:szCs w:val="24"/>
                  </w:rPr>
                  <w:t>☐</w:t>
                </w:r>
              </w:sdtContent>
            </w:sdt>
            <w:r w:rsidR="007650C4" w:rsidRPr="00D812A3">
              <w:rPr>
                <w:color w:val="000000"/>
                <w:sz w:val="24"/>
                <w:szCs w:val="24"/>
              </w:rPr>
              <w:t xml:space="preserve">Pēdējo 4 gadu laikā no piedāvājuma iesniegšanas dienas ar būvkomersantu ir </w:t>
            </w:r>
            <w:r w:rsidR="007650C4" w:rsidRPr="00D812A3">
              <w:rPr>
                <w:color w:val="000000"/>
                <w:sz w:val="24"/>
                <w:szCs w:val="24"/>
              </w:rPr>
              <w:lastRenderedPageBreak/>
              <w:t>pārtraukta līgumsaistību izpilde no pasūtītāja puses</w:t>
            </w:r>
          </w:p>
        </w:tc>
      </w:tr>
      <w:tr w:rsidR="007650C4" w:rsidRPr="00D812A3" w14:paraId="7BF062A6" w14:textId="77777777" w:rsidTr="002126E3">
        <w:tc>
          <w:tcPr>
            <w:tcW w:w="944" w:type="dxa"/>
            <w:vAlign w:val="bottom"/>
          </w:tcPr>
          <w:p w14:paraId="6A8D4683" w14:textId="77777777" w:rsidR="007650C4" w:rsidRPr="00D812A3" w:rsidRDefault="007650C4" w:rsidP="002126E3">
            <w:pPr>
              <w:rPr>
                <w:b/>
                <w:bCs/>
                <w:color w:val="000000"/>
                <w:sz w:val="24"/>
                <w:szCs w:val="24"/>
              </w:rPr>
            </w:pPr>
            <w:r w:rsidRPr="00D812A3">
              <w:rPr>
                <w:b/>
                <w:bCs/>
                <w:color w:val="000000"/>
                <w:sz w:val="24"/>
                <w:szCs w:val="24"/>
              </w:rPr>
              <w:lastRenderedPageBreak/>
              <w:t>3.</w:t>
            </w:r>
          </w:p>
        </w:tc>
        <w:tc>
          <w:tcPr>
            <w:tcW w:w="13004" w:type="dxa"/>
            <w:gridSpan w:val="4"/>
            <w:vAlign w:val="bottom"/>
          </w:tcPr>
          <w:p w14:paraId="48D7053A" w14:textId="77777777" w:rsidR="007650C4" w:rsidRPr="00D812A3" w:rsidRDefault="007650C4" w:rsidP="002126E3">
            <w:pPr>
              <w:rPr>
                <w:b/>
                <w:bCs/>
                <w:color w:val="000000"/>
                <w:sz w:val="24"/>
                <w:szCs w:val="24"/>
              </w:rPr>
            </w:pPr>
            <w:r w:rsidRPr="00D812A3">
              <w:rPr>
                <w:b/>
                <w:bCs/>
                <w:color w:val="000000"/>
                <w:sz w:val="24"/>
                <w:szCs w:val="24"/>
              </w:rPr>
              <w:t>Līguma izpildes risku pašnovērtējums</w:t>
            </w:r>
          </w:p>
        </w:tc>
      </w:tr>
      <w:tr w:rsidR="007650C4" w:rsidRPr="00D812A3" w14:paraId="1EDEB3AF" w14:textId="77777777" w:rsidTr="002126E3">
        <w:tc>
          <w:tcPr>
            <w:tcW w:w="944" w:type="dxa"/>
          </w:tcPr>
          <w:p w14:paraId="50057FAD" w14:textId="77777777" w:rsidR="007650C4" w:rsidRPr="00D812A3" w:rsidRDefault="007650C4" w:rsidP="002126E3">
            <w:pPr>
              <w:rPr>
                <w:sz w:val="24"/>
                <w:szCs w:val="24"/>
              </w:rPr>
            </w:pPr>
            <w:r w:rsidRPr="00D812A3">
              <w:rPr>
                <w:color w:val="000000"/>
                <w:sz w:val="24"/>
                <w:szCs w:val="24"/>
              </w:rPr>
              <w:t>3.1.</w:t>
            </w:r>
          </w:p>
        </w:tc>
        <w:tc>
          <w:tcPr>
            <w:tcW w:w="3020" w:type="dxa"/>
          </w:tcPr>
          <w:p w14:paraId="7DFFF5F9" w14:textId="77777777" w:rsidR="007650C4" w:rsidRPr="00D812A3" w:rsidRDefault="007650C4" w:rsidP="002126E3">
            <w:pPr>
              <w:rPr>
                <w:sz w:val="24"/>
                <w:szCs w:val="24"/>
              </w:rPr>
            </w:pPr>
            <w:r w:rsidRPr="00D812A3">
              <w:rPr>
                <w:color w:val="000000"/>
                <w:sz w:val="24"/>
                <w:szCs w:val="24"/>
              </w:rPr>
              <w:t>Apakšuzņēmēju piesaiste</w:t>
            </w:r>
          </w:p>
        </w:tc>
        <w:tc>
          <w:tcPr>
            <w:tcW w:w="3328" w:type="dxa"/>
          </w:tcPr>
          <w:p w14:paraId="5F8C4166" w14:textId="77777777" w:rsidR="007650C4" w:rsidRPr="00D812A3" w:rsidRDefault="002F6784" w:rsidP="002126E3">
            <w:pPr>
              <w:ind w:left="316" w:hanging="316"/>
              <w:rPr>
                <w:sz w:val="24"/>
                <w:szCs w:val="24"/>
              </w:rPr>
            </w:pPr>
            <w:sdt>
              <w:sdtPr>
                <w:rPr>
                  <w:color w:val="000000"/>
                </w:rPr>
                <w:id w:val="-1361045389"/>
                <w14:checkbox>
                  <w14:checked w14:val="0"/>
                  <w14:checkedState w14:val="2612" w14:font="MS Gothic"/>
                  <w14:uncheckedState w14:val="2610" w14:font="MS Gothic"/>
                </w14:checkbox>
              </w:sdtPr>
              <w:sdtEndPr/>
              <w:sdtContent>
                <w:r w:rsidR="007650C4" w:rsidRPr="00D812A3">
                  <w:rPr>
                    <w:rFonts w:ascii="Segoe UI Symbol" w:eastAsia="MS Gothic" w:hAnsi="Segoe UI Symbol" w:cs="Segoe UI Symbol"/>
                    <w:color w:val="000000"/>
                    <w:sz w:val="24"/>
                    <w:szCs w:val="24"/>
                  </w:rPr>
                  <w:t>☐</w:t>
                </w:r>
              </w:sdtContent>
            </w:sdt>
            <w:r w:rsidR="007650C4" w:rsidRPr="00D812A3">
              <w:rPr>
                <w:color w:val="000000"/>
                <w:sz w:val="24"/>
                <w:szCs w:val="24"/>
              </w:rPr>
              <w:t>Saistību izpildē nav plānota balstīšanās uz apakšuzņēmēju pieredzi un/vai nav plānota apakšuzņēmēju piesaiste virs 10 000 EUR</w:t>
            </w:r>
          </w:p>
        </w:tc>
        <w:tc>
          <w:tcPr>
            <w:tcW w:w="3328" w:type="dxa"/>
          </w:tcPr>
          <w:p w14:paraId="22B5CE48" w14:textId="77777777" w:rsidR="007650C4" w:rsidRPr="00D812A3" w:rsidRDefault="002F6784" w:rsidP="002126E3">
            <w:pPr>
              <w:ind w:left="247" w:hanging="247"/>
              <w:rPr>
                <w:sz w:val="24"/>
                <w:szCs w:val="24"/>
              </w:rPr>
            </w:pPr>
            <w:sdt>
              <w:sdtPr>
                <w:rPr>
                  <w:color w:val="000000"/>
                </w:rPr>
                <w:id w:val="1948662123"/>
                <w14:checkbox>
                  <w14:checked w14:val="0"/>
                  <w14:checkedState w14:val="2612" w14:font="MS Gothic"/>
                  <w14:uncheckedState w14:val="2610" w14:font="MS Gothic"/>
                </w14:checkbox>
              </w:sdtPr>
              <w:sdtEndPr/>
              <w:sdtContent>
                <w:r w:rsidR="007650C4">
                  <w:rPr>
                    <w:rFonts w:ascii="MS Gothic" w:eastAsia="MS Gothic" w:hAnsi="MS Gothic" w:hint="eastAsia"/>
                    <w:color w:val="000000"/>
                    <w:sz w:val="24"/>
                    <w:szCs w:val="24"/>
                  </w:rPr>
                  <w:t>☐</w:t>
                </w:r>
              </w:sdtContent>
            </w:sdt>
            <w:r w:rsidR="007650C4" w:rsidRPr="00D812A3">
              <w:rPr>
                <w:color w:val="000000"/>
                <w:sz w:val="24"/>
                <w:szCs w:val="24"/>
              </w:rPr>
              <w:t>Saistību izpildē ir plānota balstīšanās uz apakšuzņēmēju pieredzi un/vai ir plānota apakšuzņēmēju piesaiste virs 10 000 EUR, bet ne vairāk kā 30% no saistības kopapjoma</w:t>
            </w:r>
          </w:p>
        </w:tc>
        <w:tc>
          <w:tcPr>
            <w:tcW w:w="3328" w:type="dxa"/>
          </w:tcPr>
          <w:p w14:paraId="33B76D09" w14:textId="77777777" w:rsidR="007650C4" w:rsidRPr="00D812A3" w:rsidRDefault="002F6784" w:rsidP="002126E3">
            <w:pPr>
              <w:ind w:left="320" w:hanging="320"/>
              <w:rPr>
                <w:sz w:val="24"/>
                <w:szCs w:val="24"/>
              </w:rPr>
            </w:pPr>
            <w:sdt>
              <w:sdtPr>
                <w:rPr>
                  <w:color w:val="000000"/>
                </w:rPr>
                <w:id w:val="-327446473"/>
                <w14:checkbox>
                  <w14:checked w14:val="0"/>
                  <w14:checkedState w14:val="2612" w14:font="MS Gothic"/>
                  <w14:uncheckedState w14:val="2610" w14:font="MS Gothic"/>
                </w14:checkbox>
              </w:sdtPr>
              <w:sdtEndPr/>
              <w:sdtContent>
                <w:r w:rsidR="007650C4" w:rsidRPr="00D812A3">
                  <w:rPr>
                    <w:rFonts w:ascii="Segoe UI Symbol" w:eastAsia="MS Gothic" w:hAnsi="Segoe UI Symbol" w:cs="Segoe UI Symbol"/>
                    <w:color w:val="000000"/>
                    <w:sz w:val="24"/>
                    <w:szCs w:val="24"/>
                  </w:rPr>
                  <w:t>☐</w:t>
                </w:r>
              </w:sdtContent>
            </w:sdt>
            <w:r w:rsidR="007650C4" w:rsidRPr="00D812A3">
              <w:rPr>
                <w:color w:val="000000"/>
                <w:sz w:val="24"/>
                <w:szCs w:val="24"/>
              </w:rPr>
              <w:t>Saistību izpildē ir plānota apakšuzņēmēju piesaiste virs 30% no saistības kopapjoma</w:t>
            </w:r>
          </w:p>
        </w:tc>
      </w:tr>
      <w:tr w:rsidR="007650C4" w:rsidRPr="00D812A3" w14:paraId="3017D869" w14:textId="77777777" w:rsidTr="002126E3">
        <w:tc>
          <w:tcPr>
            <w:tcW w:w="944" w:type="dxa"/>
          </w:tcPr>
          <w:p w14:paraId="60A00A01" w14:textId="77777777" w:rsidR="007650C4" w:rsidRPr="00D812A3" w:rsidRDefault="007650C4" w:rsidP="002126E3">
            <w:pPr>
              <w:rPr>
                <w:sz w:val="24"/>
                <w:szCs w:val="24"/>
              </w:rPr>
            </w:pPr>
            <w:r w:rsidRPr="00D812A3">
              <w:rPr>
                <w:color w:val="000000"/>
                <w:sz w:val="24"/>
                <w:szCs w:val="24"/>
              </w:rPr>
              <w:t>3.2.</w:t>
            </w:r>
          </w:p>
        </w:tc>
        <w:tc>
          <w:tcPr>
            <w:tcW w:w="3020" w:type="dxa"/>
          </w:tcPr>
          <w:p w14:paraId="76ACA280" w14:textId="77777777" w:rsidR="007650C4" w:rsidRPr="00D812A3" w:rsidRDefault="007650C4" w:rsidP="002126E3">
            <w:pPr>
              <w:rPr>
                <w:sz w:val="24"/>
                <w:szCs w:val="24"/>
              </w:rPr>
            </w:pPr>
            <w:r w:rsidRPr="00D812A3">
              <w:rPr>
                <w:color w:val="000000"/>
                <w:sz w:val="24"/>
                <w:szCs w:val="24"/>
              </w:rPr>
              <w:t>Avansa maksājuma nepieciešamība</w:t>
            </w:r>
          </w:p>
        </w:tc>
        <w:tc>
          <w:tcPr>
            <w:tcW w:w="3328" w:type="dxa"/>
          </w:tcPr>
          <w:p w14:paraId="57E2F60B" w14:textId="13987D18" w:rsidR="007650C4" w:rsidRPr="00D812A3" w:rsidRDefault="002F6784" w:rsidP="002126E3">
            <w:pPr>
              <w:ind w:left="316" w:hanging="316"/>
              <w:rPr>
                <w:sz w:val="24"/>
                <w:szCs w:val="24"/>
              </w:rPr>
            </w:pPr>
            <w:sdt>
              <w:sdtPr>
                <w:rPr>
                  <w:color w:val="000000"/>
                </w:rPr>
                <w:id w:val="1394535986"/>
                <w14:checkbox>
                  <w14:checked w14:val="0"/>
                  <w14:checkedState w14:val="2612" w14:font="MS Gothic"/>
                  <w14:uncheckedState w14:val="2610" w14:font="MS Gothic"/>
                </w14:checkbox>
              </w:sdtPr>
              <w:sdtEndPr/>
              <w:sdtContent>
                <w:r w:rsidR="007650C4" w:rsidRPr="00D812A3">
                  <w:rPr>
                    <w:rFonts w:ascii="Segoe UI Symbol" w:eastAsia="MS Gothic" w:hAnsi="Segoe UI Symbol" w:cs="Segoe UI Symbol"/>
                    <w:color w:val="000000"/>
                    <w:sz w:val="24"/>
                    <w:szCs w:val="24"/>
                  </w:rPr>
                  <w:t>☐</w:t>
                </w:r>
              </w:sdtContent>
            </w:sdt>
            <w:r w:rsidR="007650C4" w:rsidRPr="00D812A3">
              <w:rPr>
                <w:color w:val="000000"/>
                <w:sz w:val="24"/>
                <w:szCs w:val="24"/>
              </w:rPr>
              <w:t xml:space="preserve">Līdz </w:t>
            </w:r>
            <w:r w:rsidR="00421589">
              <w:rPr>
                <w:color w:val="000000"/>
                <w:sz w:val="24"/>
                <w:szCs w:val="24"/>
              </w:rPr>
              <w:t>10</w:t>
            </w:r>
            <w:r w:rsidR="007650C4" w:rsidRPr="00D812A3">
              <w:rPr>
                <w:color w:val="000000"/>
                <w:sz w:val="24"/>
                <w:szCs w:val="24"/>
              </w:rPr>
              <w:t xml:space="preserve">% no saistības kopapjoma, iesniedzot bankas </w:t>
            </w:r>
            <w:proofErr w:type="spellStart"/>
            <w:r w:rsidR="007650C4" w:rsidRPr="00D812A3">
              <w:rPr>
                <w:color w:val="000000"/>
                <w:sz w:val="24"/>
                <w:szCs w:val="24"/>
              </w:rPr>
              <w:t>ekspromisorisku</w:t>
            </w:r>
            <w:proofErr w:type="spellEnd"/>
            <w:r w:rsidR="007650C4" w:rsidRPr="00D812A3">
              <w:rPr>
                <w:color w:val="000000"/>
                <w:sz w:val="24"/>
                <w:szCs w:val="24"/>
              </w:rPr>
              <w:t xml:space="preserve"> garantiju </w:t>
            </w:r>
          </w:p>
        </w:tc>
        <w:tc>
          <w:tcPr>
            <w:tcW w:w="3328" w:type="dxa"/>
          </w:tcPr>
          <w:p w14:paraId="3905F36A" w14:textId="77777777" w:rsidR="007650C4" w:rsidRPr="00D812A3" w:rsidRDefault="002F6784" w:rsidP="002126E3">
            <w:pPr>
              <w:ind w:left="247" w:hanging="247"/>
              <w:rPr>
                <w:sz w:val="24"/>
                <w:szCs w:val="24"/>
              </w:rPr>
            </w:pPr>
            <w:sdt>
              <w:sdtPr>
                <w:rPr>
                  <w:color w:val="000000"/>
                </w:rPr>
                <w:id w:val="1416059723"/>
                <w14:checkbox>
                  <w14:checked w14:val="0"/>
                  <w14:checkedState w14:val="2612" w14:font="MS Gothic"/>
                  <w14:uncheckedState w14:val="2610" w14:font="MS Gothic"/>
                </w14:checkbox>
              </w:sdtPr>
              <w:sdtEndPr/>
              <w:sdtContent>
                <w:r w:rsidR="007650C4">
                  <w:rPr>
                    <w:rFonts w:ascii="MS Gothic" w:eastAsia="MS Gothic" w:hAnsi="MS Gothic" w:hint="eastAsia"/>
                    <w:color w:val="000000"/>
                    <w:sz w:val="24"/>
                    <w:szCs w:val="24"/>
                  </w:rPr>
                  <w:t>☐</w:t>
                </w:r>
              </w:sdtContent>
            </w:sdt>
            <w:r w:rsidR="007650C4" w:rsidRPr="00D812A3">
              <w:rPr>
                <w:color w:val="000000"/>
                <w:sz w:val="24"/>
                <w:szCs w:val="24"/>
              </w:rPr>
              <w:t xml:space="preserve">Līdz 5% no saistības kopapjoma, iesniedzot apdrošināšanas sabiedrības </w:t>
            </w:r>
            <w:proofErr w:type="spellStart"/>
            <w:r w:rsidR="007650C4" w:rsidRPr="00D812A3">
              <w:rPr>
                <w:color w:val="000000"/>
                <w:sz w:val="24"/>
                <w:szCs w:val="24"/>
              </w:rPr>
              <w:t>ekspromisorisku</w:t>
            </w:r>
            <w:proofErr w:type="spellEnd"/>
            <w:r w:rsidR="007650C4" w:rsidRPr="00D812A3">
              <w:rPr>
                <w:color w:val="000000"/>
                <w:sz w:val="24"/>
                <w:szCs w:val="24"/>
              </w:rPr>
              <w:t xml:space="preserve"> garantiju</w:t>
            </w:r>
          </w:p>
        </w:tc>
        <w:tc>
          <w:tcPr>
            <w:tcW w:w="3328" w:type="dxa"/>
          </w:tcPr>
          <w:p w14:paraId="3458072B" w14:textId="654F37E7" w:rsidR="007650C4" w:rsidRPr="00D812A3" w:rsidRDefault="002F6784" w:rsidP="002126E3">
            <w:pPr>
              <w:ind w:left="320" w:hanging="320"/>
              <w:rPr>
                <w:sz w:val="24"/>
                <w:szCs w:val="24"/>
              </w:rPr>
            </w:pPr>
            <w:sdt>
              <w:sdtPr>
                <w:rPr>
                  <w:color w:val="000000"/>
                </w:rPr>
                <w:id w:val="-597097235"/>
                <w14:checkbox>
                  <w14:checked w14:val="0"/>
                  <w14:checkedState w14:val="2612" w14:font="MS Gothic"/>
                  <w14:uncheckedState w14:val="2610" w14:font="MS Gothic"/>
                </w14:checkbox>
              </w:sdtPr>
              <w:sdtEndPr/>
              <w:sdtContent>
                <w:r w:rsidR="007650C4" w:rsidRPr="00D812A3">
                  <w:rPr>
                    <w:rFonts w:ascii="Segoe UI Symbol" w:eastAsia="MS Gothic" w:hAnsi="Segoe UI Symbol" w:cs="Segoe UI Symbol"/>
                    <w:color w:val="000000"/>
                    <w:sz w:val="24"/>
                    <w:szCs w:val="24"/>
                  </w:rPr>
                  <w:t>☐</w:t>
                </w:r>
              </w:sdtContent>
            </w:sdt>
            <w:r w:rsidR="004C662A">
              <w:rPr>
                <w:color w:val="000000"/>
                <w:sz w:val="24"/>
                <w:szCs w:val="24"/>
              </w:rPr>
              <w:t>5 l</w:t>
            </w:r>
            <w:r w:rsidR="007650C4" w:rsidRPr="00D812A3">
              <w:rPr>
                <w:color w:val="000000"/>
                <w:sz w:val="24"/>
                <w:szCs w:val="24"/>
              </w:rPr>
              <w:t xml:space="preserve">īdz 10% no saistības kopapjoma, iesniedzot apdrošināšanas sabiedrības </w:t>
            </w:r>
            <w:proofErr w:type="spellStart"/>
            <w:r w:rsidR="007650C4" w:rsidRPr="00D812A3">
              <w:rPr>
                <w:color w:val="000000"/>
                <w:sz w:val="24"/>
                <w:szCs w:val="24"/>
              </w:rPr>
              <w:t>ekspromisorisku</w:t>
            </w:r>
            <w:proofErr w:type="spellEnd"/>
            <w:r w:rsidR="007650C4" w:rsidRPr="00D812A3">
              <w:rPr>
                <w:color w:val="000000"/>
                <w:sz w:val="24"/>
                <w:szCs w:val="24"/>
              </w:rPr>
              <w:t xml:space="preserve"> garantiju</w:t>
            </w:r>
          </w:p>
        </w:tc>
      </w:tr>
      <w:tr w:rsidR="007650C4" w:rsidRPr="00D812A3" w14:paraId="2FD05DC9" w14:textId="77777777" w:rsidTr="002126E3">
        <w:tc>
          <w:tcPr>
            <w:tcW w:w="944" w:type="dxa"/>
          </w:tcPr>
          <w:p w14:paraId="1DD5FB2E" w14:textId="77777777" w:rsidR="007650C4" w:rsidRPr="00D812A3" w:rsidRDefault="007650C4" w:rsidP="002126E3">
            <w:pPr>
              <w:rPr>
                <w:sz w:val="24"/>
                <w:szCs w:val="24"/>
              </w:rPr>
            </w:pPr>
            <w:r w:rsidRPr="00D812A3">
              <w:rPr>
                <w:color w:val="000000"/>
                <w:sz w:val="24"/>
                <w:szCs w:val="24"/>
              </w:rPr>
              <w:t>3.3.</w:t>
            </w:r>
          </w:p>
        </w:tc>
        <w:tc>
          <w:tcPr>
            <w:tcW w:w="3020" w:type="dxa"/>
          </w:tcPr>
          <w:p w14:paraId="3511CEAE" w14:textId="77777777" w:rsidR="007650C4" w:rsidRPr="00D812A3" w:rsidRDefault="007650C4" w:rsidP="002126E3">
            <w:pPr>
              <w:rPr>
                <w:sz w:val="24"/>
                <w:szCs w:val="24"/>
              </w:rPr>
            </w:pPr>
            <w:r w:rsidRPr="00D812A3">
              <w:rPr>
                <w:color w:val="000000"/>
                <w:sz w:val="24"/>
                <w:szCs w:val="24"/>
              </w:rPr>
              <w:t>Tehniskā aprīkojuma pieejamība</w:t>
            </w:r>
          </w:p>
        </w:tc>
        <w:tc>
          <w:tcPr>
            <w:tcW w:w="3328" w:type="dxa"/>
          </w:tcPr>
          <w:p w14:paraId="0732C12E" w14:textId="77777777" w:rsidR="007650C4" w:rsidRPr="00D812A3" w:rsidRDefault="002F6784" w:rsidP="002126E3">
            <w:pPr>
              <w:rPr>
                <w:sz w:val="24"/>
                <w:szCs w:val="24"/>
              </w:rPr>
            </w:pPr>
            <w:sdt>
              <w:sdtPr>
                <w:rPr>
                  <w:color w:val="000000"/>
                </w:rPr>
                <w:id w:val="1995524636"/>
                <w14:checkbox>
                  <w14:checked w14:val="0"/>
                  <w14:checkedState w14:val="2612" w14:font="MS Gothic"/>
                  <w14:uncheckedState w14:val="2610" w14:font="MS Gothic"/>
                </w14:checkbox>
              </w:sdtPr>
              <w:sdtEndPr/>
              <w:sdtContent>
                <w:r w:rsidR="007650C4" w:rsidRPr="00D812A3">
                  <w:rPr>
                    <w:rFonts w:ascii="Segoe UI Symbol" w:eastAsia="MS Gothic" w:hAnsi="Segoe UI Symbol" w:cs="Segoe UI Symbol"/>
                    <w:color w:val="000000"/>
                    <w:sz w:val="24"/>
                    <w:szCs w:val="24"/>
                  </w:rPr>
                  <w:t>☐</w:t>
                </w:r>
              </w:sdtContent>
            </w:sdt>
            <w:r w:rsidR="007650C4" w:rsidRPr="00D812A3">
              <w:rPr>
                <w:color w:val="000000"/>
                <w:sz w:val="24"/>
                <w:szCs w:val="24"/>
              </w:rPr>
              <w:t>Īpašumā</w:t>
            </w:r>
          </w:p>
        </w:tc>
        <w:tc>
          <w:tcPr>
            <w:tcW w:w="3328" w:type="dxa"/>
          </w:tcPr>
          <w:p w14:paraId="4129BEA1" w14:textId="77777777" w:rsidR="007650C4" w:rsidRPr="00D812A3" w:rsidRDefault="002F6784" w:rsidP="002126E3">
            <w:pPr>
              <w:rPr>
                <w:sz w:val="24"/>
                <w:szCs w:val="24"/>
              </w:rPr>
            </w:pPr>
            <w:sdt>
              <w:sdtPr>
                <w:rPr>
                  <w:color w:val="000000"/>
                </w:rPr>
                <w:id w:val="-253286035"/>
                <w14:checkbox>
                  <w14:checked w14:val="0"/>
                  <w14:checkedState w14:val="2612" w14:font="MS Gothic"/>
                  <w14:uncheckedState w14:val="2610" w14:font="MS Gothic"/>
                </w14:checkbox>
              </w:sdtPr>
              <w:sdtEndPr/>
              <w:sdtContent>
                <w:r w:rsidR="007650C4" w:rsidRPr="00D812A3">
                  <w:rPr>
                    <w:rFonts w:ascii="Segoe UI Symbol" w:eastAsia="MS Gothic" w:hAnsi="Segoe UI Symbol" w:cs="Segoe UI Symbol"/>
                    <w:color w:val="000000"/>
                    <w:sz w:val="24"/>
                    <w:szCs w:val="24"/>
                  </w:rPr>
                  <w:t>☐</w:t>
                </w:r>
              </w:sdtContent>
            </w:sdt>
            <w:r w:rsidR="007650C4" w:rsidRPr="00D812A3">
              <w:rPr>
                <w:color w:val="000000"/>
                <w:sz w:val="24"/>
                <w:szCs w:val="24"/>
              </w:rPr>
              <w:t>Līzingā</w:t>
            </w:r>
          </w:p>
        </w:tc>
        <w:tc>
          <w:tcPr>
            <w:tcW w:w="3328" w:type="dxa"/>
          </w:tcPr>
          <w:p w14:paraId="7982F3D0" w14:textId="77777777" w:rsidR="007650C4" w:rsidRPr="00D812A3" w:rsidRDefault="002F6784" w:rsidP="002126E3">
            <w:pPr>
              <w:ind w:left="320" w:hanging="320"/>
              <w:rPr>
                <w:sz w:val="24"/>
                <w:szCs w:val="24"/>
              </w:rPr>
            </w:pPr>
            <w:sdt>
              <w:sdtPr>
                <w:rPr>
                  <w:color w:val="000000"/>
                </w:rPr>
                <w:id w:val="1298880205"/>
                <w14:checkbox>
                  <w14:checked w14:val="0"/>
                  <w14:checkedState w14:val="2612" w14:font="MS Gothic"/>
                  <w14:uncheckedState w14:val="2610" w14:font="MS Gothic"/>
                </w14:checkbox>
              </w:sdtPr>
              <w:sdtEndPr/>
              <w:sdtContent>
                <w:r w:rsidR="007650C4" w:rsidRPr="00D812A3">
                  <w:rPr>
                    <w:rFonts w:ascii="Segoe UI Symbol" w:eastAsia="MS Gothic" w:hAnsi="Segoe UI Symbol" w:cs="Segoe UI Symbol"/>
                    <w:color w:val="000000"/>
                    <w:sz w:val="24"/>
                    <w:szCs w:val="24"/>
                  </w:rPr>
                  <w:t>☐</w:t>
                </w:r>
              </w:sdtContent>
            </w:sdt>
            <w:r w:rsidR="007650C4" w:rsidRPr="00D812A3">
              <w:rPr>
                <w:color w:val="000000"/>
                <w:sz w:val="24"/>
                <w:szCs w:val="24"/>
              </w:rPr>
              <w:t>Piesaistīto apakšuzņēmēju valdījumā</w:t>
            </w:r>
          </w:p>
        </w:tc>
      </w:tr>
      <w:tr w:rsidR="007650C4" w:rsidRPr="00D812A3" w14:paraId="2DF5950C" w14:textId="77777777" w:rsidTr="002126E3">
        <w:tc>
          <w:tcPr>
            <w:tcW w:w="944" w:type="dxa"/>
          </w:tcPr>
          <w:p w14:paraId="67AABF29" w14:textId="77777777" w:rsidR="007650C4" w:rsidRPr="00D812A3" w:rsidRDefault="007650C4" w:rsidP="002126E3">
            <w:pPr>
              <w:rPr>
                <w:sz w:val="24"/>
                <w:szCs w:val="24"/>
              </w:rPr>
            </w:pPr>
            <w:r w:rsidRPr="00D812A3">
              <w:rPr>
                <w:color w:val="000000"/>
                <w:sz w:val="24"/>
                <w:szCs w:val="24"/>
              </w:rPr>
              <w:t>3.4.</w:t>
            </w:r>
          </w:p>
        </w:tc>
        <w:tc>
          <w:tcPr>
            <w:tcW w:w="3020" w:type="dxa"/>
          </w:tcPr>
          <w:p w14:paraId="1C746B40" w14:textId="77777777" w:rsidR="007650C4" w:rsidRPr="00D812A3" w:rsidRDefault="007650C4" w:rsidP="002126E3">
            <w:pPr>
              <w:rPr>
                <w:sz w:val="24"/>
                <w:szCs w:val="24"/>
              </w:rPr>
            </w:pPr>
            <w:r w:rsidRPr="00D812A3">
              <w:rPr>
                <w:color w:val="000000"/>
                <w:sz w:val="24"/>
                <w:szCs w:val="24"/>
              </w:rPr>
              <w:t xml:space="preserve">Kvalifikācijas prasību nodrošināšanai nepieciešamo </w:t>
            </w:r>
            <w:proofErr w:type="spellStart"/>
            <w:r w:rsidRPr="00D812A3">
              <w:rPr>
                <w:color w:val="000000"/>
                <w:sz w:val="24"/>
                <w:szCs w:val="24"/>
              </w:rPr>
              <w:t>būvspeciālistu</w:t>
            </w:r>
            <w:proofErr w:type="spellEnd"/>
            <w:r w:rsidRPr="00D812A3">
              <w:rPr>
                <w:color w:val="000000"/>
                <w:sz w:val="24"/>
                <w:szCs w:val="24"/>
              </w:rPr>
              <w:t xml:space="preserve">  pieejamība</w:t>
            </w:r>
          </w:p>
        </w:tc>
        <w:tc>
          <w:tcPr>
            <w:tcW w:w="3328" w:type="dxa"/>
          </w:tcPr>
          <w:p w14:paraId="39434A8C" w14:textId="77777777" w:rsidR="007650C4" w:rsidRPr="00D812A3" w:rsidRDefault="002F6784" w:rsidP="002126E3">
            <w:pPr>
              <w:rPr>
                <w:sz w:val="24"/>
                <w:szCs w:val="24"/>
              </w:rPr>
            </w:pPr>
            <w:sdt>
              <w:sdtPr>
                <w:rPr>
                  <w:color w:val="000000"/>
                </w:rPr>
                <w:id w:val="1798258239"/>
                <w14:checkbox>
                  <w14:checked w14:val="0"/>
                  <w14:checkedState w14:val="2612" w14:font="MS Gothic"/>
                  <w14:uncheckedState w14:val="2610" w14:font="MS Gothic"/>
                </w14:checkbox>
              </w:sdtPr>
              <w:sdtEndPr/>
              <w:sdtContent>
                <w:r w:rsidR="007650C4" w:rsidRPr="00D812A3">
                  <w:rPr>
                    <w:rFonts w:ascii="Segoe UI Symbol" w:eastAsia="MS Gothic" w:hAnsi="Segoe UI Symbol" w:cs="Segoe UI Symbol"/>
                    <w:color w:val="000000"/>
                    <w:sz w:val="24"/>
                    <w:szCs w:val="24"/>
                  </w:rPr>
                  <w:t>☐</w:t>
                </w:r>
              </w:sdtContent>
            </w:sdt>
            <w:r w:rsidR="007650C4" w:rsidRPr="00D812A3">
              <w:rPr>
                <w:color w:val="000000"/>
                <w:sz w:val="24"/>
                <w:szCs w:val="24"/>
              </w:rPr>
              <w:t>Uz darba līguma pamata</w:t>
            </w:r>
          </w:p>
        </w:tc>
        <w:tc>
          <w:tcPr>
            <w:tcW w:w="3328" w:type="dxa"/>
          </w:tcPr>
          <w:p w14:paraId="658F9D98" w14:textId="77777777" w:rsidR="007650C4" w:rsidRPr="00D812A3" w:rsidRDefault="002F6784" w:rsidP="002126E3">
            <w:pPr>
              <w:ind w:left="247" w:hanging="247"/>
              <w:rPr>
                <w:sz w:val="24"/>
                <w:szCs w:val="24"/>
              </w:rPr>
            </w:pPr>
            <w:sdt>
              <w:sdtPr>
                <w:rPr>
                  <w:color w:val="000000"/>
                </w:rPr>
                <w:id w:val="-1890259762"/>
                <w14:checkbox>
                  <w14:checked w14:val="0"/>
                  <w14:checkedState w14:val="2612" w14:font="MS Gothic"/>
                  <w14:uncheckedState w14:val="2610" w14:font="MS Gothic"/>
                </w14:checkbox>
              </w:sdtPr>
              <w:sdtEndPr/>
              <w:sdtContent>
                <w:r w:rsidR="007650C4" w:rsidRPr="00D812A3">
                  <w:rPr>
                    <w:rFonts w:ascii="Segoe UI Symbol" w:eastAsia="MS Gothic" w:hAnsi="Segoe UI Symbol" w:cs="Segoe UI Symbol"/>
                    <w:color w:val="000000"/>
                    <w:sz w:val="24"/>
                    <w:szCs w:val="24"/>
                  </w:rPr>
                  <w:t>☐</w:t>
                </w:r>
              </w:sdtContent>
            </w:sdt>
            <w:r w:rsidR="007650C4" w:rsidRPr="00D812A3">
              <w:rPr>
                <w:color w:val="000000"/>
                <w:sz w:val="24"/>
                <w:szCs w:val="24"/>
              </w:rPr>
              <w:t>Uz uzņēmuma līguma pamata</w:t>
            </w:r>
          </w:p>
        </w:tc>
        <w:tc>
          <w:tcPr>
            <w:tcW w:w="3328" w:type="dxa"/>
          </w:tcPr>
          <w:p w14:paraId="519DCE06" w14:textId="77777777" w:rsidR="007650C4" w:rsidRPr="00D812A3" w:rsidRDefault="002F6784" w:rsidP="002126E3">
            <w:pPr>
              <w:ind w:left="320" w:hanging="320"/>
              <w:rPr>
                <w:sz w:val="24"/>
                <w:szCs w:val="24"/>
              </w:rPr>
            </w:pPr>
            <w:sdt>
              <w:sdtPr>
                <w:rPr>
                  <w:color w:val="000000"/>
                </w:rPr>
                <w:id w:val="1015743229"/>
                <w14:checkbox>
                  <w14:checked w14:val="0"/>
                  <w14:checkedState w14:val="2612" w14:font="MS Gothic"/>
                  <w14:uncheckedState w14:val="2610" w14:font="MS Gothic"/>
                </w14:checkbox>
              </w:sdtPr>
              <w:sdtEndPr/>
              <w:sdtContent>
                <w:r w:rsidR="007650C4" w:rsidRPr="00D812A3">
                  <w:rPr>
                    <w:rFonts w:ascii="Segoe UI Symbol" w:eastAsia="MS Gothic" w:hAnsi="Segoe UI Symbol" w:cs="Segoe UI Symbol"/>
                    <w:color w:val="000000"/>
                    <w:sz w:val="24"/>
                    <w:szCs w:val="24"/>
                  </w:rPr>
                  <w:t>☐</w:t>
                </w:r>
              </w:sdtContent>
            </w:sdt>
            <w:r w:rsidR="007650C4" w:rsidRPr="00D812A3">
              <w:rPr>
                <w:color w:val="000000"/>
                <w:sz w:val="24"/>
                <w:szCs w:val="24"/>
              </w:rPr>
              <w:t>Piesaistīto apakšuzņēmēju personāls</w:t>
            </w:r>
          </w:p>
        </w:tc>
      </w:tr>
    </w:tbl>
    <w:p w14:paraId="4163B12B" w14:textId="77777777" w:rsidR="007650C4" w:rsidRDefault="007650C4" w:rsidP="007650C4">
      <w:pPr>
        <w:pStyle w:val="Pielikums"/>
        <w:jc w:val="left"/>
      </w:pPr>
    </w:p>
    <w:tbl>
      <w:tblPr>
        <w:tblpPr w:leftFromText="180" w:rightFromText="180" w:bottomFromText="160" w:vertAnchor="text" w:horzAnchor="margin" w:tblpY="182"/>
        <w:tblW w:w="9464" w:type="dxa"/>
        <w:tblLook w:val="04A0" w:firstRow="1" w:lastRow="0" w:firstColumn="1" w:lastColumn="0" w:noHBand="0" w:noVBand="1"/>
      </w:tblPr>
      <w:tblGrid>
        <w:gridCol w:w="9464"/>
      </w:tblGrid>
      <w:tr w:rsidR="007650C4" w:rsidRPr="00130346" w14:paraId="506BFF10" w14:textId="77777777" w:rsidTr="002126E3">
        <w:tc>
          <w:tcPr>
            <w:tcW w:w="9464" w:type="dxa"/>
            <w:hideMark/>
          </w:tcPr>
          <w:p w14:paraId="2890A739" w14:textId="77777777" w:rsidR="007650C4" w:rsidRPr="00130346" w:rsidRDefault="007650C4" w:rsidP="002126E3">
            <w:pPr>
              <w:pStyle w:val="Galvene"/>
              <w:widowControl w:val="0"/>
              <w:tabs>
                <w:tab w:val="left" w:pos="284"/>
                <w:tab w:val="left" w:pos="426"/>
                <w:tab w:val="left" w:pos="9000"/>
              </w:tabs>
              <w:spacing w:after="40" w:line="256" w:lineRule="auto"/>
              <w:rPr>
                <w:sz w:val="24"/>
                <w:szCs w:val="24"/>
                <w:highlight w:val="lightGray"/>
                <w:lang w:val="lv-LV"/>
              </w:rPr>
            </w:pPr>
            <w:r w:rsidRPr="00130346">
              <w:rPr>
                <w:sz w:val="24"/>
                <w:szCs w:val="24"/>
                <w:highlight w:val="lightGray"/>
                <w:lang w:val="lv-LV"/>
              </w:rPr>
              <w:t>&lt;Pretendenta nosaukums, reģistrācijas numurs&gt;</w:t>
            </w:r>
          </w:p>
        </w:tc>
      </w:tr>
      <w:tr w:rsidR="007650C4" w:rsidRPr="00130346" w14:paraId="53181DD9" w14:textId="77777777" w:rsidTr="002126E3">
        <w:tc>
          <w:tcPr>
            <w:tcW w:w="9464" w:type="dxa"/>
            <w:hideMark/>
          </w:tcPr>
          <w:p w14:paraId="5A24DBFB" w14:textId="77777777" w:rsidR="007650C4" w:rsidRPr="00130346" w:rsidRDefault="007650C4" w:rsidP="002126E3">
            <w:pPr>
              <w:pStyle w:val="Galvene"/>
              <w:widowControl w:val="0"/>
              <w:tabs>
                <w:tab w:val="left" w:pos="426"/>
                <w:tab w:val="left" w:pos="9000"/>
              </w:tabs>
              <w:spacing w:after="40" w:line="256" w:lineRule="auto"/>
              <w:rPr>
                <w:sz w:val="24"/>
                <w:szCs w:val="24"/>
                <w:highlight w:val="lightGray"/>
                <w:lang w:val="lv-LV"/>
              </w:rPr>
            </w:pPr>
            <w:r w:rsidRPr="00130346">
              <w:rPr>
                <w:sz w:val="24"/>
                <w:szCs w:val="24"/>
                <w:highlight w:val="lightGray"/>
                <w:lang w:val="lv-LV"/>
              </w:rPr>
              <w:t xml:space="preserve">&lt;Pretendenta </w:t>
            </w:r>
            <w:proofErr w:type="spellStart"/>
            <w:r w:rsidRPr="00130346">
              <w:rPr>
                <w:sz w:val="24"/>
                <w:szCs w:val="24"/>
                <w:highlight w:val="lightGray"/>
                <w:lang w:val="lv-LV"/>
              </w:rPr>
              <w:t>paraksttiesīgās</w:t>
            </w:r>
            <w:proofErr w:type="spellEnd"/>
            <w:r w:rsidRPr="00130346">
              <w:rPr>
                <w:sz w:val="24"/>
                <w:szCs w:val="24"/>
                <w:highlight w:val="lightGray"/>
                <w:lang w:val="lv-LV"/>
              </w:rPr>
              <w:t xml:space="preserve"> vai pilnvarotās personas vārds, uzvārds, amats&gt;</w:t>
            </w:r>
          </w:p>
        </w:tc>
      </w:tr>
      <w:tr w:rsidR="007650C4" w:rsidRPr="00130346" w14:paraId="68153ED0" w14:textId="77777777" w:rsidTr="002126E3">
        <w:tc>
          <w:tcPr>
            <w:tcW w:w="9464" w:type="dxa"/>
            <w:hideMark/>
          </w:tcPr>
          <w:p w14:paraId="5F3DFCB9" w14:textId="77777777" w:rsidR="007650C4" w:rsidRPr="00130346" w:rsidRDefault="007650C4" w:rsidP="002126E3">
            <w:pPr>
              <w:pStyle w:val="Galvene"/>
              <w:widowControl w:val="0"/>
              <w:tabs>
                <w:tab w:val="left" w:pos="426"/>
                <w:tab w:val="left" w:pos="9000"/>
              </w:tabs>
              <w:spacing w:after="40" w:line="256" w:lineRule="auto"/>
              <w:jc w:val="both"/>
              <w:rPr>
                <w:sz w:val="24"/>
                <w:szCs w:val="24"/>
                <w:highlight w:val="lightGray"/>
                <w:lang w:val="lv-LV"/>
              </w:rPr>
            </w:pPr>
            <w:r w:rsidRPr="00130346">
              <w:rPr>
                <w:sz w:val="24"/>
                <w:szCs w:val="24"/>
                <w:highlight w:val="lightGray"/>
                <w:lang w:val="lv-LV"/>
              </w:rPr>
              <w:t>&lt;Paraksts&gt;</w:t>
            </w:r>
          </w:p>
        </w:tc>
      </w:tr>
      <w:tr w:rsidR="007650C4" w:rsidRPr="00130346" w14:paraId="30E92AF0" w14:textId="77777777" w:rsidTr="002126E3">
        <w:tc>
          <w:tcPr>
            <w:tcW w:w="9464" w:type="dxa"/>
            <w:hideMark/>
          </w:tcPr>
          <w:p w14:paraId="1217AA33" w14:textId="77777777" w:rsidR="007650C4" w:rsidRPr="00130346" w:rsidRDefault="007650C4" w:rsidP="002126E3">
            <w:pPr>
              <w:pStyle w:val="Galvene"/>
              <w:widowControl w:val="0"/>
              <w:tabs>
                <w:tab w:val="left" w:pos="426"/>
                <w:tab w:val="left" w:pos="9000"/>
              </w:tabs>
              <w:spacing w:after="40" w:line="256" w:lineRule="auto"/>
              <w:jc w:val="both"/>
              <w:rPr>
                <w:sz w:val="24"/>
                <w:szCs w:val="24"/>
                <w:highlight w:val="lightGray"/>
                <w:lang w:val="lv-LV"/>
              </w:rPr>
            </w:pPr>
            <w:r w:rsidRPr="00130346">
              <w:rPr>
                <w:sz w:val="24"/>
                <w:szCs w:val="24"/>
                <w:highlight w:val="lightGray"/>
                <w:lang w:val="lv-LV"/>
              </w:rPr>
              <w:t>&lt;Datums, vieta&gt;</w:t>
            </w:r>
          </w:p>
        </w:tc>
      </w:tr>
    </w:tbl>
    <w:p w14:paraId="7C210CCE" w14:textId="77777777" w:rsidR="007650C4" w:rsidRDefault="007650C4" w:rsidP="007650C4">
      <w:pPr>
        <w:sectPr w:rsidR="007650C4" w:rsidSect="006C4361">
          <w:pgSz w:w="16838" w:h="11906" w:orient="landscape"/>
          <w:pgMar w:top="1559" w:right="851" w:bottom="851" w:left="851" w:header="709" w:footer="28" w:gutter="0"/>
          <w:cols w:space="708"/>
          <w:titlePg/>
          <w:docGrid w:linePitch="360"/>
        </w:sectPr>
      </w:pPr>
    </w:p>
    <w:p w14:paraId="1291074E" w14:textId="77777777" w:rsidR="008B3BBB" w:rsidRPr="00C46C9B" w:rsidRDefault="008B3BBB" w:rsidP="00016CA2"/>
    <w:p w14:paraId="60D206C9" w14:textId="6A360F85" w:rsidR="008B3BBB" w:rsidRPr="00C46C9B" w:rsidRDefault="008B3BBB" w:rsidP="008B3BBB">
      <w:pPr>
        <w:jc w:val="right"/>
        <w:rPr>
          <w:b/>
          <w:bCs/>
        </w:rPr>
      </w:pPr>
      <w:r w:rsidRPr="00C46C9B">
        <w:rPr>
          <w:b/>
          <w:bCs/>
        </w:rPr>
        <w:t xml:space="preserve"> </w:t>
      </w:r>
      <w:bookmarkStart w:id="42" w:name="_Hlk132875052"/>
      <w:r w:rsidRPr="00C46C9B">
        <w:rPr>
          <w:b/>
          <w:bCs/>
        </w:rPr>
        <w:t>2.pielikums</w:t>
      </w:r>
    </w:p>
    <w:p w14:paraId="745B49D9" w14:textId="2321704F" w:rsidR="008B3BBB" w:rsidRPr="00C46C9B" w:rsidRDefault="008B3BBB" w:rsidP="008B3BBB">
      <w:pPr>
        <w:jc w:val="center"/>
        <w:rPr>
          <w:b/>
          <w:bCs/>
          <w:szCs w:val="32"/>
        </w:rPr>
      </w:pPr>
      <w:r w:rsidRPr="00C46C9B">
        <w:rPr>
          <w:b/>
          <w:bCs/>
          <w:szCs w:val="32"/>
        </w:rPr>
        <w:t xml:space="preserve">Pretendenta pieredzes saraksta </w:t>
      </w:r>
      <w:r w:rsidR="00D55B14" w:rsidRPr="00C46C9B">
        <w:rPr>
          <w:b/>
          <w:bCs/>
          <w:szCs w:val="32"/>
        </w:rPr>
        <w:t>veidne</w:t>
      </w:r>
    </w:p>
    <w:p w14:paraId="54DE39CD" w14:textId="77777777" w:rsidR="00D55B14" w:rsidRPr="00C46C9B" w:rsidRDefault="00D55B14" w:rsidP="008B3BBB">
      <w:pPr>
        <w:jc w:val="center"/>
        <w:rPr>
          <w:b/>
          <w:bCs/>
          <w:szCs w:val="32"/>
        </w:rPr>
      </w:pPr>
    </w:p>
    <w:p w14:paraId="6D2CFB32" w14:textId="77777777" w:rsidR="008B3BBB" w:rsidRPr="00C46C9B" w:rsidRDefault="008B3BBB" w:rsidP="008B3BBB">
      <w:pPr>
        <w:jc w:val="center"/>
        <w:rPr>
          <w:b/>
          <w:bCs/>
          <w:szCs w:val="32"/>
        </w:rPr>
      </w:pPr>
      <w:r w:rsidRPr="00C46C9B">
        <w:rPr>
          <w:b/>
          <w:bCs/>
          <w:szCs w:val="32"/>
        </w:rPr>
        <w:t>PRETENDENTA PIEREDZES SARAKSTS</w:t>
      </w:r>
    </w:p>
    <w:p w14:paraId="2DDE0C89" w14:textId="77777777" w:rsidR="008B3BBB" w:rsidRPr="00C46C9B" w:rsidRDefault="008B3BBB" w:rsidP="008B3BBB">
      <w:pPr>
        <w:jc w:val="center"/>
        <w:rPr>
          <w:szCs w:val="32"/>
        </w:rPr>
      </w:pPr>
    </w:p>
    <w:p w14:paraId="15076F5E" w14:textId="594824B7" w:rsidR="008B2632" w:rsidRPr="00C46C9B" w:rsidRDefault="008B2632" w:rsidP="008B3BBB">
      <w:pPr>
        <w:jc w:val="both"/>
        <w:rPr>
          <w:b/>
        </w:rPr>
      </w:pPr>
    </w:p>
    <w:p w14:paraId="075CB738" w14:textId="07D447A9" w:rsidR="008B2632" w:rsidRPr="00C46C9B" w:rsidRDefault="008B2632" w:rsidP="008B2632">
      <w:pPr>
        <w:pStyle w:val="Stils1"/>
        <w:numPr>
          <w:ilvl w:val="0"/>
          <w:numId w:val="0"/>
        </w:numPr>
        <w:tabs>
          <w:tab w:val="left" w:pos="0"/>
          <w:tab w:val="left" w:pos="426"/>
          <w:tab w:val="left" w:pos="9000"/>
        </w:tabs>
        <w:spacing w:line="240" w:lineRule="auto"/>
        <w:jc w:val="both"/>
        <w:rPr>
          <w:b w:val="0"/>
          <w:sz w:val="24"/>
          <w:szCs w:val="24"/>
        </w:rPr>
      </w:pPr>
      <w:r w:rsidRPr="00C46C9B">
        <w:rPr>
          <w:b w:val="0"/>
          <w:sz w:val="24"/>
          <w:szCs w:val="24"/>
          <w:lang w:eastAsia="ar-SA"/>
        </w:rPr>
        <w:tab/>
        <w:t xml:space="preserve">Apliecinu, ka pretendents </w:t>
      </w:r>
      <w:r w:rsidRPr="00C46C9B">
        <w:rPr>
          <w:b w:val="0"/>
          <w:sz w:val="24"/>
          <w:szCs w:val="24"/>
          <w:highlight w:val="lightGray"/>
          <w:lang w:eastAsia="ar-SA"/>
        </w:rPr>
        <w:t>&lt;pretendenta (vai personas, uz kuras iespējām Pretendents balstās</w:t>
      </w:r>
      <w:r w:rsidRPr="00C46C9B">
        <w:rPr>
          <w:b w:val="0"/>
          <w:sz w:val="24"/>
          <w:szCs w:val="24"/>
          <w:highlight w:val="lightGray"/>
        </w:rPr>
        <w:t>)</w:t>
      </w:r>
      <w:r w:rsidRPr="00C46C9B">
        <w:rPr>
          <w:b w:val="0"/>
          <w:sz w:val="24"/>
          <w:szCs w:val="24"/>
          <w:highlight w:val="lightGray"/>
          <w:lang w:eastAsia="ar-SA"/>
        </w:rPr>
        <w:t xml:space="preserve"> nosaukums, reģistrācijas numurs&gt;</w:t>
      </w:r>
      <w:r w:rsidRPr="00C46C9B">
        <w:rPr>
          <w:b w:val="0"/>
          <w:sz w:val="24"/>
          <w:szCs w:val="24"/>
          <w:lang w:eastAsia="ar-SA"/>
        </w:rPr>
        <w:t xml:space="preserve"> ir realizējis šādus būvdarbu/būvniecības līgumus</w:t>
      </w:r>
      <w:r w:rsidR="00AB2669" w:rsidRPr="00853B4A">
        <w:rPr>
          <w:rStyle w:val="Vresatsauce"/>
          <w:b w:val="0"/>
          <w:bCs w:val="0"/>
          <w:sz w:val="24"/>
        </w:rPr>
        <w:footnoteReference w:id="11"/>
      </w:r>
      <w:r w:rsidRPr="00C46C9B">
        <w:rPr>
          <w:b w:val="0"/>
          <w:sz w:val="24"/>
          <w:szCs w:val="24"/>
          <w:lang w:eastAsia="ar-SA"/>
        </w:rPr>
        <w:t xml:space="preserve">: </w:t>
      </w:r>
    </w:p>
    <w:p w14:paraId="0AED9226" w14:textId="77777777" w:rsidR="008B2632" w:rsidRPr="00C46C9B" w:rsidRDefault="008B2632" w:rsidP="008B2632">
      <w:pPr>
        <w:rPr>
          <w:lang w:eastAsia="ar-SA"/>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6"/>
        <w:gridCol w:w="1558"/>
        <w:gridCol w:w="1976"/>
        <w:gridCol w:w="2549"/>
        <w:gridCol w:w="1713"/>
        <w:gridCol w:w="2115"/>
      </w:tblGrid>
      <w:tr w:rsidR="008B2632" w:rsidRPr="00C46C9B" w14:paraId="375039C7" w14:textId="77777777" w:rsidTr="008B2632">
        <w:trPr>
          <w:trHeight w:val="1816"/>
          <w:jc w:val="center"/>
        </w:trPr>
        <w:tc>
          <w:tcPr>
            <w:tcW w:w="716" w:type="dxa"/>
            <w:tcBorders>
              <w:top w:val="single" w:sz="4" w:space="0" w:color="auto"/>
              <w:left w:val="single" w:sz="4" w:space="0" w:color="auto"/>
              <w:bottom w:val="single" w:sz="4" w:space="0" w:color="auto"/>
              <w:right w:val="single" w:sz="4" w:space="0" w:color="auto"/>
            </w:tcBorders>
            <w:vAlign w:val="center"/>
            <w:hideMark/>
          </w:tcPr>
          <w:p w14:paraId="570C7520" w14:textId="77777777" w:rsidR="008B2632" w:rsidRPr="00C46C9B" w:rsidRDefault="008B2632" w:rsidP="008B2632">
            <w:pPr>
              <w:widowControl w:val="0"/>
              <w:tabs>
                <w:tab w:val="left" w:pos="307"/>
                <w:tab w:val="left" w:pos="426"/>
                <w:tab w:val="left" w:pos="9000"/>
              </w:tabs>
              <w:jc w:val="center"/>
              <w:rPr>
                <w:sz w:val="20"/>
              </w:rPr>
            </w:pPr>
            <w:r w:rsidRPr="00C46C9B">
              <w:rPr>
                <w:sz w:val="20"/>
              </w:rPr>
              <w:t>Nr.</w:t>
            </w:r>
          </w:p>
          <w:p w14:paraId="13F624BE" w14:textId="77777777" w:rsidR="008B2632" w:rsidRPr="00C46C9B" w:rsidRDefault="008B2632" w:rsidP="008B2632">
            <w:pPr>
              <w:widowControl w:val="0"/>
              <w:tabs>
                <w:tab w:val="left" w:pos="307"/>
                <w:tab w:val="left" w:pos="426"/>
                <w:tab w:val="left" w:pos="9000"/>
              </w:tabs>
              <w:jc w:val="center"/>
              <w:rPr>
                <w:sz w:val="20"/>
              </w:rPr>
            </w:pPr>
            <w:r w:rsidRPr="00C46C9B">
              <w:rPr>
                <w:sz w:val="20"/>
              </w:rPr>
              <w:t>p.k.</w:t>
            </w:r>
          </w:p>
        </w:tc>
        <w:tc>
          <w:tcPr>
            <w:tcW w:w="1558" w:type="dxa"/>
            <w:tcBorders>
              <w:top w:val="single" w:sz="4" w:space="0" w:color="auto"/>
              <w:left w:val="single" w:sz="4" w:space="0" w:color="auto"/>
              <w:bottom w:val="single" w:sz="4" w:space="0" w:color="auto"/>
              <w:right w:val="single" w:sz="4" w:space="0" w:color="auto"/>
            </w:tcBorders>
            <w:vAlign w:val="center"/>
            <w:hideMark/>
          </w:tcPr>
          <w:p w14:paraId="64EC57E0" w14:textId="5E6F057D" w:rsidR="008B2632" w:rsidRPr="00C46C9B" w:rsidRDefault="008B2632" w:rsidP="008B2632">
            <w:pPr>
              <w:widowControl w:val="0"/>
              <w:tabs>
                <w:tab w:val="left" w:pos="426"/>
                <w:tab w:val="left" w:pos="9000"/>
              </w:tabs>
              <w:jc w:val="center"/>
              <w:rPr>
                <w:sz w:val="20"/>
                <w:szCs w:val="20"/>
              </w:rPr>
            </w:pPr>
            <w:r w:rsidRPr="00C46C9B">
              <w:rPr>
                <w:sz w:val="20"/>
                <w:szCs w:val="20"/>
              </w:rPr>
              <w:t xml:space="preserve">Pretendenta </w:t>
            </w:r>
            <w:r w:rsidR="009817D0" w:rsidRPr="00C46C9B">
              <w:rPr>
                <w:sz w:val="20"/>
                <w:szCs w:val="20"/>
              </w:rPr>
              <w:t xml:space="preserve">(vai personas, uz kuras iespējām Pretendents balstās) </w:t>
            </w:r>
            <w:r w:rsidRPr="00C46C9B">
              <w:rPr>
                <w:sz w:val="20"/>
                <w:szCs w:val="20"/>
              </w:rPr>
              <w:t>nosaukums</w:t>
            </w:r>
          </w:p>
        </w:tc>
        <w:tc>
          <w:tcPr>
            <w:tcW w:w="1976" w:type="dxa"/>
            <w:tcBorders>
              <w:top w:val="single" w:sz="4" w:space="0" w:color="auto"/>
              <w:left w:val="single" w:sz="4" w:space="0" w:color="auto"/>
              <w:bottom w:val="single" w:sz="4" w:space="0" w:color="auto"/>
              <w:right w:val="single" w:sz="4" w:space="0" w:color="auto"/>
            </w:tcBorders>
            <w:vAlign w:val="center"/>
            <w:hideMark/>
          </w:tcPr>
          <w:p w14:paraId="59F417D2" w14:textId="7F9C9D61" w:rsidR="008B2632" w:rsidRPr="00C46C9B" w:rsidRDefault="008B2632" w:rsidP="008B2632">
            <w:pPr>
              <w:widowControl w:val="0"/>
              <w:tabs>
                <w:tab w:val="left" w:pos="426"/>
                <w:tab w:val="left" w:pos="9000"/>
              </w:tabs>
              <w:jc w:val="center"/>
              <w:rPr>
                <w:sz w:val="20"/>
                <w:szCs w:val="20"/>
              </w:rPr>
            </w:pPr>
            <w:r w:rsidRPr="00C46C9B">
              <w:rPr>
                <w:sz w:val="20"/>
                <w:szCs w:val="20"/>
              </w:rPr>
              <w:t>Veikto būvdarbu īss apraksts, norādot darbu izpildes vietu, cauruļvadu diametru</w:t>
            </w:r>
            <w:r w:rsidR="00424A92">
              <w:rPr>
                <w:sz w:val="20"/>
                <w:szCs w:val="20"/>
              </w:rPr>
              <w:t>,</w:t>
            </w:r>
            <w:r w:rsidRPr="00C46C9B">
              <w:rPr>
                <w:sz w:val="20"/>
                <w:szCs w:val="20"/>
              </w:rPr>
              <w:t xml:space="preserve"> garumu metros</w:t>
            </w:r>
            <w:r w:rsidR="00424A92" w:rsidRPr="00C46C9B">
              <w:rPr>
                <w:sz w:val="20"/>
                <w:szCs w:val="20"/>
              </w:rPr>
              <w:t xml:space="preserve"> un</w:t>
            </w:r>
            <w:r w:rsidR="00424A92">
              <w:rPr>
                <w:sz w:val="20"/>
                <w:szCs w:val="20"/>
              </w:rPr>
              <w:t xml:space="preserve"> izbūves metodi</w:t>
            </w:r>
          </w:p>
        </w:tc>
        <w:tc>
          <w:tcPr>
            <w:tcW w:w="2549" w:type="dxa"/>
            <w:tcBorders>
              <w:top w:val="single" w:sz="4" w:space="0" w:color="auto"/>
              <w:left w:val="single" w:sz="4" w:space="0" w:color="auto"/>
              <w:bottom w:val="single" w:sz="4" w:space="0" w:color="auto"/>
              <w:right w:val="single" w:sz="4" w:space="0" w:color="auto"/>
            </w:tcBorders>
            <w:vAlign w:val="center"/>
            <w:hideMark/>
          </w:tcPr>
          <w:p w14:paraId="0FB03D5E" w14:textId="10AFB733" w:rsidR="008B2632" w:rsidRPr="00C46C9B" w:rsidRDefault="008B2632" w:rsidP="008B2632">
            <w:pPr>
              <w:widowControl w:val="0"/>
              <w:tabs>
                <w:tab w:val="left" w:pos="426"/>
                <w:tab w:val="left" w:pos="9000"/>
              </w:tabs>
              <w:jc w:val="center"/>
              <w:rPr>
                <w:sz w:val="20"/>
                <w:szCs w:val="20"/>
              </w:rPr>
            </w:pPr>
            <w:r w:rsidRPr="00C46C9B">
              <w:rPr>
                <w:sz w:val="20"/>
                <w:szCs w:val="20"/>
              </w:rPr>
              <w:t>Veikto būvdarbu izpildes sākuma un objekta nodošanas ekspluatācijā  gads un mēnesis</w:t>
            </w:r>
          </w:p>
        </w:tc>
        <w:tc>
          <w:tcPr>
            <w:tcW w:w="1713" w:type="dxa"/>
            <w:tcBorders>
              <w:top w:val="single" w:sz="4" w:space="0" w:color="auto"/>
              <w:left w:val="single" w:sz="4" w:space="0" w:color="auto"/>
              <w:bottom w:val="single" w:sz="4" w:space="0" w:color="auto"/>
              <w:right w:val="single" w:sz="4" w:space="0" w:color="auto"/>
            </w:tcBorders>
            <w:vAlign w:val="center"/>
          </w:tcPr>
          <w:p w14:paraId="2251A1A3" w14:textId="2CD8859C" w:rsidR="008B2632" w:rsidRPr="00C46C9B" w:rsidRDefault="008B2632" w:rsidP="008B2632">
            <w:pPr>
              <w:widowControl w:val="0"/>
              <w:tabs>
                <w:tab w:val="left" w:pos="426"/>
                <w:tab w:val="left" w:pos="9000"/>
              </w:tabs>
              <w:jc w:val="center"/>
              <w:rPr>
                <w:sz w:val="20"/>
                <w:szCs w:val="20"/>
              </w:rPr>
            </w:pPr>
            <w:r w:rsidRPr="00C46C9B">
              <w:rPr>
                <w:sz w:val="20"/>
                <w:szCs w:val="20"/>
              </w:rPr>
              <w:t>Būvdarbu pasūtītāja nosaukums</w:t>
            </w:r>
          </w:p>
        </w:tc>
        <w:tc>
          <w:tcPr>
            <w:tcW w:w="2115" w:type="dxa"/>
            <w:tcBorders>
              <w:top w:val="single" w:sz="4" w:space="0" w:color="auto"/>
              <w:left w:val="single" w:sz="4" w:space="0" w:color="auto"/>
              <w:bottom w:val="single" w:sz="4" w:space="0" w:color="auto"/>
              <w:right w:val="single" w:sz="4" w:space="0" w:color="auto"/>
            </w:tcBorders>
            <w:vAlign w:val="center"/>
            <w:hideMark/>
          </w:tcPr>
          <w:p w14:paraId="772EF252" w14:textId="7E6999C4" w:rsidR="008B2632" w:rsidRPr="00C46C9B" w:rsidRDefault="008B2632" w:rsidP="008B2632">
            <w:pPr>
              <w:widowControl w:val="0"/>
              <w:tabs>
                <w:tab w:val="left" w:pos="426"/>
                <w:tab w:val="left" w:pos="9000"/>
              </w:tabs>
              <w:jc w:val="center"/>
              <w:rPr>
                <w:sz w:val="20"/>
                <w:szCs w:val="20"/>
              </w:rPr>
            </w:pPr>
            <w:r w:rsidRPr="00C46C9B">
              <w:rPr>
                <w:sz w:val="20"/>
                <w:szCs w:val="20"/>
              </w:rPr>
              <w:t xml:space="preserve">Būvdarbu pasūtītāja kontaktinformācija </w:t>
            </w:r>
          </w:p>
          <w:p w14:paraId="5F133650" w14:textId="77777777" w:rsidR="008B2632" w:rsidRPr="00C46C9B" w:rsidRDefault="008B2632" w:rsidP="008B2632">
            <w:pPr>
              <w:widowControl w:val="0"/>
              <w:tabs>
                <w:tab w:val="left" w:pos="426"/>
                <w:tab w:val="left" w:pos="9000"/>
              </w:tabs>
              <w:jc w:val="center"/>
              <w:rPr>
                <w:sz w:val="20"/>
                <w:szCs w:val="20"/>
              </w:rPr>
            </w:pPr>
            <w:r w:rsidRPr="00C46C9B">
              <w:rPr>
                <w:sz w:val="20"/>
                <w:szCs w:val="20"/>
              </w:rPr>
              <w:t xml:space="preserve">(vārds, uzvārds, amats, </w:t>
            </w:r>
          </w:p>
          <w:p w14:paraId="7F178515" w14:textId="77777777" w:rsidR="008B2632" w:rsidRPr="00C46C9B" w:rsidRDefault="008B2632" w:rsidP="008B2632">
            <w:pPr>
              <w:widowControl w:val="0"/>
              <w:tabs>
                <w:tab w:val="left" w:pos="426"/>
                <w:tab w:val="left" w:pos="9000"/>
              </w:tabs>
              <w:jc w:val="center"/>
              <w:rPr>
                <w:sz w:val="20"/>
                <w:szCs w:val="20"/>
              </w:rPr>
            </w:pPr>
            <w:r w:rsidRPr="00C46C9B">
              <w:rPr>
                <w:sz w:val="20"/>
                <w:szCs w:val="20"/>
              </w:rPr>
              <w:t xml:space="preserve">tālruņa numurs, </w:t>
            </w:r>
          </w:p>
          <w:p w14:paraId="445977A8" w14:textId="77777777" w:rsidR="008B2632" w:rsidRPr="00C46C9B" w:rsidRDefault="008B2632" w:rsidP="008B2632">
            <w:pPr>
              <w:widowControl w:val="0"/>
              <w:tabs>
                <w:tab w:val="left" w:pos="426"/>
                <w:tab w:val="left" w:pos="9000"/>
              </w:tabs>
              <w:jc w:val="center"/>
              <w:rPr>
                <w:sz w:val="20"/>
                <w:szCs w:val="20"/>
              </w:rPr>
            </w:pPr>
            <w:r w:rsidRPr="00C46C9B">
              <w:rPr>
                <w:sz w:val="20"/>
                <w:szCs w:val="20"/>
              </w:rPr>
              <w:t>e-pasta adrese)</w:t>
            </w:r>
          </w:p>
        </w:tc>
      </w:tr>
      <w:tr w:rsidR="008B2632" w:rsidRPr="00C46C9B" w14:paraId="1202DBE6" w14:textId="77777777" w:rsidTr="008B2632">
        <w:trPr>
          <w:jc w:val="center"/>
        </w:trPr>
        <w:tc>
          <w:tcPr>
            <w:tcW w:w="716" w:type="dxa"/>
            <w:tcBorders>
              <w:top w:val="single" w:sz="4" w:space="0" w:color="auto"/>
              <w:left w:val="single" w:sz="4" w:space="0" w:color="auto"/>
              <w:bottom w:val="single" w:sz="4" w:space="0" w:color="auto"/>
              <w:right w:val="single" w:sz="4" w:space="0" w:color="auto"/>
            </w:tcBorders>
            <w:hideMark/>
          </w:tcPr>
          <w:p w14:paraId="1BC567A7" w14:textId="77777777" w:rsidR="008B2632" w:rsidRPr="00C46C9B" w:rsidRDefault="008B2632" w:rsidP="008B2632">
            <w:pPr>
              <w:widowControl w:val="0"/>
              <w:tabs>
                <w:tab w:val="left" w:pos="426"/>
                <w:tab w:val="left" w:pos="9000"/>
              </w:tabs>
              <w:jc w:val="center"/>
            </w:pPr>
            <w:r w:rsidRPr="00C46C9B">
              <w:rPr>
                <w:sz w:val="20"/>
              </w:rPr>
              <w:t>1.</w:t>
            </w:r>
          </w:p>
        </w:tc>
        <w:tc>
          <w:tcPr>
            <w:tcW w:w="1558" w:type="dxa"/>
            <w:tcBorders>
              <w:top w:val="single" w:sz="4" w:space="0" w:color="auto"/>
              <w:left w:val="single" w:sz="4" w:space="0" w:color="auto"/>
              <w:bottom w:val="single" w:sz="4" w:space="0" w:color="auto"/>
              <w:right w:val="single" w:sz="4" w:space="0" w:color="auto"/>
            </w:tcBorders>
            <w:hideMark/>
          </w:tcPr>
          <w:p w14:paraId="7F263BC5" w14:textId="77777777" w:rsidR="008B2632" w:rsidRPr="00C46C9B" w:rsidRDefault="008B2632" w:rsidP="008B2632">
            <w:pPr>
              <w:widowControl w:val="0"/>
              <w:tabs>
                <w:tab w:val="left" w:pos="426"/>
                <w:tab w:val="left" w:pos="9000"/>
              </w:tabs>
              <w:jc w:val="center"/>
            </w:pPr>
            <w:r w:rsidRPr="00C46C9B">
              <w:rPr>
                <w:highlight w:val="lightGray"/>
              </w:rPr>
              <w:t>&lt;…&gt;</w:t>
            </w:r>
          </w:p>
        </w:tc>
        <w:tc>
          <w:tcPr>
            <w:tcW w:w="1976" w:type="dxa"/>
            <w:tcBorders>
              <w:top w:val="single" w:sz="4" w:space="0" w:color="auto"/>
              <w:left w:val="single" w:sz="4" w:space="0" w:color="auto"/>
              <w:bottom w:val="single" w:sz="4" w:space="0" w:color="auto"/>
              <w:right w:val="single" w:sz="4" w:space="0" w:color="auto"/>
            </w:tcBorders>
            <w:hideMark/>
          </w:tcPr>
          <w:p w14:paraId="78CFE70E" w14:textId="77777777" w:rsidR="008B2632" w:rsidRPr="00C46C9B" w:rsidRDefault="008B2632" w:rsidP="008B2632">
            <w:pPr>
              <w:widowControl w:val="0"/>
              <w:tabs>
                <w:tab w:val="left" w:pos="426"/>
                <w:tab w:val="left" w:pos="9000"/>
              </w:tabs>
              <w:jc w:val="center"/>
            </w:pPr>
            <w:r w:rsidRPr="00C46C9B">
              <w:rPr>
                <w:highlight w:val="lightGray"/>
              </w:rPr>
              <w:t>&lt;…&gt;</w:t>
            </w:r>
          </w:p>
        </w:tc>
        <w:tc>
          <w:tcPr>
            <w:tcW w:w="2549" w:type="dxa"/>
            <w:tcBorders>
              <w:top w:val="single" w:sz="4" w:space="0" w:color="auto"/>
              <w:left w:val="single" w:sz="4" w:space="0" w:color="auto"/>
              <w:bottom w:val="single" w:sz="4" w:space="0" w:color="auto"/>
              <w:right w:val="single" w:sz="4" w:space="0" w:color="auto"/>
            </w:tcBorders>
            <w:hideMark/>
          </w:tcPr>
          <w:p w14:paraId="5C767AA2" w14:textId="77777777" w:rsidR="008B2632" w:rsidRPr="00C46C9B" w:rsidRDefault="008B2632" w:rsidP="008B2632">
            <w:pPr>
              <w:widowControl w:val="0"/>
              <w:tabs>
                <w:tab w:val="left" w:pos="426"/>
                <w:tab w:val="left" w:pos="9000"/>
              </w:tabs>
              <w:jc w:val="center"/>
            </w:pPr>
            <w:r w:rsidRPr="00C46C9B">
              <w:rPr>
                <w:highlight w:val="lightGray"/>
              </w:rPr>
              <w:t>&lt;…&gt;</w:t>
            </w:r>
          </w:p>
        </w:tc>
        <w:tc>
          <w:tcPr>
            <w:tcW w:w="1713" w:type="dxa"/>
            <w:tcBorders>
              <w:top w:val="single" w:sz="4" w:space="0" w:color="auto"/>
              <w:left w:val="single" w:sz="4" w:space="0" w:color="auto"/>
              <w:bottom w:val="single" w:sz="4" w:space="0" w:color="auto"/>
              <w:right w:val="single" w:sz="4" w:space="0" w:color="auto"/>
            </w:tcBorders>
          </w:tcPr>
          <w:p w14:paraId="51130D0E" w14:textId="098A6D52" w:rsidR="008B2632" w:rsidRPr="00C46C9B" w:rsidRDefault="008B2632" w:rsidP="008B2632">
            <w:pPr>
              <w:widowControl w:val="0"/>
              <w:tabs>
                <w:tab w:val="left" w:pos="426"/>
                <w:tab w:val="left" w:pos="9000"/>
              </w:tabs>
              <w:jc w:val="center"/>
              <w:rPr>
                <w:highlight w:val="lightGray"/>
              </w:rPr>
            </w:pPr>
            <w:r w:rsidRPr="00C46C9B">
              <w:rPr>
                <w:highlight w:val="lightGray"/>
              </w:rPr>
              <w:t>&lt;…&gt;</w:t>
            </w:r>
          </w:p>
        </w:tc>
        <w:tc>
          <w:tcPr>
            <w:tcW w:w="2115" w:type="dxa"/>
            <w:tcBorders>
              <w:top w:val="single" w:sz="4" w:space="0" w:color="auto"/>
              <w:left w:val="single" w:sz="4" w:space="0" w:color="auto"/>
              <w:bottom w:val="single" w:sz="4" w:space="0" w:color="auto"/>
              <w:right w:val="single" w:sz="4" w:space="0" w:color="auto"/>
            </w:tcBorders>
            <w:hideMark/>
          </w:tcPr>
          <w:p w14:paraId="484B7636" w14:textId="21D22799" w:rsidR="008B2632" w:rsidRPr="00C46C9B" w:rsidRDefault="008B2632" w:rsidP="008B2632">
            <w:pPr>
              <w:widowControl w:val="0"/>
              <w:tabs>
                <w:tab w:val="left" w:pos="426"/>
                <w:tab w:val="left" w:pos="9000"/>
              </w:tabs>
              <w:jc w:val="center"/>
            </w:pPr>
            <w:r w:rsidRPr="00C46C9B">
              <w:rPr>
                <w:highlight w:val="lightGray"/>
              </w:rPr>
              <w:t>&lt;…&gt;</w:t>
            </w:r>
          </w:p>
        </w:tc>
      </w:tr>
      <w:tr w:rsidR="008B2632" w:rsidRPr="00C46C9B" w14:paraId="4420D821" w14:textId="77777777" w:rsidTr="008B2632">
        <w:trPr>
          <w:jc w:val="center"/>
        </w:trPr>
        <w:tc>
          <w:tcPr>
            <w:tcW w:w="716" w:type="dxa"/>
            <w:tcBorders>
              <w:top w:val="single" w:sz="4" w:space="0" w:color="auto"/>
              <w:left w:val="single" w:sz="4" w:space="0" w:color="auto"/>
              <w:bottom w:val="single" w:sz="4" w:space="0" w:color="auto"/>
              <w:right w:val="single" w:sz="4" w:space="0" w:color="auto"/>
            </w:tcBorders>
            <w:hideMark/>
          </w:tcPr>
          <w:p w14:paraId="12BAB7B6" w14:textId="77777777" w:rsidR="008B2632" w:rsidRPr="00C46C9B" w:rsidRDefault="008B2632" w:rsidP="008B2632">
            <w:pPr>
              <w:jc w:val="center"/>
            </w:pPr>
            <w:r w:rsidRPr="00C46C9B">
              <w:rPr>
                <w:highlight w:val="lightGray"/>
              </w:rPr>
              <w:t>&lt;...&gt;</w:t>
            </w:r>
          </w:p>
        </w:tc>
        <w:tc>
          <w:tcPr>
            <w:tcW w:w="1558" w:type="dxa"/>
            <w:tcBorders>
              <w:top w:val="single" w:sz="4" w:space="0" w:color="auto"/>
              <w:left w:val="single" w:sz="4" w:space="0" w:color="auto"/>
              <w:bottom w:val="single" w:sz="4" w:space="0" w:color="auto"/>
              <w:right w:val="single" w:sz="4" w:space="0" w:color="auto"/>
            </w:tcBorders>
            <w:hideMark/>
          </w:tcPr>
          <w:p w14:paraId="20267A97" w14:textId="77777777" w:rsidR="008B2632" w:rsidRPr="00C46C9B" w:rsidRDefault="008B2632" w:rsidP="008B2632">
            <w:pPr>
              <w:jc w:val="center"/>
            </w:pPr>
            <w:r w:rsidRPr="00C46C9B">
              <w:rPr>
                <w:highlight w:val="lightGray"/>
              </w:rPr>
              <w:t>&lt;…&gt;</w:t>
            </w:r>
          </w:p>
        </w:tc>
        <w:tc>
          <w:tcPr>
            <w:tcW w:w="1976" w:type="dxa"/>
            <w:tcBorders>
              <w:top w:val="single" w:sz="4" w:space="0" w:color="auto"/>
              <w:left w:val="single" w:sz="4" w:space="0" w:color="auto"/>
              <w:bottom w:val="single" w:sz="4" w:space="0" w:color="auto"/>
              <w:right w:val="single" w:sz="4" w:space="0" w:color="auto"/>
            </w:tcBorders>
            <w:hideMark/>
          </w:tcPr>
          <w:p w14:paraId="7F39B28A" w14:textId="77777777" w:rsidR="008B2632" w:rsidRPr="00C46C9B" w:rsidRDefault="008B2632" w:rsidP="008B2632">
            <w:pPr>
              <w:jc w:val="center"/>
            </w:pPr>
            <w:r w:rsidRPr="00C46C9B">
              <w:rPr>
                <w:highlight w:val="lightGray"/>
              </w:rPr>
              <w:t>&lt;…&gt;</w:t>
            </w:r>
          </w:p>
        </w:tc>
        <w:tc>
          <w:tcPr>
            <w:tcW w:w="2549" w:type="dxa"/>
            <w:tcBorders>
              <w:top w:val="single" w:sz="4" w:space="0" w:color="auto"/>
              <w:left w:val="single" w:sz="4" w:space="0" w:color="auto"/>
              <w:bottom w:val="single" w:sz="4" w:space="0" w:color="auto"/>
              <w:right w:val="single" w:sz="4" w:space="0" w:color="auto"/>
            </w:tcBorders>
            <w:hideMark/>
          </w:tcPr>
          <w:p w14:paraId="432552DE" w14:textId="77777777" w:rsidR="008B2632" w:rsidRPr="00C46C9B" w:rsidRDefault="008B2632" w:rsidP="008B2632">
            <w:pPr>
              <w:jc w:val="center"/>
            </w:pPr>
            <w:r w:rsidRPr="00C46C9B">
              <w:rPr>
                <w:highlight w:val="lightGray"/>
              </w:rPr>
              <w:t>&lt;…&gt;</w:t>
            </w:r>
          </w:p>
        </w:tc>
        <w:tc>
          <w:tcPr>
            <w:tcW w:w="1713" w:type="dxa"/>
            <w:tcBorders>
              <w:top w:val="single" w:sz="4" w:space="0" w:color="auto"/>
              <w:left w:val="single" w:sz="4" w:space="0" w:color="auto"/>
              <w:bottom w:val="single" w:sz="4" w:space="0" w:color="auto"/>
              <w:right w:val="single" w:sz="4" w:space="0" w:color="auto"/>
            </w:tcBorders>
          </w:tcPr>
          <w:p w14:paraId="15A7D749" w14:textId="1E908662" w:rsidR="008B2632" w:rsidRPr="00C46C9B" w:rsidRDefault="008B2632" w:rsidP="008B2632">
            <w:pPr>
              <w:jc w:val="center"/>
              <w:rPr>
                <w:highlight w:val="lightGray"/>
              </w:rPr>
            </w:pPr>
            <w:r w:rsidRPr="00C46C9B">
              <w:rPr>
                <w:highlight w:val="lightGray"/>
              </w:rPr>
              <w:t>&lt;…&gt;</w:t>
            </w:r>
          </w:p>
        </w:tc>
        <w:tc>
          <w:tcPr>
            <w:tcW w:w="2115" w:type="dxa"/>
            <w:tcBorders>
              <w:top w:val="single" w:sz="4" w:space="0" w:color="auto"/>
              <w:left w:val="single" w:sz="4" w:space="0" w:color="auto"/>
              <w:bottom w:val="single" w:sz="4" w:space="0" w:color="auto"/>
              <w:right w:val="single" w:sz="4" w:space="0" w:color="auto"/>
            </w:tcBorders>
            <w:hideMark/>
          </w:tcPr>
          <w:p w14:paraId="09E8D42F" w14:textId="0ED1CBB4" w:rsidR="008B2632" w:rsidRPr="00C46C9B" w:rsidRDefault="008B2632" w:rsidP="008B2632">
            <w:pPr>
              <w:jc w:val="center"/>
            </w:pPr>
            <w:r w:rsidRPr="00C46C9B">
              <w:rPr>
                <w:highlight w:val="lightGray"/>
              </w:rPr>
              <w:t>&lt;…&gt;</w:t>
            </w:r>
          </w:p>
        </w:tc>
      </w:tr>
    </w:tbl>
    <w:p w14:paraId="3B1047A6" w14:textId="77777777" w:rsidR="008B2632" w:rsidRPr="00C46C9B" w:rsidRDefault="008B2632" w:rsidP="008B2632">
      <w:pPr>
        <w:widowControl w:val="0"/>
        <w:tabs>
          <w:tab w:val="left" w:pos="426"/>
          <w:tab w:val="left" w:pos="9000"/>
        </w:tabs>
        <w:jc w:val="both"/>
      </w:pPr>
    </w:p>
    <w:p w14:paraId="3FB569D4" w14:textId="2DA9D2B1" w:rsidR="008B2632" w:rsidRPr="00C46C9B" w:rsidRDefault="008B2632" w:rsidP="008B3BBB">
      <w:pPr>
        <w:jc w:val="both"/>
        <w:rPr>
          <w:b/>
        </w:rPr>
      </w:pPr>
    </w:p>
    <w:p w14:paraId="6704A09F" w14:textId="3792E92D" w:rsidR="008B2632" w:rsidRPr="00C46C9B" w:rsidRDefault="008B2632" w:rsidP="008B3BBB">
      <w:pPr>
        <w:jc w:val="both"/>
        <w:rPr>
          <w:b/>
        </w:rPr>
      </w:pPr>
    </w:p>
    <w:p w14:paraId="1A082F07" w14:textId="4700E48D" w:rsidR="008B2632" w:rsidRPr="00C46C9B" w:rsidRDefault="008B2632" w:rsidP="008B3BBB">
      <w:pPr>
        <w:jc w:val="both"/>
        <w:rPr>
          <w:b/>
        </w:rPr>
      </w:pPr>
    </w:p>
    <w:p w14:paraId="084CDA3B" w14:textId="77777777" w:rsidR="008B2632" w:rsidRPr="00C46C9B" w:rsidRDefault="008B2632" w:rsidP="008B3BBB">
      <w:pPr>
        <w:jc w:val="both"/>
        <w:rPr>
          <w:b/>
        </w:rPr>
      </w:pPr>
    </w:p>
    <w:p w14:paraId="32DE57C8" w14:textId="78BCB12A" w:rsidR="008B3BBB" w:rsidRPr="00C46C9B" w:rsidRDefault="008B3BBB" w:rsidP="008B3BBB">
      <w:pPr>
        <w:jc w:val="both"/>
        <w:rPr>
          <w:bCs/>
          <w:highlight w:val="lightGray"/>
        </w:rPr>
      </w:pPr>
      <w:r w:rsidRPr="00C46C9B">
        <w:rPr>
          <w:bCs/>
          <w:highlight w:val="lightGray"/>
        </w:rPr>
        <w:t xml:space="preserve">&lt;Pretendenta </w:t>
      </w:r>
      <w:r w:rsidR="008B2632" w:rsidRPr="00C46C9B">
        <w:rPr>
          <w:bCs/>
          <w:highlight w:val="lightGray"/>
        </w:rPr>
        <w:t>(</w:t>
      </w:r>
      <w:r w:rsidRPr="00C46C9B">
        <w:rPr>
          <w:bCs/>
          <w:highlight w:val="lightGray"/>
        </w:rPr>
        <w:t>vai personas, uz kuras iespējām Pretendents balstās</w:t>
      </w:r>
      <w:r w:rsidR="008B2632" w:rsidRPr="00C46C9B">
        <w:rPr>
          <w:bCs/>
          <w:highlight w:val="lightGray"/>
        </w:rPr>
        <w:t>)</w:t>
      </w:r>
      <w:r w:rsidRPr="00C46C9B">
        <w:rPr>
          <w:bCs/>
          <w:highlight w:val="lightGray"/>
        </w:rPr>
        <w:t xml:space="preserve"> </w:t>
      </w:r>
      <w:proofErr w:type="spellStart"/>
      <w:r w:rsidRPr="00C46C9B">
        <w:rPr>
          <w:bCs/>
          <w:highlight w:val="lightGray"/>
        </w:rPr>
        <w:t>paraksttiesīgās</w:t>
      </w:r>
      <w:proofErr w:type="spellEnd"/>
      <w:r w:rsidRPr="00C46C9B">
        <w:rPr>
          <w:bCs/>
          <w:highlight w:val="lightGray"/>
        </w:rPr>
        <w:t xml:space="preserve"> vai pilnvarotās personas vārds, uzvārds, amats&gt;</w:t>
      </w:r>
    </w:p>
    <w:p w14:paraId="16DA71D8" w14:textId="79E58E31" w:rsidR="008B3BBB" w:rsidRPr="00C46C9B" w:rsidRDefault="008B3BBB" w:rsidP="008B3BBB">
      <w:pPr>
        <w:jc w:val="both"/>
        <w:rPr>
          <w:bCs/>
          <w:highlight w:val="lightGray"/>
        </w:rPr>
      </w:pPr>
      <w:r w:rsidRPr="00C46C9B">
        <w:rPr>
          <w:bCs/>
          <w:highlight w:val="lightGray"/>
        </w:rPr>
        <w:t xml:space="preserve">&lt;Paraksts&gt; </w:t>
      </w:r>
    </w:p>
    <w:p w14:paraId="554E2B4F" w14:textId="77777777" w:rsidR="008B3BBB" w:rsidRPr="00C46C9B" w:rsidRDefault="008B3BBB" w:rsidP="008B3BBB">
      <w:pPr>
        <w:jc w:val="both"/>
        <w:rPr>
          <w:bCs/>
        </w:rPr>
      </w:pPr>
      <w:r w:rsidRPr="00C46C9B">
        <w:rPr>
          <w:bCs/>
          <w:highlight w:val="lightGray"/>
        </w:rPr>
        <w:t>&lt;Datums, vieta&gt;</w:t>
      </w:r>
      <w:r w:rsidRPr="00C46C9B">
        <w:rPr>
          <w:bCs/>
        </w:rPr>
        <w:t xml:space="preserve">  </w:t>
      </w:r>
    </w:p>
    <w:p w14:paraId="32E04640" w14:textId="77777777" w:rsidR="008B3BBB" w:rsidRPr="00C46C9B" w:rsidRDefault="008B3BBB" w:rsidP="008B3BBB">
      <w:pPr>
        <w:rPr>
          <w:bCs/>
        </w:rPr>
      </w:pPr>
      <w:r w:rsidRPr="00C46C9B">
        <w:rPr>
          <w:bCs/>
        </w:rPr>
        <w:br w:type="page"/>
      </w:r>
    </w:p>
    <w:p w14:paraId="60F3C2D7" w14:textId="5E4C1CC9" w:rsidR="008B3BBB" w:rsidRPr="00C46C9B" w:rsidRDefault="008B3BBB" w:rsidP="008B3BBB">
      <w:pPr>
        <w:jc w:val="right"/>
        <w:rPr>
          <w:b/>
          <w:bCs/>
        </w:rPr>
      </w:pPr>
      <w:r w:rsidRPr="00C46C9B">
        <w:rPr>
          <w:b/>
          <w:bCs/>
        </w:rPr>
        <w:lastRenderedPageBreak/>
        <w:t>3.pielikums</w:t>
      </w:r>
    </w:p>
    <w:p w14:paraId="28F92263" w14:textId="78A901DC" w:rsidR="005A6833" w:rsidRPr="00C46C9B" w:rsidRDefault="005A6833" w:rsidP="008B3BBB">
      <w:pPr>
        <w:jc w:val="right"/>
        <w:rPr>
          <w:b/>
          <w:bCs/>
        </w:rPr>
      </w:pPr>
    </w:p>
    <w:p w14:paraId="0C547D36" w14:textId="77777777" w:rsidR="005A6833" w:rsidRPr="00C46C9B" w:rsidRDefault="005A6833" w:rsidP="005A6833">
      <w:pPr>
        <w:jc w:val="right"/>
        <w:rPr>
          <w:b/>
          <w:bCs/>
        </w:rPr>
      </w:pPr>
    </w:p>
    <w:p w14:paraId="20542722" w14:textId="77777777" w:rsidR="005A6833" w:rsidRPr="00C46C9B" w:rsidRDefault="005A6833" w:rsidP="005A6833">
      <w:pPr>
        <w:pStyle w:val="Rindkopa"/>
        <w:widowControl w:val="0"/>
        <w:tabs>
          <w:tab w:val="left" w:pos="9000"/>
        </w:tabs>
        <w:suppressAutoHyphens w:val="0"/>
        <w:ind w:left="0"/>
        <w:jc w:val="center"/>
        <w:rPr>
          <w:rFonts w:ascii="Times New Roman" w:hAnsi="Times New Roman"/>
          <w:b/>
          <w:sz w:val="24"/>
        </w:rPr>
      </w:pPr>
      <w:proofErr w:type="spellStart"/>
      <w:r w:rsidRPr="00C46C9B">
        <w:rPr>
          <w:rFonts w:ascii="Times New Roman" w:hAnsi="Times New Roman"/>
          <w:b/>
          <w:sz w:val="24"/>
        </w:rPr>
        <w:t>Būvspeciālista</w:t>
      </w:r>
      <w:proofErr w:type="spellEnd"/>
      <w:r w:rsidRPr="00C46C9B">
        <w:rPr>
          <w:rFonts w:ascii="Times New Roman" w:hAnsi="Times New Roman"/>
          <w:b/>
          <w:sz w:val="24"/>
        </w:rPr>
        <w:t xml:space="preserve"> pieejamības apliecinājuma veidne </w:t>
      </w:r>
    </w:p>
    <w:p w14:paraId="576E04C3" w14:textId="77777777" w:rsidR="005A6833" w:rsidRPr="00C46C9B" w:rsidRDefault="005A6833" w:rsidP="005A6833">
      <w:pPr>
        <w:pStyle w:val="Rindkopa"/>
        <w:widowControl w:val="0"/>
        <w:tabs>
          <w:tab w:val="left" w:pos="9000"/>
        </w:tabs>
        <w:suppressAutoHyphens w:val="0"/>
        <w:ind w:left="0"/>
        <w:jc w:val="center"/>
        <w:rPr>
          <w:rFonts w:ascii="Times New Roman" w:hAnsi="Times New Roman"/>
          <w:b/>
          <w:sz w:val="24"/>
        </w:rPr>
      </w:pPr>
    </w:p>
    <w:p w14:paraId="32B99CA2" w14:textId="77777777" w:rsidR="005A6833" w:rsidRPr="00C46C9B" w:rsidRDefault="005A6833" w:rsidP="005A6833">
      <w:pPr>
        <w:pStyle w:val="Rindkopa"/>
        <w:widowControl w:val="0"/>
        <w:tabs>
          <w:tab w:val="left" w:pos="9000"/>
        </w:tabs>
        <w:suppressAutoHyphens w:val="0"/>
        <w:ind w:left="0"/>
        <w:jc w:val="center"/>
        <w:rPr>
          <w:rFonts w:ascii="Times New Roman" w:hAnsi="Times New Roman"/>
          <w:b/>
          <w:sz w:val="24"/>
        </w:rPr>
      </w:pPr>
      <w:r w:rsidRPr="00C46C9B">
        <w:rPr>
          <w:rFonts w:ascii="Times New Roman" w:hAnsi="Times New Roman"/>
          <w:b/>
          <w:sz w:val="24"/>
        </w:rPr>
        <w:t>BŪVSPECIĀLISTA PIEEJAMĪBAS APLIECINĀJUMS</w:t>
      </w:r>
    </w:p>
    <w:p w14:paraId="15BACCFE" w14:textId="77777777" w:rsidR="005A6833" w:rsidRPr="00C46C9B" w:rsidRDefault="005A6833" w:rsidP="005A6833">
      <w:pPr>
        <w:widowControl w:val="0"/>
        <w:tabs>
          <w:tab w:val="left" w:pos="9000"/>
        </w:tabs>
        <w:jc w:val="center"/>
        <w:rPr>
          <w:lang w:eastAsia="ar-SA"/>
        </w:rPr>
      </w:pPr>
    </w:p>
    <w:p w14:paraId="3A56F375" w14:textId="77777777" w:rsidR="005A6833" w:rsidRPr="00C46C9B" w:rsidRDefault="005A6833" w:rsidP="005A6833">
      <w:pPr>
        <w:widowControl w:val="0"/>
        <w:tabs>
          <w:tab w:val="left" w:pos="9000"/>
        </w:tabs>
        <w:jc w:val="center"/>
        <w:rPr>
          <w:lang w:eastAsia="ar-SA"/>
        </w:rPr>
      </w:pPr>
    </w:p>
    <w:p w14:paraId="1F5F4A2C" w14:textId="56680E50" w:rsidR="00794DFE" w:rsidRPr="004C30F9" w:rsidRDefault="00794DFE" w:rsidP="00794DFE">
      <w:pPr>
        <w:widowControl w:val="0"/>
        <w:ind w:firstLine="720"/>
        <w:jc w:val="both"/>
      </w:pPr>
      <w:r w:rsidRPr="00C46C9B">
        <w:t xml:space="preserve">Ja ar </w:t>
      </w:r>
      <w:r w:rsidRPr="00C46C9B">
        <w:rPr>
          <w:highlight w:val="lightGray"/>
        </w:rPr>
        <w:t>&lt;pretendenta nosaukums, reģistrācijas numurs&gt;</w:t>
      </w:r>
      <w:r w:rsidRPr="00C46C9B">
        <w:t xml:space="preserve"> tiks noslēgts līgums par atklāta konkursa </w:t>
      </w:r>
      <w:r w:rsidRPr="00C46C9B">
        <w:rPr>
          <w:bCs/>
        </w:rPr>
        <w:t>“</w:t>
      </w:r>
      <w:r w:rsidR="00737C6A" w:rsidRPr="00FF2489">
        <w:t>Kanalizācijas tīklu atjaunošana ar oderēšanas metodi</w:t>
      </w:r>
      <w:r w:rsidRPr="00C46C9B">
        <w:rPr>
          <w:bCs/>
        </w:rPr>
        <w:t>”, iepirkuma identifikācijas Nr.RŪ-</w:t>
      </w:r>
      <w:r>
        <w:rPr>
          <w:bCs/>
        </w:rPr>
        <w:t>202</w:t>
      </w:r>
      <w:r w:rsidR="00EB7990">
        <w:rPr>
          <w:bCs/>
        </w:rPr>
        <w:t>4</w:t>
      </w:r>
      <w:r>
        <w:rPr>
          <w:bCs/>
        </w:rPr>
        <w:t>/</w:t>
      </w:r>
      <w:r w:rsidR="00084354">
        <w:rPr>
          <w:bCs/>
        </w:rPr>
        <w:t>258</w:t>
      </w:r>
      <w:r w:rsidRPr="00C46C9B">
        <w:rPr>
          <w:bCs/>
        </w:rPr>
        <w:t>,</w:t>
      </w:r>
      <w:r w:rsidR="009A1E83" w:rsidRPr="009A1E83">
        <w:rPr>
          <w:bCs/>
          <w:highlight w:val="lightGray"/>
        </w:rPr>
        <w:t xml:space="preserve"> </w:t>
      </w:r>
      <w:r w:rsidR="009A1E83" w:rsidRPr="001A6210">
        <w:rPr>
          <w:bCs/>
          <w:highlight w:val="lightGray"/>
        </w:rPr>
        <w:t>&lt;iepirkuma daļas numurs un nosaukums&gt;</w:t>
      </w:r>
      <w:r w:rsidRPr="00C46C9B">
        <w:rPr>
          <w:i/>
        </w:rPr>
        <w:t xml:space="preserve"> </w:t>
      </w:r>
      <w:r w:rsidRPr="00C46C9B">
        <w:t>nolikum</w:t>
      </w:r>
      <w:r w:rsidR="00F67E0F">
        <w:t xml:space="preserve">ā </w:t>
      </w:r>
      <w:r w:rsidRPr="00C46C9B">
        <w:t xml:space="preserve">norādīto būvdarbu izpildi, apņemos </w:t>
      </w:r>
      <w:r w:rsidRPr="004C30F9">
        <w:t xml:space="preserve">veikt </w:t>
      </w:r>
      <w:r w:rsidR="009215D5" w:rsidRPr="009215D5">
        <w:rPr>
          <w:highlight w:val="lightGray"/>
        </w:rPr>
        <w:t>&lt;</w:t>
      </w:r>
      <w:r w:rsidR="00FE23B5" w:rsidRPr="009215D5">
        <w:rPr>
          <w:spacing w:val="-2"/>
          <w:highlight w:val="lightGray"/>
        </w:rPr>
        <w:t>D</w:t>
      </w:r>
      <w:r w:rsidRPr="009215D5">
        <w:rPr>
          <w:spacing w:val="-2"/>
          <w:highlight w:val="lightGray"/>
        </w:rPr>
        <w:t>arbu vadītāja</w:t>
      </w:r>
      <w:r w:rsidR="009215D5" w:rsidRPr="009215D5">
        <w:rPr>
          <w:spacing w:val="-2"/>
          <w:highlight w:val="lightGray"/>
        </w:rPr>
        <w:t>&gt;/&lt;</w:t>
      </w:r>
      <w:r w:rsidR="009215D5" w:rsidRPr="009215D5">
        <w:rPr>
          <w:highlight w:val="lightGray"/>
        </w:rPr>
        <w:t xml:space="preserve"> Ceļu būvdarbu vadītāja&gt;</w:t>
      </w:r>
      <w:r w:rsidRPr="008B5620">
        <w:rPr>
          <w:spacing w:val="-2"/>
        </w:rPr>
        <w:t xml:space="preserve"> </w:t>
      </w:r>
      <w:r w:rsidRPr="008B5620">
        <w:t>pienākumus.</w:t>
      </w:r>
      <w:r w:rsidRPr="004C30F9">
        <w:t xml:space="preserve"> </w:t>
      </w:r>
    </w:p>
    <w:p w14:paraId="41D1C3DE" w14:textId="77777777" w:rsidR="005A6833" w:rsidRPr="004C30F9" w:rsidRDefault="005A6833" w:rsidP="005A6833">
      <w:pPr>
        <w:jc w:val="both"/>
        <w:rPr>
          <w:lang w:eastAsia="ar-SA"/>
        </w:rPr>
      </w:pPr>
    </w:p>
    <w:p w14:paraId="6296A250" w14:textId="77777777" w:rsidR="00F139D4" w:rsidRPr="004C30F9" w:rsidRDefault="00F139D4" w:rsidP="005A6833">
      <w:pPr>
        <w:spacing w:after="120"/>
        <w:ind w:firstLine="720"/>
        <w:jc w:val="both"/>
        <w:rPr>
          <w:lang w:eastAsia="ar-SA"/>
        </w:rPr>
      </w:pPr>
    </w:p>
    <w:p w14:paraId="2753FFAE" w14:textId="72C63192" w:rsidR="005A6833" w:rsidRPr="00C46C9B" w:rsidRDefault="005A6833" w:rsidP="005A6833">
      <w:pPr>
        <w:spacing w:after="120"/>
        <w:ind w:firstLine="720"/>
        <w:jc w:val="both"/>
        <w:rPr>
          <w:lang w:eastAsia="ar-SA"/>
        </w:rPr>
      </w:pPr>
      <w:r w:rsidRPr="004C30F9">
        <w:rPr>
          <w:lang w:eastAsia="ar-SA"/>
        </w:rPr>
        <w:t xml:space="preserve">Apliecinu, ka esmu veicis </w:t>
      </w:r>
      <w:r w:rsidRPr="008B5620">
        <w:rPr>
          <w:spacing w:val="-2"/>
        </w:rPr>
        <w:t>būvdarbu vadītāja</w:t>
      </w:r>
      <w:r w:rsidR="008B5620">
        <w:rPr>
          <w:spacing w:val="-2"/>
        </w:rPr>
        <w:t xml:space="preserve"> </w:t>
      </w:r>
      <w:r w:rsidRPr="00C46C9B">
        <w:rPr>
          <w:lang w:eastAsia="ar-SA"/>
        </w:rPr>
        <w:t xml:space="preserve">pienākumus šādu </w:t>
      </w:r>
      <w:r w:rsidRPr="00C46C9B">
        <w:t>būvdarbu izpildē</w:t>
      </w:r>
      <w:r w:rsidRPr="00C46C9B">
        <w:rPr>
          <w:lang w:eastAsia="ar-SA"/>
        </w:rPr>
        <w:t>:</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2692"/>
        <w:gridCol w:w="1416"/>
        <w:gridCol w:w="2125"/>
        <w:gridCol w:w="2692"/>
      </w:tblGrid>
      <w:tr w:rsidR="005A6833" w:rsidRPr="00C46C9B" w14:paraId="23E43B39" w14:textId="77777777" w:rsidTr="001042D2">
        <w:tc>
          <w:tcPr>
            <w:tcW w:w="675" w:type="dxa"/>
            <w:tcBorders>
              <w:top w:val="single" w:sz="4" w:space="0" w:color="auto"/>
              <w:left w:val="single" w:sz="4" w:space="0" w:color="auto"/>
              <w:bottom w:val="single" w:sz="4" w:space="0" w:color="auto"/>
              <w:right w:val="single" w:sz="4" w:space="0" w:color="auto"/>
            </w:tcBorders>
            <w:vAlign w:val="center"/>
            <w:hideMark/>
          </w:tcPr>
          <w:p w14:paraId="5C847C7E" w14:textId="77777777" w:rsidR="005A6833" w:rsidRPr="00C46C9B" w:rsidRDefault="005A6833" w:rsidP="001042D2">
            <w:pPr>
              <w:widowControl w:val="0"/>
              <w:tabs>
                <w:tab w:val="left" w:pos="9000"/>
              </w:tabs>
              <w:ind w:left="-45" w:right="-75"/>
              <w:jc w:val="center"/>
              <w:rPr>
                <w:sz w:val="20"/>
                <w:szCs w:val="20"/>
              </w:rPr>
            </w:pPr>
            <w:r w:rsidRPr="00C46C9B">
              <w:rPr>
                <w:sz w:val="20"/>
                <w:szCs w:val="20"/>
              </w:rPr>
              <w:t>Nr.</w:t>
            </w:r>
          </w:p>
          <w:p w14:paraId="61A8D626" w14:textId="77777777" w:rsidR="005A6833" w:rsidRPr="00C46C9B" w:rsidRDefault="005A6833" w:rsidP="001042D2">
            <w:pPr>
              <w:widowControl w:val="0"/>
              <w:tabs>
                <w:tab w:val="left" w:pos="9000"/>
              </w:tabs>
              <w:ind w:left="-45" w:right="-75"/>
              <w:jc w:val="center"/>
              <w:rPr>
                <w:sz w:val="20"/>
                <w:szCs w:val="20"/>
              </w:rPr>
            </w:pPr>
            <w:r w:rsidRPr="00C46C9B">
              <w:rPr>
                <w:sz w:val="20"/>
                <w:szCs w:val="20"/>
              </w:rPr>
              <w:t>p.k.</w:t>
            </w:r>
          </w:p>
        </w:tc>
        <w:tc>
          <w:tcPr>
            <w:tcW w:w="2694" w:type="dxa"/>
            <w:tcBorders>
              <w:top w:val="single" w:sz="4" w:space="0" w:color="auto"/>
              <w:left w:val="single" w:sz="4" w:space="0" w:color="auto"/>
              <w:bottom w:val="single" w:sz="4" w:space="0" w:color="auto"/>
              <w:right w:val="single" w:sz="4" w:space="0" w:color="auto"/>
            </w:tcBorders>
            <w:vAlign w:val="center"/>
            <w:hideMark/>
          </w:tcPr>
          <w:p w14:paraId="252C4A9F" w14:textId="048F4D79" w:rsidR="005A6833" w:rsidRPr="00C46C9B" w:rsidRDefault="005A6833" w:rsidP="001042D2">
            <w:pPr>
              <w:widowControl w:val="0"/>
              <w:tabs>
                <w:tab w:val="left" w:pos="426"/>
                <w:tab w:val="left" w:pos="9000"/>
              </w:tabs>
              <w:jc w:val="center"/>
              <w:rPr>
                <w:sz w:val="20"/>
                <w:szCs w:val="20"/>
              </w:rPr>
            </w:pPr>
            <w:r w:rsidRPr="00C46C9B">
              <w:rPr>
                <w:sz w:val="20"/>
                <w:szCs w:val="20"/>
              </w:rPr>
              <w:t xml:space="preserve">Veikto būvdarbu īss apraksts, norādot būvdarbu izpildes vietu, </w:t>
            </w:r>
            <w:r w:rsidR="00424A92">
              <w:rPr>
                <w:sz w:val="20"/>
                <w:szCs w:val="20"/>
              </w:rPr>
              <w:t>cauruļvadu</w:t>
            </w:r>
            <w:r w:rsidR="00424A92" w:rsidRPr="00C46C9B">
              <w:rPr>
                <w:sz w:val="20"/>
                <w:szCs w:val="20"/>
              </w:rPr>
              <w:t xml:space="preserve"> </w:t>
            </w:r>
            <w:r w:rsidRPr="00C46C9B">
              <w:rPr>
                <w:sz w:val="20"/>
                <w:szCs w:val="20"/>
              </w:rPr>
              <w:t>garumu un diametru, izbūves metodi</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F376EEF" w14:textId="77777777" w:rsidR="005A6833" w:rsidRPr="00C46C9B" w:rsidRDefault="005A6833" w:rsidP="001042D2">
            <w:pPr>
              <w:widowControl w:val="0"/>
              <w:tabs>
                <w:tab w:val="left" w:pos="426"/>
                <w:tab w:val="left" w:pos="9000"/>
              </w:tabs>
              <w:jc w:val="center"/>
              <w:rPr>
                <w:sz w:val="20"/>
                <w:szCs w:val="20"/>
              </w:rPr>
            </w:pPr>
            <w:r w:rsidRPr="00C46C9B">
              <w:rPr>
                <w:sz w:val="20"/>
                <w:szCs w:val="20"/>
              </w:rPr>
              <w:t>Būvdarbu pasūtītāja nosaukums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CA79100" w14:textId="77777777" w:rsidR="005A6833" w:rsidRPr="00C46C9B" w:rsidRDefault="005A6833" w:rsidP="001042D2">
            <w:pPr>
              <w:widowControl w:val="0"/>
              <w:tabs>
                <w:tab w:val="left" w:pos="426"/>
                <w:tab w:val="left" w:pos="9000"/>
              </w:tabs>
              <w:jc w:val="center"/>
              <w:rPr>
                <w:sz w:val="20"/>
                <w:szCs w:val="20"/>
              </w:rPr>
            </w:pPr>
            <w:r w:rsidRPr="00C46C9B">
              <w:rPr>
                <w:sz w:val="20"/>
                <w:szCs w:val="20"/>
              </w:rPr>
              <w:t>Veikto būvdarbu izpildes sākuma un objekta nodošanas ekspluatācijā  mēnesis (norādot gadu un mēnesi)</w:t>
            </w:r>
          </w:p>
        </w:tc>
        <w:tc>
          <w:tcPr>
            <w:tcW w:w="2694" w:type="dxa"/>
            <w:tcBorders>
              <w:top w:val="single" w:sz="4" w:space="0" w:color="auto"/>
              <w:left w:val="single" w:sz="4" w:space="0" w:color="auto"/>
              <w:bottom w:val="single" w:sz="4" w:space="0" w:color="auto"/>
              <w:right w:val="single" w:sz="4" w:space="0" w:color="auto"/>
            </w:tcBorders>
            <w:vAlign w:val="center"/>
            <w:hideMark/>
          </w:tcPr>
          <w:p w14:paraId="4372A675" w14:textId="77777777" w:rsidR="005A6833" w:rsidRPr="00C46C9B" w:rsidRDefault="005A6833" w:rsidP="001042D2">
            <w:pPr>
              <w:widowControl w:val="0"/>
              <w:tabs>
                <w:tab w:val="left" w:pos="426"/>
                <w:tab w:val="left" w:pos="9000"/>
              </w:tabs>
              <w:jc w:val="center"/>
              <w:rPr>
                <w:sz w:val="20"/>
                <w:szCs w:val="20"/>
              </w:rPr>
            </w:pPr>
            <w:r w:rsidRPr="00C46C9B">
              <w:rPr>
                <w:sz w:val="20"/>
                <w:szCs w:val="20"/>
              </w:rPr>
              <w:t xml:space="preserve">Būvdarbu pasūtītāja kontaktinformācija </w:t>
            </w:r>
          </w:p>
          <w:p w14:paraId="2068C147" w14:textId="77777777" w:rsidR="005A6833" w:rsidRPr="00C46C9B" w:rsidRDefault="005A6833" w:rsidP="001042D2">
            <w:pPr>
              <w:widowControl w:val="0"/>
              <w:tabs>
                <w:tab w:val="left" w:pos="426"/>
                <w:tab w:val="left" w:pos="9000"/>
              </w:tabs>
              <w:jc w:val="center"/>
              <w:rPr>
                <w:sz w:val="20"/>
                <w:szCs w:val="20"/>
              </w:rPr>
            </w:pPr>
            <w:r w:rsidRPr="00C46C9B">
              <w:rPr>
                <w:sz w:val="20"/>
                <w:szCs w:val="20"/>
              </w:rPr>
              <w:t xml:space="preserve">(vārds, uzvārds, amats, </w:t>
            </w:r>
          </w:p>
          <w:p w14:paraId="6DCB9469" w14:textId="77777777" w:rsidR="005A6833" w:rsidRPr="00C46C9B" w:rsidRDefault="005A6833" w:rsidP="001042D2">
            <w:pPr>
              <w:widowControl w:val="0"/>
              <w:tabs>
                <w:tab w:val="left" w:pos="426"/>
                <w:tab w:val="left" w:pos="9000"/>
              </w:tabs>
              <w:jc w:val="center"/>
              <w:rPr>
                <w:sz w:val="20"/>
                <w:szCs w:val="20"/>
              </w:rPr>
            </w:pPr>
            <w:r w:rsidRPr="00C46C9B">
              <w:rPr>
                <w:sz w:val="20"/>
                <w:szCs w:val="20"/>
              </w:rPr>
              <w:t xml:space="preserve">tālruņa numurs, </w:t>
            </w:r>
          </w:p>
          <w:p w14:paraId="36097542" w14:textId="77777777" w:rsidR="005A6833" w:rsidRPr="00C46C9B" w:rsidRDefault="005A6833" w:rsidP="001042D2">
            <w:pPr>
              <w:widowControl w:val="0"/>
              <w:tabs>
                <w:tab w:val="left" w:pos="426"/>
                <w:tab w:val="left" w:pos="9000"/>
              </w:tabs>
              <w:jc w:val="center"/>
              <w:rPr>
                <w:sz w:val="20"/>
                <w:szCs w:val="20"/>
              </w:rPr>
            </w:pPr>
            <w:r w:rsidRPr="00C46C9B">
              <w:rPr>
                <w:sz w:val="20"/>
                <w:szCs w:val="20"/>
              </w:rPr>
              <w:t>e-pasta adrese)</w:t>
            </w:r>
          </w:p>
        </w:tc>
      </w:tr>
      <w:tr w:rsidR="005A6833" w:rsidRPr="00C46C9B" w14:paraId="3AD7F33E" w14:textId="77777777" w:rsidTr="001042D2">
        <w:tc>
          <w:tcPr>
            <w:tcW w:w="675" w:type="dxa"/>
            <w:tcBorders>
              <w:top w:val="single" w:sz="4" w:space="0" w:color="auto"/>
              <w:left w:val="single" w:sz="4" w:space="0" w:color="auto"/>
              <w:bottom w:val="single" w:sz="4" w:space="0" w:color="auto"/>
              <w:right w:val="single" w:sz="4" w:space="0" w:color="auto"/>
            </w:tcBorders>
            <w:hideMark/>
          </w:tcPr>
          <w:p w14:paraId="05C0AFCF" w14:textId="77777777" w:rsidR="005A6833" w:rsidRPr="00C46C9B" w:rsidRDefault="005A6833" w:rsidP="001042D2">
            <w:pPr>
              <w:widowControl w:val="0"/>
              <w:tabs>
                <w:tab w:val="left" w:pos="426"/>
                <w:tab w:val="left" w:pos="9000"/>
              </w:tabs>
              <w:jc w:val="center"/>
            </w:pPr>
            <w:r w:rsidRPr="00C46C9B">
              <w:t>1.</w:t>
            </w:r>
          </w:p>
        </w:tc>
        <w:tc>
          <w:tcPr>
            <w:tcW w:w="2694" w:type="dxa"/>
            <w:tcBorders>
              <w:top w:val="single" w:sz="4" w:space="0" w:color="auto"/>
              <w:left w:val="single" w:sz="4" w:space="0" w:color="auto"/>
              <w:bottom w:val="single" w:sz="4" w:space="0" w:color="auto"/>
              <w:right w:val="single" w:sz="4" w:space="0" w:color="auto"/>
            </w:tcBorders>
            <w:hideMark/>
          </w:tcPr>
          <w:p w14:paraId="4C255138" w14:textId="77777777" w:rsidR="005A6833" w:rsidRPr="00C46C9B" w:rsidRDefault="005A6833" w:rsidP="001042D2">
            <w:pPr>
              <w:widowControl w:val="0"/>
              <w:tabs>
                <w:tab w:val="left" w:pos="426"/>
                <w:tab w:val="left" w:pos="9000"/>
              </w:tabs>
              <w:jc w:val="center"/>
            </w:pPr>
            <w:r w:rsidRPr="00C46C9B">
              <w:rPr>
                <w:highlight w:val="lightGray"/>
              </w:rPr>
              <w:t>&lt;…&gt;</w:t>
            </w:r>
          </w:p>
        </w:tc>
        <w:tc>
          <w:tcPr>
            <w:tcW w:w="1417" w:type="dxa"/>
            <w:tcBorders>
              <w:top w:val="single" w:sz="4" w:space="0" w:color="auto"/>
              <w:left w:val="single" w:sz="4" w:space="0" w:color="auto"/>
              <w:bottom w:val="single" w:sz="4" w:space="0" w:color="auto"/>
              <w:right w:val="single" w:sz="4" w:space="0" w:color="auto"/>
            </w:tcBorders>
            <w:hideMark/>
          </w:tcPr>
          <w:p w14:paraId="4EA9B3F3" w14:textId="77777777" w:rsidR="005A6833" w:rsidRPr="00C46C9B" w:rsidRDefault="005A6833" w:rsidP="001042D2">
            <w:pPr>
              <w:widowControl w:val="0"/>
              <w:tabs>
                <w:tab w:val="left" w:pos="426"/>
                <w:tab w:val="left" w:pos="9000"/>
              </w:tabs>
              <w:jc w:val="center"/>
            </w:pPr>
            <w:r w:rsidRPr="00C46C9B">
              <w:rPr>
                <w:highlight w:val="lightGray"/>
              </w:rPr>
              <w:t>&lt;…&gt;</w:t>
            </w:r>
          </w:p>
        </w:tc>
        <w:tc>
          <w:tcPr>
            <w:tcW w:w="2126" w:type="dxa"/>
            <w:tcBorders>
              <w:top w:val="single" w:sz="4" w:space="0" w:color="auto"/>
              <w:left w:val="single" w:sz="4" w:space="0" w:color="auto"/>
              <w:bottom w:val="single" w:sz="4" w:space="0" w:color="auto"/>
              <w:right w:val="single" w:sz="4" w:space="0" w:color="auto"/>
            </w:tcBorders>
            <w:hideMark/>
          </w:tcPr>
          <w:p w14:paraId="5F694C9D" w14:textId="77777777" w:rsidR="005A6833" w:rsidRPr="00C46C9B" w:rsidRDefault="005A6833" w:rsidP="001042D2">
            <w:pPr>
              <w:widowControl w:val="0"/>
              <w:tabs>
                <w:tab w:val="left" w:pos="426"/>
                <w:tab w:val="left" w:pos="9000"/>
              </w:tabs>
              <w:jc w:val="center"/>
            </w:pPr>
            <w:r w:rsidRPr="00C46C9B">
              <w:rPr>
                <w:highlight w:val="lightGray"/>
              </w:rPr>
              <w:t>&lt;…&gt;</w:t>
            </w:r>
          </w:p>
        </w:tc>
        <w:tc>
          <w:tcPr>
            <w:tcW w:w="2694" w:type="dxa"/>
            <w:tcBorders>
              <w:top w:val="single" w:sz="4" w:space="0" w:color="auto"/>
              <w:left w:val="single" w:sz="4" w:space="0" w:color="auto"/>
              <w:bottom w:val="single" w:sz="4" w:space="0" w:color="auto"/>
              <w:right w:val="single" w:sz="4" w:space="0" w:color="auto"/>
            </w:tcBorders>
            <w:hideMark/>
          </w:tcPr>
          <w:p w14:paraId="65AD0CFB" w14:textId="77777777" w:rsidR="005A6833" w:rsidRPr="00C46C9B" w:rsidRDefault="005A6833" w:rsidP="001042D2">
            <w:pPr>
              <w:widowControl w:val="0"/>
              <w:tabs>
                <w:tab w:val="left" w:pos="426"/>
                <w:tab w:val="left" w:pos="9000"/>
              </w:tabs>
              <w:jc w:val="center"/>
            </w:pPr>
            <w:r w:rsidRPr="00C46C9B">
              <w:rPr>
                <w:highlight w:val="lightGray"/>
              </w:rPr>
              <w:t>&lt;…&gt;</w:t>
            </w:r>
          </w:p>
        </w:tc>
      </w:tr>
      <w:tr w:rsidR="005A6833" w:rsidRPr="00C46C9B" w14:paraId="6D54463F" w14:textId="77777777" w:rsidTr="001042D2">
        <w:tc>
          <w:tcPr>
            <w:tcW w:w="675" w:type="dxa"/>
            <w:tcBorders>
              <w:top w:val="single" w:sz="4" w:space="0" w:color="auto"/>
              <w:left w:val="single" w:sz="4" w:space="0" w:color="auto"/>
              <w:bottom w:val="single" w:sz="4" w:space="0" w:color="auto"/>
              <w:right w:val="single" w:sz="4" w:space="0" w:color="auto"/>
            </w:tcBorders>
            <w:hideMark/>
          </w:tcPr>
          <w:p w14:paraId="099B673F" w14:textId="77777777" w:rsidR="005A6833" w:rsidRPr="00C46C9B" w:rsidRDefault="005A6833" w:rsidP="001042D2">
            <w:pPr>
              <w:widowControl w:val="0"/>
              <w:tabs>
                <w:tab w:val="left" w:pos="426"/>
                <w:tab w:val="left" w:pos="9000"/>
              </w:tabs>
              <w:jc w:val="center"/>
            </w:pPr>
            <w:r w:rsidRPr="00C46C9B">
              <w:rPr>
                <w:highlight w:val="lightGray"/>
              </w:rPr>
              <w:t>&lt;...&gt;</w:t>
            </w:r>
          </w:p>
        </w:tc>
        <w:tc>
          <w:tcPr>
            <w:tcW w:w="2694" w:type="dxa"/>
            <w:tcBorders>
              <w:top w:val="single" w:sz="4" w:space="0" w:color="auto"/>
              <w:left w:val="single" w:sz="4" w:space="0" w:color="auto"/>
              <w:bottom w:val="single" w:sz="4" w:space="0" w:color="auto"/>
              <w:right w:val="single" w:sz="4" w:space="0" w:color="auto"/>
            </w:tcBorders>
            <w:hideMark/>
          </w:tcPr>
          <w:p w14:paraId="29D48792" w14:textId="77777777" w:rsidR="005A6833" w:rsidRPr="00C46C9B" w:rsidRDefault="005A6833" w:rsidP="001042D2">
            <w:pPr>
              <w:widowControl w:val="0"/>
              <w:tabs>
                <w:tab w:val="left" w:pos="426"/>
                <w:tab w:val="left" w:pos="9000"/>
              </w:tabs>
              <w:jc w:val="center"/>
            </w:pPr>
            <w:r w:rsidRPr="00C46C9B">
              <w:rPr>
                <w:highlight w:val="lightGray"/>
              </w:rPr>
              <w:t>&lt;…&gt;</w:t>
            </w:r>
          </w:p>
        </w:tc>
        <w:tc>
          <w:tcPr>
            <w:tcW w:w="1417" w:type="dxa"/>
            <w:tcBorders>
              <w:top w:val="single" w:sz="4" w:space="0" w:color="auto"/>
              <w:left w:val="single" w:sz="4" w:space="0" w:color="auto"/>
              <w:bottom w:val="single" w:sz="4" w:space="0" w:color="auto"/>
              <w:right w:val="single" w:sz="4" w:space="0" w:color="auto"/>
            </w:tcBorders>
            <w:hideMark/>
          </w:tcPr>
          <w:p w14:paraId="5961C1E8" w14:textId="77777777" w:rsidR="005A6833" w:rsidRPr="00C46C9B" w:rsidRDefault="005A6833" w:rsidP="001042D2">
            <w:pPr>
              <w:widowControl w:val="0"/>
              <w:tabs>
                <w:tab w:val="left" w:pos="426"/>
                <w:tab w:val="left" w:pos="9000"/>
              </w:tabs>
              <w:jc w:val="center"/>
            </w:pPr>
            <w:r w:rsidRPr="00C46C9B">
              <w:rPr>
                <w:highlight w:val="lightGray"/>
              </w:rPr>
              <w:t>&lt;…&gt;</w:t>
            </w:r>
          </w:p>
        </w:tc>
        <w:tc>
          <w:tcPr>
            <w:tcW w:w="2126" w:type="dxa"/>
            <w:tcBorders>
              <w:top w:val="single" w:sz="4" w:space="0" w:color="auto"/>
              <w:left w:val="single" w:sz="4" w:space="0" w:color="auto"/>
              <w:bottom w:val="single" w:sz="4" w:space="0" w:color="auto"/>
              <w:right w:val="single" w:sz="4" w:space="0" w:color="auto"/>
            </w:tcBorders>
            <w:hideMark/>
          </w:tcPr>
          <w:p w14:paraId="1658C144" w14:textId="77777777" w:rsidR="005A6833" w:rsidRPr="00C46C9B" w:rsidRDefault="005A6833" w:rsidP="001042D2">
            <w:pPr>
              <w:widowControl w:val="0"/>
              <w:tabs>
                <w:tab w:val="left" w:pos="426"/>
                <w:tab w:val="left" w:pos="9000"/>
              </w:tabs>
              <w:jc w:val="center"/>
            </w:pPr>
            <w:r w:rsidRPr="00C46C9B">
              <w:rPr>
                <w:highlight w:val="lightGray"/>
              </w:rPr>
              <w:t>&lt;…&gt;</w:t>
            </w:r>
          </w:p>
        </w:tc>
        <w:tc>
          <w:tcPr>
            <w:tcW w:w="2694" w:type="dxa"/>
            <w:tcBorders>
              <w:top w:val="single" w:sz="4" w:space="0" w:color="auto"/>
              <w:left w:val="single" w:sz="4" w:space="0" w:color="auto"/>
              <w:bottom w:val="single" w:sz="4" w:space="0" w:color="auto"/>
              <w:right w:val="single" w:sz="4" w:space="0" w:color="auto"/>
            </w:tcBorders>
            <w:hideMark/>
          </w:tcPr>
          <w:p w14:paraId="65FB1B54" w14:textId="77777777" w:rsidR="005A6833" w:rsidRPr="00C46C9B" w:rsidRDefault="005A6833" w:rsidP="001042D2">
            <w:pPr>
              <w:widowControl w:val="0"/>
              <w:tabs>
                <w:tab w:val="left" w:pos="426"/>
                <w:tab w:val="left" w:pos="9000"/>
              </w:tabs>
              <w:jc w:val="center"/>
            </w:pPr>
            <w:r w:rsidRPr="00C46C9B">
              <w:rPr>
                <w:highlight w:val="lightGray"/>
              </w:rPr>
              <w:t>&lt;…&gt;</w:t>
            </w:r>
          </w:p>
        </w:tc>
      </w:tr>
    </w:tbl>
    <w:p w14:paraId="5517CBD5" w14:textId="77777777" w:rsidR="005A6833" w:rsidRPr="00C46C9B" w:rsidRDefault="005A6833" w:rsidP="005A6833">
      <w:pPr>
        <w:pStyle w:val="Paragrfs"/>
        <w:widowControl w:val="0"/>
        <w:tabs>
          <w:tab w:val="left" w:pos="540"/>
          <w:tab w:val="left" w:pos="9000"/>
          <w:tab w:val="left" w:pos="9360"/>
        </w:tabs>
        <w:suppressAutoHyphens w:val="0"/>
        <w:rPr>
          <w:rFonts w:ascii="Times New Roman" w:hAnsi="Times New Roman"/>
          <w:b/>
          <w:i/>
          <w:sz w:val="24"/>
        </w:rPr>
      </w:pPr>
    </w:p>
    <w:p w14:paraId="0CF3886B" w14:textId="77777777" w:rsidR="005A6833" w:rsidRPr="00C46C9B" w:rsidRDefault="005A6833" w:rsidP="005A6833">
      <w:pPr>
        <w:pStyle w:val="Paragrfs"/>
        <w:widowControl w:val="0"/>
        <w:tabs>
          <w:tab w:val="left" w:pos="540"/>
          <w:tab w:val="left" w:pos="9000"/>
          <w:tab w:val="left" w:pos="9360"/>
        </w:tabs>
        <w:suppressAutoHyphens w:val="0"/>
        <w:rPr>
          <w:rFonts w:ascii="Times New Roman" w:hAnsi="Times New Roman"/>
          <w:sz w:val="24"/>
        </w:rPr>
      </w:pPr>
    </w:p>
    <w:p w14:paraId="75C522C5" w14:textId="77777777" w:rsidR="005A6833" w:rsidRPr="00C46C9B" w:rsidRDefault="005A6833" w:rsidP="005A6833">
      <w:pPr>
        <w:rPr>
          <w:lang w:eastAsia="ar-SA"/>
        </w:rPr>
      </w:pPr>
    </w:p>
    <w:p w14:paraId="26D3DEB9" w14:textId="77777777" w:rsidR="005A6833" w:rsidRPr="00C46C9B" w:rsidRDefault="005A6833" w:rsidP="005A6833">
      <w:pPr>
        <w:pStyle w:val="Virsraksts3"/>
        <w:keepNext w:val="0"/>
        <w:tabs>
          <w:tab w:val="left" w:pos="360"/>
          <w:tab w:val="left" w:pos="540"/>
          <w:tab w:val="left" w:pos="9000"/>
        </w:tabs>
        <w:spacing w:before="0"/>
        <w:rPr>
          <w:lang w:val="lv-LV"/>
        </w:rPr>
      </w:pPr>
      <w:r w:rsidRPr="00C46C9B">
        <w:rPr>
          <w:lang w:val="lv-LV"/>
        </w:rPr>
        <w:t>Sertifikāta Nr.</w:t>
      </w:r>
      <w:r w:rsidRPr="00C46C9B">
        <w:rPr>
          <w:highlight w:val="lightGray"/>
          <w:lang w:val="lv-LV"/>
        </w:rPr>
        <w:t>&lt;sertifikāta numurs&gt;</w:t>
      </w:r>
    </w:p>
    <w:p w14:paraId="29141C20" w14:textId="77777777" w:rsidR="005A6833" w:rsidRPr="00C46C9B" w:rsidRDefault="005A6833" w:rsidP="005A6833">
      <w:pPr>
        <w:pStyle w:val="Pamatteksts"/>
        <w:widowControl w:val="0"/>
        <w:tabs>
          <w:tab w:val="left" w:pos="9000"/>
        </w:tabs>
        <w:spacing w:before="0"/>
        <w:jc w:val="left"/>
        <w:rPr>
          <w:highlight w:val="lightGray"/>
        </w:rPr>
      </w:pPr>
      <w:r w:rsidRPr="00C46C9B">
        <w:rPr>
          <w:highlight w:val="lightGray"/>
        </w:rPr>
        <w:t>&lt;Vārds, uzvārds&gt;</w:t>
      </w:r>
    </w:p>
    <w:p w14:paraId="0387C4F4" w14:textId="77777777" w:rsidR="005A6833" w:rsidRPr="00C46C9B" w:rsidRDefault="005A6833" w:rsidP="005A6833">
      <w:pPr>
        <w:pStyle w:val="Pamatteksts"/>
        <w:widowControl w:val="0"/>
        <w:tabs>
          <w:tab w:val="left" w:pos="9000"/>
        </w:tabs>
        <w:spacing w:before="0"/>
        <w:jc w:val="left"/>
      </w:pPr>
      <w:r w:rsidRPr="00C46C9B">
        <w:rPr>
          <w:highlight w:val="lightGray"/>
        </w:rPr>
        <w:t>&lt;Datums, paraksts&gt;</w:t>
      </w:r>
    </w:p>
    <w:p w14:paraId="06B94338" w14:textId="77777777" w:rsidR="005A6833" w:rsidRPr="00C46C9B" w:rsidRDefault="005A6833" w:rsidP="008B3BBB">
      <w:pPr>
        <w:jc w:val="right"/>
        <w:rPr>
          <w:b/>
          <w:bCs/>
        </w:rPr>
      </w:pPr>
    </w:p>
    <w:p w14:paraId="028697CA" w14:textId="77777777" w:rsidR="008B3BBB" w:rsidRPr="00C46C9B" w:rsidRDefault="008B3BBB" w:rsidP="008B3BBB">
      <w:pPr>
        <w:tabs>
          <w:tab w:val="left" w:pos="0"/>
        </w:tabs>
        <w:jc w:val="center"/>
        <w:rPr>
          <w:b/>
          <w:bCs/>
          <w:color w:val="FF0000"/>
          <w:szCs w:val="32"/>
        </w:rPr>
      </w:pPr>
    </w:p>
    <w:p w14:paraId="6A95DA06" w14:textId="6AF7B1CD" w:rsidR="008B3BBB" w:rsidRPr="00C46C9B" w:rsidRDefault="009A2802" w:rsidP="009A2802">
      <w:pPr>
        <w:jc w:val="right"/>
        <w:rPr>
          <w:b/>
          <w:bCs/>
        </w:rPr>
      </w:pPr>
      <w:r w:rsidRPr="00C46C9B">
        <w:br w:type="page"/>
      </w:r>
      <w:bookmarkStart w:id="43" w:name="_Hlk22823497"/>
      <w:r w:rsidR="008B3BBB" w:rsidRPr="00C46C9B">
        <w:rPr>
          <w:b/>
        </w:rPr>
        <w:lastRenderedPageBreak/>
        <w:t xml:space="preserve"> 4.</w:t>
      </w:r>
      <w:r w:rsidR="008B3BBB" w:rsidRPr="00C46C9B">
        <w:rPr>
          <w:b/>
          <w:bCs/>
        </w:rPr>
        <w:t>pielikums</w:t>
      </w:r>
    </w:p>
    <w:p w14:paraId="11DA1311" w14:textId="3CF757E0" w:rsidR="008B3BBB" w:rsidRPr="00C46C9B" w:rsidRDefault="008B3BBB" w:rsidP="008B3BBB">
      <w:pPr>
        <w:jc w:val="right"/>
        <w:rPr>
          <w:b/>
          <w:bCs/>
        </w:rPr>
      </w:pPr>
    </w:p>
    <w:p w14:paraId="77F2F5E0" w14:textId="4F329703" w:rsidR="002114FC" w:rsidRPr="00C46C9B" w:rsidRDefault="002114FC" w:rsidP="008B3BBB">
      <w:pPr>
        <w:jc w:val="right"/>
        <w:rPr>
          <w:b/>
          <w:bCs/>
        </w:rPr>
      </w:pPr>
    </w:p>
    <w:p w14:paraId="5A1E9CA1" w14:textId="77777777" w:rsidR="005A6833" w:rsidRPr="00C46C9B" w:rsidRDefault="005A6833" w:rsidP="005A6833">
      <w:pPr>
        <w:pStyle w:val="Rindkopa"/>
        <w:widowControl w:val="0"/>
        <w:tabs>
          <w:tab w:val="left" w:pos="9000"/>
        </w:tabs>
        <w:suppressAutoHyphens w:val="0"/>
        <w:ind w:left="0"/>
        <w:jc w:val="center"/>
        <w:rPr>
          <w:rFonts w:ascii="Times New Roman" w:hAnsi="Times New Roman"/>
          <w:b/>
          <w:sz w:val="24"/>
        </w:rPr>
      </w:pPr>
      <w:r w:rsidRPr="00C46C9B">
        <w:rPr>
          <w:rFonts w:ascii="Times New Roman" w:hAnsi="Times New Roman"/>
          <w:b/>
          <w:sz w:val="24"/>
        </w:rPr>
        <w:t>Darba aizsardzības koordinatora pieejamības apliecinājuma veidne</w:t>
      </w:r>
    </w:p>
    <w:p w14:paraId="636BBF6D" w14:textId="77777777" w:rsidR="005A6833" w:rsidRPr="00C46C9B" w:rsidRDefault="005A6833" w:rsidP="005A6833">
      <w:pPr>
        <w:pStyle w:val="Punkts"/>
        <w:numPr>
          <w:ilvl w:val="0"/>
          <w:numId w:val="0"/>
        </w:numPr>
        <w:ind w:left="1080"/>
      </w:pPr>
    </w:p>
    <w:p w14:paraId="379BAADD" w14:textId="77777777" w:rsidR="005A6833" w:rsidRPr="00C46C9B" w:rsidRDefault="005A6833" w:rsidP="005A6833">
      <w:pPr>
        <w:rPr>
          <w:lang w:eastAsia="ar-SA"/>
        </w:rPr>
      </w:pPr>
    </w:p>
    <w:p w14:paraId="69F6BA32" w14:textId="77777777" w:rsidR="005A6833" w:rsidRPr="00C46C9B" w:rsidRDefault="005A6833" w:rsidP="005A6833">
      <w:pPr>
        <w:pStyle w:val="Punkts"/>
        <w:numPr>
          <w:ilvl w:val="0"/>
          <w:numId w:val="0"/>
        </w:numPr>
        <w:jc w:val="center"/>
        <w:rPr>
          <w:rFonts w:ascii="Times New Roman" w:hAnsi="Times New Roman"/>
          <w:sz w:val="24"/>
          <w:szCs w:val="32"/>
        </w:rPr>
      </w:pPr>
      <w:r w:rsidRPr="00C46C9B">
        <w:rPr>
          <w:rFonts w:ascii="Times New Roman" w:hAnsi="Times New Roman"/>
          <w:sz w:val="24"/>
          <w:szCs w:val="32"/>
        </w:rPr>
        <w:t>DARBA AIZSARDZĪBAS KOORDINATORA PIEEJAMĪBAS APLIECINĀJUMS</w:t>
      </w:r>
    </w:p>
    <w:p w14:paraId="39520F2B" w14:textId="77777777" w:rsidR="005A6833" w:rsidRPr="00C46C9B" w:rsidRDefault="005A6833" w:rsidP="005A6833">
      <w:pPr>
        <w:widowControl w:val="0"/>
        <w:tabs>
          <w:tab w:val="left" w:pos="9000"/>
        </w:tabs>
        <w:jc w:val="center"/>
        <w:rPr>
          <w:lang w:eastAsia="ar-SA"/>
        </w:rPr>
      </w:pPr>
    </w:p>
    <w:p w14:paraId="1C1CB9E4" w14:textId="77777777" w:rsidR="005A6833" w:rsidRPr="00C46C9B" w:rsidRDefault="005A6833" w:rsidP="005A6833">
      <w:pPr>
        <w:widowControl w:val="0"/>
        <w:tabs>
          <w:tab w:val="left" w:pos="9000"/>
        </w:tabs>
        <w:jc w:val="center"/>
        <w:rPr>
          <w:lang w:eastAsia="ar-SA"/>
        </w:rPr>
      </w:pPr>
    </w:p>
    <w:p w14:paraId="15142E6E" w14:textId="70FA08D9" w:rsidR="005A6833" w:rsidRPr="00C46C9B" w:rsidRDefault="005A6833" w:rsidP="005A6833">
      <w:pPr>
        <w:widowControl w:val="0"/>
        <w:ind w:firstLine="720"/>
        <w:jc w:val="both"/>
      </w:pPr>
      <w:r w:rsidRPr="00C46C9B">
        <w:t xml:space="preserve">Ja ar </w:t>
      </w:r>
      <w:r w:rsidRPr="00C46C9B">
        <w:rPr>
          <w:highlight w:val="lightGray"/>
        </w:rPr>
        <w:t>&lt;pretendenta nosaukums, reģistrācijas numurs&gt;</w:t>
      </w:r>
      <w:r w:rsidRPr="00C46C9B">
        <w:t xml:space="preserve"> tiks noslēgts līgums par atklāta konkursa </w:t>
      </w:r>
      <w:r w:rsidRPr="001D508E">
        <w:rPr>
          <w:color w:val="000000" w:themeColor="text1"/>
        </w:rPr>
        <w:t>“</w:t>
      </w:r>
      <w:r w:rsidR="00737C6A" w:rsidRPr="00FF2489">
        <w:t>Kanalizācijas tīklu atjaunošana ar oderēšanas metodi</w:t>
      </w:r>
      <w:r w:rsidRPr="001D508E">
        <w:rPr>
          <w:color w:val="000000" w:themeColor="text1"/>
        </w:rPr>
        <w:t xml:space="preserve">”, </w:t>
      </w:r>
      <w:r w:rsidRPr="00C46C9B">
        <w:t>iepirkuma identifikācijas Nr.RŪ-</w:t>
      </w:r>
      <w:r w:rsidR="00825787">
        <w:t>202</w:t>
      </w:r>
      <w:r w:rsidR="00EB7990">
        <w:t>4</w:t>
      </w:r>
      <w:r w:rsidR="00825787">
        <w:t>/</w:t>
      </w:r>
      <w:r w:rsidR="00084354">
        <w:t>258</w:t>
      </w:r>
      <w:r w:rsidRPr="00C46C9B">
        <w:t xml:space="preserve">, </w:t>
      </w:r>
      <w:r w:rsidR="009A1E83" w:rsidRPr="001A6210">
        <w:rPr>
          <w:bCs/>
          <w:highlight w:val="lightGray"/>
        </w:rPr>
        <w:t>&lt;iepirkuma daļas numurs un nosaukums&gt;</w:t>
      </w:r>
      <w:r w:rsidR="009A1E83">
        <w:rPr>
          <w:bCs/>
        </w:rPr>
        <w:t xml:space="preserve"> </w:t>
      </w:r>
      <w:r w:rsidRPr="00C46C9B">
        <w:t>nolikum</w:t>
      </w:r>
      <w:r w:rsidR="00F67E0F">
        <w:t xml:space="preserve">ā </w:t>
      </w:r>
      <w:r w:rsidRPr="00C46C9B">
        <w:t xml:space="preserve">norādīto būvdarbu izpildi, apņemos veikt darbu aizsardzības koordinatora pienākumus. </w:t>
      </w:r>
    </w:p>
    <w:p w14:paraId="4245FA31" w14:textId="77777777" w:rsidR="005A6833" w:rsidRPr="00C46C9B" w:rsidRDefault="005A6833" w:rsidP="005A6833">
      <w:pPr>
        <w:jc w:val="both"/>
        <w:rPr>
          <w:lang w:eastAsia="ar-SA"/>
        </w:rPr>
      </w:pPr>
    </w:p>
    <w:p w14:paraId="119C078A" w14:textId="77777777" w:rsidR="005A6833" w:rsidRPr="00C46C9B" w:rsidRDefault="005A6833" w:rsidP="005A6833">
      <w:pPr>
        <w:pStyle w:val="Paragrfs"/>
        <w:widowControl w:val="0"/>
        <w:tabs>
          <w:tab w:val="clear" w:pos="1080"/>
          <w:tab w:val="left" w:pos="540"/>
          <w:tab w:val="left" w:pos="9000"/>
          <w:tab w:val="left" w:pos="9360"/>
        </w:tabs>
        <w:suppressAutoHyphens w:val="0"/>
        <w:ind w:left="0" w:firstLine="0"/>
        <w:rPr>
          <w:rFonts w:ascii="Times New Roman" w:hAnsi="Times New Roman"/>
          <w:sz w:val="24"/>
        </w:rPr>
      </w:pPr>
    </w:p>
    <w:p w14:paraId="29D9F587" w14:textId="77777777" w:rsidR="005A6833" w:rsidRPr="00C46C9B" w:rsidRDefault="005A6833" w:rsidP="005A6833">
      <w:pPr>
        <w:rPr>
          <w:lang w:eastAsia="ar-SA"/>
        </w:rPr>
      </w:pPr>
    </w:p>
    <w:p w14:paraId="50C5F5FB" w14:textId="77777777" w:rsidR="003C1936" w:rsidRPr="00E03871" w:rsidRDefault="003C1936" w:rsidP="003C1936">
      <w:pPr>
        <w:rPr>
          <w:highlight w:val="lightGray"/>
          <w:lang w:eastAsia="ar-SA"/>
        </w:rPr>
      </w:pPr>
      <w:r w:rsidRPr="00E03871">
        <w:rPr>
          <w:highlight w:val="lightGray"/>
          <w:lang w:eastAsia="ar-SA"/>
        </w:rPr>
        <w:t>Apliecības Nr.&lt;numurs&gt;*</w:t>
      </w:r>
    </w:p>
    <w:p w14:paraId="6CBDB858" w14:textId="534322A6" w:rsidR="005A6833" w:rsidRPr="00C46C9B" w:rsidRDefault="005A6833" w:rsidP="005A6833">
      <w:pPr>
        <w:pStyle w:val="Virsraksts3"/>
        <w:keepNext w:val="0"/>
        <w:tabs>
          <w:tab w:val="left" w:pos="360"/>
          <w:tab w:val="left" w:pos="540"/>
          <w:tab w:val="left" w:pos="9000"/>
        </w:tabs>
        <w:spacing w:before="0"/>
        <w:rPr>
          <w:lang w:val="lv-LV"/>
        </w:rPr>
      </w:pPr>
      <w:r w:rsidRPr="00E03871">
        <w:rPr>
          <w:highlight w:val="lightGray"/>
          <w:lang w:val="lv-LV"/>
        </w:rPr>
        <w:t>Sertifikāta Nr.&lt;</w:t>
      </w:r>
      <w:r w:rsidRPr="00C46C9B">
        <w:rPr>
          <w:highlight w:val="lightGray"/>
          <w:lang w:val="lv-LV"/>
        </w:rPr>
        <w:t>sertifikāta numurs&gt;</w:t>
      </w:r>
      <w:r w:rsidR="00C109B9" w:rsidRPr="00846ED7">
        <w:rPr>
          <w:rStyle w:val="Vresatsauce"/>
          <w:highlight w:val="lightGray"/>
          <w:lang w:val="lv-LV"/>
        </w:rPr>
        <w:footnoteReference w:id="12"/>
      </w:r>
    </w:p>
    <w:p w14:paraId="455602C7" w14:textId="77777777" w:rsidR="005A6833" w:rsidRPr="00C46C9B" w:rsidRDefault="005A6833" w:rsidP="005A6833">
      <w:pPr>
        <w:pStyle w:val="Pamatteksts"/>
        <w:widowControl w:val="0"/>
        <w:tabs>
          <w:tab w:val="left" w:pos="9000"/>
        </w:tabs>
        <w:spacing w:before="0"/>
        <w:jc w:val="left"/>
        <w:rPr>
          <w:highlight w:val="lightGray"/>
        </w:rPr>
      </w:pPr>
      <w:r w:rsidRPr="00C46C9B">
        <w:rPr>
          <w:highlight w:val="lightGray"/>
        </w:rPr>
        <w:t>&lt;Vārds, uzvārds&gt;</w:t>
      </w:r>
    </w:p>
    <w:p w14:paraId="0FB55B0C" w14:textId="77777777" w:rsidR="005A6833" w:rsidRPr="00C46C9B" w:rsidRDefault="005A6833" w:rsidP="005A6833">
      <w:pPr>
        <w:pStyle w:val="Pamatteksts"/>
        <w:widowControl w:val="0"/>
        <w:tabs>
          <w:tab w:val="left" w:pos="9000"/>
        </w:tabs>
        <w:spacing w:before="0"/>
        <w:jc w:val="left"/>
      </w:pPr>
      <w:r w:rsidRPr="00C46C9B">
        <w:rPr>
          <w:highlight w:val="lightGray"/>
        </w:rPr>
        <w:t>&lt;Datums, paraksts&gt;</w:t>
      </w:r>
    </w:p>
    <w:p w14:paraId="3B728B2A" w14:textId="77777777" w:rsidR="005A6833" w:rsidRPr="00C46C9B" w:rsidRDefault="005A6833" w:rsidP="005A6833">
      <w:pPr>
        <w:pStyle w:val="Pamatteksts"/>
        <w:widowControl w:val="0"/>
        <w:tabs>
          <w:tab w:val="left" w:pos="9000"/>
        </w:tabs>
        <w:spacing w:before="0"/>
        <w:jc w:val="left"/>
      </w:pPr>
    </w:p>
    <w:p w14:paraId="62D83D22" w14:textId="1CAE2289" w:rsidR="005A6833" w:rsidRPr="00C46C9B" w:rsidRDefault="005A6833" w:rsidP="008B3BBB">
      <w:pPr>
        <w:jc w:val="right"/>
        <w:rPr>
          <w:b/>
          <w:bCs/>
        </w:rPr>
      </w:pPr>
    </w:p>
    <w:p w14:paraId="56AC2FAF" w14:textId="77777777" w:rsidR="001550A7" w:rsidRPr="00846ED7" w:rsidRDefault="001550A7" w:rsidP="001550A7">
      <w:pPr>
        <w:rPr>
          <w:b/>
          <w:kern w:val="22"/>
          <w:lang w:eastAsia="en-US"/>
        </w:rPr>
      </w:pPr>
      <w:r w:rsidRPr="00846ED7">
        <w:rPr>
          <w:bCs/>
          <w:i/>
          <w:iCs/>
          <w:kern w:val="22"/>
          <w:lang w:eastAsia="en-US"/>
        </w:rPr>
        <w:t xml:space="preserve">*pieejamības apliecinājumam jāpievieno </w:t>
      </w:r>
      <w:r w:rsidRPr="00846ED7">
        <w:rPr>
          <w:bCs/>
          <w:i/>
          <w:iCs/>
        </w:rPr>
        <w:t>profesionālo kvalifikāciju apliecinoša dokumenta kopija.</w:t>
      </w:r>
    </w:p>
    <w:p w14:paraId="3D4324A5" w14:textId="613BBA4E" w:rsidR="008B3BBB" w:rsidRPr="00C46C9B" w:rsidRDefault="002114FC" w:rsidP="002114FC">
      <w:pPr>
        <w:jc w:val="right"/>
        <w:rPr>
          <w:b/>
          <w:bCs/>
        </w:rPr>
      </w:pPr>
      <w:r w:rsidRPr="00C46C9B">
        <w:br w:type="page"/>
      </w:r>
    </w:p>
    <w:p w14:paraId="016DFCA4" w14:textId="141838FD" w:rsidR="008B3BBB" w:rsidRPr="00C46C9B" w:rsidRDefault="008B3BBB" w:rsidP="008B3BBB">
      <w:pPr>
        <w:pStyle w:val="Virsraksts1"/>
        <w:numPr>
          <w:ilvl w:val="0"/>
          <w:numId w:val="0"/>
        </w:numPr>
        <w:ind w:left="1077"/>
        <w:jc w:val="right"/>
        <w:rPr>
          <w:rFonts w:ascii="Times New Roman" w:hAnsi="Times New Roman"/>
          <w:sz w:val="24"/>
          <w:szCs w:val="24"/>
          <w:lang w:eastAsia="en-US"/>
        </w:rPr>
      </w:pPr>
      <w:bookmarkStart w:id="44" w:name="_Hlk22823410"/>
      <w:bookmarkEnd w:id="43"/>
      <w:r w:rsidRPr="00C46C9B">
        <w:rPr>
          <w:rFonts w:ascii="Times New Roman" w:hAnsi="Times New Roman"/>
          <w:sz w:val="24"/>
          <w:szCs w:val="24"/>
        </w:rPr>
        <w:lastRenderedPageBreak/>
        <w:t>5.pielikums</w:t>
      </w:r>
    </w:p>
    <w:p w14:paraId="7381E1F6" w14:textId="77777777" w:rsidR="008B3BBB" w:rsidRPr="00C46C9B" w:rsidRDefault="008B3BBB" w:rsidP="008B3BBB">
      <w:pPr>
        <w:jc w:val="center"/>
        <w:rPr>
          <w:szCs w:val="32"/>
        </w:rPr>
      </w:pPr>
    </w:p>
    <w:p w14:paraId="58C69806" w14:textId="77777777" w:rsidR="008B3BBB" w:rsidRPr="00C46C9B" w:rsidRDefault="008B3BBB" w:rsidP="008B3BBB">
      <w:pPr>
        <w:pStyle w:val="Stils1"/>
        <w:numPr>
          <w:ilvl w:val="0"/>
          <w:numId w:val="0"/>
        </w:numPr>
        <w:tabs>
          <w:tab w:val="left" w:pos="720"/>
        </w:tabs>
        <w:spacing w:line="240" w:lineRule="auto"/>
        <w:jc w:val="center"/>
        <w:rPr>
          <w:sz w:val="24"/>
          <w:szCs w:val="24"/>
          <w:lang w:eastAsia="en-US"/>
        </w:rPr>
      </w:pPr>
      <w:r w:rsidRPr="00C46C9B">
        <w:rPr>
          <w:sz w:val="24"/>
          <w:szCs w:val="24"/>
          <w:lang w:eastAsia="en-US"/>
        </w:rPr>
        <w:t>Informācijas par personām, uz kuru iespējām Pretendents balstās, un apliecinājuma formas</w:t>
      </w:r>
    </w:p>
    <w:p w14:paraId="55C2F4B9" w14:textId="77777777" w:rsidR="008B3BBB" w:rsidRPr="00C46C9B" w:rsidRDefault="008B3BBB" w:rsidP="008B3BBB">
      <w:pPr>
        <w:jc w:val="center"/>
        <w:rPr>
          <w:szCs w:val="32"/>
        </w:rPr>
      </w:pPr>
    </w:p>
    <w:p w14:paraId="33332F2E" w14:textId="77777777" w:rsidR="008B3BBB" w:rsidRPr="00C46C9B" w:rsidRDefault="008B3BBB" w:rsidP="008B3BBB">
      <w:pPr>
        <w:jc w:val="center"/>
        <w:rPr>
          <w:b/>
          <w:bCs/>
          <w:szCs w:val="32"/>
        </w:rPr>
      </w:pPr>
      <w:r w:rsidRPr="00C46C9B">
        <w:rPr>
          <w:b/>
          <w:bCs/>
          <w:szCs w:val="32"/>
        </w:rPr>
        <w:t>INFORMĀCIJA PAR PERSONĀM, UZ KURU IESPĒJĀM PRETENDENTS BALSTĀS</w:t>
      </w:r>
    </w:p>
    <w:p w14:paraId="4DA5C69C" w14:textId="77777777" w:rsidR="008B3BBB" w:rsidRPr="00C46C9B" w:rsidRDefault="008B3BBB" w:rsidP="008B3BBB">
      <w:pPr>
        <w:spacing w:after="120"/>
        <w:jc w:val="right"/>
        <w:rPr>
          <w:sz w:val="16"/>
          <w:szCs w:val="16"/>
        </w:rPr>
      </w:pPr>
    </w:p>
    <w:p w14:paraId="6BC132C6" w14:textId="43325B5A" w:rsidR="008B3BBB" w:rsidRPr="00C46C9B" w:rsidRDefault="008B3BBB" w:rsidP="008B3BBB">
      <w:pPr>
        <w:spacing w:after="120"/>
        <w:ind w:firstLine="720"/>
        <w:jc w:val="both"/>
        <w:rPr>
          <w:bCs/>
        </w:rPr>
      </w:pPr>
      <w:r w:rsidRPr="00C46C9B">
        <w:rPr>
          <w:bCs/>
          <w:highlight w:val="lightGray"/>
        </w:rPr>
        <w:t>&lt;Pretendenta nosaukums, reģistrācijas numurs&gt;</w:t>
      </w:r>
      <w:r w:rsidRPr="00C46C9B">
        <w:rPr>
          <w:bCs/>
        </w:rPr>
        <w:t xml:space="preserve"> (turpmāk – Pretendents) apliecina, ka atklāta konkursa </w:t>
      </w:r>
      <w:r w:rsidRPr="008B5620">
        <w:rPr>
          <w:bCs/>
          <w:kern w:val="32"/>
        </w:rPr>
        <w:t>“</w:t>
      </w:r>
      <w:r w:rsidR="00737C6A" w:rsidRPr="00FF2489">
        <w:t>Kanalizācijas tīklu atjaunošana ar oderēšanas metodi</w:t>
      </w:r>
      <w:r w:rsidRPr="008B5620">
        <w:rPr>
          <w:bCs/>
          <w:kern w:val="32"/>
        </w:rPr>
        <w:t>” (iepirkuma identifikācijas Nr.RŪ-</w:t>
      </w:r>
      <w:r w:rsidR="00825787" w:rsidRPr="008B5620">
        <w:rPr>
          <w:bCs/>
          <w:kern w:val="32"/>
        </w:rPr>
        <w:t>202</w:t>
      </w:r>
      <w:r w:rsidR="00EB7990">
        <w:rPr>
          <w:bCs/>
          <w:kern w:val="32"/>
        </w:rPr>
        <w:t>4</w:t>
      </w:r>
      <w:r w:rsidR="00825787" w:rsidRPr="008B5620">
        <w:rPr>
          <w:bCs/>
          <w:kern w:val="32"/>
        </w:rPr>
        <w:t>/</w:t>
      </w:r>
      <w:r w:rsidR="00084354">
        <w:rPr>
          <w:bCs/>
          <w:kern w:val="32"/>
        </w:rPr>
        <w:t>258</w:t>
      </w:r>
      <w:r w:rsidR="00890B37" w:rsidRPr="008B5620">
        <w:rPr>
          <w:bCs/>
          <w:kern w:val="32"/>
        </w:rPr>
        <w:t>)</w:t>
      </w:r>
      <w:r w:rsidRPr="008B5620">
        <w:rPr>
          <w:bCs/>
          <w:kern w:val="32"/>
        </w:rPr>
        <w:t>,</w:t>
      </w:r>
      <w:r w:rsidR="009A1E83">
        <w:rPr>
          <w:bCs/>
          <w:kern w:val="32"/>
        </w:rPr>
        <w:t xml:space="preserve"> </w:t>
      </w:r>
      <w:r w:rsidR="009A1E83" w:rsidRPr="001A6210">
        <w:rPr>
          <w:bCs/>
          <w:highlight w:val="lightGray"/>
        </w:rPr>
        <w:t>&lt;iepirkuma daļas numurs un nosaukums&gt;</w:t>
      </w:r>
      <w:r w:rsidRPr="008B5620">
        <w:rPr>
          <w:bCs/>
          <w:kern w:val="32"/>
        </w:rPr>
        <w:t xml:space="preserve"> </w:t>
      </w:r>
      <w:r w:rsidRPr="008B5620">
        <w:rPr>
          <w:bCs/>
        </w:rPr>
        <w:t xml:space="preserve">ietvaros balstās uz šādu personu iespējām, lai apliecinātu </w:t>
      </w:r>
      <w:r w:rsidRPr="00C46C9B">
        <w:rPr>
          <w:bCs/>
        </w:rPr>
        <w:t>atbilstību iepirkuma procedūras dokumentos noteiktajām pretendentu kvalifikācijas prasībām: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4819"/>
        <w:gridCol w:w="4206"/>
      </w:tblGrid>
      <w:tr w:rsidR="008B3BBB" w:rsidRPr="00C46C9B" w14:paraId="648FA1F5" w14:textId="77777777" w:rsidTr="001042D2">
        <w:tc>
          <w:tcPr>
            <w:tcW w:w="959" w:type="dxa"/>
            <w:tcBorders>
              <w:top w:val="single" w:sz="4" w:space="0" w:color="auto"/>
              <w:left w:val="single" w:sz="4" w:space="0" w:color="auto"/>
              <w:bottom w:val="single" w:sz="4" w:space="0" w:color="auto"/>
              <w:right w:val="single" w:sz="4" w:space="0" w:color="auto"/>
            </w:tcBorders>
            <w:vAlign w:val="center"/>
            <w:hideMark/>
          </w:tcPr>
          <w:p w14:paraId="6DC5C98B" w14:textId="77777777" w:rsidR="008B3BBB" w:rsidRPr="00C46C9B" w:rsidRDefault="008B3BBB" w:rsidP="001042D2">
            <w:pPr>
              <w:spacing w:before="60" w:after="60"/>
              <w:jc w:val="center"/>
              <w:rPr>
                <w:b/>
                <w:bCs/>
              </w:rPr>
            </w:pPr>
            <w:proofErr w:type="spellStart"/>
            <w:r w:rsidRPr="00C46C9B">
              <w:rPr>
                <w:b/>
                <w:bCs/>
              </w:rPr>
              <w:t>Nr.p.k</w:t>
            </w:r>
            <w:proofErr w:type="spellEnd"/>
            <w:r w:rsidRPr="00C46C9B">
              <w:rPr>
                <w:b/>
                <w:bCs/>
              </w:rPr>
              <w:t>.</w:t>
            </w:r>
          </w:p>
        </w:tc>
        <w:tc>
          <w:tcPr>
            <w:tcW w:w="4819" w:type="dxa"/>
            <w:tcBorders>
              <w:top w:val="single" w:sz="4" w:space="0" w:color="auto"/>
              <w:left w:val="single" w:sz="4" w:space="0" w:color="auto"/>
              <w:bottom w:val="single" w:sz="4" w:space="0" w:color="auto"/>
              <w:right w:val="single" w:sz="4" w:space="0" w:color="auto"/>
            </w:tcBorders>
            <w:vAlign w:val="center"/>
            <w:hideMark/>
          </w:tcPr>
          <w:p w14:paraId="57D1BDD3" w14:textId="77777777" w:rsidR="008B3BBB" w:rsidRPr="00C46C9B" w:rsidRDefault="008B3BBB" w:rsidP="001042D2">
            <w:pPr>
              <w:spacing w:before="60" w:after="60"/>
              <w:jc w:val="center"/>
              <w:rPr>
                <w:b/>
                <w:bCs/>
              </w:rPr>
            </w:pPr>
            <w:r w:rsidRPr="00C46C9B">
              <w:rPr>
                <w:b/>
                <w:bCs/>
              </w:rPr>
              <w:t>Personas, uz kuras iespējām Pretendents balstās, nosaukums un reģistrācijas numurs</w:t>
            </w:r>
          </w:p>
        </w:tc>
        <w:tc>
          <w:tcPr>
            <w:tcW w:w="4206" w:type="dxa"/>
            <w:tcBorders>
              <w:top w:val="single" w:sz="4" w:space="0" w:color="auto"/>
              <w:left w:val="single" w:sz="4" w:space="0" w:color="auto"/>
              <w:bottom w:val="single" w:sz="4" w:space="0" w:color="auto"/>
              <w:right w:val="single" w:sz="4" w:space="0" w:color="auto"/>
            </w:tcBorders>
            <w:vAlign w:val="center"/>
            <w:hideMark/>
          </w:tcPr>
          <w:p w14:paraId="246C29E3" w14:textId="77777777" w:rsidR="008B3BBB" w:rsidRPr="00C46C9B" w:rsidRDefault="008B3BBB" w:rsidP="001042D2">
            <w:pPr>
              <w:spacing w:before="60" w:after="60"/>
              <w:jc w:val="center"/>
              <w:rPr>
                <w:b/>
                <w:bCs/>
              </w:rPr>
            </w:pPr>
            <w:r w:rsidRPr="00C46C9B">
              <w:rPr>
                <w:b/>
                <w:bCs/>
              </w:rPr>
              <w:t>Nododamo kvalifikācijas prasību apjoms un saturs, uz ko Pretendents balstās</w:t>
            </w:r>
          </w:p>
        </w:tc>
      </w:tr>
      <w:tr w:rsidR="008B3BBB" w:rsidRPr="00C46C9B" w14:paraId="6C70C43F" w14:textId="77777777" w:rsidTr="001042D2">
        <w:tc>
          <w:tcPr>
            <w:tcW w:w="959" w:type="dxa"/>
            <w:tcBorders>
              <w:top w:val="single" w:sz="4" w:space="0" w:color="auto"/>
              <w:left w:val="single" w:sz="4" w:space="0" w:color="auto"/>
              <w:bottom w:val="single" w:sz="4" w:space="0" w:color="auto"/>
              <w:right w:val="single" w:sz="4" w:space="0" w:color="auto"/>
            </w:tcBorders>
            <w:hideMark/>
          </w:tcPr>
          <w:p w14:paraId="7545328E" w14:textId="77777777" w:rsidR="008B3BBB" w:rsidRPr="00C46C9B" w:rsidRDefault="008B3BBB" w:rsidP="001042D2">
            <w:pPr>
              <w:spacing w:before="60" w:after="60"/>
              <w:jc w:val="center"/>
              <w:rPr>
                <w:bCs/>
              </w:rPr>
            </w:pPr>
            <w:r w:rsidRPr="00C46C9B">
              <w:rPr>
                <w:bCs/>
              </w:rPr>
              <w:t>1.</w:t>
            </w:r>
          </w:p>
        </w:tc>
        <w:tc>
          <w:tcPr>
            <w:tcW w:w="4819" w:type="dxa"/>
            <w:tcBorders>
              <w:top w:val="single" w:sz="4" w:space="0" w:color="auto"/>
              <w:left w:val="single" w:sz="4" w:space="0" w:color="auto"/>
              <w:bottom w:val="single" w:sz="4" w:space="0" w:color="auto"/>
              <w:right w:val="single" w:sz="4" w:space="0" w:color="auto"/>
            </w:tcBorders>
            <w:vAlign w:val="center"/>
            <w:hideMark/>
          </w:tcPr>
          <w:p w14:paraId="7AB169C5" w14:textId="77777777" w:rsidR="008B3BBB" w:rsidRPr="00C46C9B" w:rsidRDefault="008B3BBB" w:rsidP="001042D2">
            <w:pPr>
              <w:spacing w:before="60" w:after="60"/>
              <w:jc w:val="center"/>
              <w:rPr>
                <w:bCs/>
                <w:highlight w:val="lightGray"/>
              </w:rPr>
            </w:pPr>
            <w:r w:rsidRPr="00C46C9B">
              <w:rPr>
                <w:bCs/>
                <w:highlight w:val="lightGray"/>
              </w:rPr>
              <w:t>&lt;…&gt;</w:t>
            </w:r>
          </w:p>
        </w:tc>
        <w:tc>
          <w:tcPr>
            <w:tcW w:w="4206" w:type="dxa"/>
            <w:tcBorders>
              <w:top w:val="single" w:sz="4" w:space="0" w:color="auto"/>
              <w:left w:val="single" w:sz="4" w:space="0" w:color="auto"/>
              <w:bottom w:val="single" w:sz="4" w:space="0" w:color="auto"/>
              <w:right w:val="single" w:sz="4" w:space="0" w:color="auto"/>
            </w:tcBorders>
            <w:vAlign w:val="center"/>
            <w:hideMark/>
          </w:tcPr>
          <w:p w14:paraId="033391E6" w14:textId="77777777" w:rsidR="008B3BBB" w:rsidRPr="00C46C9B" w:rsidRDefault="008B3BBB" w:rsidP="001042D2">
            <w:pPr>
              <w:spacing w:before="60" w:after="60"/>
              <w:jc w:val="center"/>
              <w:rPr>
                <w:bCs/>
                <w:highlight w:val="lightGray"/>
              </w:rPr>
            </w:pPr>
            <w:r w:rsidRPr="00C46C9B">
              <w:rPr>
                <w:bCs/>
                <w:highlight w:val="lightGray"/>
              </w:rPr>
              <w:t>&lt;…&gt;</w:t>
            </w:r>
          </w:p>
        </w:tc>
      </w:tr>
      <w:tr w:rsidR="008B3BBB" w:rsidRPr="00C46C9B" w14:paraId="2B393224" w14:textId="77777777" w:rsidTr="001042D2">
        <w:tc>
          <w:tcPr>
            <w:tcW w:w="959" w:type="dxa"/>
            <w:tcBorders>
              <w:top w:val="single" w:sz="4" w:space="0" w:color="auto"/>
              <w:left w:val="single" w:sz="4" w:space="0" w:color="auto"/>
              <w:bottom w:val="single" w:sz="4" w:space="0" w:color="auto"/>
              <w:right w:val="single" w:sz="4" w:space="0" w:color="auto"/>
            </w:tcBorders>
            <w:hideMark/>
          </w:tcPr>
          <w:p w14:paraId="3D259EB9" w14:textId="77777777" w:rsidR="008B3BBB" w:rsidRPr="00C46C9B" w:rsidRDefault="008B3BBB" w:rsidP="001042D2">
            <w:pPr>
              <w:spacing w:before="60" w:after="60"/>
              <w:jc w:val="center"/>
              <w:rPr>
                <w:bCs/>
              </w:rPr>
            </w:pPr>
            <w:r w:rsidRPr="00C46C9B">
              <w:rPr>
                <w:bCs/>
                <w:highlight w:val="lightGray"/>
              </w:rPr>
              <w:t>&lt;…&gt;</w:t>
            </w:r>
          </w:p>
        </w:tc>
        <w:tc>
          <w:tcPr>
            <w:tcW w:w="4819" w:type="dxa"/>
            <w:tcBorders>
              <w:top w:val="single" w:sz="4" w:space="0" w:color="auto"/>
              <w:left w:val="single" w:sz="4" w:space="0" w:color="auto"/>
              <w:bottom w:val="single" w:sz="4" w:space="0" w:color="auto"/>
              <w:right w:val="single" w:sz="4" w:space="0" w:color="auto"/>
            </w:tcBorders>
            <w:vAlign w:val="center"/>
            <w:hideMark/>
          </w:tcPr>
          <w:p w14:paraId="6746F719" w14:textId="77777777" w:rsidR="008B3BBB" w:rsidRPr="00C46C9B" w:rsidRDefault="008B3BBB" w:rsidP="001042D2">
            <w:pPr>
              <w:spacing w:before="60" w:after="60"/>
              <w:jc w:val="center"/>
              <w:rPr>
                <w:bCs/>
                <w:highlight w:val="lightGray"/>
              </w:rPr>
            </w:pPr>
            <w:r w:rsidRPr="00C46C9B">
              <w:rPr>
                <w:bCs/>
                <w:highlight w:val="lightGray"/>
              </w:rPr>
              <w:t>&lt;…&gt;</w:t>
            </w:r>
          </w:p>
        </w:tc>
        <w:tc>
          <w:tcPr>
            <w:tcW w:w="4206" w:type="dxa"/>
            <w:tcBorders>
              <w:top w:val="single" w:sz="4" w:space="0" w:color="auto"/>
              <w:left w:val="single" w:sz="4" w:space="0" w:color="auto"/>
              <w:bottom w:val="single" w:sz="4" w:space="0" w:color="auto"/>
              <w:right w:val="single" w:sz="4" w:space="0" w:color="auto"/>
            </w:tcBorders>
            <w:vAlign w:val="center"/>
            <w:hideMark/>
          </w:tcPr>
          <w:p w14:paraId="28825665" w14:textId="77777777" w:rsidR="008B3BBB" w:rsidRPr="00C46C9B" w:rsidRDefault="008B3BBB" w:rsidP="001042D2">
            <w:pPr>
              <w:spacing w:before="60" w:after="60"/>
              <w:jc w:val="center"/>
              <w:rPr>
                <w:bCs/>
                <w:highlight w:val="lightGray"/>
              </w:rPr>
            </w:pPr>
            <w:r w:rsidRPr="00C46C9B">
              <w:rPr>
                <w:bCs/>
                <w:highlight w:val="lightGray"/>
              </w:rPr>
              <w:t>&lt;…&gt;</w:t>
            </w:r>
          </w:p>
        </w:tc>
      </w:tr>
    </w:tbl>
    <w:p w14:paraId="4C455390" w14:textId="77777777" w:rsidR="008B3BBB" w:rsidRPr="00C46C9B" w:rsidRDefault="008B3BBB" w:rsidP="008B3BBB">
      <w:pPr>
        <w:spacing w:after="120"/>
        <w:jc w:val="both"/>
        <w:rPr>
          <w:bCs/>
        </w:rPr>
      </w:pPr>
    </w:p>
    <w:p w14:paraId="1AA395E7" w14:textId="77777777" w:rsidR="008B3BBB" w:rsidRPr="00C46C9B" w:rsidRDefault="008B3BBB" w:rsidP="008B3BBB">
      <w:pPr>
        <w:jc w:val="both"/>
        <w:rPr>
          <w:bCs/>
          <w:highlight w:val="lightGray"/>
        </w:rPr>
      </w:pPr>
      <w:r w:rsidRPr="00C46C9B">
        <w:rPr>
          <w:bCs/>
          <w:highlight w:val="lightGray"/>
        </w:rPr>
        <w:t xml:space="preserve">&lt;Pretendenta </w:t>
      </w:r>
      <w:proofErr w:type="spellStart"/>
      <w:r w:rsidRPr="00C46C9B">
        <w:rPr>
          <w:bCs/>
          <w:highlight w:val="lightGray"/>
        </w:rPr>
        <w:t>paraksttiesīgās</w:t>
      </w:r>
      <w:proofErr w:type="spellEnd"/>
      <w:r w:rsidRPr="00C46C9B">
        <w:rPr>
          <w:bCs/>
          <w:highlight w:val="lightGray"/>
        </w:rPr>
        <w:t xml:space="preserve"> vai pilnvarotās personas vārds, uzvārds, amats&gt;</w:t>
      </w:r>
    </w:p>
    <w:p w14:paraId="10BA898D" w14:textId="77777777" w:rsidR="008B3BBB" w:rsidRPr="00C46C9B" w:rsidRDefault="008B3BBB" w:rsidP="008B3BBB">
      <w:pPr>
        <w:jc w:val="both"/>
        <w:rPr>
          <w:bCs/>
          <w:highlight w:val="lightGray"/>
        </w:rPr>
      </w:pPr>
      <w:r w:rsidRPr="00C46C9B">
        <w:rPr>
          <w:bCs/>
          <w:highlight w:val="lightGray"/>
        </w:rPr>
        <w:t xml:space="preserve">&lt;Paraksts&gt; </w:t>
      </w:r>
    </w:p>
    <w:p w14:paraId="5F3B9666" w14:textId="77777777" w:rsidR="008B3BBB" w:rsidRPr="00C46C9B" w:rsidRDefault="008B3BBB" w:rsidP="008B3BBB">
      <w:pPr>
        <w:jc w:val="both"/>
        <w:rPr>
          <w:bCs/>
        </w:rPr>
      </w:pPr>
      <w:r w:rsidRPr="00C46C9B">
        <w:rPr>
          <w:bCs/>
          <w:highlight w:val="lightGray"/>
        </w:rPr>
        <w:t>&lt;Datums, vieta&gt;</w:t>
      </w:r>
      <w:r w:rsidRPr="00C46C9B">
        <w:rPr>
          <w:bCs/>
        </w:rPr>
        <w:t xml:space="preserve"> </w:t>
      </w:r>
    </w:p>
    <w:p w14:paraId="538C2E3A" w14:textId="141DDA64" w:rsidR="008B3BBB" w:rsidRPr="00C46C9B" w:rsidRDefault="008B3BBB" w:rsidP="008B3BBB">
      <w:pPr>
        <w:spacing w:after="120"/>
        <w:jc w:val="both"/>
        <w:rPr>
          <w:sz w:val="16"/>
          <w:szCs w:val="16"/>
        </w:rPr>
      </w:pPr>
      <w:r w:rsidRPr="00C46C9B">
        <w:t xml:space="preserve"> </w:t>
      </w:r>
    </w:p>
    <w:p w14:paraId="43D64B2D" w14:textId="70770557" w:rsidR="008B3BBB" w:rsidRPr="00C46C9B" w:rsidRDefault="008B3BBB" w:rsidP="008B3BBB">
      <w:pPr>
        <w:jc w:val="center"/>
        <w:rPr>
          <w:b/>
          <w:bCs/>
        </w:rPr>
      </w:pPr>
      <w:r w:rsidRPr="00C46C9B">
        <w:rPr>
          <w:b/>
          <w:bCs/>
        </w:rPr>
        <w:t>PERSONAS, UZ KURAS IESPĒJĀM PRETENDENTS BALSTĀS, APLIECINĀJUMS</w:t>
      </w:r>
    </w:p>
    <w:p w14:paraId="2114C60E" w14:textId="77777777" w:rsidR="00890B37" w:rsidRPr="00C46C9B" w:rsidRDefault="00890B37" w:rsidP="008B3BBB">
      <w:pPr>
        <w:jc w:val="center"/>
        <w:rPr>
          <w:b/>
          <w:bCs/>
        </w:rPr>
      </w:pPr>
    </w:p>
    <w:p w14:paraId="0F0ECA9A" w14:textId="77777777" w:rsidR="008B3BBB" w:rsidRPr="00C46C9B" w:rsidRDefault="008B3BBB" w:rsidP="008B3BBB">
      <w:pPr>
        <w:jc w:val="both"/>
      </w:pPr>
      <w:r w:rsidRPr="00C46C9B">
        <w:t xml:space="preserve"> Ar šo &lt;</w:t>
      </w:r>
      <w:r w:rsidRPr="00C46C9B">
        <w:rPr>
          <w:highlight w:val="lightGray"/>
        </w:rPr>
        <w:t>Personas, uz kuras iespējām Pretendents balstās, nosaukums, reģistrācijas numurs</w:t>
      </w:r>
      <w:r w:rsidRPr="00C46C9B">
        <w:t xml:space="preserve">&gt; apliecina, ka: </w:t>
      </w:r>
    </w:p>
    <w:p w14:paraId="457F33D6" w14:textId="7DE76289" w:rsidR="008B3BBB" w:rsidRPr="00C46C9B" w:rsidRDefault="008B3BBB" w:rsidP="00BA4FE6">
      <w:pPr>
        <w:numPr>
          <w:ilvl w:val="0"/>
          <w:numId w:val="29"/>
        </w:numPr>
        <w:ind w:left="284" w:hanging="284"/>
        <w:jc w:val="both"/>
      </w:pPr>
      <w:r w:rsidRPr="00C46C9B">
        <w:t>&lt;</w:t>
      </w:r>
      <w:r w:rsidRPr="00C46C9B">
        <w:rPr>
          <w:highlight w:val="lightGray"/>
        </w:rPr>
        <w:t>Personas, uz kuras iespējām Pretendents balstās, nosaukums, reģistrācijas numurs</w:t>
      </w:r>
      <w:r w:rsidRPr="00C46C9B">
        <w:t xml:space="preserve">&gt; piekrīt piedalīties SIA “Rīgas ūdens” (turpmāk - Pasūtītājs) organizētā atklātā </w:t>
      </w:r>
      <w:r w:rsidRPr="008B5620">
        <w:t xml:space="preserve">konkursā </w:t>
      </w:r>
      <w:r w:rsidRPr="008B5620">
        <w:rPr>
          <w:bCs/>
          <w:kern w:val="32"/>
        </w:rPr>
        <w:t>“</w:t>
      </w:r>
      <w:r w:rsidR="00737C6A" w:rsidRPr="00FF2489">
        <w:t>Kanalizācijas tīklu atjaunošana ar oderēšanas metodi</w:t>
      </w:r>
      <w:r w:rsidRPr="008B5620">
        <w:rPr>
          <w:bCs/>
          <w:kern w:val="32"/>
        </w:rPr>
        <w:t>” (iepirkuma identifikācijas Nr.RŪ-</w:t>
      </w:r>
      <w:r w:rsidR="00825787" w:rsidRPr="008B5620">
        <w:rPr>
          <w:bCs/>
          <w:kern w:val="32"/>
        </w:rPr>
        <w:t>202</w:t>
      </w:r>
      <w:r w:rsidR="00EB7990">
        <w:rPr>
          <w:bCs/>
          <w:kern w:val="32"/>
        </w:rPr>
        <w:t>4</w:t>
      </w:r>
      <w:r w:rsidR="00825787" w:rsidRPr="008B5620">
        <w:rPr>
          <w:bCs/>
          <w:kern w:val="32"/>
        </w:rPr>
        <w:t>/</w:t>
      </w:r>
      <w:r w:rsidR="00084354">
        <w:rPr>
          <w:bCs/>
          <w:kern w:val="32"/>
        </w:rPr>
        <w:t>258</w:t>
      </w:r>
      <w:r w:rsidRPr="008B5620">
        <w:t>; turpmāk – Konkurss)</w:t>
      </w:r>
      <w:r w:rsidR="00890B37" w:rsidRPr="008B5620">
        <w:t>,</w:t>
      </w:r>
      <w:r w:rsidR="009A1E83">
        <w:t xml:space="preserve"> </w:t>
      </w:r>
      <w:r w:rsidR="009A1E83" w:rsidRPr="001A6210">
        <w:rPr>
          <w:bCs/>
          <w:highlight w:val="lightGray"/>
        </w:rPr>
        <w:t>&lt;iepirkuma daļas numurs un nosaukums&gt;</w:t>
      </w:r>
      <w:r w:rsidR="00890B37" w:rsidRPr="008B5620">
        <w:t xml:space="preserve"> </w:t>
      </w:r>
      <w:r w:rsidRPr="008B5620">
        <w:t xml:space="preserve">kā </w:t>
      </w:r>
      <w:r w:rsidRPr="008B5620">
        <w:rPr>
          <w:highlight w:val="lightGray"/>
        </w:rPr>
        <w:t xml:space="preserve">&lt;Pretendenta nosaukums, reģistrācijas </w:t>
      </w:r>
      <w:r w:rsidRPr="00C46C9B">
        <w:rPr>
          <w:highlight w:val="lightGray"/>
        </w:rPr>
        <w:t>numurs&gt;</w:t>
      </w:r>
      <w:r w:rsidRPr="00C46C9B">
        <w:t xml:space="preserve"> (turpmāk - Pretendents) persona, uz kuras iespējām, Pretendents balstās. </w:t>
      </w:r>
    </w:p>
    <w:p w14:paraId="3BF473EE" w14:textId="77777777" w:rsidR="008B3BBB" w:rsidRPr="00C46C9B" w:rsidRDefault="008B3BBB" w:rsidP="00BA4FE6">
      <w:pPr>
        <w:numPr>
          <w:ilvl w:val="0"/>
          <w:numId w:val="29"/>
        </w:numPr>
        <w:ind w:left="284" w:hanging="284"/>
        <w:jc w:val="both"/>
      </w:pPr>
      <w:r w:rsidRPr="00C46C9B">
        <w:t xml:space="preserve">Konkursā atļauj Pretendentam balstīties uz </w:t>
      </w:r>
      <w:r w:rsidRPr="00C46C9B">
        <w:rPr>
          <w:highlight w:val="lightGray"/>
        </w:rPr>
        <w:t>&lt;nododamo kvalifikācijas prasību apjoms un saturs, speciālistu vārds, uzvārds un pozīcija līgumā&gt;</w:t>
      </w:r>
      <w:r w:rsidRPr="00C46C9B">
        <w:t>.</w:t>
      </w:r>
    </w:p>
    <w:p w14:paraId="2C104D79" w14:textId="77777777" w:rsidR="008B3BBB" w:rsidRPr="00C46C9B" w:rsidRDefault="008B3BBB" w:rsidP="00BA4FE6">
      <w:pPr>
        <w:numPr>
          <w:ilvl w:val="0"/>
          <w:numId w:val="29"/>
        </w:numPr>
        <w:ind w:left="284" w:hanging="284"/>
        <w:jc w:val="both"/>
      </w:pPr>
      <w:r w:rsidRPr="00C46C9B">
        <w:t xml:space="preserve">Gadījumā, ja ar Pretendentu tiek noslēgts iepirkuma līgums, apņemas nodot Pretendentam šādus resursus: </w:t>
      </w:r>
      <w:r w:rsidRPr="00C46C9B">
        <w:rPr>
          <w:highlight w:val="lightGray"/>
        </w:rPr>
        <w:t>&lt;īss nododamo resursu, piemēram, finanšu resursu, speciālistu un/vai tehniskā aprīkojuma apraksts&gt;</w:t>
      </w:r>
      <w:r w:rsidRPr="00C46C9B">
        <w:t>.</w:t>
      </w:r>
    </w:p>
    <w:p w14:paraId="13AB83F6" w14:textId="77777777" w:rsidR="00016CA2" w:rsidRDefault="008B3BBB" w:rsidP="007C39B9">
      <w:pPr>
        <w:numPr>
          <w:ilvl w:val="0"/>
          <w:numId w:val="29"/>
        </w:numPr>
        <w:ind w:left="284" w:hanging="284"/>
        <w:jc w:val="both"/>
      </w:pPr>
      <w:r w:rsidRPr="00C46C9B">
        <w:t xml:space="preserve">Uz </w:t>
      </w:r>
      <w:r w:rsidRPr="00016CA2">
        <w:rPr>
          <w:highlight w:val="lightGray"/>
        </w:rPr>
        <w:t>&lt;Personas, uz kuras iespējām Pretendents balstās, nosaukums, reģistrācijas numurs&gt;</w:t>
      </w:r>
      <w:r w:rsidRPr="00C46C9B">
        <w:t xml:space="preserve"> neattiecas Sabiedrisko pakalpojumu sniedzēju iepirkumu likuma 48.panta </w:t>
      </w:r>
      <w:r w:rsidR="00F31F31">
        <w:t>otrā</w:t>
      </w:r>
      <w:r w:rsidRPr="00C46C9B">
        <w:t>s daļas</w:t>
      </w:r>
      <w:r w:rsidR="00F31F31">
        <w:t xml:space="preserve">, izņemot 8. un 9.punktā, </w:t>
      </w:r>
      <w:r w:rsidRPr="00C46C9B">
        <w:t>minētie izslēgšanas nosacījumi.</w:t>
      </w:r>
    </w:p>
    <w:p w14:paraId="0215ACE1" w14:textId="77777777" w:rsidR="00016CA2" w:rsidRPr="00090B22" w:rsidRDefault="00016CA2" w:rsidP="00016CA2">
      <w:pPr>
        <w:numPr>
          <w:ilvl w:val="0"/>
          <w:numId w:val="29"/>
        </w:numPr>
        <w:ind w:left="284" w:hanging="284"/>
        <w:jc w:val="both"/>
      </w:pPr>
      <w:bookmarkStart w:id="45" w:name="_Hlk174466124"/>
      <w:bookmarkStart w:id="46" w:name="_Hlk174465624"/>
      <w:r w:rsidRPr="00090B22">
        <w:rPr>
          <w:highlight w:val="lightGray"/>
        </w:rPr>
        <w:t>&lt;Personas, uz kuras iespējām Pretendents balstās, nosaukums, reģistrācijas numurs&gt;</w:t>
      </w:r>
      <w:r w:rsidRPr="00090B22">
        <w:t xml:space="preserve"> ir iepazin</w:t>
      </w:r>
      <w:r>
        <w:t>ies/-</w:t>
      </w:r>
      <w:proofErr w:type="spellStart"/>
      <w:r w:rsidRPr="00090B22">
        <w:t>usies</w:t>
      </w:r>
      <w:proofErr w:type="spellEnd"/>
      <w:r w:rsidRPr="00090B22">
        <w:t xml:space="preserve"> ar SIA “Rīgas ūdens” Piegādātāju rīcības kodeksu (turpmāk – Kodekss), kas pieejams Pasūtītāja tīmekļvietnē </w:t>
      </w:r>
      <w:hyperlink r:id="rId27" w:history="1">
        <w:r w:rsidRPr="00090B22">
          <w:rPr>
            <w:rStyle w:val="Hipersaite"/>
          </w:rPr>
          <w:t>https://www.rigasudens.lv/</w:t>
        </w:r>
        <w:r>
          <w:rPr>
            <w:rStyle w:val="Hipersaite"/>
          </w:rPr>
          <w:t>‌</w:t>
        </w:r>
        <w:r w:rsidRPr="00090B22">
          <w:rPr>
            <w:rStyle w:val="Hipersaite"/>
          </w:rPr>
          <w:t>sites/default/</w:t>
        </w:r>
        <w:r>
          <w:rPr>
            <w:rStyle w:val="Hipersaite"/>
          </w:rPr>
          <w:t>‌‌</w:t>
        </w:r>
        <w:r w:rsidRPr="00090B22">
          <w:rPr>
            <w:rStyle w:val="Hipersaite"/>
          </w:rPr>
          <w:t>files/</w:t>
        </w:r>
        <w:r>
          <w:rPr>
            <w:rStyle w:val="Hipersaite"/>
          </w:rPr>
          <w:t>‌</w:t>
        </w:r>
        <w:r w:rsidRPr="00090B22">
          <w:rPr>
            <w:rStyle w:val="Hipersaite"/>
          </w:rPr>
          <w:t>Rigas</w:t>
        </w:r>
        <w:r>
          <w:rPr>
            <w:rStyle w:val="Hipersaite"/>
          </w:rPr>
          <w:t>‌</w:t>
        </w:r>
        <w:r w:rsidRPr="00090B22">
          <w:rPr>
            <w:rStyle w:val="Hipersaite"/>
          </w:rPr>
          <w:t>%20</w:t>
        </w:r>
        <w:r>
          <w:rPr>
            <w:rStyle w:val="Hipersaite"/>
          </w:rPr>
          <w:t>‌</w:t>
        </w:r>
        <w:r w:rsidRPr="00090B22">
          <w:rPr>
            <w:rStyle w:val="Hipersaite"/>
          </w:rPr>
          <w:t>udens_</w:t>
        </w:r>
        <w:r>
          <w:rPr>
            <w:rStyle w:val="Hipersaite"/>
          </w:rPr>
          <w:t>‌</w:t>
        </w:r>
        <w:r w:rsidRPr="00090B22">
          <w:rPr>
            <w:rStyle w:val="Hipersaite"/>
          </w:rPr>
          <w:t>Piegadataju%20ricibas%20kodekss.pdf</w:t>
        </w:r>
      </w:hyperlink>
      <w:r w:rsidRPr="00090B22">
        <w:t xml:space="preserve">, un savā darbībā ievēro Kodeksā noteiktos principus, kā arī gadījumā, ja ar Pretendentu Atklāta konkursa rezultātā tiks noslēgts iepirkuma līgums, </w:t>
      </w:r>
      <w:r w:rsidRPr="00090B22">
        <w:rPr>
          <w:highlight w:val="lightGray"/>
        </w:rPr>
        <w:t>&lt;Personas, uz kuras iespējām Pretendents balstās, nosaukums, reģistrācijas numurs&gt;</w:t>
      </w:r>
      <w:r w:rsidRPr="00090B22">
        <w:t xml:space="preserve"> Līguma izpildē ievēros Kodeksā noteiktās prasības, kā arī nodrošinās, ka tās ievēro Līguma izpildē iesaistītie darbinieki un apakšuzņēmēji.</w:t>
      </w:r>
      <w:bookmarkEnd w:id="45"/>
    </w:p>
    <w:bookmarkEnd w:id="46"/>
    <w:p w14:paraId="23A4842A" w14:textId="61D91161" w:rsidR="008B3BBB" w:rsidRPr="00C46C9B" w:rsidRDefault="008B3BBB" w:rsidP="00016CA2">
      <w:pPr>
        <w:pStyle w:val="Sarakstarindkopa"/>
        <w:numPr>
          <w:ilvl w:val="0"/>
          <w:numId w:val="29"/>
        </w:numPr>
        <w:ind w:left="284" w:hanging="284"/>
        <w:jc w:val="both"/>
      </w:pPr>
      <w:r w:rsidRPr="00C46C9B">
        <w:t xml:space="preserve">Visa sniegtā informācija ir patiesa. </w:t>
      </w:r>
    </w:p>
    <w:p w14:paraId="796EF1FB" w14:textId="06C8CCD7" w:rsidR="008B3BBB" w:rsidRPr="00C46C9B" w:rsidRDefault="008B3BBB" w:rsidP="008B3BBB">
      <w:pPr>
        <w:ind w:left="567"/>
        <w:jc w:val="both"/>
      </w:pPr>
    </w:p>
    <w:p w14:paraId="6067063B" w14:textId="77777777" w:rsidR="00AB1AAD" w:rsidRPr="00C46C9B" w:rsidRDefault="00AB1AAD" w:rsidP="008B3BBB">
      <w:pPr>
        <w:ind w:left="567"/>
        <w:jc w:val="both"/>
      </w:pPr>
    </w:p>
    <w:p w14:paraId="30462943" w14:textId="77777777" w:rsidR="008B3BBB" w:rsidRPr="00C46C9B" w:rsidRDefault="008B3BBB" w:rsidP="008B3BBB">
      <w:pPr>
        <w:jc w:val="both"/>
        <w:rPr>
          <w:highlight w:val="lightGray"/>
        </w:rPr>
      </w:pPr>
      <w:r w:rsidRPr="00C46C9B">
        <w:rPr>
          <w:highlight w:val="lightGray"/>
        </w:rPr>
        <w:t xml:space="preserve">&lt;Personas, uz kuru balstās, </w:t>
      </w:r>
      <w:proofErr w:type="spellStart"/>
      <w:r w:rsidRPr="00C46C9B">
        <w:rPr>
          <w:highlight w:val="lightGray"/>
        </w:rPr>
        <w:t>paraksttiesīgās</w:t>
      </w:r>
      <w:proofErr w:type="spellEnd"/>
      <w:r w:rsidRPr="00C46C9B">
        <w:rPr>
          <w:highlight w:val="lightGray"/>
        </w:rPr>
        <w:t xml:space="preserve"> vai pilnvarotās personas vārds, uzvārds, amats&gt; </w:t>
      </w:r>
    </w:p>
    <w:p w14:paraId="0EA9CB94" w14:textId="77777777" w:rsidR="008B3BBB" w:rsidRPr="00C46C9B" w:rsidRDefault="008B3BBB" w:rsidP="008B3BBB">
      <w:pPr>
        <w:jc w:val="both"/>
        <w:rPr>
          <w:highlight w:val="lightGray"/>
        </w:rPr>
      </w:pPr>
      <w:r w:rsidRPr="00C46C9B">
        <w:rPr>
          <w:highlight w:val="lightGray"/>
        </w:rPr>
        <w:t xml:space="preserve">&lt;Paraksts&gt; </w:t>
      </w:r>
    </w:p>
    <w:p w14:paraId="22F3B73F" w14:textId="77777777" w:rsidR="008B3BBB" w:rsidRPr="00C46C9B" w:rsidRDefault="008B3BBB" w:rsidP="008B3BBB">
      <w:r w:rsidRPr="00C46C9B">
        <w:rPr>
          <w:highlight w:val="lightGray"/>
        </w:rPr>
        <w:t>&lt;Datums, vieta&gt;</w:t>
      </w:r>
      <w:r w:rsidRPr="00C46C9B">
        <w:t xml:space="preserve"> </w:t>
      </w:r>
      <w:bookmarkEnd w:id="44"/>
    </w:p>
    <w:p w14:paraId="7AC9B47D" w14:textId="3D303511" w:rsidR="008B3BBB" w:rsidRPr="00C46C9B" w:rsidRDefault="008B3BBB" w:rsidP="008B3BBB">
      <w:pPr>
        <w:jc w:val="right"/>
        <w:rPr>
          <w:b/>
          <w:bCs/>
        </w:rPr>
      </w:pPr>
      <w:r w:rsidRPr="00C46C9B">
        <w:rPr>
          <w:kern w:val="32"/>
          <w:lang w:eastAsia="en-US"/>
        </w:rPr>
        <w:br w:type="page"/>
      </w:r>
      <w:bookmarkStart w:id="47" w:name="_Hlk22823300"/>
      <w:r w:rsidRPr="00C46C9B">
        <w:rPr>
          <w:b/>
          <w:bCs/>
          <w:kern w:val="32"/>
          <w:lang w:eastAsia="en-US"/>
        </w:rPr>
        <w:lastRenderedPageBreak/>
        <w:t xml:space="preserve"> </w:t>
      </w:r>
      <w:r w:rsidRPr="00C46C9B">
        <w:rPr>
          <w:b/>
          <w:bCs/>
        </w:rPr>
        <w:t>6.pielikums</w:t>
      </w:r>
    </w:p>
    <w:p w14:paraId="271E1FFD" w14:textId="77777777" w:rsidR="008B3BBB" w:rsidRPr="00C46C9B" w:rsidRDefault="008B3BBB" w:rsidP="008B3BBB">
      <w:pPr>
        <w:spacing w:after="120"/>
        <w:jc w:val="center"/>
        <w:rPr>
          <w:b/>
          <w:bCs/>
        </w:rPr>
      </w:pPr>
    </w:p>
    <w:p w14:paraId="49BDFB0F" w14:textId="77777777" w:rsidR="008B3BBB" w:rsidRPr="00C46C9B" w:rsidRDefault="008B3BBB" w:rsidP="008B3BBB">
      <w:pPr>
        <w:spacing w:after="120"/>
        <w:jc w:val="center"/>
        <w:rPr>
          <w:b/>
          <w:bCs/>
        </w:rPr>
      </w:pPr>
      <w:r w:rsidRPr="00C46C9B">
        <w:rPr>
          <w:b/>
          <w:bCs/>
          <w:lang w:eastAsia="en-US"/>
        </w:rPr>
        <w:t>Informācijas par apakšuzņēmējiem un apliecinājuma formas</w:t>
      </w:r>
    </w:p>
    <w:p w14:paraId="18555999" w14:textId="77777777" w:rsidR="008B3BBB" w:rsidRPr="00C46C9B" w:rsidRDefault="008B3BBB" w:rsidP="008B3BBB">
      <w:pPr>
        <w:spacing w:after="120"/>
        <w:jc w:val="center"/>
        <w:rPr>
          <w:b/>
          <w:bCs/>
        </w:rPr>
      </w:pPr>
      <w:r w:rsidRPr="00C46C9B">
        <w:rPr>
          <w:b/>
          <w:bCs/>
        </w:rPr>
        <w:t>INFORMĀCIJA PAR APAKŠUZŅĒMĒJIEM</w:t>
      </w:r>
      <w:bookmarkEnd w:id="47"/>
    </w:p>
    <w:p w14:paraId="1D5B12AF" w14:textId="30BC0F9E" w:rsidR="008B3BBB" w:rsidRPr="00C46C9B" w:rsidRDefault="008B3BBB" w:rsidP="008B3BBB">
      <w:pPr>
        <w:pStyle w:val="Punkts"/>
        <w:widowControl w:val="0"/>
        <w:numPr>
          <w:ilvl w:val="0"/>
          <w:numId w:val="0"/>
        </w:numPr>
        <w:tabs>
          <w:tab w:val="left" w:pos="9000"/>
        </w:tabs>
        <w:spacing w:after="120"/>
        <w:ind w:firstLine="720"/>
        <w:jc w:val="both"/>
        <w:rPr>
          <w:rFonts w:ascii="Times New Roman" w:hAnsi="Times New Roman"/>
          <w:b w:val="0"/>
          <w:sz w:val="24"/>
        </w:rPr>
      </w:pPr>
      <w:r w:rsidRPr="00C46C9B">
        <w:rPr>
          <w:rFonts w:ascii="Times New Roman" w:hAnsi="Times New Roman"/>
          <w:b w:val="0"/>
          <w:sz w:val="24"/>
        </w:rPr>
        <w:t xml:space="preserve">Ja ar </w:t>
      </w:r>
      <w:r w:rsidRPr="00C46C9B">
        <w:rPr>
          <w:rFonts w:ascii="Times New Roman" w:hAnsi="Times New Roman"/>
          <w:b w:val="0"/>
          <w:sz w:val="24"/>
          <w:highlight w:val="lightGray"/>
        </w:rPr>
        <w:t>&lt;pretendenta nosaukums, reģistrācijas numurs&gt;</w:t>
      </w:r>
      <w:r w:rsidRPr="00C46C9B">
        <w:rPr>
          <w:rFonts w:ascii="Times New Roman" w:hAnsi="Times New Roman"/>
          <w:b w:val="0"/>
          <w:sz w:val="24"/>
        </w:rPr>
        <w:t xml:space="preserve"> atklāta </w:t>
      </w:r>
      <w:r w:rsidRPr="008B5620">
        <w:rPr>
          <w:rFonts w:ascii="Times New Roman" w:hAnsi="Times New Roman"/>
          <w:b w:val="0"/>
          <w:sz w:val="24"/>
        </w:rPr>
        <w:t>konkursa “</w:t>
      </w:r>
      <w:r w:rsidR="00737C6A" w:rsidRPr="00737C6A">
        <w:rPr>
          <w:rFonts w:ascii="Times New Roman" w:hAnsi="Times New Roman"/>
          <w:b w:val="0"/>
          <w:bCs/>
          <w:sz w:val="24"/>
        </w:rPr>
        <w:t>Kanalizācijas tīklu atjaunošana ar oderēšanas metodi</w:t>
      </w:r>
      <w:r w:rsidRPr="008B5620">
        <w:rPr>
          <w:rFonts w:ascii="Times New Roman" w:hAnsi="Times New Roman"/>
          <w:b w:val="0"/>
          <w:sz w:val="24"/>
        </w:rPr>
        <w:t>”</w:t>
      </w:r>
      <w:r w:rsidRPr="008B5620">
        <w:rPr>
          <w:rFonts w:ascii="Times New Roman" w:hAnsi="Times New Roman"/>
          <w:b w:val="0"/>
          <w:kern w:val="32"/>
          <w:sz w:val="24"/>
        </w:rPr>
        <w:t xml:space="preserve"> (iepirkuma ident</w:t>
      </w:r>
      <w:r w:rsidRPr="00C46C9B">
        <w:rPr>
          <w:rFonts w:ascii="Times New Roman" w:hAnsi="Times New Roman"/>
          <w:b w:val="0"/>
          <w:color w:val="000000"/>
          <w:kern w:val="32"/>
          <w:sz w:val="24"/>
        </w:rPr>
        <w:t>ifikācijas Nr.RŪ-</w:t>
      </w:r>
      <w:r w:rsidR="00825787">
        <w:rPr>
          <w:rFonts w:ascii="Times New Roman" w:hAnsi="Times New Roman"/>
          <w:b w:val="0"/>
          <w:color w:val="000000"/>
          <w:kern w:val="32"/>
          <w:sz w:val="24"/>
        </w:rPr>
        <w:t>202</w:t>
      </w:r>
      <w:r w:rsidR="00EB7990">
        <w:rPr>
          <w:rFonts w:ascii="Times New Roman" w:hAnsi="Times New Roman"/>
          <w:b w:val="0"/>
          <w:color w:val="000000"/>
          <w:kern w:val="32"/>
          <w:sz w:val="24"/>
        </w:rPr>
        <w:t>4</w:t>
      </w:r>
      <w:r w:rsidR="00825787">
        <w:rPr>
          <w:rFonts w:ascii="Times New Roman" w:hAnsi="Times New Roman"/>
          <w:b w:val="0"/>
          <w:color w:val="000000"/>
          <w:kern w:val="32"/>
          <w:sz w:val="24"/>
        </w:rPr>
        <w:t>/</w:t>
      </w:r>
      <w:r w:rsidR="00084354">
        <w:rPr>
          <w:rFonts w:ascii="Times New Roman" w:hAnsi="Times New Roman"/>
          <w:b w:val="0"/>
          <w:color w:val="000000"/>
          <w:kern w:val="32"/>
          <w:sz w:val="24"/>
        </w:rPr>
        <w:t>258</w:t>
      </w:r>
      <w:r w:rsidRPr="00C46C9B">
        <w:rPr>
          <w:rFonts w:ascii="Times New Roman" w:hAnsi="Times New Roman"/>
          <w:b w:val="0"/>
          <w:sz w:val="24"/>
        </w:rPr>
        <w:t xml:space="preserve">) </w:t>
      </w:r>
      <w:r w:rsidR="009A1E83" w:rsidRPr="009A1E83">
        <w:rPr>
          <w:rFonts w:ascii="Times New Roman" w:hAnsi="Times New Roman"/>
          <w:b w:val="0"/>
          <w:sz w:val="24"/>
          <w:highlight w:val="lightGray"/>
        </w:rPr>
        <w:t>&lt;iepirkuma daļas numurs un nosaukums&gt;</w:t>
      </w:r>
      <w:r w:rsidR="009A1E83">
        <w:rPr>
          <w:bCs/>
        </w:rPr>
        <w:t xml:space="preserve"> </w:t>
      </w:r>
      <w:r w:rsidRPr="00C46C9B">
        <w:rPr>
          <w:rFonts w:ascii="Times New Roman" w:hAnsi="Times New Roman"/>
          <w:b w:val="0"/>
          <w:sz w:val="24"/>
        </w:rPr>
        <w:t>rezultātā tiks noslēgts iepirkuma līgums, apakšuzņēmēj</w:t>
      </w:r>
      <w:r w:rsidR="00D820A3" w:rsidRPr="00C46C9B">
        <w:rPr>
          <w:rFonts w:ascii="Times New Roman" w:hAnsi="Times New Roman"/>
          <w:b w:val="0"/>
          <w:sz w:val="24"/>
        </w:rPr>
        <w:t>am/</w:t>
      </w:r>
      <w:r w:rsidR="00C34EB6">
        <w:rPr>
          <w:rFonts w:ascii="Times New Roman" w:hAnsi="Times New Roman"/>
          <w:b w:val="0"/>
          <w:sz w:val="24"/>
        </w:rPr>
        <w:noBreakHyphen/>
      </w:r>
      <w:proofErr w:type="spellStart"/>
      <w:r w:rsidRPr="00C46C9B">
        <w:rPr>
          <w:rFonts w:ascii="Times New Roman" w:hAnsi="Times New Roman"/>
          <w:b w:val="0"/>
          <w:sz w:val="24"/>
        </w:rPr>
        <w:t>iem</w:t>
      </w:r>
      <w:proofErr w:type="spellEnd"/>
      <w:r w:rsidRPr="00C46C9B">
        <w:rPr>
          <w:rFonts w:ascii="Times New Roman" w:hAnsi="Times New Roman"/>
          <w:b w:val="0"/>
          <w:sz w:val="24"/>
        </w:rPr>
        <w:t xml:space="preserve"> tiks nodota šādi Līguma sastāvā ietilpstoši būvdarbi/pakalpojumi</w:t>
      </w:r>
      <w:r w:rsidRPr="00C46C9B">
        <w:rPr>
          <w:rStyle w:val="Vresatsauce"/>
          <w:rFonts w:ascii="Times New Roman" w:hAnsi="Times New Roman"/>
          <w:b w:val="0"/>
          <w:sz w:val="24"/>
        </w:rPr>
        <w:footnoteReference w:id="13"/>
      </w:r>
      <w:r w:rsidRPr="00C46C9B">
        <w:rPr>
          <w:rFonts w:ascii="Times New Roman" w:hAnsi="Times New Roman"/>
          <w:b w:val="0"/>
          <w:sz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2835"/>
        <w:gridCol w:w="3577"/>
      </w:tblGrid>
      <w:tr w:rsidR="008B3BBB" w:rsidRPr="00C46C9B" w14:paraId="45F8990D" w14:textId="77777777" w:rsidTr="001042D2">
        <w:trPr>
          <w:trHeight w:val="567"/>
          <w:jc w:val="center"/>
        </w:trPr>
        <w:tc>
          <w:tcPr>
            <w:tcW w:w="2552" w:type="dxa"/>
            <w:tcBorders>
              <w:top w:val="single" w:sz="4" w:space="0" w:color="auto"/>
              <w:left w:val="single" w:sz="4" w:space="0" w:color="auto"/>
              <w:bottom w:val="single" w:sz="4" w:space="0" w:color="auto"/>
              <w:right w:val="single" w:sz="4" w:space="0" w:color="auto"/>
            </w:tcBorders>
            <w:vAlign w:val="center"/>
            <w:hideMark/>
          </w:tcPr>
          <w:p w14:paraId="49E87DB8" w14:textId="77777777" w:rsidR="008B3BBB" w:rsidRPr="00C46C9B" w:rsidRDefault="008B3BBB" w:rsidP="001042D2">
            <w:pPr>
              <w:pStyle w:val="Virsraksts5"/>
              <w:spacing w:before="0"/>
              <w:ind w:left="-84"/>
              <w:jc w:val="center"/>
              <w:rPr>
                <w:bCs w:val="0"/>
                <w:i w:val="0"/>
                <w:sz w:val="24"/>
                <w:szCs w:val="24"/>
              </w:rPr>
            </w:pPr>
            <w:r w:rsidRPr="00C46C9B">
              <w:rPr>
                <w:bCs w:val="0"/>
                <w:i w:val="0"/>
                <w:sz w:val="24"/>
                <w:szCs w:val="24"/>
              </w:rPr>
              <w:t>Apakšuzņēmēja nosaukums, reģistrācijas numurs</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72BD3E2" w14:textId="1D40EC56" w:rsidR="008B3BBB" w:rsidRPr="00F67E0F" w:rsidRDefault="00F67E0F" w:rsidP="001042D2">
            <w:pPr>
              <w:jc w:val="center"/>
              <w:rPr>
                <w:b/>
                <w:bCs/>
              </w:rPr>
            </w:pPr>
            <w:r w:rsidRPr="00F67E0F">
              <w:rPr>
                <w:b/>
                <w:bCs/>
              </w:rPr>
              <w:t>Nododamās Līguma daļas apjoms (EUR</w:t>
            </w:r>
            <w:r w:rsidR="00FE23B5">
              <w:rPr>
                <w:b/>
                <w:bCs/>
              </w:rPr>
              <w:t xml:space="preserve"> bez PVN</w:t>
            </w:r>
            <w:r w:rsidRPr="00F67E0F">
              <w:rPr>
                <w:b/>
                <w:bCs/>
              </w:rPr>
              <w:t>)</w:t>
            </w:r>
          </w:p>
        </w:tc>
        <w:tc>
          <w:tcPr>
            <w:tcW w:w="3577" w:type="dxa"/>
            <w:tcBorders>
              <w:top w:val="single" w:sz="4" w:space="0" w:color="auto"/>
              <w:left w:val="single" w:sz="4" w:space="0" w:color="auto"/>
              <w:bottom w:val="single" w:sz="4" w:space="0" w:color="auto"/>
              <w:right w:val="single" w:sz="4" w:space="0" w:color="auto"/>
            </w:tcBorders>
            <w:vAlign w:val="center"/>
            <w:hideMark/>
          </w:tcPr>
          <w:p w14:paraId="676C6F59" w14:textId="77777777" w:rsidR="008B3BBB" w:rsidRPr="00C46C9B" w:rsidRDefault="008B3BBB" w:rsidP="001042D2">
            <w:pPr>
              <w:jc w:val="center"/>
              <w:rPr>
                <w:b/>
              </w:rPr>
            </w:pPr>
            <w:r w:rsidRPr="00C46C9B">
              <w:rPr>
                <w:b/>
              </w:rPr>
              <w:t>Īss apakšuzņēmēja veicamo būvdarbu/pakalpojumu daļas apraksts</w:t>
            </w:r>
          </w:p>
        </w:tc>
      </w:tr>
      <w:tr w:rsidR="008B3BBB" w:rsidRPr="00C46C9B" w14:paraId="67F6A13C" w14:textId="77777777" w:rsidTr="001042D2">
        <w:trPr>
          <w:trHeight w:val="284"/>
          <w:jc w:val="center"/>
        </w:trPr>
        <w:tc>
          <w:tcPr>
            <w:tcW w:w="2552" w:type="dxa"/>
            <w:tcBorders>
              <w:top w:val="single" w:sz="4" w:space="0" w:color="auto"/>
              <w:left w:val="single" w:sz="4" w:space="0" w:color="auto"/>
              <w:bottom w:val="single" w:sz="4" w:space="0" w:color="auto"/>
              <w:right w:val="single" w:sz="4" w:space="0" w:color="auto"/>
            </w:tcBorders>
            <w:vAlign w:val="center"/>
            <w:hideMark/>
          </w:tcPr>
          <w:p w14:paraId="6D145AE4" w14:textId="77777777" w:rsidR="008B3BBB" w:rsidRPr="00C46C9B" w:rsidRDefault="008B3BBB" w:rsidP="001042D2">
            <w:pPr>
              <w:jc w:val="center"/>
              <w:rPr>
                <w:highlight w:val="lightGray"/>
              </w:rPr>
            </w:pPr>
            <w:r w:rsidRPr="00C46C9B">
              <w:rPr>
                <w:highlight w:val="lightGray"/>
              </w:rPr>
              <w:t>&lt;…&gt;</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0EFCE7F" w14:textId="77777777" w:rsidR="008B3BBB" w:rsidRPr="00C46C9B" w:rsidRDefault="008B3BBB" w:rsidP="001042D2">
            <w:pPr>
              <w:jc w:val="center"/>
              <w:rPr>
                <w:highlight w:val="lightGray"/>
              </w:rPr>
            </w:pPr>
            <w:r w:rsidRPr="00C46C9B">
              <w:rPr>
                <w:highlight w:val="lightGray"/>
              </w:rPr>
              <w:t>&lt;…&gt;</w:t>
            </w:r>
          </w:p>
        </w:tc>
        <w:tc>
          <w:tcPr>
            <w:tcW w:w="3577" w:type="dxa"/>
            <w:tcBorders>
              <w:top w:val="single" w:sz="4" w:space="0" w:color="auto"/>
              <w:left w:val="single" w:sz="4" w:space="0" w:color="auto"/>
              <w:bottom w:val="single" w:sz="4" w:space="0" w:color="auto"/>
              <w:right w:val="single" w:sz="4" w:space="0" w:color="auto"/>
            </w:tcBorders>
            <w:vAlign w:val="center"/>
            <w:hideMark/>
          </w:tcPr>
          <w:p w14:paraId="4AD1A6BE" w14:textId="77777777" w:rsidR="008B3BBB" w:rsidRPr="00C46C9B" w:rsidRDefault="008B3BBB" w:rsidP="001042D2">
            <w:pPr>
              <w:jc w:val="center"/>
              <w:rPr>
                <w:highlight w:val="lightGray"/>
              </w:rPr>
            </w:pPr>
            <w:r w:rsidRPr="00C46C9B">
              <w:rPr>
                <w:highlight w:val="lightGray"/>
              </w:rPr>
              <w:t>&lt;…&gt;</w:t>
            </w:r>
          </w:p>
        </w:tc>
      </w:tr>
      <w:tr w:rsidR="008B3BBB" w:rsidRPr="00C46C9B" w14:paraId="1EB082B6" w14:textId="77777777" w:rsidTr="001042D2">
        <w:trPr>
          <w:trHeight w:val="284"/>
          <w:jc w:val="center"/>
        </w:trPr>
        <w:tc>
          <w:tcPr>
            <w:tcW w:w="2552" w:type="dxa"/>
            <w:tcBorders>
              <w:top w:val="single" w:sz="4" w:space="0" w:color="auto"/>
              <w:left w:val="single" w:sz="4" w:space="0" w:color="auto"/>
              <w:bottom w:val="single" w:sz="4" w:space="0" w:color="auto"/>
              <w:right w:val="single" w:sz="4" w:space="0" w:color="auto"/>
            </w:tcBorders>
            <w:vAlign w:val="center"/>
            <w:hideMark/>
          </w:tcPr>
          <w:p w14:paraId="7B946F4F" w14:textId="77777777" w:rsidR="008B3BBB" w:rsidRPr="00C46C9B" w:rsidRDefault="008B3BBB" w:rsidP="001042D2">
            <w:pPr>
              <w:jc w:val="center"/>
              <w:rPr>
                <w:highlight w:val="lightGray"/>
              </w:rPr>
            </w:pPr>
            <w:r w:rsidRPr="00C46C9B">
              <w:rPr>
                <w:highlight w:val="lightGray"/>
              </w:rPr>
              <w:t>&lt;…&gt;</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87F14DA" w14:textId="77777777" w:rsidR="008B3BBB" w:rsidRPr="00C46C9B" w:rsidRDefault="008B3BBB" w:rsidP="001042D2">
            <w:pPr>
              <w:jc w:val="center"/>
              <w:rPr>
                <w:highlight w:val="lightGray"/>
              </w:rPr>
            </w:pPr>
            <w:r w:rsidRPr="00C46C9B">
              <w:rPr>
                <w:highlight w:val="lightGray"/>
              </w:rPr>
              <w:t>&lt;…&gt;</w:t>
            </w:r>
          </w:p>
        </w:tc>
        <w:tc>
          <w:tcPr>
            <w:tcW w:w="3577" w:type="dxa"/>
            <w:tcBorders>
              <w:top w:val="single" w:sz="4" w:space="0" w:color="auto"/>
              <w:left w:val="single" w:sz="4" w:space="0" w:color="auto"/>
              <w:bottom w:val="single" w:sz="4" w:space="0" w:color="auto"/>
              <w:right w:val="single" w:sz="4" w:space="0" w:color="auto"/>
            </w:tcBorders>
            <w:vAlign w:val="center"/>
            <w:hideMark/>
          </w:tcPr>
          <w:p w14:paraId="0E4F9915" w14:textId="77777777" w:rsidR="008B3BBB" w:rsidRPr="00C46C9B" w:rsidRDefault="008B3BBB" w:rsidP="001042D2">
            <w:pPr>
              <w:jc w:val="center"/>
            </w:pPr>
            <w:r w:rsidRPr="00C46C9B">
              <w:rPr>
                <w:highlight w:val="lightGray"/>
              </w:rPr>
              <w:t>&lt;…&gt;</w:t>
            </w:r>
          </w:p>
        </w:tc>
      </w:tr>
    </w:tbl>
    <w:p w14:paraId="74934FEA" w14:textId="77777777" w:rsidR="008B3BBB" w:rsidRPr="00C46C9B" w:rsidRDefault="008B3BBB" w:rsidP="008B3BBB">
      <w:pPr>
        <w:widowControl w:val="0"/>
        <w:tabs>
          <w:tab w:val="left" w:pos="9000"/>
        </w:tabs>
        <w:rPr>
          <w:b/>
          <w:lang w:eastAsia="ar-SA"/>
        </w:rPr>
      </w:pPr>
    </w:p>
    <w:tbl>
      <w:tblPr>
        <w:tblW w:w="9039" w:type="dxa"/>
        <w:tblLook w:val="04A0" w:firstRow="1" w:lastRow="0" w:firstColumn="1" w:lastColumn="0" w:noHBand="0" w:noVBand="1"/>
      </w:tblPr>
      <w:tblGrid>
        <w:gridCol w:w="9039"/>
      </w:tblGrid>
      <w:tr w:rsidR="008B3BBB" w:rsidRPr="00C46C9B" w14:paraId="54DFA1E3" w14:textId="77777777" w:rsidTr="001042D2">
        <w:tc>
          <w:tcPr>
            <w:tcW w:w="9039" w:type="dxa"/>
            <w:hideMark/>
          </w:tcPr>
          <w:p w14:paraId="526DAF01" w14:textId="77777777" w:rsidR="008B3BBB" w:rsidRPr="00C46C9B" w:rsidRDefault="008B3BBB" w:rsidP="001042D2">
            <w:pPr>
              <w:pStyle w:val="Galvene"/>
              <w:widowControl w:val="0"/>
              <w:tabs>
                <w:tab w:val="left" w:pos="426"/>
                <w:tab w:val="left" w:pos="9000"/>
              </w:tabs>
              <w:rPr>
                <w:rFonts w:ascii="Times New Roman" w:hAnsi="Times New Roman"/>
                <w:sz w:val="24"/>
                <w:szCs w:val="24"/>
                <w:highlight w:val="lightGray"/>
                <w:lang w:val="lv-LV" w:eastAsia="x-none"/>
              </w:rPr>
            </w:pPr>
            <w:r w:rsidRPr="00C46C9B">
              <w:rPr>
                <w:rFonts w:ascii="Times New Roman" w:hAnsi="Times New Roman"/>
                <w:sz w:val="24"/>
                <w:szCs w:val="24"/>
                <w:highlight w:val="lightGray"/>
                <w:lang w:val="lv-LV"/>
              </w:rPr>
              <w:t xml:space="preserve">&lt;Pretendenta </w:t>
            </w:r>
            <w:proofErr w:type="spellStart"/>
            <w:r w:rsidRPr="00C46C9B">
              <w:rPr>
                <w:rFonts w:ascii="Times New Roman" w:hAnsi="Times New Roman"/>
                <w:sz w:val="24"/>
                <w:szCs w:val="24"/>
                <w:highlight w:val="lightGray"/>
                <w:lang w:val="lv-LV"/>
              </w:rPr>
              <w:t>paraksttiesīgās</w:t>
            </w:r>
            <w:proofErr w:type="spellEnd"/>
            <w:r w:rsidRPr="00C46C9B">
              <w:rPr>
                <w:rFonts w:ascii="Times New Roman" w:hAnsi="Times New Roman"/>
                <w:sz w:val="24"/>
                <w:szCs w:val="24"/>
                <w:highlight w:val="lightGray"/>
                <w:lang w:val="lv-LV"/>
              </w:rPr>
              <w:t xml:space="preserve"> vai pilnvarotās personas vārds, uzvārds, amats&gt;</w:t>
            </w:r>
          </w:p>
        </w:tc>
      </w:tr>
      <w:tr w:rsidR="008B3BBB" w:rsidRPr="00C46C9B" w14:paraId="4EC19745" w14:textId="77777777" w:rsidTr="001042D2">
        <w:tc>
          <w:tcPr>
            <w:tcW w:w="9039" w:type="dxa"/>
            <w:hideMark/>
          </w:tcPr>
          <w:p w14:paraId="22526A37" w14:textId="77777777" w:rsidR="008B3BBB" w:rsidRPr="00C46C9B" w:rsidRDefault="008B3BBB" w:rsidP="001042D2">
            <w:pPr>
              <w:pStyle w:val="Galvene"/>
              <w:widowControl w:val="0"/>
              <w:tabs>
                <w:tab w:val="left" w:pos="426"/>
                <w:tab w:val="left" w:pos="9000"/>
              </w:tabs>
              <w:jc w:val="both"/>
              <w:rPr>
                <w:rFonts w:ascii="Times New Roman" w:hAnsi="Times New Roman"/>
                <w:sz w:val="24"/>
                <w:szCs w:val="24"/>
                <w:highlight w:val="lightGray"/>
                <w:lang w:val="lv-LV"/>
              </w:rPr>
            </w:pPr>
            <w:r w:rsidRPr="00C46C9B">
              <w:rPr>
                <w:rFonts w:ascii="Times New Roman" w:hAnsi="Times New Roman"/>
                <w:sz w:val="24"/>
                <w:szCs w:val="24"/>
                <w:highlight w:val="lightGray"/>
                <w:lang w:val="lv-LV"/>
              </w:rPr>
              <w:t>&lt;Paraksts&gt;</w:t>
            </w:r>
          </w:p>
        </w:tc>
      </w:tr>
      <w:tr w:rsidR="008B3BBB" w:rsidRPr="00C46C9B" w14:paraId="52BA4C79" w14:textId="77777777" w:rsidTr="001042D2">
        <w:tc>
          <w:tcPr>
            <w:tcW w:w="9039" w:type="dxa"/>
            <w:hideMark/>
          </w:tcPr>
          <w:p w14:paraId="57BF4119" w14:textId="77777777" w:rsidR="008B3BBB" w:rsidRPr="00C46C9B" w:rsidRDefault="008B3BBB" w:rsidP="001042D2">
            <w:pPr>
              <w:pStyle w:val="Galvene"/>
              <w:widowControl w:val="0"/>
              <w:tabs>
                <w:tab w:val="left" w:pos="426"/>
                <w:tab w:val="left" w:pos="9000"/>
              </w:tabs>
              <w:jc w:val="both"/>
              <w:rPr>
                <w:rFonts w:ascii="Times New Roman" w:hAnsi="Times New Roman"/>
                <w:sz w:val="24"/>
                <w:szCs w:val="24"/>
                <w:highlight w:val="lightGray"/>
                <w:lang w:val="lv-LV"/>
              </w:rPr>
            </w:pPr>
            <w:r w:rsidRPr="00C46C9B">
              <w:rPr>
                <w:rFonts w:ascii="Times New Roman" w:hAnsi="Times New Roman"/>
                <w:sz w:val="24"/>
                <w:szCs w:val="24"/>
                <w:highlight w:val="lightGray"/>
                <w:lang w:val="lv-LV"/>
              </w:rPr>
              <w:t>&lt;Datums, vieta&gt;</w:t>
            </w:r>
          </w:p>
          <w:p w14:paraId="7F13A336" w14:textId="77777777" w:rsidR="00D820A3" w:rsidRPr="00C46C9B" w:rsidRDefault="00D820A3" w:rsidP="001042D2">
            <w:pPr>
              <w:pStyle w:val="Galvene"/>
              <w:widowControl w:val="0"/>
              <w:tabs>
                <w:tab w:val="left" w:pos="426"/>
                <w:tab w:val="left" w:pos="9000"/>
              </w:tabs>
              <w:jc w:val="both"/>
              <w:rPr>
                <w:rFonts w:ascii="Times New Roman" w:hAnsi="Times New Roman"/>
                <w:sz w:val="24"/>
                <w:szCs w:val="24"/>
                <w:highlight w:val="lightGray"/>
                <w:lang w:val="lv-LV"/>
              </w:rPr>
            </w:pPr>
          </w:p>
          <w:p w14:paraId="73D5235B" w14:textId="5F313D90" w:rsidR="00D820A3" w:rsidRPr="00C46C9B" w:rsidRDefault="00D820A3" w:rsidP="001042D2">
            <w:pPr>
              <w:pStyle w:val="Galvene"/>
              <w:widowControl w:val="0"/>
              <w:tabs>
                <w:tab w:val="left" w:pos="426"/>
                <w:tab w:val="left" w:pos="9000"/>
              </w:tabs>
              <w:jc w:val="both"/>
              <w:rPr>
                <w:rFonts w:ascii="Times New Roman" w:hAnsi="Times New Roman"/>
                <w:sz w:val="24"/>
                <w:szCs w:val="24"/>
                <w:highlight w:val="lightGray"/>
                <w:lang w:val="lv-LV"/>
              </w:rPr>
            </w:pPr>
          </w:p>
        </w:tc>
      </w:tr>
    </w:tbl>
    <w:p w14:paraId="5014A5E2" w14:textId="77777777" w:rsidR="008B3BBB" w:rsidRPr="00C46C9B" w:rsidRDefault="008B3BBB" w:rsidP="008B3BBB">
      <w:pPr>
        <w:spacing w:after="120"/>
        <w:jc w:val="center"/>
        <w:rPr>
          <w:b/>
          <w:bCs/>
        </w:rPr>
      </w:pPr>
      <w:r w:rsidRPr="00C46C9B">
        <w:rPr>
          <w:b/>
          <w:bCs/>
        </w:rPr>
        <w:t>APAKŠUZŅĒMĒJA APLIECINĀJUMS</w:t>
      </w:r>
    </w:p>
    <w:p w14:paraId="22FB1B7E" w14:textId="77777777" w:rsidR="008B3BBB" w:rsidRPr="00C46C9B" w:rsidRDefault="008B3BBB" w:rsidP="008B3BBB">
      <w:pPr>
        <w:widowControl w:val="0"/>
        <w:tabs>
          <w:tab w:val="left" w:pos="9000"/>
        </w:tabs>
        <w:jc w:val="both"/>
        <w:rPr>
          <w:bCs/>
          <w:lang w:eastAsia="ar-SA"/>
        </w:rPr>
      </w:pPr>
      <w:r w:rsidRPr="00C46C9B">
        <w:rPr>
          <w:bCs/>
          <w:lang w:eastAsia="ar-SA"/>
        </w:rPr>
        <w:t>Ar šo &lt;</w:t>
      </w:r>
      <w:r w:rsidRPr="00C46C9B">
        <w:rPr>
          <w:bCs/>
          <w:highlight w:val="lightGray"/>
          <w:lang w:eastAsia="ar-SA"/>
        </w:rPr>
        <w:t>apakšuzņēmēja nosaukums, reģistrācijas numurs un juridiskā adrese</w:t>
      </w:r>
      <w:r w:rsidRPr="00C46C9B">
        <w:rPr>
          <w:bCs/>
          <w:lang w:eastAsia="ar-SA"/>
        </w:rPr>
        <w:t>&gt; apliecina, ka:</w:t>
      </w:r>
    </w:p>
    <w:p w14:paraId="165A78B5" w14:textId="77777777" w:rsidR="008B3BBB" w:rsidRPr="00C46C9B" w:rsidRDefault="008B3BBB" w:rsidP="008B3BBB">
      <w:pPr>
        <w:widowControl w:val="0"/>
        <w:tabs>
          <w:tab w:val="left" w:pos="9000"/>
        </w:tabs>
        <w:jc w:val="both"/>
        <w:rPr>
          <w:bCs/>
          <w:lang w:eastAsia="ar-SA"/>
        </w:rPr>
      </w:pPr>
    </w:p>
    <w:p w14:paraId="27D5799E" w14:textId="39AFDEF7" w:rsidR="008B3BBB" w:rsidRPr="00C46C9B" w:rsidRDefault="008B3BBB" w:rsidP="00016CA2">
      <w:pPr>
        <w:numPr>
          <w:ilvl w:val="0"/>
          <w:numId w:val="30"/>
        </w:numPr>
        <w:ind w:left="426" w:hanging="426"/>
        <w:jc w:val="both"/>
        <w:rPr>
          <w:rFonts w:eastAsia="Calibri"/>
          <w:bCs/>
        </w:rPr>
      </w:pPr>
      <w:r w:rsidRPr="00C46C9B">
        <w:rPr>
          <w:bCs/>
          <w:highlight w:val="lightGray"/>
        </w:rPr>
        <w:t>&lt;Apakšuzņēmēja nosaukums, reģistrācijas numurs&gt;</w:t>
      </w:r>
      <w:r w:rsidRPr="00C46C9B">
        <w:rPr>
          <w:bCs/>
        </w:rPr>
        <w:t xml:space="preserve"> piekrīt piedalīties SIA </w:t>
      </w:r>
      <w:r w:rsidR="00D820A3" w:rsidRPr="00C46C9B">
        <w:rPr>
          <w:bCs/>
        </w:rPr>
        <w:t>“</w:t>
      </w:r>
      <w:r w:rsidRPr="00C46C9B">
        <w:rPr>
          <w:bCs/>
        </w:rPr>
        <w:t xml:space="preserve">Rīgas ūdens” organizētā atklātā konkursā </w:t>
      </w:r>
      <w:r w:rsidRPr="00C46C9B">
        <w:rPr>
          <w:bCs/>
          <w:color w:val="000000"/>
          <w:kern w:val="32"/>
        </w:rPr>
        <w:t>“</w:t>
      </w:r>
      <w:r w:rsidR="00737C6A" w:rsidRPr="00FF2489">
        <w:t>Kanalizācijas tīklu atjaunošana ar oderēšanas metodi</w:t>
      </w:r>
      <w:r w:rsidRPr="008B5620">
        <w:rPr>
          <w:bCs/>
          <w:kern w:val="32"/>
        </w:rPr>
        <w:t>” (iepirkuma identifikācijas Nr.RŪ</w:t>
      </w:r>
      <w:r w:rsidRPr="00C46C9B">
        <w:rPr>
          <w:bCs/>
          <w:color w:val="000000"/>
          <w:kern w:val="32"/>
        </w:rPr>
        <w:t>-</w:t>
      </w:r>
      <w:r w:rsidR="00825787">
        <w:rPr>
          <w:bCs/>
          <w:color w:val="000000"/>
          <w:kern w:val="32"/>
        </w:rPr>
        <w:t>202</w:t>
      </w:r>
      <w:r w:rsidR="00EB7990">
        <w:rPr>
          <w:bCs/>
          <w:color w:val="000000"/>
          <w:kern w:val="32"/>
        </w:rPr>
        <w:t>4</w:t>
      </w:r>
      <w:r w:rsidR="00825787">
        <w:rPr>
          <w:bCs/>
          <w:color w:val="000000"/>
          <w:kern w:val="32"/>
        </w:rPr>
        <w:t>/</w:t>
      </w:r>
      <w:r w:rsidR="00084354">
        <w:rPr>
          <w:bCs/>
          <w:color w:val="000000"/>
          <w:kern w:val="32"/>
        </w:rPr>
        <w:t>258</w:t>
      </w:r>
      <w:r w:rsidRPr="00C46C9B">
        <w:rPr>
          <w:bCs/>
        </w:rPr>
        <w:t>),</w:t>
      </w:r>
      <w:r w:rsidR="009A1E83">
        <w:rPr>
          <w:bCs/>
        </w:rPr>
        <w:t xml:space="preserve"> </w:t>
      </w:r>
      <w:r w:rsidR="009A1E83" w:rsidRPr="001A6210">
        <w:rPr>
          <w:bCs/>
          <w:highlight w:val="lightGray"/>
        </w:rPr>
        <w:t>&lt;iepirkuma daļas numurs un nosaukums&gt;</w:t>
      </w:r>
      <w:r w:rsidR="00D820A3" w:rsidRPr="00C46C9B">
        <w:rPr>
          <w:bCs/>
        </w:rPr>
        <w:t xml:space="preserve"> </w:t>
      </w:r>
      <w:r w:rsidRPr="00C46C9B">
        <w:rPr>
          <w:bCs/>
        </w:rPr>
        <w:t xml:space="preserve">kā </w:t>
      </w:r>
      <w:r w:rsidRPr="00C46C9B">
        <w:rPr>
          <w:bCs/>
          <w:highlight w:val="lightGray"/>
        </w:rPr>
        <w:t>&lt;Pretendenta nosaukums, reģistrācijas numurs&gt;</w:t>
      </w:r>
      <w:r w:rsidRPr="00C46C9B">
        <w:rPr>
          <w:bCs/>
        </w:rPr>
        <w:t xml:space="preserve"> (turpmāk – Pretendents) apakšuzņēmējs. </w:t>
      </w:r>
    </w:p>
    <w:p w14:paraId="43A76F46" w14:textId="77777777" w:rsidR="008B3BBB" w:rsidRPr="00C46C9B" w:rsidRDefault="008B3BBB" w:rsidP="00016CA2">
      <w:pPr>
        <w:widowControl w:val="0"/>
        <w:numPr>
          <w:ilvl w:val="0"/>
          <w:numId w:val="30"/>
        </w:numPr>
        <w:tabs>
          <w:tab w:val="left" w:pos="426"/>
        </w:tabs>
        <w:ind w:left="426" w:hanging="426"/>
        <w:jc w:val="both"/>
        <w:rPr>
          <w:bCs/>
          <w:lang w:eastAsia="ar-SA"/>
        </w:rPr>
      </w:pPr>
      <w:r w:rsidRPr="00C46C9B">
        <w:rPr>
          <w:bCs/>
          <w:lang w:eastAsia="ar-SA"/>
        </w:rPr>
        <w:t>Gadījumā, ja ar Pretendentu tiek noslēgts iepirkuma līgums, apņemas:</w:t>
      </w:r>
    </w:p>
    <w:p w14:paraId="0964B836" w14:textId="5B90269F" w:rsidR="008B3BBB" w:rsidRPr="00C46C9B" w:rsidRDefault="008B3BBB" w:rsidP="00016CA2">
      <w:pPr>
        <w:widowControl w:val="0"/>
        <w:tabs>
          <w:tab w:val="left" w:pos="426"/>
          <w:tab w:val="left" w:pos="9000"/>
        </w:tabs>
        <w:ind w:left="426"/>
        <w:jc w:val="both"/>
        <w:rPr>
          <w:bCs/>
          <w:lang w:eastAsia="ar-SA"/>
        </w:rPr>
      </w:pPr>
      <w:r w:rsidRPr="00C46C9B">
        <w:rPr>
          <w:bCs/>
          <w:lang w:eastAsia="ar-SA"/>
        </w:rPr>
        <w:t xml:space="preserve">veikt šādus būvdarbus: </w:t>
      </w:r>
      <w:r w:rsidRPr="00C46C9B">
        <w:rPr>
          <w:bCs/>
          <w:highlight w:val="lightGray"/>
          <w:lang w:eastAsia="ar-SA"/>
        </w:rPr>
        <w:t>&lt;īss būvdarbu apraksts atbilstoši apakšuzņēmējiem nododamo būvdarbu apjomā norādītajam&gt;</w:t>
      </w:r>
      <w:r w:rsidR="00016CA2">
        <w:rPr>
          <w:bCs/>
          <w:lang w:eastAsia="ar-SA"/>
        </w:rPr>
        <w:t>;</w:t>
      </w:r>
    </w:p>
    <w:p w14:paraId="77FB92AE" w14:textId="77777777" w:rsidR="008B3BBB" w:rsidRPr="00C46C9B" w:rsidRDefault="008B3BBB" w:rsidP="00016CA2">
      <w:pPr>
        <w:widowControl w:val="0"/>
        <w:tabs>
          <w:tab w:val="left" w:pos="426"/>
          <w:tab w:val="left" w:pos="9000"/>
        </w:tabs>
        <w:ind w:left="426" w:hanging="426"/>
        <w:jc w:val="both"/>
        <w:rPr>
          <w:bCs/>
          <w:lang w:eastAsia="ar-SA"/>
        </w:rPr>
      </w:pPr>
      <w:r w:rsidRPr="00C46C9B">
        <w:rPr>
          <w:bCs/>
          <w:lang w:eastAsia="ar-SA"/>
        </w:rPr>
        <w:tab/>
        <w:t xml:space="preserve">un nodot Pretendentam šādus resursus: </w:t>
      </w:r>
      <w:r w:rsidRPr="00C46C9B">
        <w:rPr>
          <w:bCs/>
          <w:highlight w:val="lightGray"/>
          <w:lang w:eastAsia="ar-SA"/>
        </w:rPr>
        <w:t>&lt;īss Pretendentam nododamo resursu (speciālistu un/vai tehniskā aprīkojuma) apraksts&gt;</w:t>
      </w:r>
      <w:r w:rsidRPr="00C46C9B">
        <w:rPr>
          <w:bCs/>
          <w:i/>
          <w:lang w:eastAsia="ar-SA"/>
        </w:rPr>
        <w:t>.</w:t>
      </w:r>
    </w:p>
    <w:p w14:paraId="09371DB7" w14:textId="1ECE8D6C" w:rsidR="008B3BBB" w:rsidRDefault="008772D0" w:rsidP="00016CA2">
      <w:pPr>
        <w:pStyle w:val="Sarakstarindkopa"/>
        <w:widowControl w:val="0"/>
        <w:numPr>
          <w:ilvl w:val="0"/>
          <w:numId w:val="31"/>
        </w:numPr>
        <w:tabs>
          <w:tab w:val="clear" w:pos="360"/>
          <w:tab w:val="num" w:pos="426"/>
          <w:tab w:val="left" w:pos="851"/>
        </w:tabs>
        <w:ind w:left="426" w:hanging="426"/>
        <w:jc w:val="both"/>
      </w:pPr>
      <w:r w:rsidRPr="00874943">
        <w:t xml:space="preserve">Uz </w:t>
      </w:r>
      <w:r w:rsidRPr="008772D0">
        <w:rPr>
          <w:highlight w:val="lightGray"/>
        </w:rPr>
        <w:t>&lt;apakšuzņēmēja nosaukums, reģistrācijas numurs&gt;</w:t>
      </w:r>
      <w:r w:rsidRPr="00874943">
        <w:t xml:space="preserve"> neattiecas Sabiedrisko pakalpojumu sniedzēju iepirkumu </w:t>
      </w:r>
      <w:r w:rsidRPr="00F04576">
        <w:t xml:space="preserve">likuma 48.panta </w:t>
      </w:r>
      <w:r>
        <w:t>otrajā daļā, izņemot 8. un 9.punktā,</w:t>
      </w:r>
      <w:r w:rsidRPr="00874943">
        <w:t xml:space="preserve"> minētie izslēgšanas gadījumi</w:t>
      </w:r>
      <w:r w:rsidRPr="001A3C77">
        <w:rPr>
          <w:rStyle w:val="Vresatsauce"/>
        </w:rPr>
        <w:t xml:space="preserve"> </w:t>
      </w:r>
      <w:r w:rsidRPr="001A3C77">
        <w:rPr>
          <w:rStyle w:val="Vresatsauce"/>
        </w:rPr>
        <w:footnoteReference w:id="14"/>
      </w:r>
      <w:r>
        <w:t>.</w:t>
      </w:r>
    </w:p>
    <w:p w14:paraId="6A254E3A" w14:textId="77777777" w:rsidR="00016CA2" w:rsidRDefault="00016CA2" w:rsidP="00016CA2">
      <w:pPr>
        <w:widowControl w:val="0"/>
        <w:numPr>
          <w:ilvl w:val="0"/>
          <w:numId w:val="31"/>
        </w:numPr>
        <w:tabs>
          <w:tab w:val="clear" w:pos="360"/>
          <w:tab w:val="num" w:pos="426"/>
          <w:tab w:val="left" w:pos="9000"/>
        </w:tabs>
        <w:ind w:left="426" w:hanging="426"/>
        <w:jc w:val="both"/>
      </w:pPr>
      <w:bookmarkStart w:id="48" w:name="_Hlk174465655"/>
      <w:bookmarkStart w:id="49" w:name="_Hlk174466502"/>
      <w:r w:rsidRPr="00090B22">
        <w:t>Apakšuzņēmējs ir iepazin</w:t>
      </w:r>
      <w:r>
        <w:t>ies</w:t>
      </w:r>
      <w:r w:rsidRPr="00090B22">
        <w:t xml:space="preserve"> ar SIA “Rīgas ūdens” Piegādātāju rīcības kodeksu (turpmāk – Kodekss), kas pieejams Pasūtītāja tīmekļvietnē </w:t>
      </w:r>
      <w:hyperlink r:id="rId28" w:history="1">
        <w:r w:rsidRPr="00090B22">
          <w:rPr>
            <w:rStyle w:val="Hipersaite"/>
          </w:rPr>
          <w:t>https://www.rigasudens.lv/</w:t>
        </w:r>
        <w:r>
          <w:rPr>
            <w:rStyle w:val="Hipersaite"/>
          </w:rPr>
          <w:t>‌</w:t>
        </w:r>
        <w:r w:rsidRPr="00090B22">
          <w:rPr>
            <w:rStyle w:val="Hipersaite"/>
          </w:rPr>
          <w:t>sites/default/</w:t>
        </w:r>
        <w:r>
          <w:rPr>
            <w:rStyle w:val="Hipersaite"/>
          </w:rPr>
          <w:t>‌‌</w:t>
        </w:r>
        <w:r w:rsidRPr="00090B22">
          <w:rPr>
            <w:rStyle w:val="Hipersaite"/>
          </w:rPr>
          <w:t>files/</w:t>
        </w:r>
        <w:r>
          <w:rPr>
            <w:rStyle w:val="Hipersaite"/>
          </w:rPr>
          <w:t>‌</w:t>
        </w:r>
        <w:r w:rsidRPr="00090B22">
          <w:rPr>
            <w:rStyle w:val="Hipersaite"/>
          </w:rPr>
          <w:t>Rigas</w:t>
        </w:r>
        <w:r>
          <w:rPr>
            <w:rStyle w:val="Hipersaite"/>
          </w:rPr>
          <w:t>‌</w:t>
        </w:r>
        <w:r w:rsidRPr="00090B22">
          <w:rPr>
            <w:rStyle w:val="Hipersaite"/>
          </w:rPr>
          <w:t>%20</w:t>
        </w:r>
        <w:r>
          <w:rPr>
            <w:rStyle w:val="Hipersaite"/>
          </w:rPr>
          <w:t>‌</w:t>
        </w:r>
        <w:r w:rsidRPr="00090B22">
          <w:rPr>
            <w:rStyle w:val="Hipersaite"/>
          </w:rPr>
          <w:t>udens_</w:t>
        </w:r>
        <w:r>
          <w:rPr>
            <w:rStyle w:val="Hipersaite"/>
          </w:rPr>
          <w:t>‌</w:t>
        </w:r>
        <w:r w:rsidRPr="00090B22">
          <w:rPr>
            <w:rStyle w:val="Hipersaite"/>
          </w:rPr>
          <w:t>Piegadataju%20ricibas%20kodekss.pdf</w:t>
        </w:r>
      </w:hyperlink>
      <w:r w:rsidRPr="00090B22">
        <w:t xml:space="preserve">, un savā darbībā ievēro Kodeksā noteiktos principus, kā arī gadījumā, ja ar Pretendentu Atklāta konkursa rezultātā tiks noslēgts iepirkuma līgums, </w:t>
      </w:r>
      <w:r>
        <w:t xml:space="preserve">Apakšuzņēmējs </w:t>
      </w:r>
      <w:r w:rsidRPr="00090B22">
        <w:t>Līguma izpildē ievēros Kodeksā noteiktās prasības, kā arī nodrošinās, ka tās ievēro Līguma izpildē iesaistītie darbinieki</w:t>
      </w:r>
      <w:r>
        <w:t>,</w:t>
      </w:r>
      <w:r w:rsidRPr="00090B22">
        <w:t xml:space="preserve"> kā arī </w:t>
      </w:r>
      <w:r>
        <w:t>A</w:t>
      </w:r>
      <w:r w:rsidRPr="00090B22">
        <w:t>pakšuzņēmēj</w:t>
      </w:r>
      <w:r>
        <w:t>a</w:t>
      </w:r>
      <w:r w:rsidRPr="00090B22">
        <w:t xml:space="preserve"> apakšuzņēmēji.</w:t>
      </w:r>
      <w:bookmarkEnd w:id="48"/>
    </w:p>
    <w:bookmarkEnd w:id="49"/>
    <w:p w14:paraId="227BBCBD" w14:textId="77777777" w:rsidR="008B3BBB" w:rsidRPr="00C46C9B" w:rsidRDefault="008B3BBB" w:rsidP="00016CA2">
      <w:pPr>
        <w:widowControl w:val="0"/>
        <w:numPr>
          <w:ilvl w:val="0"/>
          <w:numId w:val="31"/>
        </w:numPr>
        <w:tabs>
          <w:tab w:val="clear" w:pos="360"/>
          <w:tab w:val="num" w:pos="426"/>
          <w:tab w:val="left" w:pos="9000"/>
        </w:tabs>
        <w:ind w:left="426" w:hanging="426"/>
        <w:jc w:val="both"/>
        <w:rPr>
          <w:bCs/>
        </w:rPr>
      </w:pPr>
      <w:r w:rsidRPr="00C46C9B">
        <w:rPr>
          <w:bCs/>
        </w:rPr>
        <w:t xml:space="preserve">Apliecinām, ka visa sniegtā informācija ir patiesa. </w:t>
      </w:r>
    </w:p>
    <w:p w14:paraId="4511495F" w14:textId="77777777" w:rsidR="008B3BBB" w:rsidRPr="00C46C9B" w:rsidRDefault="008B3BBB" w:rsidP="008B3BBB">
      <w:pPr>
        <w:widowControl w:val="0"/>
        <w:tabs>
          <w:tab w:val="left" w:pos="284"/>
          <w:tab w:val="left" w:pos="426"/>
          <w:tab w:val="left" w:pos="9000"/>
        </w:tabs>
        <w:ind w:left="360"/>
        <w:jc w:val="both"/>
        <w:rPr>
          <w:bCs/>
        </w:rPr>
      </w:pPr>
    </w:p>
    <w:p w14:paraId="4338A5EB" w14:textId="77777777" w:rsidR="008B3BBB" w:rsidRPr="00C46C9B" w:rsidRDefault="008B3BBB" w:rsidP="008B3BBB">
      <w:pPr>
        <w:pStyle w:val="Rindkopa"/>
        <w:widowControl w:val="0"/>
        <w:tabs>
          <w:tab w:val="num" w:pos="284"/>
          <w:tab w:val="left" w:pos="9000"/>
        </w:tabs>
        <w:ind w:left="0"/>
        <w:rPr>
          <w:rFonts w:ascii="Times New Roman" w:hAnsi="Times New Roman"/>
          <w:bCs/>
          <w:sz w:val="24"/>
        </w:rPr>
      </w:pPr>
    </w:p>
    <w:tbl>
      <w:tblPr>
        <w:tblW w:w="0" w:type="auto"/>
        <w:tblLook w:val="01E0" w:firstRow="1" w:lastRow="1" w:firstColumn="1" w:lastColumn="1" w:noHBand="0" w:noVBand="0"/>
      </w:tblPr>
      <w:tblGrid>
        <w:gridCol w:w="9572"/>
      </w:tblGrid>
      <w:tr w:rsidR="008B3BBB" w:rsidRPr="00FE5DB0" w14:paraId="51E73333" w14:textId="77777777" w:rsidTr="001042D2">
        <w:tc>
          <w:tcPr>
            <w:tcW w:w="0" w:type="auto"/>
            <w:hideMark/>
          </w:tcPr>
          <w:tbl>
            <w:tblPr>
              <w:tblW w:w="9356" w:type="dxa"/>
              <w:tblLook w:val="04A0" w:firstRow="1" w:lastRow="0" w:firstColumn="1" w:lastColumn="0" w:noHBand="0" w:noVBand="1"/>
            </w:tblPr>
            <w:tblGrid>
              <w:gridCol w:w="9356"/>
            </w:tblGrid>
            <w:tr w:rsidR="008B3BBB" w:rsidRPr="00FE5DB0" w14:paraId="50FA1332" w14:textId="77777777" w:rsidTr="001042D2">
              <w:tc>
                <w:tcPr>
                  <w:tcW w:w="9356" w:type="dxa"/>
                  <w:hideMark/>
                </w:tcPr>
                <w:p w14:paraId="6F41F8FE" w14:textId="77777777" w:rsidR="008B3BBB" w:rsidRPr="00FE5DB0" w:rsidRDefault="008B3BBB" w:rsidP="001042D2">
                  <w:pPr>
                    <w:pStyle w:val="Galvene"/>
                    <w:widowControl w:val="0"/>
                    <w:tabs>
                      <w:tab w:val="left" w:pos="426"/>
                      <w:tab w:val="left" w:pos="9000"/>
                    </w:tabs>
                    <w:rPr>
                      <w:rFonts w:ascii="Times New Roman" w:hAnsi="Times New Roman"/>
                      <w:bCs/>
                      <w:sz w:val="24"/>
                      <w:szCs w:val="24"/>
                      <w:highlight w:val="lightGray"/>
                      <w:lang w:val="lv-LV"/>
                    </w:rPr>
                  </w:pPr>
                  <w:r w:rsidRPr="00FE5DB0">
                    <w:rPr>
                      <w:rFonts w:ascii="Times New Roman" w:hAnsi="Times New Roman"/>
                      <w:bCs/>
                      <w:sz w:val="24"/>
                      <w:szCs w:val="24"/>
                      <w:highlight w:val="lightGray"/>
                      <w:lang w:val="lv-LV"/>
                    </w:rPr>
                    <w:t xml:space="preserve">&lt;Apakšuzņēmēja </w:t>
                  </w:r>
                  <w:proofErr w:type="spellStart"/>
                  <w:r w:rsidRPr="00FE5DB0">
                    <w:rPr>
                      <w:rFonts w:ascii="Times New Roman" w:hAnsi="Times New Roman"/>
                      <w:bCs/>
                      <w:sz w:val="24"/>
                      <w:szCs w:val="24"/>
                      <w:highlight w:val="lightGray"/>
                      <w:lang w:val="lv-LV"/>
                    </w:rPr>
                    <w:t>paraksttiesīgās</w:t>
                  </w:r>
                  <w:proofErr w:type="spellEnd"/>
                  <w:r w:rsidRPr="00FE5DB0">
                    <w:rPr>
                      <w:rFonts w:ascii="Times New Roman" w:hAnsi="Times New Roman"/>
                      <w:bCs/>
                      <w:sz w:val="24"/>
                      <w:szCs w:val="24"/>
                      <w:highlight w:val="lightGray"/>
                      <w:lang w:val="lv-LV"/>
                    </w:rPr>
                    <w:t xml:space="preserve"> vai pilnvarotās personas vārds, uzvārds, amats&gt;</w:t>
                  </w:r>
                </w:p>
              </w:tc>
            </w:tr>
            <w:tr w:rsidR="008B3BBB" w:rsidRPr="00FE5DB0" w14:paraId="590BCD96" w14:textId="77777777" w:rsidTr="001042D2">
              <w:tc>
                <w:tcPr>
                  <w:tcW w:w="9356" w:type="dxa"/>
                  <w:hideMark/>
                </w:tcPr>
                <w:p w14:paraId="24BF46CC" w14:textId="77777777" w:rsidR="008B3BBB" w:rsidRPr="00FE5DB0" w:rsidRDefault="008B3BBB" w:rsidP="001042D2">
                  <w:pPr>
                    <w:pStyle w:val="Galvene"/>
                    <w:widowControl w:val="0"/>
                    <w:tabs>
                      <w:tab w:val="left" w:pos="426"/>
                      <w:tab w:val="left" w:pos="9000"/>
                    </w:tabs>
                    <w:jc w:val="both"/>
                    <w:rPr>
                      <w:rFonts w:ascii="Times New Roman" w:hAnsi="Times New Roman"/>
                      <w:bCs/>
                      <w:sz w:val="24"/>
                      <w:szCs w:val="24"/>
                      <w:highlight w:val="lightGray"/>
                      <w:lang w:val="lv-LV"/>
                    </w:rPr>
                  </w:pPr>
                  <w:r w:rsidRPr="00FE5DB0">
                    <w:rPr>
                      <w:rFonts w:ascii="Times New Roman" w:hAnsi="Times New Roman"/>
                      <w:bCs/>
                      <w:sz w:val="24"/>
                      <w:szCs w:val="24"/>
                      <w:highlight w:val="lightGray"/>
                      <w:lang w:val="lv-LV"/>
                    </w:rPr>
                    <w:t>&lt;Paraksts&gt;</w:t>
                  </w:r>
                </w:p>
              </w:tc>
            </w:tr>
            <w:tr w:rsidR="008B3BBB" w:rsidRPr="00FE5DB0" w14:paraId="47F5D3B5" w14:textId="77777777" w:rsidTr="001042D2">
              <w:tc>
                <w:tcPr>
                  <w:tcW w:w="9356" w:type="dxa"/>
                  <w:hideMark/>
                </w:tcPr>
                <w:p w14:paraId="34DAC64A" w14:textId="77777777" w:rsidR="008B3BBB" w:rsidRPr="00FE5DB0" w:rsidRDefault="008B3BBB" w:rsidP="001042D2">
                  <w:pPr>
                    <w:pStyle w:val="Galvene"/>
                    <w:widowControl w:val="0"/>
                    <w:tabs>
                      <w:tab w:val="left" w:pos="426"/>
                      <w:tab w:val="left" w:pos="9000"/>
                    </w:tabs>
                    <w:jc w:val="both"/>
                    <w:rPr>
                      <w:rFonts w:ascii="Times New Roman" w:hAnsi="Times New Roman"/>
                      <w:bCs/>
                      <w:sz w:val="24"/>
                      <w:szCs w:val="24"/>
                      <w:highlight w:val="lightGray"/>
                      <w:lang w:val="lv-LV"/>
                    </w:rPr>
                  </w:pPr>
                  <w:r w:rsidRPr="00FE5DB0">
                    <w:rPr>
                      <w:rFonts w:ascii="Times New Roman" w:hAnsi="Times New Roman"/>
                      <w:bCs/>
                      <w:sz w:val="24"/>
                      <w:szCs w:val="24"/>
                      <w:highlight w:val="lightGray"/>
                      <w:lang w:val="lv-LV"/>
                    </w:rPr>
                    <w:t>&lt;Datums, vieta&gt;</w:t>
                  </w:r>
                </w:p>
              </w:tc>
            </w:tr>
          </w:tbl>
          <w:p w14:paraId="3CC7A3E4" w14:textId="77777777" w:rsidR="008B3BBB" w:rsidRPr="00FE5DB0" w:rsidRDefault="008B3BBB" w:rsidP="001042D2">
            <w:pPr>
              <w:pStyle w:val="Galvene"/>
              <w:widowControl w:val="0"/>
              <w:tabs>
                <w:tab w:val="left" w:pos="426"/>
                <w:tab w:val="left" w:pos="9000"/>
              </w:tabs>
              <w:rPr>
                <w:rFonts w:ascii="Times New Roman" w:hAnsi="Times New Roman"/>
                <w:bCs/>
                <w:sz w:val="24"/>
                <w:szCs w:val="24"/>
                <w:lang w:val="lv-LV"/>
              </w:rPr>
            </w:pPr>
          </w:p>
        </w:tc>
      </w:tr>
    </w:tbl>
    <w:p w14:paraId="2DA40F68" w14:textId="1C3F8CD2" w:rsidR="008B3BBB" w:rsidRPr="00841634" w:rsidRDefault="008B3BBB" w:rsidP="008B3BBB">
      <w:pPr>
        <w:spacing w:after="120"/>
        <w:jc w:val="right"/>
        <w:rPr>
          <w:b/>
        </w:rPr>
      </w:pPr>
      <w:r w:rsidRPr="00C46C9B">
        <w:rPr>
          <w:bCs/>
        </w:rPr>
        <w:br w:type="page"/>
      </w:r>
      <w:bookmarkStart w:id="50" w:name="_Hlk132875673"/>
      <w:bookmarkEnd w:id="42"/>
      <w:r w:rsidRPr="00841634">
        <w:rPr>
          <w:b/>
        </w:rPr>
        <w:lastRenderedPageBreak/>
        <w:t>7.pielikums</w:t>
      </w:r>
    </w:p>
    <w:p w14:paraId="53909707" w14:textId="77777777" w:rsidR="008B3BBB" w:rsidRPr="00841634" w:rsidRDefault="008B3BBB" w:rsidP="008B3BBB">
      <w:pPr>
        <w:jc w:val="center"/>
        <w:rPr>
          <w:b/>
        </w:rPr>
      </w:pPr>
    </w:p>
    <w:p w14:paraId="6CFEC19B" w14:textId="38892274" w:rsidR="008B3BBB" w:rsidRPr="00841634" w:rsidRDefault="008B3BBB" w:rsidP="008B3BBB">
      <w:pPr>
        <w:ind w:left="851"/>
        <w:jc w:val="center"/>
        <w:rPr>
          <w:b/>
        </w:rPr>
      </w:pPr>
      <w:r w:rsidRPr="00841634">
        <w:rPr>
          <w:b/>
        </w:rPr>
        <w:t>TEHNISKĀ PIEDĀVĀJUMA SAGATAVOŠANAS VADLĪNIJAS</w:t>
      </w:r>
    </w:p>
    <w:bookmarkEnd w:id="50"/>
    <w:p w14:paraId="2F08518C" w14:textId="05061D03" w:rsidR="00664111" w:rsidRDefault="00664111" w:rsidP="00664111">
      <w:pPr>
        <w:ind w:left="851"/>
        <w:jc w:val="center"/>
        <w:rPr>
          <w:b/>
        </w:rPr>
      </w:pPr>
      <w:r>
        <w:rPr>
          <w:b/>
        </w:rPr>
        <w:t xml:space="preserve">(attiecas uz </w:t>
      </w:r>
      <w:r w:rsidR="00653AFA">
        <w:rPr>
          <w:b/>
        </w:rPr>
        <w:t xml:space="preserve">visām </w:t>
      </w:r>
      <w:r>
        <w:rPr>
          <w:b/>
        </w:rPr>
        <w:t>iepirkuma daļām)</w:t>
      </w:r>
    </w:p>
    <w:p w14:paraId="6D2D393B" w14:textId="77777777" w:rsidR="00664111" w:rsidRDefault="00664111" w:rsidP="00664111">
      <w:pPr>
        <w:spacing w:after="120"/>
        <w:ind w:left="360"/>
        <w:rPr>
          <w:bCs/>
        </w:rPr>
      </w:pPr>
      <w:r>
        <w:rPr>
          <w:b/>
        </w:rPr>
        <w:t xml:space="preserve"> </w:t>
      </w:r>
    </w:p>
    <w:p w14:paraId="7AF9704F" w14:textId="77777777" w:rsidR="00664111" w:rsidRDefault="00664111" w:rsidP="00664111">
      <w:pPr>
        <w:spacing w:after="120"/>
        <w:jc w:val="both"/>
        <w:rPr>
          <w:rFonts w:eastAsia="Calibri"/>
          <w:bCs/>
        </w:rPr>
      </w:pPr>
      <w:r>
        <w:rPr>
          <w:bCs/>
        </w:rPr>
        <w:t>Tehniskajam piedāvājumam kopumā ir jāsniedz pārliecība par Pretendenta spēju izpildīt būvdarbus atbilstoši Līguma nosacījumiem.</w:t>
      </w:r>
    </w:p>
    <w:p w14:paraId="4E568BD9" w14:textId="77777777" w:rsidR="00664111" w:rsidRDefault="00664111" w:rsidP="00664111">
      <w:pPr>
        <w:spacing w:after="120"/>
        <w:jc w:val="both"/>
        <w:rPr>
          <w:b/>
        </w:rPr>
      </w:pPr>
      <w:r>
        <w:rPr>
          <w:b/>
        </w:rPr>
        <w:t>Tehniskajā piedāvājumā jāietver sekojoša informācija:</w:t>
      </w:r>
    </w:p>
    <w:p w14:paraId="693FD521" w14:textId="64B7BA1C" w:rsidR="00664111" w:rsidRDefault="00664111" w:rsidP="00664111">
      <w:pPr>
        <w:numPr>
          <w:ilvl w:val="0"/>
          <w:numId w:val="32"/>
        </w:numPr>
        <w:spacing w:after="120"/>
        <w:ind w:hanging="357"/>
        <w:jc w:val="both"/>
      </w:pPr>
      <w:r>
        <w:t xml:space="preserve">Darbos izmantoto būvizstrādājumu saraksts. Jāpievieno dokumentus, kas apliecina, ka Darbos izmantotā cauruļvadu oderējuma (oderes), </w:t>
      </w:r>
      <w:proofErr w:type="spellStart"/>
      <w:r>
        <w:t>skataku</w:t>
      </w:r>
      <w:proofErr w:type="spellEnd"/>
      <w:r>
        <w:t xml:space="preserve"> atjaunošanas dzelzsbetona elementu, </w:t>
      </w:r>
      <w:proofErr w:type="spellStart"/>
      <w:r>
        <w:t>skataku</w:t>
      </w:r>
      <w:proofErr w:type="spellEnd"/>
      <w:r>
        <w:t xml:space="preserve"> teknes un sienu atjaunošanas betona un </w:t>
      </w:r>
      <w:proofErr w:type="spellStart"/>
      <w:r>
        <w:t>remontjavas</w:t>
      </w:r>
      <w:proofErr w:type="spellEnd"/>
      <w:r>
        <w:t xml:space="preserve"> tehniskie parametri atbilst attiecīgās iepirkuma daļas Tehniskajā specifikācijā (Nolikuma </w:t>
      </w:r>
      <w:r w:rsidRPr="00664111">
        <w:t>9.1.</w:t>
      </w:r>
      <w:r w:rsidR="007C6CBF">
        <w:t>, 9.2.</w:t>
      </w:r>
      <w:r w:rsidR="004604EF">
        <w:t>, 9.3.</w:t>
      </w:r>
      <w:r w:rsidR="007C6CBF">
        <w:t xml:space="preserve"> </w:t>
      </w:r>
      <w:r w:rsidRPr="00664111">
        <w:t>un 9.</w:t>
      </w:r>
      <w:r w:rsidR="004604EF">
        <w:t>4</w:t>
      </w:r>
      <w:r w:rsidRPr="00664111">
        <w:t>.pielikumā</w:t>
      </w:r>
      <w:r>
        <w:t xml:space="preserve">) norādītajām minimālajām prasībām. </w:t>
      </w:r>
    </w:p>
    <w:p w14:paraId="50E02FE6" w14:textId="77777777" w:rsidR="00664111" w:rsidRDefault="00664111" w:rsidP="00664111">
      <w:pPr>
        <w:numPr>
          <w:ilvl w:val="0"/>
          <w:numId w:val="32"/>
        </w:numPr>
        <w:spacing w:after="120"/>
        <w:ind w:hanging="357"/>
        <w:jc w:val="both"/>
      </w:pPr>
      <w:r>
        <w:t xml:space="preserve">Vadu oderēšanas un </w:t>
      </w:r>
      <w:proofErr w:type="spellStart"/>
      <w:r>
        <w:t>skataku</w:t>
      </w:r>
      <w:proofErr w:type="spellEnd"/>
      <w:r>
        <w:t xml:space="preserve"> atjaunošanas tehnoloģiju apraksts. </w:t>
      </w:r>
    </w:p>
    <w:p w14:paraId="77485F27" w14:textId="23B6D588" w:rsidR="00D579B6" w:rsidRPr="008A7FF5" w:rsidRDefault="00D579B6" w:rsidP="003D141B">
      <w:pPr>
        <w:numPr>
          <w:ilvl w:val="0"/>
          <w:numId w:val="46"/>
        </w:numPr>
        <w:spacing w:after="120"/>
        <w:ind w:left="357" w:hanging="357"/>
        <w:jc w:val="both"/>
        <w:rPr>
          <w:iCs/>
        </w:rPr>
      </w:pPr>
      <w:r w:rsidRPr="008A7FF5">
        <w:t xml:space="preserve">Darbu izpildes kalendārais grafiks – darba programma. Uzņēmējam jāaizpilda pielikumā pievienotā veidne saskaņā ar tajā iekļauto aizpildīšanas instrukciju. </w:t>
      </w:r>
      <w:r w:rsidRPr="008A7FF5">
        <w:rPr>
          <w:rFonts w:eastAsia="Arial" w:cs="Arial"/>
          <w:szCs w:val="22"/>
        </w:rPr>
        <w:t xml:space="preserve">Sagatavojot kalendāro grafiku, Uzņēmējam jāņem vērā, ka Pasūtītāja plānotais Darbu uzsākšanas datums ir </w:t>
      </w:r>
      <w:r w:rsidR="009F27DE">
        <w:rPr>
          <w:rFonts w:eastAsia="Arial" w:cs="Arial"/>
          <w:szCs w:val="22"/>
        </w:rPr>
        <w:t xml:space="preserve">1.-3.iepirkuma daļai - </w:t>
      </w:r>
      <w:r w:rsidR="00BF5AB2" w:rsidRPr="008A7FF5">
        <w:rPr>
          <w:rFonts w:eastAsia="Arial" w:cs="Arial"/>
          <w:szCs w:val="22"/>
        </w:rPr>
        <w:t>01.</w:t>
      </w:r>
      <w:r w:rsidRPr="008A7FF5">
        <w:rPr>
          <w:rFonts w:eastAsia="Arial" w:cs="Arial"/>
          <w:szCs w:val="22"/>
        </w:rPr>
        <w:t>04.2025</w:t>
      </w:r>
      <w:r w:rsidR="009F27DE">
        <w:rPr>
          <w:rFonts w:eastAsia="Arial" w:cs="Arial"/>
          <w:szCs w:val="22"/>
        </w:rPr>
        <w:t>. un 4.iepirkuma daļai – 01.05.2025</w:t>
      </w:r>
      <w:r w:rsidRPr="008A7FF5">
        <w:rPr>
          <w:rFonts w:eastAsia="Arial" w:cs="Arial"/>
          <w:szCs w:val="22"/>
        </w:rPr>
        <w:t>.</w:t>
      </w:r>
    </w:p>
    <w:p w14:paraId="166338D9" w14:textId="77777777" w:rsidR="00664111" w:rsidRDefault="00664111" w:rsidP="00664111">
      <w:pPr>
        <w:numPr>
          <w:ilvl w:val="0"/>
          <w:numId w:val="32"/>
        </w:numPr>
        <w:spacing w:after="120"/>
        <w:ind w:hanging="357"/>
        <w:jc w:val="both"/>
      </w:pPr>
      <w:r>
        <w:t xml:space="preserve">Pretendenta rīcībā esošā tehniskā aprīkojuma un iekārtu saraksts. Pretendentam Darbu izpildes laikā ir jābūt pieejamam kanalizācijas cauruļu atjaunošanai ar </w:t>
      </w:r>
      <w:proofErr w:type="spellStart"/>
      <w:r>
        <w:t>beztranšejas</w:t>
      </w:r>
      <w:proofErr w:type="spellEnd"/>
      <w:r>
        <w:t xml:space="preserve"> (oderēšanas) metodi, hidrodinamiskai tīrīšanai, CCTV inspekcijai, aku atjaunošanai un satiksmes organizēšanai nepieciešamajam tehniskajam aprīkojumam un iekārtām. Ja Pretendents plāno tehnisko aprīkojumu un iekārtas piesaistīt Darbu izpildes laikā, aprakstam jāpievieno minēto apliecinošu dokumentu kopijas (sadarbības līgumi, nomas līgumi u.tml.).</w:t>
      </w:r>
    </w:p>
    <w:p w14:paraId="7788940D" w14:textId="77777777" w:rsidR="00664111" w:rsidRDefault="00664111" w:rsidP="00664111">
      <w:pPr>
        <w:numPr>
          <w:ilvl w:val="0"/>
          <w:numId w:val="32"/>
        </w:numPr>
        <w:spacing w:after="120"/>
        <w:ind w:hanging="357"/>
        <w:jc w:val="both"/>
      </w:pPr>
      <w:r>
        <w:t xml:space="preserve">Pretendenta piedāvātā cauruļvada oderējuma (oderes) materiāla ražotāja apliecinājums par gatavību Pretendentam Nolikumā noteiktajos termiņos piegādāt Darbu izpildei nepieciešamajā apjomā oderējuma (oderes) materiālu. Jānorāda piegādājamā oderējuma materiāla atsevišķu posmu stiprības klase, garumi un diametri. </w:t>
      </w:r>
    </w:p>
    <w:p w14:paraId="509C5C13" w14:textId="77777777" w:rsidR="007502DB" w:rsidRDefault="007502DB">
      <w:pPr>
        <w:spacing w:after="160" w:line="259" w:lineRule="auto"/>
        <w:rPr>
          <w:b/>
        </w:rPr>
      </w:pPr>
    </w:p>
    <w:p w14:paraId="60BC7472" w14:textId="3846C24E" w:rsidR="00664111" w:rsidRDefault="00664111">
      <w:pPr>
        <w:spacing w:after="160" w:line="259" w:lineRule="auto"/>
        <w:rPr>
          <w:b/>
        </w:rPr>
      </w:pPr>
      <w:r>
        <w:rPr>
          <w:b/>
        </w:rPr>
        <w:br w:type="page"/>
      </w:r>
    </w:p>
    <w:p w14:paraId="0306E2B8" w14:textId="49691E4E" w:rsidR="008B3BBB" w:rsidRPr="00F14B93" w:rsidRDefault="008B3BBB" w:rsidP="008B3BBB">
      <w:pPr>
        <w:spacing w:after="120"/>
        <w:jc w:val="right"/>
        <w:rPr>
          <w:b/>
        </w:rPr>
      </w:pPr>
      <w:r w:rsidRPr="00F14B93">
        <w:rPr>
          <w:b/>
        </w:rPr>
        <w:lastRenderedPageBreak/>
        <w:t>8</w:t>
      </w:r>
      <w:r w:rsidR="00D9325C">
        <w:rPr>
          <w:b/>
        </w:rPr>
        <w:t>.</w:t>
      </w:r>
      <w:r w:rsidR="009A1E83">
        <w:rPr>
          <w:b/>
        </w:rPr>
        <w:t>1.</w:t>
      </w:r>
      <w:r w:rsidRPr="00F14B93">
        <w:rPr>
          <w:b/>
        </w:rPr>
        <w:t>pielikums</w:t>
      </w:r>
    </w:p>
    <w:p w14:paraId="3A3466C4" w14:textId="2F00BFB0" w:rsidR="008B3BBB" w:rsidRPr="00036C5B" w:rsidRDefault="008B3BBB" w:rsidP="008B3BBB">
      <w:pPr>
        <w:spacing w:after="120"/>
        <w:jc w:val="center"/>
        <w:rPr>
          <w:b/>
          <w:bCs/>
        </w:rPr>
      </w:pPr>
      <w:r w:rsidRPr="00C46C9B">
        <w:rPr>
          <w:b/>
        </w:rPr>
        <w:t xml:space="preserve">Finanšu piedāvājuma </w:t>
      </w:r>
      <w:r w:rsidR="004168AF" w:rsidRPr="00C46C9B">
        <w:rPr>
          <w:b/>
        </w:rPr>
        <w:t>veidne</w:t>
      </w:r>
      <w:r w:rsidR="00036C5B">
        <w:rPr>
          <w:b/>
        </w:rPr>
        <w:t xml:space="preserve"> </w:t>
      </w:r>
      <w:r w:rsidR="00036C5B" w:rsidRPr="00036C5B">
        <w:rPr>
          <w:b/>
          <w:bCs/>
        </w:rPr>
        <w:t>1.iepirkuma daļai</w:t>
      </w:r>
    </w:p>
    <w:p w14:paraId="07573058" w14:textId="77777777" w:rsidR="008B3BBB" w:rsidRPr="00C46C9B" w:rsidRDefault="008B3BBB" w:rsidP="008B3BBB">
      <w:pPr>
        <w:spacing w:after="120"/>
        <w:jc w:val="center"/>
        <w:rPr>
          <w:b/>
        </w:rPr>
      </w:pPr>
    </w:p>
    <w:p w14:paraId="36E660DC" w14:textId="7F0CCEA9" w:rsidR="008B3BBB" w:rsidRPr="00C46C9B" w:rsidRDefault="008B3BBB" w:rsidP="008B3BBB">
      <w:pPr>
        <w:jc w:val="center"/>
        <w:rPr>
          <w:b/>
        </w:rPr>
      </w:pPr>
      <w:r w:rsidRPr="00C46C9B">
        <w:rPr>
          <w:b/>
        </w:rPr>
        <w:t>FINANŠU PIEDĀVĀJUM</w:t>
      </w:r>
      <w:r w:rsidR="004168AF" w:rsidRPr="00C46C9B">
        <w:rPr>
          <w:b/>
        </w:rPr>
        <w:t>S</w:t>
      </w:r>
    </w:p>
    <w:p w14:paraId="0976E3D0" w14:textId="77777777" w:rsidR="00D9325C" w:rsidRDefault="00D9325C" w:rsidP="009817D0">
      <w:pPr>
        <w:pStyle w:val="Punkts"/>
        <w:numPr>
          <w:ilvl w:val="0"/>
          <w:numId w:val="0"/>
        </w:numPr>
        <w:tabs>
          <w:tab w:val="left" w:pos="720"/>
        </w:tabs>
        <w:jc w:val="center"/>
        <w:rPr>
          <w:rFonts w:ascii="Times New Roman" w:hAnsi="Times New Roman"/>
          <w:b w:val="0"/>
          <w:sz w:val="24"/>
        </w:rPr>
      </w:pPr>
    </w:p>
    <w:p w14:paraId="24FF7FDE" w14:textId="310E4794" w:rsidR="009817D0" w:rsidRPr="00C46C9B" w:rsidRDefault="008B3BBB" w:rsidP="009817D0">
      <w:pPr>
        <w:pStyle w:val="Punkts"/>
        <w:numPr>
          <w:ilvl w:val="0"/>
          <w:numId w:val="0"/>
        </w:numPr>
        <w:tabs>
          <w:tab w:val="left" w:pos="720"/>
        </w:tabs>
        <w:jc w:val="center"/>
        <w:rPr>
          <w:rFonts w:ascii="Times New Roman" w:hAnsi="Times New Roman"/>
          <w:b w:val="0"/>
          <w:sz w:val="24"/>
        </w:rPr>
      </w:pPr>
      <w:r w:rsidRPr="00C46C9B">
        <w:rPr>
          <w:rFonts w:ascii="Times New Roman" w:hAnsi="Times New Roman"/>
          <w:b w:val="0"/>
          <w:sz w:val="24"/>
        </w:rPr>
        <w:t>(</w:t>
      </w:r>
      <w:r w:rsidR="009817D0" w:rsidRPr="00C46C9B">
        <w:rPr>
          <w:rFonts w:ascii="Times New Roman" w:hAnsi="Times New Roman"/>
          <w:b w:val="0"/>
          <w:sz w:val="24"/>
        </w:rPr>
        <w:t xml:space="preserve">Finanšu piedāvājuma veidne </w:t>
      </w:r>
      <w:r w:rsidR="009817D0" w:rsidRPr="00C46C9B">
        <w:rPr>
          <w:rFonts w:ascii="Times New Roman" w:hAnsi="Times New Roman"/>
          <w:b w:val="0"/>
          <w:i/>
          <w:iCs/>
          <w:sz w:val="24"/>
        </w:rPr>
        <w:t>MS Excel</w:t>
      </w:r>
      <w:r w:rsidR="009817D0" w:rsidRPr="00C46C9B">
        <w:rPr>
          <w:rFonts w:ascii="Times New Roman" w:hAnsi="Times New Roman"/>
          <w:b w:val="0"/>
          <w:sz w:val="24"/>
        </w:rPr>
        <w:t xml:space="preserve"> formātā pievienota atsevišķā datnē, kas pieejama Elektronisko iepirkumu sistēmā e-konkursu apakšsistēmas šī iepirkuma sadaļā).</w:t>
      </w:r>
    </w:p>
    <w:p w14:paraId="0D5D4B34" w14:textId="77777777" w:rsidR="009817D0" w:rsidRPr="00C46C9B" w:rsidRDefault="009817D0" w:rsidP="009817D0">
      <w:pPr>
        <w:rPr>
          <w:lang w:eastAsia="ar-SA"/>
        </w:rPr>
      </w:pPr>
    </w:p>
    <w:p w14:paraId="17A7E3D2" w14:textId="77777777" w:rsidR="008B3BBB" w:rsidRPr="00C46C9B" w:rsidRDefault="008B3BBB" w:rsidP="008B3BBB">
      <w:pPr>
        <w:jc w:val="center"/>
        <w:rPr>
          <w:b/>
        </w:rPr>
      </w:pPr>
    </w:p>
    <w:p w14:paraId="6225F0D2" w14:textId="77777777" w:rsidR="00036C5B" w:rsidRDefault="00036C5B">
      <w:pPr>
        <w:spacing w:after="160" w:line="259" w:lineRule="auto"/>
        <w:rPr>
          <w:b/>
        </w:rPr>
      </w:pPr>
      <w:r>
        <w:rPr>
          <w:b/>
        </w:rPr>
        <w:br w:type="page"/>
      </w:r>
    </w:p>
    <w:p w14:paraId="75AF4E14" w14:textId="4669C135" w:rsidR="00036C5B" w:rsidRPr="00F14B93" w:rsidRDefault="00036C5B" w:rsidP="00036C5B">
      <w:pPr>
        <w:spacing w:after="120"/>
        <w:jc w:val="right"/>
        <w:rPr>
          <w:b/>
        </w:rPr>
      </w:pPr>
      <w:r w:rsidRPr="00F14B93">
        <w:rPr>
          <w:b/>
        </w:rPr>
        <w:lastRenderedPageBreak/>
        <w:t>8</w:t>
      </w:r>
      <w:r>
        <w:rPr>
          <w:b/>
        </w:rPr>
        <w:t>.2.</w:t>
      </w:r>
      <w:r w:rsidRPr="00F14B93">
        <w:rPr>
          <w:b/>
        </w:rPr>
        <w:t>pielikums</w:t>
      </w:r>
    </w:p>
    <w:p w14:paraId="61533FA9" w14:textId="00B54D79" w:rsidR="00036C5B" w:rsidRPr="00036C5B" w:rsidRDefault="00036C5B" w:rsidP="00036C5B">
      <w:pPr>
        <w:spacing w:after="120"/>
        <w:jc w:val="center"/>
        <w:rPr>
          <w:b/>
          <w:bCs/>
        </w:rPr>
      </w:pPr>
      <w:r w:rsidRPr="00C46C9B">
        <w:rPr>
          <w:b/>
        </w:rPr>
        <w:t>Finanšu piedāvājuma veidne</w:t>
      </w:r>
      <w:r>
        <w:rPr>
          <w:b/>
        </w:rPr>
        <w:t xml:space="preserve"> </w:t>
      </w:r>
      <w:r>
        <w:rPr>
          <w:b/>
          <w:bCs/>
        </w:rPr>
        <w:t>2</w:t>
      </w:r>
      <w:r w:rsidRPr="00036C5B">
        <w:rPr>
          <w:b/>
          <w:bCs/>
        </w:rPr>
        <w:t>.iepirkuma daļai</w:t>
      </w:r>
    </w:p>
    <w:p w14:paraId="51BE33E6" w14:textId="77777777" w:rsidR="00036C5B" w:rsidRPr="00C46C9B" w:rsidRDefault="00036C5B" w:rsidP="00036C5B">
      <w:pPr>
        <w:spacing w:after="120"/>
        <w:jc w:val="center"/>
        <w:rPr>
          <w:b/>
        </w:rPr>
      </w:pPr>
    </w:p>
    <w:p w14:paraId="08D9E1EA" w14:textId="77777777" w:rsidR="00036C5B" w:rsidRPr="00C46C9B" w:rsidRDefault="00036C5B" w:rsidP="00036C5B">
      <w:pPr>
        <w:jc w:val="center"/>
        <w:rPr>
          <w:b/>
        </w:rPr>
      </w:pPr>
      <w:r w:rsidRPr="00C46C9B">
        <w:rPr>
          <w:b/>
        </w:rPr>
        <w:t>FINANŠU PIEDĀVĀJUMS</w:t>
      </w:r>
    </w:p>
    <w:p w14:paraId="29BC7BF1" w14:textId="77777777" w:rsidR="00036C5B" w:rsidRDefault="00036C5B" w:rsidP="00036C5B">
      <w:pPr>
        <w:pStyle w:val="Punkts"/>
        <w:numPr>
          <w:ilvl w:val="0"/>
          <w:numId w:val="0"/>
        </w:numPr>
        <w:tabs>
          <w:tab w:val="left" w:pos="720"/>
        </w:tabs>
        <w:jc w:val="center"/>
        <w:rPr>
          <w:rFonts w:ascii="Times New Roman" w:hAnsi="Times New Roman"/>
          <w:b w:val="0"/>
          <w:sz w:val="24"/>
        </w:rPr>
      </w:pPr>
    </w:p>
    <w:p w14:paraId="3EEB8D4A" w14:textId="77777777" w:rsidR="00036C5B" w:rsidRPr="00C46C9B" w:rsidRDefault="00036C5B" w:rsidP="00036C5B">
      <w:pPr>
        <w:pStyle w:val="Punkts"/>
        <w:numPr>
          <w:ilvl w:val="0"/>
          <w:numId w:val="0"/>
        </w:numPr>
        <w:tabs>
          <w:tab w:val="left" w:pos="720"/>
        </w:tabs>
        <w:jc w:val="center"/>
        <w:rPr>
          <w:rFonts w:ascii="Times New Roman" w:hAnsi="Times New Roman"/>
          <w:b w:val="0"/>
          <w:sz w:val="24"/>
        </w:rPr>
      </w:pPr>
      <w:r w:rsidRPr="00C46C9B">
        <w:rPr>
          <w:rFonts w:ascii="Times New Roman" w:hAnsi="Times New Roman"/>
          <w:b w:val="0"/>
          <w:sz w:val="24"/>
        </w:rPr>
        <w:t xml:space="preserve">(Finanšu piedāvājuma veidne </w:t>
      </w:r>
      <w:r w:rsidRPr="00C46C9B">
        <w:rPr>
          <w:rFonts w:ascii="Times New Roman" w:hAnsi="Times New Roman"/>
          <w:b w:val="0"/>
          <w:i/>
          <w:iCs/>
          <w:sz w:val="24"/>
        </w:rPr>
        <w:t>MS Excel</w:t>
      </w:r>
      <w:r w:rsidRPr="00C46C9B">
        <w:rPr>
          <w:rFonts w:ascii="Times New Roman" w:hAnsi="Times New Roman"/>
          <w:b w:val="0"/>
          <w:sz w:val="24"/>
        </w:rPr>
        <w:t xml:space="preserve"> formātā pievienota atsevišķā datnē, kas pieejama Elektronisko iepirkumu sistēmā e-konkursu apakšsistēmas šī iepirkuma sadaļā).</w:t>
      </w:r>
    </w:p>
    <w:p w14:paraId="28D77695" w14:textId="77777777" w:rsidR="00016CA2" w:rsidRDefault="00016CA2" w:rsidP="008B3BBB">
      <w:pPr>
        <w:jc w:val="center"/>
        <w:rPr>
          <w:b/>
        </w:rPr>
      </w:pPr>
    </w:p>
    <w:p w14:paraId="71212964" w14:textId="77777777" w:rsidR="00B5596E" w:rsidRDefault="00B5596E" w:rsidP="008B3BBB">
      <w:pPr>
        <w:jc w:val="center"/>
        <w:rPr>
          <w:b/>
        </w:rPr>
      </w:pPr>
    </w:p>
    <w:p w14:paraId="0007DB55" w14:textId="77777777" w:rsidR="00B5596E" w:rsidRDefault="00B5596E" w:rsidP="008B3BBB">
      <w:pPr>
        <w:jc w:val="center"/>
        <w:rPr>
          <w:b/>
        </w:rPr>
      </w:pPr>
    </w:p>
    <w:p w14:paraId="60CA07E0" w14:textId="77777777" w:rsidR="00B5596E" w:rsidRDefault="00B5596E">
      <w:pPr>
        <w:spacing w:after="160" w:line="259" w:lineRule="auto"/>
        <w:rPr>
          <w:b/>
        </w:rPr>
      </w:pPr>
      <w:r>
        <w:rPr>
          <w:b/>
        </w:rPr>
        <w:br w:type="page"/>
      </w:r>
    </w:p>
    <w:p w14:paraId="48760C2B" w14:textId="58EB9543" w:rsidR="00B5596E" w:rsidRPr="00F14B93" w:rsidRDefault="00B5596E" w:rsidP="00B5596E">
      <w:pPr>
        <w:spacing w:after="120"/>
        <w:jc w:val="right"/>
        <w:rPr>
          <w:b/>
        </w:rPr>
      </w:pPr>
      <w:r w:rsidRPr="00F14B93">
        <w:rPr>
          <w:b/>
        </w:rPr>
        <w:lastRenderedPageBreak/>
        <w:t>8</w:t>
      </w:r>
      <w:r>
        <w:rPr>
          <w:b/>
        </w:rPr>
        <w:t>.3.</w:t>
      </w:r>
      <w:r w:rsidRPr="00F14B93">
        <w:rPr>
          <w:b/>
        </w:rPr>
        <w:t>pielikums</w:t>
      </w:r>
    </w:p>
    <w:p w14:paraId="73BDA19D" w14:textId="26A311B8" w:rsidR="00B5596E" w:rsidRPr="00036C5B" w:rsidRDefault="00B5596E" w:rsidP="00B5596E">
      <w:pPr>
        <w:spacing w:after="120"/>
        <w:jc w:val="center"/>
        <w:rPr>
          <w:b/>
          <w:bCs/>
        </w:rPr>
      </w:pPr>
      <w:r w:rsidRPr="00C46C9B">
        <w:rPr>
          <w:b/>
        </w:rPr>
        <w:t>Finanšu piedāvājuma veidne</w:t>
      </w:r>
      <w:r>
        <w:rPr>
          <w:b/>
        </w:rPr>
        <w:t xml:space="preserve"> </w:t>
      </w:r>
      <w:r>
        <w:rPr>
          <w:b/>
          <w:bCs/>
        </w:rPr>
        <w:t>3</w:t>
      </w:r>
      <w:r w:rsidRPr="00036C5B">
        <w:rPr>
          <w:b/>
          <w:bCs/>
        </w:rPr>
        <w:t>.iepirkuma daļai</w:t>
      </w:r>
    </w:p>
    <w:p w14:paraId="4CEE0343" w14:textId="77777777" w:rsidR="00B5596E" w:rsidRPr="00C46C9B" w:rsidRDefault="00B5596E" w:rsidP="00B5596E">
      <w:pPr>
        <w:spacing w:after="120"/>
        <w:jc w:val="center"/>
        <w:rPr>
          <w:b/>
        </w:rPr>
      </w:pPr>
    </w:p>
    <w:p w14:paraId="62000BA9" w14:textId="77777777" w:rsidR="00B5596E" w:rsidRPr="00C46C9B" w:rsidRDefault="00B5596E" w:rsidP="00B5596E">
      <w:pPr>
        <w:jc w:val="center"/>
        <w:rPr>
          <w:b/>
        </w:rPr>
      </w:pPr>
      <w:r w:rsidRPr="00C46C9B">
        <w:rPr>
          <w:b/>
        </w:rPr>
        <w:t>FINANŠU PIEDĀVĀJUMS</w:t>
      </w:r>
    </w:p>
    <w:p w14:paraId="36CC48EF" w14:textId="77777777" w:rsidR="00B5596E" w:rsidRDefault="00B5596E" w:rsidP="00B5596E">
      <w:pPr>
        <w:pStyle w:val="Punkts"/>
        <w:numPr>
          <w:ilvl w:val="0"/>
          <w:numId w:val="0"/>
        </w:numPr>
        <w:tabs>
          <w:tab w:val="left" w:pos="720"/>
        </w:tabs>
        <w:jc w:val="center"/>
        <w:rPr>
          <w:rFonts w:ascii="Times New Roman" w:hAnsi="Times New Roman"/>
          <w:b w:val="0"/>
          <w:sz w:val="24"/>
        </w:rPr>
      </w:pPr>
    </w:p>
    <w:p w14:paraId="5616B9F0" w14:textId="77777777" w:rsidR="00B5596E" w:rsidRPr="00C46C9B" w:rsidRDefault="00B5596E" w:rsidP="00B5596E">
      <w:pPr>
        <w:pStyle w:val="Punkts"/>
        <w:numPr>
          <w:ilvl w:val="0"/>
          <w:numId w:val="0"/>
        </w:numPr>
        <w:tabs>
          <w:tab w:val="left" w:pos="720"/>
        </w:tabs>
        <w:jc w:val="center"/>
        <w:rPr>
          <w:rFonts w:ascii="Times New Roman" w:hAnsi="Times New Roman"/>
          <w:b w:val="0"/>
          <w:sz w:val="24"/>
        </w:rPr>
      </w:pPr>
      <w:r w:rsidRPr="00C46C9B">
        <w:rPr>
          <w:rFonts w:ascii="Times New Roman" w:hAnsi="Times New Roman"/>
          <w:b w:val="0"/>
          <w:sz w:val="24"/>
        </w:rPr>
        <w:t xml:space="preserve">(Finanšu piedāvājuma veidne </w:t>
      </w:r>
      <w:r w:rsidRPr="00C46C9B">
        <w:rPr>
          <w:rFonts w:ascii="Times New Roman" w:hAnsi="Times New Roman"/>
          <w:b w:val="0"/>
          <w:i/>
          <w:iCs/>
          <w:sz w:val="24"/>
        </w:rPr>
        <w:t>MS Excel</w:t>
      </w:r>
      <w:r w:rsidRPr="00C46C9B">
        <w:rPr>
          <w:rFonts w:ascii="Times New Roman" w:hAnsi="Times New Roman"/>
          <w:b w:val="0"/>
          <w:sz w:val="24"/>
        </w:rPr>
        <w:t xml:space="preserve"> formātā pievienota atsevišķā datnē, kas pieejama Elektronisko iepirkumu sistēmā e-konkursu apakšsistēmas šī iepirkuma sadaļā).</w:t>
      </w:r>
    </w:p>
    <w:p w14:paraId="2691ED14" w14:textId="77777777" w:rsidR="00B5596E" w:rsidRDefault="00B5596E" w:rsidP="008B3BBB">
      <w:pPr>
        <w:jc w:val="center"/>
        <w:rPr>
          <w:b/>
        </w:rPr>
      </w:pPr>
    </w:p>
    <w:p w14:paraId="10500618" w14:textId="77777777" w:rsidR="004604EF" w:rsidRDefault="004604EF" w:rsidP="008B3BBB">
      <w:pPr>
        <w:jc w:val="center"/>
        <w:rPr>
          <w:b/>
        </w:rPr>
      </w:pPr>
    </w:p>
    <w:p w14:paraId="41D3BDD7" w14:textId="77777777" w:rsidR="004604EF" w:rsidRDefault="004604EF">
      <w:pPr>
        <w:spacing w:after="160" w:line="259" w:lineRule="auto"/>
        <w:rPr>
          <w:b/>
        </w:rPr>
      </w:pPr>
      <w:r>
        <w:rPr>
          <w:b/>
        </w:rPr>
        <w:br w:type="page"/>
      </w:r>
    </w:p>
    <w:p w14:paraId="0E93CB9F" w14:textId="290BB962" w:rsidR="004604EF" w:rsidRPr="00F14B93" w:rsidRDefault="004604EF" w:rsidP="004604EF">
      <w:pPr>
        <w:spacing w:after="120"/>
        <w:jc w:val="right"/>
        <w:rPr>
          <w:b/>
        </w:rPr>
      </w:pPr>
      <w:r w:rsidRPr="00F14B93">
        <w:rPr>
          <w:b/>
        </w:rPr>
        <w:lastRenderedPageBreak/>
        <w:t>8</w:t>
      </w:r>
      <w:r>
        <w:rPr>
          <w:b/>
        </w:rPr>
        <w:t>.4.</w:t>
      </w:r>
      <w:r w:rsidRPr="00F14B93">
        <w:rPr>
          <w:b/>
        </w:rPr>
        <w:t>pielikums</w:t>
      </w:r>
    </w:p>
    <w:p w14:paraId="56F748B6" w14:textId="77777777" w:rsidR="004604EF" w:rsidRPr="00036C5B" w:rsidRDefault="004604EF" w:rsidP="004604EF">
      <w:pPr>
        <w:spacing w:after="120"/>
        <w:jc w:val="center"/>
        <w:rPr>
          <w:b/>
          <w:bCs/>
        </w:rPr>
      </w:pPr>
      <w:r w:rsidRPr="00C46C9B">
        <w:rPr>
          <w:b/>
        </w:rPr>
        <w:t>Finanšu piedāvājuma veidne</w:t>
      </w:r>
      <w:r>
        <w:rPr>
          <w:b/>
        </w:rPr>
        <w:t xml:space="preserve"> </w:t>
      </w:r>
      <w:r>
        <w:rPr>
          <w:b/>
          <w:bCs/>
        </w:rPr>
        <w:t>4</w:t>
      </w:r>
      <w:r w:rsidRPr="00036C5B">
        <w:rPr>
          <w:b/>
          <w:bCs/>
        </w:rPr>
        <w:t>.iepirkuma daļai</w:t>
      </w:r>
    </w:p>
    <w:p w14:paraId="67AD3F90" w14:textId="77777777" w:rsidR="004604EF" w:rsidRPr="00C46C9B" w:rsidRDefault="004604EF" w:rsidP="004604EF">
      <w:pPr>
        <w:spacing w:after="120"/>
        <w:jc w:val="center"/>
        <w:rPr>
          <w:b/>
        </w:rPr>
      </w:pPr>
    </w:p>
    <w:p w14:paraId="7C6C6228" w14:textId="77777777" w:rsidR="004604EF" w:rsidRPr="00C46C9B" w:rsidRDefault="004604EF" w:rsidP="004604EF">
      <w:pPr>
        <w:jc w:val="center"/>
        <w:rPr>
          <w:b/>
        </w:rPr>
      </w:pPr>
      <w:r w:rsidRPr="00C46C9B">
        <w:rPr>
          <w:b/>
        </w:rPr>
        <w:t>FINANŠU PIEDĀVĀJUMS</w:t>
      </w:r>
    </w:p>
    <w:p w14:paraId="64FE997B" w14:textId="77777777" w:rsidR="004604EF" w:rsidRDefault="004604EF" w:rsidP="004604EF">
      <w:pPr>
        <w:pStyle w:val="Punkts"/>
        <w:numPr>
          <w:ilvl w:val="0"/>
          <w:numId w:val="0"/>
        </w:numPr>
        <w:tabs>
          <w:tab w:val="left" w:pos="720"/>
        </w:tabs>
        <w:jc w:val="center"/>
        <w:rPr>
          <w:rFonts w:ascii="Times New Roman" w:hAnsi="Times New Roman"/>
          <w:b w:val="0"/>
          <w:sz w:val="24"/>
        </w:rPr>
      </w:pPr>
    </w:p>
    <w:p w14:paraId="1652F4C1" w14:textId="77777777" w:rsidR="004604EF" w:rsidRPr="00C46C9B" w:rsidRDefault="004604EF" w:rsidP="004604EF">
      <w:pPr>
        <w:pStyle w:val="Punkts"/>
        <w:numPr>
          <w:ilvl w:val="0"/>
          <w:numId w:val="0"/>
        </w:numPr>
        <w:tabs>
          <w:tab w:val="left" w:pos="720"/>
        </w:tabs>
        <w:jc w:val="center"/>
        <w:rPr>
          <w:rFonts w:ascii="Times New Roman" w:hAnsi="Times New Roman"/>
          <w:b w:val="0"/>
          <w:sz w:val="24"/>
        </w:rPr>
      </w:pPr>
      <w:r w:rsidRPr="00C46C9B">
        <w:rPr>
          <w:rFonts w:ascii="Times New Roman" w:hAnsi="Times New Roman"/>
          <w:b w:val="0"/>
          <w:sz w:val="24"/>
        </w:rPr>
        <w:t xml:space="preserve">(Finanšu piedāvājuma veidne </w:t>
      </w:r>
      <w:r w:rsidRPr="00C46C9B">
        <w:rPr>
          <w:rFonts w:ascii="Times New Roman" w:hAnsi="Times New Roman"/>
          <w:b w:val="0"/>
          <w:i/>
          <w:iCs/>
          <w:sz w:val="24"/>
        </w:rPr>
        <w:t>MS Excel</w:t>
      </w:r>
      <w:r w:rsidRPr="00C46C9B">
        <w:rPr>
          <w:rFonts w:ascii="Times New Roman" w:hAnsi="Times New Roman"/>
          <w:b w:val="0"/>
          <w:sz w:val="24"/>
        </w:rPr>
        <w:t xml:space="preserve"> formātā pievienota atsevišķā datnē, kas pieejama Elektronisko iepirkumu sistēmā e-konkursu apakšsistēmas šī iepirkuma sadaļā).</w:t>
      </w:r>
    </w:p>
    <w:p w14:paraId="735BB8C1" w14:textId="48F9D696" w:rsidR="004604EF" w:rsidRDefault="004604EF" w:rsidP="008B3BBB">
      <w:pPr>
        <w:jc w:val="center"/>
        <w:rPr>
          <w:b/>
        </w:rPr>
        <w:sectPr w:rsidR="004604EF" w:rsidSect="00016CA2">
          <w:footerReference w:type="even" r:id="rId29"/>
          <w:footerReference w:type="default" r:id="rId30"/>
          <w:pgSz w:w="11906" w:h="16838"/>
          <w:pgMar w:top="851" w:right="851" w:bottom="567" w:left="992" w:header="567" w:footer="454" w:gutter="0"/>
          <w:cols w:space="720"/>
        </w:sectPr>
      </w:pPr>
    </w:p>
    <w:bookmarkEnd w:id="30"/>
    <w:bookmarkEnd w:id="31"/>
    <w:bookmarkEnd w:id="32"/>
    <w:bookmarkEnd w:id="33"/>
    <w:p w14:paraId="77192819" w14:textId="7574CB11" w:rsidR="00A758FD" w:rsidRPr="00370AA5" w:rsidRDefault="00CF6445" w:rsidP="00A758FD">
      <w:pPr>
        <w:jc w:val="right"/>
        <w:rPr>
          <w:b/>
          <w:kern w:val="22"/>
          <w:lang w:eastAsia="en-US"/>
        </w:rPr>
      </w:pPr>
      <w:r>
        <w:rPr>
          <w:b/>
          <w:kern w:val="22"/>
          <w:lang w:eastAsia="en-US"/>
        </w:rPr>
        <w:lastRenderedPageBreak/>
        <w:t>9</w:t>
      </w:r>
      <w:r w:rsidR="00A758FD" w:rsidRPr="00370AA5">
        <w:rPr>
          <w:b/>
          <w:kern w:val="22"/>
          <w:lang w:eastAsia="en-US"/>
        </w:rPr>
        <w:t>.</w:t>
      </w:r>
      <w:r w:rsidR="00664111">
        <w:rPr>
          <w:b/>
          <w:kern w:val="22"/>
          <w:lang w:eastAsia="en-US"/>
        </w:rPr>
        <w:t>1.</w:t>
      </w:r>
      <w:r w:rsidR="00A758FD" w:rsidRPr="00370AA5">
        <w:rPr>
          <w:b/>
          <w:kern w:val="22"/>
          <w:lang w:eastAsia="en-US"/>
        </w:rPr>
        <w:t xml:space="preserve">pielikums </w:t>
      </w:r>
    </w:p>
    <w:p w14:paraId="1B244065" w14:textId="77777777" w:rsidR="00A758FD" w:rsidRPr="0053246E" w:rsidRDefault="00A758FD" w:rsidP="00A758FD">
      <w:pPr>
        <w:jc w:val="right"/>
        <w:rPr>
          <w:b/>
          <w:color w:val="000000" w:themeColor="text1"/>
          <w:kern w:val="22"/>
          <w:lang w:eastAsia="en-US"/>
        </w:rPr>
      </w:pPr>
    </w:p>
    <w:p w14:paraId="58C7192A" w14:textId="77777777" w:rsidR="00A758FD" w:rsidRDefault="00A758FD" w:rsidP="00A758FD">
      <w:pPr>
        <w:widowControl w:val="0"/>
        <w:jc w:val="center"/>
        <w:outlineLvl w:val="0"/>
        <w:rPr>
          <w:b/>
          <w:bCs/>
          <w:color w:val="000000" w:themeColor="text1"/>
          <w:kern w:val="32"/>
        </w:rPr>
      </w:pPr>
      <w:r w:rsidRPr="0053246E">
        <w:rPr>
          <w:b/>
          <w:bCs/>
          <w:color w:val="000000" w:themeColor="text1"/>
          <w:kern w:val="32"/>
        </w:rPr>
        <w:t xml:space="preserve">Tehniskā specifikācija - darba uzdevums </w:t>
      </w:r>
    </w:p>
    <w:p w14:paraId="6B01FE6A" w14:textId="77777777" w:rsidR="00084354" w:rsidRDefault="00664111" w:rsidP="00084354">
      <w:pPr>
        <w:widowControl w:val="0"/>
        <w:jc w:val="center"/>
        <w:outlineLvl w:val="0"/>
        <w:rPr>
          <w:b/>
          <w:bCs/>
        </w:rPr>
      </w:pPr>
      <w:r w:rsidRPr="00C37103">
        <w:rPr>
          <w:b/>
          <w:bCs/>
          <w:color w:val="000000" w:themeColor="text1"/>
          <w:kern w:val="32"/>
        </w:rPr>
        <w:t>1.</w:t>
      </w:r>
      <w:r w:rsidR="00C37103" w:rsidRPr="00C37103">
        <w:rPr>
          <w:b/>
          <w:bCs/>
          <w:color w:val="000000" w:themeColor="text1"/>
          <w:kern w:val="32"/>
        </w:rPr>
        <w:t xml:space="preserve">iepirkuma </w:t>
      </w:r>
      <w:r w:rsidRPr="00C37103">
        <w:rPr>
          <w:b/>
          <w:bCs/>
          <w:color w:val="000000" w:themeColor="text1"/>
          <w:kern w:val="32"/>
        </w:rPr>
        <w:t>daļa</w:t>
      </w:r>
      <w:r w:rsidR="00C37103" w:rsidRPr="00C37103">
        <w:rPr>
          <w:b/>
          <w:bCs/>
          <w:color w:val="000000" w:themeColor="text1"/>
          <w:kern w:val="32"/>
        </w:rPr>
        <w:t>i</w:t>
      </w:r>
      <w:r w:rsidRPr="00C37103">
        <w:rPr>
          <w:b/>
          <w:bCs/>
          <w:color w:val="000000" w:themeColor="text1"/>
          <w:kern w:val="32"/>
        </w:rPr>
        <w:t xml:space="preserve"> </w:t>
      </w:r>
      <w:r w:rsidR="00C37103" w:rsidRPr="00C37103">
        <w:rPr>
          <w:b/>
          <w:bCs/>
          <w:color w:val="000000" w:themeColor="text1"/>
          <w:kern w:val="32"/>
        </w:rPr>
        <w:t>“</w:t>
      </w:r>
      <w:r w:rsidR="00084354">
        <w:rPr>
          <w:b/>
          <w:bCs/>
        </w:rPr>
        <w:t>K</w:t>
      </w:r>
      <w:r w:rsidR="00084354" w:rsidRPr="000F3283">
        <w:rPr>
          <w:b/>
          <w:bCs/>
        </w:rPr>
        <w:t xml:space="preserve">analizācijas kolektora atjaunošana ar oderēšanas metodi </w:t>
      </w:r>
    </w:p>
    <w:p w14:paraId="47BE8CC3" w14:textId="77777777" w:rsidR="00084354" w:rsidRDefault="00084354" w:rsidP="00084354">
      <w:pPr>
        <w:widowControl w:val="0"/>
        <w:jc w:val="center"/>
        <w:outlineLvl w:val="0"/>
        <w:rPr>
          <w:b/>
          <w:bCs/>
        </w:rPr>
      </w:pPr>
      <w:r w:rsidRPr="000F3283">
        <w:rPr>
          <w:b/>
          <w:bCs/>
        </w:rPr>
        <w:t xml:space="preserve">Rīgā, </w:t>
      </w:r>
      <w:r>
        <w:rPr>
          <w:b/>
          <w:bCs/>
        </w:rPr>
        <w:t>Jūrkalnes ielā posmā no K9653-K370035”</w:t>
      </w:r>
    </w:p>
    <w:p w14:paraId="468A0797" w14:textId="5D84B91E" w:rsidR="00084354" w:rsidRPr="00FB1A82" w:rsidRDefault="00084354" w:rsidP="00084354">
      <w:pPr>
        <w:widowControl w:val="0"/>
        <w:jc w:val="center"/>
        <w:outlineLvl w:val="0"/>
        <w:rPr>
          <w:b/>
          <w:bCs/>
          <w:kern w:val="32"/>
        </w:rPr>
      </w:pPr>
      <w:r w:rsidRPr="0049299C">
        <w:rPr>
          <w:b/>
          <w:bCs/>
        </w:rPr>
        <w:t xml:space="preserve"> </w:t>
      </w:r>
    </w:p>
    <w:p w14:paraId="38521907" w14:textId="77777777" w:rsidR="00084354" w:rsidRPr="00F908B1" w:rsidRDefault="00084354" w:rsidP="003D141B">
      <w:pPr>
        <w:pStyle w:val="Sarakstarindkopa"/>
        <w:numPr>
          <w:ilvl w:val="0"/>
          <w:numId w:val="53"/>
        </w:numPr>
        <w:jc w:val="both"/>
        <w:rPr>
          <w:b/>
          <w:kern w:val="22"/>
        </w:rPr>
      </w:pPr>
      <w:r>
        <w:rPr>
          <w:b/>
          <w:kern w:val="22"/>
        </w:rPr>
        <w:t xml:space="preserve"> </w:t>
      </w:r>
      <w:r w:rsidRPr="00F908B1">
        <w:rPr>
          <w:b/>
          <w:kern w:val="22"/>
        </w:rPr>
        <w:t>Veicamo darbu apjoms</w:t>
      </w:r>
    </w:p>
    <w:p w14:paraId="4096EDF8" w14:textId="776BBA2E" w:rsidR="00084354" w:rsidRPr="00120B49" w:rsidRDefault="00084354" w:rsidP="00084354">
      <w:pPr>
        <w:ind w:left="360"/>
        <w:contextualSpacing/>
        <w:jc w:val="both"/>
        <w:rPr>
          <w:bCs/>
          <w:kern w:val="22"/>
        </w:rPr>
      </w:pPr>
      <w:r w:rsidRPr="00120B49">
        <w:rPr>
          <w:bCs/>
          <w:kern w:val="22"/>
        </w:rPr>
        <w:t xml:space="preserve">Darbu izpildītājam (turpmāk - Uzņēmējs) jāveic kanalizācijas sistēmas kolektora atjaunošana Rīgā, </w:t>
      </w:r>
      <w:r>
        <w:rPr>
          <w:bCs/>
          <w:kern w:val="22"/>
        </w:rPr>
        <w:t>Jūrkalnes ielā</w:t>
      </w:r>
      <w:r w:rsidRPr="00120B49">
        <w:rPr>
          <w:bCs/>
          <w:kern w:val="22"/>
        </w:rPr>
        <w:t>. Jāatjauno cauruļvadi (D</w:t>
      </w:r>
      <w:r>
        <w:rPr>
          <w:bCs/>
          <w:kern w:val="22"/>
        </w:rPr>
        <w:t>N</w:t>
      </w:r>
      <w:r w:rsidRPr="00120B49">
        <w:rPr>
          <w:bCs/>
          <w:kern w:val="22"/>
        </w:rPr>
        <w:t>=</w:t>
      </w:r>
      <w:r>
        <w:rPr>
          <w:bCs/>
          <w:kern w:val="22"/>
        </w:rPr>
        <w:t>370</w:t>
      </w:r>
      <w:r w:rsidRPr="00120B49">
        <w:rPr>
          <w:bCs/>
          <w:kern w:val="22"/>
        </w:rPr>
        <w:t xml:space="preserve">mm – </w:t>
      </w:r>
      <w:r>
        <w:rPr>
          <w:bCs/>
          <w:kern w:val="22"/>
        </w:rPr>
        <w:t>99</w:t>
      </w:r>
      <w:r w:rsidRPr="00120B49">
        <w:rPr>
          <w:bCs/>
          <w:kern w:val="22"/>
        </w:rPr>
        <w:t>m; D</w:t>
      </w:r>
      <w:r>
        <w:rPr>
          <w:bCs/>
          <w:kern w:val="22"/>
        </w:rPr>
        <w:t>N</w:t>
      </w:r>
      <w:r w:rsidRPr="00120B49">
        <w:rPr>
          <w:bCs/>
          <w:kern w:val="22"/>
        </w:rPr>
        <w:t>=</w:t>
      </w:r>
      <w:r>
        <w:rPr>
          <w:bCs/>
          <w:kern w:val="22"/>
        </w:rPr>
        <w:t>375</w:t>
      </w:r>
      <w:r w:rsidRPr="00120B49">
        <w:rPr>
          <w:bCs/>
          <w:kern w:val="22"/>
        </w:rPr>
        <w:t xml:space="preserve">mm – </w:t>
      </w:r>
      <w:r>
        <w:rPr>
          <w:bCs/>
          <w:kern w:val="22"/>
        </w:rPr>
        <w:t>958</w:t>
      </w:r>
      <w:r w:rsidRPr="00120B49">
        <w:rPr>
          <w:bCs/>
          <w:kern w:val="22"/>
        </w:rPr>
        <w:t>m)</w:t>
      </w:r>
      <w:r>
        <w:rPr>
          <w:bCs/>
          <w:kern w:val="22"/>
        </w:rPr>
        <w:t>, kā arī jāparedz komunikāciju dz</w:t>
      </w:r>
      <w:r w:rsidR="007F4D93">
        <w:rPr>
          <w:bCs/>
          <w:kern w:val="22"/>
        </w:rPr>
        <w:t>elzs</w:t>
      </w:r>
      <w:r>
        <w:rPr>
          <w:bCs/>
          <w:kern w:val="22"/>
        </w:rPr>
        <w:t>betona aku K9653 ÷ K370035 D1000/D2000 remonts.</w:t>
      </w:r>
    </w:p>
    <w:p w14:paraId="7934276B" w14:textId="77777777" w:rsidR="00084354" w:rsidRPr="0020030F" w:rsidRDefault="00084354" w:rsidP="00084354">
      <w:pPr>
        <w:ind w:left="360"/>
        <w:contextualSpacing/>
        <w:jc w:val="both"/>
        <w:rPr>
          <w:bCs/>
          <w:kern w:val="22"/>
        </w:rPr>
      </w:pPr>
      <w:r w:rsidRPr="00120B49">
        <w:rPr>
          <w:bCs/>
          <w:kern w:val="22"/>
        </w:rPr>
        <w:t>Turpmāk minētie atjaunošanas darbi tiek saukti - Darbi.</w:t>
      </w:r>
    </w:p>
    <w:p w14:paraId="60D93C64" w14:textId="77777777" w:rsidR="00084354" w:rsidRDefault="00084354" w:rsidP="00084354">
      <w:pPr>
        <w:ind w:left="360"/>
        <w:contextualSpacing/>
        <w:jc w:val="both"/>
        <w:rPr>
          <w:b/>
          <w:kern w:val="22"/>
        </w:rPr>
      </w:pPr>
    </w:p>
    <w:p w14:paraId="08EEA05F" w14:textId="77777777" w:rsidR="00084354" w:rsidRDefault="00084354" w:rsidP="003D141B">
      <w:pPr>
        <w:numPr>
          <w:ilvl w:val="0"/>
          <w:numId w:val="53"/>
        </w:numPr>
        <w:contextualSpacing/>
        <w:jc w:val="both"/>
        <w:rPr>
          <w:b/>
          <w:kern w:val="22"/>
        </w:rPr>
      </w:pPr>
      <w:r>
        <w:rPr>
          <w:b/>
          <w:kern w:val="22"/>
        </w:rPr>
        <w:t>Prasības Darbu veikšanai</w:t>
      </w:r>
    </w:p>
    <w:p w14:paraId="458B2066" w14:textId="77777777" w:rsidR="00084354" w:rsidRDefault="00084354" w:rsidP="003D141B">
      <w:pPr>
        <w:numPr>
          <w:ilvl w:val="1"/>
          <w:numId w:val="53"/>
        </w:numPr>
        <w:ind w:left="567" w:hanging="567"/>
        <w:contextualSpacing/>
        <w:jc w:val="both"/>
        <w:rPr>
          <w:kern w:val="22"/>
        </w:rPr>
      </w:pPr>
      <w:r>
        <w:rPr>
          <w:kern w:val="22"/>
        </w:rPr>
        <w:t>Darbi jāveic saskaņā ar spēkā esošiem Rīgas domes saistošiem noteikumiem, būvniecības, ugunsdrošības, vides, sanitāro, darba aizsardzības un citu saistošo normatīvo aktu prasībām.</w:t>
      </w:r>
    </w:p>
    <w:p w14:paraId="0566B243" w14:textId="77777777" w:rsidR="00084354" w:rsidRDefault="00084354" w:rsidP="003D141B">
      <w:pPr>
        <w:numPr>
          <w:ilvl w:val="1"/>
          <w:numId w:val="53"/>
        </w:numPr>
        <w:ind w:left="567" w:hanging="573"/>
        <w:contextualSpacing/>
        <w:jc w:val="both"/>
        <w:rPr>
          <w:kern w:val="22"/>
        </w:rPr>
      </w:pPr>
      <w:r>
        <w:rPr>
          <w:kern w:val="22"/>
        </w:rPr>
        <w:t>Darbi jāveic saskaņā ar spēkā esošajiem Latvijas un starptautiskajiem standartiem. Alternatīvus standartus drīkst izmantot tikai ar SIA “Rīgas ūdens” (turpmāk - Pasūtītājs) iepriekšēju rakstisku piekrišanu.</w:t>
      </w:r>
    </w:p>
    <w:p w14:paraId="4FD17993" w14:textId="77777777" w:rsidR="00084354" w:rsidRDefault="00084354" w:rsidP="003D141B">
      <w:pPr>
        <w:numPr>
          <w:ilvl w:val="1"/>
          <w:numId w:val="53"/>
        </w:numPr>
        <w:ind w:left="567" w:hanging="573"/>
        <w:contextualSpacing/>
        <w:jc w:val="both"/>
      </w:pPr>
      <w:r>
        <w:t>Uzņēmējam par saviem līdzekļiem jāsaņem visus Darbu izpildei nepieciešamos saskaņojumus un atļaujas valsts, pašvaldības un citās atbildīgajās institūcijās.</w:t>
      </w:r>
    </w:p>
    <w:p w14:paraId="3231CFF3" w14:textId="774E35B6" w:rsidR="00084354" w:rsidRDefault="00084354" w:rsidP="003D141B">
      <w:pPr>
        <w:numPr>
          <w:ilvl w:val="1"/>
          <w:numId w:val="53"/>
        </w:numPr>
        <w:ind w:left="567" w:hanging="573"/>
        <w:contextualSpacing/>
        <w:jc w:val="both"/>
      </w:pPr>
      <w:r>
        <w:t xml:space="preserve">Pirms Darbu uzsākšanas Uzņēmējam jāsaskaņo ceļu satiksmes organizācijas plānu ar </w:t>
      </w: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 xml:space="preserve">u un Darbu veikšanas laikā jānodrošina atbilstošu satiksmes organizāciju Darbu izpildes vietās, kā arī jāsaņem rakšanas darbu atļauja. Ielas segums jāatjauno atbilstoši rakšanas atļaujās izvirzītajiem nosacījumiem - atjaunojamajai seguma konstrukcijai un platībai. Pēc seguma atjaunošanas darbiem, Uzņēmējam no </w:t>
      </w: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a jāsaņem akts par seguma atjaunošanu.</w:t>
      </w:r>
      <w:r w:rsidRPr="003C224D">
        <w:t xml:space="preserve"> </w:t>
      </w:r>
      <w:r>
        <w:t xml:space="preserve">Ceļu segumu nepieciešams atjaunot atbilstoši Rīgas domes </w:t>
      </w:r>
      <w:r w:rsidR="007B4F1E">
        <w:t xml:space="preserve">12.07.2023. </w:t>
      </w:r>
      <w:r>
        <w:t xml:space="preserve">saistošiem noteikumiem Nr.RD-23-217-sn “Par Rīgas </w:t>
      </w:r>
      <w:proofErr w:type="spellStart"/>
      <w:r>
        <w:t>valstspilsētas</w:t>
      </w:r>
      <w:proofErr w:type="spellEnd"/>
      <w:r>
        <w:t xml:space="preserve"> pašvaldības īpašumā esošo ceļu pārvaldību” un </w:t>
      </w:r>
      <w:r w:rsidR="007F4D93">
        <w:t xml:space="preserve">Rīgas </w:t>
      </w:r>
      <w:proofErr w:type="spellStart"/>
      <w:r w:rsidR="007F4D93">
        <w:t>valstspilsētas</w:t>
      </w:r>
      <w:proofErr w:type="spellEnd"/>
      <w:r w:rsidR="007F4D93">
        <w:t xml:space="preserve"> pašvaldības </w:t>
      </w:r>
      <w:proofErr w:type="spellStart"/>
      <w:r w:rsidR="007F4D93">
        <w:t>Ārtelpas</w:t>
      </w:r>
      <w:proofErr w:type="spellEnd"/>
      <w:r w:rsidR="007F4D93">
        <w:t xml:space="preserve"> un mobilitātes departamenta 15.12.2023. rīkojumu </w:t>
      </w:r>
      <w:r w:rsidR="007540FE">
        <w:t>Nr.</w:t>
      </w:r>
      <w:r w:rsidRPr="00AC28E9">
        <w:t xml:space="preserve">AMD-23-261-rs </w:t>
      </w:r>
      <w:r w:rsidR="007F4D93">
        <w:t>“</w:t>
      </w:r>
      <w:r w:rsidRPr="00AC28E9">
        <w:t>Par transporta būvju segu konstrukcijām</w:t>
      </w:r>
      <w:r w:rsidR="007F4D93">
        <w:t>”</w:t>
      </w:r>
      <w:r>
        <w:t>, kā arī citu saistošo normatīvo aktu prasībām.</w:t>
      </w:r>
    </w:p>
    <w:p w14:paraId="3C03650F" w14:textId="0E6F8A9F" w:rsidR="00084354" w:rsidRDefault="00084354" w:rsidP="00084354">
      <w:pPr>
        <w:ind w:left="567"/>
        <w:contextualSpacing/>
        <w:jc w:val="both"/>
      </w:pPr>
      <w:r>
        <w:t xml:space="preserve">Maksa par </w:t>
      </w:r>
      <w:r w:rsidR="007F4D93">
        <w:t xml:space="preserve">ceļa elementu lietošanu </w:t>
      </w:r>
      <w:r>
        <w:t>tiks piemērota darbiem, kas tiks veikti sarkano līniju robežās un transporta būvju un inženierkomunikāciju aizsardzības zonās. Rakšanas darbu laikā un līdz pat būvbedru aizbēršanai nedrīkst pieļaut grunts blīvuma samazināšanos ap būvbedres sienām, jāseko, lai nerastos izskalojumi, grunts nogruvumi, īpaši zem asfaltbetona seguma. Par šāda veida izskalojumiem vai nogruvumiem papildus darbu apjomi saistībā ar smilts, šķembu un asfaltbetona seguma palielināšanos netiks apmaksāti.</w:t>
      </w:r>
    </w:p>
    <w:p w14:paraId="6948CABC" w14:textId="594AD0D5" w:rsidR="00084354" w:rsidRDefault="00084354" w:rsidP="003D141B">
      <w:pPr>
        <w:numPr>
          <w:ilvl w:val="1"/>
          <w:numId w:val="53"/>
        </w:numPr>
        <w:ind w:left="567" w:hanging="573"/>
        <w:contextualSpacing/>
        <w:jc w:val="both"/>
      </w:pPr>
      <w:r>
        <w:rPr>
          <w:bCs/>
        </w:rPr>
        <w:t xml:space="preserve">Uzņēmējam jāņem vērā, ka Rīgas </w:t>
      </w:r>
      <w:proofErr w:type="spellStart"/>
      <w:r w:rsidR="007F4D93">
        <w:rPr>
          <w:bCs/>
        </w:rPr>
        <w:t>valsts</w:t>
      </w:r>
      <w:r>
        <w:rPr>
          <w:bCs/>
        </w:rPr>
        <w:t>pilsētas</w:t>
      </w:r>
      <w:proofErr w:type="spellEnd"/>
      <w:r>
        <w:rPr>
          <w:bCs/>
        </w:rPr>
        <w:t xml:space="preserve"> atbildīgās institūcijas var noteikt, ka Darbi, vai arī kāda to daļa, ir veicami nakts stundās vai brīvdienās un ar to saistītais sadārdzinājums Uzņēmējam netiks kompensēts.</w:t>
      </w:r>
    </w:p>
    <w:p w14:paraId="289689C8" w14:textId="77777777" w:rsidR="00084354" w:rsidRPr="00E166A4" w:rsidRDefault="00084354" w:rsidP="003D141B">
      <w:pPr>
        <w:numPr>
          <w:ilvl w:val="1"/>
          <w:numId w:val="53"/>
        </w:numPr>
        <w:ind w:left="567" w:hanging="567"/>
        <w:contextualSpacing/>
        <w:jc w:val="both"/>
      </w:pPr>
      <w:r w:rsidRPr="00E166A4">
        <w:t>Uzņēmējam jāveic visi darbi un/vai jāpiegādā visi materiāli un būvizstrādājumi, kas nav Līgumā īpaši pieminēti, bet ir loģiski izrietoši no Līguma un ir nepieciešami Darbu pabeigšanai.</w:t>
      </w:r>
    </w:p>
    <w:p w14:paraId="32307E52" w14:textId="77777777" w:rsidR="00084354" w:rsidRDefault="00084354" w:rsidP="003D141B">
      <w:pPr>
        <w:numPr>
          <w:ilvl w:val="1"/>
          <w:numId w:val="53"/>
        </w:numPr>
        <w:ind w:left="567" w:hanging="567"/>
        <w:contextualSpacing/>
        <w:jc w:val="both"/>
      </w:pPr>
      <w:r>
        <w:t>Uzņēmējs ir atbildīgs par visām ar darbu izpildi saistītām materiālu, mehānismu, aprīkojuma un komunālo pakalpojumu sniedzēju veikto darbu un sniegto pakalpojumu izmaksām.</w:t>
      </w:r>
    </w:p>
    <w:p w14:paraId="096AE044" w14:textId="77777777" w:rsidR="00084354" w:rsidRDefault="00084354" w:rsidP="003D141B">
      <w:pPr>
        <w:numPr>
          <w:ilvl w:val="1"/>
          <w:numId w:val="53"/>
        </w:numPr>
        <w:ind w:left="567" w:hanging="573"/>
        <w:contextualSpacing/>
        <w:jc w:val="both"/>
        <w:rPr>
          <w:kern w:val="22"/>
        </w:rPr>
      </w:pPr>
      <w:r>
        <w:rPr>
          <w:kern w:val="22"/>
        </w:rPr>
        <w:t>Uzņēmējam nekavējoties jāinformē Pasūtītājs par ārkārtas situācijām Darbu izpildes gaitā.</w:t>
      </w:r>
    </w:p>
    <w:p w14:paraId="642A4753" w14:textId="77777777" w:rsidR="00084354" w:rsidRDefault="00084354" w:rsidP="003D141B">
      <w:pPr>
        <w:numPr>
          <w:ilvl w:val="1"/>
          <w:numId w:val="53"/>
        </w:numPr>
        <w:ind w:left="567" w:hanging="573"/>
        <w:contextualSpacing/>
        <w:jc w:val="both"/>
        <w:rPr>
          <w:kern w:val="22"/>
        </w:rPr>
      </w:pPr>
      <w:r>
        <w:rPr>
          <w:kern w:val="22"/>
        </w:rPr>
        <w:t xml:space="preserve">Uzņēmējam jāveic visi nepieciešamie piesardzības pasākumi, lai Darbu gaitā izvairītos no ceļu seguma, zaļās zonas, koku, inženierkomunikāciju, nekustamo īpašumu un citiem bojājumiem. Ja radušies šādi bojājumi vai noplūdes, Uzņēmējam par to nekavējoties jāinformē Pasūtītājs, kā arī bez kavēšanās par saviem līdzekļiem jānovērš to sekas. </w:t>
      </w:r>
    </w:p>
    <w:p w14:paraId="44FF24F3" w14:textId="77777777" w:rsidR="00084354" w:rsidRDefault="00084354" w:rsidP="003D141B">
      <w:pPr>
        <w:numPr>
          <w:ilvl w:val="1"/>
          <w:numId w:val="53"/>
        </w:numPr>
        <w:ind w:left="567" w:hanging="573"/>
        <w:contextualSpacing/>
        <w:jc w:val="both"/>
        <w:rPr>
          <w:kern w:val="22"/>
        </w:rPr>
      </w:pPr>
      <w:r>
        <w:rPr>
          <w:kern w:val="22"/>
        </w:rPr>
        <w:t xml:space="preserve">Vadu atjaunošanas darbi jāveic caur </w:t>
      </w:r>
      <w:proofErr w:type="spellStart"/>
      <w:r>
        <w:rPr>
          <w:kern w:val="22"/>
        </w:rPr>
        <w:t>skatakām</w:t>
      </w:r>
      <w:proofErr w:type="spellEnd"/>
      <w:r>
        <w:rPr>
          <w:kern w:val="22"/>
        </w:rPr>
        <w:t xml:space="preserve">. </w:t>
      </w:r>
    </w:p>
    <w:p w14:paraId="34B3A904" w14:textId="77777777" w:rsidR="00084354" w:rsidRDefault="00084354" w:rsidP="003D141B">
      <w:pPr>
        <w:numPr>
          <w:ilvl w:val="1"/>
          <w:numId w:val="53"/>
        </w:numPr>
        <w:ind w:left="567" w:hanging="573"/>
        <w:contextualSpacing/>
        <w:jc w:val="both"/>
      </w:pPr>
      <w:r>
        <w:t xml:space="preserve">Pirms Darbu uzsākšanas Uzņēmējam jāveic būvlaukuma, tai skaitā zaļās zonas, ietvju, </w:t>
      </w:r>
      <w:proofErr w:type="spellStart"/>
      <w:r>
        <w:t>bortakmeņu</w:t>
      </w:r>
      <w:proofErr w:type="spellEnd"/>
      <w:r>
        <w:t xml:space="preserve"> u.c. blakus struktūru, ko varētu ietekmēt būvdarbi, apsekošana veicot foto un/vai </w:t>
      </w:r>
      <w:r>
        <w:lastRenderedPageBreak/>
        <w:t>video fiksāciju. Visi apsekošanas laikā un/vai pēc Darbu beigšanas konstatētie, bet nefiksētie bojājumi un defekti jānovērš par Uzņēmēja līdzekļiem un jānodrošina to sākotnējais vai labāks stāvoklis, kas būtu pieņemams Pasūtītājam un/vai citām iesaistītajām institūcijām.</w:t>
      </w:r>
    </w:p>
    <w:p w14:paraId="6B67CFBF" w14:textId="77777777" w:rsidR="00084354" w:rsidRDefault="00084354" w:rsidP="003D141B">
      <w:pPr>
        <w:numPr>
          <w:ilvl w:val="1"/>
          <w:numId w:val="53"/>
        </w:numPr>
        <w:ind w:left="567" w:hanging="573"/>
        <w:contextualSpacing/>
        <w:jc w:val="both"/>
      </w:pPr>
      <w:r>
        <w:t xml:space="preserve">Pirms atjaunošanas darbu veikšanas vads ir jāiztīra, izvadot smiltis, citus nosēdumus (nogulsnes) un svešķermeņus, kā arī jāveic atjaunojamo vadu izmēru pārbaude. </w:t>
      </w:r>
    </w:p>
    <w:p w14:paraId="0899D5AA" w14:textId="77777777" w:rsidR="00084354" w:rsidRDefault="00084354" w:rsidP="003D141B">
      <w:pPr>
        <w:numPr>
          <w:ilvl w:val="1"/>
          <w:numId w:val="53"/>
        </w:numPr>
        <w:ind w:left="567" w:hanging="573"/>
        <w:contextualSpacing/>
        <w:jc w:val="both"/>
      </w:pPr>
      <w:r>
        <w:t xml:space="preserve">Pirms cauruļvadu skalošanas Pasūtītājam saskaņošanai jāiesniedz no pilsētas ūdensapgādes tīkla nepieciešamā ūdens daudzuma aptuvens aprēķins. Darbu veikšanai Uzņēmējs bez maksas drīkst izmantot ūdeni no Pasūtītāja pārstāvja norādītiem pilsētas ūdensapgādes sistēmas hidrantiem iepriekš saskaņotā daudzumā. Pēc skalošanas darbu pabeigšanas Uzņēmējam hidranti ir jāaizver. </w:t>
      </w:r>
    </w:p>
    <w:p w14:paraId="10A6973A" w14:textId="77777777" w:rsidR="00084354" w:rsidRDefault="00084354" w:rsidP="003D141B">
      <w:pPr>
        <w:numPr>
          <w:ilvl w:val="1"/>
          <w:numId w:val="53"/>
        </w:numPr>
        <w:ind w:left="567" w:hanging="573"/>
        <w:contextualSpacing/>
        <w:jc w:val="both"/>
      </w:pPr>
      <w:r>
        <w:t>No atjaunojamā vada izskalotās dūņas bez maksas ar Pasūtītāju iepriekš saskaņotā daudzumā ir iespējams utilizēt BAS “Daugavgrīva”, Rīgā, Dzintara ielā 60.</w:t>
      </w:r>
    </w:p>
    <w:p w14:paraId="620455F3" w14:textId="77777777" w:rsidR="00084354" w:rsidRDefault="00084354" w:rsidP="003D141B">
      <w:pPr>
        <w:numPr>
          <w:ilvl w:val="1"/>
          <w:numId w:val="53"/>
        </w:numPr>
        <w:ind w:left="567" w:hanging="573"/>
        <w:contextualSpacing/>
        <w:jc w:val="both"/>
      </w:pPr>
      <w:r>
        <w:t>Pirms atjaunošanas darbu veikšanas Uzņēmējam par saviem līdzekļiem cauruļvada iekšpusē jālikvidē visi traucējošie nelīdzenumi, betonējumi, mūrējumi un citi šķēršļi.</w:t>
      </w:r>
    </w:p>
    <w:p w14:paraId="5B6228DD" w14:textId="77777777" w:rsidR="00084354" w:rsidRDefault="00084354" w:rsidP="003D141B">
      <w:pPr>
        <w:numPr>
          <w:ilvl w:val="1"/>
          <w:numId w:val="53"/>
        </w:numPr>
        <w:ind w:left="567" w:hanging="573"/>
        <w:contextualSpacing/>
        <w:jc w:val="both"/>
      </w:pPr>
      <w:r>
        <w:t>Pirms un pēc atjaunošanas darbu veikšanas Pasūtītāja pārstāvja klātbūtnē jāveic vadu apsekošana ar CCTV inspekcijas iekārtu.</w:t>
      </w:r>
    </w:p>
    <w:p w14:paraId="5FC67B1A" w14:textId="77777777" w:rsidR="00084354" w:rsidRDefault="00084354" w:rsidP="003D141B">
      <w:pPr>
        <w:numPr>
          <w:ilvl w:val="1"/>
          <w:numId w:val="53"/>
        </w:numPr>
        <w:ind w:left="567" w:hanging="573"/>
        <w:contextualSpacing/>
        <w:jc w:val="both"/>
      </w:pPr>
      <w:r>
        <w:t xml:space="preserve">Oderēšanas darbus jāveic pie āra gaisa temperatūras, kas nav zemāka par mīnus pieciem grādiem pēc celsija </w:t>
      </w:r>
      <w:r w:rsidRPr="00386E62">
        <w:t>(-5</w:t>
      </w:r>
      <w:r w:rsidRPr="00386E62">
        <w:rPr>
          <w:vertAlign w:val="superscript"/>
        </w:rPr>
        <w:t>o</w:t>
      </w:r>
      <w:r w:rsidRPr="00386E62">
        <w:t>C</w:t>
      </w:r>
      <w:r>
        <w:t>).</w:t>
      </w:r>
    </w:p>
    <w:p w14:paraId="5C6D85F6" w14:textId="77777777" w:rsidR="00084354" w:rsidRDefault="00084354" w:rsidP="003D141B">
      <w:pPr>
        <w:numPr>
          <w:ilvl w:val="1"/>
          <w:numId w:val="53"/>
        </w:numPr>
        <w:ind w:left="567" w:hanging="573"/>
        <w:contextualSpacing/>
        <w:jc w:val="both"/>
      </w:pPr>
      <w:r>
        <w:t xml:space="preserve">Oderējamam pēc cietēšanas cauruļvadā jābūt ar cietu saķeri/salipšanu ar esošās caurules iekšējo virsmu, pilnīgi iegūstot vecās esošās caurules iekšējās virsmas kontūras. </w:t>
      </w:r>
    </w:p>
    <w:p w14:paraId="70B90F52" w14:textId="77777777" w:rsidR="00084354" w:rsidRDefault="00084354" w:rsidP="003D141B">
      <w:pPr>
        <w:numPr>
          <w:ilvl w:val="1"/>
          <w:numId w:val="53"/>
        </w:numPr>
        <w:ind w:left="567" w:hanging="573"/>
        <w:contextualSpacing/>
        <w:jc w:val="both"/>
      </w:pPr>
      <w:r>
        <w:t xml:space="preserve">Vada oderei visā atjaunojamā posma garumā (no </w:t>
      </w:r>
      <w:proofErr w:type="spellStart"/>
      <w:r>
        <w:t>skatakas</w:t>
      </w:r>
      <w:proofErr w:type="spellEnd"/>
      <w:r>
        <w:t xml:space="preserve"> līdz </w:t>
      </w:r>
      <w:proofErr w:type="spellStart"/>
      <w:r>
        <w:t>skatakai</w:t>
      </w:r>
      <w:proofErr w:type="spellEnd"/>
      <w:r>
        <w:t>) ir jābūt viengabalainai un pilnībā jāpieguļ vada iekšējai virsmai. Oderēšanai nedrīkst izmantot caurules ar uzmavām, atlokiem vai cita veida savienojumiem, kā rezultātā samazinātos atjaunojamā vada iekšējais diametrs.</w:t>
      </w:r>
    </w:p>
    <w:p w14:paraId="068DBEA5" w14:textId="77777777" w:rsidR="00084354" w:rsidRDefault="00084354" w:rsidP="003D141B">
      <w:pPr>
        <w:numPr>
          <w:ilvl w:val="1"/>
          <w:numId w:val="53"/>
        </w:numPr>
        <w:ind w:left="567" w:hanging="573"/>
        <w:contextualSpacing/>
        <w:jc w:val="both"/>
      </w:pPr>
      <w:r>
        <w:t>Cauruļvada oderei pēc atjaunošanas darbu veikšanas jāatbilst sekojošām prasībām:</w:t>
      </w:r>
    </w:p>
    <w:p w14:paraId="06D76B2E" w14:textId="77777777" w:rsidR="00084354" w:rsidRDefault="00084354" w:rsidP="003D141B">
      <w:pPr>
        <w:numPr>
          <w:ilvl w:val="2"/>
          <w:numId w:val="53"/>
        </w:numPr>
        <w:ind w:left="1276" w:hanging="709"/>
        <w:contextualSpacing/>
        <w:jc w:val="both"/>
      </w:pPr>
      <w:proofErr w:type="spellStart"/>
      <w:r>
        <w:t>apaļumstiprība</w:t>
      </w:r>
      <w:proofErr w:type="spellEnd"/>
      <w:r>
        <w:t xml:space="preserve"> - ne mazāka par 8 KN/m</w:t>
      </w:r>
      <w:r>
        <w:rPr>
          <w:vertAlign w:val="superscript"/>
        </w:rPr>
        <w:t>2</w:t>
      </w:r>
      <w:r>
        <w:t>;</w:t>
      </w:r>
    </w:p>
    <w:p w14:paraId="11376FC6" w14:textId="77777777" w:rsidR="00084354" w:rsidRDefault="00084354" w:rsidP="003D141B">
      <w:pPr>
        <w:numPr>
          <w:ilvl w:val="2"/>
          <w:numId w:val="53"/>
        </w:numPr>
        <w:ind w:left="1276" w:hanging="709"/>
        <w:contextualSpacing/>
        <w:jc w:val="both"/>
      </w:pPr>
      <w:r>
        <w:t>atjaunojamā cauruļvada diametra samazinājums - ne vairāk kā 10%;</w:t>
      </w:r>
    </w:p>
    <w:p w14:paraId="16C7AAEA" w14:textId="77777777" w:rsidR="00084354" w:rsidRDefault="00084354" w:rsidP="003D141B">
      <w:pPr>
        <w:numPr>
          <w:ilvl w:val="2"/>
          <w:numId w:val="53"/>
        </w:numPr>
        <w:ind w:left="1276" w:hanging="709"/>
        <w:contextualSpacing/>
        <w:jc w:val="both"/>
      </w:pPr>
      <w:r>
        <w:t>atjaunošanas darbos izmantotajiem būvizstrādājumiem jāatbilst tiem noteiktajām normatīvajām prasībām, kā arī ražotāju atbilstības un ekspluatācijas īpašību deklarācijās norādītajiem parametriem.</w:t>
      </w:r>
    </w:p>
    <w:p w14:paraId="04F49E64" w14:textId="77777777" w:rsidR="00084354" w:rsidRPr="006A268D" w:rsidRDefault="00084354" w:rsidP="003D141B">
      <w:pPr>
        <w:numPr>
          <w:ilvl w:val="1"/>
          <w:numId w:val="53"/>
        </w:numPr>
        <w:ind w:left="567" w:hanging="573"/>
        <w:contextualSpacing/>
        <w:jc w:val="both"/>
      </w:pPr>
      <w:r w:rsidRPr="006A268D">
        <w:t>Oderēšanas darbu laikā nepārtraukti jāveic nepieciešamie mērījumi, jāveic pieraksti par darbu gaitu tā, lai pēc darbu pabeigšanas un pārskata apkopošanas, tie būtu pietiekami darbu kvalitātes pārbaudei un novērtēšanai.</w:t>
      </w:r>
    </w:p>
    <w:p w14:paraId="376D0B77" w14:textId="77777777" w:rsidR="00084354" w:rsidRDefault="00084354" w:rsidP="003D141B">
      <w:pPr>
        <w:numPr>
          <w:ilvl w:val="1"/>
          <w:numId w:val="53"/>
        </w:numPr>
        <w:ind w:left="567" w:hanging="573"/>
        <w:contextualSpacing/>
        <w:jc w:val="both"/>
      </w:pPr>
      <w:r>
        <w:t>No katras piegādātās oderes partijas, pēc tās sacietēšanas vadā, Uzņēmējam ar būvuzraugu saskaņotā vietā jāatdala viens oderējuma paraugs un par saviem līdzekļiem no oderes ražotāja neatkarīgā sertificētā laboratorijā jāveic tā atbilstības pārbaude. Paraugam jāatbilst būvizstrādājuma atbilstības un ekspluatācijas īpašību deklarācijā, kā arī Līgumā noteiktajiem rādītājiem.</w:t>
      </w:r>
    </w:p>
    <w:p w14:paraId="6D5DA35A" w14:textId="77777777" w:rsidR="00084354" w:rsidRDefault="00084354" w:rsidP="003D141B">
      <w:pPr>
        <w:numPr>
          <w:ilvl w:val="1"/>
          <w:numId w:val="53"/>
        </w:numPr>
        <w:ind w:left="567" w:hanging="573"/>
        <w:contextualSpacing/>
        <w:jc w:val="both"/>
      </w:pPr>
      <w:proofErr w:type="spellStart"/>
      <w:r>
        <w:t>Skataku</w:t>
      </w:r>
      <w:proofErr w:type="spellEnd"/>
      <w:r>
        <w:t xml:space="preserve"> teknes un plaukti jāatjauno ar betonēšanas metodi, izmantojot betonu ar klasi ne zemāku par C25/30; W10; F200 un ķīmisko noturību intervālā no pH3 līdz pH11.</w:t>
      </w:r>
    </w:p>
    <w:p w14:paraId="3C50ACB4" w14:textId="77777777" w:rsidR="00084354" w:rsidRDefault="00084354" w:rsidP="003D141B">
      <w:pPr>
        <w:numPr>
          <w:ilvl w:val="1"/>
          <w:numId w:val="53"/>
        </w:numPr>
        <w:ind w:left="567" w:hanging="573"/>
        <w:contextualSpacing/>
        <w:jc w:val="both"/>
      </w:pPr>
      <w:r>
        <w:t xml:space="preserve">Uzņēmējam no atjaunojamā cauruļvada iekšpuses ir jāprecizē esošo </w:t>
      </w:r>
      <w:proofErr w:type="spellStart"/>
      <w:r>
        <w:t>bezakas</w:t>
      </w:r>
      <w:proofErr w:type="spellEnd"/>
      <w:r>
        <w:t xml:space="preserve"> pievadu novietojums un diametri, jāizveido atbilstošas atveres, kā arī jāatjauno pievadi ar cepures tipa oderi ne mazāk, kā 0,5 m garumā. Pievadu oderes sieniņu biezums pēc sacietēšanas nedrīkst būt mazāks par 5 mm.</w:t>
      </w:r>
    </w:p>
    <w:p w14:paraId="7DFE5CB7" w14:textId="77777777" w:rsidR="00084354" w:rsidRDefault="00084354" w:rsidP="003D141B">
      <w:pPr>
        <w:numPr>
          <w:ilvl w:val="1"/>
          <w:numId w:val="53"/>
        </w:numPr>
        <w:ind w:left="567" w:hanging="573"/>
        <w:contextualSpacing/>
        <w:jc w:val="both"/>
      </w:pPr>
      <w:proofErr w:type="spellStart"/>
      <w:r>
        <w:t>Skataku</w:t>
      </w:r>
      <w:proofErr w:type="spellEnd"/>
      <w:r>
        <w:t xml:space="preserve"> sienas jāatjauno ar </w:t>
      </w:r>
      <w:proofErr w:type="spellStart"/>
      <w:r>
        <w:t>torkretēšanas</w:t>
      </w:r>
      <w:proofErr w:type="spellEnd"/>
      <w:r>
        <w:t xml:space="preserve"> metodi divās kārtās, iestrādājot nerūsējoša tērauda sietu un izlīdzinot virskārtu.</w:t>
      </w:r>
    </w:p>
    <w:p w14:paraId="2237C4D4" w14:textId="77777777" w:rsidR="00084354" w:rsidRDefault="00084354" w:rsidP="003D141B">
      <w:pPr>
        <w:numPr>
          <w:ilvl w:val="1"/>
          <w:numId w:val="53"/>
        </w:numPr>
        <w:ind w:left="567" w:hanging="573"/>
        <w:contextualSpacing/>
        <w:jc w:val="both"/>
      </w:pPr>
      <w:r>
        <w:t xml:space="preserve">Jānomaina </w:t>
      </w:r>
      <w:proofErr w:type="spellStart"/>
      <w:r>
        <w:t>skataku</w:t>
      </w:r>
      <w:proofErr w:type="spellEnd"/>
      <w:r>
        <w:t xml:space="preserve"> augšējā daļa – pārseguma plātne, dzelzsbetona regulējošie gredzeni un </w:t>
      </w:r>
      <w:proofErr w:type="spellStart"/>
      <w:r>
        <w:t>ķeta</w:t>
      </w:r>
      <w:proofErr w:type="spellEnd"/>
      <w:r>
        <w:t xml:space="preserve"> lūkas pārsedzes komplekts ar SIA “Rīgas ūdens” logo. Tehniskais risinājums pirms darbu veikšanas ir jāsaskaņo ar Pasūtītāju. Ielas un zaļās zonas segums jāatjauno atbilstoši </w:t>
      </w: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 xml:space="preserve">a norādījumiem. </w:t>
      </w:r>
    </w:p>
    <w:p w14:paraId="5086C5AB" w14:textId="548C57AD" w:rsidR="00084354" w:rsidRDefault="00084354" w:rsidP="003D141B">
      <w:pPr>
        <w:numPr>
          <w:ilvl w:val="1"/>
          <w:numId w:val="53"/>
        </w:numPr>
        <w:ind w:left="567" w:hanging="567"/>
        <w:contextualSpacing/>
        <w:jc w:val="both"/>
      </w:pPr>
      <w:r>
        <w:t>Aku lūku pārsedzēm (rāmim un vākam) jāatbilst LVS EN 124</w:t>
      </w:r>
      <w:r w:rsidR="00B14FC8">
        <w:t xml:space="preserve"> (vai ekvivalentam)</w:t>
      </w:r>
      <w:r>
        <w:t xml:space="preserve">, jābūt izgatavotām no kaļamā </w:t>
      </w:r>
      <w:proofErr w:type="spellStart"/>
      <w:r>
        <w:t>ķeta</w:t>
      </w:r>
      <w:proofErr w:type="spellEnd"/>
      <w:r>
        <w:t xml:space="preserve"> ar gumijas blīvējumu, slodzes klasei ir jābūt ne zemākai par </w:t>
      </w:r>
      <w:r>
        <w:lastRenderedPageBreak/>
        <w:t>D400. Lūku pārsedzēm brauktuves asfaltbetona segumā ir jābūt peldoša tipa, zaļajā zonā un bruģa segumā – stacionāra tipa, ar iestrādātu SIA “Rīgas ūdens” logo.</w:t>
      </w:r>
    </w:p>
    <w:p w14:paraId="5D5A03FE" w14:textId="77777777" w:rsidR="00084354" w:rsidRDefault="00084354" w:rsidP="003D141B">
      <w:pPr>
        <w:numPr>
          <w:ilvl w:val="1"/>
          <w:numId w:val="53"/>
        </w:numPr>
        <w:ind w:left="567" w:hanging="567"/>
        <w:contextualSpacing/>
        <w:jc w:val="both"/>
      </w:pPr>
      <w:r>
        <w:t xml:space="preserve">Kanalizācijas </w:t>
      </w:r>
      <w:proofErr w:type="spellStart"/>
      <w:r>
        <w:t>skataku</w:t>
      </w:r>
      <w:proofErr w:type="spellEnd"/>
      <w:r>
        <w:t xml:space="preserve"> lūku pārsedzes (</w:t>
      </w:r>
      <w:proofErr w:type="spellStart"/>
      <w:r>
        <w:t>ķeta</w:t>
      </w:r>
      <w:proofErr w:type="spellEnd"/>
      <w:r>
        <w:t xml:space="preserve"> elementus) iegādāsies Pasūtītājs un tos varēs saņemt Rīgā, Ziepniekkalna ielā 70.</w:t>
      </w:r>
    </w:p>
    <w:p w14:paraId="6157FD11" w14:textId="77777777" w:rsidR="00084354" w:rsidRDefault="00084354" w:rsidP="003D141B">
      <w:pPr>
        <w:numPr>
          <w:ilvl w:val="1"/>
          <w:numId w:val="53"/>
        </w:numPr>
        <w:ind w:left="567" w:hanging="567"/>
        <w:contextualSpacing/>
        <w:jc w:val="both"/>
      </w:pPr>
      <w:r>
        <w:t xml:space="preserve">Demontētās </w:t>
      </w:r>
      <w:proofErr w:type="spellStart"/>
      <w:r>
        <w:t>skataku</w:t>
      </w:r>
      <w:proofErr w:type="spellEnd"/>
      <w:r>
        <w:t xml:space="preserve"> lūku pārsedzes ir jānodod Pasūtītājam Rīgā, Ziepniekkalna ielā 70.</w:t>
      </w:r>
    </w:p>
    <w:p w14:paraId="07944E32" w14:textId="77777777" w:rsidR="00084354" w:rsidRDefault="00084354" w:rsidP="003D141B">
      <w:pPr>
        <w:pStyle w:val="Sarakstarindkopa"/>
        <w:numPr>
          <w:ilvl w:val="1"/>
          <w:numId w:val="53"/>
        </w:numPr>
        <w:ind w:left="567" w:hanging="573"/>
        <w:jc w:val="both"/>
      </w:pPr>
      <w:proofErr w:type="spellStart"/>
      <w:r>
        <w:t>Skataku</w:t>
      </w:r>
      <w:proofErr w:type="spellEnd"/>
      <w:r>
        <w:t xml:space="preserve"> grodi un pārsedzes jāmaina veicot ielas seguma demontāžu un/vai izrokot būvbedri. Ja nepieciešams, jāpielieto vairogus, </w:t>
      </w:r>
      <w:proofErr w:type="spellStart"/>
      <w:r>
        <w:t>rievsienas</w:t>
      </w:r>
      <w:proofErr w:type="spellEnd"/>
      <w:r>
        <w:t xml:space="preserve"> vai citus būvbedres sienu stiprināšanas paņēmienus. Remonta darbu zonu nepieciešams norobežot ar atstarojošu lentu, papildus uzstādot nepieciešamās brīdinājuma zīmes. Uzņēmējam jānodrošina, lai Remonta darbu veikšanas zonā neiekļūtu nepiederošas personas.</w:t>
      </w:r>
    </w:p>
    <w:p w14:paraId="5F887F8C" w14:textId="77777777" w:rsidR="00084354" w:rsidRDefault="00084354" w:rsidP="003D141B">
      <w:pPr>
        <w:pStyle w:val="Sarakstarindkopa"/>
        <w:numPr>
          <w:ilvl w:val="1"/>
          <w:numId w:val="53"/>
        </w:numPr>
        <w:ind w:left="567" w:hanging="573"/>
        <w:jc w:val="both"/>
      </w:pPr>
      <w:proofErr w:type="spellStart"/>
      <w:r w:rsidRPr="00616FF6">
        <w:t>Skataku</w:t>
      </w:r>
      <w:proofErr w:type="spellEnd"/>
      <w:r w:rsidRPr="00616FF6">
        <w:t xml:space="preserve"> sienas jāatjauno ar </w:t>
      </w:r>
      <w:proofErr w:type="spellStart"/>
      <w:r w:rsidRPr="00616FF6">
        <w:t>torkretēšanas</w:t>
      </w:r>
      <w:proofErr w:type="spellEnd"/>
      <w:r w:rsidRPr="00616FF6">
        <w:t xml:space="preserve"> metodi divās kārtās (kopā: 20-40mm biezumā), iestrādājot AISI304 nerūsējošā tērauda sietu 12mm x 12mm ar 0,71mm sieta stieples diametru un izlīdzinot virskārtu. Pirms tam jāveic virsmu tīrīšana un sagatavošana. Darbu izpildei </w:t>
      </w:r>
      <w:proofErr w:type="spellStart"/>
      <w:r w:rsidRPr="00616FF6">
        <w:t>jāizmantojot</w:t>
      </w:r>
      <w:proofErr w:type="spellEnd"/>
      <w:r w:rsidRPr="00616FF6">
        <w:t xml:space="preserve"> betonu ar klasi ne zemāku par C25/30 (B30); W10; F200 un ķīmisko noturību intervālā no pH3 līdz pH11.</w:t>
      </w:r>
    </w:p>
    <w:p w14:paraId="1291FE38" w14:textId="77777777" w:rsidR="00084354" w:rsidRDefault="00084354" w:rsidP="003D141B">
      <w:pPr>
        <w:pStyle w:val="Sarakstarindkopa"/>
        <w:numPr>
          <w:ilvl w:val="1"/>
          <w:numId w:val="53"/>
        </w:numPr>
        <w:ind w:left="567" w:hanging="567"/>
        <w:jc w:val="both"/>
      </w:pPr>
      <w:r>
        <w:t>Darbu veikšanas laikā Uzņēmējam ir jānodrošina visu atjaunojamā vada posmā ieplūstošo notekūdeņu pagaidu pārsūknēšana, pirms tam nobloķējot to plūsmu.</w:t>
      </w:r>
    </w:p>
    <w:p w14:paraId="05D27474" w14:textId="77777777" w:rsidR="00084354" w:rsidRDefault="00084354" w:rsidP="003D141B">
      <w:pPr>
        <w:numPr>
          <w:ilvl w:val="1"/>
          <w:numId w:val="53"/>
        </w:numPr>
        <w:ind w:left="567" w:hanging="573"/>
        <w:contextualSpacing/>
        <w:jc w:val="both"/>
      </w:pPr>
      <w:r>
        <w:t xml:space="preserve">Pēc Darbu pabeigšanas Uzņēmējam ir jāatjauno notekūdeņu plūsma vadā un jānoslēdz </w:t>
      </w:r>
      <w:proofErr w:type="spellStart"/>
      <w:r>
        <w:t>skatakas</w:t>
      </w:r>
      <w:proofErr w:type="spellEnd"/>
      <w:r>
        <w:t>.</w:t>
      </w:r>
      <w:r>
        <w:rPr>
          <w:rFonts w:eastAsia="Arial" w:cs="Arial"/>
        </w:rPr>
        <w:t xml:space="preserve"> </w:t>
      </w:r>
    </w:p>
    <w:p w14:paraId="75CA2BE7" w14:textId="77777777" w:rsidR="00084354" w:rsidRDefault="00084354" w:rsidP="003D141B">
      <w:pPr>
        <w:numPr>
          <w:ilvl w:val="1"/>
          <w:numId w:val="53"/>
        </w:numPr>
        <w:ind w:left="567" w:hanging="573"/>
        <w:contextualSpacing/>
        <w:jc w:val="both"/>
      </w:pPr>
      <w:r>
        <w:t>Uzņēmējam katru darba dienu ir jāuzkopj būvobjekta teritorija. Uzkopšana jāveic tā, lai brauktuvju stāvoklis nebūtu sliktāks par stāvokli pirms Darbu veikšanas.</w:t>
      </w:r>
      <w:r>
        <w:rPr>
          <w:rFonts w:eastAsia="Arial" w:cs="Arial"/>
        </w:rPr>
        <w:t xml:space="preserve"> </w:t>
      </w:r>
    </w:p>
    <w:p w14:paraId="68032BBC" w14:textId="77777777" w:rsidR="00084354" w:rsidRDefault="00084354" w:rsidP="003D141B">
      <w:pPr>
        <w:numPr>
          <w:ilvl w:val="1"/>
          <w:numId w:val="53"/>
        </w:numPr>
        <w:ind w:left="567" w:hanging="573"/>
        <w:contextualSpacing/>
        <w:jc w:val="both"/>
      </w:pPr>
      <w:r>
        <w:t>Lai nodrošinātu informācijas apmaiņu un risinātu iespējamās problēmas, Uzņēmējam, ne retāk kā divas reizes mēnesī, jāpiedalās sanāksmes ar Pasūtītāja pārstāvjiem. Pirms šīm sanāksmēm Uzņēmējam jāiesniedz atskaites par iepriekšējā periodā sasniegto Darbu progresu un nākamajā periodā plānotajiem darbiem.</w:t>
      </w:r>
    </w:p>
    <w:p w14:paraId="29D35674" w14:textId="77777777" w:rsidR="00084354" w:rsidRDefault="00084354" w:rsidP="00084354">
      <w:pPr>
        <w:ind w:left="426"/>
        <w:contextualSpacing/>
        <w:jc w:val="both"/>
      </w:pPr>
    </w:p>
    <w:p w14:paraId="2BA8600E" w14:textId="77777777" w:rsidR="00084354" w:rsidRDefault="00084354" w:rsidP="003D141B">
      <w:pPr>
        <w:numPr>
          <w:ilvl w:val="0"/>
          <w:numId w:val="53"/>
        </w:numPr>
        <w:contextualSpacing/>
        <w:jc w:val="both"/>
        <w:rPr>
          <w:b/>
        </w:rPr>
      </w:pPr>
      <w:r>
        <w:rPr>
          <w:b/>
        </w:rPr>
        <w:t>Iesniedzamie izpilddokumenti</w:t>
      </w:r>
    </w:p>
    <w:p w14:paraId="7579D099" w14:textId="77777777" w:rsidR="00084354" w:rsidRDefault="00084354" w:rsidP="00084354">
      <w:pPr>
        <w:ind w:left="-6"/>
        <w:jc w:val="both"/>
      </w:pPr>
      <w:r>
        <w:t xml:space="preserve">Darbus Uzņēmējs nodod Pasūtītājam ar Darbu pieņemšanas - nodošanas aktu, kam pievieno sekojošu </w:t>
      </w:r>
      <w:proofErr w:type="spellStart"/>
      <w:r>
        <w:t>izpilddokumentāciju</w:t>
      </w:r>
      <w:proofErr w:type="spellEnd"/>
      <w:r>
        <w:t xml:space="preserve"> vienā izdrukātā eksemplārā un uz elektroniska datu nesēja (CD): </w:t>
      </w:r>
    </w:p>
    <w:p w14:paraId="5D4483C7" w14:textId="77777777" w:rsidR="00084354" w:rsidRDefault="00084354" w:rsidP="003D141B">
      <w:pPr>
        <w:numPr>
          <w:ilvl w:val="1"/>
          <w:numId w:val="53"/>
        </w:numPr>
        <w:ind w:left="426" w:hanging="426"/>
        <w:contextualSpacing/>
        <w:jc w:val="both"/>
      </w:pPr>
      <w:r>
        <w:t xml:space="preserve">Darbu izpildes atskaiti, kurā jāietver paveikto Darbu procesa apraksts un </w:t>
      </w:r>
      <w:proofErr w:type="spellStart"/>
      <w:r>
        <w:t>fotofiksācija</w:t>
      </w:r>
      <w:proofErr w:type="spellEnd"/>
      <w:r>
        <w:t>, izpildes laika grafiks, mērījumu un pārbaužu, tai skaitā arī 2.20.punktā minēto, rezultāti.</w:t>
      </w:r>
    </w:p>
    <w:p w14:paraId="28804F6C" w14:textId="77777777" w:rsidR="00084354" w:rsidRDefault="00084354" w:rsidP="003D141B">
      <w:pPr>
        <w:numPr>
          <w:ilvl w:val="1"/>
          <w:numId w:val="53"/>
        </w:numPr>
        <w:ind w:left="426" w:hanging="426"/>
        <w:contextualSpacing/>
        <w:jc w:val="both"/>
      </w:pPr>
      <w:r>
        <w:t xml:space="preserve">Atjaunoto posmu CCTV inspekcijas atskaites un </w:t>
      </w:r>
      <w:proofErr w:type="spellStart"/>
      <w:r>
        <w:t>izpildshēmu</w:t>
      </w:r>
      <w:proofErr w:type="spellEnd"/>
      <w:r>
        <w:t xml:space="preserve"> (</w:t>
      </w:r>
      <w:proofErr w:type="spellStart"/>
      <w:r>
        <w:t>izpildmērījumu</w:t>
      </w:r>
      <w:proofErr w:type="spellEnd"/>
      <w:r>
        <w:t>);</w:t>
      </w:r>
    </w:p>
    <w:p w14:paraId="5D73ABD0" w14:textId="77777777" w:rsidR="00084354" w:rsidRDefault="00084354" w:rsidP="003D141B">
      <w:pPr>
        <w:numPr>
          <w:ilvl w:val="1"/>
          <w:numId w:val="53"/>
        </w:numPr>
        <w:ind w:left="426" w:hanging="426"/>
        <w:contextualSpacing/>
        <w:jc w:val="both"/>
      </w:pPr>
      <w:r>
        <w:t>Atjaunoto posmu video fiksāžas materiālus (CD) - pirms un pēc atjaunošanas darbiem;</w:t>
      </w:r>
    </w:p>
    <w:p w14:paraId="399332A3" w14:textId="1E0200B5" w:rsidR="00084354" w:rsidRDefault="00084354" w:rsidP="003D141B">
      <w:pPr>
        <w:numPr>
          <w:ilvl w:val="1"/>
          <w:numId w:val="53"/>
        </w:numPr>
        <w:ind w:left="426" w:hanging="426"/>
        <w:contextualSpacing/>
        <w:jc w:val="both"/>
      </w:pPr>
      <w:r>
        <w:t>Ražotāju izsniegtas būvizstrādājumu atbilstības un ekspluatācijas īpašību deklarācijas</w:t>
      </w:r>
      <w:r w:rsidR="00B14FC8">
        <w:t>;</w:t>
      </w:r>
    </w:p>
    <w:p w14:paraId="5F0A7C84" w14:textId="4DE1D46E" w:rsidR="00084354" w:rsidRDefault="00084354" w:rsidP="003D141B">
      <w:pPr>
        <w:numPr>
          <w:ilvl w:val="1"/>
          <w:numId w:val="53"/>
        </w:numPr>
        <w:ind w:left="426"/>
        <w:contextualSpacing/>
        <w:jc w:val="both"/>
      </w:pP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a izsniegts akts par seguma atjaunošanu</w:t>
      </w:r>
      <w:r w:rsidR="00B14FC8">
        <w:t>;</w:t>
      </w:r>
    </w:p>
    <w:p w14:paraId="3057C3F9" w14:textId="77777777" w:rsidR="00084354" w:rsidRDefault="00084354" w:rsidP="003D141B">
      <w:pPr>
        <w:numPr>
          <w:ilvl w:val="1"/>
          <w:numId w:val="53"/>
        </w:numPr>
        <w:ind w:left="426"/>
        <w:contextualSpacing/>
        <w:jc w:val="both"/>
      </w:pPr>
      <w:r>
        <w:t xml:space="preserve">Pasūtītāja izsniegti akti par demontēto </w:t>
      </w:r>
      <w:proofErr w:type="spellStart"/>
      <w:r>
        <w:t>skataku</w:t>
      </w:r>
      <w:proofErr w:type="spellEnd"/>
      <w:r>
        <w:t xml:space="preserve"> lūku pārsedžu nodošanu un jaunu saņemšanu.</w:t>
      </w:r>
    </w:p>
    <w:p w14:paraId="3205F023" w14:textId="77777777" w:rsidR="00084354" w:rsidRDefault="00084354" w:rsidP="00084354">
      <w:pPr>
        <w:pStyle w:val="Sarakstarindkopa"/>
        <w:rPr>
          <w:rFonts w:eastAsia="Arial" w:cs="Arial"/>
          <w:b/>
          <w:color w:val="000000"/>
          <w:szCs w:val="22"/>
        </w:rPr>
      </w:pPr>
    </w:p>
    <w:p w14:paraId="28DA4FE6" w14:textId="77777777" w:rsidR="00084354" w:rsidRPr="00DC1869" w:rsidRDefault="00084354" w:rsidP="003D141B">
      <w:pPr>
        <w:pStyle w:val="Sarakstarindkopa"/>
        <w:numPr>
          <w:ilvl w:val="0"/>
          <w:numId w:val="54"/>
        </w:numPr>
        <w:rPr>
          <w:b/>
        </w:rPr>
      </w:pPr>
      <w:r w:rsidRPr="00DC1869">
        <w:rPr>
          <w:b/>
        </w:rPr>
        <w:t xml:space="preserve">Remonta darbu </w:t>
      </w:r>
      <w:proofErr w:type="spellStart"/>
      <w:r w:rsidRPr="00DC1869">
        <w:rPr>
          <w:b/>
        </w:rPr>
        <w:t>izpildmērījuma</w:t>
      </w:r>
      <w:proofErr w:type="spellEnd"/>
      <w:r w:rsidRPr="00DC1869">
        <w:rPr>
          <w:b/>
        </w:rPr>
        <w:t xml:space="preserve"> noformēšanas vadlīnijas</w:t>
      </w:r>
    </w:p>
    <w:p w14:paraId="5A37F495" w14:textId="77777777" w:rsidR="00084354" w:rsidRPr="000574AD" w:rsidRDefault="00084354" w:rsidP="003D141B">
      <w:pPr>
        <w:pStyle w:val="Sarakstarindkopa"/>
        <w:numPr>
          <w:ilvl w:val="1"/>
          <w:numId w:val="54"/>
        </w:numPr>
        <w:ind w:left="426"/>
        <w:jc w:val="both"/>
      </w:pPr>
      <w:r w:rsidRPr="000574AD">
        <w:t>Ūdensvada/kanalizācijas/</w:t>
      </w:r>
      <w:proofErr w:type="spellStart"/>
      <w:r w:rsidRPr="000574AD">
        <w:t>spiedkanalizācijas</w:t>
      </w:r>
      <w:proofErr w:type="spellEnd"/>
      <w:r w:rsidRPr="000574AD">
        <w:t xml:space="preserve"> tīklu </w:t>
      </w:r>
      <w:proofErr w:type="spellStart"/>
      <w:r w:rsidRPr="000574AD">
        <w:t>izpildmērījuma</w:t>
      </w:r>
      <w:proofErr w:type="spellEnd"/>
      <w:r w:rsidRPr="000574AD">
        <w:t xml:space="preserve"> plāns veidojams atbilstoši Ģeotelpiskās informācijas likumam, Ministru kabineta 30.06.2015. noteikumiem Nr.334 “Noteikumi par Latvijas būvnormatīvu LBN 005-15 “Inženierizpētes noteikumi būvniecībā”” un Ministru kabineta 16.06.2015. noteikumiem Nr.325 “Noteikumi par Latvijas būvnormatīvu LBN 305-15 “Ģeodēziskie darbi būvniecībā””, Ministru kabineta 24.04.2012. noteikumiem Nr.281 “Augstas detalizācijas topogrāfiskās informācijas un tās centrālās datubāzes noteikumi” un Rīgas pilsētas būvvaldes prasībām.</w:t>
      </w:r>
    </w:p>
    <w:p w14:paraId="2FAEE3A7" w14:textId="77777777" w:rsidR="00084354" w:rsidRPr="000574AD" w:rsidRDefault="00084354" w:rsidP="003D141B">
      <w:pPr>
        <w:pStyle w:val="Sarakstarindkopa"/>
        <w:numPr>
          <w:ilvl w:val="1"/>
          <w:numId w:val="54"/>
        </w:numPr>
        <w:ind w:left="426"/>
        <w:jc w:val="both"/>
      </w:pPr>
      <w:r w:rsidRPr="000574AD">
        <w:t>Ūdensvada/kanalizācijas/</w:t>
      </w:r>
      <w:proofErr w:type="spellStart"/>
      <w:r w:rsidRPr="000574AD">
        <w:t>spiedkanalizācijas</w:t>
      </w:r>
      <w:proofErr w:type="spellEnd"/>
      <w:r w:rsidRPr="000574AD">
        <w:t xml:space="preserve"> tīklu </w:t>
      </w:r>
      <w:proofErr w:type="spellStart"/>
      <w:r w:rsidRPr="000574AD">
        <w:t>izpildmērījuma</w:t>
      </w:r>
      <w:proofErr w:type="spellEnd"/>
      <w:r w:rsidRPr="000574AD">
        <w:t xml:space="preserve"> plāna digitālie dati jāiesniedz DWG (DGN) faila formātā atbilstoši Ministru kabineta 24.04.2012. noteikumiem Nr.281 “Augstas detalizācijas topogrāfiskās informācijas un tās centrālās datubāzes noteikumi” (ADTI).</w:t>
      </w:r>
    </w:p>
    <w:p w14:paraId="63604A3E" w14:textId="77777777" w:rsidR="00084354" w:rsidRPr="000574AD" w:rsidRDefault="00084354" w:rsidP="003D141B">
      <w:pPr>
        <w:pStyle w:val="Sarakstarindkopa"/>
        <w:numPr>
          <w:ilvl w:val="1"/>
          <w:numId w:val="54"/>
        </w:numPr>
        <w:ind w:left="426"/>
        <w:jc w:val="both"/>
      </w:pPr>
      <w:r w:rsidRPr="000574AD">
        <w:t>Ūdensvada/kanalizācijas/</w:t>
      </w:r>
      <w:proofErr w:type="spellStart"/>
      <w:r w:rsidRPr="000574AD">
        <w:t>spiedkanalizācijas</w:t>
      </w:r>
      <w:proofErr w:type="spellEnd"/>
      <w:r w:rsidRPr="000574AD">
        <w:t xml:space="preserve"> tīklu </w:t>
      </w:r>
      <w:proofErr w:type="spellStart"/>
      <w:r w:rsidRPr="000574AD">
        <w:t>izpildmērījuma</w:t>
      </w:r>
      <w:proofErr w:type="spellEnd"/>
      <w:r w:rsidRPr="000574AD">
        <w:t xml:space="preserve"> plāns jāizstrādā Latvijas 1992.gada ģeodēzisko koordinātu sistēmā LKS - 92, Latvijas normālo augstumu sistēma 2000,5 (LAS-2000,5).</w:t>
      </w:r>
    </w:p>
    <w:p w14:paraId="000D1ECB" w14:textId="77777777" w:rsidR="00084354" w:rsidRPr="000574AD" w:rsidRDefault="00084354" w:rsidP="003D141B">
      <w:pPr>
        <w:pStyle w:val="Sarakstarindkopa"/>
        <w:numPr>
          <w:ilvl w:val="1"/>
          <w:numId w:val="54"/>
        </w:numPr>
        <w:ind w:left="426"/>
        <w:jc w:val="both"/>
      </w:pPr>
      <w:r w:rsidRPr="000574AD">
        <w:lastRenderedPageBreak/>
        <w:t>Ūdensvada/kanalizācijas/</w:t>
      </w:r>
      <w:proofErr w:type="spellStart"/>
      <w:r w:rsidRPr="000574AD">
        <w:t>spiedkanalizācijas</w:t>
      </w:r>
      <w:proofErr w:type="spellEnd"/>
      <w:r w:rsidRPr="000574AD">
        <w:t xml:space="preserve"> tīklu </w:t>
      </w:r>
      <w:proofErr w:type="spellStart"/>
      <w:r w:rsidRPr="000574AD">
        <w:t>izpildmērījuma</w:t>
      </w:r>
      <w:proofErr w:type="spellEnd"/>
      <w:r w:rsidRPr="000574AD">
        <w:t xml:space="preserve"> plāns jāizstrādā mērogā 1:500 vai M1:250 (vietās, kur ir liels elementu brīvums un sarežģītība).</w:t>
      </w:r>
    </w:p>
    <w:p w14:paraId="1263054D" w14:textId="77777777" w:rsidR="00084354" w:rsidRPr="000574AD" w:rsidRDefault="00084354" w:rsidP="003D141B">
      <w:pPr>
        <w:pStyle w:val="Sarakstarindkopa"/>
        <w:numPr>
          <w:ilvl w:val="1"/>
          <w:numId w:val="54"/>
        </w:numPr>
        <w:ind w:left="426"/>
        <w:jc w:val="both"/>
      </w:pPr>
      <w:r w:rsidRPr="000574AD">
        <w:t>Esošos ūdensvada/kanalizācijas/</w:t>
      </w:r>
      <w:proofErr w:type="spellStart"/>
      <w:r w:rsidRPr="000574AD">
        <w:t>spiedkanalizācijas</w:t>
      </w:r>
      <w:proofErr w:type="spellEnd"/>
      <w:r w:rsidRPr="000574AD">
        <w:t xml:space="preserve"> tīklu posmus ūdensvada/kanalizācijas tīklu </w:t>
      </w:r>
      <w:proofErr w:type="spellStart"/>
      <w:r w:rsidRPr="000574AD">
        <w:t>izpildmērījuma</w:t>
      </w:r>
      <w:proofErr w:type="spellEnd"/>
      <w:r w:rsidRPr="000574AD">
        <w:t xml:space="preserve"> plānā  attēlot saskaņā ar pastāvošo ADTI M1:500 specifikāciju, noformēt atbilstoši  Ministru kabineta 24.04.2012. noteikumiem Nr.281 “Augstas detalizācijas topogrāfiskās informācijas un tās centrālās datubāzes noteikumi” un Rīgas pilsētas būvvaldes prasībām.</w:t>
      </w:r>
    </w:p>
    <w:p w14:paraId="7BCF0D3F" w14:textId="77777777" w:rsidR="00084354" w:rsidRPr="000574AD" w:rsidRDefault="00084354" w:rsidP="003D141B">
      <w:pPr>
        <w:pStyle w:val="Sarakstarindkopa"/>
        <w:numPr>
          <w:ilvl w:val="1"/>
          <w:numId w:val="54"/>
        </w:numPr>
        <w:ind w:left="426"/>
        <w:jc w:val="both"/>
      </w:pPr>
      <w:r w:rsidRPr="000574AD">
        <w:t xml:space="preserve">Pašteces kanalizācijas </w:t>
      </w:r>
      <w:proofErr w:type="spellStart"/>
      <w:r w:rsidRPr="000574AD">
        <w:t>izpildmērījuma</w:t>
      </w:r>
      <w:proofErr w:type="spellEnd"/>
      <w:r w:rsidRPr="000574AD">
        <w:t xml:space="preserve"> plānā:</w:t>
      </w:r>
    </w:p>
    <w:p w14:paraId="513C332C" w14:textId="77777777" w:rsidR="00084354" w:rsidRPr="000574AD" w:rsidRDefault="00084354" w:rsidP="003D141B">
      <w:pPr>
        <w:numPr>
          <w:ilvl w:val="0"/>
          <w:numId w:val="43"/>
        </w:numPr>
        <w:ind w:left="566" w:hanging="283"/>
        <w:jc w:val="both"/>
      </w:pPr>
      <w:r w:rsidRPr="000574AD">
        <w:t xml:space="preserve">Esošajiem un no jauna izbūvētajiem pašteces kanalizācijas elementiem fiksēt absolūtās augstuma atzīmes teknei, absolūtās augstuma atzīmes zemes virsai un elementu </w:t>
      </w:r>
      <w:proofErr w:type="spellStart"/>
      <w:r w:rsidRPr="000574AD">
        <w:t>iebūves</w:t>
      </w:r>
      <w:proofErr w:type="spellEnd"/>
      <w:r w:rsidRPr="000574AD">
        <w:t xml:space="preserve"> dziļumus (</w:t>
      </w:r>
      <w:proofErr w:type="spellStart"/>
      <w:r w:rsidRPr="000574AD">
        <w:t>iebūves</w:t>
      </w:r>
      <w:proofErr w:type="spellEnd"/>
      <w:r w:rsidRPr="000574AD">
        <w:t xml:space="preserve"> dziļums-attālums no zemes virsas līdz cauruļvada teknei);</w:t>
      </w:r>
    </w:p>
    <w:p w14:paraId="0D840E68" w14:textId="77777777" w:rsidR="00084354" w:rsidRPr="000574AD" w:rsidRDefault="00084354" w:rsidP="003D141B">
      <w:pPr>
        <w:numPr>
          <w:ilvl w:val="0"/>
          <w:numId w:val="43"/>
        </w:numPr>
        <w:ind w:left="566" w:hanging="283"/>
        <w:jc w:val="both"/>
      </w:pPr>
      <w:r w:rsidRPr="000574AD">
        <w:t>Pašteces kanalizācijas shēmā norādīt posma atrašanās vietu esošajā kanalizācijas sistēmā, norādot esošā cauruļvada/</w:t>
      </w:r>
      <w:proofErr w:type="spellStart"/>
      <w:r w:rsidRPr="000574AD">
        <w:t>skatakas</w:t>
      </w:r>
      <w:proofErr w:type="spellEnd"/>
      <w:r w:rsidRPr="000574AD">
        <w:t xml:space="preserve"> diametru, materiālu, garumu (attālumu starp esošajām </w:t>
      </w:r>
      <w:proofErr w:type="spellStart"/>
      <w:r w:rsidRPr="000574AD">
        <w:t>skatakām</w:t>
      </w:r>
      <w:proofErr w:type="spellEnd"/>
      <w:r w:rsidRPr="000574AD">
        <w:t xml:space="preserve">). Gadījumos, ja </w:t>
      </w:r>
      <w:proofErr w:type="spellStart"/>
      <w:r w:rsidRPr="000574AD">
        <w:t>skatakai</w:t>
      </w:r>
      <w:proofErr w:type="spellEnd"/>
      <w:r w:rsidRPr="000574AD">
        <w:t xml:space="preserve"> pievienoti vairāki cauruļvadi - minēto informāciju norādīt visiem cauruļvadiem;</w:t>
      </w:r>
    </w:p>
    <w:p w14:paraId="1E296315" w14:textId="77777777" w:rsidR="00084354" w:rsidRPr="000574AD" w:rsidRDefault="00084354" w:rsidP="003D141B">
      <w:pPr>
        <w:numPr>
          <w:ilvl w:val="0"/>
          <w:numId w:val="43"/>
        </w:numPr>
        <w:ind w:left="566" w:hanging="283"/>
        <w:jc w:val="both"/>
      </w:pPr>
      <w:r w:rsidRPr="000574AD">
        <w:t>Norādīt izbūvētā pašteces kanalizācijas cauruļvada/akas/ elementa diametru, materiālu, piesaistes;</w:t>
      </w:r>
    </w:p>
    <w:p w14:paraId="34CAD20E" w14:textId="77777777" w:rsidR="00084354" w:rsidRPr="000574AD" w:rsidRDefault="00084354" w:rsidP="003D141B">
      <w:pPr>
        <w:numPr>
          <w:ilvl w:val="0"/>
          <w:numId w:val="43"/>
        </w:numPr>
        <w:ind w:left="566" w:hanging="283"/>
        <w:jc w:val="both"/>
      </w:pPr>
      <w:r w:rsidRPr="000574AD">
        <w:t xml:space="preserve">Gadījumos, kad </w:t>
      </w:r>
      <w:proofErr w:type="spellStart"/>
      <w:r w:rsidRPr="000574AD">
        <w:t>skatakas</w:t>
      </w:r>
      <w:proofErr w:type="spellEnd"/>
      <w:r w:rsidRPr="000574AD">
        <w:t xml:space="preserve"> /kameras diametrs lielāks par 1 m, shēmas plānā parādīt arī </w:t>
      </w:r>
      <w:proofErr w:type="spellStart"/>
      <w:r w:rsidRPr="000574AD">
        <w:t>skatakas</w:t>
      </w:r>
      <w:proofErr w:type="spellEnd"/>
      <w:r w:rsidRPr="000574AD">
        <w:t>/kameras pazemes daļas kontūras;</w:t>
      </w:r>
    </w:p>
    <w:p w14:paraId="63E92A1E" w14:textId="77777777" w:rsidR="00084354" w:rsidRPr="000574AD" w:rsidRDefault="00084354" w:rsidP="003D141B">
      <w:pPr>
        <w:numPr>
          <w:ilvl w:val="0"/>
          <w:numId w:val="43"/>
        </w:numPr>
        <w:ind w:left="566" w:hanging="283"/>
        <w:jc w:val="both"/>
      </w:pPr>
      <w:r w:rsidRPr="000574AD">
        <w:t>Izbūvētās pašteces kanalizācijas posmam cauruļvada teknes augstuma atzīmi jāuzrāda izbūvētā kanalizācijas posma sākumā un beigās. Gadījumos, ja izbūvētā posma garums ir lielāks par 6 m, cauruļvada teknes atzīmi jāuzrāda  ik pēc izbūvētajiem 3 m;</w:t>
      </w:r>
    </w:p>
    <w:p w14:paraId="0301A23C" w14:textId="77777777" w:rsidR="00084354" w:rsidRPr="000574AD" w:rsidRDefault="00084354" w:rsidP="003D141B">
      <w:pPr>
        <w:numPr>
          <w:ilvl w:val="0"/>
          <w:numId w:val="43"/>
        </w:numPr>
        <w:ind w:left="566" w:hanging="283"/>
        <w:jc w:val="both"/>
      </w:pPr>
      <w:r w:rsidRPr="000574AD">
        <w:t xml:space="preserve">Pašteces kanalizācijas tīkla shēmā parādīt kanalizācijas tīklu elementu piesaistes, attālumus, posmu garumus. Katrai izbūvētajai </w:t>
      </w:r>
      <w:proofErr w:type="spellStart"/>
      <w:r w:rsidRPr="000574AD">
        <w:t>skatakai</w:t>
      </w:r>
      <w:proofErr w:type="spellEnd"/>
      <w:r w:rsidRPr="000574AD">
        <w:t xml:space="preserve"> jābūt ne mazāk kā 3 norādītām piesaistēm pie esošām kapitālām būvēm (piesaistes </w:t>
      </w:r>
      <w:proofErr w:type="spellStart"/>
      <w:r w:rsidRPr="000574AD">
        <w:t>skatakai</w:t>
      </w:r>
      <w:proofErr w:type="spellEnd"/>
      <w:r w:rsidRPr="000574AD">
        <w:t xml:space="preserve"> - no </w:t>
      </w:r>
      <w:proofErr w:type="spellStart"/>
      <w:r w:rsidRPr="000574AD">
        <w:t>skatakas</w:t>
      </w:r>
      <w:proofErr w:type="spellEnd"/>
      <w:r w:rsidRPr="000574AD">
        <w:t xml:space="preserve"> vāka centra) atbilstoši Ministru kabineta 24.04.2012. noteikumu Nr.281 “Augstas detalizācijas topogrāfiskās informācijas un tās centrālās datubāzes noteikumi” 50.punktam.</w:t>
      </w:r>
    </w:p>
    <w:p w14:paraId="70B98966" w14:textId="77777777" w:rsidR="00084354" w:rsidRPr="000574AD" w:rsidRDefault="00084354" w:rsidP="003D141B">
      <w:pPr>
        <w:numPr>
          <w:ilvl w:val="0"/>
          <w:numId w:val="43"/>
        </w:numPr>
        <w:ind w:left="566" w:hanging="283"/>
        <w:jc w:val="both"/>
      </w:pPr>
      <w:r w:rsidRPr="000574AD">
        <w:t xml:space="preserve">Shēmā jābūt attēlotiem arī pamanāmiem orientieriem (ēkas kontūrs, ēkas raksturlielumi, ēkas numurs, ielas nosaukums, ceļa mala, žogs, blakus esošās pašteces kanalizācijas tīkla </w:t>
      </w:r>
      <w:proofErr w:type="spellStart"/>
      <w:r w:rsidRPr="000574AD">
        <w:t>skatakas</w:t>
      </w:r>
      <w:proofErr w:type="spellEnd"/>
      <w:r w:rsidRPr="000574AD">
        <w:t xml:space="preserve"> u.t.t.).</w:t>
      </w:r>
    </w:p>
    <w:p w14:paraId="18D8F157" w14:textId="77777777" w:rsidR="00084354" w:rsidRPr="000574AD" w:rsidRDefault="00084354" w:rsidP="003D141B">
      <w:pPr>
        <w:numPr>
          <w:ilvl w:val="0"/>
          <w:numId w:val="43"/>
        </w:numPr>
        <w:ind w:left="566" w:hanging="283"/>
        <w:jc w:val="both"/>
      </w:pPr>
      <w:r w:rsidRPr="000574AD">
        <w:t xml:space="preserve">Sarežģītu pašteces kanalizācijas tīklu elementu(kameru, </w:t>
      </w:r>
      <w:proofErr w:type="spellStart"/>
      <w:r w:rsidRPr="000574AD">
        <w:t>krītaku</w:t>
      </w:r>
      <w:proofErr w:type="spellEnd"/>
      <w:r w:rsidRPr="000574AD">
        <w:t xml:space="preserve">, </w:t>
      </w:r>
      <w:proofErr w:type="spellStart"/>
      <w:r w:rsidRPr="000574AD">
        <w:t>pārgāzes</w:t>
      </w:r>
      <w:proofErr w:type="spellEnd"/>
      <w:r w:rsidRPr="000574AD">
        <w:t xml:space="preserve"> kameru, spiediena dzēšanas aku, aizbīdņu aku, </w:t>
      </w:r>
      <w:proofErr w:type="spellStart"/>
      <w:r w:rsidRPr="000574AD">
        <w:t>bezakas</w:t>
      </w:r>
      <w:proofErr w:type="spellEnd"/>
      <w:r w:rsidRPr="000574AD">
        <w:t xml:space="preserve"> pievienojumu) izbūves gadījumā, pašteces kanalizācijas shēmai izstrādāt izbūvētā pašteces kanalizācijas tīkla detalizāciju, kurā jāparāda sekojoša informācija :</w:t>
      </w:r>
    </w:p>
    <w:p w14:paraId="55AF5492" w14:textId="77777777" w:rsidR="00084354" w:rsidRPr="000574AD" w:rsidRDefault="00084354" w:rsidP="003D141B">
      <w:pPr>
        <w:numPr>
          <w:ilvl w:val="2"/>
          <w:numId w:val="43"/>
        </w:numPr>
        <w:ind w:left="1560" w:hanging="284"/>
        <w:jc w:val="both"/>
      </w:pPr>
      <w:r w:rsidRPr="000574AD">
        <w:t xml:space="preserve">caurules diametrs, caurules materiāls, garums; </w:t>
      </w:r>
    </w:p>
    <w:p w14:paraId="424C4732" w14:textId="77777777" w:rsidR="00084354" w:rsidRPr="000574AD" w:rsidRDefault="00084354" w:rsidP="003D141B">
      <w:pPr>
        <w:numPr>
          <w:ilvl w:val="2"/>
          <w:numId w:val="43"/>
        </w:numPr>
        <w:ind w:left="1560" w:hanging="284"/>
        <w:jc w:val="both"/>
      </w:pPr>
      <w:r w:rsidRPr="000574AD">
        <w:t>akas diametrs, materiāls;</w:t>
      </w:r>
    </w:p>
    <w:p w14:paraId="0354210F" w14:textId="77777777" w:rsidR="00084354" w:rsidRPr="000574AD" w:rsidRDefault="00084354" w:rsidP="003D141B">
      <w:pPr>
        <w:numPr>
          <w:ilvl w:val="2"/>
          <w:numId w:val="43"/>
        </w:numPr>
        <w:ind w:left="1560" w:hanging="284"/>
        <w:jc w:val="both"/>
      </w:pPr>
      <w:r w:rsidRPr="000574AD">
        <w:t>šahtas izmēri, materiāls;</w:t>
      </w:r>
    </w:p>
    <w:p w14:paraId="4D84F266" w14:textId="77777777" w:rsidR="00084354" w:rsidRPr="000574AD" w:rsidRDefault="00084354" w:rsidP="003D141B">
      <w:pPr>
        <w:numPr>
          <w:ilvl w:val="2"/>
          <w:numId w:val="43"/>
        </w:numPr>
        <w:ind w:left="1560" w:hanging="284"/>
        <w:jc w:val="both"/>
      </w:pPr>
      <w:r w:rsidRPr="000574AD">
        <w:t>apvalkcaurules diametrs, garums un materiāls;</w:t>
      </w:r>
    </w:p>
    <w:p w14:paraId="00540482" w14:textId="77777777" w:rsidR="00084354" w:rsidRPr="000574AD" w:rsidRDefault="00084354" w:rsidP="003D141B">
      <w:pPr>
        <w:numPr>
          <w:ilvl w:val="2"/>
          <w:numId w:val="43"/>
        </w:numPr>
        <w:ind w:left="1560" w:hanging="284"/>
        <w:jc w:val="both"/>
      </w:pPr>
      <w:r w:rsidRPr="000574AD">
        <w:t>savienojošos veidgabalus, pārejas, savienojuma uzmavas, adapterus un citas armatūras un veidgabalu detalizācija norādot to izmērus un materiālus.</w:t>
      </w:r>
    </w:p>
    <w:p w14:paraId="323DA45A" w14:textId="77777777" w:rsidR="00084354" w:rsidRPr="000574AD" w:rsidRDefault="00084354" w:rsidP="00084354">
      <w:pPr>
        <w:ind w:left="283"/>
        <w:jc w:val="both"/>
      </w:pPr>
      <w:r w:rsidRPr="000574AD">
        <w:t xml:space="preserve">Detalizāciju noformēt līmenī </w:t>
      </w:r>
      <w:proofErr w:type="spellStart"/>
      <w:r w:rsidRPr="000574AD">
        <w:rPr>
          <w:i/>
        </w:rPr>
        <w:t>k_av_detalizacija</w:t>
      </w:r>
      <w:proofErr w:type="spellEnd"/>
      <w:r w:rsidRPr="000574AD">
        <w:t>.</w:t>
      </w:r>
    </w:p>
    <w:p w14:paraId="01D6E239" w14:textId="77777777" w:rsidR="00084354" w:rsidRPr="000574AD" w:rsidRDefault="00084354" w:rsidP="00084354">
      <w:pPr>
        <w:ind w:left="283"/>
        <w:jc w:val="both"/>
      </w:pPr>
      <w:r w:rsidRPr="000574AD">
        <w:t xml:space="preserve">Lai </w:t>
      </w:r>
      <w:proofErr w:type="spellStart"/>
      <w:r w:rsidRPr="000574AD">
        <w:t>izpildzīmējumi</w:t>
      </w:r>
      <w:proofErr w:type="spellEnd"/>
      <w:r w:rsidRPr="000574AD">
        <w:t xml:space="preserve"> būtu pārskatāmi, šī informācija ir jāuzrāda vienkopus uz vienas lapas. Detalizācijas mērogs nav definēts.</w:t>
      </w:r>
    </w:p>
    <w:p w14:paraId="2BB1582F" w14:textId="06986952" w:rsidR="00084354" w:rsidRPr="000574AD" w:rsidRDefault="00084354" w:rsidP="003D141B">
      <w:pPr>
        <w:pStyle w:val="Sarakstarindkopa"/>
        <w:numPr>
          <w:ilvl w:val="1"/>
          <w:numId w:val="54"/>
        </w:numPr>
        <w:ind w:left="284"/>
        <w:jc w:val="both"/>
      </w:pPr>
      <w:r w:rsidRPr="000574AD">
        <w:t xml:space="preserve">Pašteces kanalizācijas shēmas faila nosaukumā ietvert adresi (sastāvošu no ielas nosaukuma un tuvumā esošās ēkas numura), </w:t>
      </w:r>
      <w:r w:rsidR="00B14FC8">
        <w:t>p</w:t>
      </w:r>
      <w:r w:rsidRPr="000574AD">
        <w:t>iem., Zakusalas.krastmala_03_KAV.dwg.</w:t>
      </w:r>
    </w:p>
    <w:p w14:paraId="4D90D4BF" w14:textId="77777777" w:rsidR="00084354" w:rsidRPr="000574AD" w:rsidRDefault="00084354" w:rsidP="003D141B">
      <w:pPr>
        <w:pStyle w:val="Sarakstarindkopa"/>
        <w:numPr>
          <w:ilvl w:val="1"/>
          <w:numId w:val="54"/>
        </w:numPr>
        <w:ind w:left="284"/>
        <w:jc w:val="both"/>
      </w:pPr>
      <w:r w:rsidRPr="000574AD">
        <w:t>Ūdensvada/kanalizācijas/</w:t>
      </w:r>
      <w:proofErr w:type="spellStart"/>
      <w:r w:rsidRPr="000574AD">
        <w:t>spiedkanalizācijas</w:t>
      </w:r>
      <w:proofErr w:type="spellEnd"/>
      <w:r w:rsidRPr="000574AD">
        <w:t xml:space="preserve"> tīkla </w:t>
      </w:r>
      <w:proofErr w:type="spellStart"/>
      <w:r w:rsidRPr="000574AD">
        <w:t>izpildmērījuma</w:t>
      </w:r>
      <w:proofErr w:type="spellEnd"/>
      <w:r w:rsidRPr="000574AD">
        <w:t xml:space="preserve"> plāna  izdruku noformēt ar </w:t>
      </w:r>
      <w:proofErr w:type="spellStart"/>
      <w:r w:rsidRPr="000574AD">
        <w:t>rakstlaukumu</w:t>
      </w:r>
      <w:proofErr w:type="spellEnd"/>
      <w:r w:rsidRPr="000574AD">
        <w:t>, kurā ietverta sekojoša informācija:</w:t>
      </w:r>
    </w:p>
    <w:p w14:paraId="483E93C7" w14:textId="77777777" w:rsidR="00084354" w:rsidRPr="000574AD" w:rsidRDefault="00084354" w:rsidP="003D141B">
      <w:pPr>
        <w:numPr>
          <w:ilvl w:val="3"/>
          <w:numId w:val="44"/>
        </w:numPr>
        <w:ind w:left="623" w:hanging="283"/>
        <w:jc w:val="both"/>
      </w:pPr>
      <w:r w:rsidRPr="000574AD">
        <w:t>darbu izpildītājs (firmas nosaukums);</w:t>
      </w:r>
    </w:p>
    <w:p w14:paraId="23B824D1" w14:textId="77777777" w:rsidR="00084354" w:rsidRPr="000574AD" w:rsidRDefault="00084354" w:rsidP="003D141B">
      <w:pPr>
        <w:numPr>
          <w:ilvl w:val="3"/>
          <w:numId w:val="44"/>
        </w:numPr>
        <w:ind w:left="623" w:hanging="283"/>
        <w:jc w:val="both"/>
      </w:pPr>
      <w:r w:rsidRPr="000574AD">
        <w:t>darbu izpildītājs (darbu vadītājs un shēmas veidotājs);</w:t>
      </w:r>
    </w:p>
    <w:p w14:paraId="6A693280" w14:textId="77777777" w:rsidR="00084354" w:rsidRPr="000574AD" w:rsidRDefault="00084354" w:rsidP="003D141B">
      <w:pPr>
        <w:numPr>
          <w:ilvl w:val="3"/>
          <w:numId w:val="44"/>
        </w:numPr>
        <w:ind w:left="623" w:hanging="283"/>
        <w:jc w:val="both"/>
      </w:pPr>
      <w:r w:rsidRPr="000574AD">
        <w:t>mērnieks, kurš veicis ģeodēziskos darbus;</w:t>
      </w:r>
    </w:p>
    <w:p w14:paraId="60C34AC4" w14:textId="77777777" w:rsidR="00084354" w:rsidRPr="000574AD" w:rsidRDefault="00084354" w:rsidP="003D141B">
      <w:pPr>
        <w:numPr>
          <w:ilvl w:val="3"/>
          <w:numId w:val="44"/>
        </w:numPr>
        <w:ind w:left="623" w:hanging="283"/>
        <w:jc w:val="both"/>
      </w:pPr>
      <w:r w:rsidRPr="000574AD">
        <w:t>ūdensvada/kanalizācijas tīkla bojājuma (avārijas) adrese;</w:t>
      </w:r>
    </w:p>
    <w:p w14:paraId="3F181B1E" w14:textId="77777777" w:rsidR="00084354" w:rsidRPr="000574AD" w:rsidRDefault="00084354" w:rsidP="003D141B">
      <w:pPr>
        <w:numPr>
          <w:ilvl w:val="3"/>
          <w:numId w:val="44"/>
        </w:numPr>
        <w:ind w:left="623" w:hanging="283"/>
        <w:jc w:val="both"/>
      </w:pPr>
      <w:r w:rsidRPr="000574AD">
        <w:lastRenderedPageBreak/>
        <w:t>veiktā darba nosaukums;</w:t>
      </w:r>
    </w:p>
    <w:p w14:paraId="1AD5268B" w14:textId="77777777" w:rsidR="00084354" w:rsidRPr="000574AD" w:rsidRDefault="00084354" w:rsidP="003D141B">
      <w:pPr>
        <w:numPr>
          <w:ilvl w:val="3"/>
          <w:numId w:val="44"/>
        </w:numPr>
        <w:ind w:left="623" w:hanging="283"/>
        <w:jc w:val="both"/>
      </w:pPr>
      <w:r w:rsidRPr="000574AD">
        <w:t>datums.</w:t>
      </w:r>
    </w:p>
    <w:p w14:paraId="7E345166" w14:textId="77777777" w:rsidR="00084354" w:rsidRPr="000574AD" w:rsidRDefault="00084354" w:rsidP="003D141B">
      <w:pPr>
        <w:pStyle w:val="Sarakstarindkopa"/>
        <w:numPr>
          <w:ilvl w:val="1"/>
          <w:numId w:val="54"/>
        </w:numPr>
        <w:ind w:left="284"/>
        <w:jc w:val="both"/>
      </w:pPr>
      <w:proofErr w:type="spellStart"/>
      <w:r w:rsidRPr="000574AD">
        <w:t>Izpildmērījumos</w:t>
      </w:r>
      <w:proofErr w:type="spellEnd"/>
      <w:r w:rsidRPr="000574AD">
        <w:t xml:space="preserve"> kanalizācijas vada oderējumam jāizmanto sekojošus apzīmējumus:</w:t>
      </w:r>
    </w:p>
    <w:p w14:paraId="3823AB05" w14:textId="77777777" w:rsidR="00084354" w:rsidRPr="000574AD" w:rsidRDefault="00084354" w:rsidP="00084354">
      <w:pPr>
        <w:ind w:firstLine="284"/>
      </w:pPr>
      <w:r w:rsidRPr="000574AD">
        <w:t>O_ PVC- U  (lainers);</w:t>
      </w:r>
    </w:p>
    <w:p w14:paraId="4B64A71F" w14:textId="77777777" w:rsidR="00084354" w:rsidRPr="000574AD" w:rsidRDefault="00084354" w:rsidP="00084354">
      <w:pPr>
        <w:ind w:firstLine="284"/>
      </w:pPr>
      <w:r w:rsidRPr="000574AD">
        <w:t>O_ PET  (filca odere);</w:t>
      </w:r>
    </w:p>
    <w:p w14:paraId="6F6C34F6" w14:textId="77777777" w:rsidR="00084354" w:rsidRDefault="00084354" w:rsidP="00084354">
      <w:pPr>
        <w:ind w:firstLine="284"/>
      </w:pPr>
      <w:r w:rsidRPr="000574AD">
        <w:t>O_ GRP (</w:t>
      </w:r>
      <w:proofErr w:type="spellStart"/>
      <w:r w:rsidRPr="000574AD">
        <w:t>stiklašķiedras</w:t>
      </w:r>
      <w:proofErr w:type="spellEnd"/>
      <w:r w:rsidRPr="000574AD">
        <w:t xml:space="preserve"> odere).</w:t>
      </w:r>
    </w:p>
    <w:p w14:paraId="2538C65E" w14:textId="77777777" w:rsidR="00084354" w:rsidRDefault="00084354" w:rsidP="003D141B">
      <w:pPr>
        <w:pStyle w:val="Sarakstarindkopa"/>
        <w:numPr>
          <w:ilvl w:val="1"/>
          <w:numId w:val="54"/>
        </w:numPr>
        <w:ind w:left="284"/>
        <w:jc w:val="both"/>
      </w:pPr>
      <w:proofErr w:type="spellStart"/>
      <w:r>
        <w:t>Izpildmērījumā</w:t>
      </w:r>
      <w:proofErr w:type="spellEnd"/>
      <w:r>
        <w:t xml:space="preserve"> jānorāda oderējuma </w:t>
      </w:r>
      <w:proofErr w:type="spellStart"/>
      <w:r>
        <w:t>apaļumstiprības</w:t>
      </w:r>
      <w:proofErr w:type="spellEnd"/>
      <w:r>
        <w:t xml:space="preserve"> klase (SN), atjaunotās kanalizācijas </w:t>
      </w:r>
      <w:proofErr w:type="spellStart"/>
      <w:r>
        <w:t>skatakas</w:t>
      </w:r>
      <w:proofErr w:type="spellEnd"/>
      <w:r>
        <w:t xml:space="preserve"> un darbu veikšanas periods.</w:t>
      </w:r>
    </w:p>
    <w:bookmarkEnd w:id="24"/>
    <w:p w14:paraId="3C0038EF" w14:textId="77777777" w:rsidR="00C67F40" w:rsidRDefault="00C67F40" w:rsidP="00084354">
      <w:pPr>
        <w:widowControl w:val="0"/>
        <w:jc w:val="center"/>
        <w:outlineLvl w:val="0"/>
        <w:rPr>
          <w:b/>
          <w:bCs/>
        </w:rPr>
      </w:pPr>
    </w:p>
    <w:p w14:paraId="728A21EB" w14:textId="5839C9D1" w:rsidR="00C67F40" w:rsidRPr="003D141B" w:rsidRDefault="00C67F40" w:rsidP="00C67F40">
      <w:pPr>
        <w:contextualSpacing/>
        <w:jc w:val="both"/>
      </w:pPr>
      <w:r w:rsidRPr="00F15BEC">
        <w:rPr>
          <w:b/>
          <w:bCs/>
        </w:rPr>
        <w:t>Pielikumā:</w:t>
      </w:r>
      <w:r w:rsidRPr="003D141B">
        <w:t xml:space="preserve"> </w:t>
      </w:r>
    </w:p>
    <w:p w14:paraId="4D57A58A" w14:textId="59378083" w:rsidR="00F8592B" w:rsidRPr="005F6D5D" w:rsidRDefault="00F8592B" w:rsidP="003D141B">
      <w:pPr>
        <w:pStyle w:val="Sarakstarindkopa"/>
        <w:numPr>
          <w:ilvl w:val="3"/>
          <w:numId w:val="45"/>
        </w:numPr>
        <w:ind w:left="426"/>
      </w:pPr>
      <w:r w:rsidRPr="005F6D5D">
        <w:t xml:space="preserve">Tīklu shēma uz </w:t>
      </w:r>
      <w:r>
        <w:t>1</w:t>
      </w:r>
      <w:r w:rsidRPr="005F6D5D">
        <w:t xml:space="preserve"> (</w:t>
      </w:r>
      <w:r>
        <w:t>vienas</w:t>
      </w:r>
      <w:r w:rsidRPr="005F6D5D">
        <w:t>) lap</w:t>
      </w:r>
      <w:r>
        <w:t>as</w:t>
      </w:r>
      <w:r w:rsidRPr="005F6D5D">
        <w:t>.</w:t>
      </w:r>
    </w:p>
    <w:p w14:paraId="36767441" w14:textId="77777777" w:rsidR="00F8592B" w:rsidRPr="005F6D5D" w:rsidRDefault="00F8592B" w:rsidP="003D141B">
      <w:pPr>
        <w:pStyle w:val="Sarakstarindkopa"/>
        <w:numPr>
          <w:ilvl w:val="3"/>
          <w:numId w:val="45"/>
        </w:numPr>
        <w:ind w:left="426"/>
      </w:pPr>
      <w:r w:rsidRPr="005F6D5D">
        <w:t xml:space="preserve">Informācija par atjaunojamajām </w:t>
      </w:r>
      <w:proofErr w:type="spellStart"/>
      <w:r w:rsidRPr="005F6D5D">
        <w:t>skatakām</w:t>
      </w:r>
      <w:proofErr w:type="spellEnd"/>
      <w:r w:rsidRPr="005F6D5D">
        <w:t xml:space="preserve"> uz 2 (divām) lapām.</w:t>
      </w:r>
    </w:p>
    <w:p w14:paraId="1ADD1A1C" w14:textId="01EC77F9" w:rsidR="003A4B65" w:rsidRDefault="003A4B65">
      <w:pPr>
        <w:spacing w:after="160" w:line="259" w:lineRule="auto"/>
        <w:rPr>
          <w:highlight w:val="yellow"/>
        </w:rPr>
      </w:pPr>
      <w:r>
        <w:rPr>
          <w:highlight w:val="yellow"/>
        </w:rPr>
        <w:br w:type="page"/>
      </w:r>
    </w:p>
    <w:p w14:paraId="6D61DE44" w14:textId="690DD94E" w:rsidR="00262D20" w:rsidRPr="00F85521" w:rsidRDefault="00262D20" w:rsidP="00262D20">
      <w:pPr>
        <w:widowControl w:val="0"/>
        <w:jc w:val="right"/>
        <w:outlineLvl w:val="0"/>
        <w:rPr>
          <w:b/>
          <w:bCs/>
          <w:i/>
          <w:iCs/>
          <w:kern w:val="32"/>
        </w:rPr>
      </w:pPr>
      <w:r w:rsidRPr="00F85521">
        <w:rPr>
          <w:b/>
          <w:bCs/>
          <w:i/>
          <w:iCs/>
          <w:kern w:val="32"/>
        </w:rPr>
        <w:lastRenderedPageBreak/>
        <w:t>Tehniskās specifikācijas - darba uzdevuma</w:t>
      </w:r>
    </w:p>
    <w:p w14:paraId="2222D92A" w14:textId="77777777" w:rsidR="003A4B65" w:rsidRDefault="00262D20" w:rsidP="00262D20">
      <w:pPr>
        <w:widowControl w:val="0"/>
        <w:jc w:val="right"/>
        <w:outlineLvl w:val="0"/>
        <w:rPr>
          <w:b/>
          <w:bCs/>
          <w:i/>
          <w:iCs/>
          <w:kern w:val="32"/>
        </w:rPr>
      </w:pPr>
      <w:r w:rsidRPr="00F85521">
        <w:rPr>
          <w:b/>
          <w:bCs/>
          <w:i/>
          <w:iCs/>
          <w:kern w:val="32"/>
        </w:rPr>
        <w:t xml:space="preserve">1.iepirkuma daļai </w:t>
      </w:r>
    </w:p>
    <w:p w14:paraId="27263A38" w14:textId="06DE8862" w:rsidR="00262D20" w:rsidRPr="00F85521" w:rsidRDefault="003A4B65" w:rsidP="00262D20">
      <w:pPr>
        <w:widowControl w:val="0"/>
        <w:jc w:val="right"/>
        <w:outlineLvl w:val="0"/>
        <w:rPr>
          <w:b/>
          <w:bCs/>
          <w:i/>
          <w:iCs/>
          <w:kern w:val="32"/>
        </w:rPr>
      </w:pPr>
      <w:r>
        <w:rPr>
          <w:b/>
          <w:bCs/>
          <w:i/>
          <w:iCs/>
          <w:kern w:val="32"/>
        </w:rPr>
        <w:t>1</w:t>
      </w:r>
      <w:r w:rsidR="00262D20" w:rsidRPr="00F85521">
        <w:rPr>
          <w:b/>
          <w:bCs/>
          <w:i/>
          <w:iCs/>
          <w:kern w:val="32"/>
        </w:rPr>
        <w:t>.pielikums</w:t>
      </w:r>
    </w:p>
    <w:p w14:paraId="41A754D6" w14:textId="427C2EEF" w:rsidR="00C67F40" w:rsidRPr="00C67F40" w:rsidRDefault="00C67F40" w:rsidP="00C67F40">
      <w:pPr>
        <w:rPr>
          <w:highlight w:val="yellow"/>
        </w:rPr>
      </w:pPr>
    </w:p>
    <w:p w14:paraId="38FCB68F" w14:textId="77777777" w:rsidR="007210C0" w:rsidRDefault="007210C0" w:rsidP="003A4B65">
      <w:pPr>
        <w:widowControl w:val="0"/>
        <w:jc w:val="right"/>
        <w:outlineLvl w:val="0"/>
        <w:rPr>
          <w:b/>
        </w:rPr>
      </w:pPr>
      <w:r>
        <w:rPr>
          <w:noProof/>
        </w:rPr>
        <w:drawing>
          <wp:inline distT="0" distB="0" distL="0" distR="0" wp14:anchorId="70510A60" wp14:editId="7007F09F">
            <wp:extent cx="5867400" cy="7972425"/>
            <wp:effectExtent l="0" t="0" r="0" b="9525"/>
            <wp:docPr id="293908653"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908653" name=""/>
                    <pic:cNvPicPr/>
                  </pic:nvPicPr>
                  <pic:blipFill>
                    <a:blip r:embed="rId31"/>
                    <a:stretch>
                      <a:fillRect/>
                    </a:stretch>
                  </pic:blipFill>
                  <pic:spPr>
                    <a:xfrm>
                      <a:off x="0" y="0"/>
                      <a:ext cx="5867400" cy="7972425"/>
                    </a:xfrm>
                    <a:prstGeom prst="rect">
                      <a:avLst/>
                    </a:prstGeom>
                  </pic:spPr>
                </pic:pic>
              </a:graphicData>
            </a:graphic>
          </wp:inline>
        </w:drawing>
      </w:r>
    </w:p>
    <w:p w14:paraId="433DB971" w14:textId="77777777" w:rsidR="007210C0" w:rsidRDefault="007210C0" w:rsidP="003A4B65">
      <w:pPr>
        <w:widowControl w:val="0"/>
        <w:jc w:val="right"/>
        <w:outlineLvl w:val="0"/>
        <w:rPr>
          <w:b/>
        </w:rPr>
      </w:pPr>
    </w:p>
    <w:p w14:paraId="55BA2AFC" w14:textId="77777777" w:rsidR="007210C0" w:rsidRDefault="007210C0" w:rsidP="003A4B65">
      <w:pPr>
        <w:widowControl w:val="0"/>
        <w:jc w:val="right"/>
        <w:outlineLvl w:val="0"/>
        <w:rPr>
          <w:b/>
        </w:rPr>
      </w:pPr>
    </w:p>
    <w:p w14:paraId="728105F6" w14:textId="77777777" w:rsidR="007210C0" w:rsidRDefault="007210C0" w:rsidP="003A4B65">
      <w:pPr>
        <w:widowControl w:val="0"/>
        <w:jc w:val="right"/>
        <w:outlineLvl w:val="0"/>
        <w:rPr>
          <w:b/>
        </w:rPr>
      </w:pPr>
    </w:p>
    <w:p w14:paraId="3F92E3D9" w14:textId="77777777" w:rsidR="00F15BEC" w:rsidRDefault="00F15BEC" w:rsidP="007210C0">
      <w:pPr>
        <w:widowControl w:val="0"/>
        <w:jc w:val="right"/>
        <w:outlineLvl w:val="0"/>
        <w:rPr>
          <w:b/>
          <w:bCs/>
          <w:i/>
          <w:iCs/>
          <w:kern w:val="32"/>
        </w:rPr>
        <w:sectPr w:rsidR="00F15BEC" w:rsidSect="00FB2E6B">
          <w:footerReference w:type="even" r:id="rId32"/>
          <w:footerReference w:type="default" r:id="rId33"/>
          <w:pgSz w:w="11906" w:h="16838"/>
          <w:pgMar w:top="851" w:right="849" w:bottom="568" w:left="1701" w:header="567" w:footer="454" w:gutter="0"/>
          <w:cols w:space="720"/>
        </w:sectPr>
      </w:pPr>
    </w:p>
    <w:p w14:paraId="65187A75" w14:textId="77777777" w:rsidR="007210C0" w:rsidRDefault="007210C0" w:rsidP="007210C0">
      <w:pPr>
        <w:widowControl w:val="0"/>
        <w:jc w:val="right"/>
        <w:outlineLvl w:val="0"/>
        <w:rPr>
          <w:b/>
          <w:bCs/>
          <w:i/>
          <w:iCs/>
          <w:kern w:val="32"/>
        </w:rPr>
      </w:pPr>
      <w:r>
        <w:rPr>
          <w:b/>
          <w:bCs/>
          <w:i/>
          <w:iCs/>
          <w:kern w:val="32"/>
        </w:rPr>
        <w:lastRenderedPageBreak/>
        <w:t>Tehniskās specifikācijas - darba uzdevuma</w:t>
      </w:r>
    </w:p>
    <w:p w14:paraId="771ECB45" w14:textId="77777777" w:rsidR="007210C0" w:rsidRDefault="007210C0" w:rsidP="007210C0">
      <w:pPr>
        <w:widowControl w:val="0"/>
        <w:jc w:val="right"/>
        <w:outlineLvl w:val="0"/>
        <w:rPr>
          <w:b/>
          <w:bCs/>
          <w:i/>
          <w:iCs/>
          <w:kern w:val="32"/>
        </w:rPr>
      </w:pPr>
      <w:r>
        <w:rPr>
          <w:b/>
          <w:bCs/>
          <w:i/>
          <w:iCs/>
          <w:kern w:val="32"/>
        </w:rPr>
        <w:t xml:space="preserve">1.iepirkuma daļai </w:t>
      </w:r>
    </w:p>
    <w:p w14:paraId="7368FE10" w14:textId="7B735B24" w:rsidR="007210C0" w:rsidRDefault="00F15BEC" w:rsidP="007210C0">
      <w:pPr>
        <w:widowControl w:val="0"/>
        <w:jc w:val="right"/>
        <w:outlineLvl w:val="0"/>
        <w:rPr>
          <w:b/>
          <w:bCs/>
          <w:i/>
          <w:iCs/>
          <w:kern w:val="32"/>
        </w:rPr>
      </w:pPr>
      <w:r>
        <w:rPr>
          <w:b/>
          <w:bCs/>
          <w:i/>
          <w:iCs/>
          <w:kern w:val="32"/>
        </w:rPr>
        <w:t>2</w:t>
      </w:r>
      <w:r w:rsidR="007210C0">
        <w:rPr>
          <w:b/>
          <w:bCs/>
          <w:i/>
          <w:iCs/>
          <w:kern w:val="32"/>
        </w:rPr>
        <w:t>.pielikums</w:t>
      </w:r>
    </w:p>
    <w:p w14:paraId="1DE7B083" w14:textId="77777777" w:rsidR="007210C0" w:rsidRDefault="007210C0" w:rsidP="007210C0">
      <w:pPr>
        <w:jc w:val="center"/>
        <w:rPr>
          <w:b/>
          <w:bCs/>
        </w:rPr>
      </w:pPr>
    </w:p>
    <w:p w14:paraId="5C6B5F70" w14:textId="77777777" w:rsidR="007210C0" w:rsidRDefault="007210C0" w:rsidP="007210C0">
      <w:pPr>
        <w:jc w:val="center"/>
        <w:rPr>
          <w:b/>
          <w:bCs/>
        </w:rPr>
      </w:pPr>
      <w:r w:rsidRPr="003313D6">
        <w:rPr>
          <w:b/>
          <w:bCs/>
        </w:rPr>
        <w:t xml:space="preserve">Informācija par atjaunojamajām </w:t>
      </w:r>
      <w:proofErr w:type="spellStart"/>
      <w:r w:rsidRPr="003313D6">
        <w:rPr>
          <w:b/>
          <w:bCs/>
        </w:rPr>
        <w:t>skatakām</w:t>
      </w:r>
      <w:proofErr w:type="spellEnd"/>
    </w:p>
    <w:p w14:paraId="1E394154" w14:textId="77777777" w:rsidR="007210C0" w:rsidRDefault="007210C0" w:rsidP="007210C0">
      <w:pPr>
        <w:jc w:val="center"/>
        <w:rPr>
          <w:b/>
          <w:bCs/>
        </w:rPr>
      </w:pPr>
    </w:p>
    <w:tbl>
      <w:tblPr>
        <w:tblW w:w="14740" w:type="dxa"/>
        <w:tblLook w:val="04A0" w:firstRow="1" w:lastRow="0" w:firstColumn="1" w:lastColumn="0" w:noHBand="0" w:noVBand="1"/>
      </w:tblPr>
      <w:tblGrid>
        <w:gridCol w:w="1060"/>
        <w:gridCol w:w="1060"/>
        <w:gridCol w:w="1029"/>
        <w:gridCol w:w="1037"/>
        <w:gridCol w:w="1032"/>
        <w:gridCol w:w="1205"/>
        <w:gridCol w:w="1227"/>
        <w:gridCol w:w="1283"/>
        <w:gridCol w:w="1283"/>
        <w:gridCol w:w="1283"/>
        <w:gridCol w:w="1044"/>
        <w:gridCol w:w="1139"/>
        <w:gridCol w:w="1058"/>
      </w:tblGrid>
      <w:tr w:rsidR="007210C0" w14:paraId="506AF94B" w14:textId="77777777" w:rsidTr="001F181E">
        <w:trPr>
          <w:trHeight w:val="1166"/>
          <w:tblHeader/>
        </w:trPr>
        <w:tc>
          <w:tcPr>
            <w:tcW w:w="10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8BEDBD" w14:textId="77777777" w:rsidR="007210C0" w:rsidRDefault="007210C0" w:rsidP="001F181E">
            <w:pPr>
              <w:jc w:val="center"/>
              <w:rPr>
                <w:i/>
                <w:iCs/>
                <w:color w:val="000000"/>
                <w:sz w:val="20"/>
                <w:szCs w:val="20"/>
              </w:rPr>
            </w:pPr>
            <w:proofErr w:type="spellStart"/>
            <w:r>
              <w:rPr>
                <w:i/>
                <w:iCs/>
                <w:color w:val="000000"/>
                <w:sz w:val="20"/>
                <w:szCs w:val="20"/>
              </w:rPr>
              <w:t>Nr.p.k</w:t>
            </w:r>
            <w:proofErr w:type="spellEnd"/>
            <w:r>
              <w:rPr>
                <w:i/>
                <w:iCs/>
                <w:color w:val="000000"/>
                <w:sz w:val="20"/>
                <w:szCs w:val="20"/>
              </w:rPr>
              <w:t>.</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14:paraId="342C244F" w14:textId="77777777" w:rsidR="007210C0" w:rsidRDefault="007210C0" w:rsidP="001F181E">
            <w:pPr>
              <w:jc w:val="center"/>
              <w:rPr>
                <w:i/>
                <w:iCs/>
                <w:color w:val="000000"/>
                <w:sz w:val="20"/>
                <w:szCs w:val="20"/>
              </w:rPr>
            </w:pPr>
            <w:r>
              <w:rPr>
                <w:i/>
                <w:iCs/>
                <w:color w:val="000000"/>
                <w:sz w:val="20"/>
                <w:szCs w:val="20"/>
              </w:rPr>
              <w:t>Akas Nr.</w:t>
            </w:r>
          </w:p>
        </w:tc>
        <w:tc>
          <w:tcPr>
            <w:tcW w:w="1029" w:type="dxa"/>
            <w:tcBorders>
              <w:top w:val="single" w:sz="4" w:space="0" w:color="auto"/>
              <w:left w:val="nil"/>
              <w:bottom w:val="single" w:sz="4" w:space="0" w:color="auto"/>
              <w:right w:val="single" w:sz="4" w:space="0" w:color="auto"/>
            </w:tcBorders>
            <w:shd w:val="clear" w:color="000000" w:fill="FFFFFF"/>
            <w:vAlign w:val="center"/>
            <w:hideMark/>
          </w:tcPr>
          <w:p w14:paraId="1C79AA77" w14:textId="77777777" w:rsidR="007210C0" w:rsidRDefault="007210C0" w:rsidP="001F181E">
            <w:pPr>
              <w:jc w:val="center"/>
              <w:rPr>
                <w:i/>
                <w:iCs/>
                <w:color w:val="000000"/>
                <w:sz w:val="20"/>
                <w:szCs w:val="20"/>
              </w:rPr>
            </w:pPr>
            <w:proofErr w:type="spellStart"/>
            <w:r>
              <w:rPr>
                <w:i/>
                <w:iCs/>
                <w:color w:val="000000"/>
                <w:sz w:val="20"/>
                <w:szCs w:val="20"/>
              </w:rPr>
              <w:t>Atjaun</w:t>
            </w:r>
            <w:proofErr w:type="spellEnd"/>
            <w:r>
              <w:rPr>
                <w:i/>
                <w:iCs/>
                <w:color w:val="000000"/>
                <w:sz w:val="20"/>
                <w:szCs w:val="20"/>
              </w:rPr>
              <w:t>. aku skaits</w:t>
            </w:r>
          </w:p>
        </w:tc>
        <w:tc>
          <w:tcPr>
            <w:tcW w:w="1037" w:type="dxa"/>
            <w:tcBorders>
              <w:top w:val="single" w:sz="4" w:space="0" w:color="auto"/>
              <w:left w:val="nil"/>
              <w:bottom w:val="single" w:sz="4" w:space="0" w:color="auto"/>
              <w:right w:val="single" w:sz="4" w:space="0" w:color="auto"/>
            </w:tcBorders>
            <w:shd w:val="clear" w:color="000000" w:fill="FFFFFF"/>
            <w:vAlign w:val="center"/>
            <w:hideMark/>
          </w:tcPr>
          <w:p w14:paraId="028D60D0" w14:textId="77777777" w:rsidR="007210C0" w:rsidRDefault="007210C0" w:rsidP="001F181E">
            <w:pPr>
              <w:jc w:val="center"/>
              <w:rPr>
                <w:i/>
                <w:iCs/>
                <w:color w:val="000000"/>
                <w:sz w:val="20"/>
                <w:szCs w:val="20"/>
              </w:rPr>
            </w:pPr>
            <w:r>
              <w:rPr>
                <w:i/>
                <w:iCs/>
                <w:color w:val="000000"/>
                <w:sz w:val="20"/>
                <w:szCs w:val="20"/>
              </w:rPr>
              <w:t>Akas diametrs (mm)</w:t>
            </w:r>
          </w:p>
        </w:tc>
        <w:tc>
          <w:tcPr>
            <w:tcW w:w="1032" w:type="dxa"/>
            <w:tcBorders>
              <w:top w:val="single" w:sz="4" w:space="0" w:color="auto"/>
              <w:left w:val="nil"/>
              <w:bottom w:val="single" w:sz="4" w:space="0" w:color="auto"/>
              <w:right w:val="single" w:sz="4" w:space="0" w:color="auto"/>
            </w:tcBorders>
            <w:shd w:val="clear" w:color="000000" w:fill="FFFFFF"/>
            <w:vAlign w:val="center"/>
            <w:hideMark/>
          </w:tcPr>
          <w:p w14:paraId="04C7CD47" w14:textId="77777777" w:rsidR="007210C0" w:rsidRDefault="007210C0" w:rsidP="001F181E">
            <w:pPr>
              <w:jc w:val="center"/>
              <w:rPr>
                <w:i/>
                <w:iCs/>
                <w:color w:val="000000"/>
                <w:sz w:val="20"/>
                <w:szCs w:val="20"/>
              </w:rPr>
            </w:pPr>
            <w:r>
              <w:rPr>
                <w:i/>
                <w:iCs/>
                <w:color w:val="000000"/>
                <w:sz w:val="20"/>
                <w:szCs w:val="20"/>
              </w:rPr>
              <w:t>Akas dziļums (m)</w:t>
            </w:r>
          </w:p>
        </w:tc>
        <w:tc>
          <w:tcPr>
            <w:tcW w:w="1205" w:type="dxa"/>
            <w:tcBorders>
              <w:top w:val="single" w:sz="4" w:space="0" w:color="auto"/>
              <w:left w:val="nil"/>
              <w:bottom w:val="single" w:sz="4" w:space="0" w:color="auto"/>
              <w:right w:val="single" w:sz="4" w:space="0" w:color="auto"/>
            </w:tcBorders>
            <w:shd w:val="clear" w:color="000000" w:fill="FFFFFF"/>
            <w:vAlign w:val="center"/>
            <w:hideMark/>
          </w:tcPr>
          <w:p w14:paraId="001ADBBD" w14:textId="77777777" w:rsidR="007210C0" w:rsidRDefault="007210C0" w:rsidP="001F181E">
            <w:pPr>
              <w:jc w:val="center"/>
              <w:rPr>
                <w:i/>
                <w:iCs/>
                <w:color w:val="000000"/>
                <w:sz w:val="20"/>
                <w:szCs w:val="20"/>
              </w:rPr>
            </w:pPr>
            <w:r>
              <w:rPr>
                <w:i/>
                <w:iCs/>
                <w:color w:val="000000"/>
                <w:sz w:val="20"/>
                <w:szCs w:val="20"/>
              </w:rPr>
              <w:t>Teknes un plauktu atjaunošana (gab.)</w:t>
            </w:r>
          </w:p>
        </w:tc>
        <w:tc>
          <w:tcPr>
            <w:tcW w:w="1227" w:type="dxa"/>
            <w:tcBorders>
              <w:top w:val="single" w:sz="4" w:space="0" w:color="auto"/>
              <w:left w:val="nil"/>
              <w:bottom w:val="single" w:sz="4" w:space="0" w:color="auto"/>
              <w:right w:val="single" w:sz="4" w:space="0" w:color="auto"/>
            </w:tcBorders>
            <w:shd w:val="clear" w:color="000000" w:fill="FFFFFF"/>
            <w:vAlign w:val="center"/>
            <w:hideMark/>
          </w:tcPr>
          <w:p w14:paraId="216C9BF2" w14:textId="77777777" w:rsidR="007210C0" w:rsidRDefault="007210C0" w:rsidP="001F181E">
            <w:pPr>
              <w:jc w:val="center"/>
              <w:rPr>
                <w:i/>
                <w:iCs/>
                <w:color w:val="000000"/>
                <w:sz w:val="20"/>
                <w:szCs w:val="20"/>
              </w:rPr>
            </w:pPr>
            <w:r>
              <w:rPr>
                <w:i/>
                <w:iCs/>
                <w:color w:val="000000"/>
                <w:sz w:val="20"/>
                <w:szCs w:val="20"/>
              </w:rPr>
              <w:t xml:space="preserve">Sienu </w:t>
            </w:r>
            <w:proofErr w:type="spellStart"/>
            <w:r>
              <w:rPr>
                <w:i/>
                <w:iCs/>
                <w:color w:val="000000"/>
                <w:sz w:val="20"/>
                <w:szCs w:val="20"/>
              </w:rPr>
              <w:t>torkretēšana</w:t>
            </w:r>
            <w:proofErr w:type="spellEnd"/>
            <w:r>
              <w:rPr>
                <w:i/>
                <w:iCs/>
                <w:color w:val="000000"/>
                <w:sz w:val="20"/>
                <w:szCs w:val="20"/>
              </w:rPr>
              <w:t xml:space="preserve"> (gab.)</w:t>
            </w:r>
          </w:p>
        </w:tc>
        <w:tc>
          <w:tcPr>
            <w:tcW w:w="1283" w:type="dxa"/>
            <w:tcBorders>
              <w:top w:val="single" w:sz="4" w:space="0" w:color="auto"/>
              <w:left w:val="nil"/>
              <w:bottom w:val="single" w:sz="4" w:space="0" w:color="auto"/>
              <w:right w:val="single" w:sz="4" w:space="0" w:color="auto"/>
            </w:tcBorders>
            <w:shd w:val="clear" w:color="000000" w:fill="FFFFFF"/>
            <w:vAlign w:val="center"/>
            <w:hideMark/>
          </w:tcPr>
          <w:p w14:paraId="5EA769A2" w14:textId="77777777" w:rsidR="007210C0" w:rsidRDefault="007210C0" w:rsidP="001F181E">
            <w:pPr>
              <w:jc w:val="center"/>
              <w:rPr>
                <w:i/>
                <w:iCs/>
                <w:color w:val="000000"/>
                <w:sz w:val="20"/>
                <w:szCs w:val="20"/>
              </w:rPr>
            </w:pPr>
            <w:r>
              <w:rPr>
                <w:i/>
                <w:iCs/>
                <w:color w:val="000000"/>
                <w:sz w:val="20"/>
                <w:szCs w:val="20"/>
              </w:rPr>
              <w:t>Dzelzsbetona groda maiņa (gab.)</w:t>
            </w:r>
          </w:p>
        </w:tc>
        <w:tc>
          <w:tcPr>
            <w:tcW w:w="1283" w:type="dxa"/>
            <w:tcBorders>
              <w:top w:val="single" w:sz="4" w:space="0" w:color="auto"/>
              <w:left w:val="nil"/>
              <w:bottom w:val="single" w:sz="4" w:space="0" w:color="auto"/>
              <w:right w:val="single" w:sz="4" w:space="0" w:color="auto"/>
            </w:tcBorders>
            <w:shd w:val="clear" w:color="000000" w:fill="FFFFFF"/>
            <w:vAlign w:val="center"/>
            <w:hideMark/>
          </w:tcPr>
          <w:p w14:paraId="578C6186" w14:textId="77777777" w:rsidR="007210C0" w:rsidRDefault="007210C0" w:rsidP="001F181E">
            <w:pPr>
              <w:jc w:val="center"/>
              <w:rPr>
                <w:i/>
                <w:iCs/>
                <w:color w:val="000000"/>
                <w:sz w:val="20"/>
                <w:szCs w:val="20"/>
              </w:rPr>
            </w:pPr>
            <w:r>
              <w:rPr>
                <w:i/>
                <w:iCs/>
                <w:color w:val="000000"/>
                <w:sz w:val="20"/>
                <w:szCs w:val="20"/>
              </w:rPr>
              <w:t>Dzelzsbetona pārsedzes maiņa (gab.)</w:t>
            </w:r>
          </w:p>
        </w:tc>
        <w:tc>
          <w:tcPr>
            <w:tcW w:w="1283" w:type="dxa"/>
            <w:tcBorders>
              <w:top w:val="single" w:sz="4" w:space="0" w:color="auto"/>
              <w:left w:val="nil"/>
              <w:bottom w:val="single" w:sz="4" w:space="0" w:color="auto"/>
              <w:right w:val="single" w:sz="4" w:space="0" w:color="auto"/>
            </w:tcBorders>
            <w:shd w:val="clear" w:color="000000" w:fill="FFFFFF"/>
            <w:vAlign w:val="center"/>
            <w:hideMark/>
          </w:tcPr>
          <w:p w14:paraId="3F8648F7" w14:textId="77777777" w:rsidR="007210C0" w:rsidRDefault="007210C0" w:rsidP="001F181E">
            <w:pPr>
              <w:jc w:val="center"/>
              <w:rPr>
                <w:i/>
                <w:iCs/>
                <w:color w:val="000000"/>
                <w:sz w:val="20"/>
                <w:szCs w:val="20"/>
              </w:rPr>
            </w:pPr>
            <w:r>
              <w:rPr>
                <w:i/>
                <w:iCs/>
                <w:color w:val="000000"/>
                <w:sz w:val="20"/>
                <w:szCs w:val="20"/>
              </w:rPr>
              <w:t>Dzelzsbetona regulējošo gredzenu maiņa (gab.)</w:t>
            </w:r>
          </w:p>
        </w:tc>
        <w:tc>
          <w:tcPr>
            <w:tcW w:w="1044" w:type="dxa"/>
            <w:tcBorders>
              <w:top w:val="single" w:sz="4" w:space="0" w:color="auto"/>
              <w:left w:val="nil"/>
              <w:bottom w:val="single" w:sz="4" w:space="0" w:color="auto"/>
              <w:right w:val="single" w:sz="4" w:space="0" w:color="auto"/>
            </w:tcBorders>
            <w:shd w:val="clear" w:color="000000" w:fill="FFFFFF"/>
            <w:vAlign w:val="center"/>
            <w:hideMark/>
          </w:tcPr>
          <w:p w14:paraId="1DAA0C2A" w14:textId="77777777" w:rsidR="007210C0" w:rsidRDefault="007210C0" w:rsidP="001F181E">
            <w:pPr>
              <w:jc w:val="center"/>
              <w:rPr>
                <w:i/>
                <w:iCs/>
                <w:color w:val="000000"/>
                <w:sz w:val="20"/>
                <w:szCs w:val="20"/>
              </w:rPr>
            </w:pPr>
            <w:r>
              <w:rPr>
                <w:i/>
                <w:iCs/>
                <w:color w:val="000000"/>
                <w:sz w:val="20"/>
                <w:szCs w:val="20"/>
              </w:rPr>
              <w:t xml:space="preserve"> Lūkas pārsedzes maiņa (peldoša tipa, gab.)</w:t>
            </w:r>
          </w:p>
        </w:tc>
        <w:tc>
          <w:tcPr>
            <w:tcW w:w="1139" w:type="dxa"/>
            <w:tcBorders>
              <w:top w:val="single" w:sz="4" w:space="0" w:color="auto"/>
              <w:left w:val="nil"/>
              <w:bottom w:val="single" w:sz="4" w:space="0" w:color="auto"/>
              <w:right w:val="single" w:sz="4" w:space="0" w:color="auto"/>
            </w:tcBorders>
            <w:shd w:val="clear" w:color="000000" w:fill="FFFFFF"/>
            <w:vAlign w:val="center"/>
            <w:hideMark/>
          </w:tcPr>
          <w:p w14:paraId="1FA17855" w14:textId="77777777" w:rsidR="007210C0" w:rsidRDefault="007210C0" w:rsidP="001F181E">
            <w:pPr>
              <w:jc w:val="center"/>
              <w:rPr>
                <w:i/>
                <w:iCs/>
                <w:color w:val="000000"/>
                <w:sz w:val="20"/>
                <w:szCs w:val="20"/>
              </w:rPr>
            </w:pPr>
            <w:r>
              <w:rPr>
                <w:i/>
                <w:iCs/>
                <w:color w:val="000000"/>
                <w:sz w:val="20"/>
                <w:szCs w:val="20"/>
              </w:rPr>
              <w:t xml:space="preserve"> Lūkas pārsedzes maiņa (stacionāra tipa, gab.)</w:t>
            </w:r>
          </w:p>
        </w:tc>
        <w:tc>
          <w:tcPr>
            <w:tcW w:w="1058" w:type="dxa"/>
            <w:tcBorders>
              <w:top w:val="single" w:sz="4" w:space="0" w:color="auto"/>
              <w:left w:val="nil"/>
              <w:bottom w:val="single" w:sz="4" w:space="0" w:color="auto"/>
              <w:right w:val="single" w:sz="4" w:space="0" w:color="auto"/>
            </w:tcBorders>
            <w:shd w:val="clear" w:color="000000" w:fill="FFFFFF"/>
            <w:vAlign w:val="center"/>
            <w:hideMark/>
          </w:tcPr>
          <w:p w14:paraId="10921CE3" w14:textId="77777777" w:rsidR="007210C0" w:rsidRDefault="007210C0" w:rsidP="001F181E">
            <w:pPr>
              <w:jc w:val="center"/>
              <w:rPr>
                <w:i/>
                <w:iCs/>
                <w:color w:val="000000"/>
                <w:sz w:val="20"/>
                <w:szCs w:val="20"/>
              </w:rPr>
            </w:pPr>
            <w:r>
              <w:rPr>
                <w:i/>
                <w:iCs/>
                <w:color w:val="000000"/>
                <w:sz w:val="20"/>
                <w:szCs w:val="20"/>
              </w:rPr>
              <w:t>Piezīme</w:t>
            </w:r>
          </w:p>
        </w:tc>
      </w:tr>
      <w:tr w:rsidR="007210C0" w14:paraId="41F04119" w14:textId="77777777" w:rsidTr="001F181E">
        <w:trPr>
          <w:trHeight w:val="276"/>
        </w:trPr>
        <w:tc>
          <w:tcPr>
            <w:tcW w:w="13682"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14:paraId="32EAA15E" w14:textId="77777777" w:rsidR="007210C0" w:rsidRDefault="007210C0" w:rsidP="001F181E">
            <w:pPr>
              <w:jc w:val="center"/>
              <w:rPr>
                <w:b/>
                <w:bCs/>
                <w:i/>
                <w:iCs/>
                <w:color w:val="000000"/>
                <w:sz w:val="20"/>
                <w:szCs w:val="20"/>
              </w:rPr>
            </w:pPr>
            <w:r>
              <w:rPr>
                <w:b/>
                <w:bCs/>
                <w:i/>
                <w:iCs/>
                <w:color w:val="000000"/>
                <w:sz w:val="20"/>
                <w:szCs w:val="20"/>
              </w:rPr>
              <w:t>Jūrkalnes iela</w:t>
            </w: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3D54EF" w14:textId="77777777" w:rsidR="007210C0" w:rsidRDefault="007210C0" w:rsidP="001F181E">
            <w:pPr>
              <w:rPr>
                <w:color w:val="000000"/>
              </w:rPr>
            </w:pPr>
            <w:r>
              <w:rPr>
                <w:color w:val="000000"/>
              </w:rPr>
              <w:t> </w:t>
            </w:r>
          </w:p>
        </w:tc>
      </w:tr>
      <w:tr w:rsidR="007210C0" w14:paraId="620646AE"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38FE21B1" w14:textId="77777777" w:rsidR="007210C0" w:rsidRDefault="007210C0" w:rsidP="001F181E">
            <w:pPr>
              <w:jc w:val="center"/>
              <w:rPr>
                <w:color w:val="000000"/>
                <w:sz w:val="20"/>
                <w:szCs w:val="20"/>
              </w:rPr>
            </w:pPr>
            <w:r>
              <w:rPr>
                <w:color w:val="000000"/>
                <w:sz w:val="20"/>
                <w:szCs w:val="20"/>
              </w:rPr>
              <w:t>1</w:t>
            </w:r>
          </w:p>
        </w:tc>
        <w:tc>
          <w:tcPr>
            <w:tcW w:w="1060" w:type="dxa"/>
            <w:tcBorders>
              <w:top w:val="nil"/>
              <w:left w:val="nil"/>
              <w:bottom w:val="single" w:sz="4" w:space="0" w:color="auto"/>
              <w:right w:val="single" w:sz="4" w:space="0" w:color="auto"/>
            </w:tcBorders>
            <w:shd w:val="clear" w:color="000000" w:fill="FFFFFF"/>
            <w:vAlign w:val="center"/>
            <w:hideMark/>
          </w:tcPr>
          <w:p w14:paraId="085F5354" w14:textId="77777777" w:rsidR="007210C0" w:rsidRDefault="007210C0" w:rsidP="001F181E">
            <w:pPr>
              <w:jc w:val="center"/>
              <w:rPr>
                <w:i/>
                <w:iCs/>
                <w:color w:val="000000"/>
                <w:sz w:val="20"/>
                <w:szCs w:val="20"/>
              </w:rPr>
            </w:pPr>
            <w:r>
              <w:rPr>
                <w:i/>
                <w:iCs/>
                <w:color w:val="000000"/>
                <w:sz w:val="20"/>
                <w:szCs w:val="20"/>
              </w:rPr>
              <w:t>K9653</w:t>
            </w:r>
          </w:p>
        </w:tc>
        <w:tc>
          <w:tcPr>
            <w:tcW w:w="1029" w:type="dxa"/>
            <w:tcBorders>
              <w:top w:val="nil"/>
              <w:left w:val="nil"/>
              <w:bottom w:val="single" w:sz="4" w:space="0" w:color="auto"/>
              <w:right w:val="single" w:sz="4" w:space="0" w:color="auto"/>
            </w:tcBorders>
            <w:shd w:val="clear" w:color="000000" w:fill="FFFFFF"/>
            <w:vAlign w:val="center"/>
            <w:hideMark/>
          </w:tcPr>
          <w:p w14:paraId="4C0C70B1" w14:textId="77777777" w:rsidR="007210C0" w:rsidRDefault="007210C0" w:rsidP="001F181E">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144C1277" w14:textId="77777777" w:rsidR="007210C0" w:rsidRDefault="007210C0" w:rsidP="001F181E">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456D22BE" w14:textId="77777777" w:rsidR="007210C0" w:rsidRDefault="007210C0" w:rsidP="001F181E">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06DA9FC1" w14:textId="77777777" w:rsidR="007210C0" w:rsidRDefault="007210C0" w:rsidP="001F181E">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0C2F6298" w14:textId="77777777" w:rsidR="007210C0" w:rsidRDefault="007210C0" w:rsidP="001F181E">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10E60C88"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647B706E" w14:textId="77777777" w:rsidR="007210C0" w:rsidRDefault="007210C0" w:rsidP="001F181E">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6E95208C" w14:textId="77777777" w:rsidR="007210C0" w:rsidRDefault="007210C0" w:rsidP="001F181E">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6A0E8CF9" w14:textId="77777777" w:rsidR="007210C0" w:rsidRDefault="007210C0" w:rsidP="001F181E">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4B431EDF" w14:textId="77777777" w:rsidR="007210C0" w:rsidRDefault="007210C0" w:rsidP="001F181E">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690438DC" w14:textId="77777777" w:rsidR="007210C0" w:rsidRDefault="007210C0" w:rsidP="001F181E">
            <w:pPr>
              <w:rPr>
                <w:color w:val="000000"/>
              </w:rPr>
            </w:pPr>
            <w:r>
              <w:rPr>
                <w:color w:val="000000"/>
              </w:rPr>
              <w:t> </w:t>
            </w:r>
          </w:p>
        </w:tc>
      </w:tr>
      <w:tr w:rsidR="007210C0" w14:paraId="124D2925"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25D27D98" w14:textId="77777777" w:rsidR="007210C0" w:rsidRDefault="007210C0" w:rsidP="001F181E">
            <w:pPr>
              <w:jc w:val="center"/>
              <w:rPr>
                <w:color w:val="000000"/>
                <w:sz w:val="20"/>
                <w:szCs w:val="20"/>
              </w:rPr>
            </w:pPr>
            <w:r>
              <w:rPr>
                <w:color w:val="000000"/>
                <w:sz w:val="20"/>
                <w:szCs w:val="20"/>
              </w:rPr>
              <w:t>2</w:t>
            </w:r>
          </w:p>
        </w:tc>
        <w:tc>
          <w:tcPr>
            <w:tcW w:w="1060" w:type="dxa"/>
            <w:tcBorders>
              <w:top w:val="nil"/>
              <w:left w:val="nil"/>
              <w:bottom w:val="single" w:sz="4" w:space="0" w:color="auto"/>
              <w:right w:val="single" w:sz="4" w:space="0" w:color="auto"/>
            </w:tcBorders>
            <w:shd w:val="clear" w:color="000000" w:fill="FFFFFF"/>
            <w:vAlign w:val="center"/>
            <w:hideMark/>
          </w:tcPr>
          <w:p w14:paraId="1728F7C7" w14:textId="77777777" w:rsidR="007210C0" w:rsidRDefault="007210C0" w:rsidP="001F181E">
            <w:pPr>
              <w:jc w:val="center"/>
              <w:rPr>
                <w:i/>
                <w:iCs/>
                <w:color w:val="000000"/>
                <w:sz w:val="20"/>
                <w:szCs w:val="20"/>
              </w:rPr>
            </w:pPr>
            <w:r>
              <w:rPr>
                <w:i/>
                <w:iCs/>
                <w:color w:val="000000"/>
                <w:sz w:val="20"/>
                <w:szCs w:val="20"/>
              </w:rPr>
              <w:t>K9654</w:t>
            </w:r>
          </w:p>
        </w:tc>
        <w:tc>
          <w:tcPr>
            <w:tcW w:w="1029" w:type="dxa"/>
            <w:tcBorders>
              <w:top w:val="nil"/>
              <w:left w:val="nil"/>
              <w:bottom w:val="single" w:sz="4" w:space="0" w:color="auto"/>
              <w:right w:val="single" w:sz="4" w:space="0" w:color="auto"/>
            </w:tcBorders>
            <w:shd w:val="clear" w:color="000000" w:fill="FFFFFF"/>
            <w:vAlign w:val="center"/>
            <w:hideMark/>
          </w:tcPr>
          <w:p w14:paraId="19B652AE" w14:textId="77777777" w:rsidR="007210C0" w:rsidRDefault="007210C0" w:rsidP="001F181E">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028E9855" w14:textId="77777777" w:rsidR="007210C0" w:rsidRDefault="007210C0" w:rsidP="001F181E">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3376B46B" w14:textId="77777777" w:rsidR="007210C0" w:rsidRDefault="007210C0" w:rsidP="001F181E">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6BF447E9" w14:textId="77777777" w:rsidR="007210C0" w:rsidRDefault="007210C0" w:rsidP="001F181E">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15779ABA"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8778666" w14:textId="77777777" w:rsidR="007210C0" w:rsidRDefault="007210C0" w:rsidP="001F181E">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0C6BACB5" w14:textId="77777777" w:rsidR="007210C0" w:rsidRDefault="007210C0" w:rsidP="001F181E">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19CD5155" w14:textId="77777777" w:rsidR="007210C0" w:rsidRDefault="007210C0" w:rsidP="001F181E">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74B5D87B" w14:textId="77777777" w:rsidR="007210C0" w:rsidRDefault="007210C0" w:rsidP="001F181E">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7F3EE622" w14:textId="77777777" w:rsidR="007210C0" w:rsidRDefault="007210C0" w:rsidP="001F181E">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2B0FA582" w14:textId="77777777" w:rsidR="007210C0" w:rsidRDefault="007210C0" w:rsidP="001F181E">
            <w:pPr>
              <w:rPr>
                <w:color w:val="000000"/>
              </w:rPr>
            </w:pPr>
            <w:r>
              <w:rPr>
                <w:color w:val="000000"/>
              </w:rPr>
              <w:t> </w:t>
            </w:r>
          </w:p>
        </w:tc>
      </w:tr>
      <w:tr w:rsidR="007210C0" w14:paraId="46F1C0CD"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35303DC5" w14:textId="77777777" w:rsidR="007210C0" w:rsidRDefault="007210C0" w:rsidP="001F181E">
            <w:pPr>
              <w:jc w:val="center"/>
              <w:rPr>
                <w:color w:val="000000"/>
                <w:sz w:val="20"/>
                <w:szCs w:val="20"/>
              </w:rPr>
            </w:pPr>
            <w:r>
              <w:rPr>
                <w:color w:val="000000"/>
                <w:sz w:val="20"/>
                <w:szCs w:val="20"/>
              </w:rPr>
              <w:t>3</w:t>
            </w:r>
          </w:p>
        </w:tc>
        <w:tc>
          <w:tcPr>
            <w:tcW w:w="1060" w:type="dxa"/>
            <w:tcBorders>
              <w:top w:val="nil"/>
              <w:left w:val="nil"/>
              <w:bottom w:val="single" w:sz="4" w:space="0" w:color="auto"/>
              <w:right w:val="single" w:sz="4" w:space="0" w:color="auto"/>
            </w:tcBorders>
            <w:shd w:val="clear" w:color="000000" w:fill="FFFFFF"/>
            <w:vAlign w:val="center"/>
            <w:hideMark/>
          </w:tcPr>
          <w:p w14:paraId="16BE736E" w14:textId="77777777" w:rsidR="007210C0" w:rsidRDefault="007210C0" w:rsidP="001F181E">
            <w:pPr>
              <w:jc w:val="center"/>
              <w:rPr>
                <w:i/>
                <w:iCs/>
                <w:color w:val="000000"/>
                <w:sz w:val="20"/>
                <w:szCs w:val="20"/>
              </w:rPr>
            </w:pPr>
            <w:r>
              <w:rPr>
                <w:i/>
                <w:iCs/>
                <w:color w:val="000000"/>
                <w:sz w:val="20"/>
                <w:szCs w:val="20"/>
              </w:rPr>
              <w:t>K9655</w:t>
            </w:r>
          </w:p>
        </w:tc>
        <w:tc>
          <w:tcPr>
            <w:tcW w:w="1029" w:type="dxa"/>
            <w:tcBorders>
              <w:top w:val="nil"/>
              <w:left w:val="nil"/>
              <w:bottom w:val="single" w:sz="4" w:space="0" w:color="auto"/>
              <w:right w:val="single" w:sz="4" w:space="0" w:color="auto"/>
            </w:tcBorders>
            <w:shd w:val="clear" w:color="000000" w:fill="FFFFFF"/>
            <w:vAlign w:val="center"/>
            <w:hideMark/>
          </w:tcPr>
          <w:p w14:paraId="235EF3AB" w14:textId="77777777" w:rsidR="007210C0" w:rsidRDefault="007210C0" w:rsidP="001F181E">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0CB69D26" w14:textId="77777777" w:rsidR="007210C0" w:rsidRDefault="007210C0" w:rsidP="001F181E">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54B76CDB" w14:textId="77777777" w:rsidR="007210C0" w:rsidRDefault="007210C0" w:rsidP="001F181E">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1BD7F44A" w14:textId="77777777" w:rsidR="007210C0" w:rsidRDefault="007210C0" w:rsidP="001F181E">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46C36F7B"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5298AF27" w14:textId="77777777" w:rsidR="007210C0" w:rsidRDefault="007210C0" w:rsidP="001F181E">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46845378" w14:textId="77777777" w:rsidR="007210C0" w:rsidRDefault="007210C0" w:rsidP="001F181E">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5D82F670" w14:textId="77777777" w:rsidR="007210C0" w:rsidRDefault="007210C0" w:rsidP="001F181E">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04350A59" w14:textId="77777777" w:rsidR="007210C0" w:rsidRDefault="007210C0" w:rsidP="001F181E">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01DA9BC7" w14:textId="77777777" w:rsidR="007210C0" w:rsidRDefault="007210C0" w:rsidP="001F181E">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3A96D18C" w14:textId="77777777" w:rsidR="007210C0" w:rsidRDefault="007210C0" w:rsidP="001F181E">
            <w:pPr>
              <w:rPr>
                <w:color w:val="000000"/>
              </w:rPr>
            </w:pPr>
            <w:r>
              <w:rPr>
                <w:color w:val="000000"/>
              </w:rPr>
              <w:t> </w:t>
            </w:r>
          </w:p>
        </w:tc>
      </w:tr>
      <w:tr w:rsidR="007210C0" w14:paraId="44456B29"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437E5A41" w14:textId="77777777" w:rsidR="007210C0" w:rsidRDefault="007210C0" w:rsidP="001F181E">
            <w:pPr>
              <w:jc w:val="center"/>
              <w:rPr>
                <w:color w:val="000000"/>
                <w:sz w:val="20"/>
                <w:szCs w:val="20"/>
              </w:rPr>
            </w:pPr>
            <w:r>
              <w:rPr>
                <w:color w:val="000000"/>
                <w:sz w:val="20"/>
                <w:szCs w:val="20"/>
              </w:rPr>
              <w:t>4</w:t>
            </w:r>
          </w:p>
        </w:tc>
        <w:tc>
          <w:tcPr>
            <w:tcW w:w="1060" w:type="dxa"/>
            <w:tcBorders>
              <w:top w:val="nil"/>
              <w:left w:val="nil"/>
              <w:bottom w:val="single" w:sz="4" w:space="0" w:color="auto"/>
              <w:right w:val="single" w:sz="4" w:space="0" w:color="auto"/>
            </w:tcBorders>
            <w:shd w:val="clear" w:color="000000" w:fill="FFFFFF"/>
            <w:vAlign w:val="center"/>
            <w:hideMark/>
          </w:tcPr>
          <w:p w14:paraId="61594B06" w14:textId="77777777" w:rsidR="007210C0" w:rsidRDefault="007210C0" w:rsidP="001F181E">
            <w:pPr>
              <w:jc w:val="center"/>
              <w:rPr>
                <w:i/>
                <w:iCs/>
                <w:color w:val="000000"/>
                <w:sz w:val="20"/>
                <w:szCs w:val="20"/>
              </w:rPr>
            </w:pPr>
            <w:r>
              <w:rPr>
                <w:i/>
                <w:iCs/>
                <w:color w:val="000000"/>
                <w:sz w:val="20"/>
                <w:szCs w:val="20"/>
              </w:rPr>
              <w:t>K9656</w:t>
            </w:r>
          </w:p>
        </w:tc>
        <w:tc>
          <w:tcPr>
            <w:tcW w:w="1029" w:type="dxa"/>
            <w:tcBorders>
              <w:top w:val="nil"/>
              <w:left w:val="nil"/>
              <w:bottom w:val="single" w:sz="4" w:space="0" w:color="auto"/>
              <w:right w:val="single" w:sz="4" w:space="0" w:color="auto"/>
            </w:tcBorders>
            <w:shd w:val="clear" w:color="000000" w:fill="FFFFFF"/>
            <w:vAlign w:val="center"/>
            <w:hideMark/>
          </w:tcPr>
          <w:p w14:paraId="39A01619" w14:textId="77777777" w:rsidR="007210C0" w:rsidRDefault="007210C0" w:rsidP="001F181E">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4D7C8CA8" w14:textId="77777777" w:rsidR="007210C0" w:rsidRDefault="007210C0" w:rsidP="001F181E">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3E2CDF20" w14:textId="77777777" w:rsidR="007210C0" w:rsidRDefault="007210C0" w:rsidP="001F181E">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5A789D26" w14:textId="77777777" w:rsidR="007210C0" w:rsidRDefault="007210C0" w:rsidP="001F181E">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6031A26E"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6B3137D1" w14:textId="77777777" w:rsidR="007210C0" w:rsidRDefault="007210C0" w:rsidP="001F181E">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5A372F4E" w14:textId="77777777" w:rsidR="007210C0" w:rsidRDefault="007210C0" w:rsidP="001F181E">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121EB036" w14:textId="77777777" w:rsidR="007210C0" w:rsidRDefault="007210C0" w:rsidP="001F181E">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3E5AB82C" w14:textId="77777777" w:rsidR="007210C0" w:rsidRDefault="007210C0" w:rsidP="001F181E">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39583E6F" w14:textId="77777777" w:rsidR="007210C0" w:rsidRDefault="007210C0" w:rsidP="001F181E">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096008FC" w14:textId="77777777" w:rsidR="007210C0" w:rsidRDefault="007210C0" w:rsidP="001F181E">
            <w:pPr>
              <w:rPr>
                <w:color w:val="000000"/>
              </w:rPr>
            </w:pPr>
            <w:r>
              <w:rPr>
                <w:color w:val="000000"/>
              </w:rPr>
              <w:t> </w:t>
            </w:r>
          </w:p>
        </w:tc>
      </w:tr>
      <w:tr w:rsidR="007210C0" w14:paraId="66519B20"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362CE5E7" w14:textId="77777777" w:rsidR="007210C0" w:rsidRDefault="007210C0" w:rsidP="001F181E">
            <w:pPr>
              <w:jc w:val="center"/>
              <w:rPr>
                <w:color w:val="000000"/>
                <w:sz w:val="20"/>
                <w:szCs w:val="20"/>
              </w:rPr>
            </w:pPr>
            <w:r>
              <w:rPr>
                <w:color w:val="000000"/>
                <w:sz w:val="20"/>
                <w:szCs w:val="20"/>
              </w:rPr>
              <w:t>5</w:t>
            </w:r>
          </w:p>
        </w:tc>
        <w:tc>
          <w:tcPr>
            <w:tcW w:w="1060" w:type="dxa"/>
            <w:tcBorders>
              <w:top w:val="nil"/>
              <w:left w:val="nil"/>
              <w:bottom w:val="single" w:sz="4" w:space="0" w:color="auto"/>
              <w:right w:val="single" w:sz="4" w:space="0" w:color="auto"/>
            </w:tcBorders>
            <w:shd w:val="clear" w:color="000000" w:fill="FFFFFF"/>
            <w:vAlign w:val="center"/>
            <w:hideMark/>
          </w:tcPr>
          <w:p w14:paraId="737C98DF" w14:textId="77777777" w:rsidR="007210C0" w:rsidRDefault="007210C0" w:rsidP="001F181E">
            <w:pPr>
              <w:jc w:val="center"/>
              <w:rPr>
                <w:i/>
                <w:iCs/>
                <w:color w:val="000000"/>
                <w:sz w:val="20"/>
                <w:szCs w:val="20"/>
              </w:rPr>
            </w:pPr>
            <w:r>
              <w:rPr>
                <w:i/>
                <w:iCs/>
                <w:color w:val="000000"/>
                <w:sz w:val="20"/>
                <w:szCs w:val="20"/>
              </w:rPr>
              <w:t>K7536</w:t>
            </w:r>
          </w:p>
        </w:tc>
        <w:tc>
          <w:tcPr>
            <w:tcW w:w="1029" w:type="dxa"/>
            <w:tcBorders>
              <w:top w:val="nil"/>
              <w:left w:val="nil"/>
              <w:bottom w:val="single" w:sz="4" w:space="0" w:color="auto"/>
              <w:right w:val="single" w:sz="4" w:space="0" w:color="auto"/>
            </w:tcBorders>
            <w:shd w:val="clear" w:color="000000" w:fill="FFFFFF"/>
            <w:vAlign w:val="center"/>
            <w:hideMark/>
          </w:tcPr>
          <w:p w14:paraId="0E018792" w14:textId="77777777" w:rsidR="007210C0" w:rsidRDefault="007210C0" w:rsidP="001F181E">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6BBA9685" w14:textId="77777777" w:rsidR="007210C0" w:rsidRDefault="007210C0" w:rsidP="001F181E">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702D6C24" w14:textId="77777777" w:rsidR="007210C0" w:rsidRDefault="007210C0" w:rsidP="001F181E">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199A9CCA" w14:textId="77777777" w:rsidR="007210C0" w:rsidRDefault="007210C0" w:rsidP="001F181E">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5B7DA0A9"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7D8964D5" w14:textId="77777777" w:rsidR="007210C0" w:rsidRDefault="007210C0" w:rsidP="001F181E">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1AEE3FBC" w14:textId="77777777" w:rsidR="007210C0" w:rsidRDefault="007210C0" w:rsidP="001F181E">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410FC89E" w14:textId="77777777" w:rsidR="007210C0" w:rsidRDefault="007210C0" w:rsidP="001F181E">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15902D84" w14:textId="77777777" w:rsidR="007210C0" w:rsidRDefault="007210C0" w:rsidP="001F181E">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572EEBCE" w14:textId="77777777" w:rsidR="007210C0" w:rsidRDefault="007210C0" w:rsidP="001F181E">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3E192949" w14:textId="77777777" w:rsidR="007210C0" w:rsidRDefault="007210C0" w:rsidP="001F181E">
            <w:pPr>
              <w:rPr>
                <w:color w:val="000000"/>
              </w:rPr>
            </w:pPr>
            <w:r>
              <w:rPr>
                <w:color w:val="000000"/>
              </w:rPr>
              <w:t> </w:t>
            </w:r>
          </w:p>
        </w:tc>
      </w:tr>
      <w:tr w:rsidR="007210C0" w14:paraId="32B3FF54"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63B91103" w14:textId="77777777" w:rsidR="007210C0" w:rsidRDefault="007210C0" w:rsidP="001F181E">
            <w:pPr>
              <w:jc w:val="center"/>
              <w:rPr>
                <w:color w:val="000000"/>
                <w:sz w:val="20"/>
                <w:szCs w:val="20"/>
              </w:rPr>
            </w:pPr>
            <w:r>
              <w:rPr>
                <w:color w:val="000000"/>
                <w:sz w:val="20"/>
                <w:szCs w:val="20"/>
              </w:rPr>
              <w:t>6</w:t>
            </w:r>
          </w:p>
        </w:tc>
        <w:tc>
          <w:tcPr>
            <w:tcW w:w="1060" w:type="dxa"/>
            <w:tcBorders>
              <w:top w:val="nil"/>
              <w:left w:val="nil"/>
              <w:bottom w:val="single" w:sz="4" w:space="0" w:color="auto"/>
              <w:right w:val="single" w:sz="4" w:space="0" w:color="auto"/>
            </w:tcBorders>
            <w:shd w:val="clear" w:color="000000" w:fill="FFFFFF"/>
            <w:vAlign w:val="center"/>
            <w:hideMark/>
          </w:tcPr>
          <w:p w14:paraId="4DCE79A1" w14:textId="77777777" w:rsidR="007210C0" w:rsidRDefault="007210C0" w:rsidP="001F181E">
            <w:pPr>
              <w:jc w:val="center"/>
              <w:rPr>
                <w:i/>
                <w:iCs/>
                <w:color w:val="000000"/>
                <w:sz w:val="20"/>
                <w:szCs w:val="20"/>
              </w:rPr>
            </w:pPr>
            <w:r>
              <w:rPr>
                <w:i/>
                <w:iCs/>
                <w:color w:val="000000"/>
                <w:sz w:val="20"/>
                <w:szCs w:val="20"/>
              </w:rPr>
              <w:t>K9658</w:t>
            </w:r>
          </w:p>
        </w:tc>
        <w:tc>
          <w:tcPr>
            <w:tcW w:w="1029" w:type="dxa"/>
            <w:tcBorders>
              <w:top w:val="nil"/>
              <w:left w:val="nil"/>
              <w:bottom w:val="single" w:sz="4" w:space="0" w:color="auto"/>
              <w:right w:val="single" w:sz="4" w:space="0" w:color="auto"/>
            </w:tcBorders>
            <w:shd w:val="clear" w:color="000000" w:fill="FFFFFF"/>
            <w:vAlign w:val="center"/>
            <w:hideMark/>
          </w:tcPr>
          <w:p w14:paraId="051CF1A7" w14:textId="77777777" w:rsidR="007210C0" w:rsidRDefault="007210C0" w:rsidP="001F181E">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426F572E" w14:textId="77777777" w:rsidR="007210C0" w:rsidRDefault="007210C0" w:rsidP="001F181E">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44704C70" w14:textId="77777777" w:rsidR="007210C0" w:rsidRDefault="007210C0" w:rsidP="001F181E">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23313E87" w14:textId="77777777" w:rsidR="007210C0" w:rsidRDefault="007210C0" w:rsidP="001F181E">
            <w:pPr>
              <w:jc w:val="center"/>
              <w:rPr>
                <w:i/>
                <w:iCs/>
                <w:color w:val="000000"/>
                <w:sz w:val="20"/>
                <w:szCs w:val="20"/>
              </w:rPr>
            </w:pPr>
            <w:r>
              <w:rPr>
                <w:i/>
                <w:iCs/>
                <w:color w:val="000000"/>
                <w:sz w:val="20"/>
                <w:szCs w:val="20"/>
              </w:rPr>
              <w:t> </w:t>
            </w:r>
          </w:p>
        </w:tc>
        <w:tc>
          <w:tcPr>
            <w:tcW w:w="1227" w:type="dxa"/>
            <w:tcBorders>
              <w:top w:val="nil"/>
              <w:left w:val="nil"/>
              <w:bottom w:val="single" w:sz="4" w:space="0" w:color="auto"/>
              <w:right w:val="single" w:sz="4" w:space="0" w:color="auto"/>
            </w:tcBorders>
            <w:shd w:val="clear" w:color="000000" w:fill="FFFFFF"/>
            <w:vAlign w:val="center"/>
            <w:hideMark/>
          </w:tcPr>
          <w:p w14:paraId="333892B7"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1C614FDF"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5C41EC3C"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6810ABE9" w14:textId="77777777" w:rsidR="007210C0" w:rsidRDefault="007210C0" w:rsidP="001F181E">
            <w:pPr>
              <w:jc w:val="center"/>
              <w:rPr>
                <w:i/>
                <w:iCs/>
                <w:color w:val="000000"/>
                <w:sz w:val="20"/>
                <w:szCs w:val="20"/>
              </w:rPr>
            </w:pPr>
            <w:r>
              <w:rPr>
                <w:i/>
                <w:iCs/>
                <w:color w:val="000000"/>
                <w:sz w:val="20"/>
                <w:szCs w:val="20"/>
              </w:rPr>
              <w:t> </w:t>
            </w:r>
          </w:p>
        </w:tc>
        <w:tc>
          <w:tcPr>
            <w:tcW w:w="1044" w:type="dxa"/>
            <w:tcBorders>
              <w:top w:val="nil"/>
              <w:left w:val="nil"/>
              <w:bottom w:val="single" w:sz="4" w:space="0" w:color="auto"/>
              <w:right w:val="single" w:sz="4" w:space="0" w:color="auto"/>
            </w:tcBorders>
            <w:shd w:val="clear" w:color="000000" w:fill="FFFFFF"/>
            <w:vAlign w:val="center"/>
            <w:hideMark/>
          </w:tcPr>
          <w:p w14:paraId="629FFBFC" w14:textId="77777777" w:rsidR="007210C0" w:rsidRDefault="007210C0" w:rsidP="001F181E">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2E92D36E" w14:textId="77777777" w:rsidR="007210C0" w:rsidRDefault="007210C0" w:rsidP="001F181E">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51C5F77B" w14:textId="77777777" w:rsidR="007210C0" w:rsidRPr="001F181E" w:rsidRDefault="007210C0" w:rsidP="001F181E">
            <w:pPr>
              <w:rPr>
                <w:color w:val="000000"/>
                <w:sz w:val="20"/>
                <w:szCs w:val="20"/>
              </w:rPr>
            </w:pPr>
            <w:r w:rsidRPr="001F181E">
              <w:rPr>
                <w:color w:val="000000"/>
                <w:sz w:val="20"/>
                <w:szCs w:val="20"/>
              </w:rPr>
              <w:t>Jauna aka</w:t>
            </w:r>
          </w:p>
        </w:tc>
      </w:tr>
      <w:tr w:rsidR="007210C0" w14:paraId="2A393CBA"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3E570498" w14:textId="77777777" w:rsidR="007210C0" w:rsidRDefault="007210C0" w:rsidP="001F181E">
            <w:pPr>
              <w:jc w:val="center"/>
              <w:rPr>
                <w:color w:val="000000"/>
                <w:sz w:val="20"/>
                <w:szCs w:val="20"/>
              </w:rPr>
            </w:pPr>
            <w:r>
              <w:rPr>
                <w:color w:val="000000"/>
                <w:sz w:val="20"/>
                <w:szCs w:val="20"/>
              </w:rPr>
              <w:t>7</w:t>
            </w:r>
          </w:p>
        </w:tc>
        <w:tc>
          <w:tcPr>
            <w:tcW w:w="1060" w:type="dxa"/>
            <w:tcBorders>
              <w:top w:val="nil"/>
              <w:left w:val="nil"/>
              <w:bottom w:val="single" w:sz="4" w:space="0" w:color="auto"/>
              <w:right w:val="single" w:sz="4" w:space="0" w:color="auto"/>
            </w:tcBorders>
            <w:shd w:val="clear" w:color="000000" w:fill="FFFFFF"/>
            <w:vAlign w:val="center"/>
            <w:hideMark/>
          </w:tcPr>
          <w:p w14:paraId="2B581536" w14:textId="77777777" w:rsidR="007210C0" w:rsidRDefault="007210C0" w:rsidP="001F181E">
            <w:pPr>
              <w:jc w:val="center"/>
              <w:rPr>
                <w:i/>
                <w:iCs/>
                <w:color w:val="000000"/>
                <w:sz w:val="20"/>
                <w:szCs w:val="20"/>
              </w:rPr>
            </w:pPr>
            <w:r>
              <w:rPr>
                <w:i/>
                <w:iCs/>
                <w:color w:val="000000"/>
                <w:sz w:val="20"/>
                <w:szCs w:val="20"/>
              </w:rPr>
              <w:t>K61297</w:t>
            </w:r>
          </w:p>
        </w:tc>
        <w:tc>
          <w:tcPr>
            <w:tcW w:w="1029" w:type="dxa"/>
            <w:tcBorders>
              <w:top w:val="nil"/>
              <w:left w:val="nil"/>
              <w:bottom w:val="single" w:sz="4" w:space="0" w:color="auto"/>
              <w:right w:val="single" w:sz="4" w:space="0" w:color="auto"/>
            </w:tcBorders>
            <w:shd w:val="clear" w:color="000000" w:fill="FFFFFF"/>
            <w:vAlign w:val="center"/>
            <w:hideMark/>
          </w:tcPr>
          <w:p w14:paraId="6D3271DC" w14:textId="77777777" w:rsidR="007210C0" w:rsidRDefault="007210C0" w:rsidP="001F181E">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4346FC6F" w14:textId="77777777" w:rsidR="007210C0" w:rsidRDefault="007210C0" w:rsidP="001F181E">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154EFD60" w14:textId="77777777" w:rsidR="007210C0" w:rsidRDefault="007210C0" w:rsidP="001F181E">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125B178E" w14:textId="77777777" w:rsidR="007210C0" w:rsidRDefault="007210C0" w:rsidP="001F181E">
            <w:pPr>
              <w:jc w:val="center"/>
              <w:rPr>
                <w:i/>
                <w:iCs/>
                <w:color w:val="000000"/>
                <w:sz w:val="20"/>
                <w:szCs w:val="20"/>
              </w:rPr>
            </w:pPr>
            <w:r>
              <w:rPr>
                <w:i/>
                <w:iCs/>
                <w:color w:val="000000"/>
                <w:sz w:val="20"/>
                <w:szCs w:val="20"/>
              </w:rPr>
              <w:t> </w:t>
            </w:r>
          </w:p>
        </w:tc>
        <w:tc>
          <w:tcPr>
            <w:tcW w:w="1227" w:type="dxa"/>
            <w:tcBorders>
              <w:top w:val="nil"/>
              <w:left w:val="nil"/>
              <w:bottom w:val="single" w:sz="4" w:space="0" w:color="auto"/>
              <w:right w:val="single" w:sz="4" w:space="0" w:color="auto"/>
            </w:tcBorders>
            <w:shd w:val="clear" w:color="000000" w:fill="FFFFFF"/>
            <w:vAlign w:val="center"/>
            <w:hideMark/>
          </w:tcPr>
          <w:p w14:paraId="4BA36798"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56CA1739"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1E9B9DB"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1E8BB95D" w14:textId="77777777" w:rsidR="007210C0" w:rsidRDefault="007210C0" w:rsidP="001F181E">
            <w:pPr>
              <w:jc w:val="center"/>
              <w:rPr>
                <w:i/>
                <w:iCs/>
                <w:color w:val="000000"/>
                <w:sz w:val="20"/>
                <w:szCs w:val="20"/>
              </w:rPr>
            </w:pPr>
            <w:r>
              <w:rPr>
                <w:i/>
                <w:iCs/>
                <w:color w:val="000000"/>
                <w:sz w:val="20"/>
                <w:szCs w:val="20"/>
              </w:rPr>
              <w:t> </w:t>
            </w:r>
          </w:p>
        </w:tc>
        <w:tc>
          <w:tcPr>
            <w:tcW w:w="1044" w:type="dxa"/>
            <w:tcBorders>
              <w:top w:val="nil"/>
              <w:left w:val="nil"/>
              <w:bottom w:val="single" w:sz="4" w:space="0" w:color="auto"/>
              <w:right w:val="single" w:sz="4" w:space="0" w:color="auto"/>
            </w:tcBorders>
            <w:shd w:val="clear" w:color="000000" w:fill="FFFFFF"/>
            <w:vAlign w:val="center"/>
            <w:hideMark/>
          </w:tcPr>
          <w:p w14:paraId="7152DE1A" w14:textId="77777777" w:rsidR="007210C0" w:rsidRDefault="007210C0" w:rsidP="001F181E">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131F89ED" w14:textId="77777777" w:rsidR="007210C0" w:rsidRDefault="007210C0" w:rsidP="001F181E">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3BFB13F4" w14:textId="77777777" w:rsidR="007210C0" w:rsidRPr="001F181E" w:rsidRDefault="007210C0" w:rsidP="001F181E">
            <w:pPr>
              <w:rPr>
                <w:color w:val="000000"/>
                <w:sz w:val="20"/>
                <w:szCs w:val="20"/>
              </w:rPr>
            </w:pPr>
            <w:r w:rsidRPr="001F181E">
              <w:rPr>
                <w:color w:val="000000"/>
                <w:sz w:val="20"/>
                <w:szCs w:val="20"/>
              </w:rPr>
              <w:t>Jauna aka</w:t>
            </w:r>
          </w:p>
        </w:tc>
      </w:tr>
      <w:tr w:rsidR="007210C0" w14:paraId="3FE7BD27"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70DB712D" w14:textId="77777777" w:rsidR="007210C0" w:rsidRDefault="007210C0" w:rsidP="001F181E">
            <w:pPr>
              <w:jc w:val="center"/>
              <w:rPr>
                <w:color w:val="000000"/>
                <w:sz w:val="20"/>
                <w:szCs w:val="20"/>
              </w:rPr>
            </w:pPr>
            <w:r>
              <w:rPr>
                <w:color w:val="000000"/>
                <w:sz w:val="20"/>
                <w:szCs w:val="20"/>
              </w:rPr>
              <w:t>8</w:t>
            </w:r>
          </w:p>
        </w:tc>
        <w:tc>
          <w:tcPr>
            <w:tcW w:w="1060" w:type="dxa"/>
            <w:tcBorders>
              <w:top w:val="nil"/>
              <w:left w:val="nil"/>
              <w:bottom w:val="single" w:sz="4" w:space="0" w:color="auto"/>
              <w:right w:val="single" w:sz="4" w:space="0" w:color="auto"/>
            </w:tcBorders>
            <w:shd w:val="clear" w:color="000000" w:fill="FFFFFF"/>
            <w:vAlign w:val="center"/>
            <w:hideMark/>
          </w:tcPr>
          <w:p w14:paraId="2D91C1BC" w14:textId="77777777" w:rsidR="007210C0" w:rsidRDefault="007210C0" w:rsidP="001F181E">
            <w:pPr>
              <w:jc w:val="center"/>
              <w:rPr>
                <w:i/>
                <w:iCs/>
                <w:color w:val="000000"/>
                <w:sz w:val="20"/>
                <w:szCs w:val="20"/>
              </w:rPr>
            </w:pPr>
            <w:r>
              <w:rPr>
                <w:i/>
                <w:iCs/>
                <w:color w:val="000000"/>
                <w:sz w:val="20"/>
                <w:szCs w:val="20"/>
              </w:rPr>
              <w:t>K369615</w:t>
            </w:r>
          </w:p>
        </w:tc>
        <w:tc>
          <w:tcPr>
            <w:tcW w:w="1029" w:type="dxa"/>
            <w:tcBorders>
              <w:top w:val="nil"/>
              <w:left w:val="nil"/>
              <w:bottom w:val="single" w:sz="4" w:space="0" w:color="auto"/>
              <w:right w:val="single" w:sz="4" w:space="0" w:color="auto"/>
            </w:tcBorders>
            <w:shd w:val="clear" w:color="000000" w:fill="FFFFFF"/>
            <w:vAlign w:val="center"/>
            <w:hideMark/>
          </w:tcPr>
          <w:p w14:paraId="4BC222D6" w14:textId="77777777" w:rsidR="007210C0" w:rsidRDefault="007210C0" w:rsidP="001F181E">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71BF47E7" w14:textId="77777777" w:rsidR="007210C0" w:rsidRDefault="007210C0" w:rsidP="001F181E">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523652CA" w14:textId="77777777" w:rsidR="007210C0" w:rsidRDefault="007210C0" w:rsidP="001F181E">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0913028D" w14:textId="77777777" w:rsidR="007210C0" w:rsidRDefault="007210C0" w:rsidP="001F181E">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395595AB"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35B8EAD" w14:textId="77777777" w:rsidR="007210C0" w:rsidRDefault="007210C0" w:rsidP="001F181E">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0A7D3641" w14:textId="77777777" w:rsidR="007210C0" w:rsidRDefault="007210C0" w:rsidP="001F181E">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0096FFF5" w14:textId="77777777" w:rsidR="007210C0" w:rsidRDefault="007210C0" w:rsidP="001F181E">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3BE61127" w14:textId="77777777" w:rsidR="007210C0" w:rsidRDefault="007210C0" w:rsidP="001F181E">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042CD306" w14:textId="77777777" w:rsidR="007210C0" w:rsidRDefault="007210C0" w:rsidP="001F181E">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46A8418E" w14:textId="77777777" w:rsidR="007210C0" w:rsidRPr="001F181E" w:rsidRDefault="007210C0" w:rsidP="001F181E">
            <w:pPr>
              <w:rPr>
                <w:color w:val="000000"/>
                <w:sz w:val="20"/>
                <w:szCs w:val="20"/>
              </w:rPr>
            </w:pPr>
            <w:r w:rsidRPr="001F181E">
              <w:rPr>
                <w:color w:val="000000"/>
                <w:sz w:val="20"/>
                <w:szCs w:val="20"/>
              </w:rPr>
              <w:t> </w:t>
            </w:r>
          </w:p>
        </w:tc>
      </w:tr>
      <w:tr w:rsidR="007210C0" w14:paraId="016F069C"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38504F78" w14:textId="77777777" w:rsidR="007210C0" w:rsidRDefault="007210C0" w:rsidP="001F181E">
            <w:pPr>
              <w:jc w:val="center"/>
              <w:rPr>
                <w:color w:val="000000"/>
                <w:sz w:val="20"/>
                <w:szCs w:val="20"/>
              </w:rPr>
            </w:pPr>
            <w:r>
              <w:rPr>
                <w:color w:val="000000"/>
                <w:sz w:val="20"/>
                <w:szCs w:val="20"/>
              </w:rPr>
              <w:t>9</w:t>
            </w:r>
          </w:p>
        </w:tc>
        <w:tc>
          <w:tcPr>
            <w:tcW w:w="1060" w:type="dxa"/>
            <w:tcBorders>
              <w:top w:val="nil"/>
              <w:left w:val="nil"/>
              <w:bottom w:val="single" w:sz="4" w:space="0" w:color="auto"/>
              <w:right w:val="single" w:sz="4" w:space="0" w:color="auto"/>
            </w:tcBorders>
            <w:shd w:val="clear" w:color="000000" w:fill="FFFFFF"/>
            <w:vAlign w:val="center"/>
            <w:hideMark/>
          </w:tcPr>
          <w:p w14:paraId="7C058150" w14:textId="77777777" w:rsidR="007210C0" w:rsidRDefault="007210C0" w:rsidP="001F181E">
            <w:pPr>
              <w:jc w:val="center"/>
              <w:rPr>
                <w:i/>
                <w:iCs/>
                <w:color w:val="000000"/>
                <w:sz w:val="20"/>
                <w:szCs w:val="20"/>
              </w:rPr>
            </w:pPr>
            <w:r>
              <w:rPr>
                <w:i/>
                <w:iCs/>
                <w:color w:val="000000"/>
                <w:sz w:val="20"/>
                <w:szCs w:val="20"/>
              </w:rPr>
              <w:t>K9659</w:t>
            </w:r>
          </w:p>
        </w:tc>
        <w:tc>
          <w:tcPr>
            <w:tcW w:w="1029" w:type="dxa"/>
            <w:tcBorders>
              <w:top w:val="nil"/>
              <w:left w:val="nil"/>
              <w:bottom w:val="single" w:sz="4" w:space="0" w:color="auto"/>
              <w:right w:val="single" w:sz="4" w:space="0" w:color="auto"/>
            </w:tcBorders>
            <w:shd w:val="clear" w:color="000000" w:fill="FFFFFF"/>
            <w:vAlign w:val="center"/>
            <w:hideMark/>
          </w:tcPr>
          <w:p w14:paraId="7A3EC847" w14:textId="77777777" w:rsidR="007210C0" w:rsidRDefault="007210C0" w:rsidP="001F181E">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5596537D" w14:textId="77777777" w:rsidR="007210C0" w:rsidRDefault="007210C0" w:rsidP="001F181E">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030DBA74" w14:textId="77777777" w:rsidR="007210C0" w:rsidRDefault="007210C0" w:rsidP="001F181E">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40B6B807" w14:textId="77777777" w:rsidR="007210C0" w:rsidRDefault="007210C0" w:rsidP="001F181E">
            <w:pPr>
              <w:jc w:val="center"/>
              <w:rPr>
                <w:i/>
                <w:iCs/>
                <w:color w:val="000000"/>
                <w:sz w:val="20"/>
                <w:szCs w:val="20"/>
              </w:rPr>
            </w:pPr>
            <w:r>
              <w:rPr>
                <w:i/>
                <w:iCs/>
                <w:color w:val="000000"/>
                <w:sz w:val="20"/>
                <w:szCs w:val="20"/>
              </w:rPr>
              <w:t> </w:t>
            </w:r>
          </w:p>
        </w:tc>
        <w:tc>
          <w:tcPr>
            <w:tcW w:w="1227" w:type="dxa"/>
            <w:tcBorders>
              <w:top w:val="nil"/>
              <w:left w:val="nil"/>
              <w:bottom w:val="single" w:sz="4" w:space="0" w:color="auto"/>
              <w:right w:val="single" w:sz="4" w:space="0" w:color="auto"/>
            </w:tcBorders>
            <w:shd w:val="clear" w:color="000000" w:fill="FFFFFF"/>
            <w:vAlign w:val="center"/>
            <w:hideMark/>
          </w:tcPr>
          <w:p w14:paraId="3CBEADC0"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7A1C7AFC"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31A70664"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6FACF315" w14:textId="77777777" w:rsidR="007210C0" w:rsidRDefault="007210C0" w:rsidP="001F181E">
            <w:pPr>
              <w:jc w:val="center"/>
              <w:rPr>
                <w:i/>
                <w:iCs/>
                <w:color w:val="000000"/>
                <w:sz w:val="20"/>
                <w:szCs w:val="20"/>
              </w:rPr>
            </w:pPr>
            <w:r>
              <w:rPr>
                <w:i/>
                <w:iCs/>
                <w:color w:val="000000"/>
                <w:sz w:val="20"/>
                <w:szCs w:val="20"/>
              </w:rPr>
              <w:t> </w:t>
            </w:r>
          </w:p>
        </w:tc>
        <w:tc>
          <w:tcPr>
            <w:tcW w:w="1044" w:type="dxa"/>
            <w:tcBorders>
              <w:top w:val="nil"/>
              <w:left w:val="nil"/>
              <w:bottom w:val="single" w:sz="4" w:space="0" w:color="auto"/>
              <w:right w:val="single" w:sz="4" w:space="0" w:color="auto"/>
            </w:tcBorders>
            <w:shd w:val="clear" w:color="000000" w:fill="FFFFFF"/>
            <w:vAlign w:val="center"/>
            <w:hideMark/>
          </w:tcPr>
          <w:p w14:paraId="58F654C7" w14:textId="77777777" w:rsidR="007210C0" w:rsidRDefault="007210C0" w:rsidP="001F181E">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7D1F42B6" w14:textId="77777777" w:rsidR="007210C0" w:rsidRDefault="007210C0" w:rsidP="001F181E">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334F39F4" w14:textId="77777777" w:rsidR="007210C0" w:rsidRPr="001F181E" w:rsidRDefault="007210C0" w:rsidP="001F181E">
            <w:pPr>
              <w:rPr>
                <w:color w:val="000000"/>
                <w:sz w:val="20"/>
                <w:szCs w:val="20"/>
              </w:rPr>
            </w:pPr>
            <w:r w:rsidRPr="001F181E">
              <w:rPr>
                <w:color w:val="000000"/>
                <w:sz w:val="20"/>
                <w:szCs w:val="20"/>
              </w:rPr>
              <w:t>Jauna aka</w:t>
            </w:r>
          </w:p>
        </w:tc>
      </w:tr>
      <w:tr w:rsidR="007210C0" w14:paraId="684A8E5A"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1B5D2E4B" w14:textId="77777777" w:rsidR="007210C0" w:rsidRDefault="007210C0" w:rsidP="001F181E">
            <w:pPr>
              <w:jc w:val="center"/>
              <w:rPr>
                <w:color w:val="000000"/>
                <w:sz w:val="20"/>
                <w:szCs w:val="20"/>
              </w:rPr>
            </w:pPr>
            <w:r>
              <w:rPr>
                <w:color w:val="000000"/>
                <w:sz w:val="20"/>
                <w:szCs w:val="20"/>
              </w:rPr>
              <w:t>10</w:t>
            </w:r>
          </w:p>
        </w:tc>
        <w:tc>
          <w:tcPr>
            <w:tcW w:w="1060" w:type="dxa"/>
            <w:tcBorders>
              <w:top w:val="nil"/>
              <w:left w:val="nil"/>
              <w:bottom w:val="single" w:sz="4" w:space="0" w:color="auto"/>
              <w:right w:val="single" w:sz="4" w:space="0" w:color="auto"/>
            </w:tcBorders>
            <w:shd w:val="clear" w:color="000000" w:fill="FFFFFF"/>
            <w:vAlign w:val="center"/>
            <w:hideMark/>
          </w:tcPr>
          <w:p w14:paraId="60C5BFBF" w14:textId="77777777" w:rsidR="007210C0" w:rsidRDefault="007210C0" w:rsidP="001F181E">
            <w:pPr>
              <w:jc w:val="center"/>
              <w:rPr>
                <w:i/>
                <w:iCs/>
                <w:color w:val="000000"/>
                <w:sz w:val="20"/>
                <w:szCs w:val="20"/>
              </w:rPr>
            </w:pPr>
            <w:r>
              <w:rPr>
                <w:i/>
                <w:iCs/>
                <w:color w:val="000000"/>
                <w:sz w:val="20"/>
                <w:szCs w:val="20"/>
              </w:rPr>
              <w:t>K369095</w:t>
            </w:r>
          </w:p>
        </w:tc>
        <w:tc>
          <w:tcPr>
            <w:tcW w:w="1029" w:type="dxa"/>
            <w:tcBorders>
              <w:top w:val="nil"/>
              <w:left w:val="nil"/>
              <w:bottom w:val="single" w:sz="4" w:space="0" w:color="auto"/>
              <w:right w:val="single" w:sz="4" w:space="0" w:color="auto"/>
            </w:tcBorders>
            <w:shd w:val="clear" w:color="000000" w:fill="FFFFFF"/>
            <w:vAlign w:val="center"/>
            <w:hideMark/>
          </w:tcPr>
          <w:p w14:paraId="1D59F930" w14:textId="77777777" w:rsidR="007210C0" w:rsidRDefault="007210C0" w:rsidP="001F181E">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1FB96CB9" w14:textId="77777777" w:rsidR="007210C0" w:rsidRDefault="007210C0" w:rsidP="001F181E">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278CB738" w14:textId="77777777" w:rsidR="007210C0" w:rsidRDefault="007210C0" w:rsidP="001F181E">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5C5DBA28" w14:textId="77777777" w:rsidR="007210C0" w:rsidRDefault="007210C0" w:rsidP="001F181E">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12BB7011"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3BC7065B" w14:textId="77777777" w:rsidR="007210C0" w:rsidRDefault="007210C0" w:rsidP="001F181E">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5D4BA427" w14:textId="77777777" w:rsidR="007210C0" w:rsidRDefault="007210C0" w:rsidP="001F181E">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39E556DE" w14:textId="77777777" w:rsidR="007210C0" w:rsidRDefault="007210C0" w:rsidP="001F181E">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2E424F4D" w14:textId="77777777" w:rsidR="007210C0" w:rsidRDefault="007210C0" w:rsidP="001F181E">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40E90FD8" w14:textId="77777777" w:rsidR="007210C0" w:rsidRDefault="007210C0" w:rsidP="001F181E">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4811A743" w14:textId="77777777" w:rsidR="007210C0" w:rsidRDefault="007210C0" w:rsidP="001F181E">
            <w:pPr>
              <w:rPr>
                <w:color w:val="000000"/>
              </w:rPr>
            </w:pPr>
            <w:r>
              <w:rPr>
                <w:color w:val="000000"/>
              </w:rPr>
              <w:t> </w:t>
            </w:r>
          </w:p>
        </w:tc>
      </w:tr>
      <w:tr w:rsidR="007210C0" w14:paraId="36E02ADF"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0F440ACF" w14:textId="77777777" w:rsidR="007210C0" w:rsidRDefault="007210C0" w:rsidP="001F181E">
            <w:pPr>
              <w:jc w:val="center"/>
              <w:rPr>
                <w:color w:val="000000"/>
                <w:sz w:val="20"/>
                <w:szCs w:val="20"/>
              </w:rPr>
            </w:pPr>
            <w:r>
              <w:rPr>
                <w:color w:val="000000"/>
                <w:sz w:val="20"/>
                <w:szCs w:val="20"/>
              </w:rPr>
              <w:t>11</w:t>
            </w:r>
          </w:p>
        </w:tc>
        <w:tc>
          <w:tcPr>
            <w:tcW w:w="1060" w:type="dxa"/>
            <w:tcBorders>
              <w:top w:val="nil"/>
              <w:left w:val="nil"/>
              <w:bottom w:val="single" w:sz="4" w:space="0" w:color="auto"/>
              <w:right w:val="single" w:sz="4" w:space="0" w:color="auto"/>
            </w:tcBorders>
            <w:shd w:val="clear" w:color="000000" w:fill="FFFFFF"/>
            <w:vAlign w:val="center"/>
            <w:hideMark/>
          </w:tcPr>
          <w:p w14:paraId="405F6132" w14:textId="77777777" w:rsidR="007210C0" w:rsidRDefault="007210C0" w:rsidP="001F181E">
            <w:pPr>
              <w:jc w:val="center"/>
              <w:rPr>
                <w:i/>
                <w:iCs/>
                <w:color w:val="000000"/>
                <w:sz w:val="20"/>
                <w:szCs w:val="20"/>
              </w:rPr>
            </w:pPr>
            <w:r>
              <w:rPr>
                <w:i/>
                <w:iCs/>
                <w:color w:val="000000"/>
                <w:sz w:val="20"/>
                <w:szCs w:val="20"/>
              </w:rPr>
              <w:t>K9660</w:t>
            </w:r>
          </w:p>
        </w:tc>
        <w:tc>
          <w:tcPr>
            <w:tcW w:w="1029" w:type="dxa"/>
            <w:tcBorders>
              <w:top w:val="nil"/>
              <w:left w:val="nil"/>
              <w:bottom w:val="single" w:sz="4" w:space="0" w:color="auto"/>
              <w:right w:val="single" w:sz="4" w:space="0" w:color="auto"/>
            </w:tcBorders>
            <w:shd w:val="clear" w:color="000000" w:fill="FFFFFF"/>
            <w:vAlign w:val="center"/>
            <w:hideMark/>
          </w:tcPr>
          <w:p w14:paraId="26208545" w14:textId="77777777" w:rsidR="007210C0" w:rsidRDefault="007210C0" w:rsidP="001F181E">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48A57431" w14:textId="77777777" w:rsidR="007210C0" w:rsidRDefault="007210C0" w:rsidP="001F181E">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0E676AA0" w14:textId="77777777" w:rsidR="007210C0" w:rsidRDefault="007210C0" w:rsidP="001F181E">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3072220A" w14:textId="77777777" w:rsidR="007210C0" w:rsidRDefault="007210C0" w:rsidP="001F181E">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2590B007"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3ABDC094" w14:textId="77777777" w:rsidR="007210C0" w:rsidRDefault="007210C0" w:rsidP="001F181E">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1C91C4E9" w14:textId="77777777" w:rsidR="007210C0" w:rsidRDefault="007210C0" w:rsidP="001F181E">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1F3BDBA3" w14:textId="77777777" w:rsidR="007210C0" w:rsidRDefault="007210C0" w:rsidP="001F181E">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5665D082" w14:textId="77777777" w:rsidR="007210C0" w:rsidRDefault="007210C0" w:rsidP="001F181E">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1AFCF255" w14:textId="77777777" w:rsidR="007210C0" w:rsidRDefault="007210C0" w:rsidP="001F181E">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74E957F4" w14:textId="77777777" w:rsidR="007210C0" w:rsidRDefault="007210C0" w:rsidP="001F181E">
            <w:pPr>
              <w:rPr>
                <w:color w:val="000000"/>
              </w:rPr>
            </w:pPr>
            <w:r>
              <w:rPr>
                <w:color w:val="000000"/>
              </w:rPr>
              <w:t> </w:t>
            </w:r>
          </w:p>
        </w:tc>
      </w:tr>
      <w:tr w:rsidR="007210C0" w14:paraId="3C69E2E7"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50D970F9" w14:textId="77777777" w:rsidR="007210C0" w:rsidRDefault="007210C0" w:rsidP="001F181E">
            <w:pPr>
              <w:jc w:val="center"/>
              <w:rPr>
                <w:color w:val="000000"/>
                <w:sz w:val="20"/>
                <w:szCs w:val="20"/>
              </w:rPr>
            </w:pPr>
            <w:r>
              <w:rPr>
                <w:color w:val="000000"/>
                <w:sz w:val="20"/>
                <w:szCs w:val="20"/>
              </w:rPr>
              <w:t>12</w:t>
            </w:r>
          </w:p>
        </w:tc>
        <w:tc>
          <w:tcPr>
            <w:tcW w:w="1060" w:type="dxa"/>
            <w:tcBorders>
              <w:top w:val="nil"/>
              <w:left w:val="nil"/>
              <w:bottom w:val="single" w:sz="4" w:space="0" w:color="auto"/>
              <w:right w:val="single" w:sz="4" w:space="0" w:color="auto"/>
            </w:tcBorders>
            <w:shd w:val="clear" w:color="000000" w:fill="FFFFFF"/>
            <w:vAlign w:val="center"/>
            <w:hideMark/>
          </w:tcPr>
          <w:p w14:paraId="40CFD0A1" w14:textId="77777777" w:rsidR="007210C0" w:rsidRDefault="007210C0" w:rsidP="001F181E">
            <w:pPr>
              <w:jc w:val="center"/>
              <w:rPr>
                <w:i/>
                <w:iCs/>
                <w:color w:val="000000"/>
                <w:sz w:val="20"/>
                <w:szCs w:val="20"/>
              </w:rPr>
            </w:pPr>
            <w:r>
              <w:rPr>
                <w:i/>
                <w:iCs/>
                <w:color w:val="000000"/>
                <w:sz w:val="20"/>
                <w:szCs w:val="20"/>
              </w:rPr>
              <w:t>K369333</w:t>
            </w:r>
          </w:p>
        </w:tc>
        <w:tc>
          <w:tcPr>
            <w:tcW w:w="1029" w:type="dxa"/>
            <w:tcBorders>
              <w:top w:val="nil"/>
              <w:left w:val="nil"/>
              <w:bottom w:val="single" w:sz="4" w:space="0" w:color="auto"/>
              <w:right w:val="single" w:sz="4" w:space="0" w:color="auto"/>
            </w:tcBorders>
            <w:shd w:val="clear" w:color="000000" w:fill="FFFFFF"/>
            <w:vAlign w:val="center"/>
            <w:hideMark/>
          </w:tcPr>
          <w:p w14:paraId="7F8397F6" w14:textId="77777777" w:rsidR="007210C0" w:rsidRDefault="007210C0" w:rsidP="001F181E">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7669B2A6" w14:textId="77777777" w:rsidR="007210C0" w:rsidRDefault="007210C0" w:rsidP="001F181E">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4FF774ED" w14:textId="77777777" w:rsidR="007210C0" w:rsidRDefault="007210C0" w:rsidP="001F181E">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634D9438" w14:textId="77777777" w:rsidR="007210C0" w:rsidRDefault="007210C0" w:rsidP="001F181E">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323C064E"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43CAAFA2" w14:textId="77777777" w:rsidR="007210C0" w:rsidRDefault="007210C0" w:rsidP="001F181E">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51C0B6C3" w14:textId="77777777" w:rsidR="007210C0" w:rsidRDefault="007210C0" w:rsidP="001F181E">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693039AB" w14:textId="77777777" w:rsidR="007210C0" w:rsidRDefault="007210C0" w:rsidP="001F181E">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7A21455C" w14:textId="77777777" w:rsidR="007210C0" w:rsidRDefault="007210C0" w:rsidP="001F181E">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696EDE5E" w14:textId="77777777" w:rsidR="007210C0" w:rsidRDefault="007210C0" w:rsidP="001F181E">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5D55B767" w14:textId="77777777" w:rsidR="007210C0" w:rsidRDefault="007210C0" w:rsidP="001F181E">
            <w:pPr>
              <w:rPr>
                <w:color w:val="000000"/>
              </w:rPr>
            </w:pPr>
            <w:r>
              <w:rPr>
                <w:color w:val="000000"/>
              </w:rPr>
              <w:t> </w:t>
            </w:r>
          </w:p>
        </w:tc>
      </w:tr>
      <w:tr w:rsidR="007210C0" w14:paraId="20F60773"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453294C1" w14:textId="77777777" w:rsidR="007210C0" w:rsidRDefault="007210C0" w:rsidP="001F181E">
            <w:pPr>
              <w:jc w:val="center"/>
              <w:rPr>
                <w:color w:val="000000"/>
                <w:sz w:val="20"/>
                <w:szCs w:val="20"/>
              </w:rPr>
            </w:pPr>
            <w:r>
              <w:rPr>
                <w:color w:val="000000"/>
                <w:sz w:val="20"/>
                <w:szCs w:val="20"/>
              </w:rPr>
              <w:t>13</w:t>
            </w:r>
          </w:p>
        </w:tc>
        <w:tc>
          <w:tcPr>
            <w:tcW w:w="1060" w:type="dxa"/>
            <w:tcBorders>
              <w:top w:val="nil"/>
              <w:left w:val="nil"/>
              <w:bottom w:val="single" w:sz="4" w:space="0" w:color="auto"/>
              <w:right w:val="single" w:sz="4" w:space="0" w:color="auto"/>
            </w:tcBorders>
            <w:shd w:val="clear" w:color="000000" w:fill="FFFFFF"/>
            <w:vAlign w:val="center"/>
            <w:hideMark/>
          </w:tcPr>
          <w:p w14:paraId="40818BFA" w14:textId="77777777" w:rsidR="007210C0" w:rsidRDefault="007210C0" w:rsidP="001F181E">
            <w:pPr>
              <w:jc w:val="center"/>
              <w:rPr>
                <w:i/>
                <w:iCs/>
                <w:color w:val="000000"/>
                <w:sz w:val="20"/>
                <w:szCs w:val="20"/>
              </w:rPr>
            </w:pPr>
            <w:r>
              <w:rPr>
                <w:i/>
                <w:iCs/>
                <w:color w:val="000000"/>
                <w:sz w:val="20"/>
                <w:szCs w:val="20"/>
              </w:rPr>
              <w:t>K369371</w:t>
            </w:r>
          </w:p>
        </w:tc>
        <w:tc>
          <w:tcPr>
            <w:tcW w:w="1029" w:type="dxa"/>
            <w:tcBorders>
              <w:top w:val="nil"/>
              <w:left w:val="nil"/>
              <w:bottom w:val="single" w:sz="4" w:space="0" w:color="auto"/>
              <w:right w:val="single" w:sz="4" w:space="0" w:color="auto"/>
            </w:tcBorders>
            <w:shd w:val="clear" w:color="000000" w:fill="FFFFFF"/>
            <w:vAlign w:val="center"/>
            <w:hideMark/>
          </w:tcPr>
          <w:p w14:paraId="44E3C3D2" w14:textId="77777777" w:rsidR="007210C0" w:rsidRDefault="007210C0" w:rsidP="001F181E">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70DC2C7F" w14:textId="77777777" w:rsidR="007210C0" w:rsidRDefault="007210C0" w:rsidP="001F181E">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49A402D7" w14:textId="77777777" w:rsidR="007210C0" w:rsidRDefault="007210C0" w:rsidP="001F181E">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340DD1F1" w14:textId="77777777" w:rsidR="007210C0" w:rsidRDefault="007210C0" w:rsidP="001F181E">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113BCA3E"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3DCA6F23" w14:textId="77777777" w:rsidR="007210C0" w:rsidRDefault="007210C0" w:rsidP="001F181E">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1A16578D" w14:textId="77777777" w:rsidR="007210C0" w:rsidRDefault="007210C0" w:rsidP="001F181E">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66297AC9" w14:textId="77777777" w:rsidR="007210C0" w:rsidRDefault="007210C0" w:rsidP="001F181E">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6058648F" w14:textId="77777777" w:rsidR="007210C0" w:rsidRDefault="007210C0" w:rsidP="001F181E">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3A169F3C" w14:textId="77777777" w:rsidR="007210C0" w:rsidRDefault="007210C0" w:rsidP="001F181E">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10E7A01C" w14:textId="77777777" w:rsidR="007210C0" w:rsidRDefault="007210C0" w:rsidP="001F181E">
            <w:pPr>
              <w:rPr>
                <w:color w:val="000000"/>
              </w:rPr>
            </w:pPr>
            <w:r>
              <w:rPr>
                <w:color w:val="000000"/>
              </w:rPr>
              <w:t> </w:t>
            </w:r>
          </w:p>
        </w:tc>
      </w:tr>
      <w:tr w:rsidR="007210C0" w14:paraId="077E7803"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19887FE0" w14:textId="77777777" w:rsidR="007210C0" w:rsidRDefault="007210C0" w:rsidP="001F181E">
            <w:pPr>
              <w:jc w:val="center"/>
              <w:rPr>
                <w:color w:val="000000"/>
                <w:sz w:val="20"/>
                <w:szCs w:val="20"/>
              </w:rPr>
            </w:pPr>
            <w:r>
              <w:rPr>
                <w:color w:val="000000"/>
                <w:sz w:val="20"/>
                <w:szCs w:val="20"/>
              </w:rPr>
              <w:t>14</w:t>
            </w:r>
          </w:p>
        </w:tc>
        <w:tc>
          <w:tcPr>
            <w:tcW w:w="1060" w:type="dxa"/>
            <w:tcBorders>
              <w:top w:val="nil"/>
              <w:left w:val="nil"/>
              <w:bottom w:val="single" w:sz="4" w:space="0" w:color="auto"/>
              <w:right w:val="single" w:sz="4" w:space="0" w:color="auto"/>
            </w:tcBorders>
            <w:shd w:val="clear" w:color="000000" w:fill="FFFFFF"/>
            <w:vAlign w:val="center"/>
            <w:hideMark/>
          </w:tcPr>
          <w:p w14:paraId="249E7796" w14:textId="77777777" w:rsidR="007210C0" w:rsidRDefault="007210C0" w:rsidP="001F181E">
            <w:pPr>
              <w:jc w:val="center"/>
              <w:rPr>
                <w:i/>
                <w:iCs/>
                <w:color w:val="000000"/>
                <w:sz w:val="20"/>
                <w:szCs w:val="20"/>
              </w:rPr>
            </w:pPr>
            <w:r>
              <w:rPr>
                <w:i/>
                <w:iCs/>
                <w:color w:val="000000"/>
                <w:sz w:val="20"/>
                <w:szCs w:val="20"/>
              </w:rPr>
              <w:t>K9661</w:t>
            </w:r>
          </w:p>
        </w:tc>
        <w:tc>
          <w:tcPr>
            <w:tcW w:w="1029" w:type="dxa"/>
            <w:tcBorders>
              <w:top w:val="nil"/>
              <w:left w:val="nil"/>
              <w:bottom w:val="single" w:sz="4" w:space="0" w:color="auto"/>
              <w:right w:val="single" w:sz="4" w:space="0" w:color="auto"/>
            </w:tcBorders>
            <w:shd w:val="clear" w:color="000000" w:fill="FFFFFF"/>
            <w:vAlign w:val="center"/>
            <w:hideMark/>
          </w:tcPr>
          <w:p w14:paraId="6E5E8CB5" w14:textId="77777777" w:rsidR="007210C0" w:rsidRDefault="007210C0" w:rsidP="001F181E">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3C48E614" w14:textId="77777777" w:rsidR="007210C0" w:rsidRDefault="007210C0" w:rsidP="001F181E">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53AF5D83" w14:textId="77777777" w:rsidR="007210C0" w:rsidRDefault="007210C0" w:rsidP="001F181E">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09A3590A" w14:textId="77777777" w:rsidR="007210C0" w:rsidRDefault="007210C0" w:rsidP="001F181E">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5A9B7E11"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1A403D2D" w14:textId="77777777" w:rsidR="007210C0" w:rsidRDefault="007210C0" w:rsidP="001F181E">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2D77A983" w14:textId="77777777" w:rsidR="007210C0" w:rsidRDefault="007210C0" w:rsidP="001F181E">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62AEC8F9" w14:textId="77777777" w:rsidR="007210C0" w:rsidRDefault="007210C0" w:rsidP="001F181E">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6660F61C" w14:textId="77777777" w:rsidR="007210C0" w:rsidRDefault="007210C0" w:rsidP="001F181E">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30CE8177" w14:textId="77777777" w:rsidR="007210C0" w:rsidRDefault="007210C0" w:rsidP="001F181E">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7D497E47" w14:textId="77777777" w:rsidR="007210C0" w:rsidRDefault="007210C0" w:rsidP="001F181E">
            <w:pPr>
              <w:rPr>
                <w:color w:val="000000"/>
              </w:rPr>
            </w:pPr>
            <w:r>
              <w:rPr>
                <w:color w:val="000000"/>
              </w:rPr>
              <w:t> </w:t>
            </w:r>
          </w:p>
        </w:tc>
      </w:tr>
      <w:tr w:rsidR="007210C0" w14:paraId="07B3C16E"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19CEB547" w14:textId="77777777" w:rsidR="007210C0" w:rsidRDefault="007210C0" w:rsidP="001F181E">
            <w:pPr>
              <w:jc w:val="center"/>
              <w:rPr>
                <w:color w:val="000000"/>
                <w:sz w:val="20"/>
                <w:szCs w:val="20"/>
              </w:rPr>
            </w:pPr>
            <w:r>
              <w:rPr>
                <w:color w:val="000000"/>
                <w:sz w:val="20"/>
                <w:szCs w:val="20"/>
              </w:rPr>
              <w:t>15</w:t>
            </w:r>
          </w:p>
        </w:tc>
        <w:tc>
          <w:tcPr>
            <w:tcW w:w="1060" w:type="dxa"/>
            <w:tcBorders>
              <w:top w:val="nil"/>
              <w:left w:val="nil"/>
              <w:bottom w:val="single" w:sz="4" w:space="0" w:color="auto"/>
              <w:right w:val="single" w:sz="4" w:space="0" w:color="auto"/>
            </w:tcBorders>
            <w:shd w:val="clear" w:color="000000" w:fill="FFFFFF"/>
            <w:vAlign w:val="center"/>
            <w:hideMark/>
          </w:tcPr>
          <w:p w14:paraId="2A0D2263" w14:textId="77777777" w:rsidR="007210C0" w:rsidRDefault="007210C0" w:rsidP="001F181E">
            <w:pPr>
              <w:jc w:val="center"/>
              <w:rPr>
                <w:i/>
                <w:iCs/>
                <w:color w:val="000000"/>
                <w:sz w:val="20"/>
                <w:szCs w:val="20"/>
              </w:rPr>
            </w:pPr>
            <w:r>
              <w:rPr>
                <w:i/>
                <w:iCs/>
                <w:color w:val="000000"/>
                <w:sz w:val="20"/>
                <w:szCs w:val="20"/>
              </w:rPr>
              <w:t>K9662</w:t>
            </w:r>
          </w:p>
        </w:tc>
        <w:tc>
          <w:tcPr>
            <w:tcW w:w="1029" w:type="dxa"/>
            <w:tcBorders>
              <w:top w:val="nil"/>
              <w:left w:val="nil"/>
              <w:bottom w:val="single" w:sz="4" w:space="0" w:color="auto"/>
              <w:right w:val="single" w:sz="4" w:space="0" w:color="auto"/>
            </w:tcBorders>
            <w:shd w:val="clear" w:color="000000" w:fill="FFFFFF"/>
            <w:vAlign w:val="center"/>
            <w:hideMark/>
          </w:tcPr>
          <w:p w14:paraId="54ECEF47" w14:textId="77777777" w:rsidR="007210C0" w:rsidRDefault="007210C0" w:rsidP="001F181E">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20A4634B" w14:textId="77777777" w:rsidR="007210C0" w:rsidRDefault="007210C0" w:rsidP="001F181E">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5D81E852" w14:textId="77777777" w:rsidR="007210C0" w:rsidRDefault="007210C0" w:rsidP="001F181E">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5BBA74D8" w14:textId="77777777" w:rsidR="007210C0" w:rsidRDefault="007210C0" w:rsidP="001F181E">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1B216141"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6A9CCBD5" w14:textId="77777777" w:rsidR="007210C0" w:rsidRDefault="007210C0" w:rsidP="001F181E">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1C44A6B0" w14:textId="77777777" w:rsidR="007210C0" w:rsidRDefault="007210C0" w:rsidP="001F181E">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10BB6E87" w14:textId="77777777" w:rsidR="007210C0" w:rsidRDefault="007210C0" w:rsidP="001F181E">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018BFA8D" w14:textId="77777777" w:rsidR="007210C0" w:rsidRDefault="007210C0" w:rsidP="001F181E">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7217ADF7" w14:textId="77777777" w:rsidR="007210C0" w:rsidRDefault="007210C0" w:rsidP="001F181E">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1179C629" w14:textId="77777777" w:rsidR="007210C0" w:rsidRDefault="007210C0" w:rsidP="001F181E">
            <w:pPr>
              <w:rPr>
                <w:color w:val="000000"/>
              </w:rPr>
            </w:pPr>
            <w:r>
              <w:rPr>
                <w:color w:val="000000"/>
              </w:rPr>
              <w:t> </w:t>
            </w:r>
          </w:p>
        </w:tc>
      </w:tr>
      <w:tr w:rsidR="007210C0" w14:paraId="597B4A14"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161044B9" w14:textId="77777777" w:rsidR="007210C0" w:rsidRDefault="007210C0" w:rsidP="001F181E">
            <w:pPr>
              <w:jc w:val="center"/>
              <w:rPr>
                <w:color w:val="000000"/>
                <w:sz w:val="20"/>
                <w:szCs w:val="20"/>
              </w:rPr>
            </w:pPr>
            <w:r>
              <w:rPr>
                <w:color w:val="000000"/>
                <w:sz w:val="20"/>
                <w:szCs w:val="20"/>
              </w:rPr>
              <w:t>16</w:t>
            </w:r>
          </w:p>
        </w:tc>
        <w:tc>
          <w:tcPr>
            <w:tcW w:w="1060" w:type="dxa"/>
            <w:tcBorders>
              <w:top w:val="nil"/>
              <w:left w:val="nil"/>
              <w:bottom w:val="single" w:sz="4" w:space="0" w:color="auto"/>
              <w:right w:val="single" w:sz="4" w:space="0" w:color="auto"/>
            </w:tcBorders>
            <w:shd w:val="clear" w:color="000000" w:fill="FFFFFF"/>
            <w:vAlign w:val="center"/>
            <w:hideMark/>
          </w:tcPr>
          <w:p w14:paraId="092923AF" w14:textId="77777777" w:rsidR="007210C0" w:rsidRDefault="007210C0" w:rsidP="001F181E">
            <w:pPr>
              <w:jc w:val="center"/>
              <w:rPr>
                <w:i/>
                <w:iCs/>
                <w:color w:val="000000"/>
                <w:sz w:val="20"/>
                <w:szCs w:val="20"/>
              </w:rPr>
            </w:pPr>
            <w:r>
              <w:rPr>
                <w:i/>
                <w:iCs/>
                <w:color w:val="000000"/>
                <w:sz w:val="20"/>
                <w:szCs w:val="20"/>
              </w:rPr>
              <w:t>K9663</w:t>
            </w:r>
          </w:p>
        </w:tc>
        <w:tc>
          <w:tcPr>
            <w:tcW w:w="1029" w:type="dxa"/>
            <w:tcBorders>
              <w:top w:val="nil"/>
              <w:left w:val="nil"/>
              <w:bottom w:val="single" w:sz="4" w:space="0" w:color="auto"/>
              <w:right w:val="single" w:sz="4" w:space="0" w:color="auto"/>
            </w:tcBorders>
            <w:shd w:val="clear" w:color="000000" w:fill="FFFFFF"/>
            <w:vAlign w:val="center"/>
            <w:hideMark/>
          </w:tcPr>
          <w:p w14:paraId="0A4AA614" w14:textId="77777777" w:rsidR="007210C0" w:rsidRDefault="007210C0" w:rsidP="001F181E">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6CD1F4E6" w14:textId="77777777" w:rsidR="007210C0" w:rsidRDefault="007210C0" w:rsidP="001F181E">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4DAD1F21" w14:textId="77777777" w:rsidR="007210C0" w:rsidRDefault="007210C0" w:rsidP="001F181E">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05900D55" w14:textId="77777777" w:rsidR="007210C0" w:rsidRDefault="007210C0" w:rsidP="001F181E">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025C2F47"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58E6F84" w14:textId="77777777" w:rsidR="007210C0" w:rsidRDefault="007210C0" w:rsidP="001F181E">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6458E1B0" w14:textId="77777777" w:rsidR="007210C0" w:rsidRDefault="007210C0" w:rsidP="001F181E">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40D6F966" w14:textId="77777777" w:rsidR="007210C0" w:rsidRDefault="007210C0" w:rsidP="001F181E">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122A9D71" w14:textId="77777777" w:rsidR="007210C0" w:rsidRDefault="007210C0" w:rsidP="001F181E">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07E6B44C" w14:textId="77777777" w:rsidR="007210C0" w:rsidRDefault="007210C0" w:rsidP="001F181E">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389F7C96" w14:textId="77777777" w:rsidR="007210C0" w:rsidRDefault="007210C0" w:rsidP="001F181E">
            <w:pPr>
              <w:rPr>
                <w:color w:val="000000"/>
              </w:rPr>
            </w:pPr>
            <w:r>
              <w:rPr>
                <w:color w:val="000000"/>
              </w:rPr>
              <w:t> </w:t>
            </w:r>
          </w:p>
        </w:tc>
      </w:tr>
      <w:tr w:rsidR="007210C0" w14:paraId="74896E06"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69D5B4F5" w14:textId="77777777" w:rsidR="007210C0" w:rsidRDefault="007210C0" w:rsidP="001F181E">
            <w:pPr>
              <w:jc w:val="center"/>
              <w:rPr>
                <w:color w:val="000000"/>
                <w:sz w:val="20"/>
                <w:szCs w:val="20"/>
              </w:rPr>
            </w:pPr>
            <w:r>
              <w:rPr>
                <w:color w:val="000000"/>
                <w:sz w:val="20"/>
                <w:szCs w:val="20"/>
              </w:rPr>
              <w:t>17</w:t>
            </w:r>
          </w:p>
        </w:tc>
        <w:tc>
          <w:tcPr>
            <w:tcW w:w="1060" w:type="dxa"/>
            <w:tcBorders>
              <w:top w:val="nil"/>
              <w:left w:val="nil"/>
              <w:bottom w:val="single" w:sz="4" w:space="0" w:color="auto"/>
              <w:right w:val="single" w:sz="4" w:space="0" w:color="auto"/>
            </w:tcBorders>
            <w:shd w:val="clear" w:color="000000" w:fill="FFFFFF"/>
            <w:vAlign w:val="center"/>
            <w:hideMark/>
          </w:tcPr>
          <w:p w14:paraId="468C1716" w14:textId="77777777" w:rsidR="007210C0" w:rsidRDefault="007210C0" w:rsidP="001F181E">
            <w:pPr>
              <w:jc w:val="center"/>
              <w:rPr>
                <w:i/>
                <w:iCs/>
                <w:color w:val="000000"/>
                <w:sz w:val="20"/>
                <w:szCs w:val="20"/>
              </w:rPr>
            </w:pPr>
            <w:r>
              <w:rPr>
                <w:i/>
                <w:iCs/>
                <w:color w:val="000000"/>
                <w:sz w:val="20"/>
                <w:szCs w:val="20"/>
              </w:rPr>
              <w:t>K369771</w:t>
            </w:r>
          </w:p>
        </w:tc>
        <w:tc>
          <w:tcPr>
            <w:tcW w:w="1029" w:type="dxa"/>
            <w:tcBorders>
              <w:top w:val="nil"/>
              <w:left w:val="nil"/>
              <w:bottom w:val="single" w:sz="4" w:space="0" w:color="auto"/>
              <w:right w:val="single" w:sz="4" w:space="0" w:color="auto"/>
            </w:tcBorders>
            <w:shd w:val="clear" w:color="000000" w:fill="FFFFFF"/>
            <w:vAlign w:val="center"/>
            <w:hideMark/>
          </w:tcPr>
          <w:p w14:paraId="075E790B" w14:textId="77777777" w:rsidR="007210C0" w:rsidRDefault="007210C0" w:rsidP="001F181E">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4E564A80" w14:textId="77777777" w:rsidR="007210C0" w:rsidRDefault="007210C0" w:rsidP="001F181E">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5F74F07B" w14:textId="77777777" w:rsidR="007210C0" w:rsidRDefault="007210C0" w:rsidP="001F181E">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243A92AD" w14:textId="77777777" w:rsidR="007210C0" w:rsidRDefault="007210C0" w:rsidP="001F181E">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7619B137"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52B077ED" w14:textId="77777777" w:rsidR="007210C0" w:rsidRDefault="007210C0" w:rsidP="001F181E">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56F59D22" w14:textId="77777777" w:rsidR="007210C0" w:rsidRDefault="007210C0" w:rsidP="001F181E">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2799F99E" w14:textId="77777777" w:rsidR="007210C0" w:rsidRDefault="007210C0" w:rsidP="001F181E">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5909FB30" w14:textId="77777777" w:rsidR="007210C0" w:rsidRDefault="007210C0" w:rsidP="001F181E">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auto" w:fill="auto"/>
            <w:noWrap/>
            <w:vAlign w:val="bottom"/>
            <w:hideMark/>
          </w:tcPr>
          <w:p w14:paraId="6EF643A4" w14:textId="77777777" w:rsidR="007210C0" w:rsidRDefault="007210C0" w:rsidP="001F181E">
            <w:pPr>
              <w:rPr>
                <w:color w:val="000000"/>
              </w:rPr>
            </w:pPr>
            <w:r>
              <w:rPr>
                <w:color w:val="000000"/>
              </w:rPr>
              <w:t> </w:t>
            </w:r>
          </w:p>
        </w:tc>
        <w:tc>
          <w:tcPr>
            <w:tcW w:w="1058" w:type="dxa"/>
            <w:tcBorders>
              <w:top w:val="nil"/>
              <w:left w:val="nil"/>
              <w:bottom w:val="single" w:sz="4" w:space="0" w:color="auto"/>
              <w:right w:val="single" w:sz="4" w:space="0" w:color="auto"/>
            </w:tcBorders>
            <w:shd w:val="clear" w:color="auto" w:fill="auto"/>
            <w:noWrap/>
            <w:vAlign w:val="bottom"/>
            <w:hideMark/>
          </w:tcPr>
          <w:p w14:paraId="788DD74C" w14:textId="77777777" w:rsidR="007210C0" w:rsidRDefault="007210C0" w:rsidP="001F181E">
            <w:pPr>
              <w:rPr>
                <w:color w:val="000000"/>
              </w:rPr>
            </w:pPr>
            <w:r>
              <w:rPr>
                <w:color w:val="000000"/>
              </w:rPr>
              <w:t> </w:t>
            </w:r>
          </w:p>
        </w:tc>
      </w:tr>
      <w:tr w:rsidR="007210C0" w14:paraId="606EE1AC"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574EE047" w14:textId="77777777" w:rsidR="007210C0" w:rsidRDefault="007210C0" w:rsidP="001F181E">
            <w:pPr>
              <w:jc w:val="center"/>
              <w:rPr>
                <w:color w:val="000000"/>
                <w:sz w:val="20"/>
                <w:szCs w:val="20"/>
              </w:rPr>
            </w:pPr>
            <w:r>
              <w:rPr>
                <w:color w:val="000000"/>
                <w:sz w:val="20"/>
                <w:szCs w:val="20"/>
              </w:rPr>
              <w:lastRenderedPageBreak/>
              <w:t>18</w:t>
            </w:r>
          </w:p>
        </w:tc>
        <w:tc>
          <w:tcPr>
            <w:tcW w:w="1060" w:type="dxa"/>
            <w:tcBorders>
              <w:top w:val="nil"/>
              <w:left w:val="nil"/>
              <w:bottom w:val="single" w:sz="4" w:space="0" w:color="auto"/>
              <w:right w:val="single" w:sz="4" w:space="0" w:color="auto"/>
            </w:tcBorders>
            <w:shd w:val="clear" w:color="000000" w:fill="FFFFFF"/>
            <w:vAlign w:val="center"/>
            <w:hideMark/>
          </w:tcPr>
          <w:p w14:paraId="07FEE6A1" w14:textId="77777777" w:rsidR="007210C0" w:rsidRDefault="007210C0" w:rsidP="001F181E">
            <w:pPr>
              <w:jc w:val="center"/>
              <w:rPr>
                <w:i/>
                <w:iCs/>
                <w:color w:val="000000"/>
                <w:sz w:val="20"/>
                <w:szCs w:val="20"/>
              </w:rPr>
            </w:pPr>
            <w:r>
              <w:rPr>
                <w:i/>
                <w:iCs/>
                <w:color w:val="000000"/>
                <w:sz w:val="20"/>
                <w:szCs w:val="20"/>
              </w:rPr>
              <w:t>K9664</w:t>
            </w:r>
          </w:p>
        </w:tc>
        <w:tc>
          <w:tcPr>
            <w:tcW w:w="1029" w:type="dxa"/>
            <w:tcBorders>
              <w:top w:val="nil"/>
              <w:left w:val="nil"/>
              <w:bottom w:val="single" w:sz="4" w:space="0" w:color="auto"/>
              <w:right w:val="single" w:sz="4" w:space="0" w:color="auto"/>
            </w:tcBorders>
            <w:shd w:val="clear" w:color="000000" w:fill="FFFFFF"/>
            <w:vAlign w:val="center"/>
            <w:hideMark/>
          </w:tcPr>
          <w:p w14:paraId="58E25201" w14:textId="77777777" w:rsidR="007210C0" w:rsidRDefault="007210C0" w:rsidP="001F181E">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7D70CDF2" w14:textId="77777777" w:rsidR="007210C0" w:rsidRDefault="007210C0" w:rsidP="001F181E">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6B99B818" w14:textId="77777777" w:rsidR="007210C0" w:rsidRDefault="007210C0" w:rsidP="001F181E">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0338623D" w14:textId="77777777" w:rsidR="007210C0" w:rsidRDefault="007210C0" w:rsidP="001F181E">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251D78D5"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76B13F79" w14:textId="77777777" w:rsidR="007210C0" w:rsidRDefault="007210C0" w:rsidP="001F181E">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08DCE95D" w14:textId="77777777" w:rsidR="007210C0" w:rsidRDefault="007210C0" w:rsidP="001F181E">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1DF1578C" w14:textId="77777777" w:rsidR="007210C0" w:rsidRDefault="007210C0" w:rsidP="001F181E">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4EB869A1" w14:textId="77777777" w:rsidR="007210C0" w:rsidRDefault="007210C0" w:rsidP="001F181E">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auto" w:fill="auto"/>
            <w:noWrap/>
            <w:vAlign w:val="bottom"/>
            <w:hideMark/>
          </w:tcPr>
          <w:p w14:paraId="13B9222D" w14:textId="77777777" w:rsidR="007210C0" w:rsidRDefault="007210C0" w:rsidP="001F181E">
            <w:pPr>
              <w:rPr>
                <w:color w:val="000000"/>
              </w:rPr>
            </w:pPr>
            <w:r>
              <w:rPr>
                <w:color w:val="000000"/>
              </w:rPr>
              <w:t> </w:t>
            </w:r>
          </w:p>
        </w:tc>
        <w:tc>
          <w:tcPr>
            <w:tcW w:w="1058" w:type="dxa"/>
            <w:tcBorders>
              <w:top w:val="nil"/>
              <w:left w:val="nil"/>
              <w:bottom w:val="single" w:sz="4" w:space="0" w:color="auto"/>
              <w:right w:val="single" w:sz="4" w:space="0" w:color="auto"/>
            </w:tcBorders>
            <w:shd w:val="clear" w:color="auto" w:fill="auto"/>
            <w:noWrap/>
            <w:vAlign w:val="bottom"/>
            <w:hideMark/>
          </w:tcPr>
          <w:p w14:paraId="4060E646" w14:textId="77777777" w:rsidR="007210C0" w:rsidRDefault="007210C0" w:rsidP="001F181E">
            <w:pPr>
              <w:rPr>
                <w:color w:val="000000"/>
              </w:rPr>
            </w:pPr>
            <w:r>
              <w:rPr>
                <w:color w:val="000000"/>
              </w:rPr>
              <w:t> </w:t>
            </w:r>
          </w:p>
        </w:tc>
      </w:tr>
      <w:tr w:rsidR="007210C0" w14:paraId="5B5F503C"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18D45FF3" w14:textId="77777777" w:rsidR="007210C0" w:rsidRDefault="007210C0" w:rsidP="001F181E">
            <w:pPr>
              <w:jc w:val="center"/>
              <w:rPr>
                <w:color w:val="000000"/>
                <w:sz w:val="20"/>
                <w:szCs w:val="20"/>
              </w:rPr>
            </w:pPr>
            <w:r>
              <w:rPr>
                <w:color w:val="000000"/>
                <w:sz w:val="20"/>
                <w:szCs w:val="20"/>
              </w:rPr>
              <w:t>19</w:t>
            </w:r>
          </w:p>
        </w:tc>
        <w:tc>
          <w:tcPr>
            <w:tcW w:w="1060" w:type="dxa"/>
            <w:tcBorders>
              <w:top w:val="nil"/>
              <w:left w:val="nil"/>
              <w:bottom w:val="single" w:sz="4" w:space="0" w:color="auto"/>
              <w:right w:val="single" w:sz="4" w:space="0" w:color="auto"/>
            </w:tcBorders>
            <w:shd w:val="clear" w:color="000000" w:fill="FFFFFF"/>
            <w:vAlign w:val="center"/>
            <w:hideMark/>
          </w:tcPr>
          <w:p w14:paraId="2671A64D" w14:textId="77777777" w:rsidR="007210C0" w:rsidRDefault="007210C0" w:rsidP="001F181E">
            <w:pPr>
              <w:jc w:val="center"/>
              <w:rPr>
                <w:i/>
                <w:iCs/>
                <w:color w:val="000000"/>
                <w:sz w:val="20"/>
                <w:szCs w:val="20"/>
              </w:rPr>
            </w:pPr>
            <w:r>
              <w:rPr>
                <w:i/>
                <w:iCs/>
                <w:color w:val="000000"/>
                <w:sz w:val="20"/>
                <w:szCs w:val="20"/>
              </w:rPr>
              <w:t>K9665</w:t>
            </w:r>
          </w:p>
        </w:tc>
        <w:tc>
          <w:tcPr>
            <w:tcW w:w="1029" w:type="dxa"/>
            <w:tcBorders>
              <w:top w:val="nil"/>
              <w:left w:val="nil"/>
              <w:bottom w:val="single" w:sz="4" w:space="0" w:color="auto"/>
              <w:right w:val="single" w:sz="4" w:space="0" w:color="auto"/>
            </w:tcBorders>
            <w:shd w:val="clear" w:color="000000" w:fill="FFFFFF"/>
            <w:vAlign w:val="center"/>
            <w:hideMark/>
          </w:tcPr>
          <w:p w14:paraId="71059436" w14:textId="77777777" w:rsidR="007210C0" w:rsidRDefault="007210C0" w:rsidP="001F181E">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7E13DD51" w14:textId="77777777" w:rsidR="007210C0" w:rsidRDefault="007210C0" w:rsidP="001F181E">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5B1E5673" w14:textId="77777777" w:rsidR="007210C0" w:rsidRDefault="007210C0" w:rsidP="001F181E">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35E75484" w14:textId="77777777" w:rsidR="007210C0" w:rsidRDefault="007210C0" w:rsidP="001F181E">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06A22486"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155FD09F" w14:textId="77777777" w:rsidR="007210C0" w:rsidRDefault="007210C0" w:rsidP="001F181E">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17D3101F" w14:textId="77777777" w:rsidR="007210C0" w:rsidRDefault="007210C0" w:rsidP="001F181E">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171E3D1F" w14:textId="77777777" w:rsidR="007210C0" w:rsidRDefault="007210C0" w:rsidP="001F181E">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7E1B8927" w14:textId="77777777" w:rsidR="007210C0" w:rsidRDefault="007210C0" w:rsidP="001F181E">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01699488" w14:textId="77777777" w:rsidR="007210C0" w:rsidRDefault="007210C0" w:rsidP="001F181E">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4A73E685" w14:textId="77777777" w:rsidR="007210C0" w:rsidRDefault="007210C0" w:rsidP="001F181E">
            <w:pPr>
              <w:rPr>
                <w:color w:val="000000"/>
              </w:rPr>
            </w:pPr>
            <w:r>
              <w:rPr>
                <w:color w:val="000000"/>
              </w:rPr>
              <w:t> </w:t>
            </w:r>
          </w:p>
        </w:tc>
      </w:tr>
      <w:tr w:rsidR="007210C0" w14:paraId="1EE18632" w14:textId="77777777" w:rsidTr="001F181E">
        <w:trPr>
          <w:trHeight w:val="312"/>
        </w:trPr>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729603E2" w14:textId="77777777" w:rsidR="007210C0" w:rsidRDefault="007210C0" w:rsidP="001F181E">
            <w:pPr>
              <w:jc w:val="center"/>
              <w:rPr>
                <w:color w:val="000000"/>
                <w:sz w:val="20"/>
                <w:szCs w:val="20"/>
              </w:rPr>
            </w:pPr>
            <w:r>
              <w:rPr>
                <w:color w:val="000000"/>
                <w:sz w:val="20"/>
                <w:szCs w:val="20"/>
              </w:rPr>
              <w:t>20</w:t>
            </w:r>
          </w:p>
        </w:tc>
        <w:tc>
          <w:tcPr>
            <w:tcW w:w="1060" w:type="dxa"/>
            <w:tcBorders>
              <w:top w:val="nil"/>
              <w:left w:val="nil"/>
              <w:bottom w:val="single" w:sz="4" w:space="0" w:color="auto"/>
              <w:right w:val="single" w:sz="4" w:space="0" w:color="auto"/>
            </w:tcBorders>
            <w:shd w:val="clear" w:color="000000" w:fill="FFFFFF"/>
            <w:vAlign w:val="center"/>
            <w:hideMark/>
          </w:tcPr>
          <w:p w14:paraId="001FD923" w14:textId="77777777" w:rsidR="007210C0" w:rsidRDefault="007210C0" w:rsidP="001F181E">
            <w:pPr>
              <w:jc w:val="center"/>
              <w:rPr>
                <w:i/>
                <w:iCs/>
                <w:color w:val="000000"/>
                <w:sz w:val="20"/>
                <w:szCs w:val="20"/>
              </w:rPr>
            </w:pPr>
            <w:r>
              <w:rPr>
                <w:i/>
                <w:iCs/>
                <w:color w:val="000000"/>
                <w:sz w:val="20"/>
                <w:szCs w:val="20"/>
              </w:rPr>
              <w:t>K9666</w:t>
            </w:r>
          </w:p>
        </w:tc>
        <w:tc>
          <w:tcPr>
            <w:tcW w:w="1029" w:type="dxa"/>
            <w:tcBorders>
              <w:top w:val="nil"/>
              <w:left w:val="nil"/>
              <w:bottom w:val="single" w:sz="4" w:space="0" w:color="auto"/>
              <w:right w:val="single" w:sz="4" w:space="0" w:color="auto"/>
            </w:tcBorders>
            <w:shd w:val="clear" w:color="000000" w:fill="FFFFFF"/>
            <w:vAlign w:val="center"/>
            <w:hideMark/>
          </w:tcPr>
          <w:p w14:paraId="60D9B3B5" w14:textId="77777777" w:rsidR="007210C0" w:rsidRDefault="007210C0" w:rsidP="001F181E">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1AD0161A" w14:textId="77777777" w:rsidR="007210C0" w:rsidRDefault="007210C0" w:rsidP="001F181E">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3BECA229" w14:textId="77777777" w:rsidR="007210C0" w:rsidRDefault="007210C0" w:rsidP="001F181E">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0015DA03" w14:textId="77777777" w:rsidR="007210C0" w:rsidRDefault="007210C0" w:rsidP="001F181E">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615953C5"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3AEF8CA0" w14:textId="77777777" w:rsidR="007210C0" w:rsidRDefault="007210C0" w:rsidP="001F181E">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12F2B85C" w14:textId="77777777" w:rsidR="007210C0" w:rsidRDefault="007210C0" w:rsidP="001F181E">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049759EC" w14:textId="77777777" w:rsidR="007210C0" w:rsidRDefault="007210C0" w:rsidP="001F181E">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3D616490" w14:textId="77777777" w:rsidR="007210C0" w:rsidRDefault="007210C0" w:rsidP="001F181E">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5C5BBA22" w14:textId="77777777" w:rsidR="007210C0" w:rsidRDefault="007210C0" w:rsidP="001F181E">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000000" w:fill="FFFFFF"/>
            <w:noWrap/>
            <w:vAlign w:val="bottom"/>
            <w:hideMark/>
          </w:tcPr>
          <w:p w14:paraId="460091AD" w14:textId="77777777" w:rsidR="007210C0" w:rsidRDefault="007210C0" w:rsidP="001F181E">
            <w:pPr>
              <w:rPr>
                <w:color w:val="000000"/>
              </w:rPr>
            </w:pPr>
            <w:r>
              <w:rPr>
                <w:color w:val="000000"/>
              </w:rPr>
              <w:t> </w:t>
            </w:r>
          </w:p>
        </w:tc>
      </w:tr>
      <w:tr w:rsidR="007210C0" w14:paraId="59156D86"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4CE5F8AA" w14:textId="77777777" w:rsidR="007210C0" w:rsidRDefault="007210C0" w:rsidP="001F181E">
            <w:pPr>
              <w:jc w:val="center"/>
              <w:rPr>
                <w:color w:val="000000"/>
                <w:sz w:val="20"/>
                <w:szCs w:val="20"/>
              </w:rPr>
            </w:pPr>
            <w:r>
              <w:rPr>
                <w:color w:val="000000"/>
                <w:sz w:val="20"/>
                <w:szCs w:val="20"/>
              </w:rPr>
              <w:t>21</w:t>
            </w:r>
          </w:p>
        </w:tc>
        <w:tc>
          <w:tcPr>
            <w:tcW w:w="1060" w:type="dxa"/>
            <w:tcBorders>
              <w:top w:val="nil"/>
              <w:left w:val="nil"/>
              <w:bottom w:val="single" w:sz="4" w:space="0" w:color="auto"/>
              <w:right w:val="single" w:sz="4" w:space="0" w:color="auto"/>
            </w:tcBorders>
            <w:shd w:val="clear" w:color="000000" w:fill="FFFFFF"/>
            <w:vAlign w:val="center"/>
            <w:hideMark/>
          </w:tcPr>
          <w:p w14:paraId="2D817D0E" w14:textId="77777777" w:rsidR="007210C0" w:rsidRDefault="007210C0" w:rsidP="001F181E">
            <w:pPr>
              <w:jc w:val="center"/>
              <w:rPr>
                <w:i/>
                <w:iCs/>
                <w:color w:val="000000"/>
                <w:sz w:val="20"/>
                <w:szCs w:val="20"/>
              </w:rPr>
            </w:pPr>
            <w:r>
              <w:rPr>
                <w:i/>
                <w:iCs/>
                <w:color w:val="000000"/>
                <w:sz w:val="20"/>
                <w:szCs w:val="20"/>
              </w:rPr>
              <w:t>K7538</w:t>
            </w:r>
          </w:p>
        </w:tc>
        <w:tc>
          <w:tcPr>
            <w:tcW w:w="1029" w:type="dxa"/>
            <w:tcBorders>
              <w:top w:val="nil"/>
              <w:left w:val="nil"/>
              <w:bottom w:val="single" w:sz="4" w:space="0" w:color="auto"/>
              <w:right w:val="single" w:sz="4" w:space="0" w:color="auto"/>
            </w:tcBorders>
            <w:shd w:val="clear" w:color="000000" w:fill="FFFFFF"/>
            <w:vAlign w:val="center"/>
            <w:hideMark/>
          </w:tcPr>
          <w:p w14:paraId="5BA7601F" w14:textId="77777777" w:rsidR="007210C0" w:rsidRDefault="007210C0" w:rsidP="001F181E">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3F1F5D87" w14:textId="77777777" w:rsidR="007210C0" w:rsidRDefault="007210C0" w:rsidP="001F181E">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3153DCD6" w14:textId="77777777" w:rsidR="007210C0" w:rsidRDefault="007210C0" w:rsidP="001F181E">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794BBA95" w14:textId="77777777" w:rsidR="007210C0" w:rsidRDefault="007210C0" w:rsidP="001F181E">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6941D2D9"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1D42BE41" w14:textId="77777777" w:rsidR="007210C0" w:rsidRDefault="007210C0" w:rsidP="001F181E">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24897AEA" w14:textId="77777777" w:rsidR="007210C0" w:rsidRDefault="007210C0" w:rsidP="001F181E">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493D186E" w14:textId="77777777" w:rsidR="007210C0" w:rsidRDefault="007210C0" w:rsidP="001F181E">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47DF215B" w14:textId="77777777" w:rsidR="007210C0" w:rsidRDefault="007210C0" w:rsidP="001F181E">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560F8164" w14:textId="77777777" w:rsidR="007210C0" w:rsidRDefault="007210C0" w:rsidP="001F181E">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2BE3B14C" w14:textId="77777777" w:rsidR="007210C0" w:rsidRDefault="007210C0" w:rsidP="001F181E">
            <w:pPr>
              <w:rPr>
                <w:color w:val="000000"/>
              </w:rPr>
            </w:pPr>
            <w:r>
              <w:rPr>
                <w:color w:val="000000"/>
              </w:rPr>
              <w:t> </w:t>
            </w:r>
          </w:p>
        </w:tc>
      </w:tr>
      <w:tr w:rsidR="007210C0" w14:paraId="25A2381C"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2617A15F" w14:textId="77777777" w:rsidR="007210C0" w:rsidRDefault="007210C0" w:rsidP="001F181E">
            <w:pPr>
              <w:jc w:val="center"/>
              <w:rPr>
                <w:color w:val="000000"/>
                <w:sz w:val="20"/>
                <w:szCs w:val="20"/>
              </w:rPr>
            </w:pPr>
            <w:r>
              <w:rPr>
                <w:color w:val="000000"/>
                <w:sz w:val="20"/>
                <w:szCs w:val="20"/>
              </w:rPr>
              <w:t>22</w:t>
            </w:r>
          </w:p>
        </w:tc>
        <w:tc>
          <w:tcPr>
            <w:tcW w:w="1060" w:type="dxa"/>
            <w:tcBorders>
              <w:top w:val="nil"/>
              <w:left w:val="nil"/>
              <w:bottom w:val="single" w:sz="4" w:space="0" w:color="auto"/>
              <w:right w:val="single" w:sz="4" w:space="0" w:color="auto"/>
            </w:tcBorders>
            <w:shd w:val="clear" w:color="000000" w:fill="FFFFFF"/>
            <w:vAlign w:val="center"/>
            <w:hideMark/>
          </w:tcPr>
          <w:p w14:paraId="73967E5E" w14:textId="77777777" w:rsidR="007210C0" w:rsidRDefault="007210C0" w:rsidP="001F181E">
            <w:pPr>
              <w:jc w:val="center"/>
              <w:rPr>
                <w:i/>
                <w:iCs/>
                <w:color w:val="000000"/>
                <w:sz w:val="20"/>
                <w:szCs w:val="20"/>
              </w:rPr>
            </w:pPr>
            <w:r>
              <w:rPr>
                <w:i/>
                <w:iCs/>
                <w:color w:val="000000"/>
                <w:sz w:val="20"/>
                <w:szCs w:val="20"/>
              </w:rPr>
              <w:t>K369665</w:t>
            </w:r>
          </w:p>
        </w:tc>
        <w:tc>
          <w:tcPr>
            <w:tcW w:w="1029" w:type="dxa"/>
            <w:tcBorders>
              <w:top w:val="nil"/>
              <w:left w:val="nil"/>
              <w:bottom w:val="single" w:sz="4" w:space="0" w:color="auto"/>
              <w:right w:val="single" w:sz="4" w:space="0" w:color="auto"/>
            </w:tcBorders>
            <w:shd w:val="clear" w:color="000000" w:fill="FFFFFF"/>
            <w:vAlign w:val="center"/>
            <w:hideMark/>
          </w:tcPr>
          <w:p w14:paraId="6F7AD993" w14:textId="77777777" w:rsidR="007210C0" w:rsidRDefault="007210C0" w:rsidP="001F181E">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56F9DF4D" w14:textId="77777777" w:rsidR="007210C0" w:rsidRDefault="007210C0" w:rsidP="001F181E">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4AF87366" w14:textId="77777777" w:rsidR="007210C0" w:rsidRDefault="007210C0" w:rsidP="001F181E">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386FF582" w14:textId="77777777" w:rsidR="007210C0" w:rsidRDefault="007210C0" w:rsidP="001F181E">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3A2A53D2"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04DE5FBB" w14:textId="77777777" w:rsidR="007210C0" w:rsidRDefault="007210C0" w:rsidP="001F181E">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620B4480" w14:textId="77777777" w:rsidR="007210C0" w:rsidRDefault="007210C0" w:rsidP="001F181E">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654FCBD9" w14:textId="77777777" w:rsidR="007210C0" w:rsidRDefault="007210C0" w:rsidP="001F181E">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414C2C82" w14:textId="77777777" w:rsidR="007210C0" w:rsidRDefault="007210C0" w:rsidP="001F181E">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2254478D" w14:textId="77777777" w:rsidR="007210C0" w:rsidRDefault="007210C0" w:rsidP="001F181E">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1649BB46" w14:textId="77777777" w:rsidR="007210C0" w:rsidRDefault="007210C0" w:rsidP="001F181E">
            <w:pPr>
              <w:rPr>
                <w:color w:val="000000"/>
              </w:rPr>
            </w:pPr>
            <w:r>
              <w:rPr>
                <w:color w:val="000000"/>
              </w:rPr>
              <w:t> </w:t>
            </w:r>
          </w:p>
        </w:tc>
      </w:tr>
      <w:tr w:rsidR="007210C0" w14:paraId="049EF4FC"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5B4F4F2E" w14:textId="77777777" w:rsidR="007210C0" w:rsidRDefault="007210C0" w:rsidP="001F181E">
            <w:pPr>
              <w:jc w:val="center"/>
              <w:rPr>
                <w:color w:val="000000"/>
                <w:sz w:val="20"/>
                <w:szCs w:val="20"/>
              </w:rPr>
            </w:pPr>
            <w:r>
              <w:rPr>
                <w:color w:val="000000"/>
                <w:sz w:val="20"/>
                <w:szCs w:val="20"/>
              </w:rPr>
              <w:t>23</w:t>
            </w:r>
          </w:p>
        </w:tc>
        <w:tc>
          <w:tcPr>
            <w:tcW w:w="1060" w:type="dxa"/>
            <w:tcBorders>
              <w:top w:val="nil"/>
              <w:left w:val="nil"/>
              <w:bottom w:val="single" w:sz="4" w:space="0" w:color="auto"/>
              <w:right w:val="single" w:sz="4" w:space="0" w:color="auto"/>
            </w:tcBorders>
            <w:shd w:val="clear" w:color="000000" w:fill="FFFFFF"/>
            <w:vAlign w:val="center"/>
            <w:hideMark/>
          </w:tcPr>
          <w:p w14:paraId="0C9D7CB8" w14:textId="77777777" w:rsidR="007210C0" w:rsidRDefault="007210C0" w:rsidP="001F181E">
            <w:pPr>
              <w:jc w:val="center"/>
              <w:rPr>
                <w:i/>
                <w:iCs/>
                <w:color w:val="000000"/>
                <w:sz w:val="20"/>
                <w:szCs w:val="20"/>
              </w:rPr>
            </w:pPr>
            <w:r>
              <w:rPr>
                <w:i/>
                <w:iCs/>
                <w:color w:val="000000"/>
                <w:sz w:val="20"/>
                <w:szCs w:val="20"/>
              </w:rPr>
              <w:t>K7542</w:t>
            </w:r>
          </w:p>
        </w:tc>
        <w:tc>
          <w:tcPr>
            <w:tcW w:w="1029" w:type="dxa"/>
            <w:tcBorders>
              <w:top w:val="nil"/>
              <w:left w:val="nil"/>
              <w:bottom w:val="single" w:sz="4" w:space="0" w:color="auto"/>
              <w:right w:val="single" w:sz="4" w:space="0" w:color="auto"/>
            </w:tcBorders>
            <w:shd w:val="clear" w:color="000000" w:fill="FFFFFF"/>
            <w:vAlign w:val="center"/>
            <w:hideMark/>
          </w:tcPr>
          <w:p w14:paraId="10C64CA1" w14:textId="77777777" w:rsidR="007210C0" w:rsidRDefault="007210C0" w:rsidP="001F181E">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22766F4B" w14:textId="77777777" w:rsidR="007210C0" w:rsidRDefault="007210C0" w:rsidP="001F181E">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34984991" w14:textId="77777777" w:rsidR="007210C0" w:rsidRDefault="007210C0" w:rsidP="001F181E">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514B17CA" w14:textId="77777777" w:rsidR="007210C0" w:rsidRDefault="007210C0" w:rsidP="001F181E">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48DC9199"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50CA8607" w14:textId="77777777" w:rsidR="007210C0" w:rsidRDefault="007210C0" w:rsidP="001F181E">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0484A685" w14:textId="77777777" w:rsidR="007210C0" w:rsidRDefault="007210C0" w:rsidP="001F181E">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6FF4E5F9" w14:textId="77777777" w:rsidR="007210C0" w:rsidRDefault="007210C0" w:rsidP="001F181E">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2127815D" w14:textId="77777777" w:rsidR="007210C0" w:rsidRDefault="007210C0" w:rsidP="001F181E">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039A82AA" w14:textId="77777777" w:rsidR="007210C0" w:rsidRDefault="007210C0" w:rsidP="001F181E">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599357DF" w14:textId="77777777" w:rsidR="007210C0" w:rsidRDefault="007210C0" w:rsidP="001F181E">
            <w:pPr>
              <w:rPr>
                <w:color w:val="000000"/>
              </w:rPr>
            </w:pPr>
            <w:r>
              <w:rPr>
                <w:color w:val="000000"/>
              </w:rPr>
              <w:t> </w:t>
            </w:r>
          </w:p>
        </w:tc>
      </w:tr>
      <w:tr w:rsidR="007210C0" w14:paraId="32509434"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61291B65" w14:textId="77777777" w:rsidR="007210C0" w:rsidRDefault="007210C0" w:rsidP="001F181E">
            <w:pPr>
              <w:jc w:val="center"/>
              <w:rPr>
                <w:color w:val="000000"/>
                <w:sz w:val="20"/>
                <w:szCs w:val="20"/>
              </w:rPr>
            </w:pPr>
            <w:r>
              <w:rPr>
                <w:color w:val="000000"/>
                <w:sz w:val="20"/>
                <w:szCs w:val="20"/>
              </w:rPr>
              <w:t>24</w:t>
            </w:r>
          </w:p>
        </w:tc>
        <w:tc>
          <w:tcPr>
            <w:tcW w:w="1060" w:type="dxa"/>
            <w:tcBorders>
              <w:top w:val="nil"/>
              <w:left w:val="nil"/>
              <w:bottom w:val="single" w:sz="4" w:space="0" w:color="auto"/>
              <w:right w:val="single" w:sz="4" w:space="0" w:color="auto"/>
            </w:tcBorders>
            <w:shd w:val="clear" w:color="000000" w:fill="FFFFFF"/>
            <w:vAlign w:val="center"/>
            <w:hideMark/>
          </w:tcPr>
          <w:p w14:paraId="010CE636" w14:textId="77777777" w:rsidR="007210C0" w:rsidRDefault="007210C0" w:rsidP="001F181E">
            <w:pPr>
              <w:jc w:val="center"/>
              <w:rPr>
                <w:i/>
                <w:iCs/>
                <w:color w:val="000000"/>
                <w:sz w:val="20"/>
                <w:szCs w:val="20"/>
              </w:rPr>
            </w:pPr>
            <w:r>
              <w:rPr>
                <w:i/>
                <w:iCs/>
                <w:color w:val="000000"/>
                <w:sz w:val="20"/>
                <w:szCs w:val="20"/>
              </w:rPr>
              <w:t>K9642</w:t>
            </w:r>
          </w:p>
        </w:tc>
        <w:tc>
          <w:tcPr>
            <w:tcW w:w="1029" w:type="dxa"/>
            <w:tcBorders>
              <w:top w:val="nil"/>
              <w:left w:val="nil"/>
              <w:bottom w:val="single" w:sz="4" w:space="0" w:color="auto"/>
              <w:right w:val="single" w:sz="4" w:space="0" w:color="auto"/>
            </w:tcBorders>
            <w:shd w:val="clear" w:color="000000" w:fill="FFFFFF"/>
            <w:vAlign w:val="center"/>
            <w:hideMark/>
          </w:tcPr>
          <w:p w14:paraId="66E84409" w14:textId="77777777" w:rsidR="007210C0" w:rsidRDefault="007210C0" w:rsidP="001F181E">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778703BB" w14:textId="77777777" w:rsidR="007210C0" w:rsidRDefault="007210C0" w:rsidP="001F181E">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11A708E9" w14:textId="77777777" w:rsidR="007210C0" w:rsidRDefault="007210C0" w:rsidP="001F181E">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500D7C61" w14:textId="77777777" w:rsidR="007210C0" w:rsidRDefault="007210C0" w:rsidP="001F181E">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306975BF"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58D6F86D" w14:textId="77777777" w:rsidR="007210C0" w:rsidRDefault="007210C0" w:rsidP="001F181E">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4A0557D8" w14:textId="77777777" w:rsidR="007210C0" w:rsidRDefault="007210C0" w:rsidP="001F181E">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4A07E909" w14:textId="77777777" w:rsidR="007210C0" w:rsidRDefault="007210C0" w:rsidP="001F181E">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2C83E9DE" w14:textId="77777777" w:rsidR="007210C0" w:rsidRDefault="007210C0" w:rsidP="001F181E">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5BAFBD31" w14:textId="77777777" w:rsidR="007210C0" w:rsidRDefault="007210C0" w:rsidP="001F181E">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7FF9EEF1" w14:textId="77777777" w:rsidR="007210C0" w:rsidRDefault="007210C0" w:rsidP="001F181E">
            <w:pPr>
              <w:rPr>
                <w:color w:val="000000"/>
              </w:rPr>
            </w:pPr>
            <w:r>
              <w:rPr>
                <w:color w:val="000000"/>
              </w:rPr>
              <w:t> </w:t>
            </w:r>
          </w:p>
        </w:tc>
      </w:tr>
      <w:tr w:rsidR="007210C0" w14:paraId="798E4E26"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58526415" w14:textId="77777777" w:rsidR="007210C0" w:rsidRDefault="007210C0" w:rsidP="001F181E">
            <w:pPr>
              <w:jc w:val="center"/>
              <w:rPr>
                <w:color w:val="000000"/>
                <w:sz w:val="20"/>
                <w:szCs w:val="20"/>
              </w:rPr>
            </w:pPr>
            <w:r>
              <w:rPr>
                <w:color w:val="000000"/>
                <w:sz w:val="20"/>
                <w:szCs w:val="20"/>
              </w:rPr>
              <w:t>25</w:t>
            </w:r>
          </w:p>
        </w:tc>
        <w:tc>
          <w:tcPr>
            <w:tcW w:w="1060" w:type="dxa"/>
            <w:tcBorders>
              <w:top w:val="nil"/>
              <w:left w:val="nil"/>
              <w:bottom w:val="single" w:sz="4" w:space="0" w:color="auto"/>
              <w:right w:val="single" w:sz="4" w:space="0" w:color="auto"/>
            </w:tcBorders>
            <w:shd w:val="clear" w:color="000000" w:fill="FFFFFF"/>
            <w:vAlign w:val="center"/>
            <w:hideMark/>
          </w:tcPr>
          <w:p w14:paraId="6BD6679F" w14:textId="77777777" w:rsidR="007210C0" w:rsidRDefault="007210C0" w:rsidP="001F181E">
            <w:pPr>
              <w:jc w:val="center"/>
              <w:rPr>
                <w:i/>
                <w:iCs/>
                <w:color w:val="000000"/>
                <w:sz w:val="20"/>
                <w:szCs w:val="20"/>
              </w:rPr>
            </w:pPr>
            <w:r>
              <w:rPr>
                <w:i/>
                <w:iCs/>
                <w:color w:val="000000"/>
                <w:sz w:val="20"/>
                <w:szCs w:val="20"/>
              </w:rPr>
              <w:t>K368372</w:t>
            </w:r>
          </w:p>
        </w:tc>
        <w:tc>
          <w:tcPr>
            <w:tcW w:w="1029" w:type="dxa"/>
            <w:tcBorders>
              <w:top w:val="nil"/>
              <w:left w:val="nil"/>
              <w:bottom w:val="single" w:sz="4" w:space="0" w:color="auto"/>
              <w:right w:val="single" w:sz="4" w:space="0" w:color="auto"/>
            </w:tcBorders>
            <w:shd w:val="clear" w:color="000000" w:fill="FFFFFF"/>
            <w:vAlign w:val="center"/>
            <w:hideMark/>
          </w:tcPr>
          <w:p w14:paraId="1B52317B" w14:textId="77777777" w:rsidR="007210C0" w:rsidRDefault="007210C0" w:rsidP="001F181E">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3B40F2C2" w14:textId="77777777" w:rsidR="007210C0" w:rsidRDefault="007210C0" w:rsidP="001F181E">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45ADC35C" w14:textId="77777777" w:rsidR="007210C0" w:rsidRDefault="007210C0" w:rsidP="001F181E">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362C73D1" w14:textId="77777777" w:rsidR="007210C0" w:rsidRDefault="007210C0" w:rsidP="001F181E">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6263F922"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30596FE2" w14:textId="77777777" w:rsidR="007210C0" w:rsidRDefault="007210C0" w:rsidP="001F181E">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72260578" w14:textId="77777777" w:rsidR="007210C0" w:rsidRDefault="007210C0" w:rsidP="001F181E">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37ACBAAA" w14:textId="77777777" w:rsidR="007210C0" w:rsidRDefault="007210C0" w:rsidP="001F181E">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7881DF26" w14:textId="77777777" w:rsidR="007210C0" w:rsidRDefault="007210C0" w:rsidP="001F181E">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295ABB61" w14:textId="77777777" w:rsidR="007210C0" w:rsidRDefault="007210C0" w:rsidP="001F181E">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18D33469" w14:textId="77777777" w:rsidR="007210C0" w:rsidRDefault="007210C0" w:rsidP="001F181E">
            <w:pPr>
              <w:rPr>
                <w:color w:val="000000"/>
              </w:rPr>
            </w:pPr>
            <w:r>
              <w:rPr>
                <w:color w:val="000000"/>
              </w:rPr>
              <w:t> </w:t>
            </w:r>
          </w:p>
        </w:tc>
      </w:tr>
      <w:tr w:rsidR="007210C0" w14:paraId="3E4D5746"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6358F5DF" w14:textId="77777777" w:rsidR="007210C0" w:rsidRDefault="007210C0" w:rsidP="001F181E">
            <w:pPr>
              <w:jc w:val="center"/>
              <w:rPr>
                <w:color w:val="000000"/>
                <w:sz w:val="20"/>
                <w:szCs w:val="20"/>
              </w:rPr>
            </w:pPr>
            <w:r>
              <w:rPr>
                <w:color w:val="000000"/>
                <w:sz w:val="20"/>
                <w:szCs w:val="20"/>
              </w:rPr>
              <w:t>26</w:t>
            </w:r>
          </w:p>
        </w:tc>
        <w:tc>
          <w:tcPr>
            <w:tcW w:w="1060" w:type="dxa"/>
            <w:tcBorders>
              <w:top w:val="nil"/>
              <w:left w:val="nil"/>
              <w:bottom w:val="single" w:sz="4" w:space="0" w:color="auto"/>
              <w:right w:val="single" w:sz="4" w:space="0" w:color="auto"/>
            </w:tcBorders>
            <w:shd w:val="clear" w:color="000000" w:fill="FFFFFF"/>
            <w:vAlign w:val="center"/>
            <w:hideMark/>
          </w:tcPr>
          <w:p w14:paraId="66DD65C5" w14:textId="77777777" w:rsidR="007210C0" w:rsidRDefault="007210C0" w:rsidP="001F181E">
            <w:pPr>
              <w:jc w:val="center"/>
              <w:rPr>
                <w:i/>
                <w:iCs/>
                <w:color w:val="000000"/>
                <w:sz w:val="20"/>
                <w:szCs w:val="20"/>
              </w:rPr>
            </w:pPr>
            <w:r>
              <w:rPr>
                <w:i/>
                <w:iCs/>
                <w:color w:val="000000"/>
                <w:sz w:val="20"/>
                <w:szCs w:val="20"/>
              </w:rPr>
              <w:t>K9643</w:t>
            </w:r>
          </w:p>
        </w:tc>
        <w:tc>
          <w:tcPr>
            <w:tcW w:w="1029" w:type="dxa"/>
            <w:tcBorders>
              <w:top w:val="nil"/>
              <w:left w:val="nil"/>
              <w:bottom w:val="single" w:sz="4" w:space="0" w:color="auto"/>
              <w:right w:val="single" w:sz="4" w:space="0" w:color="auto"/>
            </w:tcBorders>
            <w:shd w:val="clear" w:color="000000" w:fill="FFFFFF"/>
            <w:vAlign w:val="center"/>
            <w:hideMark/>
          </w:tcPr>
          <w:p w14:paraId="569616C6" w14:textId="77777777" w:rsidR="007210C0" w:rsidRDefault="007210C0" w:rsidP="001F181E">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56F48C76" w14:textId="77777777" w:rsidR="007210C0" w:rsidRDefault="007210C0" w:rsidP="001F181E">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7EBD5F3C" w14:textId="77777777" w:rsidR="007210C0" w:rsidRDefault="007210C0" w:rsidP="001F181E">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41FB6EDE" w14:textId="77777777" w:rsidR="007210C0" w:rsidRDefault="007210C0" w:rsidP="001F181E">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65D90E0B"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52FC9C34" w14:textId="77777777" w:rsidR="007210C0" w:rsidRDefault="007210C0" w:rsidP="001F181E">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4001596C" w14:textId="77777777" w:rsidR="007210C0" w:rsidRDefault="007210C0" w:rsidP="001F181E">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0ED0589B" w14:textId="77777777" w:rsidR="007210C0" w:rsidRDefault="007210C0" w:rsidP="001F181E">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69E3FA03" w14:textId="77777777" w:rsidR="007210C0" w:rsidRDefault="007210C0" w:rsidP="001F181E">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69FB3EC5" w14:textId="77777777" w:rsidR="007210C0" w:rsidRDefault="007210C0" w:rsidP="001F181E">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66A40B2B" w14:textId="77777777" w:rsidR="007210C0" w:rsidRDefault="007210C0" w:rsidP="001F181E">
            <w:pPr>
              <w:rPr>
                <w:color w:val="000000"/>
              </w:rPr>
            </w:pPr>
            <w:r>
              <w:rPr>
                <w:color w:val="000000"/>
              </w:rPr>
              <w:t> </w:t>
            </w:r>
          </w:p>
        </w:tc>
      </w:tr>
      <w:tr w:rsidR="007210C0" w14:paraId="21714B5D"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3819EC6D" w14:textId="77777777" w:rsidR="007210C0" w:rsidRDefault="007210C0" w:rsidP="001F181E">
            <w:pPr>
              <w:jc w:val="center"/>
              <w:rPr>
                <w:color w:val="000000"/>
                <w:sz w:val="20"/>
                <w:szCs w:val="20"/>
              </w:rPr>
            </w:pPr>
            <w:r>
              <w:rPr>
                <w:color w:val="000000"/>
                <w:sz w:val="20"/>
                <w:szCs w:val="20"/>
              </w:rPr>
              <w:t>27</w:t>
            </w:r>
          </w:p>
        </w:tc>
        <w:tc>
          <w:tcPr>
            <w:tcW w:w="1060" w:type="dxa"/>
            <w:tcBorders>
              <w:top w:val="nil"/>
              <w:left w:val="nil"/>
              <w:bottom w:val="single" w:sz="4" w:space="0" w:color="auto"/>
              <w:right w:val="single" w:sz="4" w:space="0" w:color="auto"/>
            </w:tcBorders>
            <w:shd w:val="clear" w:color="000000" w:fill="FFFFFF"/>
            <w:vAlign w:val="center"/>
            <w:hideMark/>
          </w:tcPr>
          <w:p w14:paraId="558FDCD3" w14:textId="77777777" w:rsidR="007210C0" w:rsidRDefault="007210C0" w:rsidP="001F181E">
            <w:pPr>
              <w:jc w:val="center"/>
              <w:rPr>
                <w:i/>
                <w:iCs/>
                <w:color w:val="000000"/>
                <w:sz w:val="20"/>
                <w:szCs w:val="20"/>
              </w:rPr>
            </w:pPr>
            <w:r>
              <w:rPr>
                <w:i/>
                <w:iCs/>
                <w:color w:val="000000"/>
                <w:sz w:val="20"/>
                <w:szCs w:val="20"/>
              </w:rPr>
              <w:t>K372221</w:t>
            </w:r>
          </w:p>
        </w:tc>
        <w:tc>
          <w:tcPr>
            <w:tcW w:w="1029" w:type="dxa"/>
            <w:tcBorders>
              <w:top w:val="nil"/>
              <w:left w:val="nil"/>
              <w:bottom w:val="single" w:sz="4" w:space="0" w:color="auto"/>
              <w:right w:val="single" w:sz="4" w:space="0" w:color="auto"/>
            </w:tcBorders>
            <w:shd w:val="clear" w:color="000000" w:fill="FFFFFF"/>
            <w:vAlign w:val="center"/>
            <w:hideMark/>
          </w:tcPr>
          <w:p w14:paraId="0B177295" w14:textId="77777777" w:rsidR="007210C0" w:rsidRDefault="007210C0" w:rsidP="001F181E">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1D936F22" w14:textId="77777777" w:rsidR="007210C0" w:rsidRDefault="007210C0" w:rsidP="001F181E">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3C1B3D40" w14:textId="77777777" w:rsidR="007210C0" w:rsidRDefault="007210C0" w:rsidP="001F181E">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7C09882E" w14:textId="77777777" w:rsidR="007210C0" w:rsidRDefault="007210C0" w:rsidP="001F181E">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14BA34F0"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468DA824" w14:textId="77777777" w:rsidR="007210C0" w:rsidRDefault="007210C0" w:rsidP="001F181E">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43783575" w14:textId="77777777" w:rsidR="007210C0" w:rsidRDefault="007210C0" w:rsidP="001F181E">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75A7B52C" w14:textId="77777777" w:rsidR="007210C0" w:rsidRDefault="007210C0" w:rsidP="001F181E">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3DDE59DD" w14:textId="77777777" w:rsidR="007210C0" w:rsidRDefault="007210C0" w:rsidP="001F181E">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162A36F3" w14:textId="77777777" w:rsidR="007210C0" w:rsidRDefault="007210C0" w:rsidP="001F181E">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6C8ABC93" w14:textId="77777777" w:rsidR="007210C0" w:rsidRDefault="007210C0" w:rsidP="001F181E">
            <w:pPr>
              <w:rPr>
                <w:color w:val="000000"/>
              </w:rPr>
            </w:pPr>
            <w:r>
              <w:rPr>
                <w:color w:val="000000"/>
              </w:rPr>
              <w:t> </w:t>
            </w:r>
          </w:p>
        </w:tc>
      </w:tr>
      <w:tr w:rsidR="007210C0" w14:paraId="0C5E14DB"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12650149" w14:textId="77777777" w:rsidR="007210C0" w:rsidRDefault="007210C0" w:rsidP="001F181E">
            <w:pPr>
              <w:jc w:val="center"/>
              <w:rPr>
                <w:color w:val="000000"/>
                <w:sz w:val="20"/>
                <w:szCs w:val="20"/>
              </w:rPr>
            </w:pPr>
            <w:r>
              <w:rPr>
                <w:color w:val="000000"/>
                <w:sz w:val="20"/>
                <w:szCs w:val="20"/>
              </w:rPr>
              <w:t>28</w:t>
            </w:r>
          </w:p>
        </w:tc>
        <w:tc>
          <w:tcPr>
            <w:tcW w:w="1060" w:type="dxa"/>
            <w:tcBorders>
              <w:top w:val="nil"/>
              <w:left w:val="nil"/>
              <w:bottom w:val="single" w:sz="4" w:space="0" w:color="auto"/>
              <w:right w:val="single" w:sz="4" w:space="0" w:color="auto"/>
            </w:tcBorders>
            <w:shd w:val="clear" w:color="000000" w:fill="FFFFFF"/>
            <w:vAlign w:val="center"/>
            <w:hideMark/>
          </w:tcPr>
          <w:p w14:paraId="47EF0078" w14:textId="77777777" w:rsidR="007210C0" w:rsidRDefault="007210C0" w:rsidP="001F181E">
            <w:pPr>
              <w:jc w:val="center"/>
              <w:rPr>
                <w:i/>
                <w:iCs/>
                <w:color w:val="000000"/>
                <w:sz w:val="20"/>
                <w:szCs w:val="20"/>
              </w:rPr>
            </w:pPr>
            <w:r>
              <w:rPr>
                <w:i/>
                <w:iCs/>
                <w:color w:val="000000"/>
                <w:sz w:val="20"/>
                <w:szCs w:val="20"/>
              </w:rPr>
              <w:t>K7546</w:t>
            </w:r>
          </w:p>
        </w:tc>
        <w:tc>
          <w:tcPr>
            <w:tcW w:w="1029" w:type="dxa"/>
            <w:tcBorders>
              <w:top w:val="nil"/>
              <w:left w:val="nil"/>
              <w:bottom w:val="single" w:sz="4" w:space="0" w:color="auto"/>
              <w:right w:val="single" w:sz="4" w:space="0" w:color="auto"/>
            </w:tcBorders>
            <w:shd w:val="clear" w:color="000000" w:fill="FFFFFF"/>
            <w:vAlign w:val="center"/>
            <w:hideMark/>
          </w:tcPr>
          <w:p w14:paraId="36F1E937" w14:textId="77777777" w:rsidR="007210C0" w:rsidRDefault="007210C0" w:rsidP="001F181E">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798CB2DA" w14:textId="77777777" w:rsidR="007210C0" w:rsidRDefault="007210C0" w:rsidP="001F181E">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25B6472A" w14:textId="77777777" w:rsidR="007210C0" w:rsidRDefault="007210C0" w:rsidP="001F181E">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5CD4D45F" w14:textId="77777777" w:rsidR="007210C0" w:rsidRDefault="007210C0" w:rsidP="001F181E">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6BE4309A"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C2979F5" w14:textId="77777777" w:rsidR="007210C0" w:rsidRDefault="007210C0" w:rsidP="001F181E">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4E388924" w14:textId="77777777" w:rsidR="007210C0" w:rsidRDefault="007210C0" w:rsidP="001F181E">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69F1FB73" w14:textId="77777777" w:rsidR="007210C0" w:rsidRDefault="007210C0" w:rsidP="001F181E">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03484EA9" w14:textId="77777777" w:rsidR="007210C0" w:rsidRDefault="007210C0" w:rsidP="001F181E">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07FE61BF" w14:textId="77777777" w:rsidR="007210C0" w:rsidRDefault="007210C0" w:rsidP="001F181E">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44F88048" w14:textId="77777777" w:rsidR="007210C0" w:rsidRDefault="007210C0" w:rsidP="001F181E">
            <w:pPr>
              <w:rPr>
                <w:color w:val="000000"/>
              </w:rPr>
            </w:pPr>
            <w:r>
              <w:rPr>
                <w:color w:val="000000"/>
              </w:rPr>
              <w:t> </w:t>
            </w:r>
          </w:p>
        </w:tc>
      </w:tr>
      <w:tr w:rsidR="007210C0" w14:paraId="0287C5C8"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1052BD6C" w14:textId="77777777" w:rsidR="007210C0" w:rsidRDefault="007210C0" w:rsidP="001F181E">
            <w:pPr>
              <w:jc w:val="center"/>
              <w:rPr>
                <w:color w:val="000000"/>
                <w:sz w:val="20"/>
                <w:szCs w:val="20"/>
              </w:rPr>
            </w:pPr>
            <w:r>
              <w:rPr>
                <w:color w:val="000000"/>
                <w:sz w:val="20"/>
                <w:szCs w:val="20"/>
              </w:rPr>
              <w:t>29</w:t>
            </w:r>
          </w:p>
        </w:tc>
        <w:tc>
          <w:tcPr>
            <w:tcW w:w="1060" w:type="dxa"/>
            <w:tcBorders>
              <w:top w:val="nil"/>
              <w:left w:val="nil"/>
              <w:bottom w:val="single" w:sz="4" w:space="0" w:color="auto"/>
              <w:right w:val="single" w:sz="4" w:space="0" w:color="auto"/>
            </w:tcBorders>
            <w:shd w:val="clear" w:color="000000" w:fill="FFFFFF"/>
            <w:vAlign w:val="center"/>
            <w:hideMark/>
          </w:tcPr>
          <w:p w14:paraId="5139A3FC" w14:textId="77777777" w:rsidR="007210C0" w:rsidRDefault="007210C0" w:rsidP="001F181E">
            <w:pPr>
              <w:jc w:val="center"/>
              <w:rPr>
                <w:i/>
                <w:iCs/>
                <w:color w:val="000000"/>
                <w:sz w:val="20"/>
                <w:szCs w:val="20"/>
              </w:rPr>
            </w:pPr>
            <w:r>
              <w:rPr>
                <w:i/>
                <w:iCs/>
                <w:color w:val="000000"/>
                <w:sz w:val="20"/>
                <w:szCs w:val="20"/>
              </w:rPr>
              <w:t>K9644</w:t>
            </w:r>
          </w:p>
        </w:tc>
        <w:tc>
          <w:tcPr>
            <w:tcW w:w="1029" w:type="dxa"/>
            <w:tcBorders>
              <w:top w:val="nil"/>
              <w:left w:val="nil"/>
              <w:bottom w:val="single" w:sz="4" w:space="0" w:color="auto"/>
              <w:right w:val="single" w:sz="4" w:space="0" w:color="auto"/>
            </w:tcBorders>
            <w:shd w:val="clear" w:color="000000" w:fill="FFFFFF"/>
            <w:vAlign w:val="center"/>
            <w:hideMark/>
          </w:tcPr>
          <w:p w14:paraId="2B54ECE4" w14:textId="77777777" w:rsidR="007210C0" w:rsidRDefault="007210C0" w:rsidP="001F181E">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7410A158" w14:textId="77777777" w:rsidR="007210C0" w:rsidRDefault="007210C0" w:rsidP="001F181E">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3D0AA7DA" w14:textId="77777777" w:rsidR="007210C0" w:rsidRDefault="007210C0" w:rsidP="001F181E">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5CD62BD6" w14:textId="77777777" w:rsidR="007210C0" w:rsidRDefault="007210C0" w:rsidP="001F181E">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1F5CA230"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3FC6BF10" w14:textId="77777777" w:rsidR="007210C0" w:rsidRDefault="007210C0" w:rsidP="001F181E">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469CA86C" w14:textId="77777777" w:rsidR="007210C0" w:rsidRDefault="007210C0" w:rsidP="001F181E">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02F60863" w14:textId="77777777" w:rsidR="007210C0" w:rsidRDefault="007210C0" w:rsidP="001F181E">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33AC6694" w14:textId="77777777" w:rsidR="007210C0" w:rsidRDefault="007210C0" w:rsidP="001F181E">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77E80079" w14:textId="77777777" w:rsidR="007210C0" w:rsidRDefault="007210C0" w:rsidP="001F181E">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1A672875" w14:textId="77777777" w:rsidR="007210C0" w:rsidRDefault="007210C0" w:rsidP="001F181E">
            <w:pPr>
              <w:rPr>
                <w:color w:val="000000"/>
              </w:rPr>
            </w:pPr>
            <w:r>
              <w:rPr>
                <w:color w:val="000000"/>
              </w:rPr>
              <w:t> </w:t>
            </w:r>
          </w:p>
        </w:tc>
      </w:tr>
      <w:tr w:rsidR="007210C0" w14:paraId="37DF4407"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2DBB42C1" w14:textId="77777777" w:rsidR="007210C0" w:rsidRDefault="007210C0" w:rsidP="001F181E">
            <w:pPr>
              <w:jc w:val="center"/>
              <w:rPr>
                <w:color w:val="000000"/>
                <w:sz w:val="20"/>
                <w:szCs w:val="20"/>
              </w:rPr>
            </w:pPr>
            <w:r>
              <w:rPr>
                <w:color w:val="000000"/>
                <w:sz w:val="20"/>
                <w:szCs w:val="20"/>
              </w:rPr>
              <w:t>30</w:t>
            </w:r>
          </w:p>
        </w:tc>
        <w:tc>
          <w:tcPr>
            <w:tcW w:w="1060" w:type="dxa"/>
            <w:tcBorders>
              <w:top w:val="nil"/>
              <w:left w:val="nil"/>
              <w:bottom w:val="single" w:sz="4" w:space="0" w:color="auto"/>
              <w:right w:val="single" w:sz="4" w:space="0" w:color="auto"/>
            </w:tcBorders>
            <w:shd w:val="clear" w:color="000000" w:fill="FFFFFF"/>
            <w:vAlign w:val="center"/>
            <w:hideMark/>
          </w:tcPr>
          <w:p w14:paraId="03FCA955" w14:textId="77777777" w:rsidR="007210C0" w:rsidRDefault="007210C0" w:rsidP="001F181E">
            <w:pPr>
              <w:jc w:val="center"/>
              <w:rPr>
                <w:i/>
                <w:iCs/>
                <w:color w:val="000000"/>
                <w:sz w:val="20"/>
                <w:szCs w:val="20"/>
              </w:rPr>
            </w:pPr>
            <w:r>
              <w:rPr>
                <w:i/>
                <w:iCs/>
                <w:color w:val="000000"/>
                <w:sz w:val="20"/>
                <w:szCs w:val="20"/>
              </w:rPr>
              <w:t>K9645</w:t>
            </w:r>
          </w:p>
        </w:tc>
        <w:tc>
          <w:tcPr>
            <w:tcW w:w="1029" w:type="dxa"/>
            <w:tcBorders>
              <w:top w:val="nil"/>
              <w:left w:val="nil"/>
              <w:bottom w:val="single" w:sz="4" w:space="0" w:color="auto"/>
              <w:right w:val="single" w:sz="4" w:space="0" w:color="auto"/>
            </w:tcBorders>
            <w:shd w:val="clear" w:color="000000" w:fill="FFFFFF"/>
            <w:vAlign w:val="center"/>
            <w:hideMark/>
          </w:tcPr>
          <w:p w14:paraId="0EF8C360" w14:textId="77777777" w:rsidR="007210C0" w:rsidRDefault="007210C0" w:rsidP="001F181E">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786BF4C4" w14:textId="77777777" w:rsidR="007210C0" w:rsidRDefault="007210C0" w:rsidP="001F181E">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6099FA90" w14:textId="77777777" w:rsidR="007210C0" w:rsidRDefault="007210C0" w:rsidP="001F181E">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0E2E4DCB" w14:textId="77777777" w:rsidR="007210C0" w:rsidRDefault="007210C0" w:rsidP="001F181E">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216B124E"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3A9FE99" w14:textId="77777777" w:rsidR="007210C0" w:rsidRDefault="007210C0" w:rsidP="001F181E">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4B98F944" w14:textId="77777777" w:rsidR="007210C0" w:rsidRDefault="007210C0" w:rsidP="001F181E">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469F7CB2" w14:textId="77777777" w:rsidR="007210C0" w:rsidRDefault="007210C0" w:rsidP="001F181E">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6F7F8E14" w14:textId="77777777" w:rsidR="007210C0" w:rsidRDefault="007210C0" w:rsidP="001F181E">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0B7A982B" w14:textId="77777777" w:rsidR="007210C0" w:rsidRDefault="007210C0" w:rsidP="001F181E">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792C69AE" w14:textId="77777777" w:rsidR="007210C0" w:rsidRDefault="007210C0" w:rsidP="001F181E">
            <w:pPr>
              <w:rPr>
                <w:color w:val="000000"/>
              </w:rPr>
            </w:pPr>
            <w:r>
              <w:rPr>
                <w:color w:val="000000"/>
              </w:rPr>
              <w:t> </w:t>
            </w:r>
          </w:p>
        </w:tc>
      </w:tr>
      <w:tr w:rsidR="007210C0" w14:paraId="1CE59CAE"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0B41984A" w14:textId="77777777" w:rsidR="007210C0" w:rsidRDefault="007210C0" w:rsidP="001F181E">
            <w:pPr>
              <w:jc w:val="center"/>
              <w:rPr>
                <w:color w:val="000000"/>
                <w:sz w:val="20"/>
                <w:szCs w:val="20"/>
              </w:rPr>
            </w:pPr>
            <w:r>
              <w:rPr>
                <w:color w:val="000000"/>
                <w:sz w:val="20"/>
                <w:szCs w:val="20"/>
              </w:rPr>
              <w:t>31</w:t>
            </w:r>
          </w:p>
        </w:tc>
        <w:tc>
          <w:tcPr>
            <w:tcW w:w="1060" w:type="dxa"/>
            <w:tcBorders>
              <w:top w:val="nil"/>
              <w:left w:val="nil"/>
              <w:bottom w:val="single" w:sz="4" w:space="0" w:color="auto"/>
              <w:right w:val="single" w:sz="4" w:space="0" w:color="auto"/>
            </w:tcBorders>
            <w:shd w:val="clear" w:color="000000" w:fill="FFFFFF"/>
            <w:vAlign w:val="center"/>
            <w:hideMark/>
          </w:tcPr>
          <w:p w14:paraId="6E7BF6E4" w14:textId="77777777" w:rsidR="007210C0" w:rsidRDefault="007210C0" w:rsidP="001F181E">
            <w:pPr>
              <w:jc w:val="center"/>
              <w:rPr>
                <w:i/>
                <w:iCs/>
                <w:color w:val="000000"/>
                <w:sz w:val="20"/>
                <w:szCs w:val="20"/>
              </w:rPr>
            </w:pPr>
            <w:r>
              <w:rPr>
                <w:i/>
                <w:iCs/>
                <w:color w:val="000000"/>
                <w:sz w:val="20"/>
                <w:szCs w:val="20"/>
              </w:rPr>
              <w:t>K9646</w:t>
            </w:r>
          </w:p>
        </w:tc>
        <w:tc>
          <w:tcPr>
            <w:tcW w:w="1029" w:type="dxa"/>
            <w:tcBorders>
              <w:top w:val="nil"/>
              <w:left w:val="nil"/>
              <w:bottom w:val="single" w:sz="4" w:space="0" w:color="auto"/>
              <w:right w:val="single" w:sz="4" w:space="0" w:color="auto"/>
            </w:tcBorders>
            <w:shd w:val="clear" w:color="000000" w:fill="FFFFFF"/>
            <w:vAlign w:val="center"/>
            <w:hideMark/>
          </w:tcPr>
          <w:p w14:paraId="24BB88E2" w14:textId="77777777" w:rsidR="007210C0" w:rsidRDefault="007210C0" w:rsidP="001F181E">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497F09E9" w14:textId="77777777" w:rsidR="007210C0" w:rsidRDefault="007210C0" w:rsidP="001F181E">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29AC183F" w14:textId="77777777" w:rsidR="007210C0" w:rsidRDefault="007210C0" w:rsidP="001F181E">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4A2AF23E" w14:textId="77777777" w:rsidR="007210C0" w:rsidRDefault="007210C0" w:rsidP="001F181E">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6C9C07B1"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38E002F8" w14:textId="77777777" w:rsidR="007210C0" w:rsidRDefault="007210C0" w:rsidP="001F181E">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04DEACB4" w14:textId="77777777" w:rsidR="007210C0" w:rsidRDefault="007210C0" w:rsidP="001F181E">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6D94293D" w14:textId="77777777" w:rsidR="007210C0" w:rsidRDefault="007210C0" w:rsidP="001F181E">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67FEFDAC" w14:textId="77777777" w:rsidR="007210C0" w:rsidRDefault="007210C0" w:rsidP="001F181E">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3C569AB5" w14:textId="77777777" w:rsidR="007210C0" w:rsidRDefault="007210C0" w:rsidP="001F181E">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6179E8D2" w14:textId="77777777" w:rsidR="007210C0" w:rsidRDefault="007210C0" w:rsidP="001F181E">
            <w:pPr>
              <w:rPr>
                <w:color w:val="000000"/>
              </w:rPr>
            </w:pPr>
            <w:r>
              <w:rPr>
                <w:color w:val="000000"/>
              </w:rPr>
              <w:t> </w:t>
            </w:r>
          </w:p>
        </w:tc>
      </w:tr>
      <w:tr w:rsidR="007210C0" w14:paraId="21B95681"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2FB87144" w14:textId="77777777" w:rsidR="007210C0" w:rsidRDefault="007210C0" w:rsidP="001F181E">
            <w:pPr>
              <w:jc w:val="center"/>
              <w:rPr>
                <w:color w:val="000000"/>
                <w:sz w:val="20"/>
                <w:szCs w:val="20"/>
              </w:rPr>
            </w:pPr>
            <w:r>
              <w:rPr>
                <w:color w:val="000000"/>
                <w:sz w:val="20"/>
                <w:szCs w:val="20"/>
              </w:rPr>
              <w:t>32</w:t>
            </w:r>
          </w:p>
        </w:tc>
        <w:tc>
          <w:tcPr>
            <w:tcW w:w="1060" w:type="dxa"/>
            <w:tcBorders>
              <w:top w:val="nil"/>
              <w:left w:val="nil"/>
              <w:bottom w:val="single" w:sz="4" w:space="0" w:color="auto"/>
              <w:right w:val="single" w:sz="4" w:space="0" w:color="auto"/>
            </w:tcBorders>
            <w:shd w:val="clear" w:color="000000" w:fill="FFFFFF"/>
            <w:vAlign w:val="center"/>
            <w:hideMark/>
          </w:tcPr>
          <w:p w14:paraId="51DDFE11" w14:textId="77777777" w:rsidR="007210C0" w:rsidRDefault="007210C0" w:rsidP="001F181E">
            <w:pPr>
              <w:jc w:val="center"/>
              <w:rPr>
                <w:i/>
                <w:iCs/>
                <w:color w:val="000000"/>
                <w:sz w:val="20"/>
                <w:szCs w:val="20"/>
              </w:rPr>
            </w:pPr>
            <w:r>
              <w:rPr>
                <w:i/>
                <w:iCs/>
                <w:color w:val="000000"/>
                <w:sz w:val="20"/>
                <w:szCs w:val="20"/>
              </w:rPr>
              <w:t>K368814</w:t>
            </w:r>
          </w:p>
        </w:tc>
        <w:tc>
          <w:tcPr>
            <w:tcW w:w="1029" w:type="dxa"/>
            <w:tcBorders>
              <w:top w:val="nil"/>
              <w:left w:val="nil"/>
              <w:bottom w:val="single" w:sz="4" w:space="0" w:color="auto"/>
              <w:right w:val="single" w:sz="4" w:space="0" w:color="auto"/>
            </w:tcBorders>
            <w:shd w:val="clear" w:color="000000" w:fill="FFFFFF"/>
            <w:vAlign w:val="center"/>
            <w:hideMark/>
          </w:tcPr>
          <w:p w14:paraId="4C68AD23" w14:textId="77777777" w:rsidR="007210C0" w:rsidRDefault="007210C0" w:rsidP="001F181E">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66C7052F" w14:textId="77777777" w:rsidR="007210C0" w:rsidRDefault="007210C0" w:rsidP="001F181E">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7C1EC45F" w14:textId="77777777" w:rsidR="007210C0" w:rsidRDefault="007210C0" w:rsidP="001F181E">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43606AB8" w14:textId="77777777" w:rsidR="007210C0" w:rsidRDefault="007210C0" w:rsidP="001F181E">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64EAF892"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54EF02D" w14:textId="77777777" w:rsidR="007210C0" w:rsidRDefault="007210C0" w:rsidP="001F181E">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6060C0D8" w14:textId="77777777" w:rsidR="007210C0" w:rsidRDefault="007210C0" w:rsidP="001F181E">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7AD2F7C8" w14:textId="77777777" w:rsidR="007210C0" w:rsidRDefault="007210C0" w:rsidP="001F181E">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0A78A148" w14:textId="77777777" w:rsidR="007210C0" w:rsidRDefault="007210C0" w:rsidP="001F181E">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50CFF0BE" w14:textId="77777777" w:rsidR="007210C0" w:rsidRDefault="007210C0" w:rsidP="001F181E">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54537B98" w14:textId="77777777" w:rsidR="007210C0" w:rsidRDefault="007210C0" w:rsidP="001F181E">
            <w:pPr>
              <w:rPr>
                <w:color w:val="000000"/>
              </w:rPr>
            </w:pPr>
            <w:r>
              <w:rPr>
                <w:color w:val="000000"/>
              </w:rPr>
              <w:t> </w:t>
            </w:r>
          </w:p>
        </w:tc>
      </w:tr>
      <w:tr w:rsidR="007210C0" w14:paraId="6524D9B2"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5E3855FF" w14:textId="77777777" w:rsidR="007210C0" w:rsidRDefault="007210C0" w:rsidP="001F181E">
            <w:pPr>
              <w:jc w:val="center"/>
              <w:rPr>
                <w:color w:val="000000"/>
                <w:sz w:val="20"/>
                <w:szCs w:val="20"/>
              </w:rPr>
            </w:pPr>
            <w:r>
              <w:rPr>
                <w:color w:val="000000"/>
                <w:sz w:val="20"/>
                <w:szCs w:val="20"/>
              </w:rPr>
              <w:t>33</w:t>
            </w:r>
          </w:p>
        </w:tc>
        <w:tc>
          <w:tcPr>
            <w:tcW w:w="1060" w:type="dxa"/>
            <w:tcBorders>
              <w:top w:val="nil"/>
              <w:left w:val="nil"/>
              <w:bottom w:val="single" w:sz="4" w:space="0" w:color="auto"/>
              <w:right w:val="single" w:sz="4" w:space="0" w:color="auto"/>
            </w:tcBorders>
            <w:shd w:val="clear" w:color="000000" w:fill="FFFFFF"/>
            <w:vAlign w:val="center"/>
            <w:hideMark/>
          </w:tcPr>
          <w:p w14:paraId="32480E40" w14:textId="77777777" w:rsidR="007210C0" w:rsidRDefault="007210C0" w:rsidP="001F181E">
            <w:pPr>
              <w:jc w:val="center"/>
              <w:rPr>
                <w:i/>
                <w:iCs/>
                <w:color w:val="000000"/>
                <w:sz w:val="20"/>
                <w:szCs w:val="20"/>
              </w:rPr>
            </w:pPr>
            <w:r>
              <w:rPr>
                <w:i/>
                <w:iCs/>
                <w:color w:val="000000"/>
                <w:sz w:val="20"/>
                <w:szCs w:val="20"/>
              </w:rPr>
              <w:t>K9647</w:t>
            </w:r>
          </w:p>
        </w:tc>
        <w:tc>
          <w:tcPr>
            <w:tcW w:w="1029" w:type="dxa"/>
            <w:tcBorders>
              <w:top w:val="nil"/>
              <w:left w:val="nil"/>
              <w:bottom w:val="single" w:sz="4" w:space="0" w:color="auto"/>
              <w:right w:val="single" w:sz="4" w:space="0" w:color="auto"/>
            </w:tcBorders>
            <w:shd w:val="clear" w:color="000000" w:fill="FFFFFF"/>
            <w:vAlign w:val="center"/>
            <w:hideMark/>
          </w:tcPr>
          <w:p w14:paraId="11577556" w14:textId="77777777" w:rsidR="007210C0" w:rsidRDefault="007210C0" w:rsidP="001F181E">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633D0DAD" w14:textId="77777777" w:rsidR="007210C0" w:rsidRDefault="007210C0" w:rsidP="001F181E">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384290D9" w14:textId="77777777" w:rsidR="007210C0" w:rsidRDefault="007210C0" w:rsidP="001F181E">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6CBB96FE" w14:textId="77777777" w:rsidR="007210C0" w:rsidRDefault="007210C0" w:rsidP="001F181E">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739C7705"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548EF89F" w14:textId="77777777" w:rsidR="007210C0" w:rsidRDefault="007210C0" w:rsidP="001F181E">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0BE4C4B5" w14:textId="77777777" w:rsidR="007210C0" w:rsidRDefault="007210C0" w:rsidP="001F181E">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625AF82B" w14:textId="77777777" w:rsidR="007210C0" w:rsidRDefault="007210C0" w:rsidP="001F181E">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56EF6E19" w14:textId="77777777" w:rsidR="007210C0" w:rsidRDefault="007210C0" w:rsidP="001F181E">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3A5FA52D" w14:textId="77777777" w:rsidR="007210C0" w:rsidRDefault="007210C0" w:rsidP="001F181E">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02507F00" w14:textId="77777777" w:rsidR="007210C0" w:rsidRDefault="007210C0" w:rsidP="001F181E">
            <w:pPr>
              <w:rPr>
                <w:color w:val="000000"/>
              </w:rPr>
            </w:pPr>
            <w:r>
              <w:rPr>
                <w:color w:val="000000"/>
              </w:rPr>
              <w:t> </w:t>
            </w:r>
          </w:p>
        </w:tc>
      </w:tr>
      <w:tr w:rsidR="007210C0" w14:paraId="4E8F4005"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51C0726F" w14:textId="77777777" w:rsidR="007210C0" w:rsidRDefault="007210C0" w:rsidP="001F181E">
            <w:pPr>
              <w:jc w:val="center"/>
              <w:rPr>
                <w:color w:val="000000"/>
                <w:sz w:val="20"/>
                <w:szCs w:val="20"/>
              </w:rPr>
            </w:pPr>
            <w:r>
              <w:rPr>
                <w:color w:val="000000"/>
                <w:sz w:val="20"/>
                <w:szCs w:val="20"/>
              </w:rPr>
              <w:t>34</w:t>
            </w:r>
          </w:p>
        </w:tc>
        <w:tc>
          <w:tcPr>
            <w:tcW w:w="1060" w:type="dxa"/>
            <w:tcBorders>
              <w:top w:val="nil"/>
              <w:left w:val="nil"/>
              <w:bottom w:val="single" w:sz="4" w:space="0" w:color="auto"/>
              <w:right w:val="single" w:sz="4" w:space="0" w:color="auto"/>
            </w:tcBorders>
            <w:shd w:val="clear" w:color="000000" w:fill="FFFFFF"/>
            <w:vAlign w:val="center"/>
            <w:hideMark/>
          </w:tcPr>
          <w:p w14:paraId="5EF2E4F6" w14:textId="77777777" w:rsidR="007210C0" w:rsidRDefault="007210C0" w:rsidP="001F181E">
            <w:pPr>
              <w:jc w:val="center"/>
              <w:rPr>
                <w:i/>
                <w:iCs/>
                <w:color w:val="000000"/>
                <w:sz w:val="20"/>
                <w:szCs w:val="20"/>
              </w:rPr>
            </w:pPr>
            <w:r>
              <w:rPr>
                <w:i/>
                <w:iCs/>
                <w:color w:val="000000"/>
                <w:sz w:val="20"/>
                <w:szCs w:val="20"/>
              </w:rPr>
              <w:t>K9648</w:t>
            </w:r>
          </w:p>
        </w:tc>
        <w:tc>
          <w:tcPr>
            <w:tcW w:w="1029" w:type="dxa"/>
            <w:tcBorders>
              <w:top w:val="nil"/>
              <w:left w:val="nil"/>
              <w:bottom w:val="single" w:sz="4" w:space="0" w:color="auto"/>
              <w:right w:val="single" w:sz="4" w:space="0" w:color="auto"/>
            </w:tcBorders>
            <w:shd w:val="clear" w:color="000000" w:fill="FFFFFF"/>
            <w:vAlign w:val="center"/>
            <w:hideMark/>
          </w:tcPr>
          <w:p w14:paraId="2746AD00" w14:textId="77777777" w:rsidR="007210C0" w:rsidRDefault="007210C0" w:rsidP="001F181E">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5D67A799" w14:textId="77777777" w:rsidR="007210C0" w:rsidRDefault="007210C0" w:rsidP="001F181E">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6C95872C" w14:textId="77777777" w:rsidR="007210C0" w:rsidRDefault="007210C0" w:rsidP="001F181E">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3F6FA715" w14:textId="77777777" w:rsidR="007210C0" w:rsidRDefault="007210C0" w:rsidP="001F181E">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3969B376"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7167FC0" w14:textId="77777777" w:rsidR="007210C0" w:rsidRDefault="007210C0" w:rsidP="001F181E">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252F9FF9" w14:textId="77777777" w:rsidR="007210C0" w:rsidRDefault="007210C0" w:rsidP="001F181E">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2F18E847" w14:textId="77777777" w:rsidR="007210C0" w:rsidRDefault="007210C0" w:rsidP="001F181E">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6993B6F2" w14:textId="77777777" w:rsidR="007210C0" w:rsidRDefault="007210C0" w:rsidP="001F181E">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62DE42DF" w14:textId="77777777" w:rsidR="007210C0" w:rsidRDefault="007210C0" w:rsidP="001F181E">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03B84081" w14:textId="77777777" w:rsidR="007210C0" w:rsidRDefault="007210C0" w:rsidP="001F181E">
            <w:pPr>
              <w:rPr>
                <w:color w:val="000000"/>
              </w:rPr>
            </w:pPr>
            <w:r>
              <w:rPr>
                <w:color w:val="000000"/>
              </w:rPr>
              <w:t> </w:t>
            </w:r>
          </w:p>
        </w:tc>
      </w:tr>
      <w:tr w:rsidR="007210C0" w14:paraId="5CC781CD"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6897F1A1" w14:textId="77777777" w:rsidR="007210C0" w:rsidRDefault="007210C0" w:rsidP="001F181E">
            <w:pPr>
              <w:jc w:val="center"/>
              <w:rPr>
                <w:color w:val="000000"/>
                <w:sz w:val="20"/>
                <w:szCs w:val="20"/>
              </w:rPr>
            </w:pPr>
            <w:r>
              <w:rPr>
                <w:color w:val="000000"/>
                <w:sz w:val="20"/>
                <w:szCs w:val="20"/>
              </w:rPr>
              <w:t>35</w:t>
            </w:r>
          </w:p>
        </w:tc>
        <w:tc>
          <w:tcPr>
            <w:tcW w:w="1060" w:type="dxa"/>
            <w:tcBorders>
              <w:top w:val="nil"/>
              <w:left w:val="nil"/>
              <w:bottom w:val="single" w:sz="4" w:space="0" w:color="auto"/>
              <w:right w:val="single" w:sz="4" w:space="0" w:color="auto"/>
            </w:tcBorders>
            <w:shd w:val="clear" w:color="000000" w:fill="FFFFFF"/>
            <w:vAlign w:val="center"/>
            <w:hideMark/>
          </w:tcPr>
          <w:p w14:paraId="281DAA52" w14:textId="77777777" w:rsidR="007210C0" w:rsidRDefault="007210C0" w:rsidP="001F181E">
            <w:pPr>
              <w:jc w:val="center"/>
              <w:rPr>
                <w:i/>
                <w:iCs/>
                <w:color w:val="000000"/>
                <w:sz w:val="20"/>
                <w:szCs w:val="20"/>
              </w:rPr>
            </w:pPr>
            <w:r>
              <w:rPr>
                <w:i/>
                <w:iCs/>
                <w:color w:val="000000"/>
                <w:sz w:val="20"/>
                <w:szCs w:val="20"/>
              </w:rPr>
              <w:t>K9649</w:t>
            </w:r>
          </w:p>
        </w:tc>
        <w:tc>
          <w:tcPr>
            <w:tcW w:w="1029" w:type="dxa"/>
            <w:tcBorders>
              <w:top w:val="nil"/>
              <w:left w:val="nil"/>
              <w:bottom w:val="single" w:sz="4" w:space="0" w:color="auto"/>
              <w:right w:val="single" w:sz="4" w:space="0" w:color="auto"/>
            </w:tcBorders>
            <w:shd w:val="clear" w:color="000000" w:fill="FFFFFF"/>
            <w:vAlign w:val="center"/>
            <w:hideMark/>
          </w:tcPr>
          <w:p w14:paraId="151BD6CC" w14:textId="77777777" w:rsidR="007210C0" w:rsidRDefault="007210C0" w:rsidP="001F181E">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680BFCC4" w14:textId="77777777" w:rsidR="007210C0" w:rsidRDefault="007210C0" w:rsidP="001F181E">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2EECCEEF" w14:textId="77777777" w:rsidR="007210C0" w:rsidRDefault="007210C0" w:rsidP="001F181E">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4DCB7799" w14:textId="77777777" w:rsidR="007210C0" w:rsidRDefault="007210C0" w:rsidP="001F181E">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11B7FB15"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5A280794" w14:textId="77777777" w:rsidR="007210C0" w:rsidRDefault="007210C0" w:rsidP="001F181E">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4CB7A663" w14:textId="77777777" w:rsidR="007210C0" w:rsidRDefault="007210C0" w:rsidP="001F181E">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3C76F3D7" w14:textId="77777777" w:rsidR="007210C0" w:rsidRDefault="007210C0" w:rsidP="001F181E">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3A754AB5" w14:textId="77777777" w:rsidR="007210C0" w:rsidRDefault="007210C0" w:rsidP="001F181E">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40BFE628" w14:textId="77777777" w:rsidR="007210C0" w:rsidRDefault="007210C0" w:rsidP="001F181E">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1CED75A8" w14:textId="77777777" w:rsidR="007210C0" w:rsidRDefault="007210C0" w:rsidP="001F181E">
            <w:pPr>
              <w:rPr>
                <w:color w:val="000000"/>
              </w:rPr>
            </w:pPr>
            <w:r>
              <w:rPr>
                <w:color w:val="000000"/>
              </w:rPr>
              <w:t> </w:t>
            </w:r>
          </w:p>
        </w:tc>
      </w:tr>
      <w:tr w:rsidR="007210C0" w14:paraId="3A4F0AD8"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6CCB7228" w14:textId="77777777" w:rsidR="007210C0" w:rsidRDefault="007210C0" w:rsidP="001F181E">
            <w:pPr>
              <w:jc w:val="center"/>
              <w:rPr>
                <w:color w:val="000000"/>
                <w:sz w:val="20"/>
                <w:szCs w:val="20"/>
              </w:rPr>
            </w:pPr>
            <w:r>
              <w:rPr>
                <w:color w:val="000000"/>
                <w:sz w:val="20"/>
                <w:szCs w:val="20"/>
              </w:rPr>
              <w:t>36</w:t>
            </w:r>
          </w:p>
        </w:tc>
        <w:tc>
          <w:tcPr>
            <w:tcW w:w="1060" w:type="dxa"/>
            <w:tcBorders>
              <w:top w:val="nil"/>
              <w:left w:val="nil"/>
              <w:bottom w:val="single" w:sz="4" w:space="0" w:color="auto"/>
              <w:right w:val="single" w:sz="4" w:space="0" w:color="auto"/>
            </w:tcBorders>
            <w:shd w:val="clear" w:color="000000" w:fill="FFFFFF"/>
            <w:vAlign w:val="center"/>
            <w:hideMark/>
          </w:tcPr>
          <w:p w14:paraId="53E75CD2" w14:textId="77777777" w:rsidR="007210C0" w:rsidRDefault="007210C0" w:rsidP="001F181E">
            <w:pPr>
              <w:jc w:val="center"/>
              <w:rPr>
                <w:i/>
                <w:iCs/>
                <w:color w:val="000000"/>
                <w:sz w:val="20"/>
                <w:szCs w:val="20"/>
              </w:rPr>
            </w:pPr>
            <w:r>
              <w:rPr>
                <w:i/>
                <w:iCs/>
                <w:color w:val="000000"/>
                <w:sz w:val="20"/>
                <w:szCs w:val="20"/>
              </w:rPr>
              <w:t>K372220</w:t>
            </w:r>
          </w:p>
        </w:tc>
        <w:tc>
          <w:tcPr>
            <w:tcW w:w="1029" w:type="dxa"/>
            <w:tcBorders>
              <w:top w:val="nil"/>
              <w:left w:val="nil"/>
              <w:bottom w:val="single" w:sz="4" w:space="0" w:color="auto"/>
              <w:right w:val="single" w:sz="4" w:space="0" w:color="auto"/>
            </w:tcBorders>
            <w:shd w:val="clear" w:color="000000" w:fill="FFFFFF"/>
            <w:vAlign w:val="center"/>
            <w:hideMark/>
          </w:tcPr>
          <w:p w14:paraId="6DE0BA87" w14:textId="77777777" w:rsidR="007210C0" w:rsidRDefault="007210C0" w:rsidP="001F181E">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6160CFDE" w14:textId="77777777" w:rsidR="007210C0" w:rsidRDefault="007210C0" w:rsidP="001F181E">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5A13572E" w14:textId="77777777" w:rsidR="007210C0" w:rsidRDefault="007210C0" w:rsidP="001F181E">
            <w:pPr>
              <w:jc w:val="center"/>
              <w:rPr>
                <w:i/>
                <w:iCs/>
                <w:color w:val="000000"/>
                <w:sz w:val="20"/>
                <w:szCs w:val="20"/>
              </w:rPr>
            </w:pPr>
            <w:r>
              <w:rPr>
                <w:i/>
                <w:iCs/>
                <w:color w:val="000000"/>
                <w:sz w:val="20"/>
                <w:szCs w:val="20"/>
              </w:rPr>
              <w:t>2,2m</w:t>
            </w:r>
          </w:p>
        </w:tc>
        <w:tc>
          <w:tcPr>
            <w:tcW w:w="1205" w:type="dxa"/>
            <w:tcBorders>
              <w:top w:val="nil"/>
              <w:left w:val="nil"/>
              <w:bottom w:val="single" w:sz="4" w:space="0" w:color="auto"/>
              <w:right w:val="single" w:sz="4" w:space="0" w:color="auto"/>
            </w:tcBorders>
            <w:shd w:val="clear" w:color="000000" w:fill="FFFFFF"/>
            <w:vAlign w:val="center"/>
            <w:hideMark/>
          </w:tcPr>
          <w:p w14:paraId="33047041" w14:textId="77777777" w:rsidR="007210C0" w:rsidRDefault="007210C0" w:rsidP="001F181E">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4C5340B5"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30E64A74" w14:textId="77777777" w:rsidR="007210C0" w:rsidRDefault="007210C0" w:rsidP="001F181E">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0DC310CC" w14:textId="77777777" w:rsidR="007210C0" w:rsidRDefault="007210C0" w:rsidP="001F181E">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0F680E9F" w14:textId="77777777" w:rsidR="007210C0" w:rsidRDefault="007210C0" w:rsidP="001F181E">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26059931" w14:textId="77777777" w:rsidR="007210C0" w:rsidRDefault="007210C0" w:rsidP="001F181E">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3FD2C5D1" w14:textId="77777777" w:rsidR="007210C0" w:rsidRDefault="007210C0" w:rsidP="001F181E">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13FBB4AD" w14:textId="77777777" w:rsidR="007210C0" w:rsidRDefault="007210C0" w:rsidP="001F181E">
            <w:pPr>
              <w:rPr>
                <w:color w:val="000000"/>
              </w:rPr>
            </w:pPr>
            <w:r>
              <w:rPr>
                <w:color w:val="000000"/>
              </w:rPr>
              <w:t> </w:t>
            </w:r>
          </w:p>
        </w:tc>
      </w:tr>
      <w:tr w:rsidR="007210C0" w14:paraId="33DD25E1"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055FCA94" w14:textId="77777777" w:rsidR="007210C0" w:rsidRDefault="007210C0" w:rsidP="001F181E">
            <w:pPr>
              <w:jc w:val="center"/>
              <w:rPr>
                <w:color w:val="000000"/>
                <w:sz w:val="20"/>
                <w:szCs w:val="20"/>
              </w:rPr>
            </w:pPr>
            <w:r>
              <w:rPr>
                <w:color w:val="000000"/>
                <w:sz w:val="20"/>
                <w:szCs w:val="20"/>
              </w:rPr>
              <w:t>37</w:t>
            </w:r>
          </w:p>
        </w:tc>
        <w:tc>
          <w:tcPr>
            <w:tcW w:w="1060" w:type="dxa"/>
            <w:tcBorders>
              <w:top w:val="nil"/>
              <w:left w:val="nil"/>
              <w:bottom w:val="single" w:sz="4" w:space="0" w:color="auto"/>
              <w:right w:val="single" w:sz="4" w:space="0" w:color="auto"/>
            </w:tcBorders>
            <w:shd w:val="clear" w:color="000000" w:fill="FFFFFF"/>
            <w:vAlign w:val="center"/>
            <w:hideMark/>
          </w:tcPr>
          <w:p w14:paraId="46EB3588" w14:textId="77777777" w:rsidR="007210C0" w:rsidRDefault="007210C0" w:rsidP="001F181E">
            <w:pPr>
              <w:jc w:val="center"/>
              <w:rPr>
                <w:i/>
                <w:iCs/>
                <w:color w:val="000000"/>
                <w:sz w:val="20"/>
                <w:szCs w:val="20"/>
              </w:rPr>
            </w:pPr>
            <w:r>
              <w:rPr>
                <w:i/>
                <w:iCs/>
                <w:color w:val="000000"/>
                <w:sz w:val="20"/>
                <w:szCs w:val="20"/>
              </w:rPr>
              <w:t>K9650</w:t>
            </w:r>
          </w:p>
        </w:tc>
        <w:tc>
          <w:tcPr>
            <w:tcW w:w="1029" w:type="dxa"/>
            <w:tcBorders>
              <w:top w:val="nil"/>
              <w:left w:val="nil"/>
              <w:bottom w:val="single" w:sz="4" w:space="0" w:color="auto"/>
              <w:right w:val="single" w:sz="4" w:space="0" w:color="auto"/>
            </w:tcBorders>
            <w:shd w:val="clear" w:color="000000" w:fill="FFFFFF"/>
            <w:vAlign w:val="center"/>
            <w:hideMark/>
          </w:tcPr>
          <w:p w14:paraId="48716ADD" w14:textId="77777777" w:rsidR="007210C0" w:rsidRDefault="007210C0" w:rsidP="001F181E">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421D6C90" w14:textId="77777777" w:rsidR="007210C0" w:rsidRDefault="007210C0" w:rsidP="001F181E">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7DDAA6B4" w14:textId="77777777" w:rsidR="007210C0" w:rsidRDefault="007210C0" w:rsidP="001F181E">
            <w:pPr>
              <w:jc w:val="center"/>
              <w:rPr>
                <w:i/>
                <w:iCs/>
                <w:color w:val="000000"/>
                <w:sz w:val="20"/>
                <w:szCs w:val="20"/>
              </w:rPr>
            </w:pPr>
            <w:r>
              <w:rPr>
                <w:i/>
                <w:iCs/>
                <w:color w:val="000000"/>
                <w:sz w:val="20"/>
                <w:szCs w:val="20"/>
              </w:rPr>
              <w:t>3m</w:t>
            </w:r>
          </w:p>
        </w:tc>
        <w:tc>
          <w:tcPr>
            <w:tcW w:w="1205" w:type="dxa"/>
            <w:tcBorders>
              <w:top w:val="nil"/>
              <w:left w:val="nil"/>
              <w:bottom w:val="single" w:sz="4" w:space="0" w:color="auto"/>
              <w:right w:val="single" w:sz="4" w:space="0" w:color="auto"/>
            </w:tcBorders>
            <w:shd w:val="clear" w:color="000000" w:fill="FFFFFF"/>
            <w:vAlign w:val="center"/>
            <w:hideMark/>
          </w:tcPr>
          <w:p w14:paraId="483A31CA" w14:textId="77777777" w:rsidR="007210C0" w:rsidRDefault="007210C0" w:rsidP="001F181E">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7B94E985"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1ACF9D0A" w14:textId="77777777" w:rsidR="007210C0" w:rsidRDefault="007210C0" w:rsidP="001F181E">
            <w:pPr>
              <w:jc w:val="center"/>
              <w:rPr>
                <w:i/>
                <w:iCs/>
                <w:color w:val="000000"/>
                <w:sz w:val="20"/>
                <w:szCs w:val="20"/>
              </w:rPr>
            </w:pPr>
            <w:r>
              <w:rPr>
                <w:i/>
                <w:iCs/>
                <w:color w:val="000000"/>
                <w:sz w:val="20"/>
                <w:szCs w:val="20"/>
              </w:rPr>
              <w:t>3</w:t>
            </w:r>
          </w:p>
        </w:tc>
        <w:tc>
          <w:tcPr>
            <w:tcW w:w="1283" w:type="dxa"/>
            <w:tcBorders>
              <w:top w:val="nil"/>
              <w:left w:val="nil"/>
              <w:bottom w:val="single" w:sz="4" w:space="0" w:color="auto"/>
              <w:right w:val="single" w:sz="4" w:space="0" w:color="auto"/>
            </w:tcBorders>
            <w:shd w:val="clear" w:color="000000" w:fill="FFFFFF"/>
            <w:vAlign w:val="center"/>
            <w:hideMark/>
          </w:tcPr>
          <w:p w14:paraId="29C836B7" w14:textId="77777777" w:rsidR="007210C0" w:rsidRDefault="007210C0" w:rsidP="001F181E">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00E7D929" w14:textId="77777777" w:rsidR="007210C0" w:rsidRDefault="007210C0" w:rsidP="001F181E">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5982A2BB" w14:textId="77777777" w:rsidR="007210C0" w:rsidRDefault="007210C0" w:rsidP="001F181E">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03A9B98E" w14:textId="77777777" w:rsidR="007210C0" w:rsidRDefault="007210C0" w:rsidP="001F181E">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21401E75" w14:textId="77777777" w:rsidR="007210C0" w:rsidRDefault="007210C0" w:rsidP="001F181E">
            <w:pPr>
              <w:rPr>
                <w:color w:val="000000"/>
              </w:rPr>
            </w:pPr>
            <w:r>
              <w:rPr>
                <w:color w:val="000000"/>
              </w:rPr>
              <w:t> </w:t>
            </w:r>
          </w:p>
        </w:tc>
      </w:tr>
      <w:tr w:rsidR="007210C0" w14:paraId="43098E84" w14:textId="77777777" w:rsidTr="00B66FD3">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4602E521" w14:textId="77777777" w:rsidR="007210C0" w:rsidRDefault="007210C0" w:rsidP="001F181E">
            <w:pPr>
              <w:jc w:val="center"/>
              <w:rPr>
                <w:color w:val="000000"/>
                <w:sz w:val="20"/>
                <w:szCs w:val="20"/>
              </w:rPr>
            </w:pPr>
            <w:r>
              <w:rPr>
                <w:color w:val="000000"/>
                <w:sz w:val="20"/>
                <w:szCs w:val="20"/>
              </w:rPr>
              <w:t>38</w:t>
            </w:r>
          </w:p>
        </w:tc>
        <w:tc>
          <w:tcPr>
            <w:tcW w:w="1060" w:type="dxa"/>
            <w:tcBorders>
              <w:top w:val="nil"/>
              <w:left w:val="nil"/>
              <w:bottom w:val="single" w:sz="4" w:space="0" w:color="auto"/>
              <w:right w:val="single" w:sz="4" w:space="0" w:color="auto"/>
            </w:tcBorders>
            <w:shd w:val="clear" w:color="000000" w:fill="FFFFFF"/>
            <w:vAlign w:val="center"/>
            <w:hideMark/>
          </w:tcPr>
          <w:p w14:paraId="781D0C42" w14:textId="77777777" w:rsidR="007210C0" w:rsidRDefault="007210C0" w:rsidP="001F181E">
            <w:pPr>
              <w:jc w:val="center"/>
              <w:rPr>
                <w:i/>
                <w:iCs/>
                <w:color w:val="000000"/>
                <w:sz w:val="20"/>
                <w:szCs w:val="20"/>
              </w:rPr>
            </w:pPr>
            <w:r>
              <w:rPr>
                <w:i/>
                <w:iCs/>
                <w:color w:val="000000"/>
                <w:sz w:val="20"/>
                <w:szCs w:val="20"/>
              </w:rPr>
              <w:t>K370035</w:t>
            </w:r>
          </w:p>
        </w:tc>
        <w:tc>
          <w:tcPr>
            <w:tcW w:w="1029" w:type="dxa"/>
            <w:tcBorders>
              <w:top w:val="nil"/>
              <w:left w:val="nil"/>
              <w:bottom w:val="single" w:sz="4" w:space="0" w:color="auto"/>
              <w:right w:val="single" w:sz="4" w:space="0" w:color="auto"/>
            </w:tcBorders>
            <w:shd w:val="clear" w:color="000000" w:fill="FFFFFF"/>
            <w:vAlign w:val="center"/>
            <w:hideMark/>
          </w:tcPr>
          <w:p w14:paraId="0D6C480D" w14:textId="77777777" w:rsidR="007210C0" w:rsidRDefault="007210C0" w:rsidP="001F181E">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0E14C8CF" w14:textId="77777777" w:rsidR="007210C0" w:rsidRDefault="007210C0" w:rsidP="001F181E">
            <w:pPr>
              <w:jc w:val="center"/>
              <w:rPr>
                <w:i/>
                <w:iCs/>
                <w:color w:val="000000"/>
                <w:sz w:val="20"/>
                <w:szCs w:val="20"/>
              </w:rPr>
            </w:pPr>
            <w:r>
              <w:rPr>
                <w:i/>
                <w:iCs/>
                <w:color w:val="000000"/>
                <w:sz w:val="20"/>
                <w:szCs w:val="20"/>
              </w:rPr>
              <w:t>2m</w:t>
            </w:r>
          </w:p>
        </w:tc>
        <w:tc>
          <w:tcPr>
            <w:tcW w:w="1032" w:type="dxa"/>
            <w:tcBorders>
              <w:top w:val="nil"/>
              <w:left w:val="nil"/>
              <w:bottom w:val="single" w:sz="4" w:space="0" w:color="auto"/>
              <w:right w:val="single" w:sz="4" w:space="0" w:color="auto"/>
            </w:tcBorders>
            <w:shd w:val="clear" w:color="000000" w:fill="FFFFFF"/>
            <w:vAlign w:val="center"/>
            <w:hideMark/>
          </w:tcPr>
          <w:p w14:paraId="4E685583" w14:textId="77777777" w:rsidR="007210C0" w:rsidRDefault="007210C0" w:rsidP="001F181E">
            <w:pPr>
              <w:jc w:val="center"/>
              <w:rPr>
                <w:i/>
                <w:iCs/>
                <w:color w:val="000000"/>
                <w:sz w:val="20"/>
                <w:szCs w:val="20"/>
              </w:rPr>
            </w:pPr>
            <w:r>
              <w:rPr>
                <w:i/>
                <w:iCs/>
                <w:color w:val="000000"/>
                <w:sz w:val="20"/>
                <w:szCs w:val="20"/>
              </w:rPr>
              <w:t>2,7m</w:t>
            </w:r>
          </w:p>
        </w:tc>
        <w:tc>
          <w:tcPr>
            <w:tcW w:w="1205" w:type="dxa"/>
            <w:tcBorders>
              <w:top w:val="nil"/>
              <w:left w:val="nil"/>
              <w:bottom w:val="single" w:sz="4" w:space="0" w:color="auto"/>
              <w:right w:val="single" w:sz="4" w:space="0" w:color="auto"/>
            </w:tcBorders>
            <w:shd w:val="clear" w:color="000000" w:fill="FFFFFF"/>
            <w:vAlign w:val="center"/>
            <w:hideMark/>
          </w:tcPr>
          <w:p w14:paraId="13A551CB" w14:textId="77777777" w:rsidR="007210C0" w:rsidRDefault="007210C0" w:rsidP="001F181E">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483F8BFF" w14:textId="77777777" w:rsidR="007210C0" w:rsidRDefault="007210C0" w:rsidP="001F181E">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48EA98C4" w14:textId="77777777" w:rsidR="007210C0" w:rsidRDefault="007210C0" w:rsidP="001F181E">
            <w:pPr>
              <w:jc w:val="center"/>
              <w:rPr>
                <w:i/>
                <w:iCs/>
                <w:color w:val="000000"/>
                <w:sz w:val="20"/>
                <w:szCs w:val="20"/>
              </w:rPr>
            </w:pPr>
            <w:r>
              <w:rPr>
                <w:i/>
                <w:iCs/>
                <w:color w:val="000000"/>
                <w:sz w:val="20"/>
                <w:szCs w:val="20"/>
              </w:rPr>
              <w:t>3</w:t>
            </w:r>
          </w:p>
        </w:tc>
        <w:tc>
          <w:tcPr>
            <w:tcW w:w="1283" w:type="dxa"/>
            <w:tcBorders>
              <w:top w:val="nil"/>
              <w:left w:val="nil"/>
              <w:bottom w:val="single" w:sz="4" w:space="0" w:color="auto"/>
              <w:right w:val="single" w:sz="4" w:space="0" w:color="auto"/>
            </w:tcBorders>
            <w:shd w:val="clear" w:color="000000" w:fill="FFFFFF"/>
            <w:vAlign w:val="center"/>
            <w:hideMark/>
          </w:tcPr>
          <w:p w14:paraId="6AF37CF4" w14:textId="77777777" w:rsidR="007210C0" w:rsidRDefault="007210C0" w:rsidP="001F181E">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1A0D901C" w14:textId="77777777" w:rsidR="007210C0" w:rsidRDefault="007210C0" w:rsidP="001F181E">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155E3234" w14:textId="77777777" w:rsidR="007210C0" w:rsidRDefault="007210C0" w:rsidP="001F181E">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59B8B8ED" w14:textId="77777777" w:rsidR="007210C0" w:rsidRDefault="007210C0" w:rsidP="001F181E">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1E9B333E" w14:textId="77777777" w:rsidR="007210C0" w:rsidRDefault="007210C0" w:rsidP="001F181E">
            <w:pPr>
              <w:rPr>
                <w:color w:val="000000"/>
              </w:rPr>
            </w:pPr>
            <w:r>
              <w:rPr>
                <w:color w:val="000000"/>
              </w:rPr>
              <w:t> </w:t>
            </w:r>
          </w:p>
        </w:tc>
      </w:tr>
      <w:tr w:rsidR="007210C0" w14:paraId="57572CB1" w14:textId="77777777" w:rsidTr="00B66FD3">
        <w:trPr>
          <w:trHeight w:val="312"/>
        </w:trPr>
        <w:tc>
          <w:tcPr>
            <w:tcW w:w="1060" w:type="dxa"/>
            <w:tcBorders>
              <w:top w:val="nil"/>
              <w:left w:val="nil"/>
              <w:bottom w:val="nil"/>
              <w:right w:val="nil"/>
            </w:tcBorders>
            <w:shd w:val="clear" w:color="auto" w:fill="auto"/>
            <w:noWrap/>
            <w:vAlign w:val="bottom"/>
            <w:hideMark/>
          </w:tcPr>
          <w:p w14:paraId="60AD323F" w14:textId="77777777" w:rsidR="007210C0" w:rsidRDefault="007210C0" w:rsidP="001F181E">
            <w:pPr>
              <w:rPr>
                <w:color w:val="000000"/>
              </w:rPr>
            </w:pPr>
          </w:p>
        </w:tc>
        <w:tc>
          <w:tcPr>
            <w:tcW w:w="1060" w:type="dxa"/>
            <w:tcBorders>
              <w:top w:val="nil"/>
              <w:left w:val="nil"/>
              <w:bottom w:val="nil"/>
              <w:right w:val="nil"/>
            </w:tcBorders>
            <w:shd w:val="clear" w:color="auto" w:fill="auto"/>
            <w:noWrap/>
            <w:vAlign w:val="bottom"/>
            <w:hideMark/>
          </w:tcPr>
          <w:p w14:paraId="6F6D81FC" w14:textId="77777777" w:rsidR="007210C0" w:rsidRDefault="007210C0" w:rsidP="001F181E">
            <w:pPr>
              <w:rPr>
                <w:sz w:val="20"/>
                <w:szCs w:val="20"/>
              </w:rPr>
            </w:pPr>
          </w:p>
        </w:tc>
        <w:tc>
          <w:tcPr>
            <w:tcW w:w="1029" w:type="dxa"/>
            <w:tcBorders>
              <w:top w:val="nil"/>
              <w:left w:val="nil"/>
              <w:bottom w:val="nil"/>
              <w:right w:val="nil"/>
            </w:tcBorders>
            <w:shd w:val="clear" w:color="auto" w:fill="auto"/>
            <w:noWrap/>
            <w:vAlign w:val="bottom"/>
            <w:hideMark/>
          </w:tcPr>
          <w:p w14:paraId="57209E5A" w14:textId="77777777" w:rsidR="007210C0" w:rsidRDefault="007210C0" w:rsidP="001F181E">
            <w:pPr>
              <w:rPr>
                <w:sz w:val="20"/>
                <w:szCs w:val="20"/>
              </w:rPr>
            </w:pPr>
          </w:p>
        </w:tc>
        <w:tc>
          <w:tcPr>
            <w:tcW w:w="1037" w:type="dxa"/>
            <w:tcBorders>
              <w:top w:val="nil"/>
              <w:left w:val="nil"/>
              <w:bottom w:val="nil"/>
              <w:right w:val="nil"/>
            </w:tcBorders>
            <w:shd w:val="clear" w:color="auto" w:fill="auto"/>
            <w:noWrap/>
            <w:vAlign w:val="bottom"/>
            <w:hideMark/>
          </w:tcPr>
          <w:p w14:paraId="1967BBA3" w14:textId="77777777" w:rsidR="007210C0" w:rsidRDefault="007210C0" w:rsidP="001F181E">
            <w:pPr>
              <w:rPr>
                <w:sz w:val="20"/>
                <w:szCs w:val="20"/>
              </w:rPr>
            </w:pPr>
          </w:p>
        </w:tc>
        <w:tc>
          <w:tcPr>
            <w:tcW w:w="1032" w:type="dxa"/>
            <w:tcBorders>
              <w:top w:val="nil"/>
              <w:left w:val="nil"/>
              <w:bottom w:val="nil"/>
              <w:right w:val="nil"/>
            </w:tcBorders>
            <w:shd w:val="clear" w:color="auto" w:fill="auto"/>
            <w:noWrap/>
            <w:vAlign w:val="bottom"/>
            <w:hideMark/>
          </w:tcPr>
          <w:p w14:paraId="3B9626FE" w14:textId="77777777" w:rsidR="007210C0" w:rsidRDefault="007210C0" w:rsidP="001F181E">
            <w:pPr>
              <w:rPr>
                <w:sz w:val="20"/>
                <w:szCs w:val="20"/>
              </w:rPr>
            </w:pPr>
          </w:p>
        </w:tc>
        <w:tc>
          <w:tcPr>
            <w:tcW w:w="1205"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center"/>
            <w:hideMark/>
          </w:tcPr>
          <w:p w14:paraId="0A62C2C2" w14:textId="77777777" w:rsidR="007210C0" w:rsidRPr="00B66FD3" w:rsidRDefault="007210C0" w:rsidP="001F181E">
            <w:pPr>
              <w:jc w:val="center"/>
              <w:rPr>
                <w:i/>
                <w:iCs/>
                <w:color w:val="000000"/>
                <w:sz w:val="20"/>
                <w:szCs w:val="20"/>
              </w:rPr>
            </w:pPr>
            <w:r w:rsidRPr="00B66FD3">
              <w:rPr>
                <w:i/>
                <w:iCs/>
                <w:color w:val="000000"/>
                <w:sz w:val="20"/>
                <w:szCs w:val="20"/>
              </w:rPr>
              <w:t>35</w:t>
            </w:r>
          </w:p>
        </w:tc>
        <w:tc>
          <w:tcPr>
            <w:tcW w:w="1227" w:type="dxa"/>
            <w:tcBorders>
              <w:top w:val="single" w:sz="4" w:space="0" w:color="auto"/>
              <w:left w:val="nil"/>
              <w:bottom w:val="single" w:sz="4" w:space="0" w:color="auto"/>
              <w:right w:val="single" w:sz="4" w:space="0" w:color="auto"/>
            </w:tcBorders>
            <w:shd w:val="clear" w:color="000000" w:fill="FFFFFF" w:themeFill="background1"/>
            <w:noWrap/>
            <w:vAlign w:val="center"/>
            <w:hideMark/>
          </w:tcPr>
          <w:p w14:paraId="09D62FD9" w14:textId="77777777" w:rsidR="007210C0" w:rsidRPr="00B66FD3" w:rsidRDefault="007210C0" w:rsidP="001F181E">
            <w:pPr>
              <w:jc w:val="center"/>
              <w:rPr>
                <w:i/>
                <w:iCs/>
                <w:color w:val="000000"/>
                <w:sz w:val="20"/>
                <w:szCs w:val="20"/>
              </w:rPr>
            </w:pPr>
            <w:r w:rsidRPr="00B66FD3">
              <w:rPr>
                <w:i/>
                <w:iCs/>
                <w:color w:val="000000"/>
                <w:sz w:val="20"/>
                <w:szCs w:val="20"/>
              </w:rPr>
              <w:t>1</w:t>
            </w:r>
          </w:p>
        </w:tc>
        <w:tc>
          <w:tcPr>
            <w:tcW w:w="1283" w:type="dxa"/>
            <w:tcBorders>
              <w:top w:val="single" w:sz="4" w:space="0" w:color="auto"/>
              <w:left w:val="nil"/>
              <w:bottom w:val="single" w:sz="4" w:space="0" w:color="auto"/>
              <w:right w:val="single" w:sz="4" w:space="0" w:color="auto"/>
            </w:tcBorders>
            <w:shd w:val="clear" w:color="000000" w:fill="FFFFFF" w:themeFill="background1"/>
            <w:noWrap/>
            <w:vAlign w:val="center"/>
            <w:hideMark/>
          </w:tcPr>
          <w:p w14:paraId="78F6411D" w14:textId="77777777" w:rsidR="007210C0" w:rsidRPr="00B66FD3" w:rsidRDefault="007210C0" w:rsidP="001F181E">
            <w:pPr>
              <w:jc w:val="center"/>
              <w:rPr>
                <w:i/>
                <w:iCs/>
                <w:color w:val="000000"/>
                <w:sz w:val="20"/>
                <w:szCs w:val="20"/>
              </w:rPr>
            </w:pPr>
            <w:r w:rsidRPr="00B66FD3">
              <w:rPr>
                <w:i/>
                <w:iCs/>
                <w:color w:val="000000"/>
                <w:sz w:val="20"/>
                <w:szCs w:val="20"/>
              </w:rPr>
              <w:t>70</w:t>
            </w:r>
          </w:p>
        </w:tc>
        <w:tc>
          <w:tcPr>
            <w:tcW w:w="1283" w:type="dxa"/>
            <w:tcBorders>
              <w:top w:val="single" w:sz="4" w:space="0" w:color="auto"/>
              <w:left w:val="nil"/>
              <w:bottom w:val="single" w:sz="4" w:space="0" w:color="auto"/>
              <w:right w:val="single" w:sz="4" w:space="0" w:color="auto"/>
            </w:tcBorders>
            <w:shd w:val="clear" w:color="000000" w:fill="FFFFFF" w:themeFill="background1"/>
            <w:noWrap/>
            <w:vAlign w:val="center"/>
            <w:hideMark/>
          </w:tcPr>
          <w:p w14:paraId="1A2CF8F6" w14:textId="77777777" w:rsidR="007210C0" w:rsidRPr="00B66FD3" w:rsidRDefault="007210C0" w:rsidP="001F181E">
            <w:pPr>
              <w:jc w:val="center"/>
              <w:rPr>
                <w:i/>
                <w:iCs/>
                <w:color w:val="000000"/>
                <w:sz w:val="20"/>
                <w:szCs w:val="20"/>
              </w:rPr>
            </w:pPr>
            <w:r w:rsidRPr="00B66FD3">
              <w:rPr>
                <w:i/>
                <w:iCs/>
                <w:color w:val="000000"/>
                <w:sz w:val="20"/>
                <w:szCs w:val="20"/>
              </w:rPr>
              <w:t>35</w:t>
            </w:r>
          </w:p>
        </w:tc>
        <w:tc>
          <w:tcPr>
            <w:tcW w:w="1283" w:type="dxa"/>
            <w:tcBorders>
              <w:top w:val="single" w:sz="4" w:space="0" w:color="auto"/>
              <w:left w:val="nil"/>
              <w:bottom w:val="single" w:sz="4" w:space="0" w:color="auto"/>
              <w:right w:val="single" w:sz="4" w:space="0" w:color="auto"/>
            </w:tcBorders>
            <w:shd w:val="clear" w:color="000000" w:fill="FFFFFF" w:themeFill="background1"/>
            <w:noWrap/>
            <w:vAlign w:val="center"/>
            <w:hideMark/>
          </w:tcPr>
          <w:p w14:paraId="4A57BFEC" w14:textId="77777777" w:rsidR="007210C0" w:rsidRPr="00B66FD3" w:rsidRDefault="007210C0" w:rsidP="001F181E">
            <w:pPr>
              <w:jc w:val="center"/>
              <w:rPr>
                <w:i/>
                <w:iCs/>
                <w:color w:val="000000"/>
                <w:sz w:val="20"/>
                <w:szCs w:val="20"/>
              </w:rPr>
            </w:pPr>
            <w:r w:rsidRPr="00B66FD3">
              <w:rPr>
                <w:i/>
                <w:iCs/>
                <w:color w:val="000000"/>
                <w:sz w:val="20"/>
                <w:szCs w:val="20"/>
              </w:rPr>
              <w:t>35</w:t>
            </w:r>
          </w:p>
        </w:tc>
        <w:tc>
          <w:tcPr>
            <w:tcW w:w="1044" w:type="dxa"/>
            <w:tcBorders>
              <w:top w:val="single" w:sz="4" w:space="0" w:color="auto"/>
              <w:left w:val="nil"/>
              <w:bottom w:val="single" w:sz="4" w:space="0" w:color="auto"/>
              <w:right w:val="single" w:sz="4" w:space="0" w:color="auto"/>
            </w:tcBorders>
            <w:shd w:val="clear" w:color="000000" w:fill="FFFFFF" w:themeFill="background1"/>
            <w:noWrap/>
            <w:vAlign w:val="center"/>
            <w:hideMark/>
          </w:tcPr>
          <w:p w14:paraId="236A904F" w14:textId="77777777" w:rsidR="007210C0" w:rsidRPr="00B66FD3" w:rsidRDefault="007210C0" w:rsidP="001F181E">
            <w:pPr>
              <w:jc w:val="center"/>
              <w:rPr>
                <w:i/>
                <w:iCs/>
                <w:color w:val="000000"/>
                <w:sz w:val="20"/>
                <w:szCs w:val="20"/>
              </w:rPr>
            </w:pPr>
            <w:r w:rsidRPr="00B66FD3">
              <w:rPr>
                <w:i/>
                <w:iCs/>
                <w:color w:val="000000"/>
                <w:sz w:val="20"/>
                <w:szCs w:val="20"/>
              </w:rPr>
              <w:t>14</w:t>
            </w:r>
          </w:p>
        </w:tc>
        <w:tc>
          <w:tcPr>
            <w:tcW w:w="1139" w:type="dxa"/>
            <w:tcBorders>
              <w:top w:val="single" w:sz="4" w:space="0" w:color="auto"/>
              <w:left w:val="nil"/>
              <w:bottom w:val="single" w:sz="4" w:space="0" w:color="auto"/>
              <w:right w:val="single" w:sz="4" w:space="0" w:color="auto"/>
            </w:tcBorders>
            <w:shd w:val="clear" w:color="000000" w:fill="FFFFFF" w:themeFill="background1"/>
            <w:noWrap/>
            <w:vAlign w:val="center"/>
            <w:hideMark/>
          </w:tcPr>
          <w:p w14:paraId="4A2EFCCB" w14:textId="77777777" w:rsidR="007210C0" w:rsidRPr="00B66FD3" w:rsidRDefault="007210C0" w:rsidP="001F181E">
            <w:pPr>
              <w:jc w:val="center"/>
              <w:rPr>
                <w:i/>
                <w:iCs/>
                <w:color w:val="000000"/>
                <w:sz w:val="20"/>
                <w:szCs w:val="20"/>
              </w:rPr>
            </w:pPr>
            <w:r w:rsidRPr="00B66FD3">
              <w:rPr>
                <w:i/>
                <w:iCs/>
                <w:color w:val="000000"/>
                <w:sz w:val="20"/>
                <w:szCs w:val="20"/>
              </w:rPr>
              <w:t>20</w:t>
            </w:r>
          </w:p>
        </w:tc>
        <w:tc>
          <w:tcPr>
            <w:tcW w:w="1058" w:type="dxa"/>
            <w:tcBorders>
              <w:top w:val="nil"/>
              <w:left w:val="nil"/>
              <w:bottom w:val="single" w:sz="4" w:space="0" w:color="auto"/>
              <w:right w:val="single" w:sz="4" w:space="0" w:color="auto"/>
            </w:tcBorders>
            <w:shd w:val="clear" w:color="auto" w:fill="auto"/>
            <w:noWrap/>
            <w:vAlign w:val="bottom"/>
            <w:hideMark/>
          </w:tcPr>
          <w:p w14:paraId="07A4C646" w14:textId="77777777" w:rsidR="007210C0" w:rsidRDefault="007210C0" w:rsidP="001F181E">
            <w:pPr>
              <w:rPr>
                <w:color w:val="000000"/>
              </w:rPr>
            </w:pPr>
            <w:r>
              <w:rPr>
                <w:color w:val="000000"/>
              </w:rPr>
              <w:t> </w:t>
            </w:r>
          </w:p>
        </w:tc>
      </w:tr>
    </w:tbl>
    <w:p w14:paraId="013BD932" w14:textId="77777777" w:rsidR="00F15BEC" w:rsidRDefault="00F15BEC" w:rsidP="003A4B65">
      <w:pPr>
        <w:widowControl w:val="0"/>
        <w:jc w:val="right"/>
        <w:outlineLvl w:val="0"/>
        <w:rPr>
          <w:b/>
        </w:rPr>
        <w:sectPr w:rsidR="00F15BEC" w:rsidSect="003D141B">
          <w:pgSz w:w="16838" w:h="11906" w:orient="landscape"/>
          <w:pgMar w:top="1701" w:right="851" w:bottom="851" w:left="567" w:header="567" w:footer="454" w:gutter="0"/>
          <w:cols w:space="720"/>
        </w:sectPr>
      </w:pPr>
    </w:p>
    <w:p w14:paraId="192B0DB6" w14:textId="0475185D" w:rsidR="00664111" w:rsidRPr="00370AA5" w:rsidRDefault="000032D6" w:rsidP="003D141B">
      <w:pPr>
        <w:widowControl w:val="0"/>
        <w:jc w:val="right"/>
        <w:outlineLvl w:val="0"/>
        <w:rPr>
          <w:b/>
          <w:kern w:val="22"/>
          <w:lang w:eastAsia="en-US"/>
        </w:rPr>
      </w:pPr>
      <w:r>
        <w:rPr>
          <w:b/>
          <w:kern w:val="22"/>
          <w:lang w:eastAsia="en-US"/>
        </w:rPr>
        <w:lastRenderedPageBreak/>
        <w:t>9</w:t>
      </w:r>
      <w:r w:rsidR="00664111" w:rsidRPr="00370AA5">
        <w:rPr>
          <w:b/>
          <w:kern w:val="22"/>
          <w:lang w:eastAsia="en-US"/>
        </w:rPr>
        <w:t>.</w:t>
      </w:r>
      <w:r w:rsidR="00664111">
        <w:rPr>
          <w:b/>
          <w:kern w:val="22"/>
          <w:lang w:eastAsia="en-US"/>
        </w:rPr>
        <w:t>2.</w:t>
      </w:r>
      <w:r w:rsidR="00664111" w:rsidRPr="00370AA5">
        <w:rPr>
          <w:b/>
          <w:kern w:val="22"/>
          <w:lang w:eastAsia="en-US"/>
        </w:rPr>
        <w:t xml:space="preserve">pielikums </w:t>
      </w:r>
    </w:p>
    <w:p w14:paraId="23B9BA9D" w14:textId="77777777" w:rsidR="00664111" w:rsidRPr="0053246E" w:rsidRDefault="00664111" w:rsidP="00664111">
      <w:pPr>
        <w:jc w:val="right"/>
        <w:rPr>
          <w:b/>
          <w:color w:val="000000" w:themeColor="text1"/>
          <w:kern w:val="22"/>
          <w:lang w:eastAsia="en-US"/>
        </w:rPr>
      </w:pPr>
    </w:p>
    <w:p w14:paraId="2738E08E" w14:textId="77777777" w:rsidR="00664111" w:rsidRDefault="00664111" w:rsidP="00664111">
      <w:pPr>
        <w:widowControl w:val="0"/>
        <w:jc w:val="center"/>
        <w:outlineLvl w:val="0"/>
        <w:rPr>
          <w:b/>
          <w:bCs/>
          <w:color w:val="000000" w:themeColor="text1"/>
          <w:kern w:val="32"/>
        </w:rPr>
      </w:pPr>
      <w:r w:rsidRPr="0053246E">
        <w:rPr>
          <w:b/>
          <w:bCs/>
          <w:color w:val="000000" w:themeColor="text1"/>
          <w:kern w:val="32"/>
        </w:rPr>
        <w:t xml:space="preserve">Tehniskā specifikācija - darba uzdevums </w:t>
      </w:r>
    </w:p>
    <w:p w14:paraId="49634FC6" w14:textId="77777777" w:rsidR="00084354" w:rsidRDefault="00664111" w:rsidP="00084354">
      <w:pPr>
        <w:widowControl w:val="0"/>
        <w:jc w:val="center"/>
        <w:outlineLvl w:val="0"/>
        <w:rPr>
          <w:b/>
          <w:bCs/>
        </w:rPr>
      </w:pPr>
      <w:r w:rsidRPr="00FA35AB">
        <w:rPr>
          <w:b/>
          <w:bCs/>
          <w:color w:val="000000" w:themeColor="text1"/>
          <w:kern w:val="32"/>
        </w:rPr>
        <w:t>2.</w:t>
      </w:r>
      <w:r w:rsidR="00FA35AB" w:rsidRPr="00FA35AB">
        <w:rPr>
          <w:b/>
          <w:bCs/>
          <w:color w:val="000000" w:themeColor="text1"/>
          <w:kern w:val="32"/>
        </w:rPr>
        <w:t xml:space="preserve">iepirkuma </w:t>
      </w:r>
      <w:r w:rsidRPr="00FA35AB">
        <w:rPr>
          <w:b/>
          <w:bCs/>
          <w:color w:val="000000" w:themeColor="text1"/>
          <w:kern w:val="32"/>
        </w:rPr>
        <w:t>daļa</w:t>
      </w:r>
      <w:r w:rsidR="00FA35AB" w:rsidRPr="00FA35AB">
        <w:rPr>
          <w:b/>
          <w:bCs/>
          <w:color w:val="000000" w:themeColor="text1"/>
          <w:kern w:val="32"/>
        </w:rPr>
        <w:t>i</w:t>
      </w:r>
      <w:r w:rsidRPr="00FA35AB">
        <w:rPr>
          <w:b/>
          <w:bCs/>
          <w:color w:val="000000" w:themeColor="text1"/>
          <w:kern w:val="32"/>
        </w:rPr>
        <w:t xml:space="preserve"> </w:t>
      </w:r>
      <w:r w:rsidR="00FA35AB" w:rsidRPr="00FA35AB">
        <w:rPr>
          <w:b/>
          <w:bCs/>
          <w:color w:val="000000" w:themeColor="text1"/>
          <w:kern w:val="32"/>
        </w:rPr>
        <w:t>“</w:t>
      </w:r>
      <w:r w:rsidR="00084354">
        <w:rPr>
          <w:b/>
          <w:bCs/>
        </w:rPr>
        <w:t>K</w:t>
      </w:r>
      <w:r w:rsidR="00084354" w:rsidRPr="000F3283">
        <w:rPr>
          <w:b/>
          <w:bCs/>
        </w:rPr>
        <w:t xml:space="preserve">analizācijas kolektora atjaunošana ar oderēšanas metodi </w:t>
      </w:r>
    </w:p>
    <w:p w14:paraId="27045695" w14:textId="77777777" w:rsidR="00084354" w:rsidRDefault="00084354" w:rsidP="00084354">
      <w:pPr>
        <w:widowControl w:val="0"/>
        <w:jc w:val="center"/>
        <w:outlineLvl w:val="0"/>
        <w:rPr>
          <w:b/>
          <w:bCs/>
        </w:rPr>
      </w:pPr>
      <w:r w:rsidRPr="000F3283">
        <w:rPr>
          <w:b/>
          <w:bCs/>
        </w:rPr>
        <w:t xml:space="preserve">Rīgā, </w:t>
      </w:r>
      <w:r>
        <w:rPr>
          <w:b/>
          <w:bCs/>
        </w:rPr>
        <w:t>Paula Lejiņa ielā 12”</w:t>
      </w:r>
    </w:p>
    <w:p w14:paraId="01F82B5D" w14:textId="155CDFD9" w:rsidR="00084354" w:rsidRPr="00FB1A82" w:rsidRDefault="00084354" w:rsidP="00084354">
      <w:pPr>
        <w:widowControl w:val="0"/>
        <w:jc w:val="center"/>
        <w:outlineLvl w:val="0"/>
        <w:rPr>
          <w:b/>
          <w:bCs/>
          <w:kern w:val="32"/>
        </w:rPr>
      </w:pPr>
      <w:r w:rsidRPr="0049299C">
        <w:rPr>
          <w:b/>
          <w:bCs/>
        </w:rPr>
        <w:t xml:space="preserve">  </w:t>
      </w:r>
    </w:p>
    <w:p w14:paraId="28A43D64" w14:textId="32C7CA17" w:rsidR="00084354" w:rsidRPr="003D141B" w:rsidRDefault="00084354" w:rsidP="003D141B">
      <w:pPr>
        <w:pStyle w:val="Sarakstarindkopa"/>
        <w:numPr>
          <w:ilvl w:val="0"/>
          <w:numId w:val="57"/>
        </w:numPr>
        <w:ind w:left="284" w:hanging="284"/>
        <w:jc w:val="both"/>
        <w:rPr>
          <w:b/>
          <w:kern w:val="22"/>
        </w:rPr>
      </w:pPr>
      <w:r w:rsidRPr="003D141B">
        <w:rPr>
          <w:b/>
          <w:kern w:val="22"/>
        </w:rPr>
        <w:t xml:space="preserve"> Veicamo darbu apjoms</w:t>
      </w:r>
    </w:p>
    <w:p w14:paraId="3FD3FE6C" w14:textId="77777777" w:rsidR="00084354" w:rsidRDefault="00084354" w:rsidP="00084354">
      <w:pPr>
        <w:ind w:left="360"/>
        <w:contextualSpacing/>
        <w:jc w:val="both"/>
        <w:rPr>
          <w:bCs/>
          <w:kern w:val="22"/>
        </w:rPr>
      </w:pPr>
      <w:r w:rsidRPr="00120B49">
        <w:rPr>
          <w:bCs/>
          <w:kern w:val="22"/>
        </w:rPr>
        <w:t xml:space="preserve">Darbu izpildītājam (turpmāk - Uzņēmējs) jāveic kanalizācijas sistēmas kolektora atjaunošana Rīgā, </w:t>
      </w:r>
      <w:r>
        <w:rPr>
          <w:bCs/>
          <w:kern w:val="22"/>
        </w:rPr>
        <w:t>Paula Lejiņa ielā 12</w:t>
      </w:r>
      <w:r w:rsidRPr="00120B49">
        <w:rPr>
          <w:bCs/>
          <w:kern w:val="22"/>
        </w:rPr>
        <w:t>. Jāatjauno cauruļvadi (D</w:t>
      </w:r>
      <w:r>
        <w:rPr>
          <w:bCs/>
          <w:kern w:val="22"/>
        </w:rPr>
        <w:t>N</w:t>
      </w:r>
      <w:r w:rsidRPr="00120B49">
        <w:rPr>
          <w:bCs/>
          <w:kern w:val="22"/>
        </w:rPr>
        <w:t>=</w:t>
      </w:r>
      <w:r>
        <w:rPr>
          <w:bCs/>
          <w:kern w:val="22"/>
        </w:rPr>
        <w:t>200</w:t>
      </w:r>
      <w:r w:rsidRPr="00120B49">
        <w:rPr>
          <w:bCs/>
          <w:kern w:val="22"/>
        </w:rPr>
        <w:t xml:space="preserve">mm – </w:t>
      </w:r>
      <w:r>
        <w:rPr>
          <w:bCs/>
          <w:kern w:val="22"/>
        </w:rPr>
        <w:t>400</w:t>
      </w:r>
      <w:r w:rsidRPr="00120B49">
        <w:rPr>
          <w:bCs/>
          <w:kern w:val="22"/>
        </w:rPr>
        <w:t>m)</w:t>
      </w:r>
      <w:r>
        <w:rPr>
          <w:bCs/>
          <w:kern w:val="22"/>
        </w:rPr>
        <w:t xml:space="preserve">, </w:t>
      </w:r>
    </w:p>
    <w:p w14:paraId="42D43E97" w14:textId="5337D652" w:rsidR="00084354" w:rsidRPr="00120B49" w:rsidRDefault="00084354" w:rsidP="00084354">
      <w:pPr>
        <w:ind w:left="360"/>
        <w:contextualSpacing/>
        <w:jc w:val="both"/>
        <w:rPr>
          <w:bCs/>
          <w:kern w:val="22"/>
        </w:rPr>
      </w:pPr>
      <w:r>
        <w:rPr>
          <w:bCs/>
          <w:kern w:val="22"/>
        </w:rPr>
        <w:t>kā arī jāparedz komunikāciju dz</w:t>
      </w:r>
      <w:r w:rsidR="0008472D">
        <w:rPr>
          <w:bCs/>
          <w:kern w:val="22"/>
        </w:rPr>
        <w:t>elzs</w:t>
      </w:r>
      <w:r>
        <w:rPr>
          <w:bCs/>
          <w:kern w:val="22"/>
        </w:rPr>
        <w:t>betona aku D1000 remonts.</w:t>
      </w:r>
    </w:p>
    <w:p w14:paraId="6371FA06" w14:textId="77777777" w:rsidR="00084354" w:rsidRPr="0020030F" w:rsidRDefault="00084354" w:rsidP="00084354">
      <w:pPr>
        <w:ind w:left="360"/>
        <w:contextualSpacing/>
        <w:jc w:val="both"/>
        <w:rPr>
          <w:bCs/>
          <w:kern w:val="22"/>
        </w:rPr>
      </w:pPr>
      <w:r w:rsidRPr="00120B49">
        <w:rPr>
          <w:bCs/>
          <w:kern w:val="22"/>
        </w:rPr>
        <w:t>Turpmāk minētie atjaunošanas darbi tiek saukti - Darbi.</w:t>
      </w:r>
    </w:p>
    <w:p w14:paraId="2691A9D9" w14:textId="77777777" w:rsidR="00084354" w:rsidRDefault="00084354" w:rsidP="00084354">
      <w:pPr>
        <w:ind w:left="360"/>
        <w:contextualSpacing/>
        <w:jc w:val="both"/>
        <w:rPr>
          <w:b/>
          <w:kern w:val="22"/>
        </w:rPr>
      </w:pPr>
    </w:p>
    <w:p w14:paraId="3D2DB25D" w14:textId="4FC5276F" w:rsidR="00084354" w:rsidRPr="003D141B" w:rsidRDefault="00084354" w:rsidP="003D141B">
      <w:pPr>
        <w:pStyle w:val="Sarakstarindkopa"/>
        <w:numPr>
          <w:ilvl w:val="0"/>
          <w:numId w:val="58"/>
        </w:numPr>
        <w:jc w:val="both"/>
        <w:rPr>
          <w:b/>
          <w:kern w:val="22"/>
        </w:rPr>
      </w:pPr>
      <w:r w:rsidRPr="003D141B">
        <w:rPr>
          <w:b/>
          <w:kern w:val="22"/>
        </w:rPr>
        <w:t>Prasības Darbu veikšanai</w:t>
      </w:r>
    </w:p>
    <w:p w14:paraId="1D206D08" w14:textId="77777777" w:rsidR="00084354" w:rsidRDefault="00084354" w:rsidP="003D141B">
      <w:pPr>
        <w:numPr>
          <w:ilvl w:val="1"/>
          <w:numId w:val="58"/>
        </w:numPr>
        <w:ind w:left="567" w:hanging="567"/>
        <w:contextualSpacing/>
        <w:jc w:val="both"/>
        <w:rPr>
          <w:kern w:val="22"/>
        </w:rPr>
      </w:pPr>
      <w:r>
        <w:rPr>
          <w:kern w:val="22"/>
        </w:rPr>
        <w:t>Darbi jāveic saskaņā ar spēkā esošiem Rīgas domes saistošiem noteikumiem, būvniecības, ugunsdrošības, vides, sanitāro, darba aizsardzības un citu saistošo normatīvo aktu prasībām.</w:t>
      </w:r>
    </w:p>
    <w:p w14:paraId="00039E2F" w14:textId="77777777" w:rsidR="00084354" w:rsidRDefault="00084354" w:rsidP="003D141B">
      <w:pPr>
        <w:numPr>
          <w:ilvl w:val="1"/>
          <w:numId w:val="58"/>
        </w:numPr>
        <w:ind w:left="567" w:hanging="573"/>
        <w:contextualSpacing/>
        <w:jc w:val="both"/>
        <w:rPr>
          <w:kern w:val="22"/>
        </w:rPr>
      </w:pPr>
      <w:r>
        <w:rPr>
          <w:kern w:val="22"/>
        </w:rPr>
        <w:t>Darbi jāveic saskaņā ar spēkā esošajiem Latvijas un starptautiskajiem standartiem. Alternatīvus standartus drīkst izmantot tikai ar SIA “Rīgas ūdens” (turpmāk - Pasūtītājs) iepriekšēju rakstisku piekrišanu.</w:t>
      </w:r>
    </w:p>
    <w:p w14:paraId="25D80F1F" w14:textId="77777777" w:rsidR="00084354" w:rsidRDefault="00084354" w:rsidP="003D141B">
      <w:pPr>
        <w:numPr>
          <w:ilvl w:val="1"/>
          <w:numId w:val="58"/>
        </w:numPr>
        <w:ind w:left="567" w:hanging="573"/>
        <w:contextualSpacing/>
        <w:jc w:val="both"/>
      </w:pPr>
      <w:r>
        <w:t>Uzņēmējam par saviem līdzekļiem jāsaņem visus Darbu izpildei nepieciešamos saskaņojumus un atļaujas valsts, pašvaldības un citās atbildīgajās institūcijās.</w:t>
      </w:r>
    </w:p>
    <w:p w14:paraId="6CC8EBE1" w14:textId="40401BBD" w:rsidR="00084354" w:rsidRDefault="00084354" w:rsidP="003D141B">
      <w:pPr>
        <w:numPr>
          <w:ilvl w:val="1"/>
          <w:numId w:val="58"/>
        </w:numPr>
        <w:ind w:left="567" w:hanging="573"/>
        <w:contextualSpacing/>
        <w:jc w:val="both"/>
      </w:pPr>
      <w:r>
        <w:t xml:space="preserve">Pirms Darbu uzsākšanas Uzņēmējam jāsaskaņo ceļu satiksmes organizācijas plānu ar </w:t>
      </w: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 xml:space="preserve">u un Darbu veikšanas laikā jānodrošina atbilstošu satiksmes organizāciju Darbu izpildes vietās, kā arī jāsaņem rakšanas darbu atļauja. Ielas segums jāatjauno atbilstoši rakšanas atļaujās izvirzītajiem nosacījumiem - atjaunojamajai seguma konstrukcijai un platībai. Pēc seguma atjaunošanas darbiem, Uzņēmējam no </w:t>
      </w: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a jāsaņem akts par seguma atjaunošanu.</w:t>
      </w:r>
      <w:r w:rsidRPr="003C224D">
        <w:t xml:space="preserve"> </w:t>
      </w:r>
      <w:r>
        <w:t xml:space="preserve">Ceļu segumu nepieciešams atjaunot atbilstoši  Rīgas domes </w:t>
      </w:r>
      <w:r w:rsidR="0008472D">
        <w:t xml:space="preserve">12.07.2023. </w:t>
      </w:r>
      <w:r>
        <w:t xml:space="preserve">saistošiem noteikumiem Nr.RD-23-217-sn “Par Rīgas </w:t>
      </w:r>
      <w:proofErr w:type="spellStart"/>
      <w:r>
        <w:t>valstspilsētas</w:t>
      </w:r>
      <w:proofErr w:type="spellEnd"/>
      <w:r>
        <w:t xml:space="preserve"> pašvaldības īpašumā esošo ceļu pārvaldību” un </w:t>
      </w:r>
      <w:r w:rsidR="0008472D">
        <w:t xml:space="preserve">Rīgas </w:t>
      </w:r>
      <w:proofErr w:type="spellStart"/>
      <w:r w:rsidR="0008472D">
        <w:t>valstspilsētas</w:t>
      </w:r>
      <w:proofErr w:type="spellEnd"/>
      <w:r w:rsidR="0008472D">
        <w:t xml:space="preserve"> pašvaldības </w:t>
      </w:r>
      <w:proofErr w:type="spellStart"/>
      <w:r w:rsidR="0008472D">
        <w:t>Ārtelpas</w:t>
      </w:r>
      <w:proofErr w:type="spellEnd"/>
      <w:r w:rsidR="0008472D">
        <w:t xml:space="preserve"> un mobilitātes departamenta 15.12.2023. rīkojumu Nr.</w:t>
      </w:r>
      <w:r w:rsidRPr="00AC28E9">
        <w:t xml:space="preserve">AMD-23-261-rs </w:t>
      </w:r>
      <w:r w:rsidR="0008472D">
        <w:t>“</w:t>
      </w:r>
      <w:r w:rsidRPr="00AC28E9">
        <w:t>Par transporta būvju segu konstrukcijām</w:t>
      </w:r>
      <w:r w:rsidR="0008472D">
        <w:t>”</w:t>
      </w:r>
      <w:r>
        <w:t>, kā arī citu saistošo normatīvo aktu prasībām.</w:t>
      </w:r>
    </w:p>
    <w:p w14:paraId="730E19AC" w14:textId="0303569B" w:rsidR="00084354" w:rsidRDefault="00084354" w:rsidP="00084354">
      <w:pPr>
        <w:ind w:left="567"/>
        <w:contextualSpacing/>
        <w:jc w:val="both"/>
      </w:pPr>
      <w:r>
        <w:t xml:space="preserve">Maksa par </w:t>
      </w:r>
      <w:r w:rsidR="007B4F1E">
        <w:t>ceļa elementu</w:t>
      </w:r>
      <w:r>
        <w:t xml:space="preserve"> </w:t>
      </w:r>
      <w:r w:rsidR="007B4F1E">
        <w:t xml:space="preserve">lietošanu </w:t>
      </w:r>
      <w:r>
        <w:t>tiks piemērota darbiem, kas tiks veikti sarkano līniju robežās un transporta būvju un inženierkomunikāciju aizsardzības zonās. Rakšanas darbu laikā un līdz pat būvbedru aizbēršanai nedrīkst pieļaut grunts blīvuma samazināšanos ap būvbedres sienām, jāseko, lai nerastos izskalojumi, grunts nogruvumi, īpaši zem asfaltbetona seguma. Par šāda veida izskalojumiem vai nogruvumiem papildus darbu apjomi saistībā ar smilts, šķembu un asfaltbetona seguma palielināšanos netiks apmaksāti.</w:t>
      </w:r>
    </w:p>
    <w:p w14:paraId="7EFBD889" w14:textId="0DDF956F" w:rsidR="00084354" w:rsidRPr="001579BC" w:rsidRDefault="00084354" w:rsidP="003D141B">
      <w:pPr>
        <w:numPr>
          <w:ilvl w:val="1"/>
          <w:numId w:val="58"/>
        </w:numPr>
        <w:ind w:left="567" w:hanging="573"/>
        <w:contextualSpacing/>
        <w:jc w:val="both"/>
      </w:pPr>
      <w:r>
        <w:rPr>
          <w:bCs/>
        </w:rPr>
        <w:t xml:space="preserve">Uzņēmējam jāņem vērā, ka Rīgas </w:t>
      </w:r>
      <w:proofErr w:type="spellStart"/>
      <w:r w:rsidR="007B4F1E">
        <w:rPr>
          <w:bCs/>
        </w:rPr>
        <w:t>valsts</w:t>
      </w:r>
      <w:r>
        <w:rPr>
          <w:bCs/>
        </w:rPr>
        <w:t>pilsētas</w:t>
      </w:r>
      <w:proofErr w:type="spellEnd"/>
      <w:r>
        <w:rPr>
          <w:bCs/>
        </w:rPr>
        <w:t xml:space="preserve"> atbildīgās institūcijas var noteikt, ka Darbi, vai arī kāda to daļa, ir veicami nakts stundās vai brīvdienās un ar to </w:t>
      </w:r>
      <w:r w:rsidRPr="001579BC">
        <w:rPr>
          <w:bCs/>
        </w:rPr>
        <w:t>saistītais sadārdzinājums Uzņēmējam netiks kompensēts.</w:t>
      </w:r>
    </w:p>
    <w:p w14:paraId="1EAF061E" w14:textId="77777777" w:rsidR="00084354" w:rsidRPr="001579BC" w:rsidRDefault="00084354" w:rsidP="003D141B">
      <w:pPr>
        <w:numPr>
          <w:ilvl w:val="1"/>
          <w:numId w:val="58"/>
        </w:numPr>
        <w:ind w:left="567" w:hanging="567"/>
        <w:contextualSpacing/>
        <w:jc w:val="both"/>
      </w:pPr>
      <w:r w:rsidRPr="001579BC">
        <w:t>Uzņēmējam jāveic visi darbi un/vai jāpiegādā visi materiāli un būvizstrādājumi, kas nav Līgumā īpaši pieminēti, bet ir loģiski izrietoši no Līguma un ir nepieciešami Darbu pabeigšanai.</w:t>
      </w:r>
    </w:p>
    <w:p w14:paraId="3B8A7A9A" w14:textId="77777777" w:rsidR="00084354" w:rsidRDefault="00084354" w:rsidP="003D141B">
      <w:pPr>
        <w:numPr>
          <w:ilvl w:val="1"/>
          <w:numId w:val="58"/>
        </w:numPr>
        <w:ind w:left="567" w:hanging="567"/>
        <w:contextualSpacing/>
        <w:jc w:val="both"/>
      </w:pPr>
      <w:r w:rsidRPr="001579BC">
        <w:t>Uzņēmējs ir atbildīgs par visām ar darbu</w:t>
      </w:r>
      <w:r>
        <w:t xml:space="preserve"> izpildi saistītām materiālu, mehānismu, aprīkojuma un komunālo pakalpojumu sniedzēju veikto darbu un sniegto pakalpojumu izmaksām.</w:t>
      </w:r>
    </w:p>
    <w:p w14:paraId="4A8E2748" w14:textId="77777777" w:rsidR="00084354" w:rsidRDefault="00084354" w:rsidP="003D141B">
      <w:pPr>
        <w:numPr>
          <w:ilvl w:val="1"/>
          <w:numId w:val="58"/>
        </w:numPr>
        <w:ind w:left="567" w:hanging="573"/>
        <w:contextualSpacing/>
        <w:jc w:val="both"/>
        <w:rPr>
          <w:kern w:val="22"/>
        </w:rPr>
      </w:pPr>
      <w:r>
        <w:rPr>
          <w:kern w:val="22"/>
        </w:rPr>
        <w:t>Uzņēmējam nekavējoties jāinformē Pasūtītājs par ārkārtas situācijām Darbu izpildes gaitā.</w:t>
      </w:r>
    </w:p>
    <w:p w14:paraId="4A85DDFB" w14:textId="77777777" w:rsidR="00084354" w:rsidRDefault="00084354" w:rsidP="003D141B">
      <w:pPr>
        <w:numPr>
          <w:ilvl w:val="1"/>
          <w:numId w:val="58"/>
        </w:numPr>
        <w:ind w:left="567" w:hanging="573"/>
        <w:contextualSpacing/>
        <w:jc w:val="both"/>
        <w:rPr>
          <w:kern w:val="22"/>
        </w:rPr>
      </w:pPr>
      <w:r>
        <w:rPr>
          <w:kern w:val="22"/>
        </w:rPr>
        <w:t xml:space="preserve">Uzņēmējam jāveic visi nepieciešamie piesardzības pasākumi, lai Darbu gaitā izvairītos no ceļu seguma, zaļās zonas, koku, inženierkomunikāciju, nekustamo īpašumu un citiem bojājumiem. Ja radušies šādi bojājumi vai noplūdes, Uzņēmējam par to nekavējoties jāinformē Pasūtītājs, kā arī bez kavēšanās par saviem līdzekļiem jānovērš to sekas. </w:t>
      </w:r>
    </w:p>
    <w:p w14:paraId="0CA1C472" w14:textId="77777777" w:rsidR="00084354" w:rsidRDefault="00084354" w:rsidP="003D141B">
      <w:pPr>
        <w:numPr>
          <w:ilvl w:val="1"/>
          <w:numId w:val="58"/>
        </w:numPr>
        <w:ind w:left="567" w:hanging="573"/>
        <w:contextualSpacing/>
        <w:jc w:val="both"/>
        <w:rPr>
          <w:kern w:val="22"/>
        </w:rPr>
      </w:pPr>
      <w:r>
        <w:rPr>
          <w:kern w:val="22"/>
        </w:rPr>
        <w:t xml:space="preserve">Vadu atjaunošanas darbi jāveic caur </w:t>
      </w:r>
      <w:proofErr w:type="spellStart"/>
      <w:r>
        <w:rPr>
          <w:kern w:val="22"/>
        </w:rPr>
        <w:t>skatakām</w:t>
      </w:r>
      <w:proofErr w:type="spellEnd"/>
      <w:r>
        <w:rPr>
          <w:kern w:val="22"/>
        </w:rPr>
        <w:t xml:space="preserve">. </w:t>
      </w:r>
    </w:p>
    <w:p w14:paraId="784D2721" w14:textId="77777777" w:rsidR="00084354" w:rsidRDefault="00084354" w:rsidP="003D141B">
      <w:pPr>
        <w:numPr>
          <w:ilvl w:val="1"/>
          <w:numId w:val="58"/>
        </w:numPr>
        <w:ind w:left="567" w:hanging="573"/>
        <w:contextualSpacing/>
        <w:jc w:val="both"/>
      </w:pPr>
      <w:r>
        <w:t xml:space="preserve">Pirms Darbu uzsākšanas Uzņēmējam jāveic būvlaukuma, tai skaitā zaļās zonas, ietvju, </w:t>
      </w:r>
      <w:proofErr w:type="spellStart"/>
      <w:r>
        <w:t>bortakmeņu</w:t>
      </w:r>
      <w:proofErr w:type="spellEnd"/>
      <w:r>
        <w:t xml:space="preserve"> u.c. blakus struktūru, ko varētu ietekmēt būvdarbi, apsekošana veicot foto un/vai </w:t>
      </w:r>
      <w:r>
        <w:lastRenderedPageBreak/>
        <w:t>video fiksāciju. Visi apsekošanas laikā un/vai pēc Darbu beigšanas konstatētie, bet nefiksētie bojājumi un defekti jānovērš par Uzņēmēja līdzekļiem un jānodrošina to sākotnējais vai labāks stāvoklis, kas būtu pieņemams Pasūtītājam un/vai citām iesaistītajām institūcijām.</w:t>
      </w:r>
    </w:p>
    <w:p w14:paraId="42E327AE" w14:textId="77777777" w:rsidR="00084354" w:rsidRDefault="00084354" w:rsidP="003D141B">
      <w:pPr>
        <w:numPr>
          <w:ilvl w:val="1"/>
          <w:numId w:val="58"/>
        </w:numPr>
        <w:ind w:left="567" w:hanging="573"/>
        <w:contextualSpacing/>
        <w:jc w:val="both"/>
      </w:pPr>
      <w:r>
        <w:t xml:space="preserve">Pirms atjaunošanas darbu veikšanas vads ir jāiztīra, izvadot smiltis, citus nosēdumus (nogulsnes) un svešķermeņus, kā arī jāveic atjaunojamo vadu izmēru pārbaude. </w:t>
      </w:r>
    </w:p>
    <w:p w14:paraId="1F762072" w14:textId="77777777" w:rsidR="00084354" w:rsidRDefault="00084354" w:rsidP="003D141B">
      <w:pPr>
        <w:numPr>
          <w:ilvl w:val="1"/>
          <w:numId w:val="58"/>
        </w:numPr>
        <w:ind w:left="567" w:hanging="573"/>
        <w:contextualSpacing/>
        <w:jc w:val="both"/>
      </w:pPr>
      <w:r>
        <w:t xml:space="preserve">Pirms cauruļvadu skalošanas Pasūtītājam saskaņošanai jāiesniedz no pilsētas ūdensapgādes tīkla nepieciešamā ūdens daudzuma aptuvens aprēķins. Darbu veikšanai Uzņēmējs bez maksas drīkst izmantot ūdeni no Pasūtītāja pārstāvja norādītiem pilsētas ūdensapgādes sistēmas hidrantiem iepriekš saskaņotā daudzumā. Pēc skalošanas darbu pabeigšanas Uzņēmējam hidranti ir jāaizver. </w:t>
      </w:r>
    </w:p>
    <w:p w14:paraId="11C76DEA" w14:textId="77777777" w:rsidR="00084354" w:rsidRDefault="00084354" w:rsidP="003D141B">
      <w:pPr>
        <w:numPr>
          <w:ilvl w:val="1"/>
          <w:numId w:val="58"/>
        </w:numPr>
        <w:ind w:left="567" w:hanging="573"/>
        <w:contextualSpacing/>
        <w:jc w:val="both"/>
      </w:pPr>
      <w:r>
        <w:t>No atjaunojamā vada izskalotās dūņas bez maksas ar Pasūtītāju iepriekš saskaņotā daudzumā ir iespējams utilizēt BAS “Daugavgrīva”, Rīgā, Dzintara ielā 60.</w:t>
      </w:r>
    </w:p>
    <w:p w14:paraId="2AD05BD6" w14:textId="77777777" w:rsidR="00084354" w:rsidRDefault="00084354" w:rsidP="003D141B">
      <w:pPr>
        <w:numPr>
          <w:ilvl w:val="1"/>
          <w:numId w:val="58"/>
        </w:numPr>
        <w:ind w:left="567" w:hanging="573"/>
        <w:contextualSpacing/>
        <w:jc w:val="both"/>
      </w:pPr>
      <w:r>
        <w:t>Pirms atjaunošanas darbu veikšanas Uzņēmējam par saviem līdzekļiem cauruļvada iekšpusē jālikvidē visi traucējošie nelīdzenumi, betonējumi, mūrējumi un citi šķēršļi.</w:t>
      </w:r>
    </w:p>
    <w:p w14:paraId="165FF291" w14:textId="77777777" w:rsidR="00084354" w:rsidRDefault="00084354" w:rsidP="003D141B">
      <w:pPr>
        <w:numPr>
          <w:ilvl w:val="1"/>
          <w:numId w:val="58"/>
        </w:numPr>
        <w:ind w:left="567" w:hanging="573"/>
        <w:contextualSpacing/>
        <w:jc w:val="both"/>
      </w:pPr>
      <w:r>
        <w:t>Pirms un pēc atjaunošanas darbu veikšanas Pasūtītāja pārstāvja klātbūtnē jāveic vadu apsekošana ar CCTV inspekcijas iekārtu.</w:t>
      </w:r>
    </w:p>
    <w:p w14:paraId="79E965A3" w14:textId="77777777" w:rsidR="00084354" w:rsidRDefault="00084354" w:rsidP="003D141B">
      <w:pPr>
        <w:numPr>
          <w:ilvl w:val="1"/>
          <w:numId w:val="58"/>
        </w:numPr>
        <w:ind w:left="567" w:hanging="573"/>
        <w:contextualSpacing/>
        <w:jc w:val="both"/>
      </w:pPr>
      <w:r>
        <w:t xml:space="preserve">Oderēšanas darbus jāveic pie āra gaisa temperatūras, kas nav zemāka par mīnus pieciem grādiem pēc celsija </w:t>
      </w:r>
      <w:r w:rsidRPr="00386E62">
        <w:t>(-5</w:t>
      </w:r>
      <w:r w:rsidRPr="00386E62">
        <w:rPr>
          <w:vertAlign w:val="superscript"/>
        </w:rPr>
        <w:t>o</w:t>
      </w:r>
      <w:r w:rsidRPr="00386E62">
        <w:t>C</w:t>
      </w:r>
      <w:r>
        <w:t>).</w:t>
      </w:r>
    </w:p>
    <w:p w14:paraId="09ED0A91" w14:textId="77777777" w:rsidR="00084354" w:rsidRDefault="00084354" w:rsidP="003D141B">
      <w:pPr>
        <w:numPr>
          <w:ilvl w:val="1"/>
          <w:numId w:val="58"/>
        </w:numPr>
        <w:ind w:left="567" w:hanging="573"/>
        <w:contextualSpacing/>
        <w:jc w:val="both"/>
      </w:pPr>
      <w:r>
        <w:t xml:space="preserve">Oderējamam pēc cietēšanas cauruļvadā jābūt ar cietu saķeri/salipšanu ar esošās caurules iekšējo virsmu, pilnīgi iegūstot vecās esošās caurules iekšējās virsmas kontūras. </w:t>
      </w:r>
    </w:p>
    <w:p w14:paraId="65BB02F6" w14:textId="77777777" w:rsidR="00084354" w:rsidRDefault="00084354" w:rsidP="003D141B">
      <w:pPr>
        <w:numPr>
          <w:ilvl w:val="1"/>
          <w:numId w:val="58"/>
        </w:numPr>
        <w:ind w:left="567" w:hanging="573"/>
        <w:contextualSpacing/>
        <w:jc w:val="both"/>
      </w:pPr>
      <w:r>
        <w:t xml:space="preserve">Vada oderei visā atjaunojamā posma garumā (no </w:t>
      </w:r>
      <w:proofErr w:type="spellStart"/>
      <w:r>
        <w:t>skatakas</w:t>
      </w:r>
      <w:proofErr w:type="spellEnd"/>
      <w:r>
        <w:t xml:space="preserve"> līdz </w:t>
      </w:r>
      <w:proofErr w:type="spellStart"/>
      <w:r>
        <w:t>skatakai</w:t>
      </w:r>
      <w:proofErr w:type="spellEnd"/>
      <w:r>
        <w:t>) ir jābūt viengabalainai un pilnībā jāpieguļ vada iekšējai virsmai. Oderēšanai nedrīkst izmantot caurules ar uzmavām, atlokiem vai cita veida savienojumiem, kā rezultātā samazinātos atjaunojamā vada iekšējais diametrs.</w:t>
      </w:r>
    </w:p>
    <w:p w14:paraId="526D909A" w14:textId="77777777" w:rsidR="00084354" w:rsidRDefault="00084354" w:rsidP="003D141B">
      <w:pPr>
        <w:numPr>
          <w:ilvl w:val="1"/>
          <w:numId w:val="58"/>
        </w:numPr>
        <w:ind w:left="567" w:hanging="573"/>
        <w:contextualSpacing/>
        <w:jc w:val="both"/>
      </w:pPr>
      <w:r>
        <w:t>Cauruļvada oderei pēc atjaunošanas darbu veikšanas jāatbilst sekojošām prasībām:</w:t>
      </w:r>
    </w:p>
    <w:p w14:paraId="505139BD" w14:textId="77777777" w:rsidR="00084354" w:rsidRDefault="00084354" w:rsidP="003D141B">
      <w:pPr>
        <w:numPr>
          <w:ilvl w:val="2"/>
          <w:numId w:val="58"/>
        </w:numPr>
        <w:ind w:left="1276" w:hanging="709"/>
        <w:contextualSpacing/>
        <w:jc w:val="both"/>
      </w:pPr>
      <w:proofErr w:type="spellStart"/>
      <w:r>
        <w:t>apaļumstiprība</w:t>
      </w:r>
      <w:proofErr w:type="spellEnd"/>
      <w:r>
        <w:t xml:space="preserve"> - ne mazāka par 8 KN/m</w:t>
      </w:r>
      <w:r>
        <w:rPr>
          <w:vertAlign w:val="superscript"/>
        </w:rPr>
        <w:t>2</w:t>
      </w:r>
      <w:r>
        <w:t>;</w:t>
      </w:r>
    </w:p>
    <w:p w14:paraId="5720E0AD" w14:textId="77777777" w:rsidR="00084354" w:rsidRDefault="00084354" w:rsidP="003D141B">
      <w:pPr>
        <w:numPr>
          <w:ilvl w:val="2"/>
          <w:numId w:val="58"/>
        </w:numPr>
        <w:ind w:left="1276" w:hanging="709"/>
        <w:contextualSpacing/>
        <w:jc w:val="both"/>
      </w:pPr>
      <w:r>
        <w:t>atjaunojamā cauruļvada diametra samazinājums - ne vairāk kā 10%;</w:t>
      </w:r>
    </w:p>
    <w:p w14:paraId="23581E99" w14:textId="77777777" w:rsidR="00084354" w:rsidRDefault="00084354" w:rsidP="003D141B">
      <w:pPr>
        <w:numPr>
          <w:ilvl w:val="2"/>
          <w:numId w:val="58"/>
        </w:numPr>
        <w:ind w:left="1276" w:hanging="709"/>
        <w:contextualSpacing/>
        <w:jc w:val="both"/>
      </w:pPr>
      <w:r>
        <w:t>atjaunošanas darbos izmantotajiem būvizstrādājumiem jāatbilst tiem noteiktajām normatīvajām prasībām, kā arī ražotāju atbilstības un ekspluatācijas īpašību deklarācijās norādītajiem parametriem.</w:t>
      </w:r>
    </w:p>
    <w:p w14:paraId="069A8D95" w14:textId="77777777" w:rsidR="00084354" w:rsidRPr="006A268D" w:rsidRDefault="00084354" w:rsidP="003D141B">
      <w:pPr>
        <w:numPr>
          <w:ilvl w:val="1"/>
          <w:numId w:val="58"/>
        </w:numPr>
        <w:ind w:left="567" w:hanging="573"/>
        <w:contextualSpacing/>
        <w:jc w:val="both"/>
      </w:pPr>
      <w:r w:rsidRPr="006A268D">
        <w:t>Oderēšanas darbu laikā nepārtraukti jāveic nepieciešamie mērījumi, jāveic pieraksti par darbu gaitu tā, lai pēc darbu pabeigšanas un pārskata apkopošanas, tie būtu pietiekami darbu kvalitātes pārbaudei un novērtēšanai.</w:t>
      </w:r>
    </w:p>
    <w:p w14:paraId="723630DE" w14:textId="77777777" w:rsidR="00084354" w:rsidRDefault="00084354" w:rsidP="003D141B">
      <w:pPr>
        <w:numPr>
          <w:ilvl w:val="1"/>
          <w:numId w:val="58"/>
        </w:numPr>
        <w:ind w:left="567" w:hanging="573"/>
        <w:contextualSpacing/>
        <w:jc w:val="both"/>
      </w:pPr>
      <w:r>
        <w:t>No katras piegādātās oderes partijas, pēc tās sacietēšanas vadā, Uzņēmējam ar būvuzraugu saskaņotā vietā jāatdala viens oderējuma paraugs un par saviem līdzekļiem no oderes ražotāja neatkarīgā sertificētā laboratorijā jāveic tā atbilstības pārbaude. Paraugam jāatbilst būvizstrādājuma atbilstības un ekspluatācijas īpašību deklarācijā, kā arī Līgumā noteiktajiem rādītājiem.</w:t>
      </w:r>
    </w:p>
    <w:p w14:paraId="23FDA724" w14:textId="77777777" w:rsidR="00084354" w:rsidRDefault="00084354" w:rsidP="003D141B">
      <w:pPr>
        <w:numPr>
          <w:ilvl w:val="1"/>
          <w:numId w:val="58"/>
        </w:numPr>
        <w:ind w:left="567" w:hanging="573"/>
        <w:contextualSpacing/>
        <w:jc w:val="both"/>
      </w:pPr>
      <w:proofErr w:type="spellStart"/>
      <w:r>
        <w:t>Skataku</w:t>
      </w:r>
      <w:proofErr w:type="spellEnd"/>
      <w:r>
        <w:t xml:space="preserve"> teknes un plaukti jāatjauno ar betonēšanas metodi, izmantojot betonu ar klasi ne zemāku par C25/30; W10; F200 un ķīmisko noturību intervālā no pH3 līdz pH11.</w:t>
      </w:r>
    </w:p>
    <w:p w14:paraId="5501D888" w14:textId="77777777" w:rsidR="00084354" w:rsidRDefault="00084354" w:rsidP="003D141B">
      <w:pPr>
        <w:numPr>
          <w:ilvl w:val="1"/>
          <w:numId w:val="58"/>
        </w:numPr>
        <w:ind w:left="567" w:hanging="573"/>
        <w:contextualSpacing/>
        <w:jc w:val="both"/>
      </w:pPr>
      <w:r>
        <w:t xml:space="preserve">Uzņēmējam no atjaunojamā cauruļvada iekšpuses ir jāprecizē esošo </w:t>
      </w:r>
      <w:proofErr w:type="spellStart"/>
      <w:r>
        <w:t>bezakas</w:t>
      </w:r>
      <w:proofErr w:type="spellEnd"/>
      <w:r>
        <w:t xml:space="preserve"> pievadu novietojums un diametri, jāizveido atbilstošas atveres, kā arī jāatjauno pievadi ar cepures tipa oderi ne mazāk, kā 0,5 m garumā. Pievadu oderes sieniņu biezums pēc sacietēšanas nedrīkst būt mazāks par 5 mm.</w:t>
      </w:r>
    </w:p>
    <w:p w14:paraId="42DCCC0C" w14:textId="77777777" w:rsidR="00084354" w:rsidRDefault="00084354" w:rsidP="003D141B">
      <w:pPr>
        <w:numPr>
          <w:ilvl w:val="1"/>
          <w:numId w:val="58"/>
        </w:numPr>
        <w:ind w:left="567" w:hanging="573"/>
        <w:contextualSpacing/>
        <w:jc w:val="both"/>
      </w:pPr>
      <w:proofErr w:type="spellStart"/>
      <w:r>
        <w:t>Skataku</w:t>
      </w:r>
      <w:proofErr w:type="spellEnd"/>
      <w:r>
        <w:t xml:space="preserve"> sienas jāatjauno ar </w:t>
      </w:r>
      <w:proofErr w:type="spellStart"/>
      <w:r>
        <w:t>torkretēšanas</w:t>
      </w:r>
      <w:proofErr w:type="spellEnd"/>
      <w:r>
        <w:t xml:space="preserve"> metodi divās kārtās, iestrādājot nerūsējoša tērauda sietu un izlīdzinot virskārtu.</w:t>
      </w:r>
    </w:p>
    <w:p w14:paraId="2B8CBEC1" w14:textId="77777777" w:rsidR="00084354" w:rsidRDefault="00084354" w:rsidP="003D141B">
      <w:pPr>
        <w:numPr>
          <w:ilvl w:val="1"/>
          <w:numId w:val="58"/>
        </w:numPr>
        <w:ind w:left="567" w:hanging="573"/>
        <w:contextualSpacing/>
        <w:jc w:val="both"/>
      </w:pPr>
      <w:r>
        <w:t xml:space="preserve">Jānomaina </w:t>
      </w:r>
      <w:proofErr w:type="spellStart"/>
      <w:r>
        <w:t>skataku</w:t>
      </w:r>
      <w:proofErr w:type="spellEnd"/>
      <w:r>
        <w:t xml:space="preserve"> augšējā daļa – pārseguma plātne, dzelzsbetona regulējošie gredzeni un </w:t>
      </w:r>
      <w:proofErr w:type="spellStart"/>
      <w:r>
        <w:t>ķeta</w:t>
      </w:r>
      <w:proofErr w:type="spellEnd"/>
      <w:r>
        <w:t xml:space="preserve"> lūkas pārsedzes komplekts ar SIA “Rīgas ūdens” logo. Tehniskais risinājums pirms darbu veikšanas ir jāsaskaņo ar Pasūtītāju. Ielas un zaļās zonas segums jāatjauno atbilstoši </w:t>
      </w: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 xml:space="preserve">a norādījumiem. </w:t>
      </w:r>
    </w:p>
    <w:p w14:paraId="517EB626" w14:textId="2EBEE7DA" w:rsidR="00084354" w:rsidRDefault="00084354" w:rsidP="003D141B">
      <w:pPr>
        <w:numPr>
          <w:ilvl w:val="1"/>
          <w:numId w:val="58"/>
        </w:numPr>
        <w:ind w:left="567" w:hanging="567"/>
        <w:contextualSpacing/>
        <w:jc w:val="both"/>
      </w:pPr>
      <w:r>
        <w:t>Aku lūku pārsedzēm (rāmim un vākam) jāatbilst LVS EN 124</w:t>
      </w:r>
      <w:r w:rsidR="009D2F6D">
        <w:t xml:space="preserve"> (vai ekvivalentam)</w:t>
      </w:r>
      <w:r>
        <w:t xml:space="preserve">, jābūt izgatavotām no kaļamā </w:t>
      </w:r>
      <w:proofErr w:type="spellStart"/>
      <w:r>
        <w:t>ķeta</w:t>
      </w:r>
      <w:proofErr w:type="spellEnd"/>
      <w:r>
        <w:t xml:space="preserve"> ar gumijas blīvējumu, slodzes klasei ir jābūt ne zemākai par </w:t>
      </w:r>
      <w:r>
        <w:lastRenderedPageBreak/>
        <w:t>D400. Lūku pārsedzēm brauktuves asfaltbetona segumā ir jābūt peldoša tipa, zaļajā zonā un bruģa segumā – stacionāra tipa, ar iestrādātu SIA “Rīgas ūdens” logo.</w:t>
      </w:r>
    </w:p>
    <w:p w14:paraId="051EA6F3" w14:textId="77777777" w:rsidR="00084354" w:rsidRDefault="00084354" w:rsidP="003D141B">
      <w:pPr>
        <w:numPr>
          <w:ilvl w:val="1"/>
          <w:numId w:val="58"/>
        </w:numPr>
        <w:ind w:left="567" w:hanging="567"/>
        <w:contextualSpacing/>
        <w:jc w:val="both"/>
      </w:pPr>
      <w:r>
        <w:t xml:space="preserve">Kanalizācijas </w:t>
      </w:r>
      <w:proofErr w:type="spellStart"/>
      <w:r>
        <w:t>skataku</w:t>
      </w:r>
      <w:proofErr w:type="spellEnd"/>
      <w:r>
        <w:t xml:space="preserve"> lūku pārsedzes (</w:t>
      </w:r>
      <w:proofErr w:type="spellStart"/>
      <w:r>
        <w:t>ķeta</w:t>
      </w:r>
      <w:proofErr w:type="spellEnd"/>
      <w:r>
        <w:t xml:space="preserve"> elementus) iegādāsies Pasūtītājs un tos varēs saņemt Rīgā, Ziepniekkalna ielā 70.</w:t>
      </w:r>
    </w:p>
    <w:p w14:paraId="03F77546" w14:textId="77777777" w:rsidR="00084354" w:rsidRDefault="00084354" w:rsidP="003D141B">
      <w:pPr>
        <w:numPr>
          <w:ilvl w:val="1"/>
          <w:numId w:val="58"/>
        </w:numPr>
        <w:ind w:left="567" w:hanging="567"/>
        <w:contextualSpacing/>
        <w:jc w:val="both"/>
      </w:pPr>
      <w:r>
        <w:t xml:space="preserve">Demontētās </w:t>
      </w:r>
      <w:proofErr w:type="spellStart"/>
      <w:r>
        <w:t>skataku</w:t>
      </w:r>
      <w:proofErr w:type="spellEnd"/>
      <w:r>
        <w:t xml:space="preserve"> lūku pārsedzes ir jānodod Pasūtītājam Rīgā, Ziepniekkalna ielā 70.</w:t>
      </w:r>
    </w:p>
    <w:p w14:paraId="475AAC5C" w14:textId="77777777" w:rsidR="00084354" w:rsidRDefault="00084354" w:rsidP="003D141B">
      <w:pPr>
        <w:pStyle w:val="Sarakstarindkopa"/>
        <w:numPr>
          <w:ilvl w:val="1"/>
          <w:numId w:val="58"/>
        </w:numPr>
        <w:ind w:left="567" w:hanging="573"/>
        <w:jc w:val="both"/>
      </w:pPr>
      <w:proofErr w:type="spellStart"/>
      <w:r>
        <w:t>Skataku</w:t>
      </w:r>
      <w:proofErr w:type="spellEnd"/>
      <w:r>
        <w:t xml:space="preserve"> grodi un pārsedzes jāmaina veicot ielas seguma demontāžu un/vai izrokot būvbedri. Ja nepieciešams, jāpielieto vairogus, </w:t>
      </w:r>
      <w:proofErr w:type="spellStart"/>
      <w:r>
        <w:t>rievsienas</w:t>
      </w:r>
      <w:proofErr w:type="spellEnd"/>
      <w:r>
        <w:t xml:space="preserve"> vai citus būvbedres sienu stiprināšanas paņēmienus. Remonta darbu zonu nepieciešams norobežot ar atstarojošu lentu, papildus uzstādot nepieciešamās brīdinājuma zīmes. Uzņēmējam jānodrošina, lai Remonta darbu veikšanas zonā neiekļūtu nepiederošas personas.</w:t>
      </w:r>
    </w:p>
    <w:p w14:paraId="7C932C85" w14:textId="77777777" w:rsidR="00084354" w:rsidRDefault="00084354" w:rsidP="003D141B">
      <w:pPr>
        <w:pStyle w:val="Sarakstarindkopa"/>
        <w:numPr>
          <w:ilvl w:val="1"/>
          <w:numId w:val="58"/>
        </w:numPr>
        <w:ind w:left="567" w:hanging="573"/>
        <w:jc w:val="both"/>
      </w:pPr>
      <w:proofErr w:type="spellStart"/>
      <w:r w:rsidRPr="00616FF6">
        <w:t>Skataku</w:t>
      </w:r>
      <w:proofErr w:type="spellEnd"/>
      <w:r w:rsidRPr="00616FF6">
        <w:t xml:space="preserve"> sienas jāatjauno ar </w:t>
      </w:r>
      <w:proofErr w:type="spellStart"/>
      <w:r w:rsidRPr="00616FF6">
        <w:t>torkretēšanas</w:t>
      </w:r>
      <w:proofErr w:type="spellEnd"/>
      <w:r w:rsidRPr="00616FF6">
        <w:t xml:space="preserve"> metodi divās kārtās (kopā: 20-40mm biezumā), iestrādājot AISI304 nerūsējošā tērauda sietu 12mm x 12mm ar 0,71mm sieta stieples diametru un izlīdzinot virskārtu. Pirms tam jāveic virsmu tīrīšana un sagatavošana. Darbu izpildei </w:t>
      </w:r>
      <w:proofErr w:type="spellStart"/>
      <w:r w:rsidRPr="00616FF6">
        <w:t>jāizmantojot</w:t>
      </w:r>
      <w:proofErr w:type="spellEnd"/>
      <w:r w:rsidRPr="00616FF6">
        <w:t xml:space="preserve"> betonu ar klasi ne zemāku par C25/30 (B30); W10; F200 un ķīmisko noturību intervālā no pH3 līdz pH11.</w:t>
      </w:r>
    </w:p>
    <w:p w14:paraId="351FE81F" w14:textId="77777777" w:rsidR="00084354" w:rsidRDefault="00084354" w:rsidP="003D141B">
      <w:pPr>
        <w:pStyle w:val="Sarakstarindkopa"/>
        <w:numPr>
          <w:ilvl w:val="1"/>
          <w:numId w:val="58"/>
        </w:numPr>
        <w:ind w:left="567" w:hanging="567"/>
        <w:jc w:val="both"/>
      </w:pPr>
      <w:r>
        <w:t>Darbu veikšanas laikā Uzņēmējam ir jānodrošina visu atjaunojamā vada posmā ieplūstošo notekūdeņu pagaidu pārsūknēšana, pirms tam nobloķējot to plūsmu.</w:t>
      </w:r>
    </w:p>
    <w:p w14:paraId="2418C634" w14:textId="77777777" w:rsidR="00084354" w:rsidRDefault="00084354" w:rsidP="003D141B">
      <w:pPr>
        <w:numPr>
          <w:ilvl w:val="1"/>
          <w:numId w:val="58"/>
        </w:numPr>
        <w:ind w:left="567" w:hanging="573"/>
        <w:contextualSpacing/>
        <w:jc w:val="both"/>
      </w:pPr>
      <w:r>
        <w:t xml:space="preserve">Pēc Darbu pabeigšanas Uzņēmējam ir jāatjauno notekūdeņu plūsma vadā un jānoslēdz </w:t>
      </w:r>
      <w:proofErr w:type="spellStart"/>
      <w:r>
        <w:t>skatakas</w:t>
      </w:r>
      <w:proofErr w:type="spellEnd"/>
      <w:r>
        <w:t>.</w:t>
      </w:r>
      <w:r>
        <w:rPr>
          <w:rFonts w:eastAsia="Arial" w:cs="Arial"/>
        </w:rPr>
        <w:t xml:space="preserve"> </w:t>
      </w:r>
    </w:p>
    <w:p w14:paraId="657883AB" w14:textId="77777777" w:rsidR="00084354" w:rsidRDefault="00084354" w:rsidP="003D141B">
      <w:pPr>
        <w:numPr>
          <w:ilvl w:val="1"/>
          <w:numId w:val="58"/>
        </w:numPr>
        <w:ind w:left="567" w:hanging="573"/>
        <w:contextualSpacing/>
        <w:jc w:val="both"/>
      </w:pPr>
      <w:r>
        <w:t>Uzņēmējam katru darba dienu ir jāuzkopj būvobjekta teritorija. Uzkopšana jāveic tā, lai brauktuvju stāvoklis nebūtu sliktāks par stāvokli pirms Darbu veikšanas.</w:t>
      </w:r>
      <w:r>
        <w:rPr>
          <w:rFonts w:eastAsia="Arial" w:cs="Arial"/>
        </w:rPr>
        <w:t xml:space="preserve"> </w:t>
      </w:r>
    </w:p>
    <w:p w14:paraId="5B601B99" w14:textId="77777777" w:rsidR="00084354" w:rsidRDefault="00084354" w:rsidP="003D141B">
      <w:pPr>
        <w:numPr>
          <w:ilvl w:val="1"/>
          <w:numId w:val="58"/>
        </w:numPr>
        <w:ind w:left="567" w:hanging="573"/>
        <w:contextualSpacing/>
        <w:jc w:val="both"/>
      </w:pPr>
      <w:r>
        <w:t>Lai nodrošinātu informācijas apmaiņu un risinātu iespējamās problēmas, Uzņēmējam, ne retāk kā divas reizes mēnesī, jāpiedalās sanāksmes ar Pasūtītāja pārstāvjiem. Pirms šīm sanāksmēm Uzņēmējam jāiesniedz atskaites par iepriekšējā periodā sasniegto Darbu progresu un nākamajā periodā plānotajiem darbiem.</w:t>
      </w:r>
    </w:p>
    <w:p w14:paraId="110FACAE" w14:textId="77777777" w:rsidR="00084354" w:rsidRDefault="00084354" w:rsidP="00084354">
      <w:pPr>
        <w:ind w:left="426"/>
        <w:contextualSpacing/>
        <w:jc w:val="both"/>
      </w:pPr>
    </w:p>
    <w:p w14:paraId="03643D34" w14:textId="77777777" w:rsidR="00084354" w:rsidRDefault="00084354" w:rsidP="003D141B">
      <w:pPr>
        <w:numPr>
          <w:ilvl w:val="0"/>
          <w:numId w:val="58"/>
        </w:numPr>
        <w:contextualSpacing/>
        <w:jc w:val="both"/>
        <w:rPr>
          <w:b/>
        </w:rPr>
      </w:pPr>
      <w:r>
        <w:rPr>
          <w:b/>
        </w:rPr>
        <w:t>Iesniedzamie izpilddokumenti</w:t>
      </w:r>
    </w:p>
    <w:p w14:paraId="378C97EF" w14:textId="77777777" w:rsidR="00084354" w:rsidRDefault="00084354" w:rsidP="00084354">
      <w:pPr>
        <w:ind w:left="-6"/>
        <w:jc w:val="both"/>
      </w:pPr>
      <w:r>
        <w:t xml:space="preserve">Darbus Uzņēmējs nodod Pasūtītājam ar Darbu pieņemšanas - nodošanas aktu, kam pievieno sekojošu </w:t>
      </w:r>
      <w:proofErr w:type="spellStart"/>
      <w:r>
        <w:t>izpilddokumentāciju</w:t>
      </w:r>
      <w:proofErr w:type="spellEnd"/>
      <w:r>
        <w:t xml:space="preserve"> vienā izdrukātā eksemplārā un uz elektroniska datu nesēja (CD): </w:t>
      </w:r>
    </w:p>
    <w:p w14:paraId="27AD6D77" w14:textId="77777777" w:rsidR="00084354" w:rsidRDefault="00084354" w:rsidP="003D141B">
      <w:pPr>
        <w:numPr>
          <w:ilvl w:val="1"/>
          <w:numId w:val="58"/>
        </w:numPr>
        <w:ind w:left="426" w:hanging="426"/>
        <w:contextualSpacing/>
        <w:jc w:val="both"/>
      </w:pPr>
      <w:r>
        <w:t xml:space="preserve">Darbu izpildes atskaiti, kurā jāietver paveikto Darbu procesa apraksts un </w:t>
      </w:r>
      <w:proofErr w:type="spellStart"/>
      <w:r>
        <w:t>fotofiksācija</w:t>
      </w:r>
      <w:proofErr w:type="spellEnd"/>
      <w:r>
        <w:t>, izpildes laika grafiks, mērījumu un pārbaužu, tai skaitā arī 2.20.punktā minēto, rezultāti.</w:t>
      </w:r>
    </w:p>
    <w:p w14:paraId="434D2634" w14:textId="77777777" w:rsidR="00084354" w:rsidRDefault="00084354" w:rsidP="003D141B">
      <w:pPr>
        <w:numPr>
          <w:ilvl w:val="1"/>
          <w:numId w:val="58"/>
        </w:numPr>
        <w:ind w:left="426" w:hanging="426"/>
        <w:contextualSpacing/>
        <w:jc w:val="both"/>
      </w:pPr>
      <w:r>
        <w:t xml:space="preserve">Atjaunoto posmu CCTV inspekcijas atskaites un </w:t>
      </w:r>
      <w:proofErr w:type="spellStart"/>
      <w:r>
        <w:t>izpildshēmu</w:t>
      </w:r>
      <w:proofErr w:type="spellEnd"/>
      <w:r>
        <w:t xml:space="preserve"> (</w:t>
      </w:r>
      <w:proofErr w:type="spellStart"/>
      <w:r>
        <w:t>izpildmērījumu</w:t>
      </w:r>
      <w:proofErr w:type="spellEnd"/>
      <w:r>
        <w:t>);</w:t>
      </w:r>
    </w:p>
    <w:p w14:paraId="01BF66AC" w14:textId="77777777" w:rsidR="00084354" w:rsidRDefault="00084354" w:rsidP="003D141B">
      <w:pPr>
        <w:numPr>
          <w:ilvl w:val="1"/>
          <w:numId w:val="58"/>
        </w:numPr>
        <w:ind w:left="426" w:hanging="426"/>
        <w:contextualSpacing/>
        <w:jc w:val="both"/>
      </w:pPr>
      <w:r>
        <w:t>Atjaunoto posmu video fiksāžas materiālus (CD) - pirms un pēc atjaunošanas darbiem;</w:t>
      </w:r>
    </w:p>
    <w:p w14:paraId="26D2766E" w14:textId="77777777" w:rsidR="00084354" w:rsidRDefault="00084354" w:rsidP="003D141B">
      <w:pPr>
        <w:numPr>
          <w:ilvl w:val="1"/>
          <w:numId w:val="58"/>
        </w:numPr>
        <w:ind w:left="426" w:hanging="426"/>
        <w:contextualSpacing/>
        <w:jc w:val="both"/>
      </w:pPr>
      <w:r>
        <w:t>Ražotāju izsniegtas būvizstrādājumu atbilstības un ekspluatācijas īpašību deklarācijas.</w:t>
      </w:r>
    </w:p>
    <w:p w14:paraId="7316184D" w14:textId="77777777" w:rsidR="00084354" w:rsidRDefault="00084354" w:rsidP="003D141B">
      <w:pPr>
        <w:numPr>
          <w:ilvl w:val="1"/>
          <w:numId w:val="58"/>
        </w:numPr>
        <w:ind w:left="426"/>
        <w:contextualSpacing/>
        <w:jc w:val="both"/>
      </w:pP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a izsniegts akts par seguma atjaunošanu.</w:t>
      </w:r>
    </w:p>
    <w:p w14:paraId="31AF379C" w14:textId="77777777" w:rsidR="00084354" w:rsidRDefault="00084354" w:rsidP="003D141B">
      <w:pPr>
        <w:numPr>
          <w:ilvl w:val="1"/>
          <w:numId w:val="58"/>
        </w:numPr>
        <w:ind w:left="426"/>
        <w:contextualSpacing/>
        <w:jc w:val="both"/>
      </w:pPr>
      <w:r>
        <w:t xml:space="preserve">Pasūtītāja izsniegti akti par demontēto </w:t>
      </w:r>
      <w:proofErr w:type="spellStart"/>
      <w:r>
        <w:t>skataku</w:t>
      </w:r>
      <w:proofErr w:type="spellEnd"/>
      <w:r>
        <w:t xml:space="preserve"> lūku pārsedžu nodošanu un jaunu saņemšanu.</w:t>
      </w:r>
    </w:p>
    <w:p w14:paraId="29F53C68" w14:textId="77777777" w:rsidR="00084354" w:rsidRDefault="00084354" w:rsidP="00084354">
      <w:pPr>
        <w:pStyle w:val="Sarakstarindkopa"/>
        <w:rPr>
          <w:rFonts w:eastAsia="Arial" w:cs="Arial"/>
          <w:b/>
          <w:color w:val="000000"/>
          <w:szCs w:val="22"/>
        </w:rPr>
      </w:pPr>
    </w:p>
    <w:p w14:paraId="401B285D" w14:textId="5EE2955E" w:rsidR="00084354" w:rsidRPr="003D141B" w:rsidRDefault="00084354" w:rsidP="003D141B">
      <w:pPr>
        <w:pStyle w:val="Sarakstarindkopa"/>
        <w:numPr>
          <w:ilvl w:val="0"/>
          <w:numId w:val="58"/>
        </w:numPr>
        <w:rPr>
          <w:b/>
        </w:rPr>
      </w:pPr>
      <w:r w:rsidRPr="003D141B">
        <w:rPr>
          <w:b/>
        </w:rPr>
        <w:t xml:space="preserve">Remonta darbu </w:t>
      </w:r>
      <w:proofErr w:type="spellStart"/>
      <w:r w:rsidRPr="003D141B">
        <w:rPr>
          <w:b/>
        </w:rPr>
        <w:t>izpildmērījuma</w:t>
      </w:r>
      <w:proofErr w:type="spellEnd"/>
      <w:r w:rsidRPr="003D141B">
        <w:rPr>
          <w:b/>
        </w:rPr>
        <w:t xml:space="preserve"> noformēšanas vadlīnijas</w:t>
      </w:r>
    </w:p>
    <w:p w14:paraId="6CE855AB" w14:textId="77777777" w:rsidR="00084354" w:rsidRPr="000574AD" w:rsidRDefault="00084354" w:rsidP="003D141B">
      <w:pPr>
        <w:pStyle w:val="Sarakstarindkopa"/>
        <w:numPr>
          <w:ilvl w:val="1"/>
          <w:numId w:val="58"/>
        </w:numPr>
        <w:ind w:left="426"/>
        <w:jc w:val="both"/>
      </w:pPr>
      <w:r w:rsidRPr="000574AD">
        <w:t>Ūdensvada/kanalizācijas/</w:t>
      </w:r>
      <w:proofErr w:type="spellStart"/>
      <w:r w:rsidRPr="000574AD">
        <w:t>spiedkanalizācijas</w:t>
      </w:r>
      <w:proofErr w:type="spellEnd"/>
      <w:r w:rsidRPr="000574AD">
        <w:t xml:space="preserve"> tīklu </w:t>
      </w:r>
      <w:proofErr w:type="spellStart"/>
      <w:r w:rsidRPr="000574AD">
        <w:t>izpildmērījuma</w:t>
      </w:r>
      <w:proofErr w:type="spellEnd"/>
      <w:r w:rsidRPr="000574AD">
        <w:t xml:space="preserve"> plāns veidojams atbilstoši Ģeotelpiskās informācijas likumam, Ministru kabineta 30.06.2015. noteikumiem Nr.334 “Noteikumi par Latvijas būvnormatīvu LBN 005-15 “Inženierizpētes noteikumi būvniecībā”” un Ministru kabineta 16.06.2015. noteikumiem Nr.325 “Noteikumi par Latvijas būvnormatīvu LBN 305-15 “Ģeodēziskie darbi būvniecībā””, Ministru kabineta 24.04.2012. noteikumiem Nr.281 “Augstas detalizācijas topogrāfiskās informācijas un tās centrālās datubāzes noteikumi” un Rīgas pilsētas būvvaldes prasībām.</w:t>
      </w:r>
    </w:p>
    <w:p w14:paraId="282B71D1" w14:textId="77777777" w:rsidR="00084354" w:rsidRPr="000574AD" w:rsidRDefault="00084354" w:rsidP="003D141B">
      <w:pPr>
        <w:pStyle w:val="Sarakstarindkopa"/>
        <w:numPr>
          <w:ilvl w:val="1"/>
          <w:numId w:val="58"/>
        </w:numPr>
        <w:ind w:left="426"/>
        <w:jc w:val="both"/>
      </w:pPr>
      <w:r w:rsidRPr="000574AD">
        <w:t>Ūdensvada/kanalizācijas/</w:t>
      </w:r>
      <w:proofErr w:type="spellStart"/>
      <w:r w:rsidRPr="000574AD">
        <w:t>spiedkanalizācijas</w:t>
      </w:r>
      <w:proofErr w:type="spellEnd"/>
      <w:r w:rsidRPr="000574AD">
        <w:t xml:space="preserve"> tīklu </w:t>
      </w:r>
      <w:proofErr w:type="spellStart"/>
      <w:r w:rsidRPr="000574AD">
        <w:t>izpildmērījuma</w:t>
      </w:r>
      <w:proofErr w:type="spellEnd"/>
      <w:r w:rsidRPr="000574AD">
        <w:t xml:space="preserve"> plāna digitālie dati jāiesniedz DWG (DGN) faila formātā atbilstoši Ministru kabineta 24.04.2012. noteikumiem Nr.281 “Augstas detalizācijas topogrāfiskās informācijas un tās centrālās datubāzes noteikumi” (ADTI).</w:t>
      </w:r>
    </w:p>
    <w:p w14:paraId="25BA1999" w14:textId="77777777" w:rsidR="00084354" w:rsidRPr="000574AD" w:rsidRDefault="00084354" w:rsidP="003D141B">
      <w:pPr>
        <w:pStyle w:val="Sarakstarindkopa"/>
        <w:numPr>
          <w:ilvl w:val="1"/>
          <w:numId w:val="58"/>
        </w:numPr>
        <w:ind w:left="426"/>
        <w:jc w:val="both"/>
      </w:pPr>
      <w:r w:rsidRPr="000574AD">
        <w:t>Ūdensvada/kanalizācijas/</w:t>
      </w:r>
      <w:proofErr w:type="spellStart"/>
      <w:r w:rsidRPr="000574AD">
        <w:t>spiedkanalizācijas</w:t>
      </w:r>
      <w:proofErr w:type="spellEnd"/>
      <w:r w:rsidRPr="000574AD">
        <w:t xml:space="preserve"> tīklu </w:t>
      </w:r>
      <w:proofErr w:type="spellStart"/>
      <w:r w:rsidRPr="000574AD">
        <w:t>izpildmērījuma</w:t>
      </w:r>
      <w:proofErr w:type="spellEnd"/>
      <w:r w:rsidRPr="000574AD">
        <w:t xml:space="preserve"> plāns jāizstrādā Latvijas 1992.gada ģeodēzisko koordinātu sistēmā LKS - 92, Latvijas normālo augstumu sistēma 2000,5 (LAS-2000,5).</w:t>
      </w:r>
    </w:p>
    <w:p w14:paraId="6F74BEAC" w14:textId="77777777" w:rsidR="00084354" w:rsidRPr="000574AD" w:rsidRDefault="00084354" w:rsidP="003D141B">
      <w:pPr>
        <w:pStyle w:val="Sarakstarindkopa"/>
        <w:numPr>
          <w:ilvl w:val="1"/>
          <w:numId w:val="58"/>
        </w:numPr>
        <w:ind w:left="426"/>
        <w:jc w:val="both"/>
      </w:pPr>
      <w:r w:rsidRPr="000574AD">
        <w:lastRenderedPageBreak/>
        <w:t>Ūdensvada/kanalizācijas/</w:t>
      </w:r>
      <w:proofErr w:type="spellStart"/>
      <w:r w:rsidRPr="000574AD">
        <w:t>spiedkanalizācijas</w:t>
      </w:r>
      <w:proofErr w:type="spellEnd"/>
      <w:r w:rsidRPr="000574AD">
        <w:t xml:space="preserve"> tīklu </w:t>
      </w:r>
      <w:proofErr w:type="spellStart"/>
      <w:r w:rsidRPr="000574AD">
        <w:t>izpildmērījuma</w:t>
      </w:r>
      <w:proofErr w:type="spellEnd"/>
      <w:r w:rsidRPr="000574AD">
        <w:t xml:space="preserve"> plāns jāizstrādā mērogā 1:500 vai M1:250 (vietās, kur ir liels elementu brīvums un sarežģītība).</w:t>
      </w:r>
    </w:p>
    <w:p w14:paraId="6CC3C03F" w14:textId="77777777" w:rsidR="00084354" w:rsidRPr="000574AD" w:rsidRDefault="00084354" w:rsidP="003D141B">
      <w:pPr>
        <w:pStyle w:val="Sarakstarindkopa"/>
        <w:numPr>
          <w:ilvl w:val="1"/>
          <w:numId w:val="58"/>
        </w:numPr>
        <w:ind w:left="426"/>
        <w:jc w:val="both"/>
      </w:pPr>
      <w:r w:rsidRPr="000574AD">
        <w:t>Esošos ūdensvada/kanalizācijas/</w:t>
      </w:r>
      <w:proofErr w:type="spellStart"/>
      <w:r w:rsidRPr="000574AD">
        <w:t>spiedkanalizācijas</w:t>
      </w:r>
      <w:proofErr w:type="spellEnd"/>
      <w:r w:rsidRPr="000574AD">
        <w:t xml:space="preserve"> tīklu posmus ūdensvada/kanalizācijas tīklu </w:t>
      </w:r>
      <w:proofErr w:type="spellStart"/>
      <w:r w:rsidRPr="000574AD">
        <w:t>izpildmērījuma</w:t>
      </w:r>
      <w:proofErr w:type="spellEnd"/>
      <w:r w:rsidRPr="000574AD">
        <w:t xml:space="preserve"> plānā  attēlot saskaņā ar pastāvošo ADTI M1:500 specifikāciju, noformēt atbilstoši  Ministru kabineta 24.04.2012. noteikumiem Nr.281 “Augstas detalizācijas topogrāfiskās informācijas un tās centrālās datubāzes noteikumi” un Rīgas pilsētas būvvaldes prasībām.</w:t>
      </w:r>
    </w:p>
    <w:p w14:paraId="2CB32327" w14:textId="77777777" w:rsidR="00084354" w:rsidRPr="000574AD" w:rsidRDefault="00084354" w:rsidP="003D141B">
      <w:pPr>
        <w:pStyle w:val="Sarakstarindkopa"/>
        <w:numPr>
          <w:ilvl w:val="1"/>
          <w:numId w:val="58"/>
        </w:numPr>
        <w:ind w:left="426"/>
        <w:jc w:val="both"/>
      </w:pPr>
      <w:r w:rsidRPr="000574AD">
        <w:t xml:space="preserve">Pašteces kanalizācijas </w:t>
      </w:r>
      <w:proofErr w:type="spellStart"/>
      <w:r w:rsidRPr="000574AD">
        <w:t>izpildmērījuma</w:t>
      </w:r>
      <w:proofErr w:type="spellEnd"/>
      <w:r w:rsidRPr="000574AD">
        <w:t xml:space="preserve"> plānā:</w:t>
      </w:r>
    </w:p>
    <w:p w14:paraId="6F586927" w14:textId="77777777" w:rsidR="00084354" w:rsidRPr="000574AD" w:rsidRDefault="00084354" w:rsidP="003D141B">
      <w:pPr>
        <w:numPr>
          <w:ilvl w:val="0"/>
          <w:numId w:val="43"/>
        </w:numPr>
        <w:ind w:left="566" w:hanging="283"/>
        <w:jc w:val="both"/>
      </w:pPr>
      <w:r w:rsidRPr="000574AD">
        <w:t xml:space="preserve">Esošajiem un no jauna izbūvētajiem pašteces kanalizācijas elementiem fiksēt absolūtās augstuma atzīmes teknei, absolūtās augstuma atzīmes zemes virsai un elementu </w:t>
      </w:r>
      <w:proofErr w:type="spellStart"/>
      <w:r w:rsidRPr="000574AD">
        <w:t>iebūves</w:t>
      </w:r>
      <w:proofErr w:type="spellEnd"/>
      <w:r w:rsidRPr="000574AD">
        <w:t xml:space="preserve"> dziļumus (</w:t>
      </w:r>
      <w:proofErr w:type="spellStart"/>
      <w:r w:rsidRPr="000574AD">
        <w:t>iebūves</w:t>
      </w:r>
      <w:proofErr w:type="spellEnd"/>
      <w:r w:rsidRPr="000574AD">
        <w:t xml:space="preserve"> dziļums-attālums no zemes virsas līdz cauruļvada teknei);</w:t>
      </w:r>
    </w:p>
    <w:p w14:paraId="2DC70324" w14:textId="77777777" w:rsidR="00084354" w:rsidRPr="000574AD" w:rsidRDefault="00084354" w:rsidP="003D141B">
      <w:pPr>
        <w:numPr>
          <w:ilvl w:val="0"/>
          <w:numId w:val="43"/>
        </w:numPr>
        <w:ind w:left="566" w:hanging="283"/>
        <w:jc w:val="both"/>
      </w:pPr>
      <w:r w:rsidRPr="000574AD">
        <w:t>Pašteces kanalizācijas shēmā norādīt posma atrašanās vietu esošajā kanalizācijas sistēmā, norādot esošā cauruļvada/</w:t>
      </w:r>
      <w:proofErr w:type="spellStart"/>
      <w:r w:rsidRPr="000574AD">
        <w:t>skatakas</w:t>
      </w:r>
      <w:proofErr w:type="spellEnd"/>
      <w:r w:rsidRPr="000574AD">
        <w:t xml:space="preserve"> diametru, materiālu, garumu (attālumu starp esošajām </w:t>
      </w:r>
      <w:proofErr w:type="spellStart"/>
      <w:r w:rsidRPr="000574AD">
        <w:t>skatakām</w:t>
      </w:r>
      <w:proofErr w:type="spellEnd"/>
      <w:r w:rsidRPr="000574AD">
        <w:t xml:space="preserve">). Gadījumos, ja </w:t>
      </w:r>
      <w:proofErr w:type="spellStart"/>
      <w:r w:rsidRPr="000574AD">
        <w:t>skatakai</w:t>
      </w:r>
      <w:proofErr w:type="spellEnd"/>
      <w:r w:rsidRPr="000574AD">
        <w:t xml:space="preserve"> pievienoti vairāki cauruļvadi - minēto informāciju norādīt visiem cauruļvadiem;</w:t>
      </w:r>
    </w:p>
    <w:p w14:paraId="46D04D3A" w14:textId="77777777" w:rsidR="00084354" w:rsidRPr="000574AD" w:rsidRDefault="00084354" w:rsidP="003D141B">
      <w:pPr>
        <w:numPr>
          <w:ilvl w:val="0"/>
          <w:numId w:val="43"/>
        </w:numPr>
        <w:ind w:left="566" w:hanging="283"/>
        <w:jc w:val="both"/>
      </w:pPr>
      <w:r w:rsidRPr="000574AD">
        <w:t>Norādīt izbūvētā pašteces kanalizācijas cauruļvada/akas/ elementa diametru, materiālu, piesaistes;</w:t>
      </w:r>
    </w:p>
    <w:p w14:paraId="402F790C" w14:textId="77777777" w:rsidR="00084354" w:rsidRPr="000574AD" w:rsidRDefault="00084354" w:rsidP="003D141B">
      <w:pPr>
        <w:numPr>
          <w:ilvl w:val="0"/>
          <w:numId w:val="43"/>
        </w:numPr>
        <w:ind w:left="566" w:hanging="283"/>
        <w:jc w:val="both"/>
      </w:pPr>
      <w:r w:rsidRPr="000574AD">
        <w:t xml:space="preserve">Gadījumos, kad </w:t>
      </w:r>
      <w:proofErr w:type="spellStart"/>
      <w:r w:rsidRPr="000574AD">
        <w:t>skatakas</w:t>
      </w:r>
      <w:proofErr w:type="spellEnd"/>
      <w:r w:rsidRPr="000574AD">
        <w:t xml:space="preserve"> /kameras diametrs lielāks par 1 m, shēmas plānā parādīt arī </w:t>
      </w:r>
      <w:proofErr w:type="spellStart"/>
      <w:r w:rsidRPr="000574AD">
        <w:t>skatakas</w:t>
      </w:r>
      <w:proofErr w:type="spellEnd"/>
      <w:r w:rsidRPr="000574AD">
        <w:t>/kameras pazemes daļas kontūras;</w:t>
      </w:r>
    </w:p>
    <w:p w14:paraId="78438611" w14:textId="77777777" w:rsidR="00084354" w:rsidRPr="000574AD" w:rsidRDefault="00084354" w:rsidP="003D141B">
      <w:pPr>
        <w:numPr>
          <w:ilvl w:val="0"/>
          <w:numId w:val="43"/>
        </w:numPr>
        <w:ind w:left="566" w:hanging="283"/>
        <w:jc w:val="both"/>
      </w:pPr>
      <w:r w:rsidRPr="000574AD">
        <w:t>Izbūvētās pašteces kanalizācijas posmam cauruļvada teknes augstuma atzīmi jāuzrāda izbūvētā kanalizācijas posma sākumā un beigās. Gadījumos, ja izbūvētā posma garums ir lielāks par 6 m, cauruļvada teknes atzīmi jāuzrāda  ik pēc izbūvētajiem 3 m;</w:t>
      </w:r>
    </w:p>
    <w:p w14:paraId="517B29AB" w14:textId="77777777" w:rsidR="00084354" w:rsidRPr="000574AD" w:rsidRDefault="00084354" w:rsidP="003D141B">
      <w:pPr>
        <w:numPr>
          <w:ilvl w:val="0"/>
          <w:numId w:val="43"/>
        </w:numPr>
        <w:ind w:left="566" w:hanging="283"/>
        <w:jc w:val="both"/>
      </w:pPr>
      <w:r w:rsidRPr="000574AD">
        <w:t xml:space="preserve">Pašteces kanalizācijas tīkla shēmā parādīt kanalizācijas tīklu elementu piesaistes, attālumus, posmu garumus. Katrai izbūvētajai </w:t>
      </w:r>
      <w:proofErr w:type="spellStart"/>
      <w:r w:rsidRPr="000574AD">
        <w:t>skatakai</w:t>
      </w:r>
      <w:proofErr w:type="spellEnd"/>
      <w:r w:rsidRPr="000574AD">
        <w:t xml:space="preserve"> jābūt ne mazāk kā 3 norādītām piesaistēm pie esošām kapitālām būvēm (piesaistes </w:t>
      </w:r>
      <w:proofErr w:type="spellStart"/>
      <w:r w:rsidRPr="000574AD">
        <w:t>skatakai</w:t>
      </w:r>
      <w:proofErr w:type="spellEnd"/>
      <w:r w:rsidRPr="000574AD">
        <w:t xml:space="preserve"> - no </w:t>
      </w:r>
      <w:proofErr w:type="spellStart"/>
      <w:r w:rsidRPr="000574AD">
        <w:t>skatakas</w:t>
      </w:r>
      <w:proofErr w:type="spellEnd"/>
      <w:r w:rsidRPr="000574AD">
        <w:t xml:space="preserve"> vāka centra) atbilstoši Ministru kabineta 24.04.2012. noteikumu Nr.281 “Augstas detalizācijas topogrāfiskās informācijas un tās centrālās datubāzes noteikumi” 50.punktam.</w:t>
      </w:r>
    </w:p>
    <w:p w14:paraId="7CFA69BF" w14:textId="77777777" w:rsidR="00084354" w:rsidRPr="000574AD" w:rsidRDefault="00084354" w:rsidP="003D141B">
      <w:pPr>
        <w:numPr>
          <w:ilvl w:val="0"/>
          <w:numId w:val="43"/>
        </w:numPr>
        <w:ind w:left="566" w:hanging="283"/>
        <w:jc w:val="both"/>
      </w:pPr>
      <w:r w:rsidRPr="000574AD">
        <w:t xml:space="preserve">Shēmā jābūt attēlotiem arī pamanāmiem orientieriem (ēkas kontūrs, ēkas raksturlielumi, ēkas numurs, ielas nosaukums, ceļa mala, žogs, blakus esošās pašteces kanalizācijas tīkla </w:t>
      </w:r>
      <w:proofErr w:type="spellStart"/>
      <w:r w:rsidRPr="000574AD">
        <w:t>skatakas</w:t>
      </w:r>
      <w:proofErr w:type="spellEnd"/>
      <w:r w:rsidRPr="000574AD">
        <w:t xml:space="preserve"> u.t.t.).</w:t>
      </w:r>
    </w:p>
    <w:p w14:paraId="2DB7C26B" w14:textId="77777777" w:rsidR="00084354" w:rsidRPr="000574AD" w:rsidRDefault="00084354" w:rsidP="003D141B">
      <w:pPr>
        <w:numPr>
          <w:ilvl w:val="0"/>
          <w:numId w:val="43"/>
        </w:numPr>
        <w:ind w:left="566" w:hanging="283"/>
        <w:jc w:val="both"/>
      </w:pPr>
      <w:r w:rsidRPr="000574AD">
        <w:t xml:space="preserve">Sarežģītu pašteces kanalizācijas tīklu elementu(kameru, </w:t>
      </w:r>
      <w:proofErr w:type="spellStart"/>
      <w:r w:rsidRPr="000574AD">
        <w:t>krītaku</w:t>
      </w:r>
      <w:proofErr w:type="spellEnd"/>
      <w:r w:rsidRPr="000574AD">
        <w:t xml:space="preserve">, </w:t>
      </w:r>
      <w:proofErr w:type="spellStart"/>
      <w:r w:rsidRPr="000574AD">
        <w:t>pārgāzes</w:t>
      </w:r>
      <w:proofErr w:type="spellEnd"/>
      <w:r w:rsidRPr="000574AD">
        <w:t xml:space="preserve"> kameru, spiediena dzēšanas aku, aizbīdņu aku, </w:t>
      </w:r>
      <w:proofErr w:type="spellStart"/>
      <w:r w:rsidRPr="000574AD">
        <w:t>bezakas</w:t>
      </w:r>
      <w:proofErr w:type="spellEnd"/>
      <w:r w:rsidRPr="000574AD">
        <w:t xml:space="preserve"> pievienojumu) izbūves gadījumā, pašteces kanalizācijas shēmai izstrādāt izbūvētā pašteces kanalizācijas tīkla detalizāciju, kurā jāparāda sekojoša informācija :</w:t>
      </w:r>
    </w:p>
    <w:p w14:paraId="7DAA4A6D" w14:textId="77777777" w:rsidR="00084354" w:rsidRPr="000574AD" w:rsidRDefault="00084354" w:rsidP="003D141B">
      <w:pPr>
        <w:numPr>
          <w:ilvl w:val="2"/>
          <w:numId w:val="43"/>
        </w:numPr>
        <w:ind w:left="1560" w:hanging="284"/>
        <w:jc w:val="both"/>
      </w:pPr>
      <w:r w:rsidRPr="000574AD">
        <w:t xml:space="preserve">caurules diametrs, caurules materiāls, garums; </w:t>
      </w:r>
    </w:p>
    <w:p w14:paraId="08F62359" w14:textId="77777777" w:rsidR="00084354" w:rsidRPr="000574AD" w:rsidRDefault="00084354" w:rsidP="003D141B">
      <w:pPr>
        <w:numPr>
          <w:ilvl w:val="2"/>
          <w:numId w:val="43"/>
        </w:numPr>
        <w:ind w:left="1560" w:hanging="284"/>
        <w:jc w:val="both"/>
      </w:pPr>
      <w:r w:rsidRPr="000574AD">
        <w:t>akas diametrs, materiāls;</w:t>
      </w:r>
    </w:p>
    <w:p w14:paraId="65B6C899" w14:textId="77777777" w:rsidR="00084354" w:rsidRPr="000574AD" w:rsidRDefault="00084354" w:rsidP="003D141B">
      <w:pPr>
        <w:numPr>
          <w:ilvl w:val="2"/>
          <w:numId w:val="43"/>
        </w:numPr>
        <w:ind w:left="1560" w:hanging="284"/>
        <w:jc w:val="both"/>
      </w:pPr>
      <w:r w:rsidRPr="000574AD">
        <w:t>šahtas izmēri, materiāls;</w:t>
      </w:r>
    </w:p>
    <w:p w14:paraId="303A896C" w14:textId="77777777" w:rsidR="00084354" w:rsidRPr="000574AD" w:rsidRDefault="00084354" w:rsidP="003D141B">
      <w:pPr>
        <w:numPr>
          <w:ilvl w:val="2"/>
          <w:numId w:val="43"/>
        </w:numPr>
        <w:ind w:left="1560" w:hanging="284"/>
        <w:jc w:val="both"/>
      </w:pPr>
      <w:r w:rsidRPr="000574AD">
        <w:t>apvalkcaurules diametrs, garums un materiāls;</w:t>
      </w:r>
    </w:p>
    <w:p w14:paraId="50B6C708" w14:textId="77777777" w:rsidR="00084354" w:rsidRPr="000574AD" w:rsidRDefault="00084354" w:rsidP="003D141B">
      <w:pPr>
        <w:numPr>
          <w:ilvl w:val="2"/>
          <w:numId w:val="43"/>
        </w:numPr>
        <w:ind w:left="1560" w:hanging="284"/>
        <w:jc w:val="both"/>
      </w:pPr>
      <w:r w:rsidRPr="000574AD">
        <w:t>savienojošos veidgabalus, pārejas, savienojuma uzmavas, adapterus un citas armatūras un veidgabalu detalizācija norādot to izmērus un materiālus.</w:t>
      </w:r>
    </w:p>
    <w:p w14:paraId="0EFE4CBC" w14:textId="77777777" w:rsidR="00084354" w:rsidRPr="000574AD" w:rsidRDefault="00084354" w:rsidP="00084354">
      <w:pPr>
        <w:ind w:left="283"/>
        <w:jc w:val="both"/>
      </w:pPr>
      <w:r w:rsidRPr="000574AD">
        <w:t xml:space="preserve">Detalizāciju noformēt līmenī </w:t>
      </w:r>
      <w:proofErr w:type="spellStart"/>
      <w:r w:rsidRPr="000574AD">
        <w:rPr>
          <w:i/>
        </w:rPr>
        <w:t>k_av_detalizacija</w:t>
      </w:r>
      <w:proofErr w:type="spellEnd"/>
      <w:r w:rsidRPr="000574AD">
        <w:t>.</w:t>
      </w:r>
    </w:p>
    <w:p w14:paraId="4CD27F12" w14:textId="77777777" w:rsidR="00084354" w:rsidRPr="000574AD" w:rsidRDefault="00084354" w:rsidP="00084354">
      <w:pPr>
        <w:ind w:left="283"/>
        <w:jc w:val="both"/>
      </w:pPr>
      <w:r w:rsidRPr="000574AD">
        <w:t xml:space="preserve">Lai </w:t>
      </w:r>
      <w:proofErr w:type="spellStart"/>
      <w:r w:rsidRPr="000574AD">
        <w:t>izpildzīmējumi</w:t>
      </w:r>
      <w:proofErr w:type="spellEnd"/>
      <w:r w:rsidRPr="000574AD">
        <w:t xml:space="preserve"> būtu pārskatāmi, šī informācija ir jāuzrāda vienkopus uz vienas lapas. Detalizācijas mērogs nav definēts.</w:t>
      </w:r>
    </w:p>
    <w:p w14:paraId="4261A6E9" w14:textId="4815ABA1" w:rsidR="00084354" w:rsidRPr="000574AD" w:rsidRDefault="00084354" w:rsidP="003D141B">
      <w:pPr>
        <w:pStyle w:val="Sarakstarindkopa"/>
        <w:numPr>
          <w:ilvl w:val="1"/>
          <w:numId w:val="58"/>
        </w:numPr>
        <w:ind w:left="284"/>
        <w:jc w:val="both"/>
      </w:pPr>
      <w:r w:rsidRPr="000574AD">
        <w:t xml:space="preserve">Pašteces kanalizācijas shēmas faila nosaukumā ietvert adresi (sastāvošu no ielas nosaukuma un tuvumā esošās ēkas numura), </w:t>
      </w:r>
      <w:r w:rsidR="009D2F6D">
        <w:t>p</w:t>
      </w:r>
      <w:r w:rsidRPr="000574AD">
        <w:t>iem., Zakusalas.krastmala_03_KAV.dwg.</w:t>
      </w:r>
    </w:p>
    <w:p w14:paraId="374D1C86" w14:textId="77777777" w:rsidR="00084354" w:rsidRPr="000574AD" w:rsidRDefault="00084354" w:rsidP="003D141B">
      <w:pPr>
        <w:pStyle w:val="Sarakstarindkopa"/>
        <w:numPr>
          <w:ilvl w:val="1"/>
          <w:numId w:val="58"/>
        </w:numPr>
        <w:ind w:left="284"/>
        <w:jc w:val="both"/>
      </w:pPr>
      <w:r w:rsidRPr="000574AD">
        <w:t>Ūdensvada/kanalizācijas/</w:t>
      </w:r>
      <w:proofErr w:type="spellStart"/>
      <w:r w:rsidRPr="000574AD">
        <w:t>spiedkanalizācijas</w:t>
      </w:r>
      <w:proofErr w:type="spellEnd"/>
      <w:r w:rsidRPr="000574AD">
        <w:t xml:space="preserve"> tīkla </w:t>
      </w:r>
      <w:proofErr w:type="spellStart"/>
      <w:r w:rsidRPr="000574AD">
        <w:t>izpildmērījuma</w:t>
      </w:r>
      <w:proofErr w:type="spellEnd"/>
      <w:r w:rsidRPr="000574AD">
        <w:t xml:space="preserve"> plāna  izdruku noformēt ar </w:t>
      </w:r>
      <w:proofErr w:type="spellStart"/>
      <w:r w:rsidRPr="000574AD">
        <w:t>rakstlaukumu</w:t>
      </w:r>
      <w:proofErr w:type="spellEnd"/>
      <w:r w:rsidRPr="000574AD">
        <w:t>, kurā ietverta sekojoša informācija:</w:t>
      </w:r>
    </w:p>
    <w:p w14:paraId="244C1F64" w14:textId="77777777" w:rsidR="00084354" w:rsidRPr="000574AD" w:rsidRDefault="00084354" w:rsidP="003D141B">
      <w:pPr>
        <w:numPr>
          <w:ilvl w:val="3"/>
          <w:numId w:val="44"/>
        </w:numPr>
        <w:ind w:left="623" w:hanging="283"/>
        <w:jc w:val="both"/>
      </w:pPr>
      <w:r w:rsidRPr="000574AD">
        <w:t>darbu izpildītājs (firmas nosaukums);</w:t>
      </w:r>
    </w:p>
    <w:p w14:paraId="175D0996" w14:textId="77777777" w:rsidR="00084354" w:rsidRPr="000574AD" w:rsidRDefault="00084354" w:rsidP="003D141B">
      <w:pPr>
        <w:numPr>
          <w:ilvl w:val="3"/>
          <w:numId w:val="44"/>
        </w:numPr>
        <w:ind w:left="623" w:hanging="283"/>
        <w:jc w:val="both"/>
      </w:pPr>
      <w:r w:rsidRPr="000574AD">
        <w:t>darbu izpildītājs (darbu vadītājs un shēmas veidotājs);</w:t>
      </w:r>
    </w:p>
    <w:p w14:paraId="67457331" w14:textId="77777777" w:rsidR="00084354" w:rsidRPr="000574AD" w:rsidRDefault="00084354" w:rsidP="003D141B">
      <w:pPr>
        <w:numPr>
          <w:ilvl w:val="3"/>
          <w:numId w:val="44"/>
        </w:numPr>
        <w:ind w:left="623" w:hanging="283"/>
        <w:jc w:val="both"/>
      </w:pPr>
      <w:r w:rsidRPr="000574AD">
        <w:t>mērnieks, kurš veicis ģeodēziskos darbus;</w:t>
      </w:r>
    </w:p>
    <w:p w14:paraId="6E610560" w14:textId="77777777" w:rsidR="00084354" w:rsidRPr="000574AD" w:rsidRDefault="00084354" w:rsidP="003D141B">
      <w:pPr>
        <w:numPr>
          <w:ilvl w:val="3"/>
          <w:numId w:val="44"/>
        </w:numPr>
        <w:ind w:left="623" w:hanging="283"/>
        <w:jc w:val="both"/>
      </w:pPr>
      <w:r w:rsidRPr="000574AD">
        <w:t>ūdensvada/kanalizācijas tīkla bojājuma (avārijas) adrese;</w:t>
      </w:r>
    </w:p>
    <w:p w14:paraId="1B182744" w14:textId="77777777" w:rsidR="00084354" w:rsidRPr="000574AD" w:rsidRDefault="00084354" w:rsidP="003D141B">
      <w:pPr>
        <w:numPr>
          <w:ilvl w:val="3"/>
          <w:numId w:val="44"/>
        </w:numPr>
        <w:ind w:left="623" w:hanging="283"/>
        <w:jc w:val="both"/>
      </w:pPr>
      <w:r w:rsidRPr="000574AD">
        <w:lastRenderedPageBreak/>
        <w:t>veiktā darba nosaukums;</w:t>
      </w:r>
    </w:p>
    <w:p w14:paraId="08A72B0E" w14:textId="77777777" w:rsidR="00084354" w:rsidRPr="000574AD" w:rsidRDefault="00084354" w:rsidP="003D141B">
      <w:pPr>
        <w:numPr>
          <w:ilvl w:val="3"/>
          <w:numId w:val="44"/>
        </w:numPr>
        <w:ind w:left="623" w:hanging="283"/>
        <w:jc w:val="both"/>
      </w:pPr>
      <w:r w:rsidRPr="000574AD">
        <w:t>datums.</w:t>
      </w:r>
    </w:p>
    <w:p w14:paraId="102B7947" w14:textId="77777777" w:rsidR="00084354" w:rsidRPr="000574AD" w:rsidRDefault="00084354" w:rsidP="003D141B">
      <w:pPr>
        <w:pStyle w:val="Sarakstarindkopa"/>
        <w:numPr>
          <w:ilvl w:val="1"/>
          <w:numId w:val="58"/>
        </w:numPr>
        <w:ind w:left="284"/>
        <w:jc w:val="both"/>
      </w:pPr>
      <w:proofErr w:type="spellStart"/>
      <w:r w:rsidRPr="000574AD">
        <w:t>Izpildmērījumos</w:t>
      </w:r>
      <w:proofErr w:type="spellEnd"/>
      <w:r w:rsidRPr="000574AD">
        <w:t xml:space="preserve"> kanalizācijas vada oderējumam jāizmanto sekojošus apzīmējumus:</w:t>
      </w:r>
    </w:p>
    <w:p w14:paraId="6ED84D51" w14:textId="77777777" w:rsidR="00084354" w:rsidRPr="000574AD" w:rsidRDefault="00084354" w:rsidP="00084354">
      <w:pPr>
        <w:ind w:firstLine="284"/>
      </w:pPr>
      <w:r w:rsidRPr="000574AD">
        <w:t>O_ PVC- U  (lainers);</w:t>
      </w:r>
    </w:p>
    <w:p w14:paraId="7B1B02ED" w14:textId="77777777" w:rsidR="00084354" w:rsidRPr="000574AD" w:rsidRDefault="00084354" w:rsidP="00084354">
      <w:pPr>
        <w:ind w:firstLine="284"/>
      </w:pPr>
      <w:r w:rsidRPr="000574AD">
        <w:t>O_ PET  (filca odere);</w:t>
      </w:r>
    </w:p>
    <w:p w14:paraId="564C2A85" w14:textId="77777777" w:rsidR="00084354" w:rsidRDefault="00084354" w:rsidP="00084354">
      <w:pPr>
        <w:ind w:firstLine="284"/>
      </w:pPr>
      <w:r w:rsidRPr="000574AD">
        <w:t>O_ GRP (</w:t>
      </w:r>
      <w:proofErr w:type="spellStart"/>
      <w:r w:rsidRPr="000574AD">
        <w:t>stiklašķiedras</w:t>
      </w:r>
      <w:proofErr w:type="spellEnd"/>
      <w:r w:rsidRPr="000574AD">
        <w:t xml:space="preserve"> odere).</w:t>
      </w:r>
    </w:p>
    <w:p w14:paraId="430803DD" w14:textId="77777777" w:rsidR="00084354" w:rsidRDefault="00084354" w:rsidP="003D141B">
      <w:pPr>
        <w:pStyle w:val="Sarakstarindkopa"/>
        <w:numPr>
          <w:ilvl w:val="1"/>
          <w:numId w:val="58"/>
        </w:numPr>
        <w:ind w:left="284"/>
        <w:jc w:val="both"/>
      </w:pPr>
      <w:proofErr w:type="spellStart"/>
      <w:r>
        <w:t>Izpildmērījumā</w:t>
      </w:r>
      <w:proofErr w:type="spellEnd"/>
      <w:r>
        <w:t xml:space="preserve"> jānorāda oderējuma </w:t>
      </w:r>
      <w:proofErr w:type="spellStart"/>
      <w:r>
        <w:t>apaļumstiprības</w:t>
      </w:r>
      <w:proofErr w:type="spellEnd"/>
      <w:r>
        <w:t xml:space="preserve"> klase (SN), atjaunotās kanalizācijas </w:t>
      </w:r>
      <w:proofErr w:type="spellStart"/>
      <w:r>
        <w:t>skatakas</w:t>
      </w:r>
      <w:proofErr w:type="spellEnd"/>
      <w:r>
        <w:t xml:space="preserve"> un darbu veikšanas periods.</w:t>
      </w:r>
    </w:p>
    <w:p w14:paraId="742AA0CB" w14:textId="0C717A0F" w:rsidR="00903266" w:rsidRDefault="00903266" w:rsidP="00084354">
      <w:pPr>
        <w:widowControl w:val="0"/>
        <w:jc w:val="center"/>
        <w:outlineLvl w:val="0"/>
      </w:pPr>
    </w:p>
    <w:p w14:paraId="6585261B" w14:textId="77777777" w:rsidR="00903266" w:rsidRPr="00FA35AB" w:rsidRDefault="00903266" w:rsidP="00664111">
      <w:pPr>
        <w:widowControl w:val="0"/>
        <w:jc w:val="center"/>
        <w:outlineLvl w:val="0"/>
        <w:rPr>
          <w:b/>
          <w:bCs/>
          <w:color w:val="000000" w:themeColor="text1"/>
          <w:kern w:val="32"/>
        </w:rPr>
      </w:pPr>
    </w:p>
    <w:p w14:paraId="6F94F2C7" w14:textId="77777777" w:rsidR="00C67F40" w:rsidRPr="003D141B" w:rsidRDefault="00C67F40" w:rsidP="00C67F40">
      <w:pPr>
        <w:contextualSpacing/>
        <w:jc w:val="both"/>
      </w:pPr>
      <w:r w:rsidRPr="003D141B">
        <w:rPr>
          <w:b/>
          <w:bCs/>
        </w:rPr>
        <w:t>Pielikumā:</w:t>
      </w:r>
      <w:r w:rsidRPr="003D141B">
        <w:t xml:space="preserve"> </w:t>
      </w:r>
    </w:p>
    <w:p w14:paraId="4E4F858B" w14:textId="6B88FC36" w:rsidR="00F8592B" w:rsidRPr="005F6D5D" w:rsidRDefault="00F8592B" w:rsidP="003D141B">
      <w:pPr>
        <w:pStyle w:val="Sarakstarindkopa"/>
        <w:numPr>
          <w:ilvl w:val="3"/>
          <w:numId w:val="62"/>
        </w:numPr>
        <w:ind w:left="426" w:hanging="284"/>
      </w:pPr>
      <w:r w:rsidRPr="005F6D5D">
        <w:t xml:space="preserve">Tīklu shēma uz </w:t>
      </w:r>
      <w:r w:rsidR="00F15BEC">
        <w:t>1</w:t>
      </w:r>
      <w:r w:rsidRPr="005F6D5D">
        <w:t xml:space="preserve"> (</w:t>
      </w:r>
      <w:r w:rsidR="00F15BEC">
        <w:t>vienas</w:t>
      </w:r>
      <w:r w:rsidRPr="005F6D5D">
        <w:t>) lap</w:t>
      </w:r>
      <w:r w:rsidR="00F15BEC">
        <w:t>as</w:t>
      </w:r>
      <w:r w:rsidRPr="005F6D5D">
        <w:t>.</w:t>
      </w:r>
    </w:p>
    <w:p w14:paraId="5BC30C99" w14:textId="77777777" w:rsidR="00F8592B" w:rsidRPr="005F6D5D" w:rsidRDefault="00F8592B" w:rsidP="003D141B">
      <w:pPr>
        <w:pStyle w:val="Sarakstarindkopa"/>
        <w:numPr>
          <w:ilvl w:val="3"/>
          <w:numId w:val="62"/>
        </w:numPr>
        <w:ind w:left="426" w:hanging="284"/>
      </w:pPr>
      <w:r w:rsidRPr="005F6D5D">
        <w:t xml:space="preserve">Informācija par atjaunojamajām </w:t>
      </w:r>
      <w:proofErr w:type="spellStart"/>
      <w:r w:rsidRPr="005F6D5D">
        <w:t>skatakām</w:t>
      </w:r>
      <w:proofErr w:type="spellEnd"/>
      <w:r w:rsidRPr="005F6D5D">
        <w:t xml:space="preserve"> uz 2 (divām) lapām.</w:t>
      </w:r>
    </w:p>
    <w:p w14:paraId="198F1C68" w14:textId="77777777" w:rsidR="007210C0" w:rsidRPr="007210C0" w:rsidRDefault="007210C0" w:rsidP="003D141B">
      <w:pPr>
        <w:ind w:left="426"/>
      </w:pPr>
    </w:p>
    <w:p w14:paraId="2263D9EC" w14:textId="77777777" w:rsidR="00664111" w:rsidRDefault="00664111" w:rsidP="00664111">
      <w:pPr>
        <w:widowControl w:val="0"/>
        <w:jc w:val="center"/>
        <w:outlineLvl w:val="0"/>
        <w:rPr>
          <w:b/>
          <w:bCs/>
          <w:color w:val="000000" w:themeColor="text1"/>
          <w:kern w:val="32"/>
        </w:rPr>
      </w:pPr>
    </w:p>
    <w:p w14:paraId="6BA11002" w14:textId="77777777" w:rsidR="00262D20" w:rsidRDefault="00262D20" w:rsidP="00664111">
      <w:pPr>
        <w:widowControl w:val="0"/>
        <w:jc w:val="center"/>
        <w:outlineLvl w:val="0"/>
        <w:rPr>
          <w:b/>
          <w:bCs/>
          <w:color w:val="000000" w:themeColor="text1"/>
          <w:kern w:val="32"/>
        </w:rPr>
      </w:pPr>
    </w:p>
    <w:p w14:paraId="41287881" w14:textId="77777777" w:rsidR="00262D20" w:rsidRDefault="00262D20" w:rsidP="00664111">
      <w:pPr>
        <w:widowControl w:val="0"/>
        <w:jc w:val="center"/>
        <w:outlineLvl w:val="0"/>
        <w:rPr>
          <w:b/>
          <w:bCs/>
          <w:color w:val="000000" w:themeColor="text1"/>
          <w:kern w:val="32"/>
        </w:rPr>
      </w:pPr>
    </w:p>
    <w:p w14:paraId="06CE9D23" w14:textId="76ABE838" w:rsidR="00262D20" w:rsidRDefault="00262D20" w:rsidP="00262D20">
      <w:pPr>
        <w:widowControl w:val="0"/>
        <w:jc w:val="right"/>
        <w:outlineLvl w:val="0"/>
        <w:rPr>
          <w:b/>
          <w:bCs/>
          <w:i/>
          <w:iCs/>
          <w:kern w:val="32"/>
        </w:rPr>
      </w:pPr>
      <w:r>
        <w:rPr>
          <w:b/>
          <w:bCs/>
          <w:i/>
          <w:iCs/>
          <w:kern w:val="32"/>
        </w:rPr>
        <w:br w:type="page"/>
      </w:r>
    </w:p>
    <w:p w14:paraId="00E1FEB7" w14:textId="16CE866F" w:rsidR="00262D20" w:rsidRPr="00F85521" w:rsidRDefault="00262D20" w:rsidP="00262D20">
      <w:pPr>
        <w:widowControl w:val="0"/>
        <w:jc w:val="right"/>
        <w:outlineLvl w:val="0"/>
        <w:rPr>
          <w:b/>
          <w:bCs/>
          <w:i/>
          <w:iCs/>
          <w:kern w:val="32"/>
        </w:rPr>
      </w:pPr>
      <w:r w:rsidRPr="00F85521">
        <w:rPr>
          <w:b/>
          <w:bCs/>
          <w:i/>
          <w:iCs/>
          <w:kern w:val="32"/>
        </w:rPr>
        <w:lastRenderedPageBreak/>
        <w:t>Tehniskās specifikācijas - darba uzdevuma</w:t>
      </w:r>
    </w:p>
    <w:p w14:paraId="78F56E7F" w14:textId="0264BAE0" w:rsidR="00262D20" w:rsidRPr="00F85521" w:rsidRDefault="00262D20" w:rsidP="00262D20">
      <w:pPr>
        <w:widowControl w:val="0"/>
        <w:jc w:val="right"/>
        <w:outlineLvl w:val="0"/>
        <w:rPr>
          <w:b/>
          <w:bCs/>
          <w:i/>
          <w:iCs/>
          <w:kern w:val="32"/>
        </w:rPr>
      </w:pPr>
      <w:r>
        <w:rPr>
          <w:b/>
          <w:bCs/>
          <w:i/>
          <w:iCs/>
          <w:kern w:val="32"/>
        </w:rPr>
        <w:t>2</w:t>
      </w:r>
      <w:r w:rsidRPr="00F85521">
        <w:rPr>
          <w:b/>
          <w:bCs/>
          <w:i/>
          <w:iCs/>
          <w:kern w:val="32"/>
        </w:rPr>
        <w:t xml:space="preserve">.iepirkuma daļai </w:t>
      </w:r>
    </w:p>
    <w:p w14:paraId="7A9CEAEE" w14:textId="15F6F3C6" w:rsidR="00262D20" w:rsidRPr="00F85521" w:rsidRDefault="00262D20" w:rsidP="00262D20">
      <w:pPr>
        <w:widowControl w:val="0"/>
        <w:jc w:val="right"/>
        <w:outlineLvl w:val="0"/>
        <w:rPr>
          <w:b/>
          <w:bCs/>
          <w:i/>
          <w:iCs/>
          <w:kern w:val="32"/>
        </w:rPr>
      </w:pPr>
      <w:r>
        <w:rPr>
          <w:b/>
          <w:bCs/>
          <w:i/>
          <w:iCs/>
          <w:kern w:val="32"/>
        </w:rPr>
        <w:t>1</w:t>
      </w:r>
      <w:r w:rsidRPr="00F85521">
        <w:rPr>
          <w:b/>
          <w:bCs/>
          <w:i/>
          <w:iCs/>
          <w:kern w:val="32"/>
        </w:rPr>
        <w:t>.pielikums</w:t>
      </w:r>
    </w:p>
    <w:p w14:paraId="4C58AC97" w14:textId="77777777" w:rsidR="00262D20" w:rsidRDefault="00262D20" w:rsidP="00664111">
      <w:pPr>
        <w:widowControl w:val="0"/>
        <w:jc w:val="center"/>
        <w:outlineLvl w:val="0"/>
        <w:rPr>
          <w:b/>
          <w:bCs/>
          <w:color w:val="000000" w:themeColor="text1"/>
          <w:kern w:val="32"/>
        </w:rPr>
      </w:pPr>
    </w:p>
    <w:p w14:paraId="06B62DF6" w14:textId="77777777" w:rsidR="007210C0" w:rsidRDefault="007210C0" w:rsidP="00C67F40">
      <w:pPr>
        <w:jc w:val="right"/>
        <w:rPr>
          <w:b/>
          <w:bCs/>
        </w:rPr>
      </w:pPr>
      <w:r>
        <w:rPr>
          <w:noProof/>
        </w:rPr>
        <w:drawing>
          <wp:inline distT="0" distB="0" distL="0" distR="0" wp14:anchorId="747066F3" wp14:editId="172A5FC2">
            <wp:extent cx="5724525" cy="7905750"/>
            <wp:effectExtent l="0" t="0" r="9525" b="0"/>
            <wp:docPr id="128087952"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87952" name=""/>
                    <pic:cNvPicPr/>
                  </pic:nvPicPr>
                  <pic:blipFill>
                    <a:blip r:embed="rId34"/>
                    <a:stretch>
                      <a:fillRect/>
                    </a:stretch>
                  </pic:blipFill>
                  <pic:spPr>
                    <a:xfrm>
                      <a:off x="0" y="0"/>
                      <a:ext cx="5724525" cy="7905750"/>
                    </a:xfrm>
                    <a:prstGeom prst="rect">
                      <a:avLst/>
                    </a:prstGeom>
                  </pic:spPr>
                </pic:pic>
              </a:graphicData>
            </a:graphic>
          </wp:inline>
        </w:drawing>
      </w:r>
    </w:p>
    <w:p w14:paraId="43575553" w14:textId="77777777" w:rsidR="007210C0" w:rsidRDefault="007210C0" w:rsidP="00C67F40">
      <w:pPr>
        <w:jc w:val="right"/>
        <w:rPr>
          <w:b/>
          <w:bCs/>
        </w:rPr>
      </w:pPr>
    </w:p>
    <w:p w14:paraId="265FE7FD" w14:textId="77777777" w:rsidR="007210C0" w:rsidRDefault="007210C0" w:rsidP="00C67F40">
      <w:pPr>
        <w:jc w:val="right"/>
        <w:rPr>
          <w:b/>
          <w:bCs/>
        </w:rPr>
      </w:pPr>
    </w:p>
    <w:p w14:paraId="71CFB38F" w14:textId="77777777" w:rsidR="007210C0" w:rsidRDefault="007210C0" w:rsidP="00C67F40">
      <w:pPr>
        <w:jc w:val="right"/>
        <w:rPr>
          <w:b/>
          <w:bCs/>
        </w:rPr>
      </w:pPr>
    </w:p>
    <w:p w14:paraId="57AAA90F" w14:textId="77777777" w:rsidR="007210C0" w:rsidRDefault="007210C0" w:rsidP="00C67F40">
      <w:pPr>
        <w:jc w:val="right"/>
        <w:rPr>
          <w:b/>
          <w:bCs/>
        </w:rPr>
      </w:pPr>
    </w:p>
    <w:p w14:paraId="268B71D9" w14:textId="77777777" w:rsidR="007210C0" w:rsidRDefault="007210C0" w:rsidP="007210C0">
      <w:pPr>
        <w:widowControl w:val="0"/>
        <w:jc w:val="right"/>
        <w:outlineLvl w:val="0"/>
        <w:rPr>
          <w:b/>
          <w:bCs/>
          <w:i/>
          <w:iCs/>
          <w:kern w:val="32"/>
        </w:rPr>
        <w:sectPr w:rsidR="007210C0" w:rsidSect="00FB2E6B">
          <w:pgSz w:w="11906" w:h="16838"/>
          <w:pgMar w:top="851" w:right="849" w:bottom="568" w:left="1701" w:header="567" w:footer="454" w:gutter="0"/>
          <w:cols w:space="720"/>
        </w:sectPr>
      </w:pPr>
    </w:p>
    <w:p w14:paraId="3FB69FB0" w14:textId="77777777" w:rsidR="007210C0" w:rsidRDefault="007210C0" w:rsidP="007210C0">
      <w:pPr>
        <w:widowControl w:val="0"/>
        <w:jc w:val="right"/>
        <w:outlineLvl w:val="0"/>
        <w:rPr>
          <w:b/>
          <w:bCs/>
          <w:i/>
          <w:iCs/>
          <w:kern w:val="32"/>
        </w:rPr>
      </w:pPr>
      <w:r>
        <w:rPr>
          <w:b/>
          <w:bCs/>
          <w:i/>
          <w:iCs/>
          <w:kern w:val="32"/>
        </w:rPr>
        <w:lastRenderedPageBreak/>
        <w:t>Tehniskās specifikācijas - darba uzdevuma</w:t>
      </w:r>
    </w:p>
    <w:p w14:paraId="5C18F4C2" w14:textId="0871030F" w:rsidR="007210C0" w:rsidRDefault="00F8592B" w:rsidP="007210C0">
      <w:pPr>
        <w:widowControl w:val="0"/>
        <w:jc w:val="right"/>
        <w:outlineLvl w:val="0"/>
        <w:rPr>
          <w:b/>
          <w:bCs/>
          <w:i/>
          <w:iCs/>
          <w:kern w:val="32"/>
        </w:rPr>
      </w:pPr>
      <w:r>
        <w:rPr>
          <w:b/>
          <w:bCs/>
          <w:i/>
          <w:iCs/>
          <w:kern w:val="32"/>
        </w:rPr>
        <w:t>2</w:t>
      </w:r>
      <w:r w:rsidR="007210C0">
        <w:rPr>
          <w:b/>
          <w:bCs/>
          <w:i/>
          <w:iCs/>
          <w:kern w:val="32"/>
        </w:rPr>
        <w:t xml:space="preserve">.iepirkuma daļai </w:t>
      </w:r>
    </w:p>
    <w:p w14:paraId="44729DCD" w14:textId="40CA64E2" w:rsidR="007210C0" w:rsidRDefault="003D141B" w:rsidP="007210C0">
      <w:pPr>
        <w:widowControl w:val="0"/>
        <w:jc w:val="right"/>
        <w:outlineLvl w:val="0"/>
        <w:rPr>
          <w:b/>
          <w:bCs/>
          <w:i/>
          <w:iCs/>
          <w:kern w:val="32"/>
        </w:rPr>
      </w:pPr>
      <w:r>
        <w:rPr>
          <w:b/>
          <w:bCs/>
          <w:i/>
          <w:iCs/>
          <w:kern w:val="32"/>
        </w:rPr>
        <w:t>2</w:t>
      </w:r>
      <w:r w:rsidR="007210C0">
        <w:rPr>
          <w:b/>
          <w:bCs/>
          <w:i/>
          <w:iCs/>
          <w:kern w:val="32"/>
        </w:rPr>
        <w:t>.pielikums</w:t>
      </w:r>
    </w:p>
    <w:p w14:paraId="7C1CADD1" w14:textId="77777777" w:rsidR="007210C0" w:rsidRDefault="007210C0" w:rsidP="007210C0">
      <w:pPr>
        <w:jc w:val="center"/>
        <w:rPr>
          <w:b/>
          <w:bCs/>
        </w:rPr>
      </w:pPr>
    </w:p>
    <w:p w14:paraId="73451DCA" w14:textId="77777777" w:rsidR="007210C0" w:rsidRDefault="007210C0" w:rsidP="007210C0">
      <w:pPr>
        <w:jc w:val="center"/>
        <w:rPr>
          <w:b/>
          <w:bCs/>
        </w:rPr>
      </w:pPr>
      <w:r w:rsidRPr="003313D6">
        <w:rPr>
          <w:b/>
          <w:bCs/>
        </w:rPr>
        <w:t xml:space="preserve">Informācija par atjaunojamajām </w:t>
      </w:r>
      <w:proofErr w:type="spellStart"/>
      <w:r w:rsidRPr="003313D6">
        <w:rPr>
          <w:b/>
          <w:bCs/>
        </w:rPr>
        <w:t>skatakām</w:t>
      </w:r>
      <w:proofErr w:type="spellEnd"/>
    </w:p>
    <w:p w14:paraId="2DE0B412" w14:textId="77777777" w:rsidR="007210C0" w:rsidRDefault="007210C0" w:rsidP="007210C0">
      <w:pPr>
        <w:jc w:val="center"/>
        <w:rPr>
          <w:b/>
          <w:bCs/>
        </w:rPr>
      </w:pPr>
    </w:p>
    <w:tbl>
      <w:tblPr>
        <w:tblW w:w="14248" w:type="dxa"/>
        <w:tblLook w:val="04A0" w:firstRow="1" w:lastRow="0" w:firstColumn="1" w:lastColumn="0" w:noHBand="0" w:noVBand="1"/>
      </w:tblPr>
      <w:tblGrid>
        <w:gridCol w:w="1060"/>
        <w:gridCol w:w="1060"/>
        <w:gridCol w:w="1029"/>
        <w:gridCol w:w="1037"/>
        <w:gridCol w:w="1031"/>
        <w:gridCol w:w="1205"/>
        <w:gridCol w:w="1227"/>
        <w:gridCol w:w="1283"/>
        <w:gridCol w:w="1283"/>
        <w:gridCol w:w="1283"/>
        <w:gridCol w:w="1397"/>
        <w:gridCol w:w="1346"/>
        <w:gridCol w:w="7"/>
      </w:tblGrid>
      <w:tr w:rsidR="00F8592B" w14:paraId="6E9957D3" w14:textId="77777777" w:rsidTr="003D141B">
        <w:trPr>
          <w:gridAfter w:val="1"/>
          <w:wAfter w:w="7" w:type="dxa"/>
          <w:trHeight w:val="1166"/>
          <w:tblHeader/>
        </w:trPr>
        <w:tc>
          <w:tcPr>
            <w:tcW w:w="10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B69197" w14:textId="77777777" w:rsidR="00F8592B" w:rsidRDefault="00F8592B">
            <w:pPr>
              <w:jc w:val="center"/>
              <w:rPr>
                <w:i/>
                <w:iCs/>
                <w:color w:val="000000"/>
                <w:sz w:val="20"/>
                <w:szCs w:val="20"/>
              </w:rPr>
            </w:pPr>
            <w:proofErr w:type="spellStart"/>
            <w:r>
              <w:rPr>
                <w:i/>
                <w:iCs/>
                <w:color w:val="000000"/>
                <w:sz w:val="20"/>
                <w:szCs w:val="20"/>
              </w:rPr>
              <w:t>Nr.p.k</w:t>
            </w:r>
            <w:proofErr w:type="spellEnd"/>
            <w:r>
              <w:rPr>
                <w:i/>
                <w:iCs/>
                <w:color w:val="000000"/>
                <w:sz w:val="20"/>
                <w:szCs w:val="20"/>
              </w:rPr>
              <w:t>.</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14:paraId="3AFBF7BE" w14:textId="77777777" w:rsidR="00F8592B" w:rsidRDefault="00F8592B">
            <w:pPr>
              <w:jc w:val="center"/>
              <w:rPr>
                <w:i/>
                <w:iCs/>
                <w:color w:val="000000"/>
                <w:sz w:val="20"/>
                <w:szCs w:val="20"/>
              </w:rPr>
            </w:pPr>
            <w:r>
              <w:rPr>
                <w:i/>
                <w:iCs/>
                <w:color w:val="000000"/>
                <w:sz w:val="20"/>
                <w:szCs w:val="20"/>
              </w:rPr>
              <w:t>Akas Nr.</w:t>
            </w:r>
          </w:p>
        </w:tc>
        <w:tc>
          <w:tcPr>
            <w:tcW w:w="1029" w:type="dxa"/>
            <w:tcBorders>
              <w:top w:val="single" w:sz="4" w:space="0" w:color="auto"/>
              <w:left w:val="nil"/>
              <w:bottom w:val="single" w:sz="4" w:space="0" w:color="auto"/>
              <w:right w:val="single" w:sz="4" w:space="0" w:color="auto"/>
            </w:tcBorders>
            <w:shd w:val="clear" w:color="000000" w:fill="FFFFFF"/>
            <w:vAlign w:val="center"/>
            <w:hideMark/>
          </w:tcPr>
          <w:p w14:paraId="6F5BFC1A" w14:textId="77777777" w:rsidR="00F8592B" w:rsidRDefault="00F8592B">
            <w:pPr>
              <w:jc w:val="center"/>
              <w:rPr>
                <w:i/>
                <w:iCs/>
                <w:color w:val="000000"/>
                <w:sz w:val="20"/>
                <w:szCs w:val="20"/>
              </w:rPr>
            </w:pPr>
            <w:proofErr w:type="spellStart"/>
            <w:r>
              <w:rPr>
                <w:i/>
                <w:iCs/>
                <w:color w:val="000000"/>
                <w:sz w:val="20"/>
                <w:szCs w:val="20"/>
              </w:rPr>
              <w:t>Atjaun</w:t>
            </w:r>
            <w:proofErr w:type="spellEnd"/>
            <w:r>
              <w:rPr>
                <w:i/>
                <w:iCs/>
                <w:color w:val="000000"/>
                <w:sz w:val="20"/>
                <w:szCs w:val="20"/>
              </w:rPr>
              <w:t>. aku skaits</w:t>
            </w:r>
          </w:p>
        </w:tc>
        <w:tc>
          <w:tcPr>
            <w:tcW w:w="1037" w:type="dxa"/>
            <w:tcBorders>
              <w:top w:val="single" w:sz="4" w:space="0" w:color="auto"/>
              <w:left w:val="nil"/>
              <w:bottom w:val="single" w:sz="4" w:space="0" w:color="auto"/>
              <w:right w:val="single" w:sz="4" w:space="0" w:color="auto"/>
            </w:tcBorders>
            <w:shd w:val="clear" w:color="000000" w:fill="FFFFFF"/>
            <w:vAlign w:val="center"/>
            <w:hideMark/>
          </w:tcPr>
          <w:p w14:paraId="36E3679C" w14:textId="77777777" w:rsidR="00F8592B" w:rsidRDefault="00F8592B">
            <w:pPr>
              <w:jc w:val="center"/>
              <w:rPr>
                <w:i/>
                <w:iCs/>
                <w:color w:val="000000"/>
                <w:sz w:val="20"/>
                <w:szCs w:val="20"/>
              </w:rPr>
            </w:pPr>
            <w:r>
              <w:rPr>
                <w:i/>
                <w:iCs/>
                <w:color w:val="000000"/>
                <w:sz w:val="20"/>
                <w:szCs w:val="20"/>
              </w:rPr>
              <w:t>Akas diametrs (mm)</w:t>
            </w:r>
          </w:p>
        </w:tc>
        <w:tc>
          <w:tcPr>
            <w:tcW w:w="1031" w:type="dxa"/>
            <w:tcBorders>
              <w:top w:val="single" w:sz="4" w:space="0" w:color="auto"/>
              <w:left w:val="nil"/>
              <w:bottom w:val="single" w:sz="4" w:space="0" w:color="auto"/>
              <w:right w:val="single" w:sz="4" w:space="0" w:color="auto"/>
            </w:tcBorders>
            <w:shd w:val="clear" w:color="000000" w:fill="FFFFFF"/>
            <w:vAlign w:val="center"/>
            <w:hideMark/>
          </w:tcPr>
          <w:p w14:paraId="4D0A9061" w14:textId="77777777" w:rsidR="00F8592B" w:rsidRDefault="00F8592B">
            <w:pPr>
              <w:jc w:val="center"/>
              <w:rPr>
                <w:i/>
                <w:iCs/>
                <w:color w:val="000000"/>
                <w:sz w:val="20"/>
                <w:szCs w:val="20"/>
              </w:rPr>
            </w:pPr>
            <w:r>
              <w:rPr>
                <w:i/>
                <w:iCs/>
                <w:color w:val="000000"/>
                <w:sz w:val="20"/>
                <w:szCs w:val="20"/>
              </w:rPr>
              <w:t>Akas dziļums (m)</w:t>
            </w:r>
          </w:p>
        </w:tc>
        <w:tc>
          <w:tcPr>
            <w:tcW w:w="1205" w:type="dxa"/>
            <w:tcBorders>
              <w:top w:val="single" w:sz="4" w:space="0" w:color="auto"/>
              <w:left w:val="nil"/>
              <w:bottom w:val="single" w:sz="4" w:space="0" w:color="auto"/>
              <w:right w:val="single" w:sz="4" w:space="0" w:color="auto"/>
            </w:tcBorders>
            <w:shd w:val="clear" w:color="000000" w:fill="FFFFFF"/>
            <w:vAlign w:val="center"/>
            <w:hideMark/>
          </w:tcPr>
          <w:p w14:paraId="2951C8BC" w14:textId="77777777" w:rsidR="00F8592B" w:rsidRDefault="00F8592B">
            <w:pPr>
              <w:jc w:val="center"/>
              <w:rPr>
                <w:i/>
                <w:iCs/>
                <w:color w:val="000000"/>
                <w:sz w:val="20"/>
                <w:szCs w:val="20"/>
              </w:rPr>
            </w:pPr>
            <w:r>
              <w:rPr>
                <w:i/>
                <w:iCs/>
                <w:color w:val="000000"/>
                <w:sz w:val="20"/>
                <w:szCs w:val="20"/>
              </w:rPr>
              <w:t>Teknes un plauktu atjaunošana (gab.)</w:t>
            </w:r>
          </w:p>
        </w:tc>
        <w:tc>
          <w:tcPr>
            <w:tcW w:w="1227" w:type="dxa"/>
            <w:tcBorders>
              <w:top w:val="single" w:sz="4" w:space="0" w:color="auto"/>
              <w:left w:val="nil"/>
              <w:bottom w:val="single" w:sz="4" w:space="0" w:color="auto"/>
              <w:right w:val="single" w:sz="4" w:space="0" w:color="auto"/>
            </w:tcBorders>
            <w:shd w:val="clear" w:color="000000" w:fill="FFFFFF"/>
            <w:vAlign w:val="center"/>
            <w:hideMark/>
          </w:tcPr>
          <w:p w14:paraId="418E9290" w14:textId="77777777" w:rsidR="00F8592B" w:rsidRDefault="00F8592B">
            <w:pPr>
              <w:jc w:val="center"/>
              <w:rPr>
                <w:i/>
                <w:iCs/>
                <w:color w:val="000000"/>
                <w:sz w:val="20"/>
                <w:szCs w:val="20"/>
              </w:rPr>
            </w:pPr>
            <w:r>
              <w:rPr>
                <w:i/>
                <w:iCs/>
                <w:color w:val="000000"/>
                <w:sz w:val="20"/>
                <w:szCs w:val="20"/>
              </w:rPr>
              <w:t xml:space="preserve">Sienu </w:t>
            </w:r>
            <w:proofErr w:type="spellStart"/>
            <w:r>
              <w:rPr>
                <w:i/>
                <w:iCs/>
                <w:color w:val="000000"/>
                <w:sz w:val="20"/>
                <w:szCs w:val="20"/>
              </w:rPr>
              <w:t>torkretēšana</w:t>
            </w:r>
            <w:proofErr w:type="spellEnd"/>
            <w:r>
              <w:rPr>
                <w:i/>
                <w:iCs/>
                <w:color w:val="000000"/>
                <w:sz w:val="20"/>
                <w:szCs w:val="20"/>
              </w:rPr>
              <w:t xml:space="preserve"> (gab.)</w:t>
            </w:r>
          </w:p>
        </w:tc>
        <w:tc>
          <w:tcPr>
            <w:tcW w:w="1283" w:type="dxa"/>
            <w:tcBorders>
              <w:top w:val="single" w:sz="4" w:space="0" w:color="auto"/>
              <w:left w:val="nil"/>
              <w:bottom w:val="single" w:sz="4" w:space="0" w:color="auto"/>
              <w:right w:val="single" w:sz="4" w:space="0" w:color="auto"/>
            </w:tcBorders>
            <w:shd w:val="clear" w:color="000000" w:fill="FFFFFF"/>
            <w:vAlign w:val="center"/>
            <w:hideMark/>
          </w:tcPr>
          <w:p w14:paraId="159975FB" w14:textId="77777777" w:rsidR="00F8592B" w:rsidRDefault="00F8592B">
            <w:pPr>
              <w:jc w:val="center"/>
              <w:rPr>
                <w:i/>
                <w:iCs/>
                <w:color w:val="000000"/>
                <w:sz w:val="20"/>
                <w:szCs w:val="20"/>
              </w:rPr>
            </w:pPr>
            <w:r>
              <w:rPr>
                <w:i/>
                <w:iCs/>
                <w:color w:val="000000"/>
                <w:sz w:val="20"/>
                <w:szCs w:val="20"/>
              </w:rPr>
              <w:t>Dzelzsbetona groda maiņa (gab.)</w:t>
            </w:r>
          </w:p>
        </w:tc>
        <w:tc>
          <w:tcPr>
            <w:tcW w:w="1283" w:type="dxa"/>
            <w:tcBorders>
              <w:top w:val="single" w:sz="4" w:space="0" w:color="auto"/>
              <w:left w:val="nil"/>
              <w:bottom w:val="single" w:sz="4" w:space="0" w:color="auto"/>
              <w:right w:val="single" w:sz="4" w:space="0" w:color="auto"/>
            </w:tcBorders>
            <w:shd w:val="clear" w:color="000000" w:fill="FFFFFF"/>
            <w:vAlign w:val="center"/>
            <w:hideMark/>
          </w:tcPr>
          <w:p w14:paraId="3B4FE597" w14:textId="77777777" w:rsidR="00F8592B" w:rsidRDefault="00F8592B">
            <w:pPr>
              <w:jc w:val="center"/>
              <w:rPr>
                <w:i/>
                <w:iCs/>
                <w:color w:val="000000"/>
                <w:sz w:val="20"/>
                <w:szCs w:val="20"/>
              </w:rPr>
            </w:pPr>
            <w:r>
              <w:rPr>
                <w:i/>
                <w:iCs/>
                <w:color w:val="000000"/>
                <w:sz w:val="20"/>
                <w:szCs w:val="20"/>
              </w:rPr>
              <w:t>Dzelzsbetona pārsedzes maiņa (gab.)</w:t>
            </w:r>
          </w:p>
        </w:tc>
        <w:tc>
          <w:tcPr>
            <w:tcW w:w="1283" w:type="dxa"/>
            <w:tcBorders>
              <w:top w:val="single" w:sz="4" w:space="0" w:color="auto"/>
              <w:left w:val="nil"/>
              <w:bottom w:val="single" w:sz="4" w:space="0" w:color="auto"/>
              <w:right w:val="single" w:sz="4" w:space="0" w:color="auto"/>
            </w:tcBorders>
            <w:shd w:val="clear" w:color="000000" w:fill="FFFFFF"/>
            <w:vAlign w:val="center"/>
            <w:hideMark/>
          </w:tcPr>
          <w:p w14:paraId="0327AFAB" w14:textId="77777777" w:rsidR="00F8592B" w:rsidRDefault="00F8592B">
            <w:pPr>
              <w:jc w:val="center"/>
              <w:rPr>
                <w:i/>
                <w:iCs/>
                <w:color w:val="000000"/>
                <w:sz w:val="20"/>
                <w:szCs w:val="20"/>
              </w:rPr>
            </w:pPr>
            <w:r>
              <w:rPr>
                <w:i/>
                <w:iCs/>
                <w:color w:val="000000"/>
                <w:sz w:val="20"/>
                <w:szCs w:val="20"/>
              </w:rPr>
              <w:t>Dzelzsbetona regulējošo gredzenu maiņa (gab.)</w:t>
            </w:r>
          </w:p>
        </w:tc>
        <w:tc>
          <w:tcPr>
            <w:tcW w:w="1397" w:type="dxa"/>
            <w:tcBorders>
              <w:top w:val="single" w:sz="4" w:space="0" w:color="auto"/>
              <w:left w:val="nil"/>
              <w:bottom w:val="single" w:sz="4" w:space="0" w:color="auto"/>
              <w:right w:val="single" w:sz="4" w:space="0" w:color="auto"/>
            </w:tcBorders>
            <w:shd w:val="clear" w:color="000000" w:fill="FFFFFF"/>
            <w:vAlign w:val="center"/>
            <w:hideMark/>
          </w:tcPr>
          <w:p w14:paraId="248AF67C" w14:textId="77777777" w:rsidR="00F8592B" w:rsidRDefault="00F8592B">
            <w:pPr>
              <w:jc w:val="center"/>
              <w:rPr>
                <w:i/>
                <w:iCs/>
                <w:color w:val="000000"/>
                <w:sz w:val="20"/>
                <w:szCs w:val="20"/>
              </w:rPr>
            </w:pPr>
            <w:r>
              <w:rPr>
                <w:i/>
                <w:iCs/>
                <w:color w:val="000000"/>
                <w:sz w:val="20"/>
                <w:szCs w:val="20"/>
              </w:rPr>
              <w:t xml:space="preserve"> Lūkas pārsedzes maiņa (peldoša tipa, gab.)</w:t>
            </w:r>
          </w:p>
        </w:tc>
        <w:tc>
          <w:tcPr>
            <w:tcW w:w="1346" w:type="dxa"/>
            <w:tcBorders>
              <w:top w:val="single" w:sz="4" w:space="0" w:color="auto"/>
              <w:left w:val="nil"/>
              <w:bottom w:val="single" w:sz="4" w:space="0" w:color="auto"/>
              <w:right w:val="single" w:sz="4" w:space="0" w:color="auto"/>
            </w:tcBorders>
            <w:shd w:val="clear" w:color="000000" w:fill="FFFFFF"/>
            <w:vAlign w:val="center"/>
            <w:hideMark/>
          </w:tcPr>
          <w:p w14:paraId="021EB1D8" w14:textId="77777777" w:rsidR="00F8592B" w:rsidRDefault="00F8592B">
            <w:pPr>
              <w:jc w:val="center"/>
              <w:rPr>
                <w:i/>
                <w:iCs/>
                <w:color w:val="000000"/>
                <w:sz w:val="20"/>
                <w:szCs w:val="20"/>
              </w:rPr>
            </w:pPr>
            <w:r>
              <w:rPr>
                <w:i/>
                <w:iCs/>
                <w:color w:val="000000"/>
                <w:sz w:val="20"/>
                <w:szCs w:val="20"/>
              </w:rPr>
              <w:t xml:space="preserve"> Lūkas pārsedzes maiņa (stacionāra tipa, gab.)</w:t>
            </w:r>
          </w:p>
        </w:tc>
      </w:tr>
      <w:tr w:rsidR="00F8592B" w14:paraId="0BC58E46" w14:textId="77777777" w:rsidTr="003D141B">
        <w:trPr>
          <w:trHeight w:val="281"/>
        </w:trPr>
        <w:tc>
          <w:tcPr>
            <w:tcW w:w="14248"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14:paraId="0BCB27E1" w14:textId="77777777" w:rsidR="00F8592B" w:rsidRDefault="00F8592B">
            <w:pPr>
              <w:jc w:val="center"/>
              <w:rPr>
                <w:b/>
                <w:bCs/>
                <w:i/>
                <w:iCs/>
                <w:color w:val="000000"/>
                <w:sz w:val="20"/>
                <w:szCs w:val="20"/>
              </w:rPr>
            </w:pPr>
            <w:proofErr w:type="spellStart"/>
            <w:r>
              <w:rPr>
                <w:b/>
                <w:bCs/>
                <w:i/>
                <w:iCs/>
                <w:color w:val="000000"/>
                <w:sz w:val="20"/>
                <w:szCs w:val="20"/>
              </w:rPr>
              <w:t>P.Lejiņa</w:t>
            </w:r>
            <w:proofErr w:type="spellEnd"/>
            <w:r>
              <w:rPr>
                <w:b/>
                <w:bCs/>
                <w:i/>
                <w:iCs/>
                <w:color w:val="000000"/>
                <w:sz w:val="20"/>
                <w:szCs w:val="20"/>
              </w:rPr>
              <w:t xml:space="preserve"> iela 12</w:t>
            </w:r>
          </w:p>
        </w:tc>
      </w:tr>
      <w:tr w:rsidR="00F8592B" w14:paraId="29B4DC02" w14:textId="77777777" w:rsidTr="003D141B">
        <w:trPr>
          <w:gridAfter w:val="1"/>
          <w:wAfter w:w="7" w:type="dxa"/>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34EFDB5D" w14:textId="77777777" w:rsidR="00F8592B" w:rsidRDefault="00F8592B">
            <w:pPr>
              <w:jc w:val="center"/>
              <w:rPr>
                <w:color w:val="000000"/>
                <w:sz w:val="20"/>
                <w:szCs w:val="20"/>
              </w:rPr>
            </w:pPr>
            <w:r>
              <w:rPr>
                <w:color w:val="000000"/>
                <w:sz w:val="20"/>
                <w:szCs w:val="20"/>
              </w:rPr>
              <w:t>1</w:t>
            </w:r>
          </w:p>
        </w:tc>
        <w:tc>
          <w:tcPr>
            <w:tcW w:w="1060" w:type="dxa"/>
            <w:tcBorders>
              <w:top w:val="nil"/>
              <w:left w:val="nil"/>
              <w:bottom w:val="single" w:sz="4" w:space="0" w:color="auto"/>
              <w:right w:val="single" w:sz="4" w:space="0" w:color="auto"/>
            </w:tcBorders>
            <w:shd w:val="clear" w:color="000000" w:fill="FFFFFF"/>
            <w:vAlign w:val="center"/>
            <w:hideMark/>
          </w:tcPr>
          <w:p w14:paraId="70BF40A5" w14:textId="77777777" w:rsidR="00F8592B" w:rsidRDefault="00F8592B">
            <w:pPr>
              <w:jc w:val="center"/>
              <w:rPr>
                <w:i/>
                <w:iCs/>
                <w:color w:val="000000"/>
                <w:sz w:val="20"/>
                <w:szCs w:val="20"/>
              </w:rPr>
            </w:pPr>
            <w:r>
              <w:rPr>
                <w:i/>
                <w:iCs/>
                <w:color w:val="000000"/>
                <w:sz w:val="20"/>
                <w:szCs w:val="20"/>
              </w:rPr>
              <w:t>K13714</w:t>
            </w:r>
          </w:p>
        </w:tc>
        <w:tc>
          <w:tcPr>
            <w:tcW w:w="1029" w:type="dxa"/>
            <w:tcBorders>
              <w:top w:val="nil"/>
              <w:left w:val="nil"/>
              <w:bottom w:val="single" w:sz="4" w:space="0" w:color="auto"/>
              <w:right w:val="single" w:sz="4" w:space="0" w:color="auto"/>
            </w:tcBorders>
            <w:shd w:val="clear" w:color="000000" w:fill="FFFFFF"/>
            <w:vAlign w:val="center"/>
            <w:hideMark/>
          </w:tcPr>
          <w:p w14:paraId="741FED2E" w14:textId="77777777" w:rsidR="00F8592B" w:rsidRDefault="00F8592B">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07DAE5A4" w14:textId="77777777" w:rsidR="00F8592B" w:rsidRDefault="00F8592B">
            <w:pPr>
              <w:jc w:val="center"/>
              <w:rPr>
                <w:i/>
                <w:iCs/>
                <w:color w:val="000000"/>
                <w:sz w:val="20"/>
                <w:szCs w:val="20"/>
              </w:rPr>
            </w:pPr>
            <w:r>
              <w:rPr>
                <w:i/>
                <w:iCs/>
                <w:color w:val="000000"/>
                <w:sz w:val="20"/>
                <w:szCs w:val="20"/>
              </w:rPr>
              <w:t>1m</w:t>
            </w:r>
          </w:p>
        </w:tc>
        <w:tc>
          <w:tcPr>
            <w:tcW w:w="1031" w:type="dxa"/>
            <w:tcBorders>
              <w:top w:val="nil"/>
              <w:left w:val="nil"/>
              <w:bottom w:val="single" w:sz="4" w:space="0" w:color="auto"/>
              <w:right w:val="single" w:sz="4" w:space="0" w:color="auto"/>
            </w:tcBorders>
            <w:shd w:val="clear" w:color="000000" w:fill="FFFFFF"/>
            <w:vAlign w:val="center"/>
            <w:hideMark/>
          </w:tcPr>
          <w:p w14:paraId="73A875A7" w14:textId="77777777" w:rsidR="00F8592B" w:rsidRDefault="00F8592B">
            <w:pPr>
              <w:jc w:val="center"/>
              <w:rPr>
                <w:i/>
                <w:iCs/>
                <w:color w:val="000000"/>
                <w:sz w:val="20"/>
                <w:szCs w:val="20"/>
              </w:rPr>
            </w:pPr>
            <w:r>
              <w:rPr>
                <w:i/>
                <w:iCs/>
                <w:color w:val="000000"/>
                <w:sz w:val="20"/>
                <w:szCs w:val="20"/>
              </w:rPr>
              <w:t>2,5m</w:t>
            </w:r>
          </w:p>
        </w:tc>
        <w:tc>
          <w:tcPr>
            <w:tcW w:w="1205" w:type="dxa"/>
            <w:tcBorders>
              <w:top w:val="nil"/>
              <w:left w:val="nil"/>
              <w:bottom w:val="single" w:sz="4" w:space="0" w:color="auto"/>
              <w:right w:val="single" w:sz="4" w:space="0" w:color="auto"/>
            </w:tcBorders>
            <w:shd w:val="clear" w:color="000000" w:fill="FFFFFF"/>
            <w:vAlign w:val="center"/>
            <w:hideMark/>
          </w:tcPr>
          <w:p w14:paraId="20B686E6" w14:textId="77777777" w:rsidR="00F8592B" w:rsidRDefault="00F8592B">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1561E984" w14:textId="77777777" w:rsidR="00F8592B" w:rsidRDefault="00F8592B">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68483D20" w14:textId="77777777" w:rsidR="00F8592B" w:rsidRDefault="00F8592B">
            <w:pPr>
              <w:jc w:val="center"/>
              <w:rPr>
                <w:i/>
                <w:iCs/>
                <w:color w:val="000000"/>
                <w:sz w:val="20"/>
                <w:szCs w:val="20"/>
              </w:rPr>
            </w:pPr>
            <w:r>
              <w:rPr>
                <w:i/>
                <w:iCs/>
                <w:color w:val="000000"/>
                <w:sz w:val="20"/>
                <w:szCs w:val="20"/>
              </w:rPr>
              <w:t>3</w:t>
            </w:r>
          </w:p>
        </w:tc>
        <w:tc>
          <w:tcPr>
            <w:tcW w:w="1283" w:type="dxa"/>
            <w:tcBorders>
              <w:top w:val="nil"/>
              <w:left w:val="nil"/>
              <w:bottom w:val="single" w:sz="4" w:space="0" w:color="auto"/>
              <w:right w:val="single" w:sz="4" w:space="0" w:color="auto"/>
            </w:tcBorders>
            <w:shd w:val="clear" w:color="000000" w:fill="FFFFFF"/>
            <w:vAlign w:val="center"/>
            <w:hideMark/>
          </w:tcPr>
          <w:p w14:paraId="365DDC1A" w14:textId="77777777" w:rsidR="00F8592B" w:rsidRDefault="00F8592B">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49D1A55D" w14:textId="77777777" w:rsidR="00F8592B" w:rsidRDefault="00F8592B">
            <w:pPr>
              <w:jc w:val="center"/>
              <w:rPr>
                <w:i/>
                <w:iCs/>
                <w:color w:val="000000"/>
                <w:sz w:val="20"/>
                <w:szCs w:val="20"/>
              </w:rPr>
            </w:pPr>
            <w:r>
              <w:rPr>
                <w:i/>
                <w:iCs/>
                <w:color w:val="000000"/>
                <w:sz w:val="20"/>
                <w:szCs w:val="20"/>
              </w:rPr>
              <w:t>1</w:t>
            </w:r>
          </w:p>
        </w:tc>
        <w:tc>
          <w:tcPr>
            <w:tcW w:w="1397" w:type="dxa"/>
            <w:tcBorders>
              <w:top w:val="nil"/>
              <w:left w:val="nil"/>
              <w:bottom w:val="single" w:sz="4" w:space="0" w:color="auto"/>
              <w:right w:val="single" w:sz="4" w:space="0" w:color="auto"/>
            </w:tcBorders>
            <w:shd w:val="clear" w:color="000000" w:fill="FFFFFF"/>
            <w:vAlign w:val="center"/>
            <w:hideMark/>
          </w:tcPr>
          <w:p w14:paraId="0AC1CB69" w14:textId="77777777" w:rsidR="00F8592B" w:rsidRDefault="00F8592B">
            <w:pPr>
              <w:jc w:val="center"/>
              <w:rPr>
                <w:i/>
                <w:iCs/>
                <w:color w:val="000000"/>
                <w:sz w:val="20"/>
                <w:szCs w:val="20"/>
              </w:rPr>
            </w:pPr>
            <w:r>
              <w:rPr>
                <w:i/>
                <w:iCs/>
                <w:color w:val="000000"/>
                <w:sz w:val="20"/>
                <w:szCs w:val="20"/>
              </w:rPr>
              <w:t> </w:t>
            </w:r>
          </w:p>
        </w:tc>
        <w:tc>
          <w:tcPr>
            <w:tcW w:w="1346" w:type="dxa"/>
            <w:tcBorders>
              <w:top w:val="nil"/>
              <w:left w:val="nil"/>
              <w:bottom w:val="single" w:sz="4" w:space="0" w:color="auto"/>
              <w:right w:val="single" w:sz="4" w:space="0" w:color="auto"/>
            </w:tcBorders>
            <w:shd w:val="clear" w:color="000000" w:fill="FFFFFF"/>
            <w:vAlign w:val="center"/>
            <w:hideMark/>
          </w:tcPr>
          <w:p w14:paraId="47A540D4" w14:textId="77777777" w:rsidR="00F8592B" w:rsidRDefault="00F8592B">
            <w:pPr>
              <w:jc w:val="center"/>
              <w:rPr>
                <w:i/>
                <w:iCs/>
                <w:color w:val="000000"/>
                <w:sz w:val="20"/>
                <w:szCs w:val="20"/>
              </w:rPr>
            </w:pPr>
            <w:r>
              <w:rPr>
                <w:i/>
                <w:iCs/>
                <w:color w:val="000000"/>
                <w:sz w:val="20"/>
                <w:szCs w:val="20"/>
              </w:rPr>
              <w:t>1</w:t>
            </w:r>
          </w:p>
        </w:tc>
      </w:tr>
      <w:tr w:rsidR="00F8592B" w14:paraId="5167C38C" w14:textId="77777777" w:rsidTr="003D141B">
        <w:trPr>
          <w:gridAfter w:val="1"/>
          <w:wAfter w:w="7" w:type="dxa"/>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1A690E26" w14:textId="77777777" w:rsidR="00F8592B" w:rsidRDefault="00F8592B">
            <w:pPr>
              <w:jc w:val="center"/>
              <w:rPr>
                <w:color w:val="000000"/>
                <w:sz w:val="20"/>
                <w:szCs w:val="20"/>
              </w:rPr>
            </w:pPr>
            <w:r>
              <w:rPr>
                <w:color w:val="000000"/>
                <w:sz w:val="20"/>
                <w:szCs w:val="20"/>
              </w:rPr>
              <w:t>2</w:t>
            </w:r>
          </w:p>
        </w:tc>
        <w:tc>
          <w:tcPr>
            <w:tcW w:w="1060" w:type="dxa"/>
            <w:tcBorders>
              <w:top w:val="nil"/>
              <w:left w:val="nil"/>
              <w:bottom w:val="single" w:sz="4" w:space="0" w:color="auto"/>
              <w:right w:val="single" w:sz="4" w:space="0" w:color="auto"/>
            </w:tcBorders>
            <w:shd w:val="clear" w:color="000000" w:fill="FFFFFF"/>
            <w:vAlign w:val="center"/>
            <w:hideMark/>
          </w:tcPr>
          <w:p w14:paraId="4B507DFA" w14:textId="77777777" w:rsidR="00F8592B" w:rsidRDefault="00F8592B">
            <w:pPr>
              <w:jc w:val="center"/>
              <w:rPr>
                <w:i/>
                <w:iCs/>
                <w:color w:val="000000"/>
                <w:sz w:val="20"/>
                <w:szCs w:val="20"/>
              </w:rPr>
            </w:pPr>
            <w:r>
              <w:rPr>
                <w:i/>
                <w:iCs/>
                <w:color w:val="000000"/>
                <w:sz w:val="20"/>
                <w:szCs w:val="20"/>
              </w:rPr>
              <w:t>K13713</w:t>
            </w:r>
          </w:p>
        </w:tc>
        <w:tc>
          <w:tcPr>
            <w:tcW w:w="1029" w:type="dxa"/>
            <w:tcBorders>
              <w:top w:val="nil"/>
              <w:left w:val="nil"/>
              <w:bottom w:val="single" w:sz="4" w:space="0" w:color="auto"/>
              <w:right w:val="single" w:sz="4" w:space="0" w:color="auto"/>
            </w:tcBorders>
            <w:shd w:val="clear" w:color="000000" w:fill="FFFFFF"/>
            <w:vAlign w:val="center"/>
            <w:hideMark/>
          </w:tcPr>
          <w:p w14:paraId="69FDC62C" w14:textId="77777777" w:rsidR="00F8592B" w:rsidRDefault="00F8592B">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47A86478" w14:textId="77777777" w:rsidR="00F8592B" w:rsidRDefault="00F8592B">
            <w:pPr>
              <w:jc w:val="center"/>
              <w:rPr>
                <w:i/>
                <w:iCs/>
                <w:color w:val="000000"/>
                <w:sz w:val="20"/>
                <w:szCs w:val="20"/>
              </w:rPr>
            </w:pPr>
            <w:r>
              <w:rPr>
                <w:i/>
                <w:iCs/>
                <w:color w:val="000000"/>
                <w:sz w:val="20"/>
                <w:szCs w:val="20"/>
              </w:rPr>
              <w:t>1m</w:t>
            </w:r>
          </w:p>
        </w:tc>
        <w:tc>
          <w:tcPr>
            <w:tcW w:w="1031" w:type="dxa"/>
            <w:tcBorders>
              <w:top w:val="nil"/>
              <w:left w:val="nil"/>
              <w:bottom w:val="single" w:sz="4" w:space="0" w:color="auto"/>
              <w:right w:val="single" w:sz="4" w:space="0" w:color="auto"/>
            </w:tcBorders>
            <w:shd w:val="clear" w:color="000000" w:fill="FFFFFF"/>
            <w:vAlign w:val="center"/>
            <w:hideMark/>
          </w:tcPr>
          <w:p w14:paraId="22232B4F" w14:textId="77777777" w:rsidR="00F8592B" w:rsidRDefault="00F8592B">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3A4135C3" w14:textId="77777777" w:rsidR="00F8592B" w:rsidRDefault="00F8592B">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72B85F4A" w14:textId="77777777" w:rsidR="00F8592B" w:rsidRDefault="00F8592B">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62C97D7" w14:textId="77777777" w:rsidR="00F8592B" w:rsidRDefault="00F8592B">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17C9D39F" w14:textId="77777777" w:rsidR="00F8592B" w:rsidRDefault="00F8592B">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34C83D4D" w14:textId="77777777" w:rsidR="00F8592B" w:rsidRDefault="00F8592B">
            <w:pPr>
              <w:jc w:val="center"/>
              <w:rPr>
                <w:i/>
                <w:iCs/>
                <w:color w:val="000000"/>
                <w:sz w:val="20"/>
                <w:szCs w:val="20"/>
              </w:rPr>
            </w:pPr>
            <w:r>
              <w:rPr>
                <w:i/>
                <w:iCs/>
                <w:color w:val="000000"/>
                <w:sz w:val="20"/>
                <w:szCs w:val="20"/>
              </w:rPr>
              <w:t>1</w:t>
            </w:r>
          </w:p>
        </w:tc>
        <w:tc>
          <w:tcPr>
            <w:tcW w:w="1397" w:type="dxa"/>
            <w:tcBorders>
              <w:top w:val="nil"/>
              <w:left w:val="nil"/>
              <w:bottom w:val="single" w:sz="4" w:space="0" w:color="auto"/>
              <w:right w:val="single" w:sz="4" w:space="0" w:color="auto"/>
            </w:tcBorders>
            <w:shd w:val="clear" w:color="000000" w:fill="FFFFFF"/>
            <w:vAlign w:val="center"/>
            <w:hideMark/>
          </w:tcPr>
          <w:p w14:paraId="00E471D7" w14:textId="77777777" w:rsidR="00F8592B" w:rsidRDefault="00F8592B">
            <w:pPr>
              <w:jc w:val="center"/>
              <w:rPr>
                <w:i/>
                <w:iCs/>
                <w:color w:val="000000"/>
                <w:sz w:val="20"/>
                <w:szCs w:val="20"/>
              </w:rPr>
            </w:pPr>
            <w:r>
              <w:rPr>
                <w:i/>
                <w:iCs/>
                <w:color w:val="000000"/>
                <w:sz w:val="20"/>
                <w:szCs w:val="20"/>
              </w:rPr>
              <w:t> </w:t>
            </w:r>
          </w:p>
        </w:tc>
        <w:tc>
          <w:tcPr>
            <w:tcW w:w="1346" w:type="dxa"/>
            <w:tcBorders>
              <w:top w:val="nil"/>
              <w:left w:val="nil"/>
              <w:bottom w:val="single" w:sz="4" w:space="0" w:color="auto"/>
              <w:right w:val="single" w:sz="4" w:space="0" w:color="auto"/>
            </w:tcBorders>
            <w:shd w:val="clear" w:color="000000" w:fill="FFFFFF"/>
            <w:vAlign w:val="center"/>
            <w:hideMark/>
          </w:tcPr>
          <w:p w14:paraId="56F007CA" w14:textId="77777777" w:rsidR="00F8592B" w:rsidRDefault="00F8592B">
            <w:pPr>
              <w:jc w:val="center"/>
              <w:rPr>
                <w:i/>
                <w:iCs/>
                <w:color w:val="000000"/>
                <w:sz w:val="20"/>
                <w:szCs w:val="20"/>
              </w:rPr>
            </w:pPr>
            <w:r>
              <w:rPr>
                <w:i/>
                <w:iCs/>
                <w:color w:val="000000"/>
                <w:sz w:val="20"/>
                <w:szCs w:val="20"/>
              </w:rPr>
              <w:t>1</w:t>
            </w:r>
          </w:p>
        </w:tc>
      </w:tr>
      <w:tr w:rsidR="00F8592B" w14:paraId="0F956AC9" w14:textId="77777777" w:rsidTr="003D141B">
        <w:trPr>
          <w:gridAfter w:val="1"/>
          <w:wAfter w:w="7" w:type="dxa"/>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14C5BE22" w14:textId="77777777" w:rsidR="00F8592B" w:rsidRDefault="00F8592B">
            <w:pPr>
              <w:jc w:val="center"/>
              <w:rPr>
                <w:color w:val="000000"/>
                <w:sz w:val="20"/>
                <w:szCs w:val="20"/>
              </w:rPr>
            </w:pPr>
            <w:r>
              <w:rPr>
                <w:color w:val="000000"/>
                <w:sz w:val="20"/>
                <w:szCs w:val="20"/>
              </w:rPr>
              <w:t>3</w:t>
            </w:r>
          </w:p>
        </w:tc>
        <w:tc>
          <w:tcPr>
            <w:tcW w:w="1060" w:type="dxa"/>
            <w:tcBorders>
              <w:top w:val="nil"/>
              <w:left w:val="nil"/>
              <w:bottom w:val="single" w:sz="4" w:space="0" w:color="auto"/>
              <w:right w:val="single" w:sz="4" w:space="0" w:color="auto"/>
            </w:tcBorders>
            <w:shd w:val="clear" w:color="000000" w:fill="FFFFFF"/>
            <w:vAlign w:val="center"/>
            <w:hideMark/>
          </w:tcPr>
          <w:p w14:paraId="011BE3E4" w14:textId="77777777" w:rsidR="00F8592B" w:rsidRDefault="00F8592B">
            <w:pPr>
              <w:jc w:val="center"/>
              <w:rPr>
                <w:i/>
                <w:iCs/>
                <w:color w:val="000000"/>
                <w:sz w:val="20"/>
                <w:szCs w:val="20"/>
              </w:rPr>
            </w:pPr>
            <w:r>
              <w:rPr>
                <w:i/>
                <w:iCs/>
                <w:color w:val="000000"/>
                <w:sz w:val="20"/>
                <w:szCs w:val="20"/>
              </w:rPr>
              <w:t>K13377</w:t>
            </w:r>
          </w:p>
        </w:tc>
        <w:tc>
          <w:tcPr>
            <w:tcW w:w="1029" w:type="dxa"/>
            <w:tcBorders>
              <w:top w:val="nil"/>
              <w:left w:val="nil"/>
              <w:bottom w:val="single" w:sz="4" w:space="0" w:color="auto"/>
              <w:right w:val="single" w:sz="4" w:space="0" w:color="auto"/>
            </w:tcBorders>
            <w:shd w:val="clear" w:color="000000" w:fill="FFFFFF"/>
            <w:vAlign w:val="center"/>
            <w:hideMark/>
          </w:tcPr>
          <w:p w14:paraId="26024486" w14:textId="77777777" w:rsidR="00F8592B" w:rsidRDefault="00F8592B">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400B7FFA" w14:textId="77777777" w:rsidR="00F8592B" w:rsidRDefault="00F8592B">
            <w:pPr>
              <w:jc w:val="center"/>
              <w:rPr>
                <w:i/>
                <w:iCs/>
                <w:color w:val="000000"/>
                <w:sz w:val="20"/>
                <w:szCs w:val="20"/>
              </w:rPr>
            </w:pPr>
            <w:r>
              <w:rPr>
                <w:i/>
                <w:iCs/>
                <w:color w:val="000000"/>
                <w:sz w:val="20"/>
                <w:szCs w:val="20"/>
              </w:rPr>
              <w:t>1m</w:t>
            </w:r>
          </w:p>
        </w:tc>
        <w:tc>
          <w:tcPr>
            <w:tcW w:w="1031" w:type="dxa"/>
            <w:tcBorders>
              <w:top w:val="nil"/>
              <w:left w:val="nil"/>
              <w:bottom w:val="single" w:sz="4" w:space="0" w:color="auto"/>
              <w:right w:val="single" w:sz="4" w:space="0" w:color="auto"/>
            </w:tcBorders>
            <w:shd w:val="clear" w:color="000000" w:fill="FFFFFF"/>
            <w:vAlign w:val="center"/>
            <w:hideMark/>
          </w:tcPr>
          <w:p w14:paraId="1439811D" w14:textId="77777777" w:rsidR="00F8592B" w:rsidRDefault="00F8592B">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7D1AE4E3" w14:textId="77777777" w:rsidR="00F8592B" w:rsidRDefault="00F8592B">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0BCBD0E1" w14:textId="77777777" w:rsidR="00F8592B" w:rsidRDefault="00F8592B">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518F752" w14:textId="77777777" w:rsidR="00F8592B" w:rsidRDefault="00F8592B">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49D4C561" w14:textId="77777777" w:rsidR="00F8592B" w:rsidRDefault="00F8592B">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02A4E3BF" w14:textId="77777777" w:rsidR="00F8592B" w:rsidRDefault="00F8592B">
            <w:pPr>
              <w:jc w:val="center"/>
              <w:rPr>
                <w:i/>
                <w:iCs/>
                <w:color w:val="000000"/>
                <w:sz w:val="20"/>
                <w:szCs w:val="20"/>
              </w:rPr>
            </w:pPr>
            <w:r>
              <w:rPr>
                <w:i/>
                <w:iCs/>
                <w:color w:val="000000"/>
                <w:sz w:val="20"/>
                <w:szCs w:val="20"/>
              </w:rPr>
              <w:t>1</w:t>
            </w:r>
          </w:p>
        </w:tc>
        <w:tc>
          <w:tcPr>
            <w:tcW w:w="1397" w:type="dxa"/>
            <w:tcBorders>
              <w:top w:val="nil"/>
              <w:left w:val="nil"/>
              <w:bottom w:val="single" w:sz="4" w:space="0" w:color="auto"/>
              <w:right w:val="single" w:sz="4" w:space="0" w:color="auto"/>
            </w:tcBorders>
            <w:shd w:val="clear" w:color="000000" w:fill="FFFFFF"/>
            <w:vAlign w:val="center"/>
            <w:hideMark/>
          </w:tcPr>
          <w:p w14:paraId="0AC1D122" w14:textId="77777777" w:rsidR="00F8592B" w:rsidRDefault="00F8592B">
            <w:pPr>
              <w:jc w:val="center"/>
              <w:rPr>
                <w:i/>
                <w:iCs/>
                <w:color w:val="000000"/>
                <w:sz w:val="20"/>
                <w:szCs w:val="20"/>
              </w:rPr>
            </w:pPr>
            <w:r>
              <w:rPr>
                <w:i/>
                <w:iCs/>
                <w:color w:val="000000"/>
                <w:sz w:val="20"/>
                <w:szCs w:val="20"/>
              </w:rPr>
              <w:t>1</w:t>
            </w:r>
          </w:p>
        </w:tc>
        <w:tc>
          <w:tcPr>
            <w:tcW w:w="1346" w:type="dxa"/>
            <w:tcBorders>
              <w:top w:val="nil"/>
              <w:left w:val="nil"/>
              <w:bottom w:val="single" w:sz="4" w:space="0" w:color="auto"/>
              <w:right w:val="single" w:sz="4" w:space="0" w:color="auto"/>
            </w:tcBorders>
            <w:shd w:val="clear" w:color="000000" w:fill="FFFFFF"/>
            <w:vAlign w:val="center"/>
            <w:hideMark/>
          </w:tcPr>
          <w:p w14:paraId="4880C86A" w14:textId="77777777" w:rsidR="00F8592B" w:rsidRDefault="00F8592B">
            <w:pPr>
              <w:jc w:val="center"/>
              <w:rPr>
                <w:i/>
                <w:iCs/>
                <w:color w:val="000000"/>
                <w:sz w:val="20"/>
                <w:szCs w:val="20"/>
              </w:rPr>
            </w:pPr>
            <w:r>
              <w:rPr>
                <w:i/>
                <w:iCs/>
                <w:color w:val="000000"/>
                <w:sz w:val="20"/>
                <w:szCs w:val="20"/>
              </w:rPr>
              <w:t> </w:t>
            </w:r>
          </w:p>
        </w:tc>
      </w:tr>
      <w:tr w:rsidR="00F8592B" w14:paraId="51D688F1" w14:textId="77777777" w:rsidTr="003D141B">
        <w:trPr>
          <w:gridAfter w:val="1"/>
          <w:wAfter w:w="7" w:type="dxa"/>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722E54DE" w14:textId="77777777" w:rsidR="00F8592B" w:rsidRDefault="00F8592B">
            <w:pPr>
              <w:jc w:val="center"/>
              <w:rPr>
                <w:color w:val="000000"/>
                <w:sz w:val="20"/>
                <w:szCs w:val="20"/>
              </w:rPr>
            </w:pPr>
            <w:r>
              <w:rPr>
                <w:color w:val="000000"/>
                <w:sz w:val="20"/>
                <w:szCs w:val="20"/>
              </w:rPr>
              <w:t>4</w:t>
            </w:r>
          </w:p>
        </w:tc>
        <w:tc>
          <w:tcPr>
            <w:tcW w:w="1060" w:type="dxa"/>
            <w:tcBorders>
              <w:top w:val="nil"/>
              <w:left w:val="nil"/>
              <w:bottom w:val="single" w:sz="4" w:space="0" w:color="auto"/>
              <w:right w:val="single" w:sz="4" w:space="0" w:color="auto"/>
            </w:tcBorders>
            <w:shd w:val="clear" w:color="000000" w:fill="FFFFFF"/>
            <w:vAlign w:val="center"/>
            <w:hideMark/>
          </w:tcPr>
          <w:p w14:paraId="767ABD29" w14:textId="77777777" w:rsidR="00F8592B" w:rsidRDefault="00F8592B">
            <w:pPr>
              <w:jc w:val="center"/>
              <w:rPr>
                <w:i/>
                <w:iCs/>
                <w:color w:val="000000"/>
                <w:sz w:val="20"/>
                <w:szCs w:val="20"/>
              </w:rPr>
            </w:pPr>
            <w:r>
              <w:rPr>
                <w:i/>
                <w:iCs/>
                <w:color w:val="000000"/>
                <w:sz w:val="20"/>
                <w:szCs w:val="20"/>
              </w:rPr>
              <w:t>K13376</w:t>
            </w:r>
          </w:p>
        </w:tc>
        <w:tc>
          <w:tcPr>
            <w:tcW w:w="1029" w:type="dxa"/>
            <w:tcBorders>
              <w:top w:val="nil"/>
              <w:left w:val="nil"/>
              <w:bottom w:val="single" w:sz="4" w:space="0" w:color="auto"/>
              <w:right w:val="single" w:sz="4" w:space="0" w:color="auto"/>
            </w:tcBorders>
            <w:shd w:val="clear" w:color="000000" w:fill="FFFFFF"/>
            <w:vAlign w:val="center"/>
            <w:hideMark/>
          </w:tcPr>
          <w:p w14:paraId="5DB7B91E" w14:textId="77777777" w:rsidR="00F8592B" w:rsidRDefault="00F8592B">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6C458B0A" w14:textId="77777777" w:rsidR="00F8592B" w:rsidRDefault="00F8592B">
            <w:pPr>
              <w:jc w:val="center"/>
              <w:rPr>
                <w:i/>
                <w:iCs/>
                <w:color w:val="000000"/>
                <w:sz w:val="20"/>
                <w:szCs w:val="20"/>
              </w:rPr>
            </w:pPr>
            <w:r>
              <w:rPr>
                <w:i/>
                <w:iCs/>
                <w:color w:val="000000"/>
                <w:sz w:val="20"/>
                <w:szCs w:val="20"/>
              </w:rPr>
              <w:t>1m</w:t>
            </w:r>
          </w:p>
        </w:tc>
        <w:tc>
          <w:tcPr>
            <w:tcW w:w="1031" w:type="dxa"/>
            <w:tcBorders>
              <w:top w:val="nil"/>
              <w:left w:val="nil"/>
              <w:bottom w:val="single" w:sz="4" w:space="0" w:color="auto"/>
              <w:right w:val="single" w:sz="4" w:space="0" w:color="auto"/>
            </w:tcBorders>
            <w:shd w:val="clear" w:color="000000" w:fill="FFFFFF"/>
            <w:vAlign w:val="center"/>
            <w:hideMark/>
          </w:tcPr>
          <w:p w14:paraId="42F3E1FD" w14:textId="77777777" w:rsidR="00F8592B" w:rsidRDefault="00F8592B">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21317B5B" w14:textId="77777777" w:rsidR="00F8592B" w:rsidRDefault="00F8592B">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025620BD" w14:textId="77777777" w:rsidR="00F8592B" w:rsidRDefault="00F8592B">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3D329B7F" w14:textId="77777777" w:rsidR="00F8592B" w:rsidRDefault="00F8592B">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598430C1" w14:textId="77777777" w:rsidR="00F8592B" w:rsidRDefault="00F8592B">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3F4F2FE2" w14:textId="77777777" w:rsidR="00F8592B" w:rsidRDefault="00F8592B">
            <w:pPr>
              <w:jc w:val="center"/>
              <w:rPr>
                <w:i/>
                <w:iCs/>
                <w:color w:val="000000"/>
                <w:sz w:val="20"/>
                <w:szCs w:val="20"/>
              </w:rPr>
            </w:pPr>
            <w:r>
              <w:rPr>
                <w:i/>
                <w:iCs/>
                <w:color w:val="000000"/>
                <w:sz w:val="20"/>
                <w:szCs w:val="20"/>
              </w:rPr>
              <w:t>1</w:t>
            </w:r>
          </w:p>
        </w:tc>
        <w:tc>
          <w:tcPr>
            <w:tcW w:w="1397" w:type="dxa"/>
            <w:tcBorders>
              <w:top w:val="nil"/>
              <w:left w:val="nil"/>
              <w:bottom w:val="single" w:sz="4" w:space="0" w:color="auto"/>
              <w:right w:val="single" w:sz="4" w:space="0" w:color="auto"/>
            </w:tcBorders>
            <w:shd w:val="clear" w:color="000000" w:fill="FFFFFF"/>
            <w:vAlign w:val="center"/>
            <w:hideMark/>
          </w:tcPr>
          <w:p w14:paraId="5BECCDC9" w14:textId="77777777" w:rsidR="00F8592B" w:rsidRDefault="00F8592B">
            <w:pPr>
              <w:jc w:val="center"/>
              <w:rPr>
                <w:i/>
                <w:iCs/>
                <w:color w:val="000000"/>
                <w:sz w:val="20"/>
                <w:szCs w:val="20"/>
              </w:rPr>
            </w:pPr>
            <w:r>
              <w:rPr>
                <w:i/>
                <w:iCs/>
                <w:color w:val="000000"/>
                <w:sz w:val="20"/>
                <w:szCs w:val="20"/>
              </w:rPr>
              <w:t>1</w:t>
            </w:r>
          </w:p>
        </w:tc>
        <w:tc>
          <w:tcPr>
            <w:tcW w:w="1346" w:type="dxa"/>
            <w:tcBorders>
              <w:top w:val="nil"/>
              <w:left w:val="nil"/>
              <w:bottom w:val="single" w:sz="4" w:space="0" w:color="auto"/>
              <w:right w:val="single" w:sz="4" w:space="0" w:color="auto"/>
            </w:tcBorders>
            <w:shd w:val="clear" w:color="000000" w:fill="FFFFFF"/>
            <w:vAlign w:val="center"/>
            <w:hideMark/>
          </w:tcPr>
          <w:p w14:paraId="269F8C4F" w14:textId="77777777" w:rsidR="00F8592B" w:rsidRDefault="00F8592B">
            <w:pPr>
              <w:jc w:val="center"/>
              <w:rPr>
                <w:i/>
                <w:iCs/>
                <w:color w:val="000000"/>
                <w:sz w:val="20"/>
                <w:szCs w:val="20"/>
              </w:rPr>
            </w:pPr>
            <w:r>
              <w:rPr>
                <w:i/>
                <w:iCs/>
                <w:color w:val="000000"/>
                <w:sz w:val="20"/>
                <w:szCs w:val="20"/>
              </w:rPr>
              <w:t> </w:t>
            </w:r>
          </w:p>
        </w:tc>
      </w:tr>
      <w:tr w:rsidR="00F8592B" w14:paraId="02340987" w14:textId="77777777" w:rsidTr="003D141B">
        <w:trPr>
          <w:gridAfter w:val="1"/>
          <w:wAfter w:w="7" w:type="dxa"/>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2E506204" w14:textId="77777777" w:rsidR="00F8592B" w:rsidRDefault="00F8592B">
            <w:pPr>
              <w:jc w:val="center"/>
              <w:rPr>
                <w:color w:val="000000"/>
                <w:sz w:val="20"/>
                <w:szCs w:val="20"/>
              </w:rPr>
            </w:pPr>
            <w:r>
              <w:rPr>
                <w:color w:val="000000"/>
                <w:sz w:val="20"/>
                <w:szCs w:val="20"/>
              </w:rPr>
              <w:t>5</w:t>
            </w:r>
          </w:p>
        </w:tc>
        <w:tc>
          <w:tcPr>
            <w:tcW w:w="1060" w:type="dxa"/>
            <w:tcBorders>
              <w:top w:val="nil"/>
              <w:left w:val="nil"/>
              <w:bottom w:val="single" w:sz="4" w:space="0" w:color="auto"/>
              <w:right w:val="single" w:sz="4" w:space="0" w:color="auto"/>
            </w:tcBorders>
            <w:shd w:val="clear" w:color="000000" w:fill="FFFFFF"/>
            <w:vAlign w:val="center"/>
            <w:hideMark/>
          </w:tcPr>
          <w:p w14:paraId="5CCCEC79" w14:textId="77777777" w:rsidR="00F8592B" w:rsidRDefault="00F8592B">
            <w:pPr>
              <w:jc w:val="center"/>
              <w:rPr>
                <w:i/>
                <w:iCs/>
                <w:color w:val="000000"/>
                <w:sz w:val="20"/>
                <w:szCs w:val="20"/>
              </w:rPr>
            </w:pPr>
            <w:r>
              <w:rPr>
                <w:i/>
                <w:iCs/>
                <w:color w:val="000000"/>
                <w:sz w:val="20"/>
                <w:szCs w:val="20"/>
              </w:rPr>
              <w:t>K13375</w:t>
            </w:r>
          </w:p>
        </w:tc>
        <w:tc>
          <w:tcPr>
            <w:tcW w:w="1029" w:type="dxa"/>
            <w:tcBorders>
              <w:top w:val="nil"/>
              <w:left w:val="nil"/>
              <w:bottom w:val="single" w:sz="4" w:space="0" w:color="auto"/>
              <w:right w:val="single" w:sz="4" w:space="0" w:color="auto"/>
            </w:tcBorders>
            <w:shd w:val="clear" w:color="000000" w:fill="FFFFFF"/>
            <w:vAlign w:val="center"/>
            <w:hideMark/>
          </w:tcPr>
          <w:p w14:paraId="3C98C090" w14:textId="77777777" w:rsidR="00F8592B" w:rsidRDefault="00F8592B">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4B202FA6" w14:textId="77777777" w:rsidR="00F8592B" w:rsidRDefault="00F8592B">
            <w:pPr>
              <w:jc w:val="center"/>
              <w:rPr>
                <w:i/>
                <w:iCs/>
                <w:color w:val="000000"/>
                <w:sz w:val="20"/>
                <w:szCs w:val="20"/>
              </w:rPr>
            </w:pPr>
            <w:r>
              <w:rPr>
                <w:i/>
                <w:iCs/>
                <w:color w:val="000000"/>
                <w:sz w:val="20"/>
                <w:szCs w:val="20"/>
              </w:rPr>
              <w:t>1m</w:t>
            </w:r>
          </w:p>
        </w:tc>
        <w:tc>
          <w:tcPr>
            <w:tcW w:w="1031" w:type="dxa"/>
            <w:tcBorders>
              <w:top w:val="nil"/>
              <w:left w:val="nil"/>
              <w:bottom w:val="single" w:sz="4" w:space="0" w:color="auto"/>
              <w:right w:val="single" w:sz="4" w:space="0" w:color="auto"/>
            </w:tcBorders>
            <w:shd w:val="clear" w:color="000000" w:fill="FFFFFF"/>
            <w:vAlign w:val="center"/>
            <w:hideMark/>
          </w:tcPr>
          <w:p w14:paraId="2CD0DD41" w14:textId="77777777" w:rsidR="00F8592B" w:rsidRDefault="00F8592B">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63C4DA4E" w14:textId="77777777" w:rsidR="00F8592B" w:rsidRDefault="00F8592B">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11F7DE6C" w14:textId="77777777" w:rsidR="00F8592B" w:rsidRDefault="00F8592B">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6D1C80EA" w14:textId="77777777" w:rsidR="00F8592B" w:rsidRDefault="00F8592B">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798A8D3C" w14:textId="77777777" w:rsidR="00F8592B" w:rsidRDefault="00F8592B">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53593D4B" w14:textId="77777777" w:rsidR="00F8592B" w:rsidRDefault="00F8592B">
            <w:pPr>
              <w:jc w:val="center"/>
              <w:rPr>
                <w:i/>
                <w:iCs/>
                <w:color w:val="000000"/>
                <w:sz w:val="20"/>
                <w:szCs w:val="20"/>
              </w:rPr>
            </w:pPr>
            <w:r>
              <w:rPr>
                <w:i/>
                <w:iCs/>
                <w:color w:val="000000"/>
                <w:sz w:val="20"/>
                <w:szCs w:val="20"/>
              </w:rPr>
              <w:t>1</w:t>
            </w:r>
          </w:p>
        </w:tc>
        <w:tc>
          <w:tcPr>
            <w:tcW w:w="1397" w:type="dxa"/>
            <w:tcBorders>
              <w:top w:val="nil"/>
              <w:left w:val="nil"/>
              <w:bottom w:val="single" w:sz="4" w:space="0" w:color="auto"/>
              <w:right w:val="single" w:sz="4" w:space="0" w:color="auto"/>
            </w:tcBorders>
            <w:shd w:val="clear" w:color="000000" w:fill="FFFFFF"/>
            <w:vAlign w:val="center"/>
            <w:hideMark/>
          </w:tcPr>
          <w:p w14:paraId="219141E3" w14:textId="77777777" w:rsidR="00F8592B" w:rsidRDefault="00F8592B">
            <w:pPr>
              <w:jc w:val="center"/>
              <w:rPr>
                <w:i/>
                <w:iCs/>
                <w:color w:val="000000"/>
                <w:sz w:val="20"/>
                <w:szCs w:val="20"/>
              </w:rPr>
            </w:pPr>
            <w:r>
              <w:rPr>
                <w:i/>
                <w:iCs/>
                <w:color w:val="000000"/>
                <w:sz w:val="20"/>
                <w:szCs w:val="20"/>
              </w:rPr>
              <w:t>1</w:t>
            </w:r>
          </w:p>
        </w:tc>
        <w:tc>
          <w:tcPr>
            <w:tcW w:w="1346" w:type="dxa"/>
            <w:tcBorders>
              <w:top w:val="nil"/>
              <w:left w:val="nil"/>
              <w:bottom w:val="single" w:sz="4" w:space="0" w:color="auto"/>
              <w:right w:val="single" w:sz="4" w:space="0" w:color="auto"/>
            </w:tcBorders>
            <w:shd w:val="clear" w:color="000000" w:fill="FFFFFF"/>
            <w:vAlign w:val="center"/>
            <w:hideMark/>
          </w:tcPr>
          <w:p w14:paraId="5C995A8F" w14:textId="77777777" w:rsidR="00F8592B" w:rsidRDefault="00F8592B">
            <w:pPr>
              <w:jc w:val="center"/>
              <w:rPr>
                <w:i/>
                <w:iCs/>
                <w:color w:val="000000"/>
                <w:sz w:val="20"/>
                <w:szCs w:val="20"/>
              </w:rPr>
            </w:pPr>
            <w:r>
              <w:rPr>
                <w:i/>
                <w:iCs/>
                <w:color w:val="000000"/>
                <w:sz w:val="20"/>
                <w:szCs w:val="20"/>
              </w:rPr>
              <w:t> </w:t>
            </w:r>
          </w:p>
        </w:tc>
      </w:tr>
      <w:tr w:rsidR="00F8592B" w14:paraId="1C4FD224" w14:textId="77777777" w:rsidTr="003D141B">
        <w:trPr>
          <w:gridAfter w:val="1"/>
          <w:wAfter w:w="7" w:type="dxa"/>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215E30E6" w14:textId="77777777" w:rsidR="00F8592B" w:rsidRDefault="00F8592B">
            <w:pPr>
              <w:jc w:val="center"/>
              <w:rPr>
                <w:color w:val="000000"/>
                <w:sz w:val="20"/>
                <w:szCs w:val="20"/>
              </w:rPr>
            </w:pPr>
            <w:r>
              <w:rPr>
                <w:color w:val="000000"/>
                <w:sz w:val="20"/>
                <w:szCs w:val="20"/>
              </w:rPr>
              <w:t>6</w:t>
            </w:r>
          </w:p>
        </w:tc>
        <w:tc>
          <w:tcPr>
            <w:tcW w:w="1060" w:type="dxa"/>
            <w:tcBorders>
              <w:top w:val="nil"/>
              <w:left w:val="nil"/>
              <w:bottom w:val="single" w:sz="4" w:space="0" w:color="auto"/>
              <w:right w:val="single" w:sz="4" w:space="0" w:color="auto"/>
            </w:tcBorders>
            <w:shd w:val="clear" w:color="000000" w:fill="FFFFFF"/>
            <w:vAlign w:val="center"/>
            <w:hideMark/>
          </w:tcPr>
          <w:p w14:paraId="3586AB85" w14:textId="77777777" w:rsidR="00F8592B" w:rsidRDefault="00F8592B">
            <w:pPr>
              <w:jc w:val="center"/>
              <w:rPr>
                <w:i/>
                <w:iCs/>
                <w:color w:val="000000"/>
                <w:sz w:val="20"/>
                <w:szCs w:val="20"/>
              </w:rPr>
            </w:pPr>
            <w:r>
              <w:rPr>
                <w:i/>
                <w:iCs/>
                <w:color w:val="000000"/>
                <w:sz w:val="20"/>
                <w:szCs w:val="20"/>
              </w:rPr>
              <w:t>K368910</w:t>
            </w:r>
          </w:p>
        </w:tc>
        <w:tc>
          <w:tcPr>
            <w:tcW w:w="1029" w:type="dxa"/>
            <w:tcBorders>
              <w:top w:val="nil"/>
              <w:left w:val="nil"/>
              <w:bottom w:val="single" w:sz="4" w:space="0" w:color="auto"/>
              <w:right w:val="single" w:sz="4" w:space="0" w:color="auto"/>
            </w:tcBorders>
            <w:shd w:val="clear" w:color="000000" w:fill="FFFFFF"/>
            <w:vAlign w:val="center"/>
            <w:hideMark/>
          </w:tcPr>
          <w:p w14:paraId="0A6ECE22" w14:textId="77777777" w:rsidR="00F8592B" w:rsidRDefault="00F8592B">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57E6A666" w14:textId="77777777" w:rsidR="00F8592B" w:rsidRDefault="00F8592B">
            <w:pPr>
              <w:jc w:val="center"/>
              <w:rPr>
                <w:i/>
                <w:iCs/>
                <w:color w:val="000000"/>
                <w:sz w:val="20"/>
                <w:szCs w:val="20"/>
              </w:rPr>
            </w:pPr>
            <w:r>
              <w:rPr>
                <w:i/>
                <w:iCs/>
                <w:color w:val="000000"/>
                <w:sz w:val="20"/>
                <w:szCs w:val="20"/>
              </w:rPr>
              <w:t>1m</w:t>
            </w:r>
          </w:p>
        </w:tc>
        <w:tc>
          <w:tcPr>
            <w:tcW w:w="1031" w:type="dxa"/>
            <w:tcBorders>
              <w:top w:val="nil"/>
              <w:left w:val="nil"/>
              <w:bottom w:val="single" w:sz="4" w:space="0" w:color="auto"/>
              <w:right w:val="single" w:sz="4" w:space="0" w:color="auto"/>
            </w:tcBorders>
            <w:shd w:val="clear" w:color="000000" w:fill="FFFFFF"/>
            <w:vAlign w:val="center"/>
            <w:hideMark/>
          </w:tcPr>
          <w:p w14:paraId="468A6BCC" w14:textId="77777777" w:rsidR="00F8592B" w:rsidRDefault="00F8592B">
            <w:pPr>
              <w:jc w:val="center"/>
              <w:rPr>
                <w:i/>
                <w:iCs/>
                <w:color w:val="000000"/>
                <w:sz w:val="20"/>
                <w:szCs w:val="20"/>
              </w:rPr>
            </w:pPr>
            <w:r>
              <w:rPr>
                <w:i/>
                <w:iCs/>
                <w:color w:val="000000"/>
                <w:sz w:val="20"/>
                <w:szCs w:val="20"/>
              </w:rPr>
              <w:t>1,5m</w:t>
            </w:r>
          </w:p>
        </w:tc>
        <w:tc>
          <w:tcPr>
            <w:tcW w:w="1205" w:type="dxa"/>
            <w:tcBorders>
              <w:top w:val="nil"/>
              <w:left w:val="nil"/>
              <w:bottom w:val="single" w:sz="4" w:space="0" w:color="auto"/>
              <w:right w:val="single" w:sz="4" w:space="0" w:color="auto"/>
            </w:tcBorders>
            <w:shd w:val="clear" w:color="000000" w:fill="FFFFFF"/>
            <w:vAlign w:val="center"/>
            <w:hideMark/>
          </w:tcPr>
          <w:p w14:paraId="47565BA8" w14:textId="77777777" w:rsidR="00F8592B" w:rsidRDefault="00F8592B">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5707211C" w14:textId="77777777" w:rsidR="00F8592B" w:rsidRDefault="00F8592B">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478E0A49" w14:textId="77777777" w:rsidR="00F8592B" w:rsidRDefault="00F8592B">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2F2D6791" w14:textId="77777777" w:rsidR="00F8592B" w:rsidRDefault="00F8592B">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7BEADF5E" w14:textId="77777777" w:rsidR="00F8592B" w:rsidRDefault="00F8592B">
            <w:pPr>
              <w:jc w:val="center"/>
              <w:rPr>
                <w:i/>
                <w:iCs/>
                <w:color w:val="000000"/>
                <w:sz w:val="20"/>
                <w:szCs w:val="20"/>
              </w:rPr>
            </w:pPr>
            <w:r>
              <w:rPr>
                <w:i/>
                <w:iCs/>
                <w:color w:val="000000"/>
                <w:sz w:val="20"/>
                <w:szCs w:val="20"/>
              </w:rPr>
              <w:t>1</w:t>
            </w:r>
          </w:p>
        </w:tc>
        <w:tc>
          <w:tcPr>
            <w:tcW w:w="1397" w:type="dxa"/>
            <w:tcBorders>
              <w:top w:val="nil"/>
              <w:left w:val="nil"/>
              <w:bottom w:val="single" w:sz="4" w:space="0" w:color="auto"/>
              <w:right w:val="single" w:sz="4" w:space="0" w:color="auto"/>
            </w:tcBorders>
            <w:shd w:val="clear" w:color="000000" w:fill="FFFFFF"/>
            <w:vAlign w:val="center"/>
            <w:hideMark/>
          </w:tcPr>
          <w:p w14:paraId="7C88141A" w14:textId="77777777" w:rsidR="00F8592B" w:rsidRDefault="00F8592B">
            <w:pPr>
              <w:jc w:val="center"/>
              <w:rPr>
                <w:i/>
                <w:iCs/>
                <w:color w:val="000000"/>
                <w:sz w:val="20"/>
                <w:szCs w:val="20"/>
              </w:rPr>
            </w:pPr>
            <w:r>
              <w:rPr>
                <w:i/>
                <w:iCs/>
                <w:color w:val="000000"/>
                <w:sz w:val="20"/>
                <w:szCs w:val="20"/>
              </w:rPr>
              <w:t> </w:t>
            </w:r>
          </w:p>
        </w:tc>
        <w:tc>
          <w:tcPr>
            <w:tcW w:w="1346" w:type="dxa"/>
            <w:tcBorders>
              <w:top w:val="nil"/>
              <w:left w:val="nil"/>
              <w:bottom w:val="single" w:sz="4" w:space="0" w:color="auto"/>
              <w:right w:val="single" w:sz="4" w:space="0" w:color="auto"/>
            </w:tcBorders>
            <w:shd w:val="clear" w:color="000000" w:fill="FFFFFF"/>
            <w:vAlign w:val="center"/>
            <w:hideMark/>
          </w:tcPr>
          <w:p w14:paraId="0B782C80" w14:textId="77777777" w:rsidR="00F8592B" w:rsidRDefault="00F8592B">
            <w:pPr>
              <w:jc w:val="center"/>
              <w:rPr>
                <w:i/>
                <w:iCs/>
                <w:color w:val="000000"/>
                <w:sz w:val="20"/>
                <w:szCs w:val="20"/>
              </w:rPr>
            </w:pPr>
            <w:r>
              <w:rPr>
                <w:i/>
                <w:iCs/>
                <w:color w:val="000000"/>
                <w:sz w:val="20"/>
                <w:szCs w:val="20"/>
              </w:rPr>
              <w:t>1</w:t>
            </w:r>
          </w:p>
        </w:tc>
      </w:tr>
      <w:tr w:rsidR="00F8592B" w14:paraId="2BEB74E3" w14:textId="77777777" w:rsidTr="003D141B">
        <w:trPr>
          <w:gridAfter w:val="1"/>
          <w:wAfter w:w="7" w:type="dxa"/>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3D3D65ED" w14:textId="77777777" w:rsidR="00F8592B" w:rsidRDefault="00F8592B">
            <w:pPr>
              <w:jc w:val="center"/>
              <w:rPr>
                <w:color w:val="000000"/>
                <w:sz w:val="20"/>
                <w:szCs w:val="20"/>
              </w:rPr>
            </w:pPr>
            <w:r>
              <w:rPr>
                <w:color w:val="000000"/>
                <w:sz w:val="20"/>
                <w:szCs w:val="20"/>
              </w:rPr>
              <w:t>7</w:t>
            </w:r>
          </w:p>
        </w:tc>
        <w:tc>
          <w:tcPr>
            <w:tcW w:w="1060" w:type="dxa"/>
            <w:tcBorders>
              <w:top w:val="nil"/>
              <w:left w:val="nil"/>
              <w:bottom w:val="single" w:sz="4" w:space="0" w:color="auto"/>
              <w:right w:val="single" w:sz="4" w:space="0" w:color="auto"/>
            </w:tcBorders>
            <w:shd w:val="clear" w:color="000000" w:fill="FFFFFF"/>
            <w:vAlign w:val="center"/>
            <w:hideMark/>
          </w:tcPr>
          <w:p w14:paraId="777C0D6F" w14:textId="77777777" w:rsidR="00F8592B" w:rsidRDefault="00F8592B">
            <w:pPr>
              <w:jc w:val="center"/>
              <w:rPr>
                <w:i/>
                <w:iCs/>
                <w:color w:val="000000"/>
                <w:sz w:val="20"/>
                <w:szCs w:val="20"/>
              </w:rPr>
            </w:pPr>
            <w:r>
              <w:rPr>
                <w:i/>
                <w:iCs/>
                <w:color w:val="000000"/>
                <w:sz w:val="20"/>
                <w:szCs w:val="20"/>
              </w:rPr>
              <w:t>K133821</w:t>
            </w:r>
          </w:p>
        </w:tc>
        <w:tc>
          <w:tcPr>
            <w:tcW w:w="1029" w:type="dxa"/>
            <w:tcBorders>
              <w:top w:val="nil"/>
              <w:left w:val="nil"/>
              <w:bottom w:val="single" w:sz="4" w:space="0" w:color="auto"/>
              <w:right w:val="single" w:sz="4" w:space="0" w:color="auto"/>
            </w:tcBorders>
            <w:shd w:val="clear" w:color="000000" w:fill="FFFFFF"/>
            <w:vAlign w:val="center"/>
            <w:hideMark/>
          </w:tcPr>
          <w:p w14:paraId="6D1C6172" w14:textId="77777777" w:rsidR="00F8592B" w:rsidRDefault="00F8592B">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74D331A5" w14:textId="77777777" w:rsidR="00F8592B" w:rsidRDefault="00F8592B">
            <w:pPr>
              <w:jc w:val="center"/>
              <w:rPr>
                <w:i/>
                <w:iCs/>
                <w:color w:val="000000"/>
                <w:sz w:val="20"/>
                <w:szCs w:val="20"/>
              </w:rPr>
            </w:pPr>
            <w:r>
              <w:rPr>
                <w:i/>
                <w:iCs/>
                <w:color w:val="000000"/>
                <w:sz w:val="20"/>
                <w:szCs w:val="20"/>
              </w:rPr>
              <w:t>1m</w:t>
            </w:r>
          </w:p>
        </w:tc>
        <w:tc>
          <w:tcPr>
            <w:tcW w:w="1031" w:type="dxa"/>
            <w:tcBorders>
              <w:top w:val="nil"/>
              <w:left w:val="nil"/>
              <w:bottom w:val="single" w:sz="4" w:space="0" w:color="auto"/>
              <w:right w:val="single" w:sz="4" w:space="0" w:color="auto"/>
            </w:tcBorders>
            <w:shd w:val="clear" w:color="000000" w:fill="FFFFFF"/>
            <w:vAlign w:val="center"/>
            <w:hideMark/>
          </w:tcPr>
          <w:p w14:paraId="6524820C" w14:textId="77777777" w:rsidR="00F8592B" w:rsidRDefault="00F8592B">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449DF0FB" w14:textId="77777777" w:rsidR="00F8592B" w:rsidRDefault="00F8592B">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7A32B93A" w14:textId="77777777" w:rsidR="00F8592B" w:rsidRDefault="00F8592B">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06F8E36E" w14:textId="77777777" w:rsidR="00F8592B" w:rsidRDefault="00F8592B">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1539A218" w14:textId="77777777" w:rsidR="00F8592B" w:rsidRDefault="00F8592B">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5F0C2FDC" w14:textId="77777777" w:rsidR="00F8592B" w:rsidRDefault="00F8592B">
            <w:pPr>
              <w:jc w:val="center"/>
              <w:rPr>
                <w:i/>
                <w:iCs/>
                <w:color w:val="000000"/>
                <w:sz w:val="20"/>
                <w:szCs w:val="20"/>
              </w:rPr>
            </w:pPr>
            <w:r>
              <w:rPr>
                <w:i/>
                <w:iCs/>
                <w:color w:val="000000"/>
                <w:sz w:val="20"/>
                <w:szCs w:val="20"/>
              </w:rPr>
              <w:t>1</w:t>
            </w:r>
          </w:p>
        </w:tc>
        <w:tc>
          <w:tcPr>
            <w:tcW w:w="1397" w:type="dxa"/>
            <w:tcBorders>
              <w:top w:val="nil"/>
              <w:left w:val="nil"/>
              <w:bottom w:val="single" w:sz="4" w:space="0" w:color="auto"/>
              <w:right w:val="single" w:sz="4" w:space="0" w:color="auto"/>
            </w:tcBorders>
            <w:shd w:val="clear" w:color="000000" w:fill="FFFFFF"/>
            <w:vAlign w:val="center"/>
            <w:hideMark/>
          </w:tcPr>
          <w:p w14:paraId="7194ED26" w14:textId="77777777" w:rsidR="00F8592B" w:rsidRDefault="00F8592B">
            <w:pPr>
              <w:jc w:val="center"/>
              <w:rPr>
                <w:i/>
                <w:iCs/>
                <w:color w:val="000000"/>
                <w:sz w:val="20"/>
                <w:szCs w:val="20"/>
              </w:rPr>
            </w:pPr>
            <w:r>
              <w:rPr>
                <w:i/>
                <w:iCs/>
                <w:color w:val="000000"/>
                <w:sz w:val="20"/>
                <w:szCs w:val="20"/>
              </w:rPr>
              <w:t>1</w:t>
            </w:r>
          </w:p>
        </w:tc>
        <w:tc>
          <w:tcPr>
            <w:tcW w:w="1346" w:type="dxa"/>
            <w:tcBorders>
              <w:top w:val="nil"/>
              <w:left w:val="nil"/>
              <w:bottom w:val="single" w:sz="4" w:space="0" w:color="auto"/>
              <w:right w:val="single" w:sz="4" w:space="0" w:color="auto"/>
            </w:tcBorders>
            <w:shd w:val="clear" w:color="000000" w:fill="FFFFFF"/>
            <w:vAlign w:val="center"/>
            <w:hideMark/>
          </w:tcPr>
          <w:p w14:paraId="795AD006" w14:textId="77777777" w:rsidR="00F8592B" w:rsidRDefault="00F8592B">
            <w:pPr>
              <w:jc w:val="center"/>
              <w:rPr>
                <w:i/>
                <w:iCs/>
                <w:color w:val="000000"/>
                <w:sz w:val="20"/>
                <w:szCs w:val="20"/>
              </w:rPr>
            </w:pPr>
            <w:r>
              <w:rPr>
                <w:i/>
                <w:iCs/>
                <w:color w:val="000000"/>
                <w:sz w:val="20"/>
                <w:szCs w:val="20"/>
              </w:rPr>
              <w:t> </w:t>
            </w:r>
          </w:p>
        </w:tc>
      </w:tr>
      <w:tr w:rsidR="00F8592B" w14:paraId="1D215191" w14:textId="77777777" w:rsidTr="003D141B">
        <w:trPr>
          <w:gridAfter w:val="1"/>
          <w:wAfter w:w="7" w:type="dxa"/>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02EFE1F0" w14:textId="77777777" w:rsidR="00F8592B" w:rsidRDefault="00F8592B">
            <w:pPr>
              <w:jc w:val="center"/>
              <w:rPr>
                <w:color w:val="000000"/>
                <w:sz w:val="20"/>
                <w:szCs w:val="20"/>
              </w:rPr>
            </w:pPr>
            <w:r>
              <w:rPr>
                <w:color w:val="000000"/>
                <w:sz w:val="20"/>
                <w:szCs w:val="20"/>
              </w:rPr>
              <w:t>8</w:t>
            </w:r>
          </w:p>
        </w:tc>
        <w:tc>
          <w:tcPr>
            <w:tcW w:w="1060" w:type="dxa"/>
            <w:tcBorders>
              <w:top w:val="nil"/>
              <w:left w:val="nil"/>
              <w:bottom w:val="single" w:sz="4" w:space="0" w:color="auto"/>
              <w:right w:val="single" w:sz="4" w:space="0" w:color="auto"/>
            </w:tcBorders>
            <w:shd w:val="clear" w:color="000000" w:fill="FFFFFF"/>
            <w:vAlign w:val="center"/>
            <w:hideMark/>
          </w:tcPr>
          <w:p w14:paraId="47BB73E0" w14:textId="77777777" w:rsidR="00F8592B" w:rsidRDefault="00F8592B">
            <w:pPr>
              <w:jc w:val="center"/>
              <w:rPr>
                <w:i/>
                <w:iCs/>
                <w:color w:val="000000"/>
                <w:sz w:val="20"/>
                <w:szCs w:val="20"/>
              </w:rPr>
            </w:pPr>
            <w:r>
              <w:rPr>
                <w:i/>
                <w:iCs/>
                <w:color w:val="000000"/>
                <w:sz w:val="20"/>
                <w:szCs w:val="20"/>
              </w:rPr>
              <w:t>K13390</w:t>
            </w:r>
          </w:p>
        </w:tc>
        <w:tc>
          <w:tcPr>
            <w:tcW w:w="1029" w:type="dxa"/>
            <w:tcBorders>
              <w:top w:val="nil"/>
              <w:left w:val="nil"/>
              <w:bottom w:val="single" w:sz="4" w:space="0" w:color="auto"/>
              <w:right w:val="single" w:sz="4" w:space="0" w:color="auto"/>
            </w:tcBorders>
            <w:shd w:val="clear" w:color="000000" w:fill="FFFFFF"/>
            <w:vAlign w:val="center"/>
            <w:hideMark/>
          </w:tcPr>
          <w:p w14:paraId="7D594159" w14:textId="77777777" w:rsidR="00F8592B" w:rsidRDefault="00F8592B">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642CF688" w14:textId="77777777" w:rsidR="00F8592B" w:rsidRDefault="00F8592B">
            <w:pPr>
              <w:jc w:val="center"/>
              <w:rPr>
                <w:i/>
                <w:iCs/>
                <w:color w:val="000000"/>
                <w:sz w:val="20"/>
                <w:szCs w:val="20"/>
              </w:rPr>
            </w:pPr>
            <w:r>
              <w:rPr>
                <w:i/>
                <w:iCs/>
                <w:color w:val="000000"/>
                <w:sz w:val="20"/>
                <w:szCs w:val="20"/>
              </w:rPr>
              <w:t>1m</w:t>
            </w:r>
          </w:p>
        </w:tc>
        <w:tc>
          <w:tcPr>
            <w:tcW w:w="1031" w:type="dxa"/>
            <w:tcBorders>
              <w:top w:val="nil"/>
              <w:left w:val="nil"/>
              <w:bottom w:val="single" w:sz="4" w:space="0" w:color="auto"/>
              <w:right w:val="single" w:sz="4" w:space="0" w:color="auto"/>
            </w:tcBorders>
            <w:shd w:val="clear" w:color="000000" w:fill="FFFFFF"/>
            <w:vAlign w:val="center"/>
            <w:hideMark/>
          </w:tcPr>
          <w:p w14:paraId="2BFA9B58" w14:textId="77777777" w:rsidR="00F8592B" w:rsidRDefault="00F8592B">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482653F0" w14:textId="77777777" w:rsidR="00F8592B" w:rsidRDefault="00F8592B">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016EF748" w14:textId="77777777" w:rsidR="00F8592B" w:rsidRDefault="00F8592B">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19113783" w14:textId="77777777" w:rsidR="00F8592B" w:rsidRDefault="00F8592B">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448B5277" w14:textId="77777777" w:rsidR="00F8592B" w:rsidRDefault="00F8592B">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2FE77536" w14:textId="77777777" w:rsidR="00F8592B" w:rsidRDefault="00F8592B">
            <w:pPr>
              <w:jc w:val="center"/>
              <w:rPr>
                <w:i/>
                <w:iCs/>
                <w:color w:val="000000"/>
                <w:sz w:val="20"/>
                <w:szCs w:val="20"/>
              </w:rPr>
            </w:pPr>
            <w:r>
              <w:rPr>
                <w:i/>
                <w:iCs/>
                <w:color w:val="000000"/>
                <w:sz w:val="20"/>
                <w:szCs w:val="20"/>
              </w:rPr>
              <w:t>1</w:t>
            </w:r>
          </w:p>
        </w:tc>
        <w:tc>
          <w:tcPr>
            <w:tcW w:w="1397" w:type="dxa"/>
            <w:tcBorders>
              <w:top w:val="nil"/>
              <w:left w:val="nil"/>
              <w:bottom w:val="single" w:sz="4" w:space="0" w:color="auto"/>
              <w:right w:val="single" w:sz="4" w:space="0" w:color="auto"/>
            </w:tcBorders>
            <w:shd w:val="clear" w:color="000000" w:fill="FFFFFF"/>
            <w:vAlign w:val="center"/>
            <w:hideMark/>
          </w:tcPr>
          <w:p w14:paraId="5D886FD5" w14:textId="77777777" w:rsidR="00F8592B" w:rsidRDefault="00F8592B">
            <w:pPr>
              <w:jc w:val="center"/>
              <w:rPr>
                <w:i/>
                <w:iCs/>
                <w:color w:val="000000"/>
                <w:sz w:val="20"/>
                <w:szCs w:val="20"/>
              </w:rPr>
            </w:pPr>
            <w:r>
              <w:rPr>
                <w:i/>
                <w:iCs/>
                <w:color w:val="000000"/>
                <w:sz w:val="20"/>
                <w:szCs w:val="20"/>
              </w:rPr>
              <w:t>1</w:t>
            </w:r>
          </w:p>
        </w:tc>
        <w:tc>
          <w:tcPr>
            <w:tcW w:w="1346" w:type="dxa"/>
            <w:tcBorders>
              <w:top w:val="nil"/>
              <w:left w:val="nil"/>
              <w:bottom w:val="single" w:sz="4" w:space="0" w:color="auto"/>
              <w:right w:val="single" w:sz="4" w:space="0" w:color="auto"/>
            </w:tcBorders>
            <w:shd w:val="clear" w:color="000000" w:fill="FFFFFF"/>
            <w:vAlign w:val="center"/>
            <w:hideMark/>
          </w:tcPr>
          <w:p w14:paraId="563728B3" w14:textId="77777777" w:rsidR="00F8592B" w:rsidRDefault="00F8592B">
            <w:pPr>
              <w:jc w:val="center"/>
              <w:rPr>
                <w:i/>
                <w:iCs/>
                <w:color w:val="000000"/>
                <w:sz w:val="20"/>
                <w:szCs w:val="20"/>
              </w:rPr>
            </w:pPr>
            <w:r>
              <w:rPr>
                <w:i/>
                <w:iCs/>
                <w:color w:val="000000"/>
                <w:sz w:val="20"/>
                <w:szCs w:val="20"/>
              </w:rPr>
              <w:t> </w:t>
            </w:r>
          </w:p>
        </w:tc>
      </w:tr>
      <w:tr w:rsidR="00F8592B" w14:paraId="039FA747" w14:textId="77777777" w:rsidTr="003D141B">
        <w:trPr>
          <w:gridAfter w:val="1"/>
          <w:wAfter w:w="7" w:type="dxa"/>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2242E8CA" w14:textId="77777777" w:rsidR="00F8592B" w:rsidRDefault="00F8592B">
            <w:pPr>
              <w:jc w:val="center"/>
              <w:rPr>
                <w:color w:val="000000"/>
                <w:sz w:val="20"/>
                <w:szCs w:val="20"/>
              </w:rPr>
            </w:pPr>
            <w:r>
              <w:rPr>
                <w:color w:val="000000"/>
                <w:sz w:val="20"/>
                <w:szCs w:val="20"/>
              </w:rPr>
              <w:t>9</w:t>
            </w:r>
          </w:p>
        </w:tc>
        <w:tc>
          <w:tcPr>
            <w:tcW w:w="1060" w:type="dxa"/>
            <w:tcBorders>
              <w:top w:val="nil"/>
              <w:left w:val="nil"/>
              <w:bottom w:val="single" w:sz="4" w:space="0" w:color="auto"/>
              <w:right w:val="single" w:sz="4" w:space="0" w:color="auto"/>
            </w:tcBorders>
            <w:shd w:val="clear" w:color="000000" w:fill="FFFFFF"/>
            <w:vAlign w:val="center"/>
            <w:hideMark/>
          </w:tcPr>
          <w:p w14:paraId="7BE9614D" w14:textId="77777777" w:rsidR="00F8592B" w:rsidRDefault="00F8592B">
            <w:pPr>
              <w:jc w:val="center"/>
              <w:rPr>
                <w:i/>
                <w:iCs/>
                <w:color w:val="000000"/>
                <w:sz w:val="20"/>
                <w:szCs w:val="20"/>
              </w:rPr>
            </w:pPr>
            <w:r>
              <w:rPr>
                <w:i/>
                <w:iCs/>
                <w:color w:val="000000"/>
                <w:sz w:val="20"/>
                <w:szCs w:val="20"/>
              </w:rPr>
              <w:t>K13383</w:t>
            </w:r>
          </w:p>
        </w:tc>
        <w:tc>
          <w:tcPr>
            <w:tcW w:w="1029" w:type="dxa"/>
            <w:tcBorders>
              <w:top w:val="nil"/>
              <w:left w:val="nil"/>
              <w:bottom w:val="single" w:sz="4" w:space="0" w:color="auto"/>
              <w:right w:val="single" w:sz="4" w:space="0" w:color="auto"/>
            </w:tcBorders>
            <w:shd w:val="clear" w:color="000000" w:fill="FFFFFF"/>
            <w:vAlign w:val="center"/>
            <w:hideMark/>
          </w:tcPr>
          <w:p w14:paraId="4346B199" w14:textId="77777777" w:rsidR="00F8592B" w:rsidRDefault="00F8592B">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0A180058" w14:textId="77777777" w:rsidR="00F8592B" w:rsidRDefault="00F8592B">
            <w:pPr>
              <w:jc w:val="center"/>
              <w:rPr>
                <w:i/>
                <w:iCs/>
                <w:color w:val="000000"/>
                <w:sz w:val="20"/>
                <w:szCs w:val="20"/>
              </w:rPr>
            </w:pPr>
            <w:r>
              <w:rPr>
                <w:i/>
                <w:iCs/>
                <w:color w:val="000000"/>
                <w:sz w:val="20"/>
                <w:szCs w:val="20"/>
              </w:rPr>
              <w:t>1m</w:t>
            </w:r>
          </w:p>
        </w:tc>
        <w:tc>
          <w:tcPr>
            <w:tcW w:w="1031" w:type="dxa"/>
            <w:tcBorders>
              <w:top w:val="nil"/>
              <w:left w:val="nil"/>
              <w:bottom w:val="single" w:sz="4" w:space="0" w:color="auto"/>
              <w:right w:val="single" w:sz="4" w:space="0" w:color="auto"/>
            </w:tcBorders>
            <w:shd w:val="clear" w:color="000000" w:fill="FFFFFF"/>
            <w:vAlign w:val="center"/>
            <w:hideMark/>
          </w:tcPr>
          <w:p w14:paraId="55D1E791" w14:textId="77777777" w:rsidR="00F8592B" w:rsidRDefault="00F8592B">
            <w:pPr>
              <w:jc w:val="center"/>
              <w:rPr>
                <w:i/>
                <w:iCs/>
                <w:color w:val="000000"/>
                <w:sz w:val="20"/>
                <w:szCs w:val="20"/>
              </w:rPr>
            </w:pPr>
            <w:r>
              <w:rPr>
                <w:i/>
                <w:iCs/>
                <w:color w:val="000000"/>
                <w:sz w:val="20"/>
                <w:szCs w:val="20"/>
              </w:rPr>
              <w:t>1,5m</w:t>
            </w:r>
          </w:p>
        </w:tc>
        <w:tc>
          <w:tcPr>
            <w:tcW w:w="1205" w:type="dxa"/>
            <w:tcBorders>
              <w:top w:val="nil"/>
              <w:left w:val="nil"/>
              <w:bottom w:val="single" w:sz="4" w:space="0" w:color="auto"/>
              <w:right w:val="single" w:sz="4" w:space="0" w:color="auto"/>
            </w:tcBorders>
            <w:shd w:val="clear" w:color="000000" w:fill="FFFFFF"/>
            <w:vAlign w:val="center"/>
            <w:hideMark/>
          </w:tcPr>
          <w:p w14:paraId="70AD76F8" w14:textId="77777777" w:rsidR="00F8592B" w:rsidRDefault="00F8592B">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49BA0B5E" w14:textId="77777777" w:rsidR="00F8592B" w:rsidRDefault="00F8592B">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0152F7FC" w14:textId="77777777" w:rsidR="00F8592B" w:rsidRDefault="00F8592B">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67002210" w14:textId="77777777" w:rsidR="00F8592B" w:rsidRDefault="00F8592B">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0B279D67" w14:textId="77777777" w:rsidR="00F8592B" w:rsidRDefault="00F8592B">
            <w:pPr>
              <w:jc w:val="center"/>
              <w:rPr>
                <w:i/>
                <w:iCs/>
                <w:color w:val="000000"/>
                <w:sz w:val="20"/>
                <w:szCs w:val="20"/>
              </w:rPr>
            </w:pPr>
            <w:r>
              <w:rPr>
                <w:i/>
                <w:iCs/>
                <w:color w:val="000000"/>
                <w:sz w:val="20"/>
                <w:szCs w:val="20"/>
              </w:rPr>
              <w:t>1</w:t>
            </w:r>
          </w:p>
        </w:tc>
        <w:tc>
          <w:tcPr>
            <w:tcW w:w="1397" w:type="dxa"/>
            <w:tcBorders>
              <w:top w:val="nil"/>
              <w:left w:val="nil"/>
              <w:bottom w:val="single" w:sz="4" w:space="0" w:color="auto"/>
              <w:right w:val="single" w:sz="4" w:space="0" w:color="auto"/>
            </w:tcBorders>
            <w:shd w:val="clear" w:color="000000" w:fill="FFFFFF"/>
            <w:vAlign w:val="center"/>
            <w:hideMark/>
          </w:tcPr>
          <w:p w14:paraId="09CE3257" w14:textId="77777777" w:rsidR="00F8592B" w:rsidRDefault="00F8592B">
            <w:pPr>
              <w:jc w:val="center"/>
              <w:rPr>
                <w:i/>
                <w:iCs/>
                <w:color w:val="000000"/>
                <w:sz w:val="20"/>
                <w:szCs w:val="20"/>
              </w:rPr>
            </w:pPr>
            <w:r>
              <w:rPr>
                <w:i/>
                <w:iCs/>
                <w:color w:val="000000"/>
                <w:sz w:val="20"/>
                <w:szCs w:val="20"/>
              </w:rPr>
              <w:t> </w:t>
            </w:r>
          </w:p>
        </w:tc>
        <w:tc>
          <w:tcPr>
            <w:tcW w:w="1346" w:type="dxa"/>
            <w:tcBorders>
              <w:top w:val="nil"/>
              <w:left w:val="nil"/>
              <w:bottom w:val="single" w:sz="4" w:space="0" w:color="auto"/>
              <w:right w:val="single" w:sz="4" w:space="0" w:color="auto"/>
            </w:tcBorders>
            <w:shd w:val="clear" w:color="000000" w:fill="FFFFFF"/>
            <w:vAlign w:val="center"/>
            <w:hideMark/>
          </w:tcPr>
          <w:p w14:paraId="466DF6BE" w14:textId="77777777" w:rsidR="00F8592B" w:rsidRDefault="00F8592B">
            <w:pPr>
              <w:jc w:val="center"/>
              <w:rPr>
                <w:i/>
                <w:iCs/>
                <w:color w:val="000000"/>
                <w:sz w:val="20"/>
                <w:szCs w:val="20"/>
              </w:rPr>
            </w:pPr>
            <w:r>
              <w:rPr>
                <w:i/>
                <w:iCs/>
                <w:color w:val="000000"/>
                <w:sz w:val="20"/>
                <w:szCs w:val="20"/>
              </w:rPr>
              <w:t>1</w:t>
            </w:r>
          </w:p>
        </w:tc>
      </w:tr>
      <w:tr w:rsidR="00F8592B" w14:paraId="304AD3D0" w14:textId="77777777" w:rsidTr="003D141B">
        <w:trPr>
          <w:gridAfter w:val="1"/>
          <w:wAfter w:w="7" w:type="dxa"/>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1EE0F083" w14:textId="77777777" w:rsidR="00F8592B" w:rsidRDefault="00F8592B">
            <w:pPr>
              <w:jc w:val="center"/>
              <w:rPr>
                <w:color w:val="000000"/>
                <w:sz w:val="20"/>
                <w:szCs w:val="20"/>
              </w:rPr>
            </w:pPr>
            <w:r>
              <w:rPr>
                <w:color w:val="000000"/>
                <w:sz w:val="20"/>
                <w:szCs w:val="20"/>
              </w:rPr>
              <w:t>10</w:t>
            </w:r>
          </w:p>
        </w:tc>
        <w:tc>
          <w:tcPr>
            <w:tcW w:w="1060" w:type="dxa"/>
            <w:tcBorders>
              <w:top w:val="nil"/>
              <w:left w:val="nil"/>
              <w:bottom w:val="single" w:sz="4" w:space="0" w:color="auto"/>
              <w:right w:val="single" w:sz="4" w:space="0" w:color="auto"/>
            </w:tcBorders>
            <w:shd w:val="clear" w:color="000000" w:fill="FFFFFF"/>
            <w:vAlign w:val="center"/>
            <w:hideMark/>
          </w:tcPr>
          <w:p w14:paraId="3677A164" w14:textId="77777777" w:rsidR="00F8592B" w:rsidRDefault="00F8592B">
            <w:pPr>
              <w:jc w:val="center"/>
              <w:rPr>
                <w:i/>
                <w:iCs/>
                <w:color w:val="000000"/>
                <w:sz w:val="20"/>
                <w:szCs w:val="20"/>
              </w:rPr>
            </w:pPr>
            <w:r>
              <w:rPr>
                <w:i/>
                <w:iCs/>
                <w:color w:val="000000"/>
                <w:sz w:val="20"/>
                <w:szCs w:val="20"/>
              </w:rPr>
              <w:t>K13389</w:t>
            </w:r>
          </w:p>
        </w:tc>
        <w:tc>
          <w:tcPr>
            <w:tcW w:w="1029" w:type="dxa"/>
            <w:tcBorders>
              <w:top w:val="nil"/>
              <w:left w:val="nil"/>
              <w:bottom w:val="single" w:sz="4" w:space="0" w:color="auto"/>
              <w:right w:val="single" w:sz="4" w:space="0" w:color="auto"/>
            </w:tcBorders>
            <w:shd w:val="clear" w:color="000000" w:fill="FFFFFF"/>
            <w:vAlign w:val="center"/>
            <w:hideMark/>
          </w:tcPr>
          <w:p w14:paraId="26773DF7" w14:textId="77777777" w:rsidR="00F8592B" w:rsidRDefault="00F8592B">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4790EEE4" w14:textId="77777777" w:rsidR="00F8592B" w:rsidRDefault="00F8592B">
            <w:pPr>
              <w:jc w:val="center"/>
              <w:rPr>
                <w:i/>
                <w:iCs/>
                <w:color w:val="000000"/>
                <w:sz w:val="20"/>
                <w:szCs w:val="20"/>
              </w:rPr>
            </w:pPr>
            <w:r>
              <w:rPr>
                <w:i/>
                <w:iCs/>
                <w:color w:val="000000"/>
                <w:sz w:val="20"/>
                <w:szCs w:val="20"/>
              </w:rPr>
              <w:t>1m</w:t>
            </w:r>
          </w:p>
        </w:tc>
        <w:tc>
          <w:tcPr>
            <w:tcW w:w="1031" w:type="dxa"/>
            <w:tcBorders>
              <w:top w:val="nil"/>
              <w:left w:val="nil"/>
              <w:bottom w:val="single" w:sz="4" w:space="0" w:color="auto"/>
              <w:right w:val="single" w:sz="4" w:space="0" w:color="auto"/>
            </w:tcBorders>
            <w:shd w:val="clear" w:color="000000" w:fill="FFFFFF"/>
            <w:vAlign w:val="center"/>
            <w:hideMark/>
          </w:tcPr>
          <w:p w14:paraId="1E298995" w14:textId="77777777" w:rsidR="00F8592B" w:rsidRDefault="00F8592B">
            <w:pPr>
              <w:jc w:val="center"/>
              <w:rPr>
                <w:i/>
                <w:iCs/>
                <w:color w:val="000000"/>
                <w:sz w:val="20"/>
                <w:szCs w:val="20"/>
              </w:rPr>
            </w:pPr>
            <w:r>
              <w:rPr>
                <w:i/>
                <w:iCs/>
                <w:color w:val="000000"/>
                <w:sz w:val="20"/>
                <w:szCs w:val="20"/>
              </w:rPr>
              <w:t>1,5m</w:t>
            </w:r>
          </w:p>
        </w:tc>
        <w:tc>
          <w:tcPr>
            <w:tcW w:w="1205" w:type="dxa"/>
            <w:tcBorders>
              <w:top w:val="nil"/>
              <w:left w:val="nil"/>
              <w:bottom w:val="single" w:sz="4" w:space="0" w:color="auto"/>
              <w:right w:val="single" w:sz="4" w:space="0" w:color="auto"/>
            </w:tcBorders>
            <w:shd w:val="clear" w:color="000000" w:fill="FFFFFF"/>
            <w:vAlign w:val="center"/>
            <w:hideMark/>
          </w:tcPr>
          <w:p w14:paraId="3A8FCA0F" w14:textId="77777777" w:rsidR="00F8592B" w:rsidRDefault="00F8592B">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39476C61" w14:textId="77777777" w:rsidR="00F8592B" w:rsidRDefault="00F8592B">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0415914B" w14:textId="77777777" w:rsidR="00F8592B" w:rsidRDefault="00F8592B">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4A73ABBC" w14:textId="77777777" w:rsidR="00F8592B" w:rsidRDefault="00F8592B">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52901BB2" w14:textId="77777777" w:rsidR="00F8592B" w:rsidRDefault="00F8592B">
            <w:pPr>
              <w:jc w:val="center"/>
              <w:rPr>
                <w:i/>
                <w:iCs/>
                <w:color w:val="000000"/>
                <w:sz w:val="20"/>
                <w:szCs w:val="20"/>
              </w:rPr>
            </w:pPr>
            <w:r>
              <w:rPr>
                <w:i/>
                <w:iCs/>
                <w:color w:val="000000"/>
                <w:sz w:val="20"/>
                <w:szCs w:val="20"/>
              </w:rPr>
              <w:t>1</w:t>
            </w:r>
          </w:p>
        </w:tc>
        <w:tc>
          <w:tcPr>
            <w:tcW w:w="1397" w:type="dxa"/>
            <w:tcBorders>
              <w:top w:val="nil"/>
              <w:left w:val="nil"/>
              <w:bottom w:val="single" w:sz="4" w:space="0" w:color="auto"/>
              <w:right w:val="single" w:sz="4" w:space="0" w:color="auto"/>
            </w:tcBorders>
            <w:shd w:val="clear" w:color="000000" w:fill="FFFFFF"/>
            <w:vAlign w:val="center"/>
            <w:hideMark/>
          </w:tcPr>
          <w:p w14:paraId="7D8351AE" w14:textId="77777777" w:rsidR="00F8592B" w:rsidRDefault="00F8592B">
            <w:pPr>
              <w:jc w:val="center"/>
              <w:rPr>
                <w:i/>
                <w:iCs/>
                <w:color w:val="000000"/>
                <w:sz w:val="20"/>
                <w:szCs w:val="20"/>
              </w:rPr>
            </w:pPr>
            <w:r>
              <w:rPr>
                <w:i/>
                <w:iCs/>
                <w:color w:val="000000"/>
                <w:sz w:val="20"/>
                <w:szCs w:val="20"/>
              </w:rPr>
              <w:t>1</w:t>
            </w:r>
          </w:p>
        </w:tc>
        <w:tc>
          <w:tcPr>
            <w:tcW w:w="1346" w:type="dxa"/>
            <w:tcBorders>
              <w:top w:val="nil"/>
              <w:left w:val="nil"/>
              <w:bottom w:val="single" w:sz="4" w:space="0" w:color="auto"/>
              <w:right w:val="single" w:sz="4" w:space="0" w:color="auto"/>
            </w:tcBorders>
            <w:shd w:val="clear" w:color="000000" w:fill="FFFFFF"/>
            <w:vAlign w:val="center"/>
            <w:hideMark/>
          </w:tcPr>
          <w:p w14:paraId="31E16E22" w14:textId="77777777" w:rsidR="00F8592B" w:rsidRDefault="00F8592B">
            <w:pPr>
              <w:jc w:val="center"/>
              <w:rPr>
                <w:i/>
                <w:iCs/>
                <w:color w:val="000000"/>
                <w:sz w:val="20"/>
                <w:szCs w:val="20"/>
              </w:rPr>
            </w:pPr>
            <w:r>
              <w:rPr>
                <w:i/>
                <w:iCs/>
                <w:color w:val="000000"/>
                <w:sz w:val="20"/>
                <w:szCs w:val="20"/>
              </w:rPr>
              <w:t> </w:t>
            </w:r>
          </w:p>
        </w:tc>
      </w:tr>
      <w:tr w:rsidR="00F8592B" w14:paraId="65F10F6F" w14:textId="77777777" w:rsidTr="003D141B">
        <w:trPr>
          <w:gridAfter w:val="1"/>
          <w:wAfter w:w="7" w:type="dxa"/>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41AC94A6" w14:textId="77777777" w:rsidR="00F8592B" w:rsidRDefault="00F8592B">
            <w:pPr>
              <w:jc w:val="center"/>
              <w:rPr>
                <w:color w:val="000000"/>
                <w:sz w:val="20"/>
                <w:szCs w:val="20"/>
              </w:rPr>
            </w:pPr>
            <w:r>
              <w:rPr>
                <w:color w:val="000000"/>
                <w:sz w:val="20"/>
                <w:szCs w:val="20"/>
              </w:rPr>
              <w:t>11</w:t>
            </w:r>
          </w:p>
        </w:tc>
        <w:tc>
          <w:tcPr>
            <w:tcW w:w="1060" w:type="dxa"/>
            <w:tcBorders>
              <w:top w:val="nil"/>
              <w:left w:val="nil"/>
              <w:bottom w:val="single" w:sz="4" w:space="0" w:color="auto"/>
              <w:right w:val="single" w:sz="4" w:space="0" w:color="auto"/>
            </w:tcBorders>
            <w:shd w:val="clear" w:color="000000" w:fill="FFFFFF"/>
            <w:vAlign w:val="center"/>
            <w:hideMark/>
          </w:tcPr>
          <w:p w14:paraId="14CF8617" w14:textId="77777777" w:rsidR="00F8592B" w:rsidRDefault="00F8592B">
            <w:pPr>
              <w:jc w:val="center"/>
              <w:rPr>
                <w:i/>
                <w:iCs/>
                <w:color w:val="000000"/>
                <w:sz w:val="20"/>
                <w:szCs w:val="20"/>
              </w:rPr>
            </w:pPr>
            <w:r>
              <w:rPr>
                <w:i/>
                <w:iCs/>
                <w:color w:val="000000"/>
                <w:sz w:val="20"/>
                <w:szCs w:val="20"/>
              </w:rPr>
              <w:t>K13403</w:t>
            </w:r>
          </w:p>
        </w:tc>
        <w:tc>
          <w:tcPr>
            <w:tcW w:w="1029" w:type="dxa"/>
            <w:tcBorders>
              <w:top w:val="nil"/>
              <w:left w:val="nil"/>
              <w:bottom w:val="single" w:sz="4" w:space="0" w:color="auto"/>
              <w:right w:val="single" w:sz="4" w:space="0" w:color="auto"/>
            </w:tcBorders>
            <w:shd w:val="clear" w:color="000000" w:fill="FFFFFF"/>
            <w:vAlign w:val="center"/>
            <w:hideMark/>
          </w:tcPr>
          <w:p w14:paraId="7857D567" w14:textId="77777777" w:rsidR="00F8592B" w:rsidRDefault="00F8592B">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5CA2C155" w14:textId="77777777" w:rsidR="00F8592B" w:rsidRDefault="00F8592B">
            <w:pPr>
              <w:jc w:val="center"/>
              <w:rPr>
                <w:i/>
                <w:iCs/>
                <w:color w:val="000000"/>
                <w:sz w:val="20"/>
                <w:szCs w:val="20"/>
              </w:rPr>
            </w:pPr>
            <w:r>
              <w:rPr>
                <w:i/>
                <w:iCs/>
                <w:color w:val="000000"/>
                <w:sz w:val="20"/>
                <w:szCs w:val="20"/>
              </w:rPr>
              <w:t>1m</w:t>
            </w:r>
          </w:p>
        </w:tc>
        <w:tc>
          <w:tcPr>
            <w:tcW w:w="1031" w:type="dxa"/>
            <w:tcBorders>
              <w:top w:val="nil"/>
              <w:left w:val="nil"/>
              <w:bottom w:val="single" w:sz="4" w:space="0" w:color="auto"/>
              <w:right w:val="single" w:sz="4" w:space="0" w:color="auto"/>
            </w:tcBorders>
            <w:shd w:val="clear" w:color="000000" w:fill="FFFFFF"/>
            <w:vAlign w:val="center"/>
            <w:hideMark/>
          </w:tcPr>
          <w:p w14:paraId="6ADFCFE4" w14:textId="77777777" w:rsidR="00F8592B" w:rsidRDefault="00F8592B">
            <w:pPr>
              <w:jc w:val="center"/>
              <w:rPr>
                <w:i/>
                <w:iCs/>
                <w:color w:val="000000"/>
                <w:sz w:val="20"/>
                <w:szCs w:val="20"/>
              </w:rPr>
            </w:pPr>
            <w:r>
              <w:rPr>
                <w:i/>
                <w:iCs/>
                <w:color w:val="000000"/>
                <w:sz w:val="20"/>
                <w:szCs w:val="20"/>
              </w:rPr>
              <w:t>1m</w:t>
            </w:r>
          </w:p>
        </w:tc>
        <w:tc>
          <w:tcPr>
            <w:tcW w:w="1205" w:type="dxa"/>
            <w:tcBorders>
              <w:top w:val="nil"/>
              <w:left w:val="nil"/>
              <w:bottom w:val="single" w:sz="4" w:space="0" w:color="auto"/>
              <w:right w:val="single" w:sz="4" w:space="0" w:color="auto"/>
            </w:tcBorders>
            <w:shd w:val="clear" w:color="000000" w:fill="FFFFFF"/>
            <w:vAlign w:val="center"/>
            <w:hideMark/>
          </w:tcPr>
          <w:p w14:paraId="27373AE4" w14:textId="77777777" w:rsidR="00F8592B" w:rsidRDefault="00F8592B">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0CDB0763" w14:textId="77777777" w:rsidR="00F8592B" w:rsidRDefault="00F8592B">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49B70A2D" w14:textId="77777777" w:rsidR="00F8592B" w:rsidRDefault="00F8592B">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0E0E3672" w14:textId="77777777" w:rsidR="00F8592B" w:rsidRDefault="00F8592B">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524B5B93" w14:textId="77777777" w:rsidR="00F8592B" w:rsidRDefault="00F8592B">
            <w:pPr>
              <w:jc w:val="center"/>
              <w:rPr>
                <w:i/>
                <w:iCs/>
                <w:color w:val="000000"/>
                <w:sz w:val="20"/>
                <w:szCs w:val="20"/>
              </w:rPr>
            </w:pPr>
            <w:r>
              <w:rPr>
                <w:i/>
                <w:iCs/>
                <w:color w:val="000000"/>
                <w:sz w:val="20"/>
                <w:szCs w:val="20"/>
              </w:rPr>
              <w:t>1</w:t>
            </w:r>
          </w:p>
        </w:tc>
        <w:tc>
          <w:tcPr>
            <w:tcW w:w="1397" w:type="dxa"/>
            <w:tcBorders>
              <w:top w:val="nil"/>
              <w:left w:val="nil"/>
              <w:bottom w:val="single" w:sz="4" w:space="0" w:color="auto"/>
              <w:right w:val="single" w:sz="4" w:space="0" w:color="auto"/>
            </w:tcBorders>
            <w:shd w:val="clear" w:color="000000" w:fill="FFFFFF"/>
            <w:vAlign w:val="center"/>
            <w:hideMark/>
          </w:tcPr>
          <w:p w14:paraId="3004FE08" w14:textId="77777777" w:rsidR="00F8592B" w:rsidRDefault="00F8592B">
            <w:pPr>
              <w:jc w:val="center"/>
              <w:rPr>
                <w:i/>
                <w:iCs/>
                <w:color w:val="000000"/>
                <w:sz w:val="20"/>
                <w:szCs w:val="20"/>
              </w:rPr>
            </w:pPr>
            <w:r>
              <w:rPr>
                <w:i/>
                <w:iCs/>
                <w:color w:val="000000"/>
                <w:sz w:val="20"/>
                <w:szCs w:val="20"/>
              </w:rPr>
              <w:t> </w:t>
            </w:r>
          </w:p>
        </w:tc>
        <w:tc>
          <w:tcPr>
            <w:tcW w:w="1346" w:type="dxa"/>
            <w:tcBorders>
              <w:top w:val="nil"/>
              <w:left w:val="nil"/>
              <w:bottom w:val="single" w:sz="4" w:space="0" w:color="auto"/>
              <w:right w:val="single" w:sz="4" w:space="0" w:color="auto"/>
            </w:tcBorders>
            <w:shd w:val="clear" w:color="000000" w:fill="FFFFFF"/>
            <w:vAlign w:val="center"/>
            <w:hideMark/>
          </w:tcPr>
          <w:p w14:paraId="4A923466" w14:textId="77777777" w:rsidR="00F8592B" w:rsidRDefault="00F8592B">
            <w:pPr>
              <w:jc w:val="center"/>
              <w:rPr>
                <w:i/>
                <w:iCs/>
                <w:color w:val="000000"/>
                <w:sz w:val="20"/>
                <w:szCs w:val="20"/>
              </w:rPr>
            </w:pPr>
            <w:r>
              <w:rPr>
                <w:i/>
                <w:iCs/>
                <w:color w:val="000000"/>
                <w:sz w:val="20"/>
                <w:szCs w:val="20"/>
              </w:rPr>
              <w:t>1</w:t>
            </w:r>
          </w:p>
        </w:tc>
      </w:tr>
      <w:tr w:rsidR="00F8592B" w14:paraId="1A16D8BD" w14:textId="77777777" w:rsidTr="003D141B">
        <w:trPr>
          <w:gridAfter w:val="1"/>
          <w:wAfter w:w="7" w:type="dxa"/>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6BEA021E" w14:textId="77777777" w:rsidR="00F8592B" w:rsidRDefault="00F8592B">
            <w:pPr>
              <w:jc w:val="center"/>
              <w:rPr>
                <w:color w:val="000000"/>
                <w:sz w:val="20"/>
                <w:szCs w:val="20"/>
              </w:rPr>
            </w:pPr>
            <w:r>
              <w:rPr>
                <w:color w:val="000000"/>
                <w:sz w:val="20"/>
                <w:szCs w:val="20"/>
              </w:rPr>
              <w:t>12</w:t>
            </w:r>
          </w:p>
        </w:tc>
        <w:tc>
          <w:tcPr>
            <w:tcW w:w="1060" w:type="dxa"/>
            <w:tcBorders>
              <w:top w:val="nil"/>
              <w:left w:val="nil"/>
              <w:bottom w:val="single" w:sz="4" w:space="0" w:color="auto"/>
              <w:right w:val="single" w:sz="4" w:space="0" w:color="auto"/>
            </w:tcBorders>
            <w:shd w:val="clear" w:color="000000" w:fill="FFFFFF"/>
            <w:vAlign w:val="center"/>
            <w:hideMark/>
          </w:tcPr>
          <w:p w14:paraId="0B602F37" w14:textId="77777777" w:rsidR="00F8592B" w:rsidRDefault="00F8592B">
            <w:pPr>
              <w:jc w:val="center"/>
              <w:rPr>
                <w:i/>
                <w:iCs/>
                <w:color w:val="000000"/>
                <w:sz w:val="20"/>
                <w:szCs w:val="20"/>
              </w:rPr>
            </w:pPr>
            <w:r>
              <w:rPr>
                <w:i/>
                <w:iCs/>
                <w:color w:val="000000"/>
                <w:sz w:val="20"/>
                <w:szCs w:val="20"/>
              </w:rPr>
              <w:t>K13399</w:t>
            </w:r>
          </w:p>
        </w:tc>
        <w:tc>
          <w:tcPr>
            <w:tcW w:w="1029" w:type="dxa"/>
            <w:tcBorders>
              <w:top w:val="nil"/>
              <w:left w:val="nil"/>
              <w:bottom w:val="single" w:sz="4" w:space="0" w:color="auto"/>
              <w:right w:val="single" w:sz="4" w:space="0" w:color="auto"/>
            </w:tcBorders>
            <w:shd w:val="clear" w:color="000000" w:fill="FFFFFF"/>
            <w:vAlign w:val="center"/>
            <w:hideMark/>
          </w:tcPr>
          <w:p w14:paraId="03FFFD44" w14:textId="77777777" w:rsidR="00F8592B" w:rsidRDefault="00F8592B">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0EA3DA98" w14:textId="77777777" w:rsidR="00F8592B" w:rsidRDefault="00F8592B">
            <w:pPr>
              <w:jc w:val="center"/>
              <w:rPr>
                <w:i/>
                <w:iCs/>
                <w:color w:val="000000"/>
                <w:sz w:val="20"/>
                <w:szCs w:val="20"/>
              </w:rPr>
            </w:pPr>
            <w:r>
              <w:rPr>
                <w:i/>
                <w:iCs/>
                <w:color w:val="000000"/>
                <w:sz w:val="20"/>
                <w:szCs w:val="20"/>
              </w:rPr>
              <w:t>1m</w:t>
            </w:r>
          </w:p>
        </w:tc>
        <w:tc>
          <w:tcPr>
            <w:tcW w:w="1031" w:type="dxa"/>
            <w:tcBorders>
              <w:top w:val="nil"/>
              <w:left w:val="nil"/>
              <w:bottom w:val="single" w:sz="4" w:space="0" w:color="auto"/>
              <w:right w:val="single" w:sz="4" w:space="0" w:color="auto"/>
            </w:tcBorders>
            <w:shd w:val="clear" w:color="000000" w:fill="FFFFFF"/>
            <w:vAlign w:val="center"/>
            <w:hideMark/>
          </w:tcPr>
          <w:p w14:paraId="3F05B83C" w14:textId="77777777" w:rsidR="00F8592B" w:rsidRDefault="00F8592B">
            <w:pPr>
              <w:jc w:val="center"/>
              <w:rPr>
                <w:i/>
                <w:iCs/>
                <w:color w:val="000000"/>
                <w:sz w:val="20"/>
                <w:szCs w:val="20"/>
              </w:rPr>
            </w:pPr>
            <w:r>
              <w:rPr>
                <w:i/>
                <w:iCs/>
                <w:color w:val="000000"/>
                <w:sz w:val="20"/>
                <w:szCs w:val="20"/>
              </w:rPr>
              <w:t>1m</w:t>
            </w:r>
          </w:p>
        </w:tc>
        <w:tc>
          <w:tcPr>
            <w:tcW w:w="1205" w:type="dxa"/>
            <w:tcBorders>
              <w:top w:val="nil"/>
              <w:left w:val="nil"/>
              <w:bottom w:val="single" w:sz="4" w:space="0" w:color="auto"/>
              <w:right w:val="single" w:sz="4" w:space="0" w:color="auto"/>
            </w:tcBorders>
            <w:shd w:val="clear" w:color="000000" w:fill="FFFFFF"/>
            <w:vAlign w:val="center"/>
            <w:hideMark/>
          </w:tcPr>
          <w:p w14:paraId="5979A66B" w14:textId="77777777" w:rsidR="00F8592B" w:rsidRDefault="00F8592B">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2AF241CC" w14:textId="77777777" w:rsidR="00F8592B" w:rsidRDefault="00F8592B">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AD2EA4E" w14:textId="77777777" w:rsidR="00F8592B" w:rsidRDefault="00F8592B">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787378D7" w14:textId="77777777" w:rsidR="00F8592B" w:rsidRDefault="00F8592B">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00EFCD64" w14:textId="77777777" w:rsidR="00F8592B" w:rsidRDefault="00F8592B">
            <w:pPr>
              <w:jc w:val="center"/>
              <w:rPr>
                <w:i/>
                <w:iCs/>
                <w:color w:val="000000"/>
                <w:sz w:val="20"/>
                <w:szCs w:val="20"/>
              </w:rPr>
            </w:pPr>
            <w:r>
              <w:rPr>
                <w:i/>
                <w:iCs/>
                <w:color w:val="000000"/>
                <w:sz w:val="20"/>
                <w:szCs w:val="20"/>
              </w:rPr>
              <w:t>1</w:t>
            </w:r>
          </w:p>
        </w:tc>
        <w:tc>
          <w:tcPr>
            <w:tcW w:w="1397" w:type="dxa"/>
            <w:tcBorders>
              <w:top w:val="nil"/>
              <w:left w:val="nil"/>
              <w:bottom w:val="single" w:sz="4" w:space="0" w:color="auto"/>
              <w:right w:val="single" w:sz="4" w:space="0" w:color="auto"/>
            </w:tcBorders>
            <w:shd w:val="clear" w:color="000000" w:fill="FFFFFF"/>
            <w:vAlign w:val="center"/>
            <w:hideMark/>
          </w:tcPr>
          <w:p w14:paraId="0AA71D6B" w14:textId="77777777" w:rsidR="00F8592B" w:rsidRDefault="00F8592B">
            <w:pPr>
              <w:jc w:val="center"/>
              <w:rPr>
                <w:i/>
                <w:iCs/>
                <w:color w:val="000000"/>
                <w:sz w:val="20"/>
                <w:szCs w:val="20"/>
              </w:rPr>
            </w:pPr>
            <w:r>
              <w:rPr>
                <w:i/>
                <w:iCs/>
                <w:color w:val="000000"/>
                <w:sz w:val="20"/>
                <w:szCs w:val="20"/>
              </w:rPr>
              <w:t> </w:t>
            </w:r>
          </w:p>
        </w:tc>
        <w:tc>
          <w:tcPr>
            <w:tcW w:w="1346" w:type="dxa"/>
            <w:tcBorders>
              <w:top w:val="nil"/>
              <w:left w:val="nil"/>
              <w:bottom w:val="single" w:sz="4" w:space="0" w:color="auto"/>
              <w:right w:val="single" w:sz="4" w:space="0" w:color="auto"/>
            </w:tcBorders>
            <w:shd w:val="clear" w:color="000000" w:fill="FFFFFF"/>
            <w:vAlign w:val="center"/>
            <w:hideMark/>
          </w:tcPr>
          <w:p w14:paraId="48204C2B" w14:textId="77777777" w:rsidR="00F8592B" w:rsidRDefault="00F8592B">
            <w:pPr>
              <w:jc w:val="center"/>
              <w:rPr>
                <w:i/>
                <w:iCs/>
                <w:color w:val="000000"/>
                <w:sz w:val="20"/>
                <w:szCs w:val="20"/>
              </w:rPr>
            </w:pPr>
            <w:r>
              <w:rPr>
                <w:i/>
                <w:iCs/>
                <w:color w:val="000000"/>
                <w:sz w:val="20"/>
                <w:szCs w:val="20"/>
              </w:rPr>
              <w:t>1</w:t>
            </w:r>
          </w:p>
        </w:tc>
      </w:tr>
      <w:tr w:rsidR="00F8592B" w14:paraId="291DBB95" w14:textId="77777777" w:rsidTr="003D141B">
        <w:trPr>
          <w:gridAfter w:val="1"/>
          <w:wAfter w:w="7" w:type="dxa"/>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798594FC" w14:textId="77777777" w:rsidR="00F8592B" w:rsidRDefault="00F8592B">
            <w:pPr>
              <w:jc w:val="center"/>
              <w:rPr>
                <w:color w:val="000000"/>
                <w:sz w:val="20"/>
                <w:szCs w:val="20"/>
              </w:rPr>
            </w:pPr>
            <w:r>
              <w:rPr>
                <w:color w:val="000000"/>
                <w:sz w:val="20"/>
                <w:szCs w:val="20"/>
              </w:rPr>
              <w:t>13</w:t>
            </w:r>
          </w:p>
        </w:tc>
        <w:tc>
          <w:tcPr>
            <w:tcW w:w="1060" w:type="dxa"/>
            <w:tcBorders>
              <w:top w:val="nil"/>
              <w:left w:val="nil"/>
              <w:bottom w:val="single" w:sz="4" w:space="0" w:color="auto"/>
              <w:right w:val="single" w:sz="4" w:space="0" w:color="auto"/>
            </w:tcBorders>
            <w:shd w:val="clear" w:color="000000" w:fill="FFFFFF"/>
            <w:vAlign w:val="center"/>
            <w:hideMark/>
          </w:tcPr>
          <w:p w14:paraId="14B18EF2" w14:textId="77777777" w:rsidR="00F8592B" w:rsidRDefault="00F8592B">
            <w:pPr>
              <w:jc w:val="center"/>
              <w:rPr>
                <w:i/>
                <w:iCs/>
                <w:color w:val="000000"/>
                <w:sz w:val="20"/>
                <w:szCs w:val="20"/>
              </w:rPr>
            </w:pPr>
            <w:r>
              <w:rPr>
                <w:i/>
                <w:iCs/>
                <w:color w:val="000000"/>
                <w:sz w:val="20"/>
                <w:szCs w:val="20"/>
              </w:rPr>
              <w:t>K13397</w:t>
            </w:r>
          </w:p>
        </w:tc>
        <w:tc>
          <w:tcPr>
            <w:tcW w:w="1029" w:type="dxa"/>
            <w:tcBorders>
              <w:top w:val="nil"/>
              <w:left w:val="nil"/>
              <w:bottom w:val="single" w:sz="4" w:space="0" w:color="auto"/>
              <w:right w:val="single" w:sz="4" w:space="0" w:color="auto"/>
            </w:tcBorders>
            <w:shd w:val="clear" w:color="000000" w:fill="FFFFFF"/>
            <w:vAlign w:val="center"/>
            <w:hideMark/>
          </w:tcPr>
          <w:p w14:paraId="7AC59614" w14:textId="77777777" w:rsidR="00F8592B" w:rsidRDefault="00F8592B">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091B7800" w14:textId="77777777" w:rsidR="00F8592B" w:rsidRDefault="00F8592B">
            <w:pPr>
              <w:jc w:val="center"/>
              <w:rPr>
                <w:i/>
                <w:iCs/>
                <w:color w:val="000000"/>
                <w:sz w:val="20"/>
                <w:szCs w:val="20"/>
              </w:rPr>
            </w:pPr>
            <w:r>
              <w:rPr>
                <w:i/>
                <w:iCs/>
                <w:color w:val="000000"/>
                <w:sz w:val="20"/>
                <w:szCs w:val="20"/>
              </w:rPr>
              <w:t>1m</w:t>
            </w:r>
          </w:p>
        </w:tc>
        <w:tc>
          <w:tcPr>
            <w:tcW w:w="1031" w:type="dxa"/>
            <w:tcBorders>
              <w:top w:val="nil"/>
              <w:left w:val="nil"/>
              <w:bottom w:val="single" w:sz="4" w:space="0" w:color="auto"/>
              <w:right w:val="single" w:sz="4" w:space="0" w:color="auto"/>
            </w:tcBorders>
            <w:shd w:val="clear" w:color="000000" w:fill="FFFFFF"/>
            <w:vAlign w:val="center"/>
            <w:hideMark/>
          </w:tcPr>
          <w:p w14:paraId="7DD75FDA" w14:textId="77777777" w:rsidR="00F8592B" w:rsidRDefault="00F8592B">
            <w:pPr>
              <w:jc w:val="center"/>
              <w:rPr>
                <w:i/>
                <w:iCs/>
                <w:color w:val="000000"/>
                <w:sz w:val="20"/>
                <w:szCs w:val="20"/>
              </w:rPr>
            </w:pPr>
            <w:r>
              <w:rPr>
                <w:i/>
                <w:iCs/>
                <w:color w:val="000000"/>
                <w:sz w:val="20"/>
                <w:szCs w:val="20"/>
              </w:rPr>
              <w:t>1m</w:t>
            </w:r>
          </w:p>
        </w:tc>
        <w:tc>
          <w:tcPr>
            <w:tcW w:w="1205" w:type="dxa"/>
            <w:tcBorders>
              <w:top w:val="nil"/>
              <w:left w:val="nil"/>
              <w:bottom w:val="single" w:sz="4" w:space="0" w:color="auto"/>
              <w:right w:val="single" w:sz="4" w:space="0" w:color="auto"/>
            </w:tcBorders>
            <w:shd w:val="clear" w:color="000000" w:fill="FFFFFF"/>
            <w:vAlign w:val="center"/>
            <w:hideMark/>
          </w:tcPr>
          <w:p w14:paraId="4A8535D1" w14:textId="77777777" w:rsidR="00F8592B" w:rsidRDefault="00F8592B">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736E6412" w14:textId="77777777" w:rsidR="00F8592B" w:rsidRDefault="00F8592B">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6D01FBE0" w14:textId="77777777" w:rsidR="00F8592B" w:rsidRDefault="00F8592B">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0028AB9A" w14:textId="77777777" w:rsidR="00F8592B" w:rsidRDefault="00F8592B">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334BE3BA" w14:textId="77777777" w:rsidR="00F8592B" w:rsidRDefault="00F8592B">
            <w:pPr>
              <w:jc w:val="center"/>
              <w:rPr>
                <w:i/>
                <w:iCs/>
                <w:color w:val="000000"/>
                <w:sz w:val="20"/>
                <w:szCs w:val="20"/>
              </w:rPr>
            </w:pPr>
            <w:r>
              <w:rPr>
                <w:i/>
                <w:iCs/>
                <w:color w:val="000000"/>
                <w:sz w:val="20"/>
                <w:szCs w:val="20"/>
              </w:rPr>
              <w:t>1</w:t>
            </w:r>
          </w:p>
        </w:tc>
        <w:tc>
          <w:tcPr>
            <w:tcW w:w="1397" w:type="dxa"/>
            <w:tcBorders>
              <w:top w:val="nil"/>
              <w:left w:val="nil"/>
              <w:bottom w:val="single" w:sz="4" w:space="0" w:color="auto"/>
              <w:right w:val="single" w:sz="4" w:space="0" w:color="auto"/>
            </w:tcBorders>
            <w:shd w:val="clear" w:color="000000" w:fill="FFFFFF"/>
            <w:vAlign w:val="center"/>
            <w:hideMark/>
          </w:tcPr>
          <w:p w14:paraId="016C1391" w14:textId="77777777" w:rsidR="00F8592B" w:rsidRDefault="00F8592B">
            <w:pPr>
              <w:jc w:val="center"/>
              <w:rPr>
                <w:i/>
                <w:iCs/>
                <w:color w:val="000000"/>
                <w:sz w:val="20"/>
                <w:szCs w:val="20"/>
              </w:rPr>
            </w:pPr>
            <w:r>
              <w:rPr>
                <w:i/>
                <w:iCs/>
                <w:color w:val="000000"/>
                <w:sz w:val="20"/>
                <w:szCs w:val="20"/>
              </w:rPr>
              <w:t> </w:t>
            </w:r>
          </w:p>
        </w:tc>
        <w:tc>
          <w:tcPr>
            <w:tcW w:w="1346" w:type="dxa"/>
            <w:tcBorders>
              <w:top w:val="nil"/>
              <w:left w:val="nil"/>
              <w:bottom w:val="single" w:sz="4" w:space="0" w:color="auto"/>
              <w:right w:val="single" w:sz="4" w:space="0" w:color="auto"/>
            </w:tcBorders>
            <w:shd w:val="clear" w:color="000000" w:fill="FFFFFF"/>
            <w:vAlign w:val="center"/>
            <w:hideMark/>
          </w:tcPr>
          <w:p w14:paraId="2A375DFF" w14:textId="77777777" w:rsidR="00F8592B" w:rsidRDefault="00F8592B">
            <w:pPr>
              <w:jc w:val="center"/>
              <w:rPr>
                <w:i/>
                <w:iCs/>
                <w:color w:val="000000"/>
                <w:sz w:val="20"/>
                <w:szCs w:val="20"/>
              </w:rPr>
            </w:pPr>
            <w:r>
              <w:rPr>
                <w:i/>
                <w:iCs/>
                <w:color w:val="000000"/>
                <w:sz w:val="20"/>
                <w:szCs w:val="20"/>
              </w:rPr>
              <w:t>1</w:t>
            </w:r>
          </w:p>
        </w:tc>
      </w:tr>
      <w:tr w:rsidR="00F8592B" w14:paraId="4C5173F7" w14:textId="77777777" w:rsidTr="003D141B">
        <w:trPr>
          <w:gridAfter w:val="1"/>
          <w:wAfter w:w="7" w:type="dxa"/>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74B20E17" w14:textId="77777777" w:rsidR="00F8592B" w:rsidRDefault="00F8592B">
            <w:pPr>
              <w:jc w:val="center"/>
              <w:rPr>
                <w:color w:val="000000"/>
                <w:sz w:val="20"/>
                <w:szCs w:val="20"/>
              </w:rPr>
            </w:pPr>
            <w:r>
              <w:rPr>
                <w:color w:val="000000"/>
                <w:sz w:val="20"/>
                <w:szCs w:val="20"/>
              </w:rPr>
              <w:t>14</w:t>
            </w:r>
          </w:p>
        </w:tc>
        <w:tc>
          <w:tcPr>
            <w:tcW w:w="1060" w:type="dxa"/>
            <w:tcBorders>
              <w:top w:val="nil"/>
              <w:left w:val="nil"/>
              <w:bottom w:val="single" w:sz="4" w:space="0" w:color="auto"/>
              <w:right w:val="single" w:sz="4" w:space="0" w:color="auto"/>
            </w:tcBorders>
            <w:shd w:val="clear" w:color="000000" w:fill="FFFFFF"/>
            <w:vAlign w:val="center"/>
            <w:hideMark/>
          </w:tcPr>
          <w:p w14:paraId="6DD3916F" w14:textId="77777777" w:rsidR="00F8592B" w:rsidRDefault="00F8592B">
            <w:pPr>
              <w:jc w:val="center"/>
              <w:rPr>
                <w:i/>
                <w:iCs/>
                <w:color w:val="000000"/>
                <w:sz w:val="20"/>
                <w:szCs w:val="20"/>
              </w:rPr>
            </w:pPr>
            <w:r>
              <w:rPr>
                <w:i/>
                <w:iCs/>
                <w:color w:val="000000"/>
                <w:sz w:val="20"/>
                <w:szCs w:val="20"/>
              </w:rPr>
              <w:t>K13393</w:t>
            </w:r>
          </w:p>
        </w:tc>
        <w:tc>
          <w:tcPr>
            <w:tcW w:w="1029" w:type="dxa"/>
            <w:tcBorders>
              <w:top w:val="nil"/>
              <w:left w:val="nil"/>
              <w:bottom w:val="single" w:sz="4" w:space="0" w:color="auto"/>
              <w:right w:val="single" w:sz="4" w:space="0" w:color="auto"/>
            </w:tcBorders>
            <w:shd w:val="clear" w:color="000000" w:fill="FFFFFF"/>
            <w:vAlign w:val="center"/>
            <w:hideMark/>
          </w:tcPr>
          <w:p w14:paraId="687F4855" w14:textId="77777777" w:rsidR="00F8592B" w:rsidRDefault="00F8592B">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7606CC34" w14:textId="77777777" w:rsidR="00F8592B" w:rsidRDefault="00F8592B">
            <w:pPr>
              <w:jc w:val="center"/>
              <w:rPr>
                <w:i/>
                <w:iCs/>
                <w:color w:val="000000"/>
                <w:sz w:val="20"/>
                <w:szCs w:val="20"/>
              </w:rPr>
            </w:pPr>
            <w:r>
              <w:rPr>
                <w:i/>
                <w:iCs/>
                <w:color w:val="000000"/>
                <w:sz w:val="20"/>
                <w:szCs w:val="20"/>
              </w:rPr>
              <w:t>1m</w:t>
            </w:r>
          </w:p>
        </w:tc>
        <w:tc>
          <w:tcPr>
            <w:tcW w:w="1031" w:type="dxa"/>
            <w:tcBorders>
              <w:top w:val="nil"/>
              <w:left w:val="nil"/>
              <w:bottom w:val="single" w:sz="4" w:space="0" w:color="auto"/>
              <w:right w:val="single" w:sz="4" w:space="0" w:color="auto"/>
            </w:tcBorders>
            <w:shd w:val="clear" w:color="000000" w:fill="FFFFFF"/>
            <w:vAlign w:val="center"/>
            <w:hideMark/>
          </w:tcPr>
          <w:p w14:paraId="7DD4D33C" w14:textId="77777777" w:rsidR="00F8592B" w:rsidRDefault="00F8592B">
            <w:pPr>
              <w:jc w:val="center"/>
              <w:rPr>
                <w:i/>
                <w:iCs/>
                <w:color w:val="000000"/>
                <w:sz w:val="20"/>
                <w:szCs w:val="20"/>
              </w:rPr>
            </w:pPr>
            <w:r>
              <w:rPr>
                <w:i/>
                <w:iCs/>
                <w:color w:val="000000"/>
                <w:sz w:val="20"/>
                <w:szCs w:val="20"/>
              </w:rPr>
              <w:t>1m</w:t>
            </w:r>
          </w:p>
        </w:tc>
        <w:tc>
          <w:tcPr>
            <w:tcW w:w="1205" w:type="dxa"/>
            <w:tcBorders>
              <w:top w:val="nil"/>
              <w:left w:val="nil"/>
              <w:bottom w:val="single" w:sz="4" w:space="0" w:color="auto"/>
              <w:right w:val="single" w:sz="4" w:space="0" w:color="auto"/>
            </w:tcBorders>
            <w:shd w:val="clear" w:color="000000" w:fill="FFFFFF"/>
            <w:vAlign w:val="center"/>
            <w:hideMark/>
          </w:tcPr>
          <w:p w14:paraId="68B897CF" w14:textId="77777777" w:rsidR="00F8592B" w:rsidRDefault="00F8592B">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0CA4D983" w14:textId="77777777" w:rsidR="00F8592B" w:rsidRDefault="00F8592B">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B392CFD" w14:textId="77777777" w:rsidR="00F8592B" w:rsidRDefault="00F8592B">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4B7FBACE" w14:textId="77777777" w:rsidR="00F8592B" w:rsidRDefault="00F8592B">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7E2E42F4" w14:textId="77777777" w:rsidR="00F8592B" w:rsidRDefault="00F8592B">
            <w:pPr>
              <w:jc w:val="center"/>
              <w:rPr>
                <w:i/>
                <w:iCs/>
                <w:color w:val="000000"/>
                <w:sz w:val="20"/>
                <w:szCs w:val="20"/>
              </w:rPr>
            </w:pPr>
            <w:r>
              <w:rPr>
                <w:i/>
                <w:iCs/>
                <w:color w:val="000000"/>
                <w:sz w:val="20"/>
                <w:szCs w:val="20"/>
              </w:rPr>
              <w:t>1</w:t>
            </w:r>
          </w:p>
        </w:tc>
        <w:tc>
          <w:tcPr>
            <w:tcW w:w="1397" w:type="dxa"/>
            <w:tcBorders>
              <w:top w:val="nil"/>
              <w:left w:val="nil"/>
              <w:bottom w:val="single" w:sz="4" w:space="0" w:color="auto"/>
              <w:right w:val="single" w:sz="4" w:space="0" w:color="auto"/>
            </w:tcBorders>
            <w:shd w:val="clear" w:color="000000" w:fill="FFFFFF"/>
            <w:vAlign w:val="center"/>
            <w:hideMark/>
          </w:tcPr>
          <w:p w14:paraId="4FCB8DD7" w14:textId="77777777" w:rsidR="00F8592B" w:rsidRDefault="00F8592B">
            <w:pPr>
              <w:jc w:val="center"/>
              <w:rPr>
                <w:i/>
                <w:iCs/>
                <w:color w:val="000000"/>
                <w:sz w:val="20"/>
                <w:szCs w:val="20"/>
              </w:rPr>
            </w:pPr>
            <w:r>
              <w:rPr>
                <w:i/>
                <w:iCs/>
                <w:color w:val="000000"/>
                <w:sz w:val="20"/>
                <w:szCs w:val="20"/>
              </w:rPr>
              <w:t> </w:t>
            </w:r>
          </w:p>
        </w:tc>
        <w:tc>
          <w:tcPr>
            <w:tcW w:w="1346" w:type="dxa"/>
            <w:tcBorders>
              <w:top w:val="nil"/>
              <w:left w:val="nil"/>
              <w:bottom w:val="single" w:sz="4" w:space="0" w:color="auto"/>
              <w:right w:val="single" w:sz="4" w:space="0" w:color="auto"/>
            </w:tcBorders>
            <w:shd w:val="clear" w:color="000000" w:fill="FFFFFF"/>
            <w:vAlign w:val="center"/>
            <w:hideMark/>
          </w:tcPr>
          <w:p w14:paraId="4F0D4D0B" w14:textId="77777777" w:rsidR="00F8592B" w:rsidRDefault="00F8592B">
            <w:pPr>
              <w:jc w:val="center"/>
              <w:rPr>
                <w:i/>
                <w:iCs/>
                <w:color w:val="000000"/>
                <w:sz w:val="20"/>
                <w:szCs w:val="20"/>
              </w:rPr>
            </w:pPr>
            <w:r>
              <w:rPr>
                <w:i/>
                <w:iCs/>
                <w:color w:val="000000"/>
                <w:sz w:val="20"/>
                <w:szCs w:val="20"/>
              </w:rPr>
              <w:t>1</w:t>
            </w:r>
          </w:p>
        </w:tc>
      </w:tr>
      <w:tr w:rsidR="00F8592B" w14:paraId="5E77845C" w14:textId="77777777" w:rsidTr="003D141B">
        <w:trPr>
          <w:gridAfter w:val="1"/>
          <w:wAfter w:w="7" w:type="dxa"/>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6BDAA3D1" w14:textId="77777777" w:rsidR="00F8592B" w:rsidRDefault="00F8592B">
            <w:pPr>
              <w:jc w:val="center"/>
              <w:rPr>
                <w:color w:val="000000"/>
                <w:sz w:val="20"/>
                <w:szCs w:val="20"/>
              </w:rPr>
            </w:pPr>
            <w:r>
              <w:rPr>
                <w:color w:val="000000"/>
                <w:sz w:val="20"/>
                <w:szCs w:val="20"/>
              </w:rPr>
              <w:t>15</w:t>
            </w:r>
          </w:p>
        </w:tc>
        <w:tc>
          <w:tcPr>
            <w:tcW w:w="1060" w:type="dxa"/>
            <w:tcBorders>
              <w:top w:val="nil"/>
              <w:left w:val="nil"/>
              <w:bottom w:val="single" w:sz="4" w:space="0" w:color="auto"/>
              <w:right w:val="single" w:sz="4" w:space="0" w:color="auto"/>
            </w:tcBorders>
            <w:shd w:val="clear" w:color="000000" w:fill="FFFFFF"/>
            <w:vAlign w:val="center"/>
            <w:hideMark/>
          </w:tcPr>
          <w:p w14:paraId="3DCB8801" w14:textId="77777777" w:rsidR="00F8592B" w:rsidRDefault="00F8592B">
            <w:pPr>
              <w:jc w:val="center"/>
              <w:rPr>
                <w:i/>
                <w:iCs/>
                <w:color w:val="000000"/>
                <w:sz w:val="20"/>
                <w:szCs w:val="20"/>
              </w:rPr>
            </w:pPr>
            <w:r>
              <w:rPr>
                <w:i/>
                <w:iCs/>
                <w:color w:val="000000"/>
                <w:sz w:val="20"/>
                <w:szCs w:val="20"/>
              </w:rPr>
              <w:t>K13398</w:t>
            </w:r>
          </w:p>
        </w:tc>
        <w:tc>
          <w:tcPr>
            <w:tcW w:w="1029" w:type="dxa"/>
            <w:tcBorders>
              <w:top w:val="nil"/>
              <w:left w:val="nil"/>
              <w:bottom w:val="single" w:sz="4" w:space="0" w:color="auto"/>
              <w:right w:val="single" w:sz="4" w:space="0" w:color="auto"/>
            </w:tcBorders>
            <w:shd w:val="clear" w:color="000000" w:fill="FFFFFF"/>
            <w:vAlign w:val="center"/>
            <w:hideMark/>
          </w:tcPr>
          <w:p w14:paraId="442D6A9A" w14:textId="77777777" w:rsidR="00F8592B" w:rsidRDefault="00F8592B">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1D5F606D" w14:textId="77777777" w:rsidR="00F8592B" w:rsidRDefault="00F8592B">
            <w:pPr>
              <w:jc w:val="center"/>
              <w:rPr>
                <w:i/>
                <w:iCs/>
                <w:color w:val="000000"/>
                <w:sz w:val="20"/>
                <w:szCs w:val="20"/>
              </w:rPr>
            </w:pPr>
            <w:r>
              <w:rPr>
                <w:i/>
                <w:iCs/>
                <w:color w:val="000000"/>
                <w:sz w:val="20"/>
                <w:szCs w:val="20"/>
              </w:rPr>
              <w:t>1m</w:t>
            </w:r>
          </w:p>
        </w:tc>
        <w:tc>
          <w:tcPr>
            <w:tcW w:w="1031" w:type="dxa"/>
            <w:tcBorders>
              <w:top w:val="nil"/>
              <w:left w:val="nil"/>
              <w:bottom w:val="single" w:sz="4" w:space="0" w:color="auto"/>
              <w:right w:val="single" w:sz="4" w:space="0" w:color="auto"/>
            </w:tcBorders>
            <w:shd w:val="clear" w:color="000000" w:fill="FFFFFF"/>
            <w:vAlign w:val="center"/>
            <w:hideMark/>
          </w:tcPr>
          <w:p w14:paraId="6F02FE33" w14:textId="77777777" w:rsidR="00F8592B" w:rsidRDefault="00F8592B">
            <w:pPr>
              <w:jc w:val="center"/>
              <w:rPr>
                <w:i/>
                <w:iCs/>
                <w:color w:val="000000"/>
                <w:sz w:val="20"/>
                <w:szCs w:val="20"/>
              </w:rPr>
            </w:pPr>
            <w:r>
              <w:rPr>
                <w:i/>
                <w:iCs/>
                <w:color w:val="000000"/>
                <w:sz w:val="20"/>
                <w:szCs w:val="20"/>
              </w:rPr>
              <w:t>1m</w:t>
            </w:r>
          </w:p>
        </w:tc>
        <w:tc>
          <w:tcPr>
            <w:tcW w:w="1205" w:type="dxa"/>
            <w:tcBorders>
              <w:top w:val="nil"/>
              <w:left w:val="nil"/>
              <w:bottom w:val="single" w:sz="4" w:space="0" w:color="auto"/>
              <w:right w:val="single" w:sz="4" w:space="0" w:color="auto"/>
            </w:tcBorders>
            <w:shd w:val="clear" w:color="000000" w:fill="FFFFFF"/>
            <w:vAlign w:val="center"/>
            <w:hideMark/>
          </w:tcPr>
          <w:p w14:paraId="60DEEB1A" w14:textId="77777777" w:rsidR="00F8592B" w:rsidRDefault="00F8592B">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62EE38F5" w14:textId="77777777" w:rsidR="00F8592B" w:rsidRDefault="00F8592B">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680BFA26" w14:textId="77777777" w:rsidR="00F8592B" w:rsidRDefault="00F8592B">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2E887A45" w14:textId="77777777" w:rsidR="00F8592B" w:rsidRDefault="00F8592B">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44C76336" w14:textId="77777777" w:rsidR="00F8592B" w:rsidRDefault="00F8592B">
            <w:pPr>
              <w:jc w:val="center"/>
              <w:rPr>
                <w:i/>
                <w:iCs/>
                <w:color w:val="000000"/>
                <w:sz w:val="20"/>
                <w:szCs w:val="20"/>
              </w:rPr>
            </w:pPr>
            <w:r>
              <w:rPr>
                <w:i/>
                <w:iCs/>
                <w:color w:val="000000"/>
                <w:sz w:val="20"/>
                <w:szCs w:val="20"/>
              </w:rPr>
              <w:t>1</w:t>
            </w:r>
          </w:p>
        </w:tc>
        <w:tc>
          <w:tcPr>
            <w:tcW w:w="1397" w:type="dxa"/>
            <w:tcBorders>
              <w:top w:val="nil"/>
              <w:left w:val="nil"/>
              <w:bottom w:val="single" w:sz="4" w:space="0" w:color="auto"/>
              <w:right w:val="single" w:sz="4" w:space="0" w:color="auto"/>
            </w:tcBorders>
            <w:shd w:val="clear" w:color="000000" w:fill="FFFFFF"/>
            <w:vAlign w:val="center"/>
            <w:hideMark/>
          </w:tcPr>
          <w:p w14:paraId="3035E6A9" w14:textId="77777777" w:rsidR="00F8592B" w:rsidRDefault="00F8592B">
            <w:pPr>
              <w:jc w:val="center"/>
              <w:rPr>
                <w:i/>
                <w:iCs/>
                <w:color w:val="000000"/>
                <w:sz w:val="20"/>
                <w:szCs w:val="20"/>
              </w:rPr>
            </w:pPr>
            <w:r>
              <w:rPr>
                <w:i/>
                <w:iCs/>
                <w:color w:val="000000"/>
                <w:sz w:val="20"/>
                <w:szCs w:val="20"/>
              </w:rPr>
              <w:t> </w:t>
            </w:r>
          </w:p>
        </w:tc>
        <w:tc>
          <w:tcPr>
            <w:tcW w:w="1346" w:type="dxa"/>
            <w:tcBorders>
              <w:top w:val="nil"/>
              <w:left w:val="nil"/>
              <w:bottom w:val="single" w:sz="4" w:space="0" w:color="auto"/>
              <w:right w:val="single" w:sz="4" w:space="0" w:color="auto"/>
            </w:tcBorders>
            <w:shd w:val="clear" w:color="000000" w:fill="FFFFFF"/>
            <w:vAlign w:val="center"/>
            <w:hideMark/>
          </w:tcPr>
          <w:p w14:paraId="1EDEA548" w14:textId="77777777" w:rsidR="00F8592B" w:rsidRDefault="00F8592B">
            <w:pPr>
              <w:jc w:val="center"/>
              <w:rPr>
                <w:i/>
                <w:iCs/>
                <w:color w:val="000000"/>
                <w:sz w:val="20"/>
                <w:szCs w:val="20"/>
              </w:rPr>
            </w:pPr>
            <w:r>
              <w:rPr>
                <w:i/>
                <w:iCs/>
                <w:color w:val="000000"/>
                <w:sz w:val="20"/>
                <w:szCs w:val="20"/>
              </w:rPr>
              <w:t>1</w:t>
            </w:r>
          </w:p>
        </w:tc>
      </w:tr>
      <w:tr w:rsidR="00F8592B" w14:paraId="3DA20091" w14:textId="77777777" w:rsidTr="003D141B">
        <w:trPr>
          <w:gridAfter w:val="1"/>
          <w:wAfter w:w="7" w:type="dxa"/>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2A1DA905" w14:textId="77777777" w:rsidR="00F8592B" w:rsidRDefault="00F8592B">
            <w:pPr>
              <w:jc w:val="center"/>
              <w:rPr>
                <w:color w:val="000000"/>
                <w:sz w:val="20"/>
                <w:szCs w:val="20"/>
              </w:rPr>
            </w:pPr>
            <w:r>
              <w:rPr>
                <w:color w:val="000000"/>
                <w:sz w:val="20"/>
                <w:szCs w:val="20"/>
              </w:rPr>
              <w:t>16</w:t>
            </w:r>
          </w:p>
        </w:tc>
        <w:tc>
          <w:tcPr>
            <w:tcW w:w="1060" w:type="dxa"/>
            <w:tcBorders>
              <w:top w:val="nil"/>
              <w:left w:val="nil"/>
              <w:bottom w:val="single" w:sz="4" w:space="0" w:color="auto"/>
              <w:right w:val="single" w:sz="4" w:space="0" w:color="auto"/>
            </w:tcBorders>
            <w:shd w:val="clear" w:color="000000" w:fill="FFFFFF"/>
            <w:vAlign w:val="center"/>
            <w:hideMark/>
          </w:tcPr>
          <w:p w14:paraId="4EE9F85C" w14:textId="77777777" w:rsidR="00F8592B" w:rsidRDefault="00F8592B">
            <w:pPr>
              <w:jc w:val="center"/>
              <w:rPr>
                <w:i/>
                <w:iCs/>
                <w:color w:val="000000"/>
                <w:sz w:val="20"/>
                <w:szCs w:val="20"/>
              </w:rPr>
            </w:pPr>
            <w:r>
              <w:rPr>
                <w:i/>
                <w:iCs/>
                <w:color w:val="000000"/>
                <w:sz w:val="20"/>
                <w:szCs w:val="20"/>
              </w:rPr>
              <w:t>K13408</w:t>
            </w:r>
          </w:p>
        </w:tc>
        <w:tc>
          <w:tcPr>
            <w:tcW w:w="1029" w:type="dxa"/>
            <w:tcBorders>
              <w:top w:val="nil"/>
              <w:left w:val="nil"/>
              <w:bottom w:val="single" w:sz="4" w:space="0" w:color="auto"/>
              <w:right w:val="single" w:sz="4" w:space="0" w:color="auto"/>
            </w:tcBorders>
            <w:shd w:val="clear" w:color="000000" w:fill="FFFFFF"/>
            <w:vAlign w:val="center"/>
            <w:hideMark/>
          </w:tcPr>
          <w:p w14:paraId="00E9CF92" w14:textId="77777777" w:rsidR="00F8592B" w:rsidRDefault="00F8592B">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24CCC7F7" w14:textId="77777777" w:rsidR="00F8592B" w:rsidRDefault="00F8592B">
            <w:pPr>
              <w:jc w:val="center"/>
              <w:rPr>
                <w:i/>
                <w:iCs/>
                <w:color w:val="000000"/>
                <w:sz w:val="20"/>
                <w:szCs w:val="20"/>
              </w:rPr>
            </w:pPr>
            <w:r>
              <w:rPr>
                <w:i/>
                <w:iCs/>
                <w:color w:val="000000"/>
                <w:sz w:val="20"/>
                <w:szCs w:val="20"/>
              </w:rPr>
              <w:t>1m</w:t>
            </w:r>
          </w:p>
        </w:tc>
        <w:tc>
          <w:tcPr>
            <w:tcW w:w="1031" w:type="dxa"/>
            <w:tcBorders>
              <w:top w:val="nil"/>
              <w:left w:val="nil"/>
              <w:bottom w:val="single" w:sz="4" w:space="0" w:color="auto"/>
              <w:right w:val="single" w:sz="4" w:space="0" w:color="auto"/>
            </w:tcBorders>
            <w:shd w:val="clear" w:color="000000" w:fill="FFFFFF"/>
            <w:vAlign w:val="center"/>
            <w:hideMark/>
          </w:tcPr>
          <w:p w14:paraId="5F2023D9" w14:textId="77777777" w:rsidR="00F8592B" w:rsidRDefault="00F8592B">
            <w:pPr>
              <w:jc w:val="center"/>
              <w:rPr>
                <w:i/>
                <w:iCs/>
                <w:color w:val="000000"/>
                <w:sz w:val="20"/>
                <w:szCs w:val="20"/>
              </w:rPr>
            </w:pPr>
            <w:r>
              <w:rPr>
                <w:i/>
                <w:iCs/>
                <w:color w:val="000000"/>
                <w:sz w:val="20"/>
                <w:szCs w:val="20"/>
              </w:rPr>
              <w:t>1m</w:t>
            </w:r>
          </w:p>
        </w:tc>
        <w:tc>
          <w:tcPr>
            <w:tcW w:w="1205" w:type="dxa"/>
            <w:tcBorders>
              <w:top w:val="nil"/>
              <w:left w:val="nil"/>
              <w:bottom w:val="single" w:sz="4" w:space="0" w:color="auto"/>
              <w:right w:val="single" w:sz="4" w:space="0" w:color="auto"/>
            </w:tcBorders>
            <w:shd w:val="clear" w:color="000000" w:fill="FFFFFF"/>
            <w:vAlign w:val="center"/>
            <w:hideMark/>
          </w:tcPr>
          <w:p w14:paraId="6F0C2E5B" w14:textId="77777777" w:rsidR="00F8592B" w:rsidRDefault="00F8592B">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415B5E95" w14:textId="77777777" w:rsidR="00F8592B" w:rsidRDefault="00F8592B">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694847FA" w14:textId="77777777" w:rsidR="00F8592B" w:rsidRDefault="00F8592B">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14FE3776" w14:textId="77777777" w:rsidR="00F8592B" w:rsidRDefault="00F8592B">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77A26415" w14:textId="77777777" w:rsidR="00F8592B" w:rsidRDefault="00F8592B">
            <w:pPr>
              <w:jc w:val="center"/>
              <w:rPr>
                <w:i/>
                <w:iCs/>
                <w:color w:val="000000"/>
                <w:sz w:val="20"/>
                <w:szCs w:val="20"/>
              </w:rPr>
            </w:pPr>
            <w:r>
              <w:rPr>
                <w:i/>
                <w:iCs/>
                <w:color w:val="000000"/>
                <w:sz w:val="20"/>
                <w:szCs w:val="20"/>
              </w:rPr>
              <w:t>1</w:t>
            </w:r>
          </w:p>
        </w:tc>
        <w:tc>
          <w:tcPr>
            <w:tcW w:w="1397" w:type="dxa"/>
            <w:tcBorders>
              <w:top w:val="nil"/>
              <w:left w:val="nil"/>
              <w:bottom w:val="single" w:sz="4" w:space="0" w:color="auto"/>
              <w:right w:val="single" w:sz="4" w:space="0" w:color="auto"/>
            </w:tcBorders>
            <w:shd w:val="clear" w:color="000000" w:fill="FFFFFF"/>
            <w:vAlign w:val="center"/>
            <w:hideMark/>
          </w:tcPr>
          <w:p w14:paraId="2BE67F01" w14:textId="77777777" w:rsidR="00F8592B" w:rsidRDefault="00F8592B">
            <w:pPr>
              <w:jc w:val="center"/>
              <w:rPr>
                <w:i/>
                <w:iCs/>
                <w:color w:val="000000"/>
                <w:sz w:val="20"/>
                <w:szCs w:val="20"/>
              </w:rPr>
            </w:pPr>
            <w:r>
              <w:rPr>
                <w:i/>
                <w:iCs/>
                <w:color w:val="000000"/>
                <w:sz w:val="20"/>
                <w:szCs w:val="20"/>
              </w:rPr>
              <w:t>1</w:t>
            </w:r>
          </w:p>
        </w:tc>
        <w:tc>
          <w:tcPr>
            <w:tcW w:w="1346" w:type="dxa"/>
            <w:tcBorders>
              <w:top w:val="nil"/>
              <w:left w:val="nil"/>
              <w:bottom w:val="single" w:sz="4" w:space="0" w:color="auto"/>
              <w:right w:val="single" w:sz="4" w:space="0" w:color="auto"/>
            </w:tcBorders>
            <w:shd w:val="clear" w:color="000000" w:fill="FFFFFF"/>
            <w:vAlign w:val="center"/>
            <w:hideMark/>
          </w:tcPr>
          <w:p w14:paraId="44A30921" w14:textId="77777777" w:rsidR="00F8592B" w:rsidRDefault="00F8592B">
            <w:pPr>
              <w:jc w:val="center"/>
              <w:rPr>
                <w:i/>
                <w:iCs/>
                <w:color w:val="000000"/>
                <w:sz w:val="20"/>
                <w:szCs w:val="20"/>
              </w:rPr>
            </w:pPr>
            <w:r>
              <w:rPr>
                <w:i/>
                <w:iCs/>
                <w:color w:val="000000"/>
                <w:sz w:val="20"/>
                <w:szCs w:val="20"/>
              </w:rPr>
              <w:t> </w:t>
            </w:r>
          </w:p>
        </w:tc>
      </w:tr>
      <w:tr w:rsidR="00F8592B" w14:paraId="11DEB1A5" w14:textId="77777777" w:rsidTr="003D141B">
        <w:trPr>
          <w:gridAfter w:val="1"/>
          <w:wAfter w:w="7" w:type="dxa"/>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0AFCA2C1" w14:textId="77777777" w:rsidR="00F8592B" w:rsidRDefault="00F8592B">
            <w:pPr>
              <w:jc w:val="center"/>
              <w:rPr>
                <w:color w:val="000000"/>
                <w:sz w:val="20"/>
                <w:szCs w:val="20"/>
              </w:rPr>
            </w:pPr>
            <w:r>
              <w:rPr>
                <w:color w:val="000000"/>
                <w:sz w:val="20"/>
                <w:szCs w:val="20"/>
              </w:rPr>
              <w:t>17</w:t>
            </w:r>
          </w:p>
        </w:tc>
        <w:tc>
          <w:tcPr>
            <w:tcW w:w="1060" w:type="dxa"/>
            <w:tcBorders>
              <w:top w:val="nil"/>
              <w:left w:val="nil"/>
              <w:bottom w:val="single" w:sz="4" w:space="0" w:color="auto"/>
              <w:right w:val="single" w:sz="4" w:space="0" w:color="auto"/>
            </w:tcBorders>
            <w:shd w:val="clear" w:color="000000" w:fill="FFFFFF"/>
            <w:vAlign w:val="center"/>
            <w:hideMark/>
          </w:tcPr>
          <w:p w14:paraId="18FC850E" w14:textId="77777777" w:rsidR="00F8592B" w:rsidRDefault="00F8592B">
            <w:pPr>
              <w:jc w:val="center"/>
              <w:rPr>
                <w:i/>
                <w:iCs/>
                <w:color w:val="000000"/>
                <w:sz w:val="20"/>
                <w:szCs w:val="20"/>
              </w:rPr>
            </w:pPr>
            <w:r>
              <w:rPr>
                <w:i/>
                <w:iCs/>
                <w:color w:val="000000"/>
                <w:sz w:val="20"/>
                <w:szCs w:val="20"/>
              </w:rPr>
              <w:t>K13402</w:t>
            </w:r>
          </w:p>
        </w:tc>
        <w:tc>
          <w:tcPr>
            <w:tcW w:w="1029" w:type="dxa"/>
            <w:tcBorders>
              <w:top w:val="nil"/>
              <w:left w:val="nil"/>
              <w:bottom w:val="single" w:sz="4" w:space="0" w:color="auto"/>
              <w:right w:val="single" w:sz="4" w:space="0" w:color="auto"/>
            </w:tcBorders>
            <w:shd w:val="clear" w:color="000000" w:fill="FFFFFF"/>
            <w:vAlign w:val="center"/>
            <w:hideMark/>
          </w:tcPr>
          <w:p w14:paraId="2A8933BE" w14:textId="77777777" w:rsidR="00F8592B" w:rsidRDefault="00F8592B">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6C92C8B4" w14:textId="77777777" w:rsidR="00F8592B" w:rsidRDefault="00F8592B">
            <w:pPr>
              <w:jc w:val="center"/>
              <w:rPr>
                <w:i/>
                <w:iCs/>
                <w:color w:val="000000"/>
                <w:sz w:val="20"/>
                <w:szCs w:val="20"/>
              </w:rPr>
            </w:pPr>
            <w:r>
              <w:rPr>
                <w:i/>
                <w:iCs/>
                <w:color w:val="000000"/>
                <w:sz w:val="20"/>
                <w:szCs w:val="20"/>
              </w:rPr>
              <w:t>1m</w:t>
            </w:r>
          </w:p>
        </w:tc>
        <w:tc>
          <w:tcPr>
            <w:tcW w:w="1031" w:type="dxa"/>
            <w:tcBorders>
              <w:top w:val="nil"/>
              <w:left w:val="nil"/>
              <w:bottom w:val="single" w:sz="4" w:space="0" w:color="auto"/>
              <w:right w:val="single" w:sz="4" w:space="0" w:color="auto"/>
            </w:tcBorders>
            <w:shd w:val="clear" w:color="000000" w:fill="FFFFFF"/>
            <w:vAlign w:val="center"/>
            <w:hideMark/>
          </w:tcPr>
          <w:p w14:paraId="562A8292" w14:textId="77777777" w:rsidR="00F8592B" w:rsidRDefault="00F8592B">
            <w:pPr>
              <w:jc w:val="center"/>
              <w:rPr>
                <w:i/>
                <w:iCs/>
                <w:color w:val="000000"/>
                <w:sz w:val="20"/>
                <w:szCs w:val="20"/>
              </w:rPr>
            </w:pPr>
            <w:r>
              <w:rPr>
                <w:i/>
                <w:iCs/>
                <w:color w:val="000000"/>
                <w:sz w:val="20"/>
                <w:szCs w:val="20"/>
              </w:rPr>
              <w:t>1m</w:t>
            </w:r>
          </w:p>
        </w:tc>
        <w:tc>
          <w:tcPr>
            <w:tcW w:w="1205" w:type="dxa"/>
            <w:tcBorders>
              <w:top w:val="nil"/>
              <w:left w:val="nil"/>
              <w:bottom w:val="single" w:sz="4" w:space="0" w:color="auto"/>
              <w:right w:val="single" w:sz="4" w:space="0" w:color="auto"/>
            </w:tcBorders>
            <w:shd w:val="clear" w:color="000000" w:fill="FFFFFF"/>
            <w:vAlign w:val="center"/>
            <w:hideMark/>
          </w:tcPr>
          <w:p w14:paraId="37E00B82" w14:textId="77777777" w:rsidR="00F8592B" w:rsidRDefault="00F8592B">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auto" w:fill="auto"/>
            <w:noWrap/>
            <w:vAlign w:val="bottom"/>
            <w:hideMark/>
          </w:tcPr>
          <w:p w14:paraId="2926465B" w14:textId="77777777" w:rsidR="00F8592B" w:rsidRDefault="00F8592B">
            <w:pPr>
              <w:rPr>
                <w:color w:val="000000"/>
              </w:rPr>
            </w:pPr>
            <w:r>
              <w:rPr>
                <w:color w:val="000000"/>
              </w:rPr>
              <w:t> </w:t>
            </w:r>
          </w:p>
        </w:tc>
        <w:tc>
          <w:tcPr>
            <w:tcW w:w="1283" w:type="dxa"/>
            <w:tcBorders>
              <w:top w:val="nil"/>
              <w:left w:val="nil"/>
              <w:bottom w:val="single" w:sz="4" w:space="0" w:color="auto"/>
              <w:right w:val="single" w:sz="4" w:space="0" w:color="auto"/>
            </w:tcBorders>
            <w:shd w:val="clear" w:color="000000" w:fill="FFFFFF"/>
            <w:vAlign w:val="center"/>
            <w:hideMark/>
          </w:tcPr>
          <w:p w14:paraId="3C65D984" w14:textId="77777777" w:rsidR="00F8592B" w:rsidRDefault="00F8592B">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2A56693B" w14:textId="77777777" w:rsidR="00F8592B" w:rsidRDefault="00F8592B">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500FD2D3" w14:textId="77777777" w:rsidR="00F8592B" w:rsidRDefault="00F8592B">
            <w:pPr>
              <w:jc w:val="center"/>
              <w:rPr>
                <w:i/>
                <w:iCs/>
                <w:color w:val="000000"/>
                <w:sz w:val="20"/>
                <w:szCs w:val="20"/>
              </w:rPr>
            </w:pPr>
            <w:r>
              <w:rPr>
                <w:i/>
                <w:iCs/>
                <w:color w:val="000000"/>
                <w:sz w:val="20"/>
                <w:szCs w:val="20"/>
              </w:rPr>
              <w:t>1</w:t>
            </w:r>
          </w:p>
        </w:tc>
        <w:tc>
          <w:tcPr>
            <w:tcW w:w="1397" w:type="dxa"/>
            <w:tcBorders>
              <w:top w:val="nil"/>
              <w:left w:val="nil"/>
              <w:bottom w:val="single" w:sz="4" w:space="0" w:color="auto"/>
              <w:right w:val="single" w:sz="4" w:space="0" w:color="auto"/>
            </w:tcBorders>
            <w:shd w:val="clear" w:color="000000" w:fill="FFFFFF"/>
            <w:vAlign w:val="center"/>
            <w:hideMark/>
          </w:tcPr>
          <w:p w14:paraId="0A17D30E" w14:textId="77777777" w:rsidR="00F8592B" w:rsidRDefault="00F8592B">
            <w:pPr>
              <w:jc w:val="center"/>
              <w:rPr>
                <w:i/>
                <w:iCs/>
                <w:color w:val="000000"/>
                <w:sz w:val="20"/>
                <w:szCs w:val="20"/>
              </w:rPr>
            </w:pPr>
            <w:r>
              <w:rPr>
                <w:i/>
                <w:iCs/>
                <w:color w:val="000000"/>
                <w:sz w:val="20"/>
                <w:szCs w:val="20"/>
              </w:rPr>
              <w:t>1</w:t>
            </w:r>
          </w:p>
        </w:tc>
        <w:tc>
          <w:tcPr>
            <w:tcW w:w="1346" w:type="dxa"/>
            <w:tcBorders>
              <w:top w:val="nil"/>
              <w:left w:val="nil"/>
              <w:bottom w:val="single" w:sz="4" w:space="0" w:color="auto"/>
              <w:right w:val="single" w:sz="4" w:space="0" w:color="auto"/>
            </w:tcBorders>
            <w:shd w:val="clear" w:color="auto" w:fill="auto"/>
            <w:noWrap/>
            <w:vAlign w:val="bottom"/>
            <w:hideMark/>
          </w:tcPr>
          <w:p w14:paraId="4F0870DD" w14:textId="77777777" w:rsidR="00F8592B" w:rsidRDefault="00F8592B">
            <w:pPr>
              <w:rPr>
                <w:color w:val="000000"/>
              </w:rPr>
            </w:pPr>
            <w:r>
              <w:rPr>
                <w:color w:val="000000"/>
              </w:rPr>
              <w:t> </w:t>
            </w:r>
          </w:p>
        </w:tc>
      </w:tr>
      <w:tr w:rsidR="00F8592B" w14:paraId="704540F4" w14:textId="77777777" w:rsidTr="003D141B">
        <w:trPr>
          <w:gridAfter w:val="1"/>
          <w:wAfter w:w="7" w:type="dxa"/>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2751B4E0" w14:textId="77777777" w:rsidR="00F8592B" w:rsidRDefault="00F8592B">
            <w:pPr>
              <w:jc w:val="center"/>
              <w:rPr>
                <w:color w:val="000000"/>
                <w:sz w:val="20"/>
                <w:szCs w:val="20"/>
              </w:rPr>
            </w:pPr>
            <w:r>
              <w:rPr>
                <w:color w:val="000000"/>
                <w:sz w:val="20"/>
                <w:szCs w:val="20"/>
              </w:rPr>
              <w:lastRenderedPageBreak/>
              <w:t>18</w:t>
            </w:r>
          </w:p>
        </w:tc>
        <w:tc>
          <w:tcPr>
            <w:tcW w:w="1060" w:type="dxa"/>
            <w:tcBorders>
              <w:top w:val="nil"/>
              <w:left w:val="nil"/>
              <w:bottom w:val="single" w:sz="4" w:space="0" w:color="auto"/>
              <w:right w:val="single" w:sz="4" w:space="0" w:color="auto"/>
            </w:tcBorders>
            <w:shd w:val="clear" w:color="000000" w:fill="FFFFFF"/>
            <w:vAlign w:val="center"/>
            <w:hideMark/>
          </w:tcPr>
          <w:p w14:paraId="0494B61E" w14:textId="77777777" w:rsidR="00F8592B" w:rsidRDefault="00F8592B">
            <w:pPr>
              <w:jc w:val="center"/>
              <w:rPr>
                <w:i/>
                <w:iCs/>
                <w:color w:val="000000"/>
                <w:sz w:val="20"/>
                <w:szCs w:val="20"/>
              </w:rPr>
            </w:pPr>
            <w:r>
              <w:rPr>
                <w:i/>
                <w:iCs/>
                <w:color w:val="000000"/>
                <w:sz w:val="20"/>
                <w:szCs w:val="20"/>
              </w:rPr>
              <w:t>K13406</w:t>
            </w:r>
          </w:p>
        </w:tc>
        <w:tc>
          <w:tcPr>
            <w:tcW w:w="1029" w:type="dxa"/>
            <w:tcBorders>
              <w:top w:val="nil"/>
              <w:left w:val="nil"/>
              <w:bottom w:val="single" w:sz="4" w:space="0" w:color="auto"/>
              <w:right w:val="single" w:sz="4" w:space="0" w:color="auto"/>
            </w:tcBorders>
            <w:shd w:val="clear" w:color="000000" w:fill="FFFFFF"/>
            <w:vAlign w:val="center"/>
            <w:hideMark/>
          </w:tcPr>
          <w:p w14:paraId="581B4DFA" w14:textId="77777777" w:rsidR="00F8592B" w:rsidRDefault="00F8592B">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2A8B48B0" w14:textId="77777777" w:rsidR="00F8592B" w:rsidRDefault="00F8592B">
            <w:pPr>
              <w:jc w:val="center"/>
              <w:rPr>
                <w:i/>
                <w:iCs/>
                <w:color w:val="000000"/>
                <w:sz w:val="20"/>
                <w:szCs w:val="20"/>
              </w:rPr>
            </w:pPr>
            <w:r>
              <w:rPr>
                <w:i/>
                <w:iCs/>
                <w:color w:val="000000"/>
                <w:sz w:val="20"/>
                <w:szCs w:val="20"/>
              </w:rPr>
              <w:t>1m</w:t>
            </w:r>
          </w:p>
        </w:tc>
        <w:tc>
          <w:tcPr>
            <w:tcW w:w="1031" w:type="dxa"/>
            <w:tcBorders>
              <w:top w:val="nil"/>
              <w:left w:val="nil"/>
              <w:bottom w:val="single" w:sz="4" w:space="0" w:color="auto"/>
              <w:right w:val="single" w:sz="4" w:space="0" w:color="auto"/>
            </w:tcBorders>
            <w:shd w:val="clear" w:color="000000" w:fill="FFFFFF"/>
            <w:vAlign w:val="center"/>
            <w:hideMark/>
          </w:tcPr>
          <w:p w14:paraId="3C704BC0" w14:textId="77777777" w:rsidR="00F8592B" w:rsidRDefault="00F8592B">
            <w:pPr>
              <w:jc w:val="center"/>
              <w:rPr>
                <w:i/>
                <w:iCs/>
                <w:color w:val="000000"/>
                <w:sz w:val="20"/>
                <w:szCs w:val="20"/>
              </w:rPr>
            </w:pPr>
            <w:r>
              <w:rPr>
                <w:i/>
                <w:iCs/>
                <w:color w:val="000000"/>
                <w:sz w:val="20"/>
                <w:szCs w:val="20"/>
              </w:rPr>
              <w:t>1m</w:t>
            </w:r>
          </w:p>
        </w:tc>
        <w:tc>
          <w:tcPr>
            <w:tcW w:w="1205" w:type="dxa"/>
            <w:tcBorders>
              <w:top w:val="nil"/>
              <w:left w:val="nil"/>
              <w:bottom w:val="single" w:sz="4" w:space="0" w:color="auto"/>
              <w:right w:val="single" w:sz="4" w:space="0" w:color="auto"/>
            </w:tcBorders>
            <w:shd w:val="clear" w:color="000000" w:fill="FFFFFF"/>
            <w:vAlign w:val="center"/>
            <w:hideMark/>
          </w:tcPr>
          <w:p w14:paraId="3B16C6FD" w14:textId="77777777" w:rsidR="00F8592B" w:rsidRDefault="00F8592B">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73DCA143" w14:textId="77777777" w:rsidR="00F8592B" w:rsidRDefault="00F8592B">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722380DF" w14:textId="77777777" w:rsidR="00F8592B" w:rsidRDefault="00F8592B">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5713DCD4" w14:textId="77777777" w:rsidR="00F8592B" w:rsidRDefault="00F8592B">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300B878F" w14:textId="77777777" w:rsidR="00F8592B" w:rsidRDefault="00F8592B">
            <w:pPr>
              <w:jc w:val="center"/>
              <w:rPr>
                <w:i/>
                <w:iCs/>
                <w:color w:val="000000"/>
                <w:sz w:val="20"/>
                <w:szCs w:val="20"/>
              </w:rPr>
            </w:pPr>
            <w:r>
              <w:rPr>
                <w:i/>
                <w:iCs/>
                <w:color w:val="000000"/>
                <w:sz w:val="20"/>
                <w:szCs w:val="20"/>
              </w:rPr>
              <w:t>1</w:t>
            </w:r>
          </w:p>
        </w:tc>
        <w:tc>
          <w:tcPr>
            <w:tcW w:w="1397" w:type="dxa"/>
            <w:tcBorders>
              <w:top w:val="nil"/>
              <w:left w:val="nil"/>
              <w:bottom w:val="single" w:sz="4" w:space="0" w:color="auto"/>
              <w:right w:val="single" w:sz="4" w:space="0" w:color="auto"/>
            </w:tcBorders>
            <w:shd w:val="clear" w:color="000000" w:fill="FFFFFF"/>
            <w:vAlign w:val="center"/>
            <w:hideMark/>
          </w:tcPr>
          <w:p w14:paraId="455C4AEC" w14:textId="77777777" w:rsidR="00F8592B" w:rsidRDefault="00F8592B">
            <w:pPr>
              <w:jc w:val="center"/>
              <w:rPr>
                <w:i/>
                <w:iCs/>
                <w:color w:val="000000"/>
                <w:sz w:val="20"/>
                <w:szCs w:val="20"/>
              </w:rPr>
            </w:pPr>
            <w:r>
              <w:rPr>
                <w:i/>
                <w:iCs/>
                <w:color w:val="000000"/>
                <w:sz w:val="20"/>
                <w:szCs w:val="20"/>
              </w:rPr>
              <w:t> </w:t>
            </w:r>
          </w:p>
        </w:tc>
        <w:tc>
          <w:tcPr>
            <w:tcW w:w="1346" w:type="dxa"/>
            <w:tcBorders>
              <w:top w:val="nil"/>
              <w:left w:val="nil"/>
              <w:bottom w:val="single" w:sz="4" w:space="0" w:color="auto"/>
              <w:right w:val="single" w:sz="4" w:space="0" w:color="auto"/>
            </w:tcBorders>
            <w:shd w:val="clear" w:color="000000" w:fill="FFFFFF"/>
            <w:vAlign w:val="center"/>
            <w:hideMark/>
          </w:tcPr>
          <w:p w14:paraId="00B30EA3" w14:textId="77777777" w:rsidR="00F8592B" w:rsidRDefault="00F8592B">
            <w:pPr>
              <w:jc w:val="center"/>
              <w:rPr>
                <w:i/>
                <w:iCs/>
                <w:color w:val="000000"/>
                <w:sz w:val="20"/>
                <w:szCs w:val="20"/>
              </w:rPr>
            </w:pPr>
            <w:r>
              <w:rPr>
                <w:i/>
                <w:iCs/>
                <w:color w:val="000000"/>
                <w:sz w:val="20"/>
                <w:szCs w:val="20"/>
              </w:rPr>
              <w:t>1</w:t>
            </w:r>
          </w:p>
        </w:tc>
      </w:tr>
      <w:tr w:rsidR="00F8592B" w14:paraId="7870F4A3" w14:textId="77777777" w:rsidTr="003D141B">
        <w:trPr>
          <w:gridAfter w:val="1"/>
          <w:wAfter w:w="7" w:type="dxa"/>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2BD9C442" w14:textId="77777777" w:rsidR="00F8592B" w:rsidRDefault="00F8592B">
            <w:pPr>
              <w:jc w:val="center"/>
              <w:rPr>
                <w:color w:val="000000"/>
                <w:sz w:val="20"/>
                <w:szCs w:val="20"/>
              </w:rPr>
            </w:pPr>
            <w:r>
              <w:rPr>
                <w:color w:val="000000"/>
                <w:sz w:val="20"/>
                <w:szCs w:val="20"/>
              </w:rPr>
              <w:t>19</w:t>
            </w:r>
          </w:p>
        </w:tc>
        <w:tc>
          <w:tcPr>
            <w:tcW w:w="1060" w:type="dxa"/>
            <w:tcBorders>
              <w:top w:val="nil"/>
              <w:left w:val="nil"/>
              <w:bottom w:val="single" w:sz="4" w:space="0" w:color="auto"/>
              <w:right w:val="single" w:sz="4" w:space="0" w:color="auto"/>
            </w:tcBorders>
            <w:shd w:val="clear" w:color="000000" w:fill="FFFFFF"/>
            <w:vAlign w:val="center"/>
            <w:hideMark/>
          </w:tcPr>
          <w:p w14:paraId="5C4AE17B" w14:textId="77777777" w:rsidR="00F8592B" w:rsidRDefault="00F8592B">
            <w:pPr>
              <w:jc w:val="center"/>
              <w:rPr>
                <w:i/>
                <w:iCs/>
                <w:color w:val="000000"/>
                <w:sz w:val="20"/>
                <w:szCs w:val="20"/>
              </w:rPr>
            </w:pPr>
            <w:r>
              <w:rPr>
                <w:i/>
                <w:iCs/>
                <w:color w:val="000000"/>
                <w:sz w:val="20"/>
                <w:szCs w:val="20"/>
              </w:rPr>
              <w:t>K13395</w:t>
            </w:r>
          </w:p>
        </w:tc>
        <w:tc>
          <w:tcPr>
            <w:tcW w:w="1029" w:type="dxa"/>
            <w:tcBorders>
              <w:top w:val="nil"/>
              <w:left w:val="nil"/>
              <w:bottom w:val="single" w:sz="4" w:space="0" w:color="auto"/>
              <w:right w:val="single" w:sz="4" w:space="0" w:color="auto"/>
            </w:tcBorders>
            <w:shd w:val="clear" w:color="000000" w:fill="FFFFFF"/>
            <w:vAlign w:val="center"/>
            <w:hideMark/>
          </w:tcPr>
          <w:p w14:paraId="3FB90CCA" w14:textId="77777777" w:rsidR="00F8592B" w:rsidRDefault="00F8592B">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392C8ACF" w14:textId="77777777" w:rsidR="00F8592B" w:rsidRDefault="00F8592B">
            <w:pPr>
              <w:jc w:val="center"/>
              <w:rPr>
                <w:i/>
                <w:iCs/>
                <w:color w:val="000000"/>
                <w:sz w:val="20"/>
                <w:szCs w:val="20"/>
              </w:rPr>
            </w:pPr>
            <w:r>
              <w:rPr>
                <w:i/>
                <w:iCs/>
                <w:color w:val="000000"/>
                <w:sz w:val="20"/>
                <w:szCs w:val="20"/>
              </w:rPr>
              <w:t>1m</w:t>
            </w:r>
          </w:p>
        </w:tc>
        <w:tc>
          <w:tcPr>
            <w:tcW w:w="1031" w:type="dxa"/>
            <w:tcBorders>
              <w:top w:val="nil"/>
              <w:left w:val="nil"/>
              <w:bottom w:val="single" w:sz="4" w:space="0" w:color="auto"/>
              <w:right w:val="single" w:sz="4" w:space="0" w:color="auto"/>
            </w:tcBorders>
            <w:shd w:val="clear" w:color="000000" w:fill="FFFFFF"/>
            <w:vAlign w:val="center"/>
            <w:hideMark/>
          </w:tcPr>
          <w:p w14:paraId="7CD5F07A" w14:textId="77777777" w:rsidR="00F8592B" w:rsidRDefault="00F8592B">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36776AE3" w14:textId="77777777" w:rsidR="00F8592B" w:rsidRDefault="00F8592B">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1E4C55F7" w14:textId="77777777" w:rsidR="00F8592B" w:rsidRDefault="00F8592B">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718AB3DA" w14:textId="77777777" w:rsidR="00F8592B" w:rsidRDefault="00F8592B">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7122AB34" w14:textId="77777777" w:rsidR="00F8592B" w:rsidRDefault="00F8592B">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5A0ED137" w14:textId="77777777" w:rsidR="00F8592B" w:rsidRDefault="00F8592B">
            <w:pPr>
              <w:jc w:val="center"/>
              <w:rPr>
                <w:i/>
                <w:iCs/>
                <w:color w:val="000000"/>
                <w:sz w:val="20"/>
                <w:szCs w:val="20"/>
              </w:rPr>
            </w:pPr>
            <w:r>
              <w:rPr>
                <w:i/>
                <w:iCs/>
                <w:color w:val="000000"/>
                <w:sz w:val="20"/>
                <w:szCs w:val="20"/>
              </w:rPr>
              <w:t>1</w:t>
            </w:r>
          </w:p>
        </w:tc>
        <w:tc>
          <w:tcPr>
            <w:tcW w:w="1397" w:type="dxa"/>
            <w:tcBorders>
              <w:top w:val="nil"/>
              <w:left w:val="nil"/>
              <w:bottom w:val="single" w:sz="4" w:space="0" w:color="auto"/>
              <w:right w:val="single" w:sz="4" w:space="0" w:color="auto"/>
            </w:tcBorders>
            <w:shd w:val="clear" w:color="000000" w:fill="FFFFFF"/>
            <w:vAlign w:val="center"/>
            <w:hideMark/>
          </w:tcPr>
          <w:p w14:paraId="057D1768" w14:textId="77777777" w:rsidR="00F8592B" w:rsidRDefault="00F8592B">
            <w:pPr>
              <w:jc w:val="center"/>
              <w:rPr>
                <w:i/>
                <w:iCs/>
                <w:color w:val="000000"/>
                <w:sz w:val="20"/>
                <w:szCs w:val="20"/>
              </w:rPr>
            </w:pPr>
            <w:r>
              <w:rPr>
                <w:i/>
                <w:iCs/>
                <w:color w:val="000000"/>
                <w:sz w:val="20"/>
                <w:szCs w:val="20"/>
              </w:rPr>
              <w:t> </w:t>
            </w:r>
          </w:p>
        </w:tc>
        <w:tc>
          <w:tcPr>
            <w:tcW w:w="1346" w:type="dxa"/>
            <w:tcBorders>
              <w:top w:val="nil"/>
              <w:left w:val="nil"/>
              <w:bottom w:val="single" w:sz="4" w:space="0" w:color="auto"/>
              <w:right w:val="single" w:sz="4" w:space="0" w:color="auto"/>
            </w:tcBorders>
            <w:shd w:val="clear" w:color="000000" w:fill="FFFFFF"/>
            <w:vAlign w:val="center"/>
            <w:hideMark/>
          </w:tcPr>
          <w:p w14:paraId="2AF79DE4" w14:textId="77777777" w:rsidR="00F8592B" w:rsidRDefault="00F8592B">
            <w:pPr>
              <w:jc w:val="center"/>
              <w:rPr>
                <w:i/>
                <w:iCs/>
                <w:color w:val="000000"/>
                <w:sz w:val="20"/>
                <w:szCs w:val="20"/>
              </w:rPr>
            </w:pPr>
            <w:r>
              <w:rPr>
                <w:i/>
                <w:iCs/>
                <w:color w:val="000000"/>
                <w:sz w:val="20"/>
                <w:szCs w:val="20"/>
              </w:rPr>
              <w:t>1</w:t>
            </w:r>
          </w:p>
        </w:tc>
      </w:tr>
      <w:tr w:rsidR="00F8592B" w14:paraId="3F77EF53" w14:textId="77777777" w:rsidTr="003D141B">
        <w:trPr>
          <w:gridAfter w:val="1"/>
          <w:wAfter w:w="7" w:type="dxa"/>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206615FD" w14:textId="77777777" w:rsidR="00F8592B" w:rsidRDefault="00F8592B">
            <w:pPr>
              <w:jc w:val="center"/>
              <w:rPr>
                <w:color w:val="000000"/>
                <w:sz w:val="20"/>
                <w:szCs w:val="20"/>
              </w:rPr>
            </w:pPr>
            <w:r>
              <w:rPr>
                <w:color w:val="000000"/>
                <w:sz w:val="20"/>
                <w:szCs w:val="20"/>
              </w:rPr>
              <w:t>20</w:t>
            </w:r>
          </w:p>
        </w:tc>
        <w:tc>
          <w:tcPr>
            <w:tcW w:w="1060" w:type="dxa"/>
            <w:tcBorders>
              <w:top w:val="nil"/>
              <w:left w:val="nil"/>
              <w:bottom w:val="single" w:sz="4" w:space="0" w:color="auto"/>
              <w:right w:val="single" w:sz="4" w:space="0" w:color="auto"/>
            </w:tcBorders>
            <w:shd w:val="clear" w:color="000000" w:fill="FFFFFF"/>
            <w:vAlign w:val="center"/>
            <w:hideMark/>
          </w:tcPr>
          <w:p w14:paraId="07665FA8" w14:textId="77777777" w:rsidR="00F8592B" w:rsidRDefault="00F8592B">
            <w:pPr>
              <w:jc w:val="center"/>
              <w:rPr>
                <w:i/>
                <w:iCs/>
                <w:color w:val="000000"/>
                <w:sz w:val="20"/>
                <w:szCs w:val="20"/>
              </w:rPr>
            </w:pPr>
            <w:r>
              <w:rPr>
                <w:i/>
                <w:iCs/>
                <w:color w:val="000000"/>
                <w:sz w:val="20"/>
                <w:szCs w:val="20"/>
              </w:rPr>
              <w:t>K13388</w:t>
            </w:r>
          </w:p>
        </w:tc>
        <w:tc>
          <w:tcPr>
            <w:tcW w:w="1029" w:type="dxa"/>
            <w:tcBorders>
              <w:top w:val="nil"/>
              <w:left w:val="nil"/>
              <w:bottom w:val="single" w:sz="4" w:space="0" w:color="auto"/>
              <w:right w:val="single" w:sz="4" w:space="0" w:color="auto"/>
            </w:tcBorders>
            <w:shd w:val="clear" w:color="000000" w:fill="FFFFFF"/>
            <w:vAlign w:val="center"/>
            <w:hideMark/>
          </w:tcPr>
          <w:p w14:paraId="7D707436" w14:textId="77777777" w:rsidR="00F8592B" w:rsidRDefault="00F8592B">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5E27470F" w14:textId="77777777" w:rsidR="00F8592B" w:rsidRDefault="00F8592B">
            <w:pPr>
              <w:jc w:val="center"/>
              <w:rPr>
                <w:i/>
                <w:iCs/>
                <w:color w:val="000000"/>
                <w:sz w:val="20"/>
                <w:szCs w:val="20"/>
              </w:rPr>
            </w:pPr>
            <w:r>
              <w:rPr>
                <w:i/>
                <w:iCs/>
                <w:color w:val="000000"/>
                <w:sz w:val="20"/>
                <w:szCs w:val="20"/>
              </w:rPr>
              <w:t>1m</w:t>
            </w:r>
          </w:p>
        </w:tc>
        <w:tc>
          <w:tcPr>
            <w:tcW w:w="1031" w:type="dxa"/>
            <w:tcBorders>
              <w:top w:val="nil"/>
              <w:left w:val="nil"/>
              <w:bottom w:val="single" w:sz="4" w:space="0" w:color="auto"/>
              <w:right w:val="single" w:sz="4" w:space="0" w:color="auto"/>
            </w:tcBorders>
            <w:shd w:val="clear" w:color="000000" w:fill="FFFFFF"/>
            <w:vAlign w:val="center"/>
            <w:hideMark/>
          </w:tcPr>
          <w:p w14:paraId="23DDE5A4" w14:textId="77777777" w:rsidR="00F8592B" w:rsidRDefault="00F8592B">
            <w:pPr>
              <w:jc w:val="center"/>
              <w:rPr>
                <w:i/>
                <w:iCs/>
                <w:color w:val="000000"/>
                <w:sz w:val="20"/>
                <w:szCs w:val="20"/>
              </w:rPr>
            </w:pPr>
            <w:r>
              <w:rPr>
                <w:i/>
                <w:iCs/>
                <w:color w:val="000000"/>
                <w:sz w:val="20"/>
                <w:szCs w:val="20"/>
              </w:rPr>
              <w:t>2,5m</w:t>
            </w:r>
          </w:p>
        </w:tc>
        <w:tc>
          <w:tcPr>
            <w:tcW w:w="1205" w:type="dxa"/>
            <w:tcBorders>
              <w:top w:val="nil"/>
              <w:left w:val="nil"/>
              <w:bottom w:val="single" w:sz="4" w:space="0" w:color="auto"/>
              <w:right w:val="single" w:sz="4" w:space="0" w:color="auto"/>
            </w:tcBorders>
            <w:shd w:val="clear" w:color="000000" w:fill="FFFFFF"/>
            <w:vAlign w:val="center"/>
            <w:hideMark/>
          </w:tcPr>
          <w:p w14:paraId="12BF7A3B" w14:textId="77777777" w:rsidR="00F8592B" w:rsidRDefault="00F8592B">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56C0DF02" w14:textId="77777777" w:rsidR="00F8592B" w:rsidRDefault="00F8592B">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403824B2" w14:textId="77777777" w:rsidR="00F8592B" w:rsidRDefault="00F8592B">
            <w:pPr>
              <w:jc w:val="center"/>
              <w:rPr>
                <w:i/>
                <w:iCs/>
                <w:color w:val="000000"/>
                <w:sz w:val="20"/>
                <w:szCs w:val="20"/>
              </w:rPr>
            </w:pPr>
            <w:r>
              <w:rPr>
                <w:i/>
                <w:iCs/>
                <w:color w:val="000000"/>
                <w:sz w:val="20"/>
                <w:szCs w:val="20"/>
              </w:rPr>
              <w:t>3</w:t>
            </w:r>
          </w:p>
        </w:tc>
        <w:tc>
          <w:tcPr>
            <w:tcW w:w="1283" w:type="dxa"/>
            <w:tcBorders>
              <w:top w:val="nil"/>
              <w:left w:val="nil"/>
              <w:bottom w:val="single" w:sz="4" w:space="0" w:color="auto"/>
              <w:right w:val="single" w:sz="4" w:space="0" w:color="auto"/>
            </w:tcBorders>
            <w:shd w:val="clear" w:color="000000" w:fill="FFFFFF"/>
            <w:vAlign w:val="center"/>
            <w:hideMark/>
          </w:tcPr>
          <w:p w14:paraId="44E499C1" w14:textId="77777777" w:rsidR="00F8592B" w:rsidRDefault="00F8592B">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10EB59D5" w14:textId="77777777" w:rsidR="00F8592B" w:rsidRDefault="00F8592B">
            <w:pPr>
              <w:jc w:val="center"/>
              <w:rPr>
                <w:i/>
                <w:iCs/>
                <w:color w:val="000000"/>
                <w:sz w:val="20"/>
                <w:szCs w:val="20"/>
              </w:rPr>
            </w:pPr>
            <w:r>
              <w:rPr>
                <w:i/>
                <w:iCs/>
                <w:color w:val="000000"/>
                <w:sz w:val="20"/>
                <w:szCs w:val="20"/>
              </w:rPr>
              <w:t>1</w:t>
            </w:r>
          </w:p>
        </w:tc>
        <w:tc>
          <w:tcPr>
            <w:tcW w:w="1397" w:type="dxa"/>
            <w:tcBorders>
              <w:top w:val="nil"/>
              <w:left w:val="nil"/>
              <w:bottom w:val="single" w:sz="4" w:space="0" w:color="auto"/>
              <w:right w:val="single" w:sz="4" w:space="0" w:color="auto"/>
            </w:tcBorders>
            <w:shd w:val="clear" w:color="000000" w:fill="FFFFFF"/>
            <w:vAlign w:val="center"/>
            <w:hideMark/>
          </w:tcPr>
          <w:p w14:paraId="2FE1F641" w14:textId="77777777" w:rsidR="00F8592B" w:rsidRDefault="00F8592B">
            <w:pPr>
              <w:jc w:val="center"/>
              <w:rPr>
                <w:i/>
                <w:iCs/>
                <w:color w:val="000000"/>
                <w:sz w:val="20"/>
                <w:szCs w:val="20"/>
              </w:rPr>
            </w:pPr>
            <w:r>
              <w:rPr>
                <w:i/>
                <w:iCs/>
                <w:color w:val="000000"/>
                <w:sz w:val="20"/>
                <w:szCs w:val="20"/>
              </w:rPr>
              <w:t> </w:t>
            </w:r>
          </w:p>
        </w:tc>
        <w:tc>
          <w:tcPr>
            <w:tcW w:w="1346" w:type="dxa"/>
            <w:tcBorders>
              <w:top w:val="nil"/>
              <w:left w:val="nil"/>
              <w:bottom w:val="single" w:sz="4" w:space="0" w:color="auto"/>
              <w:right w:val="single" w:sz="4" w:space="0" w:color="auto"/>
            </w:tcBorders>
            <w:shd w:val="clear" w:color="000000" w:fill="FFFFFF"/>
            <w:vAlign w:val="center"/>
            <w:hideMark/>
          </w:tcPr>
          <w:p w14:paraId="0AB0E618" w14:textId="77777777" w:rsidR="00F8592B" w:rsidRDefault="00F8592B">
            <w:pPr>
              <w:jc w:val="center"/>
              <w:rPr>
                <w:i/>
                <w:iCs/>
                <w:color w:val="000000"/>
                <w:sz w:val="20"/>
                <w:szCs w:val="20"/>
              </w:rPr>
            </w:pPr>
            <w:r>
              <w:rPr>
                <w:i/>
                <w:iCs/>
                <w:color w:val="000000"/>
                <w:sz w:val="20"/>
                <w:szCs w:val="20"/>
              </w:rPr>
              <w:t>1</w:t>
            </w:r>
          </w:p>
        </w:tc>
      </w:tr>
      <w:tr w:rsidR="00F8592B" w14:paraId="3B62A576" w14:textId="77777777" w:rsidTr="003D141B">
        <w:trPr>
          <w:gridAfter w:val="1"/>
          <w:wAfter w:w="7" w:type="dxa"/>
          <w:trHeight w:val="312"/>
        </w:trPr>
        <w:tc>
          <w:tcPr>
            <w:tcW w:w="1060" w:type="dxa"/>
            <w:tcBorders>
              <w:top w:val="nil"/>
              <w:left w:val="nil"/>
              <w:bottom w:val="nil"/>
              <w:right w:val="nil"/>
            </w:tcBorders>
            <w:shd w:val="clear" w:color="auto" w:fill="auto"/>
            <w:noWrap/>
            <w:vAlign w:val="bottom"/>
            <w:hideMark/>
          </w:tcPr>
          <w:p w14:paraId="77251D5D" w14:textId="77777777" w:rsidR="00F8592B" w:rsidRDefault="00F8592B">
            <w:pPr>
              <w:jc w:val="center"/>
              <w:rPr>
                <w:i/>
                <w:iCs/>
                <w:color w:val="000000"/>
                <w:sz w:val="20"/>
                <w:szCs w:val="20"/>
              </w:rPr>
            </w:pPr>
          </w:p>
        </w:tc>
        <w:tc>
          <w:tcPr>
            <w:tcW w:w="1060" w:type="dxa"/>
            <w:tcBorders>
              <w:top w:val="nil"/>
              <w:left w:val="nil"/>
              <w:bottom w:val="nil"/>
              <w:right w:val="nil"/>
            </w:tcBorders>
            <w:shd w:val="clear" w:color="auto" w:fill="auto"/>
            <w:noWrap/>
            <w:vAlign w:val="bottom"/>
            <w:hideMark/>
          </w:tcPr>
          <w:p w14:paraId="65E46D4C" w14:textId="77777777" w:rsidR="00F8592B" w:rsidRDefault="00F8592B">
            <w:pPr>
              <w:rPr>
                <w:sz w:val="20"/>
                <w:szCs w:val="20"/>
              </w:rPr>
            </w:pPr>
          </w:p>
        </w:tc>
        <w:tc>
          <w:tcPr>
            <w:tcW w:w="1029" w:type="dxa"/>
            <w:tcBorders>
              <w:top w:val="nil"/>
              <w:left w:val="nil"/>
              <w:bottom w:val="nil"/>
              <w:right w:val="nil"/>
            </w:tcBorders>
            <w:shd w:val="clear" w:color="auto" w:fill="auto"/>
            <w:noWrap/>
            <w:vAlign w:val="bottom"/>
            <w:hideMark/>
          </w:tcPr>
          <w:p w14:paraId="0741E7D6" w14:textId="77777777" w:rsidR="00F8592B" w:rsidRDefault="00F8592B">
            <w:pPr>
              <w:rPr>
                <w:sz w:val="20"/>
                <w:szCs w:val="20"/>
              </w:rPr>
            </w:pPr>
          </w:p>
        </w:tc>
        <w:tc>
          <w:tcPr>
            <w:tcW w:w="1037" w:type="dxa"/>
            <w:tcBorders>
              <w:top w:val="nil"/>
              <w:left w:val="nil"/>
              <w:bottom w:val="nil"/>
              <w:right w:val="nil"/>
            </w:tcBorders>
            <w:shd w:val="clear" w:color="auto" w:fill="auto"/>
            <w:noWrap/>
            <w:vAlign w:val="bottom"/>
            <w:hideMark/>
          </w:tcPr>
          <w:p w14:paraId="0667AD73" w14:textId="77777777" w:rsidR="00F8592B" w:rsidRDefault="00F8592B">
            <w:pPr>
              <w:rPr>
                <w:sz w:val="20"/>
                <w:szCs w:val="20"/>
              </w:rPr>
            </w:pPr>
          </w:p>
        </w:tc>
        <w:tc>
          <w:tcPr>
            <w:tcW w:w="1031" w:type="dxa"/>
            <w:tcBorders>
              <w:top w:val="nil"/>
              <w:left w:val="nil"/>
              <w:bottom w:val="nil"/>
              <w:right w:val="nil"/>
            </w:tcBorders>
            <w:shd w:val="clear" w:color="auto" w:fill="auto"/>
            <w:noWrap/>
            <w:vAlign w:val="bottom"/>
            <w:hideMark/>
          </w:tcPr>
          <w:p w14:paraId="5275CACD" w14:textId="77777777" w:rsidR="00F8592B" w:rsidRDefault="00F8592B">
            <w:pPr>
              <w:rPr>
                <w:sz w:val="20"/>
                <w:szCs w:val="20"/>
              </w:rPr>
            </w:pPr>
          </w:p>
        </w:tc>
        <w:tc>
          <w:tcPr>
            <w:tcW w:w="1205" w:type="dxa"/>
            <w:tcBorders>
              <w:top w:val="nil"/>
              <w:left w:val="single" w:sz="4" w:space="0" w:color="auto"/>
              <w:bottom w:val="single" w:sz="4" w:space="0" w:color="auto"/>
              <w:right w:val="single" w:sz="4" w:space="0" w:color="auto"/>
            </w:tcBorders>
            <w:shd w:val="clear" w:color="auto" w:fill="auto"/>
            <w:noWrap/>
            <w:vAlign w:val="center"/>
            <w:hideMark/>
          </w:tcPr>
          <w:p w14:paraId="0BF1F2E4" w14:textId="77777777" w:rsidR="00F8592B" w:rsidRPr="00B66FD3" w:rsidRDefault="00F8592B">
            <w:pPr>
              <w:jc w:val="center"/>
              <w:rPr>
                <w:i/>
                <w:iCs/>
                <w:color w:val="000000"/>
                <w:sz w:val="20"/>
                <w:szCs w:val="20"/>
              </w:rPr>
            </w:pPr>
            <w:r w:rsidRPr="00B66FD3">
              <w:rPr>
                <w:i/>
                <w:iCs/>
                <w:color w:val="000000"/>
                <w:sz w:val="20"/>
                <w:szCs w:val="20"/>
              </w:rPr>
              <w:t>20</w:t>
            </w:r>
          </w:p>
        </w:tc>
        <w:tc>
          <w:tcPr>
            <w:tcW w:w="1227" w:type="dxa"/>
            <w:tcBorders>
              <w:top w:val="nil"/>
              <w:left w:val="nil"/>
              <w:bottom w:val="single" w:sz="4" w:space="0" w:color="auto"/>
              <w:right w:val="single" w:sz="4" w:space="0" w:color="auto"/>
            </w:tcBorders>
            <w:shd w:val="clear" w:color="auto" w:fill="auto"/>
            <w:noWrap/>
            <w:vAlign w:val="center"/>
            <w:hideMark/>
          </w:tcPr>
          <w:p w14:paraId="5BFFD531" w14:textId="77777777" w:rsidR="00F8592B" w:rsidRPr="00B66FD3" w:rsidRDefault="00F8592B">
            <w:pPr>
              <w:jc w:val="center"/>
              <w:rPr>
                <w:i/>
                <w:iCs/>
                <w:color w:val="000000"/>
                <w:sz w:val="20"/>
                <w:szCs w:val="20"/>
              </w:rPr>
            </w:pPr>
            <w:r w:rsidRPr="00B66FD3">
              <w:rPr>
                <w:i/>
                <w:iCs/>
                <w:color w:val="000000"/>
                <w:sz w:val="20"/>
                <w:szCs w:val="20"/>
              </w:rPr>
              <w:t>0</w:t>
            </w:r>
          </w:p>
        </w:tc>
        <w:tc>
          <w:tcPr>
            <w:tcW w:w="1283" w:type="dxa"/>
            <w:tcBorders>
              <w:top w:val="nil"/>
              <w:left w:val="nil"/>
              <w:bottom w:val="single" w:sz="4" w:space="0" w:color="auto"/>
              <w:right w:val="single" w:sz="4" w:space="0" w:color="auto"/>
            </w:tcBorders>
            <w:shd w:val="clear" w:color="auto" w:fill="auto"/>
            <w:noWrap/>
            <w:vAlign w:val="center"/>
            <w:hideMark/>
          </w:tcPr>
          <w:p w14:paraId="00A293C5" w14:textId="77777777" w:rsidR="00F8592B" w:rsidRPr="00B66FD3" w:rsidRDefault="00F8592B">
            <w:pPr>
              <w:jc w:val="center"/>
              <w:rPr>
                <w:i/>
                <w:iCs/>
                <w:color w:val="000000"/>
                <w:sz w:val="20"/>
                <w:szCs w:val="20"/>
              </w:rPr>
            </w:pPr>
            <w:r w:rsidRPr="00B66FD3">
              <w:rPr>
                <w:i/>
                <w:iCs/>
                <w:color w:val="000000"/>
                <w:sz w:val="20"/>
                <w:szCs w:val="20"/>
              </w:rPr>
              <w:t>34</w:t>
            </w:r>
          </w:p>
        </w:tc>
        <w:tc>
          <w:tcPr>
            <w:tcW w:w="1283" w:type="dxa"/>
            <w:tcBorders>
              <w:top w:val="nil"/>
              <w:left w:val="nil"/>
              <w:bottom w:val="single" w:sz="4" w:space="0" w:color="auto"/>
              <w:right w:val="single" w:sz="4" w:space="0" w:color="auto"/>
            </w:tcBorders>
            <w:shd w:val="clear" w:color="auto" w:fill="auto"/>
            <w:noWrap/>
            <w:vAlign w:val="center"/>
            <w:hideMark/>
          </w:tcPr>
          <w:p w14:paraId="780B8D4F" w14:textId="77777777" w:rsidR="00F8592B" w:rsidRPr="00B66FD3" w:rsidRDefault="00F8592B">
            <w:pPr>
              <w:jc w:val="center"/>
              <w:rPr>
                <w:i/>
                <w:iCs/>
                <w:color w:val="000000"/>
                <w:sz w:val="20"/>
                <w:szCs w:val="20"/>
              </w:rPr>
            </w:pPr>
            <w:r w:rsidRPr="00B66FD3">
              <w:rPr>
                <w:i/>
                <w:iCs/>
                <w:color w:val="000000"/>
                <w:sz w:val="20"/>
                <w:szCs w:val="20"/>
              </w:rPr>
              <w:t>20</w:t>
            </w:r>
          </w:p>
        </w:tc>
        <w:tc>
          <w:tcPr>
            <w:tcW w:w="1283" w:type="dxa"/>
            <w:tcBorders>
              <w:top w:val="nil"/>
              <w:left w:val="nil"/>
              <w:bottom w:val="single" w:sz="4" w:space="0" w:color="auto"/>
              <w:right w:val="single" w:sz="4" w:space="0" w:color="auto"/>
            </w:tcBorders>
            <w:shd w:val="clear" w:color="auto" w:fill="auto"/>
            <w:noWrap/>
            <w:vAlign w:val="center"/>
            <w:hideMark/>
          </w:tcPr>
          <w:p w14:paraId="6E38F800" w14:textId="77777777" w:rsidR="00F8592B" w:rsidRPr="00B66FD3" w:rsidRDefault="00F8592B">
            <w:pPr>
              <w:jc w:val="center"/>
              <w:rPr>
                <w:i/>
                <w:iCs/>
                <w:color w:val="000000"/>
                <w:sz w:val="20"/>
                <w:szCs w:val="20"/>
              </w:rPr>
            </w:pPr>
            <w:r w:rsidRPr="00B66FD3">
              <w:rPr>
                <w:i/>
                <w:iCs/>
                <w:color w:val="000000"/>
                <w:sz w:val="20"/>
                <w:szCs w:val="20"/>
              </w:rPr>
              <w:t>20</w:t>
            </w:r>
          </w:p>
        </w:tc>
        <w:tc>
          <w:tcPr>
            <w:tcW w:w="1397" w:type="dxa"/>
            <w:tcBorders>
              <w:top w:val="nil"/>
              <w:left w:val="nil"/>
              <w:bottom w:val="single" w:sz="4" w:space="0" w:color="auto"/>
              <w:right w:val="single" w:sz="4" w:space="0" w:color="auto"/>
            </w:tcBorders>
            <w:shd w:val="clear" w:color="auto" w:fill="auto"/>
            <w:noWrap/>
            <w:vAlign w:val="center"/>
            <w:hideMark/>
          </w:tcPr>
          <w:p w14:paraId="1A8EF763" w14:textId="77777777" w:rsidR="00F8592B" w:rsidRPr="00B66FD3" w:rsidRDefault="00F8592B">
            <w:pPr>
              <w:jc w:val="center"/>
              <w:rPr>
                <w:i/>
                <w:iCs/>
                <w:color w:val="000000"/>
                <w:sz w:val="20"/>
                <w:szCs w:val="20"/>
              </w:rPr>
            </w:pPr>
            <w:r w:rsidRPr="00B66FD3">
              <w:rPr>
                <w:i/>
                <w:iCs/>
                <w:color w:val="000000"/>
                <w:sz w:val="20"/>
                <w:szCs w:val="20"/>
              </w:rPr>
              <w:t>8</w:t>
            </w:r>
          </w:p>
        </w:tc>
        <w:tc>
          <w:tcPr>
            <w:tcW w:w="1346" w:type="dxa"/>
            <w:tcBorders>
              <w:top w:val="nil"/>
              <w:left w:val="nil"/>
              <w:bottom w:val="single" w:sz="4" w:space="0" w:color="auto"/>
              <w:right w:val="single" w:sz="4" w:space="0" w:color="auto"/>
            </w:tcBorders>
            <w:shd w:val="clear" w:color="auto" w:fill="auto"/>
            <w:noWrap/>
            <w:vAlign w:val="center"/>
            <w:hideMark/>
          </w:tcPr>
          <w:p w14:paraId="79B54D47" w14:textId="77777777" w:rsidR="00F8592B" w:rsidRPr="00B66FD3" w:rsidRDefault="00F8592B">
            <w:pPr>
              <w:jc w:val="center"/>
              <w:rPr>
                <w:i/>
                <w:iCs/>
                <w:color w:val="000000"/>
                <w:sz w:val="20"/>
                <w:szCs w:val="20"/>
              </w:rPr>
            </w:pPr>
            <w:r w:rsidRPr="00B66FD3">
              <w:rPr>
                <w:i/>
                <w:iCs/>
                <w:color w:val="000000"/>
                <w:sz w:val="20"/>
                <w:szCs w:val="20"/>
              </w:rPr>
              <w:t>12</w:t>
            </w:r>
          </w:p>
        </w:tc>
      </w:tr>
    </w:tbl>
    <w:p w14:paraId="4E9B50B2" w14:textId="77777777" w:rsidR="007210C0" w:rsidRDefault="007210C0" w:rsidP="007210C0">
      <w:pPr>
        <w:jc w:val="center"/>
        <w:rPr>
          <w:b/>
          <w:bCs/>
        </w:rPr>
        <w:sectPr w:rsidR="007210C0" w:rsidSect="003D141B">
          <w:pgSz w:w="16838" w:h="11906" w:orient="landscape"/>
          <w:pgMar w:top="1701" w:right="851" w:bottom="851" w:left="567" w:header="567" w:footer="454" w:gutter="0"/>
          <w:cols w:space="720"/>
        </w:sectPr>
      </w:pPr>
    </w:p>
    <w:p w14:paraId="7A2473F8" w14:textId="2D49B1D1" w:rsidR="00C67F40" w:rsidRPr="00370AA5" w:rsidRDefault="00C67F40" w:rsidP="00C67F40">
      <w:pPr>
        <w:jc w:val="right"/>
        <w:rPr>
          <w:b/>
          <w:kern w:val="22"/>
          <w:lang w:eastAsia="en-US"/>
        </w:rPr>
      </w:pPr>
      <w:r>
        <w:rPr>
          <w:b/>
          <w:kern w:val="22"/>
          <w:lang w:eastAsia="en-US"/>
        </w:rPr>
        <w:lastRenderedPageBreak/>
        <w:t>9</w:t>
      </w:r>
      <w:r w:rsidRPr="00370AA5">
        <w:rPr>
          <w:b/>
          <w:kern w:val="22"/>
          <w:lang w:eastAsia="en-US"/>
        </w:rPr>
        <w:t>.</w:t>
      </w:r>
      <w:r>
        <w:rPr>
          <w:b/>
          <w:kern w:val="22"/>
          <w:lang w:eastAsia="en-US"/>
        </w:rPr>
        <w:t>3.</w:t>
      </w:r>
      <w:r w:rsidRPr="00370AA5">
        <w:rPr>
          <w:b/>
          <w:kern w:val="22"/>
          <w:lang w:eastAsia="en-US"/>
        </w:rPr>
        <w:t xml:space="preserve">pielikums </w:t>
      </w:r>
    </w:p>
    <w:p w14:paraId="6381EC80" w14:textId="77777777" w:rsidR="00C67F40" w:rsidRPr="0053246E" w:rsidRDefault="00C67F40" w:rsidP="00C67F40">
      <w:pPr>
        <w:jc w:val="right"/>
        <w:rPr>
          <w:b/>
          <w:color w:val="000000" w:themeColor="text1"/>
          <w:kern w:val="22"/>
          <w:lang w:eastAsia="en-US"/>
        </w:rPr>
      </w:pPr>
    </w:p>
    <w:p w14:paraId="0A5ACAA3" w14:textId="77777777" w:rsidR="00C67F40" w:rsidRDefault="00C67F40" w:rsidP="00C67F40">
      <w:pPr>
        <w:widowControl w:val="0"/>
        <w:jc w:val="center"/>
        <w:outlineLvl w:val="0"/>
        <w:rPr>
          <w:b/>
          <w:bCs/>
          <w:color w:val="000000" w:themeColor="text1"/>
          <w:kern w:val="32"/>
        </w:rPr>
      </w:pPr>
      <w:r w:rsidRPr="0053246E">
        <w:rPr>
          <w:b/>
          <w:bCs/>
          <w:color w:val="000000" w:themeColor="text1"/>
          <w:kern w:val="32"/>
        </w:rPr>
        <w:t xml:space="preserve">Tehniskā specifikācija - darba uzdevums </w:t>
      </w:r>
    </w:p>
    <w:p w14:paraId="241BDD3C" w14:textId="77777777" w:rsidR="00084354" w:rsidRDefault="00C67F40" w:rsidP="00084354">
      <w:pPr>
        <w:widowControl w:val="0"/>
        <w:jc w:val="center"/>
        <w:outlineLvl w:val="0"/>
        <w:rPr>
          <w:b/>
          <w:bCs/>
        </w:rPr>
      </w:pPr>
      <w:r>
        <w:rPr>
          <w:b/>
          <w:bCs/>
          <w:color w:val="000000" w:themeColor="text1"/>
          <w:kern w:val="32"/>
        </w:rPr>
        <w:t>3</w:t>
      </w:r>
      <w:r w:rsidRPr="00FA35AB">
        <w:rPr>
          <w:b/>
          <w:bCs/>
          <w:color w:val="000000" w:themeColor="text1"/>
          <w:kern w:val="32"/>
        </w:rPr>
        <w:t>.iepirkuma daļai “</w:t>
      </w:r>
      <w:r w:rsidR="00084354">
        <w:rPr>
          <w:b/>
          <w:bCs/>
        </w:rPr>
        <w:t>K</w:t>
      </w:r>
      <w:r w:rsidR="00084354" w:rsidRPr="000F3283">
        <w:rPr>
          <w:b/>
          <w:bCs/>
        </w:rPr>
        <w:t xml:space="preserve">analizācijas kolektora atjaunošana ar oderēšanas metodi </w:t>
      </w:r>
    </w:p>
    <w:p w14:paraId="71518FB3" w14:textId="77777777" w:rsidR="00084354" w:rsidRDefault="00084354" w:rsidP="00084354">
      <w:pPr>
        <w:widowControl w:val="0"/>
        <w:jc w:val="center"/>
        <w:outlineLvl w:val="0"/>
        <w:rPr>
          <w:b/>
          <w:bCs/>
        </w:rPr>
      </w:pPr>
      <w:r w:rsidRPr="000F3283">
        <w:rPr>
          <w:b/>
          <w:bCs/>
        </w:rPr>
        <w:t xml:space="preserve">Rīgā, </w:t>
      </w:r>
      <w:r>
        <w:rPr>
          <w:b/>
          <w:bCs/>
        </w:rPr>
        <w:t>Prūšu ielā posmā no K19103-K20826 un no K126895-K20150”</w:t>
      </w:r>
    </w:p>
    <w:p w14:paraId="5C03037D" w14:textId="339B8BDE" w:rsidR="00084354" w:rsidRPr="00FB1A82" w:rsidRDefault="00084354" w:rsidP="00084354">
      <w:pPr>
        <w:widowControl w:val="0"/>
        <w:jc w:val="center"/>
        <w:outlineLvl w:val="0"/>
        <w:rPr>
          <w:b/>
          <w:bCs/>
          <w:kern w:val="32"/>
        </w:rPr>
      </w:pPr>
      <w:r w:rsidRPr="0049299C">
        <w:rPr>
          <w:b/>
          <w:bCs/>
        </w:rPr>
        <w:t xml:space="preserve"> </w:t>
      </w:r>
    </w:p>
    <w:p w14:paraId="7AA9B131" w14:textId="3F6E7A59" w:rsidR="00084354" w:rsidRPr="00F908B1" w:rsidRDefault="00084354" w:rsidP="003D141B">
      <w:pPr>
        <w:pStyle w:val="Sarakstarindkopa"/>
        <w:numPr>
          <w:ilvl w:val="0"/>
          <w:numId w:val="59"/>
        </w:numPr>
        <w:ind w:left="284" w:hanging="284"/>
        <w:jc w:val="both"/>
        <w:rPr>
          <w:b/>
          <w:kern w:val="22"/>
        </w:rPr>
      </w:pPr>
      <w:bookmarkStart w:id="51" w:name="_Hlk188256296"/>
      <w:r w:rsidRPr="00F908B1">
        <w:rPr>
          <w:b/>
          <w:kern w:val="22"/>
        </w:rPr>
        <w:t>Veicamo darbu apjoms</w:t>
      </w:r>
    </w:p>
    <w:p w14:paraId="5AFF9C63" w14:textId="02661150" w:rsidR="00084354" w:rsidRDefault="00084354" w:rsidP="00084354">
      <w:pPr>
        <w:ind w:left="360"/>
        <w:contextualSpacing/>
        <w:jc w:val="both"/>
        <w:rPr>
          <w:bCs/>
          <w:kern w:val="22"/>
        </w:rPr>
      </w:pPr>
      <w:r w:rsidRPr="00120B49">
        <w:rPr>
          <w:bCs/>
          <w:kern w:val="22"/>
        </w:rPr>
        <w:t xml:space="preserve">Darbu izpildītājam (turpmāk - Uzņēmējs) jāveic kanalizācijas sistēmas kolektora atjaunošana Rīgā, </w:t>
      </w:r>
      <w:r>
        <w:rPr>
          <w:bCs/>
          <w:kern w:val="22"/>
        </w:rPr>
        <w:t>Prūšu ielā posmā no K19103-K20826 un no K126895-K20150</w:t>
      </w:r>
      <w:r w:rsidRPr="00120B49">
        <w:rPr>
          <w:bCs/>
          <w:kern w:val="22"/>
        </w:rPr>
        <w:t>. Jāatjauno cauruļvadi (D</w:t>
      </w:r>
      <w:r>
        <w:rPr>
          <w:bCs/>
          <w:kern w:val="22"/>
        </w:rPr>
        <w:t>N</w:t>
      </w:r>
      <w:r w:rsidRPr="00120B49">
        <w:rPr>
          <w:bCs/>
          <w:kern w:val="22"/>
        </w:rPr>
        <w:t>=</w:t>
      </w:r>
      <w:r>
        <w:rPr>
          <w:bCs/>
          <w:kern w:val="22"/>
        </w:rPr>
        <w:t>250</w:t>
      </w:r>
      <w:r w:rsidRPr="00120B49">
        <w:rPr>
          <w:bCs/>
          <w:kern w:val="22"/>
        </w:rPr>
        <w:t xml:space="preserve">mm – </w:t>
      </w:r>
      <w:r>
        <w:rPr>
          <w:bCs/>
          <w:kern w:val="22"/>
        </w:rPr>
        <w:t>130</w:t>
      </w:r>
      <w:r w:rsidRPr="00120B49">
        <w:rPr>
          <w:bCs/>
          <w:kern w:val="22"/>
        </w:rPr>
        <w:t>m</w:t>
      </w:r>
      <w:r>
        <w:rPr>
          <w:bCs/>
          <w:kern w:val="22"/>
        </w:rPr>
        <w:t>; DN=250/300mm - 356m;  DN=300/400 – 262m</w:t>
      </w:r>
      <w:r w:rsidRPr="00120B49">
        <w:rPr>
          <w:bCs/>
          <w:kern w:val="22"/>
        </w:rPr>
        <w:t>).</w:t>
      </w:r>
      <w:r>
        <w:rPr>
          <w:bCs/>
          <w:kern w:val="22"/>
        </w:rPr>
        <w:t xml:space="preserve"> Komunikāciju dz</w:t>
      </w:r>
      <w:r w:rsidR="009D2F6D">
        <w:rPr>
          <w:bCs/>
          <w:kern w:val="22"/>
        </w:rPr>
        <w:t>elzs</w:t>
      </w:r>
      <w:r>
        <w:rPr>
          <w:bCs/>
          <w:kern w:val="22"/>
        </w:rPr>
        <w:t>b</w:t>
      </w:r>
      <w:r w:rsidR="009D2F6D">
        <w:rPr>
          <w:bCs/>
          <w:kern w:val="22"/>
        </w:rPr>
        <w:t>etona</w:t>
      </w:r>
      <w:r>
        <w:rPr>
          <w:bCs/>
          <w:kern w:val="22"/>
        </w:rPr>
        <w:t xml:space="preserve"> aku Nr. K19103 ÷ K20826; K126895 ÷ K20150 D1000mm remonts.</w:t>
      </w:r>
    </w:p>
    <w:p w14:paraId="1C7C463C" w14:textId="77777777" w:rsidR="00084354" w:rsidRPr="0020030F" w:rsidRDefault="00084354" w:rsidP="00084354">
      <w:pPr>
        <w:ind w:left="360"/>
        <w:contextualSpacing/>
        <w:jc w:val="both"/>
        <w:rPr>
          <w:bCs/>
          <w:kern w:val="22"/>
        </w:rPr>
      </w:pPr>
      <w:r w:rsidRPr="00120B49">
        <w:rPr>
          <w:bCs/>
          <w:kern w:val="22"/>
        </w:rPr>
        <w:t>Turpmāk minētie atjaunošanas darbi tiek saukti - Darbi.</w:t>
      </w:r>
    </w:p>
    <w:p w14:paraId="669F354D" w14:textId="77777777" w:rsidR="00084354" w:rsidRDefault="00084354" w:rsidP="00084354">
      <w:pPr>
        <w:ind w:left="360"/>
        <w:contextualSpacing/>
        <w:jc w:val="both"/>
        <w:rPr>
          <w:b/>
          <w:kern w:val="22"/>
        </w:rPr>
      </w:pPr>
    </w:p>
    <w:p w14:paraId="04CCAC15" w14:textId="77777777" w:rsidR="00084354" w:rsidRDefault="00084354" w:rsidP="003D141B">
      <w:pPr>
        <w:numPr>
          <w:ilvl w:val="0"/>
          <w:numId w:val="60"/>
        </w:numPr>
        <w:contextualSpacing/>
        <w:jc w:val="both"/>
        <w:rPr>
          <w:b/>
          <w:kern w:val="22"/>
        </w:rPr>
      </w:pPr>
      <w:r>
        <w:rPr>
          <w:b/>
          <w:kern w:val="22"/>
        </w:rPr>
        <w:t>Prasības Darbu veikšanai</w:t>
      </w:r>
    </w:p>
    <w:p w14:paraId="3AF264B1" w14:textId="77777777" w:rsidR="00084354" w:rsidRDefault="00084354" w:rsidP="003D141B">
      <w:pPr>
        <w:numPr>
          <w:ilvl w:val="1"/>
          <w:numId w:val="60"/>
        </w:numPr>
        <w:ind w:left="567" w:hanging="567"/>
        <w:contextualSpacing/>
        <w:jc w:val="both"/>
        <w:rPr>
          <w:kern w:val="22"/>
        </w:rPr>
      </w:pPr>
      <w:r>
        <w:rPr>
          <w:kern w:val="22"/>
        </w:rPr>
        <w:t>Darbi jāveic saskaņā ar spēkā esošiem Rīgas domes saistošiem noteikumiem, būvniecības, ugunsdrošības, vides, sanitāro, darba aizsardzības un citu saistošo normatīvo aktu prasībām.</w:t>
      </w:r>
    </w:p>
    <w:p w14:paraId="000DA396" w14:textId="77777777" w:rsidR="00084354" w:rsidRDefault="00084354" w:rsidP="003D141B">
      <w:pPr>
        <w:numPr>
          <w:ilvl w:val="1"/>
          <w:numId w:val="60"/>
        </w:numPr>
        <w:ind w:left="567" w:hanging="573"/>
        <w:contextualSpacing/>
        <w:jc w:val="both"/>
        <w:rPr>
          <w:kern w:val="22"/>
        </w:rPr>
      </w:pPr>
      <w:r>
        <w:rPr>
          <w:kern w:val="22"/>
        </w:rPr>
        <w:t>Darbi jāveic saskaņā ar spēkā esošajiem Latvijas un starptautiskajiem standartiem. Alternatīvus standartus drīkst izmantot tikai ar SIA “Rīgas ūdens” (turpmāk - Pasūtītājs) iepriekšēju rakstisku piekrišanu.</w:t>
      </w:r>
    </w:p>
    <w:p w14:paraId="26495755" w14:textId="77777777" w:rsidR="00084354" w:rsidRDefault="00084354" w:rsidP="003D141B">
      <w:pPr>
        <w:numPr>
          <w:ilvl w:val="1"/>
          <w:numId w:val="60"/>
        </w:numPr>
        <w:ind w:left="567" w:hanging="573"/>
        <w:contextualSpacing/>
        <w:jc w:val="both"/>
      </w:pPr>
      <w:r>
        <w:t>Uzņēmējam par saviem līdzekļiem jāsaņem visus Darbu izpildei nepieciešamos saskaņojumus un atļaujas valsts, pašvaldības un citās atbildīgajās institūcijās.</w:t>
      </w:r>
    </w:p>
    <w:p w14:paraId="66A8274D" w14:textId="154BEB8D" w:rsidR="00084354" w:rsidRDefault="00084354" w:rsidP="003D141B">
      <w:pPr>
        <w:numPr>
          <w:ilvl w:val="1"/>
          <w:numId w:val="60"/>
        </w:numPr>
        <w:ind w:left="567" w:hanging="573"/>
        <w:contextualSpacing/>
        <w:jc w:val="both"/>
      </w:pPr>
      <w:r>
        <w:t xml:space="preserve">Pirms Darbu uzsākšanas Uzņēmējam jāsaskaņo ceļu satiksmes organizācijas plānu ar </w:t>
      </w: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 xml:space="preserve">u un Darbu veikšanas laikā jānodrošina atbilstošu satiksmes organizāciju Darbu izpildes vietās, kā arī jāsaņem rakšanas darbu atļauja. Ielas segums jāatjauno atbilstoši rakšanas atļaujās izvirzītajiem nosacījumiem - atjaunojamajai seguma konstrukcijai un platībai. Pēc seguma atjaunošanas darbiem, Uzņēmējam no </w:t>
      </w: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a jāsaņem akts par seguma atjaunošanu.</w:t>
      </w:r>
      <w:r w:rsidRPr="003C224D">
        <w:t xml:space="preserve"> </w:t>
      </w:r>
      <w:r>
        <w:t xml:space="preserve">Ceļu segumu nepieciešams atjaunot atbilstoši Rīgas domes </w:t>
      </w:r>
      <w:r w:rsidR="009D2F6D">
        <w:t xml:space="preserve">12.07.2023. </w:t>
      </w:r>
      <w:r>
        <w:t xml:space="preserve">saistošiem noteikumiem Nr.RD-23-217-sn “Par Rīgas </w:t>
      </w:r>
      <w:proofErr w:type="spellStart"/>
      <w:r>
        <w:t>valstspilsētas</w:t>
      </w:r>
      <w:proofErr w:type="spellEnd"/>
      <w:r>
        <w:t xml:space="preserve"> pašvaldības īpašumā esošo ceļu pārvaldību” un </w:t>
      </w:r>
      <w:bookmarkStart w:id="52" w:name="_Hlk187610507"/>
      <w:r w:rsidR="009D2F6D">
        <w:t xml:space="preserve">Rīgas </w:t>
      </w:r>
      <w:proofErr w:type="spellStart"/>
      <w:r w:rsidR="009D2F6D">
        <w:t>valstspilsētas</w:t>
      </w:r>
      <w:proofErr w:type="spellEnd"/>
      <w:r w:rsidR="009D2F6D">
        <w:t xml:space="preserve"> pašvaldības </w:t>
      </w:r>
      <w:proofErr w:type="spellStart"/>
      <w:r w:rsidR="009D2F6D">
        <w:t>Ārtelpas</w:t>
      </w:r>
      <w:proofErr w:type="spellEnd"/>
      <w:r w:rsidR="009D2F6D">
        <w:t xml:space="preserve"> un mobilitātes departamenta 15.12.2023. rīkojumu</w:t>
      </w:r>
      <w:bookmarkEnd w:id="52"/>
      <w:r w:rsidR="009D2F6D">
        <w:t xml:space="preserve"> Nr.</w:t>
      </w:r>
      <w:r w:rsidRPr="00AC28E9">
        <w:t xml:space="preserve">AMD-23-261-rs </w:t>
      </w:r>
      <w:r w:rsidR="009D2F6D">
        <w:t>“</w:t>
      </w:r>
      <w:r w:rsidRPr="00AC28E9">
        <w:t>Par transporta būvju segu konstrukcijām</w:t>
      </w:r>
      <w:r w:rsidR="009D2F6D">
        <w:t>”</w:t>
      </w:r>
      <w:r>
        <w:t>, kā arī citu saistošo normatīvo aktu prasībām.</w:t>
      </w:r>
    </w:p>
    <w:p w14:paraId="5BF8B121" w14:textId="77777777" w:rsidR="00084354" w:rsidRDefault="00084354" w:rsidP="00084354">
      <w:pPr>
        <w:ind w:left="567"/>
        <w:contextualSpacing/>
        <w:jc w:val="both"/>
      </w:pPr>
      <w:r>
        <w:t>Maksa par transporta būvju izmantošanu tiks piemērota darbiem, kas tiks veikti sarkano līniju robežās un transporta būvju un inženierkomunikāciju aizsardzības zonās. Rakšanas darbu laikā un līdz pat būvbedru aizbēršanai nedrīkst pieļaut grunts blīvuma samazināšanos ap būvbedres sienām, jāseko, lai nerastos izskalojumi, grunts nogruvumi, īpaši zem asfaltbetona seguma. Par šāda veida izskalojumiem vai nogruvumiem papildus darbu apjomi saistībā ar smilts, šķembu un asfaltbetona seguma palielināšanos netiks apmaksāti.</w:t>
      </w:r>
    </w:p>
    <w:p w14:paraId="6EB01800" w14:textId="319C3DB2" w:rsidR="00084354" w:rsidRDefault="00084354" w:rsidP="003D141B">
      <w:pPr>
        <w:numPr>
          <w:ilvl w:val="1"/>
          <w:numId w:val="60"/>
        </w:numPr>
        <w:ind w:left="567" w:hanging="573"/>
        <w:contextualSpacing/>
        <w:jc w:val="both"/>
      </w:pPr>
      <w:r>
        <w:rPr>
          <w:bCs/>
        </w:rPr>
        <w:t xml:space="preserve">Uzņēmējam jāņem vērā, ka Rīgas </w:t>
      </w:r>
      <w:proofErr w:type="spellStart"/>
      <w:r w:rsidR="009D2F6D">
        <w:rPr>
          <w:bCs/>
        </w:rPr>
        <w:t>valsts</w:t>
      </w:r>
      <w:r>
        <w:rPr>
          <w:bCs/>
        </w:rPr>
        <w:t>pilsētas</w:t>
      </w:r>
      <w:proofErr w:type="spellEnd"/>
      <w:r>
        <w:rPr>
          <w:bCs/>
        </w:rPr>
        <w:t xml:space="preserve"> atbildīgās institūcijas var noteikt, ka Darbi, vai arī kāda to daļa, ir veicami nakts stundās vai brīvdienās un ar to saistītais sadārdzinājums Uzņēmējam netiks kompensēts.</w:t>
      </w:r>
    </w:p>
    <w:p w14:paraId="7495B01B" w14:textId="77777777" w:rsidR="00084354" w:rsidRPr="001B5376" w:rsidRDefault="00084354" w:rsidP="003D141B">
      <w:pPr>
        <w:numPr>
          <w:ilvl w:val="1"/>
          <w:numId w:val="60"/>
        </w:numPr>
        <w:ind w:left="567" w:hanging="567"/>
        <w:contextualSpacing/>
        <w:jc w:val="both"/>
      </w:pPr>
      <w:r w:rsidRPr="001B5376">
        <w:t>Uzņēmējam jāveic visi darbi un/vai jāpiegādā visi materiāli un būvizstrādājumi, kas nav Līgumā īpaši pieminēti, bet ir loģiski izrietoši no Līguma un ir nepieciešami Darbu pabeigšanai.</w:t>
      </w:r>
    </w:p>
    <w:p w14:paraId="2D92029B" w14:textId="77777777" w:rsidR="00084354" w:rsidRDefault="00084354" w:rsidP="003D141B">
      <w:pPr>
        <w:numPr>
          <w:ilvl w:val="1"/>
          <w:numId w:val="60"/>
        </w:numPr>
        <w:ind w:left="567" w:hanging="567"/>
        <w:contextualSpacing/>
        <w:jc w:val="both"/>
      </w:pPr>
      <w:r>
        <w:t>Uzņēmējs ir atbildīgs par visām ar darbu izpildi saistītām materiālu, mehānismu, aprīkojuma un komunālo pakalpojumu sniedzēju veikto darbu un sniegto pakalpojumu izmaksām.</w:t>
      </w:r>
    </w:p>
    <w:p w14:paraId="557AC574" w14:textId="77777777" w:rsidR="00084354" w:rsidRDefault="00084354" w:rsidP="003D141B">
      <w:pPr>
        <w:numPr>
          <w:ilvl w:val="1"/>
          <w:numId w:val="60"/>
        </w:numPr>
        <w:ind w:left="567" w:hanging="573"/>
        <w:contextualSpacing/>
        <w:jc w:val="both"/>
        <w:rPr>
          <w:kern w:val="22"/>
        </w:rPr>
      </w:pPr>
      <w:r>
        <w:rPr>
          <w:kern w:val="22"/>
        </w:rPr>
        <w:t>Uzņēmējam nekavējoties jāinformē Pasūtītājs par ārkārtas situācijām Darbu izpildes gaitā.</w:t>
      </w:r>
    </w:p>
    <w:p w14:paraId="61F5E87A" w14:textId="77777777" w:rsidR="00084354" w:rsidRDefault="00084354" w:rsidP="003D141B">
      <w:pPr>
        <w:numPr>
          <w:ilvl w:val="1"/>
          <w:numId w:val="60"/>
        </w:numPr>
        <w:ind w:left="567" w:hanging="573"/>
        <w:contextualSpacing/>
        <w:jc w:val="both"/>
        <w:rPr>
          <w:kern w:val="22"/>
        </w:rPr>
      </w:pPr>
      <w:r>
        <w:rPr>
          <w:kern w:val="22"/>
        </w:rPr>
        <w:t xml:space="preserve">Uzņēmējam jāveic visi nepieciešamie piesardzības pasākumi, lai Darbu gaitā izvairītos no ceļu seguma, zaļās zonas, koku, inženierkomunikāciju, nekustamo īpašumu un citiem bojājumiem. Ja radušies šādi bojājumi vai noplūdes, Uzņēmējam par to nekavējoties jāinformē Pasūtītājs, kā arī bez kavēšanās par saviem līdzekļiem jānovērš to sekas. </w:t>
      </w:r>
    </w:p>
    <w:p w14:paraId="31E47B65" w14:textId="77777777" w:rsidR="00084354" w:rsidRDefault="00084354" w:rsidP="003D141B">
      <w:pPr>
        <w:numPr>
          <w:ilvl w:val="1"/>
          <w:numId w:val="60"/>
        </w:numPr>
        <w:ind w:left="567" w:hanging="573"/>
        <w:contextualSpacing/>
        <w:jc w:val="both"/>
        <w:rPr>
          <w:kern w:val="22"/>
        </w:rPr>
      </w:pPr>
      <w:r>
        <w:rPr>
          <w:kern w:val="22"/>
        </w:rPr>
        <w:t xml:space="preserve">Vadu atjaunošanas darbi jāveic caur </w:t>
      </w:r>
      <w:proofErr w:type="spellStart"/>
      <w:r>
        <w:rPr>
          <w:kern w:val="22"/>
        </w:rPr>
        <w:t>skatakām</w:t>
      </w:r>
      <w:proofErr w:type="spellEnd"/>
      <w:r>
        <w:rPr>
          <w:kern w:val="22"/>
        </w:rPr>
        <w:t xml:space="preserve">. </w:t>
      </w:r>
    </w:p>
    <w:p w14:paraId="39664EEB" w14:textId="77777777" w:rsidR="00084354" w:rsidRDefault="00084354" w:rsidP="003D141B">
      <w:pPr>
        <w:numPr>
          <w:ilvl w:val="1"/>
          <w:numId w:val="60"/>
        </w:numPr>
        <w:ind w:left="567" w:hanging="573"/>
        <w:contextualSpacing/>
        <w:jc w:val="both"/>
      </w:pPr>
      <w:r>
        <w:lastRenderedPageBreak/>
        <w:t xml:space="preserve">Pirms Darbu uzsākšanas Uzņēmējam jāveic būvlaukuma, tai skaitā zaļās zonas, ietvju, </w:t>
      </w:r>
      <w:proofErr w:type="spellStart"/>
      <w:r>
        <w:t>bortakmeņu</w:t>
      </w:r>
      <w:proofErr w:type="spellEnd"/>
      <w:r>
        <w:t xml:space="preserve"> u.c. blakus struktūru, ko varētu ietekmēt būvdarbi, apsekošana veicot foto un/vai video fiksāciju. Visi apsekošanas laikā un/vai pēc Darbu beigšanas konstatētie, bet nefiksētie bojājumi un defekti jānovērš par Uzņēmēja līdzekļiem un jānodrošina to sākotnējais vai labāks stāvoklis, kas būtu pieņemams Pasūtītājam un/vai citām iesaistītajām institūcijām.</w:t>
      </w:r>
    </w:p>
    <w:p w14:paraId="24EE650A" w14:textId="77777777" w:rsidR="00084354" w:rsidRDefault="00084354" w:rsidP="003D141B">
      <w:pPr>
        <w:numPr>
          <w:ilvl w:val="1"/>
          <w:numId w:val="60"/>
        </w:numPr>
        <w:ind w:left="567" w:hanging="573"/>
        <w:contextualSpacing/>
        <w:jc w:val="both"/>
      </w:pPr>
      <w:r>
        <w:t xml:space="preserve">Pirms atjaunošanas darbu veikšanas vads ir jāiztīra, izvadot smiltis, citus nosēdumus (nogulsnes) un svešķermeņus, kā arī jāveic atjaunojamo vadu izmēru pārbaude. </w:t>
      </w:r>
    </w:p>
    <w:p w14:paraId="68A6F80A" w14:textId="77777777" w:rsidR="00084354" w:rsidRDefault="00084354" w:rsidP="003D141B">
      <w:pPr>
        <w:numPr>
          <w:ilvl w:val="1"/>
          <w:numId w:val="60"/>
        </w:numPr>
        <w:ind w:left="567" w:hanging="573"/>
        <w:contextualSpacing/>
        <w:jc w:val="both"/>
      </w:pPr>
      <w:r>
        <w:t xml:space="preserve">Pirms cauruļvadu skalošanas Pasūtītājam saskaņošanai jāiesniedz no pilsētas ūdensapgādes tīkla nepieciešamā ūdens daudzuma aptuvens aprēķins. Darbu veikšanai Uzņēmējs bez maksas drīkst izmantot ūdeni no Pasūtītāja pārstāvja norādītiem pilsētas ūdensapgādes sistēmas hidrantiem iepriekš saskaņotā daudzumā. Pēc skalošanas darbu pabeigšanas Uzņēmējam hidranti ir jāaizver. </w:t>
      </w:r>
    </w:p>
    <w:p w14:paraId="68867571" w14:textId="77777777" w:rsidR="00084354" w:rsidRDefault="00084354" w:rsidP="003D141B">
      <w:pPr>
        <w:numPr>
          <w:ilvl w:val="1"/>
          <w:numId w:val="60"/>
        </w:numPr>
        <w:ind w:left="567" w:hanging="573"/>
        <w:contextualSpacing/>
        <w:jc w:val="both"/>
      </w:pPr>
      <w:r>
        <w:t>No atjaunojamā vada izskalotās dūņas bez maksas ar Pasūtītāju iepriekš saskaņotā daudzumā ir iespējams utilizēt BAS “Daugavgrīva”, Rīgā, Dzintara ielā 60.</w:t>
      </w:r>
    </w:p>
    <w:p w14:paraId="095459C7" w14:textId="77777777" w:rsidR="00084354" w:rsidRDefault="00084354" w:rsidP="003D141B">
      <w:pPr>
        <w:numPr>
          <w:ilvl w:val="1"/>
          <w:numId w:val="60"/>
        </w:numPr>
        <w:ind w:left="567" w:hanging="573"/>
        <w:contextualSpacing/>
        <w:jc w:val="both"/>
      </w:pPr>
      <w:r>
        <w:t>Pirms atjaunošanas darbu veikšanas Uzņēmējam par saviem līdzekļiem cauruļvada iekšpusē jālikvidē visi traucējošie nelīdzenumi, betonējumi, mūrējumi un citi šķēršļi.</w:t>
      </w:r>
    </w:p>
    <w:p w14:paraId="0404E616" w14:textId="77777777" w:rsidR="00084354" w:rsidRDefault="00084354" w:rsidP="003D141B">
      <w:pPr>
        <w:numPr>
          <w:ilvl w:val="1"/>
          <w:numId w:val="60"/>
        </w:numPr>
        <w:ind w:left="567" w:hanging="573"/>
        <w:contextualSpacing/>
        <w:jc w:val="both"/>
      </w:pPr>
      <w:r>
        <w:t>Pirms un pēc atjaunošanas darbu veikšanas Pasūtītāja pārstāvja klātbūtnē jāveic vadu apsekošana ar CCTV inspekcijas iekārtu.</w:t>
      </w:r>
    </w:p>
    <w:p w14:paraId="4AFB95B6" w14:textId="77777777" w:rsidR="00084354" w:rsidRDefault="00084354" w:rsidP="003D141B">
      <w:pPr>
        <w:numPr>
          <w:ilvl w:val="1"/>
          <w:numId w:val="60"/>
        </w:numPr>
        <w:ind w:left="567" w:hanging="573"/>
        <w:contextualSpacing/>
        <w:jc w:val="both"/>
      </w:pPr>
      <w:r>
        <w:t xml:space="preserve">Oderēšanas darbus jāveic pie āra gaisa temperatūras, kas nav zemāka par mīnus pieciem grādiem pēc celsija </w:t>
      </w:r>
      <w:r w:rsidRPr="00386E62">
        <w:t>(-5</w:t>
      </w:r>
      <w:r w:rsidRPr="00386E62">
        <w:rPr>
          <w:vertAlign w:val="superscript"/>
        </w:rPr>
        <w:t>o</w:t>
      </w:r>
      <w:r w:rsidRPr="00386E62">
        <w:t>C</w:t>
      </w:r>
      <w:r>
        <w:t>).</w:t>
      </w:r>
    </w:p>
    <w:p w14:paraId="30AB380A" w14:textId="77777777" w:rsidR="00084354" w:rsidRDefault="00084354" w:rsidP="003D141B">
      <w:pPr>
        <w:numPr>
          <w:ilvl w:val="1"/>
          <w:numId w:val="60"/>
        </w:numPr>
        <w:ind w:left="567" w:hanging="573"/>
        <w:contextualSpacing/>
        <w:jc w:val="both"/>
      </w:pPr>
      <w:r>
        <w:t xml:space="preserve">Oderējamam pēc cietēšanas cauruļvadā jābūt ar cietu saķeri/salipšanu ar esošās caurules iekšējo virsmu, pilnīgi iegūstot vecās esošās caurules iekšējās virsmas kontūras. </w:t>
      </w:r>
    </w:p>
    <w:p w14:paraId="3391B811" w14:textId="77777777" w:rsidR="00084354" w:rsidRDefault="00084354" w:rsidP="003D141B">
      <w:pPr>
        <w:numPr>
          <w:ilvl w:val="1"/>
          <w:numId w:val="60"/>
        </w:numPr>
        <w:ind w:left="567" w:hanging="573"/>
        <w:contextualSpacing/>
        <w:jc w:val="both"/>
      </w:pPr>
      <w:r>
        <w:t xml:space="preserve">Vada oderei visā atjaunojamā posma garumā (no </w:t>
      </w:r>
      <w:proofErr w:type="spellStart"/>
      <w:r>
        <w:t>skatakas</w:t>
      </w:r>
      <w:proofErr w:type="spellEnd"/>
      <w:r>
        <w:t xml:space="preserve"> līdz </w:t>
      </w:r>
      <w:proofErr w:type="spellStart"/>
      <w:r>
        <w:t>skatakai</w:t>
      </w:r>
      <w:proofErr w:type="spellEnd"/>
      <w:r>
        <w:t>) ir jābūt viengabalainai un pilnībā jāpieguļ vada iekšējai virsmai. Oderēšanai nedrīkst izmantot caurules ar uzmavām, atlokiem vai cita veida savienojumiem, kā rezultātā samazinātos atjaunojamā vada iekšējais diametrs.</w:t>
      </w:r>
    </w:p>
    <w:p w14:paraId="784F353F" w14:textId="77777777" w:rsidR="00084354" w:rsidRDefault="00084354" w:rsidP="003D141B">
      <w:pPr>
        <w:numPr>
          <w:ilvl w:val="1"/>
          <w:numId w:val="60"/>
        </w:numPr>
        <w:ind w:left="567" w:hanging="573"/>
        <w:contextualSpacing/>
        <w:jc w:val="both"/>
      </w:pPr>
      <w:r>
        <w:t>Cauruļvada oderei pēc atjaunošanas darbu veikšanas jāatbilst sekojošām prasībām:</w:t>
      </w:r>
    </w:p>
    <w:p w14:paraId="11BAA042" w14:textId="77777777" w:rsidR="00084354" w:rsidRDefault="00084354" w:rsidP="003D141B">
      <w:pPr>
        <w:numPr>
          <w:ilvl w:val="2"/>
          <w:numId w:val="60"/>
        </w:numPr>
        <w:ind w:left="1276" w:hanging="709"/>
        <w:contextualSpacing/>
        <w:jc w:val="both"/>
      </w:pPr>
      <w:proofErr w:type="spellStart"/>
      <w:r>
        <w:t>apaļumstiprība</w:t>
      </w:r>
      <w:proofErr w:type="spellEnd"/>
      <w:r>
        <w:t xml:space="preserve"> - ne mazāka par 8 KN/m</w:t>
      </w:r>
      <w:r>
        <w:rPr>
          <w:vertAlign w:val="superscript"/>
        </w:rPr>
        <w:t>2</w:t>
      </w:r>
      <w:r>
        <w:t>;</w:t>
      </w:r>
    </w:p>
    <w:p w14:paraId="3FA2CCE2" w14:textId="77777777" w:rsidR="00084354" w:rsidRDefault="00084354" w:rsidP="003D141B">
      <w:pPr>
        <w:numPr>
          <w:ilvl w:val="2"/>
          <w:numId w:val="60"/>
        </w:numPr>
        <w:ind w:left="1276" w:hanging="709"/>
        <w:contextualSpacing/>
        <w:jc w:val="both"/>
      </w:pPr>
      <w:r>
        <w:t>atjaunojamā cauruļvada diametra samazinājums - ne vairāk kā 10%;</w:t>
      </w:r>
    </w:p>
    <w:p w14:paraId="639AC9D3" w14:textId="77777777" w:rsidR="00084354" w:rsidRDefault="00084354" w:rsidP="003D141B">
      <w:pPr>
        <w:numPr>
          <w:ilvl w:val="2"/>
          <w:numId w:val="60"/>
        </w:numPr>
        <w:ind w:left="1276" w:hanging="709"/>
        <w:contextualSpacing/>
        <w:jc w:val="both"/>
      </w:pPr>
      <w:r>
        <w:t>atjaunošanas darbos izmantotajiem būvizstrādājumiem jāatbilst tiem noteiktajām normatīvajām prasībām, kā arī ražotāju atbilstības un ekspluatācijas īpašību deklarācijās norādītajiem parametriem.</w:t>
      </w:r>
    </w:p>
    <w:p w14:paraId="443D87AF" w14:textId="77777777" w:rsidR="00084354" w:rsidRPr="006A268D" w:rsidRDefault="00084354" w:rsidP="003D141B">
      <w:pPr>
        <w:numPr>
          <w:ilvl w:val="1"/>
          <w:numId w:val="60"/>
        </w:numPr>
        <w:ind w:left="567" w:hanging="573"/>
        <w:contextualSpacing/>
        <w:jc w:val="both"/>
      </w:pPr>
      <w:r w:rsidRPr="006A268D">
        <w:t>Oderēšanas darbu laikā nepārtraukti jāveic nepieciešamie mērījumi, jāveic pieraksti par darbu gaitu tā, lai pēc darbu pabeigšanas un pārskata apkopošanas, tie būtu pietiekami darbu kvalitātes pārbaudei un novērtēšanai.</w:t>
      </w:r>
    </w:p>
    <w:p w14:paraId="078B0ADC" w14:textId="77777777" w:rsidR="00084354" w:rsidRDefault="00084354" w:rsidP="003D141B">
      <w:pPr>
        <w:numPr>
          <w:ilvl w:val="1"/>
          <w:numId w:val="60"/>
        </w:numPr>
        <w:ind w:left="567" w:hanging="573"/>
        <w:contextualSpacing/>
        <w:jc w:val="both"/>
      </w:pPr>
      <w:r>
        <w:t>No katras piegādātās oderes partijas, pēc tās sacietēšanas vadā, Uzņēmējam ar būvuzraugu saskaņotā vietā jāatdala viens oderējuma paraugs un par saviem līdzekļiem no oderes ražotāja neatkarīgā sertificētā laboratorijā jāveic tā atbilstības pārbaude. Paraugam jāatbilst būvizstrādājuma atbilstības un ekspluatācijas īpašību deklarācijā, kā arī Līgumā noteiktajiem rādītājiem.</w:t>
      </w:r>
    </w:p>
    <w:p w14:paraId="7C2C5BEE" w14:textId="77777777" w:rsidR="00084354" w:rsidRDefault="00084354" w:rsidP="003D141B">
      <w:pPr>
        <w:numPr>
          <w:ilvl w:val="1"/>
          <w:numId w:val="60"/>
        </w:numPr>
        <w:ind w:left="567" w:hanging="573"/>
        <w:contextualSpacing/>
        <w:jc w:val="both"/>
      </w:pPr>
      <w:proofErr w:type="spellStart"/>
      <w:r>
        <w:t>Skataku</w:t>
      </w:r>
      <w:proofErr w:type="spellEnd"/>
      <w:r>
        <w:t xml:space="preserve"> teknes un plaukti jāatjauno ar betonēšanas metodi, izmantojot betonu ar klasi ne zemāku par C25/30; W10; F200 un ķīmisko noturību intervālā no pH3 līdz pH11.</w:t>
      </w:r>
    </w:p>
    <w:p w14:paraId="4CCFBAA3" w14:textId="77777777" w:rsidR="00084354" w:rsidRDefault="00084354" w:rsidP="003D141B">
      <w:pPr>
        <w:numPr>
          <w:ilvl w:val="1"/>
          <w:numId w:val="60"/>
        </w:numPr>
        <w:ind w:left="567" w:hanging="573"/>
        <w:contextualSpacing/>
        <w:jc w:val="both"/>
      </w:pPr>
      <w:r>
        <w:t xml:space="preserve">Uzņēmējam no atjaunojamā cauruļvada iekšpuses ir jāprecizē esošo </w:t>
      </w:r>
      <w:proofErr w:type="spellStart"/>
      <w:r>
        <w:t>bezakas</w:t>
      </w:r>
      <w:proofErr w:type="spellEnd"/>
      <w:r>
        <w:t xml:space="preserve"> pievadu novietojums un diametri, jāizveido atbilstošas atveres, kā arī jāatjauno pievadi ar cepures tipa oderi ne mazāk, kā 0,5 m garumā. Pievadu oderes sieniņu biezums pēc sacietēšanas nedrīkst būt mazāks par 5 mm.</w:t>
      </w:r>
    </w:p>
    <w:p w14:paraId="5837DEBF" w14:textId="77777777" w:rsidR="00084354" w:rsidRDefault="00084354" w:rsidP="003D141B">
      <w:pPr>
        <w:numPr>
          <w:ilvl w:val="1"/>
          <w:numId w:val="60"/>
        </w:numPr>
        <w:ind w:left="567" w:hanging="573"/>
        <w:contextualSpacing/>
        <w:jc w:val="both"/>
      </w:pPr>
      <w:proofErr w:type="spellStart"/>
      <w:r>
        <w:t>Skataku</w:t>
      </w:r>
      <w:proofErr w:type="spellEnd"/>
      <w:r>
        <w:t xml:space="preserve"> sienas jāatjauno ar </w:t>
      </w:r>
      <w:proofErr w:type="spellStart"/>
      <w:r>
        <w:t>torkretēšanas</w:t>
      </w:r>
      <w:proofErr w:type="spellEnd"/>
      <w:r>
        <w:t xml:space="preserve"> metodi divās kārtās, iestrādājot nerūsējoša tērauda sietu un izlīdzinot virskārtu.</w:t>
      </w:r>
    </w:p>
    <w:p w14:paraId="726935ED" w14:textId="77777777" w:rsidR="00084354" w:rsidRDefault="00084354" w:rsidP="003D141B">
      <w:pPr>
        <w:numPr>
          <w:ilvl w:val="1"/>
          <w:numId w:val="60"/>
        </w:numPr>
        <w:ind w:left="567" w:hanging="573"/>
        <w:contextualSpacing/>
        <w:jc w:val="both"/>
      </w:pPr>
      <w:r>
        <w:t xml:space="preserve">Jānomaina </w:t>
      </w:r>
      <w:proofErr w:type="spellStart"/>
      <w:r>
        <w:t>skataku</w:t>
      </w:r>
      <w:proofErr w:type="spellEnd"/>
      <w:r>
        <w:t xml:space="preserve"> augšējā daļa – pārseguma plātne, dzelzsbetona regulējošie gredzeni un </w:t>
      </w:r>
      <w:proofErr w:type="spellStart"/>
      <w:r>
        <w:t>ķeta</w:t>
      </w:r>
      <w:proofErr w:type="spellEnd"/>
      <w:r>
        <w:t xml:space="preserve"> lūkas pārsedzes komplekts ar SIA “Rīgas ūdens” logo. Tehniskais risinājums pirms darbu veikšanas ir jāsaskaņo ar Pasūtītāju. Ielas un zaļās zonas segums jāatjauno atbilstoši </w:t>
      </w: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 xml:space="preserve">a norādījumiem. </w:t>
      </w:r>
    </w:p>
    <w:p w14:paraId="4946BE8E" w14:textId="3EEC3508" w:rsidR="00084354" w:rsidRDefault="00084354" w:rsidP="003D141B">
      <w:pPr>
        <w:numPr>
          <w:ilvl w:val="1"/>
          <w:numId w:val="60"/>
        </w:numPr>
        <w:ind w:left="567" w:hanging="567"/>
        <w:contextualSpacing/>
        <w:jc w:val="both"/>
      </w:pPr>
      <w:r>
        <w:lastRenderedPageBreak/>
        <w:t>Aku lūku pārsedzēm (rāmim un vākam) jāatbilst LVS EN 124</w:t>
      </w:r>
      <w:r w:rsidR="009D2F6D">
        <w:t xml:space="preserve"> (vai ekvivalentam)</w:t>
      </w:r>
      <w:r>
        <w:t xml:space="preserve">, jābūt izgatavotām no kaļamā </w:t>
      </w:r>
      <w:proofErr w:type="spellStart"/>
      <w:r>
        <w:t>ķeta</w:t>
      </w:r>
      <w:proofErr w:type="spellEnd"/>
      <w:r>
        <w:t xml:space="preserve"> ar gumijas blīvējumu, slodzes klasei ir jābūt ne zemākai par D400. Lūku pārsedzēm brauktuves asfaltbetona segumā ir jābūt peldoša tipa, zaļajā zonā un bruģa segumā – stacionāra tipa, ar iestrādātu SIA “Rīgas ūdens” logo.</w:t>
      </w:r>
    </w:p>
    <w:p w14:paraId="3A09385C" w14:textId="77777777" w:rsidR="00084354" w:rsidRDefault="00084354" w:rsidP="003D141B">
      <w:pPr>
        <w:numPr>
          <w:ilvl w:val="1"/>
          <w:numId w:val="60"/>
        </w:numPr>
        <w:ind w:left="567" w:hanging="567"/>
        <w:contextualSpacing/>
        <w:jc w:val="both"/>
      </w:pPr>
      <w:r>
        <w:t xml:space="preserve">Kanalizācijas </w:t>
      </w:r>
      <w:proofErr w:type="spellStart"/>
      <w:r>
        <w:t>skataku</w:t>
      </w:r>
      <w:proofErr w:type="spellEnd"/>
      <w:r>
        <w:t xml:space="preserve"> lūku pārsedzes (</w:t>
      </w:r>
      <w:proofErr w:type="spellStart"/>
      <w:r>
        <w:t>ķeta</w:t>
      </w:r>
      <w:proofErr w:type="spellEnd"/>
      <w:r>
        <w:t xml:space="preserve"> elementus) iegādāsies Pasūtītājs un tos varēs saņemt Rīgā, Ziepniekkalna ielā 70.</w:t>
      </w:r>
    </w:p>
    <w:p w14:paraId="0EC3F50C" w14:textId="77777777" w:rsidR="00084354" w:rsidRDefault="00084354" w:rsidP="003D141B">
      <w:pPr>
        <w:numPr>
          <w:ilvl w:val="1"/>
          <w:numId w:val="60"/>
        </w:numPr>
        <w:ind w:left="567" w:hanging="567"/>
        <w:contextualSpacing/>
        <w:jc w:val="both"/>
      </w:pPr>
      <w:r>
        <w:t xml:space="preserve">Demontētās </w:t>
      </w:r>
      <w:proofErr w:type="spellStart"/>
      <w:r>
        <w:t>skataku</w:t>
      </w:r>
      <w:proofErr w:type="spellEnd"/>
      <w:r>
        <w:t xml:space="preserve"> lūku pārsedzes ir jānodod Pasūtītājam Rīgā, Ziepniekkalna ielā 70.</w:t>
      </w:r>
    </w:p>
    <w:p w14:paraId="0E9C75C0" w14:textId="77777777" w:rsidR="00084354" w:rsidRDefault="00084354" w:rsidP="003D141B">
      <w:pPr>
        <w:pStyle w:val="Sarakstarindkopa"/>
        <w:numPr>
          <w:ilvl w:val="1"/>
          <w:numId w:val="60"/>
        </w:numPr>
        <w:ind w:left="567" w:hanging="573"/>
        <w:jc w:val="both"/>
      </w:pPr>
      <w:proofErr w:type="spellStart"/>
      <w:r>
        <w:t>Skataku</w:t>
      </w:r>
      <w:proofErr w:type="spellEnd"/>
      <w:r>
        <w:t xml:space="preserve"> grodi un pārsedzes jāmaina veicot ielas seguma demontāžu un/vai izrokot būvbedri. Ja nepieciešams, jāpielieto vairogus, </w:t>
      </w:r>
      <w:proofErr w:type="spellStart"/>
      <w:r>
        <w:t>rievsienas</w:t>
      </w:r>
      <w:proofErr w:type="spellEnd"/>
      <w:r>
        <w:t xml:space="preserve"> vai citus būvbedres sienu stiprināšanas paņēmienus. Remonta darbu zonu nepieciešams norobežot ar atstarojošu lentu, papildus uzstādot nepieciešamās brīdinājuma zīmes. Uzņēmējam jānodrošina, lai Remonta darbu veikšanas zonā neiekļūtu nepiederošas personas.</w:t>
      </w:r>
    </w:p>
    <w:p w14:paraId="235DF68E" w14:textId="77777777" w:rsidR="00084354" w:rsidRDefault="00084354" w:rsidP="003D141B">
      <w:pPr>
        <w:pStyle w:val="Sarakstarindkopa"/>
        <w:numPr>
          <w:ilvl w:val="1"/>
          <w:numId w:val="60"/>
        </w:numPr>
        <w:ind w:left="567" w:hanging="573"/>
        <w:jc w:val="both"/>
      </w:pPr>
      <w:proofErr w:type="spellStart"/>
      <w:r w:rsidRPr="00616FF6">
        <w:t>Skataku</w:t>
      </w:r>
      <w:proofErr w:type="spellEnd"/>
      <w:r w:rsidRPr="00616FF6">
        <w:t xml:space="preserve"> sienas jāatjauno ar </w:t>
      </w:r>
      <w:proofErr w:type="spellStart"/>
      <w:r w:rsidRPr="00616FF6">
        <w:t>torkretēšanas</w:t>
      </w:r>
      <w:proofErr w:type="spellEnd"/>
      <w:r w:rsidRPr="00616FF6">
        <w:t xml:space="preserve"> metodi divās kārtās (kopā: 20-40mm biezumā), iestrādājot AISI304 nerūsējošā tērauda sietu 12mm x 12mm ar 0,71mm sieta stieples diametru un izlīdzinot virskārtu. Pirms tam jāveic virsmu tīrīšana un sagatavošana. Darbu izpildei </w:t>
      </w:r>
      <w:proofErr w:type="spellStart"/>
      <w:r w:rsidRPr="00616FF6">
        <w:t>jāizmantojot</w:t>
      </w:r>
      <w:proofErr w:type="spellEnd"/>
      <w:r w:rsidRPr="00616FF6">
        <w:t xml:space="preserve"> betonu ar klasi ne zemāku par C25/30 (B30); W10; F200 un ķīmisko noturību intervālā no pH3 līdz pH11.</w:t>
      </w:r>
    </w:p>
    <w:p w14:paraId="66C87B14" w14:textId="77777777" w:rsidR="00084354" w:rsidRDefault="00084354" w:rsidP="003D141B">
      <w:pPr>
        <w:pStyle w:val="Sarakstarindkopa"/>
        <w:numPr>
          <w:ilvl w:val="1"/>
          <w:numId w:val="60"/>
        </w:numPr>
        <w:ind w:left="567" w:hanging="567"/>
        <w:jc w:val="both"/>
      </w:pPr>
      <w:r>
        <w:t>Darbu veikšanas laikā Uzņēmējam ir jānodrošina visu atjaunojamā vada posmā ieplūstošo notekūdeņu pagaidu pārsūknēšana, pirms tam nobloķējot to plūsmu.</w:t>
      </w:r>
    </w:p>
    <w:p w14:paraId="342691C5" w14:textId="77777777" w:rsidR="00084354" w:rsidRDefault="00084354" w:rsidP="003D141B">
      <w:pPr>
        <w:numPr>
          <w:ilvl w:val="1"/>
          <w:numId w:val="60"/>
        </w:numPr>
        <w:ind w:left="567" w:hanging="573"/>
        <w:contextualSpacing/>
        <w:jc w:val="both"/>
      </w:pPr>
      <w:r>
        <w:t xml:space="preserve">Pēc Darbu pabeigšanas Uzņēmējam ir jāatjauno notekūdeņu plūsma vadā un jānoslēdz </w:t>
      </w:r>
      <w:proofErr w:type="spellStart"/>
      <w:r>
        <w:t>skatakas</w:t>
      </w:r>
      <w:proofErr w:type="spellEnd"/>
      <w:r>
        <w:t>.</w:t>
      </w:r>
      <w:r>
        <w:rPr>
          <w:rFonts w:eastAsia="Arial" w:cs="Arial"/>
        </w:rPr>
        <w:t xml:space="preserve"> </w:t>
      </w:r>
    </w:p>
    <w:p w14:paraId="46B314CC" w14:textId="77777777" w:rsidR="00084354" w:rsidRDefault="00084354" w:rsidP="003D141B">
      <w:pPr>
        <w:numPr>
          <w:ilvl w:val="1"/>
          <w:numId w:val="60"/>
        </w:numPr>
        <w:ind w:left="567" w:hanging="573"/>
        <w:contextualSpacing/>
        <w:jc w:val="both"/>
      </w:pPr>
      <w:r>
        <w:t>Uzņēmējam katru darba dienu ir jāuzkopj būvobjekta teritorija. Uzkopšana jāveic tā, lai brauktuvju stāvoklis nebūtu sliktāks par stāvokli pirms Darbu veikšanas.</w:t>
      </w:r>
      <w:r>
        <w:rPr>
          <w:rFonts w:eastAsia="Arial" w:cs="Arial"/>
        </w:rPr>
        <w:t xml:space="preserve"> </w:t>
      </w:r>
    </w:p>
    <w:p w14:paraId="5F31B4F8" w14:textId="77777777" w:rsidR="00084354" w:rsidRDefault="00084354" w:rsidP="003D141B">
      <w:pPr>
        <w:numPr>
          <w:ilvl w:val="1"/>
          <w:numId w:val="60"/>
        </w:numPr>
        <w:ind w:left="567" w:hanging="573"/>
        <w:contextualSpacing/>
        <w:jc w:val="both"/>
      </w:pPr>
      <w:r>
        <w:t>Lai nodrošinātu informācijas apmaiņu un risinātu iespējamās problēmas, Uzņēmējam, ne retāk kā divas reizes mēnesī, jāpiedalās sanāksmes ar Pasūtītāja pārstāvjiem. Pirms šīm sanāksmēm Uzņēmējam jāiesniedz atskaites par iepriekšējā periodā sasniegto Darbu progresu un nākamajā periodā plānotajiem darbiem.</w:t>
      </w:r>
    </w:p>
    <w:p w14:paraId="19715F81" w14:textId="77777777" w:rsidR="00BF2151" w:rsidRDefault="00BF2151" w:rsidP="003D141B">
      <w:pPr>
        <w:ind w:left="567"/>
        <w:contextualSpacing/>
        <w:jc w:val="both"/>
      </w:pPr>
    </w:p>
    <w:p w14:paraId="2478D058" w14:textId="77777777" w:rsidR="00084354" w:rsidRDefault="00084354" w:rsidP="003D141B">
      <w:pPr>
        <w:numPr>
          <w:ilvl w:val="0"/>
          <w:numId w:val="60"/>
        </w:numPr>
        <w:contextualSpacing/>
        <w:jc w:val="both"/>
        <w:rPr>
          <w:b/>
        </w:rPr>
      </w:pPr>
      <w:r>
        <w:rPr>
          <w:b/>
        </w:rPr>
        <w:t>Iesniedzamie izpilddokumenti</w:t>
      </w:r>
    </w:p>
    <w:p w14:paraId="49DD80EE" w14:textId="77777777" w:rsidR="00084354" w:rsidRDefault="00084354" w:rsidP="00084354">
      <w:pPr>
        <w:ind w:left="-6"/>
        <w:jc w:val="both"/>
      </w:pPr>
      <w:r>
        <w:t xml:space="preserve">Darbus Uzņēmējs nodod Pasūtītājam ar Darbu pieņemšanas - nodošanas aktu, kam pievieno sekojošu </w:t>
      </w:r>
      <w:proofErr w:type="spellStart"/>
      <w:r>
        <w:t>izpilddokumentāciju</w:t>
      </w:r>
      <w:proofErr w:type="spellEnd"/>
      <w:r>
        <w:t xml:space="preserve"> vienā izdrukātā eksemplārā un uz elektroniska datu nesēja (CD): </w:t>
      </w:r>
    </w:p>
    <w:p w14:paraId="51A816CE" w14:textId="77777777" w:rsidR="00084354" w:rsidRDefault="00084354" w:rsidP="003D141B">
      <w:pPr>
        <w:numPr>
          <w:ilvl w:val="1"/>
          <w:numId w:val="60"/>
        </w:numPr>
        <w:ind w:left="426" w:hanging="426"/>
        <w:contextualSpacing/>
        <w:jc w:val="both"/>
      </w:pPr>
      <w:r>
        <w:t xml:space="preserve">Darbu izpildes atskaiti, kurā jāietver paveikto Darbu procesa apraksts un </w:t>
      </w:r>
      <w:proofErr w:type="spellStart"/>
      <w:r>
        <w:t>fotofiksācija</w:t>
      </w:r>
      <w:proofErr w:type="spellEnd"/>
      <w:r>
        <w:t>, izpildes laika grafiks, mērījumu un pārbaužu, tai skaitā arī 2.20.punktā minēto, rezultāti.</w:t>
      </w:r>
    </w:p>
    <w:p w14:paraId="387FCFB4" w14:textId="77777777" w:rsidR="00084354" w:rsidRDefault="00084354" w:rsidP="003D141B">
      <w:pPr>
        <w:numPr>
          <w:ilvl w:val="1"/>
          <w:numId w:val="60"/>
        </w:numPr>
        <w:ind w:left="426" w:hanging="426"/>
        <w:contextualSpacing/>
        <w:jc w:val="both"/>
      </w:pPr>
      <w:r>
        <w:t xml:space="preserve">Atjaunoto posmu CCTV inspekcijas atskaites un </w:t>
      </w:r>
      <w:proofErr w:type="spellStart"/>
      <w:r>
        <w:t>izpildshēmu</w:t>
      </w:r>
      <w:proofErr w:type="spellEnd"/>
      <w:r>
        <w:t xml:space="preserve"> (</w:t>
      </w:r>
      <w:proofErr w:type="spellStart"/>
      <w:r>
        <w:t>izpildmērījumu</w:t>
      </w:r>
      <w:proofErr w:type="spellEnd"/>
      <w:r>
        <w:t>);</w:t>
      </w:r>
    </w:p>
    <w:p w14:paraId="1A4FF154" w14:textId="77777777" w:rsidR="00084354" w:rsidRDefault="00084354" w:rsidP="003D141B">
      <w:pPr>
        <w:numPr>
          <w:ilvl w:val="1"/>
          <w:numId w:val="60"/>
        </w:numPr>
        <w:ind w:left="426" w:hanging="426"/>
        <w:contextualSpacing/>
        <w:jc w:val="both"/>
      </w:pPr>
      <w:r>
        <w:t>Atjaunoto posmu video fiksāžas materiālus (CD) - pirms un pēc atjaunošanas darbiem;</w:t>
      </w:r>
    </w:p>
    <w:p w14:paraId="07E9DB31" w14:textId="77777777" w:rsidR="00084354" w:rsidRDefault="00084354" w:rsidP="003D141B">
      <w:pPr>
        <w:numPr>
          <w:ilvl w:val="1"/>
          <w:numId w:val="60"/>
        </w:numPr>
        <w:ind w:left="426" w:hanging="426"/>
        <w:contextualSpacing/>
        <w:jc w:val="both"/>
      </w:pPr>
      <w:r>
        <w:t>Ražotāju izsniegtas būvizstrādājumu atbilstības un ekspluatācijas īpašību deklarācijas.</w:t>
      </w:r>
    </w:p>
    <w:p w14:paraId="318A98B4" w14:textId="77777777" w:rsidR="00084354" w:rsidRDefault="00084354" w:rsidP="003D141B">
      <w:pPr>
        <w:numPr>
          <w:ilvl w:val="1"/>
          <w:numId w:val="60"/>
        </w:numPr>
        <w:ind w:left="426"/>
        <w:contextualSpacing/>
        <w:jc w:val="both"/>
      </w:pP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a izsniegts akts par seguma atjaunošanu.</w:t>
      </w:r>
    </w:p>
    <w:p w14:paraId="2D110A2F" w14:textId="77777777" w:rsidR="00084354" w:rsidRDefault="00084354" w:rsidP="003D141B">
      <w:pPr>
        <w:numPr>
          <w:ilvl w:val="1"/>
          <w:numId w:val="60"/>
        </w:numPr>
        <w:ind w:left="426"/>
        <w:contextualSpacing/>
        <w:jc w:val="both"/>
      </w:pPr>
      <w:r>
        <w:t xml:space="preserve">Pasūtītāja izsniegti akti par demontēto </w:t>
      </w:r>
      <w:proofErr w:type="spellStart"/>
      <w:r>
        <w:t>skataku</w:t>
      </w:r>
      <w:proofErr w:type="spellEnd"/>
      <w:r>
        <w:t xml:space="preserve"> lūku pārsedžu nodošanu un jaunu saņemšanu.</w:t>
      </w:r>
    </w:p>
    <w:p w14:paraId="01C069EC" w14:textId="77777777" w:rsidR="00084354" w:rsidRDefault="00084354" w:rsidP="00084354">
      <w:pPr>
        <w:pStyle w:val="Sarakstarindkopa"/>
        <w:rPr>
          <w:rFonts w:eastAsia="Arial" w:cs="Arial"/>
          <w:b/>
          <w:color w:val="000000"/>
          <w:szCs w:val="22"/>
        </w:rPr>
      </w:pPr>
    </w:p>
    <w:p w14:paraId="4DAC22BA" w14:textId="77777777" w:rsidR="00084354" w:rsidRPr="00DC1869" w:rsidRDefault="00084354" w:rsidP="003D141B">
      <w:pPr>
        <w:pStyle w:val="Sarakstarindkopa"/>
        <w:numPr>
          <w:ilvl w:val="0"/>
          <w:numId w:val="61"/>
        </w:numPr>
        <w:rPr>
          <w:b/>
        </w:rPr>
      </w:pPr>
      <w:r w:rsidRPr="00DC1869">
        <w:rPr>
          <w:b/>
        </w:rPr>
        <w:t xml:space="preserve">Remonta darbu </w:t>
      </w:r>
      <w:proofErr w:type="spellStart"/>
      <w:r w:rsidRPr="00DC1869">
        <w:rPr>
          <w:b/>
        </w:rPr>
        <w:t>izpildmērījuma</w:t>
      </w:r>
      <w:proofErr w:type="spellEnd"/>
      <w:r w:rsidRPr="00DC1869">
        <w:rPr>
          <w:b/>
        </w:rPr>
        <w:t xml:space="preserve"> noformēšanas vadlīnijas</w:t>
      </w:r>
    </w:p>
    <w:p w14:paraId="5FBD28EA" w14:textId="77777777" w:rsidR="00084354" w:rsidRPr="000574AD" w:rsidRDefault="00084354" w:rsidP="003D141B">
      <w:pPr>
        <w:pStyle w:val="Sarakstarindkopa"/>
        <w:numPr>
          <w:ilvl w:val="1"/>
          <w:numId w:val="61"/>
        </w:numPr>
        <w:ind w:left="426"/>
        <w:jc w:val="both"/>
      </w:pPr>
      <w:r w:rsidRPr="000574AD">
        <w:t>Ūdensvada/kanalizācijas/</w:t>
      </w:r>
      <w:proofErr w:type="spellStart"/>
      <w:r w:rsidRPr="000574AD">
        <w:t>spiedkanalizācijas</w:t>
      </w:r>
      <w:proofErr w:type="spellEnd"/>
      <w:r w:rsidRPr="000574AD">
        <w:t xml:space="preserve"> tīklu </w:t>
      </w:r>
      <w:proofErr w:type="spellStart"/>
      <w:r w:rsidRPr="000574AD">
        <w:t>izpildmērījuma</w:t>
      </w:r>
      <w:proofErr w:type="spellEnd"/>
      <w:r w:rsidRPr="000574AD">
        <w:t xml:space="preserve"> plāns veidojams atbilstoši Ģeotelpiskās informācijas likumam, Ministru kabineta 30.06.2015. noteikumiem Nr.334 “Noteikumi par Latvijas būvnormatīvu LBN 005-15 “Inženierizpētes noteikumi būvniecībā”” un Ministru kabineta 16.06.2015. noteikumiem Nr.325 “Noteikumi par Latvijas būvnormatīvu LBN 305-15 “Ģeodēziskie darbi būvniecībā””, Ministru kabineta 24.04.2012. noteikumiem Nr.281 “Augstas detalizācijas topogrāfiskās informācijas un tās centrālās datubāzes noteikumi” un Rīgas pilsētas būvvaldes prasībām.</w:t>
      </w:r>
    </w:p>
    <w:p w14:paraId="76D786B3" w14:textId="77777777" w:rsidR="00084354" w:rsidRPr="000574AD" w:rsidRDefault="00084354" w:rsidP="003D141B">
      <w:pPr>
        <w:pStyle w:val="Sarakstarindkopa"/>
        <w:numPr>
          <w:ilvl w:val="1"/>
          <w:numId w:val="61"/>
        </w:numPr>
        <w:ind w:left="426"/>
        <w:jc w:val="both"/>
      </w:pPr>
      <w:r w:rsidRPr="000574AD">
        <w:t>Ūdensvada/kanalizācijas/</w:t>
      </w:r>
      <w:proofErr w:type="spellStart"/>
      <w:r w:rsidRPr="000574AD">
        <w:t>spiedkanalizācijas</w:t>
      </w:r>
      <w:proofErr w:type="spellEnd"/>
      <w:r w:rsidRPr="000574AD">
        <w:t xml:space="preserve"> tīklu </w:t>
      </w:r>
      <w:proofErr w:type="spellStart"/>
      <w:r w:rsidRPr="000574AD">
        <w:t>izpildmērījuma</w:t>
      </w:r>
      <w:proofErr w:type="spellEnd"/>
      <w:r w:rsidRPr="000574AD">
        <w:t xml:space="preserve"> plāna digitālie dati jāiesniedz DWG (DGN) faila formātā atbilstoši Ministru kabineta 24.04.2012. noteikumiem Nr.281 “Augstas detalizācijas topogrāfiskās informācijas un tās centrālās datubāzes noteikumi” (ADTI).</w:t>
      </w:r>
    </w:p>
    <w:p w14:paraId="45577E3C" w14:textId="77777777" w:rsidR="00084354" w:rsidRPr="000574AD" w:rsidRDefault="00084354" w:rsidP="003D141B">
      <w:pPr>
        <w:pStyle w:val="Sarakstarindkopa"/>
        <w:numPr>
          <w:ilvl w:val="1"/>
          <w:numId w:val="61"/>
        </w:numPr>
        <w:ind w:left="426"/>
        <w:jc w:val="both"/>
      </w:pPr>
      <w:r w:rsidRPr="000574AD">
        <w:lastRenderedPageBreak/>
        <w:t>Ūdensvada/kanalizācijas/</w:t>
      </w:r>
      <w:proofErr w:type="spellStart"/>
      <w:r w:rsidRPr="000574AD">
        <w:t>spiedkanalizācijas</w:t>
      </w:r>
      <w:proofErr w:type="spellEnd"/>
      <w:r w:rsidRPr="000574AD">
        <w:t xml:space="preserve"> tīklu </w:t>
      </w:r>
      <w:proofErr w:type="spellStart"/>
      <w:r w:rsidRPr="000574AD">
        <w:t>izpildmērījuma</w:t>
      </w:r>
      <w:proofErr w:type="spellEnd"/>
      <w:r w:rsidRPr="000574AD">
        <w:t xml:space="preserve"> plāns jāizstrādā Latvijas 1992.gada ģeodēzisko koordinātu sistēmā LKS - 92, Latvijas normālo augstumu sistēma 2000,5 (LAS-2000,5).</w:t>
      </w:r>
    </w:p>
    <w:p w14:paraId="48928B5A" w14:textId="77777777" w:rsidR="00084354" w:rsidRPr="000574AD" w:rsidRDefault="00084354" w:rsidP="003D141B">
      <w:pPr>
        <w:pStyle w:val="Sarakstarindkopa"/>
        <w:numPr>
          <w:ilvl w:val="1"/>
          <w:numId w:val="61"/>
        </w:numPr>
        <w:ind w:left="426"/>
        <w:jc w:val="both"/>
      </w:pPr>
      <w:r w:rsidRPr="000574AD">
        <w:t>Ūdensvada/kanalizācijas/</w:t>
      </w:r>
      <w:proofErr w:type="spellStart"/>
      <w:r w:rsidRPr="000574AD">
        <w:t>spiedkanalizācijas</w:t>
      </w:r>
      <w:proofErr w:type="spellEnd"/>
      <w:r w:rsidRPr="000574AD">
        <w:t xml:space="preserve"> tīklu </w:t>
      </w:r>
      <w:proofErr w:type="spellStart"/>
      <w:r w:rsidRPr="000574AD">
        <w:t>izpildmērījuma</w:t>
      </w:r>
      <w:proofErr w:type="spellEnd"/>
      <w:r w:rsidRPr="000574AD">
        <w:t xml:space="preserve"> plāns jāizstrādā mērogā 1:500 vai M1:250 (vietās, kur ir liels elementu brīvums un sarežģītība).</w:t>
      </w:r>
    </w:p>
    <w:p w14:paraId="38F8E771" w14:textId="77777777" w:rsidR="00084354" w:rsidRPr="000574AD" w:rsidRDefault="00084354" w:rsidP="003D141B">
      <w:pPr>
        <w:pStyle w:val="Sarakstarindkopa"/>
        <w:numPr>
          <w:ilvl w:val="1"/>
          <w:numId w:val="61"/>
        </w:numPr>
        <w:ind w:left="426"/>
        <w:jc w:val="both"/>
      </w:pPr>
      <w:r w:rsidRPr="000574AD">
        <w:t>Esošos ūdensvada/kanalizācijas/</w:t>
      </w:r>
      <w:proofErr w:type="spellStart"/>
      <w:r w:rsidRPr="000574AD">
        <w:t>spiedkanalizācijas</w:t>
      </w:r>
      <w:proofErr w:type="spellEnd"/>
      <w:r w:rsidRPr="000574AD">
        <w:t xml:space="preserve"> tīklu posmus ūdensvada/kanalizācijas tīklu </w:t>
      </w:r>
      <w:proofErr w:type="spellStart"/>
      <w:r w:rsidRPr="000574AD">
        <w:t>izpildmērījuma</w:t>
      </w:r>
      <w:proofErr w:type="spellEnd"/>
      <w:r w:rsidRPr="000574AD">
        <w:t xml:space="preserve"> plānā  attēlot saskaņā ar pastāvošo ADTI M1:500 specifikāciju, noformēt atbilstoši  Ministru kabineta 24.04.2012. noteikumiem Nr.281 “Augstas detalizācijas topogrāfiskās informācijas un tās centrālās datubāzes noteikumi” un Rīgas pilsētas būvvaldes prasībām.</w:t>
      </w:r>
    </w:p>
    <w:p w14:paraId="3FD3BB88" w14:textId="77777777" w:rsidR="00084354" w:rsidRPr="000574AD" w:rsidRDefault="00084354" w:rsidP="003D141B">
      <w:pPr>
        <w:pStyle w:val="Sarakstarindkopa"/>
        <w:numPr>
          <w:ilvl w:val="1"/>
          <w:numId w:val="61"/>
        </w:numPr>
        <w:ind w:left="426"/>
        <w:jc w:val="both"/>
      </w:pPr>
      <w:r w:rsidRPr="000574AD">
        <w:t xml:space="preserve">Pašteces kanalizācijas </w:t>
      </w:r>
      <w:proofErr w:type="spellStart"/>
      <w:r w:rsidRPr="000574AD">
        <w:t>izpildmērījuma</w:t>
      </w:r>
      <w:proofErr w:type="spellEnd"/>
      <w:r w:rsidRPr="000574AD">
        <w:t xml:space="preserve"> plānā:</w:t>
      </w:r>
    </w:p>
    <w:p w14:paraId="38CE364F" w14:textId="77777777" w:rsidR="00084354" w:rsidRPr="000574AD" w:rsidRDefault="00084354" w:rsidP="003D141B">
      <w:pPr>
        <w:numPr>
          <w:ilvl w:val="0"/>
          <w:numId w:val="43"/>
        </w:numPr>
        <w:ind w:left="566" w:hanging="283"/>
        <w:jc w:val="both"/>
      </w:pPr>
      <w:r w:rsidRPr="000574AD">
        <w:t xml:space="preserve">Esošajiem un no jauna izbūvētajiem pašteces kanalizācijas elementiem fiksēt absolūtās augstuma atzīmes teknei, absolūtās augstuma atzīmes zemes virsai un elementu </w:t>
      </w:r>
      <w:proofErr w:type="spellStart"/>
      <w:r w:rsidRPr="000574AD">
        <w:t>iebūves</w:t>
      </w:r>
      <w:proofErr w:type="spellEnd"/>
      <w:r w:rsidRPr="000574AD">
        <w:t xml:space="preserve"> dziļumus (</w:t>
      </w:r>
      <w:proofErr w:type="spellStart"/>
      <w:r w:rsidRPr="000574AD">
        <w:t>iebūves</w:t>
      </w:r>
      <w:proofErr w:type="spellEnd"/>
      <w:r w:rsidRPr="000574AD">
        <w:t xml:space="preserve"> dziļums-attālums no zemes virsas līdz cauruļvada teknei);</w:t>
      </w:r>
    </w:p>
    <w:p w14:paraId="5A064FBC" w14:textId="77777777" w:rsidR="00084354" w:rsidRPr="000574AD" w:rsidRDefault="00084354" w:rsidP="003D141B">
      <w:pPr>
        <w:numPr>
          <w:ilvl w:val="0"/>
          <w:numId w:val="43"/>
        </w:numPr>
        <w:ind w:left="566" w:hanging="283"/>
        <w:jc w:val="both"/>
      </w:pPr>
      <w:r w:rsidRPr="000574AD">
        <w:t>Pašteces kanalizācijas shēmā norādīt posma atrašanās vietu esošajā kanalizācijas sistēmā, norādot esošā cauruļvada/</w:t>
      </w:r>
      <w:proofErr w:type="spellStart"/>
      <w:r w:rsidRPr="000574AD">
        <w:t>skatakas</w:t>
      </w:r>
      <w:proofErr w:type="spellEnd"/>
      <w:r w:rsidRPr="000574AD">
        <w:t xml:space="preserve"> diametru, materiālu, garumu (attālumu starp esošajām </w:t>
      </w:r>
      <w:proofErr w:type="spellStart"/>
      <w:r w:rsidRPr="000574AD">
        <w:t>skatakām</w:t>
      </w:r>
      <w:proofErr w:type="spellEnd"/>
      <w:r w:rsidRPr="000574AD">
        <w:t xml:space="preserve">). Gadījumos, ja </w:t>
      </w:r>
      <w:proofErr w:type="spellStart"/>
      <w:r w:rsidRPr="000574AD">
        <w:t>skatakai</w:t>
      </w:r>
      <w:proofErr w:type="spellEnd"/>
      <w:r w:rsidRPr="000574AD">
        <w:t xml:space="preserve"> pievienoti vairāki cauruļvadi - minēto informāciju norādīt visiem cauruļvadiem;</w:t>
      </w:r>
    </w:p>
    <w:p w14:paraId="3F2DD3BC" w14:textId="77777777" w:rsidR="00084354" w:rsidRPr="000574AD" w:rsidRDefault="00084354" w:rsidP="003D141B">
      <w:pPr>
        <w:numPr>
          <w:ilvl w:val="0"/>
          <w:numId w:val="43"/>
        </w:numPr>
        <w:ind w:left="566" w:hanging="283"/>
        <w:jc w:val="both"/>
      </w:pPr>
      <w:r w:rsidRPr="000574AD">
        <w:t>Norādīt izbūvētā pašteces kanalizācijas cauruļvada/akas/ elementa diametru, materiālu, piesaistes;</w:t>
      </w:r>
    </w:p>
    <w:p w14:paraId="5C20B779" w14:textId="77777777" w:rsidR="00084354" w:rsidRPr="000574AD" w:rsidRDefault="00084354" w:rsidP="003D141B">
      <w:pPr>
        <w:numPr>
          <w:ilvl w:val="0"/>
          <w:numId w:val="43"/>
        </w:numPr>
        <w:ind w:left="566" w:hanging="283"/>
        <w:jc w:val="both"/>
      </w:pPr>
      <w:r w:rsidRPr="000574AD">
        <w:t xml:space="preserve">Gadījumos, kad </w:t>
      </w:r>
      <w:proofErr w:type="spellStart"/>
      <w:r w:rsidRPr="000574AD">
        <w:t>skatakas</w:t>
      </w:r>
      <w:proofErr w:type="spellEnd"/>
      <w:r w:rsidRPr="000574AD">
        <w:t xml:space="preserve"> /kameras diametrs lielāks par 1 m, shēmas plānā parādīt arī </w:t>
      </w:r>
      <w:proofErr w:type="spellStart"/>
      <w:r w:rsidRPr="000574AD">
        <w:t>skatakas</w:t>
      </w:r>
      <w:proofErr w:type="spellEnd"/>
      <w:r w:rsidRPr="000574AD">
        <w:t>/kameras pazemes daļas kontūras;</w:t>
      </w:r>
    </w:p>
    <w:p w14:paraId="6E2B978A" w14:textId="77777777" w:rsidR="00084354" w:rsidRPr="000574AD" w:rsidRDefault="00084354" w:rsidP="003D141B">
      <w:pPr>
        <w:numPr>
          <w:ilvl w:val="0"/>
          <w:numId w:val="43"/>
        </w:numPr>
        <w:ind w:left="566" w:hanging="283"/>
        <w:jc w:val="both"/>
      </w:pPr>
      <w:r w:rsidRPr="000574AD">
        <w:t>Izbūvētās pašteces kanalizācijas posmam cauruļvada teknes augstuma atzīmi jāuzrāda izbūvētā kanalizācijas posma sākumā un beigās. Gadījumos, ja izbūvētā posma garums ir lielāks par 6 m, cauruļvada teknes atzīmi jāuzrāda  ik pēc izbūvētajiem 3 m;</w:t>
      </w:r>
    </w:p>
    <w:p w14:paraId="19616945" w14:textId="77777777" w:rsidR="00084354" w:rsidRPr="000574AD" w:rsidRDefault="00084354" w:rsidP="003D141B">
      <w:pPr>
        <w:numPr>
          <w:ilvl w:val="0"/>
          <w:numId w:val="43"/>
        </w:numPr>
        <w:ind w:left="566" w:hanging="283"/>
        <w:jc w:val="both"/>
      </w:pPr>
      <w:r w:rsidRPr="000574AD">
        <w:t xml:space="preserve">Pašteces kanalizācijas tīkla shēmā parādīt kanalizācijas tīklu elementu piesaistes, attālumus, posmu garumus. Katrai izbūvētajai </w:t>
      </w:r>
      <w:proofErr w:type="spellStart"/>
      <w:r w:rsidRPr="000574AD">
        <w:t>skatakai</w:t>
      </w:r>
      <w:proofErr w:type="spellEnd"/>
      <w:r w:rsidRPr="000574AD">
        <w:t xml:space="preserve"> jābūt ne mazāk kā 3 norādītām piesaistēm pie esošām kapitālām būvēm (piesaistes </w:t>
      </w:r>
      <w:proofErr w:type="spellStart"/>
      <w:r w:rsidRPr="000574AD">
        <w:t>skatakai</w:t>
      </w:r>
      <w:proofErr w:type="spellEnd"/>
      <w:r w:rsidRPr="000574AD">
        <w:t xml:space="preserve"> - no </w:t>
      </w:r>
      <w:proofErr w:type="spellStart"/>
      <w:r w:rsidRPr="000574AD">
        <w:t>skatakas</w:t>
      </w:r>
      <w:proofErr w:type="spellEnd"/>
      <w:r w:rsidRPr="000574AD">
        <w:t xml:space="preserve"> vāka centra) atbilstoši Ministru kabineta 24.04.2012. noteikumu Nr.281 “Augstas detalizācijas topogrāfiskās informācijas un tās centrālās datubāzes noteikumi” 50.punktam.</w:t>
      </w:r>
    </w:p>
    <w:p w14:paraId="49103157" w14:textId="77777777" w:rsidR="00084354" w:rsidRPr="000574AD" w:rsidRDefault="00084354" w:rsidP="003D141B">
      <w:pPr>
        <w:numPr>
          <w:ilvl w:val="0"/>
          <w:numId w:val="43"/>
        </w:numPr>
        <w:ind w:left="566" w:hanging="283"/>
        <w:jc w:val="both"/>
      </w:pPr>
      <w:r w:rsidRPr="000574AD">
        <w:t xml:space="preserve">Shēmā jābūt attēlotiem arī pamanāmiem orientieriem (ēkas kontūrs, ēkas raksturlielumi, ēkas numurs, ielas nosaukums, ceļa mala, žogs, blakus esošās pašteces kanalizācijas tīkla </w:t>
      </w:r>
      <w:proofErr w:type="spellStart"/>
      <w:r w:rsidRPr="000574AD">
        <w:t>skatakas</w:t>
      </w:r>
      <w:proofErr w:type="spellEnd"/>
      <w:r w:rsidRPr="000574AD">
        <w:t xml:space="preserve"> u.t.t.).</w:t>
      </w:r>
    </w:p>
    <w:p w14:paraId="0D41B611" w14:textId="77777777" w:rsidR="00084354" w:rsidRPr="000574AD" w:rsidRDefault="00084354" w:rsidP="003D141B">
      <w:pPr>
        <w:numPr>
          <w:ilvl w:val="0"/>
          <w:numId w:val="43"/>
        </w:numPr>
        <w:ind w:left="566" w:hanging="283"/>
        <w:jc w:val="both"/>
      </w:pPr>
      <w:r w:rsidRPr="000574AD">
        <w:t xml:space="preserve">Sarežģītu pašteces kanalizācijas tīklu elementu(kameru, </w:t>
      </w:r>
      <w:proofErr w:type="spellStart"/>
      <w:r w:rsidRPr="000574AD">
        <w:t>krītaku</w:t>
      </w:r>
      <w:proofErr w:type="spellEnd"/>
      <w:r w:rsidRPr="000574AD">
        <w:t xml:space="preserve">, </w:t>
      </w:r>
      <w:proofErr w:type="spellStart"/>
      <w:r w:rsidRPr="000574AD">
        <w:t>pārgāzes</w:t>
      </w:r>
      <w:proofErr w:type="spellEnd"/>
      <w:r w:rsidRPr="000574AD">
        <w:t xml:space="preserve"> kameru, spiediena dzēšanas aku, aizbīdņu aku, </w:t>
      </w:r>
      <w:proofErr w:type="spellStart"/>
      <w:r w:rsidRPr="000574AD">
        <w:t>bezakas</w:t>
      </w:r>
      <w:proofErr w:type="spellEnd"/>
      <w:r w:rsidRPr="000574AD">
        <w:t xml:space="preserve"> pievienojumu) izbūves gadījumā, pašteces kanalizācijas shēmai izstrādāt izbūvētā pašteces kanalizācijas tīkla detalizāciju, kurā jāparāda sekojoša informācija :</w:t>
      </w:r>
    </w:p>
    <w:p w14:paraId="2CF26D63" w14:textId="77777777" w:rsidR="00084354" w:rsidRPr="000574AD" w:rsidRDefault="00084354" w:rsidP="003D141B">
      <w:pPr>
        <w:numPr>
          <w:ilvl w:val="2"/>
          <w:numId w:val="43"/>
        </w:numPr>
        <w:ind w:left="1560" w:hanging="284"/>
        <w:jc w:val="both"/>
      </w:pPr>
      <w:r w:rsidRPr="000574AD">
        <w:t xml:space="preserve">caurules diametrs, caurules materiāls, garums; </w:t>
      </w:r>
    </w:p>
    <w:p w14:paraId="6B5B462E" w14:textId="77777777" w:rsidR="00084354" w:rsidRPr="000574AD" w:rsidRDefault="00084354" w:rsidP="003D141B">
      <w:pPr>
        <w:numPr>
          <w:ilvl w:val="2"/>
          <w:numId w:val="43"/>
        </w:numPr>
        <w:ind w:left="1560" w:hanging="284"/>
        <w:jc w:val="both"/>
      </w:pPr>
      <w:r w:rsidRPr="000574AD">
        <w:t>akas diametrs, materiāls;</w:t>
      </w:r>
    </w:p>
    <w:p w14:paraId="27A03D09" w14:textId="77777777" w:rsidR="00084354" w:rsidRPr="000574AD" w:rsidRDefault="00084354" w:rsidP="003D141B">
      <w:pPr>
        <w:numPr>
          <w:ilvl w:val="2"/>
          <w:numId w:val="43"/>
        </w:numPr>
        <w:ind w:left="1560" w:hanging="284"/>
        <w:jc w:val="both"/>
      </w:pPr>
      <w:r w:rsidRPr="000574AD">
        <w:t>šahtas izmēri, materiāls;</w:t>
      </w:r>
    </w:p>
    <w:p w14:paraId="49525284" w14:textId="77777777" w:rsidR="00084354" w:rsidRPr="000574AD" w:rsidRDefault="00084354" w:rsidP="003D141B">
      <w:pPr>
        <w:numPr>
          <w:ilvl w:val="2"/>
          <w:numId w:val="43"/>
        </w:numPr>
        <w:ind w:left="1560" w:hanging="284"/>
        <w:jc w:val="both"/>
      </w:pPr>
      <w:r w:rsidRPr="000574AD">
        <w:t>apvalkcaurules diametrs, garums un materiāls;</w:t>
      </w:r>
    </w:p>
    <w:p w14:paraId="76348065" w14:textId="77777777" w:rsidR="00084354" w:rsidRPr="000574AD" w:rsidRDefault="00084354" w:rsidP="003D141B">
      <w:pPr>
        <w:numPr>
          <w:ilvl w:val="2"/>
          <w:numId w:val="43"/>
        </w:numPr>
        <w:ind w:left="1560" w:hanging="284"/>
        <w:jc w:val="both"/>
      </w:pPr>
      <w:r w:rsidRPr="000574AD">
        <w:t>savienojošos veidgabalus, pārejas, savienojuma uzmavas, adapterus un citas armatūras un veidgabalu detalizācija norādot to izmērus un materiālus.</w:t>
      </w:r>
    </w:p>
    <w:p w14:paraId="572E98DA" w14:textId="77777777" w:rsidR="00084354" w:rsidRPr="000574AD" w:rsidRDefault="00084354" w:rsidP="00084354">
      <w:pPr>
        <w:ind w:left="283"/>
        <w:jc w:val="both"/>
      </w:pPr>
      <w:r w:rsidRPr="000574AD">
        <w:t xml:space="preserve">Detalizāciju noformēt līmenī </w:t>
      </w:r>
      <w:proofErr w:type="spellStart"/>
      <w:r w:rsidRPr="000574AD">
        <w:rPr>
          <w:i/>
        </w:rPr>
        <w:t>k_av_detalizacija</w:t>
      </w:r>
      <w:proofErr w:type="spellEnd"/>
      <w:r w:rsidRPr="000574AD">
        <w:t>.</w:t>
      </w:r>
    </w:p>
    <w:p w14:paraId="31AACE45" w14:textId="77777777" w:rsidR="00084354" w:rsidRPr="000574AD" w:rsidRDefault="00084354" w:rsidP="00084354">
      <w:pPr>
        <w:ind w:left="283"/>
        <w:jc w:val="both"/>
      </w:pPr>
      <w:r w:rsidRPr="000574AD">
        <w:t xml:space="preserve">Lai </w:t>
      </w:r>
      <w:proofErr w:type="spellStart"/>
      <w:r w:rsidRPr="000574AD">
        <w:t>izpildzīmējumi</w:t>
      </w:r>
      <w:proofErr w:type="spellEnd"/>
      <w:r w:rsidRPr="000574AD">
        <w:t xml:space="preserve"> būtu pārskatāmi, šī informācija ir jāuzrāda vienkopus uz vienas lapas. Detalizācijas mērogs nav definēts.</w:t>
      </w:r>
    </w:p>
    <w:p w14:paraId="00B7F633" w14:textId="17461D38" w:rsidR="00084354" w:rsidRPr="000574AD" w:rsidRDefault="00084354" w:rsidP="003D141B">
      <w:pPr>
        <w:pStyle w:val="Sarakstarindkopa"/>
        <w:numPr>
          <w:ilvl w:val="1"/>
          <w:numId w:val="61"/>
        </w:numPr>
        <w:ind w:left="426" w:hanging="426"/>
        <w:jc w:val="both"/>
      </w:pPr>
      <w:r w:rsidRPr="000574AD">
        <w:t xml:space="preserve">Pašteces kanalizācijas shēmas faila nosaukumā ietvert adresi (sastāvošu no ielas nosaukuma un tuvumā esošās ēkas numura), </w:t>
      </w:r>
      <w:r w:rsidR="009D2F6D">
        <w:t>p</w:t>
      </w:r>
      <w:r w:rsidRPr="000574AD">
        <w:t>iem., Zakusalas.krastmala_03_KAV.dwg.</w:t>
      </w:r>
    </w:p>
    <w:p w14:paraId="2C6CC0CB" w14:textId="77777777" w:rsidR="00084354" w:rsidRPr="000574AD" w:rsidRDefault="00084354" w:rsidP="003D141B">
      <w:pPr>
        <w:pStyle w:val="Sarakstarindkopa"/>
        <w:numPr>
          <w:ilvl w:val="1"/>
          <w:numId w:val="61"/>
        </w:numPr>
        <w:ind w:left="426"/>
        <w:jc w:val="both"/>
      </w:pPr>
      <w:r w:rsidRPr="000574AD">
        <w:t>Ūdensvada/kanalizācijas/</w:t>
      </w:r>
      <w:proofErr w:type="spellStart"/>
      <w:r w:rsidRPr="000574AD">
        <w:t>spiedkanalizācijas</w:t>
      </w:r>
      <w:proofErr w:type="spellEnd"/>
      <w:r w:rsidRPr="000574AD">
        <w:t xml:space="preserve"> tīkla </w:t>
      </w:r>
      <w:proofErr w:type="spellStart"/>
      <w:r w:rsidRPr="000574AD">
        <w:t>izpildmērījuma</w:t>
      </w:r>
      <w:proofErr w:type="spellEnd"/>
      <w:r w:rsidRPr="000574AD">
        <w:t xml:space="preserve"> plāna  izdruku noformēt ar </w:t>
      </w:r>
      <w:proofErr w:type="spellStart"/>
      <w:r w:rsidRPr="000574AD">
        <w:t>rakstlaukumu</w:t>
      </w:r>
      <w:proofErr w:type="spellEnd"/>
      <w:r w:rsidRPr="000574AD">
        <w:t>, kurā ietverta sekojoša informācija:</w:t>
      </w:r>
    </w:p>
    <w:p w14:paraId="632D0369" w14:textId="77777777" w:rsidR="00084354" w:rsidRPr="000574AD" w:rsidRDefault="00084354" w:rsidP="003D141B">
      <w:pPr>
        <w:numPr>
          <w:ilvl w:val="3"/>
          <w:numId w:val="44"/>
        </w:numPr>
        <w:ind w:left="623" w:hanging="283"/>
        <w:jc w:val="both"/>
      </w:pPr>
      <w:r w:rsidRPr="000574AD">
        <w:t>darbu izpildītājs (firmas nosaukums);</w:t>
      </w:r>
    </w:p>
    <w:bookmarkEnd w:id="51"/>
    <w:p w14:paraId="50E8CC6A" w14:textId="77777777" w:rsidR="00084354" w:rsidRPr="000574AD" w:rsidRDefault="00084354" w:rsidP="003D141B">
      <w:pPr>
        <w:numPr>
          <w:ilvl w:val="3"/>
          <w:numId w:val="44"/>
        </w:numPr>
        <w:ind w:left="623" w:hanging="283"/>
        <w:jc w:val="both"/>
      </w:pPr>
      <w:r w:rsidRPr="000574AD">
        <w:t>darbu izpildītājs (darbu vadītājs un shēmas veidotājs);</w:t>
      </w:r>
    </w:p>
    <w:p w14:paraId="0DF6EB02" w14:textId="77777777" w:rsidR="00084354" w:rsidRPr="000574AD" w:rsidRDefault="00084354" w:rsidP="003D141B">
      <w:pPr>
        <w:numPr>
          <w:ilvl w:val="3"/>
          <w:numId w:val="44"/>
        </w:numPr>
        <w:ind w:left="623" w:hanging="283"/>
        <w:jc w:val="both"/>
      </w:pPr>
      <w:r w:rsidRPr="000574AD">
        <w:lastRenderedPageBreak/>
        <w:t>mērnieks, kurš veicis ģeodēziskos darbus;</w:t>
      </w:r>
    </w:p>
    <w:p w14:paraId="54A25FCD" w14:textId="77777777" w:rsidR="00084354" w:rsidRPr="000574AD" w:rsidRDefault="00084354" w:rsidP="003D141B">
      <w:pPr>
        <w:numPr>
          <w:ilvl w:val="3"/>
          <w:numId w:val="44"/>
        </w:numPr>
        <w:ind w:left="623" w:hanging="283"/>
        <w:jc w:val="both"/>
      </w:pPr>
      <w:r w:rsidRPr="000574AD">
        <w:t>ūdensvada/kanalizācijas tīkla bojājuma (avārijas) adrese;</w:t>
      </w:r>
    </w:p>
    <w:p w14:paraId="74421E86" w14:textId="77777777" w:rsidR="00084354" w:rsidRPr="000574AD" w:rsidRDefault="00084354" w:rsidP="003D141B">
      <w:pPr>
        <w:numPr>
          <w:ilvl w:val="3"/>
          <w:numId w:val="44"/>
        </w:numPr>
        <w:ind w:left="623" w:hanging="283"/>
        <w:jc w:val="both"/>
      </w:pPr>
      <w:r w:rsidRPr="000574AD">
        <w:t>veiktā darba nosaukums;</w:t>
      </w:r>
    </w:p>
    <w:p w14:paraId="2799FFD4" w14:textId="77777777" w:rsidR="00084354" w:rsidRPr="000574AD" w:rsidRDefault="00084354" w:rsidP="003D141B">
      <w:pPr>
        <w:numPr>
          <w:ilvl w:val="3"/>
          <w:numId w:val="44"/>
        </w:numPr>
        <w:ind w:left="623" w:hanging="283"/>
        <w:jc w:val="both"/>
      </w:pPr>
      <w:r w:rsidRPr="000574AD">
        <w:t>datums.</w:t>
      </w:r>
    </w:p>
    <w:p w14:paraId="59F83950" w14:textId="77777777" w:rsidR="00084354" w:rsidRPr="000574AD" w:rsidRDefault="00084354" w:rsidP="003D141B">
      <w:pPr>
        <w:pStyle w:val="Sarakstarindkopa"/>
        <w:numPr>
          <w:ilvl w:val="1"/>
          <w:numId w:val="61"/>
        </w:numPr>
        <w:ind w:left="426"/>
        <w:jc w:val="both"/>
      </w:pPr>
      <w:proofErr w:type="spellStart"/>
      <w:r w:rsidRPr="000574AD">
        <w:t>Izpildmērījumos</w:t>
      </w:r>
      <w:proofErr w:type="spellEnd"/>
      <w:r w:rsidRPr="000574AD">
        <w:t xml:space="preserve"> kanalizācijas vada oderējumam jāizmanto sekojošus apzīmējumus:</w:t>
      </w:r>
    </w:p>
    <w:p w14:paraId="22BB8EFA" w14:textId="77777777" w:rsidR="00084354" w:rsidRPr="000574AD" w:rsidRDefault="00084354" w:rsidP="00084354">
      <w:pPr>
        <w:ind w:firstLine="284"/>
      </w:pPr>
      <w:r w:rsidRPr="000574AD">
        <w:t>O_ PVC- U  (lainers);</w:t>
      </w:r>
    </w:p>
    <w:p w14:paraId="1068C94A" w14:textId="77777777" w:rsidR="00084354" w:rsidRPr="000574AD" w:rsidRDefault="00084354" w:rsidP="00084354">
      <w:pPr>
        <w:ind w:firstLine="284"/>
      </w:pPr>
      <w:r w:rsidRPr="000574AD">
        <w:t>O_ PET  (filca odere);</w:t>
      </w:r>
    </w:p>
    <w:p w14:paraId="1EFEE5C4" w14:textId="77777777" w:rsidR="00084354" w:rsidRDefault="00084354" w:rsidP="00084354">
      <w:pPr>
        <w:ind w:firstLine="284"/>
      </w:pPr>
      <w:r w:rsidRPr="000574AD">
        <w:t>O_ GRP (</w:t>
      </w:r>
      <w:proofErr w:type="spellStart"/>
      <w:r w:rsidRPr="000574AD">
        <w:t>stiklašķiedras</w:t>
      </w:r>
      <w:proofErr w:type="spellEnd"/>
      <w:r w:rsidRPr="000574AD">
        <w:t xml:space="preserve"> odere).</w:t>
      </w:r>
    </w:p>
    <w:p w14:paraId="3B93B394" w14:textId="3CA4471B" w:rsidR="00C67F40" w:rsidRDefault="00084354" w:rsidP="003D141B">
      <w:pPr>
        <w:pStyle w:val="Sarakstarindkopa"/>
        <w:numPr>
          <w:ilvl w:val="1"/>
          <w:numId w:val="61"/>
        </w:numPr>
        <w:ind w:left="426" w:hanging="426"/>
        <w:rPr>
          <w:rFonts w:eastAsia="Calibri"/>
          <w:b/>
          <w:i/>
          <w:iCs/>
          <w:lang w:eastAsia="en-US"/>
        </w:rPr>
      </w:pPr>
      <w:proofErr w:type="spellStart"/>
      <w:r>
        <w:t>Izpildmērījumā</w:t>
      </w:r>
      <w:proofErr w:type="spellEnd"/>
      <w:r>
        <w:t xml:space="preserve"> jānorāda oderējuma </w:t>
      </w:r>
      <w:proofErr w:type="spellStart"/>
      <w:r>
        <w:t>apaļumstiprības</w:t>
      </w:r>
      <w:proofErr w:type="spellEnd"/>
      <w:r>
        <w:t xml:space="preserve"> klase (SN), atjaunotās kanalizācijas </w:t>
      </w:r>
      <w:proofErr w:type="spellStart"/>
      <w:r>
        <w:t>skatakas</w:t>
      </w:r>
      <w:proofErr w:type="spellEnd"/>
      <w:r>
        <w:t xml:space="preserve"> un darbu veikšanas periods.</w:t>
      </w:r>
    </w:p>
    <w:p w14:paraId="779370BB" w14:textId="77777777" w:rsidR="00BF2151" w:rsidRDefault="00BF2151" w:rsidP="00C67F40">
      <w:pPr>
        <w:contextualSpacing/>
        <w:jc w:val="both"/>
        <w:rPr>
          <w:b/>
          <w:bCs/>
        </w:rPr>
      </w:pPr>
    </w:p>
    <w:p w14:paraId="72240EEE" w14:textId="3601A13D" w:rsidR="00C67F40" w:rsidRPr="008A7FF5" w:rsidRDefault="00C67F40" w:rsidP="00C67F40">
      <w:pPr>
        <w:contextualSpacing/>
        <w:jc w:val="both"/>
      </w:pPr>
      <w:r w:rsidRPr="008A7FF5">
        <w:rPr>
          <w:b/>
          <w:bCs/>
        </w:rPr>
        <w:t>Pielikumā:</w:t>
      </w:r>
      <w:r w:rsidRPr="008A7FF5">
        <w:t xml:space="preserve"> </w:t>
      </w:r>
    </w:p>
    <w:p w14:paraId="3DF0DD54" w14:textId="40AF2AFA" w:rsidR="00F15BEC" w:rsidRPr="008A7FF5" w:rsidRDefault="00F15BEC" w:rsidP="003D141B">
      <w:pPr>
        <w:pStyle w:val="Sarakstarindkopa"/>
        <w:numPr>
          <w:ilvl w:val="0"/>
          <w:numId w:val="63"/>
        </w:numPr>
        <w:ind w:left="426"/>
      </w:pPr>
      <w:bookmarkStart w:id="53" w:name="_Hlk185576064"/>
      <w:r w:rsidRPr="008A7FF5">
        <w:t>Tīklu shēma uz 1 (vienas) lapas.</w:t>
      </w:r>
    </w:p>
    <w:p w14:paraId="5C67C245" w14:textId="77777777" w:rsidR="00F15BEC" w:rsidRPr="008A7FF5" w:rsidRDefault="00F15BEC" w:rsidP="003D141B">
      <w:pPr>
        <w:pStyle w:val="Sarakstarindkopa"/>
        <w:numPr>
          <w:ilvl w:val="0"/>
          <w:numId w:val="63"/>
        </w:numPr>
        <w:ind w:left="426"/>
      </w:pPr>
      <w:r w:rsidRPr="008A7FF5">
        <w:t xml:space="preserve">Informācija par atjaunojamajām </w:t>
      </w:r>
      <w:proofErr w:type="spellStart"/>
      <w:r w:rsidRPr="008A7FF5">
        <w:t>skatakām</w:t>
      </w:r>
      <w:bookmarkEnd w:id="53"/>
      <w:proofErr w:type="spellEnd"/>
      <w:r w:rsidRPr="008A7FF5">
        <w:t xml:space="preserve"> uz 2 (divām) lapām.</w:t>
      </w:r>
    </w:p>
    <w:p w14:paraId="05C39711" w14:textId="77777777" w:rsidR="00F85521" w:rsidRDefault="00F85521">
      <w:pPr>
        <w:spacing w:after="160" w:line="259" w:lineRule="auto"/>
        <w:rPr>
          <w:b/>
          <w:bCs/>
          <w:i/>
          <w:iCs/>
          <w:kern w:val="32"/>
        </w:rPr>
      </w:pPr>
      <w:r>
        <w:rPr>
          <w:b/>
          <w:bCs/>
          <w:i/>
          <w:iCs/>
          <w:kern w:val="32"/>
        </w:rPr>
        <w:br w:type="page"/>
      </w:r>
    </w:p>
    <w:p w14:paraId="1DBFC934" w14:textId="34784A35" w:rsidR="00F85521" w:rsidRPr="00F85521" w:rsidRDefault="00F85521" w:rsidP="00F85521">
      <w:pPr>
        <w:widowControl w:val="0"/>
        <w:jc w:val="right"/>
        <w:outlineLvl w:val="0"/>
        <w:rPr>
          <w:b/>
          <w:bCs/>
          <w:i/>
          <w:iCs/>
          <w:kern w:val="32"/>
        </w:rPr>
      </w:pPr>
      <w:r w:rsidRPr="00F85521">
        <w:rPr>
          <w:b/>
          <w:bCs/>
          <w:i/>
          <w:iCs/>
          <w:kern w:val="32"/>
        </w:rPr>
        <w:lastRenderedPageBreak/>
        <w:t>Tehniskās specifikācijas - darba uzdevuma</w:t>
      </w:r>
    </w:p>
    <w:p w14:paraId="6196A0E3" w14:textId="7F7FFDBA" w:rsidR="00F85521" w:rsidRPr="00F85521" w:rsidRDefault="00F85521" w:rsidP="00F85521">
      <w:pPr>
        <w:widowControl w:val="0"/>
        <w:jc w:val="right"/>
        <w:outlineLvl w:val="0"/>
        <w:rPr>
          <w:b/>
          <w:bCs/>
          <w:i/>
          <w:iCs/>
          <w:kern w:val="32"/>
        </w:rPr>
      </w:pPr>
      <w:r>
        <w:rPr>
          <w:b/>
          <w:bCs/>
          <w:i/>
          <w:iCs/>
          <w:kern w:val="32"/>
        </w:rPr>
        <w:t>3</w:t>
      </w:r>
      <w:r w:rsidRPr="00F85521">
        <w:rPr>
          <w:b/>
          <w:bCs/>
          <w:i/>
          <w:iCs/>
          <w:kern w:val="32"/>
        </w:rPr>
        <w:t xml:space="preserve">.iepirkuma daļai </w:t>
      </w:r>
    </w:p>
    <w:p w14:paraId="6AA70BDD" w14:textId="219E61D8" w:rsidR="00F85521" w:rsidRPr="00F85521" w:rsidRDefault="00262D20" w:rsidP="00F85521">
      <w:pPr>
        <w:widowControl w:val="0"/>
        <w:jc w:val="right"/>
        <w:outlineLvl w:val="0"/>
        <w:rPr>
          <w:b/>
          <w:bCs/>
          <w:i/>
          <w:iCs/>
          <w:kern w:val="32"/>
        </w:rPr>
      </w:pPr>
      <w:r>
        <w:rPr>
          <w:b/>
          <w:bCs/>
          <w:i/>
          <w:iCs/>
          <w:kern w:val="32"/>
        </w:rPr>
        <w:t>1</w:t>
      </w:r>
      <w:r w:rsidR="00F85521" w:rsidRPr="00F85521">
        <w:rPr>
          <w:b/>
          <w:bCs/>
          <w:i/>
          <w:iCs/>
          <w:kern w:val="32"/>
        </w:rPr>
        <w:t>.pielikums</w:t>
      </w:r>
    </w:p>
    <w:p w14:paraId="2C5D0B9C" w14:textId="77777777" w:rsidR="00C67F40" w:rsidRDefault="00C67F40" w:rsidP="00C67F40">
      <w:pPr>
        <w:jc w:val="right"/>
        <w:rPr>
          <w:rFonts w:eastAsia="Calibri"/>
          <w:b/>
          <w:i/>
          <w:iCs/>
          <w:lang w:eastAsia="en-US"/>
        </w:rPr>
      </w:pPr>
    </w:p>
    <w:p w14:paraId="08932728" w14:textId="66666FB7" w:rsidR="00C67F40" w:rsidRPr="00895F44" w:rsidRDefault="00C67F40" w:rsidP="00C67F40"/>
    <w:p w14:paraId="18D35F4A" w14:textId="77777777" w:rsidR="00C67F40" w:rsidRDefault="00C67F40" w:rsidP="00C67F40">
      <w:pPr>
        <w:widowControl w:val="0"/>
        <w:jc w:val="center"/>
        <w:outlineLvl w:val="0"/>
        <w:rPr>
          <w:b/>
          <w:bCs/>
        </w:rPr>
      </w:pPr>
    </w:p>
    <w:p w14:paraId="73382429" w14:textId="153CD2CA" w:rsidR="00903266" w:rsidRDefault="00D905A4">
      <w:pPr>
        <w:spacing w:after="160" w:line="259" w:lineRule="auto"/>
        <w:rPr>
          <w:b/>
          <w:bCs/>
        </w:rPr>
      </w:pPr>
      <w:r>
        <w:rPr>
          <w:noProof/>
        </w:rPr>
        <w:drawing>
          <wp:inline distT="0" distB="0" distL="0" distR="0" wp14:anchorId="596F4B40" wp14:editId="339AD49C">
            <wp:extent cx="5941060" cy="3919220"/>
            <wp:effectExtent l="0" t="0" r="2540" b="5080"/>
            <wp:docPr id="725021868"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021868" name=""/>
                    <pic:cNvPicPr/>
                  </pic:nvPicPr>
                  <pic:blipFill>
                    <a:blip r:embed="rId35"/>
                    <a:stretch>
                      <a:fillRect/>
                    </a:stretch>
                  </pic:blipFill>
                  <pic:spPr>
                    <a:xfrm>
                      <a:off x="0" y="0"/>
                      <a:ext cx="5941060" cy="3919220"/>
                    </a:xfrm>
                    <a:prstGeom prst="rect">
                      <a:avLst/>
                    </a:prstGeom>
                  </pic:spPr>
                </pic:pic>
              </a:graphicData>
            </a:graphic>
          </wp:inline>
        </w:drawing>
      </w:r>
    </w:p>
    <w:p w14:paraId="36D3BFBA" w14:textId="77777777" w:rsidR="00D905A4" w:rsidRDefault="00C67F40" w:rsidP="00262D20">
      <w:pPr>
        <w:spacing w:after="160" w:line="259" w:lineRule="auto"/>
        <w:jc w:val="right"/>
        <w:rPr>
          <w:b/>
          <w:bCs/>
        </w:rPr>
      </w:pPr>
      <w:r>
        <w:rPr>
          <w:b/>
          <w:bCs/>
        </w:rPr>
        <w:br w:type="page"/>
      </w:r>
    </w:p>
    <w:p w14:paraId="4DBFAF55" w14:textId="77777777" w:rsidR="00D905A4" w:rsidRDefault="00D905A4" w:rsidP="00D905A4">
      <w:pPr>
        <w:widowControl w:val="0"/>
        <w:jc w:val="right"/>
        <w:outlineLvl w:val="0"/>
        <w:rPr>
          <w:b/>
          <w:bCs/>
          <w:i/>
          <w:iCs/>
          <w:kern w:val="32"/>
        </w:rPr>
        <w:sectPr w:rsidR="00D905A4" w:rsidSect="00FB2E6B">
          <w:pgSz w:w="11906" w:h="16838"/>
          <w:pgMar w:top="851" w:right="849" w:bottom="568" w:left="1701" w:header="567" w:footer="454" w:gutter="0"/>
          <w:cols w:space="720"/>
        </w:sectPr>
      </w:pPr>
    </w:p>
    <w:p w14:paraId="3B5EE970" w14:textId="77777777" w:rsidR="00D905A4" w:rsidRDefault="00D905A4" w:rsidP="00D905A4">
      <w:pPr>
        <w:widowControl w:val="0"/>
        <w:jc w:val="right"/>
        <w:outlineLvl w:val="0"/>
        <w:rPr>
          <w:b/>
          <w:bCs/>
          <w:i/>
          <w:iCs/>
          <w:kern w:val="32"/>
        </w:rPr>
      </w:pPr>
      <w:r>
        <w:rPr>
          <w:b/>
          <w:bCs/>
          <w:i/>
          <w:iCs/>
          <w:kern w:val="32"/>
        </w:rPr>
        <w:lastRenderedPageBreak/>
        <w:t>Tehniskās specifikācijas - darba uzdevuma</w:t>
      </w:r>
    </w:p>
    <w:p w14:paraId="432E2F8D" w14:textId="1A43902E" w:rsidR="00D905A4" w:rsidRDefault="00D905A4" w:rsidP="00D905A4">
      <w:pPr>
        <w:widowControl w:val="0"/>
        <w:jc w:val="right"/>
        <w:outlineLvl w:val="0"/>
        <w:rPr>
          <w:b/>
          <w:bCs/>
          <w:i/>
          <w:iCs/>
          <w:kern w:val="32"/>
        </w:rPr>
      </w:pPr>
      <w:r>
        <w:rPr>
          <w:b/>
          <w:bCs/>
          <w:i/>
          <w:iCs/>
          <w:kern w:val="32"/>
        </w:rPr>
        <w:t xml:space="preserve">3.iepirkuma daļai </w:t>
      </w:r>
    </w:p>
    <w:p w14:paraId="5DE30119" w14:textId="77777777" w:rsidR="00D905A4" w:rsidRDefault="00D905A4" w:rsidP="00D905A4">
      <w:pPr>
        <w:widowControl w:val="0"/>
        <w:jc w:val="right"/>
        <w:outlineLvl w:val="0"/>
        <w:rPr>
          <w:b/>
          <w:bCs/>
          <w:i/>
          <w:iCs/>
          <w:kern w:val="32"/>
        </w:rPr>
      </w:pPr>
      <w:r>
        <w:rPr>
          <w:b/>
          <w:bCs/>
          <w:i/>
          <w:iCs/>
          <w:kern w:val="32"/>
        </w:rPr>
        <w:t>2.pielikums</w:t>
      </w:r>
    </w:p>
    <w:p w14:paraId="68AE03DB" w14:textId="77777777" w:rsidR="00D905A4" w:rsidRDefault="00D905A4" w:rsidP="00D905A4">
      <w:pPr>
        <w:jc w:val="center"/>
        <w:rPr>
          <w:b/>
          <w:bCs/>
        </w:rPr>
      </w:pPr>
    </w:p>
    <w:p w14:paraId="76D6D859" w14:textId="77777777" w:rsidR="00D905A4" w:rsidRDefault="00D905A4" w:rsidP="00D905A4">
      <w:pPr>
        <w:jc w:val="center"/>
        <w:rPr>
          <w:b/>
          <w:bCs/>
        </w:rPr>
      </w:pPr>
      <w:r w:rsidRPr="003313D6">
        <w:rPr>
          <w:b/>
          <w:bCs/>
        </w:rPr>
        <w:t xml:space="preserve">Informācija par atjaunojamajām </w:t>
      </w:r>
      <w:proofErr w:type="spellStart"/>
      <w:r w:rsidRPr="003313D6">
        <w:rPr>
          <w:b/>
          <w:bCs/>
        </w:rPr>
        <w:t>skatakām</w:t>
      </w:r>
      <w:proofErr w:type="spellEnd"/>
    </w:p>
    <w:p w14:paraId="3F6DC2CF" w14:textId="77777777" w:rsidR="00D905A4" w:rsidRDefault="00D905A4" w:rsidP="00262D20">
      <w:pPr>
        <w:spacing w:after="160" w:line="259" w:lineRule="auto"/>
        <w:jc w:val="right"/>
        <w:rPr>
          <w:b/>
          <w:bCs/>
        </w:rPr>
      </w:pPr>
    </w:p>
    <w:tbl>
      <w:tblPr>
        <w:tblW w:w="14029" w:type="dxa"/>
        <w:tblLook w:val="04A0" w:firstRow="1" w:lastRow="0" w:firstColumn="1" w:lastColumn="0" w:noHBand="0" w:noVBand="1"/>
      </w:tblPr>
      <w:tblGrid>
        <w:gridCol w:w="1060"/>
        <w:gridCol w:w="1031"/>
        <w:gridCol w:w="1039"/>
        <w:gridCol w:w="1033"/>
        <w:gridCol w:w="1205"/>
        <w:gridCol w:w="1227"/>
        <w:gridCol w:w="1283"/>
        <w:gridCol w:w="1283"/>
        <w:gridCol w:w="1283"/>
        <w:gridCol w:w="1045"/>
        <w:gridCol w:w="1139"/>
        <w:gridCol w:w="1401"/>
      </w:tblGrid>
      <w:tr w:rsidR="00D905A4" w14:paraId="5AA8EA2C" w14:textId="77777777" w:rsidTr="00532602">
        <w:trPr>
          <w:trHeight w:val="1268"/>
          <w:tblHeader/>
        </w:trPr>
        <w:tc>
          <w:tcPr>
            <w:tcW w:w="10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F6AEB0" w14:textId="77777777" w:rsidR="00D905A4" w:rsidRDefault="00D905A4">
            <w:pPr>
              <w:jc w:val="center"/>
              <w:rPr>
                <w:i/>
                <w:iCs/>
                <w:color w:val="000000"/>
                <w:sz w:val="20"/>
                <w:szCs w:val="20"/>
              </w:rPr>
            </w:pPr>
            <w:r>
              <w:rPr>
                <w:i/>
                <w:iCs/>
                <w:color w:val="000000"/>
                <w:sz w:val="20"/>
                <w:szCs w:val="20"/>
              </w:rPr>
              <w:t>Akas Nr.</w:t>
            </w:r>
          </w:p>
        </w:tc>
        <w:tc>
          <w:tcPr>
            <w:tcW w:w="1031" w:type="dxa"/>
            <w:tcBorders>
              <w:top w:val="single" w:sz="4" w:space="0" w:color="auto"/>
              <w:left w:val="nil"/>
              <w:bottom w:val="single" w:sz="4" w:space="0" w:color="auto"/>
              <w:right w:val="single" w:sz="4" w:space="0" w:color="auto"/>
            </w:tcBorders>
            <w:shd w:val="clear" w:color="000000" w:fill="FFFFFF"/>
            <w:vAlign w:val="center"/>
            <w:hideMark/>
          </w:tcPr>
          <w:p w14:paraId="66987C36" w14:textId="77777777" w:rsidR="00D905A4" w:rsidRDefault="00D905A4">
            <w:pPr>
              <w:jc w:val="center"/>
              <w:rPr>
                <w:i/>
                <w:iCs/>
                <w:color w:val="000000"/>
                <w:sz w:val="20"/>
                <w:szCs w:val="20"/>
              </w:rPr>
            </w:pPr>
            <w:proofErr w:type="spellStart"/>
            <w:r>
              <w:rPr>
                <w:i/>
                <w:iCs/>
                <w:color w:val="000000"/>
                <w:sz w:val="20"/>
                <w:szCs w:val="20"/>
              </w:rPr>
              <w:t>Atjaun</w:t>
            </w:r>
            <w:proofErr w:type="spellEnd"/>
            <w:r>
              <w:rPr>
                <w:i/>
                <w:iCs/>
                <w:color w:val="000000"/>
                <w:sz w:val="20"/>
                <w:szCs w:val="20"/>
              </w:rPr>
              <w:t>. aku skaits</w:t>
            </w:r>
          </w:p>
        </w:tc>
        <w:tc>
          <w:tcPr>
            <w:tcW w:w="1039" w:type="dxa"/>
            <w:tcBorders>
              <w:top w:val="single" w:sz="4" w:space="0" w:color="auto"/>
              <w:left w:val="nil"/>
              <w:bottom w:val="single" w:sz="4" w:space="0" w:color="auto"/>
              <w:right w:val="single" w:sz="4" w:space="0" w:color="auto"/>
            </w:tcBorders>
            <w:shd w:val="clear" w:color="000000" w:fill="FFFFFF"/>
            <w:vAlign w:val="center"/>
            <w:hideMark/>
          </w:tcPr>
          <w:p w14:paraId="02E22180" w14:textId="77777777" w:rsidR="00D905A4" w:rsidRDefault="00D905A4">
            <w:pPr>
              <w:jc w:val="center"/>
              <w:rPr>
                <w:i/>
                <w:iCs/>
                <w:color w:val="000000"/>
                <w:sz w:val="20"/>
                <w:szCs w:val="20"/>
              </w:rPr>
            </w:pPr>
            <w:r>
              <w:rPr>
                <w:i/>
                <w:iCs/>
                <w:color w:val="000000"/>
                <w:sz w:val="20"/>
                <w:szCs w:val="20"/>
              </w:rPr>
              <w:t>Akas diametrs (mm)</w:t>
            </w:r>
          </w:p>
        </w:tc>
        <w:tc>
          <w:tcPr>
            <w:tcW w:w="1033" w:type="dxa"/>
            <w:tcBorders>
              <w:top w:val="single" w:sz="4" w:space="0" w:color="auto"/>
              <w:left w:val="nil"/>
              <w:bottom w:val="single" w:sz="4" w:space="0" w:color="auto"/>
              <w:right w:val="single" w:sz="4" w:space="0" w:color="auto"/>
            </w:tcBorders>
            <w:shd w:val="clear" w:color="000000" w:fill="FFFFFF"/>
            <w:vAlign w:val="center"/>
            <w:hideMark/>
          </w:tcPr>
          <w:p w14:paraId="382BE4F9" w14:textId="77777777" w:rsidR="00D905A4" w:rsidRDefault="00D905A4">
            <w:pPr>
              <w:jc w:val="center"/>
              <w:rPr>
                <w:i/>
                <w:iCs/>
                <w:color w:val="000000"/>
                <w:sz w:val="20"/>
                <w:szCs w:val="20"/>
              </w:rPr>
            </w:pPr>
            <w:r>
              <w:rPr>
                <w:i/>
                <w:iCs/>
                <w:color w:val="000000"/>
                <w:sz w:val="20"/>
                <w:szCs w:val="20"/>
              </w:rPr>
              <w:t>Akas dziļums (m)</w:t>
            </w:r>
          </w:p>
        </w:tc>
        <w:tc>
          <w:tcPr>
            <w:tcW w:w="1205" w:type="dxa"/>
            <w:tcBorders>
              <w:top w:val="single" w:sz="4" w:space="0" w:color="auto"/>
              <w:left w:val="nil"/>
              <w:bottom w:val="single" w:sz="4" w:space="0" w:color="auto"/>
              <w:right w:val="single" w:sz="4" w:space="0" w:color="auto"/>
            </w:tcBorders>
            <w:shd w:val="clear" w:color="000000" w:fill="FFFFFF"/>
            <w:vAlign w:val="center"/>
            <w:hideMark/>
          </w:tcPr>
          <w:p w14:paraId="06FBE427" w14:textId="77777777" w:rsidR="00D905A4" w:rsidRDefault="00D905A4">
            <w:pPr>
              <w:jc w:val="center"/>
              <w:rPr>
                <w:i/>
                <w:iCs/>
                <w:color w:val="000000"/>
                <w:sz w:val="20"/>
                <w:szCs w:val="20"/>
              </w:rPr>
            </w:pPr>
            <w:r>
              <w:rPr>
                <w:i/>
                <w:iCs/>
                <w:color w:val="000000"/>
                <w:sz w:val="20"/>
                <w:szCs w:val="20"/>
              </w:rPr>
              <w:t>Teknes un plauktu atjaunošana (gab.)</w:t>
            </w:r>
          </w:p>
        </w:tc>
        <w:tc>
          <w:tcPr>
            <w:tcW w:w="1227" w:type="dxa"/>
            <w:tcBorders>
              <w:top w:val="single" w:sz="4" w:space="0" w:color="auto"/>
              <w:left w:val="nil"/>
              <w:bottom w:val="single" w:sz="4" w:space="0" w:color="auto"/>
              <w:right w:val="single" w:sz="4" w:space="0" w:color="auto"/>
            </w:tcBorders>
            <w:shd w:val="clear" w:color="000000" w:fill="FFFFFF"/>
            <w:vAlign w:val="center"/>
            <w:hideMark/>
          </w:tcPr>
          <w:p w14:paraId="086C5F6C" w14:textId="77777777" w:rsidR="00D905A4" w:rsidRDefault="00D905A4">
            <w:pPr>
              <w:jc w:val="center"/>
              <w:rPr>
                <w:i/>
                <w:iCs/>
                <w:color w:val="000000"/>
                <w:sz w:val="20"/>
                <w:szCs w:val="20"/>
              </w:rPr>
            </w:pPr>
            <w:r>
              <w:rPr>
                <w:i/>
                <w:iCs/>
                <w:color w:val="000000"/>
                <w:sz w:val="20"/>
                <w:szCs w:val="20"/>
              </w:rPr>
              <w:t xml:space="preserve">Sienu </w:t>
            </w:r>
            <w:proofErr w:type="spellStart"/>
            <w:r>
              <w:rPr>
                <w:i/>
                <w:iCs/>
                <w:color w:val="000000"/>
                <w:sz w:val="20"/>
                <w:szCs w:val="20"/>
              </w:rPr>
              <w:t>torkretēšana</w:t>
            </w:r>
            <w:proofErr w:type="spellEnd"/>
            <w:r>
              <w:rPr>
                <w:i/>
                <w:iCs/>
                <w:color w:val="000000"/>
                <w:sz w:val="20"/>
                <w:szCs w:val="20"/>
              </w:rPr>
              <w:t xml:space="preserve"> (gab.)</w:t>
            </w:r>
          </w:p>
        </w:tc>
        <w:tc>
          <w:tcPr>
            <w:tcW w:w="1283" w:type="dxa"/>
            <w:tcBorders>
              <w:top w:val="single" w:sz="4" w:space="0" w:color="auto"/>
              <w:left w:val="nil"/>
              <w:bottom w:val="single" w:sz="4" w:space="0" w:color="auto"/>
              <w:right w:val="single" w:sz="4" w:space="0" w:color="auto"/>
            </w:tcBorders>
            <w:shd w:val="clear" w:color="000000" w:fill="FFFFFF"/>
            <w:vAlign w:val="center"/>
            <w:hideMark/>
          </w:tcPr>
          <w:p w14:paraId="40956F00" w14:textId="77777777" w:rsidR="00D905A4" w:rsidRDefault="00D905A4">
            <w:pPr>
              <w:jc w:val="center"/>
              <w:rPr>
                <w:i/>
                <w:iCs/>
                <w:color w:val="000000"/>
                <w:sz w:val="20"/>
                <w:szCs w:val="20"/>
              </w:rPr>
            </w:pPr>
            <w:r>
              <w:rPr>
                <w:i/>
                <w:iCs/>
                <w:color w:val="000000"/>
                <w:sz w:val="20"/>
                <w:szCs w:val="20"/>
              </w:rPr>
              <w:t>Dzelzsbetona groda maiņa (gab.)</w:t>
            </w:r>
          </w:p>
        </w:tc>
        <w:tc>
          <w:tcPr>
            <w:tcW w:w="1283" w:type="dxa"/>
            <w:tcBorders>
              <w:top w:val="single" w:sz="4" w:space="0" w:color="auto"/>
              <w:left w:val="nil"/>
              <w:bottom w:val="single" w:sz="4" w:space="0" w:color="auto"/>
              <w:right w:val="single" w:sz="4" w:space="0" w:color="auto"/>
            </w:tcBorders>
            <w:shd w:val="clear" w:color="000000" w:fill="FFFFFF"/>
            <w:vAlign w:val="center"/>
            <w:hideMark/>
          </w:tcPr>
          <w:p w14:paraId="3FD038C1" w14:textId="77777777" w:rsidR="00D905A4" w:rsidRDefault="00D905A4">
            <w:pPr>
              <w:jc w:val="center"/>
              <w:rPr>
                <w:i/>
                <w:iCs/>
                <w:color w:val="000000"/>
                <w:sz w:val="20"/>
                <w:szCs w:val="20"/>
              </w:rPr>
            </w:pPr>
            <w:r>
              <w:rPr>
                <w:i/>
                <w:iCs/>
                <w:color w:val="000000"/>
                <w:sz w:val="20"/>
                <w:szCs w:val="20"/>
              </w:rPr>
              <w:t>Dzelzsbetona pārsedzes maiņa (gab.)</w:t>
            </w:r>
          </w:p>
        </w:tc>
        <w:tc>
          <w:tcPr>
            <w:tcW w:w="1283" w:type="dxa"/>
            <w:tcBorders>
              <w:top w:val="single" w:sz="4" w:space="0" w:color="auto"/>
              <w:left w:val="nil"/>
              <w:bottom w:val="single" w:sz="4" w:space="0" w:color="auto"/>
              <w:right w:val="single" w:sz="4" w:space="0" w:color="auto"/>
            </w:tcBorders>
            <w:shd w:val="clear" w:color="000000" w:fill="FFFFFF"/>
            <w:vAlign w:val="center"/>
            <w:hideMark/>
          </w:tcPr>
          <w:p w14:paraId="321E1137" w14:textId="77777777" w:rsidR="00D905A4" w:rsidRDefault="00D905A4">
            <w:pPr>
              <w:jc w:val="center"/>
              <w:rPr>
                <w:i/>
                <w:iCs/>
                <w:color w:val="000000"/>
                <w:sz w:val="20"/>
                <w:szCs w:val="20"/>
              </w:rPr>
            </w:pPr>
            <w:r>
              <w:rPr>
                <w:i/>
                <w:iCs/>
                <w:color w:val="000000"/>
                <w:sz w:val="20"/>
                <w:szCs w:val="20"/>
              </w:rPr>
              <w:t>Dzelzsbetona regulējošo gredzenu maiņa (gab.)</w:t>
            </w:r>
          </w:p>
        </w:tc>
        <w:tc>
          <w:tcPr>
            <w:tcW w:w="1045" w:type="dxa"/>
            <w:tcBorders>
              <w:top w:val="single" w:sz="4" w:space="0" w:color="auto"/>
              <w:left w:val="nil"/>
              <w:bottom w:val="single" w:sz="4" w:space="0" w:color="auto"/>
              <w:right w:val="single" w:sz="4" w:space="0" w:color="auto"/>
            </w:tcBorders>
            <w:shd w:val="clear" w:color="000000" w:fill="FFFFFF"/>
            <w:vAlign w:val="center"/>
            <w:hideMark/>
          </w:tcPr>
          <w:p w14:paraId="4687414C" w14:textId="77777777" w:rsidR="00D905A4" w:rsidRDefault="00D905A4">
            <w:pPr>
              <w:jc w:val="center"/>
              <w:rPr>
                <w:i/>
                <w:iCs/>
                <w:color w:val="000000"/>
                <w:sz w:val="20"/>
                <w:szCs w:val="20"/>
              </w:rPr>
            </w:pPr>
            <w:r>
              <w:rPr>
                <w:i/>
                <w:iCs/>
                <w:color w:val="000000"/>
                <w:sz w:val="20"/>
                <w:szCs w:val="20"/>
              </w:rPr>
              <w:t xml:space="preserve"> Lūkas pārsedzes maiņa (peldoša tipa, gab.)</w:t>
            </w:r>
          </w:p>
        </w:tc>
        <w:tc>
          <w:tcPr>
            <w:tcW w:w="1139" w:type="dxa"/>
            <w:tcBorders>
              <w:top w:val="single" w:sz="4" w:space="0" w:color="auto"/>
              <w:left w:val="nil"/>
              <w:bottom w:val="single" w:sz="4" w:space="0" w:color="auto"/>
              <w:right w:val="single" w:sz="4" w:space="0" w:color="auto"/>
            </w:tcBorders>
            <w:shd w:val="clear" w:color="000000" w:fill="FFFFFF"/>
            <w:vAlign w:val="center"/>
            <w:hideMark/>
          </w:tcPr>
          <w:p w14:paraId="4DE0E40A" w14:textId="77777777" w:rsidR="00D905A4" w:rsidRDefault="00D905A4">
            <w:pPr>
              <w:jc w:val="center"/>
              <w:rPr>
                <w:i/>
                <w:iCs/>
                <w:color w:val="000000"/>
                <w:sz w:val="20"/>
                <w:szCs w:val="20"/>
              </w:rPr>
            </w:pPr>
            <w:r>
              <w:rPr>
                <w:i/>
                <w:iCs/>
                <w:color w:val="000000"/>
                <w:sz w:val="20"/>
                <w:szCs w:val="20"/>
              </w:rPr>
              <w:t xml:space="preserve"> Lūkas pārsedzes maiņa (stacionāra tipa, gab.)</w:t>
            </w:r>
          </w:p>
        </w:tc>
        <w:tc>
          <w:tcPr>
            <w:tcW w:w="1401" w:type="dxa"/>
            <w:tcBorders>
              <w:top w:val="single" w:sz="4" w:space="0" w:color="auto"/>
              <w:left w:val="nil"/>
              <w:bottom w:val="single" w:sz="4" w:space="0" w:color="auto"/>
              <w:right w:val="single" w:sz="4" w:space="0" w:color="auto"/>
            </w:tcBorders>
            <w:shd w:val="clear" w:color="000000" w:fill="FFFFFF"/>
            <w:vAlign w:val="center"/>
            <w:hideMark/>
          </w:tcPr>
          <w:p w14:paraId="47992EE5" w14:textId="77777777" w:rsidR="00D905A4" w:rsidRDefault="00D905A4">
            <w:pPr>
              <w:jc w:val="center"/>
              <w:rPr>
                <w:i/>
                <w:iCs/>
                <w:color w:val="000000"/>
                <w:sz w:val="20"/>
                <w:szCs w:val="20"/>
              </w:rPr>
            </w:pPr>
            <w:r>
              <w:rPr>
                <w:i/>
                <w:iCs/>
                <w:color w:val="000000"/>
                <w:sz w:val="20"/>
                <w:szCs w:val="20"/>
              </w:rPr>
              <w:t>Piezīmes</w:t>
            </w:r>
          </w:p>
        </w:tc>
      </w:tr>
      <w:tr w:rsidR="00D905A4" w14:paraId="61ACA0D3" w14:textId="77777777" w:rsidTr="00532602">
        <w:trPr>
          <w:trHeight w:val="312"/>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1D2C71CE" w14:textId="77777777" w:rsidR="00D905A4" w:rsidRDefault="00D905A4">
            <w:pPr>
              <w:jc w:val="center"/>
              <w:rPr>
                <w:b/>
                <w:bCs/>
                <w:i/>
                <w:iCs/>
                <w:color w:val="000000"/>
                <w:sz w:val="20"/>
                <w:szCs w:val="20"/>
              </w:rPr>
            </w:pPr>
            <w:r>
              <w:rPr>
                <w:b/>
                <w:bCs/>
                <w:i/>
                <w:iCs/>
                <w:color w:val="000000"/>
                <w:sz w:val="20"/>
                <w:szCs w:val="20"/>
              </w:rPr>
              <w:t>Prūšu iela</w:t>
            </w:r>
          </w:p>
        </w:tc>
        <w:tc>
          <w:tcPr>
            <w:tcW w:w="1031" w:type="dxa"/>
            <w:tcBorders>
              <w:top w:val="nil"/>
              <w:left w:val="nil"/>
              <w:bottom w:val="single" w:sz="4" w:space="0" w:color="auto"/>
              <w:right w:val="single" w:sz="4" w:space="0" w:color="auto"/>
            </w:tcBorders>
            <w:shd w:val="clear" w:color="000000" w:fill="FFFFFF"/>
            <w:vAlign w:val="center"/>
            <w:hideMark/>
          </w:tcPr>
          <w:p w14:paraId="4D169AD1" w14:textId="77777777" w:rsidR="00D905A4" w:rsidRDefault="00D905A4">
            <w:pPr>
              <w:jc w:val="center"/>
              <w:rPr>
                <w:i/>
                <w:iCs/>
                <w:color w:val="000000"/>
                <w:sz w:val="20"/>
                <w:szCs w:val="20"/>
              </w:rPr>
            </w:pPr>
            <w:r>
              <w:rPr>
                <w:i/>
                <w:iCs/>
                <w:color w:val="000000"/>
                <w:sz w:val="20"/>
                <w:szCs w:val="20"/>
              </w:rPr>
              <w:t> </w:t>
            </w:r>
          </w:p>
        </w:tc>
        <w:tc>
          <w:tcPr>
            <w:tcW w:w="1039" w:type="dxa"/>
            <w:tcBorders>
              <w:top w:val="nil"/>
              <w:left w:val="nil"/>
              <w:bottom w:val="single" w:sz="4" w:space="0" w:color="auto"/>
              <w:right w:val="single" w:sz="4" w:space="0" w:color="auto"/>
            </w:tcBorders>
            <w:shd w:val="clear" w:color="000000" w:fill="FFFFFF"/>
            <w:vAlign w:val="center"/>
            <w:hideMark/>
          </w:tcPr>
          <w:p w14:paraId="773E197E" w14:textId="77777777" w:rsidR="00D905A4" w:rsidRDefault="00D905A4">
            <w:pPr>
              <w:jc w:val="center"/>
              <w:rPr>
                <w:i/>
                <w:iCs/>
                <w:color w:val="000000"/>
                <w:sz w:val="20"/>
                <w:szCs w:val="20"/>
              </w:rPr>
            </w:pPr>
            <w:r>
              <w:rPr>
                <w:i/>
                <w:iCs/>
                <w:color w:val="000000"/>
                <w:sz w:val="20"/>
                <w:szCs w:val="20"/>
              </w:rPr>
              <w:t> </w:t>
            </w:r>
          </w:p>
        </w:tc>
        <w:tc>
          <w:tcPr>
            <w:tcW w:w="1033" w:type="dxa"/>
            <w:tcBorders>
              <w:top w:val="nil"/>
              <w:left w:val="nil"/>
              <w:bottom w:val="single" w:sz="4" w:space="0" w:color="auto"/>
              <w:right w:val="single" w:sz="4" w:space="0" w:color="auto"/>
            </w:tcBorders>
            <w:shd w:val="clear" w:color="000000" w:fill="FFFFFF"/>
            <w:vAlign w:val="center"/>
            <w:hideMark/>
          </w:tcPr>
          <w:p w14:paraId="2464E140" w14:textId="77777777" w:rsidR="00D905A4" w:rsidRDefault="00D905A4">
            <w:pPr>
              <w:jc w:val="center"/>
              <w:rPr>
                <w:i/>
                <w:iCs/>
                <w:color w:val="000000"/>
                <w:sz w:val="20"/>
                <w:szCs w:val="20"/>
              </w:rPr>
            </w:pPr>
            <w:r>
              <w:rPr>
                <w:i/>
                <w:iCs/>
                <w:color w:val="000000"/>
                <w:sz w:val="20"/>
                <w:szCs w:val="20"/>
              </w:rPr>
              <w:t> </w:t>
            </w:r>
          </w:p>
        </w:tc>
        <w:tc>
          <w:tcPr>
            <w:tcW w:w="1205" w:type="dxa"/>
            <w:tcBorders>
              <w:top w:val="nil"/>
              <w:left w:val="nil"/>
              <w:bottom w:val="single" w:sz="4" w:space="0" w:color="auto"/>
              <w:right w:val="single" w:sz="4" w:space="0" w:color="auto"/>
            </w:tcBorders>
            <w:shd w:val="clear" w:color="000000" w:fill="FFFFFF"/>
            <w:vAlign w:val="center"/>
            <w:hideMark/>
          </w:tcPr>
          <w:p w14:paraId="4D220C12" w14:textId="77777777" w:rsidR="00D905A4" w:rsidRDefault="00D905A4">
            <w:pPr>
              <w:jc w:val="center"/>
              <w:rPr>
                <w:i/>
                <w:iCs/>
                <w:color w:val="000000"/>
                <w:sz w:val="20"/>
                <w:szCs w:val="20"/>
              </w:rPr>
            </w:pPr>
            <w:r>
              <w:rPr>
                <w:i/>
                <w:iCs/>
                <w:color w:val="000000"/>
                <w:sz w:val="20"/>
                <w:szCs w:val="20"/>
              </w:rPr>
              <w:t> </w:t>
            </w:r>
          </w:p>
        </w:tc>
        <w:tc>
          <w:tcPr>
            <w:tcW w:w="1227" w:type="dxa"/>
            <w:tcBorders>
              <w:top w:val="nil"/>
              <w:left w:val="nil"/>
              <w:bottom w:val="single" w:sz="4" w:space="0" w:color="auto"/>
              <w:right w:val="single" w:sz="4" w:space="0" w:color="auto"/>
            </w:tcBorders>
            <w:shd w:val="clear" w:color="000000" w:fill="FFFFFF"/>
            <w:vAlign w:val="center"/>
            <w:hideMark/>
          </w:tcPr>
          <w:p w14:paraId="2E35F4BE" w14:textId="77777777" w:rsidR="00D905A4" w:rsidRDefault="00D905A4">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66FAED92" w14:textId="77777777" w:rsidR="00D905A4" w:rsidRDefault="00D905A4">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4378DDFE" w14:textId="77777777" w:rsidR="00D905A4" w:rsidRDefault="00D905A4">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0EE93EF4" w14:textId="77777777" w:rsidR="00D905A4" w:rsidRDefault="00D905A4">
            <w:pPr>
              <w:jc w:val="center"/>
              <w:rPr>
                <w:i/>
                <w:iCs/>
                <w:color w:val="000000"/>
                <w:sz w:val="20"/>
                <w:szCs w:val="20"/>
              </w:rPr>
            </w:pPr>
            <w:r>
              <w:rPr>
                <w:i/>
                <w:iCs/>
                <w:color w:val="000000"/>
                <w:sz w:val="20"/>
                <w:szCs w:val="20"/>
              </w:rPr>
              <w:t> </w:t>
            </w:r>
          </w:p>
        </w:tc>
        <w:tc>
          <w:tcPr>
            <w:tcW w:w="1045" w:type="dxa"/>
            <w:tcBorders>
              <w:top w:val="nil"/>
              <w:left w:val="nil"/>
              <w:bottom w:val="single" w:sz="4" w:space="0" w:color="auto"/>
              <w:right w:val="single" w:sz="4" w:space="0" w:color="auto"/>
            </w:tcBorders>
            <w:shd w:val="clear" w:color="000000" w:fill="FFFFFF"/>
            <w:vAlign w:val="center"/>
            <w:hideMark/>
          </w:tcPr>
          <w:p w14:paraId="2520DCC7" w14:textId="77777777" w:rsidR="00D905A4" w:rsidRDefault="00D905A4">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78C2725D" w14:textId="77777777" w:rsidR="00D905A4" w:rsidRDefault="00D905A4">
            <w:pPr>
              <w:jc w:val="center"/>
              <w:rPr>
                <w:i/>
                <w:iCs/>
                <w:color w:val="000000"/>
                <w:sz w:val="20"/>
                <w:szCs w:val="20"/>
              </w:rPr>
            </w:pPr>
            <w:r>
              <w:rPr>
                <w:i/>
                <w:iCs/>
                <w:color w:val="000000"/>
                <w:sz w:val="20"/>
                <w:szCs w:val="20"/>
              </w:rPr>
              <w:t> </w:t>
            </w:r>
          </w:p>
        </w:tc>
        <w:tc>
          <w:tcPr>
            <w:tcW w:w="1401" w:type="dxa"/>
            <w:tcBorders>
              <w:top w:val="nil"/>
              <w:left w:val="nil"/>
              <w:bottom w:val="single" w:sz="4" w:space="0" w:color="auto"/>
              <w:right w:val="single" w:sz="4" w:space="0" w:color="auto"/>
            </w:tcBorders>
            <w:shd w:val="clear" w:color="auto" w:fill="auto"/>
            <w:noWrap/>
            <w:vAlign w:val="bottom"/>
            <w:hideMark/>
          </w:tcPr>
          <w:p w14:paraId="56AA6334" w14:textId="77777777" w:rsidR="00D905A4" w:rsidRDefault="00D905A4">
            <w:pPr>
              <w:rPr>
                <w:color w:val="000000"/>
              </w:rPr>
            </w:pPr>
            <w:r>
              <w:rPr>
                <w:color w:val="000000"/>
              </w:rPr>
              <w:t> </w:t>
            </w:r>
          </w:p>
        </w:tc>
      </w:tr>
      <w:tr w:rsidR="00D905A4" w14:paraId="6D9081AF" w14:textId="77777777" w:rsidTr="00532602">
        <w:trPr>
          <w:trHeight w:val="312"/>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36A29DD0" w14:textId="77777777" w:rsidR="00D905A4" w:rsidRDefault="00D905A4">
            <w:pPr>
              <w:jc w:val="center"/>
              <w:rPr>
                <w:i/>
                <w:iCs/>
                <w:color w:val="000000"/>
                <w:sz w:val="20"/>
                <w:szCs w:val="20"/>
              </w:rPr>
            </w:pPr>
            <w:r>
              <w:rPr>
                <w:i/>
                <w:iCs/>
                <w:color w:val="000000"/>
                <w:sz w:val="20"/>
                <w:szCs w:val="20"/>
              </w:rPr>
              <w:t>K19103</w:t>
            </w:r>
          </w:p>
        </w:tc>
        <w:tc>
          <w:tcPr>
            <w:tcW w:w="1031" w:type="dxa"/>
            <w:tcBorders>
              <w:top w:val="nil"/>
              <w:left w:val="nil"/>
              <w:bottom w:val="single" w:sz="4" w:space="0" w:color="auto"/>
              <w:right w:val="single" w:sz="4" w:space="0" w:color="auto"/>
            </w:tcBorders>
            <w:shd w:val="clear" w:color="000000" w:fill="FFFFFF"/>
            <w:vAlign w:val="center"/>
            <w:hideMark/>
          </w:tcPr>
          <w:p w14:paraId="178D0244" w14:textId="77777777" w:rsidR="00D905A4" w:rsidRDefault="00D905A4">
            <w:pPr>
              <w:jc w:val="center"/>
              <w:rPr>
                <w:i/>
                <w:iCs/>
                <w:color w:val="000000"/>
                <w:sz w:val="20"/>
                <w:szCs w:val="20"/>
              </w:rPr>
            </w:pPr>
            <w:r>
              <w:rPr>
                <w:i/>
                <w:iCs/>
                <w:color w:val="000000"/>
                <w:sz w:val="20"/>
                <w:szCs w:val="20"/>
              </w:rPr>
              <w:t>1</w:t>
            </w:r>
          </w:p>
        </w:tc>
        <w:tc>
          <w:tcPr>
            <w:tcW w:w="1039" w:type="dxa"/>
            <w:tcBorders>
              <w:top w:val="nil"/>
              <w:left w:val="nil"/>
              <w:bottom w:val="single" w:sz="4" w:space="0" w:color="auto"/>
              <w:right w:val="single" w:sz="4" w:space="0" w:color="auto"/>
            </w:tcBorders>
            <w:shd w:val="clear" w:color="000000" w:fill="FFFFFF"/>
            <w:vAlign w:val="center"/>
            <w:hideMark/>
          </w:tcPr>
          <w:p w14:paraId="179CAC0B" w14:textId="77777777" w:rsidR="00D905A4" w:rsidRDefault="00D905A4">
            <w:pPr>
              <w:jc w:val="center"/>
              <w:rPr>
                <w:i/>
                <w:iCs/>
                <w:color w:val="000000"/>
                <w:sz w:val="20"/>
                <w:szCs w:val="20"/>
              </w:rPr>
            </w:pPr>
            <w:r>
              <w:rPr>
                <w:i/>
                <w:iCs/>
                <w:color w:val="000000"/>
                <w:sz w:val="20"/>
                <w:szCs w:val="20"/>
              </w:rPr>
              <w:t>1m</w:t>
            </w:r>
          </w:p>
        </w:tc>
        <w:tc>
          <w:tcPr>
            <w:tcW w:w="1033" w:type="dxa"/>
            <w:tcBorders>
              <w:top w:val="nil"/>
              <w:left w:val="nil"/>
              <w:bottom w:val="single" w:sz="4" w:space="0" w:color="auto"/>
              <w:right w:val="single" w:sz="4" w:space="0" w:color="auto"/>
            </w:tcBorders>
            <w:shd w:val="clear" w:color="000000" w:fill="FFFFFF"/>
            <w:vAlign w:val="center"/>
            <w:hideMark/>
          </w:tcPr>
          <w:p w14:paraId="7080E474" w14:textId="77777777" w:rsidR="00D905A4" w:rsidRDefault="00D905A4">
            <w:pPr>
              <w:jc w:val="center"/>
              <w:rPr>
                <w:i/>
                <w:iCs/>
                <w:color w:val="000000"/>
                <w:sz w:val="20"/>
                <w:szCs w:val="20"/>
              </w:rPr>
            </w:pPr>
            <w:r>
              <w:rPr>
                <w:i/>
                <w:iCs/>
                <w:color w:val="000000"/>
                <w:sz w:val="20"/>
                <w:szCs w:val="20"/>
              </w:rPr>
              <w:t>3m</w:t>
            </w:r>
          </w:p>
        </w:tc>
        <w:tc>
          <w:tcPr>
            <w:tcW w:w="1205" w:type="dxa"/>
            <w:tcBorders>
              <w:top w:val="nil"/>
              <w:left w:val="nil"/>
              <w:bottom w:val="single" w:sz="4" w:space="0" w:color="auto"/>
              <w:right w:val="single" w:sz="4" w:space="0" w:color="auto"/>
            </w:tcBorders>
            <w:shd w:val="clear" w:color="000000" w:fill="FFFFFF"/>
            <w:vAlign w:val="center"/>
            <w:hideMark/>
          </w:tcPr>
          <w:p w14:paraId="1BC93AC4" w14:textId="77777777" w:rsidR="00D905A4" w:rsidRDefault="00D905A4">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11E0382A" w14:textId="77777777" w:rsidR="00D905A4" w:rsidRDefault="00D905A4">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61D75742" w14:textId="77777777" w:rsidR="00D905A4" w:rsidRDefault="00D905A4">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1D3B5B11" w14:textId="77777777" w:rsidR="00D905A4" w:rsidRDefault="00D905A4">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092157B9" w14:textId="77777777" w:rsidR="00D905A4" w:rsidRDefault="00D905A4">
            <w:pPr>
              <w:jc w:val="center"/>
              <w:rPr>
                <w:i/>
                <w:iCs/>
                <w:color w:val="000000"/>
                <w:sz w:val="20"/>
                <w:szCs w:val="20"/>
              </w:rPr>
            </w:pPr>
            <w:r>
              <w:rPr>
                <w:i/>
                <w:iCs/>
                <w:color w:val="000000"/>
                <w:sz w:val="20"/>
                <w:szCs w:val="20"/>
              </w:rPr>
              <w:t> </w:t>
            </w:r>
          </w:p>
        </w:tc>
        <w:tc>
          <w:tcPr>
            <w:tcW w:w="1045" w:type="dxa"/>
            <w:tcBorders>
              <w:top w:val="nil"/>
              <w:left w:val="nil"/>
              <w:bottom w:val="single" w:sz="4" w:space="0" w:color="auto"/>
              <w:right w:val="single" w:sz="4" w:space="0" w:color="auto"/>
            </w:tcBorders>
            <w:shd w:val="clear" w:color="000000" w:fill="FFFFFF"/>
            <w:vAlign w:val="center"/>
            <w:hideMark/>
          </w:tcPr>
          <w:p w14:paraId="5F2EFEB1" w14:textId="77777777" w:rsidR="00D905A4" w:rsidRDefault="00D905A4">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28EDA5C4" w14:textId="77777777" w:rsidR="00D905A4" w:rsidRDefault="00D905A4">
            <w:pPr>
              <w:jc w:val="center"/>
              <w:rPr>
                <w:i/>
                <w:iCs/>
                <w:color w:val="000000"/>
                <w:sz w:val="20"/>
                <w:szCs w:val="20"/>
              </w:rPr>
            </w:pPr>
            <w:r>
              <w:rPr>
                <w:i/>
                <w:iCs/>
                <w:color w:val="000000"/>
                <w:sz w:val="20"/>
                <w:szCs w:val="20"/>
              </w:rPr>
              <w:t> </w:t>
            </w:r>
          </w:p>
        </w:tc>
        <w:tc>
          <w:tcPr>
            <w:tcW w:w="1401" w:type="dxa"/>
            <w:tcBorders>
              <w:top w:val="nil"/>
              <w:left w:val="nil"/>
              <w:bottom w:val="single" w:sz="4" w:space="0" w:color="auto"/>
              <w:right w:val="single" w:sz="4" w:space="0" w:color="auto"/>
            </w:tcBorders>
            <w:shd w:val="clear" w:color="auto" w:fill="auto"/>
            <w:noWrap/>
            <w:vAlign w:val="bottom"/>
            <w:hideMark/>
          </w:tcPr>
          <w:p w14:paraId="3FFD2566" w14:textId="77777777" w:rsidR="00D905A4" w:rsidRDefault="00D905A4">
            <w:pPr>
              <w:rPr>
                <w:color w:val="000000"/>
              </w:rPr>
            </w:pPr>
            <w:r>
              <w:rPr>
                <w:color w:val="000000"/>
              </w:rPr>
              <w:t> </w:t>
            </w:r>
          </w:p>
        </w:tc>
      </w:tr>
      <w:tr w:rsidR="00D905A4" w14:paraId="1F0EE71E" w14:textId="77777777" w:rsidTr="00532602">
        <w:trPr>
          <w:trHeight w:val="312"/>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5BCC094A" w14:textId="77777777" w:rsidR="00D905A4" w:rsidRDefault="00D905A4">
            <w:pPr>
              <w:jc w:val="center"/>
              <w:rPr>
                <w:i/>
                <w:iCs/>
                <w:color w:val="000000"/>
                <w:sz w:val="20"/>
                <w:szCs w:val="20"/>
              </w:rPr>
            </w:pPr>
            <w:r>
              <w:rPr>
                <w:i/>
                <w:iCs/>
                <w:color w:val="000000"/>
                <w:sz w:val="20"/>
                <w:szCs w:val="20"/>
              </w:rPr>
              <w:t>K20825</w:t>
            </w:r>
          </w:p>
        </w:tc>
        <w:tc>
          <w:tcPr>
            <w:tcW w:w="1031" w:type="dxa"/>
            <w:tcBorders>
              <w:top w:val="nil"/>
              <w:left w:val="nil"/>
              <w:bottom w:val="single" w:sz="4" w:space="0" w:color="auto"/>
              <w:right w:val="single" w:sz="4" w:space="0" w:color="auto"/>
            </w:tcBorders>
            <w:shd w:val="clear" w:color="000000" w:fill="FFFFFF"/>
            <w:vAlign w:val="center"/>
            <w:hideMark/>
          </w:tcPr>
          <w:p w14:paraId="3D8D3952" w14:textId="77777777" w:rsidR="00D905A4" w:rsidRDefault="00D905A4">
            <w:pPr>
              <w:jc w:val="center"/>
              <w:rPr>
                <w:i/>
                <w:iCs/>
                <w:color w:val="000000"/>
                <w:sz w:val="20"/>
                <w:szCs w:val="20"/>
              </w:rPr>
            </w:pPr>
            <w:r>
              <w:rPr>
                <w:i/>
                <w:iCs/>
                <w:color w:val="000000"/>
                <w:sz w:val="20"/>
                <w:szCs w:val="20"/>
              </w:rPr>
              <w:t>1</w:t>
            </w:r>
          </w:p>
        </w:tc>
        <w:tc>
          <w:tcPr>
            <w:tcW w:w="1039" w:type="dxa"/>
            <w:tcBorders>
              <w:top w:val="nil"/>
              <w:left w:val="nil"/>
              <w:bottom w:val="single" w:sz="4" w:space="0" w:color="auto"/>
              <w:right w:val="single" w:sz="4" w:space="0" w:color="auto"/>
            </w:tcBorders>
            <w:shd w:val="clear" w:color="000000" w:fill="FFFFFF"/>
            <w:vAlign w:val="center"/>
            <w:hideMark/>
          </w:tcPr>
          <w:p w14:paraId="6DDCC5AB" w14:textId="77777777" w:rsidR="00D905A4" w:rsidRDefault="00D905A4">
            <w:pPr>
              <w:jc w:val="center"/>
              <w:rPr>
                <w:i/>
                <w:iCs/>
                <w:color w:val="000000"/>
                <w:sz w:val="20"/>
                <w:szCs w:val="20"/>
              </w:rPr>
            </w:pPr>
            <w:r>
              <w:rPr>
                <w:i/>
                <w:iCs/>
                <w:color w:val="000000"/>
                <w:sz w:val="20"/>
                <w:szCs w:val="20"/>
              </w:rPr>
              <w:t>1m</w:t>
            </w:r>
          </w:p>
        </w:tc>
        <w:tc>
          <w:tcPr>
            <w:tcW w:w="1033" w:type="dxa"/>
            <w:tcBorders>
              <w:top w:val="nil"/>
              <w:left w:val="nil"/>
              <w:bottom w:val="single" w:sz="4" w:space="0" w:color="auto"/>
              <w:right w:val="single" w:sz="4" w:space="0" w:color="auto"/>
            </w:tcBorders>
            <w:shd w:val="clear" w:color="000000" w:fill="FFFFFF"/>
            <w:vAlign w:val="center"/>
            <w:hideMark/>
          </w:tcPr>
          <w:p w14:paraId="49982AE1" w14:textId="77777777" w:rsidR="00D905A4" w:rsidRDefault="00D905A4">
            <w:pPr>
              <w:jc w:val="center"/>
              <w:rPr>
                <w:i/>
                <w:iCs/>
                <w:color w:val="000000"/>
                <w:sz w:val="20"/>
                <w:szCs w:val="20"/>
              </w:rPr>
            </w:pPr>
            <w:r>
              <w:rPr>
                <w:i/>
                <w:iCs/>
                <w:color w:val="000000"/>
                <w:sz w:val="20"/>
                <w:szCs w:val="20"/>
              </w:rPr>
              <w:t>2,9m</w:t>
            </w:r>
          </w:p>
        </w:tc>
        <w:tc>
          <w:tcPr>
            <w:tcW w:w="1205" w:type="dxa"/>
            <w:tcBorders>
              <w:top w:val="nil"/>
              <w:left w:val="nil"/>
              <w:bottom w:val="single" w:sz="4" w:space="0" w:color="auto"/>
              <w:right w:val="single" w:sz="4" w:space="0" w:color="auto"/>
            </w:tcBorders>
            <w:shd w:val="clear" w:color="000000" w:fill="FFFFFF"/>
            <w:vAlign w:val="center"/>
            <w:hideMark/>
          </w:tcPr>
          <w:p w14:paraId="6DB1DA05" w14:textId="77777777" w:rsidR="00D905A4" w:rsidRDefault="00D905A4">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5B05DB50" w14:textId="77777777" w:rsidR="00D905A4" w:rsidRDefault="00D905A4">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0ABB82AD" w14:textId="77777777" w:rsidR="00D905A4" w:rsidRDefault="00D905A4">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5690EEED" w14:textId="77777777" w:rsidR="00D905A4" w:rsidRDefault="00D905A4">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112AF043" w14:textId="77777777" w:rsidR="00D905A4" w:rsidRDefault="00D905A4">
            <w:pPr>
              <w:jc w:val="center"/>
              <w:rPr>
                <w:i/>
                <w:iCs/>
                <w:color w:val="000000"/>
                <w:sz w:val="20"/>
                <w:szCs w:val="20"/>
              </w:rPr>
            </w:pPr>
            <w:r>
              <w:rPr>
                <w:i/>
                <w:iCs/>
                <w:color w:val="000000"/>
                <w:sz w:val="20"/>
                <w:szCs w:val="20"/>
              </w:rPr>
              <w:t>1</w:t>
            </w:r>
          </w:p>
        </w:tc>
        <w:tc>
          <w:tcPr>
            <w:tcW w:w="1045" w:type="dxa"/>
            <w:tcBorders>
              <w:top w:val="nil"/>
              <w:left w:val="nil"/>
              <w:bottom w:val="single" w:sz="4" w:space="0" w:color="auto"/>
              <w:right w:val="single" w:sz="4" w:space="0" w:color="auto"/>
            </w:tcBorders>
            <w:shd w:val="clear" w:color="000000" w:fill="FFFFFF"/>
            <w:vAlign w:val="center"/>
            <w:hideMark/>
          </w:tcPr>
          <w:p w14:paraId="374FFEFA" w14:textId="77777777" w:rsidR="00D905A4" w:rsidRDefault="00D905A4">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12F57EFC" w14:textId="77777777" w:rsidR="00D905A4" w:rsidRDefault="00D905A4">
            <w:pPr>
              <w:jc w:val="center"/>
              <w:rPr>
                <w:i/>
                <w:iCs/>
                <w:color w:val="000000"/>
                <w:sz w:val="20"/>
                <w:szCs w:val="20"/>
              </w:rPr>
            </w:pPr>
            <w:r>
              <w:rPr>
                <w:i/>
                <w:iCs/>
                <w:color w:val="000000"/>
                <w:sz w:val="20"/>
                <w:szCs w:val="20"/>
              </w:rPr>
              <w:t> </w:t>
            </w:r>
          </w:p>
        </w:tc>
        <w:tc>
          <w:tcPr>
            <w:tcW w:w="1401" w:type="dxa"/>
            <w:tcBorders>
              <w:top w:val="nil"/>
              <w:left w:val="nil"/>
              <w:bottom w:val="single" w:sz="4" w:space="0" w:color="auto"/>
              <w:right w:val="single" w:sz="4" w:space="0" w:color="auto"/>
            </w:tcBorders>
            <w:shd w:val="clear" w:color="auto" w:fill="auto"/>
            <w:noWrap/>
            <w:vAlign w:val="bottom"/>
            <w:hideMark/>
          </w:tcPr>
          <w:p w14:paraId="6F154BEE" w14:textId="77777777" w:rsidR="00D905A4" w:rsidRDefault="00D905A4">
            <w:pPr>
              <w:rPr>
                <w:color w:val="000000"/>
              </w:rPr>
            </w:pPr>
            <w:r>
              <w:rPr>
                <w:color w:val="000000"/>
              </w:rPr>
              <w:t> </w:t>
            </w:r>
          </w:p>
        </w:tc>
      </w:tr>
      <w:tr w:rsidR="00D905A4" w14:paraId="202004B9" w14:textId="77777777" w:rsidTr="00532602">
        <w:trPr>
          <w:trHeight w:val="312"/>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19C534E8" w14:textId="77777777" w:rsidR="00D905A4" w:rsidRDefault="00D905A4">
            <w:pPr>
              <w:jc w:val="center"/>
              <w:rPr>
                <w:i/>
                <w:iCs/>
                <w:color w:val="000000"/>
                <w:sz w:val="20"/>
                <w:szCs w:val="20"/>
              </w:rPr>
            </w:pPr>
            <w:r>
              <w:rPr>
                <w:i/>
                <w:iCs/>
                <w:color w:val="000000"/>
                <w:sz w:val="20"/>
                <w:szCs w:val="20"/>
              </w:rPr>
              <w:t>K20826</w:t>
            </w:r>
          </w:p>
        </w:tc>
        <w:tc>
          <w:tcPr>
            <w:tcW w:w="1031" w:type="dxa"/>
            <w:tcBorders>
              <w:top w:val="nil"/>
              <w:left w:val="nil"/>
              <w:bottom w:val="single" w:sz="4" w:space="0" w:color="auto"/>
              <w:right w:val="single" w:sz="4" w:space="0" w:color="auto"/>
            </w:tcBorders>
            <w:shd w:val="clear" w:color="000000" w:fill="FFFFFF"/>
            <w:vAlign w:val="center"/>
            <w:hideMark/>
          </w:tcPr>
          <w:p w14:paraId="3D8B54F0" w14:textId="77777777" w:rsidR="00D905A4" w:rsidRDefault="00D905A4">
            <w:pPr>
              <w:jc w:val="center"/>
              <w:rPr>
                <w:i/>
                <w:iCs/>
                <w:color w:val="000000"/>
                <w:sz w:val="20"/>
                <w:szCs w:val="20"/>
              </w:rPr>
            </w:pPr>
            <w:r>
              <w:rPr>
                <w:i/>
                <w:iCs/>
                <w:color w:val="000000"/>
                <w:sz w:val="20"/>
                <w:szCs w:val="20"/>
              </w:rPr>
              <w:t>1</w:t>
            </w:r>
          </w:p>
        </w:tc>
        <w:tc>
          <w:tcPr>
            <w:tcW w:w="1039" w:type="dxa"/>
            <w:tcBorders>
              <w:top w:val="nil"/>
              <w:left w:val="nil"/>
              <w:bottom w:val="single" w:sz="4" w:space="0" w:color="auto"/>
              <w:right w:val="single" w:sz="4" w:space="0" w:color="auto"/>
            </w:tcBorders>
            <w:shd w:val="clear" w:color="000000" w:fill="FFFFFF"/>
            <w:vAlign w:val="center"/>
            <w:hideMark/>
          </w:tcPr>
          <w:p w14:paraId="25465EEB" w14:textId="77777777" w:rsidR="00D905A4" w:rsidRDefault="00D905A4">
            <w:pPr>
              <w:jc w:val="center"/>
              <w:rPr>
                <w:i/>
                <w:iCs/>
                <w:color w:val="000000"/>
                <w:sz w:val="20"/>
                <w:szCs w:val="20"/>
              </w:rPr>
            </w:pPr>
            <w:r>
              <w:rPr>
                <w:i/>
                <w:iCs/>
                <w:color w:val="000000"/>
                <w:sz w:val="20"/>
                <w:szCs w:val="20"/>
              </w:rPr>
              <w:t>1m</w:t>
            </w:r>
          </w:p>
        </w:tc>
        <w:tc>
          <w:tcPr>
            <w:tcW w:w="1033" w:type="dxa"/>
            <w:tcBorders>
              <w:top w:val="nil"/>
              <w:left w:val="nil"/>
              <w:bottom w:val="single" w:sz="4" w:space="0" w:color="auto"/>
              <w:right w:val="single" w:sz="4" w:space="0" w:color="auto"/>
            </w:tcBorders>
            <w:shd w:val="clear" w:color="000000" w:fill="FFFFFF"/>
            <w:vAlign w:val="center"/>
            <w:hideMark/>
          </w:tcPr>
          <w:p w14:paraId="17B42E26" w14:textId="77777777" w:rsidR="00D905A4" w:rsidRDefault="00D905A4">
            <w:pPr>
              <w:jc w:val="center"/>
              <w:rPr>
                <w:i/>
                <w:iCs/>
                <w:color w:val="000000"/>
                <w:sz w:val="20"/>
                <w:szCs w:val="20"/>
              </w:rPr>
            </w:pPr>
            <w:r>
              <w:rPr>
                <w:i/>
                <w:iCs/>
                <w:color w:val="000000"/>
                <w:sz w:val="20"/>
                <w:szCs w:val="20"/>
              </w:rPr>
              <w:t>2,9m</w:t>
            </w:r>
          </w:p>
        </w:tc>
        <w:tc>
          <w:tcPr>
            <w:tcW w:w="1205" w:type="dxa"/>
            <w:tcBorders>
              <w:top w:val="nil"/>
              <w:left w:val="nil"/>
              <w:bottom w:val="single" w:sz="4" w:space="0" w:color="auto"/>
              <w:right w:val="single" w:sz="4" w:space="0" w:color="auto"/>
            </w:tcBorders>
            <w:shd w:val="clear" w:color="000000" w:fill="FFFFFF"/>
            <w:vAlign w:val="center"/>
            <w:hideMark/>
          </w:tcPr>
          <w:p w14:paraId="765B13EF" w14:textId="77777777" w:rsidR="00D905A4" w:rsidRDefault="00D905A4">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1F18B781" w14:textId="77777777" w:rsidR="00D905A4" w:rsidRDefault="00D905A4">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12449720" w14:textId="77777777" w:rsidR="00D905A4" w:rsidRDefault="00D905A4">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6C665022" w14:textId="77777777" w:rsidR="00D905A4" w:rsidRDefault="00D905A4">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C1D1A52" w14:textId="77777777" w:rsidR="00D905A4" w:rsidRDefault="00D905A4">
            <w:pPr>
              <w:jc w:val="center"/>
              <w:rPr>
                <w:i/>
                <w:iCs/>
                <w:color w:val="000000"/>
                <w:sz w:val="20"/>
                <w:szCs w:val="20"/>
              </w:rPr>
            </w:pPr>
            <w:r>
              <w:rPr>
                <w:i/>
                <w:iCs/>
                <w:color w:val="000000"/>
                <w:sz w:val="20"/>
                <w:szCs w:val="20"/>
              </w:rPr>
              <w:t> </w:t>
            </w:r>
          </w:p>
        </w:tc>
        <w:tc>
          <w:tcPr>
            <w:tcW w:w="1045" w:type="dxa"/>
            <w:tcBorders>
              <w:top w:val="nil"/>
              <w:left w:val="nil"/>
              <w:bottom w:val="single" w:sz="4" w:space="0" w:color="auto"/>
              <w:right w:val="single" w:sz="4" w:space="0" w:color="auto"/>
            </w:tcBorders>
            <w:shd w:val="clear" w:color="000000" w:fill="FFFFFF"/>
            <w:vAlign w:val="center"/>
            <w:hideMark/>
          </w:tcPr>
          <w:p w14:paraId="738779E7" w14:textId="77777777" w:rsidR="00D905A4" w:rsidRDefault="00D905A4">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2F5C8303" w14:textId="77777777" w:rsidR="00D905A4" w:rsidRDefault="00D905A4">
            <w:pPr>
              <w:jc w:val="center"/>
              <w:rPr>
                <w:i/>
                <w:iCs/>
                <w:color w:val="000000"/>
                <w:sz w:val="20"/>
                <w:szCs w:val="20"/>
              </w:rPr>
            </w:pPr>
            <w:r>
              <w:rPr>
                <w:i/>
                <w:iCs/>
                <w:color w:val="000000"/>
                <w:sz w:val="20"/>
                <w:szCs w:val="20"/>
              </w:rPr>
              <w:t> </w:t>
            </w:r>
          </w:p>
        </w:tc>
        <w:tc>
          <w:tcPr>
            <w:tcW w:w="1401" w:type="dxa"/>
            <w:tcBorders>
              <w:top w:val="nil"/>
              <w:left w:val="nil"/>
              <w:bottom w:val="single" w:sz="4" w:space="0" w:color="auto"/>
              <w:right w:val="single" w:sz="4" w:space="0" w:color="auto"/>
            </w:tcBorders>
            <w:shd w:val="clear" w:color="auto" w:fill="auto"/>
            <w:noWrap/>
            <w:vAlign w:val="bottom"/>
            <w:hideMark/>
          </w:tcPr>
          <w:p w14:paraId="0B1AD9BE" w14:textId="77777777" w:rsidR="00D905A4" w:rsidRDefault="00D905A4">
            <w:pPr>
              <w:rPr>
                <w:color w:val="000000"/>
              </w:rPr>
            </w:pPr>
            <w:r>
              <w:rPr>
                <w:color w:val="000000"/>
              </w:rPr>
              <w:t> </w:t>
            </w:r>
          </w:p>
        </w:tc>
      </w:tr>
      <w:tr w:rsidR="00D905A4" w14:paraId="579D213F" w14:textId="77777777" w:rsidTr="00532602">
        <w:trPr>
          <w:trHeight w:val="312"/>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0761F79D" w14:textId="77777777" w:rsidR="00D905A4" w:rsidRDefault="00D905A4">
            <w:pPr>
              <w:jc w:val="center"/>
              <w:rPr>
                <w:i/>
                <w:iCs/>
                <w:color w:val="000000"/>
                <w:sz w:val="20"/>
                <w:szCs w:val="20"/>
              </w:rPr>
            </w:pPr>
            <w:r>
              <w:rPr>
                <w:i/>
                <w:iCs/>
                <w:color w:val="000000"/>
                <w:sz w:val="20"/>
                <w:szCs w:val="20"/>
              </w:rPr>
              <w:t>K20828</w:t>
            </w:r>
          </w:p>
        </w:tc>
        <w:tc>
          <w:tcPr>
            <w:tcW w:w="1031" w:type="dxa"/>
            <w:tcBorders>
              <w:top w:val="nil"/>
              <w:left w:val="nil"/>
              <w:bottom w:val="single" w:sz="4" w:space="0" w:color="auto"/>
              <w:right w:val="single" w:sz="4" w:space="0" w:color="auto"/>
            </w:tcBorders>
            <w:shd w:val="clear" w:color="000000" w:fill="FFFFFF"/>
            <w:vAlign w:val="center"/>
            <w:hideMark/>
          </w:tcPr>
          <w:p w14:paraId="546503AC" w14:textId="77777777" w:rsidR="00D905A4" w:rsidRDefault="00D905A4">
            <w:pPr>
              <w:jc w:val="center"/>
              <w:rPr>
                <w:i/>
                <w:iCs/>
                <w:color w:val="000000"/>
                <w:sz w:val="20"/>
                <w:szCs w:val="20"/>
              </w:rPr>
            </w:pPr>
            <w:r>
              <w:rPr>
                <w:i/>
                <w:iCs/>
                <w:color w:val="000000"/>
                <w:sz w:val="20"/>
                <w:szCs w:val="20"/>
              </w:rPr>
              <w:t>1</w:t>
            </w:r>
          </w:p>
        </w:tc>
        <w:tc>
          <w:tcPr>
            <w:tcW w:w="1039" w:type="dxa"/>
            <w:tcBorders>
              <w:top w:val="nil"/>
              <w:left w:val="nil"/>
              <w:bottom w:val="single" w:sz="4" w:space="0" w:color="auto"/>
              <w:right w:val="single" w:sz="4" w:space="0" w:color="auto"/>
            </w:tcBorders>
            <w:shd w:val="clear" w:color="000000" w:fill="FFFFFF"/>
            <w:vAlign w:val="center"/>
            <w:hideMark/>
          </w:tcPr>
          <w:p w14:paraId="424ABBD2" w14:textId="77777777" w:rsidR="00D905A4" w:rsidRDefault="00D905A4">
            <w:pPr>
              <w:jc w:val="center"/>
              <w:rPr>
                <w:i/>
                <w:iCs/>
                <w:color w:val="000000"/>
                <w:sz w:val="20"/>
                <w:szCs w:val="20"/>
              </w:rPr>
            </w:pPr>
            <w:r>
              <w:rPr>
                <w:i/>
                <w:iCs/>
                <w:color w:val="000000"/>
                <w:sz w:val="20"/>
                <w:szCs w:val="20"/>
              </w:rPr>
              <w:t>1m</w:t>
            </w:r>
          </w:p>
        </w:tc>
        <w:tc>
          <w:tcPr>
            <w:tcW w:w="1033" w:type="dxa"/>
            <w:tcBorders>
              <w:top w:val="nil"/>
              <w:left w:val="nil"/>
              <w:bottom w:val="single" w:sz="4" w:space="0" w:color="auto"/>
              <w:right w:val="single" w:sz="4" w:space="0" w:color="auto"/>
            </w:tcBorders>
            <w:shd w:val="clear" w:color="000000" w:fill="FFFFFF"/>
            <w:vAlign w:val="center"/>
            <w:hideMark/>
          </w:tcPr>
          <w:p w14:paraId="48143511" w14:textId="77777777" w:rsidR="00D905A4" w:rsidRDefault="00D905A4">
            <w:pPr>
              <w:jc w:val="center"/>
              <w:rPr>
                <w:i/>
                <w:iCs/>
                <w:color w:val="000000"/>
                <w:sz w:val="20"/>
                <w:szCs w:val="20"/>
              </w:rPr>
            </w:pPr>
            <w:r>
              <w:rPr>
                <w:i/>
                <w:iCs/>
                <w:color w:val="000000"/>
                <w:sz w:val="20"/>
                <w:szCs w:val="20"/>
              </w:rPr>
              <w:t>3,8m</w:t>
            </w:r>
          </w:p>
        </w:tc>
        <w:tc>
          <w:tcPr>
            <w:tcW w:w="1205" w:type="dxa"/>
            <w:tcBorders>
              <w:top w:val="nil"/>
              <w:left w:val="nil"/>
              <w:bottom w:val="single" w:sz="4" w:space="0" w:color="auto"/>
              <w:right w:val="single" w:sz="4" w:space="0" w:color="auto"/>
            </w:tcBorders>
            <w:shd w:val="clear" w:color="000000" w:fill="FFFFFF"/>
            <w:vAlign w:val="center"/>
            <w:hideMark/>
          </w:tcPr>
          <w:p w14:paraId="4A44957B" w14:textId="77777777" w:rsidR="00D905A4" w:rsidRDefault="00D905A4">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44277463" w14:textId="77777777" w:rsidR="00D905A4" w:rsidRDefault="00D905A4">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38A8D89A" w14:textId="77777777" w:rsidR="00D905A4" w:rsidRDefault="00D905A4">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408A4F3B" w14:textId="77777777" w:rsidR="00D905A4" w:rsidRDefault="00D905A4">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150E689F" w14:textId="77777777" w:rsidR="00D905A4" w:rsidRDefault="00D905A4">
            <w:pPr>
              <w:jc w:val="center"/>
              <w:rPr>
                <w:i/>
                <w:iCs/>
                <w:color w:val="000000"/>
                <w:sz w:val="20"/>
                <w:szCs w:val="20"/>
              </w:rPr>
            </w:pPr>
            <w:r>
              <w:rPr>
                <w:i/>
                <w:iCs/>
                <w:color w:val="000000"/>
                <w:sz w:val="20"/>
                <w:szCs w:val="20"/>
              </w:rPr>
              <w:t>1</w:t>
            </w:r>
          </w:p>
        </w:tc>
        <w:tc>
          <w:tcPr>
            <w:tcW w:w="1045" w:type="dxa"/>
            <w:tcBorders>
              <w:top w:val="nil"/>
              <w:left w:val="nil"/>
              <w:bottom w:val="single" w:sz="4" w:space="0" w:color="auto"/>
              <w:right w:val="single" w:sz="4" w:space="0" w:color="auto"/>
            </w:tcBorders>
            <w:shd w:val="clear" w:color="000000" w:fill="FFFFFF"/>
            <w:vAlign w:val="center"/>
            <w:hideMark/>
          </w:tcPr>
          <w:p w14:paraId="64D05B99" w14:textId="77777777" w:rsidR="00D905A4" w:rsidRDefault="00D905A4">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2856F37F" w14:textId="77777777" w:rsidR="00D905A4" w:rsidRDefault="00D905A4">
            <w:pPr>
              <w:jc w:val="center"/>
              <w:rPr>
                <w:i/>
                <w:iCs/>
                <w:color w:val="000000"/>
                <w:sz w:val="20"/>
                <w:szCs w:val="20"/>
              </w:rPr>
            </w:pPr>
            <w:r>
              <w:rPr>
                <w:i/>
                <w:iCs/>
                <w:color w:val="000000"/>
                <w:sz w:val="20"/>
                <w:szCs w:val="20"/>
              </w:rPr>
              <w:t> </w:t>
            </w:r>
          </w:p>
        </w:tc>
        <w:tc>
          <w:tcPr>
            <w:tcW w:w="1401" w:type="dxa"/>
            <w:tcBorders>
              <w:top w:val="nil"/>
              <w:left w:val="nil"/>
              <w:bottom w:val="single" w:sz="4" w:space="0" w:color="auto"/>
              <w:right w:val="single" w:sz="4" w:space="0" w:color="auto"/>
            </w:tcBorders>
            <w:shd w:val="clear" w:color="auto" w:fill="auto"/>
            <w:noWrap/>
            <w:vAlign w:val="bottom"/>
            <w:hideMark/>
          </w:tcPr>
          <w:p w14:paraId="2AC80CBB" w14:textId="77777777" w:rsidR="00D905A4" w:rsidRDefault="00D905A4">
            <w:pPr>
              <w:rPr>
                <w:color w:val="000000"/>
              </w:rPr>
            </w:pPr>
            <w:r>
              <w:rPr>
                <w:color w:val="000000"/>
              </w:rPr>
              <w:t> </w:t>
            </w:r>
          </w:p>
        </w:tc>
      </w:tr>
      <w:tr w:rsidR="00D905A4" w14:paraId="532D4838" w14:textId="77777777" w:rsidTr="00532602">
        <w:trPr>
          <w:trHeight w:val="312"/>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42115A62" w14:textId="77777777" w:rsidR="00D905A4" w:rsidRDefault="00D905A4">
            <w:pPr>
              <w:jc w:val="center"/>
              <w:rPr>
                <w:i/>
                <w:iCs/>
                <w:color w:val="000000"/>
                <w:sz w:val="20"/>
                <w:szCs w:val="20"/>
              </w:rPr>
            </w:pPr>
            <w:r>
              <w:rPr>
                <w:i/>
                <w:iCs/>
                <w:color w:val="000000"/>
                <w:sz w:val="20"/>
                <w:szCs w:val="20"/>
              </w:rPr>
              <w:t>K20829</w:t>
            </w:r>
          </w:p>
        </w:tc>
        <w:tc>
          <w:tcPr>
            <w:tcW w:w="1031" w:type="dxa"/>
            <w:tcBorders>
              <w:top w:val="nil"/>
              <w:left w:val="nil"/>
              <w:bottom w:val="single" w:sz="4" w:space="0" w:color="auto"/>
              <w:right w:val="single" w:sz="4" w:space="0" w:color="auto"/>
            </w:tcBorders>
            <w:shd w:val="clear" w:color="000000" w:fill="FFFFFF"/>
            <w:vAlign w:val="center"/>
            <w:hideMark/>
          </w:tcPr>
          <w:p w14:paraId="2EC53C0B" w14:textId="77777777" w:rsidR="00D905A4" w:rsidRDefault="00D905A4">
            <w:pPr>
              <w:jc w:val="center"/>
              <w:rPr>
                <w:i/>
                <w:iCs/>
                <w:color w:val="000000"/>
                <w:sz w:val="20"/>
                <w:szCs w:val="20"/>
              </w:rPr>
            </w:pPr>
            <w:r>
              <w:rPr>
                <w:i/>
                <w:iCs/>
                <w:color w:val="000000"/>
                <w:sz w:val="20"/>
                <w:szCs w:val="20"/>
              </w:rPr>
              <w:t>1</w:t>
            </w:r>
          </w:p>
        </w:tc>
        <w:tc>
          <w:tcPr>
            <w:tcW w:w="1039" w:type="dxa"/>
            <w:tcBorders>
              <w:top w:val="nil"/>
              <w:left w:val="nil"/>
              <w:bottom w:val="single" w:sz="4" w:space="0" w:color="auto"/>
              <w:right w:val="single" w:sz="4" w:space="0" w:color="auto"/>
            </w:tcBorders>
            <w:shd w:val="clear" w:color="000000" w:fill="FFFFFF"/>
            <w:vAlign w:val="center"/>
            <w:hideMark/>
          </w:tcPr>
          <w:p w14:paraId="5F9D2EB0" w14:textId="77777777" w:rsidR="00D905A4" w:rsidRDefault="00D905A4">
            <w:pPr>
              <w:jc w:val="center"/>
              <w:rPr>
                <w:i/>
                <w:iCs/>
                <w:color w:val="000000"/>
                <w:sz w:val="20"/>
                <w:szCs w:val="20"/>
              </w:rPr>
            </w:pPr>
            <w:r>
              <w:rPr>
                <w:i/>
                <w:iCs/>
                <w:color w:val="000000"/>
                <w:sz w:val="20"/>
                <w:szCs w:val="20"/>
              </w:rPr>
              <w:t>1m</w:t>
            </w:r>
          </w:p>
        </w:tc>
        <w:tc>
          <w:tcPr>
            <w:tcW w:w="1033" w:type="dxa"/>
            <w:tcBorders>
              <w:top w:val="nil"/>
              <w:left w:val="nil"/>
              <w:bottom w:val="single" w:sz="4" w:space="0" w:color="auto"/>
              <w:right w:val="single" w:sz="4" w:space="0" w:color="auto"/>
            </w:tcBorders>
            <w:shd w:val="clear" w:color="000000" w:fill="FFFFFF"/>
            <w:vAlign w:val="center"/>
            <w:hideMark/>
          </w:tcPr>
          <w:p w14:paraId="2C14F4B9" w14:textId="77777777" w:rsidR="00D905A4" w:rsidRDefault="00D905A4">
            <w:pPr>
              <w:jc w:val="center"/>
              <w:rPr>
                <w:i/>
                <w:iCs/>
                <w:color w:val="000000"/>
                <w:sz w:val="20"/>
                <w:szCs w:val="20"/>
              </w:rPr>
            </w:pPr>
            <w:r>
              <w:rPr>
                <w:i/>
                <w:iCs/>
                <w:color w:val="000000"/>
                <w:sz w:val="20"/>
                <w:szCs w:val="20"/>
              </w:rPr>
              <w:t>4,1m</w:t>
            </w:r>
          </w:p>
        </w:tc>
        <w:tc>
          <w:tcPr>
            <w:tcW w:w="1205" w:type="dxa"/>
            <w:tcBorders>
              <w:top w:val="nil"/>
              <w:left w:val="nil"/>
              <w:bottom w:val="single" w:sz="4" w:space="0" w:color="auto"/>
              <w:right w:val="single" w:sz="4" w:space="0" w:color="auto"/>
            </w:tcBorders>
            <w:shd w:val="clear" w:color="000000" w:fill="FFFFFF"/>
            <w:vAlign w:val="center"/>
            <w:hideMark/>
          </w:tcPr>
          <w:p w14:paraId="3AFD2E6E" w14:textId="77777777" w:rsidR="00D905A4" w:rsidRDefault="00D905A4">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1DEB07E8" w14:textId="77777777" w:rsidR="00D905A4" w:rsidRDefault="00D905A4">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5C9B0FDE" w14:textId="77777777" w:rsidR="00D905A4" w:rsidRDefault="00D905A4">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43BCA784" w14:textId="77777777" w:rsidR="00D905A4" w:rsidRDefault="00D905A4">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37735410" w14:textId="77777777" w:rsidR="00D905A4" w:rsidRDefault="00D905A4">
            <w:pPr>
              <w:jc w:val="center"/>
              <w:rPr>
                <w:i/>
                <w:iCs/>
                <w:color w:val="000000"/>
                <w:sz w:val="20"/>
                <w:szCs w:val="20"/>
              </w:rPr>
            </w:pPr>
            <w:r>
              <w:rPr>
                <w:i/>
                <w:iCs/>
                <w:color w:val="000000"/>
                <w:sz w:val="20"/>
                <w:szCs w:val="20"/>
              </w:rPr>
              <w:t>1</w:t>
            </w:r>
          </w:p>
        </w:tc>
        <w:tc>
          <w:tcPr>
            <w:tcW w:w="1045" w:type="dxa"/>
            <w:tcBorders>
              <w:top w:val="nil"/>
              <w:left w:val="nil"/>
              <w:bottom w:val="single" w:sz="4" w:space="0" w:color="auto"/>
              <w:right w:val="single" w:sz="4" w:space="0" w:color="auto"/>
            </w:tcBorders>
            <w:shd w:val="clear" w:color="000000" w:fill="FFFFFF"/>
            <w:vAlign w:val="center"/>
            <w:hideMark/>
          </w:tcPr>
          <w:p w14:paraId="5E6CACDF" w14:textId="77777777" w:rsidR="00D905A4" w:rsidRDefault="00D905A4">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0A30D6A9" w14:textId="77777777" w:rsidR="00D905A4" w:rsidRDefault="00D905A4">
            <w:pPr>
              <w:jc w:val="center"/>
              <w:rPr>
                <w:i/>
                <w:iCs/>
                <w:color w:val="000000"/>
                <w:sz w:val="20"/>
                <w:szCs w:val="20"/>
              </w:rPr>
            </w:pPr>
            <w:r>
              <w:rPr>
                <w:i/>
                <w:iCs/>
                <w:color w:val="000000"/>
                <w:sz w:val="20"/>
                <w:szCs w:val="20"/>
              </w:rPr>
              <w:t> </w:t>
            </w:r>
          </w:p>
        </w:tc>
        <w:tc>
          <w:tcPr>
            <w:tcW w:w="1401" w:type="dxa"/>
            <w:tcBorders>
              <w:top w:val="nil"/>
              <w:left w:val="nil"/>
              <w:bottom w:val="single" w:sz="4" w:space="0" w:color="auto"/>
              <w:right w:val="single" w:sz="4" w:space="0" w:color="auto"/>
            </w:tcBorders>
            <w:shd w:val="clear" w:color="auto" w:fill="auto"/>
            <w:noWrap/>
            <w:vAlign w:val="bottom"/>
            <w:hideMark/>
          </w:tcPr>
          <w:p w14:paraId="0EA7B73D" w14:textId="77777777" w:rsidR="00D905A4" w:rsidRDefault="00D905A4">
            <w:pPr>
              <w:rPr>
                <w:color w:val="000000"/>
              </w:rPr>
            </w:pPr>
            <w:r>
              <w:rPr>
                <w:color w:val="000000"/>
              </w:rPr>
              <w:t> </w:t>
            </w:r>
          </w:p>
        </w:tc>
      </w:tr>
      <w:tr w:rsidR="00D905A4" w14:paraId="42EDA3F8" w14:textId="77777777" w:rsidTr="00532602">
        <w:trPr>
          <w:trHeight w:val="312"/>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0B387ADE" w14:textId="77777777" w:rsidR="00D905A4" w:rsidRDefault="00D905A4">
            <w:pPr>
              <w:jc w:val="center"/>
              <w:rPr>
                <w:i/>
                <w:iCs/>
                <w:color w:val="000000"/>
                <w:sz w:val="20"/>
                <w:szCs w:val="20"/>
              </w:rPr>
            </w:pPr>
            <w:r>
              <w:rPr>
                <w:i/>
                <w:iCs/>
                <w:color w:val="000000"/>
                <w:sz w:val="20"/>
                <w:szCs w:val="20"/>
              </w:rPr>
              <w:t>K20830</w:t>
            </w:r>
          </w:p>
        </w:tc>
        <w:tc>
          <w:tcPr>
            <w:tcW w:w="1031" w:type="dxa"/>
            <w:tcBorders>
              <w:top w:val="nil"/>
              <w:left w:val="nil"/>
              <w:bottom w:val="single" w:sz="4" w:space="0" w:color="auto"/>
              <w:right w:val="single" w:sz="4" w:space="0" w:color="auto"/>
            </w:tcBorders>
            <w:shd w:val="clear" w:color="000000" w:fill="FFFFFF"/>
            <w:vAlign w:val="center"/>
            <w:hideMark/>
          </w:tcPr>
          <w:p w14:paraId="10CE470E" w14:textId="77777777" w:rsidR="00D905A4" w:rsidRDefault="00D905A4">
            <w:pPr>
              <w:jc w:val="center"/>
              <w:rPr>
                <w:i/>
                <w:iCs/>
                <w:color w:val="000000"/>
                <w:sz w:val="20"/>
                <w:szCs w:val="20"/>
              </w:rPr>
            </w:pPr>
            <w:r>
              <w:rPr>
                <w:i/>
                <w:iCs/>
                <w:color w:val="000000"/>
                <w:sz w:val="20"/>
                <w:szCs w:val="20"/>
              </w:rPr>
              <w:t>1</w:t>
            </w:r>
          </w:p>
        </w:tc>
        <w:tc>
          <w:tcPr>
            <w:tcW w:w="1039" w:type="dxa"/>
            <w:tcBorders>
              <w:top w:val="nil"/>
              <w:left w:val="nil"/>
              <w:bottom w:val="single" w:sz="4" w:space="0" w:color="auto"/>
              <w:right w:val="single" w:sz="4" w:space="0" w:color="auto"/>
            </w:tcBorders>
            <w:shd w:val="clear" w:color="000000" w:fill="FFFFFF"/>
            <w:vAlign w:val="center"/>
            <w:hideMark/>
          </w:tcPr>
          <w:p w14:paraId="5488A499" w14:textId="77777777" w:rsidR="00D905A4" w:rsidRDefault="00D905A4">
            <w:pPr>
              <w:jc w:val="center"/>
              <w:rPr>
                <w:i/>
                <w:iCs/>
                <w:color w:val="000000"/>
                <w:sz w:val="20"/>
                <w:szCs w:val="20"/>
              </w:rPr>
            </w:pPr>
            <w:r>
              <w:rPr>
                <w:i/>
                <w:iCs/>
                <w:color w:val="000000"/>
                <w:sz w:val="20"/>
                <w:szCs w:val="20"/>
              </w:rPr>
              <w:t>1m</w:t>
            </w:r>
          </w:p>
        </w:tc>
        <w:tc>
          <w:tcPr>
            <w:tcW w:w="1033" w:type="dxa"/>
            <w:tcBorders>
              <w:top w:val="nil"/>
              <w:left w:val="nil"/>
              <w:bottom w:val="single" w:sz="4" w:space="0" w:color="auto"/>
              <w:right w:val="single" w:sz="4" w:space="0" w:color="auto"/>
            </w:tcBorders>
            <w:shd w:val="clear" w:color="000000" w:fill="FFFFFF"/>
            <w:vAlign w:val="center"/>
            <w:hideMark/>
          </w:tcPr>
          <w:p w14:paraId="191F6A7C" w14:textId="77777777" w:rsidR="00D905A4" w:rsidRDefault="00D905A4">
            <w:pPr>
              <w:jc w:val="center"/>
              <w:rPr>
                <w:i/>
                <w:iCs/>
                <w:color w:val="000000"/>
                <w:sz w:val="20"/>
                <w:szCs w:val="20"/>
              </w:rPr>
            </w:pPr>
            <w:r>
              <w:rPr>
                <w:i/>
                <w:iCs/>
                <w:color w:val="000000"/>
                <w:sz w:val="20"/>
                <w:szCs w:val="20"/>
              </w:rPr>
              <w:t>4,5m</w:t>
            </w:r>
          </w:p>
        </w:tc>
        <w:tc>
          <w:tcPr>
            <w:tcW w:w="1205" w:type="dxa"/>
            <w:tcBorders>
              <w:top w:val="nil"/>
              <w:left w:val="nil"/>
              <w:bottom w:val="single" w:sz="4" w:space="0" w:color="auto"/>
              <w:right w:val="single" w:sz="4" w:space="0" w:color="auto"/>
            </w:tcBorders>
            <w:shd w:val="clear" w:color="000000" w:fill="FFFFFF"/>
            <w:vAlign w:val="center"/>
            <w:hideMark/>
          </w:tcPr>
          <w:p w14:paraId="6544D5E9" w14:textId="77777777" w:rsidR="00D905A4" w:rsidRDefault="00D905A4">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1CCF34B2" w14:textId="77777777" w:rsidR="00D905A4" w:rsidRDefault="00D905A4">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54255D77" w14:textId="77777777" w:rsidR="00D905A4" w:rsidRDefault="00D905A4">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387F7F0A" w14:textId="77777777" w:rsidR="00D905A4" w:rsidRDefault="00D905A4">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0E397030" w14:textId="77777777" w:rsidR="00D905A4" w:rsidRDefault="00D905A4">
            <w:pPr>
              <w:jc w:val="center"/>
              <w:rPr>
                <w:i/>
                <w:iCs/>
                <w:color w:val="000000"/>
                <w:sz w:val="20"/>
                <w:szCs w:val="20"/>
              </w:rPr>
            </w:pPr>
            <w:r>
              <w:rPr>
                <w:i/>
                <w:iCs/>
                <w:color w:val="000000"/>
                <w:sz w:val="20"/>
                <w:szCs w:val="20"/>
              </w:rPr>
              <w:t>3</w:t>
            </w:r>
          </w:p>
        </w:tc>
        <w:tc>
          <w:tcPr>
            <w:tcW w:w="1045" w:type="dxa"/>
            <w:tcBorders>
              <w:top w:val="nil"/>
              <w:left w:val="nil"/>
              <w:bottom w:val="single" w:sz="4" w:space="0" w:color="auto"/>
              <w:right w:val="single" w:sz="4" w:space="0" w:color="auto"/>
            </w:tcBorders>
            <w:shd w:val="clear" w:color="000000" w:fill="FFFFFF"/>
            <w:vAlign w:val="center"/>
            <w:hideMark/>
          </w:tcPr>
          <w:p w14:paraId="4C9194D6" w14:textId="77777777" w:rsidR="00D905A4" w:rsidRDefault="00D905A4">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0807C6D0" w14:textId="77777777" w:rsidR="00D905A4" w:rsidRDefault="00D905A4">
            <w:pPr>
              <w:jc w:val="center"/>
              <w:rPr>
                <w:i/>
                <w:iCs/>
                <w:color w:val="000000"/>
                <w:sz w:val="20"/>
                <w:szCs w:val="20"/>
              </w:rPr>
            </w:pPr>
            <w:r>
              <w:rPr>
                <w:i/>
                <w:iCs/>
                <w:color w:val="000000"/>
                <w:sz w:val="20"/>
                <w:szCs w:val="20"/>
              </w:rPr>
              <w:t> </w:t>
            </w:r>
          </w:p>
        </w:tc>
        <w:tc>
          <w:tcPr>
            <w:tcW w:w="1401" w:type="dxa"/>
            <w:tcBorders>
              <w:top w:val="nil"/>
              <w:left w:val="nil"/>
              <w:bottom w:val="single" w:sz="4" w:space="0" w:color="auto"/>
              <w:right w:val="single" w:sz="4" w:space="0" w:color="auto"/>
            </w:tcBorders>
            <w:shd w:val="clear" w:color="auto" w:fill="auto"/>
            <w:noWrap/>
            <w:vAlign w:val="bottom"/>
            <w:hideMark/>
          </w:tcPr>
          <w:p w14:paraId="2D62D0B6" w14:textId="77777777" w:rsidR="00D905A4" w:rsidRDefault="00D905A4">
            <w:pPr>
              <w:rPr>
                <w:color w:val="000000"/>
              </w:rPr>
            </w:pPr>
            <w:r>
              <w:rPr>
                <w:color w:val="000000"/>
              </w:rPr>
              <w:t> </w:t>
            </w:r>
          </w:p>
        </w:tc>
      </w:tr>
      <w:tr w:rsidR="00D905A4" w14:paraId="2513548E" w14:textId="77777777" w:rsidTr="00532602">
        <w:trPr>
          <w:trHeight w:val="312"/>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31B8305E" w14:textId="77777777" w:rsidR="00D905A4" w:rsidRDefault="00D905A4">
            <w:pPr>
              <w:jc w:val="center"/>
              <w:rPr>
                <w:i/>
                <w:iCs/>
                <w:color w:val="000000"/>
                <w:sz w:val="20"/>
                <w:szCs w:val="20"/>
              </w:rPr>
            </w:pPr>
            <w:r>
              <w:rPr>
                <w:i/>
                <w:iCs/>
                <w:color w:val="000000"/>
                <w:sz w:val="20"/>
                <w:szCs w:val="20"/>
              </w:rPr>
              <w:t>K20831</w:t>
            </w:r>
          </w:p>
        </w:tc>
        <w:tc>
          <w:tcPr>
            <w:tcW w:w="1031" w:type="dxa"/>
            <w:tcBorders>
              <w:top w:val="nil"/>
              <w:left w:val="nil"/>
              <w:bottom w:val="single" w:sz="4" w:space="0" w:color="auto"/>
              <w:right w:val="single" w:sz="4" w:space="0" w:color="auto"/>
            </w:tcBorders>
            <w:shd w:val="clear" w:color="000000" w:fill="FFFFFF"/>
            <w:vAlign w:val="center"/>
            <w:hideMark/>
          </w:tcPr>
          <w:p w14:paraId="022466BC" w14:textId="77777777" w:rsidR="00D905A4" w:rsidRDefault="00D905A4">
            <w:pPr>
              <w:jc w:val="center"/>
              <w:rPr>
                <w:i/>
                <w:iCs/>
                <w:color w:val="000000"/>
                <w:sz w:val="20"/>
                <w:szCs w:val="20"/>
              </w:rPr>
            </w:pPr>
            <w:r>
              <w:rPr>
                <w:i/>
                <w:iCs/>
                <w:color w:val="000000"/>
                <w:sz w:val="20"/>
                <w:szCs w:val="20"/>
              </w:rPr>
              <w:t>1</w:t>
            </w:r>
          </w:p>
        </w:tc>
        <w:tc>
          <w:tcPr>
            <w:tcW w:w="1039" w:type="dxa"/>
            <w:tcBorders>
              <w:top w:val="nil"/>
              <w:left w:val="nil"/>
              <w:bottom w:val="single" w:sz="4" w:space="0" w:color="auto"/>
              <w:right w:val="single" w:sz="4" w:space="0" w:color="auto"/>
            </w:tcBorders>
            <w:shd w:val="clear" w:color="000000" w:fill="FFFFFF"/>
            <w:vAlign w:val="center"/>
            <w:hideMark/>
          </w:tcPr>
          <w:p w14:paraId="4985F2F1" w14:textId="77777777" w:rsidR="00D905A4" w:rsidRDefault="00D905A4">
            <w:pPr>
              <w:jc w:val="center"/>
              <w:rPr>
                <w:i/>
                <w:iCs/>
                <w:color w:val="000000"/>
                <w:sz w:val="20"/>
                <w:szCs w:val="20"/>
              </w:rPr>
            </w:pPr>
            <w:r>
              <w:rPr>
                <w:i/>
                <w:iCs/>
                <w:color w:val="000000"/>
                <w:sz w:val="20"/>
                <w:szCs w:val="20"/>
              </w:rPr>
              <w:t>1m</w:t>
            </w:r>
          </w:p>
        </w:tc>
        <w:tc>
          <w:tcPr>
            <w:tcW w:w="1033" w:type="dxa"/>
            <w:tcBorders>
              <w:top w:val="nil"/>
              <w:left w:val="nil"/>
              <w:bottom w:val="single" w:sz="4" w:space="0" w:color="auto"/>
              <w:right w:val="single" w:sz="4" w:space="0" w:color="auto"/>
            </w:tcBorders>
            <w:shd w:val="clear" w:color="000000" w:fill="FFFFFF"/>
            <w:vAlign w:val="center"/>
            <w:hideMark/>
          </w:tcPr>
          <w:p w14:paraId="32C5EDAE" w14:textId="77777777" w:rsidR="00D905A4" w:rsidRDefault="00D905A4">
            <w:pPr>
              <w:jc w:val="center"/>
              <w:rPr>
                <w:i/>
                <w:iCs/>
                <w:color w:val="000000"/>
                <w:sz w:val="20"/>
                <w:szCs w:val="20"/>
              </w:rPr>
            </w:pPr>
            <w:r>
              <w:rPr>
                <w:i/>
                <w:iCs/>
                <w:color w:val="000000"/>
                <w:sz w:val="20"/>
                <w:szCs w:val="20"/>
              </w:rPr>
              <w:t>4,9m</w:t>
            </w:r>
          </w:p>
        </w:tc>
        <w:tc>
          <w:tcPr>
            <w:tcW w:w="1205" w:type="dxa"/>
            <w:tcBorders>
              <w:top w:val="nil"/>
              <w:left w:val="nil"/>
              <w:bottom w:val="single" w:sz="4" w:space="0" w:color="auto"/>
              <w:right w:val="single" w:sz="4" w:space="0" w:color="auto"/>
            </w:tcBorders>
            <w:shd w:val="clear" w:color="000000" w:fill="FFFFFF"/>
            <w:vAlign w:val="center"/>
            <w:hideMark/>
          </w:tcPr>
          <w:p w14:paraId="6E3C0CCA" w14:textId="77777777" w:rsidR="00D905A4" w:rsidRDefault="00D905A4">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10C3A6C2" w14:textId="77777777" w:rsidR="00D905A4" w:rsidRDefault="00D905A4">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3CE1203E" w14:textId="77777777" w:rsidR="00D905A4" w:rsidRDefault="00D905A4">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39EB41B" w14:textId="77777777" w:rsidR="00D905A4" w:rsidRDefault="00D905A4">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1A703186" w14:textId="77777777" w:rsidR="00D905A4" w:rsidRDefault="00D905A4">
            <w:pPr>
              <w:jc w:val="center"/>
              <w:rPr>
                <w:i/>
                <w:iCs/>
                <w:color w:val="000000"/>
                <w:sz w:val="20"/>
                <w:szCs w:val="20"/>
              </w:rPr>
            </w:pPr>
            <w:r>
              <w:rPr>
                <w:i/>
                <w:iCs/>
                <w:color w:val="000000"/>
                <w:sz w:val="20"/>
                <w:szCs w:val="20"/>
              </w:rPr>
              <w:t> </w:t>
            </w:r>
          </w:p>
        </w:tc>
        <w:tc>
          <w:tcPr>
            <w:tcW w:w="1045" w:type="dxa"/>
            <w:tcBorders>
              <w:top w:val="nil"/>
              <w:left w:val="nil"/>
              <w:bottom w:val="single" w:sz="4" w:space="0" w:color="auto"/>
              <w:right w:val="single" w:sz="4" w:space="0" w:color="auto"/>
            </w:tcBorders>
            <w:shd w:val="clear" w:color="000000" w:fill="FFFFFF"/>
            <w:vAlign w:val="center"/>
            <w:hideMark/>
          </w:tcPr>
          <w:p w14:paraId="5D28A09E" w14:textId="77777777" w:rsidR="00D905A4" w:rsidRDefault="00D905A4">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7AA6BD6A" w14:textId="77777777" w:rsidR="00D905A4" w:rsidRDefault="00D905A4">
            <w:pPr>
              <w:jc w:val="center"/>
              <w:rPr>
                <w:i/>
                <w:iCs/>
                <w:color w:val="000000"/>
                <w:sz w:val="20"/>
                <w:szCs w:val="20"/>
              </w:rPr>
            </w:pPr>
            <w:r>
              <w:rPr>
                <w:i/>
                <w:iCs/>
                <w:color w:val="000000"/>
                <w:sz w:val="20"/>
                <w:szCs w:val="20"/>
              </w:rPr>
              <w:t> </w:t>
            </w:r>
          </w:p>
        </w:tc>
        <w:tc>
          <w:tcPr>
            <w:tcW w:w="1401" w:type="dxa"/>
            <w:tcBorders>
              <w:top w:val="nil"/>
              <w:left w:val="nil"/>
              <w:bottom w:val="single" w:sz="4" w:space="0" w:color="auto"/>
              <w:right w:val="single" w:sz="4" w:space="0" w:color="auto"/>
            </w:tcBorders>
            <w:shd w:val="clear" w:color="auto" w:fill="auto"/>
            <w:noWrap/>
            <w:vAlign w:val="bottom"/>
            <w:hideMark/>
          </w:tcPr>
          <w:p w14:paraId="69BD7A8D" w14:textId="77777777" w:rsidR="00D905A4" w:rsidRDefault="00D905A4">
            <w:pPr>
              <w:rPr>
                <w:color w:val="000000"/>
              </w:rPr>
            </w:pPr>
            <w:r>
              <w:rPr>
                <w:color w:val="000000"/>
              </w:rPr>
              <w:t> </w:t>
            </w:r>
          </w:p>
        </w:tc>
      </w:tr>
      <w:tr w:rsidR="00D905A4" w14:paraId="71531EA4" w14:textId="77777777" w:rsidTr="00532602">
        <w:trPr>
          <w:trHeight w:val="312"/>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719FA38D" w14:textId="77777777" w:rsidR="00D905A4" w:rsidRDefault="00D905A4">
            <w:pPr>
              <w:jc w:val="center"/>
              <w:rPr>
                <w:i/>
                <w:iCs/>
                <w:color w:val="000000"/>
                <w:sz w:val="20"/>
                <w:szCs w:val="20"/>
              </w:rPr>
            </w:pPr>
            <w:r>
              <w:rPr>
                <w:i/>
                <w:iCs/>
                <w:color w:val="000000"/>
                <w:sz w:val="20"/>
                <w:szCs w:val="20"/>
              </w:rPr>
              <w:t>K20832</w:t>
            </w:r>
          </w:p>
        </w:tc>
        <w:tc>
          <w:tcPr>
            <w:tcW w:w="1031" w:type="dxa"/>
            <w:tcBorders>
              <w:top w:val="nil"/>
              <w:left w:val="nil"/>
              <w:bottom w:val="single" w:sz="4" w:space="0" w:color="auto"/>
              <w:right w:val="single" w:sz="4" w:space="0" w:color="auto"/>
            </w:tcBorders>
            <w:shd w:val="clear" w:color="000000" w:fill="FFFFFF"/>
            <w:vAlign w:val="center"/>
            <w:hideMark/>
          </w:tcPr>
          <w:p w14:paraId="14523B81" w14:textId="77777777" w:rsidR="00D905A4" w:rsidRDefault="00D905A4">
            <w:pPr>
              <w:jc w:val="center"/>
              <w:rPr>
                <w:i/>
                <w:iCs/>
                <w:color w:val="000000"/>
                <w:sz w:val="20"/>
                <w:szCs w:val="20"/>
              </w:rPr>
            </w:pPr>
            <w:r>
              <w:rPr>
                <w:i/>
                <w:iCs/>
                <w:color w:val="000000"/>
                <w:sz w:val="20"/>
                <w:szCs w:val="20"/>
              </w:rPr>
              <w:t> </w:t>
            </w:r>
          </w:p>
        </w:tc>
        <w:tc>
          <w:tcPr>
            <w:tcW w:w="1039" w:type="dxa"/>
            <w:tcBorders>
              <w:top w:val="nil"/>
              <w:left w:val="nil"/>
              <w:bottom w:val="single" w:sz="4" w:space="0" w:color="auto"/>
              <w:right w:val="single" w:sz="4" w:space="0" w:color="auto"/>
            </w:tcBorders>
            <w:shd w:val="clear" w:color="000000" w:fill="FFFFFF"/>
            <w:vAlign w:val="center"/>
            <w:hideMark/>
          </w:tcPr>
          <w:p w14:paraId="31C19144" w14:textId="77777777" w:rsidR="00D905A4" w:rsidRDefault="00D905A4">
            <w:pPr>
              <w:jc w:val="center"/>
              <w:rPr>
                <w:i/>
                <w:iCs/>
                <w:color w:val="000000"/>
                <w:sz w:val="20"/>
                <w:szCs w:val="20"/>
              </w:rPr>
            </w:pPr>
            <w:r>
              <w:rPr>
                <w:i/>
                <w:iCs/>
                <w:color w:val="000000"/>
                <w:sz w:val="20"/>
                <w:szCs w:val="20"/>
              </w:rPr>
              <w:t> </w:t>
            </w:r>
          </w:p>
        </w:tc>
        <w:tc>
          <w:tcPr>
            <w:tcW w:w="1033" w:type="dxa"/>
            <w:tcBorders>
              <w:top w:val="nil"/>
              <w:left w:val="nil"/>
              <w:bottom w:val="single" w:sz="4" w:space="0" w:color="auto"/>
              <w:right w:val="single" w:sz="4" w:space="0" w:color="auto"/>
            </w:tcBorders>
            <w:shd w:val="clear" w:color="000000" w:fill="FFFFFF"/>
            <w:vAlign w:val="center"/>
            <w:hideMark/>
          </w:tcPr>
          <w:p w14:paraId="69EEA987" w14:textId="77777777" w:rsidR="00D905A4" w:rsidRDefault="00D905A4">
            <w:pPr>
              <w:jc w:val="center"/>
              <w:rPr>
                <w:i/>
                <w:iCs/>
                <w:color w:val="000000"/>
                <w:sz w:val="20"/>
                <w:szCs w:val="20"/>
              </w:rPr>
            </w:pPr>
            <w:r>
              <w:rPr>
                <w:i/>
                <w:iCs/>
                <w:color w:val="000000"/>
                <w:sz w:val="20"/>
                <w:szCs w:val="20"/>
              </w:rPr>
              <w:t> </w:t>
            </w:r>
          </w:p>
        </w:tc>
        <w:tc>
          <w:tcPr>
            <w:tcW w:w="1205" w:type="dxa"/>
            <w:tcBorders>
              <w:top w:val="nil"/>
              <w:left w:val="nil"/>
              <w:bottom w:val="single" w:sz="4" w:space="0" w:color="auto"/>
              <w:right w:val="single" w:sz="4" w:space="0" w:color="auto"/>
            </w:tcBorders>
            <w:shd w:val="clear" w:color="000000" w:fill="FFFFFF"/>
            <w:vAlign w:val="center"/>
            <w:hideMark/>
          </w:tcPr>
          <w:p w14:paraId="03EA995B" w14:textId="77777777" w:rsidR="00D905A4" w:rsidRDefault="00D905A4">
            <w:pPr>
              <w:jc w:val="center"/>
              <w:rPr>
                <w:i/>
                <w:iCs/>
                <w:color w:val="000000"/>
                <w:sz w:val="20"/>
                <w:szCs w:val="20"/>
              </w:rPr>
            </w:pPr>
            <w:r>
              <w:rPr>
                <w:i/>
                <w:iCs/>
                <w:color w:val="000000"/>
                <w:sz w:val="20"/>
                <w:szCs w:val="20"/>
              </w:rPr>
              <w:t> </w:t>
            </w:r>
          </w:p>
        </w:tc>
        <w:tc>
          <w:tcPr>
            <w:tcW w:w="1227" w:type="dxa"/>
            <w:tcBorders>
              <w:top w:val="nil"/>
              <w:left w:val="nil"/>
              <w:bottom w:val="single" w:sz="4" w:space="0" w:color="auto"/>
              <w:right w:val="single" w:sz="4" w:space="0" w:color="auto"/>
            </w:tcBorders>
            <w:shd w:val="clear" w:color="000000" w:fill="FFFFFF"/>
            <w:vAlign w:val="center"/>
            <w:hideMark/>
          </w:tcPr>
          <w:p w14:paraId="5A09EE75" w14:textId="77777777" w:rsidR="00D905A4" w:rsidRDefault="00D905A4">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4A0DD366" w14:textId="77777777" w:rsidR="00D905A4" w:rsidRDefault="00D905A4">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0F73C22E" w14:textId="77777777" w:rsidR="00D905A4" w:rsidRDefault="00D905A4">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66ED152F" w14:textId="77777777" w:rsidR="00D905A4" w:rsidRDefault="00D905A4">
            <w:pPr>
              <w:jc w:val="center"/>
              <w:rPr>
                <w:i/>
                <w:iCs/>
                <w:color w:val="000000"/>
                <w:sz w:val="20"/>
                <w:szCs w:val="20"/>
              </w:rPr>
            </w:pPr>
            <w:r>
              <w:rPr>
                <w:i/>
                <w:iCs/>
                <w:color w:val="000000"/>
                <w:sz w:val="20"/>
                <w:szCs w:val="20"/>
              </w:rPr>
              <w:t> </w:t>
            </w:r>
          </w:p>
        </w:tc>
        <w:tc>
          <w:tcPr>
            <w:tcW w:w="1045" w:type="dxa"/>
            <w:tcBorders>
              <w:top w:val="nil"/>
              <w:left w:val="nil"/>
              <w:bottom w:val="single" w:sz="4" w:space="0" w:color="auto"/>
              <w:right w:val="single" w:sz="4" w:space="0" w:color="auto"/>
            </w:tcBorders>
            <w:shd w:val="clear" w:color="000000" w:fill="FFFFFF"/>
            <w:vAlign w:val="center"/>
            <w:hideMark/>
          </w:tcPr>
          <w:p w14:paraId="305287F0" w14:textId="77777777" w:rsidR="00D905A4" w:rsidRDefault="00D905A4">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6935D030" w14:textId="77777777" w:rsidR="00D905A4" w:rsidRDefault="00D905A4">
            <w:pPr>
              <w:jc w:val="center"/>
              <w:rPr>
                <w:i/>
                <w:iCs/>
                <w:color w:val="000000"/>
                <w:sz w:val="20"/>
                <w:szCs w:val="20"/>
              </w:rPr>
            </w:pPr>
            <w:r>
              <w:rPr>
                <w:i/>
                <w:iCs/>
                <w:color w:val="000000"/>
                <w:sz w:val="20"/>
                <w:szCs w:val="20"/>
              </w:rPr>
              <w:t> </w:t>
            </w:r>
          </w:p>
        </w:tc>
        <w:tc>
          <w:tcPr>
            <w:tcW w:w="1401" w:type="dxa"/>
            <w:tcBorders>
              <w:top w:val="nil"/>
              <w:left w:val="nil"/>
              <w:bottom w:val="single" w:sz="4" w:space="0" w:color="auto"/>
              <w:right w:val="single" w:sz="4" w:space="0" w:color="auto"/>
            </w:tcBorders>
            <w:shd w:val="clear" w:color="auto" w:fill="auto"/>
            <w:noWrap/>
            <w:vAlign w:val="bottom"/>
            <w:hideMark/>
          </w:tcPr>
          <w:p w14:paraId="50809EA6" w14:textId="77777777" w:rsidR="00D905A4" w:rsidRDefault="00D905A4">
            <w:pPr>
              <w:rPr>
                <w:color w:val="000000"/>
                <w:sz w:val="20"/>
                <w:szCs w:val="20"/>
              </w:rPr>
            </w:pPr>
            <w:r>
              <w:rPr>
                <w:color w:val="000000"/>
                <w:sz w:val="20"/>
                <w:szCs w:val="20"/>
              </w:rPr>
              <w:t xml:space="preserve">Jauna </w:t>
            </w:r>
            <w:proofErr w:type="spellStart"/>
            <w:r>
              <w:rPr>
                <w:color w:val="000000"/>
                <w:sz w:val="20"/>
                <w:szCs w:val="20"/>
              </w:rPr>
              <w:t>skataka</w:t>
            </w:r>
            <w:proofErr w:type="spellEnd"/>
          </w:p>
        </w:tc>
      </w:tr>
      <w:tr w:rsidR="00D905A4" w14:paraId="63E8FA5B" w14:textId="77777777" w:rsidTr="00532602">
        <w:trPr>
          <w:trHeight w:val="312"/>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1CCB7FB4" w14:textId="77777777" w:rsidR="00D905A4" w:rsidRDefault="00D905A4">
            <w:pPr>
              <w:jc w:val="center"/>
              <w:rPr>
                <w:i/>
                <w:iCs/>
                <w:color w:val="000000"/>
                <w:sz w:val="20"/>
                <w:szCs w:val="20"/>
              </w:rPr>
            </w:pPr>
            <w:r>
              <w:rPr>
                <w:i/>
                <w:iCs/>
                <w:color w:val="000000"/>
                <w:sz w:val="20"/>
                <w:szCs w:val="20"/>
              </w:rPr>
              <w:t>K20833</w:t>
            </w:r>
          </w:p>
        </w:tc>
        <w:tc>
          <w:tcPr>
            <w:tcW w:w="1031" w:type="dxa"/>
            <w:tcBorders>
              <w:top w:val="nil"/>
              <w:left w:val="nil"/>
              <w:bottom w:val="single" w:sz="4" w:space="0" w:color="auto"/>
              <w:right w:val="single" w:sz="4" w:space="0" w:color="auto"/>
            </w:tcBorders>
            <w:shd w:val="clear" w:color="000000" w:fill="FFFFFF"/>
            <w:vAlign w:val="center"/>
            <w:hideMark/>
          </w:tcPr>
          <w:p w14:paraId="45EED543" w14:textId="77777777" w:rsidR="00D905A4" w:rsidRDefault="00D905A4">
            <w:pPr>
              <w:jc w:val="center"/>
              <w:rPr>
                <w:i/>
                <w:iCs/>
                <w:color w:val="000000"/>
                <w:sz w:val="20"/>
                <w:szCs w:val="20"/>
              </w:rPr>
            </w:pPr>
            <w:r>
              <w:rPr>
                <w:i/>
                <w:iCs/>
                <w:color w:val="000000"/>
                <w:sz w:val="20"/>
                <w:szCs w:val="20"/>
              </w:rPr>
              <w:t>1</w:t>
            </w:r>
          </w:p>
        </w:tc>
        <w:tc>
          <w:tcPr>
            <w:tcW w:w="1039" w:type="dxa"/>
            <w:tcBorders>
              <w:top w:val="nil"/>
              <w:left w:val="nil"/>
              <w:bottom w:val="single" w:sz="4" w:space="0" w:color="auto"/>
              <w:right w:val="single" w:sz="4" w:space="0" w:color="auto"/>
            </w:tcBorders>
            <w:shd w:val="clear" w:color="000000" w:fill="FFFFFF"/>
            <w:vAlign w:val="center"/>
            <w:hideMark/>
          </w:tcPr>
          <w:p w14:paraId="76784001" w14:textId="77777777" w:rsidR="00D905A4" w:rsidRDefault="00D905A4">
            <w:pPr>
              <w:jc w:val="center"/>
              <w:rPr>
                <w:i/>
                <w:iCs/>
                <w:color w:val="000000"/>
                <w:sz w:val="20"/>
                <w:szCs w:val="20"/>
              </w:rPr>
            </w:pPr>
            <w:r>
              <w:rPr>
                <w:i/>
                <w:iCs/>
                <w:color w:val="000000"/>
                <w:sz w:val="20"/>
                <w:szCs w:val="20"/>
              </w:rPr>
              <w:t>1m</w:t>
            </w:r>
          </w:p>
        </w:tc>
        <w:tc>
          <w:tcPr>
            <w:tcW w:w="1033" w:type="dxa"/>
            <w:tcBorders>
              <w:top w:val="nil"/>
              <w:left w:val="nil"/>
              <w:bottom w:val="single" w:sz="4" w:space="0" w:color="auto"/>
              <w:right w:val="single" w:sz="4" w:space="0" w:color="auto"/>
            </w:tcBorders>
            <w:shd w:val="clear" w:color="000000" w:fill="FFFFFF"/>
            <w:vAlign w:val="center"/>
            <w:hideMark/>
          </w:tcPr>
          <w:p w14:paraId="7E3C704E" w14:textId="77777777" w:rsidR="00D905A4" w:rsidRDefault="00D905A4">
            <w:pPr>
              <w:jc w:val="center"/>
              <w:rPr>
                <w:i/>
                <w:iCs/>
                <w:color w:val="000000"/>
                <w:sz w:val="20"/>
                <w:szCs w:val="20"/>
              </w:rPr>
            </w:pPr>
            <w:r>
              <w:rPr>
                <w:i/>
                <w:iCs/>
                <w:color w:val="000000"/>
                <w:sz w:val="20"/>
                <w:szCs w:val="20"/>
              </w:rPr>
              <w:t>5m</w:t>
            </w:r>
          </w:p>
        </w:tc>
        <w:tc>
          <w:tcPr>
            <w:tcW w:w="1205" w:type="dxa"/>
            <w:tcBorders>
              <w:top w:val="nil"/>
              <w:left w:val="nil"/>
              <w:bottom w:val="single" w:sz="4" w:space="0" w:color="auto"/>
              <w:right w:val="single" w:sz="4" w:space="0" w:color="auto"/>
            </w:tcBorders>
            <w:shd w:val="clear" w:color="000000" w:fill="FFFFFF"/>
            <w:vAlign w:val="center"/>
            <w:hideMark/>
          </w:tcPr>
          <w:p w14:paraId="6FAD499C" w14:textId="77777777" w:rsidR="00D905A4" w:rsidRDefault="00D905A4">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65EDC774" w14:textId="77777777" w:rsidR="00D905A4" w:rsidRDefault="00D905A4">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6E0988A0" w14:textId="77777777" w:rsidR="00D905A4" w:rsidRDefault="00D905A4">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7ECB5A02" w14:textId="77777777" w:rsidR="00D905A4" w:rsidRDefault="00D905A4">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5A48F08B" w14:textId="77777777" w:rsidR="00D905A4" w:rsidRDefault="00D905A4">
            <w:pPr>
              <w:jc w:val="center"/>
              <w:rPr>
                <w:i/>
                <w:iCs/>
                <w:color w:val="000000"/>
                <w:sz w:val="20"/>
                <w:szCs w:val="20"/>
              </w:rPr>
            </w:pPr>
            <w:r>
              <w:rPr>
                <w:i/>
                <w:iCs/>
                <w:color w:val="000000"/>
                <w:sz w:val="20"/>
                <w:szCs w:val="20"/>
              </w:rPr>
              <w:t>1</w:t>
            </w:r>
          </w:p>
        </w:tc>
        <w:tc>
          <w:tcPr>
            <w:tcW w:w="1045" w:type="dxa"/>
            <w:tcBorders>
              <w:top w:val="nil"/>
              <w:left w:val="nil"/>
              <w:bottom w:val="single" w:sz="4" w:space="0" w:color="auto"/>
              <w:right w:val="single" w:sz="4" w:space="0" w:color="auto"/>
            </w:tcBorders>
            <w:shd w:val="clear" w:color="000000" w:fill="FFFFFF"/>
            <w:vAlign w:val="center"/>
            <w:hideMark/>
          </w:tcPr>
          <w:p w14:paraId="3B40DB0A" w14:textId="77777777" w:rsidR="00D905A4" w:rsidRDefault="00D905A4">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421FE09B" w14:textId="77777777" w:rsidR="00D905A4" w:rsidRDefault="00D905A4">
            <w:pPr>
              <w:jc w:val="center"/>
              <w:rPr>
                <w:i/>
                <w:iCs/>
                <w:color w:val="000000"/>
                <w:sz w:val="20"/>
                <w:szCs w:val="20"/>
              </w:rPr>
            </w:pPr>
            <w:r>
              <w:rPr>
                <w:i/>
                <w:iCs/>
                <w:color w:val="000000"/>
                <w:sz w:val="20"/>
                <w:szCs w:val="20"/>
              </w:rPr>
              <w:t> </w:t>
            </w:r>
          </w:p>
        </w:tc>
        <w:tc>
          <w:tcPr>
            <w:tcW w:w="1401" w:type="dxa"/>
            <w:tcBorders>
              <w:top w:val="nil"/>
              <w:left w:val="nil"/>
              <w:bottom w:val="single" w:sz="4" w:space="0" w:color="auto"/>
              <w:right w:val="single" w:sz="4" w:space="0" w:color="auto"/>
            </w:tcBorders>
            <w:shd w:val="clear" w:color="auto" w:fill="auto"/>
            <w:noWrap/>
            <w:vAlign w:val="bottom"/>
            <w:hideMark/>
          </w:tcPr>
          <w:p w14:paraId="5BF86935" w14:textId="77777777" w:rsidR="00D905A4" w:rsidRDefault="00D905A4">
            <w:pPr>
              <w:rPr>
                <w:color w:val="000000"/>
              </w:rPr>
            </w:pPr>
            <w:r>
              <w:rPr>
                <w:color w:val="000000"/>
              </w:rPr>
              <w:t> </w:t>
            </w:r>
          </w:p>
        </w:tc>
      </w:tr>
      <w:tr w:rsidR="00D905A4" w14:paraId="7D88BC5D" w14:textId="77777777" w:rsidTr="00532602">
        <w:trPr>
          <w:trHeight w:val="312"/>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7BD968AB" w14:textId="77777777" w:rsidR="00D905A4" w:rsidRDefault="00D905A4">
            <w:pPr>
              <w:jc w:val="center"/>
              <w:rPr>
                <w:i/>
                <w:iCs/>
                <w:color w:val="000000"/>
                <w:sz w:val="20"/>
                <w:szCs w:val="20"/>
              </w:rPr>
            </w:pPr>
            <w:r>
              <w:rPr>
                <w:i/>
                <w:iCs/>
                <w:color w:val="000000"/>
                <w:sz w:val="20"/>
                <w:szCs w:val="20"/>
              </w:rPr>
              <w:t>K20834</w:t>
            </w:r>
          </w:p>
        </w:tc>
        <w:tc>
          <w:tcPr>
            <w:tcW w:w="1031" w:type="dxa"/>
            <w:tcBorders>
              <w:top w:val="nil"/>
              <w:left w:val="nil"/>
              <w:bottom w:val="single" w:sz="4" w:space="0" w:color="auto"/>
              <w:right w:val="single" w:sz="4" w:space="0" w:color="auto"/>
            </w:tcBorders>
            <w:shd w:val="clear" w:color="000000" w:fill="FFFFFF"/>
            <w:vAlign w:val="center"/>
            <w:hideMark/>
          </w:tcPr>
          <w:p w14:paraId="5E9172BD" w14:textId="77777777" w:rsidR="00D905A4" w:rsidRDefault="00D905A4">
            <w:pPr>
              <w:jc w:val="center"/>
              <w:rPr>
                <w:i/>
                <w:iCs/>
                <w:color w:val="000000"/>
                <w:sz w:val="20"/>
                <w:szCs w:val="20"/>
              </w:rPr>
            </w:pPr>
            <w:r>
              <w:rPr>
                <w:i/>
                <w:iCs/>
                <w:color w:val="000000"/>
                <w:sz w:val="20"/>
                <w:szCs w:val="20"/>
              </w:rPr>
              <w:t>1</w:t>
            </w:r>
          </w:p>
        </w:tc>
        <w:tc>
          <w:tcPr>
            <w:tcW w:w="1039" w:type="dxa"/>
            <w:tcBorders>
              <w:top w:val="nil"/>
              <w:left w:val="nil"/>
              <w:bottom w:val="single" w:sz="4" w:space="0" w:color="auto"/>
              <w:right w:val="single" w:sz="4" w:space="0" w:color="auto"/>
            </w:tcBorders>
            <w:shd w:val="clear" w:color="000000" w:fill="FFFFFF"/>
            <w:vAlign w:val="center"/>
            <w:hideMark/>
          </w:tcPr>
          <w:p w14:paraId="0CEB9800" w14:textId="77777777" w:rsidR="00D905A4" w:rsidRDefault="00D905A4">
            <w:pPr>
              <w:jc w:val="center"/>
              <w:rPr>
                <w:i/>
                <w:iCs/>
                <w:color w:val="000000"/>
                <w:sz w:val="20"/>
                <w:szCs w:val="20"/>
              </w:rPr>
            </w:pPr>
            <w:r>
              <w:rPr>
                <w:i/>
                <w:iCs/>
                <w:color w:val="000000"/>
                <w:sz w:val="20"/>
                <w:szCs w:val="20"/>
              </w:rPr>
              <w:t>1m</w:t>
            </w:r>
          </w:p>
        </w:tc>
        <w:tc>
          <w:tcPr>
            <w:tcW w:w="1033" w:type="dxa"/>
            <w:tcBorders>
              <w:top w:val="nil"/>
              <w:left w:val="nil"/>
              <w:bottom w:val="single" w:sz="4" w:space="0" w:color="auto"/>
              <w:right w:val="single" w:sz="4" w:space="0" w:color="auto"/>
            </w:tcBorders>
            <w:shd w:val="clear" w:color="000000" w:fill="FFFFFF"/>
            <w:vAlign w:val="center"/>
            <w:hideMark/>
          </w:tcPr>
          <w:p w14:paraId="4532FB96" w14:textId="77777777" w:rsidR="00D905A4" w:rsidRDefault="00D905A4">
            <w:pPr>
              <w:jc w:val="center"/>
              <w:rPr>
                <w:i/>
                <w:iCs/>
                <w:color w:val="000000"/>
                <w:sz w:val="20"/>
                <w:szCs w:val="20"/>
              </w:rPr>
            </w:pPr>
            <w:r>
              <w:rPr>
                <w:i/>
                <w:iCs/>
                <w:color w:val="000000"/>
                <w:sz w:val="20"/>
                <w:szCs w:val="20"/>
              </w:rPr>
              <w:t>4,8m</w:t>
            </w:r>
          </w:p>
        </w:tc>
        <w:tc>
          <w:tcPr>
            <w:tcW w:w="1205" w:type="dxa"/>
            <w:tcBorders>
              <w:top w:val="nil"/>
              <w:left w:val="nil"/>
              <w:bottom w:val="single" w:sz="4" w:space="0" w:color="auto"/>
              <w:right w:val="single" w:sz="4" w:space="0" w:color="auto"/>
            </w:tcBorders>
            <w:shd w:val="clear" w:color="000000" w:fill="FFFFFF"/>
            <w:vAlign w:val="center"/>
            <w:hideMark/>
          </w:tcPr>
          <w:p w14:paraId="4FEA7D30" w14:textId="77777777" w:rsidR="00D905A4" w:rsidRDefault="00D905A4">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71D17027" w14:textId="77777777" w:rsidR="00D905A4" w:rsidRDefault="00D905A4">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0AC88095" w14:textId="77777777" w:rsidR="00D905A4" w:rsidRDefault="00D905A4">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48F983B5" w14:textId="77777777" w:rsidR="00D905A4" w:rsidRDefault="00D905A4">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273E9DB5" w14:textId="77777777" w:rsidR="00D905A4" w:rsidRDefault="00D905A4">
            <w:pPr>
              <w:jc w:val="center"/>
              <w:rPr>
                <w:i/>
                <w:iCs/>
                <w:color w:val="000000"/>
                <w:sz w:val="20"/>
                <w:szCs w:val="20"/>
              </w:rPr>
            </w:pPr>
            <w:r>
              <w:rPr>
                <w:i/>
                <w:iCs/>
                <w:color w:val="000000"/>
                <w:sz w:val="20"/>
                <w:szCs w:val="20"/>
              </w:rPr>
              <w:t>4</w:t>
            </w:r>
          </w:p>
        </w:tc>
        <w:tc>
          <w:tcPr>
            <w:tcW w:w="1045" w:type="dxa"/>
            <w:tcBorders>
              <w:top w:val="nil"/>
              <w:left w:val="nil"/>
              <w:bottom w:val="single" w:sz="4" w:space="0" w:color="auto"/>
              <w:right w:val="single" w:sz="4" w:space="0" w:color="auto"/>
            </w:tcBorders>
            <w:shd w:val="clear" w:color="000000" w:fill="FFFFFF"/>
            <w:vAlign w:val="center"/>
            <w:hideMark/>
          </w:tcPr>
          <w:p w14:paraId="2834F243" w14:textId="77777777" w:rsidR="00D905A4" w:rsidRDefault="00D905A4">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123EAF16" w14:textId="77777777" w:rsidR="00D905A4" w:rsidRDefault="00D905A4">
            <w:pPr>
              <w:jc w:val="center"/>
              <w:rPr>
                <w:i/>
                <w:iCs/>
                <w:color w:val="000000"/>
                <w:sz w:val="20"/>
                <w:szCs w:val="20"/>
              </w:rPr>
            </w:pPr>
            <w:r>
              <w:rPr>
                <w:i/>
                <w:iCs/>
                <w:color w:val="000000"/>
                <w:sz w:val="20"/>
                <w:szCs w:val="20"/>
              </w:rPr>
              <w:t> </w:t>
            </w:r>
          </w:p>
        </w:tc>
        <w:tc>
          <w:tcPr>
            <w:tcW w:w="1401" w:type="dxa"/>
            <w:tcBorders>
              <w:top w:val="nil"/>
              <w:left w:val="nil"/>
              <w:bottom w:val="single" w:sz="4" w:space="0" w:color="auto"/>
              <w:right w:val="single" w:sz="4" w:space="0" w:color="auto"/>
            </w:tcBorders>
            <w:shd w:val="clear" w:color="auto" w:fill="auto"/>
            <w:noWrap/>
            <w:vAlign w:val="bottom"/>
            <w:hideMark/>
          </w:tcPr>
          <w:p w14:paraId="09CFA20F" w14:textId="77777777" w:rsidR="00D905A4" w:rsidRDefault="00D905A4">
            <w:pPr>
              <w:rPr>
                <w:color w:val="000000"/>
              </w:rPr>
            </w:pPr>
            <w:r>
              <w:rPr>
                <w:color w:val="000000"/>
              </w:rPr>
              <w:t> </w:t>
            </w:r>
          </w:p>
        </w:tc>
      </w:tr>
      <w:tr w:rsidR="00D905A4" w14:paraId="698A6139" w14:textId="77777777" w:rsidTr="00532602">
        <w:trPr>
          <w:trHeight w:val="312"/>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01AF2E5B" w14:textId="77777777" w:rsidR="00D905A4" w:rsidRDefault="00D905A4">
            <w:pPr>
              <w:jc w:val="center"/>
              <w:rPr>
                <w:i/>
                <w:iCs/>
                <w:color w:val="000000"/>
                <w:sz w:val="20"/>
                <w:szCs w:val="20"/>
              </w:rPr>
            </w:pPr>
            <w:r>
              <w:rPr>
                <w:i/>
                <w:iCs/>
                <w:color w:val="000000"/>
                <w:sz w:val="20"/>
                <w:szCs w:val="20"/>
              </w:rPr>
              <w:t>K20836</w:t>
            </w:r>
          </w:p>
        </w:tc>
        <w:tc>
          <w:tcPr>
            <w:tcW w:w="1031" w:type="dxa"/>
            <w:tcBorders>
              <w:top w:val="nil"/>
              <w:left w:val="nil"/>
              <w:bottom w:val="single" w:sz="4" w:space="0" w:color="auto"/>
              <w:right w:val="single" w:sz="4" w:space="0" w:color="auto"/>
            </w:tcBorders>
            <w:shd w:val="clear" w:color="000000" w:fill="FFFFFF"/>
            <w:vAlign w:val="center"/>
            <w:hideMark/>
          </w:tcPr>
          <w:p w14:paraId="38920232" w14:textId="77777777" w:rsidR="00D905A4" w:rsidRDefault="00D905A4">
            <w:pPr>
              <w:jc w:val="center"/>
              <w:rPr>
                <w:i/>
                <w:iCs/>
                <w:color w:val="000000"/>
                <w:sz w:val="20"/>
                <w:szCs w:val="20"/>
              </w:rPr>
            </w:pPr>
            <w:r>
              <w:rPr>
                <w:i/>
                <w:iCs/>
                <w:color w:val="000000"/>
                <w:sz w:val="20"/>
                <w:szCs w:val="20"/>
              </w:rPr>
              <w:t>1</w:t>
            </w:r>
          </w:p>
        </w:tc>
        <w:tc>
          <w:tcPr>
            <w:tcW w:w="1039" w:type="dxa"/>
            <w:tcBorders>
              <w:top w:val="nil"/>
              <w:left w:val="nil"/>
              <w:bottom w:val="single" w:sz="4" w:space="0" w:color="auto"/>
              <w:right w:val="single" w:sz="4" w:space="0" w:color="auto"/>
            </w:tcBorders>
            <w:shd w:val="clear" w:color="000000" w:fill="FFFFFF"/>
            <w:vAlign w:val="center"/>
            <w:hideMark/>
          </w:tcPr>
          <w:p w14:paraId="546B074A" w14:textId="77777777" w:rsidR="00D905A4" w:rsidRDefault="00D905A4">
            <w:pPr>
              <w:jc w:val="center"/>
              <w:rPr>
                <w:i/>
                <w:iCs/>
                <w:color w:val="000000"/>
                <w:sz w:val="20"/>
                <w:szCs w:val="20"/>
              </w:rPr>
            </w:pPr>
            <w:r>
              <w:rPr>
                <w:i/>
                <w:iCs/>
                <w:color w:val="000000"/>
                <w:sz w:val="20"/>
                <w:szCs w:val="20"/>
              </w:rPr>
              <w:t>1m</w:t>
            </w:r>
          </w:p>
        </w:tc>
        <w:tc>
          <w:tcPr>
            <w:tcW w:w="1033" w:type="dxa"/>
            <w:tcBorders>
              <w:top w:val="nil"/>
              <w:left w:val="nil"/>
              <w:bottom w:val="single" w:sz="4" w:space="0" w:color="auto"/>
              <w:right w:val="single" w:sz="4" w:space="0" w:color="auto"/>
            </w:tcBorders>
            <w:shd w:val="clear" w:color="000000" w:fill="FFFFFF"/>
            <w:vAlign w:val="center"/>
            <w:hideMark/>
          </w:tcPr>
          <w:p w14:paraId="29038B89" w14:textId="77777777" w:rsidR="00D905A4" w:rsidRDefault="00D905A4">
            <w:pPr>
              <w:jc w:val="center"/>
              <w:rPr>
                <w:i/>
                <w:iCs/>
                <w:color w:val="000000"/>
                <w:sz w:val="20"/>
                <w:szCs w:val="20"/>
              </w:rPr>
            </w:pPr>
            <w:r>
              <w:rPr>
                <w:i/>
                <w:iCs/>
                <w:color w:val="000000"/>
                <w:sz w:val="20"/>
                <w:szCs w:val="20"/>
              </w:rPr>
              <w:t>4,7m</w:t>
            </w:r>
          </w:p>
        </w:tc>
        <w:tc>
          <w:tcPr>
            <w:tcW w:w="1205" w:type="dxa"/>
            <w:tcBorders>
              <w:top w:val="nil"/>
              <w:left w:val="nil"/>
              <w:bottom w:val="single" w:sz="4" w:space="0" w:color="auto"/>
              <w:right w:val="single" w:sz="4" w:space="0" w:color="auto"/>
            </w:tcBorders>
            <w:shd w:val="clear" w:color="000000" w:fill="FFFFFF"/>
            <w:vAlign w:val="center"/>
            <w:hideMark/>
          </w:tcPr>
          <w:p w14:paraId="080CBE98" w14:textId="77777777" w:rsidR="00D905A4" w:rsidRDefault="00D905A4">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6BF88D0E" w14:textId="77777777" w:rsidR="00D905A4" w:rsidRDefault="00D905A4">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394848FF" w14:textId="77777777" w:rsidR="00D905A4" w:rsidRDefault="00D905A4">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252542AB" w14:textId="77777777" w:rsidR="00D905A4" w:rsidRDefault="00D905A4">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217B6068" w14:textId="77777777" w:rsidR="00D905A4" w:rsidRDefault="00D905A4">
            <w:pPr>
              <w:jc w:val="center"/>
              <w:rPr>
                <w:i/>
                <w:iCs/>
                <w:color w:val="000000"/>
                <w:sz w:val="20"/>
                <w:szCs w:val="20"/>
              </w:rPr>
            </w:pPr>
            <w:r>
              <w:rPr>
                <w:i/>
                <w:iCs/>
                <w:color w:val="000000"/>
                <w:sz w:val="20"/>
                <w:szCs w:val="20"/>
              </w:rPr>
              <w:t>1</w:t>
            </w:r>
          </w:p>
        </w:tc>
        <w:tc>
          <w:tcPr>
            <w:tcW w:w="1045" w:type="dxa"/>
            <w:tcBorders>
              <w:top w:val="nil"/>
              <w:left w:val="nil"/>
              <w:bottom w:val="single" w:sz="4" w:space="0" w:color="auto"/>
              <w:right w:val="single" w:sz="4" w:space="0" w:color="auto"/>
            </w:tcBorders>
            <w:shd w:val="clear" w:color="000000" w:fill="FFFFFF"/>
            <w:vAlign w:val="center"/>
            <w:hideMark/>
          </w:tcPr>
          <w:p w14:paraId="152E37CC" w14:textId="77777777" w:rsidR="00D905A4" w:rsidRDefault="00D905A4">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291F4190" w14:textId="77777777" w:rsidR="00D905A4" w:rsidRDefault="00D905A4">
            <w:pPr>
              <w:jc w:val="center"/>
              <w:rPr>
                <w:i/>
                <w:iCs/>
                <w:color w:val="000000"/>
                <w:sz w:val="20"/>
                <w:szCs w:val="20"/>
              </w:rPr>
            </w:pPr>
            <w:r>
              <w:rPr>
                <w:i/>
                <w:iCs/>
                <w:color w:val="000000"/>
                <w:sz w:val="20"/>
                <w:szCs w:val="20"/>
              </w:rPr>
              <w:t> </w:t>
            </w:r>
          </w:p>
        </w:tc>
        <w:tc>
          <w:tcPr>
            <w:tcW w:w="1401" w:type="dxa"/>
            <w:tcBorders>
              <w:top w:val="nil"/>
              <w:left w:val="nil"/>
              <w:bottom w:val="single" w:sz="4" w:space="0" w:color="auto"/>
              <w:right w:val="single" w:sz="4" w:space="0" w:color="auto"/>
            </w:tcBorders>
            <w:shd w:val="clear" w:color="auto" w:fill="auto"/>
            <w:noWrap/>
            <w:vAlign w:val="bottom"/>
            <w:hideMark/>
          </w:tcPr>
          <w:p w14:paraId="2F22EA7C" w14:textId="77777777" w:rsidR="00D905A4" w:rsidRDefault="00D905A4">
            <w:pPr>
              <w:rPr>
                <w:color w:val="000000"/>
              </w:rPr>
            </w:pPr>
            <w:r>
              <w:rPr>
                <w:color w:val="000000"/>
              </w:rPr>
              <w:t> </w:t>
            </w:r>
          </w:p>
        </w:tc>
      </w:tr>
      <w:tr w:rsidR="00D905A4" w14:paraId="3350B4A1" w14:textId="77777777" w:rsidTr="00532602">
        <w:trPr>
          <w:trHeight w:val="312"/>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7CC0C12A" w14:textId="77777777" w:rsidR="00D905A4" w:rsidRDefault="00D905A4">
            <w:pPr>
              <w:jc w:val="center"/>
              <w:rPr>
                <w:i/>
                <w:iCs/>
                <w:color w:val="000000"/>
                <w:sz w:val="20"/>
                <w:szCs w:val="20"/>
              </w:rPr>
            </w:pPr>
            <w:r>
              <w:rPr>
                <w:i/>
                <w:iCs/>
                <w:color w:val="000000"/>
                <w:sz w:val="20"/>
                <w:szCs w:val="20"/>
              </w:rPr>
              <w:t>K20837</w:t>
            </w:r>
          </w:p>
        </w:tc>
        <w:tc>
          <w:tcPr>
            <w:tcW w:w="1031" w:type="dxa"/>
            <w:tcBorders>
              <w:top w:val="nil"/>
              <w:left w:val="nil"/>
              <w:bottom w:val="single" w:sz="4" w:space="0" w:color="auto"/>
              <w:right w:val="single" w:sz="4" w:space="0" w:color="auto"/>
            </w:tcBorders>
            <w:shd w:val="clear" w:color="000000" w:fill="FFFFFF"/>
            <w:vAlign w:val="center"/>
            <w:hideMark/>
          </w:tcPr>
          <w:p w14:paraId="09BF52F6" w14:textId="77777777" w:rsidR="00D905A4" w:rsidRDefault="00D905A4">
            <w:pPr>
              <w:jc w:val="center"/>
              <w:rPr>
                <w:i/>
                <w:iCs/>
                <w:color w:val="000000"/>
                <w:sz w:val="20"/>
                <w:szCs w:val="20"/>
              </w:rPr>
            </w:pPr>
            <w:r>
              <w:rPr>
                <w:i/>
                <w:iCs/>
                <w:color w:val="000000"/>
                <w:sz w:val="20"/>
                <w:szCs w:val="20"/>
              </w:rPr>
              <w:t>1</w:t>
            </w:r>
          </w:p>
        </w:tc>
        <w:tc>
          <w:tcPr>
            <w:tcW w:w="1039" w:type="dxa"/>
            <w:tcBorders>
              <w:top w:val="nil"/>
              <w:left w:val="nil"/>
              <w:bottom w:val="single" w:sz="4" w:space="0" w:color="auto"/>
              <w:right w:val="single" w:sz="4" w:space="0" w:color="auto"/>
            </w:tcBorders>
            <w:shd w:val="clear" w:color="000000" w:fill="FFFFFF"/>
            <w:vAlign w:val="center"/>
            <w:hideMark/>
          </w:tcPr>
          <w:p w14:paraId="0BDE4DA9" w14:textId="77777777" w:rsidR="00D905A4" w:rsidRDefault="00D905A4">
            <w:pPr>
              <w:jc w:val="center"/>
              <w:rPr>
                <w:i/>
                <w:iCs/>
                <w:color w:val="000000"/>
                <w:sz w:val="20"/>
                <w:szCs w:val="20"/>
              </w:rPr>
            </w:pPr>
            <w:r>
              <w:rPr>
                <w:i/>
                <w:iCs/>
                <w:color w:val="000000"/>
                <w:sz w:val="20"/>
                <w:szCs w:val="20"/>
              </w:rPr>
              <w:t>1m</w:t>
            </w:r>
          </w:p>
        </w:tc>
        <w:tc>
          <w:tcPr>
            <w:tcW w:w="1033" w:type="dxa"/>
            <w:tcBorders>
              <w:top w:val="nil"/>
              <w:left w:val="nil"/>
              <w:bottom w:val="single" w:sz="4" w:space="0" w:color="auto"/>
              <w:right w:val="single" w:sz="4" w:space="0" w:color="auto"/>
            </w:tcBorders>
            <w:shd w:val="clear" w:color="000000" w:fill="FFFFFF"/>
            <w:vAlign w:val="center"/>
            <w:hideMark/>
          </w:tcPr>
          <w:p w14:paraId="6A55F8E6" w14:textId="77777777" w:rsidR="00D905A4" w:rsidRDefault="00D905A4">
            <w:pPr>
              <w:jc w:val="center"/>
              <w:rPr>
                <w:i/>
                <w:iCs/>
                <w:color w:val="000000"/>
                <w:sz w:val="20"/>
                <w:szCs w:val="20"/>
              </w:rPr>
            </w:pPr>
            <w:r>
              <w:rPr>
                <w:i/>
                <w:iCs/>
                <w:color w:val="000000"/>
                <w:sz w:val="20"/>
                <w:szCs w:val="20"/>
              </w:rPr>
              <w:t>4,7m</w:t>
            </w:r>
          </w:p>
        </w:tc>
        <w:tc>
          <w:tcPr>
            <w:tcW w:w="1205" w:type="dxa"/>
            <w:tcBorders>
              <w:top w:val="nil"/>
              <w:left w:val="nil"/>
              <w:bottom w:val="single" w:sz="4" w:space="0" w:color="auto"/>
              <w:right w:val="single" w:sz="4" w:space="0" w:color="auto"/>
            </w:tcBorders>
            <w:shd w:val="clear" w:color="000000" w:fill="FFFFFF"/>
            <w:vAlign w:val="center"/>
            <w:hideMark/>
          </w:tcPr>
          <w:p w14:paraId="7F3A8BB5" w14:textId="77777777" w:rsidR="00D905A4" w:rsidRDefault="00D905A4">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040E9E23" w14:textId="77777777" w:rsidR="00D905A4" w:rsidRDefault="00D905A4">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3FD55019" w14:textId="77777777" w:rsidR="00D905A4" w:rsidRDefault="00D905A4">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756EAF70" w14:textId="77777777" w:rsidR="00D905A4" w:rsidRDefault="00D905A4">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324D4C28" w14:textId="77777777" w:rsidR="00D905A4" w:rsidRDefault="00D905A4">
            <w:pPr>
              <w:jc w:val="center"/>
              <w:rPr>
                <w:i/>
                <w:iCs/>
                <w:color w:val="000000"/>
                <w:sz w:val="20"/>
                <w:szCs w:val="20"/>
              </w:rPr>
            </w:pPr>
            <w:r>
              <w:rPr>
                <w:i/>
                <w:iCs/>
                <w:color w:val="000000"/>
                <w:sz w:val="20"/>
                <w:szCs w:val="20"/>
              </w:rPr>
              <w:t>3</w:t>
            </w:r>
          </w:p>
        </w:tc>
        <w:tc>
          <w:tcPr>
            <w:tcW w:w="1045" w:type="dxa"/>
            <w:tcBorders>
              <w:top w:val="nil"/>
              <w:left w:val="nil"/>
              <w:bottom w:val="single" w:sz="4" w:space="0" w:color="auto"/>
              <w:right w:val="single" w:sz="4" w:space="0" w:color="auto"/>
            </w:tcBorders>
            <w:shd w:val="clear" w:color="000000" w:fill="FFFFFF"/>
            <w:vAlign w:val="center"/>
            <w:hideMark/>
          </w:tcPr>
          <w:p w14:paraId="5A6F66BB" w14:textId="77777777" w:rsidR="00D905A4" w:rsidRDefault="00D905A4">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7EC509B8" w14:textId="77777777" w:rsidR="00D905A4" w:rsidRDefault="00D905A4">
            <w:pPr>
              <w:jc w:val="center"/>
              <w:rPr>
                <w:i/>
                <w:iCs/>
                <w:color w:val="000000"/>
                <w:sz w:val="20"/>
                <w:szCs w:val="20"/>
              </w:rPr>
            </w:pPr>
            <w:r>
              <w:rPr>
                <w:i/>
                <w:iCs/>
                <w:color w:val="000000"/>
                <w:sz w:val="20"/>
                <w:szCs w:val="20"/>
              </w:rPr>
              <w:t> </w:t>
            </w:r>
          </w:p>
        </w:tc>
        <w:tc>
          <w:tcPr>
            <w:tcW w:w="1401" w:type="dxa"/>
            <w:tcBorders>
              <w:top w:val="nil"/>
              <w:left w:val="nil"/>
              <w:bottom w:val="single" w:sz="4" w:space="0" w:color="auto"/>
              <w:right w:val="single" w:sz="4" w:space="0" w:color="auto"/>
            </w:tcBorders>
            <w:shd w:val="clear" w:color="auto" w:fill="auto"/>
            <w:noWrap/>
            <w:vAlign w:val="bottom"/>
            <w:hideMark/>
          </w:tcPr>
          <w:p w14:paraId="6812C65C" w14:textId="77777777" w:rsidR="00D905A4" w:rsidRDefault="00D905A4">
            <w:pPr>
              <w:rPr>
                <w:color w:val="000000"/>
              </w:rPr>
            </w:pPr>
            <w:r>
              <w:rPr>
                <w:color w:val="000000"/>
              </w:rPr>
              <w:t> </w:t>
            </w:r>
          </w:p>
        </w:tc>
      </w:tr>
      <w:tr w:rsidR="00D905A4" w14:paraId="60312D37" w14:textId="77777777" w:rsidTr="00532602">
        <w:trPr>
          <w:trHeight w:val="312"/>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3A2E4BF8" w14:textId="77777777" w:rsidR="00D905A4" w:rsidRDefault="00D905A4">
            <w:pPr>
              <w:jc w:val="center"/>
              <w:rPr>
                <w:i/>
                <w:iCs/>
                <w:color w:val="000000"/>
                <w:sz w:val="20"/>
                <w:szCs w:val="20"/>
              </w:rPr>
            </w:pPr>
            <w:r>
              <w:rPr>
                <w:i/>
                <w:iCs/>
                <w:color w:val="000000"/>
                <w:sz w:val="20"/>
                <w:szCs w:val="20"/>
              </w:rPr>
              <w:t>K126895</w:t>
            </w:r>
          </w:p>
        </w:tc>
        <w:tc>
          <w:tcPr>
            <w:tcW w:w="1031" w:type="dxa"/>
            <w:tcBorders>
              <w:top w:val="nil"/>
              <w:left w:val="nil"/>
              <w:bottom w:val="single" w:sz="4" w:space="0" w:color="auto"/>
              <w:right w:val="single" w:sz="4" w:space="0" w:color="auto"/>
            </w:tcBorders>
            <w:shd w:val="clear" w:color="000000" w:fill="FFFFFF"/>
            <w:vAlign w:val="center"/>
            <w:hideMark/>
          </w:tcPr>
          <w:p w14:paraId="1D254DE0" w14:textId="77777777" w:rsidR="00D905A4" w:rsidRDefault="00D905A4">
            <w:pPr>
              <w:jc w:val="center"/>
              <w:rPr>
                <w:i/>
                <w:iCs/>
                <w:color w:val="000000"/>
                <w:sz w:val="20"/>
                <w:szCs w:val="20"/>
              </w:rPr>
            </w:pPr>
            <w:r>
              <w:rPr>
                <w:i/>
                <w:iCs/>
                <w:color w:val="000000"/>
                <w:sz w:val="20"/>
                <w:szCs w:val="20"/>
              </w:rPr>
              <w:t>1</w:t>
            </w:r>
          </w:p>
        </w:tc>
        <w:tc>
          <w:tcPr>
            <w:tcW w:w="1039" w:type="dxa"/>
            <w:tcBorders>
              <w:top w:val="nil"/>
              <w:left w:val="nil"/>
              <w:bottom w:val="single" w:sz="4" w:space="0" w:color="auto"/>
              <w:right w:val="single" w:sz="4" w:space="0" w:color="auto"/>
            </w:tcBorders>
            <w:shd w:val="clear" w:color="000000" w:fill="FFFFFF"/>
            <w:vAlign w:val="center"/>
            <w:hideMark/>
          </w:tcPr>
          <w:p w14:paraId="3B29499D" w14:textId="77777777" w:rsidR="00D905A4" w:rsidRDefault="00D905A4">
            <w:pPr>
              <w:jc w:val="center"/>
              <w:rPr>
                <w:i/>
                <w:iCs/>
                <w:color w:val="000000"/>
                <w:sz w:val="20"/>
                <w:szCs w:val="20"/>
              </w:rPr>
            </w:pPr>
            <w:r>
              <w:rPr>
                <w:i/>
                <w:iCs/>
                <w:color w:val="000000"/>
                <w:sz w:val="20"/>
                <w:szCs w:val="20"/>
              </w:rPr>
              <w:t>1m</w:t>
            </w:r>
          </w:p>
        </w:tc>
        <w:tc>
          <w:tcPr>
            <w:tcW w:w="1033" w:type="dxa"/>
            <w:tcBorders>
              <w:top w:val="nil"/>
              <w:left w:val="nil"/>
              <w:bottom w:val="single" w:sz="4" w:space="0" w:color="auto"/>
              <w:right w:val="single" w:sz="4" w:space="0" w:color="auto"/>
            </w:tcBorders>
            <w:shd w:val="clear" w:color="000000" w:fill="FFFFFF"/>
            <w:vAlign w:val="center"/>
            <w:hideMark/>
          </w:tcPr>
          <w:p w14:paraId="39F9F190" w14:textId="77777777" w:rsidR="00D905A4" w:rsidRDefault="00D905A4">
            <w:pPr>
              <w:jc w:val="center"/>
              <w:rPr>
                <w:i/>
                <w:iCs/>
                <w:color w:val="000000"/>
                <w:sz w:val="20"/>
                <w:szCs w:val="20"/>
              </w:rPr>
            </w:pPr>
            <w:r>
              <w:rPr>
                <w:i/>
                <w:iCs/>
                <w:color w:val="000000"/>
                <w:sz w:val="20"/>
                <w:szCs w:val="20"/>
              </w:rPr>
              <w:t>3m</w:t>
            </w:r>
          </w:p>
        </w:tc>
        <w:tc>
          <w:tcPr>
            <w:tcW w:w="1205" w:type="dxa"/>
            <w:tcBorders>
              <w:top w:val="nil"/>
              <w:left w:val="nil"/>
              <w:bottom w:val="single" w:sz="4" w:space="0" w:color="auto"/>
              <w:right w:val="single" w:sz="4" w:space="0" w:color="auto"/>
            </w:tcBorders>
            <w:shd w:val="clear" w:color="000000" w:fill="FFFFFF"/>
            <w:vAlign w:val="center"/>
            <w:hideMark/>
          </w:tcPr>
          <w:p w14:paraId="44B4FFDF" w14:textId="77777777" w:rsidR="00D905A4" w:rsidRDefault="00D905A4">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6EC8F0B1" w14:textId="77777777" w:rsidR="00D905A4" w:rsidRDefault="00D905A4">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2DC6989C" w14:textId="77777777" w:rsidR="00D905A4" w:rsidRDefault="00D905A4">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36D95823" w14:textId="77777777" w:rsidR="00D905A4" w:rsidRDefault="00D905A4">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4B170AC9" w14:textId="77777777" w:rsidR="00D905A4" w:rsidRDefault="00D905A4">
            <w:pPr>
              <w:jc w:val="center"/>
              <w:rPr>
                <w:i/>
                <w:iCs/>
                <w:color w:val="000000"/>
                <w:sz w:val="20"/>
                <w:szCs w:val="20"/>
              </w:rPr>
            </w:pPr>
            <w:r>
              <w:rPr>
                <w:i/>
                <w:iCs/>
                <w:color w:val="000000"/>
                <w:sz w:val="20"/>
                <w:szCs w:val="20"/>
              </w:rPr>
              <w:t>1</w:t>
            </w:r>
          </w:p>
        </w:tc>
        <w:tc>
          <w:tcPr>
            <w:tcW w:w="1045" w:type="dxa"/>
            <w:tcBorders>
              <w:top w:val="nil"/>
              <w:left w:val="nil"/>
              <w:bottom w:val="single" w:sz="4" w:space="0" w:color="auto"/>
              <w:right w:val="single" w:sz="4" w:space="0" w:color="auto"/>
            </w:tcBorders>
            <w:shd w:val="clear" w:color="000000" w:fill="FFFFFF"/>
            <w:vAlign w:val="center"/>
            <w:hideMark/>
          </w:tcPr>
          <w:p w14:paraId="4E059337" w14:textId="77777777" w:rsidR="00D905A4" w:rsidRDefault="00D905A4">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46ED88C9" w14:textId="77777777" w:rsidR="00D905A4" w:rsidRDefault="00D905A4">
            <w:pPr>
              <w:jc w:val="center"/>
              <w:rPr>
                <w:i/>
                <w:iCs/>
                <w:color w:val="000000"/>
                <w:sz w:val="20"/>
                <w:szCs w:val="20"/>
              </w:rPr>
            </w:pPr>
            <w:r>
              <w:rPr>
                <w:i/>
                <w:iCs/>
                <w:color w:val="000000"/>
                <w:sz w:val="20"/>
                <w:szCs w:val="20"/>
              </w:rPr>
              <w:t>1</w:t>
            </w:r>
          </w:p>
        </w:tc>
        <w:tc>
          <w:tcPr>
            <w:tcW w:w="1401" w:type="dxa"/>
            <w:tcBorders>
              <w:top w:val="nil"/>
              <w:left w:val="nil"/>
              <w:bottom w:val="single" w:sz="4" w:space="0" w:color="auto"/>
              <w:right w:val="single" w:sz="4" w:space="0" w:color="auto"/>
            </w:tcBorders>
            <w:shd w:val="clear" w:color="auto" w:fill="auto"/>
            <w:noWrap/>
            <w:vAlign w:val="bottom"/>
            <w:hideMark/>
          </w:tcPr>
          <w:p w14:paraId="21A55EC3" w14:textId="77777777" w:rsidR="00D905A4" w:rsidRDefault="00D905A4">
            <w:pPr>
              <w:rPr>
                <w:color w:val="000000"/>
              </w:rPr>
            </w:pPr>
            <w:r>
              <w:rPr>
                <w:color w:val="000000"/>
              </w:rPr>
              <w:t> </w:t>
            </w:r>
          </w:p>
        </w:tc>
      </w:tr>
      <w:tr w:rsidR="00D905A4" w14:paraId="7DF68061" w14:textId="77777777" w:rsidTr="00532602">
        <w:trPr>
          <w:trHeight w:val="312"/>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59A070AB" w14:textId="77777777" w:rsidR="00D905A4" w:rsidRDefault="00D905A4">
            <w:pPr>
              <w:jc w:val="center"/>
              <w:rPr>
                <w:i/>
                <w:iCs/>
                <w:color w:val="000000"/>
                <w:sz w:val="20"/>
                <w:szCs w:val="20"/>
              </w:rPr>
            </w:pPr>
            <w:r>
              <w:rPr>
                <w:i/>
                <w:iCs/>
                <w:color w:val="000000"/>
                <w:sz w:val="20"/>
                <w:szCs w:val="20"/>
              </w:rPr>
              <w:t>K19158</w:t>
            </w:r>
          </w:p>
        </w:tc>
        <w:tc>
          <w:tcPr>
            <w:tcW w:w="1031" w:type="dxa"/>
            <w:tcBorders>
              <w:top w:val="nil"/>
              <w:left w:val="nil"/>
              <w:bottom w:val="single" w:sz="4" w:space="0" w:color="auto"/>
              <w:right w:val="single" w:sz="4" w:space="0" w:color="auto"/>
            </w:tcBorders>
            <w:shd w:val="clear" w:color="000000" w:fill="FFFFFF"/>
            <w:vAlign w:val="center"/>
            <w:hideMark/>
          </w:tcPr>
          <w:p w14:paraId="7B0F3A37" w14:textId="77777777" w:rsidR="00D905A4" w:rsidRDefault="00D905A4">
            <w:pPr>
              <w:jc w:val="center"/>
              <w:rPr>
                <w:i/>
                <w:iCs/>
                <w:color w:val="000000"/>
                <w:sz w:val="20"/>
                <w:szCs w:val="20"/>
              </w:rPr>
            </w:pPr>
            <w:r>
              <w:rPr>
                <w:i/>
                <w:iCs/>
                <w:color w:val="000000"/>
                <w:sz w:val="20"/>
                <w:szCs w:val="20"/>
              </w:rPr>
              <w:t>1</w:t>
            </w:r>
          </w:p>
        </w:tc>
        <w:tc>
          <w:tcPr>
            <w:tcW w:w="1039" w:type="dxa"/>
            <w:tcBorders>
              <w:top w:val="nil"/>
              <w:left w:val="nil"/>
              <w:bottom w:val="single" w:sz="4" w:space="0" w:color="auto"/>
              <w:right w:val="single" w:sz="4" w:space="0" w:color="auto"/>
            </w:tcBorders>
            <w:shd w:val="clear" w:color="000000" w:fill="FFFFFF"/>
            <w:vAlign w:val="center"/>
            <w:hideMark/>
          </w:tcPr>
          <w:p w14:paraId="123957FA" w14:textId="77777777" w:rsidR="00D905A4" w:rsidRDefault="00D905A4">
            <w:pPr>
              <w:jc w:val="center"/>
              <w:rPr>
                <w:i/>
                <w:iCs/>
                <w:color w:val="000000"/>
                <w:sz w:val="20"/>
                <w:szCs w:val="20"/>
              </w:rPr>
            </w:pPr>
            <w:r>
              <w:rPr>
                <w:i/>
                <w:iCs/>
                <w:color w:val="000000"/>
                <w:sz w:val="20"/>
                <w:szCs w:val="20"/>
              </w:rPr>
              <w:t>1m</w:t>
            </w:r>
          </w:p>
        </w:tc>
        <w:tc>
          <w:tcPr>
            <w:tcW w:w="1033" w:type="dxa"/>
            <w:tcBorders>
              <w:top w:val="nil"/>
              <w:left w:val="nil"/>
              <w:bottom w:val="single" w:sz="4" w:space="0" w:color="auto"/>
              <w:right w:val="single" w:sz="4" w:space="0" w:color="auto"/>
            </w:tcBorders>
            <w:shd w:val="clear" w:color="000000" w:fill="FFFFFF"/>
            <w:vAlign w:val="center"/>
            <w:hideMark/>
          </w:tcPr>
          <w:p w14:paraId="3CF0DF5F" w14:textId="77777777" w:rsidR="00D905A4" w:rsidRDefault="00D905A4">
            <w:pPr>
              <w:jc w:val="center"/>
              <w:rPr>
                <w:i/>
                <w:iCs/>
                <w:color w:val="000000"/>
                <w:sz w:val="20"/>
                <w:szCs w:val="20"/>
              </w:rPr>
            </w:pPr>
            <w:r>
              <w:rPr>
                <w:i/>
                <w:iCs/>
                <w:color w:val="000000"/>
                <w:sz w:val="20"/>
                <w:szCs w:val="20"/>
              </w:rPr>
              <w:t>4,8m</w:t>
            </w:r>
          </w:p>
        </w:tc>
        <w:tc>
          <w:tcPr>
            <w:tcW w:w="1205" w:type="dxa"/>
            <w:tcBorders>
              <w:top w:val="nil"/>
              <w:left w:val="nil"/>
              <w:bottom w:val="single" w:sz="4" w:space="0" w:color="auto"/>
              <w:right w:val="single" w:sz="4" w:space="0" w:color="auto"/>
            </w:tcBorders>
            <w:shd w:val="clear" w:color="000000" w:fill="FFFFFF"/>
            <w:vAlign w:val="center"/>
            <w:hideMark/>
          </w:tcPr>
          <w:p w14:paraId="7FB61946" w14:textId="77777777" w:rsidR="00D905A4" w:rsidRDefault="00D905A4">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07F48380" w14:textId="77777777" w:rsidR="00D905A4" w:rsidRDefault="00D905A4">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4A657CB9" w14:textId="77777777" w:rsidR="00D905A4" w:rsidRDefault="00D905A4">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326E9A07" w14:textId="77777777" w:rsidR="00D905A4" w:rsidRDefault="00D905A4">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5817C9B2" w14:textId="77777777" w:rsidR="00D905A4" w:rsidRDefault="00D905A4">
            <w:pPr>
              <w:jc w:val="center"/>
              <w:rPr>
                <w:i/>
                <w:iCs/>
                <w:color w:val="000000"/>
                <w:sz w:val="20"/>
                <w:szCs w:val="20"/>
              </w:rPr>
            </w:pPr>
            <w:r>
              <w:rPr>
                <w:i/>
                <w:iCs/>
                <w:color w:val="000000"/>
                <w:sz w:val="20"/>
                <w:szCs w:val="20"/>
              </w:rPr>
              <w:t>1</w:t>
            </w:r>
          </w:p>
        </w:tc>
        <w:tc>
          <w:tcPr>
            <w:tcW w:w="1045" w:type="dxa"/>
            <w:tcBorders>
              <w:top w:val="nil"/>
              <w:left w:val="nil"/>
              <w:bottom w:val="single" w:sz="4" w:space="0" w:color="auto"/>
              <w:right w:val="single" w:sz="4" w:space="0" w:color="auto"/>
            </w:tcBorders>
            <w:shd w:val="clear" w:color="000000" w:fill="FFFFFF"/>
            <w:vAlign w:val="center"/>
            <w:hideMark/>
          </w:tcPr>
          <w:p w14:paraId="23A192A0" w14:textId="77777777" w:rsidR="00D905A4" w:rsidRDefault="00D905A4">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0882B941" w14:textId="77777777" w:rsidR="00D905A4" w:rsidRDefault="00D905A4">
            <w:pPr>
              <w:jc w:val="center"/>
              <w:rPr>
                <w:i/>
                <w:iCs/>
                <w:color w:val="000000"/>
                <w:sz w:val="20"/>
                <w:szCs w:val="20"/>
              </w:rPr>
            </w:pPr>
            <w:r>
              <w:rPr>
                <w:i/>
                <w:iCs/>
                <w:color w:val="000000"/>
                <w:sz w:val="20"/>
                <w:szCs w:val="20"/>
              </w:rPr>
              <w:t> </w:t>
            </w:r>
          </w:p>
        </w:tc>
        <w:tc>
          <w:tcPr>
            <w:tcW w:w="1401" w:type="dxa"/>
            <w:tcBorders>
              <w:top w:val="nil"/>
              <w:left w:val="nil"/>
              <w:bottom w:val="single" w:sz="4" w:space="0" w:color="auto"/>
              <w:right w:val="single" w:sz="4" w:space="0" w:color="auto"/>
            </w:tcBorders>
            <w:shd w:val="clear" w:color="auto" w:fill="auto"/>
            <w:noWrap/>
            <w:vAlign w:val="bottom"/>
            <w:hideMark/>
          </w:tcPr>
          <w:p w14:paraId="1A099DC6" w14:textId="77777777" w:rsidR="00D905A4" w:rsidRDefault="00D905A4">
            <w:pPr>
              <w:rPr>
                <w:color w:val="000000"/>
              </w:rPr>
            </w:pPr>
            <w:r>
              <w:rPr>
                <w:color w:val="000000"/>
              </w:rPr>
              <w:t> </w:t>
            </w:r>
          </w:p>
        </w:tc>
      </w:tr>
      <w:tr w:rsidR="00D905A4" w14:paraId="2833C9AB" w14:textId="77777777" w:rsidTr="00532602">
        <w:trPr>
          <w:trHeight w:val="312"/>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74A80611" w14:textId="77777777" w:rsidR="00D905A4" w:rsidRDefault="00D905A4">
            <w:pPr>
              <w:jc w:val="center"/>
              <w:rPr>
                <w:i/>
                <w:iCs/>
                <w:color w:val="000000"/>
                <w:sz w:val="20"/>
                <w:szCs w:val="20"/>
              </w:rPr>
            </w:pPr>
            <w:r>
              <w:rPr>
                <w:i/>
                <w:iCs/>
                <w:color w:val="000000"/>
                <w:sz w:val="20"/>
                <w:szCs w:val="20"/>
              </w:rPr>
              <w:t>K19152</w:t>
            </w:r>
          </w:p>
        </w:tc>
        <w:tc>
          <w:tcPr>
            <w:tcW w:w="1031" w:type="dxa"/>
            <w:tcBorders>
              <w:top w:val="nil"/>
              <w:left w:val="nil"/>
              <w:bottom w:val="single" w:sz="4" w:space="0" w:color="auto"/>
              <w:right w:val="single" w:sz="4" w:space="0" w:color="auto"/>
            </w:tcBorders>
            <w:shd w:val="clear" w:color="000000" w:fill="FFFFFF"/>
            <w:vAlign w:val="center"/>
            <w:hideMark/>
          </w:tcPr>
          <w:p w14:paraId="6CFDABB1" w14:textId="77777777" w:rsidR="00D905A4" w:rsidRDefault="00D905A4">
            <w:pPr>
              <w:jc w:val="center"/>
              <w:rPr>
                <w:i/>
                <w:iCs/>
                <w:color w:val="000000"/>
                <w:sz w:val="20"/>
                <w:szCs w:val="20"/>
              </w:rPr>
            </w:pPr>
            <w:r>
              <w:rPr>
                <w:i/>
                <w:iCs/>
                <w:color w:val="000000"/>
                <w:sz w:val="20"/>
                <w:szCs w:val="20"/>
              </w:rPr>
              <w:t>1</w:t>
            </w:r>
          </w:p>
        </w:tc>
        <w:tc>
          <w:tcPr>
            <w:tcW w:w="1039" w:type="dxa"/>
            <w:tcBorders>
              <w:top w:val="nil"/>
              <w:left w:val="nil"/>
              <w:bottom w:val="single" w:sz="4" w:space="0" w:color="auto"/>
              <w:right w:val="single" w:sz="4" w:space="0" w:color="auto"/>
            </w:tcBorders>
            <w:shd w:val="clear" w:color="000000" w:fill="FFFFFF"/>
            <w:vAlign w:val="center"/>
            <w:hideMark/>
          </w:tcPr>
          <w:p w14:paraId="5AB08655" w14:textId="77777777" w:rsidR="00D905A4" w:rsidRDefault="00D905A4">
            <w:pPr>
              <w:jc w:val="center"/>
              <w:rPr>
                <w:i/>
                <w:iCs/>
                <w:color w:val="000000"/>
                <w:sz w:val="20"/>
                <w:szCs w:val="20"/>
              </w:rPr>
            </w:pPr>
            <w:r>
              <w:rPr>
                <w:i/>
                <w:iCs/>
                <w:color w:val="000000"/>
                <w:sz w:val="20"/>
                <w:szCs w:val="20"/>
              </w:rPr>
              <w:t>1m</w:t>
            </w:r>
          </w:p>
        </w:tc>
        <w:tc>
          <w:tcPr>
            <w:tcW w:w="1033" w:type="dxa"/>
            <w:tcBorders>
              <w:top w:val="nil"/>
              <w:left w:val="nil"/>
              <w:bottom w:val="single" w:sz="4" w:space="0" w:color="auto"/>
              <w:right w:val="single" w:sz="4" w:space="0" w:color="auto"/>
            </w:tcBorders>
            <w:shd w:val="clear" w:color="000000" w:fill="FFFFFF"/>
            <w:vAlign w:val="center"/>
            <w:hideMark/>
          </w:tcPr>
          <w:p w14:paraId="411E4D69" w14:textId="77777777" w:rsidR="00D905A4" w:rsidRDefault="00D905A4">
            <w:pPr>
              <w:jc w:val="center"/>
              <w:rPr>
                <w:i/>
                <w:iCs/>
                <w:color w:val="000000"/>
                <w:sz w:val="20"/>
                <w:szCs w:val="20"/>
              </w:rPr>
            </w:pPr>
            <w:r>
              <w:rPr>
                <w:i/>
                <w:iCs/>
                <w:color w:val="000000"/>
                <w:sz w:val="20"/>
                <w:szCs w:val="20"/>
              </w:rPr>
              <w:t>4,8m</w:t>
            </w:r>
          </w:p>
        </w:tc>
        <w:tc>
          <w:tcPr>
            <w:tcW w:w="1205" w:type="dxa"/>
            <w:tcBorders>
              <w:top w:val="nil"/>
              <w:left w:val="nil"/>
              <w:bottom w:val="single" w:sz="4" w:space="0" w:color="auto"/>
              <w:right w:val="single" w:sz="4" w:space="0" w:color="auto"/>
            </w:tcBorders>
            <w:shd w:val="clear" w:color="000000" w:fill="FFFFFF"/>
            <w:vAlign w:val="center"/>
            <w:hideMark/>
          </w:tcPr>
          <w:p w14:paraId="428C8984" w14:textId="77777777" w:rsidR="00D905A4" w:rsidRDefault="00D905A4">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248454A9" w14:textId="77777777" w:rsidR="00D905A4" w:rsidRDefault="00D905A4">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03B0AAB8" w14:textId="77777777" w:rsidR="00D905A4" w:rsidRDefault="00D905A4">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2B9207B9" w14:textId="77777777" w:rsidR="00D905A4" w:rsidRDefault="00D905A4">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1C3F047F" w14:textId="77777777" w:rsidR="00D905A4" w:rsidRDefault="00D905A4">
            <w:pPr>
              <w:jc w:val="center"/>
              <w:rPr>
                <w:i/>
                <w:iCs/>
                <w:color w:val="000000"/>
                <w:sz w:val="20"/>
                <w:szCs w:val="20"/>
              </w:rPr>
            </w:pPr>
            <w:r>
              <w:rPr>
                <w:i/>
                <w:iCs/>
                <w:color w:val="000000"/>
                <w:sz w:val="20"/>
                <w:szCs w:val="20"/>
              </w:rPr>
              <w:t>1</w:t>
            </w:r>
          </w:p>
        </w:tc>
        <w:tc>
          <w:tcPr>
            <w:tcW w:w="1045" w:type="dxa"/>
            <w:tcBorders>
              <w:top w:val="nil"/>
              <w:left w:val="nil"/>
              <w:bottom w:val="single" w:sz="4" w:space="0" w:color="auto"/>
              <w:right w:val="single" w:sz="4" w:space="0" w:color="auto"/>
            </w:tcBorders>
            <w:shd w:val="clear" w:color="000000" w:fill="FFFFFF"/>
            <w:vAlign w:val="center"/>
            <w:hideMark/>
          </w:tcPr>
          <w:p w14:paraId="389C5022" w14:textId="77777777" w:rsidR="00D905A4" w:rsidRDefault="00D905A4">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5FBAF394" w14:textId="77777777" w:rsidR="00D905A4" w:rsidRDefault="00D905A4">
            <w:pPr>
              <w:jc w:val="center"/>
              <w:rPr>
                <w:i/>
                <w:iCs/>
                <w:color w:val="000000"/>
                <w:sz w:val="20"/>
                <w:szCs w:val="20"/>
              </w:rPr>
            </w:pPr>
            <w:r>
              <w:rPr>
                <w:i/>
                <w:iCs/>
                <w:color w:val="000000"/>
                <w:sz w:val="20"/>
                <w:szCs w:val="20"/>
              </w:rPr>
              <w:t>1</w:t>
            </w:r>
          </w:p>
        </w:tc>
        <w:tc>
          <w:tcPr>
            <w:tcW w:w="1401" w:type="dxa"/>
            <w:tcBorders>
              <w:top w:val="nil"/>
              <w:left w:val="nil"/>
              <w:bottom w:val="single" w:sz="4" w:space="0" w:color="auto"/>
              <w:right w:val="single" w:sz="4" w:space="0" w:color="auto"/>
            </w:tcBorders>
            <w:shd w:val="clear" w:color="auto" w:fill="auto"/>
            <w:noWrap/>
            <w:vAlign w:val="bottom"/>
            <w:hideMark/>
          </w:tcPr>
          <w:p w14:paraId="221F5CB1" w14:textId="77777777" w:rsidR="00D905A4" w:rsidRDefault="00D905A4">
            <w:pPr>
              <w:rPr>
                <w:color w:val="000000"/>
              </w:rPr>
            </w:pPr>
            <w:r>
              <w:rPr>
                <w:color w:val="000000"/>
              </w:rPr>
              <w:t> </w:t>
            </w:r>
          </w:p>
        </w:tc>
      </w:tr>
      <w:tr w:rsidR="00D905A4" w14:paraId="699EA947" w14:textId="77777777" w:rsidTr="00532602">
        <w:trPr>
          <w:trHeight w:val="312"/>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65CC7704" w14:textId="77777777" w:rsidR="00D905A4" w:rsidRDefault="00D905A4">
            <w:pPr>
              <w:jc w:val="center"/>
              <w:rPr>
                <w:i/>
                <w:iCs/>
                <w:color w:val="000000"/>
                <w:sz w:val="20"/>
                <w:szCs w:val="20"/>
              </w:rPr>
            </w:pPr>
            <w:r>
              <w:rPr>
                <w:i/>
                <w:iCs/>
                <w:color w:val="000000"/>
                <w:sz w:val="20"/>
                <w:szCs w:val="20"/>
              </w:rPr>
              <w:t>K19143</w:t>
            </w:r>
          </w:p>
        </w:tc>
        <w:tc>
          <w:tcPr>
            <w:tcW w:w="1031" w:type="dxa"/>
            <w:tcBorders>
              <w:top w:val="nil"/>
              <w:left w:val="nil"/>
              <w:bottom w:val="single" w:sz="4" w:space="0" w:color="auto"/>
              <w:right w:val="single" w:sz="4" w:space="0" w:color="auto"/>
            </w:tcBorders>
            <w:shd w:val="clear" w:color="000000" w:fill="FFFFFF"/>
            <w:vAlign w:val="center"/>
            <w:hideMark/>
          </w:tcPr>
          <w:p w14:paraId="6FFEC2BF" w14:textId="77777777" w:rsidR="00D905A4" w:rsidRDefault="00D905A4">
            <w:pPr>
              <w:jc w:val="center"/>
              <w:rPr>
                <w:i/>
                <w:iCs/>
                <w:color w:val="000000"/>
                <w:sz w:val="20"/>
                <w:szCs w:val="20"/>
              </w:rPr>
            </w:pPr>
            <w:r>
              <w:rPr>
                <w:i/>
                <w:iCs/>
                <w:color w:val="000000"/>
                <w:sz w:val="20"/>
                <w:szCs w:val="20"/>
              </w:rPr>
              <w:t>1</w:t>
            </w:r>
          </w:p>
        </w:tc>
        <w:tc>
          <w:tcPr>
            <w:tcW w:w="1039" w:type="dxa"/>
            <w:tcBorders>
              <w:top w:val="nil"/>
              <w:left w:val="nil"/>
              <w:bottom w:val="single" w:sz="4" w:space="0" w:color="auto"/>
              <w:right w:val="single" w:sz="4" w:space="0" w:color="auto"/>
            </w:tcBorders>
            <w:shd w:val="clear" w:color="000000" w:fill="FFFFFF"/>
            <w:vAlign w:val="center"/>
            <w:hideMark/>
          </w:tcPr>
          <w:p w14:paraId="1B82019D" w14:textId="77777777" w:rsidR="00D905A4" w:rsidRDefault="00D905A4">
            <w:pPr>
              <w:jc w:val="center"/>
              <w:rPr>
                <w:i/>
                <w:iCs/>
                <w:color w:val="000000"/>
                <w:sz w:val="20"/>
                <w:szCs w:val="20"/>
              </w:rPr>
            </w:pPr>
            <w:r>
              <w:rPr>
                <w:i/>
                <w:iCs/>
                <w:color w:val="000000"/>
                <w:sz w:val="20"/>
                <w:szCs w:val="20"/>
              </w:rPr>
              <w:t>1m</w:t>
            </w:r>
          </w:p>
        </w:tc>
        <w:tc>
          <w:tcPr>
            <w:tcW w:w="1033" w:type="dxa"/>
            <w:tcBorders>
              <w:top w:val="nil"/>
              <w:left w:val="nil"/>
              <w:bottom w:val="single" w:sz="4" w:space="0" w:color="auto"/>
              <w:right w:val="single" w:sz="4" w:space="0" w:color="auto"/>
            </w:tcBorders>
            <w:shd w:val="clear" w:color="000000" w:fill="FFFFFF"/>
            <w:vAlign w:val="center"/>
            <w:hideMark/>
          </w:tcPr>
          <w:p w14:paraId="6584B0FC" w14:textId="77777777" w:rsidR="00D905A4" w:rsidRDefault="00D905A4">
            <w:pPr>
              <w:jc w:val="center"/>
              <w:rPr>
                <w:i/>
                <w:iCs/>
                <w:color w:val="000000"/>
                <w:sz w:val="20"/>
                <w:szCs w:val="20"/>
              </w:rPr>
            </w:pPr>
            <w:r>
              <w:rPr>
                <w:i/>
                <w:iCs/>
                <w:color w:val="000000"/>
                <w:sz w:val="20"/>
                <w:szCs w:val="20"/>
              </w:rPr>
              <w:t>4,7m</w:t>
            </w:r>
          </w:p>
        </w:tc>
        <w:tc>
          <w:tcPr>
            <w:tcW w:w="1205" w:type="dxa"/>
            <w:tcBorders>
              <w:top w:val="nil"/>
              <w:left w:val="nil"/>
              <w:bottom w:val="single" w:sz="4" w:space="0" w:color="auto"/>
              <w:right w:val="single" w:sz="4" w:space="0" w:color="auto"/>
            </w:tcBorders>
            <w:shd w:val="clear" w:color="000000" w:fill="FFFFFF"/>
            <w:vAlign w:val="center"/>
            <w:hideMark/>
          </w:tcPr>
          <w:p w14:paraId="2E86A24B" w14:textId="77777777" w:rsidR="00D905A4" w:rsidRDefault="00D905A4">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7E0CDC8D" w14:textId="77777777" w:rsidR="00D905A4" w:rsidRDefault="00D905A4">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4E760E19" w14:textId="77777777" w:rsidR="00D905A4" w:rsidRDefault="00D905A4">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2207BF1C" w14:textId="77777777" w:rsidR="00D905A4" w:rsidRDefault="00D905A4">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1E3B4979" w14:textId="77777777" w:rsidR="00D905A4" w:rsidRDefault="00D905A4">
            <w:pPr>
              <w:jc w:val="center"/>
              <w:rPr>
                <w:i/>
                <w:iCs/>
                <w:color w:val="000000"/>
                <w:sz w:val="20"/>
                <w:szCs w:val="20"/>
              </w:rPr>
            </w:pPr>
            <w:r>
              <w:rPr>
                <w:i/>
                <w:iCs/>
                <w:color w:val="000000"/>
                <w:sz w:val="20"/>
                <w:szCs w:val="20"/>
              </w:rPr>
              <w:t>1</w:t>
            </w:r>
          </w:p>
        </w:tc>
        <w:tc>
          <w:tcPr>
            <w:tcW w:w="1045" w:type="dxa"/>
            <w:tcBorders>
              <w:top w:val="nil"/>
              <w:left w:val="nil"/>
              <w:bottom w:val="single" w:sz="4" w:space="0" w:color="auto"/>
              <w:right w:val="single" w:sz="4" w:space="0" w:color="auto"/>
            </w:tcBorders>
            <w:shd w:val="clear" w:color="000000" w:fill="FFFFFF"/>
            <w:vAlign w:val="center"/>
            <w:hideMark/>
          </w:tcPr>
          <w:p w14:paraId="637E788D" w14:textId="77777777" w:rsidR="00D905A4" w:rsidRDefault="00D905A4">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05E3B203" w14:textId="77777777" w:rsidR="00D905A4" w:rsidRDefault="00D905A4">
            <w:pPr>
              <w:jc w:val="center"/>
              <w:rPr>
                <w:i/>
                <w:iCs/>
                <w:color w:val="000000"/>
                <w:sz w:val="20"/>
                <w:szCs w:val="20"/>
              </w:rPr>
            </w:pPr>
            <w:r>
              <w:rPr>
                <w:i/>
                <w:iCs/>
                <w:color w:val="000000"/>
                <w:sz w:val="20"/>
                <w:szCs w:val="20"/>
              </w:rPr>
              <w:t>1</w:t>
            </w:r>
          </w:p>
        </w:tc>
        <w:tc>
          <w:tcPr>
            <w:tcW w:w="1401" w:type="dxa"/>
            <w:tcBorders>
              <w:top w:val="nil"/>
              <w:left w:val="nil"/>
              <w:bottom w:val="single" w:sz="4" w:space="0" w:color="auto"/>
              <w:right w:val="single" w:sz="4" w:space="0" w:color="auto"/>
            </w:tcBorders>
            <w:shd w:val="clear" w:color="auto" w:fill="auto"/>
            <w:noWrap/>
            <w:vAlign w:val="bottom"/>
            <w:hideMark/>
          </w:tcPr>
          <w:p w14:paraId="0B30C914" w14:textId="77777777" w:rsidR="00D905A4" w:rsidRDefault="00D905A4">
            <w:pPr>
              <w:rPr>
                <w:color w:val="000000"/>
              </w:rPr>
            </w:pPr>
            <w:r>
              <w:rPr>
                <w:color w:val="000000"/>
              </w:rPr>
              <w:t> </w:t>
            </w:r>
          </w:p>
        </w:tc>
      </w:tr>
      <w:tr w:rsidR="00D905A4" w14:paraId="1E546037" w14:textId="77777777" w:rsidTr="00B66FD3">
        <w:trPr>
          <w:trHeight w:val="312"/>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06D0FEA9" w14:textId="77777777" w:rsidR="00D905A4" w:rsidRDefault="00D905A4">
            <w:pPr>
              <w:jc w:val="center"/>
              <w:rPr>
                <w:i/>
                <w:iCs/>
                <w:color w:val="000000"/>
                <w:sz w:val="20"/>
                <w:szCs w:val="20"/>
              </w:rPr>
            </w:pPr>
            <w:r>
              <w:rPr>
                <w:i/>
                <w:iCs/>
                <w:color w:val="000000"/>
                <w:sz w:val="20"/>
                <w:szCs w:val="20"/>
              </w:rPr>
              <w:lastRenderedPageBreak/>
              <w:t>K19129</w:t>
            </w:r>
          </w:p>
        </w:tc>
        <w:tc>
          <w:tcPr>
            <w:tcW w:w="1031" w:type="dxa"/>
            <w:tcBorders>
              <w:top w:val="nil"/>
              <w:left w:val="nil"/>
              <w:bottom w:val="single" w:sz="4" w:space="0" w:color="auto"/>
              <w:right w:val="single" w:sz="4" w:space="0" w:color="auto"/>
            </w:tcBorders>
            <w:shd w:val="clear" w:color="auto" w:fill="auto"/>
            <w:noWrap/>
            <w:vAlign w:val="bottom"/>
            <w:hideMark/>
          </w:tcPr>
          <w:p w14:paraId="1AC64228" w14:textId="77777777" w:rsidR="00D905A4" w:rsidRPr="00532602" w:rsidRDefault="00D905A4" w:rsidP="00532602">
            <w:pPr>
              <w:jc w:val="center"/>
              <w:rPr>
                <w:i/>
                <w:iCs/>
                <w:color w:val="000000"/>
                <w:sz w:val="20"/>
                <w:szCs w:val="20"/>
              </w:rPr>
            </w:pPr>
            <w:r w:rsidRPr="00532602">
              <w:rPr>
                <w:i/>
                <w:iCs/>
                <w:color w:val="000000"/>
                <w:sz w:val="20"/>
                <w:szCs w:val="20"/>
              </w:rPr>
              <w:t>1</w:t>
            </w:r>
          </w:p>
        </w:tc>
        <w:tc>
          <w:tcPr>
            <w:tcW w:w="1039" w:type="dxa"/>
            <w:tcBorders>
              <w:top w:val="nil"/>
              <w:left w:val="nil"/>
              <w:bottom w:val="single" w:sz="4" w:space="0" w:color="auto"/>
              <w:right w:val="single" w:sz="4" w:space="0" w:color="auto"/>
            </w:tcBorders>
            <w:shd w:val="clear" w:color="auto" w:fill="auto"/>
            <w:noWrap/>
            <w:vAlign w:val="bottom"/>
            <w:hideMark/>
          </w:tcPr>
          <w:p w14:paraId="42E4CB2D" w14:textId="77777777" w:rsidR="00D905A4" w:rsidRPr="00532602" w:rsidRDefault="00D905A4" w:rsidP="00532602">
            <w:pPr>
              <w:jc w:val="center"/>
              <w:rPr>
                <w:i/>
                <w:iCs/>
                <w:color w:val="000000"/>
                <w:sz w:val="20"/>
                <w:szCs w:val="20"/>
              </w:rPr>
            </w:pPr>
            <w:r w:rsidRPr="00532602">
              <w:rPr>
                <w:i/>
                <w:iCs/>
                <w:color w:val="000000"/>
                <w:sz w:val="20"/>
                <w:szCs w:val="20"/>
              </w:rPr>
              <w:t>1m</w:t>
            </w:r>
          </w:p>
        </w:tc>
        <w:tc>
          <w:tcPr>
            <w:tcW w:w="1033" w:type="dxa"/>
            <w:tcBorders>
              <w:top w:val="nil"/>
              <w:left w:val="nil"/>
              <w:bottom w:val="single" w:sz="4" w:space="0" w:color="auto"/>
              <w:right w:val="single" w:sz="4" w:space="0" w:color="auto"/>
            </w:tcBorders>
            <w:shd w:val="clear" w:color="auto" w:fill="auto"/>
            <w:noWrap/>
            <w:vAlign w:val="bottom"/>
            <w:hideMark/>
          </w:tcPr>
          <w:p w14:paraId="5E536499" w14:textId="77777777" w:rsidR="00D905A4" w:rsidRPr="00532602" w:rsidRDefault="00D905A4" w:rsidP="00532602">
            <w:pPr>
              <w:jc w:val="center"/>
              <w:rPr>
                <w:i/>
                <w:iCs/>
                <w:color w:val="000000"/>
                <w:sz w:val="20"/>
                <w:szCs w:val="20"/>
              </w:rPr>
            </w:pPr>
            <w:r w:rsidRPr="00532602">
              <w:rPr>
                <w:i/>
                <w:iCs/>
                <w:color w:val="000000"/>
                <w:sz w:val="20"/>
                <w:szCs w:val="20"/>
              </w:rPr>
              <w:t>4,5m</w:t>
            </w:r>
          </w:p>
        </w:tc>
        <w:tc>
          <w:tcPr>
            <w:tcW w:w="1205" w:type="dxa"/>
            <w:tcBorders>
              <w:top w:val="nil"/>
              <w:left w:val="nil"/>
              <w:bottom w:val="single" w:sz="4" w:space="0" w:color="auto"/>
              <w:right w:val="single" w:sz="4" w:space="0" w:color="auto"/>
            </w:tcBorders>
            <w:shd w:val="clear" w:color="auto" w:fill="auto"/>
            <w:noWrap/>
            <w:vAlign w:val="bottom"/>
            <w:hideMark/>
          </w:tcPr>
          <w:p w14:paraId="404726F6" w14:textId="77777777" w:rsidR="00D905A4" w:rsidRPr="00532602" w:rsidRDefault="00D905A4" w:rsidP="00532602">
            <w:pPr>
              <w:jc w:val="center"/>
              <w:rPr>
                <w:i/>
                <w:iCs/>
                <w:color w:val="000000"/>
                <w:sz w:val="20"/>
                <w:szCs w:val="20"/>
              </w:rPr>
            </w:pPr>
            <w:r w:rsidRPr="00532602">
              <w:rPr>
                <w:i/>
                <w:iCs/>
                <w:color w:val="000000"/>
                <w:sz w:val="20"/>
                <w:szCs w:val="20"/>
              </w:rPr>
              <w:t>1</w:t>
            </w:r>
          </w:p>
        </w:tc>
        <w:tc>
          <w:tcPr>
            <w:tcW w:w="1227" w:type="dxa"/>
            <w:tcBorders>
              <w:top w:val="nil"/>
              <w:left w:val="nil"/>
              <w:bottom w:val="single" w:sz="4" w:space="0" w:color="auto"/>
              <w:right w:val="single" w:sz="4" w:space="0" w:color="auto"/>
            </w:tcBorders>
            <w:shd w:val="clear" w:color="auto" w:fill="auto"/>
            <w:noWrap/>
            <w:vAlign w:val="bottom"/>
            <w:hideMark/>
          </w:tcPr>
          <w:p w14:paraId="04AE7BFE" w14:textId="77777777" w:rsidR="00D905A4" w:rsidRPr="00532602" w:rsidRDefault="00D905A4" w:rsidP="00532602">
            <w:pPr>
              <w:jc w:val="center"/>
              <w:rPr>
                <w:i/>
                <w:iCs/>
                <w:color w:val="000000"/>
                <w:sz w:val="20"/>
                <w:szCs w:val="20"/>
              </w:rPr>
            </w:pPr>
            <w:r w:rsidRPr="00532602">
              <w:rPr>
                <w:i/>
                <w:iCs/>
                <w:color w:val="000000"/>
                <w:sz w:val="20"/>
                <w:szCs w:val="20"/>
              </w:rPr>
              <w:t>1</w:t>
            </w:r>
          </w:p>
        </w:tc>
        <w:tc>
          <w:tcPr>
            <w:tcW w:w="1283" w:type="dxa"/>
            <w:tcBorders>
              <w:top w:val="nil"/>
              <w:left w:val="nil"/>
              <w:bottom w:val="single" w:sz="4" w:space="0" w:color="auto"/>
              <w:right w:val="single" w:sz="4" w:space="0" w:color="auto"/>
            </w:tcBorders>
            <w:shd w:val="clear" w:color="auto" w:fill="auto"/>
            <w:noWrap/>
            <w:vAlign w:val="bottom"/>
            <w:hideMark/>
          </w:tcPr>
          <w:p w14:paraId="34D783D5" w14:textId="77777777" w:rsidR="00D905A4" w:rsidRPr="00532602" w:rsidRDefault="00D905A4" w:rsidP="00532602">
            <w:pPr>
              <w:jc w:val="center"/>
              <w:rPr>
                <w:i/>
                <w:iCs/>
                <w:color w:val="000000"/>
                <w:sz w:val="20"/>
                <w:szCs w:val="20"/>
              </w:rPr>
            </w:pPr>
            <w:r w:rsidRPr="00532602">
              <w:rPr>
                <w:i/>
                <w:iCs/>
                <w:color w:val="000000"/>
                <w:sz w:val="20"/>
                <w:szCs w:val="20"/>
              </w:rPr>
              <w:t>2</w:t>
            </w:r>
          </w:p>
        </w:tc>
        <w:tc>
          <w:tcPr>
            <w:tcW w:w="1283" w:type="dxa"/>
            <w:tcBorders>
              <w:top w:val="nil"/>
              <w:left w:val="nil"/>
              <w:bottom w:val="single" w:sz="4" w:space="0" w:color="auto"/>
              <w:right w:val="single" w:sz="4" w:space="0" w:color="auto"/>
            </w:tcBorders>
            <w:shd w:val="clear" w:color="auto" w:fill="auto"/>
            <w:noWrap/>
            <w:vAlign w:val="bottom"/>
            <w:hideMark/>
          </w:tcPr>
          <w:p w14:paraId="4AE963EF" w14:textId="77777777" w:rsidR="00D905A4" w:rsidRPr="00532602" w:rsidRDefault="00D905A4" w:rsidP="00532602">
            <w:pPr>
              <w:jc w:val="center"/>
              <w:rPr>
                <w:i/>
                <w:iCs/>
                <w:color w:val="000000"/>
                <w:sz w:val="20"/>
                <w:szCs w:val="20"/>
              </w:rPr>
            </w:pPr>
            <w:r w:rsidRPr="00532602">
              <w:rPr>
                <w:i/>
                <w:iCs/>
                <w:color w:val="000000"/>
                <w:sz w:val="20"/>
                <w:szCs w:val="20"/>
              </w:rPr>
              <w:t>1</w:t>
            </w:r>
          </w:p>
        </w:tc>
        <w:tc>
          <w:tcPr>
            <w:tcW w:w="1283" w:type="dxa"/>
            <w:tcBorders>
              <w:top w:val="nil"/>
              <w:left w:val="nil"/>
              <w:bottom w:val="single" w:sz="4" w:space="0" w:color="auto"/>
              <w:right w:val="single" w:sz="4" w:space="0" w:color="auto"/>
            </w:tcBorders>
            <w:shd w:val="clear" w:color="auto" w:fill="auto"/>
            <w:noWrap/>
            <w:vAlign w:val="bottom"/>
            <w:hideMark/>
          </w:tcPr>
          <w:p w14:paraId="76ABB4B1" w14:textId="77777777" w:rsidR="00D905A4" w:rsidRPr="00532602" w:rsidRDefault="00D905A4" w:rsidP="00532602">
            <w:pPr>
              <w:jc w:val="center"/>
              <w:rPr>
                <w:i/>
                <w:iCs/>
                <w:color w:val="000000"/>
                <w:sz w:val="20"/>
                <w:szCs w:val="20"/>
              </w:rPr>
            </w:pPr>
            <w:r w:rsidRPr="00532602">
              <w:rPr>
                <w:i/>
                <w:iCs/>
                <w:color w:val="000000"/>
                <w:sz w:val="20"/>
                <w:szCs w:val="20"/>
              </w:rPr>
              <w:t>1</w:t>
            </w:r>
          </w:p>
        </w:tc>
        <w:tc>
          <w:tcPr>
            <w:tcW w:w="1045" w:type="dxa"/>
            <w:tcBorders>
              <w:top w:val="nil"/>
              <w:left w:val="nil"/>
              <w:bottom w:val="single" w:sz="4" w:space="0" w:color="auto"/>
              <w:right w:val="single" w:sz="4" w:space="0" w:color="auto"/>
            </w:tcBorders>
            <w:shd w:val="clear" w:color="auto" w:fill="auto"/>
            <w:noWrap/>
            <w:vAlign w:val="bottom"/>
            <w:hideMark/>
          </w:tcPr>
          <w:p w14:paraId="343FE795" w14:textId="7202A5D2" w:rsidR="00D905A4" w:rsidRPr="00532602" w:rsidRDefault="00D905A4" w:rsidP="00532602">
            <w:pPr>
              <w:jc w:val="center"/>
              <w:rPr>
                <w:i/>
                <w:iCs/>
                <w:color w:val="000000"/>
                <w:sz w:val="20"/>
                <w:szCs w:val="20"/>
              </w:rPr>
            </w:pPr>
          </w:p>
        </w:tc>
        <w:tc>
          <w:tcPr>
            <w:tcW w:w="1139" w:type="dxa"/>
            <w:tcBorders>
              <w:top w:val="nil"/>
              <w:left w:val="nil"/>
              <w:bottom w:val="single" w:sz="4" w:space="0" w:color="auto"/>
              <w:right w:val="single" w:sz="4" w:space="0" w:color="auto"/>
            </w:tcBorders>
            <w:shd w:val="clear" w:color="auto" w:fill="auto"/>
            <w:noWrap/>
            <w:vAlign w:val="bottom"/>
            <w:hideMark/>
          </w:tcPr>
          <w:p w14:paraId="12A40D95" w14:textId="77777777" w:rsidR="00D905A4" w:rsidRPr="00532602" w:rsidRDefault="00D905A4" w:rsidP="00532602">
            <w:pPr>
              <w:jc w:val="center"/>
              <w:rPr>
                <w:i/>
                <w:iCs/>
                <w:color w:val="000000"/>
                <w:sz w:val="20"/>
                <w:szCs w:val="20"/>
              </w:rPr>
            </w:pPr>
            <w:r w:rsidRPr="00532602">
              <w:rPr>
                <w:i/>
                <w:iCs/>
                <w:color w:val="000000"/>
                <w:sz w:val="20"/>
                <w:szCs w:val="20"/>
              </w:rPr>
              <w:t>1</w:t>
            </w:r>
          </w:p>
        </w:tc>
        <w:tc>
          <w:tcPr>
            <w:tcW w:w="1401" w:type="dxa"/>
            <w:tcBorders>
              <w:top w:val="nil"/>
              <w:left w:val="nil"/>
              <w:bottom w:val="single" w:sz="4" w:space="0" w:color="auto"/>
              <w:right w:val="single" w:sz="4" w:space="0" w:color="auto"/>
            </w:tcBorders>
            <w:shd w:val="clear" w:color="auto" w:fill="auto"/>
            <w:noWrap/>
            <w:vAlign w:val="bottom"/>
            <w:hideMark/>
          </w:tcPr>
          <w:p w14:paraId="3AA9C76C" w14:textId="77777777" w:rsidR="00D905A4" w:rsidRDefault="00D905A4">
            <w:pPr>
              <w:rPr>
                <w:color w:val="000000"/>
              </w:rPr>
            </w:pPr>
            <w:r>
              <w:rPr>
                <w:color w:val="000000"/>
              </w:rPr>
              <w:t> </w:t>
            </w:r>
          </w:p>
        </w:tc>
      </w:tr>
      <w:tr w:rsidR="00D905A4" w14:paraId="3AA8A429" w14:textId="77777777" w:rsidTr="00B66FD3">
        <w:trPr>
          <w:trHeight w:val="312"/>
        </w:trPr>
        <w:tc>
          <w:tcPr>
            <w:tcW w:w="1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FBD9A0" w14:textId="77777777" w:rsidR="00D905A4" w:rsidRDefault="00D905A4">
            <w:pPr>
              <w:jc w:val="center"/>
              <w:rPr>
                <w:i/>
                <w:iCs/>
                <w:color w:val="000000"/>
                <w:sz w:val="20"/>
                <w:szCs w:val="20"/>
              </w:rPr>
            </w:pPr>
            <w:r>
              <w:rPr>
                <w:i/>
                <w:iCs/>
                <w:color w:val="000000"/>
                <w:sz w:val="20"/>
                <w:szCs w:val="20"/>
              </w:rPr>
              <w:t>K20150</w:t>
            </w:r>
          </w:p>
        </w:tc>
        <w:tc>
          <w:tcPr>
            <w:tcW w:w="1031" w:type="dxa"/>
            <w:tcBorders>
              <w:top w:val="single" w:sz="4" w:space="0" w:color="auto"/>
              <w:left w:val="nil"/>
              <w:bottom w:val="single" w:sz="4" w:space="0" w:color="auto"/>
              <w:right w:val="single" w:sz="4" w:space="0" w:color="auto"/>
            </w:tcBorders>
            <w:shd w:val="clear" w:color="auto" w:fill="auto"/>
            <w:noWrap/>
            <w:vAlign w:val="bottom"/>
            <w:hideMark/>
          </w:tcPr>
          <w:p w14:paraId="49D89914" w14:textId="77777777" w:rsidR="00D905A4" w:rsidRPr="00532602" w:rsidRDefault="00D905A4" w:rsidP="00532602">
            <w:pPr>
              <w:jc w:val="center"/>
              <w:rPr>
                <w:i/>
                <w:iCs/>
                <w:color w:val="000000"/>
                <w:sz w:val="20"/>
                <w:szCs w:val="20"/>
              </w:rPr>
            </w:pPr>
            <w:r w:rsidRPr="00532602">
              <w:rPr>
                <w:i/>
                <w:iCs/>
                <w:color w:val="000000"/>
                <w:sz w:val="20"/>
                <w:szCs w:val="20"/>
              </w:rPr>
              <w:t>1</w:t>
            </w:r>
          </w:p>
        </w:tc>
        <w:tc>
          <w:tcPr>
            <w:tcW w:w="1039" w:type="dxa"/>
            <w:tcBorders>
              <w:top w:val="single" w:sz="4" w:space="0" w:color="auto"/>
              <w:left w:val="nil"/>
              <w:bottom w:val="single" w:sz="4" w:space="0" w:color="auto"/>
              <w:right w:val="single" w:sz="4" w:space="0" w:color="auto"/>
            </w:tcBorders>
            <w:shd w:val="clear" w:color="auto" w:fill="auto"/>
            <w:noWrap/>
            <w:vAlign w:val="bottom"/>
            <w:hideMark/>
          </w:tcPr>
          <w:p w14:paraId="157578D3" w14:textId="77777777" w:rsidR="00D905A4" w:rsidRPr="00532602" w:rsidRDefault="00D905A4" w:rsidP="00532602">
            <w:pPr>
              <w:jc w:val="center"/>
              <w:rPr>
                <w:i/>
                <w:iCs/>
                <w:color w:val="000000"/>
                <w:sz w:val="20"/>
                <w:szCs w:val="20"/>
              </w:rPr>
            </w:pPr>
            <w:r w:rsidRPr="00532602">
              <w:rPr>
                <w:i/>
                <w:iCs/>
                <w:color w:val="000000"/>
                <w:sz w:val="20"/>
                <w:szCs w:val="20"/>
              </w:rPr>
              <w:t>1m</w:t>
            </w:r>
          </w:p>
        </w:tc>
        <w:tc>
          <w:tcPr>
            <w:tcW w:w="1033" w:type="dxa"/>
            <w:tcBorders>
              <w:top w:val="single" w:sz="4" w:space="0" w:color="auto"/>
              <w:left w:val="nil"/>
              <w:bottom w:val="single" w:sz="4" w:space="0" w:color="auto"/>
              <w:right w:val="single" w:sz="4" w:space="0" w:color="auto"/>
            </w:tcBorders>
            <w:shd w:val="clear" w:color="auto" w:fill="auto"/>
            <w:noWrap/>
            <w:vAlign w:val="bottom"/>
            <w:hideMark/>
          </w:tcPr>
          <w:p w14:paraId="56A8E0FC" w14:textId="77777777" w:rsidR="00D905A4" w:rsidRPr="00532602" w:rsidRDefault="00D905A4" w:rsidP="00532602">
            <w:pPr>
              <w:jc w:val="center"/>
              <w:rPr>
                <w:i/>
                <w:iCs/>
                <w:color w:val="000000"/>
                <w:sz w:val="20"/>
                <w:szCs w:val="20"/>
              </w:rPr>
            </w:pPr>
            <w:r w:rsidRPr="00532602">
              <w:rPr>
                <w:i/>
                <w:iCs/>
                <w:color w:val="000000"/>
                <w:sz w:val="20"/>
                <w:szCs w:val="20"/>
              </w:rPr>
              <w:t>4,5m</w:t>
            </w:r>
          </w:p>
        </w:tc>
        <w:tc>
          <w:tcPr>
            <w:tcW w:w="1205" w:type="dxa"/>
            <w:tcBorders>
              <w:top w:val="single" w:sz="4" w:space="0" w:color="auto"/>
              <w:left w:val="nil"/>
              <w:bottom w:val="single" w:sz="4" w:space="0" w:color="auto"/>
              <w:right w:val="single" w:sz="4" w:space="0" w:color="auto"/>
            </w:tcBorders>
            <w:shd w:val="clear" w:color="auto" w:fill="auto"/>
            <w:noWrap/>
            <w:vAlign w:val="bottom"/>
            <w:hideMark/>
          </w:tcPr>
          <w:p w14:paraId="27CC1571" w14:textId="77777777" w:rsidR="00D905A4" w:rsidRPr="00532602" w:rsidRDefault="00D905A4" w:rsidP="00532602">
            <w:pPr>
              <w:jc w:val="center"/>
              <w:rPr>
                <w:i/>
                <w:iCs/>
                <w:color w:val="000000"/>
                <w:sz w:val="20"/>
                <w:szCs w:val="20"/>
              </w:rPr>
            </w:pPr>
            <w:r w:rsidRPr="00532602">
              <w:rPr>
                <w:i/>
                <w:iCs/>
                <w:color w:val="000000"/>
                <w:sz w:val="20"/>
                <w:szCs w:val="20"/>
              </w:rPr>
              <w:t>1</w:t>
            </w:r>
          </w:p>
        </w:tc>
        <w:tc>
          <w:tcPr>
            <w:tcW w:w="1227" w:type="dxa"/>
            <w:tcBorders>
              <w:top w:val="single" w:sz="4" w:space="0" w:color="auto"/>
              <w:left w:val="nil"/>
              <w:bottom w:val="single" w:sz="4" w:space="0" w:color="auto"/>
              <w:right w:val="single" w:sz="4" w:space="0" w:color="auto"/>
            </w:tcBorders>
            <w:shd w:val="clear" w:color="auto" w:fill="auto"/>
            <w:noWrap/>
            <w:vAlign w:val="bottom"/>
            <w:hideMark/>
          </w:tcPr>
          <w:p w14:paraId="5B5F471F" w14:textId="77777777" w:rsidR="00D905A4" w:rsidRPr="00532602" w:rsidRDefault="00D905A4" w:rsidP="00532602">
            <w:pPr>
              <w:jc w:val="center"/>
              <w:rPr>
                <w:i/>
                <w:iCs/>
                <w:color w:val="000000"/>
                <w:sz w:val="20"/>
                <w:szCs w:val="20"/>
              </w:rPr>
            </w:pPr>
            <w:r w:rsidRPr="00532602">
              <w:rPr>
                <w:i/>
                <w:iCs/>
                <w:color w:val="000000"/>
                <w:sz w:val="20"/>
                <w:szCs w:val="20"/>
              </w:rPr>
              <w:t>1</w:t>
            </w:r>
          </w:p>
        </w:tc>
        <w:tc>
          <w:tcPr>
            <w:tcW w:w="1283" w:type="dxa"/>
            <w:tcBorders>
              <w:top w:val="single" w:sz="4" w:space="0" w:color="auto"/>
              <w:left w:val="nil"/>
              <w:bottom w:val="single" w:sz="4" w:space="0" w:color="auto"/>
              <w:right w:val="single" w:sz="4" w:space="0" w:color="auto"/>
            </w:tcBorders>
            <w:shd w:val="clear" w:color="auto" w:fill="auto"/>
            <w:noWrap/>
            <w:vAlign w:val="bottom"/>
            <w:hideMark/>
          </w:tcPr>
          <w:p w14:paraId="71385D81" w14:textId="77777777" w:rsidR="00D905A4" w:rsidRPr="00532602" w:rsidRDefault="00D905A4" w:rsidP="00532602">
            <w:pPr>
              <w:jc w:val="center"/>
              <w:rPr>
                <w:i/>
                <w:iCs/>
                <w:color w:val="000000"/>
                <w:sz w:val="20"/>
                <w:szCs w:val="20"/>
              </w:rPr>
            </w:pPr>
            <w:r w:rsidRPr="00532602">
              <w:rPr>
                <w:i/>
                <w:iCs/>
                <w:color w:val="000000"/>
                <w:sz w:val="20"/>
                <w:szCs w:val="20"/>
              </w:rPr>
              <w:t>1</w:t>
            </w:r>
          </w:p>
        </w:tc>
        <w:tc>
          <w:tcPr>
            <w:tcW w:w="1283" w:type="dxa"/>
            <w:tcBorders>
              <w:top w:val="single" w:sz="4" w:space="0" w:color="auto"/>
              <w:left w:val="nil"/>
              <w:bottom w:val="single" w:sz="4" w:space="0" w:color="auto"/>
              <w:right w:val="single" w:sz="4" w:space="0" w:color="auto"/>
            </w:tcBorders>
            <w:shd w:val="clear" w:color="auto" w:fill="auto"/>
            <w:noWrap/>
            <w:vAlign w:val="bottom"/>
            <w:hideMark/>
          </w:tcPr>
          <w:p w14:paraId="1A6817A0" w14:textId="77777777" w:rsidR="00D905A4" w:rsidRPr="00532602" w:rsidRDefault="00D905A4" w:rsidP="00532602">
            <w:pPr>
              <w:jc w:val="center"/>
              <w:rPr>
                <w:i/>
                <w:iCs/>
                <w:color w:val="000000"/>
                <w:sz w:val="20"/>
                <w:szCs w:val="20"/>
              </w:rPr>
            </w:pPr>
            <w:r w:rsidRPr="00532602">
              <w:rPr>
                <w:i/>
                <w:iCs/>
                <w:color w:val="000000"/>
                <w:sz w:val="20"/>
                <w:szCs w:val="20"/>
              </w:rPr>
              <w:t>1</w:t>
            </w:r>
          </w:p>
        </w:tc>
        <w:tc>
          <w:tcPr>
            <w:tcW w:w="1283" w:type="dxa"/>
            <w:tcBorders>
              <w:top w:val="single" w:sz="4" w:space="0" w:color="auto"/>
              <w:left w:val="nil"/>
              <w:bottom w:val="single" w:sz="4" w:space="0" w:color="auto"/>
              <w:right w:val="single" w:sz="4" w:space="0" w:color="auto"/>
            </w:tcBorders>
            <w:shd w:val="clear" w:color="auto" w:fill="auto"/>
            <w:noWrap/>
            <w:vAlign w:val="bottom"/>
            <w:hideMark/>
          </w:tcPr>
          <w:p w14:paraId="265F0F0C" w14:textId="77777777" w:rsidR="00D905A4" w:rsidRPr="00532602" w:rsidRDefault="00D905A4" w:rsidP="00532602">
            <w:pPr>
              <w:jc w:val="center"/>
              <w:rPr>
                <w:i/>
                <w:iCs/>
                <w:color w:val="000000"/>
                <w:sz w:val="20"/>
                <w:szCs w:val="20"/>
              </w:rPr>
            </w:pPr>
            <w:r w:rsidRPr="00532602">
              <w:rPr>
                <w:i/>
                <w:iCs/>
                <w:color w:val="000000"/>
                <w:sz w:val="20"/>
                <w:szCs w:val="20"/>
              </w:rPr>
              <w:t>1</w:t>
            </w:r>
          </w:p>
        </w:tc>
        <w:tc>
          <w:tcPr>
            <w:tcW w:w="1045" w:type="dxa"/>
            <w:tcBorders>
              <w:top w:val="single" w:sz="4" w:space="0" w:color="auto"/>
              <w:left w:val="nil"/>
              <w:bottom w:val="single" w:sz="4" w:space="0" w:color="auto"/>
              <w:right w:val="single" w:sz="4" w:space="0" w:color="auto"/>
            </w:tcBorders>
            <w:shd w:val="clear" w:color="auto" w:fill="auto"/>
            <w:noWrap/>
            <w:vAlign w:val="bottom"/>
            <w:hideMark/>
          </w:tcPr>
          <w:p w14:paraId="27D1027F" w14:textId="6AA05DE0" w:rsidR="00D905A4" w:rsidRPr="00532602" w:rsidRDefault="00D905A4" w:rsidP="00532602">
            <w:pPr>
              <w:jc w:val="center"/>
              <w:rPr>
                <w:i/>
                <w:iCs/>
                <w:color w:val="000000"/>
                <w:sz w:val="20"/>
                <w:szCs w:val="20"/>
              </w:rPr>
            </w:pPr>
          </w:p>
        </w:tc>
        <w:tc>
          <w:tcPr>
            <w:tcW w:w="1139" w:type="dxa"/>
            <w:tcBorders>
              <w:top w:val="single" w:sz="4" w:space="0" w:color="auto"/>
              <w:left w:val="nil"/>
              <w:bottom w:val="single" w:sz="4" w:space="0" w:color="auto"/>
              <w:right w:val="single" w:sz="4" w:space="0" w:color="auto"/>
            </w:tcBorders>
            <w:shd w:val="clear" w:color="auto" w:fill="auto"/>
            <w:noWrap/>
            <w:vAlign w:val="bottom"/>
            <w:hideMark/>
          </w:tcPr>
          <w:p w14:paraId="18599263" w14:textId="77777777" w:rsidR="00D905A4" w:rsidRPr="00532602" w:rsidRDefault="00D905A4" w:rsidP="00532602">
            <w:pPr>
              <w:jc w:val="center"/>
              <w:rPr>
                <w:i/>
                <w:iCs/>
                <w:color w:val="000000"/>
                <w:sz w:val="20"/>
                <w:szCs w:val="20"/>
              </w:rPr>
            </w:pPr>
            <w:r w:rsidRPr="00532602">
              <w:rPr>
                <w:i/>
                <w:iCs/>
                <w:color w:val="000000"/>
                <w:sz w:val="20"/>
                <w:szCs w:val="20"/>
              </w:rPr>
              <w:t>1</w:t>
            </w:r>
          </w:p>
        </w:tc>
        <w:tc>
          <w:tcPr>
            <w:tcW w:w="1401" w:type="dxa"/>
            <w:tcBorders>
              <w:top w:val="single" w:sz="4" w:space="0" w:color="auto"/>
              <w:left w:val="nil"/>
              <w:bottom w:val="single" w:sz="4" w:space="0" w:color="auto"/>
              <w:right w:val="single" w:sz="4" w:space="0" w:color="auto"/>
            </w:tcBorders>
            <w:shd w:val="clear" w:color="auto" w:fill="auto"/>
            <w:noWrap/>
            <w:vAlign w:val="bottom"/>
            <w:hideMark/>
          </w:tcPr>
          <w:p w14:paraId="3F51A80C" w14:textId="77777777" w:rsidR="00D905A4" w:rsidRDefault="00D905A4">
            <w:pPr>
              <w:rPr>
                <w:color w:val="000000"/>
              </w:rPr>
            </w:pPr>
            <w:r>
              <w:rPr>
                <w:color w:val="000000"/>
              </w:rPr>
              <w:t> </w:t>
            </w:r>
          </w:p>
        </w:tc>
      </w:tr>
      <w:tr w:rsidR="00B66FD3" w14:paraId="507199D2" w14:textId="77777777" w:rsidTr="00B66FD3">
        <w:trPr>
          <w:trHeight w:val="312"/>
        </w:trPr>
        <w:tc>
          <w:tcPr>
            <w:tcW w:w="1060" w:type="dxa"/>
            <w:tcBorders>
              <w:top w:val="single" w:sz="4" w:space="0" w:color="auto"/>
            </w:tcBorders>
            <w:shd w:val="clear" w:color="000000" w:fill="FFFFFF"/>
            <w:vAlign w:val="center"/>
          </w:tcPr>
          <w:p w14:paraId="7BA6ECF4" w14:textId="77777777" w:rsidR="00B66FD3" w:rsidRDefault="00B66FD3">
            <w:pPr>
              <w:jc w:val="center"/>
              <w:rPr>
                <w:i/>
                <w:iCs/>
                <w:color w:val="000000"/>
                <w:sz w:val="20"/>
                <w:szCs w:val="20"/>
              </w:rPr>
            </w:pPr>
          </w:p>
        </w:tc>
        <w:tc>
          <w:tcPr>
            <w:tcW w:w="1031" w:type="dxa"/>
            <w:tcBorders>
              <w:top w:val="single" w:sz="4" w:space="0" w:color="auto"/>
            </w:tcBorders>
            <w:shd w:val="clear" w:color="auto" w:fill="auto"/>
            <w:noWrap/>
            <w:vAlign w:val="bottom"/>
          </w:tcPr>
          <w:p w14:paraId="4DDD358A" w14:textId="77777777" w:rsidR="00B66FD3" w:rsidRPr="00532602" w:rsidRDefault="00B66FD3" w:rsidP="00532602">
            <w:pPr>
              <w:jc w:val="center"/>
              <w:rPr>
                <w:i/>
                <w:iCs/>
                <w:color w:val="000000"/>
                <w:sz w:val="20"/>
                <w:szCs w:val="20"/>
              </w:rPr>
            </w:pPr>
          </w:p>
        </w:tc>
        <w:tc>
          <w:tcPr>
            <w:tcW w:w="1039" w:type="dxa"/>
            <w:tcBorders>
              <w:top w:val="single" w:sz="4" w:space="0" w:color="auto"/>
            </w:tcBorders>
            <w:shd w:val="clear" w:color="auto" w:fill="auto"/>
            <w:noWrap/>
            <w:vAlign w:val="bottom"/>
          </w:tcPr>
          <w:p w14:paraId="3A5BD45D" w14:textId="77777777" w:rsidR="00B66FD3" w:rsidRPr="00532602" w:rsidRDefault="00B66FD3" w:rsidP="00532602">
            <w:pPr>
              <w:jc w:val="center"/>
              <w:rPr>
                <w:i/>
                <w:iCs/>
                <w:color w:val="000000"/>
                <w:sz w:val="20"/>
                <w:szCs w:val="20"/>
              </w:rPr>
            </w:pPr>
          </w:p>
        </w:tc>
        <w:tc>
          <w:tcPr>
            <w:tcW w:w="1033" w:type="dxa"/>
            <w:tcBorders>
              <w:top w:val="single" w:sz="4" w:space="0" w:color="auto"/>
              <w:right w:val="single" w:sz="4" w:space="0" w:color="auto"/>
            </w:tcBorders>
            <w:shd w:val="clear" w:color="auto" w:fill="auto"/>
            <w:noWrap/>
            <w:vAlign w:val="bottom"/>
          </w:tcPr>
          <w:p w14:paraId="6FEEB678" w14:textId="77777777" w:rsidR="00B66FD3" w:rsidRPr="00532602" w:rsidRDefault="00B66FD3" w:rsidP="00532602">
            <w:pPr>
              <w:jc w:val="center"/>
              <w:rPr>
                <w:i/>
                <w:iCs/>
                <w:color w:val="000000"/>
                <w:sz w:val="20"/>
                <w:szCs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DB0CC2" w14:textId="5AFD71DC" w:rsidR="00B66FD3" w:rsidRPr="00B66FD3" w:rsidRDefault="00B66FD3" w:rsidP="00532602">
            <w:pPr>
              <w:jc w:val="center"/>
              <w:rPr>
                <w:i/>
                <w:iCs/>
                <w:color w:val="000000"/>
                <w:sz w:val="20"/>
                <w:szCs w:val="20"/>
              </w:rPr>
            </w:pPr>
            <w:r w:rsidRPr="00B66FD3">
              <w:rPr>
                <w:i/>
                <w:iCs/>
                <w:color w:val="000000"/>
                <w:sz w:val="20"/>
                <w:szCs w:val="20"/>
              </w:rPr>
              <w:t>17</w:t>
            </w:r>
          </w:p>
        </w:tc>
        <w:tc>
          <w:tcPr>
            <w:tcW w:w="1227" w:type="dxa"/>
            <w:tcBorders>
              <w:top w:val="single" w:sz="4" w:space="0" w:color="auto"/>
              <w:left w:val="nil"/>
              <w:bottom w:val="single" w:sz="4" w:space="0" w:color="auto"/>
              <w:right w:val="single" w:sz="4" w:space="0" w:color="auto"/>
            </w:tcBorders>
            <w:shd w:val="clear" w:color="auto" w:fill="auto"/>
            <w:noWrap/>
            <w:vAlign w:val="bottom"/>
          </w:tcPr>
          <w:p w14:paraId="75854F5B" w14:textId="70B22478" w:rsidR="00B66FD3" w:rsidRPr="00B66FD3" w:rsidRDefault="00B66FD3" w:rsidP="00532602">
            <w:pPr>
              <w:jc w:val="center"/>
              <w:rPr>
                <w:i/>
                <w:iCs/>
                <w:color w:val="000000"/>
                <w:sz w:val="20"/>
                <w:szCs w:val="20"/>
              </w:rPr>
            </w:pPr>
            <w:r w:rsidRPr="00B66FD3">
              <w:rPr>
                <w:i/>
                <w:iCs/>
                <w:color w:val="000000"/>
                <w:sz w:val="20"/>
                <w:szCs w:val="20"/>
              </w:rPr>
              <w:t>17</w:t>
            </w:r>
          </w:p>
        </w:tc>
        <w:tc>
          <w:tcPr>
            <w:tcW w:w="1283" w:type="dxa"/>
            <w:tcBorders>
              <w:top w:val="single" w:sz="4" w:space="0" w:color="auto"/>
              <w:left w:val="nil"/>
              <w:bottom w:val="single" w:sz="4" w:space="0" w:color="auto"/>
              <w:right w:val="single" w:sz="4" w:space="0" w:color="auto"/>
            </w:tcBorders>
            <w:shd w:val="clear" w:color="auto" w:fill="auto"/>
            <w:noWrap/>
            <w:vAlign w:val="bottom"/>
          </w:tcPr>
          <w:p w14:paraId="164250F2" w14:textId="32467FB8" w:rsidR="00B66FD3" w:rsidRPr="00B66FD3" w:rsidRDefault="00B66FD3" w:rsidP="00532602">
            <w:pPr>
              <w:jc w:val="center"/>
              <w:rPr>
                <w:i/>
                <w:iCs/>
                <w:color w:val="000000"/>
                <w:sz w:val="20"/>
                <w:szCs w:val="20"/>
              </w:rPr>
            </w:pPr>
            <w:r w:rsidRPr="00B66FD3">
              <w:rPr>
                <w:i/>
                <w:iCs/>
                <w:color w:val="000000"/>
                <w:sz w:val="20"/>
                <w:szCs w:val="20"/>
              </w:rPr>
              <w:t>16</w:t>
            </w:r>
          </w:p>
        </w:tc>
        <w:tc>
          <w:tcPr>
            <w:tcW w:w="1283" w:type="dxa"/>
            <w:tcBorders>
              <w:top w:val="single" w:sz="4" w:space="0" w:color="auto"/>
              <w:left w:val="nil"/>
              <w:bottom w:val="single" w:sz="4" w:space="0" w:color="auto"/>
              <w:right w:val="single" w:sz="4" w:space="0" w:color="auto"/>
            </w:tcBorders>
            <w:shd w:val="clear" w:color="auto" w:fill="auto"/>
            <w:noWrap/>
            <w:vAlign w:val="bottom"/>
          </w:tcPr>
          <w:p w14:paraId="09280333" w14:textId="51C3236D" w:rsidR="00B66FD3" w:rsidRPr="00B66FD3" w:rsidRDefault="00B66FD3" w:rsidP="00532602">
            <w:pPr>
              <w:jc w:val="center"/>
              <w:rPr>
                <w:i/>
                <w:iCs/>
                <w:color w:val="000000"/>
                <w:sz w:val="20"/>
                <w:szCs w:val="20"/>
              </w:rPr>
            </w:pPr>
            <w:r w:rsidRPr="00B66FD3">
              <w:rPr>
                <w:i/>
                <w:iCs/>
                <w:color w:val="000000"/>
                <w:sz w:val="20"/>
                <w:szCs w:val="20"/>
              </w:rPr>
              <w:t>14</w:t>
            </w:r>
          </w:p>
        </w:tc>
        <w:tc>
          <w:tcPr>
            <w:tcW w:w="1283" w:type="dxa"/>
            <w:tcBorders>
              <w:top w:val="single" w:sz="4" w:space="0" w:color="auto"/>
              <w:left w:val="nil"/>
              <w:bottom w:val="single" w:sz="4" w:space="0" w:color="auto"/>
              <w:right w:val="single" w:sz="4" w:space="0" w:color="auto"/>
            </w:tcBorders>
            <w:shd w:val="clear" w:color="auto" w:fill="auto"/>
            <w:noWrap/>
            <w:vAlign w:val="bottom"/>
          </w:tcPr>
          <w:p w14:paraId="5F0F603E" w14:textId="23AC75FC" w:rsidR="00B66FD3" w:rsidRPr="00B66FD3" w:rsidRDefault="00B66FD3" w:rsidP="00532602">
            <w:pPr>
              <w:jc w:val="center"/>
              <w:rPr>
                <w:i/>
                <w:iCs/>
                <w:color w:val="000000"/>
                <w:sz w:val="20"/>
                <w:szCs w:val="20"/>
              </w:rPr>
            </w:pPr>
            <w:r w:rsidRPr="00B66FD3">
              <w:rPr>
                <w:i/>
                <w:iCs/>
                <w:color w:val="000000"/>
                <w:sz w:val="20"/>
                <w:szCs w:val="20"/>
              </w:rPr>
              <w:t>21</w:t>
            </w:r>
          </w:p>
        </w:tc>
        <w:tc>
          <w:tcPr>
            <w:tcW w:w="1045" w:type="dxa"/>
            <w:tcBorders>
              <w:top w:val="single" w:sz="4" w:space="0" w:color="auto"/>
              <w:left w:val="nil"/>
              <w:bottom w:val="single" w:sz="4" w:space="0" w:color="auto"/>
              <w:right w:val="single" w:sz="4" w:space="0" w:color="auto"/>
            </w:tcBorders>
            <w:shd w:val="clear" w:color="auto" w:fill="auto"/>
            <w:noWrap/>
            <w:vAlign w:val="bottom"/>
          </w:tcPr>
          <w:p w14:paraId="6BEC0483" w14:textId="6A66BE64" w:rsidR="00B66FD3" w:rsidRPr="00B66FD3" w:rsidRDefault="00B66FD3" w:rsidP="00532602">
            <w:pPr>
              <w:jc w:val="center"/>
              <w:rPr>
                <w:i/>
                <w:iCs/>
                <w:color w:val="000000"/>
                <w:sz w:val="20"/>
                <w:szCs w:val="20"/>
              </w:rPr>
            </w:pPr>
            <w:r w:rsidRPr="00B66FD3">
              <w:rPr>
                <w:i/>
                <w:iCs/>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noWrap/>
            <w:vAlign w:val="bottom"/>
          </w:tcPr>
          <w:p w14:paraId="5875F532" w14:textId="047971FB" w:rsidR="00B66FD3" w:rsidRPr="00B66FD3" w:rsidRDefault="00B66FD3" w:rsidP="00B66FD3">
            <w:pPr>
              <w:jc w:val="center"/>
              <w:rPr>
                <w:i/>
                <w:iCs/>
                <w:color w:val="000000"/>
                <w:sz w:val="20"/>
                <w:szCs w:val="20"/>
              </w:rPr>
            </w:pPr>
            <w:r w:rsidRPr="00B66FD3">
              <w:rPr>
                <w:i/>
                <w:iCs/>
                <w:color w:val="000000"/>
                <w:sz w:val="20"/>
                <w:szCs w:val="20"/>
              </w:rPr>
              <w:t>5</w:t>
            </w:r>
          </w:p>
        </w:tc>
        <w:tc>
          <w:tcPr>
            <w:tcW w:w="1401" w:type="dxa"/>
            <w:tcBorders>
              <w:top w:val="single" w:sz="4" w:space="0" w:color="auto"/>
              <w:left w:val="nil"/>
              <w:bottom w:val="single" w:sz="4" w:space="0" w:color="auto"/>
              <w:right w:val="single" w:sz="4" w:space="0" w:color="auto"/>
            </w:tcBorders>
            <w:shd w:val="clear" w:color="auto" w:fill="auto"/>
            <w:noWrap/>
            <w:vAlign w:val="bottom"/>
          </w:tcPr>
          <w:p w14:paraId="404C76AD" w14:textId="77777777" w:rsidR="00B66FD3" w:rsidRDefault="00B66FD3">
            <w:pPr>
              <w:rPr>
                <w:color w:val="000000"/>
              </w:rPr>
            </w:pPr>
          </w:p>
        </w:tc>
      </w:tr>
    </w:tbl>
    <w:p w14:paraId="4DB623B9" w14:textId="77777777" w:rsidR="00D905A4" w:rsidRDefault="00D905A4" w:rsidP="00262D20">
      <w:pPr>
        <w:spacing w:after="160" w:line="259" w:lineRule="auto"/>
        <w:jc w:val="right"/>
        <w:rPr>
          <w:b/>
          <w:bCs/>
        </w:rPr>
        <w:sectPr w:rsidR="00D905A4" w:rsidSect="00532602">
          <w:pgSz w:w="16838" w:h="11906" w:orient="landscape"/>
          <w:pgMar w:top="1701" w:right="851" w:bottom="851" w:left="567" w:header="567" w:footer="454" w:gutter="0"/>
          <w:cols w:space="720"/>
        </w:sectPr>
      </w:pPr>
    </w:p>
    <w:p w14:paraId="5A4C19E5" w14:textId="77777777" w:rsidR="003E6221" w:rsidRPr="00370AA5" w:rsidRDefault="003E6221" w:rsidP="003E6221">
      <w:pPr>
        <w:jc w:val="right"/>
        <w:rPr>
          <w:b/>
          <w:kern w:val="22"/>
          <w:lang w:eastAsia="en-US"/>
        </w:rPr>
      </w:pPr>
      <w:r>
        <w:rPr>
          <w:b/>
          <w:kern w:val="22"/>
          <w:lang w:eastAsia="en-US"/>
        </w:rPr>
        <w:lastRenderedPageBreak/>
        <w:t>9</w:t>
      </w:r>
      <w:r w:rsidRPr="00370AA5">
        <w:rPr>
          <w:b/>
          <w:kern w:val="22"/>
          <w:lang w:eastAsia="en-US"/>
        </w:rPr>
        <w:t>.</w:t>
      </w:r>
      <w:r>
        <w:rPr>
          <w:b/>
          <w:kern w:val="22"/>
          <w:lang w:eastAsia="en-US"/>
        </w:rPr>
        <w:t>4.</w:t>
      </w:r>
      <w:r w:rsidRPr="00370AA5">
        <w:rPr>
          <w:b/>
          <w:kern w:val="22"/>
          <w:lang w:eastAsia="en-US"/>
        </w:rPr>
        <w:t xml:space="preserve">pielikums </w:t>
      </w:r>
    </w:p>
    <w:p w14:paraId="348A3F22" w14:textId="77777777" w:rsidR="003E6221" w:rsidRPr="0053246E" w:rsidRDefault="003E6221" w:rsidP="003E6221">
      <w:pPr>
        <w:jc w:val="right"/>
        <w:rPr>
          <w:b/>
          <w:color w:val="000000" w:themeColor="text1"/>
          <w:kern w:val="22"/>
          <w:lang w:eastAsia="en-US"/>
        </w:rPr>
      </w:pPr>
    </w:p>
    <w:p w14:paraId="36A4C622" w14:textId="77777777" w:rsidR="003E6221" w:rsidRDefault="003E6221" w:rsidP="003E6221">
      <w:pPr>
        <w:widowControl w:val="0"/>
        <w:jc w:val="center"/>
        <w:outlineLvl w:val="0"/>
        <w:rPr>
          <w:b/>
          <w:bCs/>
          <w:color w:val="000000" w:themeColor="text1"/>
          <w:kern w:val="32"/>
        </w:rPr>
      </w:pPr>
      <w:bookmarkStart w:id="54" w:name="_Toc187828078"/>
      <w:bookmarkStart w:id="55" w:name="_Toc187828079"/>
      <w:r w:rsidRPr="0053246E">
        <w:rPr>
          <w:b/>
          <w:bCs/>
          <w:color w:val="000000" w:themeColor="text1"/>
          <w:kern w:val="32"/>
        </w:rPr>
        <w:t xml:space="preserve">Tehniskā specifikācija - darba uzdevums </w:t>
      </w:r>
    </w:p>
    <w:p w14:paraId="6A51C477" w14:textId="77777777" w:rsidR="003E6221" w:rsidRDefault="003E6221" w:rsidP="003E6221">
      <w:pPr>
        <w:widowControl w:val="0"/>
        <w:jc w:val="center"/>
        <w:outlineLvl w:val="0"/>
        <w:rPr>
          <w:b/>
          <w:bCs/>
        </w:rPr>
      </w:pPr>
      <w:r w:rsidRPr="000F416A">
        <w:rPr>
          <w:b/>
          <w:bCs/>
          <w:color w:val="000000" w:themeColor="text1"/>
          <w:kern w:val="32"/>
        </w:rPr>
        <w:t>4.iepirkuma daļai “Kanalizācijas atjaunošana ar oderēšanas metodi Kronvalda bulvārī”</w:t>
      </w:r>
    </w:p>
    <w:p w14:paraId="5DEAF952" w14:textId="77777777" w:rsidR="003E6221" w:rsidRPr="00FB1A82" w:rsidRDefault="003E6221" w:rsidP="003E6221">
      <w:pPr>
        <w:widowControl w:val="0"/>
        <w:jc w:val="center"/>
        <w:outlineLvl w:val="0"/>
        <w:rPr>
          <w:b/>
          <w:bCs/>
          <w:kern w:val="32"/>
        </w:rPr>
      </w:pPr>
      <w:r w:rsidRPr="0049299C">
        <w:rPr>
          <w:b/>
          <w:bCs/>
        </w:rPr>
        <w:t xml:space="preserve"> </w:t>
      </w:r>
    </w:p>
    <w:p w14:paraId="1A6BB4CE" w14:textId="77777777" w:rsidR="003E6221" w:rsidRPr="00823D20" w:rsidRDefault="003E6221" w:rsidP="009F27DE">
      <w:pPr>
        <w:pStyle w:val="Sarakstarindkopa"/>
        <w:numPr>
          <w:ilvl w:val="0"/>
          <w:numId w:val="64"/>
        </w:numPr>
        <w:ind w:left="284" w:hanging="284"/>
        <w:jc w:val="both"/>
        <w:rPr>
          <w:b/>
          <w:kern w:val="22"/>
        </w:rPr>
      </w:pPr>
      <w:r w:rsidRPr="00823D20">
        <w:rPr>
          <w:b/>
          <w:kern w:val="22"/>
        </w:rPr>
        <w:t>Veicamo darbu apjoms</w:t>
      </w:r>
    </w:p>
    <w:p w14:paraId="3103F989" w14:textId="3A43DC6F" w:rsidR="003E6221" w:rsidRPr="00120B49" w:rsidRDefault="003E6221" w:rsidP="003E6221">
      <w:pPr>
        <w:ind w:left="360"/>
        <w:contextualSpacing/>
        <w:jc w:val="both"/>
        <w:rPr>
          <w:bCs/>
          <w:kern w:val="22"/>
        </w:rPr>
      </w:pPr>
      <w:r w:rsidRPr="00120B49">
        <w:rPr>
          <w:bCs/>
          <w:kern w:val="22"/>
        </w:rPr>
        <w:t xml:space="preserve">Darbu izpildītājam (turpmāk - Uzņēmējs) jāveic </w:t>
      </w:r>
      <w:r w:rsidRPr="000F416A">
        <w:rPr>
          <w:bCs/>
          <w:kern w:val="22"/>
        </w:rPr>
        <w:t xml:space="preserve">Sadzīves kanalizācijas D600x900 atjaunošana ar oderēšanas metodi posmā no K34518 līdz K18433 un no K18622 līdz K18620, D225 posmā no Kronvalda bulvāra līdz </w:t>
      </w:r>
      <w:proofErr w:type="spellStart"/>
      <w:r w:rsidRPr="000F416A">
        <w:rPr>
          <w:bCs/>
          <w:kern w:val="22"/>
        </w:rPr>
        <w:t>pieslēgumam</w:t>
      </w:r>
      <w:proofErr w:type="spellEnd"/>
      <w:r w:rsidRPr="000F416A">
        <w:rPr>
          <w:bCs/>
          <w:kern w:val="22"/>
        </w:rPr>
        <w:t xml:space="preserve"> pie </w:t>
      </w:r>
      <w:proofErr w:type="spellStart"/>
      <w:r w:rsidRPr="000F416A">
        <w:rPr>
          <w:bCs/>
          <w:kern w:val="22"/>
        </w:rPr>
        <w:t>gūlijas</w:t>
      </w:r>
      <w:proofErr w:type="spellEnd"/>
      <w:r>
        <w:rPr>
          <w:bCs/>
          <w:kern w:val="22"/>
        </w:rPr>
        <w:t xml:space="preserve">, kā arī jāparedz komunikāciju </w:t>
      </w:r>
      <w:proofErr w:type="spellStart"/>
      <w:r>
        <w:rPr>
          <w:bCs/>
          <w:kern w:val="22"/>
        </w:rPr>
        <w:t>dz</w:t>
      </w:r>
      <w:proofErr w:type="spellEnd"/>
      <w:r>
        <w:rPr>
          <w:bCs/>
          <w:kern w:val="22"/>
        </w:rPr>
        <w:t>/betona aku remonts.</w:t>
      </w:r>
    </w:p>
    <w:p w14:paraId="0088C72D" w14:textId="77777777" w:rsidR="003E6221" w:rsidRPr="0020030F" w:rsidRDefault="003E6221" w:rsidP="003E6221">
      <w:pPr>
        <w:ind w:left="360"/>
        <w:contextualSpacing/>
        <w:jc w:val="both"/>
        <w:rPr>
          <w:bCs/>
          <w:kern w:val="22"/>
        </w:rPr>
      </w:pPr>
      <w:r w:rsidRPr="00120B49">
        <w:rPr>
          <w:bCs/>
          <w:kern w:val="22"/>
        </w:rPr>
        <w:t>Turpmāk minētie atjaunošanas darbi tiek saukti - Darbi.</w:t>
      </w:r>
    </w:p>
    <w:p w14:paraId="1A4DCAFD" w14:textId="77777777" w:rsidR="003E6221" w:rsidRDefault="003E6221" w:rsidP="003E6221">
      <w:pPr>
        <w:ind w:left="360"/>
        <w:contextualSpacing/>
        <w:jc w:val="both"/>
        <w:rPr>
          <w:b/>
          <w:kern w:val="22"/>
        </w:rPr>
      </w:pPr>
    </w:p>
    <w:p w14:paraId="357103E2" w14:textId="77777777" w:rsidR="003E6221" w:rsidRPr="00823D20" w:rsidRDefault="003E6221" w:rsidP="009F27DE">
      <w:pPr>
        <w:pStyle w:val="Sarakstarindkopa"/>
        <w:numPr>
          <w:ilvl w:val="0"/>
          <w:numId w:val="65"/>
        </w:numPr>
        <w:jc w:val="both"/>
        <w:rPr>
          <w:b/>
          <w:kern w:val="22"/>
        </w:rPr>
      </w:pPr>
      <w:r w:rsidRPr="00823D20">
        <w:rPr>
          <w:b/>
          <w:kern w:val="22"/>
        </w:rPr>
        <w:t>Prasības Darbu veikšanai</w:t>
      </w:r>
    </w:p>
    <w:p w14:paraId="4BAECE61" w14:textId="77777777" w:rsidR="003E6221" w:rsidRDefault="003E6221" w:rsidP="009F27DE">
      <w:pPr>
        <w:numPr>
          <w:ilvl w:val="1"/>
          <w:numId w:val="65"/>
        </w:numPr>
        <w:ind w:left="567" w:hanging="567"/>
        <w:contextualSpacing/>
        <w:jc w:val="both"/>
        <w:rPr>
          <w:kern w:val="22"/>
        </w:rPr>
      </w:pPr>
      <w:r>
        <w:rPr>
          <w:kern w:val="22"/>
        </w:rPr>
        <w:t>Darbi jāveic saskaņā ar spēkā esošiem Rīgas domes saistošiem noteikumiem, būvniecības, ugunsdrošības, vides, sanitāro, darba aizsardzības un citu saistošo normatīvo aktu prasībām.</w:t>
      </w:r>
    </w:p>
    <w:p w14:paraId="0C303629" w14:textId="77777777" w:rsidR="003E6221" w:rsidRDefault="003E6221" w:rsidP="009F27DE">
      <w:pPr>
        <w:numPr>
          <w:ilvl w:val="1"/>
          <w:numId w:val="65"/>
        </w:numPr>
        <w:ind w:left="567" w:hanging="573"/>
        <w:contextualSpacing/>
        <w:jc w:val="both"/>
        <w:rPr>
          <w:kern w:val="22"/>
        </w:rPr>
      </w:pPr>
      <w:r>
        <w:rPr>
          <w:kern w:val="22"/>
        </w:rPr>
        <w:t>Darbi jāveic saskaņā ar spēkā esošajiem Latvijas un starptautiskajiem standartiem. Alternatīvus standartus drīkst izmantot tikai ar SIA “Rīgas ūdens” (turpmāk - Pasūtītājs) iepriekšēju rakstisku piekrišanu.</w:t>
      </w:r>
    </w:p>
    <w:p w14:paraId="309A6AFC" w14:textId="77777777" w:rsidR="003E6221" w:rsidRDefault="003E6221" w:rsidP="009F27DE">
      <w:pPr>
        <w:numPr>
          <w:ilvl w:val="1"/>
          <w:numId w:val="65"/>
        </w:numPr>
        <w:ind w:left="567" w:hanging="573"/>
        <w:contextualSpacing/>
        <w:jc w:val="both"/>
      </w:pPr>
      <w:r>
        <w:t>Uzņēmējam par saviem līdzekļiem jāsaņem visus Darbu izpildei nepieciešamos saskaņojumus un atļaujas valsts, pašvaldības un citās atbildīgajās institūcijās.</w:t>
      </w:r>
    </w:p>
    <w:p w14:paraId="4F56BE7C" w14:textId="77777777" w:rsidR="00335731" w:rsidRDefault="00335731" w:rsidP="009F27DE">
      <w:pPr>
        <w:numPr>
          <w:ilvl w:val="1"/>
          <w:numId w:val="65"/>
        </w:numPr>
        <w:contextualSpacing/>
        <w:jc w:val="both"/>
      </w:pPr>
      <w:r>
        <w:t xml:space="preserve">Pirms Darbu uzsākšanas Uzņēmējam jāsaskaņo ceļu satiksmes organizācijas plānu ar </w:t>
      </w: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 xml:space="preserve">u un Darbu veikšanas laikā jānodrošina atbilstošu satiksmes organizāciju Darbu izpildes vietās, kā arī jāsaņem rakšanas darbu atļauja. Ielas segums jāatjauno atbilstoši rakšanas atļaujās izvirzītajiem nosacījumiem - atjaunojamajai seguma konstrukcijai un platībai. Pēc seguma atjaunošanas darbiem, Uzņēmējam no </w:t>
      </w: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a jāsaņem akts par seguma atjaunošanu.</w:t>
      </w:r>
      <w:r w:rsidRPr="003C224D">
        <w:t xml:space="preserve"> </w:t>
      </w:r>
      <w:r>
        <w:t xml:space="preserve">Ceļu segumu nepieciešams atjaunot atbilstoši Rīgas domes 12.07.2023. saistošiem noteikumiem Nr.RD-23-217-sn “Par Rīgas </w:t>
      </w:r>
      <w:proofErr w:type="spellStart"/>
      <w:r>
        <w:t>valstspilsētas</w:t>
      </w:r>
      <w:proofErr w:type="spellEnd"/>
      <w:r>
        <w:t xml:space="preserve"> pašvaldības īpašumā esošo ceļu pārvaldību” un Rīgas </w:t>
      </w:r>
      <w:proofErr w:type="spellStart"/>
      <w:r>
        <w:t>valstspilsētas</w:t>
      </w:r>
      <w:proofErr w:type="spellEnd"/>
      <w:r>
        <w:t xml:space="preserve"> pašvaldības </w:t>
      </w:r>
      <w:proofErr w:type="spellStart"/>
      <w:r>
        <w:t>Ārtelpas</w:t>
      </w:r>
      <w:proofErr w:type="spellEnd"/>
      <w:r>
        <w:t xml:space="preserve"> un mobilitātes departamenta 15.12.2023. rīkojumu Nr.</w:t>
      </w:r>
      <w:r w:rsidRPr="00AC28E9">
        <w:t xml:space="preserve">AMD-23-261-rs </w:t>
      </w:r>
      <w:r>
        <w:t>“</w:t>
      </w:r>
      <w:r w:rsidRPr="00AC28E9">
        <w:t>Par transporta būvju segu konstrukcijām</w:t>
      </w:r>
      <w:r>
        <w:t>”, kā arī citu saistošo normatīvo aktu prasībām.</w:t>
      </w:r>
    </w:p>
    <w:p w14:paraId="3A91C115" w14:textId="4DD673FC" w:rsidR="003E6221" w:rsidRDefault="00335731" w:rsidP="00335731">
      <w:pPr>
        <w:ind w:left="567"/>
        <w:contextualSpacing/>
        <w:jc w:val="both"/>
      </w:pPr>
      <w:r>
        <w:t>Maksa par transporta būvju izmantošanu tiks piemērota darbiem, kas tiks veikti sarkano līniju robežās un transporta būvju un inženierkomunikāciju aizsardzības zonās. Rakšanas darbu laikā un līdz pat būvbedru aizbēršanai nedrīkst pieļaut grunts blīvuma samazināšanos ap būvbedres sienām, jāseko, lai nerastos izskalojumi, grunts nogruvumi, īpaši zem asfaltbetona seguma. Par šāda veida izskalojumiem vai nogruvumiem papildus darbu apjomi saistībā ar smilts, šķembu un asfaltbetona seguma palielināšanos netiks apmaksāti</w:t>
      </w:r>
      <w:r w:rsidR="003E6221">
        <w:t>.</w:t>
      </w:r>
    </w:p>
    <w:p w14:paraId="04A924A4" w14:textId="36030CBD" w:rsidR="003E6221" w:rsidRDefault="00335731" w:rsidP="009F27DE">
      <w:pPr>
        <w:numPr>
          <w:ilvl w:val="1"/>
          <w:numId w:val="65"/>
        </w:numPr>
        <w:ind w:left="567" w:hanging="573"/>
        <w:contextualSpacing/>
        <w:jc w:val="both"/>
      </w:pPr>
      <w:r>
        <w:rPr>
          <w:bCs/>
        </w:rPr>
        <w:t xml:space="preserve">Uzņēmējam jāņem vērā, ka Rīgas </w:t>
      </w:r>
      <w:proofErr w:type="spellStart"/>
      <w:r>
        <w:rPr>
          <w:bCs/>
        </w:rPr>
        <w:t>valstspilsētas</w:t>
      </w:r>
      <w:proofErr w:type="spellEnd"/>
      <w:r>
        <w:rPr>
          <w:bCs/>
        </w:rPr>
        <w:t xml:space="preserve"> atbildīgās institūcijas var noteikt, ka Darbi, vai arī kāda to daļa, ir veicami nakts stundās vai brīvdienās un ar to saistītais sadārdzinājums Uzņēmējam netiks kompensēts</w:t>
      </w:r>
      <w:r w:rsidR="003E6221">
        <w:rPr>
          <w:bCs/>
        </w:rPr>
        <w:t>.</w:t>
      </w:r>
    </w:p>
    <w:p w14:paraId="67EF4B2B" w14:textId="77777777" w:rsidR="003E6221" w:rsidRPr="00E166A4" w:rsidRDefault="003E6221" w:rsidP="009F27DE">
      <w:pPr>
        <w:numPr>
          <w:ilvl w:val="1"/>
          <w:numId w:val="65"/>
        </w:numPr>
        <w:ind w:left="567" w:hanging="567"/>
        <w:contextualSpacing/>
        <w:jc w:val="both"/>
      </w:pPr>
      <w:r w:rsidRPr="00E166A4">
        <w:t>Uzņēmējam jāveic visi darbi un/vai jāpiegādā visi materiāli un būvizstrādājumi, kas nav Līgumā īpaši pieminēti, bet ir loģiski izrietoši no Līguma un ir nepieciešami Darbu pabeigšanai.</w:t>
      </w:r>
    </w:p>
    <w:p w14:paraId="6223952C" w14:textId="77777777" w:rsidR="003E6221" w:rsidRDefault="003E6221" w:rsidP="009F27DE">
      <w:pPr>
        <w:numPr>
          <w:ilvl w:val="1"/>
          <w:numId w:val="65"/>
        </w:numPr>
        <w:ind w:left="567" w:hanging="567"/>
        <w:contextualSpacing/>
        <w:jc w:val="both"/>
      </w:pPr>
      <w:r>
        <w:t>Uzņēmējs ir atbildīgs par visām ar darbu izpildi saistītām materiālu, mehānismu, aprīkojuma un komunālo pakalpojumu sniedzēju veikto darbu un sniegto pakalpojumu izmaksām.</w:t>
      </w:r>
    </w:p>
    <w:p w14:paraId="0A1EB00D" w14:textId="77777777" w:rsidR="003E6221" w:rsidRDefault="003E6221" w:rsidP="009F27DE">
      <w:pPr>
        <w:numPr>
          <w:ilvl w:val="1"/>
          <w:numId w:val="65"/>
        </w:numPr>
        <w:ind w:left="567" w:hanging="573"/>
        <w:contextualSpacing/>
        <w:jc w:val="both"/>
        <w:rPr>
          <w:kern w:val="22"/>
        </w:rPr>
      </w:pPr>
      <w:r>
        <w:rPr>
          <w:kern w:val="22"/>
        </w:rPr>
        <w:t>Uzņēmējam nekavējoties jāinformē Pasūtītājs par ārkārtas situācijām Darbu izpildes gaitā.</w:t>
      </w:r>
    </w:p>
    <w:p w14:paraId="565487E3" w14:textId="77777777" w:rsidR="003E6221" w:rsidRDefault="003E6221" w:rsidP="009F27DE">
      <w:pPr>
        <w:numPr>
          <w:ilvl w:val="1"/>
          <w:numId w:val="65"/>
        </w:numPr>
        <w:ind w:left="567" w:hanging="573"/>
        <w:contextualSpacing/>
        <w:jc w:val="both"/>
        <w:rPr>
          <w:kern w:val="22"/>
        </w:rPr>
      </w:pPr>
      <w:r>
        <w:rPr>
          <w:kern w:val="22"/>
        </w:rPr>
        <w:t xml:space="preserve">Uzņēmējam jāveic visi nepieciešamie piesardzības pasākumi, lai Darbu gaitā izvairītos no ceļu seguma, zaļās zonas, koku, inženierkomunikāciju, nekustamo īpašumu un citiem bojājumiem. Ja radušies šādi bojājumi vai noplūdes, Uzņēmējam par to nekavējoties jāinformē Pasūtītājs, kā arī bez kavēšanās par saviem līdzekļiem jānovērš to sekas. </w:t>
      </w:r>
    </w:p>
    <w:p w14:paraId="03EDECE8" w14:textId="77777777" w:rsidR="003E6221" w:rsidRDefault="003E6221" w:rsidP="009F27DE">
      <w:pPr>
        <w:numPr>
          <w:ilvl w:val="1"/>
          <w:numId w:val="65"/>
        </w:numPr>
        <w:ind w:left="567" w:hanging="573"/>
        <w:contextualSpacing/>
        <w:jc w:val="both"/>
        <w:rPr>
          <w:kern w:val="22"/>
        </w:rPr>
      </w:pPr>
      <w:r>
        <w:rPr>
          <w:kern w:val="22"/>
        </w:rPr>
        <w:t xml:space="preserve">Vadu atjaunošanas darbi jāveic caur </w:t>
      </w:r>
      <w:proofErr w:type="spellStart"/>
      <w:r>
        <w:rPr>
          <w:kern w:val="22"/>
        </w:rPr>
        <w:t>skatakām</w:t>
      </w:r>
      <w:proofErr w:type="spellEnd"/>
      <w:r>
        <w:rPr>
          <w:kern w:val="22"/>
        </w:rPr>
        <w:t xml:space="preserve">. </w:t>
      </w:r>
    </w:p>
    <w:p w14:paraId="59A620CD" w14:textId="6AD3155B" w:rsidR="003E6221" w:rsidRDefault="00335731" w:rsidP="009F27DE">
      <w:pPr>
        <w:numPr>
          <w:ilvl w:val="1"/>
          <w:numId w:val="65"/>
        </w:numPr>
        <w:ind w:left="567" w:hanging="573"/>
        <w:contextualSpacing/>
        <w:jc w:val="both"/>
      </w:pPr>
      <w:r>
        <w:t xml:space="preserve">Pirms Darbu uzsākšanas Uzņēmējam jāveic būvlaukuma, tai skaitā zaļās zonas, ietvju, </w:t>
      </w:r>
      <w:proofErr w:type="spellStart"/>
      <w:r>
        <w:t>bortakmeņu</w:t>
      </w:r>
      <w:proofErr w:type="spellEnd"/>
      <w:r>
        <w:t xml:space="preserve"> u.c. blakus struktūru, ko varētu ietekmēt būvdarbi, apsekošana veicot foto un/vai </w:t>
      </w:r>
      <w:r>
        <w:lastRenderedPageBreak/>
        <w:t>video fiksāciju. Visi apsekošanas laikā un/vai pēc Darbu beigšanas konstatētie, bet nefiksētie bojājumi un defekti jānovērš par Uzņēmēja līdzekļiem un jānodrošina to sākotnējais vai labāks stāvoklis, kas būtu pieņemams Pasūtītājam un/vai citām iesaistītajām institūcijām</w:t>
      </w:r>
      <w:r w:rsidR="003E6221">
        <w:t xml:space="preserve">. </w:t>
      </w:r>
    </w:p>
    <w:p w14:paraId="55452BDE" w14:textId="77777777" w:rsidR="003E6221" w:rsidRDefault="003E6221" w:rsidP="009F27DE">
      <w:pPr>
        <w:numPr>
          <w:ilvl w:val="1"/>
          <w:numId w:val="65"/>
        </w:numPr>
        <w:ind w:left="567" w:hanging="573"/>
        <w:contextualSpacing/>
        <w:jc w:val="both"/>
      </w:pPr>
      <w:r>
        <w:t xml:space="preserve">Pirms Darbu uzsākšanas Uzņēmējam jāveic būvlaukuma, tai skaitā zaļās zonas, ietvju, </w:t>
      </w:r>
      <w:proofErr w:type="spellStart"/>
      <w:r>
        <w:t>bortakmeņu</w:t>
      </w:r>
      <w:proofErr w:type="spellEnd"/>
      <w:r>
        <w:t xml:space="preserve"> u.c. blakus struktūru, ko varētu ietekmēt būvdarbi, apsekošana veicot foto un/vai video fiksāciju. Visi apsekošanas laikā un/vai pēc Darbu beigšanas konstatētie, bet nefiksētie bojājumi un defekti jānovērš par Uzņēmēja līdzekļiem un jānodrošina to sākotnējais vai labāks stāvoklis, kas būtu pieņemams Pasūtītājam un/vai citām iesaistītajām institūcijām.</w:t>
      </w:r>
    </w:p>
    <w:p w14:paraId="59B0C3DB" w14:textId="77777777" w:rsidR="003E6221" w:rsidRDefault="003E6221" w:rsidP="009F27DE">
      <w:pPr>
        <w:numPr>
          <w:ilvl w:val="1"/>
          <w:numId w:val="65"/>
        </w:numPr>
        <w:ind w:left="567" w:hanging="573"/>
        <w:contextualSpacing/>
        <w:jc w:val="both"/>
      </w:pPr>
      <w:r>
        <w:t xml:space="preserve">Pirms atjaunošanas darbu veikšanas vads ir jāiztīra, izvadot smiltis, citus nosēdumus (nogulsnes) un svešķermeņus, kā arī jāveic atjaunojamo vadu izmēru pārbaude. </w:t>
      </w:r>
    </w:p>
    <w:p w14:paraId="6D568B16" w14:textId="77777777" w:rsidR="003E6221" w:rsidRDefault="003E6221" w:rsidP="009F27DE">
      <w:pPr>
        <w:numPr>
          <w:ilvl w:val="1"/>
          <w:numId w:val="65"/>
        </w:numPr>
        <w:ind w:left="567" w:hanging="573"/>
        <w:contextualSpacing/>
        <w:jc w:val="both"/>
      </w:pPr>
      <w:r>
        <w:t xml:space="preserve">Pirms cauruļvadu skalošanas Pasūtītājam saskaņošanai jāiesniedz no pilsētas ūdensapgādes tīkla nepieciešamā ūdens daudzuma aptuvens aprēķins. Darbu veikšanai Uzņēmējs bez maksas drīkst izmantot ūdeni no Pasūtītāja pārstāvja norādītiem pilsētas ūdensapgādes sistēmas hidrantiem iepriekš saskaņotā daudzumā. Pēc skalošanas darbu pabeigšanas Uzņēmējam hidranti ir jāaizver. </w:t>
      </w:r>
    </w:p>
    <w:p w14:paraId="2C22C5BA" w14:textId="77777777" w:rsidR="003E6221" w:rsidRDefault="003E6221" w:rsidP="009F27DE">
      <w:pPr>
        <w:numPr>
          <w:ilvl w:val="1"/>
          <w:numId w:val="65"/>
        </w:numPr>
        <w:ind w:left="567" w:hanging="573"/>
        <w:contextualSpacing/>
        <w:jc w:val="both"/>
      </w:pPr>
      <w:r>
        <w:t>No atjaunojamā vada izskalotās dūņas bez maksas ar Pasūtītāju iepriekš saskaņotā daudzumā ir iespējams utilizēt BAS “Daugavgrīva”, Rīgā, Dzintara ielā 60.</w:t>
      </w:r>
    </w:p>
    <w:p w14:paraId="4D08386D" w14:textId="77777777" w:rsidR="003E6221" w:rsidRDefault="003E6221" w:rsidP="009F27DE">
      <w:pPr>
        <w:numPr>
          <w:ilvl w:val="1"/>
          <w:numId w:val="65"/>
        </w:numPr>
        <w:ind w:left="567" w:hanging="573"/>
        <w:contextualSpacing/>
        <w:jc w:val="both"/>
      </w:pPr>
      <w:r>
        <w:t>Pirms atjaunošanas darbu veikšanas Uzņēmējam par saviem līdzekļiem cauruļvada iekšpusē jālikvidē visi traucējošie nelīdzenumi, betonējumi, mūrējumi un citi šķēršļi.</w:t>
      </w:r>
    </w:p>
    <w:p w14:paraId="4F698EDB" w14:textId="77777777" w:rsidR="003E6221" w:rsidRDefault="003E6221" w:rsidP="009F27DE">
      <w:pPr>
        <w:numPr>
          <w:ilvl w:val="1"/>
          <w:numId w:val="65"/>
        </w:numPr>
        <w:ind w:left="567" w:hanging="573"/>
        <w:contextualSpacing/>
        <w:jc w:val="both"/>
      </w:pPr>
      <w:r>
        <w:t>Pirms un pēc atjaunošanas darbu veikšanas Pasūtītāja pārstāvja klātbūtnē jāveic vadu apsekošana ar CCTV inspekcijas iekārtu.</w:t>
      </w:r>
    </w:p>
    <w:p w14:paraId="1F9A388F" w14:textId="77777777" w:rsidR="003E6221" w:rsidRDefault="003E6221" w:rsidP="009F27DE">
      <w:pPr>
        <w:numPr>
          <w:ilvl w:val="1"/>
          <w:numId w:val="65"/>
        </w:numPr>
        <w:ind w:left="567" w:hanging="573"/>
        <w:contextualSpacing/>
        <w:jc w:val="both"/>
      </w:pPr>
      <w:r>
        <w:t xml:space="preserve">Oderēšanas darbus jāveic pie āra gaisa temperatūras, kas nav zemāka par mīnus pieciem grādiem pēc celsija </w:t>
      </w:r>
      <w:r w:rsidRPr="00386E62">
        <w:t>(-5</w:t>
      </w:r>
      <w:r w:rsidRPr="00386E62">
        <w:rPr>
          <w:vertAlign w:val="superscript"/>
        </w:rPr>
        <w:t>o</w:t>
      </w:r>
      <w:r w:rsidRPr="00386E62">
        <w:t>C</w:t>
      </w:r>
      <w:r>
        <w:t>).</w:t>
      </w:r>
    </w:p>
    <w:p w14:paraId="7A7886FC" w14:textId="77777777" w:rsidR="003E6221" w:rsidRDefault="003E6221" w:rsidP="009F27DE">
      <w:pPr>
        <w:numPr>
          <w:ilvl w:val="1"/>
          <w:numId w:val="65"/>
        </w:numPr>
        <w:ind w:left="567" w:hanging="573"/>
        <w:contextualSpacing/>
        <w:jc w:val="both"/>
      </w:pPr>
      <w:r>
        <w:t xml:space="preserve">Oderējamam pēc cietēšanas cauruļvadā jābūt ar cietu saķeri/salipšanu ar esošās caurules iekšējo virsmu, pilnīgi iegūstot vecās esošās caurules iekšējās virsmas kontūras. </w:t>
      </w:r>
    </w:p>
    <w:p w14:paraId="7CDF64DC" w14:textId="77777777" w:rsidR="003E6221" w:rsidRDefault="003E6221" w:rsidP="009F27DE">
      <w:pPr>
        <w:numPr>
          <w:ilvl w:val="1"/>
          <w:numId w:val="65"/>
        </w:numPr>
        <w:ind w:left="567" w:hanging="573"/>
        <w:contextualSpacing/>
        <w:jc w:val="both"/>
      </w:pPr>
      <w:r>
        <w:t xml:space="preserve">Vada oderei visā atjaunojamā posma garumā (no </w:t>
      </w:r>
      <w:proofErr w:type="spellStart"/>
      <w:r>
        <w:t>skatakas</w:t>
      </w:r>
      <w:proofErr w:type="spellEnd"/>
      <w:r>
        <w:t xml:space="preserve"> līdz </w:t>
      </w:r>
      <w:proofErr w:type="spellStart"/>
      <w:r>
        <w:t>skatakai</w:t>
      </w:r>
      <w:proofErr w:type="spellEnd"/>
      <w:r>
        <w:t>) ir jābūt viengabalainai un pilnībā jāpieguļ vada iekšējai virsmai. Oderēšanai nedrīkst izmantot caurules ar uzmavām, atlokiem vai cita veida savienojumiem, kā rezultātā samazinātos atjaunojamā vada iekšējais diametrs.</w:t>
      </w:r>
    </w:p>
    <w:p w14:paraId="212D3ABE" w14:textId="77777777" w:rsidR="003E6221" w:rsidRDefault="003E6221" w:rsidP="009F27DE">
      <w:pPr>
        <w:numPr>
          <w:ilvl w:val="1"/>
          <w:numId w:val="65"/>
        </w:numPr>
        <w:ind w:left="567" w:hanging="573"/>
        <w:contextualSpacing/>
        <w:jc w:val="both"/>
      </w:pPr>
      <w:r>
        <w:t>Cauruļvada oderei pēc atjaunošanas darbu veikšanas jāatbilst sekojošām prasībām:</w:t>
      </w:r>
    </w:p>
    <w:p w14:paraId="5F335760" w14:textId="77777777" w:rsidR="003E6221" w:rsidRDefault="003E6221" w:rsidP="009F27DE">
      <w:pPr>
        <w:numPr>
          <w:ilvl w:val="2"/>
          <w:numId w:val="65"/>
        </w:numPr>
        <w:ind w:left="1276" w:hanging="709"/>
        <w:contextualSpacing/>
        <w:jc w:val="both"/>
      </w:pPr>
      <w:proofErr w:type="spellStart"/>
      <w:r>
        <w:t>apaļumstiprība</w:t>
      </w:r>
      <w:proofErr w:type="spellEnd"/>
      <w:r>
        <w:t xml:space="preserve"> - ne mazāka par 8 KN/m</w:t>
      </w:r>
      <w:r>
        <w:rPr>
          <w:vertAlign w:val="superscript"/>
        </w:rPr>
        <w:t>2</w:t>
      </w:r>
      <w:r>
        <w:t>;</w:t>
      </w:r>
    </w:p>
    <w:p w14:paraId="4FABDB3C" w14:textId="77777777" w:rsidR="003E6221" w:rsidRDefault="003E6221" w:rsidP="009F27DE">
      <w:pPr>
        <w:numPr>
          <w:ilvl w:val="2"/>
          <w:numId w:val="65"/>
        </w:numPr>
        <w:ind w:left="1276" w:hanging="709"/>
        <w:contextualSpacing/>
        <w:jc w:val="both"/>
      </w:pPr>
      <w:r>
        <w:t>atjaunojamā cauruļvada diametra samazinājums - ne vairāk kā 10%;</w:t>
      </w:r>
    </w:p>
    <w:p w14:paraId="0F067314" w14:textId="77777777" w:rsidR="003E6221" w:rsidRDefault="003E6221" w:rsidP="009F27DE">
      <w:pPr>
        <w:numPr>
          <w:ilvl w:val="2"/>
          <w:numId w:val="65"/>
        </w:numPr>
        <w:ind w:left="1276" w:hanging="709"/>
        <w:contextualSpacing/>
        <w:jc w:val="both"/>
      </w:pPr>
      <w:r>
        <w:t>atjaunošanas darbos izmantotajiem būvizstrādājumiem jāatbilst tiem noteiktajām normatīvajām prasībām, kā arī ražotāju atbilstības un ekspluatācijas īpašību deklarācijās norādītajiem parametriem.</w:t>
      </w:r>
    </w:p>
    <w:p w14:paraId="0579776C" w14:textId="77777777" w:rsidR="003E6221" w:rsidRPr="006A268D" w:rsidRDefault="003E6221" w:rsidP="009F27DE">
      <w:pPr>
        <w:numPr>
          <w:ilvl w:val="1"/>
          <w:numId w:val="65"/>
        </w:numPr>
        <w:ind w:left="567" w:hanging="573"/>
        <w:contextualSpacing/>
        <w:jc w:val="both"/>
      </w:pPr>
      <w:r w:rsidRPr="006A268D">
        <w:t>Oderēšanas darbu laikā nepārtraukti jāveic nepieciešamie mērījumi, jāveic pieraksti par darbu gaitu tā, lai pēc darbu pabeigšanas un pārskata apkopošanas, tie būtu pietiekami darbu kvalitātes pārbaudei un novērtēšanai.</w:t>
      </w:r>
    </w:p>
    <w:p w14:paraId="1FE723B5" w14:textId="77777777" w:rsidR="003E6221" w:rsidRDefault="003E6221" w:rsidP="009F27DE">
      <w:pPr>
        <w:numPr>
          <w:ilvl w:val="1"/>
          <w:numId w:val="65"/>
        </w:numPr>
        <w:ind w:left="567" w:hanging="573"/>
        <w:contextualSpacing/>
        <w:jc w:val="both"/>
      </w:pPr>
      <w:r>
        <w:t>No katras piegādātās oderes partijas, pēc tās sacietēšanas vadā, Uzņēmējam ar būvuzraugu saskaņotā vietā jāatdala viens oderējuma paraugs un par saviem līdzekļiem no oderes ražotāja neatkarīgā sertificētā laboratorijā jāveic tā atbilstības pārbaude. Paraugam jāatbilst būvizstrādājuma atbilstības un ekspluatācijas īpašību deklarācijā, kā arī Līgumā noteiktajiem rādītājiem.</w:t>
      </w:r>
    </w:p>
    <w:p w14:paraId="01519672" w14:textId="77777777" w:rsidR="003E6221" w:rsidRDefault="003E6221" w:rsidP="009F27DE">
      <w:pPr>
        <w:numPr>
          <w:ilvl w:val="1"/>
          <w:numId w:val="65"/>
        </w:numPr>
        <w:ind w:left="567" w:hanging="573"/>
        <w:contextualSpacing/>
        <w:jc w:val="both"/>
      </w:pPr>
      <w:proofErr w:type="spellStart"/>
      <w:r>
        <w:t>Skataku</w:t>
      </w:r>
      <w:proofErr w:type="spellEnd"/>
      <w:r>
        <w:t xml:space="preserve"> teknes un plaukti jāatjauno ar betonēšanas metodi, izmantojot betonu ar klasi ne zemāku par C25/30; W10; F200 un ķīmisko noturību intervālā no pH3 līdz pH11.</w:t>
      </w:r>
    </w:p>
    <w:p w14:paraId="32055607" w14:textId="77777777" w:rsidR="003E6221" w:rsidRDefault="003E6221" w:rsidP="009F27DE">
      <w:pPr>
        <w:numPr>
          <w:ilvl w:val="1"/>
          <w:numId w:val="65"/>
        </w:numPr>
        <w:ind w:left="567" w:hanging="573"/>
        <w:contextualSpacing/>
        <w:jc w:val="both"/>
      </w:pPr>
      <w:r>
        <w:t xml:space="preserve">Uzņēmējam no atjaunojamā cauruļvada iekšpuses ir jāprecizē esošo </w:t>
      </w:r>
      <w:proofErr w:type="spellStart"/>
      <w:r>
        <w:t>bezakas</w:t>
      </w:r>
      <w:proofErr w:type="spellEnd"/>
      <w:r>
        <w:t xml:space="preserve"> pievadu novietojums un diametri, jāizveido atbilstošas atveres, kā arī jāatjauno pievadi ar cepures tipa oderi ne mazāk, kā 0,5 m garumā. Pievadu oderes sieniņu biezums pēc sacietēšanas nedrīkst būt mazāks par 5 mm.</w:t>
      </w:r>
    </w:p>
    <w:p w14:paraId="11C21061" w14:textId="77777777" w:rsidR="003E6221" w:rsidRDefault="003E6221" w:rsidP="009F27DE">
      <w:pPr>
        <w:numPr>
          <w:ilvl w:val="1"/>
          <w:numId w:val="65"/>
        </w:numPr>
        <w:ind w:left="567" w:hanging="573"/>
        <w:contextualSpacing/>
        <w:jc w:val="both"/>
      </w:pPr>
      <w:proofErr w:type="spellStart"/>
      <w:r>
        <w:t>Skataku</w:t>
      </w:r>
      <w:proofErr w:type="spellEnd"/>
      <w:r>
        <w:t xml:space="preserve"> sienas jāatjauno ar </w:t>
      </w:r>
      <w:proofErr w:type="spellStart"/>
      <w:r>
        <w:t>torkretēšanas</w:t>
      </w:r>
      <w:proofErr w:type="spellEnd"/>
      <w:r>
        <w:t xml:space="preserve"> metodi divās kārtās, iestrādājot nerūsējoša tērauda sietu un izlīdzinot virskārtu.</w:t>
      </w:r>
    </w:p>
    <w:p w14:paraId="5CFB234E" w14:textId="1DAE75B7" w:rsidR="003E6221" w:rsidRDefault="00335731" w:rsidP="009F27DE">
      <w:pPr>
        <w:numPr>
          <w:ilvl w:val="1"/>
          <w:numId w:val="65"/>
        </w:numPr>
        <w:ind w:left="567" w:hanging="573"/>
        <w:contextualSpacing/>
        <w:jc w:val="both"/>
      </w:pPr>
      <w:r>
        <w:t xml:space="preserve">Aku lūku pārsedzēm (rāmim un vākam) jāatbilst LVS EN 124 (vai ekvivalentam), jābūt izgatavotām no kaļamā </w:t>
      </w:r>
      <w:proofErr w:type="spellStart"/>
      <w:r>
        <w:t>ķeta</w:t>
      </w:r>
      <w:proofErr w:type="spellEnd"/>
      <w:r>
        <w:t xml:space="preserve"> ar gumijas blīvējumu, slodzes klasei ir jābūt ne zemākai par </w:t>
      </w:r>
      <w:r>
        <w:lastRenderedPageBreak/>
        <w:t>D400. Lūku pārsedzēm brauktuves asfaltbetona segumā ir jābūt peldoša tipa, zaļajā zonā un bruģa segumā – stacionāra tipa, ar iestrādātu SIA “Rīgas ūdens” logo</w:t>
      </w:r>
      <w:r w:rsidR="003E6221">
        <w:t xml:space="preserve">. </w:t>
      </w:r>
    </w:p>
    <w:p w14:paraId="2986432A" w14:textId="77777777" w:rsidR="003E6221" w:rsidRDefault="003E6221" w:rsidP="009F27DE">
      <w:pPr>
        <w:numPr>
          <w:ilvl w:val="1"/>
          <w:numId w:val="65"/>
        </w:numPr>
        <w:ind w:left="567" w:hanging="567"/>
        <w:contextualSpacing/>
        <w:jc w:val="both"/>
      </w:pPr>
      <w:r>
        <w:t xml:space="preserve">Aku lūku pārsedzēm (rāmim un vākam) jāatbilst LVS EN 124, jābūt izgatavotām no kaļamā </w:t>
      </w:r>
      <w:proofErr w:type="spellStart"/>
      <w:r>
        <w:t>ķeta</w:t>
      </w:r>
      <w:proofErr w:type="spellEnd"/>
      <w:r>
        <w:t xml:space="preserve"> ar gumijas blīvējumu, slodzes klasei ir jābūt ne zemākai par D400. Lūku pārsedzēm brauktuves asfaltbetona segumā ir jābūt peldoša tipa, zaļajā zonā un bruģa segumā – stacionāra tipa, ar iestrādātu SIA “Rīgas ūdens” logo.</w:t>
      </w:r>
    </w:p>
    <w:p w14:paraId="1ECB598F" w14:textId="77777777" w:rsidR="003E6221" w:rsidRDefault="003E6221" w:rsidP="009F27DE">
      <w:pPr>
        <w:numPr>
          <w:ilvl w:val="1"/>
          <w:numId w:val="65"/>
        </w:numPr>
        <w:ind w:left="567" w:hanging="567"/>
        <w:contextualSpacing/>
        <w:jc w:val="both"/>
      </w:pPr>
      <w:r>
        <w:t xml:space="preserve">Kanalizācijas </w:t>
      </w:r>
      <w:proofErr w:type="spellStart"/>
      <w:r>
        <w:t>skataku</w:t>
      </w:r>
      <w:proofErr w:type="spellEnd"/>
      <w:r>
        <w:t xml:space="preserve"> lūku pārsedzes (</w:t>
      </w:r>
      <w:proofErr w:type="spellStart"/>
      <w:r>
        <w:t>ķeta</w:t>
      </w:r>
      <w:proofErr w:type="spellEnd"/>
      <w:r>
        <w:t xml:space="preserve"> elementus) iegādāsies Pasūtītājs un tos varēs saņemt Rīgā, Ziepniekkalna ielā 70.</w:t>
      </w:r>
    </w:p>
    <w:p w14:paraId="7A37785F" w14:textId="77777777" w:rsidR="003E6221" w:rsidRDefault="003E6221" w:rsidP="009F27DE">
      <w:pPr>
        <w:numPr>
          <w:ilvl w:val="1"/>
          <w:numId w:val="65"/>
        </w:numPr>
        <w:ind w:left="567" w:hanging="567"/>
        <w:contextualSpacing/>
        <w:jc w:val="both"/>
      </w:pPr>
      <w:r>
        <w:t xml:space="preserve">Demontētās </w:t>
      </w:r>
      <w:proofErr w:type="spellStart"/>
      <w:r>
        <w:t>skataku</w:t>
      </w:r>
      <w:proofErr w:type="spellEnd"/>
      <w:r>
        <w:t xml:space="preserve"> lūku pārsedzes ir jānodod Pasūtītājam Rīgā, Ziepniekkalna ielā 70.</w:t>
      </w:r>
    </w:p>
    <w:p w14:paraId="3D11C1E8" w14:textId="77777777" w:rsidR="003E6221" w:rsidRDefault="003E6221" w:rsidP="009F27DE">
      <w:pPr>
        <w:pStyle w:val="Sarakstarindkopa"/>
        <w:numPr>
          <w:ilvl w:val="1"/>
          <w:numId w:val="65"/>
        </w:numPr>
        <w:ind w:left="567" w:hanging="573"/>
        <w:jc w:val="both"/>
      </w:pPr>
      <w:proofErr w:type="spellStart"/>
      <w:r>
        <w:t>Skataku</w:t>
      </w:r>
      <w:proofErr w:type="spellEnd"/>
      <w:r>
        <w:t xml:space="preserve"> grodi un pārsedzes jāmaina veicot ielas seguma demontāžu un/vai izrokot būvbedri. Ja nepieciešams, jāpielieto vairogus, </w:t>
      </w:r>
      <w:proofErr w:type="spellStart"/>
      <w:r>
        <w:t>rievsienas</w:t>
      </w:r>
      <w:proofErr w:type="spellEnd"/>
      <w:r>
        <w:t xml:space="preserve"> vai citus būvbedres sienu stiprināšanas paņēmienus. Remonta darbu zonu nepieciešams norobežot ar atstarojošu lentu, papildus uzstādot nepieciešamās brīdinājuma zīmes. Uzņēmējam jānodrošina, lai Remonta darbu veikšanas zonā neiekļūtu nepiederošas personas.</w:t>
      </w:r>
    </w:p>
    <w:p w14:paraId="6D48C29C" w14:textId="77777777" w:rsidR="003E6221" w:rsidRDefault="003E6221" w:rsidP="009F27DE">
      <w:pPr>
        <w:pStyle w:val="Sarakstarindkopa"/>
        <w:numPr>
          <w:ilvl w:val="1"/>
          <w:numId w:val="65"/>
        </w:numPr>
        <w:ind w:left="567" w:hanging="573"/>
        <w:jc w:val="both"/>
      </w:pPr>
      <w:proofErr w:type="spellStart"/>
      <w:r w:rsidRPr="00616FF6">
        <w:t>Skataku</w:t>
      </w:r>
      <w:proofErr w:type="spellEnd"/>
      <w:r w:rsidRPr="00616FF6">
        <w:t xml:space="preserve"> sienas jāatjauno ar </w:t>
      </w:r>
      <w:proofErr w:type="spellStart"/>
      <w:r w:rsidRPr="00616FF6">
        <w:t>torkretēšanas</w:t>
      </w:r>
      <w:proofErr w:type="spellEnd"/>
      <w:r w:rsidRPr="00616FF6">
        <w:t xml:space="preserve"> metodi divās kārtās (kopā: 20-40mm biezumā), iestrādājot AISI304 nerūsējošā tērauda sietu 12mm x 12mm ar 0,71mm sieta stieples diametru un izlīdzinot virskārtu. Pirms tam jāveic virsmu tīrīšana un sagatavošana. Darbu izpildei </w:t>
      </w:r>
      <w:proofErr w:type="spellStart"/>
      <w:r w:rsidRPr="00616FF6">
        <w:t>jāizmantojot</w:t>
      </w:r>
      <w:proofErr w:type="spellEnd"/>
      <w:r w:rsidRPr="00616FF6">
        <w:t xml:space="preserve"> betonu ar klasi ne zemāku par C25/30 (B30); W10; F200 un ķīmisko noturību intervālā no pH3 līdz pH11.</w:t>
      </w:r>
    </w:p>
    <w:p w14:paraId="1B5ED901" w14:textId="77777777" w:rsidR="003E6221" w:rsidRDefault="003E6221" w:rsidP="009F27DE">
      <w:pPr>
        <w:pStyle w:val="Sarakstarindkopa"/>
        <w:numPr>
          <w:ilvl w:val="1"/>
          <w:numId w:val="65"/>
        </w:numPr>
        <w:ind w:left="567" w:hanging="567"/>
        <w:jc w:val="both"/>
      </w:pPr>
      <w:r>
        <w:t>Darbu veikšanas laikā Uzņēmējam ir jānodrošina visu atjaunojamā vada posmā ieplūstošo notekūdeņu pagaidu pārsūknēšana, pirms tam nobloķējot to plūsmu.</w:t>
      </w:r>
    </w:p>
    <w:p w14:paraId="20B7B86F" w14:textId="77777777" w:rsidR="003E6221" w:rsidRDefault="003E6221" w:rsidP="009F27DE">
      <w:pPr>
        <w:numPr>
          <w:ilvl w:val="1"/>
          <w:numId w:val="65"/>
        </w:numPr>
        <w:ind w:left="567" w:hanging="573"/>
        <w:contextualSpacing/>
        <w:jc w:val="both"/>
      </w:pPr>
      <w:r>
        <w:t xml:space="preserve">Pēc Darbu pabeigšanas Uzņēmējam ir jāatjauno notekūdeņu plūsma vadā un jānoslēdz </w:t>
      </w:r>
      <w:proofErr w:type="spellStart"/>
      <w:r>
        <w:t>skatakas</w:t>
      </w:r>
      <w:proofErr w:type="spellEnd"/>
      <w:r>
        <w:t>.</w:t>
      </w:r>
      <w:r>
        <w:rPr>
          <w:rFonts w:eastAsia="Arial" w:cs="Arial"/>
        </w:rPr>
        <w:t xml:space="preserve"> </w:t>
      </w:r>
    </w:p>
    <w:p w14:paraId="432B2F39" w14:textId="77777777" w:rsidR="003E6221" w:rsidRDefault="003E6221" w:rsidP="009F27DE">
      <w:pPr>
        <w:numPr>
          <w:ilvl w:val="1"/>
          <w:numId w:val="65"/>
        </w:numPr>
        <w:ind w:left="567" w:hanging="573"/>
        <w:contextualSpacing/>
        <w:jc w:val="both"/>
      </w:pPr>
      <w:r>
        <w:t>Uzņēmējam katru darba dienu ir jāuzkopj būvobjekta teritorija. Uzkopšana jāveic tā, lai brauktuvju stāvoklis nebūtu sliktāks par stāvokli pirms Darbu veikšanas.</w:t>
      </w:r>
      <w:r>
        <w:rPr>
          <w:rFonts w:eastAsia="Arial" w:cs="Arial"/>
        </w:rPr>
        <w:t xml:space="preserve"> </w:t>
      </w:r>
    </w:p>
    <w:p w14:paraId="6ABF80AF" w14:textId="77777777" w:rsidR="003E6221" w:rsidRDefault="003E6221" w:rsidP="009F27DE">
      <w:pPr>
        <w:numPr>
          <w:ilvl w:val="1"/>
          <w:numId w:val="65"/>
        </w:numPr>
        <w:ind w:left="567" w:hanging="573"/>
        <w:contextualSpacing/>
        <w:jc w:val="both"/>
      </w:pPr>
      <w:r>
        <w:t>Lai nodrošinātu informācijas apmaiņu un risinātu iespējamās problēmas, Uzņēmējam, ne retāk kā divas reizes mēnesī, jāpiedalās sanāksmes ar Pasūtītāja pārstāvjiem. Pirms šīm sanāksmēm Uzņēmējam jāiesniedz atskaites par iepriekšējā periodā sasniegto Darbu progresu un nākamajā periodā plānotajiem darbiem.</w:t>
      </w:r>
    </w:p>
    <w:p w14:paraId="4FB8B7C1" w14:textId="77777777" w:rsidR="003E6221" w:rsidRDefault="003E6221" w:rsidP="003E6221">
      <w:pPr>
        <w:ind w:left="426"/>
        <w:contextualSpacing/>
        <w:jc w:val="both"/>
      </w:pPr>
    </w:p>
    <w:p w14:paraId="7C6E3C74" w14:textId="77777777" w:rsidR="003E6221" w:rsidRDefault="003E6221" w:rsidP="009F27DE">
      <w:pPr>
        <w:numPr>
          <w:ilvl w:val="0"/>
          <w:numId w:val="65"/>
        </w:numPr>
        <w:contextualSpacing/>
        <w:jc w:val="both"/>
        <w:rPr>
          <w:b/>
        </w:rPr>
      </w:pPr>
      <w:r>
        <w:rPr>
          <w:b/>
        </w:rPr>
        <w:t>Iesniedzamie izpilddokumenti</w:t>
      </w:r>
    </w:p>
    <w:p w14:paraId="2C122A13" w14:textId="77777777" w:rsidR="003E6221" w:rsidRDefault="003E6221" w:rsidP="003E6221">
      <w:pPr>
        <w:ind w:left="-6"/>
        <w:jc w:val="both"/>
      </w:pPr>
      <w:r>
        <w:t xml:space="preserve">Darbus Uzņēmējs nodod Pasūtītājam ar Darbu pieņemšanas - nodošanas aktu, kam pievieno sekojošu </w:t>
      </w:r>
      <w:proofErr w:type="spellStart"/>
      <w:r>
        <w:t>izpilddokumentāciju</w:t>
      </w:r>
      <w:proofErr w:type="spellEnd"/>
      <w:r>
        <w:t xml:space="preserve"> vienā izdrukātā eksemplārā un uz elektroniska datu nesēja (CD): </w:t>
      </w:r>
    </w:p>
    <w:p w14:paraId="4FE4DF29" w14:textId="77777777" w:rsidR="003E6221" w:rsidRDefault="003E6221" w:rsidP="009F27DE">
      <w:pPr>
        <w:numPr>
          <w:ilvl w:val="1"/>
          <w:numId w:val="65"/>
        </w:numPr>
        <w:ind w:left="426" w:hanging="426"/>
        <w:contextualSpacing/>
        <w:jc w:val="both"/>
      </w:pPr>
      <w:r>
        <w:t xml:space="preserve">Darbu izpildes atskaiti, kurā jāietver paveikto Darbu procesa apraksts un </w:t>
      </w:r>
      <w:proofErr w:type="spellStart"/>
      <w:r>
        <w:t>fotofiksācija</w:t>
      </w:r>
      <w:proofErr w:type="spellEnd"/>
      <w:r>
        <w:t>, izpildes laika grafiks, mērījumu un pārbaužu, tai skaitā arī 2.20.punktā minēto, rezultāti.</w:t>
      </w:r>
    </w:p>
    <w:p w14:paraId="1A5213F2" w14:textId="77777777" w:rsidR="003E6221" w:rsidRDefault="003E6221" w:rsidP="009F27DE">
      <w:pPr>
        <w:numPr>
          <w:ilvl w:val="1"/>
          <w:numId w:val="65"/>
        </w:numPr>
        <w:ind w:left="426" w:hanging="426"/>
        <w:contextualSpacing/>
        <w:jc w:val="both"/>
      </w:pPr>
      <w:r>
        <w:t xml:space="preserve">Atjaunoto posmu CCTV inspekcijas atskaites un </w:t>
      </w:r>
      <w:proofErr w:type="spellStart"/>
      <w:r>
        <w:t>izpildshēmu</w:t>
      </w:r>
      <w:proofErr w:type="spellEnd"/>
      <w:r>
        <w:t xml:space="preserve"> (</w:t>
      </w:r>
      <w:proofErr w:type="spellStart"/>
      <w:r>
        <w:t>izpildmērījumu</w:t>
      </w:r>
      <w:proofErr w:type="spellEnd"/>
      <w:r>
        <w:t>);</w:t>
      </w:r>
    </w:p>
    <w:p w14:paraId="59D3DB8B" w14:textId="77777777" w:rsidR="003E6221" w:rsidRDefault="003E6221" w:rsidP="009F27DE">
      <w:pPr>
        <w:numPr>
          <w:ilvl w:val="1"/>
          <w:numId w:val="65"/>
        </w:numPr>
        <w:ind w:left="426" w:hanging="426"/>
        <w:contextualSpacing/>
        <w:jc w:val="both"/>
      </w:pPr>
      <w:r>
        <w:t>Atjaunoto posmu video fiksāžas materiālus (CD) - pirms un pēc atjaunošanas darbiem;</w:t>
      </w:r>
    </w:p>
    <w:p w14:paraId="2F9A38EA" w14:textId="77777777" w:rsidR="003E6221" w:rsidRDefault="003E6221" w:rsidP="009F27DE">
      <w:pPr>
        <w:numPr>
          <w:ilvl w:val="1"/>
          <w:numId w:val="65"/>
        </w:numPr>
        <w:ind w:left="426" w:hanging="426"/>
        <w:contextualSpacing/>
        <w:jc w:val="both"/>
      </w:pPr>
      <w:r>
        <w:t>Ražotāju izsniegtas būvizstrādājumu atbilstības un ekspluatācijas īpašību deklarācijas.</w:t>
      </w:r>
    </w:p>
    <w:p w14:paraId="4A86458B" w14:textId="77777777" w:rsidR="003E6221" w:rsidRDefault="003E6221" w:rsidP="009F27DE">
      <w:pPr>
        <w:numPr>
          <w:ilvl w:val="1"/>
          <w:numId w:val="65"/>
        </w:numPr>
        <w:ind w:left="426"/>
        <w:contextualSpacing/>
        <w:jc w:val="both"/>
      </w:pP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a izsniegts akts par seguma atjaunošanu.</w:t>
      </w:r>
    </w:p>
    <w:p w14:paraId="1C26CBDA" w14:textId="77777777" w:rsidR="003E6221" w:rsidRDefault="003E6221" w:rsidP="009F27DE">
      <w:pPr>
        <w:numPr>
          <w:ilvl w:val="1"/>
          <w:numId w:val="65"/>
        </w:numPr>
        <w:ind w:left="426"/>
        <w:contextualSpacing/>
        <w:jc w:val="both"/>
      </w:pPr>
      <w:r>
        <w:t xml:space="preserve">Pasūtītāja izsniegti akti par demontēto </w:t>
      </w:r>
      <w:proofErr w:type="spellStart"/>
      <w:r>
        <w:t>skataku</w:t>
      </w:r>
      <w:proofErr w:type="spellEnd"/>
      <w:r>
        <w:t xml:space="preserve"> lūku pārsedžu nodošanu un jaunu saņemšanu.</w:t>
      </w:r>
    </w:p>
    <w:p w14:paraId="17672252" w14:textId="77777777" w:rsidR="003E6221" w:rsidRDefault="003E6221" w:rsidP="003E6221">
      <w:pPr>
        <w:pStyle w:val="Sarakstarindkopa"/>
        <w:rPr>
          <w:rFonts w:eastAsia="Arial" w:cs="Arial"/>
          <w:b/>
          <w:color w:val="000000"/>
          <w:szCs w:val="22"/>
        </w:rPr>
      </w:pPr>
    </w:p>
    <w:p w14:paraId="6A9C5923" w14:textId="77777777" w:rsidR="003E6221" w:rsidRPr="00DC1869" w:rsidRDefault="003E6221" w:rsidP="009F27DE">
      <w:pPr>
        <w:pStyle w:val="Sarakstarindkopa"/>
        <w:numPr>
          <w:ilvl w:val="0"/>
          <w:numId w:val="66"/>
        </w:numPr>
        <w:rPr>
          <w:b/>
        </w:rPr>
      </w:pPr>
      <w:r w:rsidRPr="00DC1869">
        <w:rPr>
          <w:b/>
        </w:rPr>
        <w:t xml:space="preserve">Remonta darbu </w:t>
      </w:r>
      <w:proofErr w:type="spellStart"/>
      <w:r w:rsidRPr="00DC1869">
        <w:rPr>
          <w:b/>
        </w:rPr>
        <w:t>izpildmērījuma</w:t>
      </w:r>
      <w:proofErr w:type="spellEnd"/>
      <w:r w:rsidRPr="00DC1869">
        <w:rPr>
          <w:b/>
        </w:rPr>
        <w:t xml:space="preserve"> noformēšanas vadlīnijas</w:t>
      </w:r>
    </w:p>
    <w:p w14:paraId="0B147A25" w14:textId="77777777" w:rsidR="003E6221" w:rsidRPr="000574AD" w:rsidRDefault="003E6221" w:rsidP="009F27DE">
      <w:pPr>
        <w:pStyle w:val="Sarakstarindkopa"/>
        <w:numPr>
          <w:ilvl w:val="1"/>
          <w:numId w:val="66"/>
        </w:numPr>
        <w:ind w:left="426"/>
        <w:jc w:val="both"/>
      </w:pPr>
      <w:r w:rsidRPr="000574AD">
        <w:t>Ūdensvada/kanalizācijas/</w:t>
      </w:r>
      <w:proofErr w:type="spellStart"/>
      <w:r w:rsidRPr="000574AD">
        <w:t>spiedkanalizācijas</w:t>
      </w:r>
      <w:proofErr w:type="spellEnd"/>
      <w:r w:rsidRPr="000574AD">
        <w:t xml:space="preserve"> tīklu </w:t>
      </w:r>
      <w:proofErr w:type="spellStart"/>
      <w:r w:rsidRPr="000574AD">
        <w:t>izpildmērījuma</w:t>
      </w:r>
      <w:proofErr w:type="spellEnd"/>
      <w:r w:rsidRPr="000574AD">
        <w:t xml:space="preserve"> plāns veidojams atbilstoši Ģeotelpiskās informācijas likumam, Ministru kabineta 30.06.2015. noteikumiem Nr.334 “Noteikumi par Latvijas būvnormatīvu LBN 005-15 “Inženierizpētes noteikumi būvniecībā”” un Ministru kabineta 16.06.2015. noteikumiem Nr.325 “Noteikumi par Latvijas būvnormatīvu LBN 305-15 “Ģeodēziskie darbi būvniecībā””, Ministru kabineta 24.04.2012. noteikumiem Nr.281 “Augstas detalizācijas topogrāfiskās informācijas un tās centrālās datubāzes noteikumi” un Rīgas pilsētas būvvaldes prasībām.</w:t>
      </w:r>
    </w:p>
    <w:p w14:paraId="2B9E9C88" w14:textId="77777777" w:rsidR="003E6221" w:rsidRPr="000574AD" w:rsidRDefault="003E6221" w:rsidP="009F27DE">
      <w:pPr>
        <w:pStyle w:val="Sarakstarindkopa"/>
        <w:numPr>
          <w:ilvl w:val="1"/>
          <w:numId w:val="66"/>
        </w:numPr>
        <w:ind w:left="426"/>
        <w:jc w:val="both"/>
      </w:pPr>
      <w:r w:rsidRPr="000574AD">
        <w:t>Ūdensvada/kanalizācijas/</w:t>
      </w:r>
      <w:proofErr w:type="spellStart"/>
      <w:r w:rsidRPr="000574AD">
        <w:t>spiedkanalizācijas</w:t>
      </w:r>
      <w:proofErr w:type="spellEnd"/>
      <w:r w:rsidRPr="000574AD">
        <w:t xml:space="preserve"> tīklu </w:t>
      </w:r>
      <w:proofErr w:type="spellStart"/>
      <w:r w:rsidRPr="000574AD">
        <w:t>izpildmērījuma</w:t>
      </w:r>
      <w:proofErr w:type="spellEnd"/>
      <w:r w:rsidRPr="000574AD">
        <w:t xml:space="preserve"> plāna digitālie dati jāiesniedz DWG (DGN) faila formātā atbilstoši Ministru kabineta 24.04.2012. noteikumiem </w:t>
      </w:r>
      <w:r w:rsidRPr="000574AD">
        <w:lastRenderedPageBreak/>
        <w:t>Nr.281 “Augstas detalizācijas topogrāfiskās informācijas un tās centrālās datubāzes noteikumi” (ADTI).</w:t>
      </w:r>
    </w:p>
    <w:p w14:paraId="7EE7E4FE" w14:textId="77777777" w:rsidR="003E6221" w:rsidRPr="000574AD" w:rsidRDefault="003E6221" w:rsidP="009F27DE">
      <w:pPr>
        <w:pStyle w:val="Sarakstarindkopa"/>
        <w:numPr>
          <w:ilvl w:val="1"/>
          <w:numId w:val="66"/>
        </w:numPr>
        <w:ind w:left="426"/>
        <w:jc w:val="both"/>
      </w:pPr>
      <w:r w:rsidRPr="000574AD">
        <w:t>Ūdensvada/kanalizācijas/</w:t>
      </w:r>
      <w:proofErr w:type="spellStart"/>
      <w:r w:rsidRPr="000574AD">
        <w:t>spiedkanalizācijas</w:t>
      </w:r>
      <w:proofErr w:type="spellEnd"/>
      <w:r w:rsidRPr="000574AD">
        <w:t xml:space="preserve"> tīklu </w:t>
      </w:r>
      <w:proofErr w:type="spellStart"/>
      <w:r w:rsidRPr="000574AD">
        <w:t>izpildmērījuma</w:t>
      </w:r>
      <w:proofErr w:type="spellEnd"/>
      <w:r w:rsidRPr="000574AD">
        <w:t xml:space="preserve"> plāns jāizstrādā Latvijas 1992.gada ģeodēzisko koordinātu sistēmā LKS - 92, Latvijas normālo augstumu sistēma 2000,5 (LAS-2000,5).</w:t>
      </w:r>
    </w:p>
    <w:p w14:paraId="2148F171" w14:textId="77777777" w:rsidR="003E6221" w:rsidRPr="000574AD" w:rsidRDefault="003E6221" w:rsidP="009F27DE">
      <w:pPr>
        <w:pStyle w:val="Sarakstarindkopa"/>
        <w:numPr>
          <w:ilvl w:val="1"/>
          <w:numId w:val="66"/>
        </w:numPr>
        <w:ind w:left="426"/>
        <w:jc w:val="both"/>
      </w:pPr>
      <w:r w:rsidRPr="000574AD">
        <w:t>Ūdensvada/kanalizācijas/</w:t>
      </w:r>
      <w:proofErr w:type="spellStart"/>
      <w:r w:rsidRPr="000574AD">
        <w:t>spiedkanalizācijas</w:t>
      </w:r>
      <w:proofErr w:type="spellEnd"/>
      <w:r w:rsidRPr="000574AD">
        <w:t xml:space="preserve"> tīklu </w:t>
      </w:r>
      <w:proofErr w:type="spellStart"/>
      <w:r w:rsidRPr="000574AD">
        <w:t>izpildmērījuma</w:t>
      </w:r>
      <w:proofErr w:type="spellEnd"/>
      <w:r w:rsidRPr="000574AD">
        <w:t xml:space="preserve"> plāns jāizstrādā mērogā 1:500 vai M1:250 (vietās, kur ir liels elementu brīvums un sarežģītība).</w:t>
      </w:r>
    </w:p>
    <w:p w14:paraId="0663379F" w14:textId="77777777" w:rsidR="003E6221" w:rsidRPr="000574AD" w:rsidRDefault="003E6221" w:rsidP="009F27DE">
      <w:pPr>
        <w:pStyle w:val="Sarakstarindkopa"/>
        <w:numPr>
          <w:ilvl w:val="1"/>
          <w:numId w:val="66"/>
        </w:numPr>
        <w:ind w:left="426"/>
        <w:jc w:val="both"/>
      </w:pPr>
      <w:r w:rsidRPr="000574AD">
        <w:t>Esošos ūdensvada/kanalizācijas/</w:t>
      </w:r>
      <w:proofErr w:type="spellStart"/>
      <w:r w:rsidRPr="000574AD">
        <w:t>spiedkanalizācijas</w:t>
      </w:r>
      <w:proofErr w:type="spellEnd"/>
      <w:r w:rsidRPr="000574AD">
        <w:t xml:space="preserve"> tīklu posmus ūdensvada/kanalizācijas tīklu </w:t>
      </w:r>
      <w:proofErr w:type="spellStart"/>
      <w:r w:rsidRPr="000574AD">
        <w:t>izpildmērījuma</w:t>
      </w:r>
      <w:proofErr w:type="spellEnd"/>
      <w:r w:rsidRPr="000574AD">
        <w:t xml:space="preserve"> plānā  attēlot saskaņā ar pastāvošo ADTI M1:500 specifikāciju, noformēt atbilstoši  Ministru kabineta 24.04.2012. noteikumiem Nr.281 “Augstas detalizācijas topogrāfiskās informācijas un tās centrālās datubāzes noteikumi” un Rīgas pilsētas būvvaldes prasībām.</w:t>
      </w:r>
    </w:p>
    <w:p w14:paraId="275991C0" w14:textId="77777777" w:rsidR="003E6221" w:rsidRPr="000574AD" w:rsidRDefault="003E6221" w:rsidP="009F27DE">
      <w:pPr>
        <w:pStyle w:val="Sarakstarindkopa"/>
        <w:numPr>
          <w:ilvl w:val="1"/>
          <w:numId w:val="66"/>
        </w:numPr>
        <w:ind w:left="426"/>
        <w:jc w:val="both"/>
      </w:pPr>
      <w:r w:rsidRPr="000574AD">
        <w:t xml:space="preserve">Pašteces kanalizācijas </w:t>
      </w:r>
      <w:proofErr w:type="spellStart"/>
      <w:r w:rsidRPr="000574AD">
        <w:t>izpildmērījuma</w:t>
      </w:r>
      <w:proofErr w:type="spellEnd"/>
      <w:r w:rsidRPr="000574AD">
        <w:t xml:space="preserve"> plānā:</w:t>
      </w:r>
    </w:p>
    <w:p w14:paraId="32393510" w14:textId="77777777" w:rsidR="003E6221" w:rsidRPr="000574AD" w:rsidRDefault="003E6221" w:rsidP="003E6221">
      <w:pPr>
        <w:numPr>
          <w:ilvl w:val="0"/>
          <w:numId w:val="43"/>
        </w:numPr>
        <w:ind w:left="566" w:hanging="283"/>
        <w:jc w:val="both"/>
      </w:pPr>
      <w:r w:rsidRPr="000574AD">
        <w:t xml:space="preserve">Esošajiem un no jauna izbūvētajiem pašteces kanalizācijas elementiem fiksēt absolūtās augstuma atzīmes teknei, absolūtās augstuma atzīmes zemes virsai un elementu </w:t>
      </w:r>
      <w:proofErr w:type="spellStart"/>
      <w:r w:rsidRPr="000574AD">
        <w:t>iebūves</w:t>
      </w:r>
      <w:proofErr w:type="spellEnd"/>
      <w:r w:rsidRPr="000574AD">
        <w:t xml:space="preserve"> dziļumus (</w:t>
      </w:r>
      <w:proofErr w:type="spellStart"/>
      <w:r w:rsidRPr="000574AD">
        <w:t>iebūves</w:t>
      </w:r>
      <w:proofErr w:type="spellEnd"/>
      <w:r w:rsidRPr="000574AD">
        <w:t xml:space="preserve"> dziļums-attālums no zemes virsas līdz cauruļvada teknei);</w:t>
      </w:r>
    </w:p>
    <w:p w14:paraId="57B57722" w14:textId="77777777" w:rsidR="003E6221" w:rsidRPr="000574AD" w:rsidRDefault="003E6221" w:rsidP="003E6221">
      <w:pPr>
        <w:numPr>
          <w:ilvl w:val="0"/>
          <w:numId w:val="43"/>
        </w:numPr>
        <w:ind w:left="566" w:hanging="283"/>
        <w:jc w:val="both"/>
      </w:pPr>
      <w:r w:rsidRPr="000574AD">
        <w:t>Pašteces kanalizācijas shēmā norādīt posma atrašanās vietu esošajā kanalizācijas sistēmā, norādot esošā cauruļvada/</w:t>
      </w:r>
      <w:proofErr w:type="spellStart"/>
      <w:r w:rsidRPr="000574AD">
        <w:t>skatakas</w:t>
      </w:r>
      <w:proofErr w:type="spellEnd"/>
      <w:r w:rsidRPr="000574AD">
        <w:t xml:space="preserve"> diametru, materiālu, garumu (attālumu starp esošajām </w:t>
      </w:r>
      <w:proofErr w:type="spellStart"/>
      <w:r w:rsidRPr="000574AD">
        <w:t>skatakām</w:t>
      </w:r>
      <w:proofErr w:type="spellEnd"/>
      <w:r w:rsidRPr="000574AD">
        <w:t xml:space="preserve">). Gadījumos, ja </w:t>
      </w:r>
      <w:proofErr w:type="spellStart"/>
      <w:r w:rsidRPr="000574AD">
        <w:t>skatakai</w:t>
      </w:r>
      <w:proofErr w:type="spellEnd"/>
      <w:r w:rsidRPr="000574AD">
        <w:t xml:space="preserve"> pievienoti vairāki cauruļvadi - minēto informāciju norādīt visiem cauruļvadiem;</w:t>
      </w:r>
    </w:p>
    <w:p w14:paraId="67A848C3" w14:textId="77777777" w:rsidR="003E6221" w:rsidRPr="000574AD" w:rsidRDefault="003E6221" w:rsidP="003E6221">
      <w:pPr>
        <w:numPr>
          <w:ilvl w:val="0"/>
          <w:numId w:val="43"/>
        </w:numPr>
        <w:ind w:left="566" w:hanging="283"/>
        <w:jc w:val="both"/>
      </w:pPr>
      <w:r w:rsidRPr="000574AD">
        <w:t>Norādīt izbūvētā pašteces kanalizācijas cauruļvada/akas/ elementa diametru, materiālu, piesaistes;</w:t>
      </w:r>
    </w:p>
    <w:p w14:paraId="3DFC52E2" w14:textId="77777777" w:rsidR="003E6221" w:rsidRPr="000574AD" w:rsidRDefault="003E6221" w:rsidP="003E6221">
      <w:pPr>
        <w:numPr>
          <w:ilvl w:val="0"/>
          <w:numId w:val="43"/>
        </w:numPr>
        <w:ind w:left="566" w:hanging="283"/>
        <w:jc w:val="both"/>
      </w:pPr>
      <w:r w:rsidRPr="000574AD">
        <w:t xml:space="preserve">Gadījumos, kad </w:t>
      </w:r>
      <w:proofErr w:type="spellStart"/>
      <w:r w:rsidRPr="000574AD">
        <w:t>skatakas</w:t>
      </w:r>
      <w:proofErr w:type="spellEnd"/>
      <w:r w:rsidRPr="000574AD">
        <w:t xml:space="preserve"> /kameras diametrs lielāks par 1 m, shēmas plānā parādīt arī </w:t>
      </w:r>
      <w:proofErr w:type="spellStart"/>
      <w:r w:rsidRPr="000574AD">
        <w:t>skatakas</w:t>
      </w:r>
      <w:proofErr w:type="spellEnd"/>
      <w:r w:rsidRPr="000574AD">
        <w:t>/kameras pazemes daļas kontūras;</w:t>
      </w:r>
    </w:p>
    <w:p w14:paraId="14046D1D" w14:textId="77777777" w:rsidR="003E6221" w:rsidRPr="000574AD" w:rsidRDefault="003E6221" w:rsidP="003E6221">
      <w:pPr>
        <w:numPr>
          <w:ilvl w:val="0"/>
          <w:numId w:val="43"/>
        </w:numPr>
        <w:ind w:left="566" w:hanging="283"/>
        <w:jc w:val="both"/>
      </w:pPr>
      <w:r w:rsidRPr="000574AD">
        <w:t>Izbūvētās pašteces kanalizācijas posmam cauruļvada teknes augstuma atzīmi jāuzrāda izbūvētā kanalizācijas posma sākumā un beigās. Gadījumos, ja izbūvētā posma garums ir lielāks par 6 m, cauruļvada teknes atzīmi jāuzrāda  ik pēc izbūvētajiem 3 m;</w:t>
      </w:r>
    </w:p>
    <w:p w14:paraId="08DAB02E" w14:textId="77777777" w:rsidR="003E6221" w:rsidRPr="000574AD" w:rsidRDefault="003E6221" w:rsidP="003E6221">
      <w:pPr>
        <w:numPr>
          <w:ilvl w:val="0"/>
          <w:numId w:val="43"/>
        </w:numPr>
        <w:ind w:left="566" w:hanging="283"/>
        <w:jc w:val="both"/>
      </w:pPr>
      <w:r w:rsidRPr="000574AD">
        <w:t xml:space="preserve">Pašteces kanalizācijas tīkla shēmā parādīt kanalizācijas tīklu elementu piesaistes, attālumus, posmu garumus. Katrai izbūvētajai </w:t>
      </w:r>
      <w:proofErr w:type="spellStart"/>
      <w:r w:rsidRPr="000574AD">
        <w:t>skatakai</w:t>
      </w:r>
      <w:proofErr w:type="spellEnd"/>
      <w:r w:rsidRPr="000574AD">
        <w:t xml:space="preserve"> jābūt ne mazāk kā 3 norādītām piesaistēm pie esošām kapitālām būvēm (piesaistes </w:t>
      </w:r>
      <w:proofErr w:type="spellStart"/>
      <w:r w:rsidRPr="000574AD">
        <w:t>skatakai</w:t>
      </w:r>
      <w:proofErr w:type="spellEnd"/>
      <w:r w:rsidRPr="000574AD">
        <w:t xml:space="preserve"> - no </w:t>
      </w:r>
      <w:proofErr w:type="spellStart"/>
      <w:r w:rsidRPr="000574AD">
        <w:t>skatakas</w:t>
      </w:r>
      <w:proofErr w:type="spellEnd"/>
      <w:r w:rsidRPr="000574AD">
        <w:t xml:space="preserve"> vāka centra) atbilstoši Ministru kabineta 24.04.2012. noteikumu Nr.281 “Augstas detalizācijas topogrāfiskās informācijas un tās centrālās datubāzes noteikumi” 50.punktam.</w:t>
      </w:r>
    </w:p>
    <w:p w14:paraId="48A5827E" w14:textId="77777777" w:rsidR="003E6221" w:rsidRPr="000574AD" w:rsidRDefault="003E6221" w:rsidP="003E6221">
      <w:pPr>
        <w:numPr>
          <w:ilvl w:val="0"/>
          <w:numId w:val="43"/>
        </w:numPr>
        <w:ind w:left="566" w:hanging="283"/>
        <w:jc w:val="both"/>
      </w:pPr>
      <w:r w:rsidRPr="000574AD">
        <w:t xml:space="preserve">Shēmā jābūt attēlotiem arī pamanāmiem orientieriem (ēkas kontūrs, ēkas raksturlielumi, ēkas numurs, ielas nosaukums, ceļa mala, žogs, blakus esošās pašteces kanalizācijas tīkla </w:t>
      </w:r>
      <w:proofErr w:type="spellStart"/>
      <w:r w:rsidRPr="000574AD">
        <w:t>skatakas</w:t>
      </w:r>
      <w:proofErr w:type="spellEnd"/>
      <w:r w:rsidRPr="000574AD">
        <w:t xml:space="preserve"> u.t.t.).</w:t>
      </w:r>
    </w:p>
    <w:p w14:paraId="108BF4F1" w14:textId="77777777" w:rsidR="003E6221" w:rsidRPr="000574AD" w:rsidRDefault="003E6221" w:rsidP="003E6221">
      <w:pPr>
        <w:numPr>
          <w:ilvl w:val="0"/>
          <w:numId w:val="43"/>
        </w:numPr>
        <w:ind w:left="566" w:hanging="283"/>
        <w:jc w:val="both"/>
      </w:pPr>
      <w:r w:rsidRPr="000574AD">
        <w:t xml:space="preserve">Sarežģītu pašteces kanalizācijas tīklu elementu(kameru, </w:t>
      </w:r>
      <w:proofErr w:type="spellStart"/>
      <w:r w:rsidRPr="000574AD">
        <w:t>krītaku</w:t>
      </w:r>
      <w:proofErr w:type="spellEnd"/>
      <w:r w:rsidRPr="000574AD">
        <w:t xml:space="preserve">, </w:t>
      </w:r>
      <w:proofErr w:type="spellStart"/>
      <w:r w:rsidRPr="000574AD">
        <w:t>pārgāzes</w:t>
      </w:r>
      <w:proofErr w:type="spellEnd"/>
      <w:r w:rsidRPr="000574AD">
        <w:t xml:space="preserve"> kameru, spiediena dzēšanas aku, aizbīdņu aku, </w:t>
      </w:r>
      <w:proofErr w:type="spellStart"/>
      <w:r w:rsidRPr="000574AD">
        <w:t>bezakas</w:t>
      </w:r>
      <w:proofErr w:type="spellEnd"/>
      <w:r w:rsidRPr="000574AD">
        <w:t xml:space="preserve"> pievienojumu) izbūves gadījumā, pašteces kanalizācijas shēmai izstrādāt izbūvētā pašteces kanalizācijas tīkla detalizāciju, kurā jāparāda sekojoša informācija :</w:t>
      </w:r>
    </w:p>
    <w:p w14:paraId="64407ADE" w14:textId="77777777" w:rsidR="003E6221" w:rsidRPr="000574AD" w:rsidRDefault="003E6221" w:rsidP="003E6221">
      <w:pPr>
        <w:numPr>
          <w:ilvl w:val="2"/>
          <w:numId w:val="43"/>
        </w:numPr>
        <w:ind w:left="1560" w:hanging="284"/>
        <w:jc w:val="both"/>
      </w:pPr>
      <w:r w:rsidRPr="000574AD">
        <w:t xml:space="preserve">caurules diametrs, caurules materiāls, garums; </w:t>
      </w:r>
    </w:p>
    <w:p w14:paraId="18B69521" w14:textId="77777777" w:rsidR="003E6221" w:rsidRPr="000574AD" w:rsidRDefault="003E6221" w:rsidP="003E6221">
      <w:pPr>
        <w:numPr>
          <w:ilvl w:val="2"/>
          <w:numId w:val="43"/>
        </w:numPr>
        <w:ind w:left="1560" w:hanging="284"/>
        <w:jc w:val="both"/>
      </w:pPr>
      <w:r w:rsidRPr="000574AD">
        <w:t>akas diametrs, materiāls;</w:t>
      </w:r>
    </w:p>
    <w:p w14:paraId="2F83DDD8" w14:textId="77777777" w:rsidR="003E6221" w:rsidRPr="000574AD" w:rsidRDefault="003E6221" w:rsidP="003E6221">
      <w:pPr>
        <w:numPr>
          <w:ilvl w:val="2"/>
          <w:numId w:val="43"/>
        </w:numPr>
        <w:ind w:left="1560" w:hanging="284"/>
        <w:jc w:val="both"/>
      </w:pPr>
      <w:r w:rsidRPr="000574AD">
        <w:t>šahtas izmēri, materiāls;</w:t>
      </w:r>
    </w:p>
    <w:p w14:paraId="70E26C8D" w14:textId="77777777" w:rsidR="003E6221" w:rsidRPr="000574AD" w:rsidRDefault="003E6221" w:rsidP="003E6221">
      <w:pPr>
        <w:numPr>
          <w:ilvl w:val="2"/>
          <w:numId w:val="43"/>
        </w:numPr>
        <w:ind w:left="1560" w:hanging="284"/>
        <w:jc w:val="both"/>
      </w:pPr>
      <w:r w:rsidRPr="000574AD">
        <w:t>apvalkcaurules diametrs, garums un materiāls;</w:t>
      </w:r>
    </w:p>
    <w:p w14:paraId="396B4932" w14:textId="77777777" w:rsidR="003E6221" w:rsidRPr="000574AD" w:rsidRDefault="003E6221" w:rsidP="003E6221">
      <w:pPr>
        <w:numPr>
          <w:ilvl w:val="2"/>
          <w:numId w:val="43"/>
        </w:numPr>
        <w:ind w:left="1560" w:hanging="284"/>
        <w:jc w:val="both"/>
      </w:pPr>
      <w:r w:rsidRPr="000574AD">
        <w:t>savienojošos veidgabalus, pārejas, savienojuma uzmavas, adapterus un citas armatūras un veidgabalu detalizācija norādot to izmērus un materiālus.</w:t>
      </w:r>
    </w:p>
    <w:p w14:paraId="63E3D343" w14:textId="77777777" w:rsidR="003E6221" w:rsidRPr="000574AD" w:rsidRDefault="003E6221" w:rsidP="003E6221">
      <w:pPr>
        <w:ind w:left="283"/>
        <w:jc w:val="both"/>
      </w:pPr>
      <w:r w:rsidRPr="000574AD">
        <w:t xml:space="preserve">Detalizāciju noformēt līmenī </w:t>
      </w:r>
      <w:proofErr w:type="spellStart"/>
      <w:r w:rsidRPr="000574AD">
        <w:rPr>
          <w:i/>
        </w:rPr>
        <w:t>k_av_detalizacija</w:t>
      </w:r>
      <w:proofErr w:type="spellEnd"/>
      <w:r w:rsidRPr="000574AD">
        <w:t>.</w:t>
      </w:r>
    </w:p>
    <w:p w14:paraId="362C91D9" w14:textId="77777777" w:rsidR="003E6221" w:rsidRPr="000574AD" w:rsidRDefault="003E6221" w:rsidP="003E6221">
      <w:pPr>
        <w:ind w:left="283"/>
        <w:jc w:val="both"/>
      </w:pPr>
      <w:r w:rsidRPr="000574AD">
        <w:t xml:space="preserve">Lai </w:t>
      </w:r>
      <w:proofErr w:type="spellStart"/>
      <w:r w:rsidRPr="000574AD">
        <w:t>izpildzīmējumi</w:t>
      </w:r>
      <w:proofErr w:type="spellEnd"/>
      <w:r w:rsidRPr="000574AD">
        <w:t xml:space="preserve"> būtu pārskatāmi, šī informācija ir jāuzrāda vienkopus uz vienas lapas. Detalizācijas mērogs nav definēts.</w:t>
      </w:r>
    </w:p>
    <w:p w14:paraId="66E409DF" w14:textId="1D57AAEF" w:rsidR="003E6221" w:rsidRPr="000574AD" w:rsidRDefault="00335731" w:rsidP="009F27DE">
      <w:pPr>
        <w:pStyle w:val="Sarakstarindkopa"/>
        <w:numPr>
          <w:ilvl w:val="1"/>
          <w:numId w:val="66"/>
        </w:numPr>
        <w:ind w:left="284"/>
        <w:jc w:val="both"/>
      </w:pPr>
      <w:r w:rsidRPr="000574AD">
        <w:t xml:space="preserve">Pašteces kanalizācijas shēmas faila nosaukumā ietvert adresi (sastāvošu no ielas nosaukuma un tuvumā esošās ēkas numura), </w:t>
      </w:r>
      <w:r>
        <w:t>p</w:t>
      </w:r>
      <w:r w:rsidRPr="000574AD">
        <w:t>iem., Zakusalas.krastmala_03_KAV.dwg</w:t>
      </w:r>
      <w:r w:rsidR="003E6221" w:rsidRPr="000574AD">
        <w:t>.</w:t>
      </w:r>
    </w:p>
    <w:p w14:paraId="555B9A42" w14:textId="77777777" w:rsidR="003E6221" w:rsidRPr="000574AD" w:rsidRDefault="003E6221" w:rsidP="009F27DE">
      <w:pPr>
        <w:pStyle w:val="Sarakstarindkopa"/>
        <w:numPr>
          <w:ilvl w:val="1"/>
          <w:numId w:val="66"/>
        </w:numPr>
        <w:ind w:left="284"/>
        <w:jc w:val="both"/>
      </w:pPr>
      <w:r w:rsidRPr="000574AD">
        <w:t>Ūdensvada/kanalizācijas/</w:t>
      </w:r>
      <w:proofErr w:type="spellStart"/>
      <w:r w:rsidRPr="000574AD">
        <w:t>spiedkanalizācijas</w:t>
      </w:r>
      <w:proofErr w:type="spellEnd"/>
      <w:r w:rsidRPr="000574AD">
        <w:t xml:space="preserve"> tīkla </w:t>
      </w:r>
      <w:proofErr w:type="spellStart"/>
      <w:r w:rsidRPr="000574AD">
        <w:t>izpildmērījuma</w:t>
      </w:r>
      <w:proofErr w:type="spellEnd"/>
      <w:r w:rsidRPr="000574AD">
        <w:t xml:space="preserve"> plāna  izdruku noformēt ar </w:t>
      </w:r>
      <w:proofErr w:type="spellStart"/>
      <w:r w:rsidRPr="000574AD">
        <w:t>rakstlaukumu</w:t>
      </w:r>
      <w:proofErr w:type="spellEnd"/>
      <w:r w:rsidRPr="000574AD">
        <w:t>, kurā ietverta sekojoša informācija:</w:t>
      </w:r>
    </w:p>
    <w:p w14:paraId="3639C58C" w14:textId="77777777" w:rsidR="003E6221" w:rsidRPr="000574AD" w:rsidRDefault="003E6221" w:rsidP="003E6221">
      <w:pPr>
        <w:numPr>
          <w:ilvl w:val="3"/>
          <w:numId w:val="44"/>
        </w:numPr>
        <w:ind w:left="623" w:hanging="283"/>
        <w:jc w:val="both"/>
      </w:pPr>
      <w:r w:rsidRPr="000574AD">
        <w:lastRenderedPageBreak/>
        <w:t>darbu izpildītājs (firmas nosaukums);</w:t>
      </w:r>
    </w:p>
    <w:p w14:paraId="615C5117" w14:textId="77777777" w:rsidR="003E6221" w:rsidRPr="000574AD" w:rsidRDefault="003E6221" w:rsidP="003E6221">
      <w:pPr>
        <w:numPr>
          <w:ilvl w:val="3"/>
          <w:numId w:val="44"/>
        </w:numPr>
        <w:ind w:left="623" w:hanging="283"/>
        <w:jc w:val="both"/>
      </w:pPr>
      <w:r w:rsidRPr="000574AD">
        <w:t>darbu izpildītājs (darbu vadītājs un shēmas veidotājs);</w:t>
      </w:r>
    </w:p>
    <w:p w14:paraId="2D9FD944" w14:textId="77777777" w:rsidR="003E6221" w:rsidRPr="000574AD" w:rsidRDefault="003E6221" w:rsidP="003E6221">
      <w:pPr>
        <w:numPr>
          <w:ilvl w:val="3"/>
          <w:numId w:val="44"/>
        </w:numPr>
        <w:ind w:left="623" w:hanging="283"/>
        <w:jc w:val="both"/>
      </w:pPr>
      <w:r w:rsidRPr="000574AD">
        <w:t>mērnieks, kurš veicis ģeodēziskos darbus;</w:t>
      </w:r>
    </w:p>
    <w:p w14:paraId="685ECD7B" w14:textId="77777777" w:rsidR="003E6221" w:rsidRPr="000574AD" w:rsidRDefault="003E6221" w:rsidP="003E6221">
      <w:pPr>
        <w:numPr>
          <w:ilvl w:val="3"/>
          <w:numId w:val="44"/>
        </w:numPr>
        <w:ind w:left="623" w:hanging="283"/>
        <w:jc w:val="both"/>
      </w:pPr>
      <w:r w:rsidRPr="000574AD">
        <w:t>ūdensvada/kanalizācijas tīkla bojājuma (avārijas) adrese;</w:t>
      </w:r>
    </w:p>
    <w:p w14:paraId="17FDE857" w14:textId="77777777" w:rsidR="003E6221" w:rsidRPr="000574AD" w:rsidRDefault="003E6221" w:rsidP="003E6221">
      <w:pPr>
        <w:numPr>
          <w:ilvl w:val="3"/>
          <w:numId w:val="44"/>
        </w:numPr>
        <w:ind w:left="623" w:hanging="283"/>
        <w:jc w:val="both"/>
      </w:pPr>
      <w:r w:rsidRPr="000574AD">
        <w:t>veiktā darba nosaukums;</w:t>
      </w:r>
    </w:p>
    <w:p w14:paraId="02C7005D" w14:textId="77777777" w:rsidR="003E6221" w:rsidRPr="000574AD" w:rsidRDefault="003E6221" w:rsidP="003E6221">
      <w:pPr>
        <w:numPr>
          <w:ilvl w:val="3"/>
          <w:numId w:val="44"/>
        </w:numPr>
        <w:ind w:left="623" w:hanging="283"/>
        <w:jc w:val="both"/>
      </w:pPr>
      <w:r w:rsidRPr="000574AD">
        <w:t>datums.</w:t>
      </w:r>
    </w:p>
    <w:p w14:paraId="2765B073" w14:textId="77777777" w:rsidR="003E6221" w:rsidRPr="000574AD" w:rsidRDefault="003E6221" w:rsidP="009F27DE">
      <w:pPr>
        <w:pStyle w:val="Sarakstarindkopa"/>
        <w:numPr>
          <w:ilvl w:val="1"/>
          <w:numId w:val="66"/>
        </w:numPr>
        <w:ind w:left="284"/>
        <w:jc w:val="both"/>
      </w:pPr>
      <w:proofErr w:type="spellStart"/>
      <w:r w:rsidRPr="000574AD">
        <w:t>Izpildmērījumos</w:t>
      </w:r>
      <w:proofErr w:type="spellEnd"/>
      <w:r w:rsidRPr="000574AD">
        <w:t xml:space="preserve"> kanalizācijas vada oderējumam jāizmanto sekojošus apzīmējumus:</w:t>
      </w:r>
    </w:p>
    <w:p w14:paraId="032EFC42" w14:textId="77777777" w:rsidR="003E6221" w:rsidRPr="000574AD" w:rsidRDefault="003E6221" w:rsidP="003E6221">
      <w:pPr>
        <w:ind w:firstLine="284"/>
      </w:pPr>
      <w:r w:rsidRPr="000574AD">
        <w:t>O_ PVC- U  (lainers);</w:t>
      </w:r>
    </w:p>
    <w:p w14:paraId="3C90173D" w14:textId="77777777" w:rsidR="003E6221" w:rsidRPr="000574AD" w:rsidRDefault="003E6221" w:rsidP="003E6221">
      <w:pPr>
        <w:ind w:firstLine="284"/>
      </w:pPr>
      <w:r w:rsidRPr="000574AD">
        <w:t>O_ PET  (filca odere);</w:t>
      </w:r>
    </w:p>
    <w:p w14:paraId="7ED85FE4" w14:textId="77777777" w:rsidR="003E6221" w:rsidRDefault="003E6221" w:rsidP="003E6221">
      <w:pPr>
        <w:ind w:firstLine="284"/>
      </w:pPr>
      <w:r w:rsidRPr="000574AD">
        <w:t>O_ GRP (</w:t>
      </w:r>
      <w:proofErr w:type="spellStart"/>
      <w:r w:rsidRPr="000574AD">
        <w:t>stiklašķiedras</w:t>
      </w:r>
      <w:proofErr w:type="spellEnd"/>
      <w:r w:rsidRPr="000574AD">
        <w:t xml:space="preserve"> odere).</w:t>
      </w:r>
    </w:p>
    <w:p w14:paraId="4DE3B1C7" w14:textId="77777777" w:rsidR="003E6221" w:rsidRDefault="003E6221" w:rsidP="009F27DE">
      <w:pPr>
        <w:pStyle w:val="Sarakstarindkopa"/>
        <w:numPr>
          <w:ilvl w:val="1"/>
          <w:numId w:val="66"/>
        </w:numPr>
        <w:ind w:left="284"/>
        <w:jc w:val="both"/>
      </w:pPr>
      <w:proofErr w:type="spellStart"/>
      <w:r>
        <w:t>Izpildmērījumā</w:t>
      </w:r>
      <w:proofErr w:type="spellEnd"/>
      <w:r>
        <w:t xml:space="preserve"> jānorāda oderējuma </w:t>
      </w:r>
      <w:proofErr w:type="spellStart"/>
      <w:r>
        <w:t>apaļumstiprības</w:t>
      </w:r>
      <w:proofErr w:type="spellEnd"/>
      <w:r>
        <w:t xml:space="preserve"> klase (SN), atjaunotās kanalizācijas </w:t>
      </w:r>
      <w:proofErr w:type="spellStart"/>
      <w:r>
        <w:t>skatakas</w:t>
      </w:r>
      <w:proofErr w:type="spellEnd"/>
      <w:r>
        <w:t xml:space="preserve"> un darbu veikšanas periods.</w:t>
      </w:r>
    </w:p>
    <w:p w14:paraId="3327F430" w14:textId="77777777" w:rsidR="003E6221" w:rsidRDefault="003E6221" w:rsidP="003E6221">
      <w:pPr>
        <w:widowControl w:val="0"/>
        <w:jc w:val="center"/>
        <w:outlineLvl w:val="0"/>
        <w:rPr>
          <w:b/>
          <w:bCs/>
        </w:rPr>
      </w:pPr>
    </w:p>
    <w:p w14:paraId="1ECFA790" w14:textId="77777777" w:rsidR="003E6221" w:rsidRPr="003D141B" w:rsidRDefault="003E6221" w:rsidP="003E6221">
      <w:pPr>
        <w:contextualSpacing/>
        <w:jc w:val="both"/>
      </w:pPr>
      <w:r w:rsidRPr="00F15BEC">
        <w:rPr>
          <w:b/>
          <w:bCs/>
        </w:rPr>
        <w:t>Pielikumā:</w:t>
      </w:r>
      <w:r w:rsidRPr="003D141B">
        <w:t xml:space="preserve"> </w:t>
      </w:r>
    </w:p>
    <w:p w14:paraId="1F5BF5CA" w14:textId="77777777" w:rsidR="003E6221" w:rsidRPr="005F6D5D" w:rsidRDefault="003E6221" w:rsidP="009F27DE">
      <w:pPr>
        <w:pStyle w:val="Sarakstarindkopa"/>
        <w:numPr>
          <w:ilvl w:val="0"/>
          <w:numId w:val="67"/>
        </w:numPr>
        <w:ind w:left="426"/>
      </w:pPr>
      <w:r w:rsidRPr="005F6D5D">
        <w:t xml:space="preserve">Tīklu shēma uz </w:t>
      </w:r>
      <w:r>
        <w:t>1</w:t>
      </w:r>
      <w:r w:rsidRPr="005F6D5D">
        <w:t xml:space="preserve"> (</w:t>
      </w:r>
      <w:r>
        <w:t>vienas</w:t>
      </w:r>
      <w:r w:rsidRPr="005F6D5D">
        <w:t>) lap</w:t>
      </w:r>
      <w:r>
        <w:t>as</w:t>
      </w:r>
      <w:r w:rsidRPr="005F6D5D">
        <w:t>.</w:t>
      </w:r>
    </w:p>
    <w:p w14:paraId="25F0FBE2" w14:textId="77777777" w:rsidR="003E6221" w:rsidRPr="005F6D5D" w:rsidRDefault="003E6221" w:rsidP="009F27DE">
      <w:pPr>
        <w:pStyle w:val="Sarakstarindkopa"/>
        <w:numPr>
          <w:ilvl w:val="0"/>
          <w:numId w:val="67"/>
        </w:numPr>
        <w:ind w:left="426"/>
      </w:pPr>
      <w:r w:rsidRPr="005F6D5D">
        <w:t xml:space="preserve">Informācija par atjaunojamajām </w:t>
      </w:r>
      <w:proofErr w:type="spellStart"/>
      <w:r w:rsidRPr="005F6D5D">
        <w:t>skatakām</w:t>
      </w:r>
      <w:proofErr w:type="spellEnd"/>
      <w:r w:rsidRPr="005F6D5D">
        <w:t xml:space="preserve"> uz </w:t>
      </w:r>
      <w:r>
        <w:t>1</w:t>
      </w:r>
      <w:r w:rsidRPr="005F6D5D">
        <w:t xml:space="preserve"> (</w:t>
      </w:r>
      <w:r>
        <w:t>vienas</w:t>
      </w:r>
      <w:r w:rsidRPr="005F6D5D">
        <w:t>) lap</w:t>
      </w:r>
      <w:r>
        <w:t>as</w:t>
      </w:r>
      <w:r w:rsidRPr="005F6D5D">
        <w:t>.</w:t>
      </w:r>
    </w:p>
    <w:p w14:paraId="28FBDB1B" w14:textId="77777777" w:rsidR="003E6221" w:rsidRPr="00823D20" w:rsidRDefault="003E6221" w:rsidP="003E6221">
      <w:pPr>
        <w:widowControl w:val="0"/>
        <w:jc w:val="both"/>
        <w:outlineLvl w:val="0"/>
      </w:pPr>
    </w:p>
    <w:p w14:paraId="611151A8" w14:textId="77777777" w:rsidR="003E6221" w:rsidRDefault="003E6221" w:rsidP="003E6221">
      <w:pPr>
        <w:widowControl w:val="0"/>
        <w:jc w:val="center"/>
        <w:outlineLvl w:val="0"/>
        <w:rPr>
          <w:b/>
          <w:bCs/>
        </w:rPr>
      </w:pPr>
    </w:p>
    <w:p w14:paraId="7076725E" w14:textId="77777777" w:rsidR="003E6221" w:rsidRDefault="003E6221" w:rsidP="003E6221">
      <w:pPr>
        <w:widowControl w:val="0"/>
        <w:jc w:val="center"/>
        <w:outlineLvl w:val="0"/>
        <w:rPr>
          <w:b/>
          <w:bCs/>
        </w:rPr>
      </w:pPr>
    </w:p>
    <w:p w14:paraId="0B0E8646" w14:textId="77777777" w:rsidR="003E6221" w:rsidRDefault="003E6221" w:rsidP="003E6221">
      <w:pPr>
        <w:widowControl w:val="0"/>
        <w:jc w:val="center"/>
        <w:outlineLvl w:val="0"/>
        <w:rPr>
          <w:b/>
          <w:bCs/>
        </w:rPr>
      </w:pPr>
    </w:p>
    <w:p w14:paraId="4741E44D" w14:textId="77777777" w:rsidR="003E6221" w:rsidRDefault="003E6221" w:rsidP="003E6221">
      <w:pPr>
        <w:widowControl w:val="0"/>
        <w:jc w:val="center"/>
        <w:outlineLvl w:val="0"/>
        <w:rPr>
          <w:b/>
          <w:bCs/>
        </w:rPr>
      </w:pPr>
    </w:p>
    <w:bookmarkEnd w:id="54"/>
    <w:bookmarkEnd w:id="55"/>
    <w:p w14:paraId="45E032A4" w14:textId="77777777" w:rsidR="003E6221" w:rsidRDefault="003E6221" w:rsidP="003E6221">
      <w:pPr>
        <w:spacing w:after="160" w:line="259" w:lineRule="auto"/>
        <w:rPr>
          <w:b/>
          <w:bCs/>
          <w:i/>
          <w:iCs/>
          <w:kern w:val="32"/>
        </w:rPr>
      </w:pPr>
      <w:r>
        <w:rPr>
          <w:b/>
          <w:bCs/>
          <w:i/>
          <w:iCs/>
          <w:kern w:val="32"/>
        </w:rPr>
        <w:br w:type="page"/>
      </w:r>
    </w:p>
    <w:p w14:paraId="4503A128" w14:textId="77777777" w:rsidR="003E6221" w:rsidRPr="00F85521" w:rsidRDefault="003E6221" w:rsidP="003E6221">
      <w:pPr>
        <w:widowControl w:val="0"/>
        <w:jc w:val="right"/>
        <w:outlineLvl w:val="0"/>
        <w:rPr>
          <w:b/>
          <w:bCs/>
          <w:i/>
          <w:iCs/>
          <w:kern w:val="32"/>
        </w:rPr>
      </w:pPr>
      <w:r w:rsidRPr="00F85521">
        <w:rPr>
          <w:b/>
          <w:bCs/>
          <w:i/>
          <w:iCs/>
          <w:kern w:val="32"/>
        </w:rPr>
        <w:lastRenderedPageBreak/>
        <w:t>Tehniskās specifikācijas - darba uzdevuma</w:t>
      </w:r>
    </w:p>
    <w:p w14:paraId="374A64BB" w14:textId="77777777" w:rsidR="003E6221" w:rsidRPr="00F85521" w:rsidRDefault="003E6221" w:rsidP="003E6221">
      <w:pPr>
        <w:widowControl w:val="0"/>
        <w:jc w:val="right"/>
        <w:outlineLvl w:val="0"/>
        <w:rPr>
          <w:b/>
          <w:bCs/>
          <w:i/>
          <w:iCs/>
          <w:kern w:val="32"/>
        </w:rPr>
      </w:pPr>
      <w:r>
        <w:rPr>
          <w:b/>
          <w:bCs/>
          <w:i/>
          <w:iCs/>
          <w:kern w:val="32"/>
        </w:rPr>
        <w:t>4</w:t>
      </w:r>
      <w:r w:rsidRPr="00F85521">
        <w:rPr>
          <w:b/>
          <w:bCs/>
          <w:i/>
          <w:iCs/>
          <w:kern w:val="32"/>
        </w:rPr>
        <w:t xml:space="preserve">.iepirkuma daļai </w:t>
      </w:r>
    </w:p>
    <w:p w14:paraId="3C0734AC" w14:textId="77777777" w:rsidR="003E6221" w:rsidRDefault="003E6221" w:rsidP="003E6221">
      <w:pPr>
        <w:spacing w:after="160" w:line="259" w:lineRule="auto"/>
        <w:jc w:val="right"/>
        <w:rPr>
          <w:b/>
          <w:bCs/>
        </w:rPr>
      </w:pPr>
      <w:r>
        <w:rPr>
          <w:b/>
          <w:bCs/>
          <w:i/>
          <w:iCs/>
          <w:kern w:val="32"/>
        </w:rPr>
        <w:t>1</w:t>
      </w:r>
      <w:r w:rsidRPr="00F85521">
        <w:rPr>
          <w:b/>
          <w:bCs/>
          <w:i/>
          <w:iCs/>
          <w:kern w:val="32"/>
        </w:rPr>
        <w:t>.pielikums</w:t>
      </w:r>
    </w:p>
    <w:p w14:paraId="7B7C830C" w14:textId="77777777" w:rsidR="003E6221" w:rsidRDefault="003E6221" w:rsidP="003E6221">
      <w:pPr>
        <w:spacing w:after="160" w:line="259" w:lineRule="auto"/>
        <w:jc w:val="right"/>
        <w:rPr>
          <w:b/>
          <w:bCs/>
        </w:rPr>
      </w:pPr>
      <w:r>
        <w:rPr>
          <w:noProof/>
        </w:rPr>
        <w:drawing>
          <wp:inline distT="0" distB="0" distL="0" distR="0" wp14:anchorId="7DABC6DC" wp14:editId="41F8EB4B">
            <wp:extent cx="5941060" cy="3947160"/>
            <wp:effectExtent l="0" t="0" r="2540" b="0"/>
            <wp:docPr id="85312300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123004" name=""/>
                    <pic:cNvPicPr/>
                  </pic:nvPicPr>
                  <pic:blipFill>
                    <a:blip r:embed="rId36"/>
                    <a:stretch>
                      <a:fillRect/>
                    </a:stretch>
                  </pic:blipFill>
                  <pic:spPr>
                    <a:xfrm>
                      <a:off x="0" y="0"/>
                      <a:ext cx="5941060" cy="3947160"/>
                    </a:xfrm>
                    <a:prstGeom prst="rect">
                      <a:avLst/>
                    </a:prstGeom>
                  </pic:spPr>
                </pic:pic>
              </a:graphicData>
            </a:graphic>
          </wp:inline>
        </w:drawing>
      </w:r>
    </w:p>
    <w:p w14:paraId="72BC5805" w14:textId="77777777" w:rsidR="003E6221" w:rsidRDefault="003E6221" w:rsidP="003E6221">
      <w:pPr>
        <w:widowControl w:val="0"/>
        <w:jc w:val="right"/>
        <w:outlineLvl w:val="0"/>
        <w:rPr>
          <w:b/>
          <w:bCs/>
        </w:rPr>
        <w:sectPr w:rsidR="003E6221" w:rsidSect="003E6221">
          <w:pgSz w:w="11906" w:h="16838"/>
          <w:pgMar w:top="851" w:right="849" w:bottom="568" w:left="1701" w:header="567" w:footer="454" w:gutter="0"/>
          <w:cols w:space="720"/>
        </w:sectPr>
      </w:pPr>
      <w:r>
        <w:rPr>
          <w:b/>
          <w:bCs/>
        </w:rPr>
        <w:br w:type="page"/>
      </w:r>
    </w:p>
    <w:p w14:paraId="3E89B0FA" w14:textId="77777777" w:rsidR="003E6221" w:rsidRDefault="003E6221" w:rsidP="003E6221">
      <w:pPr>
        <w:widowControl w:val="0"/>
        <w:jc w:val="right"/>
        <w:outlineLvl w:val="0"/>
        <w:rPr>
          <w:b/>
          <w:bCs/>
          <w:i/>
          <w:iCs/>
          <w:kern w:val="32"/>
        </w:rPr>
      </w:pPr>
      <w:r>
        <w:rPr>
          <w:b/>
          <w:bCs/>
          <w:i/>
          <w:iCs/>
          <w:kern w:val="32"/>
        </w:rPr>
        <w:lastRenderedPageBreak/>
        <w:t>Tehniskās specifikācijas - darba uzdevuma</w:t>
      </w:r>
    </w:p>
    <w:p w14:paraId="435735B8" w14:textId="77777777" w:rsidR="003E6221" w:rsidRDefault="003E6221" w:rsidP="003E6221">
      <w:pPr>
        <w:widowControl w:val="0"/>
        <w:jc w:val="right"/>
        <w:outlineLvl w:val="0"/>
        <w:rPr>
          <w:b/>
          <w:bCs/>
          <w:i/>
          <w:iCs/>
          <w:kern w:val="32"/>
        </w:rPr>
      </w:pPr>
      <w:r>
        <w:rPr>
          <w:b/>
          <w:bCs/>
          <w:i/>
          <w:iCs/>
          <w:kern w:val="32"/>
        </w:rPr>
        <w:t xml:space="preserve">4.iepirkuma daļai </w:t>
      </w:r>
    </w:p>
    <w:p w14:paraId="03B4B7F4" w14:textId="77777777" w:rsidR="003E6221" w:rsidRDefault="003E6221" w:rsidP="003E6221">
      <w:pPr>
        <w:widowControl w:val="0"/>
        <w:jc w:val="right"/>
        <w:outlineLvl w:val="0"/>
        <w:rPr>
          <w:b/>
          <w:bCs/>
          <w:i/>
          <w:iCs/>
          <w:kern w:val="32"/>
        </w:rPr>
      </w:pPr>
      <w:r>
        <w:rPr>
          <w:b/>
          <w:bCs/>
          <w:i/>
          <w:iCs/>
          <w:kern w:val="32"/>
        </w:rPr>
        <w:t>2.pielikums</w:t>
      </w:r>
    </w:p>
    <w:p w14:paraId="4701B287" w14:textId="77777777" w:rsidR="003E6221" w:rsidRDefault="003E6221" w:rsidP="003E6221">
      <w:pPr>
        <w:jc w:val="center"/>
        <w:rPr>
          <w:b/>
          <w:bCs/>
        </w:rPr>
      </w:pPr>
    </w:p>
    <w:p w14:paraId="272AC94D" w14:textId="77777777" w:rsidR="003E6221" w:rsidRDefault="003E6221" w:rsidP="003E6221">
      <w:pPr>
        <w:jc w:val="center"/>
        <w:rPr>
          <w:b/>
          <w:bCs/>
        </w:rPr>
      </w:pPr>
      <w:r w:rsidRPr="003313D6">
        <w:rPr>
          <w:b/>
          <w:bCs/>
        </w:rPr>
        <w:t xml:space="preserve">Informācija par atjaunojamajām </w:t>
      </w:r>
      <w:proofErr w:type="spellStart"/>
      <w:r w:rsidRPr="003313D6">
        <w:rPr>
          <w:b/>
          <w:bCs/>
        </w:rPr>
        <w:t>skatakām</w:t>
      </w:r>
      <w:proofErr w:type="spellEnd"/>
    </w:p>
    <w:tbl>
      <w:tblPr>
        <w:tblW w:w="13340" w:type="dxa"/>
        <w:tblLook w:val="04A0" w:firstRow="1" w:lastRow="0" w:firstColumn="1" w:lastColumn="0" w:noHBand="0" w:noVBand="1"/>
      </w:tblPr>
      <w:tblGrid>
        <w:gridCol w:w="1389"/>
        <w:gridCol w:w="800"/>
        <w:gridCol w:w="916"/>
        <w:gridCol w:w="828"/>
        <w:gridCol w:w="1205"/>
        <w:gridCol w:w="1227"/>
        <w:gridCol w:w="1283"/>
        <w:gridCol w:w="1283"/>
        <w:gridCol w:w="1283"/>
        <w:gridCol w:w="1005"/>
        <w:gridCol w:w="1139"/>
        <w:gridCol w:w="1446"/>
      </w:tblGrid>
      <w:tr w:rsidR="003E6221" w14:paraId="6C014FAC" w14:textId="77777777" w:rsidTr="00823D20">
        <w:trPr>
          <w:trHeight w:val="1530"/>
        </w:trPr>
        <w:tc>
          <w:tcPr>
            <w:tcW w:w="12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7943CC" w14:textId="77777777" w:rsidR="003E6221" w:rsidRDefault="003E6221" w:rsidP="00823D20">
            <w:pPr>
              <w:jc w:val="center"/>
              <w:rPr>
                <w:i/>
                <w:iCs/>
                <w:color w:val="000000"/>
                <w:sz w:val="20"/>
                <w:szCs w:val="20"/>
              </w:rPr>
            </w:pPr>
            <w:r>
              <w:rPr>
                <w:i/>
                <w:iCs/>
                <w:color w:val="000000"/>
                <w:sz w:val="20"/>
                <w:szCs w:val="20"/>
              </w:rPr>
              <w:t>Akas Nr.</w:t>
            </w:r>
          </w:p>
        </w:tc>
        <w:tc>
          <w:tcPr>
            <w:tcW w:w="1037" w:type="dxa"/>
            <w:tcBorders>
              <w:top w:val="single" w:sz="4" w:space="0" w:color="auto"/>
              <w:left w:val="nil"/>
              <w:bottom w:val="single" w:sz="4" w:space="0" w:color="auto"/>
              <w:right w:val="single" w:sz="4" w:space="0" w:color="auto"/>
            </w:tcBorders>
            <w:shd w:val="clear" w:color="000000" w:fill="FFFFFF"/>
            <w:vAlign w:val="center"/>
            <w:hideMark/>
          </w:tcPr>
          <w:p w14:paraId="5A2AC51F" w14:textId="77777777" w:rsidR="003E6221" w:rsidRDefault="003E6221" w:rsidP="00823D20">
            <w:pPr>
              <w:jc w:val="center"/>
              <w:rPr>
                <w:i/>
                <w:iCs/>
                <w:color w:val="000000"/>
                <w:sz w:val="20"/>
                <w:szCs w:val="20"/>
              </w:rPr>
            </w:pPr>
            <w:proofErr w:type="spellStart"/>
            <w:r>
              <w:rPr>
                <w:i/>
                <w:iCs/>
                <w:color w:val="000000"/>
                <w:sz w:val="20"/>
                <w:szCs w:val="20"/>
              </w:rPr>
              <w:t>Atjaun</w:t>
            </w:r>
            <w:proofErr w:type="spellEnd"/>
            <w:r>
              <w:rPr>
                <w:i/>
                <w:iCs/>
                <w:color w:val="000000"/>
                <w:sz w:val="20"/>
                <w:szCs w:val="20"/>
              </w:rPr>
              <w:t>. aku skaits</w:t>
            </w:r>
          </w:p>
        </w:tc>
        <w:tc>
          <w:tcPr>
            <w:tcW w:w="1048" w:type="dxa"/>
            <w:tcBorders>
              <w:top w:val="single" w:sz="4" w:space="0" w:color="auto"/>
              <w:left w:val="nil"/>
              <w:bottom w:val="single" w:sz="4" w:space="0" w:color="auto"/>
              <w:right w:val="single" w:sz="4" w:space="0" w:color="auto"/>
            </w:tcBorders>
            <w:shd w:val="clear" w:color="000000" w:fill="FFFFFF"/>
            <w:vAlign w:val="center"/>
            <w:hideMark/>
          </w:tcPr>
          <w:p w14:paraId="35D91233" w14:textId="77777777" w:rsidR="003E6221" w:rsidRDefault="003E6221" w:rsidP="00823D20">
            <w:pPr>
              <w:jc w:val="center"/>
              <w:rPr>
                <w:i/>
                <w:iCs/>
                <w:color w:val="000000"/>
                <w:sz w:val="20"/>
                <w:szCs w:val="20"/>
              </w:rPr>
            </w:pPr>
            <w:r>
              <w:rPr>
                <w:i/>
                <w:iCs/>
                <w:color w:val="000000"/>
                <w:sz w:val="20"/>
                <w:szCs w:val="20"/>
              </w:rPr>
              <w:t>Akas diametrs (mm)</w:t>
            </w:r>
          </w:p>
        </w:tc>
        <w:tc>
          <w:tcPr>
            <w:tcW w:w="1040" w:type="dxa"/>
            <w:tcBorders>
              <w:top w:val="single" w:sz="4" w:space="0" w:color="auto"/>
              <w:left w:val="nil"/>
              <w:bottom w:val="single" w:sz="4" w:space="0" w:color="auto"/>
              <w:right w:val="single" w:sz="4" w:space="0" w:color="auto"/>
            </w:tcBorders>
            <w:shd w:val="clear" w:color="000000" w:fill="FFFFFF"/>
            <w:vAlign w:val="center"/>
            <w:hideMark/>
          </w:tcPr>
          <w:p w14:paraId="639C037F" w14:textId="77777777" w:rsidR="003E6221" w:rsidRDefault="003E6221" w:rsidP="00823D20">
            <w:pPr>
              <w:jc w:val="center"/>
              <w:rPr>
                <w:i/>
                <w:iCs/>
                <w:color w:val="000000"/>
                <w:sz w:val="20"/>
                <w:szCs w:val="20"/>
              </w:rPr>
            </w:pPr>
            <w:r>
              <w:rPr>
                <w:i/>
                <w:iCs/>
                <w:color w:val="000000"/>
                <w:sz w:val="20"/>
                <w:szCs w:val="20"/>
              </w:rPr>
              <w:t>Akas dziļums (m)</w:t>
            </w:r>
          </w:p>
        </w:tc>
        <w:tc>
          <w:tcPr>
            <w:tcW w:w="1074" w:type="dxa"/>
            <w:tcBorders>
              <w:top w:val="single" w:sz="4" w:space="0" w:color="auto"/>
              <w:left w:val="nil"/>
              <w:bottom w:val="single" w:sz="4" w:space="0" w:color="auto"/>
              <w:right w:val="single" w:sz="4" w:space="0" w:color="auto"/>
            </w:tcBorders>
            <w:shd w:val="clear" w:color="000000" w:fill="FFFFFF"/>
            <w:vAlign w:val="center"/>
            <w:hideMark/>
          </w:tcPr>
          <w:p w14:paraId="733EF839" w14:textId="77777777" w:rsidR="003E6221" w:rsidRDefault="003E6221" w:rsidP="00823D20">
            <w:pPr>
              <w:jc w:val="center"/>
              <w:rPr>
                <w:i/>
                <w:iCs/>
                <w:color w:val="000000"/>
                <w:sz w:val="20"/>
                <w:szCs w:val="20"/>
              </w:rPr>
            </w:pPr>
            <w:r>
              <w:rPr>
                <w:i/>
                <w:iCs/>
                <w:color w:val="000000"/>
                <w:sz w:val="20"/>
                <w:szCs w:val="20"/>
              </w:rPr>
              <w:t>Teknes un plauktu atjaunošana (gab.)</w:t>
            </w:r>
          </w:p>
        </w:tc>
        <w:tc>
          <w:tcPr>
            <w:tcW w:w="1076" w:type="dxa"/>
            <w:tcBorders>
              <w:top w:val="single" w:sz="4" w:space="0" w:color="auto"/>
              <w:left w:val="nil"/>
              <w:bottom w:val="single" w:sz="4" w:space="0" w:color="auto"/>
              <w:right w:val="single" w:sz="4" w:space="0" w:color="auto"/>
            </w:tcBorders>
            <w:shd w:val="clear" w:color="000000" w:fill="FFFFFF"/>
            <w:vAlign w:val="center"/>
            <w:hideMark/>
          </w:tcPr>
          <w:p w14:paraId="51C5A1C9" w14:textId="77777777" w:rsidR="003E6221" w:rsidRDefault="003E6221" w:rsidP="00823D20">
            <w:pPr>
              <w:jc w:val="center"/>
              <w:rPr>
                <w:i/>
                <w:iCs/>
                <w:color w:val="000000"/>
                <w:sz w:val="20"/>
                <w:szCs w:val="20"/>
              </w:rPr>
            </w:pPr>
            <w:r>
              <w:rPr>
                <w:i/>
                <w:iCs/>
                <w:color w:val="000000"/>
                <w:sz w:val="20"/>
                <w:szCs w:val="20"/>
              </w:rPr>
              <w:t xml:space="preserve">Sienu </w:t>
            </w:r>
            <w:proofErr w:type="spellStart"/>
            <w:r>
              <w:rPr>
                <w:i/>
                <w:iCs/>
                <w:color w:val="000000"/>
                <w:sz w:val="20"/>
                <w:szCs w:val="20"/>
              </w:rPr>
              <w:t>torkretēšana</w:t>
            </w:r>
            <w:proofErr w:type="spellEnd"/>
            <w:r>
              <w:rPr>
                <w:i/>
                <w:iCs/>
                <w:color w:val="000000"/>
                <w:sz w:val="20"/>
                <w:szCs w:val="20"/>
              </w:rPr>
              <w:t xml:space="preserve"> (gab.)</w:t>
            </w:r>
          </w:p>
        </w:tc>
        <w:tc>
          <w:tcPr>
            <w:tcW w:w="1097" w:type="dxa"/>
            <w:tcBorders>
              <w:top w:val="single" w:sz="4" w:space="0" w:color="auto"/>
              <w:left w:val="nil"/>
              <w:bottom w:val="single" w:sz="4" w:space="0" w:color="auto"/>
              <w:right w:val="single" w:sz="4" w:space="0" w:color="auto"/>
            </w:tcBorders>
            <w:shd w:val="clear" w:color="000000" w:fill="FFFFFF"/>
            <w:vAlign w:val="center"/>
            <w:hideMark/>
          </w:tcPr>
          <w:p w14:paraId="25DC7842" w14:textId="77777777" w:rsidR="003E6221" w:rsidRDefault="003E6221" w:rsidP="00823D20">
            <w:pPr>
              <w:jc w:val="center"/>
              <w:rPr>
                <w:i/>
                <w:iCs/>
                <w:color w:val="000000"/>
                <w:sz w:val="20"/>
                <w:szCs w:val="20"/>
              </w:rPr>
            </w:pPr>
            <w:r>
              <w:rPr>
                <w:i/>
                <w:iCs/>
                <w:color w:val="000000"/>
                <w:sz w:val="20"/>
                <w:szCs w:val="20"/>
              </w:rPr>
              <w:t>Dzelzsbetona groda maiņa (gab.)</w:t>
            </w:r>
          </w:p>
        </w:tc>
        <w:tc>
          <w:tcPr>
            <w:tcW w:w="1097" w:type="dxa"/>
            <w:tcBorders>
              <w:top w:val="single" w:sz="4" w:space="0" w:color="auto"/>
              <w:left w:val="nil"/>
              <w:bottom w:val="single" w:sz="4" w:space="0" w:color="auto"/>
              <w:right w:val="single" w:sz="4" w:space="0" w:color="auto"/>
            </w:tcBorders>
            <w:shd w:val="clear" w:color="000000" w:fill="FFFFFF"/>
            <w:vAlign w:val="center"/>
            <w:hideMark/>
          </w:tcPr>
          <w:p w14:paraId="15FE4675" w14:textId="77777777" w:rsidR="003E6221" w:rsidRDefault="003E6221" w:rsidP="00823D20">
            <w:pPr>
              <w:jc w:val="center"/>
              <w:rPr>
                <w:i/>
                <w:iCs/>
                <w:color w:val="000000"/>
                <w:sz w:val="20"/>
                <w:szCs w:val="20"/>
              </w:rPr>
            </w:pPr>
            <w:r>
              <w:rPr>
                <w:i/>
                <w:iCs/>
                <w:color w:val="000000"/>
                <w:sz w:val="20"/>
                <w:szCs w:val="20"/>
              </w:rPr>
              <w:t>Dzelzsbetona pārsedzes maiņa (gab.)</w:t>
            </w:r>
          </w:p>
        </w:tc>
        <w:tc>
          <w:tcPr>
            <w:tcW w:w="1097" w:type="dxa"/>
            <w:tcBorders>
              <w:top w:val="single" w:sz="4" w:space="0" w:color="auto"/>
              <w:left w:val="nil"/>
              <w:bottom w:val="single" w:sz="4" w:space="0" w:color="auto"/>
              <w:right w:val="single" w:sz="4" w:space="0" w:color="auto"/>
            </w:tcBorders>
            <w:shd w:val="clear" w:color="000000" w:fill="FFFFFF"/>
            <w:vAlign w:val="center"/>
            <w:hideMark/>
          </w:tcPr>
          <w:p w14:paraId="56E1BF1C" w14:textId="77777777" w:rsidR="003E6221" w:rsidRDefault="003E6221" w:rsidP="00823D20">
            <w:pPr>
              <w:jc w:val="center"/>
              <w:rPr>
                <w:i/>
                <w:iCs/>
                <w:color w:val="000000"/>
                <w:sz w:val="20"/>
                <w:szCs w:val="20"/>
              </w:rPr>
            </w:pPr>
            <w:r>
              <w:rPr>
                <w:i/>
                <w:iCs/>
                <w:color w:val="000000"/>
                <w:sz w:val="20"/>
                <w:szCs w:val="20"/>
              </w:rPr>
              <w:t>Dzelzsbetona regulējošo gredzenu maiņa (gab.)</w:t>
            </w:r>
          </w:p>
        </w:tc>
        <w:tc>
          <w:tcPr>
            <w:tcW w:w="1056" w:type="dxa"/>
            <w:tcBorders>
              <w:top w:val="single" w:sz="4" w:space="0" w:color="auto"/>
              <w:left w:val="nil"/>
              <w:bottom w:val="single" w:sz="4" w:space="0" w:color="auto"/>
              <w:right w:val="single" w:sz="4" w:space="0" w:color="auto"/>
            </w:tcBorders>
            <w:shd w:val="clear" w:color="000000" w:fill="FFFFFF"/>
            <w:vAlign w:val="center"/>
            <w:hideMark/>
          </w:tcPr>
          <w:p w14:paraId="2D6D6F63" w14:textId="77777777" w:rsidR="003E6221" w:rsidRDefault="003E6221" w:rsidP="00823D20">
            <w:pPr>
              <w:jc w:val="center"/>
              <w:rPr>
                <w:i/>
                <w:iCs/>
                <w:color w:val="000000"/>
                <w:sz w:val="20"/>
                <w:szCs w:val="20"/>
              </w:rPr>
            </w:pPr>
            <w:r>
              <w:rPr>
                <w:i/>
                <w:iCs/>
                <w:color w:val="000000"/>
                <w:sz w:val="20"/>
                <w:szCs w:val="20"/>
              </w:rPr>
              <w:t xml:space="preserve"> Lūkas pārsedzes maiņa (peldoša tipa, gab.)</w:t>
            </w:r>
          </w:p>
        </w:tc>
        <w:tc>
          <w:tcPr>
            <w:tcW w:w="1068" w:type="dxa"/>
            <w:tcBorders>
              <w:top w:val="single" w:sz="4" w:space="0" w:color="auto"/>
              <w:left w:val="nil"/>
              <w:bottom w:val="single" w:sz="4" w:space="0" w:color="auto"/>
              <w:right w:val="single" w:sz="4" w:space="0" w:color="auto"/>
            </w:tcBorders>
            <w:shd w:val="clear" w:color="000000" w:fill="FFFFFF"/>
            <w:vAlign w:val="center"/>
            <w:hideMark/>
          </w:tcPr>
          <w:p w14:paraId="5A56F71D" w14:textId="77777777" w:rsidR="003E6221" w:rsidRDefault="003E6221" w:rsidP="00823D20">
            <w:pPr>
              <w:jc w:val="center"/>
              <w:rPr>
                <w:i/>
                <w:iCs/>
                <w:color w:val="000000"/>
                <w:sz w:val="20"/>
                <w:szCs w:val="20"/>
              </w:rPr>
            </w:pPr>
            <w:r>
              <w:rPr>
                <w:i/>
                <w:iCs/>
                <w:color w:val="000000"/>
                <w:sz w:val="20"/>
                <w:szCs w:val="20"/>
              </w:rPr>
              <w:t xml:space="preserve"> Lūkas pārsedzes maiņa (stacionāra tipa, gab.)</w:t>
            </w:r>
          </w:p>
        </w:tc>
        <w:tc>
          <w:tcPr>
            <w:tcW w:w="1446" w:type="dxa"/>
            <w:tcBorders>
              <w:top w:val="single" w:sz="4" w:space="0" w:color="auto"/>
              <w:left w:val="nil"/>
              <w:bottom w:val="single" w:sz="4" w:space="0" w:color="auto"/>
              <w:right w:val="single" w:sz="4" w:space="0" w:color="auto"/>
            </w:tcBorders>
            <w:shd w:val="clear" w:color="000000" w:fill="FFFFFF"/>
            <w:vAlign w:val="center"/>
            <w:hideMark/>
          </w:tcPr>
          <w:p w14:paraId="5552FEAE" w14:textId="77777777" w:rsidR="003E6221" w:rsidRDefault="003E6221" w:rsidP="00823D20">
            <w:pPr>
              <w:jc w:val="center"/>
              <w:rPr>
                <w:i/>
                <w:iCs/>
                <w:color w:val="000000"/>
                <w:sz w:val="20"/>
                <w:szCs w:val="20"/>
              </w:rPr>
            </w:pPr>
            <w:r>
              <w:rPr>
                <w:i/>
                <w:iCs/>
                <w:color w:val="000000"/>
                <w:sz w:val="20"/>
                <w:szCs w:val="20"/>
              </w:rPr>
              <w:t>Piezīmes</w:t>
            </w:r>
          </w:p>
        </w:tc>
      </w:tr>
      <w:tr w:rsidR="003E6221" w14:paraId="5F898FB9" w14:textId="77777777" w:rsidTr="00823D20">
        <w:trPr>
          <w:trHeight w:val="540"/>
        </w:trPr>
        <w:tc>
          <w:tcPr>
            <w:tcW w:w="1204" w:type="dxa"/>
            <w:tcBorders>
              <w:top w:val="nil"/>
              <w:left w:val="single" w:sz="4" w:space="0" w:color="auto"/>
              <w:bottom w:val="single" w:sz="4" w:space="0" w:color="auto"/>
              <w:right w:val="single" w:sz="4" w:space="0" w:color="auto"/>
            </w:tcBorders>
            <w:shd w:val="clear" w:color="auto" w:fill="auto"/>
            <w:vAlign w:val="center"/>
            <w:hideMark/>
          </w:tcPr>
          <w:p w14:paraId="095A59FF" w14:textId="77777777" w:rsidR="003E6221" w:rsidRDefault="003E6221" w:rsidP="00823D20">
            <w:pPr>
              <w:jc w:val="center"/>
              <w:rPr>
                <w:b/>
                <w:bCs/>
                <w:i/>
                <w:iCs/>
                <w:color w:val="000000"/>
                <w:sz w:val="20"/>
                <w:szCs w:val="20"/>
              </w:rPr>
            </w:pPr>
            <w:proofErr w:type="spellStart"/>
            <w:r>
              <w:rPr>
                <w:b/>
                <w:bCs/>
                <w:i/>
                <w:iCs/>
                <w:color w:val="000000"/>
                <w:sz w:val="20"/>
                <w:szCs w:val="20"/>
              </w:rPr>
              <w:t>Kr.Valdemāra</w:t>
            </w:r>
            <w:proofErr w:type="spellEnd"/>
          </w:p>
        </w:tc>
        <w:tc>
          <w:tcPr>
            <w:tcW w:w="1037" w:type="dxa"/>
            <w:tcBorders>
              <w:top w:val="nil"/>
              <w:left w:val="nil"/>
              <w:bottom w:val="single" w:sz="4" w:space="0" w:color="auto"/>
              <w:right w:val="single" w:sz="4" w:space="0" w:color="auto"/>
            </w:tcBorders>
            <w:shd w:val="clear" w:color="000000" w:fill="FFFFFF"/>
            <w:vAlign w:val="center"/>
            <w:hideMark/>
          </w:tcPr>
          <w:p w14:paraId="6A3B3D50" w14:textId="77777777" w:rsidR="003E6221" w:rsidRDefault="003E6221" w:rsidP="00823D20">
            <w:pPr>
              <w:jc w:val="center"/>
              <w:rPr>
                <w:i/>
                <w:iCs/>
                <w:color w:val="000000"/>
                <w:sz w:val="20"/>
                <w:szCs w:val="20"/>
              </w:rPr>
            </w:pPr>
            <w:r>
              <w:rPr>
                <w:i/>
                <w:iCs/>
                <w:color w:val="000000"/>
                <w:sz w:val="20"/>
                <w:szCs w:val="20"/>
              </w:rPr>
              <w:t> </w:t>
            </w:r>
          </w:p>
        </w:tc>
        <w:tc>
          <w:tcPr>
            <w:tcW w:w="1048" w:type="dxa"/>
            <w:tcBorders>
              <w:top w:val="nil"/>
              <w:left w:val="nil"/>
              <w:bottom w:val="single" w:sz="4" w:space="0" w:color="auto"/>
              <w:right w:val="single" w:sz="4" w:space="0" w:color="auto"/>
            </w:tcBorders>
            <w:shd w:val="clear" w:color="000000" w:fill="FFFFFF"/>
            <w:vAlign w:val="center"/>
            <w:hideMark/>
          </w:tcPr>
          <w:p w14:paraId="7DAC104F" w14:textId="77777777" w:rsidR="003E6221" w:rsidRDefault="003E6221" w:rsidP="00823D20">
            <w:pPr>
              <w:jc w:val="center"/>
              <w:rPr>
                <w:i/>
                <w:iCs/>
                <w:color w:val="000000"/>
                <w:sz w:val="20"/>
                <w:szCs w:val="20"/>
              </w:rPr>
            </w:pPr>
            <w:r>
              <w:rPr>
                <w:i/>
                <w:iCs/>
                <w:color w:val="000000"/>
                <w:sz w:val="20"/>
                <w:szCs w:val="20"/>
              </w:rPr>
              <w:t> </w:t>
            </w:r>
          </w:p>
        </w:tc>
        <w:tc>
          <w:tcPr>
            <w:tcW w:w="1040" w:type="dxa"/>
            <w:tcBorders>
              <w:top w:val="nil"/>
              <w:left w:val="nil"/>
              <w:bottom w:val="single" w:sz="4" w:space="0" w:color="auto"/>
              <w:right w:val="single" w:sz="4" w:space="0" w:color="auto"/>
            </w:tcBorders>
            <w:shd w:val="clear" w:color="000000" w:fill="FFFFFF"/>
            <w:vAlign w:val="center"/>
            <w:hideMark/>
          </w:tcPr>
          <w:p w14:paraId="4CFA9644" w14:textId="77777777" w:rsidR="003E6221" w:rsidRDefault="003E6221" w:rsidP="00823D20">
            <w:pPr>
              <w:jc w:val="center"/>
              <w:rPr>
                <w:i/>
                <w:iCs/>
                <w:color w:val="000000"/>
                <w:sz w:val="20"/>
                <w:szCs w:val="20"/>
              </w:rPr>
            </w:pPr>
            <w:r>
              <w:rPr>
                <w:i/>
                <w:iCs/>
                <w:color w:val="000000"/>
                <w:sz w:val="20"/>
                <w:szCs w:val="20"/>
              </w:rPr>
              <w:t> </w:t>
            </w:r>
          </w:p>
        </w:tc>
        <w:tc>
          <w:tcPr>
            <w:tcW w:w="1074" w:type="dxa"/>
            <w:tcBorders>
              <w:top w:val="nil"/>
              <w:left w:val="nil"/>
              <w:bottom w:val="single" w:sz="4" w:space="0" w:color="auto"/>
              <w:right w:val="single" w:sz="4" w:space="0" w:color="auto"/>
            </w:tcBorders>
            <w:shd w:val="clear" w:color="000000" w:fill="FFFFFF"/>
            <w:vAlign w:val="center"/>
            <w:hideMark/>
          </w:tcPr>
          <w:p w14:paraId="44639A60" w14:textId="77777777" w:rsidR="003E6221" w:rsidRDefault="003E6221" w:rsidP="00823D20">
            <w:pPr>
              <w:jc w:val="center"/>
              <w:rPr>
                <w:i/>
                <w:iCs/>
                <w:color w:val="000000"/>
                <w:sz w:val="20"/>
                <w:szCs w:val="20"/>
              </w:rPr>
            </w:pPr>
            <w:r>
              <w:rPr>
                <w:i/>
                <w:iCs/>
                <w:color w:val="000000"/>
                <w:sz w:val="20"/>
                <w:szCs w:val="20"/>
              </w:rPr>
              <w:t> </w:t>
            </w:r>
          </w:p>
        </w:tc>
        <w:tc>
          <w:tcPr>
            <w:tcW w:w="1076" w:type="dxa"/>
            <w:tcBorders>
              <w:top w:val="nil"/>
              <w:left w:val="nil"/>
              <w:bottom w:val="single" w:sz="4" w:space="0" w:color="auto"/>
              <w:right w:val="single" w:sz="4" w:space="0" w:color="auto"/>
            </w:tcBorders>
            <w:shd w:val="clear" w:color="000000" w:fill="FFFFFF"/>
            <w:vAlign w:val="center"/>
            <w:hideMark/>
          </w:tcPr>
          <w:p w14:paraId="3C262F64" w14:textId="77777777" w:rsidR="003E6221" w:rsidRDefault="003E6221" w:rsidP="00823D20">
            <w:pPr>
              <w:jc w:val="center"/>
              <w:rPr>
                <w:i/>
                <w:iCs/>
                <w:color w:val="000000"/>
                <w:sz w:val="20"/>
                <w:szCs w:val="20"/>
              </w:rPr>
            </w:pPr>
            <w:r>
              <w:rPr>
                <w:i/>
                <w:iCs/>
                <w:color w:val="000000"/>
                <w:sz w:val="20"/>
                <w:szCs w:val="20"/>
              </w:rPr>
              <w:t> </w:t>
            </w:r>
          </w:p>
        </w:tc>
        <w:tc>
          <w:tcPr>
            <w:tcW w:w="1097" w:type="dxa"/>
            <w:tcBorders>
              <w:top w:val="nil"/>
              <w:left w:val="nil"/>
              <w:bottom w:val="single" w:sz="4" w:space="0" w:color="auto"/>
              <w:right w:val="single" w:sz="4" w:space="0" w:color="auto"/>
            </w:tcBorders>
            <w:shd w:val="clear" w:color="000000" w:fill="FFFFFF"/>
            <w:vAlign w:val="center"/>
            <w:hideMark/>
          </w:tcPr>
          <w:p w14:paraId="1FF4D2FE" w14:textId="77777777" w:rsidR="003E6221" w:rsidRDefault="003E6221" w:rsidP="00823D20">
            <w:pPr>
              <w:jc w:val="center"/>
              <w:rPr>
                <w:i/>
                <w:iCs/>
                <w:color w:val="000000"/>
                <w:sz w:val="20"/>
                <w:szCs w:val="20"/>
              </w:rPr>
            </w:pPr>
            <w:r>
              <w:rPr>
                <w:i/>
                <w:iCs/>
                <w:color w:val="000000"/>
                <w:sz w:val="20"/>
                <w:szCs w:val="20"/>
              </w:rPr>
              <w:t> </w:t>
            </w:r>
          </w:p>
        </w:tc>
        <w:tc>
          <w:tcPr>
            <w:tcW w:w="1097" w:type="dxa"/>
            <w:tcBorders>
              <w:top w:val="nil"/>
              <w:left w:val="nil"/>
              <w:bottom w:val="single" w:sz="4" w:space="0" w:color="auto"/>
              <w:right w:val="single" w:sz="4" w:space="0" w:color="auto"/>
            </w:tcBorders>
            <w:shd w:val="clear" w:color="000000" w:fill="FFFFFF"/>
            <w:vAlign w:val="center"/>
            <w:hideMark/>
          </w:tcPr>
          <w:p w14:paraId="0E4F0E94" w14:textId="77777777" w:rsidR="003E6221" w:rsidRDefault="003E6221" w:rsidP="00823D20">
            <w:pPr>
              <w:jc w:val="center"/>
              <w:rPr>
                <w:i/>
                <w:iCs/>
                <w:color w:val="000000"/>
                <w:sz w:val="20"/>
                <w:szCs w:val="20"/>
              </w:rPr>
            </w:pPr>
            <w:r>
              <w:rPr>
                <w:i/>
                <w:iCs/>
                <w:color w:val="000000"/>
                <w:sz w:val="20"/>
                <w:szCs w:val="20"/>
              </w:rPr>
              <w:t> </w:t>
            </w:r>
          </w:p>
        </w:tc>
        <w:tc>
          <w:tcPr>
            <w:tcW w:w="1097" w:type="dxa"/>
            <w:tcBorders>
              <w:top w:val="nil"/>
              <w:left w:val="nil"/>
              <w:bottom w:val="single" w:sz="4" w:space="0" w:color="auto"/>
              <w:right w:val="single" w:sz="4" w:space="0" w:color="auto"/>
            </w:tcBorders>
            <w:shd w:val="clear" w:color="000000" w:fill="FFFFFF"/>
            <w:vAlign w:val="center"/>
            <w:hideMark/>
          </w:tcPr>
          <w:p w14:paraId="09EEEF01" w14:textId="77777777" w:rsidR="003E6221" w:rsidRDefault="003E6221" w:rsidP="00823D20">
            <w:pPr>
              <w:jc w:val="center"/>
              <w:rPr>
                <w:i/>
                <w:iCs/>
                <w:color w:val="000000"/>
                <w:sz w:val="20"/>
                <w:szCs w:val="20"/>
              </w:rPr>
            </w:pPr>
            <w:r>
              <w:rPr>
                <w:i/>
                <w:iCs/>
                <w:color w:val="000000"/>
                <w:sz w:val="20"/>
                <w:szCs w:val="20"/>
              </w:rPr>
              <w:t> </w:t>
            </w:r>
          </w:p>
        </w:tc>
        <w:tc>
          <w:tcPr>
            <w:tcW w:w="1056" w:type="dxa"/>
            <w:tcBorders>
              <w:top w:val="nil"/>
              <w:left w:val="nil"/>
              <w:bottom w:val="single" w:sz="4" w:space="0" w:color="auto"/>
              <w:right w:val="single" w:sz="4" w:space="0" w:color="auto"/>
            </w:tcBorders>
            <w:shd w:val="clear" w:color="000000" w:fill="FFFFFF"/>
            <w:vAlign w:val="center"/>
            <w:hideMark/>
          </w:tcPr>
          <w:p w14:paraId="2E53A56C" w14:textId="77777777" w:rsidR="003E6221" w:rsidRDefault="003E6221" w:rsidP="00823D20">
            <w:pPr>
              <w:jc w:val="center"/>
              <w:rPr>
                <w:i/>
                <w:iCs/>
                <w:color w:val="000000"/>
                <w:sz w:val="20"/>
                <w:szCs w:val="20"/>
              </w:rPr>
            </w:pPr>
            <w:r>
              <w:rPr>
                <w:i/>
                <w:iCs/>
                <w:color w:val="000000"/>
                <w:sz w:val="20"/>
                <w:szCs w:val="20"/>
              </w:rPr>
              <w:t> </w:t>
            </w:r>
          </w:p>
        </w:tc>
        <w:tc>
          <w:tcPr>
            <w:tcW w:w="1068" w:type="dxa"/>
            <w:tcBorders>
              <w:top w:val="nil"/>
              <w:left w:val="nil"/>
              <w:bottom w:val="single" w:sz="4" w:space="0" w:color="auto"/>
              <w:right w:val="single" w:sz="4" w:space="0" w:color="auto"/>
            </w:tcBorders>
            <w:shd w:val="clear" w:color="000000" w:fill="FFFFFF"/>
            <w:vAlign w:val="center"/>
            <w:hideMark/>
          </w:tcPr>
          <w:p w14:paraId="59FDF294" w14:textId="77777777" w:rsidR="003E6221" w:rsidRDefault="003E6221" w:rsidP="00823D20">
            <w:pPr>
              <w:jc w:val="center"/>
              <w:rPr>
                <w:i/>
                <w:iCs/>
                <w:color w:val="000000"/>
                <w:sz w:val="20"/>
                <w:szCs w:val="20"/>
              </w:rPr>
            </w:pPr>
            <w:r>
              <w:rPr>
                <w:i/>
                <w:iCs/>
                <w:color w:val="000000"/>
                <w:sz w:val="20"/>
                <w:szCs w:val="20"/>
              </w:rPr>
              <w:t> </w:t>
            </w:r>
          </w:p>
        </w:tc>
        <w:tc>
          <w:tcPr>
            <w:tcW w:w="1446" w:type="dxa"/>
            <w:tcBorders>
              <w:top w:val="nil"/>
              <w:left w:val="nil"/>
              <w:bottom w:val="single" w:sz="4" w:space="0" w:color="auto"/>
              <w:right w:val="single" w:sz="4" w:space="0" w:color="auto"/>
            </w:tcBorders>
            <w:shd w:val="clear" w:color="auto" w:fill="auto"/>
            <w:noWrap/>
            <w:vAlign w:val="bottom"/>
            <w:hideMark/>
          </w:tcPr>
          <w:p w14:paraId="7E500981" w14:textId="77777777" w:rsidR="003E6221" w:rsidRDefault="003E6221" w:rsidP="00823D20">
            <w:pPr>
              <w:rPr>
                <w:color w:val="000000"/>
              </w:rPr>
            </w:pPr>
            <w:r>
              <w:rPr>
                <w:color w:val="000000"/>
              </w:rPr>
              <w:t> </w:t>
            </w:r>
          </w:p>
        </w:tc>
      </w:tr>
      <w:tr w:rsidR="003E6221" w14:paraId="3A05E12B" w14:textId="77777777" w:rsidTr="00823D20">
        <w:trPr>
          <w:trHeight w:val="315"/>
        </w:trPr>
        <w:tc>
          <w:tcPr>
            <w:tcW w:w="1204" w:type="dxa"/>
            <w:tcBorders>
              <w:top w:val="nil"/>
              <w:left w:val="single" w:sz="4" w:space="0" w:color="auto"/>
              <w:bottom w:val="single" w:sz="4" w:space="0" w:color="auto"/>
              <w:right w:val="single" w:sz="4" w:space="0" w:color="auto"/>
            </w:tcBorders>
            <w:shd w:val="clear" w:color="auto" w:fill="auto"/>
            <w:vAlign w:val="center"/>
            <w:hideMark/>
          </w:tcPr>
          <w:p w14:paraId="3B5BA1C5" w14:textId="77777777" w:rsidR="003E6221" w:rsidRDefault="003E6221" w:rsidP="00823D20">
            <w:pPr>
              <w:jc w:val="center"/>
              <w:rPr>
                <w:i/>
                <w:iCs/>
                <w:color w:val="000000"/>
                <w:sz w:val="20"/>
                <w:szCs w:val="20"/>
              </w:rPr>
            </w:pPr>
            <w:r>
              <w:rPr>
                <w:i/>
                <w:iCs/>
                <w:color w:val="000000"/>
                <w:sz w:val="20"/>
                <w:szCs w:val="20"/>
              </w:rPr>
              <w:t>K34518</w:t>
            </w:r>
          </w:p>
        </w:tc>
        <w:tc>
          <w:tcPr>
            <w:tcW w:w="1037" w:type="dxa"/>
            <w:tcBorders>
              <w:top w:val="nil"/>
              <w:left w:val="nil"/>
              <w:bottom w:val="single" w:sz="4" w:space="0" w:color="auto"/>
              <w:right w:val="single" w:sz="4" w:space="0" w:color="auto"/>
            </w:tcBorders>
            <w:shd w:val="clear" w:color="auto" w:fill="auto"/>
            <w:vAlign w:val="center"/>
            <w:hideMark/>
          </w:tcPr>
          <w:p w14:paraId="4559DC2E" w14:textId="77777777" w:rsidR="003E6221" w:rsidRDefault="003E6221" w:rsidP="00823D20">
            <w:pPr>
              <w:jc w:val="center"/>
              <w:rPr>
                <w:i/>
                <w:iCs/>
                <w:color w:val="000000"/>
                <w:sz w:val="20"/>
                <w:szCs w:val="20"/>
              </w:rPr>
            </w:pPr>
            <w:r>
              <w:rPr>
                <w:i/>
                <w:iCs/>
                <w:color w:val="000000"/>
                <w:sz w:val="20"/>
                <w:szCs w:val="20"/>
              </w:rPr>
              <w:t>1</w:t>
            </w:r>
          </w:p>
        </w:tc>
        <w:tc>
          <w:tcPr>
            <w:tcW w:w="1048" w:type="dxa"/>
            <w:tcBorders>
              <w:top w:val="nil"/>
              <w:left w:val="nil"/>
              <w:bottom w:val="single" w:sz="4" w:space="0" w:color="auto"/>
              <w:right w:val="single" w:sz="4" w:space="0" w:color="auto"/>
            </w:tcBorders>
            <w:shd w:val="clear" w:color="auto" w:fill="auto"/>
            <w:vAlign w:val="center"/>
            <w:hideMark/>
          </w:tcPr>
          <w:p w14:paraId="2360B3D8" w14:textId="77777777" w:rsidR="003E6221" w:rsidRDefault="003E6221" w:rsidP="00823D20">
            <w:pPr>
              <w:jc w:val="center"/>
              <w:rPr>
                <w:i/>
                <w:iCs/>
                <w:color w:val="000000"/>
                <w:sz w:val="20"/>
                <w:szCs w:val="20"/>
              </w:rPr>
            </w:pPr>
            <w:r>
              <w:rPr>
                <w:i/>
                <w:iCs/>
                <w:color w:val="000000"/>
                <w:sz w:val="20"/>
                <w:szCs w:val="20"/>
              </w:rPr>
              <w:t>kamera</w:t>
            </w:r>
          </w:p>
        </w:tc>
        <w:tc>
          <w:tcPr>
            <w:tcW w:w="1040" w:type="dxa"/>
            <w:tcBorders>
              <w:top w:val="nil"/>
              <w:left w:val="nil"/>
              <w:bottom w:val="single" w:sz="4" w:space="0" w:color="auto"/>
              <w:right w:val="single" w:sz="4" w:space="0" w:color="auto"/>
            </w:tcBorders>
            <w:shd w:val="clear" w:color="auto" w:fill="auto"/>
            <w:vAlign w:val="center"/>
            <w:hideMark/>
          </w:tcPr>
          <w:p w14:paraId="4FE024DC" w14:textId="77777777" w:rsidR="003E6221" w:rsidRDefault="003E6221" w:rsidP="00823D20">
            <w:pPr>
              <w:jc w:val="center"/>
              <w:rPr>
                <w:i/>
                <w:iCs/>
                <w:color w:val="000000"/>
                <w:sz w:val="20"/>
                <w:szCs w:val="20"/>
              </w:rPr>
            </w:pPr>
            <w:r>
              <w:rPr>
                <w:i/>
                <w:iCs/>
                <w:color w:val="000000"/>
                <w:sz w:val="20"/>
                <w:szCs w:val="20"/>
              </w:rPr>
              <w:t>3m</w:t>
            </w:r>
          </w:p>
        </w:tc>
        <w:tc>
          <w:tcPr>
            <w:tcW w:w="1074" w:type="dxa"/>
            <w:tcBorders>
              <w:top w:val="nil"/>
              <w:left w:val="nil"/>
              <w:bottom w:val="single" w:sz="4" w:space="0" w:color="auto"/>
              <w:right w:val="single" w:sz="4" w:space="0" w:color="auto"/>
            </w:tcBorders>
            <w:shd w:val="clear" w:color="auto" w:fill="auto"/>
            <w:vAlign w:val="center"/>
            <w:hideMark/>
          </w:tcPr>
          <w:p w14:paraId="64F2D905" w14:textId="77777777" w:rsidR="003E6221" w:rsidRDefault="003E6221" w:rsidP="00823D20">
            <w:pPr>
              <w:jc w:val="center"/>
              <w:rPr>
                <w:i/>
                <w:iCs/>
                <w:color w:val="000000"/>
                <w:sz w:val="20"/>
                <w:szCs w:val="20"/>
              </w:rPr>
            </w:pPr>
            <w:r>
              <w:rPr>
                <w:i/>
                <w:iCs/>
                <w:color w:val="000000"/>
                <w:sz w:val="20"/>
                <w:szCs w:val="20"/>
              </w:rPr>
              <w:t>1</w:t>
            </w:r>
          </w:p>
        </w:tc>
        <w:tc>
          <w:tcPr>
            <w:tcW w:w="1076" w:type="dxa"/>
            <w:tcBorders>
              <w:top w:val="nil"/>
              <w:left w:val="nil"/>
              <w:bottom w:val="single" w:sz="4" w:space="0" w:color="auto"/>
              <w:right w:val="single" w:sz="4" w:space="0" w:color="auto"/>
            </w:tcBorders>
            <w:shd w:val="clear" w:color="auto" w:fill="auto"/>
            <w:vAlign w:val="center"/>
            <w:hideMark/>
          </w:tcPr>
          <w:p w14:paraId="537C917F" w14:textId="77777777" w:rsidR="003E6221" w:rsidRDefault="003E6221" w:rsidP="00823D20">
            <w:pPr>
              <w:jc w:val="center"/>
              <w:rPr>
                <w:i/>
                <w:iCs/>
                <w:color w:val="000000"/>
                <w:sz w:val="20"/>
                <w:szCs w:val="20"/>
              </w:rPr>
            </w:pPr>
            <w:r>
              <w:rPr>
                <w:i/>
                <w:iCs/>
                <w:color w:val="000000"/>
                <w:sz w:val="20"/>
                <w:szCs w:val="20"/>
              </w:rPr>
              <w:t> </w:t>
            </w:r>
          </w:p>
        </w:tc>
        <w:tc>
          <w:tcPr>
            <w:tcW w:w="1097" w:type="dxa"/>
            <w:tcBorders>
              <w:top w:val="nil"/>
              <w:left w:val="nil"/>
              <w:bottom w:val="single" w:sz="4" w:space="0" w:color="auto"/>
              <w:right w:val="single" w:sz="4" w:space="0" w:color="auto"/>
            </w:tcBorders>
            <w:shd w:val="clear" w:color="auto" w:fill="auto"/>
            <w:vAlign w:val="center"/>
            <w:hideMark/>
          </w:tcPr>
          <w:p w14:paraId="6CE69890" w14:textId="77777777" w:rsidR="003E6221" w:rsidRDefault="003E6221" w:rsidP="00823D20">
            <w:pPr>
              <w:jc w:val="center"/>
              <w:rPr>
                <w:i/>
                <w:iCs/>
                <w:color w:val="000000"/>
                <w:sz w:val="20"/>
                <w:szCs w:val="20"/>
              </w:rPr>
            </w:pPr>
            <w:r>
              <w:rPr>
                <w:i/>
                <w:iCs/>
                <w:color w:val="000000"/>
                <w:sz w:val="20"/>
                <w:szCs w:val="20"/>
              </w:rPr>
              <w:t> </w:t>
            </w:r>
          </w:p>
        </w:tc>
        <w:tc>
          <w:tcPr>
            <w:tcW w:w="1097" w:type="dxa"/>
            <w:tcBorders>
              <w:top w:val="nil"/>
              <w:left w:val="nil"/>
              <w:bottom w:val="single" w:sz="4" w:space="0" w:color="auto"/>
              <w:right w:val="single" w:sz="4" w:space="0" w:color="auto"/>
            </w:tcBorders>
            <w:shd w:val="clear" w:color="auto" w:fill="auto"/>
            <w:vAlign w:val="center"/>
            <w:hideMark/>
          </w:tcPr>
          <w:p w14:paraId="6577CDF0" w14:textId="77777777" w:rsidR="003E6221" w:rsidRDefault="003E6221" w:rsidP="00823D20">
            <w:pPr>
              <w:jc w:val="center"/>
              <w:rPr>
                <w:i/>
                <w:iCs/>
                <w:color w:val="000000"/>
                <w:sz w:val="20"/>
                <w:szCs w:val="20"/>
              </w:rPr>
            </w:pPr>
            <w:r>
              <w:rPr>
                <w:i/>
                <w:iCs/>
                <w:color w:val="000000"/>
                <w:sz w:val="20"/>
                <w:szCs w:val="20"/>
              </w:rPr>
              <w:t>1</w:t>
            </w:r>
          </w:p>
        </w:tc>
        <w:tc>
          <w:tcPr>
            <w:tcW w:w="1097" w:type="dxa"/>
            <w:tcBorders>
              <w:top w:val="nil"/>
              <w:left w:val="nil"/>
              <w:bottom w:val="single" w:sz="4" w:space="0" w:color="auto"/>
              <w:right w:val="single" w:sz="4" w:space="0" w:color="auto"/>
            </w:tcBorders>
            <w:shd w:val="clear" w:color="auto" w:fill="auto"/>
            <w:vAlign w:val="center"/>
            <w:hideMark/>
          </w:tcPr>
          <w:p w14:paraId="40245351" w14:textId="77777777" w:rsidR="003E6221" w:rsidRDefault="003E6221" w:rsidP="00823D20">
            <w:pPr>
              <w:jc w:val="center"/>
              <w:rPr>
                <w:i/>
                <w:iCs/>
                <w:color w:val="000000"/>
                <w:sz w:val="20"/>
                <w:szCs w:val="20"/>
              </w:rPr>
            </w:pPr>
            <w:r>
              <w:rPr>
                <w:i/>
                <w:iCs/>
                <w:color w:val="000000"/>
                <w:sz w:val="20"/>
                <w:szCs w:val="20"/>
              </w:rPr>
              <w:t>1</w:t>
            </w:r>
          </w:p>
        </w:tc>
        <w:tc>
          <w:tcPr>
            <w:tcW w:w="1056" w:type="dxa"/>
            <w:tcBorders>
              <w:top w:val="nil"/>
              <w:left w:val="nil"/>
              <w:bottom w:val="single" w:sz="4" w:space="0" w:color="auto"/>
              <w:right w:val="single" w:sz="4" w:space="0" w:color="auto"/>
            </w:tcBorders>
            <w:shd w:val="clear" w:color="auto" w:fill="auto"/>
            <w:vAlign w:val="center"/>
            <w:hideMark/>
          </w:tcPr>
          <w:p w14:paraId="4C9D302E" w14:textId="77777777" w:rsidR="003E6221" w:rsidRDefault="003E6221" w:rsidP="00823D20">
            <w:pPr>
              <w:jc w:val="center"/>
              <w:rPr>
                <w:i/>
                <w:iCs/>
                <w:color w:val="000000"/>
                <w:sz w:val="20"/>
                <w:szCs w:val="20"/>
              </w:rPr>
            </w:pPr>
            <w:r>
              <w:rPr>
                <w:i/>
                <w:iCs/>
                <w:color w:val="000000"/>
                <w:sz w:val="20"/>
                <w:szCs w:val="20"/>
              </w:rPr>
              <w:t>1</w:t>
            </w:r>
          </w:p>
        </w:tc>
        <w:tc>
          <w:tcPr>
            <w:tcW w:w="1068" w:type="dxa"/>
            <w:tcBorders>
              <w:top w:val="nil"/>
              <w:left w:val="nil"/>
              <w:bottom w:val="single" w:sz="4" w:space="0" w:color="auto"/>
              <w:right w:val="single" w:sz="4" w:space="0" w:color="auto"/>
            </w:tcBorders>
            <w:shd w:val="clear" w:color="auto" w:fill="auto"/>
            <w:vAlign w:val="center"/>
            <w:hideMark/>
          </w:tcPr>
          <w:p w14:paraId="454E21D0" w14:textId="77777777" w:rsidR="003E6221" w:rsidRDefault="003E6221" w:rsidP="00823D20">
            <w:pPr>
              <w:jc w:val="center"/>
              <w:rPr>
                <w:i/>
                <w:iCs/>
                <w:color w:val="000000"/>
                <w:sz w:val="20"/>
                <w:szCs w:val="20"/>
              </w:rPr>
            </w:pPr>
            <w:r>
              <w:rPr>
                <w:i/>
                <w:iCs/>
                <w:color w:val="000000"/>
                <w:sz w:val="20"/>
                <w:szCs w:val="20"/>
              </w:rPr>
              <w:t> </w:t>
            </w:r>
          </w:p>
        </w:tc>
        <w:tc>
          <w:tcPr>
            <w:tcW w:w="1446" w:type="dxa"/>
            <w:tcBorders>
              <w:top w:val="nil"/>
              <w:left w:val="nil"/>
              <w:bottom w:val="single" w:sz="4" w:space="0" w:color="auto"/>
              <w:right w:val="single" w:sz="4" w:space="0" w:color="auto"/>
            </w:tcBorders>
            <w:shd w:val="clear" w:color="auto" w:fill="auto"/>
            <w:noWrap/>
            <w:vAlign w:val="bottom"/>
            <w:hideMark/>
          </w:tcPr>
          <w:p w14:paraId="6173FEE1" w14:textId="77777777" w:rsidR="003E6221" w:rsidRDefault="003E6221" w:rsidP="00823D20">
            <w:pPr>
              <w:rPr>
                <w:color w:val="000000"/>
              </w:rPr>
            </w:pPr>
            <w:r>
              <w:rPr>
                <w:color w:val="000000"/>
              </w:rPr>
              <w:t> </w:t>
            </w:r>
          </w:p>
        </w:tc>
      </w:tr>
      <w:tr w:rsidR="003E6221" w14:paraId="0FBF4D43" w14:textId="77777777" w:rsidTr="00823D20">
        <w:trPr>
          <w:trHeight w:val="315"/>
        </w:trPr>
        <w:tc>
          <w:tcPr>
            <w:tcW w:w="1204" w:type="dxa"/>
            <w:tcBorders>
              <w:top w:val="nil"/>
              <w:left w:val="single" w:sz="4" w:space="0" w:color="auto"/>
              <w:bottom w:val="single" w:sz="4" w:space="0" w:color="auto"/>
              <w:right w:val="single" w:sz="4" w:space="0" w:color="auto"/>
            </w:tcBorders>
            <w:shd w:val="clear" w:color="auto" w:fill="auto"/>
            <w:vAlign w:val="center"/>
            <w:hideMark/>
          </w:tcPr>
          <w:p w14:paraId="0E9C09E3" w14:textId="77777777" w:rsidR="003E6221" w:rsidRDefault="003E6221" w:rsidP="00823D20">
            <w:pPr>
              <w:jc w:val="center"/>
              <w:rPr>
                <w:i/>
                <w:iCs/>
                <w:color w:val="000000"/>
                <w:sz w:val="20"/>
                <w:szCs w:val="20"/>
              </w:rPr>
            </w:pPr>
            <w:r>
              <w:rPr>
                <w:i/>
                <w:iCs/>
                <w:color w:val="000000"/>
                <w:sz w:val="20"/>
                <w:szCs w:val="20"/>
              </w:rPr>
              <w:t>K18454</w:t>
            </w:r>
          </w:p>
        </w:tc>
        <w:tc>
          <w:tcPr>
            <w:tcW w:w="1037" w:type="dxa"/>
            <w:tcBorders>
              <w:top w:val="nil"/>
              <w:left w:val="nil"/>
              <w:bottom w:val="single" w:sz="4" w:space="0" w:color="auto"/>
              <w:right w:val="single" w:sz="4" w:space="0" w:color="auto"/>
            </w:tcBorders>
            <w:shd w:val="clear" w:color="auto" w:fill="auto"/>
            <w:vAlign w:val="center"/>
            <w:hideMark/>
          </w:tcPr>
          <w:p w14:paraId="13340616" w14:textId="77777777" w:rsidR="003E6221" w:rsidRDefault="003E6221" w:rsidP="00823D20">
            <w:pPr>
              <w:jc w:val="center"/>
              <w:rPr>
                <w:i/>
                <w:iCs/>
                <w:color w:val="000000"/>
                <w:sz w:val="20"/>
                <w:szCs w:val="20"/>
              </w:rPr>
            </w:pPr>
            <w:r>
              <w:rPr>
                <w:i/>
                <w:iCs/>
                <w:color w:val="000000"/>
                <w:sz w:val="20"/>
                <w:szCs w:val="20"/>
              </w:rPr>
              <w:t>1</w:t>
            </w:r>
          </w:p>
        </w:tc>
        <w:tc>
          <w:tcPr>
            <w:tcW w:w="1048" w:type="dxa"/>
            <w:tcBorders>
              <w:top w:val="nil"/>
              <w:left w:val="nil"/>
              <w:bottom w:val="single" w:sz="4" w:space="0" w:color="auto"/>
              <w:right w:val="single" w:sz="4" w:space="0" w:color="auto"/>
            </w:tcBorders>
            <w:shd w:val="clear" w:color="auto" w:fill="auto"/>
            <w:vAlign w:val="center"/>
            <w:hideMark/>
          </w:tcPr>
          <w:p w14:paraId="4DDA2B72" w14:textId="77777777" w:rsidR="003E6221" w:rsidRDefault="003E6221" w:rsidP="00823D20">
            <w:pPr>
              <w:jc w:val="center"/>
              <w:rPr>
                <w:i/>
                <w:iCs/>
                <w:color w:val="000000"/>
                <w:sz w:val="20"/>
                <w:szCs w:val="20"/>
              </w:rPr>
            </w:pPr>
            <w:r>
              <w:rPr>
                <w:i/>
                <w:iCs/>
                <w:color w:val="000000"/>
                <w:sz w:val="20"/>
                <w:szCs w:val="20"/>
              </w:rPr>
              <w:t>1,5m</w:t>
            </w:r>
          </w:p>
        </w:tc>
        <w:tc>
          <w:tcPr>
            <w:tcW w:w="1040" w:type="dxa"/>
            <w:tcBorders>
              <w:top w:val="nil"/>
              <w:left w:val="nil"/>
              <w:bottom w:val="single" w:sz="4" w:space="0" w:color="auto"/>
              <w:right w:val="single" w:sz="4" w:space="0" w:color="auto"/>
            </w:tcBorders>
            <w:shd w:val="clear" w:color="auto" w:fill="auto"/>
            <w:vAlign w:val="center"/>
            <w:hideMark/>
          </w:tcPr>
          <w:p w14:paraId="45C189C2" w14:textId="77777777" w:rsidR="003E6221" w:rsidRDefault="003E6221" w:rsidP="00823D20">
            <w:pPr>
              <w:jc w:val="center"/>
              <w:rPr>
                <w:i/>
                <w:iCs/>
                <w:color w:val="000000"/>
                <w:sz w:val="20"/>
                <w:szCs w:val="20"/>
              </w:rPr>
            </w:pPr>
            <w:r>
              <w:rPr>
                <w:i/>
                <w:iCs/>
                <w:color w:val="000000"/>
                <w:sz w:val="20"/>
                <w:szCs w:val="20"/>
              </w:rPr>
              <w:t>4,5m</w:t>
            </w:r>
          </w:p>
        </w:tc>
        <w:tc>
          <w:tcPr>
            <w:tcW w:w="1074" w:type="dxa"/>
            <w:tcBorders>
              <w:top w:val="nil"/>
              <w:left w:val="nil"/>
              <w:bottom w:val="single" w:sz="4" w:space="0" w:color="auto"/>
              <w:right w:val="single" w:sz="4" w:space="0" w:color="auto"/>
            </w:tcBorders>
            <w:shd w:val="clear" w:color="auto" w:fill="auto"/>
            <w:vAlign w:val="center"/>
            <w:hideMark/>
          </w:tcPr>
          <w:p w14:paraId="2CCEAD0C" w14:textId="77777777" w:rsidR="003E6221" w:rsidRDefault="003E6221" w:rsidP="00823D20">
            <w:pPr>
              <w:jc w:val="center"/>
              <w:rPr>
                <w:i/>
                <w:iCs/>
                <w:color w:val="000000"/>
                <w:sz w:val="20"/>
                <w:szCs w:val="20"/>
              </w:rPr>
            </w:pPr>
            <w:r>
              <w:rPr>
                <w:i/>
                <w:iCs/>
                <w:color w:val="000000"/>
                <w:sz w:val="20"/>
                <w:szCs w:val="20"/>
              </w:rPr>
              <w:t>1</w:t>
            </w:r>
          </w:p>
        </w:tc>
        <w:tc>
          <w:tcPr>
            <w:tcW w:w="1076" w:type="dxa"/>
            <w:tcBorders>
              <w:top w:val="nil"/>
              <w:left w:val="nil"/>
              <w:bottom w:val="single" w:sz="4" w:space="0" w:color="auto"/>
              <w:right w:val="single" w:sz="4" w:space="0" w:color="auto"/>
            </w:tcBorders>
            <w:shd w:val="clear" w:color="auto" w:fill="auto"/>
            <w:vAlign w:val="center"/>
            <w:hideMark/>
          </w:tcPr>
          <w:p w14:paraId="0FD16979" w14:textId="77777777" w:rsidR="003E6221" w:rsidRDefault="003E6221" w:rsidP="00823D20">
            <w:pPr>
              <w:jc w:val="center"/>
              <w:rPr>
                <w:i/>
                <w:iCs/>
                <w:color w:val="000000"/>
                <w:sz w:val="20"/>
                <w:szCs w:val="20"/>
              </w:rPr>
            </w:pPr>
            <w:r>
              <w:rPr>
                <w:i/>
                <w:iCs/>
                <w:color w:val="000000"/>
                <w:sz w:val="20"/>
                <w:szCs w:val="20"/>
              </w:rPr>
              <w:t>1</w:t>
            </w:r>
          </w:p>
        </w:tc>
        <w:tc>
          <w:tcPr>
            <w:tcW w:w="1097" w:type="dxa"/>
            <w:tcBorders>
              <w:top w:val="nil"/>
              <w:left w:val="nil"/>
              <w:bottom w:val="single" w:sz="4" w:space="0" w:color="auto"/>
              <w:right w:val="single" w:sz="4" w:space="0" w:color="auto"/>
            </w:tcBorders>
            <w:shd w:val="clear" w:color="auto" w:fill="auto"/>
            <w:vAlign w:val="center"/>
            <w:hideMark/>
          </w:tcPr>
          <w:p w14:paraId="6FC7FEB3" w14:textId="77777777" w:rsidR="003E6221" w:rsidRDefault="003E6221" w:rsidP="00823D20">
            <w:pPr>
              <w:jc w:val="center"/>
              <w:rPr>
                <w:i/>
                <w:iCs/>
                <w:color w:val="000000"/>
                <w:sz w:val="20"/>
                <w:szCs w:val="20"/>
              </w:rPr>
            </w:pPr>
            <w:r>
              <w:rPr>
                <w:i/>
                <w:iCs/>
                <w:color w:val="000000"/>
                <w:sz w:val="20"/>
                <w:szCs w:val="20"/>
              </w:rPr>
              <w:t> </w:t>
            </w:r>
          </w:p>
        </w:tc>
        <w:tc>
          <w:tcPr>
            <w:tcW w:w="1097" w:type="dxa"/>
            <w:tcBorders>
              <w:top w:val="nil"/>
              <w:left w:val="nil"/>
              <w:bottom w:val="single" w:sz="4" w:space="0" w:color="auto"/>
              <w:right w:val="single" w:sz="4" w:space="0" w:color="auto"/>
            </w:tcBorders>
            <w:shd w:val="clear" w:color="auto" w:fill="auto"/>
            <w:vAlign w:val="center"/>
            <w:hideMark/>
          </w:tcPr>
          <w:p w14:paraId="66831E9F" w14:textId="77777777" w:rsidR="003E6221" w:rsidRDefault="003E6221" w:rsidP="00823D20">
            <w:pPr>
              <w:jc w:val="center"/>
              <w:rPr>
                <w:i/>
                <w:iCs/>
                <w:color w:val="000000"/>
                <w:sz w:val="20"/>
                <w:szCs w:val="20"/>
              </w:rPr>
            </w:pPr>
            <w:r>
              <w:rPr>
                <w:i/>
                <w:iCs/>
                <w:color w:val="000000"/>
                <w:sz w:val="20"/>
                <w:szCs w:val="20"/>
              </w:rPr>
              <w:t>1</w:t>
            </w:r>
          </w:p>
        </w:tc>
        <w:tc>
          <w:tcPr>
            <w:tcW w:w="1097" w:type="dxa"/>
            <w:tcBorders>
              <w:top w:val="nil"/>
              <w:left w:val="nil"/>
              <w:bottom w:val="single" w:sz="4" w:space="0" w:color="auto"/>
              <w:right w:val="single" w:sz="4" w:space="0" w:color="auto"/>
            </w:tcBorders>
            <w:shd w:val="clear" w:color="auto" w:fill="auto"/>
            <w:vAlign w:val="center"/>
            <w:hideMark/>
          </w:tcPr>
          <w:p w14:paraId="4F3AB4DE" w14:textId="77777777" w:rsidR="003E6221" w:rsidRDefault="003E6221" w:rsidP="00823D20">
            <w:pPr>
              <w:jc w:val="center"/>
              <w:rPr>
                <w:i/>
                <w:iCs/>
                <w:color w:val="000000"/>
                <w:sz w:val="20"/>
                <w:szCs w:val="20"/>
              </w:rPr>
            </w:pPr>
            <w:r>
              <w:rPr>
                <w:i/>
                <w:iCs/>
                <w:color w:val="000000"/>
                <w:sz w:val="20"/>
                <w:szCs w:val="20"/>
              </w:rPr>
              <w:t>1</w:t>
            </w:r>
          </w:p>
        </w:tc>
        <w:tc>
          <w:tcPr>
            <w:tcW w:w="1056" w:type="dxa"/>
            <w:tcBorders>
              <w:top w:val="nil"/>
              <w:left w:val="nil"/>
              <w:bottom w:val="single" w:sz="4" w:space="0" w:color="auto"/>
              <w:right w:val="single" w:sz="4" w:space="0" w:color="auto"/>
            </w:tcBorders>
            <w:shd w:val="clear" w:color="auto" w:fill="auto"/>
            <w:vAlign w:val="center"/>
            <w:hideMark/>
          </w:tcPr>
          <w:p w14:paraId="1A399333" w14:textId="77777777" w:rsidR="003E6221" w:rsidRDefault="003E6221" w:rsidP="00823D20">
            <w:pPr>
              <w:jc w:val="center"/>
              <w:rPr>
                <w:i/>
                <w:iCs/>
                <w:color w:val="000000"/>
                <w:sz w:val="20"/>
                <w:szCs w:val="20"/>
              </w:rPr>
            </w:pPr>
            <w:r>
              <w:rPr>
                <w:i/>
                <w:iCs/>
                <w:color w:val="000000"/>
                <w:sz w:val="20"/>
                <w:szCs w:val="20"/>
              </w:rPr>
              <w:t>1</w:t>
            </w:r>
          </w:p>
        </w:tc>
        <w:tc>
          <w:tcPr>
            <w:tcW w:w="1068" w:type="dxa"/>
            <w:tcBorders>
              <w:top w:val="nil"/>
              <w:left w:val="nil"/>
              <w:bottom w:val="single" w:sz="4" w:space="0" w:color="auto"/>
              <w:right w:val="single" w:sz="4" w:space="0" w:color="auto"/>
            </w:tcBorders>
            <w:shd w:val="clear" w:color="auto" w:fill="auto"/>
            <w:vAlign w:val="center"/>
            <w:hideMark/>
          </w:tcPr>
          <w:p w14:paraId="2DD0CA3E" w14:textId="77777777" w:rsidR="003E6221" w:rsidRDefault="003E6221" w:rsidP="00823D20">
            <w:pPr>
              <w:jc w:val="center"/>
              <w:rPr>
                <w:i/>
                <w:iCs/>
                <w:color w:val="000000"/>
                <w:sz w:val="20"/>
                <w:szCs w:val="20"/>
              </w:rPr>
            </w:pPr>
            <w:r>
              <w:rPr>
                <w:i/>
                <w:iCs/>
                <w:color w:val="000000"/>
                <w:sz w:val="20"/>
                <w:szCs w:val="20"/>
              </w:rPr>
              <w:t> </w:t>
            </w:r>
          </w:p>
        </w:tc>
        <w:tc>
          <w:tcPr>
            <w:tcW w:w="1446" w:type="dxa"/>
            <w:tcBorders>
              <w:top w:val="nil"/>
              <w:left w:val="nil"/>
              <w:bottom w:val="single" w:sz="4" w:space="0" w:color="auto"/>
              <w:right w:val="single" w:sz="4" w:space="0" w:color="auto"/>
            </w:tcBorders>
            <w:shd w:val="clear" w:color="auto" w:fill="auto"/>
            <w:noWrap/>
            <w:vAlign w:val="bottom"/>
            <w:hideMark/>
          </w:tcPr>
          <w:p w14:paraId="3DEB87A3" w14:textId="77777777" w:rsidR="003E6221" w:rsidRDefault="003E6221" w:rsidP="00823D20">
            <w:pPr>
              <w:rPr>
                <w:color w:val="000000"/>
              </w:rPr>
            </w:pPr>
            <w:r>
              <w:rPr>
                <w:color w:val="000000"/>
              </w:rPr>
              <w:t> </w:t>
            </w:r>
          </w:p>
        </w:tc>
      </w:tr>
      <w:tr w:rsidR="003E6221" w14:paraId="02443B45" w14:textId="77777777" w:rsidTr="00823D20">
        <w:trPr>
          <w:trHeight w:val="315"/>
        </w:trPr>
        <w:tc>
          <w:tcPr>
            <w:tcW w:w="1204" w:type="dxa"/>
            <w:tcBorders>
              <w:top w:val="nil"/>
              <w:left w:val="single" w:sz="4" w:space="0" w:color="auto"/>
              <w:bottom w:val="single" w:sz="4" w:space="0" w:color="auto"/>
              <w:right w:val="single" w:sz="4" w:space="0" w:color="auto"/>
            </w:tcBorders>
            <w:shd w:val="clear" w:color="auto" w:fill="auto"/>
            <w:vAlign w:val="center"/>
            <w:hideMark/>
          </w:tcPr>
          <w:p w14:paraId="3903BD09" w14:textId="77777777" w:rsidR="003E6221" w:rsidRDefault="003E6221" w:rsidP="00823D20">
            <w:pPr>
              <w:jc w:val="center"/>
              <w:rPr>
                <w:i/>
                <w:iCs/>
                <w:color w:val="000000"/>
                <w:sz w:val="20"/>
                <w:szCs w:val="20"/>
              </w:rPr>
            </w:pPr>
            <w:r>
              <w:rPr>
                <w:i/>
                <w:iCs/>
                <w:color w:val="000000"/>
                <w:sz w:val="20"/>
                <w:szCs w:val="20"/>
              </w:rPr>
              <w:t>K18435</w:t>
            </w:r>
          </w:p>
        </w:tc>
        <w:tc>
          <w:tcPr>
            <w:tcW w:w="1037" w:type="dxa"/>
            <w:tcBorders>
              <w:top w:val="nil"/>
              <w:left w:val="nil"/>
              <w:bottom w:val="single" w:sz="4" w:space="0" w:color="auto"/>
              <w:right w:val="single" w:sz="4" w:space="0" w:color="auto"/>
            </w:tcBorders>
            <w:shd w:val="clear" w:color="auto" w:fill="auto"/>
            <w:vAlign w:val="center"/>
            <w:hideMark/>
          </w:tcPr>
          <w:p w14:paraId="5F77D6DD" w14:textId="77777777" w:rsidR="003E6221" w:rsidRDefault="003E6221" w:rsidP="00823D20">
            <w:pPr>
              <w:jc w:val="center"/>
              <w:rPr>
                <w:i/>
                <w:iCs/>
                <w:color w:val="000000"/>
                <w:sz w:val="20"/>
                <w:szCs w:val="20"/>
              </w:rPr>
            </w:pPr>
            <w:r>
              <w:rPr>
                <w:i/>
                <w:iCs/>
                <w:color w:val="000000"/>
                <w:sz w:val="20"/>
                <w:szCs w:val="20"/>
              </w:rPr>
              <w:t>1</w:t>
            </w:r>
          </w:p>
        </w:tc>
        <w:tc>
          <w:tcPr>
            <w:tcW w:w="1048" w:type="dxa"/>
            <w:tcBorders>
              <w:top w:val="nil"/>
              <w:left w:val="nil"/>
              <w:bottom w:val="single" w:sz="4" w:space="0" w:color="auto"/>
              <w:right w:val="single" w:sz="4" w:space="0" w:color="auto"/>
            </w:tcBorders>
            <w:shd w:val="clear" w:color="auto" w:fill="auto"/>
            <w:vAlign w:val="center"/>
            <w:hideMark/>
          </w:tcPr>
          <w:p w14:paraId="137AB8E6" w14:textId="77777777" w:rsidR="003E6221" w:rsidRDefault="003E6221" w:rsidP="00823D20">
            <w:pPr>
              <w:jc w:val="center"/>
              <w:rPr>
                <w:i/>
                <w:iCs/>
                <w:color w:val="000000"/>
                <w:sz w:val="20"/>
                <w:szCs w:val="20"/>
              </w:rPr>
            </w:pPr>
            <w:r>
              <w:rPr>
                <w:i/>
                <w:iCs/>
                <w:color w:val="000000"/>
                <w:sz w:val="20"/>
                <w:szCs w:val="20"/>
              </w:rPr>
              <w:t>kamera</w:t>
            </w:r>
          </w:p>
        </w:tc>
        <w:tc>
          <w:tcPr>
            <w:tcW w:w="1040" w:type="dxa"/>
            <w:tcBorders>
              <w:top w:val="nil"/>
              <w:left w:val="nil"/>
              <w:bottom w:val="single" w:sz="4" w:space="0" w:color="auto"/>
              <w:right w:val="single" w:sz="4" w:space="0" w:color="auto"/>
            </w:tcBorders>
            <w:shd w:val="clear" w:color="auto" w:fill="auto"/>
            <w:vAlign w:val="center"/>
            <w:hideMark/>
          </w:tcPr>
          <w:p w14:paraId="66141683" w14:textId="77777777" w:rsidR="003E6221" w:rsidRDefault="003E6221" w:rsidP="00823D20">
            <w:pPr>
              <w:jc w:val="center"/>
              <w:rPr>
                <w:i/>
                <w:iCs/>
                <w:color w:val="000000"/>
                <w:sz w:val="20"/>
                <w:szCs w:val="20"/>
              </w:rPr>
            </w:pPr>
            <w:r>
              <w:rPr>
                <w:i/>
                <w:iCs/>
                <w:color w:val="000000"/>
                <w:sz w:val="20"/>
                <w:szCs w:val="20"/>
              </w:rPr>
              <w:t>4m</w:t>
            </w:r>
          </w:p>
        </w:tc>
        <w:tc>
          <w:tcPr>
            <w:tcW w:w="1074" w:type="dxa"/>
            <w:tcBorders>
              <w:top w:val="nil"/>
              <w:left w:val="nil"/>
              <w:bottom w:val="single" w:sz="4" w:space="0" w:color="auto"/>
              <w:right w:val="single" w:sz="4" w:space="0" w:color="auto"/>
            </w:tcBorders>
            <w:shd w:val="clear" w:color="auto" w:fill="auto"/>
            <w:vAlign w:val="center"/>
            <w:hideMark/>
          </w:tcPr>
          <w:p w14:paraId="2BB079F4" w14:textId="77777777" w:rsidR="003E6221" w:rsidRDefault="003E6221" w:rsidP="00823D20">
            <w:pPr>
              <w:jc w:val="center"/>
              <w:rPr>
                <w:i/>
                <w:iCs/>
                <w:color w:val="000000"/>
                <w:sz w:val="20"/>
                <w:szCs w:val="20"/>
              </w:rPr>
            </w:pPr>
            <w:r>
              <w:rPr>
                <w:i/>
                <w:iCs/>
                <w:color w:val="000000"/>
                <w:sz w:val="20"/>
                <w:szCs w:val="20"/>
              </w:rPr>
              <w:t> </w:t>
            </w:r>
          </w:p>
        </w:tc>
        <w:tc>
          <w:tcPr>
            <w:tcW w:w="1076" w:type="dxa"/>
            <w:tcBorders>
              <w:top w:val="nil"/>
              <w:left w:val="nil"/>
              <w:bottom w:val="single" w:sz="4" w:space="0" w:color="auto"/>
              <w:right w:val="single" w:sz="4" w:space="0" w:color="auto"/>
            </w:tcBorders>
            <w:shd w:val="clear" w:color="auto" w:fill="auto"/>
            <w:vAlign w:val="center"/>
            <w:hideMark/>
          </w:tcPr>
          <w:p w14:paraId="2C4361BB" w14:textId="77777777" w:rsidR="003E6221" w:rsidRDefault="003E6221" w:rsidP="00823D20">
            <w:pPr>
              <w:jc w:val="center"/>
              <w:rPr>
                <w:i/>
                <w:iCs/>
                <w:color w:val="000000"/>
                <w:sz w:val="20"/>
                <w:szCs w:val="20"/>
              </w:rPr>
            </w:pPr>
            <w:r>
              <w:rPr>
                <w:i/>
                <w:iCs/>
                <w:color w:val="000000"/>
                <w:sz w:val="20"/>
                <w:szCs w:val="20"/>
              </w:rPr>
              <w:t> </w:t>
            </w:r>
          </w:p>
        </w:tc>
        <w:tc>
          <w:tcPr>
            <w:tcW w:w="1097" w:type="dxa"/>
            <w:tcBorders>
              <w:top w:val="nil"/>
              <w:left w:val="nil"/>
              <w:bottom w:val="single" w:sz="4" w:space="0" w:color="auto"/>
              <w:right w:val="single" w:sz="4" w:space="0" w:color="auto"/>
            </w:tcBorders>
            <w:shd w:val="clear" w:color="auto" w:fill="auto"/>
            <w:vAlign w:val="center"/>
            <w:hideMark/>
          </w:tcPr>
          <w:p w14:paraId="3008FF7A" w14:textId="77777777" w:rsidR="003E6221" w:rsidRDefault="003E6221" w:rsidP="00823D20">
            <w:pPr>
              <w:jc w:val="center"/>
              <w:rPr>
                <w:i/>
                <w:iCs/>
                <w:color w:val="000000"/>
                <w:sz w:val="20"/>
                <w:szCs w:val="20"/>
              </w:rPr>
            </w:pPr>
            <w:r>
              <w:rPr>
                <w:i/>
                <w:iCs/>
                <w:color w:val="000000"/>
                <w:sz w:val="20"/>
                <w:szCs w:val="20"/>
              </w:rPr>
              <w:t> </w:t>
            </w:r>
          </w:p>
        </w:tc>
        <w:tc>
          <w:tcPr>
            <w:tcW w:w="1097" w:type="dxa"/>
            <w:tcBorders>
              <w:top w:val="nil"/>
              <w:left w:val="nil"/>
              <w:bottom w:val="single" w:sz="4" w:space="0" w:color="auto"/>
              <w:right w:val="single" w:sz="4" w:space="0" w:color="auto"/>
            </w:tcBorders>
            <w:shd w:val="clear" w:color="auto" w:fill="auto"/>
            <w:vAlign w:val="center"/>
            <w:hideMark/>
          </w:tcPr>
          <w:p w14:paraId="643DBC2B" w14:textId="77777777" w:rsidR="003E6221" w:rsidRDefault="003E6221" w:rsidP="00823D20">
            <w:pPr>
              <w:jc w:val="center"/>
              <w:rPr>
                <w:i/>
                <w:iCs/>
                <w:color w:val="000000"/>
                <w:sz w:val="20"/>
                <w:szCs w:val="20"/>
              </w:rPr>
            </w:pPr>
            <w:r>
              <w:rPr>
                <w:i/>
                <w:iCs/>
                <w:color w:val="000000"/>
                <w:sz w:val="20"/>
                <w:szCs w:val="20"/>
              </w:rPr>
              <w:t>1</w:t>
            </w:r>
          </w:p>
        </w:tc>
        <w:tc>
          <w:tcPr>
            <w:tcW w:w="1097" w:type="dxa"/>
            <w:tcBorders>
              <w:top w:val="nil"/>
              <w:left w:val="nil"/>
              <w:bottom w:val="single" w:sz="4" w:space="0" w:color="auto"/>
              <w:right w:val="single" w:sz="4" w:space="0" w:color="auto"/>
            </w:tcBorders>
            <w:shd w:val="clear" w:color="auto" w:fill="auto"/>
            <w:vAlign w:val="center"/>
            <w:hideMark/>
          </w:tcPr>
          <w:p w14:paraId="2F689716" w14:textId="77777777" w:rsidR="003E6221" w:rsidRDefault="003E6221" w:rsidP="00823D20">
            <w:pPr>
              <w:jc w:val="center"/>
              <w:rPr>
                <w:i/>
                <w:iCs/>
                <w:color w:val="000000"/>
                <w:sz w:val="20"/>
                <w:szCs w:val="20"/>
              </w:rPr>
            </w:pPr>
            <w:r>
              <w:rPr>
                <w:i/>
                <w:iCs/>
                <w:color w:val="000000"/>
                <w:sz w:val="20"/>
                <w:szCs w:val="20"/>
              </w:rPr>
              <w:t>1</w:t>
            </w:r>
          </w:p>
        </w:tc>
        <w:tc>
          <w:tcPr>
            <w:tcW w:w="1056" w:type="dxa"/>
            <w:tcBorders>
              <w:top w:val="nil"/>
              <w:left w:val="nil"/>
              <w:bottom w:val="single" w:sz="4" w:space="0" w:color="auto"/>
              <w:right w:val="single" w:sz="4" w:space="0" w:color="auto"/>
            </w:tcBorders>
            <w:shd w:val="clear" w:color="auto" w:fill="auto"/>
            <w:vAlign w:val="center"/>
            <w:hideMark/>
          </w:tcPr>
          <w:p w14:paraId="5A78FC2F" w14:textId="77777777" w:rsidR="003E6221" w:rsidRDefault="003E6221" w:rsidP="00823D20">
            <w:pPr>
              <w:jc w:val="center"/>
              <w:rPr>
                <w:i/>
                <w:iCs/>
                <w:color w:val="000000"/>
                <w:sz w:val="20"/>
                <w:szCs w:val="20"/>
              </w:rPr>
            </w:pPr>
            <w:r>
              <w:rPr>
                <w:i/>
                <w:iCs/>
                <w:color w:val="000000"/>
                <w:sz w:val="20"/>
                <w:szCs w:val="20"/>
              </w:rPr>
              <w:t>1</w:t>
            </w:r>
          </w:p>
        </w:tc>
        <w:tc>
          <w:tcPr>
            <w:tcW w:w="1068" w:type="dxa"/>
            <w:tcBorders>
              <w:top w:val="nil"/>
              <w:left w:val="nil"/>
              <w:bottom w:val="single" w:sz="4" w:space="0" w:color="auto"/>
              <w:right w:val="single" w:sz="4" w:space="0" w:color="auto"/>
            </w:tcBorders>
            <w:shd w:val="clear" w:color="auto" w:fill="auto"/>
            <w:vAlign w:val="center"/>
            <w:hideMark/>
          </w:tcPr>
          <w:p w14:paraId="6E6F8511" w14:textId="77777777" w:rsidR="003E6221" w:rsidRDefault="003E6221" w:rsidP="00823D20">
            <w:pPr>
              <w:jc w:val="center"/>
              <w:rPr>
                <w:i/>
                <w:iCs/>
                <w:color w:val="000000"/>
                <w:sz w:val="20"/>
                <w:szCs w:val="20"/>
              </w:rPr>
            </w:pPr>
            <w:r>
              <w:rPr>
                <w:i/>
                <w:iCs/>
                <w:color w:val="000000"/>
                <w:sz w:val="20"/>
                <w:szCs w:val="20"/>
              </w:rPr>
              <w:t> </w:t>
            </w:r>
          </w:p>
        </w:tc>
        <w:tc>
          <w:tcPr>
            <w:tcW w:w="1446" w:type="dxa"/>
            <w:tcBorders>
              <w:top w:val="nil"/>
              <w:left w:val="nil"/>
              <w:bottom w:val="single" w:sz="4" w:space="0" w:color="auto"/>
              <w:right w:val="single" w:sz="4" w:space="0" w:color="auto"/>
            </w:tcBorders>
            <w:shd w:val="clear" w:color="auto" w:fill="auto"/>
            <w:noWrap/>
            <w:vAlign w:val="bottom"/>
            <w:hideMark/>
          </w:tcPr>
          <w:p w14:paraId="4750CFE4" w14:textId="77777777" w:rsidR="003E6221" w:rsidRDefault="003E6221" w:rsidP="00823D20">
            <w:pPr>
              <w:rPr>
                <w:color w:val="000000"/>
              </w:rPr>
            </w:pPr>
            <w:r>
              <w:rPr>
                <w:color w:val="000000"/>
              </w:rPr>
              <w:t> </w:t>
            </w:r>
          </w:p>
        </w:tc>
      </w:tr>
      <w:tr w:rsidR="003E6221" w14:paraId="24F70A06" w14:textId="77777777" w:rsidTr="00823D20">
        <w:trPr>
          <w:trHeight w:val="315"/>
        </w:trPr>
        <w:tc>
          <w:tcPr>
            <w:tcW w:w="1204" w:type="dxa"/>
            <w:tcBorders>
              <w:top w:val="nil"/>
              <w:left w:val="single" w:sz="4" w:space="0" w:color="auto"/>
              <w:bottom w:val="single" w:sz="4" w:space="0" w:color="auto"/>
              <w:right w:val="single" w:sz="4" w:space="0" w:color="auto"/>
            </w:tcBorders>
            <w:shd w:val="clear" w:color="auto" w:fill="auto"/>
            <w:vAlign w:val="center"/>
            <w:hideMark/>
          </w:tcPr>
          <w:p w14:paraId="0EA26697" w14:textId="77777777" w:rsidR="003E6221" w:rsidRDefault="003E6221" w:rsidP="00823D20">
            <w:pPr>
              <w:jc w:val="center"/>
              <w:rPr>
                <w:i/>
                <w:iCs/>
                <w:color w:val="000000"/>
                <w:sz w:val="20"/>
                <w:szCs w:val="20"/>
              </w:rPr>
            </w:pPr>
            <w:r>
              <w:rPr>
                <w:i/>
                <w:iCs/>
                <w:color w:val="000000"/>
                <w:sz w:val="20"/>
                <w:szCs w:val="20"/>
              </w:rPr>
              <w:t>K18735</w:t>
            </w:r>
          </w:p>
        </w:tc>
        <w:tc>
          <w:tcPr>
            <w:tcW w:w="1037" w:type="dxa"/>
            <w:tcBorders>
              <w:top w:val="nil"/>
              <w:left w:val="nil"/>
              <w:bottom w:val="single" w:sz="4" w:space="0" w:color="auto"/>
              <w:right w:val="single" w:sz="4" w:space="0" w:color="auto"/>
            </w:tcBorders>
            <w:shd w:val="clear" w:color="auto" w:fill="auto"/>
            <w:vAlign w:val="center"/>
            <w:hideMark/>
          </w:tcPr>
          <w:p w14:paraId="07465BE5" w14:textId="77777777" w:rsidR="003E6221" w:rsidRDefault="003E6221" w:rsidP="00823D20">
            <w:pPr>
              <w:jc w:val="center"/>
              <w:rPr>
                <w:i/>
                <w:iCs/>
                <w:color w:val="000000"/>
                <w:sz w:val="20"/>
                <w:szCs w:val="20"/>
              </w:rPr>
            </w:pPr>
            <w:r>
              <w:rPr>
                <w:i/>
                <w:iCs/>
                <w:color w:val="000000"/>
                <w:sz w:val="20"/>
                <w:szCs w:val="20"/>
              </w:rPr>
              <w:t>1</w:t>
            </w:r>
          </w:p>
        </w:tc>
        <w:tc>
          <w:tcPr>
            <w:tcW w:w="1048" w:type="dxa"/>
            <w:tcBorders>
              <w:top w:val="nil"/>
              <w:left w:val="nil"/>
              <w:bottom w:val="single" w:sz="4" w:space="0" w:color="auto"/>
              <w:right w:val="single" w:sz="4" w:space="0" w:color="auto"/>
            </w:tcBorders>
            <w:shd w:val="clear" w:color="auto" w:fill="auto"/>
            <w:vAlign w:val="center"/>
            <w:hideMark/>
          </w:tcPr>
          <w:p w14:paraId="31400AAD" w14:textId="77777777" w:rsidR="003E6221" w:rsidRDefault="003E6221" w:rsidP="00823D20">
            <w:pPr>
              <w:jc w:val="center"/>
              <w:rPr>
                <w:i/>
                <w:iCs/>
                <w:color w:val="000000"/>
                <w:sz w:val="20"/>
                <w:szCs w:val="20"/>
              </w:rPr>
            </w:pPr>
            <w:r>
              <w:rPr>
                <w:i/>
                <w:iCs/>
                <w:color w:val="000000"/>
                <w:sz w:val="20"/>
                <w:szCs w:val="20"/>
              </w:rPr>
              <w:t>kamera</w:t>
            </w:r>
          </w:p>
        </w:tc>
        <w:tc>
          <w:tcPr>
            <w:tcW w:w="1040" w:type="dxa"/>
            <w:tcBorders>
              <w:top w:val="nil"/>
              <w:left w:val="nil"/>
              <w:bottom w:val="single" w:sz="4" w:space="0" w:color="auto"/>
              <w:right w:val="single" w:sz="4" w:space="0" w:color="auto"/>
            </w:tcBorders>
            <w:shd w:val="clear" w:color="auto" w:fill="auto"/>
            <w:vAlign w:val="center"/>
            <w:hideMark/>
          </w:tcPr>
          <w:p w14:paraId="00E66851" w14:textId="77777777" w:rsidR="003E6221" w:rsidRDefault="003E6221" w:rsidP="00823D20">
            <w:pPr>
              <w:jc w:val="center"/>
              <w:rPr>
                <w:i/>
                <w:iCs/>
                <w:color w:val="000000"/>
                <w:sz w:val="20"/>
                <w:szCs w:val="20"/>
              </w:rPr>
            </w:pPr>
            <w:r>
              <w:rPr>
                <w:i/>
                <w:iCs/>
                <w:color w:val="000000"/>
                <w:sz w:val="20"/>
                <w:szCs w:val="20"/>
              </w:rPr>
              <w:t>4m</w:t>
            </w:r>
          </w:p>
        </w:tc>
        <w:tc>
          <w:tcPr>
            <w:tcW w:w="1074" w:type="dxa"/>
            <w:tcBorders>
              <w:top w:val="nil"/>
              <w:left w:val="nil"/>
              <w:bottom w:val="single" w:sz="4" w:space="0" w:color="auto"/>
              <w:right w:val="single" w:sz="4" w:space="0" w:color="auto"/>
            </w:tcBorders>
            <w:shd w:val="clear" w:color="auto" w:fill="auto"/>
            <w:vAlign w:val="center"/>
            <w:hideMark/>
          </w:tcPr>
          <w:p w14:paraId="223C9A42" w14:textId="77777777" w:rsidR="003E6221" w:rsidRDefault="003E6221" w:rsidP="00823D20">
            <w:pPr>
              <w:jc w:val="center"/>
              <w:rPr>
                <w:i/>
                <w:iCs/>
                <w:color w:val="000000"/>
                <w:sz w:val="20"/>
                <w:szCs w:val="20"/>
              </w:rPr>
            </w:pPr>
            <w:r>
              <w:rPr>
                <w:i/>
                <w:iCs/>
                <w:color w:val="000000"/>
                <w:sz w:val="20"/>
                <w:szCs w:val="20"/>
              </w:rPr>
              <w:t> </w:t>
            </w:r>
          </w:p>
        </w:tc>
        <w:tc>
          <w:tcPr>
            <w:tcW w:w="1076" w:type="dxa"/>
            <w:tcBorders>
              <w:top w:val="nil"/>
              <w:left w:val="nil"/>
              <w:bottom w:val="single" w:sz="4" w:space="0" w:color="auto"/>
              <w:right w:val="single" w:sz="4" w:space="0" w:color="auto"/>
            </w:tcBorders>
            <w:shd w:val="clear" w:color="auto" w:fill="auto"/>
            <w:vAlign w:val="center"/>
            <w:hideMark/>
          </w:tcPr>
          <w:p w14:paraId="09F69D9D" w14:textId="77777777" w:rsidR="003E6221" w:rsidRDefault="003E6221" w:rsidP="00823D20">
            <w:pPr>
              <w:jc w:val="center"/>
              <w:rPr>
                <w:i/>
                <w:iCs/>
                <w:color w:val="000000"/>
                <w:sz w:val="20"/>
                <w:szCs w:val="20"/>
              </w:rPr>
            </w:pPr>
            <w:r>
              <w:rPr>
                <w:i/>
                <w:iCs/>
                <w:color w:val="000000"/>
                <w:sz w:val="20"/>
                <w:szCs w:val="20"/>
              </w:rPr>
              <w:t> </w:t>
            </w:r>
          </w:p>
        </w:tc>
        <w:tc>
          <w:tcPr>
            <w:tcW w:w="1097" w:type="dxa"/>
            <w:tcBorders>
              <w:top w:val="nil"/>
              <w:left w:val="nil"/>
              <w:bottom w:val="single" w:sz="4" w:space="0" w:color="auto"/>
              <w:right w:val="single" w:sz="4" w:space="0" w:color="auto"/>
            </w:tcBorders>
            <w:shd w:val="clear" w:color="auto" w:fill="auto"/>
            <w:vAlign w:val="center"/>
            <w:hideMark/>
          </w:tcPr>
          <w:p w14:paraId="55094186" w14:textId="77777777" w:rsidR="003E6221" w:rsidRDefault="003E6221" w:rsidP="00823D20">
            <w:pPr>
              <w:jc w:val="center"/>
              <w:rPr>
                <w:i/>
                <w:iCs/>
                <w:color w:val="000000"/>
                <w:sz w:val="20"/>
                <w:szCs w:val="20"/>
              </w:rPr>
            </w:pPr>
            <w:r>
              <w:rPr>
                <w:i/>
                <w:iCs/>
                <w:color w:val="000000"/>
                <w:sz w:val="20"/>
                <w:szCs w:val="20"/>
              </w:rPr>
              <w:t> </w:t>
            </w:r>
          </w:p>
        </w:tc>
        <w:tc>
          <w:tcPr>
            <w:tcW w:w="1097" w:type="dxa"/>
            <w:tcBorders>
              <w:top w:val="nil"/>
              <w:left w:val="nil"/>
              <w:bottom w:val="single" w:sz="4" w:space="0" w:color="auto"/>
              <w:right w:val="single" w:sz="4" w:space="0" w:color="auto"/>
            </w:tcBorders>
            <w:shd w:val="clear" w:color="auto" w:fill="auto"/>
            <w:vAlign w:val="center"/>
            <w:hideMark/>
          </w:tcPr>
          <w:p w14:paraId="5F239DB0" w14:textId="77777777" w:rsidR="003E6221" w:rsidRDefault="003E6221" w:rsidP="00823D20">
            <w:pPr>
              <w:jc w:val="center"/>
              <w:rPr>
                <w:i/>
                <w:iCs/>
                <w:color w:val="000000"/>
                <w:sz w:val="20"/>
                <w:szCs w:val="20"/>
              </w:rPr>
            </w:pPr>
            <w:r>
              <w:rPr>
                <w:i/>
                <w:iCs/>
                <w:color w:val="000000"/>
                <w:sz w:val="20"/>
                <w:szCs w:val="20"/>
              </w:rPr>
              <w:t>1</w:t>
            </w:r>
          </w:p>
        </w:tc>
        <w:tc>
          <w:tcPr>
            <w:tcW w:w="1097" w:type="dxa"/>
            <w:tcBorders>
              <w:top w:val="nil"/>
              <w:left w:val="nil"/>
              <w:bottom w:val="single" w:sz="4" w:space="0" w:color="auto"/>
              <w:right w:val="single" w:sz="4" w:space="0" w:color="auto"/>
            </w:tcBorders>
            <w:shd w:val="clear" w:color="auto" w:fill="auto"/>
            <w:vAlign w:val="center"/>
            <w:hideMark/>
          </w:tcPr>
          <w:p w14:paraId="74654F96" w14:textId="77777777" w:rsidR="003E6221" w:rsidRDefault="003E6221" w:rsidP="00823D20">
            <w:pPr>
              <w:jc w:val="center"/>
              <w:rPr>
                <w:i/>
                <w:iCs/>
                <w:color w:val="000000"/>
                <w:sz w:val="20"/>
                <w:szCs w:val="20"/>
              </w:rPr>
            </w:pPr>
            <w:r>
              <w:rPr>
                <w:i/>
                <w:iCs/>
                <w:color w:val="000000"/>
                <w:sz w:val="20"/>
                <w:szCs w:val="20"/>
              </w:rPr>
              <w:t>1</w:t>
            </w:r>
          </w:p>
        </w:tc>
        <w:tc>
          <w:tcPr>
            <w:tcW w:w="1056" w:type="dxa"/>
            <w:tcBorders>
              <w:top w:val="nil"/>
              <w:left w:val="nil"/>
              <w:bottom w:val="single" w:sz="4" w:space="0" w:color="auto"/>
              <w:right w:val="single" w:sz="4" w:space="0" w:color="auto"/>
            </w:tcBorders>
            <w:shd w:val="clear" w:color="auto" w:fill="auto"/>
            <w:vAlign w:val="center"/>
            <w:hideMark/>
          </w:tcPr>
          <w:p w14:paraId="6DAB27D9" w14:textId="77777777" w:rsidR="003E6221" w:rsidRDefault="003E6221" w:rsidP="00823D20">
            <w:pPr>
              <w:jc w:val="center"/>
              <w:rPr>
                <w:i/>
                <w:iCs/>
                <w:color w:val="000000"/>
                <w:sz w:val="20"/>
                <w:szCs w:val="20"/>
              </w:rPr>
            </w:pPr>
            <w:r>
              <w:rPr>
                <w:i/>
                <w:iCs/>
                <w:color w:val="000000"/>
                <w:sz w:val="20"/>
                <w:szCs w:val="20"/>
              </w:rPr>
              <w:t>1</w:t>
            </w:r>
          </w:p>
        </w:tc>
        <w:tc>
          <w:tcPr>
            <w:tcW w:w="1068" w:type="dxa"/>
            <w:tcBorders>
              <w:top w:val="nil"/>
              <w:left w:val="nil"/>
              <w:bottom w:val="single" w:sz="4" w:space="0" w:color="auto"/>
              <w:right w:val="single" w:sz="4" w:space="0" w:color="auto"/>
            </w:tcBorders>
            <w:shd w:val="clear" w:color="auto" w:fill="auto"/>
            <w:vAlign w:val="center"/>
            <w:hideMark/>
          </w:tcPr>
          <w:p w14:paraId="5A24A17F" w14:textId="77777777" w:rsidR="003E6221" w:rsidRDefault="003E6221" w:rsidP="00823D20">
            <w:pPr>
              <w:jc w:val="center"/>
              <w:rPr>
                <w:i/>
                <w:iCs/>
                <w:color w:val="000000"/>
                <w:sz w:val="20"/>
                <w:szCs w:val="20"/>
              </w:rPr>
            </w:pPr>
            <w:r>
              <w:rPr>
                <w:i/>
                <w:iCs/>
                <w:color w:val="000000"/>
                <w:sz w:val="20"/>
                <w:szCs w:val="20"/>
              </w:rPr>
              <w:t> </w:t>
            </w:r>
          </w:p>
        </w:tc>
        <w:tc>
          <w:tcPr>
            <w:tcW w:w="1446" w:type="dxa"/>
            <w:tcBorders>
              <w:top w:val="nil"/>
              <w:left w:val="nil"/>
              <w:bottom w:val="single" w:sz="4" w:space="0" w:color="auto"/>
              <w:right w:val="single" w:sz="4" w:space="0" w:color="auto"/>
            </w:tcBorders>
            <w:shd w:val="clear" w:color="auto" w:fill="auto"/>
            <w:noWrap/>
            <w:vAlign w:val="bottom"/>
            <w:hideMark/>
          </w:tcPr>
          <w:p w14:paraId="4A54741B" w14:textId="77777777" w:rsidR="003E6221" w:rsidRDefault="003E6221" w:rsidP="00823D20">
            <w:pPr>
              <w:rPr>
                <w:i/>
                <w:iCs/>
                <w:color w:val="000000"/>
                <w:sz w:val="20"/>
                <w:szCs w:val="20"/>
              </w:rPr>
            </w:pPr>
            <w:r>
              <w:rPr>
                <w:i/>
                <w:iCs/>
                <w:color w:val="000000"/>
                <w:sz w:val="20"/>
                <w:szCs w:val="20"/>
              </w:rPr>
              <w:t>Kamerā aizvars</w:t>
            </w:r>
          </w:p>
        </w:tc>
      </w:tr>
      <w:tr w:rsidR="003E6221" w14:paraId="7F040C49" w14:textId="77777777" w:rsidTr="00823D20">
        <w:trPr>
          <w:trHeight w:val="315"/>
        </w:trPr>
        <w:tc>
          <w:tcPr>
            <w:tcW w:w="1204" w:type="dxa"/>
            <w:tcBorders>
              <w:top w:val="nil"/>
              <w:left w:val="single" w:sz="4" w:space="0" w:color="auto"/>
              <w:bottom w:val="single" w:sz="4" w:space="0" w:color="auto"/>
              <w:right w:val="single" w:sz="4" w:space="0" w:color="auto"/>
            </w:tcBorders>
            <w:shd w:val="clear" w:color="auto" w:fill="auto"/>
            <w:vAlign w:val="center"/>
            <w:hideMark/>
          </w:tcPr>
          <w:p w14:paraId="34485655" w14:textId="77777777" w:rsidR="003E6221" w:rsidRDefault="003E6221" w:rsidP="00823D20">
            <w:pPr>
              <w:jc w:val="center"/>
              <w:rPr>
                <w:i/>
                <w:iCs/>
                <w:color w:val="000000"/>
                <w:sz w:val="20"/>
                <w:szCs w:val="20"/>
              </w:rPr>
            </w:pPr>
            <w:r>
              <w:rPr>
                <w:i/>
                <w:iCs/>
                <w:color w:val="000000"/>
                <w:sz w:val="20"/>
                <w:szCs w:val="20"/>
              </w:rPr>
              <w:t>K34521</w:t>
            </w:r>
          </w:p>
        </w:tc>
        <w:tc>
          <w:tcPr>
            <w:tcW w:w="1037" w:type="dxa"/>
            <w:tcBorders>
              <w:top w:val="nil"/>
              <w:left w:val="nil"/>
              <w:bottom w:val="single" w:sz="4" w:space="0" w:color="auto"/>
              <w:right w:val="single" w:sz="4" w:space="0" w:color="auto"/>
            </w:tcBorders>
            <w:shd w:val="clear" w:color="auto" w:fill="auto"/>
            <w:vAlign w:val="center"/>
            <w:hideMark/>
          </w:tcPr>
          <w:p w14:paraId="5624BFA9" w14:textId="77777777" w:rsidR="003E6221" w:rsidRDefault="003E6221" w:rsidP="00823D20">
            <w:pPr>
              <w:jc w:val="center"/>
              <w:rPr>
                <w:i/>
                <w:iCs/>
                <w:color w:val="000000"/>
                <w:sz w:val="20"/>
                <w:szCs w:val="20"/>
              </w:rPr>
            </w:pPr>
            <w:r>
              <w:rPr>
                <w:i/>
                <w:iCs/>
                <w:color w:val="000000"/>
                <w:sz w:val="20"/>
                <w:szCs w:val="20"/>
              </w:rPr>
              <w:t>1</w:t>
            </w:r>
          </w:p>
        </w:tc>
        <w:tc>
          <w:tcPr>
            <w:tcW w:w="1048" w:type="dxa"/>
            <w:tcBorders>
              <w:top w:val="nil"/>
              <w:left w:val="nil"/>
              <w:bottom w:val="single" w:sz="4" w:space="0" w:color="auto"/>
              <w:right w:val="single" w:sz="4" w:space="0" w:color="auto"/>
            </w:tcBorders>
            <w:shd w:val="clear" w:color="auto" w:fill="auto"/>
            <w:vAlign w:val="center"/>
            <w:hideMark/>
          </w:tcPr>
          <w:p w14:paraId="5AD9ACDB" w14:textId="77777777" w:rsidR="003E6221" w:rsidRDefault="003E6221" w:rsidP="00823D20">
            <w:pPr>
              <w:jc w:val="center"/>
              <w:rPr>
                <w:i/>
                <w:iCs/>
                <w:color w:val="000000"/>
                <w:sz w:val="20"/>
                <w:szCs w:val="20"/>
              </w:rPr>
            </w:pPr>
            <w:r>
              <w:rPr>
                <w:i/>
                <w:iCs/>
                <w:color w:val="000000"/>
                <w:sz w:val="20"/>
                <w:szCs w:val="20"/>
              </w:rPr>
              <w:t>Kamera</w:t>
            </w:r>
          </w:p>
        </w:tc>
        <w:tc>
          <w:tcPr>
            <w:tcW w:w="1040" w:type="dxa"/>
            <w:tcBorders>
              <w:top w:val="nil"/>
              <w:left w:val="nil"/>
              <w:bottom w:val="single" w:sz="4" w:space="0" w:color="auto"/>
              <w:right w:val="single" w:sz="4" w:space="0" w:color="auto"/>
            </w:tcBorders>
            <w:shd w:val="clear" w:color="auto" w:fill="auto"/>
            <w:vAlign w:val="center"/>
            <w:hideMark/>
          </w:tcPr>
          <w:p w14:paraId="6BC92E10" w14:textId="77777777" w:rsidR="003E6221" w:rsidRDefault="003E6221" w:rsidP="00823D20">
            <w:pPr>
              <w:jc w:val="center"/>
              <w:rPr>
                <w:i/>
                <w:iCs/>
                <w:color w:val="000000"/>
                <w:sz w:val="20"/>
                <w:szCs w:val="20"/>
              </w:rPr>
            </w:pPr>
            <w:r>
              <w:rPr>
                <w:i/>
                <w:iCs/>
                <w:color w:val="000000"/>
                <w:sz w:val="20"/>
                <w:szCs w:val="20"/>
              </w:rPr>
              <w:t>3m</w:t>
            </w:r>
          </w:p>
        </w:tc>
        <w:tc>
          <w:tcPr>
            <w:tcW w:w="1074" w:type="dxa"/>
            <w:tcBorders>
              <w:top w:val="nil"/>
              <w:left w:val="nil"/>
              <w:bottom w:val="single" w:sz="4" w:space="0" w:color="auto"/>
              <w:right w:val="single" w:sz="4" w:space="0" w:color="auto"/>
            </w:tcBorders>
            <w:shd w:val="clear" w:color="auto" w:fill="auto"/>
            <w:vAlign w:val="center"/>
            <w:hideMark/>
          </w:tcPr>
          <w:p w14:paraId="1FF91A38" w14:textId="77777777" w:rsidR="003E6221" w:rsidRDefault="003E6221" w:rsidP="00823D20">
            <w:pPr>
              <w:jc w:val="center"/>
              <w:rPr>
                <w:i/>
                <w:iCs/>
                <w:color w:val="000000"/>
                <w:sz w:val="20"/>
                <w:szCs w:val="20"/>
              </w:rPr>
            </w:pPr>
            <w:r>
              <w:rPr>
                <w:i/>
                <w:iCs/>
                <w:color w:val="000000"/>
                <w:sz w:val="20"/>
                <w:szCs w:val="20"/>
              </w:rPr>
              <w:t> </w:t>
            </w:r>
          </w:p>
        </w:tc>
        <w:tc>
          <w:tcPr>
            <w:tcW w:w="1076" w:type="dxa"/>
            <w:tcBorders>
              <w:top w:val="nil"/>
              <w:left w:val="nil"/>
              <w:bottom w:val="single" w:sz="4" w:space="0" w:color="auto"/>
              <w:right w:val="single" w:sz="4" w:space="0" w:color="auto"/>
            </w:tcBorders>
            <w:shd w:val="clear" w:color="auto" w:fill="auto"/>
            <w:vAlign w:val="center"/>
            <w:hideMark/>
          </w:tcPr>
          <w:p w14:paraId="326F9A4E" w14:textId="77777777" w:rsidR="003E6221" w:rsidRDefault="003E6221" w:rsidP="00823D20">
            <w:pPr>
              <w:jc w:val="center"/>
              <w:rPr>
                <w:i/>
                <w:iCs/>
                <w:color w:val="000000"/>
                <w:sz w:val="20"/>
                <w:szCs w:val="20"/>
              </w:rPr>
            </w:pPr>
            <w:r>
              <w:rPr>
                <w:i/>
                <w:iCs/>
                <w:color w:val="000000"/>
                <w:sz w:val="20"/>
                <w:szCs w:val="20"/>
              </w:rPr>
              <w:t> </w:t>
            </w:r>
          </w:p>
        </w:tc>
        <w:tc>
          <w:tcPr>
            <w:tcW w:w="1097" w:type="dxa"/>
            <w:tcBorders>
              <w:top w:val="nil"/>
              <w:left w:val="nil"/>
              <w:bottom w:val="single" w:sz="4" w:space="0" w:color="auto"/>
              <w:right w:val="single" w:sz="4" w:space="0" w:color="auto"/>
            </w:tcBorders>
            <w:shd w:val="clear" w:color="auto" w:fill="auto"/>
            <w:vAlign w:val="center"/>
            <w:hideMark/>
          </w:tcPr>
          <w:p w14:paraId="7E7F7281" w14:textId="77777777" w:rsidR="003E6221" w:rsidRDefault="003E6221" w:rsidP="00823D20">
            <w:pPr>
              <w:jc w:val="center"/>
              <w:rPr>
                <w:i/>
                <w:iCs/>
                <w:color w:val="000000"/>
                <w:sz w:val="20"/>
                <w:szCs w:val="20"/>
              </w:rPr>
            </w:pPr>
            <w:r>
              <w:rPr>
                <w:i/>
                <w:iCs/>
                <w:color w:val="000000"/>
                <w:sz w:val="20"/>
                <w:szCs w:val="20"/>
              </w:rPr>
              <w:t> </w:t>
            </w:r>
          </w:p>
        </w:tc>
        <w:tc>
          <w:tcPr>
            <w:tcW w:w="1097" w:type="dxa"/>
            <w:tcBorders>
              <w:top w:val="nil"/>
              <w:left w:val="nil"/>
              <w:bottom w:val="single" w:sz="4" w:space="0" w:color="auto"/>
              <w:right w:val="single" w:sz="4" w:space="0" w:color="auto"/>
            </w:tcBorders>
            <w:shd w:val="clear" w:color="auto" w:fill="auto"/>
            <w:vAlign w:val="center"/>
            <w:hideMark/>
          </w:tcPr>
          <w:p w14:paraId="7A58CCB3" w14:textId="77777777" w:rsidR="003E6221" w:rsidRDefault="003E6221" w:rsidP="00823D20">
            <w:pPr>
              <w:jc w:val="center"/>
              <w:rPr>
                <w:i/>
                <w:iCs/>
                <w:color w:val="000000"/>
                <w:sz w:val="20"/>
                <w:szCs w:val="20"/>
              </w:rPr>
            </w:pPr>
            <w:r>
              <w:rPr>
                <w:i/>
                <w:iCs/>
                <w:color w:val="000000"/>
                <w:sz w:val="20"/>
                <w:szCs w:val="20"/>
              </w:rPr>
              <w:t>1</w:t>
            </w:r>
          </w:p>
        </w:tc>
        <w:tc>
          <w:tcPr>
            <w:tcW w:w="1097" w:type="dxa"/>
            <w:tcBorders>
              <w:top w:val="nil"/>
              <w:left w:val="nil"/>
              <w:bottom w:val="single" w:sz="4" w:space="0" w:color="auto"/>
              <w:right w:val="single" w:sz="4" w:space="0" w:color="auto"/>
            </w:tcBorders>
            <w:shd w:val="clear" w:color="auto" w:fill="auto"/>
            <w:vAlign w:val="center"/>
            <w:hideMark/>
          </w:tcPr>
          <w:p w14:paraId="3BB1E963" w14:textId="77777777" w:rsidR="003E6221" w:rsidRDefault="003E6221" w:rsidP="00823D20">
            <w:pPr>
              <w:jc w:val="center"/>
              <w:rPr>
                <w:i/>
                <w:iCs/>
                <w:color w:val="000000"/>
                <w:sz w:val="20"/>
                <w:szCs w:val="20"/>
              </w:rPr>
            </w:pPr>
            <w:r>
              <w:rPr>
                <w:i/>
                <w:iCs/>
                <w:color w:val="000000"/>
                <w:sz w:val="20"/>
                <w:szCs w:val="20"/>
              </w:rPr>
              <w:t>1</w:t>
            </w:r>
          </w:p>
        </w:tc>
        <w:tc>
          <w:tcPr>
            <w:tcW w:w="1056" w:type="dxa"/>
            <w:tcBorders>
              <w:top w:val="nil"/>
              <w:left w:val="nil"/>
              <w:bottom w:val="single" w:sz="4" w:space="0" w:color="auto"/>
              <w:right w:val="single" w:sz="4" w:space="0" w:color="auto"/>
            </w:tcBorders>
            <w:shd w:val="clear" w:color="auto" w:fill="auto"/>
            <w:vAlign w:val="center"/>
            <w:hideMark/>
          </w:tcPr>
          <w:p w14:paraId="33534645" w14:textId="77777777" w:rsidR="003E6221" w:rsidRDefault="003E6221" w:rsidP="00823D20">
            <w:pPr>
              <w:jc w:val="center"/>
              <w:rPr>
                <w:i/>
                <w:iCs/>
                <w:color w:val="000000"/>
                <w:sz w:val="20"/>
                <w:szCs w:val="20"/>
              </w:rPr>
            </w:pPr>
            <w:r>
              <w:rPr>
                <w:i/>
                <w:iCs/>
                <w:color w:val="000000"/>
                <w:sz w:val="20"/>
                <w:szCs w:val="20"/>
              </w:rPr>
              <w:t>1</w:t>
            </w:r>
          </w:p>
        </w:tc>
        <w:tc>
          <w:tcPr>
            <w:tcW w:w="1068" w:type="dxa"/>
            <w:tcBorders>
              <w:top w:val="nil"/>
              <w:left w:val="nil"/>
              <w:bottom w:val="single" w:sz="4" w:space="0" w:color="auto"/>
              <w:right w:val="single" w:sz="4" w:space="0" w:color="auto"/>
            </w:tcBorders>
            <w:shd w:val="clear" w:color="auto" w:fill="auto"/>
            <w:vAlign w:val="center"/>
            <w:hideMark/>
          </w:tcPr>
          <w:p w14:paraId="1CBB8D99" w14:textId="77777777" w:rsidR="003E6221" w:rsidRDefault="003E6221" w:rsidP="00823D20">
            <w:pPr>
              <w:jc w:val="center"/>
              <w:rPr>
                <w:i/>
                <w:iCs/>
                <w:color w:val="000000"/>
                <w:sz w:val="20"/>
                <w:szCs w:val="20"/>
              </w:rPr>
            </w:pPr>
            <w:r>
              <w:rPr>
                <w:i/>
                <w:iCs/>
                <w:color w:val="000000"/>
                <w:sz w:val="20"/>
                <w:szCs w:val="20"/>
              </w:rPr>
              <w:t> </w:t>
            </w:r>
          </w:p>
        </w:tc>
        <w:tc>
          <w:tcPr>
            <w:tcW w:w="1446" w:type="dxa"/>
            <w:tcBorders>
              <w:top w:val="nil"/>
              <w:left w:val="nil"/>
              <w:bottom w:val="single" w:sz="4" w:space="0" w:color="auto"/>
              <w:right w:val="single" w:sz="4" w:space="0" w:color="auto"/>
            </w:tcBorders>
            <w:shd w:val="clear" w:color="auto" w:fill="auto"/>
            <w:noWrap/>
            <w:vAlign w:val="bottom"/>
            <w:hideMark/>
          </w:tcPr>
          <w:p w14:paraId="6233F9D3" w14:textId="77777777" w:rsidR="003E6221" w:rsidRDefault="003E6221" w:rsidP="00823D20">
            <w:pPr>
              <w:rPr>
                <w:color w:val="000000"/>
              </w:rPr>
            </w:pPr>
            <w:r>
              <w:rPr>
                <w:color w:val="000000"/>
              </w:rPr>
              <w:t> </w:t>
            </w:r>
          </w:p>
        </w:tc>
      </w:tr>
      <w:tr w:rsidR="003E6221" w14:paraId="5061E6AB" w14:textId="77777777" w:rsidTr="00823D20">
        <w:trPr>
          <w:trHeight w:val="315"/>
        </w:trPr>
        <w:tc>
          <w:tcPr>
            <w:tcW w:w="1204" w:type="dxa"/>
            <w:tcBorders>
              <w:top w:val="nil"/>
              <w:left w:val="single" w:sz="4" w:space="0" w:color="auto"/>
              <w:bottom w:val="single" w:sz="4" w:space="0" w:color="auto"/>
              <w:right w:val="single" w:sz="4" w:space="0" w:color="auto"/>
            </w:tcBorders>
            <w:shd w:val="clear" w:color="auto" w:fill="auto"/>
            <w:vAlign w:val="center"/>
            <w:hideMark/>
          </w:tcPr>
          <w:p w14:paraId="5958374B" w14:textId="77777777" w:rsidR="003E6221" w:rsidRDefault="003E6221" w:rsidP="00823D20">
            <w:pPr>
              <w:jc w:val="center"/>
              <w:rPr>
                <w:i/>
                <w:iCs/>
                <w:color w:val="000000"/>
                <w:sz w:val="20"/>
                <w:szCs w:val="20"/>
              </w:rPr>
            </w:pPr>
            <w:r>
              <w:rPr>
                <w:i/>
                <w:iCs/>
                <w:color w:val="000000"/>
                <w:sz w:val="20"/>
                <w:szCs w:val="20"/>
              </w:rPr>
              <w:t>K18433</w:t>
            </w:r>
          </w:p>
        </w:tc>
        <w:tc>
          <w:tcPr>
            <w:tcW w:w="1037" w:type="dxa"/>
            <w:tcBorders>
              <w:top w:val="nil"/>
              <w:left w:val="nil"/>
              <w:bottom w:val="single" w:sz="4" w:space="0" w:color="auto"/>
              <w:right w:val="single" w:sz="4" w:space="0" w:color="auto"/>
            </w:tcBorders>
            <w:shd w:val="clear" w:color="auto" w:fill="auto"/>
            <w:vAlign w:val="center"/>
            <w:hideMark/>
          </w:tcPr>
          <w:p w14:paraId="284E0BF1" w14:textId="77777777" w:rsidR="003E6221" w:rsidRDefault="003E6221" w:rsidP="00823D20">
            <w:pPr>
              <w:jc w:val="center"/>
              <w:rPr>
                <w:i/>
                <w:iCs/>
                <w:color w:val="000000"/>
                <w:sz w:val="20"/>
                <w:szCs w:val="20"/>
              </w:rPr>
            </w:pPr>
            <w:r>
              <w:rPr>
                <w:i/>
                <w:iCs/>
                <w:color w:val="000000"/>
                <w:sz w:val="20"/>
                <w:szCs w:val="20"/>
              </w:rPr>
              <w:t>1</w:t>
            </w:r>
          </w:p>
        </w:tc>
        <w:tc>
          <w:tcPr>
            <w:tcW w:w="1048" w:type="dxa"/>
            <w:tcBorders>
              <w:top w:val="nil"/>
              <w:left w:val="nil"/>
              <w:bottom w:val="single" w:sz="4" w:space="0" w:color="auto"/>
              <w:right w:val="single" w:sz="4" w:space="0" w:color="auto"/>
            </w:tcBorders>
            <w:shd w:val="clear" w:color="auto" w:fill="auto"/>
            <w:vAlign w:val="center"/>
            <w:hideMark/>
          </w:tcPr>
          <w:p w14:paraId="552CF245" w14:textId="77777777" w:rsidR="003E6221" w:rsidRDefault="003E6221" w:rsidP="00823D20">
            <w:pPr>
              <w:jc w:val="center"/>
              <w:rPr>
                <w:i/>
                <w:iCs/>
                <w:color w:val="000000"/>
                <w:sz w:val="20"/>
                <w:szCs w:val="20"/>
              </w:rPr>
            </w:pPr>
            <w:r>
              <w:rPr>
                <w:i/>
                <w:iCs/>
                <w:color w:val="000000"/>
                <w:sz w:val="20"/>
                <w:szCs w:val="20"/>
              </w:rPr>
              <w:t>1,5m</w:t>
            </w:r>
          </w:p>
        </w:tc>
        <w:tc>
          <w:tcPr>
            <w:tcW w:w="1040" w:type="dxa"/>
            <w:tcBorders>
              <w:top w:val="nil"/>
              <w:left w:val="nil"/>
              <w:bottom w:val="single" w:sz="4" w:space="0" w:color="auto"/>
              <w:right w:val="single" w:sz="4" w:space="0" w:color="auto"/>
            </w:tcBorders>
            <w:shd w:val="clear" w:color="auto" w:fill="auto"/>
            <w:vAlign w:val="center"/>
            <w:hideMark/>
          </w:tcPr>
          <w:p w14:paraId="3857131D" w14:textId="77777777" w:rsidR="003E6221" w:rsidRDefault="003E6221" w:rsidP="00823D20">
            <w:pPr>
              <w:jc w:val="center"/>
              <w:rPr>
                <w:i/>
                <w:iCs/>
                <w:color w:val="000000"/>
                <w:sz w:val="20"/>
                <w:szCs w:val="20"/>
              </w:rPr>
            </w:pPr>
            <w:r>
              <w:rPr>
                <w:i/>
                <w:iCs/>
                <w:color w:val="000000"/>
                <w:sz w:val="20"/>
                <w:szCs w:val="20"/>
              </w:rPr>
              <w:t>3m</w:t>
            </w:r>
          </w:p>
        </w:tc>
        <w:tc>
          <w:tcPr>
            <w:tcW w:w="1074" w:type="dxa"/>
            <w:tcBorders>
              <w:top w:val="nil"/>
              <w:left w:val="nil"/>
              <w:bottom w:val="single" w:sz="4" w:space="0" w:color="auto"/>
              <w:right w:val="single" w:sz="4" w:space="0" w:color="auto"/>
            </w:tcBorders>
            <w:shd w:val="clear" w:color="auto" w:fill="auto"/>
            <w:vAlign w:val="center"/>
            <w:hideMark/>
          </w:tcPr>
          <w:p w14:paraId="7F851566" w14:textId="77777777" w:rsidR="003E6221" w:rsidRDefault="003E6221" w:rsidP="00823D20">
            <w:pPr>
              <w:jc w:val="center"/>
              <w:rPr>
                <w:i/>
                <w:iCs/>
                <w:color w:val="000000"/>
                <w:sz w:val="20"/>
                <w:szCs w:val="20"/>
              </w:rPr>
            </w:pPr>
            <w:r>
              <w:rPr>
                <w:i/>
                <w:iCs/>
                <w:color w:val="000000"/>
                <w:sz w:val="20"/>
                <w:szCs w:val="20"/>
              </w:rPr>
              <w:t>1</w:t>
            </w:r>
          </w:p>
        </w:tc>
        <w:tc>
          <w:tcPr>
            <w:tcW w:w="1076" w:type="dxa"/>
            <w:tcBorders>
              <w:top w:val="nil"/>
              <w:left w:val="nil"/>
              <w:bottom w:val="single" w:sz="4" w:space="0" w:color="auto"/>
              <w:right w:val="single" w:sz="4" w:space="0" w:color="auto"/>
            </w:tcBorders>
            <w:shd w:val="clear" w:color="auto" w:fill="auto"/>
            <w:vAlign w:val="center"/>
            <w:hideMark/>
          </w:tcPr>
          <w:p w14:paraId="2F92F067" w14:textId="77777777" w:rsidR="003E6221" w:rsidRDefault="003E6221" w:rsidP="00823D20">
            <w:pPr>
              <w:jc w:val="center"/>
              <w:rPr>
                <w:i/>
                <w:iCs/>
                <w:color w:val="000000"/>
                <w:sz w:val="20"/>
                <w:szCs w:val="20"/>
              </w:rPr>
            </w:pPr>
            <w:r>
              <w:rPr>
                <w:i/>
                <w:iCs/>
                <w:color w:val="000000"/>
                <w:sz w:val="20"/>
                <w:szCs w:val="20"/>
              </w:rPr>
              <w:t>1</w:t>
            </w:r>
          </w:p>
        </w:tc>
        <w:tc>
          <w:tcPr>
            <w:tcW w:w="1097" w:type="dxa"/>
            <w:tcBorders>
              <w:top w:val="nil"/>
              <w:left w:val="nil"/>
              <w:bottom w:val="single" w:sz="4" w:space="0" w:color="auto"/>
              <w:right w:val="single" w:sz="4" w:space="0" w:color="auto"/>
            </w:tcBorders>
            <w:shd w:val="clear" w:color="auto" w:fill="auto"/>
            <w:vAlign w:val="center"/>
            <w:hideMark/>
          </w:tcPr>
          <w:p w14:paraId="331D6D1F" w14:textId="77777777" w:rsidR="003E6221" w:rsidRDefault="003E6221" w:rsidP="00823D20">
            <w:pPr>
              <w:jc w:val="center"/>
              <w:rPr>
                <w:i/>
                <w:iCs/>
                <w:color w:val="000000"/>
                <w:sz w:val="20"/>
                <w:szCs w:val="20"/>
              </w:rPr>
            </w:pPr>
            <w:r>
              <w:rPr>
                <w:i/>
                <w:iCs/>
                <w:color w:val="000000"/>
                <w:sz w:val="20"/>
                <w:szCs w:val="20"/>
              </w:rPr>
              <w:t> </w:t>
            </w:r>
          </w:p>
        </w:tc>
        <w:tc>
          <w:tcPr>
            <w:tcW w:w="1097" w:type="dxa"/>
            <w:tcBorders>
              <w:top w:val="nil"/>
              <w:left w:val="nil"/>
              <w:bottom w:val="single" w:sz="4" w:space="0" w:color="auto"/>
              <w:right w:val="single" w:sz="4" w:space="0" w:color="auto"/>
            </w:tcBorders>
            <w:shd w:val="clear" w:color="auto" w:fill="auto"/>
            <w:vAlign w:val="center"/>
            <w:hideMark/>
          </w:tcPr>
          <w:p w14:paraId="0AEFFF9A" w14:textId="77777777" w:rsidR="003E6221" w:rsidRDefault="003E6221" w:rsidP="00823D20">
            <w:pPr>
              <w:jc w:val="center"/>
              <w:rPr>
                <w:i/>
                <w:iCs/>
                <w:color w:val="000000"/>
                <w:sz w:val="20"/>
                <w:szCs w:val="20"/>
              </w:rPr>
            </w:pPr>
            <w:r>
              <w:rPr>
                <w:i/>
                <w:iCs/>
                <w:color w:val="000000"/>
                <w:sz w:val="20"/>
                <w:szCs w:val="20"/>
              </w:rPr>
              <w:t>1</w:t>
            </w:r>
          </w:p>
        </w:tc>
        <w:tc>
          <w:tcPr>
            <w:tcW w:w="1097" w:type="dxa"/>
            <w:tcBorders>
              <w:top w:val="nil"/>
              <w:left w:val="nil"/>
              <w:bottom w:val="single" w:sz="4" w:space="0" w:color="auto"/>
              <w:right w:val="single" w:sz="4" w:space="0" w:color="auto"/>
            </w:tcBorders>
            <w:shd w:val="clear" w:color="auto" w:fill="auto"/>
            <w:vAlign w:val="center"/>
            <w:hideMark/>
          </w:tcPr>
          <w:p w14:paraId="342D7968" w14:textId="77777777" w:rsidR="003E6221" w:rsidRDefault="003E6221" w:rsidP="00823D20">
            <w:pPr>
              <w:jc w:val="center"/>
              <w:rPr>
                <w:i/>
                <w:iCs/>
                <w:color w:val="000000"/>
                <w:sz w:val="20"/>
                <w:szCs w:val="20"/>
              </w:rPr>
            </w:pPr>
            <w:r>
              <w:rPr>
                <w:i/>
                <w:iCs/>
                <w:color w:val="000000"/>
                <w:sz w:val="20"/>
                <w:szCs w:val="20"/>
              </w:rPr>
              <w:t>1</w:t>
            </w:r>
          </w:p>
        </w:tc>
        <w:tc>
          <w:tcPr>
            <w:tcW w:w="1056" w:type="dxa"/>
            <w:tcBorders>
              <w:top w:val="nil"/>
              <w:left w:val="nil"/>
              <w:bottom w:val="single" w:sz="4" w:space="0" w:color="auto"/>
              <w:right w:val="single" w:sz="4" w:space="0" w:color="auto"/>
            </w:tcBorders>
            <w:shd w:val="clear" w:color="auto" w:fill="auto"/>
            <w:vAlign w:val="center"/>
            <w:hideMark/>
          </w:tcPr>
          <w:p w14:paraId="4F97690A" w14:textId="77777777" w:rsidR="003E6221" w:rsidRDefault="003E6221" w:rsidP="00823D20">
            <w:pPr>
              <w:jc w:val="center"/>
              <w:rPr>
                <w:i/>
                <w:iCs/>
                <w:color w:val="000000"/>
                <w:sz w:val="20"/>
                <w:szCs w:val="20"/>
              </w:rPr>
            </w:pPr>
            <w:r>
              <w:rPr>
                <w:i/>
                <w:iCs/>
                <w:color w:val="000000"/>
                <w:sz w:val="20"/>
                <w:szCs w:val="20"/>
              </w:rPr>
              <w:t>1</w:t>
            </w:r>
          </w:p>
        </w:tc>
        <w:tc>
          <w:tcPr>
            <w:tcW w:w="1068" w:type="dxa"/>
            <w:tcBorders>
              <w:top w:val="nil"/>
              <w:left w:val="nil"/>
              <w:bottom w:val="single" w:sz="4" w:space="0" w:color="auto"/>
              <w:right w:val="single" w:sz="4" w:space="0" w:color="auto"/>
            </w:tcBorders>
            <w:shd w:val="clear" w:color="auto" w:fill="auto"/>
            <w:vAlign w:val="center"/>
            <w:hideMark/>
          </w:tcPr>
          <w:p w14:paraId="7EA591CD" w14:textId="77777777" w:rsidR="003E6221" w:rsidRDefault="003E6221" w:rsidP="00823D20">
            <w:pPr>
              <w:jc w:val="center"/>
              <w:rPr>
                <w:i/>
                <w:iCs/>
                <w:color w:val="000000"/>
                <w:sz w:val="20"/>
                <w:szCs w:val="20"/>
              </w:rPr>
            </w:pPr>
            <w:r>
              <w:rPr>
                <w:i/>
                <w:iCs/>
                <w:color w:val="000000"/>
                <w:sz w:val="20"/>
                <w:szCs w:val="20"/>
              </w:rPr>
              <w:t> </w:t>
            </w:r>
          </w:p>
        </w:tc>
        <w:tc>
          <w:tcPr>
            <w:tcW w:w="1446" w:type="dxa"/>
            <w:tcBorders>
              <w:top w:val="nil"/>
              <w:left w:val="nil"/>
              <w:bottom w:val="single" w:sz="4" w:space="0" w:color="auto"/>
              <w:right w:val="single" w:sz="4" w:space="0" w:color="auto"/>
            </w:tcBorders>
            <w:shd w:val="clear" w:color="auto" w:fill="auto"/>
            <w:noWrap/>
            <w:vAlign w:val="bottom"/>
            <w:hideMark/>
          </w:tcPr>
          <w:p w14:paraId="30D75844" w14:textId="77777777" w:rsidR="003E6221" w:rsidRDefault="003E6221" w:rsidP="00823D20">
            <w:pPr>
              <w:rPr>
                <w:color w:val="000000"/>
              </w:rPr>
            </w:pPr>
            <w:r>
              <w:rPr>
                <w:color w:val="000000"/>
              </w:rPr>
              <w:t> </w:t>
            </w:r>
          </w:p>
        </w:tc>
      </w:tr>
      <w:tr w:rsidR="003E6221" w14:paraId="342D39F6" w14:textId="77777777" w:rsidTr="00823D20">
        <w:trPr>
          <w:trHeight w:val="315"/>
        </w:trPr>
        <w:tc>
          <w:tcPr>
            <w:tcW w:w="1204" w:type="dxa"/>
            <w:tcBorders>
              <w:top w:val="nil"/>
              <w:left w:val="single" w:sz="4" w:space="0" w:color="auto"/>
              <w:bottom w:val="single" w:sz="4" w:space="0" w:color="auto"/>
              <w:right w:val="single" w:sz="4" w:space="0" w:color="auto"/>
            </w:tcBorders>
            <w:shd w:val="clear" w:color="auto" w:fill="auto"/>
            <w:vAlign w:val="center"/>
            <w:hideMark/>
          </w:tcPr>
          <w:p w14:paraId="56DB1047" w14:textId="77777777" w:rsidR="003E6221" w:rsidRDefault="003E6221" w:rsidP="00823D20">
            <w:pPr>
              <w:jc w:val="center"/>
              <w:rPr>
                <w:i/>
                <w:iCs/>
                <w:color w:val="000000"/>
                <w:sz w:val="20"/>
                <w:szCs w:val="20"/>
              </w:rPr>
            </w:pPr>
            <w:r>
              <w:rPr>
                <w:i/>
                <w:iCs/>
                <w:color w:val="000000"/>
                <w:sz w:val="20"/>
                <w:szCs w:val="20"/>
              </w:rPr>
              <w:t>K18622</w:t>
            </w:r>
          </w:p>
        </w:tc>
        <w:tc>
          <w:tcPr>
            <w:tcW w:w="1037" w:type="dxa"/>
            <w:tcBorders>
              <w:top w:val="nil"/>
              <w:left w:val="nil"/>
              <w:bottom w:val="single" w:sz="4" w:space="0" w:color="auto"/>
              <w:right w:val="single" w:sz="4" w:space="0" w:color="auto"/>
            </w:tcBorders>
            <w:shd w:val="clear" w:color="auto" w:fill="auto"/>
            <w:vAlign w:val="center"/>
            <w:hideMark/>
          </w:tcPr>
          <w:p w14:paraId="2D0C4BAF" w14:textId="77777777" w:rsidR="003E6221" w:rsidRDefault="003E6221" w:rsidP="00823D20">
            <w:pPr>
              <w:jc w:val="center"/>
              <w:rPr>
                <w:i/>
                <w:iCs/>
                <w:color w:val="000000"/>
                <w:sz w:val="20"/>
                <w:szCs w:val="20"/>
              </w:rPr>
            </w:pPr>
            <w:r>
              <w:rPr>
                <w:i/>
                <w:iCs/>
                <w:color w:val="000000"/>
                <w:sz w:val="20"/>
                <w:szCs w:val="20"/>
              </w:rPr>
              <w:t>1</w:t>
            </w:r>
          </w:p>
        </w:tc>
        <w:tc>
          <w:tcPr>
            <w:tcW w:w="1048" w:type="dxa"/>
            <w:tcBorders>
              <w:top w:val="nil"/>
              <w:left w:val="nil"/>
              <w:bottom w:val="single" w:sz="4" w:space="0" w:color="auto"/>
              <w:right w:val="single" w:sz="4" w:space="0" w:color="auto"/>
            </w:tcBorders>
            <w:shd w:val="clear" w:color="auto" w:fill="auto"/>
            <w:vAlign w:val="center"/>
            <w:hideMark/>
          </w:tcPr>
          <w:p w14:paraId="4BC054E3" w14:textId="77777777" w:rsidR="003E6221" w:rsidRDefault="003E6221" w:rsidP="00823D20">
            <w:pPr>
              <w:jc w:val="center"/>
              <w:rPr>
                <w:i/>
                <w:iCs/>
                <w:color w:val="000000"/>
                <w:sz w:val="20"/>
                <w:szCs w:val="20"/>
              </w:rPr>
            </w:pPr>
            <w:r>
              <w:rPr>
                <w:i/>
                <w:iCs/>
                <w:color w:val="000000"/>
                <w:sz w:val="20"/>
                <w:szCs w:val="20"/>
              </w:rPr>
              <w:t>1,5m</w:t>
            </w:r>
          </w:p>
        </w:tc>
        <w:tc>
          <w:tcPr>
            <w:tcW w:w="1040" w:type="dxa"/>
            <w:tcBorders>
              <w:top w:val="nil"/>
              <w:left w:val="nil"/>
              <w:bottom w:val="single" w:sz="4" w:space="0" w:color="auto"/>
              <w:right w:val="single" w:sz="4" w:space="0" w:color="auto"/>
            </w:tcBorders>
            <w:shd w:val="clear" w:color="auto" w:fill="auto"/>
            <w:vAlign w:val="center"/>
            <w:hideMark/>
          </w:tcPr>
          <w:p w14:paraId="2C8559EA" w14:textId="77777777" w:rsidR="003E6221" w:rsidRDefault="003E6221" w:rsidP="00823D20">
            <w:pPr>
              <w:jc w:val="center"/>
              <w:rPr>
                <w:i/>
                <w:iCs/>
                <w:color w:val="000000"/>
                <w:sz w:val="20"/>
                <w:szCs w:val="20"/>
              </w:rPr>
            </w:pPr>
            <w:r>
              <w:rPr>
                <w:i/>
                <w:iCs/>
                <w:color w:val="000000"/>
                <w:sz w:val="20"/>
                <w:szCs w:val="20"/>
              </w:rPr>
              <w:t>2,5m</w:t>
            </w:r>
          </w:p>
        </w:tc>
        <w:tc>
          <w:tcPr>
            <w:tcW w:w="1074" w:type="dxa"/>
            <w:tcBorders>
              <w:top w:val="nil"/>
              <w:left w:val="nil"/>
              <w:bottom w:val="single" w:sz="4" w:space="0" w:color="auto"/>
              <w:right w:val="single" w:sz="4" w:space="0" w:color="auto"/>
            </w:tcBorders>
            <w:shd w:val="clear" w:color="auto" w:fill="auto"/>
            <w:vAlign w:val="center"/>
            <w:hideMark/>
          </w:tcPr>
          <w:p w14:paraId="12D72A7F" w14:textId="77777777" w:rsidR="003E6221" w:rsidRDefault="003E6221" w:rsidP="00823D20">
            <w:pPr>
              <w:jc w:val="center"/>
              <w:rPr>
                <w:i/>
                <w:iCs/>
                <w:color w:val="000000"/>
                <w:sz w:val="20"/>
                <w:szCs w:val="20"/>
              </w:rPr>
            </w:pPr>
            <w:r>
              <w:rPr>
                <w:i/>
                <w:iCs/>
                <w:color w:val="000000"/>
                <w:sz w:val="20"/>
                <w:szCs w:val="20"/>
              </w:rPr>
              <w:t>1</w:t>
            </w:r>
          </w:p>
        </w:tc>
        <w:tc>
          <w:tcPr>
            <w:tcW w:w="1076" w:type="dxa"/>
            <w:tcBorders>
              <w:top w:val="nil"/>
              <w:left w:val="nil"/>
              <w:bottom w:val="single" w:sz="4" w:space="0" w:color="auto"/>
              <w:right w:val="single" w:sz="4" w:space="0" w:color="auto"/>
            </w:tcBorders>
            <w:shd w:val="clear" w:color="auto" w:fill="auto"/>
            <w:vAlign w:val="center"/>
            <w:hideMark/>
          </w:tcPr>
          <w:p w14:paraId="6385FE5C" w14:textId="77777777" w:rsidR="003E6221" w:rsidRDefault="003E6221" w:rsidP="00823D20">
            <w:pPr>
              <w:jc w:val="center"/>
              <w:rPr>
                <w:i/>
                <w:iCs/>
                <w:color w:val="000000"/>
                <w:sz w:val="20"/>
                <w:szCs w:val="20"/>
              </w:rPr>
            </w:pPr>
            <w:r>
              <w:rPr>
                <w:i/>
                <w:iCs/>
                <w:color w:val="000000"/>
                <w:sz w:val="20"/>
                <w:szCs w:val="20"/>
              </w:rPr>
              <w:t>1</w:t>
            </w:r>
          </w:p>
        </w:tc>
        <w:tc>
          <w:tcPr>
            <w:tcW w:w="1097" w:type="dxa"/>
            <w:tcBorders>
              <w:top w:val="nil"/>
              <w:left w:val="nil"/>
              <w:bottom w:val="single" w:sz="4" w:space="0" w:color="auto"/>
              <w:right w:val="single" w:sz="4" w:space="0" w:color="auto"/>
            </w:tcBorders>
            <w:shd w:val="clear" w:color="auto" w:fill="auto"/>
            <w:vAlign w:val="center"/>
            <w:hideMark/>
          </w:tcPr>
          <w:p w14:paraId="267C006A" w14:textId="77777777" w:rsidR="003E6221" w:rsidRDefault="003E6221" w:rsidP="00823D20">
            <w:pPr>
              <w:jc w:val="center"/>
              <w:rPr>
                <w:i/>
                <w:iCs/>
                <w:color w:val="000000"/>
                <w:sz w:val="20"/>
                <w:szCs w:val="20"/>
              </w:rPr>
            </w:pPr>
            <w:r>
              <w:rPr>
                <w:i/>
                <w:iCs/>
                <w:color w:val="000000"/>
                <w:sz w:val="20"/>
                <w:szCs w:val="20"/>
              </w:rPr>
              <w:t> </w:t>
            </w:r>
          </w:p>
        </w:tc>
        <w:tc>
          <w:tcPr>
            <w:tcW w:w="1097" w:type="dxa"/>
            <w:tcBorders>
              <w:top w:val="nil"/>
              <w:left w:val="nil"/>
              <w:bottom w:val="single" w:sz="4" w:space="0" w:color="auto"/>
              <w:right w:val="single" w:sz="4" w:space="0" w:color="auto"/>
            </w:tcBorders>
            <w:shd w:val="clear" w:color="auto" w:fill="auto"/>
            <w:vAlign w:val="center"/>
            <w:hideMark/>
          </w:tcPr>
          <w:p w14:paraId="7E28B90C" w14:textId="77777777" w:rsidR="003E6221" w:rsidRDefault="003E6221" w:rsidP="00823D20">
            <w:pPr>
              <w:jc w:val="center"/>
              <w:rPr>
                <w:i/>
                <w:iCs/>
                <w:color w:val="000000"/>
                <w:sz w:val="20"/>
                <w:szCs w:val="20"/>
              </w:rPr>
            </w:pPr>
            <w:r>
              <w:rPr>
                <w:i/>
                <w:iCs/>
                <w:color w:val="000000"/>
                <w:sz w:val="20"/>
                <w:szCs w:val="20"/>
              </w:rPr>
              <w:t>1</w:t>
            </w:r>
          </w:p>
        </w:tc>
        <w:tc>
          <w:tcPr>
            <w:tcW w:w="1097" w:type="dxa"/>
            <w:tcBorders>
              <w:top w:val="nil"/>
              <w:left w:val="nil"/>
              <w:bottom w:val="single" w:sz="4" w:space="0" w:color="auto"/>
              <w:right w:val="single" w:sz="4" w:space="0" w:color="auto"/>
            </w:tcBorders>
            <w:shd w:val="clear" w:color="auto" w:fill="auto"/>
            <w:vAlign w:val="center"/>
            <w:hideMark/>
          </w:tcPr>
          <w:p w14:paraId="7B4FF9B1" w14:textId="77777777" w:rsidR="003E6221" w:rsidRDefault="003E6221" w:rsidP="00823D20">
            <w:pPr>
              <w:jc w:val="center"/>
              <w:rPr>
                <w:i/>
                <w:iCs/>
                <w:color w:val="000000"/>
                <w:sz w:val="20"/>
                <w:szCs w:val="20"/>
              </w:rPr>
            </w:pPr>
            <w:r>
              <w:rPr>
                <w:i/>
                <w:iCs/>
                <w:color w:val="000000"/>
                <w:sz w:val="20"/>
                <w:szCs w:val="20"/>
              </w:rPr>
              <w:t>1</w:t>
            </w:r>
          </w:p>
        </w:tc>
        <w:tc>
          <w:tcPr>
            <w:tcW w:w="1056" w:type="dxa"/>
            <w:tcBorders>
              <w:top w:val="nil"/>
              <w:left w:val="nil"/>
              <w:bottom w:val="single" w:sz="4" w:space="0" w:color="auto"/>
              <w:right w:val="single" w:sz="4" w:space="0" w:color="auto"/>
            </w:tcBorders>
            <w:shd w:val="clear" w:color="auto" w:fill="auto"/>
            <w:vAlign w:val="center"/>
            <w:hideMark/>
          </w:tcPr>
          <w:p w14:paraId="462AF0B7" w14:textId="77777777" w:rsidR="003E6221" w:rsidRDefault="003E6221" w:rsidP="00823D20">
            <w:pPr>
              <w:jc w:val="center"/>
              <w:rPr>
                <w:i/>
                <w:iCs/>
                <w:color w:val="000000"/>
                <w:sz w:val="20"/>
                <w:szCs w:val="20"/>
              </w:rPr>
            </w:pPr>
            <w:r>
              <w:rPr>
                <w:i/>
                <w:iCs/>
                <w:color w:val="000000"/>
                <w:sz w:val="20"/>
                <w:szCs w:val="20"/>
              </w:rPr>
              <w:t>1</w:t>
            </w:r>
          </w:p>
        </w:tc>
        <w:tc>
          <w:tcPr>
            <w:tcW w:w="1068" w:type="dxa"/>
            <w:tcBorders>
              <w:top w:val="nil"/>
              <w:left w:val="nil"/>
              <w:bottom w:val="single" w:sz="4" w:space="0" w:color="auto"/>
              <w:right w:val="single" w:sz="4" w:space="0" w:color="auto"/>
            </w:tcBorders>
            <w:shd w:val="clear" w:color="auto" w:fill="auto"/>
            <w:vAlign w:val="center"/>
            <w:hideMark/>
          </w:tcPr>
          <w:p w14:paraId="7861683B" w14:textId="77777777" w:rsidR="003E6221" w:rsidRDefault="003E6221" w:rsidP="00823D20">
            <w:pPr>
              <w:jc w:val="center"/>
              <w:rPr>
                <w:i/>
                <w:iCs/>
                <w:color w:val="000000"/>
                <w:sz w:val="20"/>
                <w:szCs w:val="20"/>
              </w:rPr>
            </w:pPr>
            <w:r>
              <w:rPr>
                <w:i/>
                <w:iCs/>
                <w:color w:val="000000"/>
                <w:sz w:val="20"/>
                <w:szCs w:val="20"/>
              </w:rPr>
              <w:t> </w:t>
            </w:r>
          </w:p>
        </w:tc>
        <w:tc>
          <w:tcPr>
            <w:tcW w:w="1446" w:type="dxa"/>
            <w:tcBorders>
              <w:top w:val="nil"/>
              <w:left w:val="nil"/>
              <w:bottom w:val="single" w:sz="4" w:space="0" w:color="auto"/>
              <w:right w:val="single" w:sz="4" w:space="0" w:color="auto"/>
            </w:tcBorders>
            <w:shd w:val="clear" w:color="auto" w:fill="auto"/>
            <w:noWrap/>
            <w:vAlign w:val="bottom"/>
            <w:hideMark/>
          </w:tcPr>
          <w:p w14:paraId="4BE891C6" w14:textId="77777777" w:rsidR="003E6221" w:rsidRDefault="003E6221" w:rsidP="00823D20">
            <w:pPr>
              <w:rPr>
                <w:color w:val="000000"/>
              </w:rPr>
            </w:pPr>
            <w:r>
              <w:rPr>
                <w:color w:val="000000"/>
              </w:rPr>
              <w:t> </w:t>
            </w:r>
          </w:p>
        </w:tc>
      </w:tr>
      <w:tr w:rsidR="003E6221" w14:paraId="32EFB9CC" w14:textId="77777777" w:rsidTr="00823D20">
        <w:trPr>
          <w:trHeight w:val="315"/>
        </w:trPr>
        <w:tc>
          <w:tcPr>
            <w:tcW w:w="1204" w:type="dxa"/>
            <w:tcBorders>
              <w:top w:val="nil"/>
              <w:left w:val="single" w:sz="4" w:space="0" w:color="auto"/>
              <w:bottom w:val="single" w:sz="4" w:space="0" w:color="auto"/>
              <w:right w:val="single" w:sz="4" w:space="0" w:color="auto"/>
            </w:tcBorders>
            <w:shd w:val="clear" w:color="auto" w:fill="auto"/>
            <w:vAlign w:val="center"/>
            <w:hideMark/>
          </w:tcPr>
          <w:p w14:paraId="461574D3" w14:textId="77777777" w:rsidR="003E6221" w:rsidRDefault="003E6221" w:rsidP="00823D20">
            <w:pPr>
              <w:jc w:val="center"/>
              <w:rPr>
                <w:i/>
                <w:iCs/>
                <w:color w:val="000000"/>
                <w:sz w:val="20"/>
                <w:szCs w:val="20"/>
              </w:rPr>
            </w:pPr>
            <w:r>
              <w:rPr>
                <w:i/>
                <w:iCs/>
                <w:color w:val="000000"/>
                <w:sz w:val="20"/>
                <w:szCs w:val="20"/>
              </w:rPr>
              <w:t>K18621</w:t>
            </w:r>
          </w:p>
        </w:tc>
        <w:tc>
          <w:tcPr>
            <w:tcW w:w="1037" w:type="dxa"/>
            <w:tcBorders>
              <w:top w:val="nil"/>
              <w:left w:val="nil"/>
              <w:bottom w:val="single" w:sz="4" w:space="0" w:color="auto"/>
              <w:right w:val="single" w:sz="4" w:space="0" w:color="auto"/>
            </w:tcBorders>
            <w:shd w:val="clear" w:color="auto" w:fill="auto"/>
            <w:vAlign w:val="center"/>
            <w:hideMark/>
          </w:tcPr>
          <w:p w14:paraId="402F900E" w14:textId="77777777" w:rsidR="003E6221" w:rsidRDefault="003E6221" w:rsidP="00823D20">
            <w:pPr>
              <w:jc w:val="center"/>
              <w:rPr>
                <w:i/>
                <w:iCs/>
                <w:color w:val="000000"/>
                <w:sz w:val="20"/>
                <w:szCs w:val="20"/>
              </w:rPr>
            </w:pPr>
            <w:r>
              <w:rPr>
                <w:i/>
                <w:iCs/>
                <w:color w:val="000000"/>
                <w:sz w:val="20"/>
                <w:szCs w:val="20"/>
              </w:rPr>
              <w:t>1</w:t>
            </w:r>
          </w:p>
        </w:tc>
        <w:tc>
          <w:tcPr>
            <w:tcW w:w="1048" w:type="dxa"/>
            <w:tcBorders>
              <w:top w:val="nil"/>
              <w:left w:val="nil"/>
              <w:bottom w:val="single" w:sz="4" w:space="0" w:color="auto"/>
              <w:right w:val="single" w:sz="4" w:space="0" w:color="auto"/>
            </w:tcBorders>
            <w:shd w:val="clear" w:color="auto" w:fill="auto"/>
            <w:vAlign w:val="center"/>
            <w:hideMark/>
          </w:tcPr>
          <w:p w14:paraId="7BB634E9" w14:textId="77777777" w:rsidR="003E6221" w:rsidRDefault="003E6221" w:rsidP="00823D20">
            <w:pPr>
              <w:jc w:val="center"/>
              <w:rPr>
                <w:i/>
                <w:iCs/>
                <w:color w:val="000000"/>
                <w:sz w:val="20"/>
                <w:szCs w:val="20"/>
              </w:rPr>
            </w:pPr>
            <w:r>
              <w:rPr>
                <w:i/>
                <w:iCs/>
                <w:color w:val="000000"/>
                <w:sz w:val="20"/>
                <w:szCs w:val="20"/>
              </w:rPr>
              <w:t>1,5m</w:t>
            </w:r>
          </w:p>
        </w:tc>
        <w:tc>
          <w:tcPr>
            <w:tcW w:w="1040" w:type="dxa"/>
            <w:tcBorders>
              <w:top w:val="nil"/>
              <w:left w:val="nil"/>
              <w:bottom w:val="single" w:sz="4" w:space="0" w:color="auto"/>
              <w:right w:val="single" w:sz="4" w:space="0" w:color="auto"/>
            </w:tcBorders>
            <w:shd w:val="clear" w:color="auto" w:fill="auto"/>
            <w:vAlign w:val="center"/>
            <w:hideMark/>
          </w:tcPr>
          <w:p w14:paraId="1818C7F5" w14:textId="77777777" w:rsidR="003E6221" w:rsidRDefault="003E6221" w:rsidP="00823D20">
            <w:pPr>
              <w:jc w:val="center"/>
              <w:rPr>
                <w:i/>
                <w:iCs/>
                <w:color w:val="000000"/>
                <w:sz w:val="20"/>
                <w:szCs w:val="20"/>
              </w:rPr>
            </w:pPr>
            <w:r>
              <w:rPr>
                <w:i/>
                <w:iCs/>
                <w:color w:val="000000"/>
                <w:sz w:val="20"/>
                <w:szCs w:val="20"/>
              </w:rPr>
              <w:t>2,7m</w:t>
            </w:r>
          </w:p>
        </w:tc>
        <w:tc>
          <w:tcPr>
            <w:tcW w:w="1074" w:type="dxa"/>
            <w:tcBorders>
              <w:top w:val="nil"/>
              <w:left w:val="nil"/>
              <w:bottom w:val="single" w:sz="4" w:space="0" w:color="auto"/>
              <w:right w:val="single" w:sz="4" w:space="0" w:color="auto"/>
            </w:tcBorders>
            <w:shd w:val="clear" w:color="auto" w:fill="auto"/>
            <w:vAlign w:val="center"/>
            <w:hideMark/>
          </w:tcPr>
          <w:p w14:paraId="09BBB87B" w14:textId="77777777" w:rsidR="003E6221" w:rsidRDefault="003E6221" w:rsidP="00823D20">
            <w:pPr>
              <w:jc w:val="center"/>
              <w:rPr>
                <w:i/>
                <w:iCs/>
                <w:color w:val="000000"/>
                <w:sz w:val="20"/>
                <w:szCs w:val="20"/>
              </w:rPr>
            </w:pPr>
            <w:r>
              <w:rPr>
                <w:i/>
                <w:iCs/>
                <w:color w:val="000000"/>
                <w:sz w:val="20"/>
                <w:szCs w:val="20"/>
              </w:rPr>
              <w:t>1</w:t>
            </w:r>
          </w:p>
        </w:tc>
        <w:tc>
          <w:tcPr>
            <w:tcW w:w="1076" w:type="dxa"/>
            <w:tcBorders>
              <w:top w:val="nil"/>
              <w:left w:val="nil"/>
              <w:bottom w:val="single" w:sz="4" w:space="0" w:color="auto"/>
              <w:right w:val="single" w:sz="4" w:space="0" w:color="auto"/>
            </w:tcBorders>
            <w:shd w:val="clear" w:color="auto" w:fill="auto"/>
            <w:vAlign w:val="center"/>
            <w:hideMark/>
          </w:tcPr>
          <w:p w14:paraId="01A0FC30" w14:textId="77777777" w:rsidR="003E6221" w:rsidRDefault="003E6221" w:rsidP="00823D20">
            <w:pPr>
              <w:jc w:val="center"/>
              <w:rPr>
                <w:i/>
                <w:iCs/>
                <w:color w:val="000000"/>
                <w:sz w:val="20"/>
                <w:szCs w:val="20"/>
              </w:rPr>
            </w:pPr>
            <w:r>
              <w:rPr>
                <w:i/>
                <w:iCs/>
                <w:color w:val="000000"/>
                <w:sz w:val="20"/>
                <w:szCs w:val="20"/>
              </w:rPr>
              <w:t>1</w:t>
            </w:r>
          </w:p>
        </w:tc>
        <w:tc>
          <w:tcPr>
            <w:tcW w:w="1097" w:type="dxa"/>
            <w:tcBorders>
              <w:top w:val="nil"/>
              <w:left w:val="nil"/>
              <w:bottom w:val="single" w:sz="4" w:space="0" w:color="auto"/>
              <w:right w:val="single" w:sz="4" w:space="0" w:color="auto"/>
            </w:tcBorders>
            <w:shd w:val="clear" w:color="auto" w:fill="auto"/>
            <w:vAlign w:val="center"/>
            <w:hideMark/>
          </w:tcPr>
          <w:p w14:paraId="17F76514" w14:textId="77777777" w:rsidR="003E6221" w:rsidRDefault="003E6221" w:rsidP="00823D20">
            <w:pPr>
              <w:jc w:val="center"/>
              <w:rPr>
                <w:i/>
                <w:iCs/>
                <w:color w:val="000000"/>
                <w:sz w:val="20"/>
                <w:szCs w:val="20"/>
              </w:rPr>
            </w:pPr>
            <w:r>
              <w:rPr>
                <w:i/>
                <w:iCs/>
                <w:color w:val="000000"/>
                <w:sz w:val="20"/>
                <w:szCs w:val="20"/>
              </w:rPr>
              <w:t> </w:t>
            </w:r>
          </w:p>
        </w:tc>
        <w:tc>
          <w:tcPr>
            <w:tcW w:w="1097" w:type="dxa"/>
            <w:tcBorders>
              <w:top w:val="nil"/>
              <w:left w:val="nil"/>
              <w:bottom w:val="single" w:sz="4" w:space="0" w:color="auto"/>
              <w:right w:val="single" w:sz="4" w:space="0" w:color="auto"/>
            </w:tcBorders>
            <w:shd w:val="clear" w:color="auto" w:fill="auto"/>
            <w:vAlign w:val="center"/>
            <w:hideMark/>
          </w:tcPr>
          <w:p w14:paraId="08ED671E" w14:textId="77777777" w:rsidR="003E6221" w:rsidRDefault="003E6221" w:rsidP="00823D20">
            <w:pPr>
              <w:jc w:val="center"/>
              <w:rPr>
                <w:i/>
                <w:iCs/>
                <w:color w:val="000000"/>
                <w:sz w:val="20"/>
                <w:szCs w:val="20"/>
              </w:rPr>
            </w:pPr>
            <w:r>
              <w:rPr>
                <w:i/>
                <w:iCs/>
                <w:color w:val="000000"/>
                <w:sz w:val="20"/>
                <w:szCs w:val="20"/>
              </w:rPr>
              <w:t>1</w:t>
            </w:r>
          </w:p>
        </w:tc>
        <w:tc>
          <w:tcPr>
            <w:tcW w:w="1097" w:type="dxa"/>
            <w:tcBorders>
              <w:top w:val="nil"/>
              <w:left w:val="nil"/>
              <w:bottom w:val="single" w:sz="4" w:space="0" w:color="auto"/>
              <w:right w:val="single" w:sz="4" w:space="0" w:color="auto"/>
            </w:tcBorders>
            <w:shd w:val="clear" w:color="auto" w:fill="auto"/>
            <w:vAlign w:val="center"/>
            <w:hideMark/>
          </w:tcPr>
          <w:p w14:paraId="1699A761" w14:textId="77777777" w:rsidR="003E6221" w:rsidRDefault="003E6221" w:rsidP="00823D20">
            <w:pPr>
              <w:jc w:val="center"/>
              <w:rPr>
                <w:i/>
                <w:iCs/>
                <w:color w:val="000000"/>
                <w:sz w:val="20"/>
                <w:szCs w:val="20"/>
              </w:rPr>
            </w:pPr>
            <w:r>
              <w:rPr>
                <w:i/>
                <w:iCs/>
                <w:color w:val="000000"/>
                <w:sz w:val="20"/>
                <w:szCs w:val="20"/>
              </w:rPr>
              <w:t>1</w:t>
            </w:r>
          </w:p>
        </w:tc>
        <w:tc>
          <w:tcPr>
            <w:tcW w:w="1056" w:type="dxa"/>
            <w:tcBorders>
              <w:top w:val="nil"/>
              <w:left w:val="nil"/>
              <w:bottom w:val="single" w:sz="4" w:space="0" w:color="auto"/>
              <w:right w:val="single" w:sz="4" w:space="0" w:color="auto"/>
            </w:tcBorders>
            <w:shd w:val="clear" w:color="auto" w:fill="auto"/>
            <w:vAlign w:val="center"/>
            <w:hideMark/>
          </w:tcPr>
          <w:p w14:paraId="1FB6FC49" w14:textId="77777777" w:rsidR="003E6221" w:rsidRDefault="003E6221" w:rsidP="00823D20">
            <w:pPr>
              <w:jc w:val="center"/>
              <w:rPr>
                <w:i/>
                <w:iCs/>
                <w:color w:val="000000"/>
                <w:sz w:val="20"/>
                <w:szCs w:val="20"/>
              </w:rPr>
            </w:pPr>
            <w:r>
              <w:rPr>
                <w:i/>
                <w:iCs/>
                <w:color w:val="000000"/>
                <w:sz w:val="20"/>
                <w:szCs w:val="20"/>
              </w:rPr>
              <w:t>1</w:t>
            </w:r>
          </w:p>
        </w:tc>
        <w:tc>
          <w:tcPr>
            <w:tcW w:w="1068" w:type="dxa"/>
            <w:tcBorders>
              <w:top w:val="nil"/>
              <w:left w:val="nil"/>
              <w:bottom w:val="single" w:sz="4" w:space="0" w:color="auto"/>
              <w:right w:val="single" w:sz="4" w:space="0" w:color="auto"/>
            </w:tcBorders>
            <w:shd w:val="clear" w:color="auto" w:fill="auto"/>
            <w:vAlign w:val="center"/>
            <w:hideMark/>
          </w:tcPr>
          <w:p w14:paraId="49F935A7" w14:textId="77777777" w:rsidR="003E6221" w:rsidRDefault="003E6221" w:rsidP="00823D20">
            <w:pPr>
              <w:jc w:val="center"/>
              <w:rPr>
                <w:i/>
                <w:iCs/>
                <w:color w:val="000000"/>
                <w:sz w:val="20"/>
                <w:szCs w:val="20"/>
              </w:rPr>
            </w:pPr>
            <w:r>
              <w:rPr>
                <w:i/>
                <w:iCs/>
                <w:color w:val="000000"/>
                <w:sz w:val="20"/>
                <w:szCs w:val="20"/>
              </w:rPr>
              <w:t> </w:t>
            </w:r>
          </w:p>
        </w:tc>
        <w:tc>
          <w:tcPr>
            <w:tcW w:w="1446" w:type="dxa"/>
            <w:tcBorders>
              <w:top w:val="nil"/>
              <w:left w:val="nil"/>
              <w:bottom w:val="single" w:sz="4" w:space="0" w:color="auto"/>
              <w:right w:val="single" w:sz="4" w:space="0" w:color="auto"/>
            </w:tcBorders>
            <w:shd w:val="clear" w:color="auto" w:fill="auto"/>
            <w:noWrap/>
            <w:vAlign w:val="bottom"/>
            <w:hideMark/>
          </w:tcPr>
          <w:p w14:paraId="788C218B" w14:textId="77777777" w:rsidR="003E6221" w:rsidRDefault="003E6221" w:rsidP="00823D20">
            <w:pPr>
              <w:rPr>
                <w:color w:val="000000"/>
              </w:rPr>
            </w:pPr>
            <w:r>
              <w:rPr>
                <w:color w:val="000000"/>
              </w:rPr>
              <w:t> </w:t>
            </w:r>
          </w:p>
        </w:tc>
      </w:tr>
      <w:tr w:rsidR="003E6221" w14:paraId="4C268AE8" w14:textId="77777777" w:rsidTr="00823D20">
        <w:trPr>
          <w:trHeight w:val="315"/>
        </w:trPr>
        <w:tc>
          <w:tcPr>
            <w:tcW w:w="1204" w:type="dxa"/>
            <w:tcBorders>
              <w:top w:val="nil"/>
              <w:left w:val="single" w:sz="4" w:space="0" w:color="auto"/>
              <w:bottom w:val="single" w:sz="4" w:space="0" w:color="auto"/>
              <w:right w:val="single" w:sz="4" w:space="0" w:color="auto"/>
            </w:tcBorders>
            <w:shd w:val="clear" w:color="auto" w:fill="auto"/>
            <w:vAlign w:val="center"/>
            <w:hideMark/>
          </w:tcPr>
          <w:p w14:paraId="31B79AF5" w14:textId="77777777" w:rsidR="003E6221" w:rsidRDefault="003E6221" w:rsidP="00823D20">
            <w:pPr>
              <w:jc w:val="center"/>
              <w:rPr>
                <w:i/>
                <w:iCs/>
                <w:color w:val="000000"/>
                <w:sz w:val="20"/>
                <w:szCs w:val="20"/>
              </w:rPr>
            </w:pPr>
            <w:r>
              <w:rPr>
                <w:i/>
                <w:iCs/>
                <w:color w:val="000000"/>
                <w:sz w:val="20"/>
                <w:szCs w:val="20"/>
              </w:rPr>
              <w:t>K18620</w:t>
            </w:r>
          </w:p>
        </w:tc>
        <w:tc>
          <w:tcPr>
            <w:tcW w:w="1037" w:type="dxa"/>
            <w:tcBorders>
              <w:top w:val="nil"/>
              <w:left w:val="nil"/>
              <w:bottom w:val="single" w:sz="4" w:space="0" w:color="auto"/>
              <w:right w:val="single" w:sz="4" w:space="0" w:color="auto"/>
            </w:tcBorders>
            <w:shd w:val="clear" w:color="auto" w:fill="auto"/>
            <w:vAlign w:val="center"/>
            <w:hideMark/>
          </w:tcPr>
          <w:p w14:paraId="6BC0664B" w14:textId="77777777" w:rsidR="003E6221" w:rsidRDefault="003E6221" w:rsidP="00823D20">
            <w:pPr>
              <w:jc w:val="center"/>
              <w:rPr>
                <w:i/>
                <w:iCs/>
                <w:color w:val="000000"/>
                <w:sz w:val="20"/>
                <w:szCs w:val="20"/>
              </w:rPr>
            </w:pPr>
            <w:r>
              <w:rPr>
                <w:i/>
                <w:iCs/>
                <w:color w:val="000000"/>
                <w:sz w:val="20"/>
                <w:szCs w:val="20"/>
              </w:rPr>
              <w:t>1</w:t>
            </w:r>
          </w:p>
        </w:tc>
        <w:tc>
          <w:tcPr>
            <w:tcW w:w="1048" w:type="dxa"/>
            <w:tcBorders>
              <w:top w:val="nil"/>
              <w:left w:val="nil"/>
              <w:bottom w:val="single" w:sz="4" w:space="0" w:color="auto"/>
              <w:right w:val="single" w:sz="4" w:space="0" w:color="auto"/>
            </w:tcBorders>
            <w:shd w:val="clear" w:color="auto" w:fill="auto"/>
            <w:vAlign w:val="center"/>
            <w:hideMark/>
          </w:tcPr>
          <w:p w14:paraId="4F213B6A" w14:textId="77777777" w:rsidR="003E6221" w:rsidRDefault="003E6221" w:rsidP="00823D20">
            <w:pPr>
              <w:jc w:val="center"/>
              <w:rPr>
                <w:i/>
                <w:iCs/>
                <w:color w:val="000000"/>
                <w:sz w:val="20"/>
                <w:szCs w:val="20"/>
              </w:rPr>
            </w:pPr>
            <w:r>
              <w:rPr>
                <w:i/>
                <w:iCs/>
                <w:color w:val="000000"/>
                <w:sz w:val="20"/>
                <w:szCs w:val="20"/>
              </w:rPr>
              <w:t>1,5m</w:t>
            </w:r>
          </w:p>
        </w:tc>
        <w:tc>
          <w:tcPr>
            <w:tcW w:w="1040" w:type="dxa"/>
            <w:tcBorders>
              <w:top w:val="nil"/>
              <w:left w:val="nil"/>
              <w:bottom w:val="single" w:sz="4" w:space="0" w:color="auto"/>
              <w:right w:val="single" w:sz="4" w:space="0" w:color="auto"/>
            </w:tcBorders>
            <w:shd w:val="clear" w:color="auto" w:fill="auto"/>
            <w:vAlign w:val="center"/>
            <w:hideMark/>
          </w:tcPr>
          <w:p w14:paraId="48F12833" w14:textId="77777777" w:rsidR="003E6221" w:rsidRDefault="003E6221" w:rsidP="00823D20">
            <w:pPr>
              <w:jc w:val="center"/>
              <w:rPr>
                <w:i/>
                <w:iCs/>
                <w:color w:val="000000"/>
                <w:sz w:val="20"/>
                <w:szCs w:val="20"/>
              </w:rPr>
            </w:pPr>
            <w:r>
              <w:rPr>
                <w:i/>
                <w:iCs/>
                <w:color w:val="000000"/>
                <w:sz w:val="20"/>
                <w:szCs w:val="20"/>
              </w:rPr>
              <w:t>2,7m</w:t>
            </w:r>
          </w:p>
        </w:tc>
        <w:tc>
          <w:tcPr>
            <w:tcW w:w="1074" w:type="dxa"/>
            <w:tcBorders>
              <w:top w:val="nil"/>
              <w:left w:val="nil"/>
              <w:bottom w:val="single" w:sz="4" w:space="0" w:color="auto"/>
              <w:right w:val="single" w:sz="4" w:space="0" w:color="auto"/>
            </w:tcBorders>
            <w:shd w:val="clear" w:color="auto" w:fill="auto"/>
            <w:vAlign w:val="center"/>
            <w:hideMark/>
          </w:tcPr>
          <w:p w14:paraId="66A00C6F" w14:textId="77777777" w:rsidR="003E6221" w:rsidRDefault="003E6221" w:rsidP="00823D20">
            <w:pPr>
              <w:jc w:val="center"/>
              <w:rPr>
                <w:i/>
                <w:iCs/>
                <w:color w:val="000000"/>
                <w:sz w:val="20"/>
                <w:szCs w:val="20"/>
              </w:rPr>
            </w:pPr>
            <w:r>
              <w:rPr>
                <w:i/>
                <w:iCs/>
                <w:color w:val="000000"/>
                <w:sz w:val="20"/>
                <w:szCs w:val="20"/>
              </w:rPr>
              <w:t>1</w:t>
            </w:r>
          </w:p>
        </w:tc>
        <w:tc>
          <w:tcPr>
            <w:tcW w:w="1076" w:type="dxa"/>
            <w:tcBorders>
              <w:top w:val="nil"/>
              <w:left w:val="nil"/>
              <w:bottom w:val="single" w:sz="4" w:space="0" w:color="auto"/>
              <w:right w:val="single" w:sz="4" w:space="0" w:color="auto"/>
            </w:tcBorders>
            <w:shd w:val="clear" w:color="auto" w:fill="auto"/>
            <w:vAlign w:val="center"/>
            <w:hideMark/>
          </w:tcPr>
          <w:p w14:paraId="2509EB59" w14:textId="77777777" w:rsidR="003E6221" w:rsidRDefault="003E6221" w:rsidP="00823D20">
            <w:pPr>
              <w:jc w:val="center"/>
              <w:rPr>
                <w:i/>
                <w:iCs/>
                <w:color w:val="000000"/>
                <w:sz w:val="20"/>
                <w:szCs w:val="20"/>
              </w:rPr>
            </w:pPr>
            <w:r>
              <w:rPr>
                <w:i/>
                <w:iCs/>
                <w:color w:val="000000"/>
                <w:sz w:val="20"/>
                <w:szCs w:val="20"/>
              </w:rPr>
              <w:t>1</w:t>
            </w:r>
          </w:p>
        </w:tc>
        <w:tc>
          <w:tcPr>
            <w:tcW w:w="1097" w:type="dxa"/>
            <w:tcBorders>
              <w:top w:val="nil"/>
              <w:left w:val="nil"/>
              <w:bottom w:val="single" w:sz="4" w:space="0" w:color="auto"/>
              <w:right w:val="single" w:sz="4" w:space="0" w:color="auto"/>
            </w:tcBorders>
            <w:shd w:val="clear" w:color="auto" w:fill="auto"/>
            <w:vAlign w:val="center"/>
            <w:hideMark/>
          </w:tcPr>
          <w:p w14:paraId="089673D3" w14:textId="77777777" w:rsidR="003E6221" w:rsidRDefault="003E6221" w:rsidP="00823D20">
            <w:pPr>
              <w:jc w:val="center"/>
              <w:rPr>
                <w:i/>
                <w:iCs/>
                <w:color w:val="000000"/>
                <w:sz w:val="20"/>
                <w:szCs w:val="20"/>
              </w:rPr>
            </w:pPr>
            <w:r>
              <w:rPr>
                <w:i/>
                <w:iCs/>
                <w:color w:val="000000"/>
                <w:sz w:val="20"/>
                <w:szCs w:val="20"/>
              </w:rPr>
              <w:t> </w:t>
            </w:r>
          </w:p>
        </w:tc>
        <w:tc>
          <w:tcPr>
            <w:tcW w:w="1097" w:type="dxa"/>
            <w:tcBorders>
              <w:top w:val="nil"/>
              <w:left w:val="nil"/>
              <w:bottom w:val="single" w:sz="4" w:space="0" w:color="auto"/>
              <w:right w:val="single" w:sz="4" w:space="0" w:color="auto"/>
            </w:tcBorders>
            <w:shd w:val="clear" w:color="auto" w:fill="auto"/>
            <w:vAlign w:val="center"/>
            <w:hideMark/>
          </w:tcPr>
          <w:p w14:paraId="0EE62BDD" w14:textId="77777777" w:rsidR="003E6221" w:rsidRDefault="003E6221" w:rsidP="00823D20">
            <w:pPr>
              <w:jc w:val="center"/>
              <w:rPr>
                <w:i/>
                <w:iCs/>
                <w:color w:val="000000"/>
                <w:sz w:val="20"/>
                <w:szCs w:val="20"/>
              </w:rPr>
            </w:pPr>
            <w:r>
              <w:rPr>
                <w:i/>
                <w:iCs/>
                <w:color w:val="000000"/>
                <w:sz w:val="20"/>
                <w:szCs w:val="20"/>
              </w:rPr>
              <w:t>1</w:t>
            </w:r>
          </w:p>
        </w:tc>
        <w:tc>
          <w:tcPr>
            <w:tcW w:w="1097" w:type="dxa"/>
            <w:tcBorders>
              <w:top w:val="nil"/>
              <w:left w:val="nil"/>
              <w:bottom w:val="single" w:sz="4" w:space="0" w:color="auto"/>
              <w:right w:val="single" w:sz="4" w:space="0" w:color="auto"/>
            </w:tcBorders>
            <w:shd w:val="clear" w:color="auto" w:fill="auto"/>
            <w:vAlign w:val="center"/>
            <w:hideMark/>
          </w:tcPr>
          <w:p w14:paraId="2F2D7854" w14:textId="77777777" w:rsidR="003E6221" w:rsidRDefault="003E6221" w:rsidP="00823D20">
            <w:pPr>
              <w:jc w:val="center"/>
              <w:rPr>
                <w:i/>
                <w:iCs/>
                <w:color w:val="000000"/>
                <w:sz w:val="20"/>
                <w:szCs w:val="20"/>
              </w:rPr>
            </w:pPr>
            <w:r>
              <w:rPr>
                <w:i/>
                <w:iCs/>
                <w:color w:val="000000"/>
                <w:sz w:val="20"/>
                <w:szCs w:val="20"/>
              </w:rPr>
              <w:t>1</w:t>
            </w:r>
          </w:p>
        </w:tc>
        <w:tc>
          <w:tcPr>
            <w:tcW w:w="1056" w:type="dxa"/>
            <w:tcBorders>
              <w:top w:val="nil"/>
              <w:left w:val="nil"/>
              <w:bottom w:val="single" w:sz="4" w:space="0" w:color="auto"/>
              <w:right w:val="single" w:sz="4" w:space="0" w:color="auto"/>
            </w:tcBorders>
            <w:shd w:val="clear" w:color="auto" w:fill="auto"/>
            <w:vAlign w:val="center"/>
            <w:hideMark/>
          </w:tcPr>
          <w:p w14:paraId="7E6E0D72" w14:textId="77777777" w:rsidR="003E6221" w:rsidRDefault="003E6221" w:rsidP="00823D20">
            <w:pPr>
              <w:jc w:val="center"/>
              <w:rPr>
                <w:i/>
                <w:iCs/>
                <w:color w:val="000000"/>
                <w:sz w:val="20"/>
                <w:szCs w:val="20"/>
              </w:rPr>
            </w:pPr>
            <w:r>
              <w:rPr>
                <w:i/>
                <w:iCs/>
                <w:color w:val="000000"/>
                <w:sz w:val="20"/>
                <w:szCs w:val="20"/>
              </w:rPr>
              <w:t>1</w:t>
            </w:r>
          </w:p>
        </w:tc>
        <w:tc>
          <w:tcPr>
            <w:tcW w:w="1068" w:type="dxa"/>
            <w:tcBorders>
              <w:top w:val="nil"/>
              <w:left w:val="nil"/>
              <w:bottom w:val="single" w:sz="4" w:space="0" w:color="auto"/>
              <w:right w:val="single" w:sz="4" w:space="0" w:color="auto"/>
            </w:tcBorders>
            <w:shd w:val="clear" w:color="auto" w:fill="auto"/>
            <w:vAlign w:val="center"/>
            <w:hideMark/>
          </w:tcPr>
          <w:p w14:paraId="5F06D3EF" w14:textId="77777777" w:rsidR="003E6221" w:rsidRDefault="003E6221" w:rsidP="00823D20">
            <w:pPr>
              <w:jc w:val="center"/>
              <w:rPr>
                <w:i/>
                <w:iCs/>
                <w:color w:val="000000"/>
                <w:sz w:val="20"/>
                <w:szCs w:val="20"/>
              </w:rPr>
            </w:pPr>
            <w:r>
              <w:rPr>
                <w:i/>
                <w:iCs/>
                <w:color w:val="000000"/>
                <w:sz w:val="20"/>
                <w:szCs w:val="20"/>
              </w:rPr>
              <w:t> </w:t>
            </w:r>
          </w:p>
        </w:tc>
        <w:tc>
          <w:tcPr>
            <w:tcW w:w="1446" w:type="dxa"/>
            <w:tcBorders>
              <w:top w:val="nil"/>
              <w:left w:val="nil"/>
              <w:bottom w:val="single" w:sz="4" w:space="0" w:color="auto"/>
              <w:right w:val="single" w:sz="4" w:space="0" w:color="auto"/>
            </w:tcBorders>
            <w:shd w:val="clear" w:color="auto" w:fill="auto"/>
            <w:noWrap/>
            <w:vAlign w:val="bottom"/>
            <w:hideMark/>
          </w:tcPr>
          <w:p w14:paraId="23FD6C0A" w14:textId="77777777" w:rsidR="003E6221" w:rsidRDefault="003E6221" w:rsidP="00823D20">
            <w:pPr>
              <w:rPr>
                <w:color w:val="000000"/>
              </w:rPr>
            </w:pPr>
            <w:r>
              <w:rPr>
                <w:color w:val="000000"/>
              </w:rPr>
              <w:t> </w:t>
            </w:r>
          </w:p>
        </w:tc>
      </w:tr>
    </w:tbl>
    <w:p w14:paraId="4CCB5797" w14:textId="77777777" w:rsidR="00335731" w:rsidRDefault="00335731" w:rsidP="00262D20">
      <w:pPr>
        <w:spacing w:after="160" w:line="259" w:lineRule="auto"/>
        <w:jc w:val="right"/>
        <w:rPr>
          <w:b/>
          <w:bCs/>
        </w:rPr>
        <w:sectPr w:rsidR="00335731" w:rsidSect="008938FE">
          <w:pgSz w:w="16838" w:h="11906" w:orient="landscape"/>
          <w:pgMar w:top="1701" w:right="851" w:bottom="851" w:left="567" w:header="567" w:footer="454" w:gutter="0"/>
          <w:cols w:space="720"/>
        </w:sectPr>
      </w:pPr>
    </w:p>
    <w:p w14:paraId="35DC9E6E" w14:textId="369D985E" w:rsidR="003E6221" w:rsidRDefault="003E6221">
      <w:pPr>
        <w:spacing w:after="160" w:line="259" w:lineRule="auto"/>
        <w:rPr>
          <w:b/>
          <w:bCs/>
        </w:rPr>
      </w:pPr>
    </w:p>
    <w:p w14:paraId="7C7200AF" w14:textId="6ADCDB79" w:rsidR="008B3BBB" w:rsidRPr="005C6EC9" w:rsidRDefault="008B3BBB" w:rsidP="00262D20">
      <w:pPr>
        <w:spacing w:after="160" w:line="259" w:lineRule="auto"/>
        <w:jc w:val="right"/>
        <w:rPr>
          <w:b/>
          <w:bCs/>
        </w:rPr>
      </w:pPr>
      <w:r w:rsidRPr="005C6EC9">
        <w:rPr>
          <w:b/>
          <w:bCs/>
        </w:rPr>
        <w:t>1</w:t>
      </w:r>
      <w:r w:rsidR="00CF6445" w:rsidRPr="005C6EC9">
        <w:rPr>
          <w:b/>
          <w:bCs/>
        </w:rPr>
        <w:t>0</w:t>
      </w:r>
      <w:r w:rsidRPr="005C6EC9">
        <w:rPr>
          <w:b/>
          <w:bCs/>
        </w:rPr>
        <w:t>.pielikums</w:t>
      </w:r>
      <w:bookmarkStart w:id="56" w:name="zzz"/>
      <w:bookmarkEnd w:id="56"/>
    </w:p>
    <w:p w14:paraId="32A0ACEB" w14:textId="77777777" w:rsidR="00FA5D93" w:rsidRDefault="00FA5D93" w:rsidP="00FA5D93">
      <w:pPr>
        <w:pStyle w:val="Stils1"/>
        <w:numPr>
          <w:ilvl w:val="0"/>
          <w:numId w:val="0"/>
        </w:numPr>
        <w:spacing w:after="200" w:line="240" w:lineRule="auto"/>
        <w:jc w:val="center"/>
        <w:rPr>
          <w:sz w:val="24"/>
          <w:szCs w:val="24"/>
        </w:rPr>
      </w:pPr>
      <w:bookmarkStart w:id="57" w:name="RANGE!B1:BT35"/>
      <w:bookmarkStart w:id="58" w:name="_Toc499709623"/>
      <w:bookmarkEnd w:id="57"/>
      <w:r w:rsidRPr="00C46C9B">
        <w:rPr>
          <w:sz w:val="24"/>
          <w:szCs w:val="24"/>
        </w:rPr>
        <w:t>Līguma projekts</w:t>
      </w:r>
      <w:bookmarkEnd w:id="58"/>
    </w:p>
    <w:p w14:paraId="591693CD" w14:textId="77777777" w:rsidR="00FA5D93" w:rsidRPr="00FB1A82" w:rsidRDefault="00FA5D93" w:rsidP="00FA5D93">
      <w:pPr>
        <w:pStyle w:val="Nosaukums"/>
        <w:rPr>
          <w:sz w:val="24"/>
          <w:szCs w:val="24"/>
        </w:rPr>
      </w:pPr>
      <w:r w:rsidRPr="00FB1A82">
        <w:rPr>
          <w:sz w:val="24"/>
          <w:szCs w:val="24"/>
        </w:rPr>
        <w:t xml:space="preserve">Līgums Nr. </w:t>
      </w:r>
      <w:r w:rsidRPr="00971DA9">
        <w:rPr>
          <w:b w:val="0"/>
          <w:sz w:val="22"/>
          <w:szCs w:val="22"/>
          <w:u w:val="single"/>
        </w:rPr>
        <w:t>skatīt e-</w:t>
      </w:r>
      <w:proofErr w:type="spellStart"/>
      <w:r w:rsidRPr="00971DA9">
        <w:rPr>
          <w:b w:val="0"/>
          <w:sz w:val="22"/>
          <w:szCs w:val="22"/>
          <w:u w:val="single"/>
        </w:rPr>
        <w:t>doc</w:t>
      </w:r>
      <w:proofErr w:type="spellEnd"/>
      <w:r w:rsidRPr="00971DA9">
        <w:rPr>
          <w:b w:val="0"/>
          <w:sz w:val="22"/>
          <w:szCs w:val="22"/>
          <w:u w:val="single"/>
        </w:rPr>
        <w:t xml:space="preserve"> faila nosaukumā</w:t>
      </w:r>
    </w:p>
    <w:p w14:paraId="523116E8" w14:textId="77777777" w:rsidR="00FA5D93" w:rsidRPr="00FB1A82" w:rsidRDefault="00FA5D93" w:rsidP="00FA5D93">
      <w:pPr>
        <w:pStyle w:val="Nosaukums"/>
        <w:rPr>
          <w:sz w:val="24"/>
          <w:szCs w:val="24"/>
        </w:rPr>
      </w:pPr>
      <w:r w:rsidRPr="00FB1A82">
        <w:rPr>
          <w:sz w:val="24"/>
          <w:szCs w:val="24"/>
        </w:rPr>
        <w:t>par ___________________________</w:t>
      </w:r>
    </w:p>
    <w:p w14:paraId="4048B0A7" w14:textId="2B6B84EF" w:rsidR="00FA5D93" w:rsidRPr="00FB1A82" w:rsidRDefault="00FA5D93" w:rsidP="00FA5D93">
      <w:pPr>
        <w:pStyle w:val="Nosaukums"/>
        <w:rPr>
          <w:b w:val="0"/>
          <w:sz w:val="24"/>
          <w:szCs w:val="24"/>
        </w:rPr>
      </w:pPr>
      <w:r w:rsidRPr="00FB1A82">
        <w:rPr>
          <w:b w:val="0"/>
          <w:sz w:val="24"/>
          <w:szCs w:val="24"/>
        </w:rPr>
        <w:t>(iepirkuma identifikācijas Nr.RŪ-</w:t>
      </w:r>
      <w:r>
        <w:rPr>
          <w:b w:val="0"/>
          <w:sz w:val="24"/>
          <w:szCs w:val="24"/>
        </w:rPr>
        <w:t>2024/</w:t>
      </w:r>
      <w:r w:rsidR="00084354">
        <w:rPr>
          <w:b w:val="0"/>
          <w:sz w:val="24"/>
          <w:szCs w:val="24"/>
        </w:rPr>
        <w:t>258</w:t>
      </w:r>
      <w:r>
        <w:rPr>
          <w:b w:val="0"/>
          <w:sz w:val="24"/>
          <w:szCs w:val="24"/>
        </w:rPr>
        <w:t>, ___.iepirkuma daļa</w:t>
      </w:r>
      <w:r w:rsidRPr="00FB1A82">
        <w:rPr>
          <w:b w:val="0"/>
          <w:sz w:val="24"/>
          <w:szCs w:val="24"/>
        </w:rPr>
        <w:t>)</w:t>
      </w:r>
    </w:p>
    <w:p w14:paraId="3FADBF80" w14:textId="77777777" w:rsidR="00FA5D93" w:rsidRDefault="00FA5D93" w:rsidP="00FA5D93">
      <w:pPr>
        <w:rPr>
          <w:sz w:val="20"/>
          <w:szCs w:val="20"/>
        </w:rPr>
      </w:pPr>
    </w:p>
    <w:p w14:paraId="07985A42" w14:textId="77777777" w:rsidR="00FA5D93" w:rsidRPr="00FB1A82" w:rsidRDefault="00FA5D93" w:rsidP="00FA5D93">
      <w:r w:rsidRPr="00FB1A82">
        <w:rPr>
          <w:sz w:val="20"/>
          <w:szCs w:val="20"/>
        </w:rPr>
        <w:t>PARAKSTĪŠANAS DATUMS IR PĒDĒJĀ PIEVIENOTĀ DROŠĀ ELEKTRONISKĀ PARAKSTA UN TĀ LAIKA ZĪMOGA DATUMS</w:t>
      </w:r>
    </w:p>
    <w:p w14:paraId="7ACB57C3" w14:textId="77777777" w:rsidR="00FA5D93" w:rsidRPr="00FB1A82" w:rsidRDefault="00FA5D93" w:rsidP="00FA5D93"/>
    <w:p w14:paraId="65F2C01C" w14:textId="77777777" w:rsidR="00FA5D93" w:rsidRPr="00E56423" w:rsidRDefault="00FA5D93" w:rsidP="00FA5D93">
      <w:pPr>
        <w:jc w:val="both"/>
      </w:pPr>
      <w:r w:rsidRPr="00E56423">
        <w:rPr>
          <w:b/>
        </w:rPr>
        <w:t>SIA “Rīgas ūdens”</w:t>
      </w:r>
      <w:r w:rsidRPr="00E56423">
        <w:t>, reģ.Nr.40103023035, tās _____________________ personā, kura darbojas uz SIA “Rīgas ūdens” valdes 202</w:t>
      </w:r>
      <w:r>
        <w:t>4</w:t>
      </w:r>
      <w:r w:rsidRPr="00E56423">
        <w:t>.gada ______________ lēmuma (protokola Nr.2.4.1/202</w:t>
      </w:r>
      <w:r>
        <w:t>4</w:t>
      </w:r>
      <w:r w:rsidRPr="00E56423">
        <w:t xml:space="preserve">/__)  pamata </w:t>
      </w:r>
      <w:r>
        <w:t>(</w:t>
      </w:r>
      <w:r w:rsidRPr="00E56423">
        <w:t xml:space="preserve">turpmāk </w:t>
      </w:r>
      <w:r>
        <w:t>–</w:t>
      </w:r>
      <w:r w:rsidRPr="00E56423">
        <w:t xml:space="preserve"> </w:t>
      </w:r>
      <w:r w:rsidRPr="00FF404D">
        <w:rPr>
          <w:b/>
          <w:bCs/>
        </w:rPr>
        <w:t>Pasūtītājs</w:t>
      </w:r>
      <w:r>
        <w:t>)</w:t>
      </w:r>
      <w:r w:rsidRPr="00E56423">
        <w:t xml:space="preserve">, no vienas puses, un </w:t>
      </w:r>
    </w:p>
    <w:p w14:paraId="2CC0DE25" w14:textId="77777777" w:rsidR="00FA5D93" w:rsidRPr="00E56423" w:rsidRDefault="00FA5D93" w:rsidP="00FA5D93">
      <w:pPr>
        <w:jc w:val="both"/>
      </w:pPr>
      <w:r w:rsidRPr="00971DA9">
        <w:t>_________________</w:t>
      </w:r>
      <w:r w:rsidRPr="00E56423">
        <w:rPr>
          <w:bCs/>
        </w:rPr>
        <w:t>,</w:t>
      </w:r>
      <w:r w:rsidRPr="00E56423">
        <w:rPr>
          <w:b/>
          <w:bCs/>
        </w:rPr>
        <w:t xml:space="preserve"> </w:t>
      </w:r>
      <w:proofErr w:type="spellStart"/>
      <w:r w:rsidRPr="00E56423">
        <w:t>reģ.Nr</w:t>
      </w:r>
      <w:proofErr w:type="spellEnd"/>
      <w:r w:rsidRPr="00E56423">
        <w:t>.__________,</w:t>
      </w:r>
      <w:r w:rsidRPr="00E56423">
        <w:rPr>
          <w:b/>
        </w:rPr>
        <w:t xml:space="preserve"> </w:t>
      </w:r>
      <w:r w:rsidRPr="00E56423">
        <w:t xml:space="preserve">tās ________________________personā, kura darbojas uz ____________ pamata </w:t>
      </w:r>
      <w:r>
        <w:t>(</w:t>
      </w:r>
      <w:r w:rsidRPr="00E56423">
        <w:t xml:space="preserve">turpmāk </w:t>
      </w:r>
      <w:r>
        <w:t>–</w:t>
      </w:r>
      <w:r w:rsidRPr="00E56423">
        <w:t xml:space="preserve"> </w:t>
      </w:r>
      <w:r w:rsidRPr="00FF404D">
        <w:rPr>
          <w:b/>
          <w:bCs/>
        </w:rPr>
        <w:t>Uzņēmējs</w:t>
      </w:r>
      <w:r>
        <w:t>)</w:t>
      </w:r>
      <w:r w:rsidRPr="00E56423">
        <w:t>, no otras puses,</w:t>
      </w:r>
    </w:p>
    <w:p w14:paraId="7E170176" w14:textId="77777777" w:rsidR="00FA5D93" w:rsidRPr="00E56423" w:rsidRDefault="00FA5D93" w:rsidP="00FA5D93">
      <w:pPr>
        <w:jc w:val="both"/>
      </w:pPr>
      <w:r w:rsidRPr="00E56423">
        <w:t xml:space="preserve">turpmāk abi kopā Puses, noslēdz šādu līgumu </w:t>
      </w:r>
      <w:r>
        <w:t>(</w:t>
      </w:r>
      <w:r w:rsidRPr="00E56423">
        <w:t xml:space="preserve">turpmāk </w:t>
      </w:r>
      <w:r>
        <w:t xml:space="preserve">– </w:t>
      </w:r>
      <w:r w:rsidRPr="00FF404D">
        <w:rPr>
          <w:b/>
          <w:bCs/>
        </w:rPr>
        <w:t>Līgums</w:t>
      </w:r>
      <w:r>
        <w:t>)</w:t>
      </w:r>
      <w:r w:rsidRPr="00E56423">
        <w:t>:</w:t>
      </w:r>
    </w:p>
    <w:p w14:paraId="53A00BC5" w14:textId="77777777" w:rsidR="00FA5D93" w:rsidRPr="00E56423" w:rsidRDefault="00FA5D93" w:rsidP="00FA5D93">
      <w:pPr>
        <w:ind w:left="360"/>
        <w:jc w:val="both"/>
      </w:pPr>
    </w:p>
    <w:p w14:paraId="3DF060CE" w14:textId="77777777" w:rsidR="00FA5D93" w:rsidRPr="00E56423" w:rsidRDefault="00FA5D93" w:rsidP="003D141B">
      <w:pPr>
        <w:numPr>
          <w:ilvl w:val="0"/>
          <w:numId w:val="47"/>
        </w:numPr>
        <w:jc w:val="center"/>
        <w:rPr>
          <w:b/>
        </w:rPr>
      </w:pPr>
      <w:r w:rsidRPr="00E56423">
        <w:rPr>
          <w:b/>
        </w:rPr>
        <w:t>LĪGUMA PRIEKŠMETS</w:t>
      </w:r>
    </w:p>
    <w:p w14:paraId="49BE8950" w14:textId="24EF5F79" w:rsidR="00FA5D93" w:rsidRPr="00E90472" w:rsidRDefault="00FA5D93" w:rsidP="003D141B">
      <w:pPr>
        <w:numPr>
          <w:ilvl w:val="1"/>
          <w:numId w:val="47"/>
        </w:numPr>
        <w:tabs>
          <w:tab w:val="num" w:pos="540"/>
        </w:tabs>
        <w:ind w:left="540" w:hanging="546"/>
        <w:jc w:val="both"/>
      </w:pPr>
      <w:r w:rsidRPr="00E56423">
        <w:t xml:space="preserve">Uzņēmējs apņemas veikt kanalizācijas cauruļvadu atjaunošanu ar oderēšanas metodi (turpmāk – </w:t>
      </w:r>
      <w:r w:rsidRPr="00E56423">
        <w:rPr>
          <w:b/>
          <w:bCs/>
        </w:rPr>
        <w:t>Darbi</w:t>
      </w:r>
      <w:r w:rsidRPr="00E56423">
        <w:t xml:space="preserve">) </w:t>
      </w:r>
      <w:r w:rsidRPr="0083586B">
        <w:rPr>
          <w:highlight w:val="lightGray"/>
        </w:rPr>
        <w:t>_____________________</w:t>
      </w:r>
      <w:r w:rsidRPr="00E56423">
        <w:t xml:space="preserve"> (turpmāk – </w:t>
      </w:r>
      <w:r w:rsidRPr="00E56423">
        <w:rPr>
          <w:b/>
        </w:rPr>
        <w:t>Objekts</w:t>
      </w:r>
      <w:r w:rsidRPr="00E56423">
        <w:t>) saskaņā ar Pasūtītāja Tehnisko specifikāciju - darba uzdevumu (</w:t>
      </w:r>
      <w:r w:rsidRPr="00E56423">
        <w:rPr>
          <w:b/>
        </w:rPr>
        <w:t>Pielikums Nr.1</w:t>
      </w:r>
      <w:r w:rsidRPr="00E56423">
        <w:t>) un Uzņēmēja piedāvājumu atklāta konkursa, id</w:t>
      </w:r>
      <w:r>
        <w:t xml:space="preserve">entifikācijas </w:t>
      </w:r>
      <w:r w:rsidRPr="00E56423">
        <w:t>Nr.RŪ-</w:t>
      </w:r>
      <w:r>
        <w:t>202</w:t>
      </w:r>
      <w:r w:rsidR="00737C6A">
        <w:t>4</w:t>
      </w:r>
      <w:r>
        <w:t>/</w:t>
      </w:r>
      <w:r w:rsidR="00084354">
        <w:t xml:space="preserve">258 </w:t>
      </w:r>
      <w:r>
        <w:t xml:space="preserve">(turpmāk – </w:t>
      </w:r>
      <w:r w:rsidRPr="003A650B">
        <w:rPr>
          <w:b/>
          <w:bCs/>
        </w:rPr>
        <w:t>Atklāts konkurss)</w:t>
      </w:r>
      <w:r>
        <w:t xml:space="preserve">, </w:t>
      </w:r>
      <w:r w:rsidRPr="0083586B">
        <w:rPr>
          <w:highlight w:val="lightGray"/>
        </w:rPr>
        <w:t>___</w:t>
      </w:r>
      <w:r>
        <w:t>.iepirkuma daļai</w:t>
      </w:r>
      <w:r w:rsidRPr="00E56423">
        <w:t xml:space="preserve"> (turpmāk – </w:t>
      </w:r>
      <w:r w:rsidRPr="00E90472">
        <w:rPr>
          <w:b/>
        </w:rPr>
        <w:t>Piedāvājum</w:t>
      </w:r>
      <w:r w:rsidRPr="00E90472">
        <w:rPr>
          <w:b/>
          <w:bCs/>
        </w:rPr>
        <w:t>s</w:t>
      </w:r>
      <w:r w:rsidRPr="00E90472">
        <w:t xml:space="preserve">, </w:t>
      </w:r>
      <w:r w:rsidRPr="00E90472">
        <w:rPr>
          <w:b/>
        </w:rPr>
        <w:t>Pielikums Nr.6)</w:t>
      </w:r>
      <w:r w:rsidRPr="00E90472">
        <w:t xml:space="preserve">. </w:t>
      </w:r>
      <w:r w:rsidRPr="00E90472">
        <w:rPr>
          <w:b/>
        </w:rPr>
        <w:t>Pielikums Nr.1</w:t>
      </w:r>
      <w:r w:rsidRPr="00E90472">
        <w:t xml:space="preserve"> ir prioritārs attiecībā pret </w:t>
      </w:r>
      <w:r w:rsidRPr="00E90472">
        <w:rPr>
          <w:b/>
        </w:rPr>
        <w:t>Pielikumu Nr.6</w:t>
      </w:r>
      <w:r w:rsidRPr="00E90472">
        <w:t>.</w:t>
      </w:r>
    </w:p>
    <w:p w14:paraId="2DA6B108" w14:textId="77777777" w:rsidR="00FA5D93" w:rsidRPr="00E56423" w:rsidRDefault="00FA5D93" w:rsidP="003D141B">
      <w:pPr>
        <w:numPr>
          <w:ilvl w:val="1"/>
          <w:numId w:val="47"/>
        </w:numPr>
        <w:tabs>
          <w:tab w:val="num" w:pos="540"/>
          <w:tab w:val="num" w:pos="567"/>
        </w:tabs>
        <w:ind w:left="546" w:hanging="546"/>
        <w:jc w:val="both"/>
      </w:pPr>
      <w:r w:rsidRPr="00E56423">
        <w:t>Pasūtītājs apņemas pieņemt Līgumā noteiktajā termiņā, pienācīgā kvalitātē, atbilstoši saistošajiem normatīvajiem aktiem un Līguma prasībām izpildītus Darbus un samaksāt par tiem Līgumā noteiktajā apmērā un kārtībā.</w:t>
      </w:r>
    </w:p>
    <w:p w14:paraId="6EE25A1E" w14:textId="77777777" w:rsidR="00FA5D93" w:rsidRPr="00E56423" w:rsidRDefault="00FA5D93" w:rsidP="00FA5D93">
      <w:pPr>
        <w:tabs>
          <w:tab w:val="left" w:pos="-284"/>
        </w:tabs>
        <w:jc w:val="center"/>
        <w:rPr>
          <w:b/>
        </w:rPr>
      </w:pPr>
    </w:p>
    <w:p w14:paraId="7CA82569" w14:textId="77777777" w:rsidR="00FA5D93" w:rsidRPr="00E56423" w:rsidRDefault="00FA5D93" w:rsidP="003D141B">
      <w:pPr>
        <w:numPr>
          <w:ilvl w:val="0"/>
          <w:numId w:val="47"/>
        </w:numPr>
        <w:tabs>
          <w:tab w:val="left" w:pos="-284"/>
        </w:tabs>
        <w:jc w:val="center"/>
        <w:rPr>
          <w:b/>
        </w:rPr>
      </w:pPr>
      <w:r w:rsidRPr="00E56423">
        <w:rPr>
          <w:b/>
        </w:rPr>
        <w:t>LĪGUMA IZPILDES KĀRTĪBA UN TERMIŅŠ</w:t>
      </w:r>
    </w:p>
    <w:p w14:paraId="59B0185E" w14:textId="77777777" w:rsidR="00FA5D93" w:rsidRPr="00E56423" w:rsidRDefault="00FA5D93" w:rsidP="003D141B">
      <w:pPr>
        <w:numPr>
          <w:ilvl w:val="1"/>
          <w:numId w:val="47"/>
        </w:numPr>
        <w:tabs>
          <w:tab w:val="num" w:pos="567"/>
        </w:tabs>
        <w:ind w:left="540" w:hanging="546"/>
        <w:jc w:val="both"/>
        <w:rPr>
          <w:rFonts w:eastAsia="Calibri"/>
          <w:szCs w:val="22"/>
          <w:lang w:eastAsia="en-US"/>
        </w:rPr>
      </w:pPr>
      <w:r w:rsidRPr="00E56423">
        <w:rPr>
          <w:rFonts w:eastAsia="Calibri"/>
          <w:szCs w:val="22"/>
          <w:lang w:eastAsia="en-US"/>
        </w:rPr>
        <w:t>Ievērojot Līguma noteikumus, Uzņēmējs apņemas Darbus veikt tā, lai:</w:t>
      </w:r>
    </w:p>
    <w:p w14:paraId="53A3A54A" w14:textId="1B1A92F8" w:rsidR="00FA5D93" w:rsidRPr="00E62C82" w:rsidRDefault="00FA5D93" w:rsidP="003D141B">
      <w:pPr>
        <w:widowControl w:val="0"/>
        <w:numPr>
          <w:ilvl w:val="2"/>
          <w:numId w:val="47"/>
        </w:numPr>
        <w:tabs>
          <w:tab w:val="num" w:pos="851"/>
        </w:tabs>
        <w:ind w:left="851" w:hanging="567"/>
        <w:jc w:val="both"/>
        <w:rPr>
          <w:rFonts w:eastAsia="Calibri"/>
          <w:szCs w:val="22"/>
          <w:lang w:eastAsia="en-US"/>
        </w:rPr>
      </w:pPr>
      <w:bookmarkStart w:id="59" w:name="_Hlk148604369"/>
      <w:r w:rsidRPr="00E62C82">
        <w:rPr>
          <w:rFonts w:eastAsia="Calibri"/>
          <w:szCs w:val="22"/>
          <w:lang w:eastAsia="en-US"/>
        </w:rPr>
        <w:t xml:space="preserve">Darbi Objektā būtu </w:t>
      </w:r>
      <w:r w:rsidRPr="00E97F32">
        <w:rPr>
          <w:rFonts w:eastAsia="Calibri"/>
          <w:szCs w:val="22"/>
          <w:lang w:eastAsia="en-US"/>
        </w:rPr>
        <w:t>veikti</w:t>
      </w:r>
      <w:r w:rsidRPr="00E97F32">
        <w:rPr>
          <w:rFonts w:eastAsia="Calibri"/>
          <w:b/>
          <w:szCs w:val="22"/>
          <w:lang w:eastAsia="en-US"/>
        </w:rPr>
        <w:t xml:space="preserve"> </w:t>
      </w:r>
      <w:r w:rsidR="003B0AC0">
        <w:rPr>
          <w:rFonts w:eastAsia="Calibri"/>
          <w:b/>
          <w:szCs w:val="22"/>
        </w:rPr>
        <w:t>180</w:t>
      </w:r>
      <w:r w:rsidR="003B0AC0" w:rsidRPr="007C31CC">
        <w:rPr>
          <w:rFonts w:eastAsia="Calibri"/>
          <w:b/>
          <w:szCs w:val="22"/>
        </w:rPr>
        <w:t xml:space="preserve"> </w:t>
      </w:r>
      <w:r w:rsidRPr="007C31CC">
        <w:rPr>
          <w:rFonts w:eastAsia="Calibri"/>
          <w:b/>
          <w:szCs w:val="22"/>
        </w:rPr>
        <w:t>(</w:t>
      </w:r>
      <w:r w:rsidR="003B0AC0">
        <w:rPr>
          <w:rFonts w:eastAsia="Calibri"/>
          <w:b/>
          <w:szCs w:val="22"/>
        </w:rPr>
        <w:t>viens simts ast</w:t>
      </w:r>
      <w:r w:rsidR="008A7FF5">
        <w:rPr>
          <w:rFonts w:eastAsia="Calibri"/>
          <w:b/>
          <w:szCs w:val="22"/>
        </w:rPr>
        <w:t>o</w:t>
      </w:r>
      <w:r w:rsidR="003B0AC0">
        <w:rPr>
          <w:rFonts w:eastAsia="Calibri"/>
          <w:b/>
          <w:szCs w:val="22"/>
        </w:rPr>
        <w:t>ņdesmit</w:t>
      </w:r>
      <w:r w:rsidRPr="007C31CC">
        <w:rPr>
          <w:rFonts w:eastAsia="Calibri"/>
          <w:b/>
          <w:szCs w:val="22"/>
        </w:rPr>
        <w:t>) kalendāra dienu</w:t>
      </w:r>
      <w:r w:rsidRPr="00E97F32">
        <w:rPr>
          <w:rFonts w:eastAsia="Calibri"/>
          <w:b/>
          <w:i/>
          <w:iCs/>
          <w:szCs w:val="22"/>
        </w:rPr>
        <w:t xml:space="preserve"> </w:t>
      </w:r>
      <w:r w:rsidRPr="00E97F32">
        <w:rPr>
          <w:rFonts w:eastAsia="Calibri"/>
          <w:szCs w:val="22"/>
          <w:lang w:eastAsia="en-US"/>
        </w:rPr>
        <w:t xml:space="preserve">laikā </w:t>
      </w:r>
      <w:r w:rsidRPr="00D11C15">
        <w:rPr>
          <w:rFonts w:eastAsia="Calibri"/>
          <w:szCs w:val="22"/>
          <w:lang w:eastAsia="en-US"/>
        </w:rPr>
        <w:t>no Līguma spēkā stāšanās dienas</w:t>
      </w:r>
      <w:bookmarkEnd w:id="59"/>
      <w:r w:rsidRPr="00E97F32">
        <w:rPr>
          <w:rFonts w:eastAsia="Calibri"/>
          <w:szCs w:val="22"/>
          <w:lang w:eastAsia="en-US"/>
        </w:rPr>
        <w:t>. D</w:t>
      </w:r>
      <w:r w:rsidRPr="00E97F32">
        <w:rPr>
          <w:lang w:eastAsia="en-US"/>
        </w:rPr>
        <w:t>arbu</w:t>
      </w:r>
      <w:r w:rsidRPr="00E56423">
        <w:rPr>
          <w:lang w:eastAsia="en-US"/>
        </w:rPr>
        <w:t xml:space="preserve"> izpildi </w:t>
      </w:r>
      <w:r w:rsidRPr="00E62C82">
        <w:rPr>
          <w:rFonts w:eastAsia="Calibri"/>
          <w:szCs w:val="22"/>
          <w:lang w:eastAsia="en-US"/>
        </w:rPr>
        <w:t xml:space="preserve">Objektā </w:t>
      </w:r>
      <w:r w:rsidRPr="00E56423">
        <w:rPr>
          <w:lang w:eastAsia="en-US"/>
        </w:rPr>
        <w:t xml:space="preserve">apliecina parakstīts Akts par Darbu pabeigšanu </w:t>
      </w:r>
      <w:r w:rsidRPr="00E62C82">
        <w:rPr>
          <w:rFonts w:eastAsia="Calibri"/>
          <w:szCs w:val="22"/>
          <w:lang w:eastAsia="en-US"/>
        </w:rPr>
        <w:t xml:space="preserve">(veidne </w:t>
      </w:r>
      <w:r w:rsidRPr="00E62C82">
        <w:rPr>
          <w:rFonts w:eastAsia="Calibri"/>
          <w:b/>
          <w:szCs w:val="22"/>
          <w:lang w:eastAsia="en-US"/>
        </w:rPr>
        <w:t>Pielikumā Nr.3</w:t>
      </w:r>
      <w:r w:rsidRPr="00E62C82">
        <w:rPr>
          <w:rFonts w:eastAsia="Calibri"/>
          <w:szCs w:val="22"/>
          <w:lang w:eastAsia="en-US"/>
        </w:rPr>
        <w:t>);</w:t>
      </w:r>
    </w:p>
    <w:p w14:paraId="4808EB3D" w14:textId="574F9543" w:rsidR="00FA5D93" w:rsidRPr="00E56423" w:rsidRDefault="00FA5D93" w:rsidP="003D141B">
      <w:pPr>
        <w:widowControl w:val="0"/>
        <w:numPr>
          <w:ilvl w:val="2"/>
          <w:numId w:val="47"/>
        </w:numPr>
        <w:tabs>
          <w:tab w:val="num" w:pos="851"/>
        </w:tabs>
        <w:ind w:left="851" w:hanging="567"/>
        <w:jc w:val="both"/>
      </w:pPr>
      <w:r w:rsidRPr="00E56423">
        <w:rPr>
          <w:rFonts w:eastAsia="Calibri"/>
          <w:szCs w:val="22"/>
          <w:lang w:eastAsia="en-US"/>
        </w:rPr>
        <w:t xml:space="preserve">Darbu pieņemšanas </w:t>
      </w:r>
      <w:r w:rsidRPr="00E56423">
        <w:t>–</w:t>
      </w:r>
      <w:r w:rsidRPr="00E56423">
        <w:rPr>
          <w:rFonts w:eastAsia="Calibri"/>
          <w:szCs w:val="22"/>
          <w:lang w:eastAsia="en-US"/>
        </w:rPr>
        <w:t xml:space="preserve"> nodošanas akts (veidne </w:t>
      </w:r>
      <w:r w:rsidRPr="00E56423">
        <w:rPr>
          <w:rFonts w:eastAsia="Calibri"/>
          <w:b/>
          <w:szCs w:val="22"/>
          <w:lang w:eastAsia="en-US"/>
        </w:rPr>
        <w:t>Pielikumā Nr.2</w:t>
      </w:r>
      <w:r w:rsidRPr="00E56423">
        <w:rPr>
          <w:rFonts w:eastAsia="Calibri"/>
          <w:szCs w:val="22"/>
          <w:lang w:eastAsia="en-US"/>
        </w:rPr>
        <w:t xml:space="preserve">) kopā ar Darbu </w:t>
      </w:r>
      <w:proofErr w:type="spellStart"/>
      <w:r w:rsidRPr="00E56423">
        <w:rPr>
          <w:rFonts w:eastAsia="Calibri"/>
          <w:szCs w:val="22"/>
          <w:lang w:eastAsia="en-US"/>
        </w:rPr>
        <w:t>izpilddokumentācijas</w:t>
      </w:r>
      <w:proofErr w:type="spellEnd"/>
      <w:r w:rsidRPr="00E56423">
        <w:rPr>
          <w:rFonts w:eastAsia="Calibri"/>
          <w:szCs w:val="22"/>
          <w:lang w:eastAsia="en-US"/>
        </w:rPr>
        <w:t xml:space="preserve"> dokumentiem būtu iesniegts Pasūtītājam </w:t>
      </w:r>
      <w:r w:rsidR="002734BD" w:rsidRPr="007C31CC">
        <w:rPr>
          <w:rFonts w:eastAsia="Calibri"/>
          <w:b/>
          <w:bCs/>
          <w:szCs w:val="22"/>
          <w:lang w:eastAsia="en-US"/>
        </w:rPr>
        <w:t>6</w:t>
      </w:r>
      <w:r w:rsidR="00D11C15" w:rsidRPr="007C31CC">
        <w:rPr>
          <w:rFonts w:eastAsia="Calibri"/>
          <w:b/>
          <w:bCs/>
          <w:szCs w:val="22"/>
          <w:lang w:eastAsia="en-US"/>
        </w:rPr>
        <w:t>0</w:t>
      </w:r>
      <w:r w:rsidRPr="007C31CC">
        <w:rPr>
          <w:rFonts w:eastAsia="Calibri"/>
          <w:b/>
          <w:bCs/>
          <w:szCs w:val="22"/>
          <w:lang w:eastAsia="en-US"/>
        </w:rPr>
        <w:t xml:space="preserve"> (</w:t>
      </w:r>
      <w:r w:rsidR="002734BD" w:rsidRPr="007C31CC">
        <w:rPr>
          <w:rFonts w:eastAsia="Calibri"/>
          <w:b/>
          <w:bCs/>
          <w:szCs w:val="22"/>
          <w:lang w:eastAsia="en-US"/>
        </w:rPr>
        <w:t>seš</w:t>
      </w:r>
      <w:r w:rsidRPr="007C31CC">
        <w:rPr>
          <w:rFonts w:eastAsia="Calibri"/>
          <w:b/>
          <w:bCs/>
          <w:szCs w:val="22"/>
          <w:lang w:eastAsia="en-US"/>
        </w:rPr>
        <w:t>desmit)</w:t>
      </w:r>
      <w:r w:rsidRPr="007C31CC">
        <w:rPr>
          <w:rFonts w:eastAsia="Calibri"/>
          <w:b/>
          <w:szCs w:val="22"/>
          <w:lang w:eastAsia="en-US"/>
        </w:rPr>
        <w:t xml:space="preserve"> kalendāra</w:t>
      </w:r>
      <w:r w:rsidRPr="00E56423">
        <w:rPr>
          <w:rFonts w:eastAsia="Calibri"/>
          <w:b/>
          <w:szCs w:val="22"/>
          <w:lang w:eastAsia="en-US"/>
        </w:rPr>
        <w:t xml:space="preserve"> dienu</w:t>
      </w:r>
      <w:r w:rsidRPr="00E56423">
        <w:rPr>
          <w:rFonts w:eastAsia="Calibri"/>
          <w:szCs w:val="22"/>
          <w:lang w:eastAsia="en-US"/>
        </w:rPr>
        <w:t xml:space="preserve"> laikā pēc Akta par Darbu pabeigšanu Objektā (</w:t>
      </w:r>
      <w:r w:rsidRPr="00E56423">
        <w:rPr>
          <w:rFonts w:eastAsia="Calibri"/>
          <w:b/>
          <w:bCs/>
          <w:szCs w:val="22"/>
          <w:lang w:eastAsia="en-US"/>
        </w:rPr>
        <w:t>Pielikumā Nr.3</w:t>
      </w:r>
      <w:r w:rsidRPr="00E56423">
        <w:rPr>
          <w:rFonts w:eastAsia="Calibri"/>
          <w:szCs w:val="22"/>
          <w:lang w:eastAsia="en-US"/>
        </w:rPr>
        <w:t xml:space="preserve">) abpusējas parakstīšanas. Visi </w:t>
      </w:r>
      <w:proofErr w:type="spellStart"/>
      <w:r w:rsidRPr="00E56423">
        <w:rPr>
          <w:rFonts w:eastAsia="Calibri"/>
          <w:szCs w:val="22"/>
          <w:lang w:eastAsia="en-US"/>
        </w:rPr>
        <w:t>izpilddokumentācijas</w:t>
      </w:r>
      <w:proofErr w:type="spellEnd"/>
      <w:r w:rsidRPr="00E56423">
        <w:rPr>
          <w:rFonts w:eastAsia="Calibri"/>
          <w:szCs w:val="22"/>
          <w:lang w:eastAsia="en-US"/>
        </w:rPr>
        <w:t xml:space="preserve"> trūkumi Uzņēmējam jānovērš šajā termiņā.</w:t>
      </w:r>
    </w:p>
    <w:p w14:paraId="19355775" w14:textId="77777777" w:rsidR="00FA5D93" w:rsidRPr="00E56423" w:rsidRDefault="00FA5D93" w:rsidP="003D141B">
      <w:pPr>
        <w:numPr>
          <w:ilvl w:val="1"/>
          <w:numId w:val="47"/>
        </w:numPr>
        <w:tabs>
          <w:tab w:val="num" w:pos="426"/>
          <w:tab w:val="num" w:pos="567"/>
        </w:tabs>
        <w:ind w:left="426" w:hanging="426"/>
        <w:jc w:val="both"/>
      </w:pPr>
      <w:r w:rsidRPr="00E56423">
        <w:t xml:space="preserve">Uzņēmējs 14 (četrpadsmit) kalendāra dienu laikā pēc Līguma parakstīšanas dienas iesniedz Pasūtītājam: </w:t>
      </w:r>
    </w:p>
    <w:p w14:paraId="2E68E43E" w14:textId="4844CB11" w:rsidR="00FA5D93" w:rsidRPr="00E56423" w:rsidRDefault="00FA5D93" w:rsidP="009D2F6D">
      <w:pPr>
        <w:widowControl w:val="0"/>
        <w:numPr>
          <w:ilvl w:val="2"/>
          <w:numId w:val="47"/>
        </w:numPr>
        <w:ind w:left="993" w:hanging="567"/>
        <w:jc w:val="both"/>
      </w:pPr>
      <w:r w:rsidRPr="00E56423">
        <w:t xml:space="preserve">Uzņēmēja noslēgtu civiltiesiskās atbildības apdrošināšanas līgumu un </w:t>
      </w:r>
      <w:proofErr w:type="spellStart"/>
      <w:r w:rsidRPr="00E56423">
        <w:t>būvspeciālista</w:t>
      </w:r>
      <w:proofErr w:type="spellEnd"/>
      <w:r w:rsidRPr="00E56423">
        <w:t xml:space="preserve"> profesionālās civiltiesiskās atbildības apdrošināšanas līgumu un apdrošināšanas prēmijas samaksas apliecinošus dokumentus. Uzņēmējs nodrošina apdrošināšanas līgumu spēkā esību visā Darbu izpildes un garantijas laikā. Apdrošināšanas līgumu slēdz atbilstoši Ministru kabineta 2014. gada 19. augusta noteikumiem Nr. 502 „Noteikumi par </w:t>
      </w:r>
      <w:proofErr w:type="spellStart"/>
      <w:r w:rsidRPr="00E56423">
        <w:t>būvspeciālistu</w:t>
      </w:r>
      <w:proofErr w:type="spellEnd"/>
      <w:r w:rsidRPr="00E56423">
        <w:t xml:space="preserve"> un būvdarbu veicēju civiltiesiskās atbildības obligāto apdrošināšanu”. Ja </w:t>
      </w:r>
      <w:proofErr w:type="spellStart"/>
      <w:r w:rsidRPr="00E56423">
        <w:t>būvspeciālists</w:t>
      </w:r>
      <w:proofErr w:type="spellEnd"/>
      <w:r w:rsidRPr="00E56423">
        <w:t xml:space="preserve"> vai Uzņēmējs apdrošināts uz noteiktu termiņu (nevis par Objektu), tad apdrošināšanas polises kopijai jāpievieno apdrošinātāja izziņa, kas apliecina apdrošināšanas aizsardzības esību attiecībā uz Objektu</w:t>
      </w:r>
      <w:r w:rsidR="009D2F6D">
        <w:t>;</w:t>
      </w:r>
    </w:p>
    <w:p w14:paraId="0908F5F8" w14:textId="77777777" w:rsidR="00FA5D93" w:rsidRPr="00943257" w:rsidRDefault="00FA5D93" w:rsidP="009D2F6D">
      <w:pPr>
        <w:widowControl w:val="0"/>
        <w:numPr>
          <w:ilvl w:val="2"/>
          <w:numId w:val="47"/>
        </w:numPr>
        <w:ind w:left="993" w:hanging="567"/>
        <w:jc w:val="both"/>
      </w:pPr>
      <w:r w:rsidRPr="00943257">
        <w:t xml:space="preserve">Līguma </w:t>
      </w:r>
      <w:r w:rsidRPr="00943257">
        <w:rPr>
          <w:b/>
        </w:rPr>
        <w:t>7.12. punktā</w:t>
      </w:r>
      <w:r w:rsidRPr="00943257">
        <w:t xml:space="preserve"> minēto  Līguma izpildes nodrošinājumu (garantiju). </w:t>
      </w:r>
    </w:p>
    <w:p w14:paraId="37D0DD99" w14:textId="77777777" w:rsidR="00FA5D93" w:rsidRPr="00E56423" w:rsidRDefault="00FA5D93" w:rsidP="003D141B">
      <w:pPr>
        <w:numPr>
          <w:ilvl w:val="1"/>
          <w:numId w:val="47"/>
        </w:numPr>
        <w:tabs>
          <w:tab w:val="num" w:pos="567"/>
        </w:tabs>
        <w:ind w:left="540" w:hanging="546"/>
        <w:jc w:val="both"/>
        <w:rPr>
          <w:i/>
        </w:rPr>
      </w:pPr>
      <w:r w:rsidRPr="00E56423">
        <w:t xml:space="preserve">Darbu organizācijas noteikumi norādīti Līguma </w:t>
      </w:r>
      <w:r w:rsidRPr="00E56423">
        <w:rPr>
          <w:b/>
        </w:rPr>
        <w:t>Pielikumā Nr.1</w:t>
      </w:r>
      <w:r w:rsidRPr="00E56423">
        <w:t xml:space="preserve"> un </w:t>
      </w:r>
      <w:r w:rsidRPr="00E56423">
        <w:rPr>
          <w:b/>
        </w:rPr>
        <w:t>Pielikumā Nr.6.</w:t>
      </w:r>
      <w:r w:rsidRPr="00E56423">
        <w:t xml:space="preserve"> </w:t>
      </w:r>
    </w:p>
    <w:p w14:paraId="62D1FA64" w14:textId="77777777" w:rsidR="00FA5D93" w:rsidRPr="00E56423" w:rsidRDefault="00FA5D93" w:rsidP="003D141B">
      <w:pPr>
        <w:numPr>
          <w:ilvl w:val="1"/>
          <w:numId w:val="47"/>
        </w:numPr>
        <w:tabs>
          <w:tab w:val="num" w:pos="567"/>
        </w:tabs>
        <w:ind w:left="540" w:hanging="546"/>
        <w:jc w:val="both"/>
        <w:rPr>
          <w:i/>
        </w:rPr>
      </w:pPr>
      <w:r w:rsidRPr="00E56423">
        <w:lastRenderedPageBreak/>
        <w:t>Regulārās sanāksmēs Uzņēmējs informē Pasūtītāju par Darbu organizāciju, iepriekšējā periodā sasniegto progresu, darbu plānu nākošajam periodam un problēmām Darbu izpildē.</w:t>
      </w:r>
    </w:p>
    <w:p w14:paraId="2C7FB6EE" w14:textId="77777777" w:rsidR="00FA5D93" w:rsidRPr="00E56423" w:rsidRDefault="00FA5D93" w:rsidP="003D141B">
      <w:pPr>
        <w:widowControl w:val="0"/>
        <w:numPr>
          <w:ilvl w:val="1"/>
          <w:numId w:val="47"/>
        </w:numPr>
        <w:tabs>
          <w:tab w:val="left" w:pos="567"/>
          <w:tab w:val="num" w:pos="716"/>
        </w:tabs>
        <w:ind w:left="567" w:hanging="567"/>
        <w:jc w:val="both"/>
      </w:pPr>
      <w:r w:rsidRPr="00E56423">
        <w:rPr>
          <w:rFonts w:eastAsia="Calibri"/>
          <w:lang w:eastAsia="fi-FI"/>
        </w:rPr>
        <w:t xml:space="preserve">Pasūtītāja atbildīgie darbinieki piedalās CCTV inspekcijās, pārbauda veikto darbu kvalitāti, paraksta pārbaužu aktus, saskaņo izmaiņas Darbu tehniskajos risinājumos, kā arī saskaņo Darbu materiālus to nomaiņas gadījumos un ugunsdzēsības hidrantu izmantošanu kanalizācijas cauruļvadu skalošanai, pārbauda un akceptē Darbu </w:t>
      </w:r>
      <w:proofErr w:type="spellStart"/>
      <w:r w:rsidRPr="00E56423">
        <w:rPr>
          <w:rFonts w:eastAsia="Calibri"/>
          <w:lang w:eastAsia="fi-FI"/>
        </w:rPr>
        <w:t>izpilddokumentāciju</w:t>
      </w:r>
      <w:proofErr w:type="spellEnd"/>
      <w:r w:rsidRPr="00E56423">
        <w:rPr>
          <w:rFonts w:eastAsia="Calibri"/>
          <w:lang w:eastAsia="fi-FI"/>
        </w:rPr>
        <w:t xml:space="preserve">. </w:t>
      </w:r>
    </w:p>
    <w:p w14:paraId="3A9991D1" w14:textId="77777777" w:rsidR="00FA5D93" w:rsidRPr="00E56423" w:rsidRDefault="00FA5D93" w:rsidP="003D141B">
      <w:pPr>
        <w:widowControl w:val="0"/>
        <w:numPr>
          <w:ilvl w:val="1"/>
          <w:numId w:val="47"/>
        </w:numPr>
        <w:tabs>
          <w:tab w:val="left" w:pos="567"/>
          <w:tab w:val="num" w:pos="716"/>
        </w:tabs>
        <w:ind w:left="567" w:hanging="567"/>
        <w:jc w:val="both"/>
      </w:pPr>
      <w:r w:rsidRPr="00E56423">
        <w:t xml:space="preserve">Ja Līgumā noteiktais Darbu izpildes termiņš pārsniedz trīs mēnešus, izpildītos Darbus pieņem katru mēnesi. </w:t>
      </w:r>
      <w:r w:rsidRPr="00E56423">
        <w:rPr>
          <w:shd w:val="clear" w:color="auto" w:fill="FFFFFF"/>
        </w:rPr>
        <w:t>Līdz kārtējā mēneša desmitajam datumam Uzņēmējs iesniedz Pasūtītājam Darbu izpildes aktu (</w:t>
      </w:r>
      <w:r w:rsidRPr="00E56423">
        <w:t xml:space="preserve">formas Nr.2, Nr.3; veidnes </w:t>
      </w:r>
      <w:r w:rsidRPr="00B72B78">
        <w:rPr>
          <w:b/>
          <w:bCs/>
        </w:rPr>
        <w:t xml:space="preserve">Pielikumā </w:t>
      </w:r>
      <w:r w:rsidRPr="00B72B78">
        <w:rPr>
          <w:b/>
          <w:bCs/>
          <w:shd w:val="clear" w:color="auto" w:fill="FFFFFF"/>
        </w:rPr>
        <w:t>Nr.5</w:t>
      </w:r>
      <w:r w:rsidRPr="00E56423">
        <w:rPr>
          <w:shd w:val="clear" w:color="auto" w:fill="FFFFFF"/>
        </w:rPr>
        <w:t xml:space="preserve">) par iepriekšējā mēneša laikā izpildīto Darbu apjomu un izmaksām, ja attiecināms. Darbu izpildes aktu pirms iesniegšanas Pasūtītājam Uzņēmējs saskaņo ar </w:t>
      </w:r>
      <w:r>
        <w:rPr>
          <w:shd w:val="clear" w:color="auto" w:fill="FFFFFF"/>
        </w:rPr>
        <w:t>Pasūtītāja noteikto atbildīgo b</w:t>
      </w:r>
      <w:r w:rsidRPr="00E56423">
        <w:rPr>
          <w:shd w:val="clear" w:color="auto" w:fill="FFFFFF"/>
        </w:rPr>
        <w:t>ūvuzraugu</w:t>
      </w:r>
      <w:r>
        <w:rPr>
          <w:shd w:val="clear" w:color="auto" w:fill="FFFFFF"/>
        </w:rPr>
        <w:t xml:space="preserve"> (turpmāk – </w:t>
      </w:r>
      <w:r w:rsidRPr="0065003D">
        <w:rPr>
          <w:b/>
          <w:bCs/>
          <w:shd w:val="clear" w:color="auto" w:fill="FFFFFF"/>
        </w:rPr>
        <w:t>Būvuzraugs</w:t>
      </w:r>
      <w:r>
        <w:rPr>
          <w:shd w:val="clear" w:color="auto" w:fill="FFFFFF"/>
        </w:rPr>
        <w:t>)</w:t>
      </w:r>
      <w:r w:rsidRPr="00E56423">
        <w:rPr>
          <w:shd w:val="clear" w:color="auto" w:fill="FFFFFF"/>
        </w:rPr>
        <w:t>.</w:t>
      </w:r>
    </w:p>
    <w:p w14:paraId="307BD219" w14:textId="77777777" w:rsidR="00FA5D93" w:rsidRPr="00E56423" w:rsidRDefault="00FA5D93" w:rsidP="003D141B">
      <w:pPr>
        <w:widowControl w:val="0"/>
        <w:numPr>
          <w:ilvl w:val="1"/>
          <w:numId w:val="47"/>
        </w:numPr>
        <w:tabs>
          <w:tab w:val="left" w:pos="567"/>
          <w:tab w:val="num" w:pos="716"/>
        </w:tabs>
        <w:ind w:left="567" w:hanging="567"/>
        <w:jc w:val="both"/>
      </w:pPr>
      <w:r w:rsidRPr="00E56423">
        <w:t xml:space="preserve">Pasūtītājs iepriekšējā mēnesī izpildītos Darbus pieņem un Darbu izpildes aktu paraksta 10 (desmit) darba dienu laikā pēc visu Līgumā noteiktajām prasībām atbilstošu dokumentu saņemšanas. </w:t>
      </w:r>
    </w:p>
    <w:p w14:paraId="1937D463" w14:textId="77777777" w:rsidR="00FA5D93" w:rsidRPr="00E56423" w:rsidRDefault="00FA5D93" w:rsidP="003D141B">
      <w:pPr>
        <w:widowControl w:val="0"/>
        <w:numPr>
          <w:ilvl w:val="1"/>
          <w:numId w:val="47"/>
        </w:numPr>
        <w:tabs>
          <w:tab w:val="left" w:pos="567"/>
          <w:tab w:val="num" w:pos="716"/>
        </w:tabs>
        <w:ind w:left="567" w:hanging="567"/>
        <w:jc w:val="both"/>
      </w:pPr>
      <w:r w:rsidRPr="00E56423">
        <w:t xml:space="preserve">Ja Pasūtītājs neparaksta Darbu izpildes aktu Līguma </w:t>
      </w:r>
      <w:r w:rsidRPr="00191CC4">
        <w:rPr>
          <w:b/>
          <w:bCs/>
        </w:rPr>
        <w:t>2.7.punktā</w:t>
      </w:r>
      <w:r w:rsidRPr="00E56423">
        <w:t xml:space="preserve"> minētajā termiņā, kā arī neiesniedz Uzņēmējam paziņojumu par nepieciešamību iesniegt Līgumā noteiktajām prasībām atbilstošu dokumentāciju Darbu pieņemšanas nodrošināšanai, vai neiesniedz Līguma </w:t>
      </w:r>
      <w:r w:rsidRPr="00191CC4">
        <w:rPr>
          <w:b/>
          <w:bCs/>
        </w:rPr>
        <w:t>2.9.punktā</w:t>
      </w:r>
      <w:r w:rsidRPr="00E56423">
        <w:t xml:space="preserve"> minēto pretenziju vai ar atbildīgo būvuzraugu saskaņotu Defektu aktu, uzskatāms, ka Pasūtītājs izpildītos </w:t>
      </w:r>
      <w:r>
        <w:t>D</w:t>
      </w:r>
      <w:r w:rsidRPr="00E56423">
        <w:t xml:space="preserve">arbus ir pieņēmis Līguma </w:t>
      </w:r>
      <w:r w:rsidRPr="00191CC4">
        <w:rPr>
          <w:b/>
          <w:bCs/>
        </w:rPr>
        <w:t>2.7.punktā</w:t>
      </w:r>
      <w:r w:rsidRPr="00E56423">
        <w:t xml:space="preserve"> minētā termiņa pēdējā dienā.</w:t>
      </w:r>
    </w:p>
    <w:p w14:paraId="0DDBA280" w14:textId="77777777" w:rsidR="00FA5D93" w:rsidRPr="00E56423" w:rsidRDefault="00FA5D93" w:rsidP="003D141B">
      <w:pPr>
        <w:widowControl w:val="0"/>
        <w:numPr>
          <w:ilvl w:val="1"/>
          <w:numId w:val="47"/>
        </w:numPr>
        <w:tabs>
          <w:tab w:val="left" w:pos="567"/>
          <w:tab w:val="num" w:pos="716"/>
        </w:tabs>
        <w:ind w:left="567" w:hanging="567"/>
        <w:jc w:val="both"/>
      </w:pPr>
      <w:r w:rsidRPr="00E56423">
        <w:t>Ja Pasūtītājs nepieņem Darbus, tas iesniedz Uzņēmējam pretenziju</w:t>
      </w:r>
      <w:r>
        <w:t xml:space="preserve"> (turpmāk – Pretenzija)</w:t>
      </w:r>
      <w:r w:rsidRPr="00E56423">
        <w:t xml:space="preserve">, norādot ar Līguma noteikumiem pamatotas nepilnības, kuru dēļ Pasūtītājs nevar parakstīt Darbu izpildes aktu, ja nepilnības nav saistītas ar Darbu kvalitāti, vai ar atbildīgo būvuzraugu saskaņotu Defektu aktu. Ja Uzņēmējs nepiekrīt Pasūtītāja norādītajiem defektiem vai iebildumiem par faktiski izpildīto Darbu apjomiem, Uzņēmējs 10 (desmit) darba dienu laikā no </w:t>
      </w:r>
      <w:r>
        <w:t>D</w:t>
      </w:r>
      <w:r w:rsidRPr="00E56423">
        <w:t xml:space="preserve">efektu akta saņemšanas dienas iesniedz Pasūtītājam un Būvuzraugam atbildīgā </w:t>
      </w:r>
      <w:r>
        <w:t xml:space="preserve">būvdarbu </w:t>
      </w:r>
      <w:r w:rsidRPr="00E56423">
        <w:t xml:space="preserve"> vadītāja parakstītus rakstiskus pamatotus iebildumus pret Defektu aktā norādītajām nepilnībām.</w:t>
      </w:r>
    </w:p>
    <w:p w14:paraId="3DF5B562" w14:textId="77777777" w:rsidR="00FA5D93" w:rsidRPr="00E56423" w:rsidRDefault="00FA5D93" w:rsidP="003D141B">
      <w:pPr>
        <w:widowControl w:val="0"/>
        <w:numPr>
          <w:ilvl w:val="1"/>
          <w:numId w:val="47"/>
        </w:numPr>
        <w:tabs>
          <w:tab w:val="left" w:pos="567"/>
          <w:tab w:val="num" w:pos="716"/>
        </w:tabs>
        <w:ind w:left="567" w:hanging="567"/>
        <w:jc w:val="both"/>
      </w:pPr>
      <w:r w:rsidRPr="00E56423">
        <w:t xml:space="preserve">Ja Pasūtītājs nepiekrīt atbildīgā </w:t>
      </w:r>
      <w:r>
        <w:t>būv</w:t>
      </w:r>
      <w:r w:rsidRPr="00E56423">
        <w:t>darbu vadītāja pamatotiem iebildumiem attiecībā uz Defektu aktā iekļautajiem izpildīto Darbu apjomiem vai defektiem būves konstrukcijās, viņam ir pienākums pasūtīt būves ekspertīzi par veikto Darbu kvalitāti. Šādā gadījumā ekspertīzes uzdevums ir novērtēt faktiski izpildīto Darbu apjomu, atbilstību darba uzdevuma dokumentācijai, atbilstošo būvizstrādājumu un tiem atbilstošās iestrādes tehnoloģijas piemērošanu.</w:t>
      </w:r>
    </w:p>
    <w:p w14:paraId="163C42E0" w14:textId="77777777" w:rsidR="00FA5D93" w:rsidRPr="00E56423" w:rsidRDefault="00FA5D93" w:rsidP="003D141B">
      <w:pPr>
        <w:widowControl w:val="0"/>
        <w:numPr>
          <w:ilvl w:val="1"/>
          <w:numId w:val="47"/>
        </w:numPr>
        <w:tabs>
          <w:tab w:val="left" w:pos="567"/>
          <w:tab w:val="num" w:pos="716"/>
        </w:tabs>
        <w:ind w:left="567" w:hanging="567"/>
        <w:jc w:val="both"/>
      </w:pPr>
      <w:r w:rsidRPr="00E56423">
        <w:t>Ja būves ekspertīze neapstiprina Pasūtītāja un Būvuzrauga Defektu aktā norādīto vai veikto Darbu neatbilstību normatīvo aktu un Pasūtītāja prasībām, uzskatāms, ka Pasūtītājs Darbus ir pieņēmis ekspertīzes slēdziena iesniegšanas dienā un Darbu izpildes akta parakstīšana nav nepieciešama.</w:t>
      </w:r>
    </w:p>
    <w:p w14:paraId="20DE4FC9" w14:textId="77777777" w:rsidR="00FA5D93" w:rsidRPr="00E56423" w:rsidRDefault="00FA5D93" w:rsidP="003D141B">
      <w:pPr>
        <w:widowControl w:val="0"/>
        <w:numPr>
          <w:ilvl w:val="1"/>
          <w:numId w:val="47"/>
        </w:numPr>
        <w:tabs>
          <w:tab w:val="left" w:pos="567"/>
          <w:tab w:val="num" w:pos="716"/>
        </w:tabs>
        <w:ind w:left="567" w:hanging="567"/>
        <w:jc w:val="both"/>
      </w:pPr>
      <w:r w:rsidRPr="00E56423">
        <w:t xml:space="preserve">Ja Uzņēmējs piekrīt Defektu aktā Pasūtītāja norādītajām nepilnībām vai ekspertīze apstiprina Defektu aktā Pasūtītāja norādītās nepilnības vai veikto būvdarbu neatbilstību normatīvo aktu un Pasūtītāja prasībām, Uzņēmējs un Pasūtītājs vienojas par saprātīgu termiņu konstatēto </w:t>
      </w:r>
      <w:r>
        <w:t>d</w:t>
      </w:r>
      <w:r w:rsidRPr="00E56423">
        <w:t xml:space="preserve">efektu novēršanai, ņemot vērā </w:t>
      </w:r>
      <w:r>
        <w:t>d</w:t>
      </w:r>
      <w:r w:rsidRPr="00E56423">
        <w:t xml:space="preserve">efektu novēršanai nepieciešamo darbu apjomu un specifiku, kā arī būvizstrādājumu piegādes termiņus. Ja Līdzēji nevar vienoties, termiņu </w:t>
      </w:r>
      <w:r>
        <w:t>d</w:t>
      </w:r>
      <w:r w:rsidRPr="00E56423">
        <w:t>efektu novēršanai nosaka Būvuzraugs.</w:t>
      </w:r>
    </w:p>
    <w:p w14:paraId="0BA7A5A5" w14:textId="77777777" w:rsidR="00FA5D93" w:rsidRPr="00E56423" w:rsidRDefault="00FA5D93" w:rsidP="003D141B">
      <w:pPr>
        <w:widowControl w:val="0"/>
        <w:numPr>
          <w:ilvl w:val="1"/>
          <w:numId w:val="47"/>
        </w:numPr>
        <w:tabs>
          <w:tab w:val="left" w:pos="567"/>
          <w:tab w:val="num" w:pos="716"/>
        </w:tabs>
        <w:ind w:left="567" w:hanging="567"/>
        <w:jc w:val="both"/>
      </w:pPr>
      <w:r w:rsidRPr="00E56423">
        <w:t xml:space="preserve">Ja </w:t>
      </w:r>
      <w:r>
        <w:t>d</w:t>
      </w:r>
      <w:r w:rsidRPr="00E56423">
        <w:t xml:space="preserve">efekti ir konstatēti daļā Darbu, tad Pasūtītājs pieņem tos Darbus, kuru izpildē </w:t>
      </w:r>
      <w:r>
        <w:t>d</w:t>
      </w:r>
      <w:r w:rsidRPr="00E56423">
        <w:t xml:space="preserve">efekti nav konstatēti. Šajā gadījumā Uzņēmējs </w:t>
      </w:r>
      <w:r w:rsidRPr="00E56423">
        <w:rPr>
          <w:shd w:val="clear" w:color="auto" w:fill="FFFFFF"/>
        </w:rPr>
        <w:t xml:space="preserve">iesniedz Pasūtītājam precizētu Darbu izpildes aktu par iepriekšējā mēneša laikā izpildīto Darbu apjomiem un izmaksām, ko </w:t>
      </w:r>
      <w:r w:rsidRPr="00E56423">
        <w:t>saskaņojis</w:t>
      </w:r>
      <w:r w:rsidRPr="00E56423">
        <w:rPr>
          <w:shd w:val="clear" w:color="auto" w:fill="FFFFFF"/>
        </w:rPr>
        <w:t xml:space="preserve"> Būvuzraugs.</w:t>
      </w:r>
      <w:r w:rsidRPr="00E56423">
        <w:t xml:space="preserve"> Pēc </w:t>
      </w:r>
      <w:r>
        <w:t>d</w:t>
      </w:r>
      <w:r w:rsidRPr="00E56423">
        <w:t>efektu novēršanas izpildītos Darbus ietver nākamā mēneša Darbu izpildes aktā.</w:t>
      </w:r>
    </w:p>
    <w:p w14:paraId="398A5354" w14:textId="77777777" w:rsidR="00FA5D93" w:rsidRPr="00E56423" w:rsidRDefault="00FA5D93" w:rsidP="003D141B">
      <w:pPr>
        <w:numPr>
          <w:ilvl w:val="1"/>
          <w:numId w:val="47"/>
        </w:numPr>
        <w:tabs>
          <w:tab w:val="num" w:pos="567"/>
        </w:tabs>
        <w:ind w:left="567" w:hanging="567"/>
        <w:jc w:val="both"/>
      </w:pPr>
      <w:r w:rsidRPr="00E56423">
        <w:t>Pēc visu Darbu pabeigšanas Objektā Uzņēmējs vismaz vienu dienu iepriekš paziņo Pasūtītājam un uzaicina Būvuzraugu un P</w:t>
      </w:r>
      <w:r>
        <w:t>asūtītāja noteikto atbildīgo p</w:t>
      </w:r>
      <w:r w:rsidRPr="00E56423">
        <w:t xml:space="preserve">rojekta vadītāju </w:t>
      </w:r>
      <w:r>
        <w:t xml:space="preserve">(turpmāk – </w:t>
      </w:r>
      <w:r w:rsidRPr="00A37F32">
        <w:rPr>
          <w:b/>
          <w:bCs/>
        </w:rPr>
        <w:t>Projekta vadītājs</w:t>
      </w:r>
      <w:r>
        <w:t xml:space="preserve">) </w:t>
      </w:r>
      <w:r w:rsidRPr="00E56423">
        <w:t xml:space="preserve">pārbaudīt un apstiprināt izpildīto Darbu kvalitāti Objektā. </w:t>
      </w:r>
    </w:p>
    <w:p w14:paraId="0AAB93B0" w14:textId="77777777" w:rsidR="00FA5D93" w:rsidRPr="00E56423" w:rsidRDefault="00FA5D93" w:rsidP="003D141B">
      <w:pPr>
        <w:pStyle w:val="BodyText21"/>
        <w:numPr>
          <w:ilvl w:val="1"/>
          <w:numId w:val="47"/>
        </w:numPr>
        <w:tabs>
          <w:tab w:val="num" w:pos="432"/>
        </w:tabs>
        <w:overflowPunct w:val="0"/>
        <w:autoSpaceDE w:val="0"/>
        <w:autoSpaceDN w:val="0"/>
        <w:adjustRightInd w:val="0"/>
        <w:ind w:left="567" w:hanging="567"/>
        <w:textAlignment w:val="baseline"/>
        <w:rPr>
          <w:sz w:val="24"/>
          <w:szCs w:val="24"/>
          <w:lang w:val="lv-LV"/>
        </w:rPr>
      </w:pPr>
      <w:r w:rsidRPr="00E56423">
        <w:rPr>
          <w:sz w:val="24"/>
          <w:szCs w:val="24"/>
          <w:lang w:val="lv-LV"/>
        </w:rPr>
        <w:t xml:space="preserve">Ja pārbaudē konstatē Darbu trūkumus, tiek sastādīts atbilstošs akts, ko paraksta visi </w:t>
      </w:r>
      <w:r w:rsidRPr="00E56423">
        <w:rPr>
          <w:sz w:val="24"/>
          <w:szCs w:val="24"/>
          <w:lang w:val="lv-LV"/>
        </w:rPr>
        <w:lastRenderedPageBreak/>
        <w:t xml:space="preserve">pārbaudes dalībnieki, nosakot trūkumu novēršanas termiņu. Uzņēmējam tie uz sava rēķina jānovērš, un pārbaude tiek veikta atkārtoti termiņā, kādu Puses ir noteikušas konstatēto Darbu trūkumu novēršanas aktā. </w:t>
      </w:r>
    </w:p>
    <w:p w14:paraId="734D7611" w14:textId="0AB7997D" w:rsidR="00FA5D93" w:rsidRPr="002842F7" w:rsidRDefault="00FA5D93" w:rsidP="002842F7">
      <w:pPr>
        <w:pStyle w:val="BodyText21"/>
        <w:numPr>
          <w:ilvl w:val="1"/>
          <w:numId w:val="47"/>
        </w:numPr>
        <w:tabs>
          <w:tab w:val="num" w:pos="432"/>
        </w:tabs>
        <w:overflowPunct w:val="0"/>
        <w:autoSpaceDE w:val="0"/>
        <w:autoSpaceDN w:val="0"/>
        <w:adjustRightInd w:val="0"/>
        <w:ind w:left="567" w:hanging="567"/>
        <w:textAlignment w:val="baseline"/>
        <w:rPr>
          <w:b/>
          <w:sz w:val="24"/>
          <w:szCs w:val="24"/>
          <w:lang w:val="lv-LV"/>
        </w:rPr>
      </w:pPr>
      <w:r w:rsidRPr="002842F7">
        <w:rPr>
          <w:sz w:val="24"/>
          <w:szCs w:val="24"/>
          <w:lang w:val="lv-LV"/>
        </w:rPr>
        <w:t xml:space="preserve">Pēc sekmīgas visu Darbu pārbaudes Objektā, Uzņēmējs sastāda, iesniedz Būvuzraugam un Pasūtītājam izskatīšanai un parakstīšanai </w:t>
      </w:r>
      <w:r w:rsidRPr="002842F7">
        <w:rPr>
          <w:b/>
          <w:sz w:val="24"/>
          <w:szCs w:val="24"/>
          <w:lang w:val="lv-LV"/>
        </w:rPr>
        <w:t>Aktu par Darbu pabeigšanu</w:t>
      </w:r>
      <w:r w:rsidR="003923EA" w:rsidRPr="002842F7">
        <w:rPr>
          <w:b/>
          <w:sz w:val="24"/>
          <w:szCs w:val="24"/>
          <w:lang w:val="lv-LV"/>
        </w:rPr>
        <w:t xml:space="preserve"> Objektā </w:t>
      </w:r>
      <w:r w:rsidRPr="002842F7">
        <w:rPr>
          <w:b/>
          <w:sz w:val="24"/>
          <w:szCs w:val="24"/>
          <w:lang w:val="lv-LV"/>
        </w:rPr>
        <w:t xml:space="preserve"> (Pielikumā Nr.3)</w:t>
      </w:r>
      <w:r w:rsidRPr="002842F7">
        <w:rPr>
          <w:sz w:val="24"/>
          <w:szCs w:val="24"/>
          <w:lang w:val="lv-LV"/>
        </w:rPr>
        <w:t xml:space="preserve">. </w:t>
      </w:r>
      <w:r w:rsidRPr="002842F7">
        <w:rPr>
          <w:b/>
          <w:sz w:val="24"/>
          <w:szCs w:val="24"/>
          <w:lang w:val="lv-LV"/>
        </w:rPr>
        <w:t>Šajā aktā tiek norādīts Objekts, Darbu izpildes laiks, informācija par veikto Darbu apjomu, pārbaužu rezultātiem, satiksmi ierobežojošo zīmju noņemšanu, Darbu laikā radušos atkritumu izvešanu.</w:t>
      </w:r>
      <w:r w:rsidRPr="002842F7">
        <w:rPr>
          <w:sz w:val="24"/>
          <w:szCs w:val="24"/>
          <w:lang w:val="lv-LV"/>
        </w:rPr>
        <w:t xml:space="preserve"> </w:t>
      </w:r>
      <w:r w:rsidR="002842F7" w:rsidRPr="008938FE">
        <w:rPr>
          <w:b/>
          <w:sz w:val="24"/>
          <w:szCs w:val="24"/>
          <w:lang w:val="lv-LV"/>
        </w:rPr>
        <w:t xml:space="preserve">Gadījumā, ja Uzņēmējs Darbu izpildes nodrošināšanai izmantojis Rīgas </w:t>
      </w:r>
      <w:proofErr w:type="spellStart"/>
      <w:r w:rsidR="002842F7" w:rsidRPr="008938FE">
        <w:rPr>
          <w:b/>
          <w:sz w:val="24"/>
          <w:szCs w:val="24"/>
          <w:lang w:val="lv-LV"/>
        </w:rPr>
        <w:t>valstspilsētas</w:t>
      </w:r>
      <w:proofErr w:type="spellEnd"/>
      <w:r w:rsidR="002842F7" w:rsidRPr="008938FE">
        <w:rPr>
          <w:b/>
          <w:sz w:val="24"/>
          <w:szCs w:val="24"/>
          <w:lang w:val="lv-LV"/>
        </w:rPr>
        <w:t xml:space="preserve"> pašvaldībai piederošu, piekrītošu vai valdījumā uz likuma pamata esošu zemesgabalu vai to daļu, Uzņēmējs papildus šajā punktā minētajiem dokumentiem iesniedz Pasūtītājam Rīgas </w:t>
      </w:r>
      <w:proofErr w:type="spellStart"/>
      <w:r w:rsidR="002842F7" w:rsidRPr="008938FE">
        <w:rPr>
          <w:b/>
          <w:sz w:val="24"/>
          <w:szCs w:val="24"/>
          <w:lang w:val="lv-LV"/>
        </w:rPr>
        <w:t>valstspilsētas</w:t>
      </w:r>
      <w:proofErr w:type="spellEnd"/>
      <w:r w:rsidR="002842F7" w:rsidRPr="008938FE">
        <w:rPr>
          <w:b/>
          <w:sz w:val="24"/>
          <w:szCs w:val="24"/>
          <w:lang w:val="lv-LV"/>
        </w:rPr>
        <w:t xml:space="preserve"> pašvaldības apliecinājumu par attiecīgā zemesgabala vai tās daļas atbrīvošanu un sakārtošanu.</w:t>
      </w:r>
      <w:r w:rsidR="002842F7" w:rsidRPr="002842F7">
        <w:rPr>
          <w:b/>
          <w:sz w:val="24"/>
          <w:szCs w:val="24"/>
          <w:lang w:val="lv-LV"/>
        </w:rPr>
        <w:t xml:space="preserve"> </w:t>
      </w:r>
      <w:r w:rsidRPr="002842F7">
        <w:rPr>
          <w:sz w:val="24"/>
          <w:szCs w:val="24"/>
          <w:lang w:val="lv-LV"/>
        </w:rPr>
        <w:t xml:space="preserve">Ar </w:t>
      </w:r>
      <w:r w:rsidR="002842F7">
        <w:rPr>
          <w:sz w:val="24"/>
          <w:szCs w:val="24"/>
          <w:lang w:val="lv-LV"/>
        </w:rPr>
        <w:t>A</w:t>
      </w:r>
      <w:r w:rsidRPr="002842F7">
        <w:rPr>
          <w:sz w:val="24"/>
          <w:szCs w:val="24"/>
          <w:lang w:val="lv-LV"/>
        </w:rPr>
        <w:t xml:space="preserve">kta </w:t>
      </w:r>
      <w:r w:rsidR="002842F7">
        <w:rPr>
          <w:sz w:val="24"/>
          <w:szCs w:val="24"/>
          <w:lang w:val="lv-LV"/>
        </w:rPr>
        <w:t xml:space="preserve">par Darbu pabeigšanu Objektā </w:t>
      </w:r>
      <w:r w:rsidRPr="002842F7">
        <w:rPr>
          <w:sz w:val="24"/>
          <w:szCs w:val="24"/>
          <w:lang w:val="lv-LV"/>
        </w:rPr>
        <w:t xml:space="preserve">parakstīšanu Darbu apjomi netiek apstiprināti un pieņemti, un šāda akta parakstīšana neapliecina Darbu kvalitāti. Aktu par Darbu </w:t>
      </w:r>
      <w:r w:rsidR="007A6350">
        <w:rPr>
          <w:sz w:val="24"/>
          <w:szCs w:val="24"/>
          <w:lang w:val="lv-LV"/>
        </w:rPr>
        <w:t xml:space="preserve">Objektā </w:t>
      </w:r>
      <w:r w:rsidRPr="002842F7">
        <w:rPr>
          <w:sz w:val="24"/>
          <w:szCs w:val="24"/>
          <w:lang w:val="lv-LV"/>
        </w:rPr>
        <w:t>pabeigšanu 2 (divu) darba dienu laikā pēc tā iesniegšanas Pasūtītājam paraksta</w:t>
      </w:r>
      <w:r w:rsidRPr="002842F7">
        <w:rPr>
          <w:b/>
          <w:sz w:val="24"/>
          <w:szCs w:val="24"/>
          <w:lang w:val="lv-LV"/>
        </w:rPr>
        <w:t xml:space="preserve"> Projekta vadītājs, Pasūtītāja pilnvarotā persona un Būvuzraugs.  </w:t>
      </w:r>
    </w:p>
    <w:p w14:paraId="7DB74DAD" w14:textId="40881485" w:rsidR="00FA5D93" w:rsidRPr="00E56423" w:rsidRDefault="00FA5D93" w:rsidP="003D141B">
      <w:pPr>
        <w:pStyle w:val="BodyText21"/>
        <w:numPr>
          <w:ilvl w:val="1"/>
          <w:numId w:val="47"/>
        </w:numPr>
        <w:tabs>
          <w:tab w:val="num" w:pos="567"/>
        </w:tabs>
        <w:overflowPunct w:val="0"/>
        <w:autoSpaceDE w:val="0"/>
        <w:autoSpaceDN w:val="0"/>
        <w:adjustRightInd w:val="0"/>
        <w:ind w:left="567" w:hanging="567"/>
        <w:textAlignment w:val="baseline"/>
        <w:rPr>
          <w:sz w:val="24"/>
          <w:szCs w:val="24"/>
          <w:lang w:val="lv-LV"/>
        </w:rPr>
      </w:pPr>
      <w:r w:rsidRPr="00E56423">
        <w:rPr>
          <w:sz w:val="24"/>
          <w:szCs w:val="24"/>
          <w:lang w:val="lv-LV"/>
        </w:rPr>
        <w:t xml:space="preserve">Pēc visu Darbu pabeigšanas, ja Objekta pārbaude ir sekmīga un Akts par Darbu pabeigšanu Objektā parakstīts, </w:t>
      </w:r>
      <w:r w:rsidRPr="00943257">
        <w:rPr>
          <w:sz w:val="24"/>
          <w:szCs w:val="24"/>
          <w:lang w:val="lv-LV"/>
        </w:rPr>
        <w:t xml:space="preserve">Uzņēmējs </w:t>
      </w:r>
      <w:r w:rsidR="002734BD">
        <w:rPr>
          <w:sz w:val="24"/>
          <w:szCs w:val="24"/>
          <w:lang w:val="lv-LV"/>
        </w:rPr>
        <w:t>6</w:t>
      </w:r>
      <w:r w:rsidR="002734BD" w:rsidRPr="00943257">
        <w:rPr>
          <w:sz w:val="24"/>
          <w:szCs w:val="24"/>
          <w:lang w:val="lv-LV"/>
        </w:rPr>
        <w:t xml:space="preserve">0 </w:t>
      </w:r>
      <w:r w:rsidRPr="00943257">
        <w:rPr>
          <w:sz w:val="24"/>
          <w:szCs w:val="24"/>
          <w:lang w:val="lv-LV"/>
        </w:rPr>
        <w:t>(</w:t>
      </w:r>
      <w:r w:rsidR="002734BD">
        <w:rPr>
          <w:sz w:val="24"/>
          <w:szCs w:val="24"/>
          <w:lang w:val="lv-LV"/>
        </w:rPr>
        <w:t>sešdesmit</w:t>
      </w:r>
      <w:r w:rsidRPr="00943257">
        <w:rPr>
          <w:sz w:val="24"/>
          <w:szCs w:val="24"/>
          <w:lang w:val="lv-LV"/>
        </w:rPr>
        <w:t xml:space="preserve">) kalendāra dienu laikā iesniedz </w:t>
      </w:r>
      <w:r w:rsidR="009D2F6D">
        <w:rPr>
          <w:sz w:val="24"/>
          <w:szCs w:val="24"/>
          <w:lang w:val="lv-LV"/>
        </w:rPr>
        <w:t>D</w:t>
      </w:r>
      <w:r w:rsidRPr="00943257">
        <w:rPr>
          <w:sz w:val="24"/>
          <w:szCs w:val="24"/>
          <w:lang w:val="lv-LV"/>
        </w:rPr>
        <w:t>arbu pieņemšanas – nodošanas aktu, a</w:t>
      </w:r>
      <w:r w:rsidRPr="00E56423">
        <w:rPr>
          <w:sz w:val="24"/>
          <w:szCs w:val="24"/>
          <w:lang w:val="lv-LV"/>
        </w:rPr>
        <w:t xml:space="preserve">ktus par Darbu izpildi (veidnes </w:t>
      </w:r>
      <w:r w:rsidRPr="00E56423">
        <w:rPr>
          <w:b/>
          <w:sz w:val="24"/>
          <w:szCs w:val="24"/>
          <w:lang w:val="lv-LV"/>
        </w:rPr>
        <w:t>Pielikumā Nr.5</w:t>
      </w:r>
      <w:r w:rsidRPr="00E56423">
        <w:rPr>
          <w:sz w:val="24"/>
          <w:szCs w:val="24"/>
          <w:lang w:val="lv-LV"/>
        </w:rPr>
        <w:t xml:space="preserve">), kam pievieno veikto Darbu </w:t>
      </w:r>
      <w:proofErr w:type="spellStart"/>
      <w:r w:rsidRPr="00E56423">
        <w:rPr>
          <w:sz w:val="24"/>
          <w:szCs w:val="24"/>
          <w:lang w:val="lv-LV"/>
        </w:rPr>
        <w:t>izpilddokumentāciju</w:t>
      </w:r>
      <w:proofErr w:type="spellEnd"/>
      <w:r w:rsidRPr="00E56423">
        <w:rPr>
          <w:sz w:val="24"/>
          <w:szCs w:val="24"/>
          <w:lang w:val="lv-LV"/>
        </w:rPr>
        <w:t xml:space="preserve"> 2 (divos) drukātos eksemplāros un elektroniski. </w:t>
      </w:r>
    </w:p>
    <w:p w14:paraId="7C2BEE70" w14:textId="77777777" w:rsidR="00FA5D93" w:rsidRPr="00E56423" w:rsidRDefault="00FA5D93" w:rsidP="003D141B">
      <w:pPr>
        <w:pStyle w:val="BodyText21"/>
        <w:numPr>
          <w:ilvl w:val="1"/>
          <w:numId w:val="47"/>
        </w:numPr>
        <w:tabs>
          <w:tab w:val="num" w:pos="567"/>
        </w:tabs>
        <w:overflowPunct w:val="0"/>
        <w:autoSpaceDE w:val="0"/>
        <w:autoSpaceDN w:val="0"/>
        <w:adjustRightInd w:val="0"/>
        <w:ind w:left="567" w:hanging="567"/>
        <w:textAlignment w:val="baseline"/>
        <w:rPr>
          <w:sz w:val="24"/>
          <w:szCs w:val="24"/>
          <w:lang w:val="lv-LV"/>
        </w:rPr>
      </w:pPr>
      <w:r w:rsidRPr="00E56423">
        <w:rPr>
          <w:sz w:val="24"/>
          <w:szCs w:val="24"/>
          <w:lang w:val="lv-LV"/>
        </w:rPr>
        <w:t xml:space="preserve">Pasūtītājs iesniegto </w:t>
      </w:r>
      <w:proofErr w:type="spellStart"/>
      <w:r w:rsidRPr="00E56423">
        <w:rPr>
          <w:sz w:val="24"/>
          <w:szCs w:val="24"/>
          <w:lang w:val="lv-LV"/>
        </w:rPr>
        <w:t>izpilddokumentāciju</w:t>
      </w:r>
      <w:proofErr w:type="spellEnd"/>
      <w:r w:rsidRPr="00E56423">
        <w:rPr>
          <w:sz w:val="24"/>
          <w:szCs w:val="24"/>
          <w:lang w:val="lv-LV"/>
        </w:rPr>
        <w:t xml:space="preserve"> un Darbu izpildes aktus un papilddarbu un izslēdzamo Darbu tāmes (ja tādas iesniegtas) izskata 10 (desmit) darba dienu laikā un par konstatētajiem trūkumiem, nekavējoties informē Uzņēmēju, nosūtot atbilstošu e-pasta vēstuli </w:t>
      </w:r>
      <w:r w:rsidRPr="00E56423">
        <w:rPr>
          <w:sz w:val="24"/>
          <w:szCs w:val="24"/>
        </w:rPr>
        <w:t>(</w:t>
      </w:r>
      <w:r w:rsidRPr="003F2041">
        <w:rPr>
          <w:sz w:val="24"/>
          <w:szCs w:val="24"/>
          <w:lang w:val="lv-LV"/>
        </w:rPr>
        <w:t>Pretenziju un/ vai Defektu aktu). Uzņēmējam</w:t>
      </w:r>
      <w:r w:rsidRPr="00E56423">
        <w:rPr>
          <w:sz w:val="24"/>
          <w:szCs w:val="24"/>
          <w:lang w:val="lv-LV"/>
        </w:rPr>
        <w:t xml:space="preserve"> trūkumi jānovērš </w:t>
      </w:r>
      <w:proofErr w:type="spellStart"/>
      <w:r w:rsidRPr="00E56423">
        <w:rPr>
          <w:sz w:val="24"/>
          <w:szCs w:val="24"/>
          <w:lang w:val="lv-LV"/>
        </w:rPr>
        <w:t>izpilddokumentācijas</w:t>
      </w:r>
      <w:proofErr w:type="spellEnd"/>
      <w:r w:rsidRPr="00E56423">
        <w:rPr>
          <w:sz w:val="24"/>
          <w:szCs w:val="24"/>
          <w:lang w:val="lv-LV"/>
        </w:rPr>
        <w:t xml:space="preserve"> sagatavošanas termiņā. </w:t>
      </w:r>
    </w:p>
    <w:p w14:paraId="3C6743FC" w14:textId="77777777" w:rsidR="00FA5D93" w:rsidRPr="00E56423" w:rsidRDefault="00FA5D93" w:rsidP="003D141B">
      <w:pPr>
        <w:pStyle w:val="BodyText21"/>
        <w:numPr>
          <w:ilvl w:val="1"/>
          <w:numId w:val="47"/>
        </w:numPr>
        <w:tabs>
          <w:tab w:val="num" w:pos="432"/>
        </w:tabs>
        <w:overflowPunct w:val="0"/>
        <w:autoSpaceDE w:val="0"/>
        <w:autoSpaceDN w:val="0"/>
        <w:adjustRightInd w:val="0"/>
        <w:ind w:left="567" w:hanging="567"/>
        <w:textAlignment w:val="baseline"/>
        <w:rPr>
          <w:sz w:val="24"/>
          <w:szCs w:val="24"/>
          <w:lang w:val="lv-LV"/>
        </w:rPr>
      </w:pPr>
      <w:r w:rsidRPr="00E56423">
        <w:rPr>
          <w:sz w:val="24"/>
          <w:szCs w:val="24"/>
          <w:lang w:val="lv-LV"/>
        </w:rPr>
        <w:t xml:space="preserve">Pasūtītājs </w:t>
      </w:r>
      <w:r w:rsidRPr="003F2041">
        <w:rPr>
          <w:bCs/>
          <w:sz w:val="24"/>
          <w:lang w:val="lv-LV"/>
        </w:rPr>
        <w:t>Līguma</w:t>
      </w:r>
      <w:r w:rsidRPr="00E56423">
        <w:rPr>
          <w:b/>
          <w:sz w:val="24"/>
          <w:lang w:val="lv-LV"/>
        </w:rPr>
        <w:t xml:space="preserve"> 2.</w:t>
      </w:r>
      <w:r w:rsidRPr="00E56423">
        <w:rPr>
          <w:b/>
          <w:sz w:val="24"/>
          <w:szCs w:val="24"/>
          <w:lang w:val="lv-LV"/>
        </w:rPr>
        <w:t>18</w:t>
      </w:r>
      <w:r w:rsidRPr="00E56423">
        <w:rPr>
          <w:b/>
          <w:sz w:val="24"/>
          <w:lang w:val="lv-LV"/>
        </w:rPr>
        <w:t>.punktā</w:t>
      </w:r>
      <w:r w:rsidRPr="00E56423">
        <w:rPr>
          <w:sz w:val="24"/>
          <w:szCs w:val="24"/>
          <w:lang w:val="lv-LV"/>
        </w:rPr>
        <w:t xml:space="preserve"> minētos aktus paraksta 10 (desmit) darba dienu laikā pēc visu Līgumā noteiktajām prasībām atbilstošu dokumentu saņemšanas dienas vai sniedz Uzņēmējam motivētu atteikumu šos aktus parakstīt.</w:t>
      </w:r>
    </w:p>
    <w:p w14:paraId="60A7F9C7" w14:textId="77777777" w:rsidR="00FA5D93" w:rsidRPr="00E56423" w:rsidRDefault="00FA5D93" w:rsidP="003D141B">
      <w:pPr>
        <w:pStyle w:val="BodyText21"/>
        <w:numPr>
          <w:ilvl w:val="1"/>
          <w:numId w:val="47"/>
        </w:numPr>
        <w:tabs>
          <w:tab w:val="num" w:pos="432"/>
        </w:tabs>
        <w:overflowPunct w:val="0"/>
        <w:autoSpaceDE w:val="0"/>
        <w:autoSpaceDN w:val="0"/>
        <w:adjustRightInd w:val="0"/>
        <w:ind w:left="567" w:hanging="567"/>
        <w:textAlignment w:val="baseline"/>
        <w:rPr>
          <w:sz w:val="24"/>
          <w:szCs w:val="24"/>
          <w:lang w:val="lv-LV"/>
        </w:rPr>
      </w:pPr>
      <w:r w:rsidRPr="00E56423">
        <w:rPr>
          <w:sz w:val="24"/>
          <w:szCs w:val="24"/>
          <w:lang w:val="lv-LV"/>
        </w:rPr>
        <w:t>Darbi netiek pieņemti, ja tie veikti neatbilstoši Līgumam vai saistošajiem normatīvajiem aktiem, kas regulē to izpildi.</w:t>
      </w:r>
    </w:p>
    <w:p w14:paraId="27264254" w14:textId="77777777" w:rsidR="00FA5D93" w:rsidRPr="00E56423" w:rsidRDefault="00FA5D93" w:rsidP="003D141B">
      <w:pPr>
        <w:numPr>
          <w:ilvl w:val="1"/>
          <w:numId w:val="47"/>
        </w:numPr>
        <w:tabs>
          <w:tab w:val="num" w:pos="540"/>
        </w:tabs>
        <w:ind w:left="540" w:hanging="546"/>
        <w:jc w:val="both"/>
      </w:pPr>
      <w:r w:rsidRPr="00E56423">
        <w:t xml:space="preserve">Darbu izpildes akta parakstīšana uzskatāma par pamatojumu starpmaksājuma veikšanai Līgumā noteiktajā kārtībā. Darbu izpildes akta parakstīšana neatņem Pasūtītājam tiesības Līguma spēkā esamības laikā, kā arī Garantijas termiņā izteikt pretenzijas par izpildīto Darbu apjomiem un </w:t>
      </w:r>
      <w:r>
        <w:t>d</w:t>
      </w:r>
      <w:r w:rsidRPr="00E56423">
        <w:t xml:space="preserve">efektiem, trūkumiem un neatbilstībām vai Darbu veikšanas termiņu kavējumu, kā arī neatbrīvo Uzņēmēju no Līgumā noteiktajiem pienākumiem un atbildības. Uzņēmējam ir pienākums novērst Defektu aktā norādītos un/ vai garantijas laikā pieteiktos </w:t>
      </w:r>
      <w:r>
        <w:t>d</w:t>
      </w:r>
      <w:r w:rsidRPr="00E56423">
        <w:t>efektus, trūkumus un neatbilstības par saviem līdzekļiem.</w:t>
      </w:r>
    </w:p>
    <w:p w14:paraId="01CB4DBC" w14:textId="77777777" w:rsidR="00FA5D93" w:rsidRPr="00E56423" w:rsidRDefault="00FA5D93" w:rsidP="003D141B">
      <w:pPr>
        <w:numPr>
          <w:ilvl w:val="1"/>
          <w:numId w:val="47"/>
        </w:numPr>
        <w:tabs>
          <w:tab w:val="num" w:pos="540"/>
        </w:tabs>
        <w:ind w:left="540" w:hanging="546"/>
        <w:jc w:val="both"/>
      </w:pPr>
      <w:r w:rsidRPr="00E56423">
        <w:t xml:space="preserve">Par Darbu organizācijas jautājumiem to norises laikā Puses lemj </w:t>
      </w:r>
      <w:proofErr w:type="spellStart"/>
      <w:r w:rsidRPr="00E56423">
        <w:t>būvsapulcē</w:t>
      </w:r>
      <w:proofErr w:type="spellEnd"/>
      <w:r w:rsidRPr="00E56423">
        <w:t xml:space="preserve">. </w:t>
      </w:r>
      <w:proofErr w:type="spellStart"/>
      <w:r w:rsidRPr="00E56423">
        <w:t>Būvsapulces</w:t>
      </w:r>
      <w:proofErr w:type="spellEnd"/>
      <w:r w:rsidRPr="00E56423">
        <w:t xml:space="preserve"> dienas kārtība, klātesošie dalībnieki un pieņemtie lēmumi tiek fiksēti rakstveida protokolā. </w:t>
      </w:r>
      <w:proofErr w:type="spellStart"/>
      <w:r w:rsidRPr="00E56423">
        <w:t>Būvsapulces</w:t>
      </w:r>
      <w:proofErr w:type="spellEnd"/>
      <w:r w:rsidRPr="00E56423">
        <w:t xml:space="preserve"> tiek sasauktas pēc vajadzības. </w:t>
      </w:r>
      <w:proofErr w:type="spellStart"/>
      <w:r w:rsidRPr="00E56423">
        <w:t>Būvsapulces</w:t>
      </w:r>
      <w:proofErr w:type="spellEnd"/>
      <w:r w:rsidRPr="00E56423">
        <w:t xml:space="preserve"> sasaukšanu, organizāciju un protokola sagatavošanu nodrošina Pasūtītājs. </w:t>
      </w:r>
      <w:proofErr w:type="spellStart"/>
      <w:r w:rsidRPr="00E56423">
        <w:t>Būvsapulces</w:t>
      </w:r>
      <w:proofErr w:type="spellEnd"/>
      <w:r w:rsidRPr="00E56423">
        <w:t xml:space="preserve"> protokolu paraksta visas klāt bijušās personas. </w:t>
      </w:r>
      <w:proofErr w:type="spellStart"/>
      <w:r w:rsidRPr="00E56423">
        <w:t>Būvsapulcē</w:t>
      </w:r>
      <w:proofErr w:type="spellEnd"/>
      <w:r w:rsidRPr="00E56423">
        <w:t xml:space="preserve"> obligāti piedalās Uzņēmēja pārstāvis un atbildīgais Darbu vadītājs. </w:t>
      </w:r>
      <w:proofErr w:type="spellStart"/>
      <w:r w:rsidRPr="00E56423">
        <w:t>Būvsapulcē</w:t>
      </w:r>
      <w:proofErr w:type="spellEnd"/>
      <w:r w:rsidRPr="00E56423">
        <w:t xml:space="preserve"> nevar pieņemt lēmumus, kuri groza Līguma būtiskos noteikumus (Darbu izpildes termiņš, Līguma cena, garantijas termiņš, Darbu kvalitātes līmenis u.c.).</w:t>
      </w:r>
    </w:p>
    <w:p w14:paraId="6F71E821" w14:textId="77777777" w:rsidR="00FA5D93" w:rsidRPr="00E56423" w:rsidRDefault="00FA5D93" w:rsidP="003D141B">
      <w:pPr>
        <w:numPr>
          <w:ilvl w:val="1"/>
          <w:numId w:val="47"/>
        </w:numPr>
        <w:tabs>
          <w:tab w:val="num" w:pos="540"/>
        </w:tabs>
        <w:ind w:left="540" w:hanging="546"/>
        <w:jc w:val="both"/>
      </w:pPr>
      <w:r w:rsidRPr="00E56423">
        <w:t>Gadījumā, ja, atbilstoši sertificētas laboratorijas atzinumam, Uzņēmēja iebūvēto cauruļvada oderējuma (oderes) atsevišķu posmu materiāls neatbilst Tehniskās  specifikācijas - darba uzdevuma (</w:t>
      </w:r>
      <w:r w:rsidRPr="007C6A44">
        <w:rPr>
          <w:b/>
          <w:bCs/>
        </w:rPr>
        <w:t>Pielikums Nr.1</w:t>
      </w:r>
      <w:r w:rsidRPr="00E56423">
        <w:t xml:space="preserve">) norādītajām prasībām, Uzņēmējam ir pienākums nodrošināt oderējuma (oderes) atbilstību Tehniskās specifikācijas - darba uzdevuma noteiktajām prasībām. </w:t>
      </w:r>
    </w:p>
    <w:p w14:paraId="7FE33B17" w14:textId="77777777" w:rsidR="00FA5D93" w:rsidRPr="00E56423" w:rsidRDefault="00FA5D93" w:rsidP="00FA5D93">
      <w:pPr>
        <w:widowControl w:val="0"/>
        <w:tabs>
          <w:tab w:val="num" w:pos="567"/>
        </w:tabs>
        <w:ind w:left="432"/>
        <w:jc w:val="both"/>
      </w:pPr>
    </w:p>
    <w:p w14:paraId="4B5ED0EC" w14:textId="77777777" w:rsidR="00FA5D93" w:rsidRPr="00E56423" w:rsidRDefault="00FA5D93" w:rsidP="003D141B">
      <w:pPr>
        <w:pStyle w:val="Pamatteksts"/>
        <w:keepNext/>
        <w:numPr>
          <w:ilvl w:val="0"/>
          <w:numId w:val="47"/>
        </w:numPr>
        <w:tabs>
          <w:tab w:val="left" w:pos="1560"/>
        </w:tabs>
        <w:spacing w:before="0"/>
        <w:jc w:val="center"/>
        <w:rPr>
          <w:b/>
        </w:rPr>
      </w:pPr>
      <w:r w:rsidRPr="00E56423">
        <w:rPr>
          <w:b/>
        </w:rPr>
        <w:lastRenderedPageBreak/>
        <w:t>UZŅĒMĒJA PIENĀKUMI</w:t>
      </w:r>
    </w:p>
    <w:p w14:paraId="0F81D969" w14:textId="77777777" w:rsidR="00FA5D93" w:rsidRPr="00E56423" w:rsidRDefault="00FA5D93" w:rsidP="003D141B">
      <w:pPr>
        <w:keepNext/>
        <w:numPr>
          <w:ilvl w:val="1"/>
          <w:numId w:val="47"/>
        </w:numPr>
        <w:tabs>
          <w:tab w:val="num" w:pos="567"/>
        </w:tabs>
        <w:ind w:left="567" w:hanging="573"/>
        <w:jc w:val="both"/>
      </w:pPr>
      <w:r w:rsidRPr="00E56423">
        <w:t>Uzņēmējs, lai nodrošinātu Darbu veikšanu un nodošanu Pasūtītājam, par saviem līdzekļiem saņem visus Darbu izpildei nepieciešamos saskaņojumus un atļaujas valsts, pašvaldības vai citās atbildīgajās institūcijās.</w:t>
      </w:r>
    </w:p>
    <w:p w14:paraId="037E454C" w14:textId="77777777" w:rsidR="00FA5D93" w:rsidRPr="00E56423" w:rsidRDefault="00FA5D93" w:rsidP="003D141B">
      <w:pPr>
        <w:numPr>
          <w:ilvl w:val="1"/>
          <w:numId w:val="47"/>
        </w:numPr>
        <w:tabs>
          <w:tab w:val="num" w:pos="567"/>
        </w:tabs>
        <w:ind w:left="567" w:hanging="573"/>
        <w:jc w:val="both"/>
      </w:pPr>
      <w:r w:rsidRPr="00E56423">
        <w:t xml:space="preserve">Uzņēmējs nodrošina Darbu izpildi saskaņā ar spēkā esošajiem normatīviem aktiem, atbilstošā kvalitātē un Līgumā noteiktā termiņā. Par visiem apstākļiem, kas ietekmē Darbu izpildi, Uzņēmējs nekavējoties </w:t>
      </w:r>
      <w:proofErr w:type="spellStart"/>
      <w:r w:rsidRPr="00E56423">
        <w:t>rakstveidā</w:t>
      </w:r>
      <w:proofErr w:type="spellEnd"/>
      <w:r w:rsidRPr="00E56423">
        <w:t xml:space="preserve"> informē Pasūtītāju. Uzņēmējs atturas no tādas rīcības, kas apgrūtinātu Pasūtītāja saistību izpildi.</w:t>
      </w:r>
    </w:p>
    <w:p w14:paraId="1E353846" w14:textId="77777777" w:rsidR="00FA5D93" w:rsidRPr="00E56423" w:rsidRDefault="00FA5D93" w:rsidP="003D141B">
      <w:pPr>
        <w:numPr>
          <w:ilvl w:val="1"/>
          <w:numId w:val="47"/>
        </w:numPr>
        <w:tabs>
          <w:tab w:val="num" w:pos="567"/>
        </w:tabs>
        <w:ind w:left="567" w:hanging="573"/>
        <w:jc w:val="both"/>
      </w:pPr>
      <w:r w:rsidRPr="00E56423">
        <w:t xml:space="preserve">Uzņēmējs nodrošina, ka Darbu tiešie izpildītāji Darbu izpildes laikā var uzrādīt darba apliecības. </w:t>
      </w:r>
    </w:p>
    <w:p w14:paraId="7ABC89BA" w14:textId="77777777" w:rsidR="00FA5D93" w:rsidRPr="00E56423" w:rsidRDefault="00FA5D93" w:rsidP="003D141B">
      <w:pPr>
        <w:numPr>
          <w:ilvl w:val="1"/>
          <w:numId w:val="47"/>
        </w:numPr>
        <w:tabs>
          <w:tab w:val="num" w:pos="567"/>
        </w:tabs>
        <w:ind w:left="567" w:hanging="573"/>
        <w:jc w:val="both"/>
      </w:pPr>
      <w:r w:rsidRPr="00E56423">
        <w:t xml:space="preserve">Uzņēmējs apņemas: </w:t>
      </w:r>
    </w:p>
    <w:p w14:paraId="2DFC9C88" w14:textId="77777777" w:rsidR="00FA5D93" w:rsidRPr="00E56423" w:rsidRDefault="00FA5D93" w:rsidP="003D141B">
      <w:pPr>
        <w:numPr>
          <w:ilvl w:val="2"/>
          <w:numId w:val="47"/>
        </w:numPr>
        <w:tabs>
          <w:tab w:val="num" w:pos="993"/>
        </w:tabs>
        <w:ind w:left="993" w:hanging="567"/>
        <w:jc w:val="both"/>
      </w:pPr>
      <w:r>
        <w:t>p</w:t>
      </w:r>
      <w:r w:rsidRPr="00E56423">
        <w:t>ilnā apmērā mantiski atbildēt par savām iekārtām un mehānismiem Darbu izpildes vietās;</w:t>
      </w:r>
    </w:p>
    <w:p w14:paraId="4F0DDFE7" w14:textId="77777777" w:rsidR="00FA5D93" w:rsidRPr="00E56423" w:rsidRDefault="00FA5D93" w:rsidP="003D141B">
      <w:pPr>
        <w:numPr>
          <w:ilvl w:val="2"/>
          <w:numId w:val="47"/>
        </w:numPr>
        <w:tabs>
          <w:tab w:val="num" w:pos="993"/>
        </w:tabs>
        <w:ind w:left="993" w:hanging="567"/>
        <w:jc w:val="both"/>
      </w:pPr>
      <w:r>
        <w:t>p</w:t>
      </w:r>
      <w:r w:rsidRPr="00E56423">
        <w:t xml:space="preserve">ilnā apmērā materiāli atbildēt par darba drošības noteikumu un vides aizsardzības prasību ievērošanu, ievērot tīrību un sanitārās normas, būvgružus un citus būvniecības atkritumus uzglabāt uzņēmējas konteineros vai iepakojumā, kas nepieļauj apkārtējās vides piesārņošanu. Būvgružus un citus atkritumus Uzņēmējs  apņemas savlaicīgi izvest uz atkritumu izgāztuvi; </w:t>
      </w:r>
    </w:p>
    <w:p w14:paraId="62537A3B" w14:textId="77777777" w:rsidR="00FA5D93" w:rsidRPr="00E56423" w:rsidRDefault="00FA5D93" w:rsidP="003D141B">
      <w:pPr>
        <w:numPr>
          <w:ilvl w:val="2"/>
          <w:numId w:val="47"/>
        </w:numPr>
        <w:tabs>
          <w:tab w:val="num" w:pos="993"/>
        </w:tabs>
        <w:ind w:left="993" w:hanging="567"/>
        <w:jc w:val="both"/>
      </w:pPr>
      <w:r>
        <w:t>n</w:t>
      </w:r>
      <w:r w:rsidRPr="00E56423">
        <w:t>odrošināt, ka veicot Darbus, Darbu izpildes vietās netiktu bojātas konstrukcijas un inženierkomunikācijas, apstādījumi, citas ēkas vai zemes gabali, kā arī netiktu izdarīti neatļauti vai nepamatoti traucējumi Darbu izpildes vietu apkārtnē esošo ēku, kā arī zemes īpašumu izmantošanai.</w:t>
      </w:r>
    </w:p>
    <w:p w14:paraId="3785170E" w14:textId="77777777" w:rsidR="00FA5D93" w:rsidRPr="00E56423" w:rsidRDefault="00FA5D93" w:rsidP="003D141B">
      <w:pPr>
        <w:numPr>
          <w:ilvl w:val="1"/>
          <w:numId w:val="47"/>
        </w:numPr>
        <w:tabs>
          <w:tab w:val="num" w:pos="567"/>
        </w:tabs>
        <w:ind w:left="567" w:hanging="573"/>
        <w:jc w:val="both"/>
      </w:pPr>
      <w:r w:rsidRPr="00E56423">
        <w:t>Ja Līguma darbības laikā Uzņēmēja vainas dēļ (darbības vai bezdarbības rezultātā) tiek bojātas Pasūtītāja vai trešās personas īpašums, tad Uzņēmēja pienākums ir nekavējoties par to ziņot Pasūtītājam un attiecīgiem dienestiem un nekavējoties likvidēt bojājumu un atjaunot bojāto īpašumu tādā stāvoklī, kāds tas bijis pirms sabojāšanas.</w:t>
      </w:r>
    </w:p>
    <w:p w14:paraId="07D243F7" w14:textId="77777777" w:rsidR="00FA5D93" w:rsidRPr="00E56423" w:rsidRDefault="00FA5D93" w:rsidP="003D141B">
      <w:pPr>
        <w:numPr>
          <w:ilvl w:val="1"/>
          <w:numId w:val="47"/>
        </w:numPr>
        <w:tabs>
          <w:tab w:val="num" w:pos="567"/>
        </w:tabs>
        <w:ind w:left="567" w:hanging="573"/>
        <w:jc w:val="both"/>
      </w:pPr>
      <w:r w:rsidRPr="00E56423">
        <w:t xml:space="preserve">Uzņēmējs uz Pasūtītāja rakstiskiem norādījumiem, priekšlikumiem un pieprasījumiem, atbildi sniedz nekavējoties, bet ne vēlāk kā 3 (trīs) darba dienu laikā pēc šāda rakstiska iesnieguma saņemšanas. </w:t>
      </w:r>
    </w:p>
    <w:p w14:paraId="2885FFF9" w14:textId="77777777" w:rsidR="00FA5D93" w:rsidRPr="00E56423" w:rsidRDefault="00FA5D93" w:rsidP="003D141B">
      <w:pPr>
        <w:numPr>
          <w:ilvl w:val="1"/>
          <w:numId w:val="47"/>
        </w:numPr>
        <w:tabs>
          <w:tab w:val="num" w:pos="567"/>
        </w:tabs>
        <w:ind w:left="567" w:hanging="573"/>
        <w:jc w:val="both"/>
      </w:pPr>
      <w:r w:rsidRPr="00E56423">
        <w:t>Uzņēmēja pienākumos ietilpst arī:</w:t>
      </w:r>
    </w:p>
    <w:p w14:paraId="37B9B180" w14:textId="77777777" w:rsidR="00FA5D93" w:rsidRPr="00E56423" w:rsidRDefault="00FA5D93" w:rsidP="003D141B">
      <w:pPr>
        <w:numPr>
          <w:ilvl w:val="2"/>
          <w:numId w:val="47"/>
        </w:numPr>
        <w:tabs>
          <w:tab w:val="num" w:pos="993"/>
        </w:tabs>
        <w:ind w:left="993" w:hanging="567"/>
        <w:jc w:val="both"/>
      </w:pPr>
      <w:r w:rsidRPr="00E56423">
        <w:t>visi darba drošības pasākumi Darbu izpildes laikā, ieskaitot tos pasākumus, kas nepieciešami trešo personu veselības un mantas aizsardzību pret kaitējumiem un zaudējumiem sakarā ar Darbiem, visi nepieciešamie nostiprinājumi, uzraksti, nožogojumi un apgaismojumi;</w:t>
      </w:r>
    </w:p>
    <w:p w14:paraId="69DB3E42" w14:textId="77777777" w:rsidR="00FA5D93" w:rsidRPr="00E56423" w:rsidRDefault="00FA5D93" w:rsidP="003D141B">
      <w:pPr>
        <w:numPr>
          <w:ilvl w:val="2"/>
          <w:numId w:val="47"/>
        </w:numPr>
        <w:tabs>
          <w:tab w:val="num" w:pos="993"/>
        </w:tabs>
        <w:ind w:left="993" w:hanging="567"/>
        <w:jc w:val="both"/>
      </w:pPr>
      <w:r w:rsidRPr="00E56423">
        <w:t>tīrības nodrošināšana Darbu teritorijā visā Darbu izpildes laikā;</w:t>
      </w:r>
    </w:p>
    <w:p w14:paraId="1AF0641D" w14:textId="77777777" w:rsidR="00FA5D93" w:rsidRPr="00E56423" w:rsidRDefault="00FA5D93" w:rsidP="003D141B">
      <w:pPr>
        <w:numPr>
          <w:ilvl w:val="2"/>
          <w:numId w:val="47"/>
        </w:numPr>
        <w:tabs>
          <w:tab w:val="num" w:pos="993"/>
        </w:tabs>
        <w:ind w:left="993" w:hanging="567"/>
        <w:jc w:val="both"/>
      </w:pPr>
      <w:r w:rsidRPr="00E56423">
        <w:t xml:space="preserve">nekavējoties </w:t>
      </w:r>
      <w:proofErr w:type="spellStart"/>
      <w:r w:rsidRPr="00E56423">
        <w:t>rakstveidā</w:t>
      </w:r>
      <w:proofErr w:type="spellEnd"/>
      <w:r w:rsidRPr="00E56423">
        <w:t xml:space="preserve"> ziņot Pasūtītājam par apstākļiem, kas atklājušies Darbu izpildes procesā un var radīt šķēršļus turpmākai Darbu kvalitatīvai un savlaicīgai izpildei. Pretējā gadījumā Uzņēmējs atbild par sekām neatkarīgi no viņa vainas pastāvēšanas šo apstākļu sakarā</w:t>
      </w:r>
      <w:r>
        <w:t>;</w:t>
      </w:r>
      <w:r w:rsidRPr="00E56423">
        <w:t xml:space="preserve"> </w:t>
      </w:r>
    </w:p>
    <w:p w14:paraId="133D62DC" w14:textId="77777777" w:rsidR="00FA5D93" w:rsidRPr="00E56423" w:rsidRDefault="00FA5D93" w:rsidP="003D141B">
      <w:pPr>
        <w:numPr>
          <w:ilvl w:val="2"/>
          <w:numId w:val="47"/>
        </w:numPr>
        <w:tabs>
          <w:tab w:val="num" w:pos="993"/>
        </w:tabs>
        <w:ind w:left="993" w:hanging="567"/>
        <w:jc w:val="both"/>
      </w:pPr>
      <w:r w:rsidRPr="00E56423">
        <w:t>nodrošināt, lai 60 (sešdesmit) dienu laikā pēc veikto Darbu pabeigšanas un apakšuzņēmēja rēķina saņemšanas par attiecīgo Darbu veikšanu tiktu nodrošināta samaksas veikšana apakšuzņēmējam par faktiski izpildītiem un no Pasūtītāja puses apmaksātiem Darbiem;</w:t>
      </w:r>
    </w:p>
    <w:p w14:paraId="35065FD9" w14:textId="77777777" w:rsidR="00FA5D93" w:rsidRPr="00E56423" w:rsidRDefault="00FA5D93" w:rsidP="003D141B">
      <w:pPr>
        <w:numPr>
          <w:ilvl w:val="2"/>
          <w:numId w:val="47"/>
        </w:numPr>
        <w:tabs>
          <w:tab w:val="num" w:pos="993"/>
        </w:tabs>
        <w:ind w:left="993" w:hanging="567"/>
        <w:jc w:val="both"/>
      </w:pPr>
      <w:r w:rsidRPr="00E56423">
        <w:t xml:space="preserve">nodrošināt, lai Līgumos ar apakšuzņēmējiem tiktu iekļautas </w:t>
      </w:r>
      <w:r w:rsidRPr="00E56423">
        <w:rPr>
          <w:bCs/>
        </w:rPr>
        <w:t xml:space="preserve">Ministru kabineta </w:t>
      </w:r>
      <w:r w:rsidRPr="00E56423">
        <w:t>2022.gada 5.jūlija noteikumu Nr.419 “Noteikumi par publisko būvdarbu līgumos obligāti ietveramajiem noteikumiem un to saturu” prasības par izpildīto būvdarbu pieņemšanu, izņemot prasību par būves ekspertīzi;</w:t>
      </w:r>
    </w:p>
    <w:p w14:paraId="5097DE13" w14:textId="61EB04D4" w:rsidR="00FA5D93" w:rsidRPr="00E56423" w:rsidRDefault="00FA5D93" w:rsidP="003D141B">
      <w:pPr>
        <w:numPr>
          <w:ilvl w:val="2"/>
          <w:numId w:val="47"/>
        </w:numPr>
        <w:tabs>
          <w:tab w:val="num" w:pos="993"/>
        </w:tabs>
        <w:ind w:left="993" w:hanging="567"/>
        <w:jc w:val="both"/>
      </w:pPr>
      <w:r w:rsidRPr="00E56423">
        <w:t>nodrošināt, lai Pasūtītājam tiktu iesniegti atbilstoši noformēti Līgumā paredzētie Līguma izpildes dokumenti (piem.</w:t>
      </w:r>
      <w:r w:rsidR="009D2F6D">
        <w:t>,</w:t>
      </w:r>
      <w:r w:rsidRPr="00E56423">
        <w:t xml:space="preserve"> </w:t>
      </w:r>
      <w:r w:rsidR="009D2F6D">
        <w:t>D</w:t>
      </w:r>
      <w:r w:rsidR="009D2F6D" w:rsidRPr="00943257">
        <w:t>arbu pieņemšanas – nodošanas akt</w:t>
      </w:r>
      <w:r w:rsidR="009D2F6D">
        <w:t>s</w:t>
      </w:r>
      <w:r w:rsidRPr="00E56423">
        <w:t xml:space="preserve">, </w:t>
      </w:r>
      <w:r>
        <w:t>D</w:t>
      </w:r>
      <w:r w:rsidRPr="00E56423">
        <w:t>arbu izpildes akts u.c.);</w:t>
      </w:r>
    </w:p>
    <w:p w14:paraId="6D2F5B5D" w14:textId="77777777" w:rsidR="00FA5D93" w:rsidRPr="00E56423" w:rsidRDefault="00FA5D93" w:rsidP="003D141B">
      <w:pPr>
        <w:numPr>
          <w:ilvl w:val="2"/>
          <w:numId w:val="47"/>
        </w:numPr>
        <w:tabs>
          <w:tab w:val="num" w:pos="993"/>
        </w:tabs>
        <w:ind w:left="993" w:hanging="567"/>
        <w:jc w:val="both"/>
      </w:pPr>
      <w:r w:rsidRPr="00E56423">
        <w:t xml:space="preserve">segt visus ar ekspertīzi saistītos izdevumus, gadījumā, ja būves ekspertīzē tiek apstiprināti Pasūtītāja Pretenzijā vai Defektu aktā konstatētie </w:t>
      </w:r>
      <w:r>
        <w:t>d</w:t>
      </w:r>
      <w:r w:rsidRPr="00E56423">
        <w:t>efekti;</w:t>
      </w:r>
    </w:p>
    <w:p w14:paraId="4CD0DE2B" w14:textId="77777777" w:rsidR="00FA5D93" w:rsidRPr="00E56423" w:rsidRDefault="00FA5D93" w:rsidP="003D141B">
      <w:pPr>
        <w:numPr>
          <w:ilvl w:val="2"/>
          <w:numId w:val="47"/>
        </w:numPr>
        <w:tabs>
          <w:tab w:val="num" w:pos="993"/>
        </w:tabs>
        <w:ind w:left="993" w:hanging="567"/>
        <w:jc w:val="both"/>
      </w:pPr>
      <w:r w:rsidRPr="00E56423">
        <w:lastRenderedPageBreak/>
        <w:t>nodrošināt, lai 10 (desmit) darba dienu laikā no Pasūtītāja pretenzijas vai Defektu akta saņemšanas dienas Uzņēmējs iesniedz Pasūtītājam atbildīgā būvdarbu vadītāja parakstītus, rakstiskus iebildumus pret Defektu aktā vai pretenzijā norādītajām nepilnībām. Ja minētajā termiņā Uzņēmējs neiesniedz atbildīgā būvdarbu vadītāja  parakstītus, rakstiskus iebildumus</w:t>
      </w:r>
      <w:r w:rsidRPr="00E56423">
        <w:rPr>
          <w:rFonts w:eastAsia="Calibri"/>
          <w:bCs/>
        </w:rPr>
        <w:t xml:space="preserve"> pret Defektu aktā vai pretenzijā norādītajām nepilnībām, Darbi netiek uzskatīti par pieņemtiem</w:t>
      </w:r>
      <w:r w:rsidRPr="00E56423">
        <w:rPr>
          <w:rFonts w:eastAsia="Calibri"/>
        </w:rPr>
        <w:t xml:space="preserve">. </w:t>
      </w:r>
    </w:p>
    <w:p w14:paraId="03E7FA4E" w14:textId="17045B0A" w:rsidR="00FA5D93" w:rsidRPr="000858EC" w:rsidRDefault="00FA5D93" w:rsidP="003D141B">
      <w:pPr>
        <w:numPr>
          <w:ilvl w:val="1"/>
          <w:numId w:val="47"/>
        </w:numPr>
        <w:tabs>
          <w:tab w:val="num" w:pos="567"/>
        </w:tabs>
        <w:ind w:left="567" w:hanging="573"/>
        <w:jc w:val="both"/>
      </w:pPr>
      <w:r w:rsidRPr="000858EC">
        <w:t xml:space="preserve">Darbu izpildē Uzņēmējs ir tiesīgs iesaistīt vienīgi </w:t>
      </w:r>
      <w:r w:rsidR="00943257" w:rsidRPr="000858EC">
        <w:rPr>
          <w:rStyle w:val="cf01"/>
          <w:rFonts w:ascii="Times New Roman" w:hAnsi="Times New Roman" w:cs="Times New Roman"/>
          <w:sz w:val="24"/>
          <w:szCs w:val="24"/>
        </w:rPr>
        <w:t>tos galvenos speciālistus</w:t>
      </w:r>
      <w:r w:rsidR="00943257" w:rsidRPr="000858EC">
        <w:rPr>
          <w:rStyle w:val="cf01"/>
        </w:rPr>
        <w:t xml:space="preserve"> </w:t>
      </w:r>
      <w:r w:rsidRPr="000858EC">
        <w:t>un apakšuzņēmēju, kurus tas ir norādījis Piedāvājumā. Uzņēmējs Darbu izpildē iesaistīt cit</w:t>
      </w:r>
      <w:r w:rsidR="00943257" w:rsidRPr="000858EC">
        <w:t>us</w:t>
      </w:r>
      <w:r w:rsidRPr="000858EC">
        <w:t xml:space="preserve"> </w:t>
      </w:r>
      <w:r w:rsidR="00943257" w:rsidRPr="000858EC">
        <w:rPr>
          <w:rStyle w:val="cf01"/>
          <w:rFonts w:ascii="Times New Roman" w:hAnsi="Times New Roman" w:cs="Times New Roman"/>
          <w:sz w:val="24"/>
          <w:szCs w:val="24"/>
        </w:rPr>
        <w:t>galvenos speciālistus</w:t>
      </w:r>
      <w:r w:rsidR="00943257" w:rsidRPr="000858EC">
        <w:rPr>
          <w:rStyle w:val="cf01"/>
        </w:rPr>
        <w:t xml:space="preserve"> </w:t>
      </w:r>
      <w:r w:rsidRPr="000858EC">
        <w:t xml:space="preserve">un apakšuzņēmēju var pēc atbilstošas Pasūtītāja rakstiskas piekrišanas saņemšanas, ievērojot </w:t>
      </w:r>
      <w:r w:rsidRPr="000858EC">
        <w:rPr>
          <w:shd w:val="clear" w:color="auto" w:fill="FFFFFF"/>
        </w:rPr>
        <w:t>Sabiedrisko pakalpojumu sniedzēju iepirkumu likuma 67.pantā noteikto kārtību</w:t>
      </w:r>
      <w:r w:rsidRPr="000858EC">
        <w:t>. Darbu izpildē Uzņēmējs var iesaistīt vienīgi tādu</w:t>
      </w:r>
      <w:r w:rsidR="00943257" w:rsidRPr="000858EC">
        <w:t>s</w:t>
      </w:r>
      <w:r w:rsidR="00943257" w:rsidRPr="000858EC">
        <w:rPr>
          <w:rStyle w:val="cf01"/>
          <w:rFonts w:ascii="Times New Roman" w:hAnsi="Times New Roman" w:cs="Times New Roman"/>
          <w:sz w:val="24"/>
          <w:szCs w:val="24"/>
        </w:rPr>
        <w:t xml:space="preserve"> galvenos speciālistus </w:t>
      </w:r>
      <w:r w:rsidRPr="000858EC">
        <w:t xml:space="preserve">un apakšuzņēmēju, kura kvalifikācija atbilst Atklāta konkursa nolikumā norādītajām prasībām. </w:t>
      </w:r>
    </w:p>
    <w:p w14:paraId="757A3E47" w14:textId="56127763" w:rsidR="00FA5D93" w:rsidRPr="00964F24" w:rsidRDefault="00FA5D93" w:rsidP="003D141B">
      <w:pPr>
        <w:numPr>
          <w:ilvl w:val="1"/>
          <w:numId w:val="47"/>
        </w:numPr>
        <w:tabs>
          <w:tab w:val="num" w:pos="540"/>
          <w:tab w:val="num" w:pos="567"/>
        </w:tabs>
        <w:ind w:left="540" w:hanging="546"/>
        <w:jc w:val="both"/>
      </w:pPr>
      <w:r w:rsidRPr="00943257">
        <w:t xml:space="preserve">Pasūtītājs ir tiesīgs pieprasīt </w:t>
      </w:r>
      <w:r w:rsidR="00943257" w:rsidRPr="00943257">
        <w:rPr>
          <w:rStyle w:val="cf01"/>
          <w:rFonts w:ascii="Times New Roman" w:hAnsi="Times New Roman" w:cs="Times New Roman"/>
          <w:sz w:val="24"/>
          <w:szCs w:val="24"/>
        </w:rPr>
        <w:t xml:space="preserve">galvenos speciālistu </w:t>
      </w:r>
      <w:r w:rsidRPr="00943257">
        <w:t>nomaiņu, ja Darbu vadītājs nepienācīgi pilda savus pienākumus vai viņa kvalifikācija nav</w:t>
      </w:r>
      <w:r w:rsidRPr="00E56423">
        <w:t xml:space="preserve"> atbilstoša veicamo Darbu apjomam un specifikācijai. Uzņēmējs</w:t>
      </w:r>
      <w:r>
        <w:t xml:space="preserve"> nekavējoties </w:t>
      </w:r>
      <w:r w:rsidRPr="00E56423">
        <w:t xml:space="preserve">veic Darbu vadītāju nomaiņu un informē par to </w:t>
      </w:r>
      <w:r w:rsidRPr="00964F24">
        <w:t>Pasūtītāju.</w:t>
      </w:r>
    </w:p>
    <w:p w14:paraId="6DB40F9E" w14:textId="393B784C" w:rsidR="00FA5D93" w:rsidRPr="00964F24" w:rsidRDefault="00FA5D93" w:rsidP="003D141B">
      <w:pPr>
        <w:numPr>
          <w:ilvl w:val="1"/>
          <w:numId w:val="47"/>
        </w:numPr>
        <w:tabs>
          <w:tab w:val="num" w:pos="540"/>
          <w:tab w:val="num" w:pos="567"/>
        </w:tabs>
        <w:ind w:left="540" w:hanging="546"/>
        <w:jc w:val="both"/>
      </w:pPr>
      <w:r w:rsidRPr="00964F24">
        <w:t xml:space="preserve">Līguma izpildes laikā Pasūtītājs ir tiesīgs pieprasīt Uzņēmējam iesniegt atjaunotu un ar Būvuzraugu saskaņotu </w:t>
      </w:r>
      <w:bookmarkStart w:id="60" w:name="_Hlk162355719"/>
      <w:r w:rsidRPr="00964F24">
        <w:t>Darb</w:t>
      </w:r>
      <w:r w:rsidR="00F125C1" w:rsidRPr="00964F24">
        <w:t>u izpildes kalendāro laika grafiku</w:t>
      </w:r>
      <w:bookmarkEnd w:id="60"/>
      <w:r w:rsidR="00F125C1" w:rsidRPr="00964F24">
        <w:t xml:space="preserve"> </w:t>
      </w:r>
      <w:r w:rsidRPr="00964F24">
        <w:t xml:space="preserve">atbilstoši faktiskajai būvdarbu norisei Objektā. Atjaunotu </w:t>
      </w:r>
      <w:r w:rsidR="00F06377" w:rsidRPr="00964F24">
        <w:t xml:space="preserve">Darbu izpildes kalendāro laika grafiku </w:t>
      </w:r>
      <w:r w:rsidRPr="00964F24">
        <w:t xml:space="preserve">Uzņēmējs iesniedz Pasūtītājam un Būvuzraugam 5 (piecu)  darba dienu laikā no attiecīga Pasūtītāja pieprasījuma saņemšanas. Atjaunota </w:t>
      </w:r>
      <w:r w:rsidR="00F06377" w:rsidRPr="00964F24">
        <w:t xml:space="preserve">Darbu izpildes kalendārā laika grafiku </w:t>
      </w:r>
      <w:r w:rsidRPr="00964F24">
        <w:t xml:space="preserve">iesniegšana nepagarina Līgumā noteikto būvdarbu izpildes termiņu, un gadījumā, ja Pasūtītājs konstatē, ka atjaunotajā </w:t>
      </w:r>
      <w:r w:rsidR="00F06377" w:rsidRPr="00964F24">
        <w:t xml:space="preserve">Darbu izpildes kalendārajā laika grafikā </w:t>
      </w:r>
      <w:r w:rsidRPr="00964F24">
        <w:t>ir norādīti Pušu iepriekš nesaskaņoti izpildes termiņi, mainīts brigāžu skaits, vai brigādēs nodarbināto strādnieku skaits, Uzņēmējs veic labojumus atbilstoši Pušu iepriekš saskaņotajiem izpildes termiņiem.</w:t>
      </w:r>
    </w:p>
    <w:p w14:paraId="2FC81AE8" w14:textId="77777777" w:rsidR="00FA5D93" w:rsidRPr="00E56423" w:rsidRDefault="00FA5D93" w:rsidP="00FA5D93">
      <w:pPr>
        <w:ind w:left="567"/>
        <w:jc w:val="both"/>
      </w:pPr>
    </w:p>
    <w:p w14:paraId="2ABD0F86" w14:textId="77777777" w:rsidR="00FA5D93" w:rsidRPr="00E56423" w:rsidRDefault="00FA5D93" w:rsidP="003D141B">
      <w:pPr>
        <w:pStyle w:val="Pamatteksts"/>
        <w:keepNext/>
        <w:numPr>
          <w:ilvl w:val="0"/>
          <w:numId w:val="47"/>
        </w:numPr>
        <w:tabs>
          <w:tab w:val="left" w:pos="-142"/>
          <w:tab w:val="num" w:pos="567"/>
        </w:tabs>
        <w:spacing w:before="0"/>
        <w:jc w:val="center"/>
        <w:rPr>
          <w:b/>
        </w:rPr>
      </w:pPr>
      <w:r w:rsidRPr="00E56423">
        <w:rPr>
          <w:b/>
        </w:rPr>
        <w:t>PASŪTĪTĀJA SAISTĪBAS</w:t>
      </w:r>
    </w:p>
    <w:p w14:paraId="320947F8" w14:textId="77777777" w:rsidR="00FA5D93" w:rsidRPr="00E56423" w:rsidRDefault="00FA5D93" w:rsidP="003D141B">
      <w:pPr>
        <w:pStyle w:val="Pamatteksts"/>
        <w:keepNext/>
        <w:numPr>
          <w:ilvl w:val="1"/>
          <w:numId w:val="47"/>
        </w:numPr>
        <w:tabs>
          <w:tab w:val="left" w:pos="-142"/>
          <w:tab w:val="num" w:pos="567"/>
        </w:tabs>
        <w:spacing w:before="0"/>
        <w:ind w:left="567" w:hanging="567"/>
      </w:pPr>
      <w:r w:rsidRPr="00E56423">
        <w:rPr>
          <w:lang w:eastAsia="lv-LV"/>
        </w:rPr>
        <w:t>Pasūtītājs savu iespēju robežās sekmē Darbu izpildi Līgumā noteiktā termiņā, nodrošina savlaicīgu Darbu pieņemšanu. Pasūtītājs neveic darbības, kas traucētu Darbu izpildi, ja vien tas nav saistīts ar konstatētajiem normatīvu pārkāpumiem no Uzņēmēja puses</w:t>
      </w:r>
      <w:r w:rsidRPr="00E56423">
        <w:t>.</w:t>
      </w:r>
    </w:p>
    <w:p w14:paraId="291AC917" w14:textId="77777777" w:rsidR="00FA5D93" w:rsidRPr="00E56423" w:rsidRDefault="00FA5D93" w:rsidP="00FA5D93">
      <w:pPr>
        <w:pStyle w:val="Pamatteksts"/>
        <w:tabs>
          <w:tab w:val="left" w:pos="-142"/>
          <w:tab w:val="num" w:pos="567"/>
        </w:tabs>
        <w:spacing w:before="0"/>
        <w:ind w:left="567"/>
      </w:pPr>
    </w:p>
    <w:p w14:paraId="03A14296" w14:textId="77777777" w:rsidR="00FA5D93" w:rsidRPr="00E56423" w:rsidRDefault="00FA5D93" w:rsidP="003D141B">
      <w:pPr>
        <w:pStyle w:val="Pamatteksts"/>
        <w:numPr>
          <w:ilvl w:val="0"/>
          <w:numId w:val="47"/>
        </w:numPr>
        <w:tabs>
          <w:tab w:val="left" w:pos="-142"/>
          <w:tab w:val="num" w:pos="567"/>
        </w:tabs>
        <w:spacing w:before="0"/>
        <w:jc w:val="center"/>
      </w:pPr>
      <w:r w:rsidRPr="00E56423">
        <w:rPr>
          <w:b/>
        </w:rPr>
        <w:t>DARBU BŪVUZRAUDZĪBA</w:t>
      </w:r>
    </w:p>
    <w:p w14:paraId="5C84360E" w14:textId="77777777" w:rsidR="00FA5D93" w:rsidRPr="00E56423" w:rsidRDefault="00FA5D93" w:rsidP="003D141B">
      <w:pPr>
        <w:numPr>
          <w:ilvl w:val="1"/>
          <w:numId w:val="47"/>
        </w:numPr>
        <w:tabs>
          <w:tab w:val="num" w:pos="567"/>
        </w:tabs>
        <w:ind w:left="567" w:hanging="573"/>
        <w:jc w:val="both"/>
      </w:pPr>
      <w:r w:rsidRPr="00E56423">
        <w:t xml:space="preserve">Darbu izpildes vadību Darbu izpildes vietās veic Uzņēmēja pilnvarots Darbu vadītājs, kuru Uzņēmējs norādījis </w:t>
      </w:r>
      <w:r>
        <w:t>P</w:t>
      </w:r>
      <w:r w:rsidRPr="00E56423">
        <w:t xml:space="preserve">iedāvājumā un kuram ir spēkā esošs būvprakses </w:t>
      </w:r>
      <w:r w:rsidRPr="00E56423">
        <w:rPr>
          <w:color w:val="000000"/>
        </w:rPr>
        <w:t xml:space="preserve">sertifikāts </w:t>
      </w:r>
      <w:r w:rsidRPr="00E56423">
        <w:rPr>
          <w:color w:val="000000"/>
          <w:shd w:val="clear" w:color="auto" w:fill="FFFFFF"/>
        </w:rPr>
        <w:t>ūdensapgādes un kanalizācijas, ieskaitot ugunsdzēsības sistēmas, būvdarbu vadīšanā</w:t>
      </w:r>
      <w:r w:rsidRPr="00E56423">
        <w:t>.</w:t>
      </w:r>
    </w:p>
    <w:p w14:paraId="571A8E74" w14:textId="77777777" w:rsidR="00FA5D93" w:rsidRPr="00E56423" w:rsidRDefault="00FA5D93" w:rsidP="003D141B">
      <w:pPr>
        <w:numPr>
          <w:ilvl w:val="1"/>
          <w:numId w:val="47"/>
        </w:numPr>
        <w:tabs>
          <w:tab w:val="num" w:pos="567"/>
        </w:tabs>
        <w:ind w:left="567" w:hanging="573"/>
        <w:jc w:val="both"/>
      </w:pPr>
      <w:r w:rsidRPr="00E56423">
        <w:t>Darbu uzraudzību no Pasūtītāja puses veic Būvuzraugs.</w:t>
      </w:r>
    </w:p>
    <w:p w14:paraId="30D7CA0A" w14:textId="77777777" w:rsidR="00FA5D93" w:rsidRPr="00E56423" w:rsidRDefault="00FA5D93" w:rsidP="003D141B">
      <w:pPr>
        <w:pStyle w:val="BodyText21"/>
        <w:widowControl/>
        <w:numPr>
          <w:ilvl w:val="1"/>
          <w:numId w:val="47"/>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Attiecībā pret Uzņēmēju Būvuzraugam tiek piešķirtas tās tiesības un pienākumi, kas paredzētas Līgumā un normatīvajos aktos.</w:t>
      </w:r>
    </w:p>
    <w:p w14:paraId="616EA990" w14:textId="77777777" w:rsidR="00FA5D93" w:rsidRPr="00E56423" w:rsidRDefault="00FA5D93" w:rsidP="003D141B">
      <w:pPr>
        <w:pStyle w:val="BodyText21"/>
        <w:widowControl/>
        <w:numPr>
          <w:ilvl w:val="1"/>
          <w:numId w:val="47"/>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 xml:space="preserve">Būvuzraugam ir tiesības pieprasīt no Uzņēmēja visu informāciju un dokumentāciju, kura nepieciešama Darbu izpildes kontrolei un Būvuzrauga pienākumu izpildei. </w:t>
      </w:r>
    </w:p>
    <w:p w14:paraId="6D6BE189" w14:textId="77777777" w:rsidR="00FA5D93" w:rsidRPr="00E56423" w:rsidRDefault="00FA5D93" w:rsidP="003D141B">
      <w:pPr>
        <w:pStyle w:val="BodyText21"/>
        <w:widowControl/>
        <w:numPr>
          <w:ilvl w:val="1"/>
          <w:numId w:val="47"/>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Uzņēmējam, saņemot rīkojumus no Būvuzrauga, ir tiesības uzskatīt, ka tas rīkojas Pasūtītāja vārdā, tomēr tas neatbrīvo Uzņēmēju no atbildības, ja rīkojumi ir pretrunā ar Līguma dokumentiem. Uzņēmēja pienākums ir nekavējoties informēt Pasūtītāju par rīkojumiem, kas ir pretrunā Līguma dokumentiem.</w:t>
      </w:r>
    </w:p>
    <w:p w14:paraId="5EB83802" w14:textId="77777777" w:rsidR="00FA5D93" w:rsidRPr="00E56423" w:rsidRDefault="00FA5D93" w:rsidP="003D141B">
      <w:pPr>
        <w:pStyle w:val="BodyText21"/>
        <w:widowControl/>
        <w:numPr>
          <w:ilvl w:val="1"/>
          <w:numId w:val="47"/>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 xml:space="preserve">Būvuzrauga veikts jebkāda rakstura apstiprinājums, kontroles pasākums, apliecinājums, saskaņojums, apskate, pārbaude, norādījums, paziņojums, pieprasījums, izmēģinājums, kā arī līdzīga rīcība vai nepiekrišanas neizrādīšana, neatbrīvo Uzņēmēju no atbildības, kas izriet no Līguma, ieskaitot atbildību par kļūdām, nolaidību, pretrunām un neatbilstību. </w:t>
      </w:r>
    </w:p>
    <w:p w14:paraId="5C498CA7" w14:textId="77777777" w:rsidR="00FA5D93" w:rsidRPr="00E56423" w:rsidRDefault="00FA5D93" w:rsidP="003D141B">
      <w:pPr>
        <w:pStyle w:val="BodyText21"/>
        <w:widowControl/>
        <w:numPr>
          <w:ilvl w:val="1"/>
          <w:numId w:val="47"/>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Būvuzraugs jebkurā laikā var sniegt Uzņēmējam saistošus un pienākumu uzliekošus norādījumus, kas var būt nepieciešami Darbu izpildei vai Darbu defektu novēršanai saskaņā ar Līgumu.</w:t>
      </w:r>
    </w:p>
    <w:p w14:paraId="0CA5BA0A" w14:textId="77777777" w:rsidR="00FA5D93" w:rsidRPr="00E56423" w:rsidRDefault="00FA5D93" w:rsidP="003D141B">
      <w:pPr>
        <w:pStyle w:val="BodyText21"/>
        <w:widowControl/>
        <w:numPr>
          <w:ilvl w:val="1"/>
          <w:numId w:val="47"/>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lastRenderedPageBreak/>
        <w:t>Pasūtītājs var nomainīt Būvuzraugu</w:t>
      </w:r>
      <w:r w:rsidRPr="00E56423">
        <w:rPr>
          <w:i/>
          <w:sz w:val="24"/>
          <w:szCs w:val="24"/>
          <w:lang w:val="lv-LV"/>
        </w:rPr>
        <w:t xml:space="preserve"> </w:t>
      </w:r>
      <w:r w:rsidRPr="00E56423">
        <w:rPr>
          <w:sz w:val="24"/>
          <w:szCs w:val="24"/>
          <w:lang w:val="lv-LV"/>
        </w:rPr>
        <w:t xml:space="preserve">pēc saviem ieskatiem, ievērojot būvuzraudzības līguma noteikumus. Par Būvuzrauga nomaiņu Pasūtītājs informē Uzņēmēju 5 (piecas) darba dienas iepriekš. </w:t>
      </w:r>
    </w:p>
    <w:p w14:paraId="4CDEBD2A" w14:textId="77777777" w:rsidR="00FA5D93" w:rsidRPr="00E56423" w:rsidRDefault="00FA5D93" w:rsidP="00FA5D93">
      <w:pPr>
        <w:pStyle w:val="BodyText21"/>
        <w:widowControl/>
        <w:tabs>
          <w:tab w:val="num" w:pos="1048"/>
        </w:tabs>
        <w:overflowPunct w:val="0"/>
        <w:autoSpaceDE w:val="0"/>
        <w:autoSpaceDN w:val="0"/>
        <w:adjustRightInd w:val="0"/>
        <w:ind w:left="567"/>
        <w:textAlignment w:val="baseline"/>
        <w:rPr>
          <w:sz w:val="24"/>
          <w:szCs w:val="24"/>
          <w:lang w:val="lv-LV"/>
        </w:rPr>
      </w:pPr>
    </w:p>
    <w:p w14:paraId="180BE28E" w14:textId="77777777" w:rsidR="00FA5D93" w:rsidRPr="00E56423" w:rsidRDefault="00FA5D93" w:rsidP="003D141B">
      <w:pPr>
        <w:pStyle w:val="Pamatteksts"/>
        <w:numPr>
          <w:ilvl w:val="0"/>
          <w:numId w:val="47"/>
        </w:numPr>
        <w:tabs>
          <w:tab w:val="left" w:pos="709"/>
        </w:tabs>
        <w:spacing w:before="0"/>
        <w:jc w:val="center"/>
        <w:rPr>
          <w:b/>
        </w:rPr>
      </w:pPr>
      <w:r w:rsidRPr="00E56423">
        <w:rPr>
          <w:b/>
        </w:rPr>
        <w:t>LĪGUMA SUMMA UN NORĒĶINU KĀRTĪBA</w:t>
      </w:r>
    </w:p>
    <w:p w14:paraId="1AFF2373" w14:textId="77777777" w:rsidR="00FA5D93" w:rsidRPr="00E56423" w:rsidRDefault="00FA5D93" w:rsidP="003D141B">
      <w:pPr>
        <w:numPr>
          <w:ilvl w:val="1"/>
          <w:numId w:val="47"/>
        </w:numPr>
        <w:tabs>
          <w:tab w:val="num" w:pos="540"/>
        </w:tabs>
        <w:ind w:left="540" w:hanging="546"/>
        <w:jc w:val="both"/>
      </w:pPr>
      <w:r w:rsidRPr="00E56423">
        <w:t xml:space="preserve">Līguma </w:t>
      </w:r>
      <w:r>
        <w:t>cena</w:t>
      </w:r>
      <w:r w:rsidRPr="00E56423">
        <w:t xml:space="preserve"> par šajā Līgumā noteikto Darbu izpildi tiek noteikta, </w:t>
      </w:r>
      <w:r w:rsidRPr="00E56423">
        <w:rPr>
          <w:b/>
        </w:rPr>
        <w:t xml:space="preserve">EUR ______________ (______________________________ </w:t>
      </w:r>
      <w:proofErr w:type="spellStart"/>
      <w:r w:rsidRPr="00E56423">
        <w:rPr>
          <w:b/>
          <w:i/>
        </w:rPr>
        <w:t>euro</w:t>
      </w:r>
      <w:proofErr w:type="spellEnd"/>
      <w:r w:rsidRPr="00E56423">
        <w:rPr>
          <w:b/>
        </w:rPr>
        <w:t xml:space="preserve"> un __ centi) </w:t>
      </w:r>
      <w:r w:rsidRPr="00E56423">
        <w:t xml:space="preserve">apmērā bez pievienotās vērtības nodokļa (PVN), saskaņā ar Uzņēmēja </w:t>
      </w:r>
      <w:r>
        <w:t>P</w:t>
      </w:r>
      <w:r w:rsidRPr="00E56423">
        <w:t xml:space="preserve">iedāvājumu. Atsevišķās darbu izmaksas norādītas </w:t>
      </w:r>
      <w:r w:rsidRPr="00E56423">
        <w:rPr>
          <w:b/>
        </w:rPr>
        <w:t>Pielikumā Nr.6</w:t>
      </w:r>
      <w:r w:rsidRPr="00E56423">
        <w:t xml:space="preserve">. PVN tiek piemērots Latvijas normatīvajos aktos noteiktajā kārtībā. </w:t>
      </w:r>
    </w:p>
    <w:p w14:paraId="48FFBFA7" w14:textId="77777777" w:rsidR="00FA5D93" w:rsidRPr="00E56423" w:rsidRDefault="00FA5D93" w:rsidP="003D141B">
      <w:pPr>
        <w:numPr>
          <w:ilvl w:val="1"/>
          <w:numId w:val="47"/>
        </w:numPr>
        <w:tabs>
          <w:tab w:val="num" w:pos="540"/>
          <w:tab w:val="num" w:pos="567"/>
        </w:tabs>
        <w:ind w:left="540" w:hanging="546"/>
        <w:jc w:val="both"/>
      </w:pPr>
      <w:r w:rsidRPr="00E56423">
        <w:t xml:space="preserve">Pasūtītājs nodrošina samaksu Uzņēmējam saskaņā ar Līguma noteikumiem ar nosacījumu, ka Uzņēmējs izpilda saistības. Uzņēmējs apliecina, ka Uzņēmēja </w:t>
      </w:r>
      <w:r>
        <w:t>P</w:t>
      </w:r>
      <w:r w:rsidRPr="00E56423">
        <w:t>iedāvājuma izmaksās ir iekļauti visi darbi un materiāli, kuri nepieciešami pilnīgai Darbu izpildei.</w:t>
      </w:r>
    </w:p>
    <w:p w14:paraId="16685172" w14:textId="77777777" w:rsidR="00FA5D93" w:rsidRPr="00E56423" w:rsidRDefault="00FA5D93" w:rsidP="003D141B">
      <w:pPr>
        <w:numPr>
          <w:ilvl w:val="1"/>
          <w:numId w:val="47"/>
        </w:numPr>
        <w:tabs>
          <w:tab w:val="num" w:pos="540"/>
        </w:tabs>
        <w:ind w:left="540" w:hanging="546"/>
        <w:jc w:val="both"/>
      </w:pPr>
      <w:r>
        <w:t xml:space="preserve">Piedāvājumā norādītās </w:t>
      </w:r>
      <w:r w:rsidRPr="00E56423">
        <w:t xml:space="preserve">Darbu izmaksu cenas paliek nemainīgas visu Līguma izpildes laiku, izņemot gadījumu, ja Līguma darbības laikā Latvijas Republikā tiks noteikti jauni nodokļi vai izmainīti esošie (izņemot uzņēmuma ienākuma nodokli), kas attiecas uz izpildāmajiem darbiem. Jebkuras izmaiņas attiecībā uz Līguma cenu ir spēkā vienīgi, Pusēm rakstiski vienojoties. </w:t>
      </w:r>
    </w:p>
    <w:p w14:paraId="3B094BD8" w14:textId="77777777" w:rsidR="00FA5D93" w:rsidRPr="00E56423" w:rsidRDefault="00FA5D93" w:rsidP="003D141B">
      <w:pPr>
        <w:numPr>
          <w:ilvl w:val="1"/>
          <w:numId w:val="47"/>
        </w:numPr>
        <w:tabs>
          <w:tab w:val="num" w:pos="540"/>
        </w:tabs>
        <w:ind w:left="540" w:hanging="546"/>
        <w:jc w:val="both"/>
      </w:pPr>
      <w:r w:rsidRPr="00E56423">
        <w:t>Samaksa tiek veikta šādā kārtībā:</w:t>
      </w:r>
    </w:p>
    <w:p w14:paraId="6EAF779B" w14:textId="1025340D" w:rsidR="00FA5D93" w:rsidRPr="00E56423" w:rsidRDefault="00FA5D93" w:rsidP="003D141B">
      <w:pPr>
        <w:numPr>
          <w:ilvl w:val="2"/>
          <w:numId w:val="47"/>
        </w:numPr>
        <w:ind w:hanging="657"/>
        <w:jc w:val="both"/>
      </w:pPr>
      <w:r w:rsidRPr="00E56423">
        <w:t xml:space="preserve">priekšapmaksa līdz </w:t>
      </w:r>
      <w:r>
        <w:t>1</w:t>
      </w:r>
      <w:r w:rsidRPr="00E56423">
        <w:t>0% (desmit procentu) apmērā no</w:t>
      </w:r>
      <w:r>
        <w:t xml:space="preserve"> Līguma</w:t>
      </w:r>
      <w:r w:rsidRPr="00E56423">
        <w:t xml:space="preserve"> </w:t>
      </w:r>
      <w:r w:rsidRPr="00E56423">
        <w:rPr>
          <w:b/>
        </w:rPr>
        <w:t xml:space="preserve">6.1.punktā </w:t>
      </w:r>
      <w:r w:rsidRPr="00E56423">
        <w:t>minētās Līguma cenas bez PVN.</w:t>
      </w:r>
      <w:r w:rsidRPr="00E56423">
        <w:rPr>
          <w:b/>
        </w:rPr>
        <w:t xml:space="preserve"> </w:t>
      </w:r>
      <w:r w:rsidRPr="00E56423">
        <w:t xml:space="preserve">Maksājums tiek veikts 10 (desmit) darba dienu laikā pēc Uzņēmēja rēķina un bankas vai apdrošināšanas kompānijas garantijas saņemšanas priekšapmaksas summas apmērā, kas sagatavota, ievērojot Līguma </w:t>
      </w:r>
      <w:r w:rsidRPr="00E56423">
        <w:rPr>
          <w:b/>
          <w:bCs/>
        </w:rPr>
        <w:t>6.</w:t>
      </w:r>
      <w:r>
        <w:rPr>
          <w:b/>
          <w:bCs/>
        </w:rPr>
        <w:t>6</w:t>
      </w:r>
      <w:r w:rsidRPr="00E56423">
        <w:rPr>
          <w:b/>
        </w:rPr>
        <w:t>.punktā</w:t>
      </w:r>
      <w:r w:rsidRPr="00E56423">
        <w:t xml:space="preserve"> minētos nosacījumus</w:t>
      </w:r>
      <w:r w:rsidR="009D2F6D">
        <w:t>.</w:t>
      </w:r>
      <w:r w:rsidRPr="00E56423">
        <w:t xml:space="preserve"> Uzņēmējs, paziņojot par to Pasūtītājam</w:t>
      </w:r>
      <w:r>
        <w:t>,</w:t>
      </w:r>
      <w:r w:rsidRPr="00E56423">
        <w:t xml:space="preserve"> var atteikties no priekšapmaksas saņemšanas;</w:t>
      </w:r>
    </w:p>
    <w:p w14:paraId="5C8C62DA" w14:textId="77777777" w:rsidR="00FA5D93" w:rsidRPr="00E56423" w:rsidRDefault="00FA5D93" w:rsidP="003D141B">
      <w:pPr>
        <w:widowControl w:val="0"/>
        <w:numPr>
          <w:ilvl w:val="2"/>
          <w:numId w:val="47"/>
        </w:numPr>
        <w:ind w:hanging="657"/>
        <w:jc w:val="both"/>
      </w:pPr>
      <w:r>
        <w:t>s</w:t>
      </w:r>
      <w:r w:rsidRPr="00E56423">
        <w:t xml:space="preserve">tarpmaksājumi par izpildītām Darbu daļām, par kurām ir veiktas visas pārbaudes un sagatavota un iesniegta </w:t>
      </w:r>
      <w:proofErr w:type="spellStart"/>
      <w:r w:rsidRPr="00E56423">
        <w:t>izpilddokumentācija</w:t>
      </w:r>
      <w:proofErr w:type="spellEnd"/>
      <w:r w:rsidRPr="00E56423">
        <w:t xml:space="preserve">, ņemot vērā Būvuzrauga apstiprinātos starpmaksājumu pieprasījumus (Darbu izpildes akti). No katra starpmaksājuma summas Pasūtītājs ietur garantijas laika nodrošinājuma summu 5% (piecu procentu) apmērā un priekšapmaksu Līguma </w:t>
      </w:r>
      <w:r w:rsidRPr="00E56423">
        <w:rPr>
          <w:b/>
          <w:bCs/>
        </w:rPr>
        <w:t>6.</w:t>
      </w:r>
      <w:r w:rsidRPr="00E56423">
        <w:rPr>
          <w:b/>
        </w:rPr>
        <w:t>4.1.punktā</w:t>
      </w:r>
      <w:r w:rsidRPr="00E56423">
        <w:t xml:space="preserve"> norādīto procentu apmērā proporcionāli Darbu izpildes aktos norādītajam Darbu apjomam. Starpmaksājums tiek veikts ne biežāk kā reizi kalendārajā mēnesī, 10 (desmit) darba dienu laikā pēc Būvuzrauga apstiprinātā Darbu izpildes akta </w:t>
      </w:r>
      <w:r>
        <w:t xml:space="preserve">un Uzņēmēja apliecinājuma par Uzņēmēja savlaicīgu norēķinu veikšanu apakšuzņēmējiem </w:t>
      </w:r>
      <w:r w:rsidRPr="00E56423">
        <w:t>saņemšanas, pamatojoties uz Uzņēmēja rēķinu. Uzņēmējs rēķinu iesniedz Pasūtītājam 20 (divdesmit) darba dienu laikā no dienas, kad Darbu izpildes aktu ir parakstījis Pasūtītājs un apstiprinājis Būvuzraugs</w:t>
      </w:r>
      <w:r>
        <w:t xml:space="preserve">. Uzņēmējs kopā ar rēķinu par starpmaksājumu </w:t>
      </w:r>
      <w:r>
        <w:rPr>
          <w:rFonts w:eastAsia="Calibri"/>
          <w:bCs/>
        </w:rPr>
        <w:t>iesniedz</w:t>
      </w:r>
      <w:r w:rsidRPr="00FE389E">
        <w:rPr>
          <w:rFonts w:eastAsia="Calibri"/>
          <w:bCs/>
        </w:rPr>
        <w:t xml:space="preserve"> </w:t>
      </w:r>
      <w:r>
        <w:rPr>
          <w:rFonts w:eastAsia="Calibri"/>
          <w:bCs/>
        </w:rPr>
        <w:t xml:space="preserve">rakstveida apliecinājumu </w:t>
      </w:r>
      <w:r w:rsidRPr="00FE389E">
        <w:rPr>
          <w:rFonts w:eastAsia="Calibri"/>
          <w:bCs/>
        </w:rPr>
        <w:t xml:space="preserve">par Uzņēmēja </w:t>
      </w:r>
      <w:r>
        <w:rPr>
          <w:rFonts w:eastAsia="Calibri"/>
          <w:bCs/>
        </w:rPr>
        <w:t xml:space="preserve">savlaicīgu </w:t>
      </w:r>
      <w:r w:rsidRPr="00FE389E">
        <w:rPr>
          <w:rFonts w:eastAsia="Calibri"/>
          <w:bCs/>
        </w:rPr>
        <w:t>norēķin</w:t>
      </w:r>
      <w:r>
        <w:rPr>
          <w:rFonts w:eastAsia="Calibri"/>
          <w:bCs/>
        </w:rPr>
        <w:t>u veikšanu</w:t>
      </w:r>
      <w:r w:rsidRPr="00FE389E">
        <w:rPr>
          <w:rFonts w:eastAsia="Calibri"/>
          <w:bCs/>
        </w:rPr>
        <w:t xml:space="preserve"> apakšuzņēmējiem</w:t>
      </w:r>
      <w:r>
        <w:rPr>
          <w:rFonts w:eastAsia="Calibri"/>
          <w:bCs/>
        </w:rPr>
        <w:t xml:space="preserve"> (samaksa veikta 60 dienu laikā pēc veikto būvdarbu vai sniegto pakalpojumu pabeigšanas un apakšuzņēmēja rēķina saņemšanas par attiecīgo būvdarbu vai pakalpojumu veikšanu)</w:t>
      </w:r>
      <w:r w:rsidRPr="00FE389E">
        <w:rPr>
          <w:rFonts w:eastAsia="Calibri"/>
          <w:bCs/>
        </w:rPr>
        <w:t xml:space="preserve">, </w:t>
      </w:r>
      <w:r>
        <w:rPr>
          <w:rFonts w:eastAsia="Calibri"/>
          <w:bCs/>
        </w:rPr>
        <w:t xml:space="preserve">kas ietver arī informāciju par </w:t>
      </w:r>
      <w:r w:rsidRPr="00FE389E">
        <w:rPr>
          <w:rFonts w:eastAsia="Calibri"/>
          <w:bCs/>
        </w:rPr>
        <w:t>iepriekšējā mēnesī Uzņēmēja samaksāto līguma summu vai tās daļu apakšuzņēmējiem, norādot apakšuzņēmēja nosaukumu</w:t>
      </w:r>
      <w:r w:rsidRPr="00FE389E">
        <w:rPr>
          <w:rFonts w:eastAsia="Calibri"/>
          <w:b/>
        </w:rPr>
        <w:t xml:space="preserve"> </w:t>
      </w:r>
      <w:r w:rsidRPr="00FE389E">
        <w:rPr>
          <w:rFonts w:eastAsia="Calibri"/>
          <w:bCs/>
        </w:rPr>
        <w:t>un tam apmaksāto summas apjomu</w:t>
      </w:r>
      <w:r w:rsidRPr="00E56423">
        <w:t>;</w:t>
      </w:r>
    </w:p>
    <w:p w14:paraId="10B9349E" w14:textId="7D41E2EB" w:rsidR="00FA5D93" w:rsidRPr="00E56423" w:rsidRDefault="00FA5D93" w:rsidP="003D141B">
      <w:pPr>
        <w:widowControl w:val="0"/>
        <w:numPr>
          <w:ilvl w:val="2"/>
          <w:numId w:val="47"/>
        </w:numPr>
        <w:ind w:hanging="657"/>
        <w:jc w:val="both"/>
      </w:pPr>
      <w:r>
        <w:t>n</w:t>
      </w:r>
      <w:r w:rsidRPr="00E56423">
        <w:t xml:space="preserve">eizlietotā garantijas laika nodrošinājuma summa tiek samaksāta 20  (divdesmit) kalendāro dienu laikā pēc garantijas termiņa beigām un garantijas laikā paveikto garantijas darbu pilnīgas izpildes un Uzņēmēja rēķina saņemšanas. Garantijas laika nodrošinājumam Uzņēmējs var iesniegt Pasūtītājam garantiju Līguma </w:t>
      </w:r>
      <w:r w:rsidRPr="00E56423">
        <w:rPr>
          <w:b/>
          <w:bCs/>
        </w:rPr>
        <w:t>6.4.2.</w:t>
      </w:r>
      <w:r w:rsidRPr="00E56423">
        <w:rPr>
          <w:b/>
        </w:rPr>
        <w:t>punktā</w:t>
      </w:r>
      <w:r w:rsidRPr="00E56423">
        <w:t xml:space="preserve"> norādītās summas apmērā, kas sagatavota, ievērojot Līguma </w:t>
      </w:r>
      <w:r w:rsidRPr="00E56423">
        <w:rPr>
          <w:b/>
          <w:bCs/>
        </w:rPr>
        <w:t>6.</w:t>
      </w:r>
      <w:r>
        <w:rPr>
          <w:b/>
          <w:bCs/>
        </w:rPr>
        <w:t>6</w:t>
      </w:r>
      <w:r w:rsidRPr="00E56423">
        <w:rPr>
          <w:b/>
          <w:bCs/>
        </w:rPr>
        <w:t>.</w:t>
      </w:r>
      <w:r w:rsidRPr="00E56423">
        <w:rPr>
          <w:b/>
        </w:rPr>
        <w:t>punktā</w:t>
      </w:r>
      <w:r w:rsidRPr="00E56423">
        <w:t xml:space="preserve"> minētos nosacījumus. Šajā gadījumā garantijas laika nodrošinājuma summa tiek samaksāta Uzņēmējam 20 (divdesmit) kalendāra dienu laikā skaitot no dienas, kad maksājumu pamatojoši dokumenti – bankas vai apdrošināšanas kompānijas garantijas laika nodrošinājuma garantija  un rēķins, ir iesniegti Pasūtītājam;</w:t>
      </w:r>
    </w:p>
    <w:p w14:paraId="2C2448B2" w14:textId="77777777" w:rsidR="00FA5D93" w:rsidRPr="00E56423" w:rsidRDefault="00FA5D93" w:rsidP="003D141B">
      <w:pPr>
        <w:widowControl w:val="0"/>
        <w:numPr>
          <w:ilvl w:val="2"/>
          <w:numId w:val="47"/>
        </w:numPr>
        <w:ind w:hanging="657"/>
        <w:jc w:val="both"/>
      </w:pPr>
      <w:r w:rsidRPr="00E56423">
        <w:t>PVN tiek piemērots Latvijas spēkā esošo normatīvo aktu noteiktajā kārtībā.</w:t>
      </w:r>
    </w:p>
    <w:p w14:paraId="0705B074" w14:textId="77777777" w:rsidR="00FA5D93" w:rsidRDefault="00FA5D93" w:rsidP="003D141B">
      <w:pPr>
        <w:numPr>
          <w:ilvl w:val="1"/>
          <w:numId w:val="47"/>
        </w:numPr>
        <w:tabs>
          <w:tab w:val="num" w:pos="540"/>
        </w:tabs>
        <w:ind w:left="540" w:hanging="546"/>
        <w:jc w:val="both"/>
      </w:pPr>
      <w:r>
        <w:lastRenderedPageBreak/>
        <w:t xml:space="preserve">Pasūtītājs Uzņēmēja atbilstību Līguma </w:t>
      </w:r>
      <w:r w:rsidRPr="004447FE">
        <w:rPr>
          <w:b/>
          <w:bCs/>
        </w:rPr>
        <w:t>11.3.17.punktā</w:t>
      </w:r>
      <w:r>
        <w:t xml:space="preserve"> noteiktajiem nosacījumiem pārbauda pirms priekšapmaksas un starpmaksājumu izmaksas.</w:t>
      </w:r>
    </w:p>
    <w:p w14:paraId="004F192D" w14:textId="77777777" w:rsidR="00FA5D93" w:rsidRPr="00E56423" w:rsidRDefault="00FA5D93" w:rsidP="003D141B">
      <w:pPr>
        <w:numPr>
          <w:ilvl w:val="1"/>
          <w:numId w:val="47"/>
        </w:numPr>
        <w:tabs>
          <w:tab w:val="num" w:pos="540"/>
        </w:tabs>
        <w:ind w:left="540" w:hanging="546"/>
        <w:jc w:val="both"/>
      </w:pPr>
      <w:r w:rsidRPr="00E56423">
        <w:t xml:space="preserve">Priekšapmaksas un garantijas laika nodrošinājuma maksājuma saņemšanai Uzņēmējs iesniedz Pasūtītājam kredītiestādes, kura saņēmusi atļauju sniegt finanšu pakalpojumus Eiropas Savienības vai Eiropas Ekonomiskās zonas dalībvalstī, vai apdrošināšanas kompānijas, kura saņēmusi atļauju sniegt apdrošināšanas pakalpojumus Eiropas Savienības vai Eiropas Ekonomiskās zonas dalībvalstī, </w:t>
      </w:r>
      <w:proofErr w:type="spellStart"/>
      <w:r w:rsidRPr="00E56423">
        <w:t>ekspromisorisku</w:t>
      </w:r>
      <w:proofErr w:type="spellEnd"/>
      <w:r w:rsidRPr="00E56423">
        <w:t xml:space="preserve"> garantiju, kuras teksts ir iepriekš saskaņots ar Pasūtītāju. Garantijā jābūt nepārprotami norādītām, ka tai ir piemērojami Starptautiskās Tirdzniecības palātas izdotie Vienotie noteikumi par pieprasījumu garantijām Nr.758 (</w:t>
      </w:r>
      <w:r>
        <w:t>“</w:t>
      </w:r>
      <w:proofErr w:type="spellStart"/>
      <w:r w:rsidRPr="00E56423">
        <w:t>The</w:t>
      </w:r>
      <w:proofErr w:type="spellEnd"/>
      <w:r w:rsidRPr="00E56423">
        <w:t xml:space="preserve"> ICC </w:t>
      </w:r>
      <w:proofErr w:type="spellStart"/>
      <w:r w:rsidRPr="00E56423">
        <w:t>Uniform</w:t>
      </w:r>
      <w:proofErr w:type="spellEnd"/>
      <w:r w:rsidRPr="00E56423">
        <w:t xml:space="preserve"> </w:t>
      </w:r>
      <w:proofErr w:type="spellStart"/>
      <w:r w:rsidRPr="00E56423">
        <w:t>Rules</w:t>
      </w:r>
      <w:proofErr w:type="spellEnd"/>
      <w:r w:rsidRPr="00E56423">
        <w:t xml:space="preserve"> </w:t>
      </w:r>
      <w:proofErr w:type="spellStart"/>
      <w:r w:rsidRPr="00E56423">
        <w:t>for</w:t>
      </w:r>
      <w:proofErr w:type="spellEnd"/>
      <w:r w:rsidRPr="00E56423">
        <w:t xml:space="preserve"> </w:t>
      </w:r>
      <w:proofErr w:type="spellStart"/>
      <w:r w:rsidRPr="00E56423">
        <w:t>Demand</w:t>
      </w:r>
      <w:proofErr w:type="spellEnd"/>
      <w:r w:rsidRPr="00E56423">
        <w:t xml:space="preserve"> </w:t>
      </w:r>
      <w:proofErr w:type="spellStart"/>
      <w:r w:rsidRPr="00E56423">
        <w:t>Guaranties</w:t>
      </w:r>
      <w:proofErr w:type="spellEnd"/>
      <w:r w:rsidRPr="00E56423">
        <w:t xml:space="preserve">”, ICC </w:t>
      </w:r>
      <w:proofErr w:type="spellStart"/>
      <w:r w:rsidRPr="00E56423">
        <w:t>Publication</w:t>
      </w:r>
      <w:proofErr w:type="spellEnd"/>
      <w:r w:rsidRPr="00E56423">
        <w:t xml:space="preserve"> No.758). Visus jautājumus, ko neregulē minētie noteikumi, regulē Latvijas </w:t>
      </w:r>
      <w:r>
        <w:t>Republikas normatīvie akti</w:t>
      </w:r>
      <w:r w:rsidRPr="00E56423">
        <w:t>.</w:t>
      </w:r>
    </w:p>
    <w:p w14:paraId="75858E50" w14:textId="77777777" w:rsidR="00FA5D93" w:rsidRPr="00E56423" w:rsidRDefault="00FA5D93" w:rsidP="003D141B">
      <w:pPr>
        <w:numPr>
          <w:ilvl w:val="1"/>
          <w:numId w:val="47"/>
        </w:numPr>
        <w:tabs>
          <w:tab w:val="num" w:pos="540"/>
        </w:tabs>
        <w:ind w:left="540" w:hanging="546"/>
        <w:jc w:val="both"/>
      </w:pPr>
      <w:r w:rsidRPr="00E56423">
        <w:t>Priekšapmaksas garantijai jābūt spēkā no tās izsniegšanas dienas līdz īsākajam no šādiem termiņiem:</w:t>
      </w:r>
    </w:p>
    <w:p w14:paraId="1FB19165" w14:textId="3982BBAC" w:rsidR="00FA5D93" w:rsidRPr="00E56423" w:rsidRDefault="00FA5D93" w:rsidP="00FA5D93">
      <w:pPr>
        <w:pStyle w:val="BodyText21"/>
        <w:widowControl/>
        <w:overflowPunct w:val="0"/>
        <w:autoSpaceDE w:val="0"/>
        <w:autoSpaceDN w:val="0"/>
        <w:adjustRightInd w:val="0"/>
        <w:ind w:left="1134" w:hanging="708"/>
        <w:textAlignment w:val="baseline"/>
        <w:rPr>
          <w:sz w:val="24"/>
          <w:szCs w:val="24"/>
          <w:lang w:val="lv-LV"/>
        </w:rPr>
      </w:pPr>
      <w:r>
        <w:rPr>
          <w:sz w:val="24"/>
          <w:szCs w:val="24"/>
          <w:lang w:val="lv-LV"/>
        </w:rPr>
        <w:t>6.</w:t>
      </w:r>
      <w:r w:rsidR="00DC120C">
        <w:rPr>
          <w:sz w:val="24"/>
          <w:szCs w:val="24"/>
          <w:lang w:val="lv-LV"/>
        </w:rPr>
        <w:t>7</w:t>
      </w:r>
      <w:r>
        <w:rPr>
          <w:sz w:val="24"/>
          <w:szCs w:val="24"/>
          <w:lang w:val="lv-LV"/>
        </w:rPr>
        <w:t>.1</w:t>
      </w:r>
      <w:r w:rsidRPr="00E56423">
        <w:rPr>
          <w:sz w:val="24"/>
          <w:szCs w:val="24"/>
          <w:lang w:val="lv-LV"/>
        </w:rPr>
        <w:t xml:space="preserve">. </w:t>
      </w:r>
      <w:r>
        <w:rPr>
          <w:sz w:val="24"/>
          <w:szCs w:val="24"/>
          <w:lang w:val="lv-LV"/>
        </w:rPr>
        <w:t>l</w:t>
      </w:r>
      <w:r w:rsidRPr="00E56423">
        <w:rPr>
          <w:sz w:val="24"/>
          <w:szCs w:val="24"/>
          <w:lang w:val="lv-LV"/>
        </w:rPr>
        <w:t>īdz Darbu pieņemšanas – nodošanas akta  parakstīšanas dienai;</w:t>
      </w:r>
    </w:p>
    <w:p w14:paraId="7A239AFE" w14:textId="67669AEF" w:rsidR="00FA5D93" w:rsidRPr="00E56423" w:rsidRDefault="00FA5D93" w:rsidP="00FA5D93">
      <w:pPr>
        <w:pStyle w:val="BodyText21"/>
        <w:widowControl/>
        <w:overflowPunct w:val="0"/>
        <w:autoSpaceDE w:val="0"/>
        <w:autoSpaceDN w:val="0"/>
        <w:adjustRightInd w:val="0"/>
        <w:ind w:left="1134" w:hanging="708"/>
        <w:textAlignment w:val="baseline"/>
        <w:rPr>
          <w:sz w:val="24"/>
          <w:szCs w:val="24"/>
          <w:lang w:val="lv-LV"/>
        </w:rPr>
      </w:pPr>
      <w:r>
        <w:rPr>
          <w:sz w:val="24"/>
          <w:szCs w:val="24"/>
          <w:lang w:val="lv-LV"/>
        </w:rPr>
        <w:t>6.</w:t>
      </w:r>
      <w:r w:rsidR="00DC120C">
        <w:rPr>
          <w:sz w:val="24"/>
          <w:szCs w:val="24"/>
          <w:lang w:val="lv-LV"/>
        </w:rPr>
        <w:t>7</w:t>
      </w:r>
      <w:r>
        <w:rPr>
          <w:sz w:val="24"/>
          <w:szCs w:val="24"/>
          <w:lang w:val="lv-LV"/>
        </w:rPr>
        <w:t>.</w:t>
      </w:r>
      <w:r w:rsidRPr="00E56423">
        <w:rPr>
          <w:sz w:val="24"/>
          <w:szCs w:val="24"/>
          <w:lang w:val="lv-LV"/>
        </w:rPr>
        <w:t xml:space="preserve">2. 45 (četrdesmit piecas) kalendārās dienas pēc Līgumā </w:t>
      </w:r>
      <w:r w:rsidRPr="00E56423">
        <w:rPr>
          <w:b/>
          <w:bCs/>
          <w:sz w:val="24"/>
          <w:szCs w:val="24"/>
          <w:lang w:val="lv-LV"/>
        </w:rPr>
        <w:t>2.1.2.punktā</w:t>
      </w:r>
      <w:r w:rsidRPr="00E56423">
        <w:rPr>
          <w:sz w:val="24"/>
          <w:szCs w:val="24"/>
          <w:lang w:val="lv-LV"/>
        </w:rPr>
        <w:t xml:space="preserve"> norādītā  termiņa beigām. Ja šajā laikā Darbu pieņemšanas – nodošanas akt</w:t>
      </w:r>
      <w:r>
        <w:rPr>
          <w:sz w:val="24"/>
          <w:szCs w:val="24"/>
          <w:lang w:val="lv-LV"/>
        </w:rPr>
        <w:t>s</w:t>
      </w:r>
      <w:r w:rsidRPr="00E56423">
        <w:rPr>
          <w:sz w:val="24"/>
          <w:szCs w:val="24"/>
          <w:lang w:val="lv-LV"/>
        </w:rPr>
        <w:t xml:space="preserve"> netiek parakstīts, Uzņēmēja pienākums ir savlaicīgi pagarināt priekšapmaksas maksājuma garantijas derīguma termiņu un šādu garantiju iesniegt Pasūtītājam garantijas spēkā esamības laikā.</w:t>
      </w:r>
    </w:p>
    <w:p w14:paraId="42FDF12B" w14:textId="77777777" w:rsidR="00FA5D93" w:rsidRPr="00DB10E8" w:rsidRDefault="00FA5D93" w:rsidP="003D141B">
      <w:pPr>
        <w:numPr>
          <w:ilvl w:val="1"/>
          <w:numId w:val="47"/>
        </w:numPr>
        <w:tabs>
          <w:tab w:val="num" w:pos="540"/>
        </w:tabs>
        <w:ind w:left="540" w:hanging="546"/>
        <w:jc w:val="both"/>
        <w:rPr>
          <w:b/>
          <w:lang w:eastAsia="en-US"/>
        </w:rPr>
      </w:pPr>
      <w:r w:rsidRPr="00E56423">
        <w:t>Papildus</w:t>
      </w:r>
      <w:r w:rsidRPr="00E56423">
        <w:rPr>
          <w:lang w:eastAsia="en-US"/>
        </w:rPr>
        <w:t xml:space="preserve"> Līguma </w:t>
      </w:r>
      <w:r>
        <w:rPr>
          <w:lang w:eastAsia="en-US"/>
        </w:rPr>
        <w:t>cenai</w:t>
      </w:r>
      <w:r w:rsidRPr="00E56423">
        <w:rPr>
          <w:lang w:eastAsia="en-US"/>
        </w:rPr>
        <w:t xml:space="preserve"> Pasūtītājs Uzņēmējam samaksā faktiski noteikto maksu par </w:t>
      </w:r>
      <w:r>
        <w:rPr>
          <w:lang w:eastAsia="en-US"/>
        </w:rPr>
        <w:t>ceļa elementu lietošanu</w:t>
      </w:r>
      <w:r w:rsidRPr="00E56423">
        <w:rPr>
          <w:lang w:eastAsia="en-US"/>
        </w:rPr>
        <w:t xml:space="preserve">, ja saskaņā ar </w:t>
      </w:r>
      <w:r w:rsidRPr="004E2EED">
        <w:rPr>
          <w:bCs/>
          <w:kern w:val="22"/>
          <w:lang w:eastAsia="en-US"/>
        </w:rPr>
        <w:t xml:space="preserve">Rīgas domes </w:t>
      </w:r>
      <w:r w:rsidRPr="004E2EED">
        <w:rPr>
          <w:bCs/>
          <w:kern w:val="22"/>
          <w:shd w:val="clear" w:color="auto" w:fill="FFFFFF"/>
          <w:lang w:eastAsia="en-US"/>
        </w:rPr>
        <w:t xml:space="preserve">12.07.2023. lēmumu Nr.RD-23-2771-lē “Par nomas maksas noteikšanu par ceļa elementu lietošanu Rīgas </w:t>
      </w:r>
      <w:proofErr w:type="spellStart"/>
      <w:r w:rsidRPr="004E2EED">
        <w:rPr>
          <w:bCs/>
          <w:kern w:val="22"/>
          <w:shd w:val="clear" w:color="auto" w:fill="FFFFFF"/>
          <w:lang w:eastAsia="en-US"/>
        </w:rPr>
        <w:t>valstspilsētas</w:t>
      </w:r>
      <w:proofErr w:type="spellEnd"/>
      <w:r w:rsidRPr="004E2EED">
        <w:rPr>
          <w:bCs/>
          <w:kern w:val="22"/>
          <w:shd w:val="clear" w:color="auto" w:fill="FFFFFF"/>
          <w:lang w:eastAsia="en-US"/>
        </w:rPr>
        <w:t xml:space="preserve"> pašvaldības administratīvajā teritorijā</w:t>
      </w:r>
      <w:r w:rsidRPr="004E2EED">
        <w:rPr>
          <w:bCs/>
        </w:rPr>
        <w:t>”</w:t>
      </w:r>
      <w:r w:rsidRPr="00E56423">
        <w:t xml:space="preserve"> </w:t>
      </w:r>
      <w:r w:rsidRPr="00E56423">
        <w:rPr>
          <w:lang w:eastAsia="en-US"/>
        </w:rPr>
        <w:t xml:space="preserve">norādītā maksa Darbu izpildes laikā tiek noteikta, bet ne vairāk kā </w:t>
      </w:r>
      <w:r>
        <w:rPr>
          <w:lang w:eastAsia="en-US"/>
        </w:rPr>
        <w:t>Piedāvājumā</w:t>
      </w:r>
      <w:r w:rsidRPr="00E56423">
        <w:t xml:space="preserve"> </w:t>
      </w:r>
      <w:r w:rsidRPr="00E56423">
        <w:rPr>
          <w:lang w:eastAsia="en-US"/>
        </w:rPr>
        <w:t xml:space="preserve">norādītās maksas par </w:t>
      </w:r>
      <w:r>
        <w:rPr>
          <w:lang w:eastAsia="en-US"/>
        </w:rPr>
        <w:t xml:space="preserve">ceļa elementu lietošanu </w:t>
      </w:r>
      <w:r w:rsidRPr="00E56423">
        <w:rPr>
          <w:lang w:eastAsia="en-US"/>
        </w:rPr>
        <w:t xml:space="preserve">summas </w:t>
      </w:r>
      <w:r w:rsidRPr="00E56423">
        <w:rPr>
          <w:b/>
          <w:lang w:eastAsia="en-US"/>
        </w:rPr>
        <w:t xml:space="preserve">EUR ______ (__________ </w:t>
      </w:r>
      <w:proofErr w:type="spellStart"/>
      <w:r w:rsidRPr="00E56423">
        <w:rPr>
          <w:b/>
          <w:i/>
          <w:lang w:eastAsia="en-US"/>
        </w:rPr>
        <w:t>euro</w:t>
      </w:r>
      <w:proofErr w:type="spellEnd"/>
      <w:r w:rsidRPr="00E56423">
        <w:rPr>
          <w:b/>
          <w:lang w:eastAsia="en-US"/>
        </w:rPr>
        <w:t xml:space="preserve"> un 00 centi)</w:t>
      </w:r>
      <w:r w:rsidRPr="00E56423">
        <w:rPr>
          <w:lang w:eastAsia="en-US"/>
        </w:rPr>
        <w:t xml:space="preserve">, neskaitot PVN, apmērā. Pasūtītājs veic apmaksu vienlaicīgi ar Līguma </w:t>
      </w:r>
      <w:r w:rsidRPr="001E07C5">
        <w:rPr>
          <w:b/>
          <w:bCs/>
          <w:lang w:eastAsia="en-US"/>
        </w:rPr>
        <w:t>6.4.2.punktā</w:t>
      </w:r>
      <w:r w:rsidRPr="00E56423">
        <w:rPr>
          <w:lang w:eastAsia="en-US"/>
        </w:rPr>
        <w:t xml:space="preserve"> paredzētā un pieprasītā starpmaksājuma apmaksu</w:t>
      </w:r>
      <w:r>
        <w:rPr>
          <w:lang w:eastAsia="en-US"/>
        </w:rPr>
        <w:t>.</w:t>
      </w:r>
    </w:p>
    <w:p w14:paraId="2319D1DE" w14:textId="77777777" w:rsidR="00FA5D93" w:rsidRPr="00CB2720" w:rsidRDefault="00FA5D93" w:rsidP="003D141B">
      <w:pPr>
        <w:numPr>
          <w:ilvl w:val="1"/>
          <w:numId w:val="47"/>
        </w:numPr>
        <w:tabs>
          <w:tab w:val="num" w:pos="540"/>
        </w:tabs>
        <w:ind w:left="540" w:hanging="546"/>
        <w:jc w:val="both"/>
        <w:rPr>
          <w:b/>
          <w:lang w:eastAsia="en-US"/>
        </w:rPr>
      </w:pPr>
      <w:r>
        <w:t>Līgumā noteiktos r</w:t>
      </w:r>
      <w:r w:rsidRPr="00EF014C">
        <w:t xml:space="preserve">ēķinus Uzņēmējs ir tiesīgs sagatavot elektroniskā formā un tie tiks uzskatīti par derīgiem un spēkā esošiem arī gadījumā, ja nesaturēs rekvizītu “paraksts” un tajos būs atzīme “rēķins ir sagatavots elektroniski un derīgs bez paraksta”. Elektroniski sagatavotus rēķinus Uzņēmējam </w:t>
      </w:r>
      <w:proofErr w:type="spellStart"/>
      <w:r w:rsidRPr="00EF014C">
        <w:t>jāsūta</w:t>
      </w:r>
      <w:proofErr w:type="spellEnd"/>
      <w:r w:rsidRPr="00EF014C">
        <w:t xml:space="preserve"> uz e-pasta adresi </w:t>
      </w:r>
      <w:hyperlink r:id="rId37" w:history="1">
        <w:r w:rsidRPr="00FD418D">
          <w:rPr>
            <w:rStyle w:val="Hipersaite"/>
          </w:rPr>
          <w:t>rigasudens@rigasudens.lv</w:t>
        </w:r>
      </w:hyperlink>
      <w:r w:rsidRPr="00EF014C">
        <w:t>. Elektroniski sagatavots rēķins tiek uzskatīts par saņemtu 2 (divu) darba dienu laikā no dienas, kad tas tiek nosūtīts uz šajā punktā norādīto e-pasta adresi.</w:t>
      </w:r>
      <w:r w:rsidRPr="00E56423">
        <w:rPr>
          <w:lang w:eastAsia="en-US"/>
        </w:rPr>
        <w:t xml:space="preserve"> </w:t>
      </w:r>
    </w:p>
    <w:p w14:paraId="309503EC" w14:textId="77777777" w:rsidR="00FA5D93" w:rsidRPr="00CB2720" w:rsidRDefault="00FA5D93" w:rsidP="003D141B">
      <w:pPr>
        <w:numPr>
          <w:ilvl w:val="1"/>
          <w:numId w:val="47"/>
        </w:numPr>
        <w:tabs>
          <w:tab w:val="num" w:pos="540"/>
        </w:tabs>
        <w:ind w:left="540" w:hanging="546"/>
        <w:jc w:val="both"/>
        <w:rPr>
          <w:b/>
          <w:lang w:eastAsia="en-US"/>
        </w:rPr>
      </w:pPr>
      <w:r w:rsidRPr="00FE389E">
        <w:rPr>
          <w:lang w:eastAsia="en-US"/>
        </w:rPr>
        <w:t>Līguma izpildes laikā Puses ir tiesīgas pieprasīt tiešu maksājumu veikšanu  apakšuzņēmējam. Šādā gadījumā noslēdzama vienošanās starp Uzņēmēju, Pasūtītāju un attiecīgo apakšuzņēmēju, vienošanās norādot konkrēta darbu daļa, par kuru tiek veikti tieši maksājumi, kā arī norēķinu kārtību.</w:t>
      </w:r>
    </w:p>
    <w:p w14:paraId="5FC43924" w14:textId="77777777" w:rsidR="00FA5D93" w:rsidRPr="00E56423" w:rsidRDefault="00FA5D93" w:rsidP="00FA5D93">
      <w:pPr>
        <w:ind w:left="432"/>
        <w:jc w:val="both"/>
      </w:pPr>
    </w:p>
    <w:p w14:paraId="05D11411" w14:textId="77777777" w:rsidR="00FA5D93" w:rsidRPr="00E56423" w:rsidRDefault="00FA5D93" w:rsidP="003D141B">
      <w:pPr>
        <w:pStyle w:val="Pamatteksts2"/>
        <w:numPr>
          <w:ilvl w:val="0"/>
          <w:numId w:val="47"/>
        </w:numPr>
        <w:spacing w:before="0"/>
        <w:ind w:left="432" w:hanging="432"/>
        <w:jc w:val="center"/>
        <w:rPr>
          <w:b/>
          <w:szCs w:val="24"/>
        </w:rPr>
      </w:pPr>
      <w:r w:rsidRPr="00E56423">
        <w:rPr>
          <w:b/>
          <w:szCs w:val="24"/>
        </w:rPr>
        <w:t>GARANTIJAS NOTEIKUMI  UN DEFEKTU NOVĒRŠANA</w:t>
      </w:r>
    </w:p>
    <w:p w14:paraId="40FB7890" w14:textId="77777777" w:rsidR="00FA5D93" w:rsidRPr="00E56423" w:rsidRDefault="00FA5D93" w:rsidP="003D141B">
      <w:pPr>
        <w:numPr>
          <w:ilvl w:val="1"/>
          <w:numId w:val="47"/>
        </w:numPr>
        <w:tabs>
          <w:tab w:val="num" w:pos="540"/>
        </w:tabs>
        <w:ind w:left="540" w:hanging="546"/>
        <w:jc w:val="both"/>
      </w:pPr>
      <w:r w:rsidRPr="00E56423">
        <w:t>Uzņēmējs garantē izpildīto Darbu kvalitāti atbilstoši Līguma prasībām un spēkā esošajiem normatīvajiem aktiem.</w:t>
      </w:r>
    </w:p>
    <w:p w14:paraId="0A4D027C" w14:textId="3F81DF80" w:rsidR="00FA5D93" w:rsidRPr="000858EC" w:rsidRDefault="005353C2" w:rsidP="003D141B">
      <w:pPr>
        <w:numPr>
          <w:ilvl w:val="1"/>
          <w:numId w:val="47"/>
        </w:numPr>
        <w:tabs>
          <w:tab w:val="num" w:pos="540"/>
        </w:tabs>
        <w:ind w:left="540" w:hanging="546"/>
        <w:jc w:val="both"/>
      </w:pPr>
      <w:r w:rsidRPr="005353C2">
        <w:t xml:space="preserve">Darbu garantijas laiks ir </w:t>
      </w:r>
      <w:r w:rsidRPr="005353C2">
        <w:rPr>
          <w:b/>
          <w:bCs/>
        </w:rPr>
        <w:t xml:space="preserve">36 (trīsdesmit seši) kalendāra mēneši </w:t>
      </w:r>
      <w:r w:rsidRPr="005353C2">
        <w:rPr>
          <w:i/>
          <w:iCs/>
        </w:rPr>
        <w:t xml:space="preserve"> (1., 2., 3., iepirkuma daļai) vai </w:t>
      </w:r>
      <w:r w:rsidRPr="005353C2">
        <w:rPr>
          <w:b/>
          <w:bCs/>
        </w:rPr>
        <w:t xml:space="preserve">60 (sešdesmit) kalendāra mēneši </w:t>
      </w:r>
      <w:r w:rsidRPr="005353C2">
        <w:rPr>
          <w:i/>
          <w:iCs/>
        </w:rPr>
        <w:t xml:space="preserve">(4. iepirkuma daļai) </w:t>
      </w:r>
      <w:r w:rsidRPr="005353C2">
        <w:t>no dienas, kurā Darbu nodošanas - pieņemšanas aktu paraksta Pasūtītājs</w:t>
      </w:r>
      <w:r w:rsidR="00FA5D93" w:rsidRPr="000858EC">
        <w:t>.</w:t>
      </w:r>
    </w:p>
    <w:p w14:paraId="4764FE2D" w14:textId="77777777" w:rsidR="00FA5D93" w:rsidRPr="00D601E9" w:rsidRDefault="00FA5D93" w:rsidP="003D141B">
      <w:pPr>
        <w:numPr>
          <w:ilvl w:val="1"/>
          <w:numId w:val="47"/>
        </w:numPr>
        <w:tabs>
          <w:tab w:val="num" w:pos="540"/>
        </w:tabs>
        <w:ind w:left="540" w:hanging="546"/>
        <w:jc w:val="both"/>
      </w:pPr>
      <w:r w:rsidRPr="00D601E9">
        <w:t>Darbu izpildes laikā konstatēto defektu novēršanā tiek pielietoti sekojoši noteikumi:</w:t>
      </w:r>
    </w:p>
    <w:p w14:paraId="0877E7DB" w14:textId="77777777" w:rsidR="00FA5D93" w:rsidRPr="00E56423" w:rsidRDefault="00FA5D93" w:rsidP="003D141B">
      <w:pPr>
        <w:numPr>
          <w:ilvl w:val="2"/>
          <w:numId w:val="47"/>
        </w:numPr>
        <w:tabs>
          <w:tab w:val="num" w:pos="1134"/>
        </w:tabs>
        <w:ind w:left="1134" w:hanging="708"/>
        <w:jc w:val="both"/>
      </w:pPr>
      <w:r w:rsidRPr="00D601E9">
        <w:t>Uzņēmējs novērš visus</w:t>
      </w:r>
      <w:r w:rsidRPr="00E56423">
        <w:t xml:space="preserve"> pārbaudes aktā konstatētos defektus, kas radušies Uzņēmēja vainas dēļ;</w:t>
      </w:r>
    </w:p>
    <w:p w14:paraId="7B06786C" w14:textId="77777777" w:rsidR="00FA5D93" w:rsidRPr="00E56423" w:rsidRDefault="00FA5D93" w:rsidP="003D141B">
      <w:pPr>
        <w:numPr>
          <w:ilvl w:val="2"/>
          <w:numId w:val="47"/>
        </w:numPr>
        <w:tabs>
          <w:tab w:val="num" w:pos="1134"/>
        </w:tabs>
        <w:ind w:left="1134" w:hanging="708"/>
        <w:jc w:val="both"/>
      </w:pPr>
      <w:r w:rsidRPr="00E56423">
        <w:t>Uzņēmēja vainas dēļ radušos defektus Uzņēmējs novērš par saviem līdzekļiem Līgumā noteiktā Darbu izpildes termiņa ietvaros;</w:t>
      </w:r>
    </w:p>
    <w:p w14:paraId="4246CC75" w14:textId="77777777" w:rsidR="00FA5D93" w:rsidRPr="00E56423" w:rsidRDefault="00FA5D93" w:rsidP="003D141B">
      <w:pPr>
        <w:numPr>
          <w:ilvl w:val="2"/>
          <w:numId w:val="47"/>
        </w:numPr>
        <w:tabs>
          <w:tab w:val="num" w:pos="1134"/>
        </w:tabs>
        <w:ind w:left="1134" w:hanging="708"/>
        <w:jc w:val="both"/>
      </w:pPr>
      <w:r>
        <w:t>j</w:t>
      </w:r>
      <w:r w:rsidRPr="00E56423">
        <w:t xml:space="preserve">a Uzņēmējs uzskata, ka nav vainojams defektā, Uzņēmējs nekavējoties </w:t>
      </w:r>
      <w:proofErr w:type="spellStart"/>
      <w:r w:rsidRPr="00E56423">
        <w:t>rakstveidā</w:t>
      </w:r>
      <w:proofErr w:type="spellEnd"/>
      <w:r w:rsidRPr="00E56423">
        <w:t xml:space="preserve"> ziņo Pasūtītājam un sniedz apgalvojuma pamatojumu. Ja Pasūtītājs tomēr uztur prasību, tad Uzņēmējam jāveic defektu novēršanas darbi. Uzņēmēja atteikšanās gadījumā Pasūtītājs novērš defektus</w:t>
      </w:r>
      <w:r>
        <w:t>,</w:t>
      </w:r>
      <w:r w:rsidRPr="00E56423">
        <w:t xml:space="preserve"> izmantojot Līguma </w:t>
      </w:r>
      <w:r w:rsidRPr="00F27772">
        <w:rPr>
          <w:b/>
          <w:bCs/>
        </w:rPr>
        <w:t>7.12.punktā</w:t>
      </w:r>
      <w:r w:rsidRPr="00E56423">
        <w:t xml:space="preserve"> norādīto Līguma saistību nodrošinājumu.</w:t>
      </w:r>
    </w:p>
    <w:p w14:paraId="311E7CD8" w14:textId="77777777" w:rsidR="00FA5D93" w:rsidRPr="00E56423" w:rsidRDefault="00FA5D93" w:rsidP="003D141B">
      <w:pPr>
        <w:numPr>
          <w:ilvl w:val="1"/>
          <w:numId w:val="47"/>
        </w:numPr>
        <w:tabs>
          <w:tab w:val="num" w:pos="540"/>
        </w:tabs>
        <w:ind w:left="540" w:hanging="546"/>
        <w:jc w:val="both"/>
      </w:pPr>
      <w:r w:rsidRPr="00E56423">
        <w:lastRenderedPageBreak/>
        <w:t xml:space="preserve">Uzņēmēja garantijas saistību atbildības nodrošinājums tiek noteikts 5% (piecu procentu) apmērā no Līguma </w:t>
      </w:r>
      <w:r w:rsidRPr="003F6A9F">
        <w:rPr>
          <w:b/>
          <w:bCs/>
        </w:rPr>
        <w:t>6.1.punktā</w:t>
      </w:r>
      <w:r>
        <w:t xml:space="preserve"> noteiktās Līguma cenas</w:t>
      </w:r>
      <w:r w:rsidRPr="00E56423">
        <w:t xml:space="preserve"> bez PVN par normatīvajos aktos būvniecības jomā noteikto minimālo būvdarbu garantijas termiņu. Nodrošinājums par garantijas saistību ievērošanu samazināms minimālā garantijas termiņa trešā gada pirmajā mēnesī uz atlikušo tā daļu, nosakot to līdz 2% (divu procentu) apmēram no Līguma cenas, ja garantijas termiņa pirmajos divos gados nav konstatēti Defekti vai Puses ir vienojušās par pieteikto defektu novēršanas termiņu.</w:t>
      </w:r>
    </w:p>
    <w:p w14:paraId="79A84A39" w14:textId="77777777" w:rsidR="00FA5D93" w:rsidRPr="00E56423" w:rsidRDefault="00FA5D93" w:rsidP="003D141B">
      <w:pPr>
        <w:numPr>
          <w:ilvl w:val="1"/>
          <w:numId w:val="47"/>
        </w:numPr>
        <w:tabs>
          <w:tab w:val="num" w:pos="540"/>
        </w:tabs>
        <w:ind w:left="540" w:hanging="546"/>
        <w:jc w:val="both"/>
      </w:pPr>
      <w:r w:rsidRPr="00E56423">
        <w:t>Garantijas laikā Uzņēmējs novērš konstatētos Darbu defektus, kas radušies Uzņēmēja vainas dēļ, 5 (piecu) darba dienu laikā no brīža, kad Uzņēmējs no Pasūtītāja ir saņēmis rakstisku paziņojumu - pretenziju par atklāto defektu.</w:t>
      </w:r>
    </w:p>
    <w:p w14:paraId="48347227" w14:textId="77777777" w:rsidR="00FA5D93" w:rsidRPr="00E56423" w:rsidRDefault="00FA5D93" w:rsidP="003D141B">
      <w:pPr>
        <w:numPr>
          <w:ilvl w:val="1"/>
          <w:numId w:val="47"/>
        </w:numPr>
        <w:tabs>
          <w:tab w:val="num" w:pos="540"/>
        </w:tabs>
        <w:ind w:left="540" w:hanging="546"/>
        <w:jc w:val="both"/>
      </w:pPr>
      <w:r w:rsidRPr="00E56423">
        <w:t>Pasūtītājs netraucē Uzņēmējam veikt defektu novēršanu, pretējā gadījumā defektu novēršanas termiņš tiek pagarināts uz adekvātu laiku. Uzņēmējs defektu novēršanu veic Pasūtītājam visizdevīgākajā veidā un kārtībā, kā arī atbild par zaudējumiem, kas rodas Pasūtītājam defektu novēršanas darbu rezultātā.</w:t>
      </w:r>
    </w:p>
    <w:p w14:paraId="1F0C2F57" w14:textId="77777777" w:rsidR="00FA5D93" w:rsidRPr="00E56423" w:rsidRDefault="00FA5D93" w:rsidP="003D141B">
      <w:pPr>
        <w:numPr>
          <w:ilvl w:val="1"/>
          <w:numId w:val="47"/>
        </w:numPr>
        <w:tabs>
          <w:tab w:val="num" w:pos="540"/>
        </w:tabs>
        <w:ind w:left="540" w:hanging="546"/>
        <w:jc w:val="both"/>
      </w:pPr>
      <w:r w:rsidRPr="00E56423">
        <w:t xml:space="preserve">Ja objektīvu šķēršļu dēļ (tehniski vai tehnoloģiski darbu veikšanas termiņš pārsniedz 5 (piecas) darba dienas vai papildus normatīvajos aktos ir paredzēti veicamo darbu saskaņojumi vai papildus tehniskie noteikumi) konstatētie Darbu defekti nav novēršami 5 (piecu) darba dienu laikā, Pušu pilnvarotās personas 2 (divu) darba dienu laikā no dienas, kurā Uzņēmējs saņem Pasūtītāja pretenziju, </w:t>
      </w:r>
      <w:proofErr w:type="spellStart"/>
      <w:r w:rsidRPr="00E56423">
        <w:t>rakstveidā</w:t>
      </w:r>
      <w:proofErr w:type="spellEnd"/>
      <w:r w:rsidRPr="00E56423">
        <w:t xml:space="preserve"> vienojas par defektu novēršanas termiņu.</w:t>
      </w:r>
    </w:p>
    <w:p w14:paraId="3180E909" w14:textId="77777777" w:rsidR="00FA5D93" w:rsidRPr="00E56423" w:rsidRDefault="00FA5D93" w:rsidP="003D141B">
      <w:pPr>
        <w:numPr>
          <w:ilvl w:val="1"/>
          <w:numId w:val="47"/>
        </w:numPr>
        <w:tabs>
          <w:tab w:val="num" w:pos="540"/>
        </w:tabs>
        <w:ind w:left="540" w:hanging="546"/>
        <w:jc w:val="both"/>
      </w:pPr>
      <w:r w:rsidRPr="00E56423">
        <w:t xml:space="preserve">Ja Uzņēmējs uzskata, ka nav atbildīgs par garantijas laikā radušos defektu, Uzņēmējs 3 (trīs) darba dienu laikā no pretenzijas saņemšanas dienas par to rakstiski Pasūtītājam </w:t>
      </w:r>
      <w:proofErr w:type="spellStart"/>
      <w:r w:rsidRPr="00E56423">
        <w:t>nosūta</w:t>
      </w:r>
      <w:proofErr w:type="spellEnd"/>
      <w:r w:rsidRPr="00E56423">
        <w:t xml:space="preserve"> pamatotu paziņojumu. </w:t>
      </w:r>
    </w:p>
    <w:p w14:paraId="3978BC3C" w14:textId="77777777" w:rsidR="00FA5D93" w:rsidRPr="00E56423" w:rsidRDefault="00FA5D93" w:rsidP="003D141B">
      <w:pPr>
        <w:numPr>
          <w:ilvl w:val="1"/>
          <w:numId w:val="47"/>
        </w:numPr>
        <w:tabs>
          <w:tab w:val="num" w:pos="540"/>
        </w:tabs>
        <w:ind w:left="540" w:hanging="546"/>
        <w:jc w:val="both"/>
      </w:pPr>
      <w:r w:rsidRPr="00E56423">
        <w:t xml:space="preserve">Ja Pasūtītājs 3 (trīs) darba dienu laikā nesaņem Līguma </w:t>
      </w:r>
      <w:r w:rsidRPr="00E56423">
        <w:rPr>
          <w:b/>
        </w:rPr>
        <w:t>7.8.punktā</w:t>
      </w:r>
      <w:r w:rsidRPr="00E56423">
        <w:t xml:space="preserve"> minēto Uzņēmēja paziņojumu, uzskatāms, ka Uzņēmējs ir piekritis izvirzītajai pretenzijai. </w:t>
      </w:r>
    </w:p>
    <w:p w14:paraId="67DA2BF3" w14:textId="77777777" w:rsidR="00FA5D93" w:rsidRPr="00E56423" w:rsidRDefault="00FA5D93" w:rsidP="003D141B">
      <w:pPr>
        <w:numPr>
          <w:ilvl w:val="1"/>
          <w:numId w:val="47"/>
        </w:numPr>
        <w:tabs>
          <w:tab w:val="num" w:pos="540"/>
        </w:tabs>
        <w:ind w:left="540" w:hanging="546"/>
        <w:jc w:val="both"/>
      </w:pPr>
      <w:r w:rsidRPr="00E56423">
        <w:t xml:space="preserve">Ja Uzņēmējs pēc pretenzijas saņemšanas neuzsāk defektu novēršanas darbus, vai neiesniedz Līguma </w:t>
      </w:r>
      <w:r w:rsidRPr="00E56423">
        <w:rPr>
          <w:b/>
        </w:rPr>
        <w:t>7.8.punktā</w:t>
      </w:r>
      <w:r w:rsidRPr="00E56423">
        <w:t xml:space="preserve"> minēto paziņojumu, vai Pasūtītājs uzskata, ka Uzņēmēja saskaņā ar Līguma </w:t>
      </w:r>
      <w:r w:rsidRPr="00E56423">
        <w:rPr>
          <w:b/>
        </w:rPr>
        <w:t>7.8.punktu</w:t>
      </w:r>
      <w:r w:rsidRPr="00E56423">
        <w:t xml:space="preserve"> iesniegtais paziņojums nav pamatots, Pasūtītājs ir tiesīgs uzskatīt, ka Uzņēmējs atsakās veikt defektu novēršanas darbus.</w:t>
      </w:r>
    </w:p>
    <w:p w14:paraId="37D50788" w14:textId="77777777" w:rsidR="00FA5D93" w:rsidRPr="00E56423" w:rsidRDefault="00FA5D93" w:rsidP="003D141B">
      <w:pPr>
        <w:numPr>
          <w:ilvl w:val="1"/>
          <w:numId w:val="47"/>
        </w:numPr>
        <w:tabs>
          <w:tab w:val="num" w:pos="432"/>
          <w:tab w:val="left" w:pos="567"/>
        </w:tabs>
        <w:ind w:left="567" w:hanging="573"/>
        <w:jc w:val="both"/>
      </w:pPr>
      <w:r w:rsidRPr="00E56423">
        <w:t xml:space="preserve">Ja Uzņēmējs saskaņā ar Līguma </w:t>
      </w:r>
      <w:r w:rsidRPr="00E56423">
        <w:rPr>
          <w:b/>
        </w:rPr>
        <w:t>7.10.punktu</w:t>
      </w:r>
      <w:r w:rsidRPr="00E56423">
        <w:t xml:space="preserve"> atsakās veikt defektu novēršanas darbus, Pasūtītājs bez saskaņošanas ar Uzņēmēju ir tiesīgs šo darbu veikšanai pieaicināt citu uzņēmēju. Šajā gadījumā samaksa par defektu novēršanas darbiem tiek veikta no Līguma izpildes nodrošinājuma summas, bet, ja ar to nepietiek defektu novēršanas darbu pilnīgai izpildei, Pasūtītājam ir prasījuma tiesības pret Uzņēmēju par starpības piedziņu, kas izveidojas starp garantijas laika nodrošinājuma summu un faktiskajām </w:t>
      </w:r>
      <w:proofErr w:type="spellStart"/>
      <w:r w:rsidRPr="00E56423">
        <w:t>defektācijas</w:t>
      </w:r>
      <w:proofErr w:type="spellEnd"/>
      <w:r w:rsidRPr="00E56423">
        <w:t xml:space="preserve"> darbu izmaksām.</w:t>
      </w:r>
    </w:p>
    <w:p w14:paraId="028EC8B9" w14:textId="2B735410" w:rsidR="00FA5D93" w:rsidRDefault="00FA5D93" w:rsidP="003D141B">
      <w:pPr>
        <w:numPr>
          <w:ilvl w:val="1"/>
          <w:numId w:val="47"/>
        </w:numPr>
        <w:tabs>
          <w:tab w:val="num" w:pos="567"/>
        </w:tabs>
        <w:ind w:left="540" w:hanging="567"/>
        <w:jc w:val="both"/>
        <w:rPr>
          <w:lang w:eastAsia="en-US"/>
        </w:rPr>
      </w:pPr>
      <w:r w:rsidRPr="00E56423">
        <w:rPr>
          <w:lang w:eastAsia="en-US"/>
        </w:rPr>
        <w:t xml:space="preserve">Uzņēmējs Līguma saistību </w:t>
      </w:r>
      <w:r w:rsidRPr="00E56423">
        <w:rPr>
          <w:b/>
          <w:lang w:eastAsia="en-US"/>
        </w:rPr>
        <w:t>(izņemot garantijas saistību izpildi</w:t>
      </w:r>
      <w:r w:rsidRPr="00D10CBB">
        <w:rPr>
          <w:b/>
          <w:bCs/>
          <w:lang w:eastAsia="en-US"/>
        </w:rPr>
        <w:t>)</w:t>
      </w:r>
      <w:r w:rsidRPr="00E56423">
        <w:rPr>
          <w:lang w:eastAsia="en-US"/>
        </w:rPr>
        <w:t xml:space="preserve"> nodrošina ar </w:t>
      </w:r>
      <w:r w:rsidRPr="00E56423">
        <w:t>kredītiestādes, kura saņēmusi atļauju sniegt finanšu pakalpojumu</w:t>
      </w:r>
      <w:r>
        <w:t xml:space="preserve">s </w:t>
      </w:r>
      <w:r w:rsidRPr="00767CD4">
        <w:t>Eiropas Savienības vai Eiropas Ekonomiskās zonas dalībvalstī</w:t>
      </w:r>
      <w:r w:rsidRPr="00CE0D37">
        <w:t>, vai apdrošināšanas kompānijas, kura saņēmusi atļauju sniegt apdrošināšanas pakalpojumus Eiropas Savienības vai Eiropas Ekonomiskās zonas dalībvalstī,</w:t>
      </w:r>
      <w:r w:rsidRPr="00767CD4">
        <w:t xml:space="preserve"> </w:t>
      </w:r>
      <w:proofErr w:type="spellStart"/>
      <w:r w:rsidRPr="00767CD4">
        <w:t>ekspromisorisku</w:t>
      </w:r>
      <w:proofErr w:type="spellEnd"/>
      <w:r w:rsidRPr="00E56423">
        <w:t xml:space="preserve"> garantiju, kuras teksts ir iepriekš saskaņots ar Pasūtītāju. Garantijā jābūt nepārprotami norādītām, ka tai ir piemērojami Starptautiskās Tirdzniecības palātas izdotie Vienotie noteikumi par pieprasījumu garantijām Nr.758 (“</w:t>
      </w:r>
      <w:proofErr w:type="spellStart"/>
      <w:r w:rsidRPr="00E56423">
        <w:t>The</w:t>
      </w:r>
      <w:proofErr w:type="spellEnd"/>
      <w:r w:rsidRPr="00E56423">
        <w:t xml:space="preserve"> ICC </w:t>
      </w:r>
      <w:proofErr w:type="spellStart"/>
      <w:r w:rsidRPr="00E56423">
        <w:t>Uniform</w:t>
      </w:r>
      <w:proofErr w:type="spellEnd"/>
      <w:r w:rsidRPr="00E56423">
        <w:t xml:space="preserve"> </w:t>
      </w:r>
      <w:proofErr w:type="spellStart"/>
      <w:r w:rsidRPr="00E56423">
        <w:t>Rules</w:t>
      </w:r>
      <w:proofErr w:type="spellEnd"/>
      <w:r w:rsidRPr="00E56423">
        <w:t xml:space="preserve"> </w:t>
      </w:r>
      <w:proofErr w:type="spellStart"/>
      <w:r w:rsidRPr="00E56423">
        <w:t>for</w:t>
      </w:r>
      <w:proofErr w:type="spellEnd"/>
      <w:r w:rsidRPr="00E56423">
        <w:t xml:space="preserve"> </w:t>
      </w:r>
      <w:proofErr w:type="spellStart"/>
      <w:r w:rsidRPr="00E56423">
        <w:t>Demand</w:t>
      </w:r>
      <w:proofErr w:type="spellEnd"/>
      <w:r w:rsidRPr="00E56423">
        <w:t xml:space="preserve"> </w:t>
      </w:r>
      <w:proofErr w:type="spellStart"/>
      <w:r w:rsidRPr="00E56423">
        <w:t>Guaranties</w:t>
      </w:r>
      <w:proofErr w:type="spellEnd"/>
      <w:r w:rsidRPr="00E56423">
        <w:t xml:space="preserve">”, ICC </w:t>
      </w:r>
      <w:proofErr w:type="spellStart"/>
      <w:r w:rsidRPr="00E56423">
        <w:t>Publication</w:t>
      </w:r>
      <w:proofErr w:type="spellEnd"/>
      <w:r w:rsidRPr="00E56423">
        <w:t xml:space="preserve"> No.758). Visus jautājumus, ko neregulē minētie noteikumi, regulē </w:t>
      </w:r>
      <w:r w:rsidRPr="00CE0D37">
        <w:t>Latvijas Republikas normatīvie akti</w:t>
      </w:r>
      <w:r w:rsidRPr="00E56423">
        <w:rPr>
          <w:lang w:eastAsia="en-US"/>
        </w:rPr>
        <w:t xml:space="preserve">. </w:t>
      </w:r>
      <w:r w:rsidRPr="00E56423">
        <w:t xml:space="preserve">Līguma izpildes nodrošinājums tiek noteikts 10% (desmit procentu) apmērā no Līguma </w:t>
      </w:r>
      <w:r w:rsidRPr="00E56423">
        <w:rPr>
          <w:b/>
        </w:rPr>
        <w:t>6.1.punktā</w:t>
      </w:r>
      <w:r w:rsidRPr="00E56423">
        <w:t xml:space="preserve"> norādītās Līguma </w:t>
      </w:r>
      <w:r>
        <w:t>cenas</w:t>
      </w:r>
      <w:r w:rsidRPr="00E56423">
        <w:t xml:space="preserve"> (bez PVN) </w:t>
      </w:r>
      <w:r w:rsidRPr="00E56423">
        <w:rPr>
          <w:b/>
        </w:rPr>
        <w:t xml:space="preserve">EUR __________ (________________________ </w:t>
      </w:r>
      <w:proofErr w:type="spellStart"/>
      <w:r w:rsidRPr="00E56423">
        <w:rPr>
          <w:b/>
          <w:i/>
        </w:rPr>
        <w:t>euro</w:t>
      </w:r>
      <w:proofErr w:type="spellEnd"/>
      <w:r w:rsidRPr="00E56423">
        <w:rPr>
          <w:b/>
          <w:i/>
        </w:rPr>
        <w:t xml:space="preserve"> </w:t>
      </w:r>
      <w:r w:rsidRPr="00E56423">
        <w:rPr>
          <w:b/>
        </w:rPr>
        <w:t xml:space="preserve">un __ centi) </w:t>
      </w:r>
      <w:r w:rsidRPr="00E56423">
        <w:t xml:space="preserve">apmērā. Līguma izpildes nodrošinājumam jābūt spēkā </w:t>
      </w:r>
      <w:r w:rsidR="00CD04AD">
        <w:t>240</w:t>
      </w:r>
      <w:r w:rsidR="00CD04AD" w:rsidRPr="00943257">
        <w:t xml:space="preserve"> </w:t>
      </w:r>
      <w:r w:rsidRPr="00943257">
        <w:t>(</w:t>
      </w:r>
      <w:r w:rsidR="00CD04AD">
        <w:t>divi simti četrdesmit</w:t>
      </w:r>
      <w:r w:rsidRPr="00943257">
        <w:t>) kalendāra dienas skaitot no Līguma spēkā stāšanās - līdz Darbu nodošanas-pieņemšanas akta parakstīšanai (</w:t>
      </w:r>
      <w:r w:rsidRPr="00943257">
        <w:rPr>
          <w:b/>
          <w:bCs/>
        </w:rPr>
        <w:t>Pielikumā Nr.2</w:t>
      </w:r>
      <w:r w:rsidRPr="00943257">
        <w:t xml:space="preserve">). Ja </w:t>
      </w:r>
      <w:r w:rsidR="00CD04AD">
        <w:t>240</w:t>
      </w:r>
      <w:r w:rsidR="00CD04AD" w:rsidRPr="00943257">
        <w:t xml:space="preserve"> </w:t>
      </w:r>
      <w:r w:rsidRPr="00943257">
        <w:t>(</w:t>
      </w:r>
      <w:r w:rsidR="00CD04AD">
        <w:t>divi simti četrdesmit</w:t>
      </w:r>
      <w:r w:rsidRPr="00943257">
        <w:t>) k</w:t>
      </w:r>
      <w:r w:rsidRPr="00E56423">
        <w:t>alendāra dienu laikā</w:t>
      </w:r>
      <w:r w:rsidR="00CD04AD">
        <w:t>,</w:t>
      </w:r>
      <w:r w:rsidRPr="00E56423">
        <w:t xml:space="preserve"> skaitot no Līguma spēkā stāšanās dienas</w:t>
      </w:r>
      <w:r w:rsidR="00CD04AD">
        <w:t>,</w:t>
      </w:r>
      <w:r w:rsidRPr="00E56423">
        <w:rPr>
          <w:b/>
        </w:rPr>
        <w:t xml:space="preserve"> </w:t>
      </w:r>
      <w:r w:rsidRPr="00E56423">
        <w:t>netiek parakstīts Darbu  pieņemšanas - nodošanas akts, Uzņēmējam ir pienākums savlaicīgi pagarināt Līguma izpildes garantijas derīguma termiņu un šādu garantiju iesniegt Pasūtītājam garantijas spēkā esamības laikā.</w:t>
      </w:r>
    </w:p>
    <w:p w14:paraId="3AB70C4B" w14:textId="77777777" w:rsidR="00FA5D93" w:rsidRPr="00E56423" w:rsidRDefault="00FA5D93" w:rsidP="00FA5D93">
      <w:pPr>
        <w:tabs>
          <w:tab w:val="num" w:pos="792"/>
        </w:tabs>
        <w:ind w:left="540"/>
        <w:jc w:val="both"/>
        <w:rPr>
          <w:lang w:eastAsia="en-US"/>
        </w:rPr>
      </w:pPr>
    </w:p>
    <w:p w14:paraId="1B5F5DBC" w14:textId="77777777" w:rsidR="00FA5D93" w:rsidRPr="00E56423" w:rsidRDefault="00FA5D93" w:rsidP="003D141B">
      <w:pPr>
        <w:pStyle w:val="Pamatteksts"/>
        <w:numPr>
          <w:ilvl w:val="0"/>
          <w:numId w:val="47"/>
        </w:numPr>
        <w:spacing w:before="0"/>
        <w:jc w:val="center"/>
        <w:rPr>
          <w:b/>
        </w:rPr>
      </w:pPr>
      <w:r w:rsidRPr="00E56423">
        <w:rPr>
          <w:b/>
        </w:rPr>
        <w:t>LĪGUMA GROZĪJUMI</w:t>
      </w:r>
    </w:p>
    <w:p w14:paraId="349BC087" w14:textId="77777777" w:rsidR="00FA5D93" w:rsidRPr="00E56423" w:rsidRDefault="00FA5D93" w:rsidP="003D141B">
      <w:pPr>
        <w:numPr>
          <w:ilvl w:val="1"/>
          <w:numId w:val="47"/>
        </w:numPr>
        <w:tabs>
          <w:tab w:val="num" w:pos="567"/>
        </w:tabs>
        <w:ind w:left="561" w:hanging="567"/>
        <w:jc w:val="both"/>
      </w:pPr>
      <w:r w:rsidRPr="00E56423">
        <w:t>Puses, savstarpēji vienojoties, Līguma darbības laikā Līgumā un Sabiedrisko pakalpojumu sniedzēju iepirkumu likuma 66.pantā noteiktajos gadījumos ir tiesīgas izdarīt izmaiņas Līgumā (Darbu apjomos vai termiņos), noslēdzot vienošanos, kurā ir uzrādīts izmaiņu saturs un apjoms, izpildes termiņš, atlīdzības apmērs un norēķinu kārtība.</w:t>
      </w:r>
    </w:p>
    <w:p w14:paraId="5635BC9B" w14:textId="77777777" w:rsidR="00FA5D93" w:rsidRPr="00E56423" w:rsidRDefault="00FA5D93" w:rsidP="003D141B">
      <w:pPr>
        <w:numPr>
          <w:ilvl w:val="1"/>
          <w:numId w:val="47"/>
        </w:numPr>
        <w:tabs>
          <w:tab w:val="num" w:pos="567"/>
        </w:tabs>
        <w:ind w:left="561" w:hanging="567"/>
        <w:jc w:val="both"/>
      </w:pPr>
      <w:r w:rsidRPr="00E56423">
        <w:t xml:space="preserve">Visi grozījumi un papildinājumi pie Līguma ir noformējami </w:t>
      </w:r>
      <w:proofErr w:type="spellStart"/>
      <w:r w:rsidRPr="00E56423">
        <w:t>rakstveidā</w:t>
      </w:r>
      <w:proofErr w:type="spellEnd"/>
      <w:r w:rsidRPr="00E56423">
        <w:t xml:space="preserve"> kā pielikumi šim Līgumam un stājas spēkā pēc tam, kad tos ir parakstījušas abas Puses.</w:t>
      </w:r>
    </w:p>
    <w:p w14:paraId="66915DAC" w14:textId="77777777" w:rsidR="00FA5D93" w:rsidRPr="00E56423" w:rsidRDefault="00FA5D93" w:rsidP="003D141B">
      <w:pPr>
        <w:numPr>
          <w:ilvl w:val="1"/>
          <w:numId w:val="47"/>
        </w:numPr>
        <w:tabs>
          <w:tab w:val="num" w:pos="567"/>
        </w:tabs>
        <w:ind w:left="561" w:hanging="567"/>
        <w:jc w:val="both"/>
        <w:rPr>
          <w:i/>
        </w:rPr>
      </w:pPr>
      <w:r w:rsidRPr="00E56423">
        <w:t>Līguma izpildes termiņu Puses var grozīt pēc vienas no Pusēm ierosinājuma šādos gadījumos:</w:t>
      </w:r>
    </w:p>
    <w:p w14:paraId="71C387BE" w14:textId="77777777" w:rsidR="00FA5D93" w:rsidRPr="00E56423" w:rsidRDefault="00FA5D93" w:rsidP="003D141B">
      <w:pPr>
        <w:widowControl w:val="0"/>
        <w:numPr>
          <w:ilvl w:val="2"/>
          <w:numId w:val="47"/>
        </w:numPr>
        <w:tabs>
          <w:tab w:val="num" w:pos="1134"/>
        </w:tabs>
        <w:ind w:left="1134" w:hanging="708"/>
        <w:jc w:val="both"/>
      </w:pPr>
      <w:r w:rsidRPr="00E56423">
        <w:t xml:space="preserve">Puses noslēdz vienošanos par papilddarbu (neparedzētu darbu) izpildi (Līguma </w:t>
      </w:r>
      <w:r w:rsidRPr="00B933B0">
        <w:rPr>
          <w:b/>
          <w:bCs/>
        </w:rPr>
        <w:t>8.4. - 8.6.punkts</w:t>
      </w:r>
      <w:r w:rsidRPr="00E56423">
        <w:t>);</w:t>
      </w:r>
    </w:p>
    <w:p w14:paraId="753B7251" w14:textId="77777777" w:rsidR="00FA5D93" w:rsidRPr="00E56423" w:rsidRDefault="00FA5D93" w:rsidP="003D141B">
      <w:pPr>
        <w:widowControl w:val="0"/>
        <w:numPr>
          <w:ilvl w:val="2"/>
          <w:numId w:val="47"/>
        </w:numPr>
        <w:tabs>
          <w:tab w:val="num" w:pos="1134"/>
        </w:tabs>
        <w:ind w:left="1134" w:hanging="708"/>
        <w:jc w:val="both"/>
      </w:pPr>
      <w:r w:rsidRPr="00E56423">
        <w:t xml:space="preserve">Pasūtītājs vēlas izmainīt izpildāmo Darbu apjomu (Līguma </w:t>
      </w:r>
      <w:r w:rsidRPr="006D5C15">
        <w:rPr>
          <w:b/>
          <w:bCs/>
        </w:rPr>
        <w:t>8.8. - 8.9.punkts</w:t>
      </w:r>
      <w:r w:rsidRPr="00E56423">
        <w:t>);</w:t>
      </w:r>
    </w:p>
    <w:p w14:paraId="049D75A8" w14:textId="77777777" w:rsidR="00FA5D93" w:rsidRPr="00E56423" w:rsidRDefault="00FA5D93" w:rsidP="003D141B">
      <w:pPr>
        <w:widowControl w:val="0"/>
        <w:numPr>
          <w:ilvl w:val="2"/>
          <w:numId w:val="47"/>
        </w:numPr>
        <w:tabs>
          <w:tab w:val="num" w:pos="1134"/>
        </w:tabs>
        <w:ind w:left="1134" w:hanging="708"/>
        <w:jc w:val="both"/>
      </w:pPr>
      <w:r>
        <w:t>t</w:t>
      </w:r>
      <w:r w:rsidRPr="00E56423">
        <w:t>ādu apstākļu rezultātā, kurus Puses nevarēja un tām nebija jāparedz, kā arī nevarēja  ietekmēt, Darbu izpilde tiek apgrūtināta vai padarīta uz laiku neiespējama.</w:t>
      </w:r>
    </w:p>
    <w:p w14:paraId="27B7549F" w14:textId="77777777" w:rsidR="00FA5D93" w:rsidRPr="00E56423" w:rsidRDefault="00FA5D93" w:rsidP="003D141B">
      <w:pPr>
        <w:numPr>
          <w:ilvl w:val="1"/>
          <w:numId w:val="47"/>
        </w:numPr>
        <w:tabs>
          <w:tab w:val="num" w:pos="567"/>
        </w:tabs>
        <w:overflowPunct w:val="0"/>
        <w:autoSpaceDE w:val="0"/>
        <w:autoSpaceDN w:val="0"/>
        <w:adjustRightInd w:val="0"/>
        <w:ind w:left="561" w:hanging="567"/>
        <w:jc w:val="both"/>
        <w:textAlignment w:val="baseline"/>
      </w:pPr>
      <w:r w:rsidRPr="00E56423">
        <w:t xml:space="preserve">Ja Darbu veikšanas laikā tiek konstatēti apstākļi, kas ir atšķirīgi no Līgumā paredzētā, Uzņēmējs sastāda aktu par fakta konstatāciju (veidne </w:t>
      </w:r>
      <w:r w:rsidRPr="00E56423">
        <w:rPr>
          <w:b/>
        </w:rPr>
        <w:t>Pielikumā Nr.4</w:t>
      </w:r>
      <w:r w:rsidRPr="00E56423">
        <w:t xml:space="preserve">). Aktu par fakta konstatāciju paraksta </w:t>
      </w:r>
      <w:r w:rsidRPr="00E56423">
        <w:rPr>
          <w:b/>
        </w:rPr>
        <w:t>Uzņēmēja pārstāvis, Būvuzraugs un Projekta vadītājs</w:t>
      </w:r>
      <w:r w:rsidRPr="00E56423">
        <w:t xml:space="preserve">. Aktā par fakta konstatāciju jābūt norādītam: konstatētā neatbilstība līdz tādai detalizācijas pakāpei, </w:t>
      </w:r>
      <w:r w:rsidRPr="00E56423">
        <w:rPr>
          <w:lang w:eastAsia="fi-FI"/>
        </w:rPr>
        <w:t xml:space="preserve">kas ir pietiekama </w:t>
      </w:r>
      <w:proofErr w:type="spellStart"/>
      <w:r w:rsidRPr="00E56423">
        <w:rPr>
          <w:lang w:eastAsia="fi-FI"/>
        </w:rPr>
        <w:t>izpildshēmu</w:t>
      </w:r>
      <w:proofErr w:type="spellEnd"/>
      <w:r w:rsidRPr="00E56423">
        <w:rPr>
          <w:lang w:eastAsia="fi-FI"/>
        </w:rPr>
        <w:t xml:space="preserve">, papilddarbu tāmju un izslēdzamo darbu tāmju sagatavošanai, tiek norādīta ietekme uz Darbu veikšanas termiņu (dienās) </w:t>
      </w:r>
      <w:r w:rsidRPr="00E56423">
        <w:t>Līguma cenu (ir vai nav). Pieļaujamas izmaiņas Darbu apjomos, ja konstatēta nepieciešamība mainīt Darbu apjomus Darbiem, kas jau sākotnēji tika iekļauti tehniskajā specifikācijā un par tiem tika rīkota iepirkuma procedūra, bet tos objektīvu iemeslu dēļ nebija iespējams precīzi noteikt vai uzmērīt, kā arī, ja konstatēta nepieciešamība veikt tādus darbus, kas sākotnēji netika iekļauti tehniskajā specifikācijā un to nepieciešamību nebija iespējams paredzēt un/vai to nepieciešamība netika paredzēta, bet darbu nepieciešamība izriet no situācijas Objektā.</w:t>
      </w:r>
    </w:p>
    <w:p w14:paraId="3F362025" w14:textId="77777777" w:rsidR="00FA5D93" w:rsidRPr="00E56423" w:rsidRDefault="00FA5D93" w:rsidP="003D141B">
      <w:pPr>
        <w:numPr>
          <w:ilvl w:val="1"/>
          <w:numId w:val="47"/>
        </w:numPr>
        <w:tabs>
          <w:tab w:val="num" w:pos="567"/>
        </w:tabs>
        <w:ind w:left="561" w:hanging="567"/>
        <w:jc w:val="both"/>
      </w:pPr>
      <w:r w:rsidRPr="00E56423">
        <w:t xml:space="preserve">Par katru no Aktā par fakta konstatāciju norādītajiem darbiem, Uzņēmējs sagatavo un iesniedz Pasūtītājam ar Būvuzraugu saskaņotas papilddarbu tāmes vai izslēdzamo darbu tāmes. </w:t>
      </w:r>
    </w:p>
    <w:p w14:paraId="1A7BF0C1" w14:textId="77777777" w:rsidR="00FA5D93" w:rsidRPr="00E56423" w:rsidRDefault="00FA5D93" w:rsidP="003D141B">
      <w:pPr>
        <w:numPr>
          <w:ilvl w:val="1"/>
          <w:numId w:val="47"/>
        </w:numPr>
        <w:tabs>
          <w:tab w:val="num" w:pos="567"/>
        </w:tabs>
        <w:ind w:left="561" w:hanging="567"/>
        <w:jc w:val="both"/>
      </w:pPr>
      <w:r w:rsidRPr="00E56423">
        <w:t xml:space="preserve">Papilddarbu novērtēšanai ņem vērā Līgumā norādītos vienību izcenojumus, bet ja tādi tur nebūs noteikti, tad ņem vērā pamatotas Darbu izpildes izmaksas vai tirgus cenas. </w:t>
      </w:r>
    </w:p>
    <w:p w14:paraId="1FCFD044" w14:textId="77777777" w:rsidR="00FA5D93" w:rsidRPr="00E56423" w:rsidRDefault="00FA5D93" w:rsidP="003D141B">
      <w:pPr>
        <w:numPr>
          <w:ilvl w:val="1"/>
          <w:numId w:val="47"/>
        </w:numPr>
        <w:tabs>
          <w:tab w:val="num" w:pos="567"/>
        </w:tabs>
        <w:ind w:left="561" w:hanging="567"/>
        <w:jc w:val="both"/>
      </w:pPr>
      <w:r w:rsidRPr="00E56423">
        <w:t>Uzņēmējam ir pienākums īstenot Pasūtītāja pieprasītās Darbu izmaiņas.</w:t>
      </w:r>
    </w:p>
    <w:p w14:paraId="0275845E" w14:textId="77777777" w:rsidR="00FA5D93" w:rsidRPr="00E56423" w:rsidRDefault="00FA5D93" w:rsidP="003D141B">
      <w:pPr>
        <w:numPr>
          <w:ilvl w:val="1"/>
          <w:numId w:val="47"/>
        </w:numPr>
        <w:tabs>
          <w:tab w:val="num" w:pos="567"/>
        </w:tabs>
        <w:ind w:left="561" w:hanging="567"/>
        <w:jc w:val="both"/>
      </w:pPr>
      <w:r w:rsidRPr="00E56423">
        <w:t xml:space="preserve">Pasūtītājs, ierosinot papilddarbus, </w:t>
      </w:r>
      <w:proofErr w:type="spellStart"/>
      <w:r w:rsidRPr="00E56423">
        <w:t>nosūta</w:t>
      </w:r>
      <w:proofErr w:type="spellEnd"/>
      <w:r w:rsidRPr="00E56423">
        <w:t xml:space="preserve"> Uzņēmējam vēstuli ar lūgumu iesniegt pieprasīto papilddarbu tāmes. Uzņēmējam ir pienākums sniegt atbildi uz Pasūtītāja vēstuli ne vēlāk kā 5 (piecu) darba dienu laikā, atbildes vēstulei pievienojot šo papilddarbu tāmi.</w:t>
      </w:r>
    </w:p>
    <w:p w14:paraId="7163BE72" w14:textId="77777777" w:rsidR="00FA5D93" w:rsidRPr="00E56423" w:rsidRDefault="00FA5D93" w:rsidP="003D141B">
      <w:pPr>
        <w:numPr>
          <w:ilvl w:val="1"/>
          <w:numId w:val="47"/>
        </w:numPr>
        <w:tabs>
          <w:tab w:val="num" w:pos="567"/>
        </w:tabs>
        <w:ind w:left="561" w:hanging="567"/>
        <w:jc w:val="both"/>
      </w:pPr>
      <w:r w:rsidRPr="00E56423">
        <w:t xml:space="preserve">Uzņēmējs uzsāk Pasūtītāja pieprasīto papilddarbu izpildi pēc vienošanās noslēgšanas par papilddarbu izpildi un grozījumiem darbu apjomos. </w:t>
      </w:r>
    </w:p>
    <w:p w14:paraId="1A8E1361" w14:textId="77777777" w:rsidR="00FA5D93" w:rsidRPr="00E56423" w:rsidRDefault="00FA5D93" w:rsidP="00FA5D93">
      <w:pPr>
        <w:ind w:left="540"/>
        <w:jc w:val="both"/>
      </w:pPr>
    </w:p>
    <w:p w14:paraId="578A334C" w14:textId="77777777" w:rsidR="00FA5D93" w:rsidRPr="00E56423" w:rsidRDefault="00FA5D93" w:rsidP="003D141B">
      <w:pPr>
        <w:pStyle w:val="Pamatteksts"/>
        <w:numPr>
          <w:ilvl w:val="0"/>
          <w:numId w:val="47"/>
        </w:numPr>
        <w:tabs>
          <w:tab w:val="left" w:pos="-426"/>
        </w:tabs>
        <w:spacing w:before="0"/>
        <w:jc w:val="center"/>
        <w:rPr>
          <w:b/>
        </w:rPr>
      </w:pPr>
      <w:r w:rsidRPr="00E56423">
        <w:rPr>
          <w:b/>
        </w:rPr>
        <w:t>PUŠU ATBILDĪBA</w:t>
      </w:r>
    </w:p>
    <w:p w14:paraId="6BDEDA40" w14:textId="77777777" w:rsidR="00FA5D93" w:rsidRPr="004B3549" w:rsidRDefault="00FA5D93" w:rsidP="003D141B">
      <w:pPr>
        <w:numPr>
          <w:ilvl w:val="1"/>
          <w:numId w:val="47"/>
        </w:numPr>
        <w:tabs>
          <w:tab w:val="num" w:pos="567"/>
        </w:tabs>
        <w:ind w:left="561" w:hanging="567"/>
        <w:jc w:val="both"/>
      </w:pPr>
      <w:r w:rsidRPr="004B3549">
        <w:t xml:space="preserve">Pasūtītājs tiesīgs Uzņēmējam piemērot līgumsodu šādā apmērā: </w:t>
      </w:r>
    </w:p>
    <w:p w14:paraId="5F67BBD0" w14:textId="77777777" w:rsidR="00FA5D93" w:rsidRPr="004B3549" w:rsidRDefault="00FA5D93" w:rsidP="003D141B">
      <w:pPr>
        <w:pStyle w:val="BodyText21"/>
        <w:widowControl/>
        <w:numPr>
          <w:ilvl w:val="2"/>
          <w:numId w:val="47"/>
        </w:numPr>
        <w:tabs>
          <w:tab w:val="num" w:pos="1134"/>
        </w:tabs>
        <w:overflowPunct w:val="0"/>
        <w:autoSpaceDE w:val="0"/>
        <w:autoSpaceDN w:val="0"/>
        <w:adjustRightInd w:val="0"/>
        <w:ind w:left="1134" w:hanging="708"/>
        <w:textAlignment w:val="baseline"/>
        <w:rPr>
          <w:lang w:val="lv-LV"/>
        </w:rPr>
      </w:pPr>
      <w:r w:rsidRPr="004B3549">
        <w:rPr>
          <w:sz w:val="24"/>
          <w:szCs w:val="24"/>
          <w:lang w:val="lv-LV"/>
        </w:rPr>
        <w:t xml:space="preserve">par Līguma </w:t>
      </w:r>
      <w:r w:rsidRPr="004B3549">
        <w:rPr>
          <w:b/>
          <w:sz w:val="24"/>
          <w:szCs w:val="24"/>
          <w:lang w:val="lv-LV"/>
        </w:rPr>
        <w:t>2.1.1.punktā</w:t>
      </w:r>
      <w:r w:rsidRPr="004B3549">
        <w:rPr>
          <w:sz w:val="24"/>
          <w:szCs w:val="24"/>
          <w:lang w:val="lv-LV"/>
        </w:rPr>
        <w:t xml:space="preserve"> noteiktā termiņa kavējumu – 0,1% (vienas procenta desmitdaļas) apmērā no faktiskās Līguma cenas par Darbu izpildi par katru kavējuma dienu, bet ne vairāk par 10% (desmit procentiem) no faktiskās Līguma cenas bez PVN;</w:t>
      </w:r>
    </w:p>
    <w:p w14:paraId="299D106D" w14:textId="77777777" w:rsidR="00FA5D93" w:rsidRPr="004B3549" w:rsidRDefault="00FA5D93" w:rsidP="003D141B">
      <w:pPr>
        <w:pStyle w:val="BodyText21"/>
        <w:widowControl/>
        <w:numPr>
          <w:ilvl w:val="2"/>
          <w:numId w:val="47"/>
        </w:numPr>
        <w:tabs>
          <w:tab w:val="num" w:pos="1134"/>
        </w:tabs>
        <w:overflowPunct w:val="0"/>
        <w:autoSpaceDE w:val="0"/>
        <w:autoSpaceDN w:val="0"/>
        <w:adjustRightInd w:val="0"/>
        <w:ind w:left="1134" w:hanging="708"/>
        <w:textAlignment w:val="baseline"/>
        <w:rPr>
          <w:lang w:val="lv-LV"/>
        </w:rPr>
      </w:pPr>
      <w:r w:rsidRPr="004B3549">
        <w:rPr>
          <w:sz w:val="24"/>
          <w:szCs w:val="24"/>
          <w:lang w:val="lv-LV"/>
        </w:rPr>
        <w:t xml:space="preserve">par Līguma </w:t>
      </w:r>
      <w:r w:rsidRPr="004B3549">
        <w:rPr>
          <w:b/>
          <w:sz w:val="24"/>
          <w:szCs w:val="24"/>
          <w:lang w:val="lv-LV"/>
        </w:rPr>
        <w:t xml:space="preserve">2.1.2. </w:t>
      </w:r>
      <w:r w:rsidRPr="004B3549">
        <w:rPr>
          <w:bCs/>
          <w:sz w:val="24"/>
          <w:szCs w:val="24"/>
          <w:lang w:val="lv-LV"/>
        </w:rPr>
        <w:t>un</w:t>
      </w:r>
      <w:r w:rsidRPr="004B3549">
        <w:rPr>
          <w:b/>
          <w:sz w:val="24"/>
          <w:szCs w:val="24"/>
          <w:lang w:val="lv-LV"/>
        </w:rPr>
        <w:t xml:space="preserve"> 2.2.punktos</w:t>
      </w:r>
      <w:r w:rsidRPr="004B3549">
        <w:rPr>
          <w:sz w:val="24"/>
          <w:szCs w:val="24"/>
          <w:lang w:val="lv-LV"/>
        </w:rPr>
        <w:t xml:space="preserve"> noteikto termiņu kavējumu – 0,01 % (vienas procenta simtdaļas) apmērā no faktiskās Līguma cenas par Darbu izpildi par katru kavējuma dienu, bet ne vairāk par 10% (desmit procentiem) no faktiskās Līguma cenas bez PVN.</w:t>
      </w:r>
    </w:p>
    <w:p w14:paraId="098BF4BA" w14:textId="77777777" w:rsidR="00FA5D93" w:rsidRPr="004B3549" w:rsidRDefault="00FA5D93" w:rsidP="003D141B">
      <w:pPr>
        <w:pStyle w:val="BodyText21"/>
        <w:widowControl/>
        <w:numPr>
          <w:ilvl w:val="1"/>
          <w:numId w:val="47"/>
        </w:numPr>
        <w:tabs>
          <w:tab w:val="num" w:pos="567"/>
          <w:tab w:val="num" w:pos="1224"/>
        </w:tabs>
        <w:overflowPunct w:val="0"/>
        <w:autoSpaceDE w:val="0"/>
        <w:autoSpaceDN w:val="0"/>
        <w:adjustRightInd w:val="0"/>
        <w:ind w:left="567" w:hanging="567"/>
        <w:textAlignment w:val="baseline"/>
        <w:rPr>
          <w:sz w:val="24"/>
          <w:szCs w:val="18"/>
          <w:lang w:val="lv-LV"/>
        </w:rPr>
      </w:pPr>
      <w:r w:rsidRPr="004B3549">
        <w:rPr>
          <w:sz w:val="24"/>
          <w:szCs w:val="18"/>
          <w:lang w:val="lv-LV"/>
        </w:rPr>
        <w:t>Pasūtītājs ir tiesīgs aprēķināt Uzņēmējam līgumsodu par katru Uzņēmēja, apakšuzņēmēja vai personāla rīcību Objektā, par kuru sastādīts attiecīgs akts (Uzņēmēja paraksts uz akta nav obligāts), ar kuru ir konstatēts attiecīgais pārkāpums:</w:t>
      </w:r>
    </w:p>
    <w:p w14:paraId="59382FDA" w14:textId="77777777" w:rsidR="00FA5D93" w:rsidRPr="004B3549" w:rsidRDefault="00FA5D93" w:rsidP="003D141B">
      <w:pPr>
        <w:pStyle w:val="Sarakstarindkopa"/>
        <w:numPr>
          <w:ilvl w:val="2"/>
          <w:numId w:val="47"/>
        </w:numPr>
        <w:tabs>
          <w:tab w:val="clear" w:pos="1224"/>
        </w:tabs>
        <w:ind w:hanging="798"/>
        <w:jc w:val="both"/>
      </w:pPr>
      <w:r w:rsidRPr="004B3549">
        <w:t xml:space="preserve">Uzņēmējs neattaisnotu iemeslu dēļ, iepriekš nebrīdinot, neierodas uz </w:t>
      </w:r>
      <w:proofErr w:type="spellStart"/>
      <w:r w:rsidRPr="004B3549">
        <w:t>būvsapulci</w:t>
      </w:r>
      <w:proofErr w:type="spellEnd"/>
      <w:r w:rsidRPr="004B3549">
        <w:t xml:space="preserve"> – 150 EUR (viens simts piecdesmit </w:t>
      </w:r>
      <w:proofErr w:type="spellStart"/>
      <w:r w:rsidRPr="004B3549">
        <w:rPr>
          <w:i/>
          <w:iCs/>
        </w:rPr>
        <w:t>euro</w:t>
      </w:r>
      <w:proofErr w:type="spellEnd"/>
      <w:r w:rsidRPr="004B3549">
        <w:t>) apmērā;</w:t>
      </w:r>
    </w:p>
    <w:p w14:paraId="5B90A572" w14:textId="77777777" w:rsidR="00FA5D93" w:rsidRPr="004B3549" w:rsidRDefault="00FA5D93" w:rsidP="003D141B">
      <w:pPr>
        <w:pStyle w:val="Sarakstarindkopa"/>
        <w:numPr>
          <w:ilvl w:val="2"/>
          <w:numId w:val="47"/>
        </w:numPr>
        <w:tabs>
          <w:tab w:val="clear" w:pos="1224"/>
        </w:tabs>
        <w:ind w:hanging="798"/>
        <w:jc w:val="both"/>
      </w:pPr>
      <w:r w:rsidRPr="004B3549">
        <w:lastRenderedPageBreak/>
        <w:t xml:space="preserve">Darbu veikšana bez nepieciešamajiem individuālajiem aizsardzības līdzekļiem – 150 EUR (viens simts piecdesmit </w:t>
      </w:r>
      <w:proofErr w:type="spellStart"/>
      <w:r w:rsidRPr="004B3549">
        <w:rPr>
          <w:i/>
          <w:iCs/>
        </w:rPr>
        <w:t>euro</w:t>
      </w:r>
      <w:proofErr w:type="spellEnd"/>
      <w:r w:rsidRPr="004B3549">
        <w:t>) par katru konstatēto pārkāpumu;</w:t>
      </w:r>
    </w:p>
    <w:p w14:paraId="5727EBCA" w14:textId="77777777" w:rsidR="00FA5D93" w:rsidRPr="004B3549" w:rsidRDefault="00FA5D93" w:rsidP="003D141B">
      <w:pPr>
        <w:pStyle w:val="Sarakstarindkopa"/>
        <w:numPr>
          <w:ilvl w:val="2"/>
          <w:numId w:val="47"/>
        </w:numPr>
        <w:tabs>
          <w:tab w:val="clear" w:pos="1224"/>
        </w:tabs>
        <w:ind w:hanging="798"/>
        <w:jc w:val="both"/>
      </w:pPr>
      <w:r w:rsidRPr="004B3549">
        <w:t xml:space="preserve">Darba aizsardzības vai ugunsdrošības noteikumu neievērošana – 150 EUR (viens simts piecdesmit </w:t>
      </w:r>
      <w:proofErr w:type="spellStart"/>
      <w:r w:rsidRPr="004B3549">
        <w:rPr>
          <w:i/>
          <w:iCs/>
        </w:rPr>
        <w:t>euro</w:t>
      </w:r>
      <w:proofErr w:type="spellEnd"/>
      <w:r w:rsidRPr="004B3549">
        <w:t>) par katru konstatēto pārkāpumu;</w:t>
      </w:r>
    </w:p>
    <w:p w14:paraId="318D9B5F" w14:textId="2CE3417A" w:rsidR="00FA5D93" w:rsidRPr="004B3549" w:rsidRDefault="00FA5D93" w:rsidP="003D141B">
      <w:pPr>
        <w:pStyle w:val="Sarakstarindkopa"/>
        <w:numPr>
          <w:ilvl w:val="2"/>
          <w:numId w:val="47"/>
        </w:numPr>
        <w:tabs>
          <w:tab w:val="clear" w:pos="1224"/>
        </w:tabs>
        <w:ind w:hanging="798"/>
        <w:jc w:val="both"/>
      </w:pPr>
      <w:r w:rsidRPr="004B3549">
        <w:t xml:space="preserve">Līguma </w:t>
      </w:r>
      <w:r w:rsidRPr="004B3549">
        <w:rPr>
          <w:b/>
        </w:rPr>
        <w:t xml:space="preserve">3.7.2.apakšpunkta </w:t>
      </w:r>
      <w:r w:rsidRPr="004B3549">
        <w:rPr>
          <w:bCs/>
        </w:rPr>
        <w:t>noteikuma</w:t>
      </w:r>
      <w:r w:rsidRPr="004B3549">
        <w:rPr>
          <w:b/>
        </w:rPr>
        <w:t xml:space="preserve"> </w:t>
      </w:r>
      <w:r w:rsidRPr="004B3549">
        <w:t>nei</w:t>
      </w:r>
      <w:r w:rsidR="00CD04AD">
        <w:t>e</w:t>
      </w:r>
      <w:r w:rsidRPr="004B3549">
        <w:t xml:space="preserve">vērošana – EUR 150,00 (viens simts piecdesmit </w:t>
      </w:r>
      <w:proofErr w:type="spellStart"/>
      <w:r w:rsidRPr="004B3549">
        <w:rPr>
          <w:i/>
        </w:rPr>
        <w:t>euro</w:t>
      </w:r>
      <w:proofErr w:type="spellEnd"/>
      <w:r w:rsidRPr="004B3549">
        <w:t xml:space="preserve"> un  00 centi) par katru konstatēto pārkāpumu.</w:t>
      </w:r>
    </w:p>
    <w:p w14:paraId="208E5013" w14:textId="7FC46FA5" w:rsidR="00FA5D93" w:rsidRPr="00943257" w:rsidRDefault="00FA5D93" w:rsidP="003D141B">
      <w:pPr>
        <w:numPr>
          <w:ilvl w:val="1"/>
          <w:numId w:val="47"/>
        </w:numPr>
        <w:tabs>
          <w:tab w:val="num" w:pos="567"/>
          <w:tab w:val="left" w:pos="709"/>
        </w:tabs>
        <w:ind w:left="561" w:hanging="567"/>
        <w:jc w:val="both"/>
      </w:pPr>
      <w:r w:rsidRPr="00943257">
        <w:t xml:space="preserve">Pasūtītājs ir tiesīgs aprēķināt Uzņēmējam līgumsodu 0,1% apmērā no Ikmēneša Darbu izpildes aktos norādītās attiecīgo darbu kopējās summas bez PVN gadījumos, kad Uzņēmējs vairāk kā 7 (septiņas) </w:t>
      </w:r>
      <w:r w:rsidRPr="002E3442">
        <w:t xml:space="preserve">kalendāra dienas nepamatoti kavē aktuālajā </w:t>
      </w:r>
      <w:r w:rsidR="002E3442" w:rsidRPr="002E3442">
        <w:t>laika grafikā</w:t>
      </w:r>
      <w:r w:rsidRPr="00943257">
        <w:t xml:space="preserve"> noteiktos termiņus kādam no darbu veidiem, un šāds kavējums rada būtisku risku Darbu pabeigšanai Līgumā noteiktajā termiņā. Lēmums par aprēķinātā līgumsoda piemērošanu tiek pieņemts pirms </w:t>
      </w:r>
      <w:r w:rsidRPr="00943257">
        <w:rPr>
          <w:rFonts w:eastAsia="Calibri"/>
          <w:szCs w:val="22"/>
          <w:lang w:eastAsia="en-US"/>
        </w:rPr>
        <w:t xml:space="preserve">Darbu pieņemšanas </w:t>
      </w:r>
      <w:r w:rsidRPr="00943257">
        <w:t>–</w:t>
      </w:r>
      <w:r w:rsidRPr="00943257">
        <w:rPr>
          <w:rFonts w:eastAsia="Calibri"/>
          <w:szCs w:val="22"/>
          <w:lang w:eastAsia="en-US"/>
        </w:rPr>
        <w:t xml:space="preserve"> nodošanas akta parakstīšanas</w:t>
      </w:r>
      <w:r w:rsidRPr="00943257">
        <w:t>.</w:t>
      </w:r>
    </w:p>
    <w:p w14:paraId="0EA2A419" w14:textId="77777777" w:rsidR="00FA5D93" w:rsidRPr="00E56423" w:rsidRDefault="00FA5D93" w:rsidP="003D141B">
      <w:pPr>
        <w:numPr>
          <w:ilvl w:val="1"/>
          <w:numId w:val="47"/>
        </w:numPr>
        <w:tabs>
          <w:tab w:val="num" w:pos="567"/>
        </w:tabs>
        <w:ind w:left="561" w:hanging="567"/>
        <w:jc w:val="both"/>
      </w:pPr>
      <w:r w:rsidRPr="00E56423">
        <w:t>Pasūtītājam ir tiesības, nosūtot Uzņēmējam rēķinu par aprēķinātā līgumsoda summu, attiecīgo līgumsoda summu ieturēt, veicot norēķinus ar Uzņēmēju par izpildītajiem Darbiem. Samaksātās līgumsoda summas netiek ieskaitītas nodarīto zaudējumu summās. Līgumsoda samaksa neatbrīvo Uzņēmēju no Līgumā minēto saistību izpildes pilnā apjomā.</w:t>
      </w:r>
    </w:p>
    <w:p w14:paraId="107E1998" w14:textId="77777777" w:rsidR="00FA5D93" w:rsidRPr="00E56423" w:rsidRDefault="00FA5D93" w:rsidP="003D141B">
      <w:pPr>
        <w:numPr>
          <w:ilvl w:val="1"/>
          <w:numId w:val="47"/>
        </w:numPr>
        <w:tabs>
          <w:tab w:val="num" w:pos="567"/>
        </w:tabs>
        <w:ind w:left="561" w:hanging="567"/>
        <w:jc w:val="both"/>
      </w:pPr>
      <w:r w:rsidRPr="00E56423">
        <w:t>Puses tiek atbrīvotas no atbildības par daļēju vai pilnīgu Līguma neizpildi, ja šī neizpilde radusies pēc Līguma noslēgšanas nepārvaramas varas - tādu ārkārtas apstākļu rezultātā, kurus puses nevarēja paredzēt un novērst ar saprātīgiem līdzekļiem. Pie tādiem apstākļiem pieskaitāmi ugunsgrēki, zemestrīces, kara darbība, valsts varas un pārvaldes institūciju darbība, tiesu spriedumi un jebkuri citi apstākļi, kas nav pakļauti Pušu saprātīgai kontrolei.</w:t>
      </w:r>
    </w:p>
    <w:p w14:paraId="50A88CC6" w14:textId="77777777" w:rsidR="00FA5D93" w:rsidRPr="00E56423" w:rsidRDefault="00FA5D93" w:rsidP="003D141B">
      <w:pPr>
        <w:numPr>
          <w:ilvl w:val="1"/>
          <w:numId w:val="47"/>
        </w:numPr>
        <w:tabs>
          <w:tab w:val="num" w:pos="567"/>
        </w:tabs>
        <w:ind w:left="561" w:hanging="567"/>
        <w:jc w:val="both"/>
      </w:pPr>
      <w:r w:rsidRPr="00E56423">
        <w:t>Nepārvaramas varas gadījumā Pušu saistību izpildes termiņš tiek pagarināts uz termiņu, kādā darbojas šie apstākļi un to sekas.</w:t>
      </w:r>
    </w:p>
    <w:p w14:paraId="48872D72" w14:textId="48804206" w:rsidR="00FA5D93" w:rsidRPr="00E56423" w:rsidRDefault="00FA5D93" w:rsidP="003D141B">
      <w:pPr>
        <w:numPr>
          <w:ilvl w:val="1"/>
          <w:numId w:val="47"/>
        </w:numPr>
        <w:tabs>
          <w:tab w:val="num" w:pos="567"/>
        </w:tabs>
        <w:ind w:left="561" w:hanging="567"/>
        <w:jc w:val="both"/>
      </w:pPr>
      <w:r w:rsidRPr="00E56423">
        <w:t>Uzņēmējam ir pienākums mēneša laikā no Pasūtītāja atbilstoša pieprasījuma saņemšanas atlīdzināt Pasūtītājam tiešos zaudējumus, kas saistīti ar Līguma saistību neizpildi vai nepienācīgu izpildi no Uzņēmēja puses. Minētie Pasūtītājam radušies zaudējumi tiek atlīdzināti no Līguma izpildes nodrošinājuma summas, bet, ja ar to zaudējumu atlīdzināšanai nepietiek, Pasūtītājam ir prasījuma tiesības pret Uzņēmēju par starpības piedziņu, kas izveidojas starp Līguma izpildes nodrošinājuma summu un faktisko minēto zaudējumu apmēru. Zaudējuma apmēriem ir jābūt apstiprinātiem ar attiecīgiem dokumentiem.</w:t>
      </w:r>
    </w:p>
    <w:p w14:paraId="04E73719" w14:textId="77777777" w:rsidR="00FA5D93" w:rsidRPr="006B55E0" w:rsidRDefault="00FA5D93" w:rsidP="003D141B">
      <w:pPr>
        <w:numPr>
          <w:ilvl w:val="1"/>
          <w:numId w:val="47"/>
        </w:numPr>
        <w:tabs>
          <w:tab w:val="num" w:pos="567"/>
        </w:tabs>
        <w:ind w:left="561" w:hanging="567"/>
        <w:jc w:val="both"/>
      </w:pPr>
      <w:r w:rsidRPr="00E56423">
        <w:t xml:space="preserve">Uzņēmējs koordinē apakšuzņēmēju darbību un uzņemas pilnu atbildību par apakšuzņēmēju Darbu izpildes kvalitāti </w:t>
      </w:r>
      <w:r w:rsidRPr="006B55E0">
        <w:t>un Līguma noteikumu ievērošanu.</w:t>
      </w:r>
    </w:p>
    <w:p w14:paraId="353974E7" w14:textId="77777777" w:rsidR="00FA5D93" w:rsidRPr="00E56423" w:rsidRDefault="00FA5D93" w:rsidP="00FA5D93">
      <w:pPr>
        <w:pStyle w:val="Default"/>
        <w:jc w:val="center"/>
        <w:rPr>
          <w:b/>
          <w:color w:val="auto"/>
          <w:sz w:val="20"/>
          <w:szCs w:val="20"/>
          <w:lang w:val="lv-LV"/>
        </w:rPr>
      </w:pPr>
    </w:p>
    <w:p w14:paraId="78468BF2" w14:textId="77777777" w:rsidR="00FA5D93" w:rsidRPr="00E56423" w:rsidRDefault="00FA5D93" w:rsidP="00FA5D93">
      <w:pPr>
        <w:pStyle w:val="Default"/>
        <w:jc w:val="center"/>
        <w:rPr>
          <w:b/>
          <w:bCs/>
          <w:color w:val="auto"/>
          <w:lang w:val="lv-LV"/>
        </w:rPr>
      </w:pPr>
      <w:r w:rsidRPr="00E56423">
        <w:rPr>
          <w:b/>
          <w:bCs/>
          <w:color w:val="auto"/>
          <w:lang w:val="lv-LV"/>
        </w:rPr>
        <w:t xml:space="preserve">10. APDROŠINĀŠANA </w:t>
      </w:r>
    </w:p>
    <w:p w14:paraId="4573AE70" w14:textId="77777777" w:rsidR="00FA5D93" w:rsidRPr="00E56423" w:rsidRDefault="00FA5D93" w:rsidP="003D141B">
      <w:pPr>
        <w:numPr>
          <w:ilvl w:val="1"/>
          <w:numId w:val="48"/>
        </w:numPr>
        <w:tabs>
          <w:tab w:val="left" w:pos="567"/>
        </w:tabs>
        <w:ind w:left="567" w:hanging="567"/>
        <w:jc w:val="both"/>
      </w:pPr>
      <w:r w:rsidRPr="00E56423">
        <w:t>Uzņēmējs uzņemas pilnu atbildību par Darbu izpildē nodarbināto apdrošināšanu pret nelaimes gadījumiem.</w:t>
      </w:r>
    </w:p>
    <w:p w14:paraId="01F7CB58" w14:textId="77777777" w:rsidR="00FA5D93" w:rsidRDefault="00FA5D93" w:rsidP="003D141B">
      <w:pPr>
        <w:numPr>
          <w:ilvl w:val="1"/>
          <w:numId w:val="48"/>
        </w:numPr>
        <w:tabs>
          <w:tab w:val="left" w:pos="567"/>
        </w:tabs>
        <w:ind w:left="567" w:hanging="567"/>
        <w:jc w:val="both"/>
      </w:pPr>
      <w:r w:rsidRPr="00E56423">
        <w:t xml:space="preserve">Uzņēmējs ir atbildīgs par Darbu izpildē izmantojamo celtniecības iekārtu, instrumentu, transportlīdzekļu un citu Darbu izpildes vietu aprīkojuma apdrošināšanu un gadījumā, ja apdrošināšana nav veikta un iepriekšminētās iekārtas tiek bojātas vai iznīcinātas, tad neatkarīgi no bojājuma vai zuduma cēloņa, Pasūtītājs nav atbildīgs par šo zaudējumu. </w:t>
      </w:r>
    </w:p>
    <w:p w14:paraId="1A409B7B" w14:textId="77777777" w:rsidR="00FA5D93" w:rsidRPr="00E56423" w:rsidRDefault="00FA5D93" w:rsidP="00FA5D93">
      <w:pPr>
        <w:tabs>
          <w:tab w:val="left" w:pos="567"/>
        </w:tabs>
        <w:ind w:left="567"/>
        <w:jc w:val="both"/>
      </w:pPr>
    </w:p>
    <w:p w14:paraId="3B996D1E" w14:textId="77777777" w:rsidR="00FA5D93" w:rsidRPr="00E56423" w:rsidRDefault="00FA5D93" w:rsidP="00FA5D93">
      <w:pPr>
        <w:pStyle w:val="Pamatteksts"/>
        <w:keepNext/>
        <w:tabs>
          <w:tab w:val="left" w:pos="-426"/>
        </w:tabs>
        <w:spacing w:before="0"/>
        <w:ind w:left="567" w:hanging="567"/>
        <w:jc w:val="center"/>
        <w:rPr>
          <w:b/>
        </w:rPr>
      </w:pPr>
      <w:r w:rsidRPr="00E56423">
        <w:rPr>
          <w:b/>
        </w:rPr>
        <w:t>11. LĪGUMA DARBĪBA</w:t>
      </w:r>
    </w:p>
    <w:p w14:paraId="07FBE18F" w14:textId="77777777" w:rsidR="00FA5D93" w:rsidRPr="00E56423" w:rsidRDefault="00FA5D93" w:rsidP="003D141B">
      <w:pPr>
        <w:keepNext/>
        <w:numPr>
          <w:ilvl w:val="1"/>
          <w:numId w:val="49"/>
        </w:numPr>
        <w:tabs>
          <w:tab w:val="left" w:pos="567"/>
        </w:tabs>
        <w:ind w:left="567" w:hanging="567"/>
        <w:jc w:val="both"/>
      </w:pPr>
      <w:r w:rsidRPr="00E56423">
        <w:t xml:space="preserve">Līgums stājas spēkā pēc tā abpusējas parakstīšanas dienā, kad atbilstoši Līguma </w:t>
      </w:r>
      <w:r w:rsidRPr="00E56423">
        <w:rPr>
          <w:b/>
          <w:bCs/>
        </w:rPr>
        <w:t xml:space="preserve">2.2.punktā </w:t>
      </w:r>
      <w:r w:rsidRPr="00E56423">
        <w:t>noteiktajam Uzņēmējs ir iesniedzis Līguma izpildes nodrošinājumu, un ir spēkā līdz Pušu savstarpējo saistību pilnīgai izpildei.</w:t>
      </w:r>
    </w:p>
    <w:p w14:paraId="6508CD44" w14:textId="3690A535" w:rsidR="00FA5D93" w:rsidRPr="00E56423" w:rsidRDefault="00FA5D93" w:rsidP="003D141B">
      <w:pPr>
        <w:numPr>
          <w:ilvl w:val="1"/>
          <w:numId w:val="49"/>
        </w:numPr>
        <w:tabs>
          <w:tab w:val="left" w:pos="567"/>
        </w:tabs>
        <w:ind w:left="567" w:hanging="567"/>
        <w:jc w:val="both"/>
      </w:pPr>
      <w:r w:rsidRPr="00E56423">
        <w:t xml:space="preserve">Pasūtītājs var vienpusēji izbeigt Līgumu, par to Uzņēmēju brīdinot rakstiski, ja no Pasūtītāja neatkarīgu iemeslu dēļ Uzņēmējs Darbu izpildes termiņu kavē ilgāk par 10 (desmit) kalendārajām dienām, vai Uzņēmējs ir patvaļīgi pārtraucis </w:t>
      </w:r>
      <w:r>
        <w:t>L</w:t>
      </w:r>
      <w:r w:rsidRPr="00E56423">
        <w:t xml:space="preserve">īguma izpildi (par Darbu izpildes patvaļīgu pārtraukšanu uzskatāma, tostarp situācija, ja Uzņēmējs neveic Darbu jebkuras 14 (četrpadsmit) secīgas dienas), Darbus veic neatbilstoši Līguma vai saistošo normatīvo aktu noteiktajām prasībām vai savlaicīgi Pasūtītājam neiesniedz Līguma </w:t>
      </w:r>
      <w:r w:rsidRPr="00E56423">
        <w:rPr>
          <w:b/>
        </w:rPr>
        <w:t>2.2.punktā</w:t>
      </w:r>
      <w:r w:rsidRPr="00E56423">
        <w:t xml:space="preserve"> norādīto polisi vai Līguma izpildes garantiju vai Līguma izpildes garantijas derīguma termiņa pagarinājuma dokumentu (skat. Līguma </w:t>
      </w:r>
      <w:r w:rsidRPr="00E56423">
        <w:rPr>
          <w:b/>
        </w:rPr>
        <w:t>7.12.punktu</w:t>
      </w:r>
      <w:r w:rsidRPr="00E56423">
        <w:t xml:space="preserve">). Šajā gadījumā </w:t>
      </w:r>
      <w:r w:rsidRPr="00E56423">
        <w:lastRenderedPageBreak/>
        <w:t>samaksa tiek veikta tikai par Uzņēmēja faktiski veiktajiem Darbiem, pirms samaksas ieturot Pasūtītājam nodarīto zaudējumu summu un līgumsodu.</w:t>
      </w:r>
    </w:p>
    <w:p w14:paraId="1DB78AE3" w14:textId="77777777" w:rsidR="00FA5D93" w:rsidRPr="00A63776" w:rsidRDefault="00FA5D93" w:rsidP="003D141B">
      <w:pPr>
        <w:numPr>
          <w:ilvl w:val="1"/>
          <w:numId w:val="49"/>
        </w:numPr>
        <w:jc w:val="both"/>
      </w:pPr>
      <w:r w:rsidRPr="00A63776">
        <w:t>Pasūtītājs var vienpusēji atkāpties no Līguma, paziņojot par to Uzņēmējam 7 (septiņas) kalendāra dienas iepriekš, ja:</w:t>
      </w:r>
    </w:p>
    <w:p w14:paraId="2557F07F" w14:textId="4BB1504D" w:rsidR="00FA5D93" w:rsidRPr="009215D5"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9215D5">
        <w:rPr>
          <w:sz w:val="24"/>
          <w:szCs w:val="24"/>
          <w:lang w:val="lv-LV"/>
        </w:rPr>
        <w:t xml:space="preserve">Uzņēmējs nav uzsācis Darbus Objektā ilgāk par 10 (desmit) kalendāra dienām, skaitot no Līguma </w:t>
      </w:r>
      <w:r w:rsidR="00396AB7" w:rsidRPr="009215D5">
        <w:rPr>
          <w:sz w:val="24"/>
          <w:szCs w:val="24"/>
          <w:lang w:val="lv-LV"/>
        </w:rPr>
        <w:t>spēkā stāšanās dienas</w:t>
      </w:r>
      <w:r w:rsidR="009215D5" w:rsidRPr="009215D5">
        <w:rPr>
          <w:sz w:val="24"/>
          <w:szCs w:val="24"/>
          <w:lang w:val="lv-LV"/>
        </w:rPr>
        <w:t>;</w:t>
      </w:r>
    </w:p>
    <w:p w14:paraId="39B1FD4C" w14:textId="77777777" w:rsidR="00FA5D93" w:rsidRPr="00DD7818"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DD7818">
        <w:rPr>
          <w:sz w:val="24"/>
          <w:szCs w:val="24"/>
          <w:lang w:val="lv-LV"/>
        </w:rPr>
        <w:t xml:space="preserve">Darbi tiek kavēti tādā apmērā, ka to pabeigšana nav iespējama Līgumā paredzētajā termiņā. Par šādu termiņa kavējumu tiek uzskatīts Uzņēmēja vainojams kavējums Darbu izpildē vairāk par 20 (divdesmit) </w:t>
      </w:r>
      <w:r>
        <w:rPr>
          <w:sz w:val="24"/>
          <w:szCs w:val="24"/>
          <w:lang w:val="lv-LV"/>
        </w:rPr>
        <w:t>kalendāra</w:t>
      </w:r>
      <w:r w:rsidRPr="00DD7818">
        <w:rPr>
          <w:sz w:val="24"/>
          <w:szCs w:val="24"/>
          <w:lang w:val="lv-LV"/>
        </w:rPr>
        <w:t xml:space="preserve"> dienām;</w:t>
      </w:r>
    </w:p>
    <w:p w14:paraId="7C4F192F" w14:textId="77777777" w:rsidR="00FA5D93" w:rsidRPr="00DD7818"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DD7818">
        <w:rPr>
          <w:sz w:val="24"/>
          <w:szCs w:val="24"/>
          <w:lang w:val="lv-LV"/>
        </w:rPr>
        <w:t xml:space="preserve">Darbi tiek veikti neatbilstoši Līguma dokumentu prasībām, kvalitātes vai tehnoloģijas prasībām, pēc atgādinājuma netiek uzsākta </w:t>
      </w:r>
      <w:r>
        <w:rPr>
          <w:sz w:val="24"/>
          <w:szCs w:val="24"/>
          <w:lang w:val="lv-LV"/>
        </w:rPr>
        <w:t>d</w:t>
      </w:r>
      <w:r w:rsidRPr="00DD7818">
        <w:rPr>
          <w:sz w:val="24"/>
          <w:szCs w:val="24"/>
          <w:lang w:val="lv-LV"/>
        </w:rPr>
        <w:t>efektu novēršana;</w:t>
      </w:r>
    </w:p>
    <w:p w14:paraId="01861258" w14:textId="77777777" w:rsidR="00FA5D93" w:rsidRPr="00DD7818"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DD7818">
        <w:rPr>
          <w:sz w:val="24"/>
          <w:szCs w:val="24"/>
          <w:lang w:val="lv-LV"/>
        </w:rPr>
        <w:t>Uzņēmējs kādā citā veidā nepilda Līgumā noteiktās saistības tādā mērā, ka tiek apdraudēta Darbu kvalitāte vai to izpildes termiņš (piemēram</w:t>
      </w:r>
      <w:r>
        <w:rPr>
          <w:sz w:val="24"/>
          <w:szCs w:val="24"/>
          <w:lang w:val="lv-LV"/>
        </w:rPr>
        <w:t>,</w:t>
      </w:r>
      <w:r w:rsidRPr="00DD7818">
        <w:rPr>
          <w:sz w:val="24"/>
          <w:szCs w:val="24"/>
          <w:lang w:val="lv-LV"/>
        </w:rPr>
        <w:t xml:space="preserve"> </w:t>
      </w:r>
      <w:r>
        <w:rPr>
          <w:sz w:val="24"/>
          <w:szCs w:val="24"/>
          <w:lang w:val="lv-LV"/>
        </w:rPr>
        <w:t>D</w:t>
      </w:r>
      <w:r w:rsidRPr="00DD7818">
        <w:rPr>
          <w:sz w:val="24"/>
          <w:szCs w:val="24"/>
          <w:lang w:val="lv-LV"/>
        </w:rPr>
        <w:t>arbos tiek izmantoti Piedāvājumā nenorādīti vai ar Pasūtītāju nesaskaņoti būvizstrādājumi);</w:t>
      </w:r>
    </w:p>
    <w:p w14:paraId="0F7A6D99" w14:textId="704EB7F5" w:rsidR="00FA5D93" w:rsidRPr="00BF5F18"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BF5F18">
        <w:rPr>
          <w:sz w:val="24"/>
          <w:szCs w:val="24"/>
          <w:lang w:val="lv-LV"/>
        </w:rPr>
        <w:t xml:space="preserve">vismaz 3 (trīs) reizes tiek konstatēts, ka </w:t>
      </w:r>
      <w:r w:rsidRPr="00BF5F18">
        <w:rPr>
          <w:spacing w:val="-4"/>
          <w:sz w:val="24"/>
          <w:szCs w:val="24"/>
          <w:lang w:val="lv-LV"/>
        </w:rPr>
        <w:t xml:space="preserve">Darbu vadītājs </w:t>
      </w:r>
      <w:r>
        <w:rPr>
          <w:spacing w:val="-4"/>
          <w:sz w:val="24"/>
          <w:szCs w:val="24"/>
          <w:lang w:val="lv-LV"/>
        </w:rPr>
        <w:t>ne</w:t>
      </w:r>
      <w:r w:rsidRPr="00BF5F18">
        <w:rPr>
          <w:spacing w:val="-4"/>
          <w:sz w:val="24"/>
          <w:szCs w:val="24"/>
          <w:lang w:val="lv-LV"/>
        </w:rPr>
        <w:t xml:space="preserve">atrodas Objektā </w:t>
      </w:r>
      <w:r>
        <w:rPr>
          <w:spacing w:val="-4"/>
          <w:sz w:val="24"/>
          <w:szCs w:val="24"/>
          <w:lang w:val="lv-LV"/>
        </w:rPr>
        <w:t>D</w:t>
      </w:r>
      <w:r w:rsidRPr="00BF5F18">
        <w:rPr>
          <w:spacing w:val="-4"/>
          <w:sz w:val="24"/>
          <w:szCs w:val="24"/>
          <w:lang w:val="lv-LV"/>
        </w:rPr>
        <w:t>arbu veikšanas laikā</w:t>
      </w:r>
      <w:r w:rsidRPr="00BF5F18">
        <w:rPr>
          <w:sz w:val="24"/>
          <w:szCs w:val="24"/>
          <w:lang w:val="lv-LV"/>
        </w:rPr>
        <w:t>;</w:t>
      </w:r>
    </w:p>
    <w:p w14:paraId="66CB3FD4" w14:textId="77777777" w:rsidR="00FA5D93" w:rsidRPr="00DD7818"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DD7818">
        <w:rPr>
          <w:sz w:val="24"/>
          <w:szCs w:val="24"/>
          <w:lang w:val="lv-LV"/>
        </w:rPr>
        <w:t>Uzņēmējs normatīvajos aktos noteiktajā kārtībā ir atzīts par maksātnespējīgu vai pieņemts lēmums par Uzņēmēja likvidāciju;</w:t>
      </w:r>
    </w:p>
    <w:p w14:paraId="1E5C84AB" w14:textId="3831B473" w:rsidR="00FA5D93" w:rsidRPr="00DD7818"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DD7818">
        <w:rPr>
          <w:sz w:val="24"/>
          <w:szCs w:val="24"/>
          <w:lang w:val="lv-LV"/>
        </w:rPr>
        <w:t>Uzņēmējs Līgumā noteiktajā kārtībā un termiņā nav iesniedzis Pasūtītājam Līgumā atrunātās garantijas;</w:t>
      </w:r>
    </w:p>
    <w:p w14:paraId="5E5A4B6B" w14:textId="77777777" w:rsidR="00FA5D93" w:rsidRPr="00DD7818"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DD7818">
        <w:rPr>
          <w:sz w:val="24"/>
          <w:szCs w:val="24"/>
          <w:lang w:val="lv-LV"/>
        </w:rPr>
        <w:t>tiek konstatēts, ka Uzņēmējs ir nodevis savu tiešo funkciju veikšanu apakšuzņēmējam, Uzņēmējs ir nodevis ar saviem spēkiem veicamo Darbu izpildi apakšuzņēmējam vai Darbus veic ar Pasūtītāj</w:t>
      </w:r>
      <w:r>
        <w:rPr>
          <w:sz w:val="24"/>
          <w:szCs w:val="24"/>
          <w:lang w:val="lv-LV"/>
        </w:rPr>
        <w:t>u</w:t>
      </w:r>
      <w:r w:rsidRPr="00DD7818">
        <w:rPr>
          <w:sz w:val="24"/>
          <w:szCs w:val="24"/>
          <w:lang w:val="lv-LV"/>
        </w:rPr>
        <w:t xml:space="preserve"> nesaskaņots apakšuzņēmējs;</w:t>
      </w:r>
    </w:p>
    <w:p w14:paraId="490C23A8" w14:textId="77777777" w:rsidR="00FA5D93" w:rsidRPr="00DD7818"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DD7818">
        <w:rPr>
          <w:sz w:val="24"/>
          <w:szCs w:val="24"/>
          <w:lang w:val="lv-LV"/>
        </w:rPr>
        <w:t>ārkārtas situācijas rezultātā (avārija, karš vai tā draudi) varas iestādes ir apturējušas Uzņēmēja darbību;</w:t>
      </w:r>
    </w:p>
    <w:p w14:paraId="71C0D16D" w14:textId="77777777" w:rsidR="00FA5D93" w:rsidRPr="00DD7818"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sidRPr="00DD7818">
        <w:rPr>
          <w:sz w:val="24"/>
          <w:szCs w:val="24"/>
          <w:lang w:val="lv-LV"/>
        </w:rPr>
        <w:t>nepārvaramās varas apstākļi ilgst vairāk kā 3 (trīs) kalendāra mēnešus;</w:t>
      </w:r>
    </w:p>
    <w:p w14:paraId="0D2F23EF" w14:textId="77777777" w:rsidR="00FA5D93"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sidRPr="00DD7818">
        <w:rPr>
          <w:sz w:val="24"/>
          <w:szCs w:val="24"/>
          <w:lang w:val="lv-LV"/>
        </w:rPr>
        <w:t>Pasūtītājs ir pieņēmis lēmumu par Darbu izpildes termiņa pagarināšanu un Uzņēmējs nav iesniedzis pagarinātās apdrošināšanas polises</w:t>
      </w:r>
      <w:r>
        <w:rPr>
          <w:sz w:val="24"/>
          <w:szCs w:val="24"/>
          <w:lang w:val="lv-LV"/>
        </w:rPr>
        <w:t>;</w:t>
      </w:r>
    </w:p>
    <w:p w14:paraId="64823980" w14:textId="77777777" w:rsidR="00FA5D93" w:rsidRPr="00463119"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sidRPr="00463119">
        <w:rPr>
          <w:sz w:val="24"/>
          <w:szCs w:val="24"/>
          <w:lang w:val="lv-LV"/>
        </w:rPr>
        <w:t xml:space="preserve">Pasūtītājs ir konstatējis, ka Uzņēmēja </w:t>
      </w:r>
      <w:r>
        <w:rPr>
          <w:sz w:val="24"/>
          <w:szCs w:val="24"/>
          <w:lang w:val="lv-LV"/>
        </w:rPr>
        <w:t>Darbu vadītājs</w:t>
      </w:r>
      <w:r w:rsidRPr="00463119">
        <w:rPr>
          <w:sz w:val="24"/>
          <w:szCs w:val="24"/>
          <w:lang w:val="lv-LV"/>
        </w:rPr>
        <w:t xml:space="preserve"> nepienācīgi pilda savus pienākumus, neatrodas Objektā, vai viņa kvalifikācija nav atbilstoša veicamo </w:t>
      </w:r>
      <w:r>
        <w:rPr>
          <w:sz w:val="24"/>
          <w:szCs w:val="24"/>
          <w:lang w:val="lv-LV"/>
        </w:rPr>
        <w:t>D</w:t>
      </w:r>
      <w:r w:rsidRPr="00463119">
        <w:rPr>
          <w:sz w:val="24"/>
          <w:szCs w:val="24"/>
          <w:lang w:val="lv-LV"/>
        </w:rPr>
        <w:t>arbu apjomam un specifikai</w:t>
      </w:r>
      <w:r>
        <w:rPr>
          <w:sz w:val="24"/>
          <w:szCs w:val="24"/>
          <w:lang w:val="lv-LV"/>
        </w:rPr>
        <w:t>;</w:t>
      </w:r>
    </w:p>
    <w:p w14:paraId="72E4CDBF" w14:textId="38FF8F09" w:rsidR="00FA5D93" w:rsidRPr="0048180B"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sidRPr="00463119">
        <w:rPr>
          <w:sz w:val="24"/>
          <w:szCs w:val="24"/>
          <w:lang w:val="lv-LV"/>
        </w:rPr>
        <w:t xml:space="preserve">Pasūtītājs ir konstatējis, ka Uzņēmējs veic Darbu </w:t>
      </w:r>
      <w:r w:rsidRPr="0048180B">
        <w:rPr>
          <w:sz w:val="24"/>
          <w:szCs w:val="24"/>
          <w:lang w:val="lv-LV"/>
        </w:rPr>
        <w:t>izpildi, neievērojot Darb</w:t>
      </w:r>
      <w:r w:rsidR="00900CCE" w:rsidRPr="0048180B">
        <w:rPr>
          <w:sz w:val="24"/>
          <w:szCs w:val="24"/>
          <w:lang w:val="lv-LV"/>
        </w:rPr>
        <w:t>u izpildes kalendāro grafiku</w:t>
      </w:r>
      <w:r w:rsidRPr="0048180B">
        <w:rPr>
          <w:sz w:val="24"/>
          <w:szCs w:val="24"/>
          <w:lang w:val="lv-LV"/>
        </w:rPr>
        <w:t xml:space="preserve">, un nav nodrošinājis Līguma </w:t>
      </w:r>
      <w:r w:rsidRPr="0048180B">
        <w:rPr>
          <w:b/>
          <w:bCs/>
          <w:sz w:val="24"/>
          <w:szCs w:val="24"/>
          <w:lang w:val="lv-LV"/>
        </w:rPr>
        <w:t>3.10.punktā</w:t>
      </w:r>
      <w:r w:rsidRPr="0048180B">
        <w:rPr>
          <w:sz w:val="24"/>
          <w:szCs w:val="24"/>
          <w:lang w:val="lv-LV"/>
        </w:rPr>
        <w:t xml:space="preserve"> norādītajā kārtībā Darb</w:t>
      </w:r>
      <w:r w:rsidR="00900CCE" w:rsidRPr="0048180B">
        <w:rPr>
          <w:sz w:val="24"/>
          <w:szCs w:val="24"/>
          <w:lang w:val="lv-LV"/>
        </w:rPr>
        <w:t xml:space="preserve">u izpildes kalendārā </w:t>
      </w:r>
      <w:proofErr w:type="spellStart"/>
      <w:r w:rsidR="00900CCE" w:rsidRPr="0048180B">
        <w:rPr>
          <w:sz w:val="24"/>
          <w:szCs w:val="24"/>
          <w:lang w:val="lv-LV"/>
        </w:rPr>
        <w:t>grafika</w:t>
      </w:r>
      <w:r w:rsidRPr="0048180B">
        <w:rPr>
          <w:sz w:val="24"/>
          <w:szCs w:val="24"/>
          <w:lang w:val="lv-LV"/>
        </w:rPr>
        <w:t>atjaunošanu</w:t>
      </w:r>
      <w:proofErr w:type="spellEnd"/>
      <w:r w:rsidRPr="0048180B">
        <w:rPr>
          <w:sz w:val="24"/>
          <w:szCs w:val="24"/>
          <w:lang w:val="lv-LV"/>
        </w:rPr>
        <w:t xml:space="preserve">;  </w:t>
      </w:r>
    </w:p>
    <w:p w14:paraId="4EB607F4" w14:textId="3F1F1314" w:rsidR="00FA5D93" w:rsidRPr="00463119"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sidRPr="0048180B">
        <w:rPr>
          <w:sz w:val="24"/>
          <w:szCs w:val="24"/>
          <w:lang w:val="lv-LV"/>
        </w:rPr>
        <w:t>Pasūtītājs ir konstatējis, ka Uzņēmējs ir pieļāvis faktisko būvdarbu izpildi, kas neatbilst Darb</w:t>
      </w:r>
      <w:r w:rsidR="00900CCE" w:rsidRPr="0048180B">
        <w:rPr>
          <w:sz w:val="24"/>
          <w:szCs w:val="24"/>
          <w:lang w:val="lv-LV"/>
        </w:rPr>
        <w:t>u izpildes kalendār</w:t>
      </w:r>
      <w:r w:rsidR="0048180B" w:rsidRPr="0048180B">
        <w:rPr>
          <w:sz w:val="24"/>
          <w:szCs w:val="24"/>
          <w:lang w:val="lv-LV"/>
        </w:rPr>
        <w:t>ajā grafikā</w:t>
      </w:r>
      <w:r w:rsidRPr="0048180B">
        <w:rPr>
          <w:sz w:val="24"/>
          <w:szCs w:val="24"/>
          <w:lang w:val="lv-LV"/>
        </w:rPr>
        <w:t xml:space="preserve"> noteiktajam</w:t>
      </w:r>
      <w:r w:rsidRPr="00463119">
        <w:rPr>
          <w:sz w:val="24"/>
          <w:szCs w:val="24"/>
          <w:lang w:val="lv-LV"/>
        </w:rPr>
        <w:t xml:space="preserve"> </w:t>
      </w:r>
      <w:r>
        <w:rPr>
          <w:sz w:val="24"/>
          <w:szCs w:val="24"/>
          <w:lang w:val="lv-LV"/>
        </w:rPr>
        <w:t>D</w:t>
      </w:r>
      <w:r w:rsidRPr="00463119">
        <w:rPr>
          <w:sz w:val="24"/>
          <w:szCs w:val="24"/>
          <w:lang w:val="lv-LV"/>
        </w:rPr>
        <w:t>arbu apjomam attiecīgajā laika periodā, Līgumam, tehniskai dokumentācijai, tāmei un spēkā esošo normatīvo aktu prasībām, vai standartu prasībām, tostarp, lieto neparedzētus vai nesaskaņotus materiālus, par ko Pasūtītājs ir noformējis un nosūtījis Uzņēmējam vismaz divas pretenzijas, un pārkāpums tiek konstatēts atkārtoti;</w:t>
      </w:r>
    </w:p>
    <w:p w14:paraId="385C0750" w14:textId="77777777" w:rsidR="00FA5D93" w:rsidRPr="00463119"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Pr>
          <w:sz w:val="24"/>
          <w:szCs w:val="24"/>
          <w:lang w:val="lv-LV"/>
        </w:rPr>
        <w:t>Darbu</w:t>
      </w:r>
      <w:r w:rsidRPr="00463119">
        <w:rPr>
          <w:sz w:val="24"/>
          <w:szCs w:val="24"/>
          <w:lang w:val="lv-LV"/>
        </w:rPr>
        <w:t xml:space="preserve"> vadītājs, darba aizsardzības speciālists vai cits Līguma izpildē iesaistīts </w:t>
      </w:r>
      <w:proofErr w:type="spellStart"/>
      <w:r w:rsidRPr="00463119">
        <w:rPr>
          <w:sz w:val="24"/>
          <w:szCs w:val="24"/>
          <w:lang w:val="lv-LV"/>
        </w:rPr>
        <w:t>būvspeciālists</w:t>
      </w:r>
      <w:proofErr w:type="spellEnd"/>
      <w:r w:rsidRPr="00463119">
        <w:rPr>
          <w:sz w:val="24"/>
          <w:szCs w:val="24"/>
          <w:lang w:val="lv-LV"/>
        </w:rPr>
        <w:t xml:space="preserve"> ir pārtraucis pildīt savus pienākumus Objektā un Uzņēmējs Līgumā noteiktajā kārtībā nav saņēmis Pasūtītāja saskaņojumu jauna speciālista iesaistei Līguma izpildē; </w:t>
      </w:r>
    </w:p>
    <w:p w14:paraId="3D916294" w14:textId="77777777" w:rsidR="00FA5D93"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sidRPr="00463119">
        <w:rPr>
          <w:sz w:val="24"/>
          <w:szCs w:val="24"/>
          <w:lang w:val="lv-LV"/>
        </w:rPr>
        <w:t xml:space="preserve">pēc Pasūtītāja pieprasījuma neatkarīga būvekspertīze ir konstatējusi, ka Uzņēmējs būvdarbus veic nekvalitatīvi vai neatbilstoši tehniskajai dokumentācijai vai Latvijas Republikas būvnormatīviem, kas būtiski varētu ietekmēt būves tālāko ekspluatāciju un veikto būvdarbu kvalitāti, un Uzņēmējs šādu pārkāpumu nav novērsis Pasūtītāja noteiktajā </w:t>
      </w:r>
      <w:r w:rsidRPr="00A831E9">
        <w:rPr>
          <w:sz w:val="24"/>
          <w:szCs w:val="24"/>
          <w:lang w:val="lv-LV"/>
        </w:rPr>
        <w:t>termiņā;</w:t>
      </w:r>
    </w:p>
    <w:p w14:paraId="0D7F8B6E" w14:textId="77777777" w:rsidR="00FA5D93" w:rsidRPr="00DB66C7"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sidRPr="006F2EC2">
        <w:rPr>
          <w:rFonts w:eastAsia="Calibri"/>
          <w:sz w:val="24"/>
          <w:szCs w:val="24"/>
          <w:lang w:val="lv-LV"/>
        </w:rPr>
        <w:t xml:space="preserve">Uzņēmējam Līguma darbības laikā ir Latvijas Republikas administrēto nodokļu un nodevu parāda saistības, no kurām pamatparāda summa atsevišķi vai kopā pārsniedz 4268 </w:t>
      </w:r>
      <w:proofErr w:type="spellStart"/>
      <w:r w:rsidRPr="006F2EC2">
        <w:rPr>
          <w:rFonts w:eastAsia="Calibri"/>
          <w:i/>
          <w:iCs/>
          <w:sz w:val="24"/>
          <w:szCs w:val="24"/>
          <w:lang w:val="lv-LV"/>
        </w:rPr>
        <w:t>euro</w:t>
      </w:r>
      <w:proofErr w:type="spellEnd"/>
      <w:r w:rsidRPr="006F2EC2">
        <w:rPr>
          <w:rFonts w:eastAsia="Calibri"/>
          <w:sz w:val="24"/>
          <w:szCs w:val="24"/>
          <w:lang w:val="lv-LV"/>
        </w:rPr>
        <w:t xml:space="preserve"> un kurām ir iestājies izpildes termiņš, un nav noslēgta </w:t>
      </w:r>
      <w:r w:rsidRPr="006F2EC2">
        <w:rPr>
          <w:rFonts w:eastAsia="Calibri"/>
          <w:sz w:val="24"/>
          <w:szCs w:val="24"/>
          <w:lang w:val="lv-LV"/>
        </w:rPr>
        <w:lastRenderedPageBreak/>
        <w:t>vienošanās ar nodokļu vai nodevu administrējošo valsts vai pašvaldības pārvaldes institūciju par parāda saistību apmaksas kārtību;</w:t>
      </w:r>
    </w:p>
    <w:p w14:paraId="7114AF42" w14:textId="77777777" w:rsidR="00FA5D93" w:rsidRPr="00723ED1"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sidRPr="00DB66C7">
        <w:rPr>
          <w:rFonts w:eastAsia="Calibri"/>
          <w:sz w:val="24"/>
          <w:szCs w:val="24"/>
          <w:lang w:val="lv-LV"/>
        </w:rPr>
        <w:t xml:space="preserve">Uzņēmējs pieļāvis 60 (sešdesmit) dienu nokavējumu norēķinos ar apakšuzņēmēju par faktiski izpildītajiem un no Pasūtītāja </w:t>
      </w:r>
      <w:r w:rsidRPr="00723ED1">
        <w:rPr>
          <w:rFonts w:eastAsia="Calibri"/>
          <w:sz w:val="24"/>
          <w:szCs w:val="24"/>
          <w:lang w:val="lv-LV"/>
        </w:rPr>
        <w:t>puses apmaksātajiem darbiem;</w:t>
      </w:r>
    </w:p>
    <w:p w14:paraId="7670BFAE" w14:textId="77777777" w:rsidR="00FA5D93" w:rsidRPr="00723ED1"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pPr>
      <w:r w:rsidRPr="00723ED1">
        <w:rPr>
          <w:color w:val="000000"/>
          <w:sz w:val="24"/>
          <w:szCs w:val="24"/>
          <w:lang w:val="lv-LV"/>
        </w:rPr>
        <w:t xml:space="preserve">Līguma slēgšanas tiesību piešķiršanas brīdī Uzņēmējs atbilda kādam no Sabiedrisko pakalpojumu sniedzēju iepirkumu likuma </w:t>
      </w:r>
      <w:r w:rsidRPr="00723ED1">
        <w:rPr>
          <w:color w:val="414142"/>
          <w:sz w:val="24"/>
          <w:szCs w:val="24"/>
          <w:lang w:val="lv-LV"/>
        </w:rPr>
        <w:t>48.</w:t>
      </w:r>
      <w:r w:rsidRPr="00723ED1">
        <w:rPr>
          <w:color w:val="000000"/>
          <w:sz w:val="24"/>
          <w:szCs w:val="24"/>
          <w:lang w:val="lv-LV"/>
        </w:rPr>
        <w:t>panta otrajā daļā (</w:t>
      </w:r>
      <w:r w:rsidRPr="00723ED1">
        <w:rPr>
          <w:bCs/>
          <w:sz w:val="24"/>
          <w:szCs w:val="24"/>
          <w:lang w:val="lv-LV"/>
        </w:rPr>
        <w:t>izņemot otrās daļas 8. un 9.punktu</w:t>
      </w:r>
      <w:r w:rsidRPr="00723ED1">
        <w:rPr>
          <w:color w:val="000000"/>
          <w:sz w:val="24"/>
          <w:szCs w:val="24"/>
          <w:lang w:val="lv-LV"/>
        </w:rPr>
        <w:t>) minētajiem izslēgšanas iemesliem un bija izslēdzams no Atklāta konkursa.</w:t>
      </w:r>
    </w:p>
    <w:p w14:paraId="5E7675E3" w14:textId="5AC62A6E" w:rsidR="00FA5D93" w:rsidRPr="00A63776" w:rsidRDefault="00FA5D93" w:rsidP="003D141B">
      <w:pPr>
        <w:numPr>
          <w:ilvl w:val="1"/>
          <w:numId w:val="49"/>
        </w:numPr>
        <w:tabs>
          <w:tab w:val="left" w:pos="709"/>
          <w:tab w:val="left" w:pos="1560"/>
        </w:tabs>
        <w:jc w:val="both"/>
      </w:pPr>
      <w:r w:rsidRPr="00A831E9">
        <w:t xml:space="preserve">Līguma </w:t>
      </w:r>
      <w:r w:rsidRPr="00A831E9">
        <w:rPr>
          <w:b/>
        </w:rPr>
        <w:t>1</w:t>
      </w:r>
      <w:r>
        <w:rPr>
          <w:b/>
        </w:rPr>
        <w:t>1</w:t>
      </w:r>
      <w:r w:rsidRPr="00A831E9">
        <w:rPr>
          <w:b/>
        </w:rPr>
        <w:t>.</w:t>
      </w:r>
      <w:r>
        <w:rPr>
          <w:b/>
        </w:rPr>
        <w:t>3</w:t>
      </w:r>
      <w:r w:rsidRPr="00A831E9">
        <w:rPr>
          <w:b/>
        </w:rPr>
        <w:t xml:space="preserve">.1. </w:t>
      </w:r>
      <w:r w:rsidRPr="00A831E9">
        <w:t>līdz</w:t>
      </w:r>
      <w:r w:rsidRPr="00A831E9">
        <w:rPr>
          <w:b/>
        </w:rPr>
        <w:t xml:space="preserve"> </w:t>
      </w:r>
      <w:r>
        <w:rPr>
          <w:b/>
        </w:rPr>
        <w:t>11.3.</w:t>
      </w:r>
      <w:r w:rsidR="00187B69">
        <w:rPr>
          <w:b/>
        </w:rPr>
        <w:t>19</w:t>
      </w:r>
      <w:r>
        <w:rPr>
          <w:b/>
        </w:rPr>
        <w:t xml:space="preserve">.punktos </w:t>
      </w:r>
      <w:r w:rsidRPr="00A831E9">
        <w:t>minētajos gadījumos Pasūtītājs atkāpjas no Līguma, neatlīdzinot Uzņēmējam un ar viņu saistītajām</w:t>
      </w:r>
      <w:r w:rsidRPr="00A63776">
        <w:t xml:space="preserve"> personām nekādus zaudējumus.</w:t>
      </w:r>
    </w:p>
    <w:p w14:paraId="01957317" w14:textId="77777777" w:rsidR="00FA5D93" w:rsidRPr="00A63776" w:rsidRDefault="00FA5D93" w:rsidP="003D141B">
      <w:pPr>
        <w:numPr>
          <w:ilvl w:val="1"/>
          <w:numId w:val="49"/>
        </w:numPr>
        <w:tabs>
          <w:tab w:val="left" w:pos="709"/>
          <w:tab w:val="left" w:pos="1560"/>
        </w:tabs>
        <w:jc w:val="both"/>
      </w:pPr>
      <w:r w:rsidRPr="00A63776">
        <w:t xml:space="preserve">Uzņēmējs var </w:t>
      </w:r>
      <w:r>
        <w:t xml:space="preserve">vienpusēji </w:t>
      </w:r>
      <w:r w:rsidRPr="00A63776">
        <w:t>atkāpties no Līguma</w:t>
      </w:r>
      <w:r>
        <w:t>,</w:t>
      </w:r>
      <w:r w:rsidRPr="00A63776">
        <w:t xml:space="preserve"> par to rakstiski paziņojot 30 (trīsdesmit) kalendāra dienas iepriekš, ja:</w:t>
      </w:r>
    </w:p>
    <w:p w14:paraId="5D6CE2DD" w14:textId="77777777" w:rsidR="00FA5D93" w:rsidRPr="00DD7818" w:rsidRDefault="00FA5D93" w:rsidP="003D141B">
      <w:pPr>
        <w:pStyle w:val="BodyText21"/>
        <w:widowControl/>
        <w:numPr>
          <w:ilvl w:val="2"/>
          <w:numId w:val="49"/>
        </w:numPr>
        <w:overflowPunct w:val="0"/>
        <w:autoSpaceDE w:val="0"/>
        <w:autoSpaceDN w:val="0"/>
        <w:adjustRightInd w:val="0"/>
        <w:ind w:left="1418"/>
        <w:textAlignment w:val="baseline"/>
        <w:rPr>
          <w:sz w:val="24"/>
          <w:szCs w:val="24"/>
          <w:lang w:val="lv-LV"/>
        </w:rPr>
      </w:pPr>
      <w:r w:rsidRPr="00DD7818">
        <w:rPr>
          <w:sz w:val="24"/>
          <w:szCs w:val="24"/>
          <w:lang w:val="lv-LV"/>
        </w:rPr>
        <w:t>Pasūtītājs, nevienojoties ar Uzņēmēju, pilnīgi vai daļēji nodevis Darbu izpildi citai personai;</w:t>
      </w:r>
    </w:p>
    <w:p w14:paraId="35482A41" w14:textId="77777777" w:rsidR="00FA5D93" w:rsidRPr="00DD7818" w:rsidRDefault="00FA5D93" w:rsidP="003D141B">
      <w:pPr>
        <w:pStyle w:val="BodyText21"/>
        <w:widowControl/>
        <w:numPr>
          <w:ilvl w:val="2"/>
          <w:numId w:val="49"/>
        </w:numPr>
        <w:overflowPunct w:val="0"/>
        <w:autoSpaceDE w:val="0"/>
        <w:autoSpaceDN w:val="0"/>
        <w:adjustRightInd w:val="0"/>
        <w:ind w:left="1418"/>
        <w:textAlignment w:val="baseline"/>
        <w:rPr>
          <w:sz w:val="24"/>
          <w:szCs w:val="24"/>
          <w:lang w:val="lv-LV"/>
        </w:rPr>
      </w:pPr>
      <w:r w:rsidRPr="00DD7818">
        <w:rPr>
          <w:sz w:val="24"/>
          <w:szCs w:val="24"/>
          <w:lang w:val="lv-LV"/>
        </w:rPr>
        <w:t xml:space="preserve">daļa no pārbaudei nenodotiem </w:t>
      </w:r>
      <w:r>
        <w:rPr>
          <w:sz w:val="24"/>
          <w:szCs w:val="24"/>
          <w:lang w:val="lv-LV"/>
        </w:rPr>
        <w:t>D</w:t>
      </w:r>
      <w:r w:rsidRPr="00DD7818">
        <w:rPr>
          <w:sz w:val="24"/>
          <w:szCs w:val="24"/>
          <w:lang w:val="lv-LV"/>
        </w:rPr>
        <w:t>arbiem tiek sabojāta kara, nemieru, dabas katastrofu vai līdzīgu apstākļu dēļ un zaudējumi ir tik ievērojami, ka Līguma izpilde paredzētajos termiņos nav iespējama vai to izpildes apstākļi ir pilnībā mainīti;</w:t>
      </w:r>
    </w:p>
    <w:p w14:paraId="2C89C91F" w14:textId="77777777" w:rsidR="00FA5D93" w:rsidRPr="00DD7818" w:rsidRDefault="00FA5D93" w:rsidP="003D141B">
      <w:pPr>
        <w:pStyle w:val="BodyText21"/>
        <w:widowControl/>
        <w:numPr>
          <w:ilvl w:val="2"/>
          <w:numId w:val="49"/>
        </w:numPr>
        <w:overflowPunct w:val="0"/>
        <w:autoSpaceDE w:val="0"/>
        <w:autoSpaceDN w:val="0"/>
        <w:adjustRightInd w:val="0"/>
        <w:ind w:left="1418"/>
        <w:textAlignment w:val="baseline"/>
        <w:rPr>
          <w:sz w:val="24"/>
          <w:szCs w:val="24"/>
          <w:lang w:val="lv-LV"/>
        </w:rPr>
      </w:pPr>
      <w:r w:rsidRPr="00DD7818">
        <w:rPr>
          <w:sz w:val="24"/>
          <w:szCs w:val="24"/>
          <w:lang w:val="lv-LV"/>
        </w:rPr>
        <w:t>ārkārtas situācijas rezultātā (avārija, karš vai tā draudi) varas iestādes ir apturējušas Uzņēmēja darbību;</w:t>
      </w:r>
    </w:p>
    <w:p w14:paraId="3CF56502" w14:textId="77777777" w:rsidR="00FA5D93" w:rsidRPr="00DD7818" w:rsidRDefault="00FA5D93" w:rsidP="003D141B">
      <w:pPr>
        <w:pStyle w:val="BodyText21"/>
        <w:widowControl/>
        <w:numPr>
          <w:ilvl w:val="2"/>
          <w:numId w:val="49"/>
        </w:numPr>
        <w:overflowPunct w:val="0"/>
        <w:autoSpaceDE w:val="0"/>
        <w:autoSpaceDN w:val="0"/>
        <w:adjustRightInd w:val="0"/>
        <w:ind w:left="1418"/>
        <w:textAlignment w:val="baseline"/>
        <w:rPr>
          <w:sz w:val="24"/>
          <w:szCs w:val="24"/>
          <w:lang w:val="lv-LV"/>
        </w:rPr>
      </w:pPr>
      <w:r w:rsidRPr="00DD7818">
        <w:rPr>
          <w:sz w:val="24"/>
          <w:szCs w:val="24"/>
          <w:lang w:val="lv-LV"/>
        </w:rPr>
        <w:t>nepārvaramās varas apstākļi ilgst vairāk kā 3 (trīs) kalendāra mēnešus.</w:t>
      </w:r>
    </w:p>
    <w:p w14:paraId="2D30C0CA" w14:textId="77777777" w:rsidR="00FA5D93" w:rsidRPr="00A63776" w:rsidRDefault="00FA5D93" w:rsidP="003D141B">
      <w:pPr>
        <w:numPr>
          <w:ilvl w:val="1"/>
          <w:numId w:val="49"/>
        </w:numPr>
        <w:tabs>
          <w:tab w:val="left" w:pos="1560"/>
        </w:tabs>
        <w:jc w:val="both"/>
      </w:pPr>
      <w:r w:rsidRPr="00A63776">
        <w:t xml:space="preserve">Līguma </w:t>
      </w:r>
      <w:r w:rsidRPr="00A63776">
        <w:rPr>
          <w:b/>
        </w:rPr>
        <w:t>1</w:t>
      </w:r>
      <w:r>
        <w:rPr>
          <w:b/>
        </w:rPr>
        <w:t>1</w:t>
      </w:r>
      <w:r w:rsidRPr="00A63776">
        <w:rPr>
          <w:b/>
        </w:rPr>
        <w:t>.</w:t>
      </w:r>
      <w:r>
        <w:rPr>
          <w:b/>
        </w:rPr>
        <w:t>5</w:t>
      </w:r>
      <w:r w:rsidRPr="00A63776">
        <w:rPr>
          <w:b/>
        </w:rPr>
        <w:t xml:space="preserve">.1. </w:t>
      </w:r>
      <w:r w:rsidRPr="00A63776">
        <w:t>līdz</w:t>
      </w:r>
      <w:r w:rsidRPr="00A63776">
        <w:rPr>
          <w:b/>
        </w:rPr>
        <w:t xml:space="preserve"> 1</w:t>
      </w:r>
      <w:r>
        <w:rPr>
          <w:b/>
        </w:rPr>
        <w:t>1</w:t>
      </w:r>
      <w:r w:rsidRPr="00A63776">
        <w:rPr>
          <w:b/>
        </w:rPr>
        <w:t>.</w:t>
      </w:r>
      <w:r>
        <w:rPr>
          <w:b/>
        </w:rPr>
        <w:t>5</w:t>
      </w:r>
      <w:r w:rsidRPr="00A63776">
        <w:rPr>
          <w:b/>
        </w:rPr>
        <w:t>.4.punktos</w:t>
      </w:r>
      <w:r w:rsidRPr="00A63776">
        <w:t xml:space="preserve"> minētajos gadījumos Uzņēmējs atkāpjas no Līguma, nemaksājot līgumsodu un neatlīdzinot Pasūtītājam nekādus zaudējumus.</w:t>
      </w:r>
    </w:p>
    <w:p w14:paraId="16E51BF6" w14:textId="77777777" w:rsidR="00FA5D93" w:rsidRDefault="00FA5D93" w:rsidP="003D141B">
      <w:pPr>
        <w:pStyle w:val="BodyText21"/>
        <w:widowControl/>
        <w:numPr>
          <w:ilvl w:val="1"/>
          <w:numId w:val="49"/>
        </w:numPr>
        <w:tabs>
          <w:tab w:val="num" w:pos="540"/>
        </w:tabs>
        <w:overflowPunct w:val="0"/>
        <w:autoSpaceDE w:val="0"/>
        <w:autoSpaceDN w:val="0"/>
        <w:adjustRightInd w:val="0"/>
        <w:ind w:left="567" w:hanging="567"/>
        <w:textAlignment w:val="baseline"/>
      </w:pPr>
      <w:r w:rsidRPr="00DD7818">
        <w:rPr>
          <w:sz w:val="24"/>
          <w:szCs w:val="24"/>
          <w:lang w:val="lv-LV"/>
        </w:rPr>
        <w:t xml:space="preserve">Ja Līgums tiek pārtraukts pirms termiņa Uzņēmēja vainas dēļ, Objekts sakārtojams un atstājams drošā un no trešo personu darbībām pasargātā stāvoklī par Uzņēmēja līdzekļiem vai arī Pasūtītājs šiem mērķiem var izmantot ieturēto garantijas nodrošinājumu. Ja Līgums tiek </w:t>
      </w:r>
      <w:r>
        <w:rPr>
          <w:sz w:val="24"/>
          <w:szCs w:val="24"/>
          <w:lang w:val="lv-LV"/>
        </w:rPr>
        <w:t xml:space="preserve">izbeigts </w:t>
      </w:r>
      <w:r w:rsidRPr="00DD7818">
        <w:rPr>
          <w:sz w:val="24"/>
          <w:szCs w:val="24"/>
          <w:lang w:val="lv-LV"/>
        </w:rPr>
        <w:t>pirms termiņa</w:t>
      </w:r>
      <w:r>
        <w:rPr>
          <w:sz w:val="24"/>
          <w:szCs w:val="24"/>
          <w:lang w:val="lv-LV"/>
        </w:rPr>
        <w:t>, Līdzējiem abpusēji vienojoties</w:t>
      </w:r>
      <w:r w:rsidRPr="00DD7818">
        <w:rPr>
          <w:sz w:val="24"/>
          <w:szCs w:val="24"/>
          <w:lang w:val="lv-LV"/>
        </w:rPr>
        <w:t>, Līdzēji vienojas kādā kārtībā tiek segti izdevumi Objekta sakārtošanai drošā un no trešo personu darbībām pasargātā stāvoklī.</w:t>
      </w:r>
    </w:p>
    <w:p w14:paraId="6E6E7BCA" w14:textId="77777777" w:rsidR="00FA5D93" w:rsidRPr="00E56423" w:rsidRDefault="00FA5D93" w:rsidP="003D141B">
      <w:pPr>
        <w:numPr>
          <w:ilvl w:val="1"/>
          <w:numId w:val="49"/>
        </w:numPr>
        <w:tabs>
          <w:tab w:val="num" w:pos="540"/>
        </w:tabs>
        <w:ind w:left="567" w:hanging="567"/>
        <w:jc w:val="both"/>
      </w:pPr>
      <w:r w:rsidRPr="00E56423">
        <w:t xml:space="preserve">Gadījumā, ja, saskaņā ar Līguma nosacījumiem, Līgums tiek izbeigts priekšlaicīgi (pirms termiņa), tad uz izpildītajiem Darbiem attiecībā uz garantijas laiku Līguma noteikumi paliek spēkā. </w:t>
      </w:r>
    </w:p>
    <w:p w14:paraId="1F8FE2E8" w14:textId="77777777" w:rsidR="00FA5D93" w:rsidRPr="00E56423" w:rsidRDefault="00FA5D93" w:rsidP="003D141B">
      <w:pPr>
        <w:numPr>
          <w:ilvl w:val="1"/>
          <w:numId w:val="49"/>
        </w:numPr>
        <w:tabs>
          <w:tab w:val="num" w:pos="540"/>
        </w:tabs>
        <w:ind w:left="567" w:hanging="567"/>
        <w:jc w:val="both"/>
      </w:pPr>
      <w:r w:rsidRPr="00E56423">
        <w:t xml:space="preserve">Pasūtītājam ir tiesības vienpusēji atkāpties no Līguma izpildes, ja Līgumu nav iespējams izpildīt tādēļ, ka Uzņēmējam </w:t>
      </w:r>
      <w:r w:rsidRPr="0052012D">
        <w:t xml:space="preserve">vai </w:t>
      </w:r>
      <w:r w:rsidRPr="0052012D">
        <w:rPr>
          <w:rFonts w:eastAsia="Calibri"/>
        </w:rPr>
        <w:t>tā apakšuzņēmējam, ja tam saskaņā ar Līguma nosacījumiem paredzēti tieši maksājumi</w:t>
      </w:r>
      <w:r w:rsidRPr="00CC18E0">
        <w:rPr>
          <w:rFonts w:eastAsia="Calibri"/>
        </w:rPr>
        <w:t>,</w:t>
      </w:r>
      <w:r>
        <w:rPr>
          <w:rFonts w:eastAsia="Calibri"/>
        </w:rPr>
        <w:t xml:space="preserve"> </w:t>
      </w:r>
      <w:r w:rsidRPr="00E56423">
        <w:t>ir piemērotas starptautiskās vai nacionālās sankcijas vai būtiskas finanšu un kapitāla tirgus intereses ietekmējošas Eiropas Savienības vai Ziemeļatlantijas līguma organizācijas dalībvalsts noteiktās sankcijas, kā to paredz Starptautisko un Latvijas Republikas nacionālo sankciju likums.</w:t>
      </w:r>
    </w:p>
    <w:p w14:paraId="6E008EC2" w14:textId="77777777" w:rsidR="00FA5D93" w:rsidRPr="00E56423" w:rsidRDefault="00FA5D93" w:rsidP="00FA5D93">
      <w:pPr>
        <w:pStyle w:val="Pamatteksts"/>
        <w:keepNext/>
        <w:tabs>
          <w:tab w:val="left" w:pos="-426"/>
        </w:tabs>
        <w:spacing w:before="0"/>
        <w:ind w:left="567" w:hanging="567"/>
        <w:jc w:val="center"/>
        <w:rPr>
          <w:b/>
        </w:rPr>
      </w:pPr>
    </w:p>
    <w:p w14:paraId="26719653" w14:textId="77777777" w:rsidR="00FA5D93" w:rsidRPr="00E56423" w:rsidRDefault="00FA5D93" w:rsidP="00FA5D93">
      <w:pPr>
        <w:pStyle w:val="Pamatteksts"/>
        <w:keepNext/>
        <w:tabs>
          <w:tab w:val="left" w:pos="-426"/>
        </w:tabs>
        <w:spacing w:before="0"/>
        <w:ind w:left="567" w:hanging="567"/>
        <w:jc w:val="center"/>
        <w:rPr>
          <w:b/>
        </w:rPr>
      </w:pPr>
      <w:r w:rsidRPr="00E56423">
        <w:rPr>
          <w:b/>
        </w:rPr>
        <w:t>12. NOSLĒGUMA NOTEIKUMI</w:t>
      </w:r>
    </w:p>
    <w:p w14:paraId="6EA0ACB7" w14:textId="77777777" w:rsidR="00FA5D93" w:rsidRPr="00E56423" w:rsidRDefault="00FA5D93" w:rsidP="003D141B">
      <w:pPr>
        <w:keepNext/>
        <w:numPr>
          <w:ilvl w:val="1"/>
          <w:numId w:val="50"/>
        </w:numPr>
        <w:tabs>
          <w:tab w:val="left" w:pos="142"/>
        </w:tabs>
        <w:ind w:left="567" w:hanging="567"/>
        <w:jc w:val="both"/>
      </w:pPr>
      <w:r w:rsidRPr="00E56423">
        <w:t>Līguma darbības laikā radušās domstarpības un strīdus Puses vispirms risina sarunu ceļā. Ja sarunu ceļā domstarpības nav izdevies novērst, strīds tiek  izšķirts Latvijas normatīvajos aktos noteiktajā kārtībā.</w:t>
      </w:r>
    </w:p>
    <w:p w14:paraId="250EDC06" w14:textId="77777777" w:rsidR="00FA5D93" w:rsidRPr="00E56423" w:rsidRDefault="00FA5D93" w:rsidP="003D141B">
      <w:pPr>
        <w:numPr>
          <w:ilvl w:val="1"/>
          <w:numId w:val="50"/>
        </w:numPr>
        <w:tabs>
          <w:tab w:val="left" w:pos="142"/>
        </w:tabs>
        <w:ind w:left="567" w:hanging="567"/>
        <w:jc w:val="both"/>
      </w:pPr>
      <w:r w:rsidRPr="00E56423">
        <w:t>Puses vienojas, ka tām nav tiesību cedēt vai citādi nodot trešajām personām jebkuras no šajā Līgumā minētājām tiesībām vai saistībām bez otras Puses iepriekšējas rakstveida piekrišanas.</w:t>
      </w:r>
    </w:p>
    <w:p w14:paraId="461B8940" w14:textId="77777777" w:rsidR="00FA5D93" w:rsidRPr="00E56423" w:rsidRDefault="00FA5D93" w:rsidP="003D141B">
      <w:pPr>
        <w:numPr>
          <w:ilvl w:val="1"/>
          <w:numId w:val="50"/>
        </w:numPr>
        <w:tabs>
          <w:tab w:val="left" w:pos="142"/>
        </w:tabs>
        <w:ind w:left="567" w:hanging="567"/>
        <w:jc w:val="both"/>
      </w:pPr>
      <w:r w:rsidRPr="00E56423">
        <w:t>Informācija</w:t>
      </w:r>
      <w:r w:rsidRPr="00E56423">
        <w:rPr>
          <w:bCs/>
        </w:rPr>
        <w:t xml:space="preserve">, ko satur šis Līgums vai arī, kas Pusēm kļūst zināma saistībā ar šo Līgumu uzskatāma par komercnoslēpumu un to iespējams izpaust citām personām tikai ar otras Puses rakstisku piekrišanu. Teiktais neattiecas uz gadījumu, kad informācijas atklāšanu pieprasa spēkā esošie </w:t>
      </w:r>
      <w:r w:rsidRPr="00E56423">
        <w:t xml:space="preserve">Latvijas Republikas likumi, kā arī uz gadījumiem, ja Līgumā iekļauto informāciju nepieciešams nodot uzraugiem un citām ar būvdarbu izpildi un organizāciju saistītām trešajām personām, uzņēmumiem vai iestādēm. Ja kāda no Pusēm ir prettiesiski izpaudusi informāciju, kas uzskatāma par komercnoslēpumu saskaņā ar šo Līgumu, tādējādi </w:t>
      </w:r>
      <w:r w:rsidRPr="00E56423">
        <w:lastRenderedPageBreak/>
        <w:t xml:space="preserve">nodarot otrai Pusei zaudējumus, beidzamā ir tiesīga </w:t>
      </w:r>
      <w:r w:rsidRPr="00E56423">
        <w:rPr>
          <w:bCs/>
        </w:rPr>
        <w:t>pieprasīt tai atlīdzināt tiešos zaudējumus, kam par iemeslu bijusi šādas informācijas prettiesiska izpaušana.</w:t>
      </w:r>
    </w:p>
    <w:p w14:paraId="296D497F" w14:textId="77777777" w:rsidR="00FA5D93" w:rsidRDefault="00FA5D93" w:rsidP="003D141B">
      <w:pPr>
        <w:numPr>
          <w:ilvl w:val="1"/>
          <w:numId w:val="50"/>
        </w:numPr>
        <w:tabs>
          <w:tab w:val="left" w:pos="142"/>
        </w:tabs>
        <w:ind w:left="567" w:hanging="567"/>
        <w:jc w:val="both"/>
      </w:pPr>
      <w:bookmarkStart w:id="61" w:name="_Hlk129272215"/>
      <w:r>
        <w:t>Puses vienojas, ka otras Puses iesniegtie personas dati, kas nepieciešami Līguma izpildei, tiks apstrādāti tikai Līguma saistību izpildes nodrošināšanai un saskaņā ar spēkā esošo tiesību aktu prasībām un Eiropas Parlamenta un Padomes Regulu (ES) 2016/679 (2016.gada 27.aprīlis) par fizisku personu aizsardzību attiecībā uz personas datu apstrādi un šādu datu brīvu apriti un ar ko atceļ Direktīvu 95/46/EK (Vispārīgā datu aizsardzības regula)</w:t>
      </w:r>
      <w:bookmarkEnd w:id="61"/>
      <w:r>
        <w:t>.</w:t>
      </w:r>
    </w:p>
    <w:p w14:paraId="2ACA4B8D" w14:textId="2EADFA02" w:rsidR="007970B6" w:rsidRDefault="007970B6" w:rsidP="003D141B">
      <w:pPr>
        <w:numPr>
          <w:ilvl w:val="1"/>
          <w:numId w:val="50"/>
        </w:numPr>
        <w:tabs>
          <w:tab w:val="left" w:pos="142"/>
        </w:tabs>
        <w:ind w:left="567" w:hanging="567"/>
        <w:jc w:val="both"/>
      </w:pPr>
      <w:r w:rsidRPr="00945881">
        <w:t xml:space="preserve">Uzņēmējs apņemas ievērot SIA “Rīgas ūdens” Piegādātāju rīcības kodeksā (turpmāk – Kodekss), kas pieejams Pasūtītāja tīmekļvietnē </w:t>
      </w:r>
      <w:hyperlink r:id="rId38" w:history="1">
        <w:r w:rsidRPr="00945881">
          <w:rPr>
            <w:rStyle w:val="Hipersaite"/>
          </w:rPr>
          <w:t>https://www.rigasudens.lv/sites/default/files/Rigas%20udens_Piegadataju%20ricibas%20kodekss.pdf</w:t>
        </w:r>
      </w:hyperlink>
      <w:r w:rsidRPr="00945881">
        <w:t>, noteiktās prasības. Uzņēmējs nodrošina, ka ar Kodeksu iepazīstas un tajā noteiktās prasības ievēro Uzņēmēja Līguma izpildē iesaistītie darbinieki un apakšuzņēmēji</w:t>
      </w:r>
      <w:r>
        <w:t>.</w:t>
      </w:r>
    </w:p>
    <w:p w14:paraId="22BD5F6A" w14:textId="1C9B88E4" w:rsidR="003923EA" w:rsidRDefault="007970B6" w:rsidP="008938FE">
      <w:pPr>
        <w:numPr>
          <w:ilvl w:val="1"/>
          <w:numId w:val="50"/>
        </w:numPr>
        <w:tabs>
          <w:tab w:val="left" w:pos="142"/>
        </w:tabs>
        <w:ind w:left="567" w:hanging="567"/>
        <w:jc w:val="both"/>
      </w:pPr>
      <w:r>
        <w:t>Pasūtītājs pilnvaro ___________</w:t>
      </w:r>
      <w:r w:rsidR="003923EA">
        <w:t>:</w:t>
      </w:r>
    </w:p>
    <w:p w14:paraId="733BE622" w14:textId="77777777" w:rsidR="003923EA" w:rsidRDefault="007970B6" w:rsidP="007970B6">
      <w:pPr>
        <w:numPr>
          <w:ilvl w:val="2"/>
          <w:numId w:val="50"/>
        </w:numPr>
        <w:tabs>
          <w:tab w:val="left" w:pos="142"/>
        </w:tabs>
        <w:jc w:val="both"/>
      </w:pPr>
      <w:r>
        <w:t xml:space="preserve"> </w:t>
      </w:r>
      <w:r w:rsidR="003923EA" w:rsidRPr="00DD7818">
        <w:t>parakstīt Aktu par Būvdarbu pabeigšanu Objektā</w:t>
      </w:r>
      <w:r w:rsidR="003923EA">
        <w:t>;</w:t>
      </w:r>
    </w:p>
    <w:p w14:paraId="09DCBE56" w14:textId="77777777" w:rsidR="003923EA" w:rsidRDefault="003923EA" w:rsidP="007970B6">
      <w:pPr>
        <w:numPr>
          <w:ilvl w:val="2"/>
          <w:numId w:val="50"/>
        </w:numPr>
        <w:tabs>
          <w:tab w:val="left" w:pos="142"/>
        </w:tabs>
        <w:jc w:val="both"/>
      </w:pPr>
      <w:r w:rsidRPr="00E56423">
        <w:t xml:space="preserve">pieņemt </w:t>
      </w:r>
      <w:r>
        <w:t xml:space="preserve">izpildītos </w:t>
      </w:r>
      <w:r w:rsidRPr="00E56423">
        <w:t>Darbus, parakstot Aktu par darbu pabeigšanu, Aktus par izpildītiem Darbiem un Darbu pieņemšanas - nodošanas aktu</w:t>
      </w:r>
      <w:r>
        <w:t>;</w:t>
      </w:r>
    </w:p>
    <w:p w14:paraId="5CE8CC08" w14:textId="64D78681" w:rsidR="007970B6" w:rsidRDefault="00FA5D93" w:rsidP="007970B6">
      <w:pPr>
        <w:numPr>
          <w:ilvl w:val="2"/>
          <w:numId w:val="50"/>
        </w:numPr>
        <w:tabs>
          <w:tab w:val="left" w:pos="142"/>
        </w:tabs>
        <w:jc w:val="both"/>
      </w:pPr>
      <w:r w:rsidRPr="00E56423">
        <w:t xml:space="preserve">slēgt vienošanās par grozījumiem </w:t>
      </w:r>
      <w:r>
        <w:t>D</w:t>
      </w:r>
      <w:r w:rsidRPr="00E56423">
        <w:t xml:space="preserve">arbu apjomos, ja visu </w:t>
      </w:r>
      <w:r>
        <w:t>L</w:t>
      </w:r>
      <w:r w:rsidRPr="00E56423">
        <w:t>īguma ietvaros veicamo papildu darbu vai izslēdzamo darbu vērtība nepārsniedz EUR 15 000,00 (bez PVN)</w:t>
      </w:r>
      <w:r w:rsidR="003923EA">
        <w:t>.</w:t>
      </w:r>
    </w:p>
    <w:p w14:paraId="5CE9219D" w14:textId="77777777" w:rsidR="00FA5D93" w:rsidRPr="00E56423" w:rsidRDefault="00FA5D93" w:rsidP="003D141B">
      <w:pPr>
        <w:numPr>
          <w:ilvl w:val="1"/>
          <w:numId w:val="50"/>
        </w:numPr>
        <w:tabs>
          <w:tab w:val="left" w:pos="142"/>
        </w:tabs>
        <w:ind w:left="567" w:hanging="567"/>
        <w:jc w:val="both"/>
      </w:pPr>
      <w:r w:rsidRPr="00E56423">
        <w:t>Pasūtītāja kontaktpersona, k</w:t>
      </w:r>
      <w:r>
        <w:t>ura</w:t>
      </w:r>
      <w:r w:rsidRPr="00E56423">
        <w:t xml:space="preserve"> veic Līgumā noteiktos Projekta vadītāja pienākumus, ir </w:t>
      </w:r>
      <w:r w:rsidRPr="00E56423">
        <w:rPr>
          <w:bCs/>
        </w:rPr>
        <w:t xml:space="preserve">Būvniecības vadības daļas projekta vadītājs </w:t>
      </w:r>
      <w:r w:rsidRPr="00E81F31">
        <w:rPr>
          <w:bCs/>
          <w:highlight w:val="lightGray"/>
        </w:rPr>
        <w:t>_______</w:t>
      </w:r>
      <w:r w:rsidRPr="00E56423">
        <w:rPr>
          <w:bCs/>
          <w:kern w:val="32"/>
        </w:rPr>
        <w:t xml:space="preserve"> tālr.</w:t>
      </w:r>
      <w:r>
        <w:rPr>
          <w:bCs/>
          <w:kern w:val="32"/>
        </w:rPr>
        <w:t xml:space="preserve"> </w:t>
      </w:r>
      <w:r w:rsidRPr="00E81F31">
        <w:rPr>
          <w:bCs/>
          <w:kern w:val="32"/>
          <w:highlight w:val="lightGray"/>
        </w:rPr>
        <w:t>_______</w:t>
      </w:r>
      <w:r w:rsidRPr="00E56423">
        <w:rPr>
          <w:bCs/>
          <w:kern w:val="32"/>
        </w:rPr>
        <w:t xml:space="preserve">, e-pasta adrese: </w:t>
      </w:r>
      <w:r w:rsidRPr="00E81F31">
        <w:rPr>
          <w:bCs/>
          <w:kern w:val="32"/>
          <w:highlight w:val="lightGray"/>
        </w:rPr>
        <w:t>_______</w:t>
      </w:r>
      <w:r>
        <w:rPr>
          <w:bCs/>
          <w:kern w:val="32"/>
        </w:rPr>
        <w:t>.</w:t>
      </w:r>
    </w:p>
    <w:p w14:paraId="76BB6690" w14:textId="77777777" w:rsidR="00FA5D93" w:rsidRPr="00E56423" w:rsidRDefault="00FA5D93" w:rsidP="003D141B">
      <w:pPr>
        <w:numPr>
          <w:ilvl w:val="1"/>
          <w:numId w:val="50"/>
        </w:numPr>
        <w:tabs>
          <w:tab w:val="left" w:pos="142"/>
        </w:tabs>
        <w:ind w:left="567" w:hanging="567"/>
        <w:jc w:val="both"/>
      </w:pPr>
      <w:r w:rsidRPr="00E56423">
        <w:t xml:space="preserve">Uzņēmēja kontaktpersona ir </w:t>
      </w:r>
      <w:r w:rsidRPr="00E81F31">
        <w:rPr>
          <w:highlight w:val="lightGray"/>
        </w:rPr>
        <w:t>_________</w:t>
      </w:r>
      <w:r w:rsidRPr="00E56423">
        <w:t xml:space="preserve">, tālr. </w:t>
      </w:r>
      <w:r w:rsidRPr="00E81F31">
        <w:rPr>
          <w:highlight w:val="lightGray"/>
        </w:rPr>
        <w:t>_________</w:t>
      </w:r>
      <w:r w:rsidRPr="00E56423">
        <w:t xml:space="preserve">, e-pasta adrese </w:t>
      </w:r>
      <w:hyperlink r:id="rId39" w:history="1">
        <w:r w:rsidRPr="00E81F31">
          <w:rPr>
            <w:rStyle w:val="Hipersaite"/>
            <w:color w:val="auto"/>
            <w:highlight w:val="lightGray"/>
            <w:u w:val="none"/>
          </w:rPr>
          <w:t>________</w:t>
        </w:r>
      </w:hyperlink>
      <w:r w:rsidRPr="00E56423">
        <w:t>.</w:t>
      </w:r>
    </w:p>
    <w:p w14:paraId="0E5A9D0C" w14:textId="77777777" w:rsidR="00FA5D93" w:rsidRPr="00E56423" w:rsidRDefault="00FA5D93" w:rsidP="003D141B">
      <w:pPr>
        <w:numPr>
          <w:ilvl w:val="1"/>
          <w:numId w:val="50"/>
        </w:numPr>
        <w:tabs>
          <w:tab w:val="left" w:pos="142"/>
        </w:tabs>
        <w:ind w:left="567" w:hanging="567"/>
        <w:jc w:val="both"/>
      </w:pPr>
      <w:r w:rsidRPr="00E56423">
        <w:t>Līgu</w:t>
      </w:r>
      <w:r w:rsidRPr="00E56423">
        <w:rPr>
          <w:bCs/>
        </w:rPr>
        <w:t>ms sastādīts</w:t>
      </w:r>
      <w:r w:rsidRPr="00E56423">
        <w:t xml:space="preserve"> uz </w:t>
      </w:r>
      <w:r w:rsidRPr="00E81F31">
        <w:rPr>
          <w:highlight w:val="lightGray"/>
        </w:rPr>
        <w:t>__</w:t>
      </w:r>
      <w:r w:rsidRPr="00E56423">
        <w:t xml:space="preserve"> (</w:t>
      </w:r>
      <w:r w:rsidRPr="00E81F31">
        <w:rPr>
          <w:highlight w:val="lightGray"/>
        </w:rPr>
        <w:t>_________</w:t>
      </w:r>
      <w:r w:rsidRPr="00E56423">
        <w:t>) lapām valsts valodā un tam pievienoti Līgumā  norādītie Pielikumi:</w:t>
      </w:r>
    </w:p>
    <w:p w14:paraId="45479D37" w14:textId="77777777" w:rsidR="00FA5D93" w:rsidRPr="00E56423" w:rsidRDefault="00FA5D93" w:rsidP="00FA5D93">
      <w:pPr>
        <w:widowControl w:val="0"/>
        <w:ind w:left="709" w:hanging="142"/>
        <w:jc w:val="both"/>
      </w:pPr>
      <w:r w:rsidRPr="00E56423">
        <w:rPr>
          <w:b/>
        </w:rPr>
        <w:t>Pielikums Nr.1</w:t>
      </w:r>
      <w:r w:rsidRPr="00E56423">
        <w:t xml:space="preserve"> - Tehniskā specifikācija - darba uzdevums uz </w:t>
      </w:r>
      <w:r w:rsidRPr="00E81F31">
        <w:rPr>
          <w:highlight w:val="lightGray"/>
        </w:rPr>
        <w:t>__</w:t>
      </w:r>
      <w:r w:rsidRPr="00E56423">
        <w:t xml:space="preserve"> (</w:t>
      </w:r>
      <w:r w:rsidRPr="00E81F31">
        <w:rPr>
          <w:highlight w:val="lightGray"/>
        </w:rPr>
        <w:t>_________</w:t>
      </w:r>
      <w:r w:rsidRPr="00E56423">
        <w:t>) lapām;</w:t>
      </w:r>
    </w:p>
    <w:p w14:paraId="6767283C" w14:textId="77777777" w:rsidR="00FA5D93" w:rsidRPr="00E56423" w:rsidRDefault="00FA5D93" w:rsidP="00FA5D93">
      <w:pPr>
        <w:widowControl w:val="0"/>
        <w:ind w:left="709" w:hanging="142"/>
        <w:jc w:val="both"/>
      </w:pPr>
      <w:r w:rsidRPr="00E56423">
        <w:rPr>
          <w:b/>
        </w:rPr>
        <w:t xml:space="preserve">Pielikums Nr.2 </w:t>
      </w:r>
      <w:r w:rsidRPr="00E56423">
        <w:t>- Darbu pieņemšanas - nodošanas akts uz 1 (vienas) lapas</w:t>
      </w:r>
    </w:p>
    <w:p w14:paraId="7B7F7D28" w14:textId="77777777" w:rsidR="00FA5D93" w:rsidRPr="00E56423" w:rsidRDefault="00FA5D93" w:rsidP="00FA5D93">
      <w:pPr>
        <w:widowControl w:val="0"/>
        <w:ind w:left="709" w:hanging="142"/>
        <w:jc w:val="both"/>
      </w:pPr>
      <w:r w:rsidRPr="00E56423">
        <w:rPr>
          <w:b/>
        </w:rPr>
        <w:t xml:space="preserve">Pielikums Nr.3 </w:t>
      </w:r>
      <w:r w:rsidRPr="00E56423">
        <w:t>- Akts par Darbu pabeigšanu uz 1 (vienas) lapas;</w:t>
      </w:r>
    </w:p>
    <w:p w14:paraId="64F14EEE" w14:textId="77777777" w:rsidR="00FA5D93" w:rsidRPr="00E56423" w:rsidRDefault="00FA5D93" w:rsidP="00FA5D93">
      <w:pPr>
        <w:widowControl w:val="0"/>
        <w:ind w:left="709" w:hanging="142"/>
        <w:jc w:val="both"/>
      </w:pPr>
      <w:r w:rsidRPr="00E56423">
        <w:rPr>
          <w:b/>
        </w:rPr>
        <w:t xml:space="preserve">Pielikums Nr.4 </w:t>
      </w:r>
      <w:r w:rsidRPr="00E56423">
        <w:t>- Akts par fakta konstatāciju uz 1 (vienas) lapas;</w:t>
      </w:r>
    </w:p>
    <w:p w14:paraId="186DF3C7" w14:textId="77777777" w:rsidR="00FA5D93" w:rsidRPr="00E56423" w:rsidRDefault="00FA5D93" w:rsidP="00FA5D93">
      <w:pPr>
        <w:widowControl w:val="0"/>
        <w:ind w:left="709" w:hanging="142"/>
        <w:jc w:val="both"/>
      </w:pPr>
      <w:r w:rsidRPr="00E56423">
        <w:rPr>
          <w:b/>
        </w:rPr>
        <w:t xml:space="preserve">Pielikums Nr.5 - </w:t>
      </w:r>
      <w:r w:rsidRPr="00E56423">
        <w:t>Akti par izpildītiem darbiem uz 2 (divām) lapām;</w:t>
      </w:r>
    </w:p>
    <w:p w14:paraId="4D2DE1AC" w14:textId="77777777" w:rsidR="00FA5D93" w:rsidRPr="00791489" w:rsidRDefault="00FA5D93" w:rsidP="00FA5D93">
      <w:pPr>
        <w:widowControl w:val="0"/>
        <w:ind w:left="567"/>
        <w:jc w:val="both"/>
        <w:rPr>
          <w:b/>
          <w:bCs/>
        </w:rPr>
      </w:pPr>
      <w:r w:rsidRPr="00791489">
        <w:rPr>
          <w:b/>
        </w:rPr>
        <w:t>Pielikums Nr.6</w:t>
      </w:r>
      <w:r w:rsidRPr="00791489">
        <w:t xml:space="preserve"> - Uzņēmēja Piedāvājums </w:t>
      </w:r>
      <w:r w:rsidRPr="00E974E2">
        <w:rPr>
          <w:highlight w:val="lightGray"/>
        </w:rPr>
        <w:t>[un sarakste Atklāta konkursa norises laikā</w:t>
      </w:r>
      <w:r w:rsidRPr="00FE263F">
        <w:rPr>
          <w:highlight w:val="lightGray"/>
        </w:rPr>
        <w:t>, un Uzņēmēja Finanšu piedāvājums ar aritmētisko kļūdu labojumiem]</w:t>
      </w:r>
      <w:r w:rsidRPr="00DD7818">
        <w:t xml:space="preserve"> </w:t>
      </w:r>
      <w:r w:rsidRPr="00791489">
        <w:t>atsevišķā datnē</w:t>
      </w:r>
      <w:r>
        <w:t xml:space="preserve"> </w:t>
      </w:r>
    </w:p>
    <w:p w14:paraId="74376F27" w14:textId="77777777" w:rsidR="00FA5D93" w:rsidRPr="0085351B" w:rsidRDefault="00FA5D93" w:rsidP="00FA5D93">
      <w:pPr>
        <w:widowControl w:val="0"/>
        <w:ind w:left="567"/>
        <w:jc w:val="both"/>
        <w:rPr>
          <w:bCs/>
        </w:rPr>
      </w:pPr>
      <w:r>
        <w:rPr>
          <w:bCs/>
        </w:rPr>
        <w:t>u</w:t>
      </w:r>
      <w:r w:rsidRPr="0085351B">
        <w:rPr>
          <w:bCs/>
        </w:rPr>
        <w:t>n parakstīts elektroniski.</w:t>
      </w:r>
    </w:p>
    <w:p w14:paraId="0DB02C0C" w14:textId="77777777" w:rsidR="00FA5D93" w:rsidRPr="00E56423" w:rsidRDefault="00FA5D93" w:rsidP="00FA5D93">
      <w:pPr>
        <w:tabs>
          <w:tab w:val="left" w:pos="142"/>
        </w:tabs>
        <w:ind w:left="567"/>
        <w:jc w:val="both"/>
      </w:pPr>
    </w:p>
    <w:p w14:paraId="3A968C05" w14:textId="77777777" w:rsidR="00FA5D93" w:rsidRDefault="00FA5D93" w:rsidP="00FA5D93">
      <w:pPr>
        <w:tabs>
          <w:tab w:val="left" w:pos="142"/>
        </w:tabs>
        <w:ind w:left="567"/>
        <w:jc w:val="center"/>
        <w:rPr>
          <w:b/>
        </w:rPr>
      </w:pPr>
      <w:r w:rsidRPr="00E56423">
        <w:rPr>
          <w:b/>
        </w:rPr>
        <w:t>13. Pušu paraksti un rekvizīti:</w:t>
      </w:r>
    </w:p>
    <w:p w14:paraId="3C86767B" w14:textId="77777777" w:rsidR="00FA5D93" w:rsidRDefault="00FA5D93" w:rsidP="00FA5D93">
      <w:pPr>
        <w:tabs>
          <w:tab w:val="left" w:pos="142"/>
        </w:tabs>
        <w:ind w:left="567"/>
        <w:jc w:val="center"/>
        <w:rPr>
          <w:b/>
        </w:rPr>
      </w:pPr>
    </w:p>
    <w:p w14:paraId="0D7C1E49" w14:textId="77777777" w:rsidR="00FA5D93" w:rsidRDefault="00FA5D93" w:rsidP="00FA5D93">
      <w:pPr>
        <w:widowControl w:val="0"/>
        <w:ind w:left="360"/>
        <w:jc w:val="center"/>
        <w:rPr>
          <w:b/>
        </w:rPr>
      </w:pPr>
      <w:r>
        <w:rPr>
          <w:caps/>
          <w:sz w:val="20"/>
          <w:szCs w:val="20"/>
        </w:rPr>
        <w:t>Dokumentu līgumslēdzējpuses ir elektroniski parakstījušas ar drošu elektronisko parakstu un  laika zīmogu</w:t>
      </w:r>
    </w:p>
    <w:p w14:paraId="6DA28293" w14:textId="77777777" w:rsidR="00FA5D93" w:rsidRPr="00E56423" w:rsidRDefault="00FA5D93" w:rsidP="00FA5D93">
      <w:pPr>
        <w:tabs>
          <w:tab w:val="left" w:pos="142"/>
        </w:tabs>
        <w:ind w:left="567"/>
        <w:jc w:val="center"/>
        <w:rPr>
          <w:b/>
        </w:rPr>
      </w:pPr>
    </w:p>
    <w:p w14:paraId="0E783A1D" w14:textId="77777777" w:rsidR="00FA5D93" w:rsidRPr="00E56423" w:rsidRDefault="00FA5D93" w:rsidP="00FA5D93">
      <w:pPr>
        <w:jc w:val="right"/>
      </w:pPr>
    </w:p>
    <w:p w14:paraId="355A35FD" w14:textId="77777777" w:rsidR="00FA5D93" w:rsidRDefault="00FA5D93" w:rsidP="00FA5D93">
      <w:pPr>
        <w:jc w:val="right"/>
        <w:rPr>
          <w:b/>
        </w:rPr>
      </w:pPr>
      <w:r w:rsidRPr="00E56423">
        <w:rPr>
          <w:b/>
        </w:rPr>
        <w:br w:type="page"/>
      </w:r>
      <w:r w:rsidRPr="00C72AD8">
        <w:rPr>
          <w:b/>
        </w:rPr>
        <w:lastRenderedPageBreak/>
        <w:t xml:space="preserve"> </w:t>
      </w:r>
      <w:r>
        <w:rPr>
          <w:b/>
        </w:rPr>
        <w:t xml:space="preserve">Līguma projekta </w:t>
      </w:r>
    </w:p>
    <w:p w14:paraId="60D60160" w14:textId="77777777" w:rsidR="00FA5D93" w:rsidRPr="00C72AD8" w:rsidRDefault="00FA5D93" w:rsidP="00FA5D93">
      <w:pPr>
        <w:jc w:val="right"/>
        <w:rPr>
          <w:rFonts w:eastAsia="Calibri"/>
          <w:b/>
          <w:lang w:eastAsia="en-US"/>
        </w:rPr>
      </w:pPr>
      <w:r w:rsidRPr="00C72AD8">
        <w:rPr>
          <w:rFonts w:eastAsia="Calibri"/>
          <w:b/>
          <w:lang w:eastAsia="en-US"/>
        </w:rPr>
        <w:t>Pielikums Nr.2</w:t>
      </w:r>
    </w:p>
    <w:p w14:paraId="0CFFB13F" w14:textId="77777777" w:rsidR="00FA5D93" w:rsidRPr="00E56423" w:rsidRDefault="00FA5D93" w:rsidP="00FA5D93">
      <w:pPr>
        <w:jc w:val="both"/>
      </w:pPr>
    </w:p>
    <w:p w14:paraId="483F6A8B" w14:textId="77777777" w:rsidR="00FA5D93" w:rsidRPr="00E56423" w:rsidRDefault="00FA5D93" w:rsidP="00FA5D93">
      <w:pPr>
        <w:jc w:val="center"/>
        <w:rPr>
          <w:b/>
        </w:rPr>
      </w:pPr>
      <w:r w:rsidRPr="00E56423">
        <w:rPr>
          <w:b/>
        </w:rPr>
        <w:t>DARBU</w:t>
      </w:r>
      <w:r w:rsidRPr="00E56423">
        <w:t xml:space="preserve"> </w:t>
      </w:r>
      <w:r w:rsidRPr="00E56423">
        <w:rPr>
          <w:b/>
        </w:rPr>
        <w:t>NODOŠANAS - PIEŅEMŠANAS AKTS</w:t>
      </w:r>
    </w:p>
    <w:p w14:paraId="43E73A3A" w14:textId="77777777" w:rsidR="00FA5D93" w:rsidRPr="00E56423" w:rsidRDefault="00FA5D93" w:rsidP="00FA5D93">
      <w:pPr>
        <w:jc w:val="center"/>
        <w:rPr>
          <w:b/>
        </w:rPr>
      </w:pPr>
    </w:p>
    <w:p w14:paraId="18B193D9" w14:textId="77777777" w:rsidR="00FA5D93" w:rsidRPr="00E56423" w:rsidRDefault="00FA5D93" w:rsidP="00FA5D93">
      <w:pPr>
        <w:jc w:val="center"/>
        <w:rPr>
          <w:b/>
          <w:sz w:val="4"/>
          <w:szCs w:val="4"/>
        </w:rPr>
      </w:pPr>
    </w:p>
    <w:p w14:paraId="6F8197F6" w14:textId="77777777" w:rsidR="00FA5D93" w:rsidRPr="00E56423" w:rsidRDefault="00FA5D93" w:rsidP="00FA5D93">
      <w:pPr>
        <w:shd w:val="clear" w:color="auto" w:fill="FFFFFF"/>
        <w:jc w:val="center"/>
        <w:rPr>
          <w:b/>
          <w:bCs/>
        </w:rPr>
      </w:pPr>
      <w:r w:rsidRPr="00E56423">
        <w:rPr>
          <w:b/>
          <w:bCs/>
        </w:rPr>
        <w:t>Darbu (būvobjekta) nodošanas un pieņemšanas akts</w:t>
      </w:r>
    </w:p>
    <w:p w14:paraId="59AFB80B" w14:textId="77777777" w:rsidR="00FA5D93" w:rsidRPr="00E56423" w:rsidRDefault="00FA5D93" w:rsidP="00FA5D93">
      <w:pPr>
        <w:pStyle w:val="Paraststmeklis"/>
        <w:shd w:val="clear" w:color="auto" w:fill="FFFFFF"/>
        <w:spacing w:line="293" w:lineRule="atLeast"/>
        <w:ind w:firstLine="300"/>
        <w:jc w:val="both"/>
      </w:pPr>
      <w:r w:rsidRPr="00E56423">
        <w:t>____________________________________ (turpmāk – Pasūtītājs), no vienas puses, un ________________________ (turpmāk – Uzņēmējs), no otras puses (Pasūtītājs un Uzņēmējs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45346B9E" w14:textId="77777777" w:rsidR="00FA5D93" w:rsidRPr="00E56423" w:rsidRDefault="00FA5D93" w:rsidP="00FA5D93">
      <w:pPr>
        <w:pStyle w:val="Paraststmeklis"/>
        <w:shd w:val="clear" w:color="auto" w:fill="FFFFFF"/>
        <w:spacing w:line="293" w:lineRule="atLeast"/>
        <w:ind w:firstLine="300"/>
        <w:jc w:val="both"/>
      </w:pPr>
      <w:r w:rsidRPr="00E56423">
        <w:t>1. Puses apliecina, ka Uzņēmējs saskaņā ar Līgumu un tā pielikumiem Pasūtītāja interesēs ir izpildījis būvdarbus pilnā apjomā, izņemot atliktos darbus, par kuru izpildes termiņu puses atsevišķi ir vienojušās. Ja Uzņēmējs nepilda savas saistības atbilstoši noteiktajām prasībām, Pasūtītājam ir tiesības iesaistīt papildu darbaspēku atlikto darbu veikšanai, un Uzņēmēja pienākums ir piecu darbdienu laikā segt Pasūtītājam saistībā ar to radušos izdevumus un/vai zaudējumus (ja attiecināms).</w:t>
      </w:r>
    </w:p>
    <w:p w14:paraId="07115C47" w14:textId="77777777" w:rsidR="00FA5D93" w:rsidRPr="00E56423" w:rsidRDefault="00FA5D93" w:rsidP="00FA5D93">
      <w:pPr>
        <w:pStyle w:val="Paraststmeklis"/>
        <w:shd w:val="clear" w:color="auto" w:fill="FFFFFF"/>
        <w:spacing w:line="293" w:lineRule="atLeast"/>
        <w:ind w:firstLine="300"/>
        <w:jc w:val="both"/>
      </w:pPr>
      <w:r w:rsidRPr="00E56423">
        <w:t>2. Puses konstatē, ka saskaņā ar Līguma ____. punktu par būvdarbu izpildi Pasūtītājs apņēmies samaksāt Uzņēmējam ___ EUR (___________) bez PVN. Būvdarbu faktiskās izmaksas ir _____________ EUR bez PVN. Veicot norēķinus, samaksai tiek piemērots PVN normatīvajos aktos noteiktajā kārtībā un apmērā.</w:t>
      </w:r>
    </w:p>
    <w:p w14:paraId="400DB508" w14:textId="77777777" w:rsidR="00FA5D93" w:rsidRPr="00E56423" w:rsidRDefault="00FA5D93" w:rsidP="00FA5D93">
      <w:pPr>
        <w:pStyle w:val="Paraststmeklis"/>
        <w:shd w:val="clear" w:color="auto" w:fill="FFFFFF"/>
        <w:spacing w:line="293" w:lineRule="atLeast"/>
        <w:ind w:firstLine="300"/>
        <w:jc w:val="both"/>
      </w:pPr>
      <w:r w:rsidRPr="00E56423">
        <w:t xml:space="preserve">3. Puses apliecina, ka Uzņēmējs ir nodevis un Pasūtītājs ir pieņēmis būvdarbos lietoto būvizstrādājumu (materiālu, izstrādājumu un iekārtu) ražotāju (pārdevēju, piegādātāju) </w:t>
      </w:r>
      <w:proofErr w:type="spellStart"/>
      <w:r w:rsidRPr="00E56423">
        <w:t>izpilddokumentāciju</w:t>
      </w:r>
      <w:proofErr w:type="spellEnd"/>
      <w:r w:rsidRPr="00E56423">
        <w:t xml:space="preserve"> (ekspluatācijas noteikumus, tehniskās specifikācijas, </w:t>
      </w:r>
      <w:proofErr w:type="spellStart"/>
      <w:r w:rsidRPr="00E56423">
        <w:t>izpildshēmas</w:t>
      </w:r>
      <w:proofErr w:type="spellEnd"/>
      <w:r w:rsidRPr="00E56423">
        <w:t>, rasējumus u. tml.), kā arī visu citu Līgumā paredzēto dokumentāciju.</w:t>
      </w:r>
    </w:p>
    <w:p w14:paraId="68E6D84F" w14:textId="77777777" w:rsidR="00FA5D93" w:rsidRPr="00E56423" w:rsidRDefault="00FA5D93" w:rsidP="00FA5D93">
      <w:pPr>
        <w:pStyle w:val="Paraststmeklis"/>
        <w:shd w:val="clear" w:color="auto" w:fill="FFFFFF"/>
        <w:spacing w:line="293" w:lineRule="atLeast"/>
        <w:ind w:firstLine="300"/>
        <w:jc w:val="both"/>
      </w:pPr>
      <w:r w:rsidRPr="00E56423">
        <w:t>4. Uzņēmējs vienlaikus ar šo aktu iesniedz Pasūtītājam būvdarbos lietoto būvizstrādājumu (materiālu, izstrādājumu un iekārtu) ražotāju (pārdevēju, piegādātāju) sniegtās garantijas, un Pasūtītājs tās var brīvi izmantot.</w:t>
      </w:r>
    </w:p>
    <w:p w14:paraId="7B0537D2" w14:textId="77777777" w:rsidR="00FA5D93" w:rsidRPr="00E56423" w:rsidRDefault="00FA5D93" w:rsidP="00FA5D93">
      <w:pPr>
        <w:pStyle w:val="Paraststmeklis"/>
        <w:shd w:val="clear" w:color="auto" w:fill="FFFFFF"/>
        <w:spacing w:line="293" w:lineRule="atLeast"/>
        <w:ind w:firstLine="300"/>
        <w:jc w:val="both"/>
      </w:pPr>
      <w:r w:rsidRPr="00E56423">
        <w:t>5. Būvdarbu pabeigšanas datums ir 20__. gada _____. ________.</w:t>
      </w:r>
    </w:p>
    <w:p w14:paraId="123B6D6D" w14:textId="77777777" w:rsidR="00FA5D93" w:rsidRPr="00E56423" w:rsidRDefault="00FA5D93" w:rsidP="00FA5D93">
      <w:pPr>
        <w:pStyle w:val="Paraststmeklis"/>
        <w:shd w:val="clear" w:color="auto" w:fill="FFFFFF"/>
        <w:spacing w:line="293" w:lineRule="atLeast"/>
        <w:ind w:firstLine="300"/>
        <w:jc w:val="both"/>
      </w:pPr>
      <w:r w:rsidRPr="00E56423">
        <w:t>6. Saskaņā ar Līguma ___. punktu Pasūtītājs no Uzņēmējam izmaksājamās summas veic līgumsoda ieturējumu _________ EUR (___________EUR un ___ centi) (ja attiecināms).</w:t>
      </w:r>
    </w:p>
    <w:p w14:paraId="0CE1A513" w14:textId="77777777" w:rsidR="00FA5D93" w:rsidRPr="00E56423" w:rsidRDefault="00FA5D93" w:rsidP="00FA5D93">
      <w:pPr>
        <w:pStyle w:val="Paraststmeklis"/>
        <w:shd w:val="clear" w:color="auto" w:fill="FFFFFF"/>
        <w:spacing w:line="293" w:lineRule="atLeast"/>
        <w:ind w:firstLine="300"/>
        <w:jc w:val="both"/>
      </w:pPr>
      <w:r w:rsidRPr="00E56423">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4841"/>
        <w:gridCol w:w="4515"/>
      </w:tblGrid>
      <w:tr w:rsidR="00FA5D93" w:rsidRPr="00E56423" w14:paraId="5AC9C615" w14:textId="77777777" w:rsidTr="00FF55BA">
        <w:tc>
          <w:tcPr>
            <w:tcW w:w="2587" w:type="pct"/>
            <w:tcBorders>
              <w:top w:val="nil"/>
              <w:left w:val="nil"/>
              <w:bottom w:val="nil"/>
              <w:right w:val="nil"/>
            </w:tcBorders>
            <w:hideMark/>
          </w:tcPr>
          <w:p w14:paraId="47867F67" w14:textId="77777777" w:rsidR="00FA5D93" w:rsidRPr="00E56423" w:rsidRDefault="00FA5D93" w:rsidP="00FF55BA">
            <w:pPr>
              <w:pStyle w:val="Paraststmeklis"/>
              <w:spacing w:after="0" w:afterAutospacing="0" w:line="293" w:lineRule="atLeast"/>
              <w:jc w:val="both"/>
              <w:rPr>
                <w:lang w:eastAsia="en-US"/>
              </w:rPr>
            </w:pPr>
            <w:r w:rsidRPr="00E56423">
              <w:rPr>
                <w:lang w:eastAsia="en-US"/>
              </w:rPr>
              <w:t>Uzņēmējs</w:t>
            </w:r>
          </w:p>
        </w:tc>
        <w:tc>
          <w:tcPr>
            <w:tcW w:w="2413" w:type="pct"/>
            <w:tcBorders>
              <w:top w:val="nil"/>
              <w:left w:val="nil"/>
              <w:bottom w:val="nil"/>
              <w:right w:val="nil"/>
            </w:tcBorders>
            <w:hideMark/>
          </w:tcPr>
          <w:p w14:paraId="0DD2606C" w14:textId="77777777" w:rsidR="00FA5D93" w:rsidRPr="00E56423" w:rsidRDefault="00FA5D93" w:rsidP="00FF55BA">
            <w:pPr>
              <w:spacing w:before="195" w:line="256" w:lineRule="auto"/>
              <w:jc w:val="both"/>
              <w:rPr>
                <w:lang w:eastAsia="en-US"/>
              </w:rPr>
            </w:pPr>
            <w:r w:rsidRPr="00E56423">
              <w:rPr>
                <w:lang w:eastAsia="en-US"/>
              </w:rPr>
              <w:t>Pasūtītājs</w:t>
            </w:r>
          </w:p>
        </w:tc>
      </w:tr>
      <w:tr w:rsidR="00FA5D93" w:rsidRPr="00E56423" w14:paraId="54A85247" w14:textId="77777777" w:rsidTr="00FF55BA">
        <w:tc>
          <w:tcPr>
            <w:tcW w:w="2587" w:type="pct"/>
            <w:tcBorders>
              <w:top w:val="nil"/>
              <w:left w:val="nil"/>
              <w:bottom w:val="nil"/>
              <w:right w:val="nil"/>
            </w:tcBorders>
            <w:hideMark/>
          </w:tcPr>
          <w:p w14:paraId="09C0EBF9" w14:textId="77777777" w:rsidR="00FA5D93" w:rsidRPr="00E56423" w:rsidRDefault="00FA5D93" w:rsidP="00FF55BA">
            <w:pPr>
              <w:spacing w:before="195" w:line="256" w:lineRule="auto"/>
              <w:jc w:val="both"/>
              <w:rPr>
                <w:lang w:eastAsia="en-US"/>
              </w:rPr>
            </w:pPr>
            <w:r w:rsidRPr="00E56423">
              <w:rPr>
                <w:lang w:eastAsia="en-US"/>
              </w:rPr>
              <w:t>______________________________</w:t>
            </w:r>
          </w:p>
        </w:tc>
        <w:tc>
          <w:tcPr>
            <w:tcW w:w="2413" w:type="pct"/>
            <w:tcBorders>
              <w:top w:val="nil"/>
              <w:left w:val="nil"/>
              <w:bottom w:val="nil"/>
              <w:right w:val="nil"/>
            </w:tcBorders>
            <w:hideMark/>
          </w:tcPr>
          <w:p w14:paraId="492968DA" w14:textId="77777777" w:rsidR="00FA5D93" w:rsidRPr="00E56423" w:rsidRDefault="00FA5D93" w:rsidP="00FF55BA">
            <w:pPr>
              <w:spacing w:before="195" w:line="256" w:lineRule="auto"/>
              <w:jc w:val="both"/>
              <w:rPr>
                <w:lang w:eastAsia="en-US"/>
              </w:rPr>
            </w:pPr>
            <w:r w:rsidRPr="00E56423">
              <w:rPr>
                <w:lang w:eastAsia="en-US"/>
              </w:rPr>
              <w:t>_________________________________</w:t>
            </w:r>
          </w:p>
        </w:tc>
      </w:tr>
      <w:tr w:rsidR="00FA5D93" w:rsidRPr="00E56423" w14:paraId="4254B5E0" w14:textId="77777777" w:rsidTr="00FF55BA">
        <w:tc>
          <w:tcPr>
            <w:tcW w:w="2587" w:type="pct"/>
            <w:tcBorders>
              <w:top w:val="nil"/>
              <w:left w:val="nil"/>
              <w:bottom w:val="nil"/>
              <w:right w:val="nil"/>
            </w:tcBorders>
            <w:hideMark/>
          </w:tcPr>
          <w:p w14:paraId="58695AE3" w14:textId="77777777" w:rsidR="00FA5D93" w:rsidRPr="00E56423" w:rsidRDefault="00FA5D93" w:rsidP="00FF55BA">
            <w:pPr>
              <w:spacing w:before="195" w:line="256" w:lineRule="auto"/>
              <w:jc w:val="both"/>
              <w:rPr>
                <w:lang w:eastAsia="en-US"/>
              </w:rPr>
            </w:pPr>
            <w:r w:rsidRPr="00E56423">
              <w:rPr>
                <w:lang w:eastAsia="en-US"/>
              </w:rPr>
              <w:t>(kontaktpersona/pilnvarotā persona)</w:t>
            </w:r>
          </w:p>
        </w:tc>
        <w:tc>
          <w:tcPr>
            <w:tcW w:w="2413" w:type="pct"/>
            <w:tcBorders>
              <w:top w:val="nil"/>
              <w:left w:val="nil"/>
              <w:bottom w:val="nil"/>
              <w:right w:val="nil"/>
            </w:tcBorders>
          </w:tcPr>
          <w:p w14:paraId="5CD0A249" w14:textId="77777777" w:rsidR="00FA5D93" w:rsidRPr="00E56423" w:rsidRDefault="00FA5D93" w:rsidP="00FF55BA">
            <w:pPr>
              <w:spacing w:before="195" w:line="256" w:lineRule="auto"/>
              <w:jc w:val="both"/>
              <w:rPr>
                <w:lang w:eastAsia="en-US"/>
              </w:rPr>
            </w:pPr>
            <w:r w:rsidRPr="00E56423">
              <w:rPr>
                <w:lang w:eastAsia="en-US"/>
              </w:rPr>
              <w:t>(kontaktpersona/pilnvarotā persona)</w:t>
            </w:r>
          </w:p>
          <w:p w14:paraId="4AEEB2F8" w14:textId="77777777" w:rsidR="00FA5D93" w:rsidRPr="00C72AD8" w:rsidRDefault="00FA5D93" w:rsidP="00FF55BA">
            <w:pPr>
              <w:spacing w:before="195"/>
              <w:jc w:val="right"/>
              <w:rPr>
                <w:b/>
                <w:bCs/>
                <w:lang w:eastAsia="en-US"/>
              </w:rPr>
            </w:pPr>
            <w:r w:rsidRPr="00C72AD8">
              <w:rPr>
                <w:b/>
                <w:bCs/>
                <w:lang w:eastAsia="en-US"/>
              </w:rPr>
              <w:lastRenderedPageBreak/>
              <w:t>Līguma projekta</w:t>
            </w:r>
          </w:p>
        </w:tc>
      </w:tr>
    </w:tbl>
    <w:p w14:paraId="46D22DCA" w14:textId="77777777" w:rsidR="00FA5D93" w:rsidRPr="00C72AD8" w:rsidRDefault="00FA5D93" w:rsidP="00FA5D93">
      <w:pPr>
        <w:ind w:firstLine="720"/>
        <w:jc w:val="right"/>
        <w:rPr>
          <w:b/>
        </w:rPr>
      </w:pPr>
      <w:r w:rsidRPr="00C72AD8">
        <w:rPr>
          <w:b/>
        </w:rPr>
        <w:lastRenderedPageBreak/>
        <w:t xml:space="preserve"> Pielikums Nr.3</w:t>
      </w:r>
    </w:p>
    <w:p w14:paraId="083368F1" w14:textId="77777777" w:rsidR="00FA5D93" w:rsidRPr="00E56423" w:rsidRDefault="00FA5D93" w:rsidP="00FA5D93">
      <w:pPr>
        <w:ind w:firstLine="720"/>
        <w:jc w:val="right"/>
        <w:rPr>
          <w:b/>
          <w:u w:val="single"/>
        </w:rPr>
      </w:pPr>
    </w:p>
    <w:p w14:paraId="374D8EC3" w14:textId="77777777" w:rsidR="00FA5D93" w:rsidRPr="00E56423" w:rsidRDefault="00FA5D93" w:rsidP="00FA5D93">
      <w:pPr>
        <w:ind w:firstLine="720"/>
        <w:jc w:val="right"/>
        <w:rPr>
          <w:b/>
          <w:u w:val="single"/>
        </w:rPr>
      </w:pPr>
    </w:p>
    <w:p w14:paraId="356AA4EF" w14:textId="1BBB8A34" w:rsidR="00FA5D93" w:rsidRPr="00E56423" w:rsidRDefault="00FA5D93" w:rsidP="00FA5D93">
      <w:pPr>
        <w:jc w:val="center"/>
        <w:rPr>
          <w:b/>
        </w:rPr>
      </w:pPr>
      <w:r w:rsidRPr="00E56423">
        <w:rPr>
          <w:b/>
        </w:rPr>
        <w:t>AKTS PAR DARBU PABEIGŠANU</w:t>
      </w:r>
      <w:r w:rsidR="003923EA">
        <w:rPr>
          <w:b/>
        </w:rPr>
        <w:t xml:space="preserve"> OBJEKTĀ</w:t>
      </w:r>
    </w:p>
    <w:p w14:paraId="57463359" w14:textId="77777777" w:rsidR="00FA5D93" w:rsidRPr="00E56423" w:rsidRDefault="00FA5D93" w:rsidP="00FA5D93">
      <w:pPr>
        <w:jc w:val="both"/>
      </w:pPr>
    </w:p>
    <w:p w14:paraId="3B2CC4F5" w14:textId="77777777" w:rsidR="00FA5D93" w:rsidRPr="00E56423" w:rsidRDefault="00FA5D93" w:rsidP="00FA5D93">
      <w:pPr>
        <w:widowControl w:val="0"/>
        <w:suppressAutoHyphens/>
        <w:jc w:val="right"/>
        <w:rPr>
          <w:rFonts w:eastAsia="Lucida Sans Unicode" w:cs="Tahoma"/>
          <w:color w:val="000000"/>
          <w:u w:val="single"/>
          <w:lang w:eastAsia="en-US"/>
        </w:rPr>
      </w:pPr>
      <w:r w:rsidRPr="00E56423">
        <w:rPr>
          <w:rFonts w:eastAsia="Lucida Sans Unicode" w:cs="Tahoma"/>
          <w:color w:val="000000"/>
          <w:u w:val="single"/>
          <w:lang w:eastAsia="en-US"/>
        </w:rPr>
        <w:fldChar w:fldCharType="begin"/>
      </w:r>
      <w:r w:rsidRPr="00E56423">
        <w:rPr>
          <w:rFonts w:eastAsia="Lucida Sans Unicode" w:cs="Tahoma"/>
          <w:color w:val="000000"/>
          <w:u w:val="single"/>
          <w:lang w:eastAsia="en-US"/>
        </w:rPr>
        <w:instrText xml:space="preserve"> LINK Excel.Sheet.8 "\\\\RAUL-PC\\Users\\Public\\Documents\\13.Vienošanas\\1_Vienošanas\\1_NODOTS_PĀRBAUDEI\\3_nodošanai 28.12.2013\\Vienošanas_60\\4_Darbu_apjomu_parbaudes_akts.xls" F2!R11C4 \a \t  \* MERGEFORMAT </w:instrText>
      </w:r>
      <w:r w:rsidRPr="00E56423">
        <w:rPr>
          <w:rFonts w:eastAsia="Lucida Sans Unicode" w:cs="Tahoma"/>
          <w:color w:val="000000"/>
          <w:u w:val="single"/>
          <w:lang w:eastAsia="en-US"/>
        </w:rPr>
        <w:fldChar w:fldCharType="separate"/>
      </w:r>
      <w:r w:rsidRPr="00E56423">
        <w:rPr>
          <w:rFonts w:eastAsia="Lucida Sans Unicode"/>
          <w:color w:val="000000"/>
          <w:lang w:eastAsia="en-US"/>
        </w:rPr>
        <w:t>202 _.gada _____________</w:t>
      </w:r>
      <w:r w:rsidRPr="00E56423">
        <w:rPr>
          <w:rFonts w:eastAsia="Lucida Sans Unicode" w:cs="Tahoma"/>
          <w:color w:val="000000"/>
          <w:u w:val="single"/>
          <w:lang w:eastAsia="en-US"/>
        </w:rPr>
        <w:fldChar w:fldCharType="end"/>
      </w:r>
    </w:p>
    <w:p w14:paraId="3F8CCCDC" w14:textId="77777777" w:rsidR="00FA5D93" w:rsidRPr="00E56423" w:rsidRDefault="00FA5D93" w:rsidP="00FA5D93">
      <w:pPr>
        <w:widowControl w:val="0"/>
        <w:suppressAutoHyphens/>
        <w:rPr>
          <w:rFonts w:eastAsia="Lucida Sans Unicode" w:cs="Tahoma"/>
          <w:lang w:eastAsia="en-US"/>
        </w:rPr>
      </w:pPr>
      <w:r w:rsidRPr="00E56423">
        <w:rPr>
          <w:rFonts w:eastAsia="Lucida Sans Unicode" w:cs="Tahoma"/>
          <w:lang w:eastAsia="en-US"/>
        </w:rPr>
        <w:t>Līguma Nr. un datums:</w:t>
      </w:r>
    </w:p>
    <w:p w14:paraId="179BF64E" w14:textId="77777777" w:rsidR="00FA5D93" w:rsidRPr="00E56423" w:rsidRDefault="00FA5D93" w:rsidP="00FA5D93">
      <w:pPr>
        <w:widowControl w:val="0"/>
        <w:suppressAutoHyphens/>
        <w:rPr>
          <w:rFonts w:eastAsia="Lucida Sans Unicode"/>
          <w:lang w:eastAsia="en-US"/>
        </w:rPr>
      </w:pPr>
      <w:r w:rsidRPr="00E56423">
        <w:rPr>
          <w:rFonts w:eastAsia="Lucida Sans Unicode" w:cs="Tahoma"/>
          <w:lang w:eastAsia="en-US"/>
        </w:rPr>
        <w:t>Objekta nosaukums un adrese:</w:t>
      </w:r>
      <w:r w:rsidRPr="00E56423">
        <w:rPr>
          <w:rFonts w:eastAsia="Lucida Sans Unicode"/>
          <w:b/>
          <w:lang w:eastAsia="en-US"/>
        </w:rPr>
        <w:t xml:space="preserve"> </w:t>
      </w:r>
      <w:r w:rsidRPr="00E56423">
        <w:rPr>
          <w:rFonts w:eastAsia="Lucida Sans Unicode"/>
          <w:lang w:eastAsia="en-US"/>
        </w:rPr>
        <w:t>__________________________________________</w:t>
      </w:r>
    </w:p>
    <w:p w14:paraId="5544D4C4" w14:textId="77777777" w:rsidR="00FA5D93" w:rsidRPr="00E56423" w:rsidRDefault="00FA5D93" w:rsidP="00FA5D93">
      <w:pPr>
        <w:widowControl w:val="0"/>
        <w:suppressAutoHyphens/>
        <w:rPr>
          <w:rFonts w:eastAsia="Lucida Sans Unicode" w:cs="Tahoma"/>
          <w:b/>
          <w:bCs/>
          <w:lang w:eastAsia="en-US"/>
        </w:rPr>
      </w:pPr>
      <w:r w:rsidRPr="00E56423">
        <w:rPr>
          <w:rFonts w:eastAsia="Lucida Sans Unicode" w:cs="Tahoma"/>
          <w:lang w:eastAsia="en-US"/>
        </w:rPr>
        <w:t>Darba nosaukums:</w:t>
      </w:r>
      <w:r w:rsidRPr="00E56423">
        <w:rPr>
          <w:rFonts w:eastAsia="Lucida Sans Unicode" w:cs="Tahoma"/>
          <w:b/>
          <w:bCs/>
          <w:lang w:eastAsia="en-US"/>
        </w:rPr>
        <w:t xml:space="preserve"> </w:t>
      </w:r>
      <w:r w:rsidRPr="00E56423">
        <w:rPr>
          <w:rFonts w:eastAsia="Lucida Sans Unicode"/>
          <w:lang w:eastAsia="en-US"/>
        </w:rPr>
        <w:t>______________________</w:t>
      </w:r>
    </w:p>
    <w:p w14:paraId="4CA35984" w14:textId="77777777" w:rsidR="00FA5D93" w:rsidRPr="00E56423" w:rsidRDefault="00FA5D93" w:rsidP="00FA5D93">
      <w:pPr>
        <w:widowControl w:val="0"/>
        <w:suppressAutoHyphens/>
        <w:rPr>
          <w:rFonts w:eastAsia="Lucida Sans Unicode" w:cs="Tahoma"/>
          <w:b/>
          <w:bCs/>
          <w:lang w:eastAsia="en-US"/>
        </w:rPr>
      </w:pPr>
      <w:r w:rsidRPr="00E56423">
        <w:rPr>
          <w:rFonts w:eastAsia="Lucida Sans Unicode" w:cs="Tahoma"/>
          <w:bCs/>
          <w:lang w:eastAsia="en-US"/>
        </w:rPr>
        <w:t>Pasūtītājs: SIA “Rīgas ūdens’’</w:t>
      </w:r>
      <w:r w:rsidRPr="00E56423">
        <w:rPr>
          <w:rFonts w:eastAsia="Lucida Sans Unicode"/>
          <w:lang w:eastAsia="en-US"/>
        </w:rPr>
        <w:t xml:space="preserve"> reģ.Nr.40103023035</w:t>
      </w:r>
      <w:r w:rsidRPr="00E56423">
        <w:rPr>
          <w:rFonts w:eastAsia="Lucida Sans Unicode"/>
          <w:lang w:eastAsia="en-US"/>
        </w:rPr>
        <w:tab/>
      </w:r>
    </w:p>
    <w:p w14:paraId="31ADEF86" w14:textId="77777777" w:rsidR="00FA5D93" w:rsidRPr="00E56423" w:rsidRDefault="00FA5D93" w:rsidP="00FA5D93">
      <w:pPr>
        <w:widowControl w:val="0"/>
        <w:suppressAutoHyphens/>
        <w:rPr>
          <w:rFonts w:eastAsia="Lucida Sans Unicode" w:cs="Tahoma"/>
          <w:lang w:eastAsia="en-US"/>
        </w:rPr>
      </w:pPr>
      <w:r w:rsidRPr="00E56423">
        <w:rPr>
          <w:rFonts w:eastAsia="Lucida Sans Unicode" w:cs="Tahoma"/>
          <w:lang w:eastAsia="en-US"/>
        </w:rPr>
        <w:t xml:space="preserve">Uzņēmējs : </w:t>
      </w:r>
      <w:r w:rsidRPr="00E56423">
        <w:rPr>
          <w:rFonts w:eastAsia="Lucida Sans Unicode" w:cs="Tahoma"/>
          <w:bCs/>
          <w:lang w:eastAsia="en-US"/>
        </w:rPr>
        <w:t>_____________________________________</w:t>
      </w:r>
      <w:r w:rsidRPr="00E56423">
        <w:rPr>
          <w:rFonts w:eastAsia="Lucida Sans Unicode"/>
          <w:lang w:eastAsia="en-US"/>
        </w:rPr>
        <w:tab/>
      </w:r>
    </w:p>
    <w:p w14:paraId="78CAC7F6" w14:textId="77777777" w:rsidR="00FA5D93" w:rsidRPr="00E56423" w:rsidRDefault="00FA5D93" w:rsidP="00FA5D93">
      <w:pPr>
        <w:widowControl w:val="0"/>
        <w:suppressAutoHyphens/>
        <w:rPr>
          <w:rFonts w:eastAsia="Lucida Sans Unicode" w:cs="Tahoma"/>
          <w:lang w:eastAsia="en-US"/>
        </w:rPr>
      </w:pPr>
    </w:p>
    <w:p w14:paraId="166611DE" w14:textId="77777777" w:rsidR="00FA5D93" w:rsidRPr="00E56423" w:rsidRDefault="00FA5D93" w:rsidP="00FA5D93">
      <w:pPr>
        <w:widowControl w:val="0"/>
        <w:suppressAutoHyphens/>
        <w:rPr>
          <w:rFonts w:eastAsia="Lucida Sans Unicode" w:cs="Tahoma"/>
          <w:bCs/>
          <w:lang w:eastAsia="en-US"/>
        </w:rPr>
      </w:pPr>
      <w:r w:rsidRPr="00E56423">
        <w:rPr>
          <w:rFonts w:eastAsia="Lucida Sans Unicode" w:cs="Tahoma"/>
          <w:lang w:eastAsia="en-US"/>
        </w:rPr>
        <w:t>1. Uzņēmēja pārstāvis</w:t>
      </w:r>
      <w:r w:rsidRPr="00E56423">
        <w:rPr>
          <w:rFonts w:eastAsia="Lucida Sans Unicode" w:cs="Tahoma"/>
          <w:bCs/>
          <w:lang w:eastAsia="en-US"/>
        </w:rPr>
        <w:tab/>
      </w:r>
      <w:r w:rsidRPr="00E56423">
        <w:rPr>
          <w:rFonts w:eastAsia="Lucida Sans Unicode" w:cs="Tahoma"/>
          <w:color w:val="000000"/>
          <w:lang w:eastAsia="en-US"/>
        </w:rPr>
        <w:t>_____________________________________</w:t>
      </w:r>
    </w:p>
    <w:p w14:paraId="64C841E5" w14:textId="77777777" w:rsidR="00FA5D93" w:rsidRPr="00E56423" w:rsidRDefault="00FA5D93" w:rsidP="00FA5D93">
      <w:pPr>
        <w:widowControl w:val="0"/>
        <w:suppressAutoHyphens/>
        <w:rPr>
          <w:rFonts w:eastAsia="Lucida Sans Unicode" w:cs="Tahoma"/>
          <w:lang w:eastAsia="en-US"/>
        </w:rPr>
      </w:pPr>
      <w:r w:rsidRPr="00E56423">
        <w:rPr>
          <w:rFonts w:eastAsia="Lucida Sans Unicode" w:cs="Tahoma"/>
          <w:lang w:eastAsia="en-US"/>
        </w:rPr>
        <w:t>2. Pasūtītāja pārstāvji</w:t>
      </w:r>
      <w:r w:rsidRPr="00E56423">
        <w:rPr>
          <w:rFonts w:eastAsia="Lucida Sans Unicode" w:cs="Tahoma"/>
          <w:lang w:eastAsia="en-US"/>
        </w:rPr>
        <w:tab/>
      </w:r>
      <w:r w:rsidRPr="00E56423">
        <w:rPr>
          <w:rFonts w:eastAsia="Lucida Sans Unicode" w:cs="Tahoma"/>
          <w:bCs/>
          <w:color w:val="000000"/>
          <w:lang w:eastAsia="en-US"/>
        </w:rPr>
        <w:t>_____________________________________</w:t>
      </w:r>
      <w:r w:rsidRPr="00E56423">
        <w:rPr>
          <w:rFonts w:eastAsia="Lucida Sans Unicode" w:cs="Tahoma"/>
          <w:lang w:eastAsia="en-US"/>
        </w:rPr>
        <w:tab/>
      </w:r>
      <w:r w:rsidRPr="00E56423">
        <w:rPr>
          <w:rFonts w:eastAsia="Lucida Sans Unicode" w:cs="Tahoma"/>
          <w:lang w:eastAsia="en-US"/>
        </w:rPr>
        <w:tab/>
      </w:r>
    </w:p>
    <w:p w14:paraId="7194DCA2" w14:textId="77777777" w:rsidR="00FA5D93" w:rsidRPr="00E56423" w:rsidRDefault="00FA5D93" w:rsidP="00FA5D93">
      <w:pPr>
        <w:widowControl w:val="0"/>
        <w:suppressAutoHyphens/>
        <w:rPr>
          <w:rFonts w:eastAsia="Lucida Sans Unicode" w:cs="Tahoma"/>
          <w:lang w:eastAsia="en-US"/>
        </w:rPr>
      </w:pPr>
    </w:p>
    <w:p w14:paraId="76E12903" w14:textId="77777777" w:rsidR="00FA5D93" w:rsidRPr="00E56423" w:rsidRDefault="00FA5D93" w:rsidP="00FA5D93">
      <w:pPr>
        <w:widowControl w:val="0"/>
        <w:suppressAutoHyphens/>
        <w:rPr>
          <w:rFonts w:eastAsia="Lucida Sans Unicode" w:cs="Tahoma"/>
          <w:lang w:eastAsia="en-US"/>
        </w:rPr>
      </w:pPr>
      <w:r w:rsidRPr="00E56423">
        <w:rPr>
          <w:rFonts w:eastAsia="Lucida Sans Unicode" w:cs="Tahoma"/>
          <w:lang w:eastAsia="en-US"/>
        </w:rPr>
        <w:t>Uzņēmēja un Pasūtītāja pārstāvji konstatēja:</w:t>
      </w:r>
    </w:p>
    <w:p w14:paraId="36EF432A"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Objektā Darbi (uzskaitīt, minēt apjomu) ir pabeigti.</w:t>
      </w:r>
    </w:p>
    <w:p w14:paraId="13F06B77"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Veiktas pārbaudes: (uzskaitīt), pārbaužu rezultāti (aprakstīt).</w:t>
      </w:r>
    </w:p>
    <w:p w14:paraId="09577978"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Darbi veikti laika periodā no __ līdz ____.</w:t>
      </w:r>
    </w:p>
    <w:p w14:paraId="7BDB9DC6"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Segums ir atjaunots.</w:t>
      </w:r>
    </w:p>
    <w:p w14:paraId="3340A313"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Satiksmi ierobežojošās zīmes ir noņemtas.</w:t>
      </w:r>
    </w:p>
    <w:p w14:paraId="51BCEA57"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Labiekārtošanas darbi ir izpildīti.</w:t>
      </w:r>
    </w:p>
    <w:p w14:paraId="5776EEA9"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Būvgruži ir izvesti.</w:t>
      </w:r>
    </w:p>
    <w:p w14:paraId="08AEA82F"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Objektā demontētie metāla izstrādājumi Pasūtītājam ir nodoti.</w:t>
      </w:r>
    </w:p>
    <w:p w14:paraId="2F76BDEF"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Uzņēmējam nodotie materiāli, kurus Uzņēmējs nav izmantojis Darbu izpildē, nodoti Pasūtītājam.</w:t>
      </w:r>
    </w:p>
    <w:p w14:paraId="79614FC4" w14:textId="77777777" w:rsidR="00FA5D93" w:rsidRPr="00E56423" w:rsidRDefault="00FA5D93" w:rsidP="00FA5D93">
      <w:pPr>
        <w:widowControl w:val="0"/>
        <w:suppressAutoHyphens/>
        <w:jc w:val="both"/>
        <w:rPr>
          <w:rFonts w:eastAsia="Lucida Sans Unicode" w:cs="Tahoma"/>
          <w:lang w:eastAsia="en-US"/>
        </w:rPr>
      </w:pPr>
    </w:p>
    <w:p w14:paraId="253DF928" w14:textId="77777777" w:rsidR="00FA5D93" w:rsidRPr="00E56423" w:rsidRDefault="00FA5D93" w:rsidP="00FA5D93">
      <w:pPr>
        <w:widowControl w:val="0"/>
        <w:suppressAutoHyphens/>
        <w:rPr>
          <w:rFonts w:eastAsia="Lucida Sans Unicode" w:cs="Tahoma"/>
          <w:sz w:val="16"/>
          <w:szCs w:val="16"/>
          <w:lang w:eastAsia="en-US"/>
        </w:rPr>
      </w:pPr>
    </w:p>
    <w:p w14:paraId="558C3D2F" w14:textId="77777777" w:rsidR="00FA5D93" w:rsidRPr="00E56423" w:rsidRDefault="00FA5D93" w:rsidP="00FA5D93">
      <w:pPr>
        <w:widowControl w:val="0"/>
        <w:suppressAutoHyphens/>
        <w:rPr>
          <w:rFonts w:eastAsia="Lucida Sans Unicode" w:cs="Tahoma"/>
          <w:color w:val="000000"/>
          <w:lang w:eastAsia="en-US"/>
        </w:rPr>
      </w:pPr>
      <w:r w:rsidRPr="00E56423">
        <w:rPr>
          <w:rFonts w:eastAsia="Lucida Sans Unicode" w:cs="Tahoma"/>
          <w:lang w:eastAsia="en-US"/>
        </w:rPr>
        <w:t xml:space="preserve">Uzņēmēja pārstāvis:  </w:t>
      </w:r>
    </w:p>
    <w:p w14:paraId="0014231F" w14:textId="77777777" w:rsidR="00FA5D93" w:rsidRPr="00E56423" w:rsidRDefault="00FA5D93" w:rsidP="00FA5D93">
      <w:pPr>
        <w:widowControl w:val="0"/>
        <w:suppressAutoHyphens/>
        <w:jc w:val="center"/>
        <w:rPr>
          <w:rFonts w:eastAsia="Lucida Sans Unicode" w:cs="Tahoma"/>
          <w:sz w:val="16"/>
          <w:szCs w:val="16"/>
          <w:lang w:eastAsia="en-US"/>
        </w:rPr>
      </w:pPr>
    </w:p>
    <w:p w14:paraId="1F941715" w14:textId="77777777" w:rsidR="00FA5D93" w:rsidRPr="00E56423" w:rsidRDefault="00FA5D93" w:rsidP="00FA5D93">
      <w:pPr>
        <w:widowControl w:val="0"/>
        <w:suppressAutoHyphens/>
        <w:rPr>
          <w:rFonts w:eastAsia="Lucida Sans Unicode" w:cs="Tahoma"/>
          <w:lang w:eastAsia="en-US"/>
        </w:rPr>
      </w:pPr>
    </w:p>
    <w:p w14:paraId="0F464AAA" w14:textId="77777777" w:rsidR="00FA5D93" w:rsidRPr="00E56423" w:rsidRDefault="00FA5D93" w:rsidP="00FA5D93">
      <w:pPr>
        <w:widowControl w:val="0"/>
        <w:suppressAutoHyphens/>
        <w:rPr>
          <w:rFonts w:eastAsia="Lucida Sans Unicode" w:cs="Tahoma"/>
          <w:color w:val="000000"/>
          <w:lang w:eastAsia="en-US"/>
        </w:rPr>
      </w:pPr>
      <w:r w:rsidRPr="00E56423">
        <w:rPr>
          <w:rFonts w:eastAsia="Lucida Sans Unicode" w:cs="Tahoma"/>
          <w:lang w:eastAsia="en-US"/>
        </w:rPr>
        <w:t xml:space="preserve">Pasūtītāja pārstāvji:  </w:t>
      </w:r>
    </w:p>
    <w:p w14:paraId="16AB0831" w14:textId="77777777" w:rsidR="00FA5D93" w:rsidRPr="00E56423" w:rsidRDefault="00FA5D93" w:rsidP="00FA5D93">
      <w:pPr>
        <w:jc w:val="right"/>
      </w:pPr>
    </w:p>
    <w:p w14:paraId="3A660EA0" w14:textId="77777777" w:rsidR="00FA5D93" w:rsidRPr="00E56423" w:rsidRDefault="00FA5D93" w:rsidP="00FA5D93">
      <w:pPr>
        <w:jc w:val="right"/>
      </w:pPr>
    </w:p>
    <w:p w14:paraId="784BED42" w14:textId="77777777" w:rsidR="00FA5D93" w:rsidRPr="00E56423" w:rsidRDefault="00FA5D93" w:rsidP="00FA5D93">
      <w:pPr>
        <w:jc w:val="right"/>
      </w:pPr>
    </w:p>
    <w:p w14:paraId="13D9F4B7" w14:textId="77777777" w:rsidR="00FA5D93" w:rsidRPr="00E56423" w:rsidRDefault="00FA5D93" w:rsidP="00FA5D93">
      <w:pPr>
        <w:jc w:val="right"/>
      </w:pPr>
    </w:p>
    <w:p w14:paraId="2B8DCE26" w14:textId="77777777" w:rsidR="00FA5D93" w:rsidRPr="00E56423" w:rsidRDefault="00FA5D93" w:rsidP="00FA5D93">
      <w:pPr>
        <w:jc w:val="right"/>
      </w:pPr>
    </w:p>
    <w:p w14:paraId="7A2A4E16" w14:textId="77777777" w:rsidR="00FA5D93" w:rsidRPr="00E56423" w:rsidRDefault="00FA5D93" w:rsidP="00FA5D93">
      <w:pPr>
        <w:jc w:val="right"/>
      </w:pPr>
    </w:p>
    <w:p w14:paraId="44028A5E" w14:textId="77777777" w:rsidR="00FA5D93" w:rsidRPr="00E56423" w:rsidRDefault="00FA5D93" w:rsidP="00FA5D93">
      <w:pPr>
        <w:jc w:val="right"/>
      </w:pPr>
    </w:p>
    <w:p w14:paraId="3083130A" w14:textId="77777777" w:rsidR="00FA5D93" w:rsidRPr="00E56423" w:rsidRDefault="00FA5D93" w:rsidP="00FA5D93">
      <w:pPr>
        <w:jc w:val="right"/>
      </w:pPr>
    </w:p>
    <w:p w14:paraId="2F7E26C6" w14:textId="77777777" w:rsidR="00FA5D93" w:rsidRPr="00E56423" w:rsidRDefault="00FA5D93" w:rsidP="00FA5D93">
      <w:pPr>
        <w:jc w:val="right"/>
      </w:pPr>
    </w:p>
    <w:p w14:paraId="15A23FFE" w14:textId="77777777" w:rsidR="00FA5D93" w:rsidRPr="00E56423" w:rsidRDefault="00FA5D93" w:rsidP="00FA5D93">
      <w:pPr>
        <w:jc w:val="right"/>
      </w:pPr>
    </w:p>
    <w:p w14:paraId="0C7DA062" w14:textId="77777777" w:rsidR="00FA5D93" w:rsidRPr="00E56423" w:rsidRDefault="00FA5D93" w:rsidP="00FA5D93">
      <w:pPr>
        <w:jc w:val="right"/>
      </w:pPr>
    </w:p>
    <w:p w14:paraId="4A7E906A" w14:textId="77777777" w:rsidR="00FA5D93" w:rsidRPr="00E56423" w:rsidRDefault="00FA5D93" w:rsidP="00FA5D93">
      <w:pPr>
        <w:jc w:val="right"/>
      </w:pPr>
    </w:p>
    <w:p w14:paraId="747710EA" w14:textId="77777777" w:rsidR="00FA5D93" w:rsidRPr="00E56423" w:rsidRDefault="00FA5D93" w:rsidP="00FA5D93">
      <w:pPr>
        <w:jc w:val="right"/>
      </w:pPr>
    </w:p>
    <w:p w14:paraId="16D0DC1E" w14:textId="77777777" w:rsidR="00FA5D93" w:rsidRPr="00E56423" w:rsidRDefault="00FA5D93" w:rsidP="00FA5D93">
      <w:pPr>
        <w:jc w:val="right"/>
      </w:pPr>
    </w:p>
    <w:p w14:paraId="65992F28" w14:textId="77777777" w:rsidR="00FA5D93" w:rsidRPr="00E56423" w:rsidRDefault="00FA5D93" w:rsidP="00FA5D93">
      <w:pPr>
        <w:jc w:val="right"/>
      </w:pPr>
    </w:p>
    <w:p w14:paraId="40B2FD94" w14:textId="77777777" w:rsidR="00FA5D93" w:rsidRDefault="00FA5D93" w:rsidP="00FA5D93">
      <w:pPr>
        <w:jc w:val="right"/>
      </w:pPr>
    </w:p>
    <w:p w14:paraId="2DB6EDC2" w14:textId="77777777" w:rsidR="00FA5D93" w:rsidRDefault="00FA5D93" w:rsidP="00FA5D93">
      <w:pPr>
        <w:jc w:val="right"/>
      </w:pPr>
    </w:p>
    <w:p w14:paraId="5DCC00E5" w14:textId="77777777" w:rsidR="00FA5D93" w:rsidRPr="00E56423" w:rsidRDefault="00FA5D93" w:rsidP="00FA5D93">
      <w:pPr>
        <w:jc w:val="right"/>
      </w:pPr>
    </w:p>
    <w:p w14:paraId="764B2DBA" w14:textId="77777777" w:rsidR="00FA5D93" w:rsidRDefault="00FA5D93" w:rsidP="00FA5D93">
      <w:pPr>
        <w:jc w:val="right"/>
        <w:rPr>
          <w:b/>
          <w:i/>
          <w:iCs/>
        </w:rPr>
      </w:pPr>
      <w:r w:rsidRPr="00E56423">
        <w:rPr>
          <w:b/>
          <w:i/>
          <w:iCs/>
        </w:rPr>
        <w:br w:type="page"/>
      </w:r>
    </w:p>
    <w:p w14:paraId="3D261EEC" w14:textId="77777777" w:rsidR="00FA5D93" w:rsidRPr="00C72AD8" w:rsidRDefault="00FA5D93" w:rsidP="00FA5D93">
      <w:pPr>
        <w:jc w:val="right"/>
        <w:rPr>
          <w:b/>
        </w:rPr>
      </w:pPr>
      <w:r w:rsidRPr="00C72AD8">
        <w:rPr>
          <w:b/>
        </w:rPr>
        <w:lastRenderedPageBreak/>
        <w:t>Līguma projekta</w:t>
      </w:r>
    </w:p>
    <w:p w14:paraId="7A7D225E" w14:textId="77777777" w:rsidR="00FA5D93" w:rsidRPr="00C72AD8" w:rsidRDefault="00FA5D93" w:rsidP="00FA5D93">
      <w:pPr>
        <w:jc w:val="right"/>
        <w:rPr>
          <w:b/>
        </w:rPr>
      </w:pPr>
      <w:r w:rsidRPr="00C72AD8">
        <w:rPr>
          <w:b/>
        </w:rPr>
        <w:t>Pielikums Nr.4</w:t>
      </w:r>
    </w:p>
    <w:p w14:paraId="2D9C59CC" w14:textId="77777777" w:rsidR="00FA5D93" w:rsidRPr="00E56423" w:rsidRDefault="00FA5D93" w:rsidP="00FA5D93">
      <w:pPr>
        <w:jc w:val="center"/>
        <w:rPr>
          <w:b/>
        </w:rPr>
      </w:pPr>
    </w:p>
    <w:p w14:paraId="622DC571" w14:textId="77777777" w:rsidR="00FA5D93" w:rsidRPr="00E56423" w:rsidRDefault="00FA5D93" w:rsidP="00FA5D93">
      <w:pPr>
        <w:jc w:val="center"/>
        <w:rPr>
          <w:b/>
        </w:rPr>
      </w:pPr>
      <w:r w:rsidRPr="00E56423">
        <w:rPr>
          <w:b/>
        </w:rPr>
        <w:t>AKTS Nr.____</w:t>
      </w:r>
    </w:p>
    <w:p w14:paraId="10FC7431" w14:textId="77777777" w:rsidR="00FA5D93" w:rsidRPr="00E56423" w:rsidRDefault="00FA5D93" w:rsidP="00FA5D93">
      <w:pPr>
        <w:jc w:val="center"/>
        <w:rPr>
          <w:b/>
        </w:rPr>
      </w:pPr>
      <w:r w:rsidRPr="00E56423">
        <w:rPr>
          <w:b/>
        </w:rPr>
        <w:t>Par fakta konstatāciju</w:t>
      </w:r>
    </w:p>
    <w:p w14:paraId="4002441B" w14:textId="77777777" w:rsidR="00FA5D93" w:rsidRPr="00E56423" w:rsidRDefault="00FA5D93" w:rsidP="00FA5D93">
      <w:pPr>
        <w:jc w:val="center"/>
        <w:rPr>
          <w:b/>
        </w:rPr>
      </w:pPr>
    </w:p>
    <w:p w14:paraId="31FBA483" w14:textId="77777777" w:rsidR="00FA5D93" w:rsidRPr="00E56423" w:rsidRDefault="00FA5D93" w:rsidP="00FA5D93">
      <w:pPr>
        <w:jc w:val="center"/>
        <w:rPr>
          <w:b/>
          <w:sz w:val="4"/>
          <w:szCs w:val="4"/>
        </w:rPr>
      </w:pPr>
    </w:p>
    <w:p w14:paraId="1DE3143A" w14:textId="77777777" w:rsidR="00FA5D93" w:rsidRPr="00E56423" w:rsidRDefault="00FA5D93" w:rsidP="00FA5D93">
      <w:pPr>
        <w:jc w:val="both"/>
      </w:pPr>
      <w:r w:rsidRPr="00E56423">
        <w:t>Rīgā                                                                                 202_. gada ___. ___________</w:t>
      </w:r>
    </w:p>
    <w:p w14:paraId="2B8BB85C" w14:textId="77777777" w:rsidR="00FA5D93" w:rsidRPr="00E56423" w:rsidRDefault="00FA5D93" w:rsidP="00FA5D93">
      <w:pPr>
        <w:jc w:val="both"/>
        <w:rPr>
          <w:sz w:val="8"/>
          <w:szCs w:val="8"/>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386"/>
      </w:tblGrid>
      <w:tr w:rsidR="00FA5D93" w:rsidRPr="00E56423" w14:paraId="7EDF011D" w14:textId="77777777" w:rsidTr="00FF55BA">
        <w:tc>
          <w:tcPr>
            <w:tcW w:w="3794" w:type="dxa"/>
            <w:tcBorders>
              <w:top w:val="single" w:sz="4" w:space="0" w:color="auto"/>
              <w:left w:val="single" w:sz="4" w:space="0" w:color="auto"/>
              <w:bottom w:val="single" w:sz="4" w:space="0" w:color="auto"/>
              <w:right w:val="single" w:sz="4" w:space="0" w:color="auto"/>
            </w:tcBorders>
            <w:hideMark/>
          </w:tcPr>
          <w:p w14:paraId="2A2C593F" w14:textId="77777777" w:rsidR="00FA5D93" w:rsidRPr="00E56423" w:rsidRDefault="00FA5D93" w:rsidP="00FF55BA">
            <w:pPr>
              <w:spacing w:line="256" w:lineRule="auto"/>
              <w:jc w:val="both"/>
              <w:rPr>
                <w:lang w:eastAsia="en-US"/>
              </w:rPr>
            </w:pPr>
            <w:r w:rsidRPr="00E56423">
              <w:rPr>
                <w:lang w:eastAsia="en-US"/>
              </w:rPr>
              <w:t>Objekta nosaukums:</w:t>
            </w:r>
          </w:p>
        </w:tc>
        <w:tc>
          <w:tcPr>
            <w:tcW w:w="5386" w:type="dxa"/>
            <w:tcBorders>
              <w:top w:val="single" w:sz="4" w:space="0" w:color="auto"/>
              <w:left w:val="single" w:sz="4" w:space="0" w:color="auto"/>
              <w:bottom w:val="single" w:sz="4" w:space="0" w:color="auto"/>
              <w:right w:val="single" w:sz="4" w:space="0" w:color="auto"/>
            </w:tcBorders>
          </w:tcPr>
          <w:p w14:paraId="026885BB" w14:textId="77777777" w:rsidR="00FA5D93" w:rsidRPr="00E56423" w:rsidRDefault="00FA5D93" w:rsidP="00FF55BA">
            <w:pPr>
              <w:spacing w:line="256" w:lineRule="auto"/>
              <w:jc w:val="both"/>
              <w:rPr>
                <w:lang w:eastAsia="en-US"/>
              </w:rPr>
            </w:pPr>
          </w:p>
        </w:tc>
      </w:tr>
      <w:tr w:rsidR="00FA5D93" w:rsidRPr="00E56423" w14:paraId="7BB3F6AC" w14:textId="77777777" w:rsidTr="00FF55BA">
        <w:tc>
          <w:tcPr>
            <w:tcW w:w="3794" w:type="dxa"/>
            <w:tcBorders>
              <w:top w:val="single" w:sz="4" w:space="0" w:color="auto"/>
              <w:left w:val="single" w:sz="4" w:space="0" w:color="auto"/>
              <w:bottom w:val="single" w:sz="4" w:space="0" w:color="auto"/>
              <w:right w:val="single" w:sz="4" w:space="0" w:color="auto"/>
            </w:tcBorders>
            <w:hideMark/>
          </w:tcPr>
          <w:p w14:paraId="4C3ABFDB" w14:textId="77777777" w:rsidR="00FA5D93" w:rsidRPr="00E56423" w:rsidRDefault="00FA5D93" w:rsidP="00FF55BA">
            <w:pPr>
              <w:spacing w:line="256" w:lineRule="auto"/>
              <w:jc w:val="both"/>
              <w:rPr>
                <w:lang w:eastAsia="en-US"/>
              </w:rPr>
            </w:pPr>
            <w:r w:rsidRPr="00E56423">
              <w:rPr>
                <w:lang w:eastAsia="en-US"/>
              </w:rPr>
              <w:t>Objekta adrese:</w:t>
            </w:r>
          </w:p>
        </w:tc>
        <w:tc>
          <w:tcPr>
            <w:tcW w:w="5386" w:type="dxa"/>
            <w:tcBorders>
              <w:top w:val="single" w:sz="4" w:space="0" w:color="auto"/>
              <w:left w:val="single" w:sz="4" w:space="0" w:color="auto"/>
              <w:bottom w:val="single" w:sz="4" w:space="0" w:color="auto"/>
              <w:right w:val="single" w:sz="4" w:space="0" w:color="auto"/>
            </w:tcBorders>
          </w:tcPr>
          <w:p w14:paraId="04DF0AF4" w14:textId="77777777" w:rsidR="00FA5D93" w:rsidRPr="00E56423" w:rsidRDefault="00FA5D93" w:rsidP="00FF55BA">
            <w:pPr>
              <w:spacing w:line="256" w:lineRule="auto"/>
              <w:jc w:val="both"/>
              <w:rPr>
                <w:lang w:eastAsia="en-US"/>
              </w:rPr>
            </w:pPr>
          </w:p>
        </w:tc>
      </w:tr>
      <w:tr w:rsidR="00FA5D93" w:rsidRPr="00E56423" w14:paraId="381646DE" w14:textId="77777777" w:rsidTr="00FF55BA">
        <w:tc>
          <w:tcPr>
            <w:tcW w:w="3794" w:type="dxa"/>
            <w:tcBorders>
              <w:top w:val="single" w:sz="4" w:space="0" w:color="auto"/>
              <w:left w:val="single" w:sz="4" w:space="0" w:color="auto"/>
              <w:bottom w:val="single" w:sz="4" w:space="0" w:color="auto"/>
              <w:right w:val="single" w:sz="4" w:space="0" w:color="auto"/>
            </w:tcBorders>
            <w:hideMark/>
          </w:tcPr>
          <w:p w14:paraId="420B21FD" w14:textId="77777777" w:rsidR="00FA5D93" w:rsidRPr="00E56423" w:rsidRDefault="00FA5D93" w:rsidP="00FF55BA">
            <w:pPr>
              <w:spacing w:line="256" w:lineRule="auto"/>
              <w:jc w:val="both"/>
              <w:rPr>
                <w:lang w:eastAsia="en-US"/>
              </w:rPr>
            </w:pPr>
            <w:r w:rsidRPr="00E56423">
              <w:rPr>
                <w:lang w:eastAsia="en-US"/>
              </w:rPr>
              <w:t>Līguma Nr. un datums:</w:t>
            </w:r>
          </w:p>
        </w:tc>
        <w:tc>
          <w:tcPr>
            <w:tcW w:w="5386" w:type="dxa"/>
            <w:tcBorders>
              <w:top w:val="single" w:sz="4" w:space="0" w:color="auto"/>
              <w:left w:val="single" w:sz="4" w:space="0" w:color="auto"/>
              <w:bottom w:val="single" w:sz="4" w:space="0" w:color="auto"/>
              <w:right w:val="single" w:sz="4" w:space="0" w:color="auto"/>
            </w:tcBorders>
          </w:tcPr>
          <w:p w14:paraId="4023CA57" w14:textId="77777777" w:rsidR="00FA5D93" w:rsidRPr="00E56423" w:rsidRDefault="00FA5D93" w:rsidP="00FF55BA">
            <w:pPr>
              <w:spacing w:line="256" w:lineRule="auto"/>
              <w:jc w:val="both"/>
              <w:rPr>
                <w:lang w:eastAsia="en-US"/>
              </w:rPr>
            </w:pPr>
          </w:p>
        </w:tc>
      </w:tr>
      <w:tr w:rsidR="00FA5D93" w:rsidRPr="00E56423" w14:paraId="287D9AAE" w14:textId="77777777" w:rsidTr="00FF55BA">
        <w:tc>
          <w:tcPr>
            <w:tcW w:w="3794" w:type="dxa"/>
            <w:tcBorders>
              <w:top w:val="single" w:sz="4" w:space="0" w:color="auto"/>
              <w:left w:val="single" w:sz="4" w:space="0" w:color="auto"/>
              <w:bottom w:val="single" w:sz="4" w:space="0" w:color="auto"/>
              <w:right w:val="single" w:sz="4" w:space="0" w:color="auto"/>
            </w:tcBorders>
            <w:hideMark/>
          </w:tcPr>
          <w:p w14:paraId="49A995A1" w14:textId="77777777" w:rsidR="00FA5D93" w:rsidRPr="00E56423" w:rsidRDefault="00FA5D93" w:rsidP="00FF55BA">
            <w:pPr>
              <w:spacing w:line="256" w:lineRule="auto"/>
              <w:jc w:val="both"/>
              <w:rPr>
                <w:lang w:eastAsia="en-US"/>
              </w:rPr>
            </w:pPr>
            <w:r w:rsidRPr="00E56423">
              <w:rPr>
                <w:lang w:eastAsia="en-US"/>
              </w:rPr>
              <w:t>Līguma priekšmets:</w:t>
            </w:r>
          </w:p>
        </w:tc>
        <w:tc>
          <w:tcPr>
            <w:tcW w:w="5386" w:type="dxa"/>
            <w:tcBorders>
              <w:top w:val="single" w:sz="4" w:space="0" w:color="auto"/>
              <w:left w:val="single" w:sz="4" w:space="0" w:color="auto"/>
              <w:bottom w:val="single" w:sz="4" w:space="0" w:color="auto"/>
              <w:right w:val="single" w:sz="4" w:space="0" w:color="auto"/>
            </w:tcBorders>
          </w:tcPr>
          <w:p w14:paraId="09DE194F" w14:textId="77777777" w:rsidR="00FA5D93" w:rsidRPr="00E56423" w:rsidRDefault="00FA5D93" w:rsidP="00FF55BA">
            <w:pPr>
              <w:spacing w:line="256" w:lineRule="auto"/>
              <w:jc w:val="both"/>
              <w:rPr>
                <w:lang w:eastAsia="en-US"/>
              </w:rPr>
            </w:pPr>
          </w:p>
        </w:tc>
      </w:tr>
    </w:tbl>
    <w:p w14:paraId="75A3DAC7" w14:textId="77777777" w:rsidR="00FA5D93" w:rsidRPr="00E56423" w:rsidRDefault="00FA5D93" w:rsidP="00FA5D93">
      <w:pPr>
        <w:jc w:val="both"/>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2976"/>
        <w:gridCol w:w="1560"/>
        <w:gridCol w:w="2976"/>
      </w:tblGrid>
      <w:tr w:rsidR="00FA5D93" w:rsidRPr="00E56423" w14:paraId="3F9F3EC3" w14:textId="77777777" w:rsidTr="00FF55BA">
        <w:tc>
          <w:tcPr>
            <w:tcW w:w="1668" w:type="dxa"/>
            <w:tcBorders>
              <w:top w:val="single" w:sz="4" w:space="0" w:color="auto"/>
              <w:left w:val="single" w:sz="4" w:space="0" w:color="auto"/>
              <w:bottom w:val="single" w:sz="4" w:space="0" w:color="auto"/>
              <w:right w:val="single" w:sz="4" w:space="0" w:color="auto"/>
            </w:tcBorders>
            <w:hideMark/>
          </w:tcPr>
          <w:p w14:paraId="2A0CEEC5" w14:textId="77777777" w:rsidR="00FA5D93" w:rsidRPr="00E56423" w:rsidRDefault="00FA5D93" w:rsidP="00FF55BA">
            <w:pPr>
              <w:spacing w:line="256" w:lineRule="auto"/>
              <w:ind w:right="-108"/>
              <w:jc w:val="both"/>
              <w:rPr>
                <w:lang w:eastAsia="en-US"/>
              </w:rPr>
            </w:pPr>
            <w:r w:rsidRPr="00E56423">
              <w:rPr>
                <w:lang w:eastAsia="en-US"/>
              </w:rPr>
              <w:t>PASŪTĪTĀJS :</w:t>
            </w:r>
          </w:p>
        </w:tc>
        <w:tc>
          <w:tcPr>
            <w:tcW w:w="2976" w:type="dxa"/>
            <w:tcBorders>
              <w:top w:val="single" w:sz="4" w:space="0" w:color="auto"/>
              <w:left w:val="single" w:sz="4" w:space="0" w:color="auto"/>
              <w:bottom w:val="single" w:sz="4" w:space="0" w:color="auto"/>
              <w:right w:val="single" w:sz="4" w:space="0" w:color="auto"/>
            </w:tcBorders>
            <w:hideMark/>
          </w:tcPr>
          <w:p w14:paraId="4D30B363" w14:textId="77777777" w:rsidR="00FA5D93" w:rsidRPr="00E56423" w:rsidRDefault="00FA5D93" w:rsidP="00FF55BA">
            <w:pPr>
              <w:spacing w:line="256" w:lineRule="auto"/>
              <w:jc w:val="both"/>
              <w:rPr>
                <w:lang w:eastAsia="en-US"/>
              </w:rPr>
            </w:pPr>
            <w:r w:rsidRPr="00E56423">
              <w:rPr>
                <w:lang w:eastAsia="en-US"/>
              </w:rPr>
              <w:t>SIA “Rīgas ūdens”,</w:t>
            </w:r>
          </w:p>
          <w:p w14:paraId="605EC32A" w14:textId="77777777" w:rsidR="00FA5D93" w:rsidRPr="00E56423" w:rsidRDefault="00FA5D93" w:rsidP="00FF55BA">
            <w:pPr>
              <w:spacing w:line="256" w:lineRule="auto"/>
              <w:jc w:val="both"/>
              <w:rPr>
                <w:lang w:eastAsia="en-US"/>
              </w:rPr>
            </w:pPr>
            <w:r w:rsidRPr="00E56423">
              <w:rPr>
                <w:lang w:eastAsia="en-US"/>
              </w:rPr>
              <w:t>reģ.Nr.40103023035</w:t>
            </w:r>
          </w:p>
        </w:tc>
        <w:tc>
          <w:tcPr>
            <w:tcW w:w="1560" w:type="dxa"/>
            <w:tcBorders>
              <w:top w:val="single" w:sz="4" w:space="0" w:color="auto"/>
              <w:left w:val="single" w:sz="4" w:space="0" w:color="auto"/>
              <w:bottom w:val="single" w:sz="4" w:space="0" w:color="auto"/>
              <w:right w:val="single" w:sz="4" w:space="0" w:color="auto"/>
            </w:tcBorders>
            <w:hideMark/>
          </w:tcPr>
          <w:p w14:paraId="2E72192C" w14:textId="77777777" w:rsidR="00FA5D93" w:rsidRPr="00E56423" w:rsidRDefault="00FA5D93" w:rsidP="00FF55BA">
            <w:pPr>
              <w:spacing w:line="256" w:lineRule="auto"/>
              <w:jc w:val="both"/>
              <w:rPr>
                <w:lang w:eastAsia="en-US"/>
              </w:rPr>
            </w:pPr>
            <w:r w:rsidRPr="00E56423">
              <w:rPr>
                <w:lang w:eastAsia="en-US"/>
              </w:rPr>
              <w:t xml:space="preserve">UZŅĒMĒJS: </w:t>
            </w:r>
          </w:p>
        </w:tc>
        <w:tc>
          <w:tcPr>
            <w:tcW w:w="2976" w:type="dxa"/>
            <w:tcBorders>
              <w:top w:val="single" w:sz="4" w:space="0" w:color="auto"/>
              <w:left w:val="single" w:sz="4" w:space="0" w:color="auto"/>
              <w:bottom w:val="single" w:sz="4" w:space="0" w:color="auto"/>
              <w:right w:val="single" w:sz="4" w:space="0" w:color="auto"/>
            </w:tcBorders>
            <w:hideMark/>
          </w:tcPr>
          <w:p w14:paraId="6A3C6A93" w14:textId="77777777" w:rsidR="00FA5D93" w:rsidRPr="00E56423" w:rsidRDefault="00FA5D93" w:rsidP="00FF55BA">
            <w:pPr>
              <w:spacing w:line="256" w:lineRule="auto"/>
              <w:jc w:val="both"/>
              <w:rPr>
                <w:lang w:eastAsia="en-US"/>
              </w:rPr>
            </w:pPr>
            <w:r w:rsidRPr="00E56423">
              <w:rPr>
                <w:lang w:eastAsia="en-US"/>
              </w:rPr>
              <w:t xml:space="preserve">______________, </w:t>
            </w:r>
          </w:p>
          <w:p w14:paraId="2AD16F15" w14:textId="77777777" w:rsidR="00FA5D93" w:rsidRPr="00E56423" w:rsidRDefault="00FA5D93" w:rsidP="00FF55BA">
            <w:pPr>
              <w:spacing w:line="256" w:lineRule="auto"/>
              <w:jc w:val="both"/>
              <w:rPr>
                <w:lang w:eastAsia="en-US"/>
              </w:rPr>
            </w:pPr>
            <w:proofErr w:type="spellStart"/>
            <w:r w:rsidRPr="00E56423">
              <w:rPr>
                <w:lang w:eastAsia="en-US"/>
              </w:rPr>
              <w:t>reģ.Nr</w:t>
            </w:r>
            <w:proofErr w:type="spellEnd"/>
            <w:r w:rsidRPr="00E56423">
              <w:rPr>
                <w:lang w:eastAsia="en-US"/>
              </w:rPr>
              <w:t>.__________</w:t>
            </w:r>
          </w:p>
        </w:tc>
      </w:tr>
    </w:tbl>
    <w:p w14:paraId="5B379947" w14:textId="77777777" w:rsidR="00FA5D93" w:rsidRPr="00E56423" w:rsidRDefault="00FA5D93" w:rsidP="00FA5D93">
      <w:pPr>
        <w:jc w:val="both"/>
        <w:rPr>
          <w:sz w:val="10"/>
          <w:szCs w:val="10"/>
        </w:rPr>
      </w:pPr>
    </w:p>
    <w:p w14:paraId="7F001BD8" w14:textId="77777777" w:rsidR="00FA5D93" w:rsidRPr="00E56423" w:rsidRDefault="00FA5D93" w:rsidP="00FA5D93">
      <w:pPr>
        <w:jc w:val="both"/>
      </w:pPr>
      <w:r w:rsidRPr="00E56423">
        <w:t>Akts par fakta konstatāciju (turpmāk - Akts) sastādīts par to, ka:</w:t>
      </w:r>
    </w:p>
    <w:p w14:paraId="4239329E" w14:textId="77777777" w:rsidR="00FA5D93" w:rsidRPr="00E56423" w:rsidRDefault="00FA5D93" w:rsidP="00FA5D93">
      <w:pPr>
        <w:jc w:val="both"/>
      </w:pPr>
    </w:p>
    <w:p w14:paraId="2757A8B3" w14:textId="77777777" w:rsidR="00FA5D93" w:rsidRPr="00E56423" w:rsidRDefault="00FA5D93" w:rsidP="003D141B">
      <w:pPr>
        <w:numPr>
          <w:ilvl w:val="0"/>
          <w:numId w:val="52"/>
        </w:numPr>
        <w:jc w:val="both"/>
      </w:pPr>
      <w:r w:rsidRPr="00E56423">
        <w:t>UZŅĒMĒJS un ______________________ __________________ konstatē šādus apstākļus, kas ir atšķirīgi no Līgumā paredzētā (</w:t>
      </w:r>
      <w:r w:rsidRPr="00E56423">
        <w:rPr>
          <w:i/>
          <w:lang w:eastAsia="fi-FI"/>
        </w:rPr>
        <w:t xml:space="preserve">līdz detalizācijas pakāpei, kas ir pietiekama </w:t>
      </w:r>
      <w:proofErr w:type="spellStart"/>
      <w:r w:rsidRPr="00E56423">
        <w:rPr>
          <w:i/>
          <w:lang w:eastAsia="fi-FI"/>
        </w:rPr>
        <w:t>izpildshēmu</w:t>
      </w:r>
      <w:proofErr w:type="spellEnd"/>
      <w:r w:rsidRPr="00E56423">
        <w:rPr>
          <w:i/>
          <w:lang w:eastAsia="fi-FI"/>
        </w:rPr>
        <w:t>, papilddarbu tāmju un izslēdzamo darbu tāmju sagatavošanai, tiek norādīta ietekme uz Remonta darbu veikšanas termiņu (dienās) un līguma cenu (ir vai nav</w:t>
      </w:r>
      <w:r w:rsidRPr="00E56423">
        <w:rPr>
          <w:lang w:eastAsia="fi-FI"/>
        </w:rPr>
        <w:t>))</w:t>
      </w:r>
      <w:r w:rsidRPr="00E56423">
        <w:t xml:space="preserve">: </w:t>
      </w:r>
    </w:p>
    <w:p w14:paraId="68EF9193" w14:textId="77777777" w:rsidR="00FA5D93" w:rsidRPr="00E56423" w:rsidRDefault="00FA5D93" w:rsidP="00FA5D93">
      <w:pPr>
        <w:ind w:left="284"/>
        <w:jc w:val="both"/>
      </w:pPr>
      <w:r w:rsidRPr="00E56423">
        <w:t>Piezīmes:</w:t>
      </w:r>
    </w:p>
    <w:p w14:paraId="49B0973C" w14:textId="77777777" w:rsidR="00FA5D93" w:rsidRPr="00E56423" w:rsidRDefault="00FA5D93" w:rsidP="00FA5D93">
      <w:pPr>
        <w:ind w:left="284"/>
        <w:jc w:val="both"/>
      </w:pPr>
    </w:p>
    <w:p w14:paraId="16A6A2AE" w14:textId="77777777" w:rsidR="00FA5D93" w:rsidRPr="00E56423" w:rsidRDefault="00FA5D93" w:rsidP="00FA5D93">
      <w:pPr>
        <w:ind w:left="284"/>
        <w:jc w:val="both"/>
      </w:pPr>
    </w:p>
    <w:p w14:paraId="11BBA470" w14:textId="77777777" w:rsidR="00FA5D93" w:rsidRPr="00E56423" w:rsidRDefault="00FA5D93" w:rsidP="00FA5D93">
      <w:pPr>
        <w:ind w:left="284"/>
        <w:jc w:val="both"/>
      </w:pPr>
    </w:p>
    <w:p w14:paraId="66A00B24" w14:textId="77777777" w:rsidR="00FA5D93" w:rsidRPr="00E56423" w:rsidRDefault="00FA5D93" w:rsidP="00FA5D93">
      <w:pPr>
        <w:jc w:val="both"/>
      </w:pPr>
      <w:r w:rsidRPr="00E56423">
        <w:t xml:space="preserve">Šis Akts ir _____. noslēgtā līguma Nr.______ neatņemama sastāvdaļa. </w:t>
      </w:r>
    </w:p>
    <w:p w14:paraId="24D85599" w14:textId="77777777" w:rsidR="00FA5D93" w:rsidRPr="00E56423" w:rsidRDefault="00FA5D93" w:rsidP="00FA5D93">
      <w:pPr>
        <w:jc w:val="both"/>
        <w:rPr>
          <w:sz w:val="10"/>
          <w:szCs w:val="10"/>
        </w:rPr>
      </w:pPr>
    </w:p>
    <w:p w14:paraId="1A58892E" w14:textId="77777777" w:rsidR="00FA5D93" w:rsidRPr="00E56423" w:rsidRDefault="00FA5D93" w:rsidP="00FA5D93">
      <w:pPr>
        <w:jc w:val="both"/>
      </w:pPr>
      <w:r w:rsidRPr="00E56423">
        <w:t>Akts sastādīts uz 1 (vienas) lapas, 2 (divos) eksemplāros, 1 (viens) eksemplārs UZŅĒMĒJAM un 1 (viens) eksemplārs PASŪTĪTĀJAM.</w:t>
      </w:r>
    </w:p>
    <w:p w14:paraId="51935ED6" w14:textId="77777777" w:rsidR="00FA5D93" w:rsidRPr="00E56423" w:rsidRDefault="00FA5D93" w:rsidP="00FA5D93">
      <w:pPr>
        <w:jc w:val="both"/>
      </w:pPr>
    </w:p>
    <w:p w14:paraId="1DAA0944" w14:textId="77777777" w:rsidR="00FA5D93" w:rsidRPr="00E56423" w:rsidRDefault="00FA5D93" w:rsidP="00FA5D93">
      <w:pPr>
        <w:jc w:val="both"/>
        <w:rPr>
          <w:sz w:val="14"/>
          <w:szCs w:val="14"/>
        </w:rPr>
      </w:pPr>
    </w:p>
    <w:tbl>
      <w:tblPr>
        <w:tblW w:w="0" w:type="auto"/>
        <w:tblLook w:val="01E0" w:firstRow="1" w:lastRow="1" w:firstColumn="1" w:lastColumn="1" w:noHBand="0" w:noVBand="0"/>
      </w:tblPr>
      <w:tblGrid>
        <w:gridCol w:w="1256"/>
        <w:gridCol w:w="7660"/>
      </w:tblGrid>
      <w:tr w:rsidR="00FA5D93" w:rsidRPr="00E56423" w14:paraId="5AA23A62" w14:textId="77777777" w:rsidTr="00FF55BA">
        <w:tc>
          <w:tcPr>
            <w:tcW w:w="868" w:type="dxa"/>
            <w:hideMark/>
          </w:tcPr>
          <w:p w14:paraId="1F324129" w14:textId="77777777" w:rsidR="00FA5D93" w:rsidRPr="00E56423" w:rsidRDefault="00FA5D93" w:rsidP="00FF55BA">
            <w:pPr>
              <w:spacing w:line="256" w:lineRule="auto"/>
              <w:jc w:val="right"/>
              <w:rPr>
                <w:lang w:eastAsia="en-US"/>
              </w:rPr>
            </w:pPr>
            <w:r w:rsidRPr="00E56423">
              <w:rPr>
                <w:lang w:eastAsia="en-US"/>
              </w:rPr>
              <w:t xml:space="preserve">Pielikumā: </w:t>
            </w:r>
          </w:p>
        </w:tc>
        <w:tc>
          <w:tcPr>
            <w:tcW w:w="7660" w:type="dxa"/>
          </w:tcPr>
          <w:p w14:paraId="65FA71FF" w14:textId="77777777" w:rsidR="00FA5D93" w:rsidRPr="00E56423" w:rsidRDefault="00FA5D93" w:rsidP="00FF55BA">
            <w:pPr>
              <w:spacing w:line="256" w:lineRule="auto"/>
              <w:jc w:val="both"/>
              <w:rPr>
                <w:lang w:eastAsia="en-US"/>
              </w:rPr>
            </w:pPr>
            <w:r w:rsidRPr="00E56423">
              <w:rPr>
                <w:lang w:eastAsia="en-US"/>
              </w:rPr>
              <w:t>Foto fiksācija.</w:t>
            </w:r>
          </w:p>
          <w:p w14:paraId="53F43501" w14:textId="77777777" w:rsidR="00FA5D93" w:rsidRPr="00E56423" w:rsidRDefault="00FA5D93" w:rsidP="00FF55BA">
            <w:pPr>
              <w:spacing w:line="256" w:lineRule="auto"/>
              <w:jc w:val="both"/>
              <w:rPr>
                <w:lang w:eastAsia="en-US"/>
              </w:rPr>
            </w:pPr>
          </w:p>
        </w:tc>
      </w:tr>
    </w:tbl>
    <w:p w14:paraId="1CA6A555" w14:textId="77777777" w:rsidR="00FA5D93" w:rsidRPr="00E56423" w:rsidRDefault="00FA5D93" w:rsidP="00FA5D93">
      <w:pPr>
        <w:jc w:val="both"/>
      </w:pPr>
    </w:p>
    <w:p w14:paraId="40217EA7" w14:textId="77777777" w:rsidR="00FA5D93" w:rsidRPr="00E56423" w:rsidRDefault="00FA5D93" w:rsidP="00FA5D93">
      <w:pPr>
        <w:jc w:val="both"/>
      </w:pPr>
      <w:r w:rsidRPr="00E56423">
        <w:t>Pušu paraksti:</w:t>
      </w:r>
    </w:p>
    <w:p w14:paraId="60049F2A" w14:textId="77777777" w:rsidR="00FA5D93" w:rsidRPr="00E56423" w:rsidRDefault="00FA5D93" w:rsidP="00FA5D93">
      <w:pPr>
        <w:tabs>
          <w:tab w:val="left" w:pos="9360"/>
        </w:tabs>
        <w:ind w:right="360"/>
        <w:rPr>
          <w:szCs w:val="20"/>
        </w:rPr>
      </w:pPr>
    </w:p>
    <w:p w14:paraId="2C5AE793" w14:textId="77777777" w:rsidR="00FA5D93" w:rsidRPr="00E56423" w:rsidRDefault="00FA5D93" w:rsidP="00FA5D93">
      <w:pPr>
        <w:tabs>
          <w:tab w:val="left" w:pos="9360"/>
        </w:tabs>
        <w:ind w:right="360"/>
        <w:rPr>
          <w:szCs w:val="20"/>
        </w:rPr>
      </w:pPr>
    </w:p>
    <w:p w14:paraId="3672B9A9" w14:textId="77777777" w:rsidR="00FA5D93" w:rsidRPr="00E56423" w:rsidRDefault="00FA5D93" w:rsidP="00FA5D93">
      <w:pPr>
        <w:pStyle w:val="Apakvirsraksts"/>
        <w:jc w:val="both"/>
        <w:outlineLvl w:val="0"/>
        <w:rPr>
          <w:b w:val="0"/>
          <w:sz w:val="24"/>
          <w:szCs w:val="24"/>
        </w:rPr>
      </w:pPr>
    </w:p>
    <w:p w14:paraId="6A495844" w14:textId="77777777" w:rsidR="00FA5D93" w:rsidRDefault="00FA5D93" w:rsidP="00FA5D93">
      <w:pPr>
        <w:tabs>
          <w:tab w:val="left" w:pos="9000"/>
        </w:tabs>
        <w:jc w:val="right"/>
        <w:rPr>
          <w:b/>
          <w:i/>
          <w:iCs/>
        </w:rPr>
        <w:sectPr w:rsidR="00FA5D93" w:rsidSect="00FB2E6B">
          <w:pgSz w:w="11906" w:h="16838"/>
          <w:pgMar w:top="851" w:right="849" w:bottom="568" w:left="1701" w:header="567" w:footer="454" w:gutter="0"/>
          <w:cols w:space="720"/>
        </w:sectPr>
      </w:pPr>
      <w:bookmarkStart w:id="62" w:name="p10"/>
      <w:bookmarkStart w:id="63" w:name="p-1110853"/>
      <w:bookmarkStart w:id="64" w:name="p11"/>
      <w:bookmarkStart w:id="65" w:name="p-1110854"/>
      <w:bookmarkStart w:id="66" w:name="p12"/>
      <w:bookmarkStart w:id="67" w:name="p-1110855"/>
      <w:bookmarkStart w:id="68" w:name="p13"/>
      <w:bookmarkStart w:id="69" w:name="p-1110856"/>
      <w:bookmarkStart w:id="70" w:name="p14"/>
      <w:bookmarkStart w:id="71" w:name="p-1110857"/>
      <w:bookmarkStart w:id="72" w:name="p15"/>
      <w:bookmarkStart w:id="73" w:name="p-1110858"/>
      <w:bookmarkEnd w:id="62"/>
      <w:bookmarkEnd w:id="63"/>
      <w:bookmarkEnd w:id="64"/>
      <w:bookmarkEnd w:id="65"/>
      <w:bookmarkEnd w:id="66"/>
      <w:bookmarkEnd w:id="67"/>
      <w:bookmarkEnd w:id="68"/>
      <w:bookmarkEnd w:id="69"/>
      <w:bookmarkEnd w:id="70"/>
      <w:bookmarkEnd w:id="71"/>
      <w:bookmarkEnd w:id="72"/>
      <w:bookmarkEnd w:id="73"/>
    </w:p>
    <w:p w14:paraId="1ACC1AAC" w14:textId="77777777" w:rsidR="00FA5D93" w:rsidRPr="00C72AD8" w:rsidRDefault="00FA5D93" w:rsidP="00FA5D93">
      <w:pPr>
        <w:tabs>
          <w:tab w:val="left" w:pos="9000"/>
        </w:tabs>
        <w:jc w:val="right"/>
        <w:rPr>
          <w:b/>
        </w:rPr>
      </w:pPr>
      <w:r w:rsidRPr="00C72AD8">
        <w:rPr>
          <w:b/>
        </w:rPr>
        <w:lastRenderedPageBreak/>
        <w:t xml:space="preserve">Līguma projekta </w:t>
      </w:r>
    </w:p>
    <w:p w14:paraId="2327F687" w14:textId="77777777" w:rsidR="00FA5D93" w:rsidRPr="00C72AD8" w:rsidRDefault="00FA5D93" w:rsidP="00FA5D93">
      <w:pPr>
        <w:tabs>
          <w:tab w:val="left" w:pos="9000"/>
        </w:tabs>
        <w:jc w:val="right"/>
        <w:rPr>
          <w:b/>
        </w:rPr>
      </w:pPr>
      <w:r w:rsidRPr="00C72AD8">
        <w:rPr>
          <w:b/>
        </w:rPr>
        <w:t>Pielikums Nr.5</w:t>
      </w:r>
    </w:p>
    <w:p w14:paraId="4F295BCE" w14:textId="77777777" w:rsidR="00FA5D93" w:rsidRDefault="00FA5D93" w:rsidP="00FA5D93">
      <w:pPr>
        <w:jc w:val="right"/>
        <w:rPr>
          <w:b/>
        </w:rPr>
      </w:pPr>
      <w:r>
        <w:rPr>
          <w:b/>
        </w:rPr>
        <w:t>Forma 2</w:t>
      </w:r>
    </w:p>
    <w:p w14:paraId="00B3C19C" w14:textId="77777777" w:rsidR="00FA5D93" w:rsidRPr="00E56423" w:rsidRDefault="00FA5D93" w:rsidP="00FA5D93">
      <w:pPr>
        <w:jc w:val="right"/>
      </w:pPr>
      <w:r w:rsidRPr="00E56423">
        <w:rPr>
          <w:noProof/>
        </w:rPr>
        <mc:AlternateContent>
          <mc:Choice Requires="wpg">
            <w:drawing>
              <wp:anchor distT="0" distB="0" distL="114300" distR="114300" simplePos="0" relativeHeight="251659264" behindDoc="0" locked="0" layoutInCell="1" allowOverlap="1" wp14:anchorId="49BC95D5" wp14:editId="62CCDB6D">
                <wp:simplePos x="0" y="0"/>
                <wp:positionH relativeFrom="column">
                  <wp:posOffset>0</wp:posOffset>
                </wp:positionH>
                <wp:positionV relativeFrom="paragraph">
                  <wp:posOffset>182245</wp:posOffset>
                </wp:positionV>
                <wp:extent cx="9681210" cy="3902075"/>
                <wp:effectExtent l="0" t="0" r="0" b="0"/>
                <wp:wrapSquare wrapText="bothSides"/>
                <wp:docPr id="854" name="Grupa 854"/>
                <wp:cNvGraphicFramePr/>
                <a:graphic xmlns:a="http://schemas.openxmlformats.org/drawingml/2006/main">
                  <a:graphicData uri="http://schemas.microsoft.com/office/word/2010/wordprocessingGroup">
                    <wpg:wgp>
                      <wpg:cNvGrpSpPr/>
                      <wpg:grpSpPr>
                        <a:xfrm>
                          <a:off x="0" y="0"/>
                          <a:ext cx="10041255" cy="5514340"/>
                          <a:chOff x="0" y="0"/>
                          <a:chExt cx="10041255" cy="5514340"/>
                        </a:xfrm>
                      </wpg:grpSpPr>
                      <wps:wsp>
                        <wps:cNvPr id="855" name="Taisnstūris 855"/>
                        <wps:cNvSpPr/>
                        <wps:spPr>
                          <a:xfrm>
                            <a:off x="360045" y="1612265"/>
                            <a:ext cx="9681210" cy="3902075"/>
                          </a:xfrm>
                          <a:prstGeom prst="rect">
                            <a:avLst/>
                          </a:prstGeom>
                          <a:noFill/>
                        </wps:spPr>
                        <wps:bodyPr/>
                      </wps:wsp>
                      <wpg:grpSp>
                        <wpg:cNvPr id="856" name="Group 4"/>
                        <wpg:cNvGrpSpPr>
                          <a:grpSpLocks/>
                        </wpg:cNvGrpSpPr>
                        <wpg:grpSpPr bwMode="auto">
                          <a:xfrm>
                            <a:off x="0" y="0"/>
                            <a:ext cx="9425305" cy="3543300"/>
                            <a:chOff x="0" y="0"/>
                            <a:chExt cx="14843" cy="5580"/>
                          </a:xfrm>
                        </wpg:grpSpPr>
                        <wps:wsp>
                          <wps:cNvPr id="857" name="Rectangle 5"/>
                          <wps:cNvSpPr>
                            <a:spLocks noChangeArrowheads="1"/>
                          </wps:cNvSpPr>
                          <wps:spPr bwMode="auto">
                            <a:xfrm>
                              <a:off x="8" y="1744"/>
                              <a:ext cx="14835" cy="1007"/>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8" name="Rectangle 6"/>
                          <wps:cNvSpPr>
                            <a:spLocks noChangeArrowheads="1"/>
                          </wps:cNvSpPr>
                          <wps:spPr bwMode="auto">
                            <a:xfrm>
                              <a:off x="8" y="3462"/>
                              <a:ext cx="14835" cy="516"/>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9" name="Rectangle 7"/>
                          <wps:cNvSpPr>
                            <a:spLocks noChangeArrowheads="1"/>
                          </wps:cNvSpPr>
                          <wps:spPr bwMode="auto">
                            <a:xfrm>
                              <a:off x="33" y="0"/>
                              <a:ext cx="55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7223F1" w14:textId="77777777" w:rsidR="00FA5D93" w:rsidRPr="00347C08" w:rsidRDefault="00FA5D93" w:rsidP="00FA5D93">
                                <w:r w:rsidRPr="00347C08">
                                  <w:rPr>
                                    <w:color w:val="000000"/>
                                    <w:sz w:val="12"/>
                                    <w:szCs w:val="12"/>
                                  </w:rPr>
                                  <w:t>Līgums Nr.</w:t>
                                </w:r>
                              </w:p>
                            </w:txbxContent>
                          </wps:txbx>
                          <wps:bodyPr rot="0" vert="horz" wrap="none" lIns="0" tIns="0" rIns="0" bIns="0" anchor="t" anchorCtr="0">
                            <a:spAutoFit/>
                          </wps:bodyPr>
                        </wps:wsp>
                        <wps:wsp>
                          <wps:cNvPr id="860" name="Rectangle 8"/>
                          <wps:cNvSpPr>
                            <a:spLocks noChangeArrowheads="1"/>
                          </wps:cNvSpPr>
                          <wps:spPr bwMode="auto">
                            <a:xfrm>
                              <a:off x="4687" y="1760"/>
                              <a:ext cx="42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D9B548" w14:textId="77777777" w:rsidR="00FA5D93" w:rsidRDefault="00FA5D93" w:rsidP="00FA5D93">
                                <w:r>
                                  <w:rPr>
                                    <w:color w:val="000000"/>
                                    <w:sz w:val="12"/>
                                    <w:szCs w:val="12"/>
                                    <w:lang w:val="en-US"/>
                                  </w:rPr>
                                  <w:t xml:space="preserve">Vienības </w:t>
                                </w:r>
                              </w:p>
                            </w:txbxContent>
                          </wps:txbx>
                          <wps:bodyPr rot="0" vert="horz" wrap="none" lIns="0" tIns="0" rIns="0" bIns="0" anchor="t" anchorCtr="0">
                            <a:spAutoFit/>
                          </wps:bodyPr>
                        </wps:wsp>
                        <wps:wsp>
                          <wps:cNvPr id="861" name="Rectangle 9"/>
                          <wps:cNvSpPr>
                            <a:spLocks noChangeArrowheads="1"/>
                          </wps:cNvSpPr>
                          <wps:spPr bwMode="auto">
                            <a:xfrm>
                              <a:off x="4687" y="1904"/>
                              <a:ext cx="44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0C781B" w14:textId="77777777" w:rsidR="00FA5D93" w:rsidRDefault="00FA5D93" w:rsidP="00FA5D93">
                                <w:r>
                                  <w:rPr>
                                    <w:color w:val="000000"/>
                                    <w:sz w:val="12"/>
                                    <w:szCs w:val="12"/>
                                    <w:lang w:val="en-US"/>
                                  </w:rPr>
                                  <w:t xml:space="preserve">izmaksas </w:t>
                                </w:r>
                              </w:p>
                            </w:txbxContent>
                          </wps:txbx>
                          <wps:bodyPr rot="0" vert="horz" wrap="none" lIns="0" tIns="0" rIns="0" bIns="0" anchor="t" anchorCtr="0">
                            <a:spAutoFit/>
                          </wps:bodyPr>
                        </wps:wsp>
                        <wps:wsp>
                          <wps:cNvPr id="862" name="Rectangle 10"/>
                          <wps:cNvSpPr>
                            <a:spLocks noChangeArrowheads="1"/>
                          </wps:cNvSpPr>
                          <wps:spPr bwMode="auto">
                            <a:xfrm>
                              <a:off x="4645" y="2048"/>
                              <a:ext cx="49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685B7C" w14:textId="77777777" w:rsidR="00FA5D93" w:rsidRDefault="00FA5D93" w:rsidP="00FA5D93">
                                <w:r>
                                  <w:rPr>
                                    <w:color w:val="000000"/>
                                    <w:sz w:val="12"/>
                                    <w:szCs w:val="12"/>
                                    <w:lang w:val="en-US"/>
                                  </w:rPr>
                                  <w:t xml:space="preserve">saskaņā ar </w:t>
                                </w:r>
                              </w:p>
                            </w:txbxContent>
                          </wps:txbx>
                          <wps:bodyPr rot="0" vert="horz" wrap="none" lIns="0" tIns="0" rIns="0" bIns="0" anchor="t" anchorCtr="0">
                            <a:spAutoFit/>
                          </wps:bodyPr>
                        </wps:wsp>
                        <wps:wsp>
                          <wps:cNvPr id="863" name="Rectangle 11"/>
                          <wps:cNvSpPr>
                            <a:spLocks noChangeArrowheads="1"/>
                          </wps:cNvSpPr>
                          <wps:spPr bwMode="auto">
                            <a:xfrm>
                              <a:off x="4789" y="2192"/>
                              <a:ext cx="21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8A55F2" w14:textId="77777777" w:rsidR="00FA5D93" w:rsidRDefault="00FA5D93" w:rsidP="00FA5D93">
                                <w:r>
                                  <w:rPr>
                                    <w:color w:val="000000"/>
                                    <w:sz w:val="12"/>
                                    <w:szCs w:val="12"/>
                                    <w:lang w:val="en-US"/>
                                  </w:rPr>
                                  <w:t>tāmi</w:t>
                                </w:r>
                              </w:p>
                            </w:txbxContent>
                          </wps:txbx>
                          <wps:bodyPr rot="0" vert="horz" wrap="none" lIns="0" tIns="0" rIns="0" bIns="0" anchor="t" anchorCtr="0">
                            <a:spAutoFit/>
                          </wps:bodyPr>
                        </wps:wsp>
                        <wps:wsp>
                          <wps:cNvPr id="864" name="Rectangle 12"/>
                          <wps:cNvSpPr>
                            <a:spLocks noChangeArrowheads="1"/>
                          </wps:cNvSpPr>
                          <wps:spPr bwMode="auto">
                            <a:xfrm>
                              <a:off x="5230" y="1896"/>
                              <a:ext cx="63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102412" w14:textId="77777777" w:rsidR="00FA5D93" w:rsidRDefault="00FA5D93" w:rsidP="00FA5D93">
                                <w:r>
                                  <w:rPr>
                                    <w:color w:val="000000"/>
                                    <w:sz w:val="12"/>
                                    <w:szCs w:val="12"/>
                                    <w:lang w:val="en-US"/>
                                  </w:rPr>
                                  <w:t xml:space="preserve">Kopā uz visu </w:t>
                                </w:r>
                              </w:p>
                            </w:txbxContent>
                          </wps:txbx>
                          <wps:bodyPr rot="0" vert="horz" wrap="none" lIns="0" tIns="0" rIns="0" bIns="0" anchor="t" anchorCtr="0">
                            <a:spAutoFit/>
                          </wps:bodyPr>
                        </wps:wsp>
                        <wps:wsp>
                          <wps:cNvPr id="865" name="Rectangle 13"/>
                          <wps:cNvSpPr>
                            <a:spLocks noChangeArrowheads="1"/>
                          </wps:cNvSpPr>
                          <wps:spPr bwMode="auto">
                            <a:xfrm>
                              <a:off x="5366" y="2040"/>
                              <a:ext cx="36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448375" w14:textId="77777777" w:rsidR="00FA5D93" w:rsidRDefault="00FA5D93" w:rsidP="00FA5D93">
                                <w:r>
                                  <w:rPr>
                                    <w:color w:val="000000"/>
                                    <w:sz w:val="12"/>
                                    <w:szCs w:val="12"/>
                                    <w:lang w:val="en-US"/>
                                  </w:rPr>
                                  <w:t>apjomu</w:t>
                                </w:r>
                              </w:p>
                            </w:txbxContent>
                          </wps:txbx>
                          <wps:bodyPr rot="0" vert="horz" wrap="none" lIns="0" tIns="0" rIns="0" bIns="0" anchor="t" anchorCtr="0">
                            <a:spAutoFit/>
                          </wps:bodyPr>
                        </wps:wsp>
                        <wps:wsp>
                          <wps:cNvPr id="866" name="Rectangle 14"/>
                          <wps:cNvSpPr>
                            <a:spLocks noChangeArrowheads="1"/>
                          </wps:cNvSpPr>
                          <wps:spPr bwMode="auto">
                            <a:xfrm>
                              <a:off x="4772" y="2395"/>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73ECD4" w14:textId="77777777" w:rsidR="00FA5D93" w:rsidRDefault="00FA5D93" w:rsidP="00FA5D93">
                                <w:r>
                                  <w:rPr>
                                    <w:color w:val="000000"/>
                                    <w:sz w:val="10"/>
                                    <w:szCs w:val="10"/>
                                    <w:lang w:val="en-US"/>
                                  </w:rPr>
                                  <w:t>Kopā</w:t>
                                </w:r>
                              </w:p>
                            </w:txbxContent>
                          </wps:txbx>
                          <wps:bodyPr rot="0" vert="horz" wrap="none" lIns="0" tIns="0" rIns="0" bIns="0" anchor="t" anchorCtr="0">
                            <a:spAutoFit/>
                          </wps:bodyPr>
                        </wps:wsp>
                        <wps:wsp>
                          <wps:cNvPr id="867" name="Rectangle 15"/>
                          <wps:cNvSpPr>
                            <a:spLocks noChangeArrowheads="1"/>
                          </wps:cNvSpPr>
                          <wps:spPr bwMode="auto">
                            <a:xfrm>
                              <a:off x="5391" y="2395"/>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516C3E" w14:textId="77777777" w:rsidR="00FA5D93" w:rsidRDefault="00FA5D93" w:rsidP="00FA5D93">
                                <w:r>
                                  <w:rPr>
                                    <w:color w:val="000000"/>
                                    <w:sz w:val="10"/>
                                    <w:szCs w:val="10"/>
                                    <w:lang w:val="en-US"/>
                                  </w:rPr>
                                  <w:t xml:space="preserve">Summa </w:t>
                                </w:r>
                              </w:p>
                            </w:txbxContent>
                          </wps:txbx>
                          <wps:bodyPr rot="0" vert="horz" wrap="none" lIns="0" tIns="0" rIns="0" bIns="0" anchor="t" anchorCtr="0">
                            <a:spAutoFit/>
                          </wps:bodyPr>
                        </wps:wsp>
                        <wps:wsp>
                          <wps:cNvPr id="868" name="Rectangle 16"/>
                          <wps:cNvSpPr>
                            <a:spLocks noChangeArrowheads="1"/>
                          </wps:cNvSpPr>
                          <wps:spPr bwMode="auto">
                            <a:xfrm>
                              <a:off x="6832" y="2395"/>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B2373A" w14:textId="77777777" w:rsidR="00FA5D93" w:rsidRDefault="00FA5D93" w:rsidP="00FA5D93">
                                <w:r>
                                  <w:rPr>
                                    <w:color w:val="000000"/>
                                    <w:sz w:val="10"/>
                                    <w:szCs w:val="10"/>
                                    <w:lang w:val="en-US"/>
                                  </w:rPr>
                                  <w:t xml:space="preserve">Summa </w:t>
                                </w:r>
                              </w:p>
                            </w:txbxContent>
                          </wps:txbx>
                          <wps:bodyPr rot="0" vert="horz" wrap="none" lIns="0" tIns="0" rIns="0" bIns="0" anchor="t" anchorCtr="0">
                            <a:spAutoFit/>
                          </wps:bodyPr>
                        </wps:wsp>
                        <wps:wsp>
                          <wps:cNvPr id="869" name="Rectangle 17"/>
                          <wps:cNvSpPr>
                            <a:spLocks noChangeArrowheads="1"/>
                          </wps:cNvSpPr>
                          <wps:spPr bwMode="auto">
                            <a:xfrm>
                              <a:off x="8019" y="2395"/>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FD8874" w14:textId="77777777" w:rsidR="00FA5D93" w:rsidRDefault="00FA5D93" w:rsidP="00FA5D93">
                                <w:r>
                                  <w:rPr>
                                    <w:color w:val="000000"/>
                                    <w:sz w:val="10"/>
                                    <w:szCs w:val="10"/>
                                    <w:lang w:val="en-US"/>
                                  </w:rPr>
                                  <w:t>Darba alga</w:t>
                                </w:r>
                              </w:p>
                            </w:txbxContent>
                          </wps:txbx>
                          <wps:bodyPr rot="0" vert="horz" wrap="none" lIns="0" tIns="0" rIns="0" bIns="0" anchor="t" anchorCtr="0">
                            <a:spAutoFit/>
                          </wps:bodyPr>
                        </wps:wsp>
                        <wps:wsp>
                          <wps:cNvPr id="870" name="Rectangle 18"/>
                          <wps:cNvSpPr>
                            <a:spLocks noChangeArrowheads="1"/>
                          </wps:cNvSpPr>
                          <wps:spPr bwMode="auto">
                            <a:xfrm>
                              <a:off x="8689" y="2395"/>
                              <a:ext cx="36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68C8EC" w14:textId="77777777" w:rsidR="00FA5D93" w:rsidRDefault="00FA5D93" w:rsidP="00FA5D93">
                                <w:r>
                                  <w:rPr>
                                    <w:color w:val="000000"/>
                                    <w:sz w:val="10"/>
                                    <w:szCs w:val="10"/>
                                    <w:lang w:val="en-US"/>
                                  </w:rPr>
                                  <w:t>Materiāli</w:t>
                                </w:r>
                              </w:p>
                            </w:txbxContent>
                          </wps:txbx>
                          <wps:bodyPr rot="0" vert="horz" wrap="none" lIns="0" tIns="0" rIns="0" bIns="0" anchor="t" anchorCtr="0">
                            <a:spAutoFit/>
                          </wps:bodyPr>
                        </wps:wsp>
                        <wps:wsp>
                          <wps:cNvPr id="871" name="Rectangle 19"/>
                          <wps:cNvSpPr>
                            <a:spLocks noChangeArrowheads="1"/>
                          </wps:cNvSpPr>
                          <wps:spPr bwMode="auto">
                            <a:xfrm>
                              <a:off x="9299" y="2395"/>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F0C618" w14:textId="77777777" w:rsidR="00FA5D93" w:rsidRDefault="00FA5D93" w:rsidP="00FA5D93">
                                <w:r>
                                  <w:rPr>
                                    <w:color w:val="000000"/>
                                    <w:sz w:val="10"/>
                                    <w:szCs w:val="10"/>
                                    <w:lang w:val="en-US"/>
                                  </w:rPr>
                                  <w:t>Mehānismi</w:t>
                                </w:r>
                              </w:p>
                            </w:txbxContent>
                          </wps:txbx>
                          <wps:bodyPr rot="0" vert="horz" wrap="none" lIns="0" tIns="0" rIns="0" bIns="0" anchor="t" anchorCtr="0">
                            <a:spAutoFit/>
                          </wps:bodyPr>
                        </wps:wsp>
                        <wps:wsp>
                          <wps:cNvPr id="872" name="Rectangle 20"/>
                          <wps:cNvSpPr>
                            <a:spLocks noChangeArrowheads="1"/>
                          </wps:cNvSpPr>
                          <wps:spPr bwMode="auto">
                            <a:xfrm>
                              <a:off x="10019" y="2395"/>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EC880B" w14:textId="77777777" w:rsidR="00FA5D93" w:rsidRDefault="00FA5D93" w:rsidP="00FA5D93">
                                <w:r>
                                  <w:rPr>
                                    <w:color w:val="000000"/>
                                    <w:sz w:val="10"/>
                                    <w:szCs w:val="10"/>
                                    <w:lang w:val="en-US"/>
                                  </w:rPr>
                                  <w:t xml:space="preserve">Summa </w:t>
                                </w:r>
                              </w:p>
                            </w:txbxContent>
                          </wps:txbx>
                          <wps:bodyPr rot="0" vert="horz" wrap="none" lIns="0" tIns="0" rIns="0" bIns="0" anchor="t" anchorCtr="0">
                            <a:spAutoFit/>
                          </wps:bodyPr>
                        </wps:wsp>
                        <wps:wsp>
                          <wps:cNvPr id="873" name="Rectangle 21"/>
                          <wps:cNvSpPr>
                            <a:spLocks noChangeArrowheads="1"/>
                          </wps:cNvSpPr>
                          <wps:spPr bwMode="auto">
                            <a:xfrm>
                              <a:off x="10647" y="2395"/>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2BFB9D" w14:textId="77777777" w:rsidR="00FA5D93" w:rsidRDefault="00FA5D93" w:rsidP="00FA5D93">
                                <w:r>
                                  <w:rPr>
                                    <w:color w:val="000000"/>
                                    <w:sz w:val="10"/>
                                    <w:szCs w:val="10"/>
                                    <w:lang w:val="en-US"/>
                                  </w:rPr>
                                  <w:t>Kopā</w:t>
                                </w:r>
                              </w:p>
                            </w:txbxContent>
                          </wps:txbx>
                          <wps:bodyPr rot="0" vert="horz" wrap="none" lIns="0" tIns="0" rIns="0" bIns="0" anchor="t" anchorCtr="0">
                            <a:spAutoFit/>
                          </wps:bodyPr>
                        </wps:wsp>
                        <wps:wsp>
                          <wps:cNvPr id="874" name="Rectangle 22"/>
                          <wps:cNvSpPr>
                            <a:spLocks noChangeArrowheads="1"/>
                          </wps:cNvSpPr>
                          <wps:spPr bwMode="auto">
                            <a:xfrm>
                              <a:off x="11215" y="2395"/>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60AC46" w14:textId="77777777" w:rsidR="00FA5D93" w:rsidRDefault="00FA5D93" w:rsidP="00FA5D93">
                                <w:r>
                                  <w:rPr>
                                    <w:color w:val="000000"/>
                                    <w:sz w:val="10"/>
                                    <w:szCs w:val="10"/>
                                    <w:lang w:val="en-US"/>
                                  </w:rPr>
                                  <w:t xml:space="preserve">Summa </w:t>
                                </w:r>
                              </w:p>
                            </w:txbxContent>
                          </wps:txbx>
                          <wps:bodyPr rot="0" vert="horz" wrap="none" lIns="0" tIns="0" rIns="0" bIns="0" anchor="t" anchorCtr="0">
                            <a:spAutoFit/>
                          </wps:bodyPr>
                        </wps:wsp>
                        <wps:wsp>
                          <wps:cNvPr id="875" name="Rectangle 23"/>
                          <wps:cNvSpPr>
                            <a:spLocks noChangeArrowheads="1"/>
                          </wps:cNvSpPr>
                          <wps:spPr bwMode="auto">
                            <a:xfrm>
                              <a:off x="12376" y="2395"/>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BDC508" w14:textId="77777777" w:rsidR="00FA5D93" w:rsidRDefault="00FA5D93" w:rsidP="00FA5D93">
                                <w:r>
                                  <w:rPr>
                                    <w:color w:val="000000"/>
                                    <w:sz w:val="10"/>
                                    <w:szCs w:val="10"/>
                                    <w:lang w:val="en-US"/>
                                  </w:rPr>
                                  <w:t>Darba alga</w:t>
                                </w:r>
                              </w:p>
                            </w:txbxContent>
                          </wps:txbx>
                          <wps:bodyPr rot="0" vert="horz" wrap="none" lIns="0" tIns="0" rIns="0" bIns="0" anchor="t" anchorCtr="0">
                            <a:spAutoFit/>
                          </wps:bodyPr>
                        </wps:wsp>
                        <wps:wsp>
                          <wps:cNvPr id="876" name="Rectangle 24"/>
                          <wps:cNvSpPr>
                            <a:spLocks noChangeArrowheads="1"/>
                          </wps:cNvSpPr>
                          <wps:spPr bwMode="auto">
                            <a:xfrm>
                              <a:off x="13046" y="2395"/>
                              <a:ext cx="36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3CA84F" w14:textId="77777777" w:rsidR="00FA5D93" w:rsidRDefault="00FA5D93" w:rsidP="00FA5D93">
                                <w:r>
                                  <w:rPr>
                                    <w:color w:val="000000"/>
                                    <w:sz w:val="10"/>
                                    <w:szCs w:val="10"/>
                                    <w:lang w:val="en-US"/>
                                  </w:rPr>
                                  <w:t>Materiāli</w:t>
                                </w:r>
                              </w:p>
                            </w:txbxContent>
                          </wps:txbx>
                          <wps:bodyPr rot="0" vert="horz" wrap="none" lIns="0" tIns="0" rIns="0" bIns="0" anchor="t" anchorCtr="0">
                            <a:spAutoFit/>
                          </wps:bodyPr>
                        </wps:wsp>
                        <wps:wsp>
                          <wps:cNvPr id="877" name="Rectangle 25"/>
                          <wps:cNvSpPr>
                            <a:spLocks noChangeArrowheads="1"/>
                          </wps:cNvSpPr>
                          <wps:spPr bwMode="auto">
                            <a:xfrm>
                              <a:off x="13656" y="2395"/>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11C7D4" w14:textId="77777777" w:rsidR="00FA5D93" w:rsidRDefault="00FA5D93" w:rsidP="00FA5D93">
                                <w:r>
                                  <w:rPr>
                                    <w:color w:val="000000"/>
                                    <w:sz w:val="10"/>
                                    <w:szCs w:val="10"/>
                                    <w:lang w:val="en-US"/>
                                  </w:rPr>
                                  <w:t>Mehānismi</w:t>
                                </w:r>
                              </w:p>
                            </w:txbxContent>
                          </wps:txbx>
                          <wps:bodyPr rot="0" vert="horz" wrap="none" lIns="0" tIns="0" rIns="0" bIns="0" anchor="t" anchorCtr="0">
                            <a:spAutoFit/>
                          </wps:bodyPr>
                        </wps:wsp>
                        <wps:wsp>
                          <wps:cNvPr id="878" name="Rectangle 26"/>
                          <wps:cNvSpPr>
                            <a:spLocks noChangeArrowheads="1"/>
                          </wps:cNvSpPr>
                          <wps:spPr bwMode="auto">
                            <a:xfrm>
                              <a:off x="14377" y="2395"/>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2BBD6C" w14:textId="77777777" w:rsidR="00FA5D93" w:rsidRDefault="00FA5D93" w:rsidP="00FA5D93">
                                <w:r>
                                  <w:rPr>
                                    <w:color w:val="000000"/>
                                    <w:sz w:val="10"/>
                                    <w:szCs w:val="10"/>
                                    <w:lang w:val="en-US"/>
                                  </w:rPr>
                                  <w:t xml:space="preserve">Summa </w:t>
                                </w:r>
                              </w:p>
                            </w:txbxContent>
                          </wps:txbx>
                          <wps:bodyPr rot="0" vert="horz" wrap="none" lIns="0" tIns="0" rIns="0" bIns="0" anchor="t" anchorCtr="0">
                            <a:spAutoFit/>
                          </wps:bodyPr>
                        </wps:wsp>
                        <wps:wsp>
                          <wps:cNvPr id="879" name="Rectangle 27"/>
                          <wps:cNvSpPr>
                            <a:spLocks noChangeArrowheads="1"/>
                          </wps:cNvSpPr>
                          <wps:spPr bwMode="auto">
                            <a:xfrm>
                              <a:off x="4781"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0EB4EB"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0" name="Rectangle 28"/>
                          <wps:cNvSpPr>
                            <a:spLocks noChangeArrowheads="1"/>
                          </wps:cNvSpPr>
                          <wps:spPr bwMode="auto">
                            <a:xfrm>
                              <a:off x="5425"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3F8FA9"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1" name="Rectangle 29"/>
                          <wps:cNvSpPr>
                            <a:spLocks noChangeArrowheads="1"/>
                          </wps:cNvSpPr>
                          <wps:spPr bwMode="auto">
                            <a:xfrm>
                              <a:off x="6866"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771CA4"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2" name="Rectangle 30"/>
                          <wps:cNvSpPr>
                            <a:spLocks noChangeArrowheads="1"/>
                          </wps:cNvSpPr>
                          <wps:spPr bwMode="auto">
                            <a:xfrm>
                              <a:off x="8121"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9275AD"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3" name="Rectangle 31"/>
                          <wps:cNvSpPr>
                            <a:spLocks noChangeArrowheads="1"/>
                          </wps:cNvSpPr>
                          <wps:spPr bwMode="auto">
                            <a:xfrm>
                              <a:off x="8765"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B94D3B"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4" name="Rectangle 32"/>
                          <wps:cNvSpPr>
                            <a:spLocks noChangeArrowheads="1"/>
                          </wps:cNvSpPr>
                          <wps:spPr bwMode="auto">
                            <a:xfrm>
                              <a:off x="9409"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D4B309"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5" name="Rectangle 33"/>
                          <wps:cNvSpPr>
                            <a:spLocks noChangeArrowheads="1"/>
                          </wps:cNvSpPr>
                          <wps:spPr bwMode="auto">
                            <a:xfrm>
                              <a:off x="10053"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E561F9"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6" name="Rectangle 34"/>
                          <wps:cNvSpPr>
                            <a:spLocks noChangeArrowheads="1"/>
                          </wps:cNvSpPr>
                          <wps:spPr bwMode="auto">
                            <a:xfrm>
                              <a:off x="10655"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EC511E"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7" name="Rectangle 35"/>
                          <wps:cNvSpPr>
                            <a:spLocks noChangeArrowheads="1"/>
                          </wps:cNvSpPr>
                          <wps:spPr bwMode="auto">
                            <a:xfrm>
                              <a:off x="11257"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F0C691"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8" name="Rectangle 36"/>
                          <wps:cNvSpPr>
                            <a:spLocks noChangeArrowheads="1"/>
                          </wps:cNvSpPr>
                          <wps:spPr bwMode="auto">
                            <a:xfrm>
                              <a:off x="12478"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FE53EA"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9" name="Rectangle 37"/>
                          <wps:cNvSpPr>
                            <a:spLocks noChangeArrowheads="1"/>
                          </wps:cNvSpPr>
                          <wps:spPr bwMode="auto">
                            <a:xfrm>
                              <a:off x="13122"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E5E411"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90" name="Rectangle 38"/>
                          <wps:cNvSpPr>
                            <a:spLocks noChangeArrowheads="1"/>
                          </wps:cNvSpPr>
                          <wps:spPr bwMode="auto">
                            <a:xfrm>
                              <a:off x="13766"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6B3286"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91" name="Rectangle 39"/>
                          <wps:cNvSpPr>
                            <a:spLocks noChangeArrowheads="1"/>
                          </wps:cNvSpPr>
                          <wps:spPr bwMode="auto">
                            <a:xfrm>
                              <a:off x="14411"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7E0A0F"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92" name="Rectangle 40"/>
                          <wps:cNvSpPr>
                            <a:spLocks noChangeArrowheads="1"/>
                          </wps:cNvSpPr>
                          <wps:spPr bwMode="auto">
                            <a:xfrm>
                              <a:off x="652" y="4300"/>
                              <a:ext cx="54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54B0F3" w14:textId="77777777" w:rsidR="00FA5D93" w:rsidRDefault="00FA5D93" w:rsidP="00FA5D93">
                                <w:r>
                                  <w:rPr>
                                    <w:b/>
                                    <w:bCs/>
                                    <w:color w:val="000000"/>
                                    <w:sz w:val="12"/>
                                    <w:szCs w:val="12"/>
                                    <w:lang w:val="en-US"/>
                                  </w:rPr>
                                  <w:t>Uzņēmējs:</w:t>
                                </w:r>
                              </w:p>
                            </w:txbxContent>
                          </wps:txbx>
                          <wps:bodyPr rot="0" vert="horz" wrap="none" lIns="0" tIns="0" rIns="0" bIns="0" anchor="t" anchorCtr="0">
                            <a:spAutoFit/>
                          </wps:bodyPr>
                        </wps:wsp>
                        <wps:wsp>
                          <wps:cNvPr id="893" name="Rectangle 41"/>
                          <wps:cNvSpPr>
                            <a:spLocks noChangeArrowheads="1"/>
                          </wps:cNvSpPr>
                          <wps:spPr bwMode="auto">
                            <a:xfrm>
                              <a:off x="5925" y="4300"/>
                              <a:ext cx="162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152967" w14:textId="77777777" w:rsidR="00FA5D93" w:rsidRDefault="00FA5D93" w:rsidP="00FA5D93">
                                <w:r>
                                  <w:rPr>
                                    <w:b/>
                                    <w:bCs/>
                                    <w:color w:val="000000"/>
                                    <w:sz w:val="12"/>
                                    <w:szCs w:val="12"/>
                                    <w:lang w:val="en-US"/>
                                  </w:rPr>
                                  <w:t>Darbus apstiprina Būvuzraugs:</w:t>
                                </w:r>
                              </w:p>
                            </w:txbxContent>
                          </wps:txbx>
                          <wps:bodyPr rot="0" vert="horz" wrap="none" lIns="0" tIns="0" rIns="0" bIns="0" anchor="t" anchorCtr="0">
                            <a:spAutoFit/>
                          </wps:bodyPr>
                        </wps:wsp>
                        <wps:wsp>
                          <wps:cNvPr id="894" name="Rectangle 42"/>
                          <wps:cNvSpPr>
                            <a:spLocks noChangeArrowheads="1"/>
                          </wps:cNvSpPr>
                          <wps:spPr bwMode="auto">
                            <a:xfrm>
                              <a:off x="9858" y="4300"/>
                              <a:ext cx="5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22711" w14:textId="77777777" w:rsidR="00FA5D93" w:rsidRDefault="00FA5D93" w:rsidP="00FA5D93">
                                <w:r>
                                  <w:rPr>
                                    <w:b/>
                                    <w:bCs/>
                                    <w:color w:val="000000"/>
                                    <w:sz w:val="12"/>
                                    <w:szCs w:val="12"/>
                                    <w:lang w:val="en-US"/>
                                  </w:rPr>
                                  <w:t>Pasūtītājs:</w:t>
                                </w:r>
                              </w:p>
                            </w:txbxContent>
                          </wps:txbx>
                          <wps:bodyPr rot="0" vert="horz" wrap="none" lIns="0" tIns="0" rIns="0" bIns="0" anchor="t" anchorCtr="0">
                            <a:spAutoFit/>
                          </wps:bodyPr>
                        </wps:wsp>
                        <wps:wsp>
                          <wps:cNvPr id="895" name="Rectangle 43"/>
                          <wps:cNvSpPr>
                            <a:spLocks noChangeArrowheads="1"/>
                          </wps:cNvSpPr>
                          <wps:spPr bwMode="auto">
                            <a:xfrm>
                              <a:off x="652" y="4782"/>
                              <a:ext cx="216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017810" w14:textId="77777777" w:rsidR="00FA5D93" w:rsidRDefault="00FA5D93" w:rsidP="00FA5D93">
                                <w:r>
                                  <w:rPr>
                                    <w:color w:val="000000"/>
                                    <w:sz w:val="12"/>
                                    <w:szCs w:val="12"/>
                                    <w:lang w:val="en-US"/>
                                  </w:rPr>
                                  <w:t>____________________________________</w:t>
                                </w:r>
                              </w:p>
                            </w:txbxContent>
                          </wps:txbx>
                          <wps:bodyPr rot="0" vert="horz" wrap="none" lIns="0" tIns="0" rIns="0" bIns="0" anchor="t" anchorCtr="0">
                            <a:spAutoFit/>
                          </wps:bodyPr>
                        </wps:wsp>
                        <wps:wsp>
                          <wps:cNvPr id="896" name="Rectangle 44"/>
                          <wps:cNvSpPr>
                            <a:spLocks noChangeArrowheads="1"/>
                          </wps:cNvSpPr>
                          <wps:spPr bwMode="auto">
                            <a:xfrm>
                              <a:off x="5925" y="4782"/>
                              <a:ext cx="216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67E330" w14:textId="77777777" w:rsidR="00FA5D93" w:rsidRDefault="00FA5D93" w:rsidP="00FA5D93">
                                <w:r>
                                  <w:rPr>
                                    <w:color w:val="000000"/>
                                    <w:sz w:val="12"/>
                                    <w:szCs w:val="12"/>
                                    <w:lang w:val="en-US"/>
                                  </w:rPr>
                                  <w:t>____________________________________</w:t>
                                </w:r>
                              </w:p>
                            </w:txbxContent>
                          </wps:txbx>
                          <wps:bodyPr rot="0" vert="horz" wrap="none" lIns="0" tIns="0" rIns="0" bIns="0" anchor="t" anchorCtr="0">
                            <a:spAutoFit/>
                          </wps:bodyPr>
                        </wps:wsp>
                        <wps:wsp>
                          <wps:cNvPr id="897" name="Rectangle 45"/>
                          <wps:cNvSpPr>
                            <a:spLocks noChangeArrowheads="1"/>
                          </wps:cNvSpPr>
                          <wps:spPr bwMode="auto">
                            <a:xfrm>
                              <a:off x="9858" y="4782"/>
                              <a:ext cx="216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839F6C" w14:textId="77777777" w:rsidR="00FA5D93" w:rsidRDefault="00FA5D93" w:rsidP="00FA5D93">
                                <w:r>
                                  <w:rPr>
                                    <w:color w:val="000000"/>
                                    <w:sz w:val="12"/>
                                    <w:szCs w:val="12"/>
                                    <w:lang w:val="en-US"/>
                                  </w:rPr>
                                  <w:t>____________________________________</w:t>
                                </w:r>
                              </w:p>
                            </w:txbxContent>
                          </wps:txbx>
                          <wps:bodyPr rot="0" vert="horz" wrap="none" lIns="0" tIns="0" rIns="0" bIns="0" anchor="t" anchorCtr="0">
                            <a:spAutoFit/>
                          </wps:bodyPr>
                        </wps:wsp>
                        <wps:wsp>
                          <wps:cNvPr id="898" name="Rectangle 46"/>
                          <wps:cNvSpPr>
                            <a:spLocks noChangeArrowheads="1"/>
                          </wps:cNvSpPr>
                          <wps:spPr bwMode="auto">
                            <a:xfrm>
                              <a:off x="652" y="4943"/>
                              <a:ext cx="3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87DD27" w14:textId="77777777" w:rsidR="00FA5D93" w:rsidRDefault="00FA5D93" w:rsidP="00FA5D93">
                                <w:r>
                                  <w:rPr>
                                    <w:color w:val="000000"/>
                                    <w:sz w:val="12"/>
                                    <w:szCs w:val="12"/>
                                    <w:lang w:val="en-US"/>
                                  </w:rPr>
                                  <w:t>datums</w:t>
                                </w:r>
                              </w:p>
                            </w:txbxContent>
                          </wps:txbx>
                          <wps:bodyPr rot="0" vert="horz" wrap="none" lIns="0" tIns="0" rIns="0" bIns="0" anchor="t" anchorCtr="0">
                            <a:spAutoFit/>
                          </wps:bodyPr>
                        </wps:wsp>
                        <wps:wsp>
                          <wps:cNvPr id="899" name="Rectangle 47"/>
                          <wps:cNvSpPr>
                            <a:spLocks noChangeArrowheads="1"/>
                          </wps:cNvSpPr>
                          <wps:spPr bwMode="auto">
                            <a:xfrm>
                              <a:off x="5925" y="4943"/>
                              <a:ext cx="3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3C2916" w14:textId="77777777" w:rsidR="00FA5D93" w:rsidRDefault="00FA5D93" w:rsidP="00FA5D93">
                                <w:r>
                                  <w:rPr>
                                    <w:color w:val="000000"/>
                                    <w:sz w:val="12"/>
                                    <w:szCs w:val="12"/>
                                    <w:lang w:val="en-US"/>
                                  </w:rPr>
                                  <w:t>datums</w:t>
                                </w:r>
                              </w:p>
                            </w:txbxContent>
                          </wps:txbx>
                          <wps:bodyPr rot="0" vert="horz" wrap="none" lIns="0" tIns="0" rIns="0" bIns="0" anchor="t" anchorCtr="0">
                            <a:spAutoFit/>
                          </wps:bodyPr>
                        </wps:wsp>
                        <wps:wsp>
                          <wps:cNvPr id="900" name="Rectangle 48"/>
                          <wps:cNvSpPr>
                            <a:spLocks noChangeArrowheads="1"/>
                          </wps:cNvSpPr>
                          <wps:spPr bwMode="auto">
                            <a:xfrm>
                              <a:off x="9858" y="4943"/>
                              <a:ext cx="3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011E03" w14:textId="77777777" w:rsidR="00FA5D93" w:rsidRDefault="00FA5D93" w:rsidP="00FA5D93">
                                <w:r>
                                  <w:rPr>
                                    <w:color w:val="000000"/>
                                    <w:sz w:val="12"/>
                                    <w:szCs w:val="12"/>
                                    <w:lang w:val="en-US"/>
                                  </w:rPr>
                                  <w:t>datums</w:t>
                                </w:r>
                              </w:p>
                            </w:txbxContent>
                          </wps:txbx>
                          <wps:bodyPr rot="0" vert="horz" wrap="none" lIns="0" tIns="0" rIns="0" bIns="0" anchor="t" anchorCtr="0">
                            <a:spAutoFit/>
                          </wps:bodyPr>
                        </wps:wsp>
                        <wps:wsp>
                          <wps:cNvPr id="901" name="Rectangle 49"/>
                          <wps:cNvSpPr>
                            <a:spLocks noChangeArrowheads="1"/>
                          </wps:cNvSpPr>
                          <wps:spPr bwMode="auto">
                            <a:xfrm>
                              <a:off x="652" y="5112"/>
                              <a:ext cx="123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E93E04" w14:textId="77777777" w:rsidR="00FA5D93" w:rsidRDefault="00FA5D93" w:rsidP="00FA5D93">
                                <w:r>
                                  <w:rPr>
                                    <w:color w:val="000000"/>
                                    <w:sz w:val="12"/>
                                    <w:szCs w:val="12"/>
                                    <w:lang w:val="en-US"/>
                                  </w:rPr>
                                  <w:t>Būvuzņēmēja nosaukums</w:t>
                                </w:r>
                              </w:p>
                            </w:txbxContent>
                          </wps:txbx>
                          <wps:bodyPr rot="0" vert="horz" wrap="none" lIns="0" tIns="0" rIns="0" bIns="0" anchor="t" anchorCtr="0">
                            <a:spAutoFit/>
                          </wps:bodyPr>
                        </wps:wsp>
                        <wps:wsp>
                          <wps:cNvPr id="902" name="Rectangle 50"/>
                          <wps:cNvSpPr>
                            <a:spLocks noChangeArrowheads="1"/>
                          </wps:cNvSpPr>
                          <wps:spPr bwMode="auto">
                            <a:xfrm>
                              <a:off x="5925" y="5112"/>
                              <a:ext cx="115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FD12FF" w14:textId="77777777" w:rsidR="00FA5D93" w:rsidRDefault="00FA5D93" w:rsidP="00FA5D93">
                                <w:r>
                                  <w:rPr>
                                    <w:color w:val="000000"/>
                                    <w:sz w:val="12"/>
                                    <w:szCs w:val="12"/>
                                    <w:lang w:val="en-US"/>
                                  </w:rPr>
                                  <w:t>Būvuzrauga nosaukums</w:t>
                                </w:r>
                              </w:p>
                            </w:txbxContent>
                          </wps:txbx>
                          <wps:bodyPr rot="0" vert="horz" wrap="none" lIns="0" tIns="0" rIns="0" bIns="0" anchor="t" anchorCtr="0">
                            <a:spAutoFit/>
                          </wps:bodyPr>
                        </wps:wsp>
                        <wps:wsp>
                          <wps:cNvPr id="903" name="Rectangle 51"/>
                          <wps:cNvSpPr>
                            <a:spLocks noChangeArrowheads="1"/>
                          </wps:cNvSpPr>
                          <wps:spPr bwMode="auto">
                            <a:xfrm>
                              <a:off x="9858" y="5112"/>
                              <a:ext cx="103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CE7790" w14:textId="77777777" w:rsidR="00FA5D93" w:rsidRDefault="00FA5D93" w:rsidP="00FA5D93">
                                <w:r>
                                  <w:rPr>
                                    <w:color w:val="000000"/>
                                    <w:sz w:val="12"/>
                                    <w:szCs w:val="12"/>
                                    <w:lang w:val="en-US"/>
                                  </w:rPr>
                                  <w:t>Pasūtītāja nosaukums</w:t>
                                </w:r>
                              </w:p>
                            </w:txbxContent>
                          </wps:txbx>
                          <wps:bodyPr rot="0" vert="horz" wrap="none" lIns="0" tIns="0" rIns="0" bIns="0" anchor="t" anchorCtr="0">
                            <a:spAutoFit/>
                          </wps:bodyPr>
                        </wps:wsp>
                        <wps:wsp>
                          <wps:cNvPr id="904" name="Rectangle 52"/>
                          <wps:cNvSpPr>
                            <a:spLocks noChangeArrowheads="1"/>
                          </wps:cNvSpPr>
                          <wps:spPr bwMode="auto">
                            <a:xfrm>
                              <a:off x="652" y="5282"/>
                              <a:ext cx="188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CD8842" w14:textId="77777777" w:rsidR="00FA5D93" w:rsidRDefault="00FA5D93" w:rsidP="00FA5D93">
                                <w:r>
                                  <w:rPr>
                                    <w:color w:val="000000"/>
                                    <w:sz w:val="12"/>
                                    <w:szCs w:val="12"/>
                                    <w:lang w:val="en-US"/>
                                  </w:rPr>
                                  <w:t>Paraksttiesīgās personas vārds, uzvārds</w:t>
                                </w:r>
                              </w:p>
                            </w:txbxContent>
                          </wps:txbx>
                          <wps:bodyPr rot="0" vert="horz" wrap="none" lIns="0" tIns="0" rIns="0" bIns="0" anchor="t" anchorCtr="0">
                            <a:spAutoFit/>
                          </wps:bodyPr>
                        </wps:wsp>
                        <wps:wsp>
                          <wps:cNvPr id="905" name="Rectangle 53"/>
                          <wps:cNvSpPr>
                            <a:spLocks noChangeArrowheads="1"/>
                          </wps:cNvSpPr>
                          <wps:spPr bwMode="auto">
                            <a:xfrm>
                              <a:off x="5925" y="5282"/>
                              <a:ext cx="188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F1279D" w14:textId="77777777" w:rsidR="00FA5D93" w:rsidRDefault="00FA5D93" w:rsidP="00FA5D93">
                                <w:r>
                                  <w:rPr>
                                    <w:color w:val="000000"/>
                                    <w:sz w:val="12"/>
                                    <w:szCs w:val="12"/>
                                    <w:lang w:val="en-US"/>
                                  </w:rPr>
                                  <w:t>Paraksttiesīgās personas vārds, uzvārds</w:t>
                                </w:r>
                              </w:p>
                            </w:txbxContent>
                          </wps:txbx>
                          <wps:bodyPr rot="0" vert="horz" wrap="none" lIns="0" tIns="0" rIns="0" bIns="0" anchor="t" anchorCtr="0">
                            <a:spAutoFit/>
                          </wps:bodyPr>
                        </wps:wsp>
                        <wps:wsp>
                          <wps:cNvPr id="906" name="Rectangle 54"/>
                          <wps:cNvSpPr>
                            <a:spLocks noChangeArrowheads="1"/>
                          </wps:cNvSpPr>
                          <wps:spPr bwMode="auto">
                            <a:xfrm>
                              <a:off x="9858" y="5282"/>
                              <a:ext cx="188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89917F" w14:textId="77777777" w:rsidR="00FA5D93" w:rsidRDefault="00FA5D93" w:rsidP="00FA5D93">
                                <w:r>
                                  <w:rPr>
                                    <w:color w:val="000000"/>
                                    <w:sz w:val="12"/>
                                    <w:szCs w:val="12"/>
                                    <w:lang w:val="en-US"/>
                                  </w:rPr>
                                  <w:t>Paraksttiesīgās personas vārds, uzvārds</w:t>
                                </w:r>
                              </w:p>
                            </w:txbxContent>
                          </wps:txbx>
                          <wps:bodyPr rot="0" vert="horz" wrap="none" lIns="0" tIns="0" rIns="0" bIns="0" anchor="t" anchorCtr="0">
                            <a:spAutoFit/>
                          </wps:bodyPr>
                        </wps:wsp>
                        <wps:wsp>
                          <wps:cNvPr id="907" name="Rectangle 55"/>
                          <wps:cNvSpPr>
                            <a:spLocks noChangeArrowheads="1"/>
                          </wps:cNvSpPr>
                          <wps:spPr bwMode="auto">
                            <a:xfrm>
                              <a:off x="652" y="5442"/>
                              <a:ext cx="1473"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9F7859" w14:textId="77777777" w:rsidR="00FA5D93" w:rsidRDefault="00FA5D93" w:rsidP="00FA5D93">
                                <w:r>
                                  <w:rPr>
                                    <w:color w:val="000000"/>
                                    <w:sz w:val="12"/>
                                    <w:szCs w:val="12"/>
                                    <w:lang w:val="en-US"/>
                                  </w:rPr>
                                  <w:t>Paraksttiesīgās personas amats</w:t>
                                </w:r>
                              </w:p>
                            </w:txbxContent>
                          </wps:txbx>
                          <wps:bodyPr rot="0" vert="horz" wrap="none" lIns="0" tIns="0" rIns="0" bIns="0" anchor="t" anchorCtr="0">
                            <a:spAutoFit/>
                          </wps:bodyPr>
                        </wps:wsp>
                        <wps:wsp>
                          <wps:cNvPr id="908" name="Rectangle 56"/>
                          <wps:cNvSpPr>
                            <a:spLocks noChangeArrowheads="1"/>
                          </wps:cNvSpPr>
                          <wps:spPr bwMode="auto">
                            <a:xfrm>
                              <a:off x="5925" y="5442"/>
                              <a:ext cx="1473"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D8C58C" w14:textId="77777777" w:rsidR="00FA5D93" w:rsidRDefault="00FA5D93" w:rsidP="00FA5D93">
                                <w:r>
                                  <w:rPr>
                                    <w:color w:val="000000"/>
                                    <w:sz w:val="12"/>
                                    <w:szCs w:val="12"/>
                                    <w:lang w:val="en-US"/>
                                  </w:rPr>
                                  <w:t>Paraksttiesīgās personas amats</w:t>
                                </w:r>
                              </w:p>
                            </w:txbxContent>
                          </wps:txbx>
                          <wps:bodyPr rot="0" vert="horz" wrap="none" lIns="0" tIns="0" rIns="0" bIns="0" anchor="t" anchorCtr="0">
                            <a:spAutoFit/>
                          </wps:bodyPr>
                        </wps:wsp>
                        <wps:wsp>
                          <wps:cNvPr id="909" name="Rectangle 57"/>
                          <wps:cNvSpPr>
                            <a:spLocks noChangeArrowheads="1"/>
                          </wps:cNvSpPr>
                          <wps:spPr bwMode="auto">
                            <a:xfrm>
                              <a:off x="9858" y="5442"/>
                              <a:ext cx="1473"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1F762F" w14:textId="77777777" w:rsidR="00FA5D93" w:rsidRDefault="00FA5D93" w:rsidP="00FA5D93">
                                <w:r>
                                  <w:rPr>
                                    <w:color w:val="000000"/>
                                    <w:sz w:val="12"/>
                                    <w:szCs w:val="12"/>
                                    <w:lang w:val="en-US"/>
                                  </w:rPr>
                                  <w:t>Paraksttiesīgās personas amats</w:t>
                                </w:r>
                              </w:p>
                            </w:txbxContent>
                          </wps:txbx>
                          <wps:bodyPr rot="0" vert="horz" wrap="none" lIns="0" tIns="0" rIns="0" bIns="0" anchor="t" anchorCtr="0">
                            <a:spAutoFit/>
                          </wps:bodyPr>
                        </wps:wsp>
                        <wps:wsp>
                          <wps:cNvPr id="910" name="Rectangle 58"/>
                          <wps:cNvSpPr>
                            <a:spLocks noChangeArrowheads="1"/>
                          </wps:cNvSpPr>
                          <wps:spPr bwMode="auto">
                            <a:xfrm>
                              <a:off x="33" y="1422"/>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05B940" w14:textId="77777777" w:rsidR="00FA5D93" w:rsidRDefault="00FA5D93" w:rsidP="00FA5D93"/>
                            </w:txbxContent>
                          </wps:txbx>
                          <wps:bodyPr rot="0" vert="horz" wrap="none" lIns="0" tIns="0" rIns="0" bIns="0" anchor="t" anchorCtr="0">
                            <a:spAutoFit/>
                          </wps:bodyPr>
                        </wps:wsp>
                        <wps:wsp>
                          <wps:cNvPr id="911" name="Rectangle 59"/>
                          <wps:cNvSpPr>
                            <a:spLocks noChangeArrowheads="1"/>
                          </wps:cNvSpPr>
                          <wps:spPr bwMode="auto">
                            <a:xfrm>
                              <a:off x="84" y="2108"/>
                              <a:ext cx="15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A08D5E" w14:textId="77777777" w:rsidR="00FA5D93" w:rsidRDefault="00FA5D93" w:rsidP="00FA5D93">
                                <w:r>
                                  <w:rPr>
                                    <w:color w:val="000000"/>
                                    <w:sz w:val="12"/>
                                    <w:szCs w:val="12"/>
                                    <w:lang w:val="en-US"/>
                                  </w:rPr>
                                  <w:t xml:space="preserve">Nr. </w:t>
                                </w:r>
                              </w:p>
                            </w:txbxContent>
                          </wps:txbx>
                          <wps:bodyPr rot="0" vert="horz" wrap="none" lIns="0" tIns="0" rIns="0" bIns="0" anchor="t" anchorCtr="0">
                            <a:spAutoFit/>
                          </wps:bodyPr>
                        </wps:wsp>
                        <wps:wsp>
                          <wps:cNvPr id="912" name="Rectangle 60"/>
                          <wps:cNvSpPr>
                            <a:spLocks noChangeArrowheads="1"/>
                          </wps:cNvSpPr>
                          <wps:spPr bwMode="auto">
                            <a:xfrm>
                              <a:off x="59" y="2251"/>
                              <a:ext cx="21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5BFCB4" w14:textId="77777777" w:rsidR="00FA5D93" w:rsidRDefault="00FA5D93" w:rsidP="00FA5D93">
                                <w:r>
                                  <w:rPr>
                                    <w:color w:val="000000"/>
                                    <w:sz w:val="12"/>
                                    <w:szCs w:val="12"/>
                                    <w:lang w:val="en-US"/>
                                  </w:rPr>
                                  <w:t>p. k.</w:t>
                                </w:r>
                              </w:p>
                            </w:txbxContent>
                          </wps:txbx>
                          <wps:bodyPr rot="0" vert="horz" wrap="none" lIns="0" tIns="0" rIns="0" bIns="0" anchor="t" anchorCtr="0">
                            <a:spAutoFit/>
                          </wps:bodyPr>
                        </wps:wsp>
                        <wps:wsp>
                          <wps:cNvPr id="913" name="Rectangle 61"/>
                          <wps:cNvSpPr>
                            <a:spLocks noChangeArrowheads="1"/>
                          </wps:cNvSpPr>
                          <wps:spPr bwMode="auto">
                            <a:xfrm>
                              <a:off x="957" y="2184"/>
                              <a:ext cx="172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FA7003" w14:textId="77777777" w:rsidR="00FA5D93" w:rsidRDefault="00FA5D93" w:rsidP="00FA5D93">
                                <w:r>
                                  <w:rPr>
                                    <w:color w:val="000000"/>
                                    <w:sz w:val="12"/>
                                    <w:szCs w:val="12"/>
                                    <w:lang w:val="en-US"/>
                                  </w:rPr>
                                  <w:t>Darba veida nosaukums un apraksts</w:t>
                                </w:r>
                              </w:p>
                            </w:txbxContent>
                          </wps:txbx>
                          <wps:bodyPr rot="0" vert="horz" wrap="none" lIns="0" tIns="0" rIns="0" bIns="0" anchor="t" anchorCtr="0">
                            <a:spAutoFit/>
                          </wps:bodyPr>
                        </wps:wsp>
                        <wps:wsp>
                          <wps:cNvPr id="914" name="Rectangle 62"/>
                          <wps:cNvSpPr>
                            <a:spLocks noChangeArrowheads="1"/>
                          </wps:cNvSpPr>
                          <wps:spPr bwMode="auto">
                            <a:xfrm>
                              <a:off x="3009" y="2108"/>
                              <a:ext cx="24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A80F35" w14:textId="77777777" w:rsidR="00FA5D93" w:rsidRDefault="00FA5D93" w:rsidP="00FA5D93">
                                <w:r>
                                  <w:rPr>
                                    <w:color w:val="000000"/>
                                    <w:sz w:val="12"/>
                                    <w:szCs w:val="12"/>
                                    <w:lang w:val="en-US"/>
                                  </w:rPr>
                                  <w:t xml:space="preserve">Mēr- </w:t>
                                </w:r>
                              </w:p>
                            </w:txbxContent>
                          </wps:txbx>
                          <wps:bodyPr rot="0" vert="horz" wrap="none" lIns="0" tIns="0" rIns="0" bIns="0" anchor="t" anchorCtr="0">
                            <a:spAutoFit/>
                          </wps:bodyPr>
                        </wps:wsp>
                        <wps:wsp>
                          <wps:cNvPr id="915" name="Rectangle 63"/>
                          <wps:cNvSpPr>
                            <a:spLocks noChangeArrowheads="1"/>
                          </wps:cNvSpPr>
                          <wps:spPr bwMode="auto">
                            <a:xfrm>
                              <a:off x="3009" y="2251"/>
                              <a:ext cx="23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5C6895" w14:textId="77777777" w:rsidR="00FA5D93" w:rsidRDefault="00FA5D93" w:rsidP="00FA5D93">
                                <w:r>
                                  <w:rPr>
                                    <w:color w:val="000000"/>
                                    <w:sz w:val="12"/>
                                    <w:szCs w:val="12"/>
                                    <w:lang w:val="en-US"/>
                                  </w:rPr>
                                  <w:t>vien.</w:t>
                                </w:r>
                              </w:p>
                            </w:txbxContent>
                          </wps:txbx>
                          <wps:bodyPr rot="0" vert="horz" wrap="none" lIns="0" tIns="0" rIns="0" bIns="0" anchor="t" anchorCtr="0">
                            <a:spAutoFit/>
                          </wps:bodyPr>
                        </wps:wsp>
                        <wps:wsp>
                          <wps:cNvPr id="916" name="Rectangle 64"/>
                          <wps:cNvSpPr>
                            <a:spLocks noChangeArrowheads="1"/>
                          </wps:cNvSpPr>
                          <wps:spPr bwMode="auto">
                            <a:xfrm>
                              <a:off x="7408" y="2404"/>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24C736" w14:textId="77777777" w:rsidR="00FA5D93" w:rsidRDefault="00FA5D93" w:rsidP="00FA5D93">
                                <w:r>
                                  <w:rPr>
                                    <w:color w:val="000000"/>
                                    <w:sz w:val="10"/>
                                    <w:szCs w:val="10"/>
                                    <w:lang w:val="en-US"/>
                                  </w:rPr>
                                  <w:t xml:space="preserve">Paveiktais </w:t>
                                </w:r>
                              </w:p>
                            </w:txbxContent>
                          </wps:txbx>
                          <wps:bodyPr rot="0" vert="horz" wrap="none" lIns="0" tIns="0" rIns="0" bIns="0" anchor="t" anchorCtr="0">
                            <a:spAutoFit/>
                          </wps:bodyPr>
                        </wps:wsp>
                        <wps:wsp>
                          <wps:cNvPr id="917" name="Rectangle 65"/>
                          <wps:cNvSpPr>
                            <a:spLocks noChangeArrowheads="1"/>
                          </wps:cNvSpPr>
                          <wps:spPr bwMode="auto">
                            <a:xfrm>
                              <a:off x="7476" y="2531"/>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FB4D77" w14:textId="77777777" w:rsidR="00FA5D93" w:rsidRDefault="00FA5D93" w:rsidP="00FA5D93">
                                <w:r>
                                  <w:rPr>
                                    <w:color w:val="000000"/>
                                    <w:sz w:val="10"/>
                                    <w:szCs w:val="10"/>
                                    <w:lang w:val="en-US"/>
                                  </w:rPr>
                                  <w:t>apjoms</w:t>
                                </w:r>
                              </w:p>
                            </w:txbxContent>
                          </wps:txbx>
                          <wps:bodyPr rot="0" vert="horz" wrap="none" lIns="0" tIns="0" rIns="0" bIns="0" anchor="t" anchorCtr="0">
                            <a:spAutoFit/>
                          </wps:bodyPr>
                        </wps:wsp>
                        <wps:wsp>
                          <wps:cNvPr id="918" name="Rectangle 66"/>
                          <wps:cNvSpPr>
                            <a:spLocks noChangeArrowheads="1"/>
                          </wps:cNvSpPr>
                          <wps:spPr bwMode="auto">
                            <a:xfrm>
                              <a:off x="3399" y="2184"/>
                              <a:ext cx="51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D7A8D1" w14:textId="77777777" w:rsidR="00FA5D93" w:rsidRDefault="00FA5D93" w:rsidP="00FA5D93">
                                <w:r>
                                  <w:rPr>
                                    <w:color w:val="000000"/>
                                    <w:sz w:val="12"/>
                                    <w:szCs w:val="12"/>
                                    <w:lang w:val="en-US"/>
                                  </w:rPr>
                                  <w:t>Daudzums</w:t>
                                </w:r>
                              </w:p>
                            </w:txbxContent>
                          </wps:txbx>
                          <wps:bodyPr rot="0" vert="horz" wrap="none" lIns="0" tIns="0" rIns="0" bIns="0" anchor="t" anchorCtr="0">
                            <a:spAutoFit/>
                          </wps:bodyPr>
                        </wps:wsp>
                        <wps:wsp>
                          <wps:cNvPr id="919" name="Rectangle 67"/>
                          <wps:cNvSpPr>
                            <a:spLocks noChangeArrowheads="1"/>
                          </wps:cNvSpPr>
                          <wps:spPr bwMode="auto">
                            <a:xfrm>
                              <a:off x="3984" y="2184"/>
                              <a:ext cx="68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744AEA" w14:textId="77777777" w:rsidR="00FA5D93" w:rsidRDefault="00FA5D93" w:rsidP="00FA5D93">
                                <w:r>
                                  <w:rPr>
                                    <w:color w:val="000000"/>
                                    <w:sz w:val="12"/>
                                    <w:szCs w:val="12"/>
                                    <w:lang w:val="en-US"/>
                                  </w:rPr>
                                  <w:t>RŪ materiāli*</w:t>
                                </w:r>
                              </w:p>
                            </w:txbxContent>
                          </wps:txbx>
                          <wps:bodyPr rot="0" vert="horz" wrap="none" lIns="0" tIns="0" rIns="0" bIns="0" anchor="t" anchorCtr="0">
                            <a:spAutoFit/>
                          </wps:bodyPr>
                        </wps:wsp>
                        <wps:wsp>
                          <wps:cNvPr id="920" name="Rectangle 68"/>
                          <wps:cNvSpPr>
                            <a:spLocks noChangeArrowheads="1"/>
                          </wps:cNvSpPr>
                          <wps:spPr bwMode="auto">
                            <a:xfrm>
                              <a:off x="5569" y="1193"/>
                              <a:ext cx="1887"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6AEFEA" w14:textId="77777777" w:rsidR="00FA5D93" w:rsidRDefault="00FA5D93" w:rsidP="00FA5D93">
                                <w:r>
                                  <w:rPr>
                                    <w:b/>
                                    <w:bCs/>
                                    <w:color w:val="000000"/>
                                    <w:sz w:val="14"/>
                                    <w:szCs w:val="14"/>
                                    <w:lang w:val="en-US"/>
                                  </w:rPr>
                                  <w:t>Atskaites periods no             līdz</w:t>
                                </w:r>
                              </w:p>
                            </w:txbxContent>
                          </wps:txbx>
                          <wps:bodyPr rot="0" vert="horz" wrap="none" lIns="0" tIns="0" rIns="0" bIns="0" anchor="t" anchorCtr="0">
                            <a:spAutoFit/>
                          </wps:bodyPr>
                        </wps:wsp>
                        <wps:wsp>
                          <wps:cNvPr id="921" name="Rectangle 69"/>
                          <wps:cNvSpPr>
                            <a:spLocks noChangeArrowheads="1"/>
                          </wps:cNvSpPr>
                          <wps:spPr bwMode="auto">
                            <a:xfrm>
                              <a:off x="33" y="288"/>
                              <a:ext cx="98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82B5FB" w14:textId="77777777" w:rsidR="00FA5D93" w:rsidRDefault="00FA5D93" w:rsidP="00FA5D93">
                                <w:r>
                                  <w:rPr>
                                    <w:color w:val="000000"/>
                                    <w:sz w:val="12"/>
                                    <w:szCs w:val="12"/>
                                    <w:lang w:val="en-US"/>
                                  </w:rPr>
                                  <w:t xml:space="preserve">Objekta nosaukums:  </w:t>
                                </w:r>
                              </w:p>
                            </w:txbxContent>
                          </wps:txbx>
                          <wps:bodyPr rot="0" vert="horz" wrap="none" lIns="0" tIns="0" rIns="0" bIns="0" anchor="t" anchorCtr="0">
                            <a:spAutoFit/>
                          </wps:bodyPr>
                        </wps:wsp>
                        <wps:wsp>
                          <wps:cNvPr id="922" name="Rectangle 70"/>
                          <wps:cNvSpPr>
                            <a:spLocks noChangeArrowheads="1"/>
                          </wps:cNvSpPr>
                          <wps:spPr bwMode="auto">
                            <a:xfrm>
                              <a:off x="33" y="432"/>
                              <a:ext cx="75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8C2D15" w14:textId="77777777" w:rsidR="00FA5D93" w:rsidRDefault="00FA5D93" w:rsidP="00FA5D93">
                                <w:r>
                                  <w:rPr>
                                    <w:color w:val="000000"/>
                                    <w:sz w:val="12"/>
                                    <w:szCs w:val="12"/>
                                    <w:lang w:val="en-US"/>
                                  </w:rPr>
                                  <w:t>Objekta adrese:</w:t>
                                </w:r>
                              </w:p>
                            </w:txbxContent>
                          </wps:txbx>
                          <wps:bodyPr rot="0" vert="horz" wrap="none" lIns="0" tIns="0" rIns="0" bIns="0" anchor="t" anchorCtr="0">
                            <a:spAutoFit/>
                          </wps:bodyPr>
                        </wps:wsp>
                        <wps:wsp>
                          <wps:cNvPr id="923" name="Rectangle 71"/>
                          <wps:cNvSpPr>
                            <a:spLocks noChangeArrowheads="1"/>
                          </wps:cNvSpPr>
                          <wps:spPr bwMode="auto">
                            <a:xfrm>
                              <a:off x="33" y="719"/>
                              <a:ext cx="49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AA62BC" w14:textId="77777777" w:rsidR="00FA5D93" w:rsidRDefault="00FA5D93" w:rsidP="00FA5D93">
                                <w:r>
                                  <w:rPr>
                                    <w:color w:val="000000"/>
                                    <w:sz w:val="12"/>
                                    <w:szCs w:val="12"/>
                                    <w:lang w:val="en-US"/>
                                  </w:rPr>
                                  <w:t xml:space="preserve">Pasūtītājs: </w:t>
                                </w:r>
                              </w:p>
                            </w:txbxContent>
                          </wps:txbx>
                          <wps:bodyPr rot="0" vert="horz" wrap="none" lIns="0" tIns="0" rIns="0" bIns="0" anchor="t" anchorCtr="0">
                            <a:spAutoFit/>
                          </wps:bodyPr>
                        </wps:wsp>
                        <wps:wsp>
                          <wps:cNvPr id="924" name="Rectangle 72"/>
                          <wps:cNvSpPr>
                            <a:spLocks noChangeArrowheads="1"/>
                          </wps:cNvSpPr>
                          <wps:spPr bwMode="auto">
                            <a:xfrm>
                              <a:off x="33" y="855"/>
                              <a:ext cx="51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9A938C" w14:textId="77777777" w:rsidR="00FA5D93" w:rsidRDefault="00FA5D93" w:rsidP="00FA5D93">
                                <w:r>
                                  <w:rPr>
                                    <w:color w:val="000000"/>
                                    <w:sz w:val="12"/>
                                    <w:szCs w:val="12"/>
                                    <w:lang w:val="en-US"/>
                                  </w:rPr>
                                  <w:t xml:space="preserve">Uzņēmējs: </w:t>
                                </w:r>
                              </w:p>
                            </w:txbxContent>
                          </wps:txbx>
                          <wps:bodyPr rot="0" vert="horz" wrap="none" lIns="0" tIns="0" rIns="0" bIns="0" anchor="t" anchorCtr="0">
                            <a:spAutoFit/>
                          </wps:bodyPr>
                        </wps:wsp>
                        <wps:wsp>
                          <wps:cNvPr id="925" name="Rectangle 73"/>
                          <wps:cNvSpPr>
                            <a:spLocks noChangeArrowheads="1"/>
                          </wps:cNvSpPr>
                          <wps:spPr bwMode="auto">
                            <a:xfrm>
                              <a:off x="6213" y="1007"/>
                              <a:ext cx="514"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1B461D" w14:textId="77777777" w:rsidR="00FA5D93" w:rsidRDefault="00FA5D93" w:rsidP="00FA5D93">
                                <w:r>
                                  <w:rPr>
                                    <w:b/>
                                    <w:bCs/>
                                    <w:color w:val="000000"/>
                                    <w:sz w:val="14"/>
                                    <w:szCs w:val="14"/>
                                    <w:lang w:val="en-US"/>
                                  </w:rPr>
                                  <w:t>Akts Nr.</w:t>
                                </w:r>
                              </w:p>
                            </w:txbxContent>
                          </wps:txbx>
                          <wps:bodyPr rot="0" vert="horz" wrap="none" lIns="0" tIns="0" rIns="0" bIns="0" anchor="t" anchorCtr="0">
                            <a:spAutoFit/>
                          </wps:bodyPr>
                        </wps:wsp>
                        <wps:wsp>
                          <wps:cNvPr id="926" name="Rectangle 74"/>
                          <wps:cNvSpPr>
                            <a:spLocks noChangeArrowheads="1"/>
                          </wps:cNvSpPr>
                          <wps:spPr bwMode="auto">
                            <a:xfrm>
                              <a:off x="12283" y="4122"/>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5DA1BA" w14:textId="77777777" w:rsidR="00FA5D93" w:rsidRDefault="00FA5D93" w:rsidP="00FA5D93"/>
                            </w:txbxContent>
                          </wps:txbx>
                          <wps:bodyPr rot="0" vert="horz" wrap="none" lIns="0" tIns="0" rIns="0" bIns="0" anchor="t" anchorCtr="0">
                            <a:spAutoFit/>
                          </wps:bodyPr>
                        </wps:wsp>
                        <wps:wsp>
                          <wps:cNvPr id="927" name="Rectangle 75"/>
                          <wps:cNvSpPr>
                            <a:spLocks noChangeArrowheads="1"/>
                          </wps:cNvSpPr>
                          <wps:spPr bwMode="auto">
                            <a:xfrm>
                              <a:off x="3187" y="3648"/>
                              <a:ext cx="209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121238" w14:textId="77777777" w:rsidR="00FA5D93" w:rsidRDefault="00FA5D93" w:rsidP="00FA5D93">
                                <w:r>
                                  <w:rPr>
                                    <w:color w:val="000000"/>
                                    <w:sz w:val="12"/>
                                    <w:szCs w:val="12"/>
                                    <w:lang w:val="en-US"/>
                                  </w:rPr>
                                  <w:t>Materiālu, būvgružu transporta izdevumi %</w:t>
                                </w:r>
                              </w:p>
                            </w:txbxContent>
                          </wps:txbx>
                          <wps:bodyPr rot="0" vert="horz" wrap="none" lIns="0" tIns="0" rIns="0" bIns="0" anchor="t" anchorCtr="0">
                            <a:spAutoFit/>
                          </wps:bodyPr>
                        </wps:wsp>
                        <wps:wsp>
                          <wps:cNvPr id="928" name="Rectangle 76"/>
                          <wps:cNvSpPr>
                            <a:spLocks noChangeArrowheads="1"/>
                          </wps:cNvSpPr>
                          <wps:spPr bwMode="auto">
                            <a:xfrm>
                              <a:off x="1941" y="3809"/>
                              <a:ext cx="349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51CA48" w14:textId="77777777" w:rsidR="00FA5D93" w:rsidRDefault="00FA5D93" w:rsidP="00FA5D93">
                                <w:r>
                                  <w:rPr>
                                    <w:b/>
                                    <w:bCs/>
                                    <w:color w:val="000000"/>
                                    <w:sz w:val="12"/>
                                    <w:szCs w:val="12"/>
                                    <w:lang w:val="en-US"/>
                                  </w:rPr>
                                  <w:t>Tiešās izmaksas kopā, t.sk. darba devēja sociālais nodoklis (24,09%)</w:t>
                                </w:r>
                              </w:p>
                            </w:txbxContent>
                          </wps:txbx>
                          <wps:bodyPr rot="0" vert="horz" wrap="none" lIns="0" tIns="0" rIns="0" bIns="0" anchor="t" anchorCtr="0">
                            <a:spAutoFit/>
                          </wps:bodyPr>
                        </wps:wsp>
                        <wps:wsp>
                          <wps:cNvPr id="929" name="Rectangle 77"/>
                          <wps:cNvSpPr>
                            <a:spLocks noChangeArrowheads="1"/>
                          </wps:cNvSpPr>
                          <wps:spPr bwMode="auto">
                            <a:xfrm>
                              <a:off x="6137" y="1896"/>
                              <a:ext cx="10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CA0120" w14:textId="77777777" w:rsidR="00FA5D93" w:rsidRDefault="00FA5D93" w:rsidP="00FA5D93">
                                <w:r>
                                  <w:rPr>
                                    <w:color w:val="000000"/>
                                    <w:sz w:val="12"/>
                                    <w:szCs w:val="12"/>
                                    <w:lang w:val="en-US"/>
                                  </w:rPr>
                                  <w:t xml:space="preserve">Izpildīts līdz atskaites </w:t>
                                </w:r>
                              </w:p>
                            </w:txbxContent>
                          </wps:txbx>
                          <wps:bodyPr rot="0" vert="horz" wrap="none" lIns="0" tIns="0" rIns="0" bIns="0" anchor="t" anchorCtr="0">
                            <a:spAutoFit/>
                          </wps:bodyPr>
                        </wps:wsp>
                        <wps:wsp>
                          <wps:cNvPr id="930" name="Rectangle 78"/>
                          <wps:cNvSpPr>
                            <a:spLocks noChangeArrowheads="1"/>
                          </wps:cNvSpPr>
                          <wps:spPr bwMode="auto">
                            <a:xfrm>
                              <a:off x="6408" y="2040"/>
                              <a:ext cx="45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9A01B8" w14:textId="77777777" w:rsidR="00FA5D93" w:rsidRDefault="00FA5D93" w:rsidP="00FA5D93">
                                <w:r>
                                  <w:rPr>
                                    <w:color w:val="000000"/>
                                    <w:sz w:val="12"/>
                                    <w:szCs w:val="12"/>
                                    <w:lang w:val="en-US"/>
                                  </w:rPr>
                                  <w:t>periodam</w:t>
                                </w:r>
                              </w:p>
                            </w:txbxContent>
                          </wps:txbx>
                          <wps:bodyPr rot="0" vert="horz" wrap="none" lIns="0" tIns="0" rIns="0" bIns="0" anchor="t" anchorCtr="0">
                            <a:spAutoFit/>
                          </wps:bodyPr>
                        </wps:wsp>
                        <wps:wsp>
                          <wps:cNvPr id="931" name="Rectangle 79"/>
                          <wps:cNvSpPr>
                            <a:spLocks noChangeArrowheads="1"/>
                          </wps:cNvSpPr>
                          <wps:spPr bwMode="auto">
                            <a:xfrm>
                              <a:off x="6052" y="2404"/>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40A231" w14:textId="77777777" w:rsidR="00FA5D93" w:rsidRDefault="00FA5D93" w:rsidP="00FA5D93">
                                <w:r>
                                  <w:rPr>
                                    <w:color w:val="000000"/>
                                    <w:sz w:val="10"/>
                                    <w:szCs w:val="10"/>
                                    <w:lang w:val="en-US"/>
                                  </w:rPr>
                                  <w:t xml:space="preserve">Paveiktais </w:t>
                                </w:r>
                              </w:p>
                            </w:txbxContent>
                          </wps:txbx>
                          <wps:bodyPr rot="0" vert="horz" wrap="none" lIns="0" tIns="0" rIns="0" bIns="0" anchor="t" anchorCtr="0">
                            <a:spAutoFit/>
                          </wps:bodyPr>
                        </wps:wsp>
                        <wps:wsp>
                          <wps:cNvPr id="932" name="Rectangle 80"/>
                          <wps:cNvSpPr>
                            <a:spLocks noChangeArrowheads="1"/>
                          </wps:cNvSpPr>
                          <wps:spPr bwMode="auto">
                            <a:xfrm>
                              <a:off x="6120" y="2531"/>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9B3467" w14:textId="77777777" w:rsidR="00FA5D93" w:rsidRDefault="00FA5D93" w:rsidP="00FA5D93">
                                <w:r>
                                  <w:rPr>
                                    <w:color w:val="000000"/>
                                    <w:sz w:val="10"/>
                                    <w:szCs w:val="10"/>
                                    <w:lang w:val="en-US"/>
                                  </w:rPr>
                                  <w:t>apjoms</w:t>
                                </w:r>
                              </w:p>
                            </w:txbxContent>
                          </wps:txbx>
                          <wps:bodyPr rot="0" vert="horz" wrap="none" lIns="0" tIns="0" rIns="0" bIns="0" anchor="t" anchorCtr="0">
                            <a:spAutoFit/>
                          </wps:bodyPr>
                        </wps:wsp>
                        <wps:wsp>
                          <wps:cNvPr id="933" name="Rectangle 81"/>
                          <wps:cNvSpPr>
                            <a:spLocks noChangeArrowheads="1"/>
                          </wps:cNvSpPr>
                          <wps:spPr bwMode="auto">
                            <a:xfrm>
                              <a:off x="13063" y="1964"/>
                              <a:ext cx="4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361DF9" w14:textId="77777777" w:rsidR="00FA5D93" w:rsidRDefault="00FA5D93" w:rsidP="00FA5D93">
                                <w:r>
                                  <w:rPr>
                                    <w:color w:val="000000"/>
                                    <w:sz w:val="12"/>
                                    <w:szCs w:val="12"/>
                                    <w:lang w:val="en-US"/>
                                  </w:rPr>
                                  <w:t>Atlikums</w:t>
                                </w:r>
                              </w:p>
                            </w:txbxContent>
                          </wps:txbx>
                          <wps:bodyPr rot="0" vert="horz" wrap="none" lIns="0" tIns="0" rIns="0" bIns="0" anchor="t" anchorCtr="0">
                            <a:spAutoFit/>
                          </wps:bodyPr>
                        </wps:wsp>
                        <wps:wsp>
                          <wps:cNvPr id="934" name="Rectangle 82"/>
                          <wps:cNvSpPr>
                            <a:spLocks noChangeArrowheads="1"/>
                          </wps:cNvSpPr>
                          <wps:spPr bwMode="auto">
                            <a:xfrm>
                              <a:off x="10748" y="1964"/>
                              <a:ext cx="75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28A908" w14:textId="77777777" w:rsidR="00FA5D93" w:rsidRDefault="00FA5D93" w:rsidP="00FA5D93">
                                <w:r>
                                  <w:rPr>
                                    <w:color w:val="000000"/>
                                    <w:sz w:val="12"/>
                                    <w:szCs w:val="12"/>
                                    <w:lang w:val="en-US"/>
                                  </w:rPr>
                                  <w:t>Izpildīts KOPĀ</w:t>
                                </w:r>
                              </w:p>
                            </w:txbxContent>
                          </wps:txbx>
                          <wps:bodyPr rot="0" vert="horz" wrap="none" lIns="0" tIns="0" rIns="0" bIns="0" anchor="t" anchorCtr="0">
                            <a:spAutoFit/>
                          </wps:bodyPr>
                        </wps:wsp>
                        <wps:wsp>
                          <wps:cNvPr id="935" name="Rectangle 83"/>
                          <wps:cNvSpPr>
                            <a:spLocks noChangeArrowheads="1"/>
                          </wps:cNvSpPr>
                          <wps:spPr bwMode="auto">
                            <a:xfrm>
                              <a:off x="339" y="2184"/>
                              <a:ext cx="25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E96E00" w14:textId="77777777" w:rsidR="00FA5D93" w:rsidRDefault="00FA5D93" w:rsidP="00FA5D93">
                                <w:r>
                                  <w:rPr>
                                    <w:color w:val="000000"/>
                                    <w:sz w:val="12"/>
                                    <w:szCs w:val="12"/>
                                    <w:lang w:val="en-US"/>
                                  </w:rPr>
                                  <w:t>Kods</w:t>
                                </w:r>
                              </w:p>
                            </w:txbxContent>
                          </wps:txbx>
                          <wps:bodyPr rot="0" vert="horz" wrap="none" lIns="0" tIns="0" rIns="0" bIns="0" anchor="t" anchorCtr="0">
                            <a:spAutoFit/>
                          </wps:bodyPr>
                        </wps:wsp>
                        <wps:wsp>
                          <wps:cNvPr id="936" name="Rectangle 84"/>
                          <wps:cNvSpPr>
                            <a:spLocks noChangeArrowheads="1"/>
                          </wps:cNvSpPr>
                          <wps:spPr bwMode="auto">
                            <a:xfrm>
                              <a:off x="4831" y="3487"/>
                              <a:ext cx="3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2DC487" w14:textId="77777777" w:rsidR="00FA5D93" w:rsidRDefault="00FA5D93" w:rsidP="00FA5D93">
                                <w:r>
                                  <w:rPr>
                                    <w:b/>
                                    <w:bCs/>
                                    <w:color w:val="000000"/>
                                    <w:sz w:val="12"/>
                                    <w:szCs w:val="12"/>
                                    <w:lang w:val="en-US"/>
                                  </w:rPr>
                                  <w:t>KOPĀ</w:t>
                                </w:r>
                              </w:p>
                            </w:txbxContent>
                          </wps:txbx>
                          <wps:bodyPr rot="0" vert="horz" wrap="none" lIns="0" tIns="0" rIns="0" bIns="0" anchor="t" anchorCtr="0">
                            <a:spAutoFit/>
                          </wps:bodyPr>
                        </wps:wsp>
                        <wps:wsp>
                          <wps:cNvPr id="937" name="Rectangle 85"/>
                          <wps:cNvSpPr>
                            <a:spLocks noChangeArrowheads="1"/>
                          </wps:cNvSpPr>
                          <wps:spPr bwMode="auto">
                            <a:xfrm>
                              <a:off x="11791" y="2404"/>
                              <a:ext cx="3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D9304E" w14:textId="77777777" w:rsidR="00FA5D93" w:rsidRDefault="00FA5D93" w:rsidP="00FA5D93">
                                <w:r>
                                  <w:rPr>
                                    <w:color w:val="000000"/>
                                    <w:sz w:val="10"/>
                                    <w:szCs w:val="10"/>
                                    <w:lang w:val="en-US"/>
                                  </w:rPr>
                                  <w:t xml:space="preserve">Atlikuma </w:t>
                                </w:r>
                              </w:p>
                            </w:txbxContent>
                          </wps:txbx>
                          <wps:bodyPr rot="0" vert="horz" wrap="none" lIns="0" tIns="0" rIns="0" bIns="0" anchor="t" anchorCtr="0">
                            <a:spAutoFit/>
                          </wps:bodyPr>
                        </wps:wsp>
                        <wps:wsp>
                          <wps:cNvPr id="938" name="Rectangle 86"/>
                          <wps:cNvSpPr>
                            <a:spLocks noChangeArrowheads="1"/>
                          </wps:cNvSpPr>
                          <wps:spPr bwMode="auto">
                            <a:xfrm>
                              <a:off x="11833" y="2531"/>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1F0231" w14:textId="77777777" w:rsidR="00FA5D93" w:rsidRDefault="00FA5D93" w:rsidP="00FA5D93">
                                <w:r>
                                  <w:rPr>
                                    <w:color w:val="000000"/>
                                    <w:sz w:val="10"/>
                                    <w:szCs w:val="10"/>
                                    <w:lang w:val="en-US"/>
                                  </w:rPr>
                                  <w:t>apjoms</w:t>
                                </w:r>
                              </w:p>
                            </w:txbxContent>
                          </wps:txbx>
                          <wps:bodyPr rot="0" vert="horz" wrap="none" lIns="0" tIns="0" rIns="0" bIns="0" anchor="t" anchorCtr="0">
                            <a:spAutoFit/>
                          </wps:bodyPr>
                        </wps:wsp>
                        <wps:wsp>
                          <wps:cNvPr id="939" name="Rectangle 87"/>
                          <wps:cNvSpPr>
                            <a:spLocks noChangeArrowheads="1"/>
                          </wps:cNvSpPr>
                          <wps:spPr bwMode="auto">
                            <a:xfrm>
                              <a:off x="8332" y="1964"/>
                              <a:ext cx="122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A3F42F" w14:textId="77777777" w:rsidR="00FA5D93" w:rsidRDefault="00FA5D93" w:rsidP="00FA5D93">
                                <w:r>
                                  <w:rPr>
                                    <w:color w:val="000000"/>
                                    <w:sz w:val="12"/>
                                    <w:szCs w:val="12"/>
                                    <w:lang w:val="en-US"/>
                                  </w:rPr>
                                  <w:t>Izpildīts atskaites periodā</w:t>
                                </w:r>
                              </w:p>
                            </w:txbxContent>
                          </wps:txbx>
                          <wps:bodyPr rot="0" vert="horz" wrap="none" lIns="0" tIns="0" rIns="0" bIns="0" anchor="t" anchorCtr="0">
                            <a:spAutoFit/>
                          </wps:bodyPr>
                        </wps:wsp>
                        <wps:wsp>
                          <wps:cNvPr id="940" name="Rectangle 88"/>
                          <wps:cNvSpPr>
                            <a:spLocks noChangeArrowheads="1"/>
                          </wps:cNvSpPr>
                          <wps:spPr bwMode="auto">
                            <a:xfrm>
                              <a:off x="7926" y="4147"/>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DB7582" w14:textId="77777777" w:rsidR="00FA5D93" w:rsidRDefault="00FA5D93" w:rsidP="00FA5D93"/>
                            </w:txbxContent>
                          </wps:txbx>
                          <wps:bodyPr rot="0" vert="horz" wrap="none" lIns="0" tIns="0" rIns="0" bIns="0" anchor="t" anchorCtr="0">
                            <a:spAutoFit/>
                          </wps:bodyPr>
                        </wps:wsp>
                        <wps:wsp>
                          <wps:cNvPr id="941" name="Rectangle 89"/>
                          <wps:cNvSpPr>
                            <a:spLocks noChangeArrowheads="1"/>
                          </wps:cNvSpPr>
                          <wps:spPr bwMode="auto">
                            <a:xfrm>
                              <a:off x="33" y="3987"/>
                              <a:ext cx="6625"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37CC2C" w14:textId="77777777" w:rsidR="00FA5D93" w:rsidRDefault="00FA5D93" w:rsidP="00FA5D93">
                                <w:r>
                                  <w:rPr>
                                    <w:color w:val="000000"/>
                                    <w:sz w:val="12"/>
                                    <w:szCs w:val="12"/>
                                    <w:lang w:val="en-US"/>
                                  </w:rPr>
                                  <w:t>*Minētajā kolonnā pretī materiāliem, ko nodrošina RŪ, jānorāda būvmateriālu pieņemšanas – nodošanas akta Nr. un nomenklatūras kods.</w:t>
                                </w:r>
                              </w:p>
                            </w:txbxContent>
                          </wps:txbx>
                          <wps:bodyPr rot="0" vert="horz" wrap="none" lIns="0" tIns="0" rIns="0" bIns="0" anchor="t" anchorCtr="0">
                            <a:spAutoFit/>
                          </wps:bodyPr>
                        </wps:wsp>
                        <wps:wsp>
                          <wps:cNvPr id="942" name="Line 90"/>
                          <wps:cNvCnPr>
                            <a:cxnSpLocks noChangeShapeType="1"/>
                          </wps:cNvCnPr>
                          <wps:spPr bwMode="auto">
                            <a:xfrm>
                              <a:off x="4611" y="2311"/>
                              <a:ext cx="128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3" name="Rectangle 91"/>
                          <wps:cNvSpPr>
                            <a:spLocks noChangeArrowheads="1"/>
                          </wps:cNvSpPr>
                          <wps:spPr bwMode="auto">
                            <a:xfrm>
                              <a:off x="4611" y="2311"/>
                              <a:ext cx="1280"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4" name="Line 92"/>
                          <wps:cNvCnPr>
                            <a:cxnSpLocks noChangeShapeType="1"/>
                          </wps:cNvCnPr>
                          <wps:spPr bwMode="auto">
                            <a:xfrm>
                              <a:off x="5908" y="2311"/>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5" name="Rectangle 93"/>
                          <wps:cNvSpPr>
                            <a:spLocks noChangeArrowheads="1"/>
                          </wps:cNvSpPr>
                          <wps:spPr bwMode="auto">
                            <a:xfrm>
                              <a:off x="5908" y="2311"/>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6" name="Line 94"/>
                          <wps:cNvCnPr>
                            <a:cxnSpLocks noChangeShapeType="1"/>
                          </wps:cNvCnPr>
                          <wps:spPr bwMode="auto">
                            <a:xfrm>
                              <a:off x="7332" y="2311"/>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7" name="Rectangle 95"/>
                          <wps:cNvSpPr>
                            <a:spLocks noChangeArrowheads="1"/>
                          </wps:cNvSpPr>
                          <wps:spPr bwMode="auto">
                            <a:xfrm>
                              <a:off x="7332" y="2311"/>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8" name="Line 96"/>
                          <wps:cNvCnPr>
                            <a:cxnSpLocks noChangeShapeType="1"/>
                          </wps:cNvCnPr>
                          <wps:spPr bwMode="auto">
                            <a:xfrm>
                              <a:off x="10486" y="2311"/>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9" name="Rectangle 97"/>
                          <wps:cNvSpPr>
                            <a:spLocks noChangeArrowheads="1"/>
                          </wps:cNvSpPr>
                          <wps:spPr bwMode="auto">
                            <a:xfrm>
                              <a:off x="10486" y="2311"/>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0" name="Line 98"/>
                          <wps:cNvCnPr>
                            <a:cxnSpLocks noChangeShapeType="1"/>
                          </wps:cNvCnPr>
                          <wps:spPr bwMode="auto">
                            <a:xfrm>
                              <a:off x="4611" y="2598"/>
                              <a:ext cx="128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1" name="Rectangle 99"/>
                          <wps:cNvSpPr>
                            <a:spLocks noChangeArrowheads="1"/>
                          </wps:cNvSpPr>
                          <wps:spPr bwMode="auto">
                            <a:xfrm>
                              <a:off x="4611" y="2598"/>
                              <a:ext cx="128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2" name="Line 100"/>
                          <wps:cNvCnPr>
                            <a:cxnSpLocks noChangeShapeType="1"/>
                          </wps:cNvCnPr>
                          <wps:spPr bwMode="auto">
                            <a:xfrm>
                              <a:off x="6620" y="2598"/>
                              <a:ext cx="6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3" name="Rectangle 101"/>
                          <wps:cNvSpPr>
                            <a:spLocks noChangeArrowheads="1"/>
                          </wps:cNvSpPr>
                          <wps:spPr bwMode="auto">
                            <a:xfrm>
                              <a:off x="6620" y="2598"/>
                              <a:ext cx="69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4" name="Line 102"/>
                          <wps:cNvCnPr>
                            <a:cxnSpLocks noChangeShapeType="1"/>
                          </wps:cNvCnPr>
                          <wps:spPr bwMode="auto">
                            <a:xfrm>
                              <a:off x="7909" y="2598"/>
                              <a:ext cx="256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5" name="Rectangle 103"/>
                          <wps:cNvSpPr>
                            <a:spLocks noChangeArrowheads="1"/>
                          </wps:cNvSpPr>
                          <wps:spPr bwMode="auto">
                            <a:xfrm>
                              <a:off x="7909" y="2598"/>
                              <a:ext cx="256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6" name="Line 104"/>
                          <wps:cNvCnPr>
                            <a:cxnSpLocks noChangeShapeType="1"/>
                          </wps:cNvCnPr>
                          <wps:spPr bwMode="auto">
                            <a:xfrm>
                              <a:off x="10486" y="2598"/>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7" name="Rectangle 105"/>
                          <wps:cNvSpPr>
                            <a:spLocks noChangeArrowheads="1"/>
                          </wps:cNvSpPr>
                          <wps:spPr bwMode="auto">
                            <a:xfrm>
                              <a:off x="10486" y="2598"/>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8" name="Line 106"/>
                          <wps:cNvCnPr>
                            <a:cxnSpLocks noChangeShapeType="1"/>
                          </wps:cNvCnPr>
                          <wps:spPr bwMode="auto">
                            <a:xfrm>
                              <a:off x="16" y="2742"/>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9" name="Rectangle 107"/>
                          <wps:cNvSpPr>
                            <a:spLocks noChangeArrowheads="1"/>
                          </wps:cNvSpPr>
                          <wps:spPr bwMode="auto">
                            <a:xfrm>
                              <a:off x="16" y="2742"/>
                              <a:ext cx="587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0" name="Line 108"/>
                          <wps:cNvCnPr>
                            <a:cxnSpLocks noChangeShapeType="1"/>
                          </wps:cNvCnPr>
                          <wps:spPr bwMode="auto">
                            <a:xfrm>
                              <a:off x="5908" y="2742"/>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1" name="Rectangle 109"/>
                          <wps:cNvSpPr>
                            <a:spLocks noChangeArrowheads="1"/>
                          </wps:cNvSpPr>
                          <wps:spPr bwMode="auto">
                            <a:xfrm>
                              <a:off x="5908" y="2742"/>
                              <a:ext cx="140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2" name="Line 110"/>
                          <wps:cNvCnPr>
                            <a:cxnSpLocks noChangeShapeType="1"/>
                          </wps:cNvCnPr>
                          <wps:spPr bwMode="auto">
                            <a:xfrm>
                              <a:off x="7332" y="2742"/>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3" name="Rectangle 111"/>
                          <wps:cNvSpPr>
                            <a:spLocks noChangeArrowheads="1"/>
                          </wps:cNvSpPr>
                          <wps:spPr bwMode="auto">
                            <a:xfrm>
                              <a:off x="7332" y="2742"/>
                              <a:ext cx="313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4" name="Line 112"/>
                          <wps:cNvCnPr>
                            <a:cxnSpLocks noChangeShapeType="1"/>
                          </wps:cNvCnPr>
                          <wps:spPr bwMode="auto">
                            <a:xfrm>
                              <a:off x="10486" y="2742"/>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5" name="Rectangle 113"/>
                          <wps:cNvSpPr>
                            <a:spLocks noChangeArrowheads="1"/>
                          </wps:cNvSpPr>
                          <wps:spPr bwMode="auto">
                            <a:xfrm>
                              <a:off x="10486" y="2742"/>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6" name="Line 114"/>
                          <wps:cNvCnPr>
                            <a:cxnSpLocks noChangeShapeType="1"/>
                          </wps:cNvCnPr>
                          <wps:spPr bwMode="auto">
                            <a:xfrm>
                              <a:off x="16" y="2886"/>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7" name="Rectangle 115"/>
                          <wps:cNvSpPr>
                            <a:spLocks noChangeArrowheads="1"/>
                          </wps:cNvSpPr>
                          <wps:spPr bwMode="auto">
                            <a:xfrm>
                              <a:off x="16" y="2886"/>
                              <a:ext cx="587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8" name="Line 116"/>
                          <wps:cNvCnPr>
                            <a:cxnSpLocks noChangeShapeType="1"/>
                          </wps:cNvCnPr>
                          <wps:spPr bwMode="auto">
                            <a:xfrm>
                              <a:off x="5908" y="2886"/>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9" name="Rectangle 117"/>
                          <wps:cNvSpPr>
                            <a:spLocks noChangeArrowheads="1"/>
                          </wps:cNvSpPr>
                          <wps:spPr bwMode="auto">
                            <a:xfrm>
                              <a:off x="5908" y="2886"/>
                              <a:ext cx="140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0" name="Line 118"/>
                          <wps:cNvCnPr>
                            <a:cxnSpLocks noChangeShapeType="1"/>
                          </wps:cNvCnPr>
                          <wps:spPr bwMode="auto">
                            <a:xfrm>
                              <a:off x="7332" y="2886"/>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1" name="Rectangle 119"/>
                          <wps:cNvSpPr>
                            <a:spLocks noChangeArrowheads="1"/>
                          </wps:cNvSpPr>
                          <wps:spPr bwMode="auto">
                            <a:xfrm>
                              <a:off x="7332" y="2886"/>
                              <a:ext cx="313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2" name="Line 120"/>
                          <wps:cNvCnPr>
                            <a:cxnSpLocks noChangeShapeType="1"/>
                          </wps:cNvCnPr>
                          <wps:spPr bwMode="auto">
                            <a:xfrm>
                              <a:off x="10486" y="2886"/>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3" name="Rectangle 121"/>
                          <wps:cNvSpPr>
                            <a:spLocks noChangeArrowheads="1"/>
                          </wps:cNvSpPr>
                          <wps:spPr bwMode="auto">
                            <a:xfrm>
                              <a:off x="10486" y="2886"/>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4" name="Line 122"/>
                          <wps:cNvCnPr>
                            <a:cxnSpLocks noChangeShapeType="1"/>
                          </wps:cNvCnPr>
                          <wps:spPr bwMode="auto">
                            <a:xfrm>
                              <a:off x="16" y="3030"/>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5" name="Rectangle 123"/>
                          <wps:cNvSpPr>
                            <a:spLocks noChangeArrowheads="1"/>
                          </wps:cNvSpPr>
                          <wps:spPr bwMode="auto">
                            <a:xfrm>
                              <a:off x="16" y="3030"/>
                              <a:ext cx="587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6" name="Line 124"/>
                          <wps:cNvCnPr>
                            <a:cxnSpLocks noChangeShapeType="1"/>
                          </wps:cNvCnPr>
                          <wps:spPr bwMode="auto">
                            <a:xfrm>
                              <a:off x="5908" y="3030"/>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7" name="Rectangle 125"/>
                          <wps:cNvSpPr>
                            <a:spLocks noChangeArrowheads="1"/>
                          </wps:cNvSpPr>
                          <wps:spPr bwMode="auto">
                            <a:xfrm>
                              <a:off x="5908" y="3030"/>
                              <a:ext cx="140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8" name="Line 126"/>
                          <wps:cNvCnPr>
                            <a:cxnSpLocks noChangeShapeType="1"/>
                          </wps:cNvCnPr>
                          <wps:spPr bwMode="auto">
                            <a:xfrm>
                              <a:off x="7332" y="3030"/>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9" name="Rectangle 127"/>
                          <wps:cNvSpPr>
                            <a:spLocks noChangeArrowheads="1"/>
                          </wps:cNvSpPr>
                          <wps:spPr bwMode="auto">
                            <a:xfrm>
                              <a:off x="7332" y="3030"/>
                              <a:ext cx="313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0" name="Line 128"/>
                          <wps:cNvCnPr>
                            <a:cxnSpLocks noChangeShapeType="1"/>
                          </wps:cNvCnPr>
                          <wps:spPr bwMode="auto">
                            <a:xfrm>
                              <a:off x="10486" y="3030"/>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1" name="Rectangle 129"/>
                          <wps:cNvSpPr>
                            <a:spLocks noChangeArrowheads="1"/>
                          </wps:cNvSpPr>
                          <wps:spPr bwMode="auto">
                            <a:xfrm>
                              <a:off x="10486" y="3030"/>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2" name="Line 130"/>
                          <wps:cNvCnPr>
                            <a:cxnSpLocks noChangeShapeType="1"/>
                          </wps:cNvCnPr>
                          <wps:spPr bwMode="auto">
                            <a:xfrm>
                              <a:off x="16" y="3174"/>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3" name="Rectangle 131"/>
                          <wps:cNvSpPr>
                            <a:spLocks noChangeArrowheads="1"/>
                          </wps:cNvSpPr>
                          <wps:spPr bwMode="auto">
                            <a:xfrm>
                              <a:off x="16" y="3174"/>
                              <a:ext cx="587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4" name="Line 132"/>
                          <wps:cNvCnPr>
                            <a:cxnSpLocks noChangeShapeType="1"/>
                          </wps:cNvCnPr>
                          <wps:spPr bwMode="auto">
                            <a:xfrm>
                              <a:off x="5908" y="3174"/>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5" name="Rectangle 133"/>
                          <wps:cNvSpPr>
                            <a:spLocks noChangeArrowheads="1"/>
                          </wps:cNvSpPr>
                          <wps:spPr bwMode="auto">
                            <a:xfrm>
                              <a:off x="5908" y="3174"/>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6" name="Line 134"/>
                          <wps:cNvCnPr>
                            <a:cxnSpLocks noChangeShapeType="1"/>
                          </wps:cNvCnPr>
                          <wps:spPr bwMode="auto">
                            <a:xfrm>
                              <a:off x="7332" y="3174"/>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7" name="Rectangle 135"/>
                          <wps:cNvSpPr>
                            <a:spLocks noChangeArrowheads="1"/>
                          </wps:cNvSpPr>
                          <wps:spPr bwMode="auto">
                            <a:xfrm>
                              <a:off x="7332" y="3174"/>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8" name="Line 136"/>
                          <wps:cNvCnPr>
                            <a:cxnSpLocks noChangeShapeType="1"/>
                          </wps:cNvCnPr>
                          <wps:spPr bwMode="auto">
                            <a:xfrm>
                              <a:off x="10486" y="3174"/>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9" name="Rectangle 137"/>
                          <wps:cNvSpPr>
                            <a:spLocks noChangeArrowheads="1"/>
                          </wps:cNvSpPr>
                          <wps:spPr bwMode="auto">
                            <a:xfrm>
                              <a:off x="10486" y="3174"/>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0" name="Line 138"/>
                          <wps:cNvCnPr>
                            <a:cxnSpLocks noChangeShapeType="1"/>
                          </wps:cNvCnPr>
                          <wps:spPr bwMode="auto">
                            <a:xfrm>
                              <a:off x="16" y="3318"/>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1" name="Rectangle 139"/>
                          <wps:cNvSpPr>
                            <a:spLocks noChangeArrowheads="1"/>
                          </wps:cNvSpPr>
                          <wps:spPr bwMode="auto">
                            <a:xfrm>
                              <a:off x="16" y="3318"/>
                              <a:ext cx="587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2" name="Line 140"/>
                          <wps:cNvCnPr>
                            <a:cxnSpLocks noChangeShapeType="1"/>
                          </wps:cNvCnPr>
                          <wps:spPr bwMode="auto">
                            <a:xfrm>
                              <a:off x="5908" y="3318"/>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3" name="Rectangle 141"/>
                          <wps:cNvSpPr>
                            <a:spLocks noChangeArrowheads="1"/>
                          </wps:cNvSpPr>
                          <wps:spPr bwMode="auto">
                            <a:xfrm>
                              <a:off x="5908" y="3318"/>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4" name="Line 142"/>
                          <wps:cNvCnPr>
                            <a:cxnSpLocks noChangeShapeType="1"/>
                          </wps:cNvCnPr>
                          <wps:spPr bwMode="auto">
                            <a:xfrm>
                              <a:off x="7332" y="3318"/>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5" name="Rectangle 143"/>
                          <wps:cNvSpPr>
                            <a:spLocks noChangeArrowheads="1"/>
                          </wps:cNvSpPr>
                          <wps:spPr bwMode="auto">
                            <a:xfrm>
                              <a:off x="7332" y="3318"/>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6" name="Line 144"/>
                          <wps:cNvCnPr>
                            <a:cxnSpLocks noChangeShapeType="1"/>
                          </wps:cNvCnPr>
                          <wps:spPr bwMode="auto">
                            <a:xfrm>
                              <a:off x="10486" y="3318"/>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7" name="Rectangle 145"/>
                          <wps:cNvSpPr>
                            <a:spLocks noChangeArrowheads="1"/>
                          </wps:cNvSpPr>
                          <wps:spPr bwMode="auto">
                            <a:xfrm>
                              <a:off x="10486" y="3318"/>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8" name="Line 146"/>
                          <wps:cNvCnPr>
                            <a:cxnSpLocks noChangeShapeType="1"/>
                          </wps:cNvCnPr>
                          <wps:spPr bwMode="auto">
                            <a:xfrm>
                              <a:off x="16" y="3462"/>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9" name="Rectangle 147"/>
                          <wps:cNvSpPr>
                            <a:spLocks noChangeArrowheads="1"/>
                          </wps:cNvSpPr>
                          <wps:spPr bwMode="auto">
                            <a:xfrm>
                              <a:off x="16" y="3462"/>
                              <a:ext cx="587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0" name="Line 148"/>
                          <wps:cNvCnPr>
                            <a:cxnSpLocks noChangeShapeType="1"/>
                          </wps:cNvCnPr>
                          <wps:spPr bwMode="auto">
                            <a:xfrm>
                              <a:off x="5908" y="3462"/>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1" name="Rectangle 149"/>
                          <wps:cNvSpPr>
                            <a:spLocks noChangeArrowheads="1"/>
                          </wps:cNvSpPr>
                          <wps:spPr bwMode="auto">
                            <a:xfrm>
                              <a:off x="5908" y="3462"/>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2" name="Line 150"/>
                          <wps:cNvCnPr>
                            <a:cxnSpLocks noChangeShapeType="1"/>
                          </wps:cNvCnPr>
                          <wps:spPr bwMode="auto">
                            <a:xfrm>
                              <a:off x="7332" y="3462"/>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3" name="Rectangle 151"/>
                          <wps:cNvSpPr>
                            <a:spLocks noChangeArrowheads="1"/>
                          </wps:cNvSpPr>
                          <wps:spPr bwMode="auto">
                            <a:xfrm>
                              <a:off x="7332" y="3462"/>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4" name="Line 152"/>
                          <wps:cNvCnPr>
                            <a:cxnSpLocks noChangeShapeType="1"/>
                          </wps:cNvCnPr>
                          <wps:spPr bwMode="auto">
                            <a:xfrm>
                              <a:off x="10486" y="3462"/>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5" name="Rectangle 153"/>
                          <wps:cNvSpPr>
                            <a:spLocks noChangeArrowheads="1"/>
                          </wps:cNvSpPr>
                          <wps:spPr bwMode="auto">
                            <a:xfrm>
                              <a:off x="10486" y="3462"/>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6" name="Line 154"/>
                          <wps:cNvCnPr>
                            <a:cxnSpLocks noChangeShapeType="1"/>
                          </wps:cNvCnPr>
                          <wps:spPr bwMode="auto">
                            <a:xfrm>
                              <a:off x="16" y="3631"/>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7" name="Rectangle 155"/>
                          <wps:cNvSpPr>
                            <a:spLocks noChangeArrowheads="1"/>
                          </wps:cNvSpPr>
                          <wps:spPr bwMode="auto">
                            <a:xfrm>
                              <a:off x="16" y="3631"/>
                              <a:ext cx="587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8" name="Line 156"/>
                          <wps:cNvCnPr>
                            <a:cxnSpLocks noChangeShapeType="1"/>
                          </wps:cNvCnPr>
                          <wps:spPr bwMode="auto">
                            <a:xfrm>
                              <a:off x="5908" y="3631"/>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9" name="Rectangle 157"/>
                          <wps:cNvSpPr>
                            <a:spLocks noChangeArrowheads="1"/>
                          </wps:cNvSpPr>
                          <wps:spPr bwMode="auto">
                            <a:xfrm>
                              <a:off x="5908" y="3631"/>
                              <a:ext cx="140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0" name="Line 158"/>
                          <wps:cNvCnPr>
                            <a:cxnSpLocks noChangeShapeType="1"/>
                          </wps:cNvCnPr>
                          <wps:spPr bwMode="auto">
                            <a:xfrm>
                              <a:off x="7332" y="3631"/>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1" name="Rectangle 159"/>
                          <wps:cNvSpPr>
                            <a:spLocks noChangeArrowheads="1"/>
                          </wps:cNvSpPr>
                          <wps:spPr bwMode="auto">
                            <a:xfrm>
                              <a:off x="7332" y="3631"/>
                              <a:ext cx="313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2" name="Line 160"/>
                          <wps:cNvCnPr>
                            <a:cxnSpLocks noChangeShapeType="1"/>
                          </wps:cNvCnPr>
                          <wps:spPr bwMode="auto">
                            <a:xfrm>
                              <a:off x="10486" y="3631"/>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3" name="Rectangle 161"/>
                          <wps:cNvSpPr>
                            <a:spLocks noChangeArrowheads="1"/>
                          </wps:cNvSpPr>
                          <wps:spPr bwMode="auto">
                            <a:xfrm>
                              <a:off x="10486" y="3631"/>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4" name="Line 162"/>
                          <wps:cNvCnPr>
                            <a:cxnSpLocks noChangeShapeType="1"/>
                          </wps:cNvCnPr>
                          <wps:spPr bwMode="auto">
                            <a:xfrm>
                              <a:off x="16" y="3775"/>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5" name="Rectangle 163"/>
                          <wps:cNvSpPr>
                            <a:spLocks noChangeArrowheads="1"/>
                          </wps:cNvSpPr>
                          <wps:spPr bwMode="auto">
                            <a:xfrm>
                              <a:off x="16" y="3775"/>
                              <a:ext cx="587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6" name="Line 164"/>
                          <wps:cNvCnPr>
                            <a:cxnSpLocks noChangeShapeType="1"/>
                          </wps:cNvCnPr>
                          <wps:spPr bwMode="auto">
                            <a:xfrm>
                              <a:off x="5908" y="3775"/>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7" name="Rectangle 165"/>
                          <wps:cNvSpPr>
                            <a:spLocks noChangeArrowheads="1"/>
                          </wps:cNvSpPr>
                          <wps:spPr bwMode="auto">
                            <a:xfrm>
                              <a:off x="5908" y="3775"/>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8" name="Line 166"/>
                          <wps:cNvCnPr>
                            <a:cxnSpLocks noChangeShapeType="1"/>
                          </wps:cNvCnPr>
                          <wps:spPr bwMode="auto">
                            <a:xfrm>
                              <a:off x="7332" y="3775"/>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9" name="Rectangle 167"/>
                          <wps:cNvSpPr>
                            <a:spLocks noChangeArrowheads="1"/>
                          </wps:cNvSpPr>
                          <wps:spPr bwMode="auto">
                            <a:xfrm>
                              <a:off x="7332" y="3775"/>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0" name="Line 168"/>
                          <wps:cNvCnPr>
                            <a:cxnSpLocks noChangeShapeType="1"/>
                          </wps:cNvCnPr>
                          <wps:spPr bwMode="auto">
                            <a:xfrm>
                              <a:off x="10486" y="3775"/>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1" name="Rectangle 169"/>
                          <wps:cNvSpPr>
                            <a:spLocks noChangeArrowheads="1"/>
                          </wps:cNvSpPr>
                          <wps:spPr bwMode="auto">
                            <a:xfrm>
                              <a:off x="10486" y="3775"/>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2" name="Rectangle 170"/>
                          <wps:cNvSpPr>
                            <a:spLocks noChangeArrowheads="1"/>
                          </wps:cNvSpPr>
                          <wps:spPr bwMode="auto">
                            <a:xfrm>
                              <a:off x="0" y="1735"/>
                              <a:ext cx="16" cy="224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3" name="Line 171"/>
                          <wps:cNvCnPr>
                            <a:cxnSpLocks noChangeShapeType="1"/>
                          </wps:cNvCnPr>
                          <wps:spPr bwMode="auto">
                            <a:xfrm>
                              <a:off x="288"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4" name="Rectangle 172"/>
                          <wps:cNvSpPr>
                            <a:spLocks noChangeArrowheads="1"/>
                          </wps:cNvSpPr>
                          <wps:spPr bwMode="auto">
                            <a:xfrm>
                              <a:off x="288" y="1752"/>
                              <a:ext cx="8"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5" name="Line 173"/>
                          <wps:cNvCnPr>
                            <a:cxnSpLocks noChangeShapeType="1"/>
                          </wps:cNvCnPr>
                          <wps:spPr bwMode="auto">
                            <a:xfrm>
                              <a:off x="627"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6" name="Rectangle 174"/>
                          <wps:cNvSpPr>
                            <a:spLocks noChangeArrowheads="1"/>
                          </wps:cNvSpPr>
                          <wps:spPr bwMode="auto">
                            <a:xfrm>
                              <a:off x="627" y="1752"/>
                              <a:ext cx="8"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7" name="Line 175"/>
                          <wps:cNvCnPr>
                            <a:cxnSpLocks noChangeShapeType="1"/>
                          </wps:cNvCnPr>
                          <wps:spPr bwMode="auto">
                            <a:xfrm>
                              <a:off x="2916"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8" name="Rectangle 176"/>
                          <wps:cNvSpPr>
                            <a:spLocks noChangeArrowheads="1"/>
                          </wps:cNvSpPr>
                          <wps:spPr bwMode="auto">
                            <a:xfrm>
                              <a:off x="2916" y="1752"/>
                              <a:ext cx="8"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9" name="Line 177"/>
                          <wps:cNvCnPr>
                            <a:cxnSpLocks noChangeShapeType="1"/>
                          </wps:cNvCnPr>
                          <wps:spPr bwMode="auto">
                            <a:xfrm>
                              <a:off x="3314"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0" name="Rectangle 178"/>
                          <wps:cNvSpPr>
                            <a:spLocks noChangeArrowheads="1"/>
                          </wps:cNvSpPr>
                          <wps:spPr bwMode="auto">
                            <a:xfrm>
                              <a:off x="3314" y="1752"/>
                              <a:ext cx="9"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1" name="Line 179"/>
                          <wps:cNvCnPr>
                            <a:cxnSpLocks noChangeShapeType="1"/>
                          </wps:cNvCnPr>
                          <wps:spPr bwMode="auto">
                            <a:xfrm>
                              <a:off x="3958"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2" name="Rectangle 180"/>
                          <wps:cNvSpPr>
                            <a:spLocks noChangeArrowheads="1"/>
                          </wps:cNvSpPr>
                          <wps:spPr bwMode="auto">
                            <a:xfrm>
                              <a:off x="3958" y="1752"/>
                              <a:ext cx="9"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3" name="Line 181"/>
                          <wps:cNvCnPr>
                            <a:cxnSpLocks noChangeShapeType="1"/>
                          </wps:cNvCnPr>
                          <wps:spPr bwMode="auto">
                            <a:xfrm>
                              <a:off x="4603"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4" name="Rectangle 182"/>
                          <wps:cNvSpPr>
                            <a:spLocks noChangeArrowheads="1"/>
                          </wps:cNvSpPr>
                          <wps:spPr bwMode="auto">
                            <a:xfrm>
                              <a:off x="4603" y="1752"/>
                              <a:ext cx="8"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5" name="Line 183"/>
                          <wps:cNvCnPr>
                            <a:cxnSpLocks noChangeShapeType="1"/>
                          </wps:cNvCnPr>
                          <wps:spPr bwMode="auto">
                            <a:xfrm>
                              <a:off x="5154" y="1752"/>
                              <a:ext cx="0" cy="220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6" name="Rectangle 184"/>
                          <wps:cNvSpPr>
                            <a:spLocks noChangeArrowheads="1"/>
                          </wps:cNvSpPr>
                          <wps:spPr bwMode="auto">
                            <a:xfrm>
                              <a:off x="5154" y="1752"/>
                              <a:ext cx="8" cy="220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7" name="Rectangle 185"/>
                          <wps:cNvSpPr>
                            <a:spLocks noChangeArrowheads="1"/>
                          </wps:cNvSpPr>
                          <wps:spPr bwMode="auto">
                            <a:xfrm>
                              <a:off x="5891"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8" name="Rectangle 186"/>
                          <wps:cNvSpPr>
                            <a:spLocks noChangeArrowheads="1"/>
                          </wps:cNvSpPr>
                          <wps:spPr bwMode="auto">
                            <a:xfrm>
                              <a:off x="7315"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9" name="Rectangle 187"/>
                          <wps:cNvSpPr>
                            <a:spLocks noChangeArrowheads="1"/>
                          </wps:cNvSpPr>
                          <wps:spPr bwMode="auto">
                            <a:xfrm>
                              <a:off x="10469"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0" name="Rectangle 188"/>
                          <wps:cNvSpPr>
                            <a:spLocks noChangeArrowheads="1"/>
                          </wps:cNvSpPr>
                          <wps:spPr bwMode="auto">
                            <a:xfrm>
                              <a:off x="11672"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1" name="Rectangle 189"/>
                          <wps:cNvSpPr>
                            <a:spLocks noChangeArrowheads="1"/>
                          </wps:cNvSpPr>
                          <wps:spPr bwMode="auto">
                            <a:xfrm>
                              <a:off x="14826"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2" name="Line 190"/>
                          <wps:cNvCnPr>
                            <a:cxnSpLocks noChangeShapeType="1"/>
                          </wps:cNvCnPr>
                          <wps:spPr bwMode="auto">
                            <a:xfrm>
                              <a:off x="6612"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3" name="Rectangle 191"/>
                          <wps:cNvSpPr>
                            <a:spLocks noChangeArrowheads="1"/>
                          </wps:cNvSpPr>
                          <wps:spPr bwMode="auto">
                            <a:xfrm>
                              <a:off x="6612" y="2319"/>
                              <a:ext cx="8"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4" name="Line 192"/>
                          <wps:cNvCnPr>
                            <a:cxnSpLocks noChangeShapeType="1"/>
                          </wps:cNvCnPr>
                          <wps:spPr bwMode="auto">
                            <a:xfrm>
                              <a:off x="7900"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5" name="Rectangle 193"/>
                          <wps:cNvSpPr>
                            <a:spLocks noChangeArrowheads="1"/>
                          </wps:cNvSpPr>
                          <wps:spPr bwMode="auto">
                            <a:xfrm>
                              <a:off x="7900" y="2319"/>
                              <a:ext cx="9"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6" name="Line 194"/>
                          <wps:cNvCnPr>
                            <a:cxnSpLocks noChangeShapeType="1"/>
                          </wps:cNvCnPr>
                          <wps:spPr bwMode="auto">
                            <a:xfrm>
                              <a:off x="8544"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7" name="Rectangle 195"/>
                          <wps:cNvSpPr>
                            <a:spLocks noChangeArrowheads="1"/>
                          </wps:cNvSpPr>
                          <wps:spPr bwMode="auto">
                            <a:xfrm>
                              <a:off x="8544" y="2319"/>
                              <a:ext cx="9"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8" name="Line 196"/>
                          <wps:cNvCnPr>
                            <a:cxnSpLocks noChangeShapeType="1"/>
                          </wps:cNvCnPr>
                          <wps:spPr bwMode="auto">
                            <a:xfrm>
                              <a:off x="9189"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9" name="Rectangle 197"/>
                          <wps:cNvSpPr>
                            <a:spLocks noChangeArrowheads="1"/>
                          </wps:cNvSpPr>
                          <wps:spPr bwMode="auto">
                            <a:xfrm>
                              <a:off x="9189" y="2319"/>
                              <a:ext cx="8"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0" name="Line 198"/>
                          <wps:cNvCnPr>
                            <a:cxnSpLocks noChangeShapeType="1"/>
                          </wps:cNvCnPr>
                          <wps:spPr bwMode="auto">
                            <a:xfrm>
                              <a:off x="9833"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1" name="Rectangle 199"/>
                          <wps:cNvSpPr>
                            <a:spLocks noChangeArrowheads="1"/>
                          </wps:cNvSpPr>
                          <wps:spPr bwMode="auto">
                            <a:xfrm>
                              <a:off x="9833" y="2319"/>
                              <a:ext cx="8"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2" name="Line 200"/>
                          <wps:cNvCnPr>
                            <a:cxnSpLocks noChangeShapeType="1"/>
                          </wps:cNvCnPr>
                          <wps:spPr bwMode="auto">
                            <a:xfrm>
                              <a:off x="11028"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3" name="Rectangle 201"/>
                          <wps:cNvSpPr>
                            <a:spLocks noChangeArrowheads="1"/>
                          </wps:cNvSpPr>
                          <wps:spPr bwMode="auto">
                            <a:xfrm>
                              <a:off x="11028" y="2319"/>
                              <a:ext cx="9"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4" name="Line 202"/>
                          <wps:cNvCnPr>
                            <a:cxnSpLocks noChangeShapeType="1"/>
                          </wps:cNvCnPr>
                          <wps:spPr bwMode="auto">
                            <a:xfrm>
                              <a:off x="12257"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5" name="Rectangle 203"/>
                          <wps:cNvSpPr>
                            <a:spLocks noChangeArrowheads="1"/>
                          </wps:cNvSpPr>
                          <wps:spPr bwMode="auto">
                            <a:xfrm>
                              <a:off x="12257" y="2319"/>
                              <a:ext cx="9"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6" name="Line 204"/>
                          <wps:cNvCnPr>
                            <a:cxnSpLocks noChangeShapeType="1"/>
                          </wps:cNvCnPr>
                          <wps:spPr bwMode="auto">
                            <a:xfrm>
                              <a:off x="12902"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g:grpSp>
                      <wps:wsp>
                        <wps:cNvPr id="1057" name="Rectangle 205"/>
                        <wps:cNvSpPr>
                          <a:spLocks noChangeArrowheads="1"/>
                        </wps:cNvSpPr>
                        <wps:spPr bwMode="auto">
                          <a:xfrm>
                            <a:off x="8192770" y="1472565"/>
                            <a:ext cx="5080" cy="1042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8" name="Line 206"/>
                        <wps:cNvCnPr>
                          <a:cxnSpLocks noChangeShapeType="1"/>
                        </wps:cNvCnPr>
                        <wps:spPr bwMode="auto">
                          <a:xfrm>
                            <a:off x="8601710" y="1472565"/>
                            <a:ext cx="0" cy="10426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9" name="Rectangle 207"/>
                        <wps:cNvSpPr>
                          <a:spLocks noChangeArrowheads="1"/>
                        </wps:cNvSpPr>
                        <wps:spPr bwMode="auto">
                          <a:xfrm>
                            <a:off x="8601710" y="1472565"/>
                            <a:ext cx="5080" cy="1042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0" name="Line 208"/>
                        <wps:cNvCnPr>
                          <a:cxnSpLocks noChangeShapeType="1"/>
                        </wps:cNvCnPr>
                        <wps:spPr bwMode="auto">
                          <a:xfrm>
                            <a:off x="9010650" y="1472565"/>
                            <a:ext cx="0" cy="10426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1" name="Rectangle 209"/>
                        <wps:cNvSpPr>
                          <a:spLocks noChangeArrowheads="1"/>
                        </wps:cNvSpPr>
                        <wps:spPr bwMode="auto">
                          <a:xfrm>
                            <a:off x="9010650" y="1472565"/>
                            <a:ext cx="5715" cy="1042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2" name="Rectangle 210"/>
                        <wps:cNvSpPr>
                          <a:spLocks noChangeArrowheads="1"/>
                        </wps:cNvSpPr>
                        <wps:spPr bwMode="auto">
                          <a:xfrm>
                            <a:off x="10160" y="1101725"/>
                            <a:ext cx="941514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3" name="Line 211"/>
                        <wps:cNvCnPr>
                          <a:cxnSpLocks noChangeShapeType="1"/>
                        </wps:cNvCnPr>
                        <wps:spPr bwMode="auto">
                          <a:xfrm>
                            <a:off x="7422515" y="1467485"/>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4" name="Rectangle 212"/>
                        <wps:cNvSpPr>
                          <a:spLocks noChangeArrowheads="1"/>
                        </wps:cNvSpPr>
                        <wps:spPr bwMode="auto">
                          <a:xfrm>
                            <a:off x="7422515" y="1467485"/>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5" name="Line 213"/>
                        <wps:cNvCnPr>
                          <a:cxnSpLocks noChangeShapeType="1"/>
                        </wps:cNvCnPr>
                        <wps:spPr bwMode="auto">
                          <a:xfrm>
                            <a:off x="7788910" y="1649730"/>
                            <a:ext cx="162560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6" name="Rectangle 214"/>
                        <wps:cNvSpPr>
                          <a:spLocks noChangeArrowheads="1"/>
                        </wps:cNvSpPr>
                        <wps:spPr bwMode="auto">
                          <a:xfrm>
                            <a:off x="7788910" y="1649730"/>
                            <a:ext cx="1625600"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7" name="Line 215"/>
                        <wps:cNvCnPr>
                          <a:cxnSpLocks noChangeShapeType="1"/>
                        </wps:cNvCnPr>
                        <wps:spPr bwMode="auto">
                          <a:xfrm>
                            <a:off x="7422515" y="174117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8" name="Rectangle 216"/>
                        <wps:cNvSpPr>
                          <a:spLocks noChangeArrowheads="1"/>
                        </wps:cNvSpPr>
                        <wps:spPr bwMode="auto">
                          <a:xfrm>
                            <a:off x="7422515" y="1741170"/>
                            <a:ext cx="199199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9" name="Line 217"/>
                        <wps:cNvCnPr>
                          <a:cxnSpLocks noChangeShapeType="1"/>
                        </wps:cNvCnPr>
                        <wps:spPr bwMode="auto">
                          <a:xfrm>
                            <a:off x="7422515" y="183261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0" name="Rectangle 218"/>
                        <wps:cNvSpPr>
                          <a:spLocks noChangeArrowheads="1"/>
                        </wps:cNvSpPr>
                        <wps:spPr bwMode="auto">
                          <a:xfrm>
                            <a:off x="7422515" y="1832610"/>
                            <a:ext cx="199199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1" name="Line 219"/>
                        <wps:cNvCnPr>
                          <a:cxnSpLocks noChangeShapeType="1"/>
                        </wps:cNvCnPr>
                        <wps:spPr bwMode="auto">
                          <a:xfrm>
                            <a:off x="7422515" y="192405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2" name="Rectangle 220"/>
                        <wps:cNvSpPr>
                          <a:spLocks noChangeArrowheads="1"/>
                        </wps:cNvSpPr>
                        <wps:spPr bwMode="auto">
                          <a:xfrm>
                            <a:off x="7422515" y="1924050"/>
                            <a:ext cx="199199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3" name="Line 221"/>
                        <wps:cNvCnPr>
                          <a:cxnSpLocks noChangeShapeType="1"/>
                        </wps:cNvCnPr>
                        <wps:spPr bwMode="auto">
                          <a:xfrm>
                            <a:off x="7422515" y="201549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4" name="Rectangle 222"/>
                        <wps:cNvSpPr>
                          <a:spLocks noChangeArrowheads="1"/>
                        </wps:cNvSpPr>
                        <wps:spPr bwMode="auto">
                          <a:xfrm>
                            <a:off x="7422515" y="2015490"/>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5" name="Line 223"/>
                        <wps:cNvCnPr>
                          <a:cxnSpLocks noChangeShapeType="1"/>
                        </wps:cNvCnPr>
                        <wps:spPr bwMode="auto">
                          <a:xfrm>
                            <a:off x="7422515" y="210693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6" name="Rectangle 224"/>
                        <wps:cNvSpPr>
                          <a:spLocks noChangeArrowheads="1"/>
                        </wps:cNvSpPr>
                        <wps:spPr bwMode="auto">
                          <a:xfrm>
                            <a:off x="7422515" y="2106930"/>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7" name="Line 225"/>
                        <wps:cNvCnPr>
                          <a:cxnSpLocks noChangeShapeType="1"/>
                        </wps:cNvCnPr>
                        <wps:spPr bwMode="auto">
                          <a:xfrm>
                            <a:off x="7422515" y="219837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8" name="Rectangle 226"/>
                        <wps:cNvSpPr>
                          <a:spLocks noChangeArrowheads="1"/>
                        </wps:cNvSpPr>
                        <wps:spPr bwMode="auto">
                          <a:xfrm>
                            <a:off x="7422515" y="2198370"/>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9" name="Line 227"/>
                        <wps:cNvCnPr>
                          <a:cxnSpLocks noChangeShapeType="1"/>
                        </wps:cNvCnPr>
                        <wps:spPr bwMode="auto">
                          <a:xfrm>
                            <a:off x="7422515" y="2305685"/>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80" name="Rectangle 228"/>
                        <wps:cNvSpPr>
                          <a:spLocks noChangeArrowheads="1"/>
                        </wps:cNvSpPr>
                        <wps:spPr bwMode="auto">
                          <a:xfrm>
                            <a:off x="7422515" y="2305685"/>
                            <a:ext cx="199199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81" name="Line 229"/>
                        <wps:cNvCnPr>
                          <a:cxnSpLocks noChangeShapeType="1"/>
                        </wps:cNvCnPr>
                        <wps:spPr bwMode="auto">
                          <a:xfrm>
                            <a:off x="7422515" y="2397125"/>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82" name="Rectangle 230"/>
                        <wps:cNvSpPr>
                          <a:spLocks noChangeArrowheads="1"/>
                        </wps:cNvSpPr>
                        <wps:spPr bwMode="auto">
                          <a:xfrm>
                            <a:off x="7422515" y="2397125"/>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83" name="Rectangle 231"/>
                        <wps:cNvSpPr>
                          <a:spLocks noChangeArrowheads="1"/>
                        </wps:cNvSpPr>
                        <wps:spPr bwMode="auto">
                          <a:xfrm>
                            <a:off x="10160" y="2515235"/>
                            <a:ext cx="941514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BC95D5" id="Grupa 854" o:spid="_x0000_s1026" style="position:absolute;left:0;text-align:left;margin-left:0;margin-top:14.35pt;width:762.3pt;height:307.25pt;z-index:251659264" coordsize="100412,55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">
                <v:rect id="Taisnstūris 855" o:spid="_x0000_s1027" style="position:absolute;left:3600;top:16122;width:96812;height:390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" filled="f" stroked="f"/>
                <v:group id="Group 4" o:spid="_x0000_s1028" style="position:absolute;width:94253;height:35433" coordsize="14843,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">
                  <v:rect id="Rectangle 5" o:spid="_x0000_s1029" style="position:absolute;left:8;top:1744;width:14835;height:10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" fillcolor="#d9d9d9" stroked="f"/>
                  <v:rect id="Rectangle 6" o:spid="_x0000_s1030" style="position:absolute;left:8;top:3462;width:14835;height: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" fillcolor="#d9d9d9" stroked="f"/>
                  <v:rect id="Rectangle 7" o:spid="_x0000_s1031" style="position:absolute;left:33;width:55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" filled="f" stroked="f">
                    <v:textbox style="mso-fit-shape-to-text:t" inset="0,0,0,0">
                      <w:txbxContent>
                        <w:p w14:paraId="687223F1" w14:textId="77777777" w:rsidR="00FA5D93" w:rsidRPr="00347C08" w:rsidRDefault="00FA5D93" w:rsidP="00FA5D93">
                          <w:r w:rsidRPr="00347C08">
                            <w:rPr>
                              <w:color w:val="000000"/>
                              <w:sz w:val="12"/>
                              <w:szCs w:val="12"/>
                            </w:rPr>
                            <w:t>Līgums Nr.</w:t>
                          </w:r>
                        </w:p>
                      </w:txbxContent>
                    </v:textbox>
                  </v:rect>
                  <v:rect id="Rectangle 8" o:spid="_x0000_s1032" style="position:absolute;left:4687;top:1760;width:42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" filled="f" stroked="f">
                    <v:textbox style="mso-fit-shape-to-text:t" inset="0,0,0,0">
                      <w:txbxContent>
                        <w:p w14:paraId="7DD9B548" w14:textId="77777777" w:rsidR="00FA5D93" w:rsidRDefault="00FA5D93" w:rsidP="00FA5D93">
                          <w:r>
                            <w:rPr>
                              <w:color w:val="000000"/>
                              <w:sz w:val="12"/>
                              <w:szCs w:val="12"/>
                              <w:lang w:val="en-US"/>
                            </w:rPr>
                            <w:t xml:space="preserve">Vienības </w:t>
                          </w:r>
                        </w:p>
                      </w:txbxContent>
                    </v:textbox>
                  </v:rect>
                  <v:rect id="Rectangle 9" o:spid="_x0000_s1033" style="position:absolute;left:4687;top:1904;width:44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" filled="f" stroked="f">
                    <v:textbox style="mso-fit-shape-to-text:t" inset="0,0,0,0">
                      <w:txbxContent>
                        <w:p w14:paraId="240C781B" w14:textId="77777777" w:rsidR="00FA5D93" w:rsidRDefault="00FA5D93" w:rsidP="00FA5D93">
                          <w:r>
                            <w:rPr>
                              <w:color w:val="000000"/>
                              <w:sz w:val="12"/>
                              <w:szCs w:val="12"/>
                              <w:lang w:val="en-US"/>
                            </w:rPr>
                            <w:t xml:space="preserve">izmaksas </w:t>
                          </w:r>
                        </w:p>
                      </w:txbxContent>
                    </v:textbox>
                  </v:rect>
                  <v:rect id="Rectangle 10" o:spid="_x0000_s1034" style="position:absolute;left:4645;top:2048;width:49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" filled="f" stroked="f">
                    <v:textbox style="mso-fit-shape-to-text:t" inset="0,0,0,0">
                      <w:txbxContent>
                        <w:p w14:paraId="0D685B7C" w14:textId="77777777" w:rsidR="00FA5D93" w:rsidRDefault="00FA5D93" w:rsidP="00FA5D93">
                          <w:r>
                            <w:rPr>
                              <w:color w:val="000000"/>
                              <w:sz w:val="12"/>
                              <w:szCs w:val="12"/>
                              <w:lang w:val="en-US"/>
                            </w:rPr>
                            <w:t xml:space="preserve">saskaņā ar </w:t>
                          </w:r>
                        </w:p>
                      </w:txbxContent>
                    </v:textbox>
                  </v:rect>
                  <v:rect id="Rectangle 11" o:spid="_x0000_s1035" style="position:absolute;left:4789;top:2192;width:21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" filled="f" stroked="f">
                    <v:textbox style="mso-fit-shape-to-text:t" inset="0,0,0,0">
                      <w:txbxContent>
                        <w:p w14:paraId="778A55F2" w14:textId="77777777" w:rsidR="00FA5D93" w:rsidRDefault="00FA5D93" w:rsidP="00FA5D93">
                          <w:r>
                            <w:rPr>
                              <w:color w:val="000000"/>
                              <w:sz w:val="12"/>
                              <w:szCs w:val="12"/>
                              <w:lang w:val="en-US"/>
                            </w:rPr>
                            <w:t>tāmi</w:t>
                          </w:r>
                        </w:p>
                      </w:txbxContent>
                    </v:textbox>
                  </v:rect>
                  <v:rect id="Rectangle 12" o:spid="_x0000_s1036" style="position:absolute;left:5230;top:1896;width:63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" filled="f" stroked="f">
                    <v:textbox style="mso-fit-shape-to-text:t" inset="0,0,0,0">
                      <w:txbxContent>
                        <w:p w14:paraId="11102412" w14:textId="77777777" w:rsidR="00FA5D93" w:rsidRDefault="00FA5D93" w:rsidP="00FA5D93">
                          <w:r>
                            <w:rPr>
                              <w:color w:val="000000"/>
                              <w:sz w:val="12"/>
                              <w:szCs w:val="12"/>
                              <w:lang w:val="en-US"/>
                            </w:rPr>
                            <w:t xml:space="preserve">Kopā uz visu </w:t>
                          </w:r>
                        </w:p>
                      </w:txbxContent>
                    </v:textbox>
                  </v:rect>
                  <v:rect id="Rectangle 13" o:spid="_x0000_s1037" style="position:absolute;left:5366;top:2040;width:36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" filled="f" stroked="f">
                    <v:textbox style="mso-fit-shape-to-text:t" inset="0,0,0,0">
                      <w:txbxContent>
                        <w:p w14:paraId="33448375" w14:textId="77777777" w:rsidR="00FA5D93" w:rsidRDefault="00FA5D93" w:rsidP="00FA5D93">
                          <w:r>
                            <w:rPr>
                              <w:color w:val="000000"/>
                              <w:sz w:val="12"/>
                              <w:szCs w:val="12"/>
                              <w:lang w:val="en-US"/>
                            </w:rPr>
                            <w:t>apjomu</w:t>
                          </w:r>
                        </w:p>
                      </w:txbxContent>
                    </v:textbox>
                  </v:rect>
                  <v:rect id="Rectangle 14" o:spid="_x0000_s1038" style="position:absolute;left:4772;top:2395;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" filled="f" stroked="f">
                    <v:textbox style="mso-fit-shape-to-text:t" inset="0,0,0,0">
                      <w:txbxContent>
                        <w:p w14:paraId="6673ECD4" w14:textId="77777777" w:rsidR="00FA5D93" w:rsidRDefault="00FA5D93" w:rsidP="00FA5D93">
                          <w:r>
                            <w:rPr>
                              <w:color w:val="000000"/>
                              <w:sz w:val="10"/>
                              <w:szCs w:val="10"/>
                              <w:lang w:val="en-US"/>
                            </w:rPr>
                            <w:t>Kopā</w:t>
                          </w:r>
                        </w:p>
                      </w:txbxContent>
                    </v:textbox>
                  </v:rect>
                  <v:rect id="Rectangle 15" o:spid="_x0000_s1039" style="position:absolute;left:5391;top:2395;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" filled="f" stroked="f">
                    <v:textbox style="mso-fit-shape-to-text:t" inset="0,0,0,0">
                      <w:txbxContent>
                        <w:p w14:paraId="08516C3E" w14:textId="77777777" w:rsidR="00FA5D93" w:rsidRDefault="00FA5D93" w:rsidP="00FA5D93">
                          <w:r>
                            <w:rPr>
                              <w:color w:val="000000"/>
                              <w:sz w:val="10"/>
                              <w:szCs w:val="10"/>
                              <w:lang w:val="en-US"/>
                            </w:rPr>
                            <w:t xml:space="preserve">Summa </w:t>
                          </w:r>
                        </w:p>
                      </w:txbxContent>
                    </v:textbox>
                  </v:rect>
                  <v:rect id="Rectangle 16" o:spid="_x0000_s1040" style="position:absolute;left:6832;top:2395;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" filled="f" stroked="f">
                    <v:textbox style="mso-fit-shape-to-text:t" inset="0,0,0,0">
                      <w:txbxContent>
                        <w:p w14:paraId="36B2373A" w14:textId="77777777" w:rsidR="00FA5D93" w:rsidRDefault="00FA5D93" w:rsidP="00FA5D93">
                          <w:r>
                            <w:rPr>
                              <w:color w:val="000000"/>
                              <w:sz w:val="10"/>
                              <w:szCs w:val="10"/>
                              <w:lang w:val="en-US"/>
                            </w:rPr>
                            <w:t xml:space="preserve">Summa </w:t>
                          </w:r>
                        </w:p>
                      </w:txbxContent>
                    </v:textbox>
                  </v:rect>
                  <v:rect id="Rectangle 17" o:spid="_x0000_s1041" style="position:absolute;left:8019;top:2395;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" filled="f" stroked="f">
                    <v:textbox style="mso-fit-shape-to-text:t" inset="0,0,0,0">
                      <w:txbxContent>
                        <w:p w14:paraId="6DFD8874" w14:textId="77777777" w:rsidR="00FA5D93" w:rsidRDefault="00FA5D93" w:rsidP="00FA5D93">
                          <w:r>
                            <w:rPr>
                              <w:color w:val="000000"/>
                              <w:sz w:val="10"/>
                              <w:szCs w:val="10"/>
                              <w:lang w:val="en-US"/>
                            </w:rPr>
                            <w:t>Darba alga</w:t>
                          </w:r>
                        </w:p>
                      </w:txbxContent>
                    </v:textbox>
                  </v:rect>
                  <v:rect id="Rectangle 18" o:spid="_x0000_s1042" style="position:absolute;left:8689;top:2395;width:36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" filled="f" stroked="f">
                    <v:textbox style="mso-fit-shape-to-text:t" inset="0,0,0,0">
                      <w:txbxContent>
                        <w:p w14:paraId="3268C8EC" w14:textId="77777777" w:rsidR="00FA5D93" w:rsidRDefault="00FA5D93" w:rsidP="00FA5D93">
                          <w:r>
                            <w:rPr>
                              <w:color w:val="000000"/>
                              <w:sz w:val="10"/>
                              <w:szCs w:val="10"/>
                              <w:lang w:val="en-US"/>
                            </w:rPr>
                            <w:t>Materiāli</w:t>
                          </w:r>
                        </w:p>
                      </w:txbxContent>
                    </v:textbox>
                  </v:rect>
                  <v:rect id="Rectangle 19" o:spid="_x0000_s1043" style="position:absolute;left:9299;top:2395;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" filled="f" stroked="f">
                    <v:textbox style="mso-fit-shape-to-text:t" inset="0,0,0,0">
                      <w:txbxContent>
                        <w:p w14:paraId="78F0C618" w14:textId="77777777" w:rsidR="00FA5D93" w:rsidRDefault="00FA5D93" w:rsidP="00FA5D93">
                          <w:r>
                            <w:rPr>
                              <w:color w:val="000000"/>
                              <w:sz w:val="10"/>
                              <w:szCs w:val="10"/>
                              <w:lang w:val="en-US"/>
                            </w:rPr>
                            <w:t>Mehānismi</w:t>
                          </w:r>
                        </w:p>
                      </w:txbxContent>
                    </v:textbox>
                  </v:rect>
                  <v:rect id="Rectangle 20" o:spid="_x0000_s1044" style="position:absolute;left:10019;top:2395;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" filled="f" stroked="f">
                    <v:textbox style="mso-fit-shape-to-text:t" inset="0,0,0,0">
                      <w:txbxContent>
                        <w:p w14:paraId="47EC880B" w14:textId="77777777" w:rsidR="00FA5D93" w:rsidRDefault="00FA5D93" w:rsidP="00FA5D93">
                          <w:r>
                            <w:rPr>
                              <w:color w:val="000000"/>
                              <w:sz w:val="10"/>
                              <w:szCs w:val="10"/>
                              <w:lang w:val="en-US"/>
                            </w:rPr>
                            <w:t xml:space="preserve">Summa </w:t>
                          </w:r>
                        </w:p>
                      </w:txbxContent>
                    </v:textbox>
                  </v:rect>
                  <v:rect id="Rectangle 21" o:spid="_x0000_s1045" style="position:absolute;left:10647;top:2395;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" filled="f" stroked="f">
                    <v:textbox style="mso-fit-shape-to-text:t" inset="0,0,0,0">
                      <w:txbxContent>
                        <w:p w14:paraId="582BFB9D" w14:textId="77777777" w:rsidR="00FA5D93" w:rsidRDefault="00FA5D93" w:rsidP="00FA5D93">
                          <w:r>
                            <w:rPr>
                              <w:color w:val="000000"/>
                              <w:sz w:val="10"/>
                              <w:szCs w:val="10"/>
                              <w:lang w:val="en-US"/>
                            </w:rPr>
                            <w:t>Kopā</w:t>
                          </w:r>
                        </w:p>
                      </w:txbxContent>
                    </v:textbox>
                  </v:rect>
                  <v:rect id="Rectangle 22" o:spid="_x0000_s1046" style="position:absolute;left:11215;top:2395;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" filled="f" stroked="f">
                    <v:textbox style="mso-fit-shape-to-text:t" inset="0,0,0,0">
                      <w:txbxContent>
                        <w:p w14:paraId="2A60AC46" w14:textId="77777777" w:rsidR="00FA5D93" w:rsidRDefault="00FA5D93" w:rsidP="00FA5D93">
                          <w:r>
                            <w:rPr>
                              <w:color w:val="000000"/>
                              <w:sz w:val="10"/>
                              <w:szCs w:val="10"/>
                              <w:lang w:val="en-US"/>
                            </w:rPr>
                            <w:t xml:space="preserve">Summa </w:t>
                          </w:r>
                        </w:p>
                      </w:txbxContent>
                    </v:textbox>
                  </v:rect>
                  <v:rect id="Rectangle 23" o:spid="_x0000_s1047" style="position:absolute;left:12376;top:2395;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" filled="f" stroked="f">
                    <v:textbox style="mso-fit-shape-to-text:t" inset="0,0,0,0">
                      <w:txbxContent>
                        <w:p w14:paraId="59BDC508" w14:textId="77777777" w:rsidR="00FA5D93" w:rsidRDefault="00FA5D93" w:rsidP="00FA5D93">
                          <w:r>
                            <w:rPr>
                              <w:color w:val="000000"/>
                              <w:sz w:val="10"/>
                              <w:szCs w:val="10"/>
                              <w:lang w:val="en-US"/>
                            </w:rPr>
                            <w:t>Darba alga</w:t>
                          </w:r>
                        </w:p>
                      </w:txbxContent>
                    </v:textbox>
                  </v:rect>
                  <v:rect id="Rectangle 24" o:spid="_x0000_s1048" style="position:absolute;left:13046;top:2395;width:36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" filled="f" stroked="f">
                    <v:textbox style="mso-fit-shape-to-text:t" inset="0,0,0,0">
                      <w:txbxContent>
                        <w:p w14:paraId="603CA84F" w14:textId="77777777" w:rsidR="00FA5D93" w:rsidRDefault="00FA5D93" w:rsidP="00FA5D93">
                          <w:r>
                            <w:rPr>
                              <w:color w:val="000000"/>
                              <w:sz w:val="10"/>
                              <w:szCs w:val="10"/>
                              <w:lang w:val="en-US"/>
                            </w:rPr>
                            <w:t>Materiāli</w:t>
                          </w:r>
                        </w:p>
                      </w:txbxContent>
                    </v:textbox>
                  </v:rect>
                  <v:rect id="Rectangle 25" o:spid="_x0000_s1049" style="position:absolute;left:13656;top:2395;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" filled="f" stroked="f">
                    <v:textbox style="mso-fit-shape-to-text:t" inset="0,0,0,0">
                      <w:txbxContent>
                        <w:p w14:paraId="1211C7D4" w14:textId="77777777" w:rsidR="00FA5D93" w:rsidRDefault="00FA5D93" w:rsidP="00FA5D93">
                          <w:r>
                            <w:rPr>
                              <w:color w:val="000000"/>
                              <w:sz w:val="10"/>
                              <w:szCs w:val="10"/>
                              <w:lang w:val="en-US"/>
                            </w:rPr>
                            <w:t>Mehānismi</w:t>
                          </w:r>
                        </w:p>
                      </w:txbxContent>
                    </v:textbox>
                  </v:rect>
                  <v:rect id="Rectangle 26" o:spid="_x0000_s1050" style="position:absolute;left:14377;top:2395;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" filled="f" stroked="f">
                    <v:textbox style="mso-fit-shape-to-text:t" inset="0,0,0,0">
                      <w:txbxContent>
                        <w:p w14:paraId="4F2BBD6C" w14:textId="77777777" w:rsidR="00FA5D93" w:rsidRDefault="00FA5D93" w:rsidP="00FA5D93">
                          <w:r>
                            <w:rPr>
                              <w:color w:val="000000"/>
                              <w:sz w:val="10"/>
                              <w:szCs w:val="10"/>
                              <w:lang w:val="en-US"/>
                            </w:rPr>
                            <w:t xml:space="preserve">Summa </w:t>
                          </w:r>
                        </w:p>
                      </w:txbxContent>
                    </v:textbox>
                  </v:rect>
                  <v:rect id="Rectangle 27" o:spid="_x0000_s1051" style="position:absolute;left:4781;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" filled="f" stroked="f">
                    <v:textbox style="mso-fit-shape-to-text:t" inset="0,0,0,0">
                      <w:txbxContent>
                        <w:p w14:paraId="5C0EB4EB" w14:textId="77777777" w:rsidR="00FA5D93" w:rsidRDefault="00FA5D93" w:rsidP="00FA5D93">
                          <w:r>
                            <w:rPr>
                              <w:color w:val="000000"/>
                              <w:sz w:val="12"/>
                              <w:szCs w:val="12"/>
                              <w:lang w:val="en-US"/>
                            </w:rPr>
                            <w:t>EUR</w:t>
                          </w:r>
                        </w:p>
                      </w:txbxContent>
                    </v:textbox>
                  </v:rect>
                  <v:rect id="Rectangle 28" o:spid="_x0000_s1052" style="position:absolute;left:5425;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" filled="f" stroked="f">
                    <v:textbox style="mso-fit-shape-to-text:t" inset="0,0,0,0">
                      <w:txbxContent>
                        <w:p w14:paraId="3B3F8FA9" w14:textId="77777777" w:rsidR="00FA5D93" w:rsidRDefault="00FA5D93" w:rsidP="00FA5D93">
                          <w:r>
                            <w:rPr>
                              <w:color w:val="000000"/>
                              <w:sz w:val="12"/>
                              <w:szCs w:val="12"/>
                              <w:lang w:val="en-US"/>
                            </w:rPr>
                            <w:t>EUR</w:t>
                          </w:r>
                        </w:p>
                      </w:txbxContent>
                    </v:textbox>
                  </v:rect>
                  <v:rect id="Rectangle 29" o:spid="_x0000_s1053" style="position:absolute;left:6866;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" filled="f" stroked="f">
                    <v:textbox style="mso-fit-shape-to-text:t" inset="0,0,0,0">
                      <w:txbxContent>
                        <w:p w14:paraId="10771CA4" w14:textId="77777777" w:rsidR="00FA5D93" w:rsidRDefault="00FA5D93" w:rsidP="00FA5D93">
                          <w:r>
                            <w:rPr>
                              <w:color w:val="000000"/>
                              <w:sz w:val="12"/>
                              <w:szCs w:val="12"/>
                              <w:lang w:val="en-US"/>
                            </w:rPr>
                            <w:t>EUR</w:t>
                          </w:r>
                        </w:p>
                      </w:txbxContent>
                    </v:textbox>
                  </v:rect>
                  <v:rect id="Rectangle 30" o:spid="_x0000_s1054" style="position:absolute;left:8121;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" filled="f" stroked="f">
                    <v:textbox style="mso-fit-shape-to-text:t" inset="0,0,0,0">
                      <w:txbxContent>
                        <w:p w14:paraId="449275AD" w14:textId="77777777" w:rsidR="00FA5D93" w:rsidRDefault="00FA5D93" w:rsidP="00FA5D93">
                          <w:r>
                            <w:rPr>
                              <w:color w:val="000000"/>
                              <w:sz w:val="12"/>
                              <w:szCs w:val="12"/>
                              <w:lang w:val="en-US"/>
                            </w:rPr>
                            <w:t>EUR</w:t>
                          </w:r>
                        </w:p>
                      </w:txbxContent>
                    </v:textbox>
                  </v:rect>
                  <v:rect id="Rectangle 31" o:spid="_x0000_s1055" style="position:absolute;left:8765;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" filled="f" stroked="f">
                    <v:textbox style="mso-fit-shape-to-text:t" inset="0,0,0,0">
                      <w:txbxContent>
                        <w:p w14:paraId="41B94D3B" w14:textId="77777777" w:rsidR="00FA5D93" w:rsidRDefault="00FA5D93" w:rsidP="00FA5D93">
                          <w:r>
                            <w:rPr>
                              <w:color w:val="000000"/>
                              <w:sz w:val="12"/>
                              <w:szCs w:val="12"/>
                              <w:lang w:val="en-US"/>
                            </w:rPr>
                            <w:t>EUR</w:t>
                          </w:r>
                        </w:p>
                      </w:txbxContent>
                    </v:textbox>
                  </v:rect>
                  <v:rect id="Rectangle 32" o:spid="_x0000_s1056" style="position:absolute;left:9409;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" filled="f" stroked="f">
                    <v:textbox style="mso-fit-shape-to-text:t" inset="0,0,0,0">
                      <w:txbxContent>
                        <w:p w14:paraId="7CD4B309" w14:textId="77777777" w:rsidR="00FA5D93" w:rsidRDefault="00FA5D93" w:rsidP="00FA5D93">
                          <w:r>
                            <w:rPr>
                              <w:color w:val="000000"/>
                              <w:sz w:val="12"/>
                              <w:szCs w:val="12"/>
                              <w:lang w:val="en-US"/>
                            </w:rPr>
                            <w:t>EUR</w:t>
                          </w:r>
                        </w:p>
                      </w:txbxContent>
                    </v:textbox>
                  </v:rect>
                  <v:rect id="Rectangle 33" o:spid="_x0000_s1057" style="position:absolute;left:10053;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" filled="f" stroked="f">
                    <v:textbox style="mso-fit-shape-to-text:t" inset="0,0,0,0">
                      <w:txbxContent>
                        <w:p w14:paraId="06E561F9" w14:textId="77777777" w:rsidR="00FA5D93" w:rsidRDefault="00FA5D93" w:rsidP="00FA5D93">
                          <w:r>
                            <w:rPr>
                              <w:color w:val="000000"/>
                              <w:sz w:val="12"/>
                              <w:szCs w:val="12"/>
                              <w:lang w:val="en-US"/>
                            </w:rPr>
                            <w:t>EUR</w:t>
                          </w:r>
                        </w:p>
                      </w:txbxContent>
                    </v:textbox>
                  </v:rect>
                  <v:rect id="Rectangle 34" o:spid="_x0000_s1058" style="position:absolute;left:10655;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" filled="f" stroked="f">
                    <v:textbox style="mso-fit-shape-to-text:t" inset="0,0,0,0">
                      <w:txbxContent>
                        <w:p w14:paraId="28EC511E" w14:textId="77777777" w:rsidR="00FA5D93" w:rsidRDefault="00FA5D93" w:rsidP="00FA5D93">
                          <w:r>
                            <w:rPr>
                              <w:color w:val="000000"/>
                              <w:sz w:val="12"/>
                              <w:szCs w:val="12"/>
                              <w:lang w:val="en-US"/>
                            </w:rPr>
                            <w:t>EUR</w:t>
                          </w:r>
                        </w:p>
                      </w:txbxContent>
                    </v:textbox>
                  </v:rect>
                  <v:rect id="Rectangle 35" o:spid="_x0000_s1059" style="position:absolute;left:11257;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" filled="f" stroked="f">
                    <v:textbox style="mso-fit-shape-to-text:t" inset="0,0,0,0">
                      <w:txbxContent>
                        <w:p w14:paraId="0CF0C691" w14:textId="77777777" w:rsidR="00FA5D93" w:rsidRDefault="00FA5D93" w:rsidP="00FA5D93">
                          <w:r>
                            <w:rPr>
                              <w:color w:val="000000"/>
                              <w:sz w:val="12"/>
                              <w:szCs w:val="12"/>
                              <w:lang w:val="en-US"/>
                            </w:rPr>
                            <w:t>EUR</w:t>
                          </w:r>
                        </w:p>
                      </w:txbxContent>
                    </v:textbox>
                  </v:rect>
                  <v:rect id="Rectangle 36" o:spid="_x0000_s1060" style="position:absolute;left:12478;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" filled="f" stroked="f">
                    <v:textbox style="mso-fit-shape-to-text:t" inset="0,0,0,0">
                      <w:txbxContent>
                        <w:p w14:paraId="0BFE53EA" w14:textId="77777777" w:rsidR="00FA5D93" w:rsidRDefault="00FA5D93" w:rsidP="00FA5D93">
                          <w:r>
                            <w:rPr>
                              <w:color w:val="000000"/>
                              <w:sz w:val="12"/>
                              <w:szCs w:val="12"/>
                              <w:lang w:val="en-US"/>
                            </w:rPr>
                            <w:t>EUR</w:t>
                          </w:r>
                        </w:p>
                      </w:txbxContent>
                    </v:textbox>
                  </v:rect>
                  <v:rect id="Rectangle 37" o:spid="_x0000_s1061" style="position:absolute;left:13122;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" filled="f" stroked="f">
                    <v:textbox style="mso-fit-shape-to-text:t" inset="0,0,0,0">
                      <w:txbxContent>
                        <w:p w14:paraId="36E5E411" w14:textId="77777777" w:rsidR="00FA5D93" w:rsidRDefault="00FA5D93" w:rsidP="00FA5D93">
                          <w:r>
                            <w:rPr>
                              <w:color w:val="000000"/>
                              <w:sz w:val="12"/>
                              <w:szCs w:val="12"/>
                              <w:lang w:val="en-US"/>
                            </w:rPr>
                            <w:t>EUR</w:t>
                          </w:r>
                        </w:p>
                      </w:txbxContent>
                    </v:textbox>
                  </v:rect>
                  <v:rect id="Rectangle 38" o:spid="_x0000_s1062" style="position:absolute;left:13766;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" filled="f" stroked="f">
                    <v:textbox style="mso-fit-shape-to-text:t" inset="0,0,0,0">
                      <w:txbxContent>
                        <w:p w14:paraId="2C6B3286" w14:textId="77777777" w:rsidR="00FA5D93" w:rsidRDefault="00FA5D93" w:rsidP="00FA5D93">
                          <w:r>
                            <w:rPr>
                              <w:color w:val="000000"/>
                              <w:sz w:val="12"/>
                              <w:szCs w:val="12"/>
                              <w:lang w:val="en-US"/>
                            </w:rPr>
                            <w:t>EUR</w:t>
                          </w:r>
                        </w:p>
                      </w:txbxContent>
                    </v:textbox>
                  </v:rect>
                  <v:rect id="Rectangle 39" o:spid="_x0000_s1063" style="position:absolute;left:14411;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" filled="f" stroked="f">
                    <v:textbox style="mso-fit-shape-to-text:t" inset="0,0,0,0">
                      <w:txbxContent>
                        <w:p w14:paraId="277E0A0F" w14:textId="77777777" w:rsidR="00FA5D93" w:rsidRDefault="00FA5D93" w:rsidP="00FA5D93">
                          <w:r>
                            <w:rPr>
                              <w:color w:val="000000"/>
                              <w:sz w:val="12"/>
                              <w:szCs w:val="12"/>
                              <w:lang w:val="en-US"/>
                            </w:rPr>
                            <w:t>EUR</w:t>
                          </w:r>
                        </w:p>
                      </w:txbxContent>
                    </v:textbox>
                  </v:rect>
                  <v:rect id="Rectangle 40" o:spid="_x0000_s1064" style="position:absolute;left:652;top:4300;width:54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" filled="f" stroked="f">
                    <v:textbox style="mso-fit-shape-to-text:t" inset="0,0,0,0">
                      <w:txbxContent>
                        <w:p w14:paraId="2954B0F3" w14:textId="77777777" w:rsidR="00FA5D93" w:rsidRDefault="00FA5D93" w:rsidP="00FA5D93">
                          <w:r>
                            <w:rPr>
                              <w:b/>
                              <w:bCs/>
                              <w:color w:val="000000"/>
                              <w:sz w:val="12"/>
                              <w:szCs w:val="12"/>
                              <w:lang w:val="en-US"/>
                            </w:rPr>
                            <w:t>Uzņēmējs:</w:t>
                          </w:r>
                        </w:p>
                      </w:txbxContent>
                    </v:textbox>
                  </v:rect>
                  <v:rect id="Rectangle 41" o:spid="_x0000_s1065" style="position:absolute;left:5925;top:4300;width:162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" filled="f" stroked="f">
                    <v:textbox style="mso-fit-shape-to-text:t" inset="0,0,0,0">
                      <w:txbxContent>
                        <w:p w14:paraId="31152967" w14:textId="77777777" w:rsidR="00FA5D93" w:rsidRDefault="00FA5D93" w:rsidP="00FA5D93">
                          <w:r>
                            <w:rPr>
                              <w:b/>
                              <w:bCs/>
                              <w:color w:val="000000"/>
                              <w:sz w:val="12"/>
                              <w:szCs w:val="12"/>
                              <w:lang w:val="en-US"/>
                            </w:rPr>
                            <w:t>Darbus apstiprina Būvuzraugs:</w:t>
                          </w:r>
                        </w:p>
                      </w:txbxContent>
                    </v:textbox>
                  </v:rect>
                  <v:rect id="Rectangle 42" o:spid="_x0000_s1066" style="position:absolute;left:9858;top:4300;width:5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" filled="f" stroked="f">
                    <v:textbox style="mso-fit-shape-to-text:t" inset="0,0,0,0">
                      <w:txbxContent>
                        <w:p w14:paraId="13E22711" w14:textId="77777777" w:rsidR="00FA5D93" w:rsidRDefault="00FA5D93" w:rsidP="00FA5D93">
                          <w:r>
                            <w:rPr>
                              <w:b/>
                              <w:bCs/>
                              <w:color w:val="000000"/>
                              <w:sz w:val="12"/>
                              <w:szCs w:val="12"/>
                              <w:lang w:val="en-US"/>
                            </w:rPr>
                            <w:t>Pasūtītājs:</w:t>
                          </w:r>
                        </w:p>
                      </w:txbxContent>
                    </v:textbox>
                  </v:rect>
                  <v:rect id="Rectangle 43" o:spid="_x0000_s1067" style="position:absolute;left:652;top:4782;width:216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" filled="f" stroked="f">
                    <v:textbox style="mso-fit-shape-to-text:t" inset="0,0,0,0">
                      <w:txbxContent>
                        <w:p w14:paraId="66017810" w14:textId="77777777" w:rsidR="00FA5D93" w:rsidRDefault="00FA5D93" w:rsidP="00FA5D93">
                          <w:r>
                            <w:rPr>
                              <w:color w:val="000000"/>
                              <w:sz w:val="12"/>
                              <w:szCs w:val="12"/>
                              <w:lang w:val="en-US"/>
                            </w:rPr>
                            <w:t>____________________________________</w:t>
                          </w:r>
                        </w:p>
                      </w:txbxContent>
                    </v:textbox>
                  </v:rect>
                  <v:rect id="Rectangle 44" o:spid="_x0000_s1068" style="position:absolute;left:5925;top:4782;width:216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" filled="f" stroked="f">
                    <v:textbox style="mso-fit-shape-to-text:t" inset="0,0,0,0">
                      <w:txbxContent>
                        <w:p w14:paraId="6167E330" w14:textId="77777777" w:rsidR="00FA5D93" w:rsidRDefault="00FA5D93" w:rsidP="00FA5D93">
                          <w:r>
                            <w:rPr>
                              <w:color w:val="000000"/>
                              <w:sz w:val="12"/>
                              <w:szCs w:val="12"/>
                              <w:lang w:val="en-US"/>
                            </w:rPr>
                            <w:t>____________________________________</w:t>
                          </w:r>
                        </w:p>
                      </w:txbxContent>
                    </v:textbox>
                  </v:rect>
                  <v:rect id="Rectangle 45" o:spid="_x0000_s1069" style="position:absolute;left:9858;top:4782;width:216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" filled="f" stroked="f">
                    <v:textbox style="mso-fit-shape-to-text:t" inset="0,0,0,0">
                      <w:txbxContent>
                        <w:p w14:paraId="69839F6C" w14:textId="77777777" w:rsidR="00FA5D93" w:rsidRDefault="00FA5D93" w:rsidP="00FA5D93">
                          <w:r>
                            <w:rPr>
                              <w:color w:val="000000"/>
                              <w:sz w:val="12"/>
                              <w:szCs w:val="12"/>
                              <w:lang w:val="en-US"/>
                            </w:rPr>
                            <w:t>____________________________________</w:t>
                          </w:r>
                        </w:p>
                      </w:txbxContent>
                    </v:textbox>
                  </v:rect>
                  <v:rect id="Rectangle 46" o:spid="_x0000_s1070" style="position:absolute;left:652;top:4943;width:3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" filled="f" stroked="f">
                    <v:textbox style="mso-fit-shape-to-text:t" inset="0,0,0,0">
                      <w:txbxContent>
                        <w:p w14:paraId="7987DD27" w14:textId="77777777" w:rsidR="00FA5D93" w:rsidRDefault="00FA5D93" w:rsidP="00FA5D93">
                          <w:r>
                            <w:rPr>
                              <w:color w:val="000000"/>
                              <w:sz w:val="12"/>
                              <w:szCs w:val="12"/>
                              <w:lang w:val="en-US"/>
                            </w:rPr>
                            <w:t>datums</w:t>
                          </w:r>
                        </w:p>
                      </w:txbxContent>
                    </v:textbox>
                  </v:rect>
                  <v:rect id="Rectangle 47" o:spid="_x0000_s1071" style="position:absolute;left:5925;top:4943;width:3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" filled="f" stroked="f">
                    <v:textbox style="mso-fit-shape-to-text:t" inset="0,0,0,0">
                      <w:txbxContent>
                        <w:p w14:paraId="6C3C2916" w14:textId="77777777" w:rsidR="00FA5D93" w:rsidRDefault="00FA5D93" w:rsidP="00FA5D93">
                          <w:r>
                            <w:rPr>
                              <w:color w:val="000000"/>
                              <w:sz w:val="12"/>
                              <w:szCs w:val="12"/>
                              <w:lang w:val="en-US"/>
                            </w:rPr>
                            <w:t>datums</w:t>
                          </w:r>
                        </w:p>
                      </w:txbxContent>
                    </v:textbox>
                  </v:rect>
                  <v:rect id="Rectangle 48" o:spid="_x0000_s1072" style="position:absolute;left:9858;top:4943;width:3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" filled="f" stroked="f">
                    <v:textbox style="mso-fit-shape-to-text:t" inset="0,0,0,0">
                      <w:txbxContent>
                        <w:p w14:paraId="5B011E03" w14:textId="77777777" w:rsidR="00FA5D93" w:rsidRDefault="00FA5D93" w:rsidP="00FA5D93">
                          <w:r>
                            <w:rPr>
                              <w:color w:val="000000"/>
                              <w:sz w:val="12"/>
                              <w:szCs w:val="12"/>
                              <w:lang w:val="en-US"/>
                            </w:rPr>
                            <w:t>datums</w:t>
                          </w:r>
                        </w:p>
                      </w:txbxContent>
                    </v:textbox>
                  </v:rect>
                  <v:rect id="Rectangle 49" o:spid="_x0000_s1073" style="position:absolute;left:652;top:5112;width:123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" filled="f" stroked="f">
                    <v:textbox style="mso-fit-shape-to-text:t" inset="0,0,0,0">
                      <w:txbxContent>
                        <w:p w14:paraId="54E93E04" w14:textId="77777777" w:rsidR="00FA5D93" w:rsidRDefault="00FA5D93" w:rsidP="00FA5D93">
                          <w:r>
                            <w:rPr>
                              <w:color w:val="000000"/>
                              <w:sz w:val="12"/>
                              <w:szCs w:val="12"/>
                              <w:lang w:val="en-US"/>
                            </w:rPr>
                            <w:t>Būvuzņēmēja nosaukums</w:t>
                          </w:r>
                        </w:p>
                      </w:txbxContent>
                    </v:textbox>
                  </v:rect>
                  <v:rect id="Rectangle 50" o:spid="_x0000_s1074" style="position:absolute;left:5925;top:5112;width:115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" filled="f" stroked="f">
                    <v:textbox style="mso-fit-shape-to-text:t" inset="0,0,0,0">
                      <w:txbxContent>
                        <w:p w14:paraId="12FD12FF" w14:textId="77777777" w:rsidR="00FA5D93" w:rsidRDefault="00FA5D93" w:rsidP="00FA5D93">
                          <w:r>
                            <w:rPr>
                              <w:color w:val="000000"/>
                              <w:sz w:val="12"/>
                              <w:szCs w:val="12"/>
                              <w:lang w:val="en-US"/>
                            </w:rPr>
                            <w:t>Būvuzrauga nosaukums</w:t>
                          </w:r>
                        </w:p>
                      </w:txbxContent>
                    </v:textbox>
                  </v:rect>
                  <v:rect id="Rectangle 51" o:spid="_x0000_s1075" style="position:absolute;left:9858;top:5112;width:103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" filled="f" stroked="f">
                    <v:textbox style="mso-fit-shape-to-text:t" inset="0,0,0,0">
                      <w:txbxContent>
                        <w:p w14:paraId="11CE7790" w14:textId="77777777" w:rsidR="00FA5D93" w:rsidRDefault="00FA5D93" w:rsidP="00FA5D93">
                          <w:r>
                            <w:rPr>
                              <w:color w:val="000000"/>
                              <w:sz w:val="12"/>
                              <w:szCs w:val="12"/>
                              <w:lang w:val="en-US"/>
                            </w:rPr>
                            <w:t>Pasūtītāja nosaukums</w:t>
                          </w:r>
                        </w:p>
                      </w:txbxContent>
                    </v:textbox>
                  </v:rect>
                  <v:rect id="Rectangle 52" o:spid="_x0000_s1076" style="position:absolute;left:652;top:5282;width:188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" filled="f" stroked="f">
                    <v:textbox style="mso-fit-shape-to-text:t" inset="0,0,0,0">
                      <w:txbxContent>
                        <w:p w14:paraId="38CD8842" w14:textId="77777777" w:rsidR="00FA5D93" w:rsidRDefault="00FA5D93" w:rsidP="00FA5D93">
                          <w:r>
                            <w:rPr>
                              <w:color w:val="000000"/>
                              <w:sz w:val="12"/>
                              <w:szCs w:val="12"/>
                              <w:lang w:val="en-US"/>
                            </w:rPr>
                            <w:t>Paraksttiesīgās personas vārds, uzvārds</w:t>
                          </w:r>
                        </w:p>
                      </w:txbxContent>
                    </v:textbox>
                  </v:rect>
                  <v:rect id="Rectangle 53" o:spid="_x0000_s1077" style="position:absolute;left:5925;top:5282;width:188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" filled="f" stroked="f">
                    <v:textbox style="mso-fit-shape-to-text:t" inset="0,0,0,0">
                      <w:txbxContent>
                        <w:p w14:paraId="3FF1279D" w14:textId="77777777" w:rsidR="00FA5D93" w:rsidRDefault="00FA5D93" w:rsidP="00FA5D93">
                          <w:r>
                            <w:rPr>
                              <w:color w:val="000000"/>
                              <w:sz w:val="12"/>
                              <w:szCs w:val="12"/>
                              <w:lang w:val="en-US"/>
                            </w:rPr>
                            <w:t>Paraksttiesīgās personas vārds, uzvārds</w:t>
                          </w:r>
                        </w:p>
                      </w:txbxContent>
                    </v:textbox>
                  </v:rect>
                  <v:rect id="Rectangle 54" o:spid="_x0000_s1078" style="position:absolute;left:9858;top:5282;width:188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" filled="f" stroked="f">
                    <v:textbox style="mso-fit-shape-to-text:t" inset="0,0,0,0">
                      <w:txbxContent>
                        <w:p w14:paraId="2189917F" w14:textId="77777777" w:rsidR="00FA5D93" w:rsidRDefault="00FA5D93" w:rsidP="00FA5D93">
                          <w:r>
                            <w:rPr>
                              <w:color w:val="000000"/>
                              <w:sz w:val="12"/>
                              <w:szCs w:val="12"/>
                              <w:lang w:val="en-US"/>
                            </w:rPr>
                            <w:t>Paraksttiesīgās personas vārds, uzvārds</w:t>
                          </w:r>
                        </w:p>
                      </w:txbxContent>
                    </v:textbox>
                  </v:rect>
                  <v:rect id="Rectangle 55" o:spid="_x0000_s1079" style="position:absolute;left:652;top:5442;width:1473;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" filled="f" stroked="f">
                    <v:textbox style="mso-fit-shape-to-text:t" inset="0,0,0,0">
                      <w:txbxContent>
                        <w:p w14:paraId="359F7859" w14:textId="77777777" w:rsidR="00FA5D93" w:rsidRDefault="00FA5D93" w:rsidP="00FA5D93">
                          <w:r>
                            <w:rPr>
                              <w:color w:val="000000"/>
                              <w:sz w:val="12"/>
                              <w:szCs w:val="12"/>
                              <w:lang w:val="en-US"/>
                            </w:rPr>
                            <w:t>Paraksttiesīgās personas amats</w:t>
                          </w:r>
                        </w:p>
                      </w:txbxContent>
                    </v:textbox>
                  </v:rect>
                  <v:rect id="Rectangle 56" o:spid="_x0000_s1080" style="position:absolute;left:5925;top:5442;width:1473;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" filled="f" stroked="f">
                    <v:textbox style="mso-fit-shape-to-text:t" inset="0,0,0,0">
                      <w:txbxContent>
                        <w:p w14:paraId="41D8C58C" w14:textId="77777777" w:rsidR="00FA5D93" w:rsidRDefault="00FA5D93" w:rsidP="00FA5D93">
                          <w:r>
                            <w:rPr>
                              <w:color w:val="000000"/>
                              <w:sz w:val="12"/>
                              <w:szCs w:val="12"/>
                              <w:lang w:val="en-US"/>
                            </w:rPr>
                            <w:t>Paraksttiesīgās personas amats</w:t>
                          </w:r>
                        </w:p>
                      </w:txbxContent>
                    </v:textbox>
                  </v:rect>
                  <v:rect id="Rectangle 57" o:spid="_x0000_s1081" style="position:absolute;left:9858;top:5442;width:1473;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" filled="f" stroked="f">
                    <v:textbox style="mso-fit-shape-to-text:t" inset="0,0,0,0">
                      <w:txbxContent>
                        <w:p w14:paraId="341F762F" w14:textId="77777777" w:rsidR="00FA5D93" w:rsidRDefault="00FA5D93" w:rsidP="00FA5D93">
                          <w:r>
                            <w:rPr>
                              <w:color w:val="000000"/>
                              <w:sz w:val="12"/>
                              <w:szCs w:val="12"/>
                              <w:lang w:val="en-US"/>
                            </w:rPr>
                            <w:t>Paraksttiesīgās personas amats</w:t>
                          </w:r>
                        </w:p>
                      </w:txbxContent>
                    </v:textbox>
                  </v:rect>
                  <v:rect id="Rectangle 58" o:spid="_x0000_s1082" style="position:absolute;left:33;top:1422;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" filled="f" stroked="f">
                    <v:textbox style="mso-fit-shape-to-text:t" inset="0,0,0,0">
                      <w:txbxContent>
                        <w:p w14:paraId="3605B940" w14:textId="77777777" w:rsidR="00FA5D93" w:rsidRDefault="00FA5D93" w:rsidP="00FA5D93"/>
                      </w:txbxContent>
                    </v:textbox>
                  </v:rect>
                  <v:rect id="Rectangle 59" o:spid="_x0000_s1083" style="position:absolute;left:84;top:2108;width:15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" filled="f" stroked="f">
                    <v:textbox style="mso-fit-shape-to-text:t" inset="0,0,0,0">
                      <w:txbxContent>
                        <w:p w14:paraId="14A08D5E" w14:textId="77777777" w:rsidR="00FA5D93" w:rsidRDefault="00FA5D93" w:rsidP="00FA5D93">
                          <w:r>
                            <w:rPr>
                              <w:color w:val="000000"/>
                              <w:sz w:val="12"/>
                              <w:szCs w:val="12"/>
                              <w:lang w:val="en-US"/>
                            </w:rPr>
                            <w:t xml:space="preserve">Nr. </w:t>
                          </w:r>
                        </w:p>
                      </w:txbxContent>
                    </v:textbox>
                  </v:rect>
                  <v:rect id="Rectangle 60" o:spid="_x0000_s1084" style="position:absolute;left:59;top:2251;width:21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" filled="f" stroked="f">
                    <v:textbox style="mso-fit-shape-to-text:t" inset="0,0,0,0">
                      <w:txbxContent>
                        <w:p w14:paraId="6E5BFCB4" w14:textId="77777777" w:rsidR="00FA5D93" w:rsidRDefault="00FA5D93" w:rsidP="00FA5D93">
                          <w:r>
                            <w:rPr>
                              <w:color w:val="000000"/>
                              <w:sz w:val="12"/>
                              <w:szCs w:val="12"/>
                              <w:lang w:val="en-US"/>
                            </w:rPr>
                            <w:t>p. k.</w:t>
                          </w:r>
                        </w:p>
                      </w:txbxContent>
                    </v:textbox>
                  </v:rect>
                  <v:rect id="Rectangle 61" o:spid="_x0000_s1085" style="position:absolute;left:957;top:2184;width:172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" filled="f" stroked="f">
                    <v:textbox style="mso-fit-shape-to-text:t" inset="0,0,0,0">
                      <w:txbxContent>
                        <w:p w14:paraId="59FA7003" w14:textId="77777777" w:rsidR="00FA5D93" w:rsidRDefault="00FA5D93" w:rsidP="00FA5D93">
                          <w:r>
                            <w:rPr>
                              <w:color w:val="000000"/>
                              <w:sz w:val="12"/>
                              <w:szCs w:val="12"/>
                              <w:lang w:val="en-US"/>
                            </w:rPr>
                            <w:t>Darba veida nosaukums un apraksts</w:t>
                          </w:r>
                        </w:p>
                      </w:txbxContent>
                    </v:textbox>
                  </v:rect>
                  <v:rect id="Rectangle 62" o:spid="_x0000_s1086" style="position:absolute;left:3009;top:2108;width:24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" filled="f" stroked="f">
                    <v:textbox style="mso-fit-shape-to-text:t" inset="0,0,0,0">
                      <w:txbxContent>
                        <w:p w14:paraId="77A80F35" w14:textId="77777777" w:rsidR="00FA5D93" w:rsidRDefault="00FA5D93" w:rsidP="00FA5D93">
                          <w:r>
                            <w:rPr>
                              <w:color w:val="000000"/>
                              <w:sz w:val="12"/>
                              <w:szCs w:val="12"/>
                              <w:lang w:val="en-US"/>
                            </w:rPr>
                            <w:t xml:space="preserve">Mēr- </w:t>
                          </w:r>
                        </w:p>
                      </w:txbxContent>
                    </v:textbox>
                  </v:rect>
                  <v:rect id="Rectangle 63" o:spid="_x0000_s1087" style="position:absolute;left:3009;top:2251;width:23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" filled="f" stroked="f">
                    <v:textbox style="mso-fit-shape-to-text:t" inset="0,0,0,0">
                      <w:txbxContent>
                        <w:p w14:paraId="055C6895" w14:textId="77777777" w:rsidR="00FA5D93" w:rsidRDefault="00FA5D93" w:rsidP="00FA5D93">
                          <w:r>
                            <w:rPr>
                              <w:color w:val="000000"/>
                              <w:sz w:val="12"/>
                              <w:szCs w:val="12"/>
                              <w:lang w:val="en-US"/>
                            </w:rPr>
                            <w:t>vien.</w:t>
                          </w:r>
                        </w:p>
                      </w:txbxContent>
                    </v:textbox>
                  </v:rect>
                  <v:rect id="Rectangle 64" o:spid="_x0000_s1088" style="position:absolute;left:7408;top:2404;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" filled="f" stroked="f">
                    <v:textbox style="mso-fit-shape-to-text:t" inset="0,0,0,0">
                      <w:txbxContent>
                        <w:p w14:paraId="4524C736" w14:textId="77777777" w:rsidR="00FA5D93" w:rsidRDefault="00FA5D93" w:rsidP="00FA5D93">
                          <w:r>
                            <w:rPr>
                              <w:color w:val="000000"/>
                              <w:sz w:val="10"/>
                              <w:szCs w:val="10"/>
                              <w:lang w:val="en-US"/>
                            </w:rPr>
                            <w:t xml:space="preserve">Paveiktais </w:t>
                          </w:r>
                        </w:p>
                      </w:txbxContent>
                    </v:textbox>
                  </v:rect>
                  <v:rect id="Rectangle 65" o:spid="_x0000_s1089" style="position:absolute;left:7476;top:2531;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" filled="f" stroked="f">
                    <v:textbox style="mso-fit-shape-to-text:t" inset="0,0,0,0">
                      <w:txbxContent>
                        <w:p w14:paraId="2EFB4D77" w14:textId="77777777" w:rsidR="00FA5D93" w:rsidRDefault="00FA5D93" w:rsidP="00FA5D93">
                          <w:r>
                            <w:rPr>
                              <w:color w:val="000000"/>
                              <w:sz w:val="10"/>
                              <w:szCs w:val="10"/>
                              <w:lang w:val="en-US"/>
                            </w:rPr>
                            <w:t>apjoms</w:t>
                          </w:r>
                        </w:p>
                      </w:txbxContent>
                    </v:textbox>
                  </v:rect>
                  <v:rect id="Rectangle 66" o:spid="_x0000_s1090" style="position:absolute;left:3399;top:2184;width:51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" filled="f" stroked="f">
                    <v:textbox style="mso-fit-shape-to-text:t" inset="0,0,0,0">
                      <w:txbxContent>
                        <w:p w14:paraId="79D7A8D1" w14:textId="77777777" w:rsidR="00FA5D93" w:rsidRDefault="00FA5D93" w:rsidP="00FA5D93">
                          <w:r>
                            <w:rPr>
                              <w:color w:val="000000"/>
                              <w:sz w:val="12"/>
                              <w:szCs w:val="12"/>
                              <w:lang w:val="en-US"/>
                            </w:rPr>
                            <w:t>Daudzums</w:t>
                          </w:r>
                        </w:p>
                      </w:txbxContent>
                    </v:textbox>
                  </v:rect>
                  <v:rect id="Rectangle 67" o:spid="_x0000_s1091" style="position:absolute;left:3984;top:2184;width:68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" filled="f" stroked="f">
                    <v:textbox style="mso-fit-shape-to-text:t" inset="0,0,0,0">
                      <w:txbxContent>
                        <w:p w14:paraId="61744AEA" w14:textId="77777777" w:rsidR="00FA5D93" w:rsidRDefault="00FA5D93" w:rsidP="00FA5D93">
                          <w:r>
                            <w:rPr>
                              <w:color w:val="000000"/>
                              <w:sz w:val="12"/>
                              <w:szCs w:val="12"/>
                              <w:lang w:val="en-US"/>
                            </w:rPr>
                            <w:t>RŪ materiāli*</w:t>
                          </w:r>
                        </w:p>
                      </w:txbxContent>
                    </v:textbox>
                  </v:rect>
                  <v:rect id="Rectangle 68" o:spid="_x0000_s1092" style="position:absolute;left:5569;top:1193;width:1887;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" filled="f" stroked="f">
                    <v:textbox style="mso-fit-shape-to-text:t" inset="0,0,0,0">
                      <w:txbxContent>
                        <w:p w14:paraId="456AEFEA" w14:textId="77777777" w:rsidR="00FA5D93" w:rsidRDefault="00FA5D93" w:rsidP="00FA5D93">
                          <w:r>
                            <w:rPr>
                              <w:b/>
                              <w:bCs/>
                              <w:color w:val="000000"/>
                              <w:sz w:val="14"/>
                              <w:szCs w:val="14"/>
                              <w:lang w:val="en-US"/>
                            </w:rPr>
                            <w:t>Atskaites periods no             līdz</w:t>
                          </w:r>
                        </w:p>
                      </w:txbxContent>
                    </v:textbox>
                  </v:rect>
                  <v:rect id="Rectangle 69" o:spid="_x0000_s1093" style="position:absolute;left:33;top:288;width:98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" filled="f" stroked="f">
                    <v:textbox style="mso-fit-shape-to-text:t" inset="0,0,0,0">
                      <w:txbxContent>
                        <w:p w14:paraId="3282B5FB" w14:textId="77777777" w:rsidR="00FA5D93" w:rsidRDefault="00FA5D93" w:rsidP="00FA5D93">
                          <w:r>
                            <w:rPr>
                              <w:color w:val="000000"/>
                              <w:sz w:val="12"/>
                              <w:szCs w:val="12"/>
                              <w:lang w:val="en-US"/>
                            </w:rPr>
                            <w:t xml:space="preserve">Objekta nosaukums:  </w:t>
                          </w:r>
                        </w:p>
                      </w:txbxContent>
                    </v:textbox>
                  </v:rect>
                  <v:rect id="Rectangle 70" o:spid="_x0000_s1094" style="position:absolute;left:33;top:432;width:75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" filled="f" stroked="f">
                    <v:textbox style="mso-fit-shape-to-text:t" inset="0,0,0,0">
                      <w:txbxContent>
                        <w:p w14:paraId="5B8C2D15" w14:textId="77777777" w:rsidR="00FA5D93" w:rsidRDefault="00FA5D93" w:rsidP="00FA5D93">
                          <w:r>
                            <w:rPr>
                              <w:color w:val="000000"/>
                              <w:sz w:val="12"/>
                              <w:szCs w:val="12"/>
                              <w:lang w:val="en-US"/>
                            </w:rPr>
                            <w:t>Objekta adrese:</w:t>
                          </w:r>
                        </w:p>
                      </w:txbxContent>
                    </v:textbox>
                  </v:rect>
                  <v:rect id="Rectangle 71" o:spid="_x0000_s1095" style="position:absolute;left:33;top:719;width:49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" filled="f" stroked="f">
                    <v:textbox style="mso-fit-shape-to-text:t" inset="0,0,0,0">
                      <w:txbxContent>
                        <w:p w14:paraId="2BAA62BC" w14:textId="77777777" w:rsidR="00FA5D93" w:rsidRDefault="00FA5D93" w:rsidP="00FA5D93">
                          <w:r>
                            <w:rPr>
                              <w:color w:val="000000"/>
                              <w:sz w:val="12"/>
                              <w:szCs w:val="12"/>
                              <w:lang w:val="en-US"/>
                            </w:rPr>
                            <w:t xml:space="preserve">Pasūtītājs: </w:t>
                          </w:r>
                        </w:p>
                      </w:txbxContent>
                    </v:textbox>
                  </v:rect>
                  <v:rect id="Rectangle 72" o:spid="_x0000_s1096" style="position:absolute;left:33;top:855;width:51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" filled="f" stroked="f">
                    <v:textbox style="mso-fit-shape-to-text:t" inset="0,0,0,0">
                      <w:txbxContent>
                        <w:p w14:paraId="429A938C" w14:textId="77777777" w:rsidR="00FA5D93" w:rsidRDefault="00FA5D93" w:rsidP="00FA5D93">
                          <w:r>
                            <w:rPr>
                              <w:color w:val="000000"/>
                              <w:sz w:val="12"/>
                              <w:szCs w:val="12"/>
                              <w:lang w:val="en-US"/>
                            </w:rPr>
                            <w:t xml:space="preserve">Uzņēmējs: </w:t>
                          </w:r>
                        </w:p>
                      </w:txbxContent>
                    </v:textbox>
                  </v:rect>
                  <v:rect id="Rectangle 73" o:spid="_x0000_s1097" style="position:absolute;left:6213;top:1007;width:514;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" filled="f" stroked="f">
                    <v:textbox style="mso-fit-shape-to-text:t" inset="0,0,0,0">
                      <w:txbxContent>
                        <w:p w14:paraId="3F1B461D" w14:textId="77777777" w:rsidR="00FA5D93" w:rsidRDefault="00FA5D93" w:rsidP="00FA5D93">
                          <w:r>
                            <w:rPr>
                              <w:b/>
                              <w:bCs/>
                              <w:color w:val="000000"/>
                              <w:sz w:val="14"/>
                              <w:szCs w:val="14"/>
                              <w:lang w:val="en-US"/>
                            </w:rPr>
                            <w:t>Akts Nr.</w:t>
                          </w:r>
                        </w:p>
                      </w:txbxContent>
                    </v:textbox>
                  </v:rect>
                  <v:rect id="Rectangle 74" o:spid="_x0000_s1098" style="position:absolute;left:12283;top:4122;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" filled="f" stroked="f">
                    <v:textbox style="mso-fit-shape-to-text:t" inset="0,0,0,0">
                      <w:txbxContent>
                        <w:p w14:paraId="145DA1BA" w14:textId="77777777" w:rsidR="00FA5D93" w:rsidRDefault="00FA5D93" w:rsidP="00FA5D93"/>
                      </w:txbxContent>
                    </v:textbox>
                  </v:rect>
                  <v:rect id="Rectangle 75" o:spid="_x0000_s1099" style="position:absolute;left:3187;top:3648;width:209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" filled="f" stroked="f">
                    <v:textbox style="mso-fit-shape-to-text:t" inset="0,0,0,0">
                      <w:txbxContent>
                        <w:p w14:paraId="67121238" w14:textId="77777777" w:rsidR="00FA5D93" w:rsidRDefault="00FA5D93" w:rsidP="00FA5D93">
                          <w:r>
                            <w:rPr>
                              <w:color w:val="000000"/>
                              <w:sz w:val="12"/>
                              <w:szCs w:val="12"/>
                              <w:lang w:val="en-US"/>
                            </w:rPr>
                            <w:t>Materiālu, būvgružu transporta izdevumi %</w:t>
                          </w:r>
                        </w:p>
                      </w:txbxContent>
                    </v:textbox>
                  </v:rect>
                  <v:rect id="Rectangle 76" o:spid="_x0000_s1100" style="position:absolute;left:1941;top:3809;width:349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" filled="f" stroked="f">
                    <v:textbox style="mso-fit-shape-to-text:t" inset="0,0,0,0">
                      <w:txbxContent>
                        <w:p w14:paraId="3B51CA48" w14:textId="77777777" w:rsidR="00FA5D93" w:rsidRDefault="00FA5D93" w:rsidP="00FA5D93">
                          <w:r>
                            <w:rPr>
                              <w:b/>
                              <w:bCs/>
                              <w:color w:val="000000"/>
                              <w:sz w:val="12"/>
                              <w:szCs w:val="12"/>
                              <w:lang w:val="en-US"/>
                            </w:rPr>
                            <w:t>Tiešās izmaksas kopā, t.sk. darba devēja sociālais nodoklis (24,09%)</w:t>
                          </w:r>
                        </w:p>
                      </w:txbxContent>
                    </v:textbox>
                  </v:rect>
                  <v:rect id="Rectangle 77" o:spid="_x0000_s1101" style="position:absolute;left:6137;top:1896;width:10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" filled="f" stroked="f">
                    <v:textbox style="mso-fit-shape-to-text:t" inset="0,0,0,0">
                      <w:txbxContent>
                        <w:p w14:paraId="4BCA0120" w14:textId="77777777" w:rsidR="00FA5D93" w:rsidRDefault="00FA5D93" w:rsidP="00FA5D93">
                          <w:r>
                            <w:rPr>
                              <w:color w:val="000000"/>
                              <w:sz w:val="12"/>
                              <w:szCs w:val="12"/>
                              <w:lang w:val="en-US"/>
                            </w:rPr>
                            <w:t xml:space="preserve">Izpildīts līdz atskaites </w:t>
                          </w:r>
                        </w:p>
                      </w:txbxContent>
                    </v:textbox>
                  </v:rect>
                  <v:rect id="Rectangle 78" o:spid="_x0000_s1102" style="position:absolute;left:6408;top:2040;width:45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" filled="f" stroked="f">
                    <v:textbox style="mso-fit-shape-to-text:t" inset="0,0,0,0">
                      <w:txbxContent>
                        <w:p w14:paraId="1F9A01B8" w14:textId="77777777" w:rsidR="00FA5D93" w:rsidRDefault="00FA5D93" w:rsidP="00FA5D93">
                          <w:r>
                            <w:rPr>
                              <w:color w:val="000000"/>
                              <w:sz w:val="12"/>
                              <w:szCs w:val="12"/>
                              <w:lang w:val="en-US"/>
                            </w:rPr>
                            <w:t>periodam</w:t>
                          </w:r>
                        </w:p>
                      </w:txbxContent>
                    </v:textbox>
                  </v:rect>
                  <v:rect id="Rectangle 79" o:spid="_x0000_s1103" style="position:absolute;left:6052;top:2404;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" filled="f" stroked="f">
                    <v:textbox style="mso-fit-shape-to-text:t" inset="0,0,0,0">
                      <w:txbxContent>
                        <w:p w14:paraId="7240A231" w14:textId="77777777" w:rsidR="00FA5D93" w:rsidRDefault="00FA5D93" w:rsidP="00FA5D93">
                          <w:r>
                            <w:rPr>
                              <w:color w:val="000000"/>
                              <w:sz w:val="10"/>
                              <w:szCs w:val="10"/>
                              <w:lang w:val="en-US"/>
                            </w:rPr>
                            <w:t xml:space="preserve">Paveiktais </w:t>
                          </w:r>
                        </w:p>
                      </w:txbxContent>
                    </v:textbox>
                  </v:rect>
                  <v:rect id="Rectangle 80" o:spid="_x0000_s1104" style="position:absolute;left:6120;top:2531;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" filled="f" stroked="f">
                    <v:textbox style="mso-fit-shape-to-text:t" inset="0,0,0,0">
                      <w:txbxContent>
                        <w:p w14:paraId="349B3467" w14:textId="77777777" w:rsidR="00FA5D93" w:rsidRDefault="00FA5D93" w:rsidP="00FA5D93">
                          <w:r>
                            <w:rPr>
                              <w:color w:val="000000"/>
                              <w:sz w:val="10"/>
                              <w:szCs w:val="10"/>
                              <w:lang w:val="en-US"/>
                            </w:rPr>
                            <w:t>apjoms</w:t>
                          </w:r>
                        </w:p>
                      </w:txbxContent>
                    </v:textbox>
                  </v:rect>
                  <v:rect id="Rectangle 81" o:spid="_x0000_s1105" style="position:absolute;left:13063;top:1964;width:4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" filled="f" stroked="f">
                    <v:textbox style="mso-fit-shape-to-text:t" inset="0,0,0,0">
                      <w:txbxContent>
                        <w:p w14:paraId="41361DF9" w14:textId="77777777" w:rsidR="00FA5D93" w:rsidRDefault="00FA5D93" w:rsidP="00FA5D93">
                          <w:r>
                            <w:rPr>
                              <w:color w:val="000000"/>
                              <w:sz w:val="12"/>
                              <w:szCs w:val="12"/>
                              <w:lang w:val="en-US"/>
                            </w:rPr>
                            <w:t>Atlikums</w:t>
                          </w:r>
                        </w:p>
                      </w:txbxContent>
                    </v:textbox>
                  </v:rect>
                  <v:rect id="Rectangle 82" o:spid="_x0000_s1106" style="position:absolute;left:10748;top:1964;width:75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" filled="f" stroked="f">
                    <v:textbox style="mso-fit-shape-to-text:t" inset="0,0,0,0">
                      <w:txbxContent>
                        <w:p w14:paraId="5428A908" w14:textId="77777777" w:rsidR="00FA5D93" w:rsidRDefault="00FA5D93" w:rsidP="00FA5D93">
                          <w:r>
                            <w:rPr>
                              <w:color w:val="000000"/>
                              <w:sz w:val="12"/>
                              <w:szCs w:val="12"/>
                              <w:lang w:val="en-US"/>
                            </w:rPr>
                            <w:t>Izpildīts KOPĀ</w:t>
                          </w:r>
                        </w:p>
                      </w:txbxContent>
                    </v:textbox>
                  </v:rect>
                  <v:rect id="Rectangle 83" o:spid="_x0000_s1107" style="position:absolute;left:339;top:2184;width:25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" filled="f" stroked="f">
                    <v:textbox style="mso-fit-shape-to-text:t" inset="0,0,0,0">
                      <w:txbxContent>
                        <w:p w14:paraId="36E96E00" w14:textId="77777777" w:rsidR="00FA5D93" w:rsidRDefault="00FA5D93" w:rsidP="00FA5D93">
                          <w:r>
                            <w:rPr>
                              <w:color w:val="000000"/>
                              <w:sz w:val="12"/>
                              <w:szCs w:val="12"/>
                              <w:lang w:val="en-US"/>
                            </w:rPr>
                            <w:t>Kods</w:t>
                          </w:r>
                        </w:p>
                      </w:txbxContent>
                    </v:textbox>
                  </v:rect>
                  <v:rect id="Rectangle 84" o:spid="_x0000_s1108" style="position:absolute;left:4831;top:3487;width:3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" filled="f" stroked="f">
                    <v:textbox style="mso-fit-shape-to-text:t" inset="0,0,0,0">
                      <w:txbxContent>
                        <w:p w14:paraId="342DC487" w14:textId="77777777" w:rsidR="00FA5D93" w:rsidRDefault="00FA5D93" w:rsidP="00FA5D93">
                          <w:r>
                            <w:rPr>
                              <w:b/>
                              <w:bCs/>
                              <w:color w:val="000000"/>
                              <w:sz w:val="12"/>
                              <w:szCs w:val="12"/>
                              <w:lang w:val="en-US"/>
                            </w:rPr>
                            <w:t>KOPĀ</w:t>
                          </w:r>
                        </w:p>
                      </w:txbxContent>
                    </v:textbox>
                  </v:rect>
                  <v:rect id="Rectangle 85" o:spid="_x0000_s1109" style="position:absolute;left:11791;top:2404;width:3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" filled="f" stroked="f">
                    <v:textbox style="mso-fit-shape-to-text:t" inset="0,0,0,0">
                      <w:txbxContent>
                        <w:p w14:paraId="5AD9304E" w14:textId="77777777" w:rsidR="00FA5D93" w:rsidRDefault="00FA5D93" w:rsidP="00FA5D93">
                          <w:r>
                            <w:rPr>
                              <w:color w:val="000000"/>
                              <w:sz w:val="10"/>
                              <w:szCs w:val="10"/>
                              <w:lang w:val="en-US"/>
                            </w:rPr>
                            <w:t xml:space="preserve">Atlikuma </w:t>
                          </w:r>
                        </w:p>
                      </w:txbxContent>
                    </v:textbox>
                  </v:rect>
                  <v:rect id="Rectangle 86" o:spid="_x0000_s1110" style="position:absolute;left:11833;top:2531;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" filled="f" stroked="f">
                    <v:textbox style="mso-fit-shape-to-text:t" inset="0,0,0,0">
                      <w:txbxContent>
                        <w:p w14:paraId="591F0231" w14:textId="77777777" w:rsidR="00FA5D93" w:rsidRDefault="00FA5D93" w:rsidP="00FA5D93">
                          <w:r>
                            <w:rPr>
                              <w:color w:val="000000"/>
                              <w:sz w:val="10"/>
                              <w:szCs w:val="10"/>
                              <w:lang w:val="en-US"/>
                            </w:rPr>
                            <w:t>apjoms</w:t>
                          </w:r>
                        </w:p>
                      </w:txbxContent>
                    </v:textbox>
                  </v:rect>
                  <v:rect id="Rectangle 87" o:spid="_x0000_s1111" style="position:absolute;left:8332;top:1964;width:122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" filled="f" stroked="f">
                    <v:textbox style="mso-fit-shape-to-text:t" inset="0,0,0,0">
                      <w:txbxContent>
                        <w:p w14:paraId="15A3F42F" w14:textId="77777777" w:rsidR="00FA5D93" w:rsidRDefault="00FA5D93" w:rsidP="00FA5D93">
                          <w:r>
                            <w:rPr>
                              <w:color w:val="000000"/>
                              <w:sz w:val="12"/>
                              <w:szCs w:val="12"/>
                              <w:lang w:val="en-US"/>
                            </w:rPr>
                            <w:t>Izpildīts atskaites periodā</w:t>
                          </w:r>
                        </w:p>
                      </w:txbxContent>
                    </v:textbox>
                  </v:rect>
                  <v:rect id="Rectangle 88" o:spid="_x0000_s1112" style="position:absolute;left:7926;top:4147;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" filled="f" stroked="f">
                    <v:textbox style="mso-fit-shape-to-text:t" inset="0,0,0,0">
                      <w:txbxContent>
                        <w:p w14:paraId="4DDB7582" w14:textId="77777777" w:rsidR="00FA5D93" w:rsidRDefault="00FA5D93" w:rsidP="00FA5D93"/>
                      </w:txbxContent>
                    </v:textbox>
                  </v:rect>
                  <v:rect id="Rectangle 89" o:spid="_x0000_s1113" style="position:absolute;left:33;top:3987;width:6625;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" filled="f" stroked="f">
                    <v:textbox style="mso-fit-shape-to-text:t" inset="0,0,0,0">
                      <w:txbxContent>
                        <w:p w14:paraId="7737CC2C" w14:textId="77777777" w:rsidR="00FA5D93" w:rsidRDefault="00FA5D93" w:rsidP="00FA5D93">
                          <w:r>
                            <w:rPr>
                              <w:color w:val="000000"/>
                              <w:sz w:val="12"/>
                              <w:szCs w:val="12"/>
                              <w:lang w:val="en-US"/>
                            </w:rPr>
                            <w:t>*Minētajā kolonnā pretī materiāliem, ko nodrošina RŪ, jānorāda būvmateriālu pieņemšanas – nodošanas akta Nr. un nomenklatūras kods.</w:t>
                          </w:r>
                        </w:p>
                      </w:txbxContent>
                    </v:textbox>
                  </v:rect>
                  <v:line id="Line 90" o:spid="_x0000_s1114" style="position:absolute;visibility:visible;mso-wrap-style:square" from="4611,2311" to="5891,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" strokeweight="0"/>
                  <v:rect id="Rectangle 91" o:spid="_x0000_s1115" style="position:absolute;left:4611;top:2311;width:1280;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" fillcolor="black" stroked="f"/>
                  <v:line id="Line 92" o:spid="_x0000_s1116" style="position:absolute;visibility:visible;mso-wrap-style:square" from="5908,2311" to="7315,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" strokeweight="0"/>
                  <v:rect id="Rectangle 93" o:spid="_x0000_s1117" style="position:absolute;left:5908;top:2311;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" fillcolor="black" stroked="f"/>
                  <v:line id="Line 94" o:spid="_x0000_s1118" style="position:absolute;visibility:visible;mso-wrap-style:square" from="7332,2311" to="10469,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" strokeweight="0"/>
                  <v:rect id="Rectangle 95" o:spid="_x0000_s1119" style="position:absolute;left:7332;top:2311;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" fillcolor="black" stroked="f"/>
                  <v:line id="Line 96" o:spid="_x0000_s1120" style="position:absolute;visibility:visible;mso-wrap-style:square" from="10486,2311" to="11672,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" strokeweight="0"/>
                  <v:rect id="Rectangle 97" o:spid="_x0000_s1121" style="position:absolute;left:10486;top:2311;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" fillcolor="black" stroked="f"/>
                  <v:line id="Line 98" o:spid="_x0000_s1122" style="position:absolute;visibility:visible;mso-wrap-style:square" from="4611,2598" to="5891,2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" strokeweight="0"/>
                  <v:rect id="Rectangle 99" o:spid="_x0000_s1123" style="position:absolute;left:4611;top:2598;width:128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" fillcolor="black" stroked="f"/>
                  <v:line id="Line 100" o:spid="_x0000_s1124" style="position:absolute;visibility:visible;mso-wrap-style:square" from="6620,2598" to="7315,2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" strokeweight="0"/>
                  <v:rect id="Rectangle 101" o:spid="_x0000_s1125" style="position:absolute;left:6620;top:2598;width:69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" fillcolor="black" stroked="f"/>
                  <v:line id="Line 102" o:spid="_x0000_s1126" style="position:absolute;visibility:visible;mso-wrap-style:square" from="7909,2598" to="10469,2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" strokeweight="0"/>
                  <v:rect id="Rectangle 103" o:spid="_x0000_s1127" style="position:absolute;left:7909;top:2598;width:256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" fillcolor="black" stroked="f"/>
                  <v:line id="Line 104" o:spid="_x0000_s1128" style="position:absolute;visibility:visible;mso-wrap-style:square" from="10486,2598" to="11672,2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" strokeweight="0"/>
                  <v:rect id="Rectangle 105" o:spid="_x0000_s1129" style="position:absolute;left:10486;top:2598;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" fillcolor="black" stroked="f"/>
                  <v:line id="Line 106" o:spid="_x0000_s1130" style="position:absolute;visibility:visible;mso-wrap-style:square" from="16,2742" to="5891,2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" strokeweight="0"/>
                  <v:rect id="Rectangle 107" o:spid="_x0000_s1131" style="position:absolute;left:16;top:2742;width:587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" fillcolor="black" stroked="f"/>
                  <v:line id="Line 108" o:spid="_x0000_s1132" style="position:absolute;visibility:visible;mso-wrap-style:square" from="5908,2742" to="7315,2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" strokeweight="0"/>
                  <v:rect id="Rectangle 109" o:spid="_x0000_s1133" style="position:absolute;left:5908;top:2742;width:140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" fillcolor="black" stroked="f"/>
                  <v:line id="Line 110" o:spid="_x0000_s1134" style="position:absolute;visibility:visible;mso-wrap-style:square" from="7332,2742" to="10469,2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" strokeweight="0"/>
                  <v:rect id="Rectangle 111" o:spid="_x0000_s1135" style="position:absolute;left:7332;top:2742;width:313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" fillcolor="black" stroked="f"/>
                  <v:line id="Line 112" o:spid="_x0000_s1136" style="position:absolute;visibility:visible;mso-wrap-style:square" from="10486,2742" to="11672,2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" strokeweight="0"/>
                  <v:rect id="Rectangle 113" o:spid="_x0000_s1137" style="position:absolute;left:10486;top:2742;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" fillcolor="black" stroked="f"/>
                  <v:line id="Line 114" o:spid="_x0000_s1138" style="position:absolute;visibility:visible;mso-wrap-style:square" from="16,2886" to="5891,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" strokeweight="0"/>
                  <v:rect id="Rectangle 115" o:spid="_x0000_s1139" style="position:absolute;left:16;top:2886;width:587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" fillcolor="black" stroked="f"/>
                  <v:line id="Line 116" o:spid="_x0000_s1140" style="position:absolute;visibility:visible;mso-wrap-style:square" from="5908,2886" to="7315,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" strokeweight="0"/>
                  <v:rect id="Rectangle 117" o:spid="_x0000_s1141" style="position:absolute;left:5908;top:2886;width:140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" fillcolor="black" stroked="f"/>
                  <v:line id="Line 118" o:spid="_x0000_s1142" style="position:absolute;visibility:visible;mso-wrap-style:square" from="7332,2886" to="10469,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" strokeweight="0"/>
                  <v:rect id="Rectangle 119" o:spid="_x0000_s1143" style="position:absolute;left:7332;top:2886;width:313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" fillcolor="black" stroked="f"/>
                  <v:line id="Line 120" o:spid="_x0000_s1144" style="position:absolute;visibility:visible;mso-wrap-style:square" from="10486,2886" to="11672,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" strokeweight="0"/>
                  <v:rect id="Rectangle 121" o:spid="_x0000_s1145" style="position:absolute;left:10486;top:2886;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" fillcolor="black" stroked="f"/>
                  <v:line id="Line 122" o:spid="_x0000_s1146" style="position:absolute;visibility:visible;mso-wrap-style:square" from="16,3030" to="5891,3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" strokeweight="0"/>
                  <v:rect id="Rectangle 123" o:spid="_x0000_s1147" style="position:absolute;left:16;top:3030;width:587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" fillcolor="black" stroked="f"/>
                  <v:line id="Line 124" o:spid="_x0000_s1148" style="position:absolute;visibility:visible;mso-wrap-style:square" from="5908,3030" to="7315,3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" strokeweight="0"/>
                  <v:rect id="Rectangle 125" o:spid="_x0000_s1149" style="position:absolute;left:5908;top:3030;width:140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" fillcolor="black" stroked="f"/>
                  <v:line id="Line 126" o:spid="_x0000_s1150" style="position:absolute;visibility:visible;mso-wrap-style:square" from="7332,3030" to="10469,3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" strokeweight="0"/>
                  <v:rect id="Rectangle 127" o:spid="_x0000_s1151" style="position:absolute;left:7332;top:3030;width:313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" fillcolor="black" stroked="f"/>
                  <v:line id="Line 128" o:spid="_x0000_s1152" style="position:absolute;visibility:visible;mso-wrap-style:square" from="10486,3030" to="11672,3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" strokeweight="0"/>
                  <v:rect id="Rectangle 129" o:spid="_x0000_s1153" style="position:absolute;left:10486;top:3030;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" fillcolor="black" stroked="f"/>
                  <v:line id="Line 130" o:spid="_x0000_s1154" style="position:absolute;visibility:visible;mso-wrap-style:square" from="16,3174" to="5891,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" strokeweight="0"/>
                  <v:rect id="Rectangle 131" o:spid="_x0000_s1155" style="position:absolute;left:16;top:3174;width:587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" fillcolor="black" stroked="f"/>
                  <v:line id="Line 132" o:spid="_x0000_s1156" style="position:absolute;visibility:visible;mso-wrap-style:square" from="5908,3174" to="7315,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" strokeweight="0"/>
                  <v:rect id="Rectangle 133" o:spid="_x0000_s1157" style="position:absolute;left:5908;top:3174;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" fillcolor="black" stroked="f"/>
                  <v:line id="Line 134" o:spid="_x0000_s1158" style="position:absolute;visibility:visible;mso-wrap-style:square" from="7332,3174" to="10469,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" strokeweight="0"/>
                  <v:rect id="Rectangle 135" o:spid="_x0000_s1159" style="position:absolute;left:7332;top:3174;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" fillcolor="black" stroked="f"/>
                  <v:line id="Line 136" o:spid="_x0000_s1160" style="position:absolute;visibility:visible;mso-wrap-style:square" from="10486,3174" to="11672,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" strokeweight="0"/>
                  <v:rect id="Rectangle 137" o:spid="_x0000_s1161" style="position:absolute;left:10486;top:3174;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" fillcolor="black" stroked="f"/>
                  <v:line id="Line 138" o:spid="_x0000_s1162" style="position:absolute;visibility:visible;mso-wrap-style:square" from="16,3318" to="5891,3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" strokeweight="0"/>
                  <v:rect id="Rectangle 139" o:spid="_x0000_s1163" style="position:absolute;left:16;top:3318;width:587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" fillcolor="black" stroked="f"/>
                  <v:line id="Line 140" o:spid="_x0000_s1164" style="position:absolute;visibility:visible;mso-wrap-style:square" from="5908,3318" to="7315,3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" strokeweight="0"/>
                  <v:rect id="Rectangle 141" o:spid="_x0000_s1165" style="position:absolute;left:5908;top:3318;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" fillcolor="black" stroked="f"/>
                  <v:line id="Line 142" o:spid="_x0000_s1166" style="position:absolute;visibility:visible;mso-wrap-style:square" from="7332,3318" to="10469,3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" strokeweight="0"/>
                  <v:rect id="Rectangle 143" o:spid="_x0000_s1167" style="position:absolute;left:7332;top:3318;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" fillcolor="black" stroked="f"/>
                  <v:line id="Line 144" o:spid="_x0000_s1168" style="position:absolute;visibility:visible;mso-wrap-style:square" from="10486,3318" to="11672,3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" strokeweight="0"/>
                  <v:rect id="Rectangle 145" o:spid="_x0000_s1169" style="position:absolute;left:10486;top:3318;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" fillcolor="black" stroked="f"/>
                  <v:line id="Line 146" o:spid="_x0000_s1170" style="position:absolute;visibility:visible;mso-wrap-style:square" from="16,3462" to="5891,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" strokeweight="0"/>
                  <v:rect id="Rectangle 147" o:spid="_x0000_s1171" style="position:absolute;left:16;top:3462;width:587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" fillcolor="black" stroked="f"/>
                  <v:line id="Line 148" o:spid="_x0000_s1172" style="position:absolute;visibility:visible;mso-wrap-style:square" from="5908,3462" to="7315,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" strokeweight="0"/>
                  <v:rect id="Rectangle 149" o:spid="_x0000_s1173" style="position:absolute;left:5908;top:3462;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" fillcolor="black" stroked="f"/>
                  <v:line id="Line 150" o:spid="_x0000_s1174" style="position:absolute;visibility:visible;mso-wrap-style:square" from="7332,3462" to="10469,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" strokeweight="0"/>
                  <v:rect id="Rectangle 151" o:spid="_x0000_s1175" style="position:absolute;left:7332;top:3462;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" fillcolor="black" stroked="f"/>
                  <v:line id="Line 152" o:spid="_x0000_s1176" style="position:absolute;visibility:visible;mso-wrap-style:square" from="10486,3462" to="11672,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" strokeweight="0"/>
                  <v:rect id="Rectangle 153" o:spid="_x0000_s1177" style="position:absolute;left:10486;top:3462;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" fillcolor="black" stroked="f"/>
                  <v:line id="Line 154" o:spid="_x0000_s1178" style="position:absolute;visibility:visible;mso-wrap-style:square" from="16,3631" to="5891,3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" strokeweight="0"/>
                  <v:rect id="Rectangle 155" o:spid="_x0000_s1179" style="position:absolute;left:16;top:3631;width:587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" fillcolor="black" stroked="f"/>
                  <v:line id="Line 156" o:spid="_x0000_s1180" style="position:absolute;visibility:visible;mso-wrap-style:square" from="5908,3631" to="7315,3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" strokeweight="0"/>
                  <v:rect id="Rectangle 157" o:spid="_x0000_s1181" style="position:absolute;left:5908;top:3631;width:140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" fillcolor="black" stroked="f"/>
                  <v:line id="Line 158" o:spid="_x0000_s1182" style="position:absolute;visibility:visible;mso-wrap-style:square" from="7332,3631" to="10469,3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" strokeweight="0"/>
                  <v:rect id="Rectangle 159" o:spid="_x0000_s1183" style="position:absolute;left:7332;top:3631;width:313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" fillcolor="black" stroked="f"/>
                  <v:line id="Line 160" o:spid="_x0000_s1184" style="position:absolute;visibility:visible;mso-wrap-style:square" from="10486,3631" to="11672,3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" strokeweight="0"/>
                  <v:rect id="Rectangle 161" o:spid="_x0000_s1185" style="position:absolute;left:10486;top:3631;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" fillcolor="black" stroked="f"/>
                  <v:line id="Line 162" o:spid="_x0000_s1186" style="position:absolute;visibility:visible;mso-wrap-style:square" from="16,3775" to="5891,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" strokeweight="0"/>
                  <v:rect id="Rectangle 163" o:spid="_x0000_s1187" style="position:absolute;left:16;top:3775;width:587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" fillcolor="black" stroked="f"/>
                  <v:line id="Line 164" o:spid="_x0000_s1188" style="position:absolute;visibility:visible;mso-wrap-style:square" from="5908,3775" to="7315,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" strokeweight="0"/>
                  <v:rect id="Rectangle 165" o:spid="_x0000_s1189" style="position:absolute;left:5908;top:3775;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" fillcolor="black" stroked="f"/>
                  <v:line id="Line 166" o:spid="_x0000_s1190" style="position:absolute;visibility:visible;mso-wrap-style:square" from="7332,3775" to="10469,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" strokeweight="0"/>
                  <v:rect id="Rectangle 167" o:spid="_x0000_s1191" style="position:absolute;left:7332;top:3775;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" fillcolor="black" stroked="f"/>
                  <v:line id="Line 168" o:spid="_x0000_s1192" style="position:absolute;visibility:visible;mso-wrap-style:square" from="10486,3775" to="11672,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" strokeweight="0"/>
                  <v:rect id="Rectangle 169" o:spid="_x0000_s1193" style="position:absolute;left:10486;top:3775;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" fillcolor="black" stroked="f"/>
                  <v:rect id="Rectangle 170" o:spid="_x0000_s1194" style="position:absolute;top:1735;width:1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" fillcolor="black" stroked="f"/>
                  <v:line id="Line 171" o:spid="_x0000_s1195" style="position:absolute;visibility:visible;mso-wrap-style:square" from="288,1752" to="288,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" strokeweight="0"/>
                  <v:rect id="Rectangle 172" o:spid="_x0000_s1196" style="position:absolute;left:288;top:1752;width: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" fillcolor="black" stroked="f"/>
                  <v:line id="Line 173" o:spid="_x0000_s1197" style="position:absolute;visibility:visible;mso-wrap-style:square" from="627,1752" to="627,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" strokeweight="0"/>
                  <v:rect id="Rectangle 174" o:spid="_x0000_s1198" style="position:absolute;left:627;top:1752;width: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" fillcolor="black" stroked="f"/>
                  <v:line id="Line 175" o:spid="_x0000_s1199" style="position:absolute;visibility:visible;mso-wrap-style:square" from="2916,1752" to="2916,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" strokeweight="0"/>
                  <v:rect id="Rectangle 176" o:spid="_x0000_s1200" style="position:absolute;left:2916;top:1752;width: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" fillcolor="black" stroked="f"/>
                  <v:line id="Line 177" o:spid="_x0000_s1201" style="position:absolute;visibility:visible;mso-wrap-style:square" from="3314,1752" to="3314,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" strokeweight="0"/>
                  <v:rect id="Rectangle 178" o:spid="_x0000_s1202" style="position:absolute;left:3314;top:1752;width:9;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" fillcolor="black" stroked="f"/>
                  <v:line id="Line 179" o:spid="_x0000_s1203" style="position:absolute;visibility:visible;mso-wrap-style:square" from="3958,1752" to="3958,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" strokeweight="0"/>
                  <v:rect id="Rectangle 180" o:spid="_x0000_s1204" style="position:absolute;left:3958;top:1752;width:9;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" fillcolor="black" stroked="f"/>
                  <v:line id="Line 181" o:spid="_x0000_s1205" style="position:absolute;visibility:visible;mso-wrap-style:square" from="4603,1752" to="4603,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" strokeweight="0"/>
                  <v:rect id="Rectangle 182" o:spid="_x0000_s1206" style="position:absolute;left:4603;top:1752;width: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" fillcolor="black" stroked="f"/>
                  <v:line id="Line 183" o:spid="_x0000_s1207" style="position:absolute;visibility:visible;mso-wrap-style:square" from="5154,1752" to="5154,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" strokeweight="0"/>
                  <v:rect id="Rectangle 184" o:spid="_x0000_s1208" style="position:absolute;left:5154;top:1752;width:8;height:2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" fillcolor="black" stroked="f"/>
                  <v:rect id="Rectangle 185" o:spid="_x0000_s1209" style="position:absolute;left:5891;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" fillcolor="black" stroked="f"/>
                  <v:rect id="Rectangle 186" o:spid="_x0000_s1210" style="position:absolute;left:7315;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" fillcolor="black" stroked="f"/>
                  <v:rect id="Rectangle 187" o:spid="_x0000_s1211" style="position:absolute;left:10469;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" fillcolor="black" stroked="f"/>
                  <v:rect id="Rectangle 188" o:spid="_x0000_s1212" style="position:absolute;left:11672;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" fillcolor="black" stroked="f"/>
                  <v:rect id="Rectangle 189" o:spid="_x0000_s1213" style="position:absolute;left:14826;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" fillcolor="black" stroked="f"/>
                  <v:line id="Line 190" o:spid="_x0000_s1214" style="position:absolute;visibility:visible;mso-wrap-style:square" from="6612,2319" to="6612,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" strokeweight="0"/>
                  <v:rect id="Rectangle 191" o:spid="_x0000_s1215" style="position:absolute;left:6612;top:2319;width:8;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" fillcolor="black" stroked="f"/>
                  <v:line id="Line 192" o:spid="_x0000_s1216" style="position:absolute;visibility:visible;mso-wrap-style:square" from="7900,2319" to="7900,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" strokeweight="0"/>
                  <v:rect id="Rectangle 193" o:spid="_x0000_s1217" style="position:absolute;left:7900;top:2319;width:9;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" fillcolor="black" stroked="f"/>
                  <v:line id="Line 194" o:spid="_x0000_s1218" style="position:absolute;visibility:visible;mso-wrap-style:square" from="8544,2319" to="8544,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" strokeweight="0"/>
                  <v:rect id="Rectangle 195" o:spid="_x0000_s1219" style="position:absolute;left:8544;top:2319;width:9;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" fillcolor="black" stroked="f"/>
                  <v:line id="Line 196" o:spid="_x0000_s1220" style="position:absolute;visibility:visible;mso-wrap-style:square" from="9189,2319" to="9189,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" strokeweight="0"/>
                  <v:rect id="Rectangle 197" o:spid="_x0000_s1221" style="position:absolute;left:9189;top:2319;width:8;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" fillcolor="black" stroked="f"/>
                  <v:line id="Line 198" o:spid="_x0000_s1222" style="position:absolute;visibility:visible;mso-wrap-style:square" from="9833,2319" to="9833,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" strokeweight="0"/>
                  <v:rect id="Rectangle 199" o:spid="_x0000_s1223" style="position:absolute;left:9833;top:2319;width:8;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" fillcolor="black" stroked="f"/>
                  <v:line id="Line 200" o:spid="_x0000_s1224" style="position:absolute;visibility:visible;mso-wrap-style:square" from="11028,2319" to="11028,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" strokeweight="0"/>
                  <v:rect id="Rectangle 201" o:spid="_x0000_s1225" style="position:absolute;left:11028;top:2319;width:9;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" fillcolor="black" stroked="f"/>
                  <v:line id="Line 202" o:spid="_x0000_s1226" style="position:absolute;visibility:visible;mso-wrap-style:square" from="12257,2319" to="12257,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" strokeweight="0"/>
                  <v:rect id="Rectangle 203" o:spid="_x0000_s1227" style="position:absolute;left:12257;top:2319;width:9;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" fillcolor="black" stroked="f"/>
                  <v:line id="Line 204" o:spid="_x0000_s1228" style="position:absolute;visibility:visible;mso-wrap-style:square" from="12902,2319" to="12902,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" strokeweight="0"/>
                </v:group>
                <v:rect id="Rectangle 205" o:spid="_x0000_s1229" style="position:absolute;left:81927;top:14725;width:51;height:10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" fillcolor="black" stroked="f"/>
                <v:line id="Line 206" o:spid="_x0000_s1230" style="position:absolute;visibility:visible;mso-wrap-style:square" from="86017,14725" to="86017,25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" strokeweight="0"/>
                <v:rect id="Rectangle 207" o:spid="_x0000_s1231" style="position:absolute;left:86017;top:14725;width:50;height:10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" fillcolor="black" stroked="f"/>
                <v:line id="Line 208" o:spid="_x0000_s1232" style="position:absolute;visibility:visible;mso-wrap-style:square" from="90106,14725" to="90106,25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" strokeweight="0"/>
                <v:rect id="Rectangle 209" o:spid="_x0000_s1233" style="position:absolute;left:90106;top:14725;width:57;height:10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" fillcolor="black" stroked="f"/>
                <v:rect id="Rectangle 210" o:spid="_x0000_s1234" style="position:absolute;left:101;top:11017;width:94152;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" fillcolor="black" stroked="f"/>
                <v:line id="Line 211" o:spid="_x0000_s1235" style="position:absolute;visibility:visible;mso-wrap-style:square" from="74225,14674" to="94145,146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" strokeweight="0"/>
                <v:rect id="Rectangle 212" o:spid="_x0000_s1236" style="position:absolute;left:74225;top:14674;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" fillcolor="black" stroked="f"/>
                <v:line id="Line 213" o:spid="_x0000_s1237" style="position:absolute;visibility:visible;mso-wrap-style:square" from="77889,16497" to="94145,164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" strokeweight="0"/>
                <v:rect id="Rectangle 214" o:spid="_x0000_s1238" style="position:absolute;left:77889;top:16497;width:16256;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" fillcolor="black" stroked="f"/>
                <v:line id="Line 215" o:spid="_x0000_s1239" style="position:absolute;visibility:visible;mso-wrap-style:square" from="74225,17411" to="94145,174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" strokeweight="0"/>
                <v:rect id="Rectangle 216" o:spid="_x0000_s1240" style="position:absolute;left:74225;top:17411;width:19920;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" fillcolor="black" stroked="f"/>
                <v:line id="Line 217" o:spid="_x0000_s1241" style="position:absolute;visibility:visible;mso-wrap-style:square" from="74225,18326" to="94145,18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" strokeweight="0"/>
                <v:rect id="Rectangle 218" o:spid="_x0000_s1242" style="position:absolute;left:74225;top:18326;width:19920;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" fillcolor="black" stroked="f"/>
                <v:line id="Line 219" o:spid="_x0000_s1243" style="position:absolute;visibility:visible;mso-wrap-style:square" from="74225,19240" to="94145,19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" strokeweight="0"/>
                <v:rect id="Rectangle 220" o:spid="_x0000_s1244" style="position:absolute;left:74225;top:19240;width:19920;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" fillcolor="black" stroked="f"/>
                <v:line id="Line 221" o:spid="_x0000_s1245" style="position:absolute;visibility:visible;mso-wrap-style:square" from="74225,20154" to="94145,20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" strokeweight="0"/>
                <v:rect id="Rectangle 222" o:spid="_x0000_s1246" style="position:absolute;left:74225;top:20154;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" fillcolor="black" stroked="f"/>
                <v:line id="Line 223" o:spid="_x0000_s1247" style="position:absolute;visibility:visible;mso-wrap-style:square" from="74225,21069" to="94145,210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" strokeweight="0"/>
                <v:rect id="Rectangle 224" o:spid="_x0000_s1248" style="position:absolute;left:74225;top:21069;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" fillcolor="black" stroked="f"/>
                <v:line id="Line 225" o:spid="_x0000_s1249" style="position:absolute;visibility:visible;mso-wrap-style:square" from="74225,21983" to="94145,219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" strokeweight="0"/>
                <v:rect id="Rectangle 226" o:spid="_x0000_s1250" style="position:absolute;left:74225;top:21983;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" fillcolor="black" stroked="f"/>
                <v:line id="Line 227" o:spid="_x0000_s1251" style="position:absolute;visibility:visible;mso-wrap-style:square" from="74225,23056" to="94145,23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" strokeweight="0"/>
                <v:rect id="Rectangle 228" o:spid="_x0000_s1252" style="position:absolute;left:74225;top:23056;width:19920;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" fillcolor="black" stroked="f"/>
                <v:line id="Line 229" o:spid="_x0000_s1253" style="position:absolute;visibility:visible;mso-wrap-style:square" from="74225,23971" to="94145,239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" strokeweight="0"/>
                <v:rect id="Rectangle 230" o:spid="_x0000_s1254" style="position:absolute;left:74225;top:23971;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" fillcolor="black" stroked="f"/>
                <v:rect id="Rectangle 231" o:spid="_x0000_s1255" style="position:absolute;left:101;top:25152;width:94152;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" fillcolor="black" stroked="f"/>
                <w10:wrap type="square"/>
              </v:group>
            </w:pict>
          </mc:Fallback>
        </mc:AlternateContent>
      </w:r>
    </w:p>
    <w:p w14:paraId="0B173400" w14:textId="77777777" w:rsidR="00FA5D93" w:rsidRPr="00E56423" w:rsidRDefault="00FA5D93" w:rsidP="00FA5D93">
      <w:pPr>
        <w:jc w:val="right"/>
      </w:pPr>
    </w:p>
    <w:p w14:paraId="14328B91" w14:textId="77777777" w:rsidR="00FA5D93" w:rsidRDefault="00FA5D93" w:rsidP="00FA5D93">
      <w:pPr>
        <w:widowControl w:val="0"/>
        <w:ind w:left="360"/>
        <w:jc w:val="right"/>
      </w:pPr>
    </w:p>
    <w:p w14:paraId="7220F50E" w14:textId="77777777" w:rsidR="00FA5D93" w:rsidRPr="00E56423" w:rsidRDefault="00FA5D93" w:rsidP="00FA5D93">
      <w:pPr>
        <w:widowControl w:val="0"/>
        <w:ind w:left="360"/>
        <w:jc w:val="right"/>
      </w:pPr>
    </w:p>
    <w:p w14:paraId="75660531" w14:textId="77777777" w:rsidR="00FA5D93" w:rsidRPr="00E56423" w:rsidRDefault="00FA5D93" w:rsidP="00FA5D93">
      <w:pPr>
        <w:widowControl w:val="0"/>
        <w:ind w:left="360"/>
        <w:jc w:val="right"/>
        <w:rPr>
          <w:b/>
        </w:rPr>
      </w:pPr>
    </w:p>
    <w:p w14:paraId="65E22EFF" w14:textId="77777777" w:rsidR="00FA5D93" w:rsidRDefault="00FA5D93" w:rsidP="00FA5D93">
      <w:pPr>
        <w:widowControl w:val="0"/>
        <w:ind w:left="360"/>
        <w:jc w:val="right"/>
        <w:rPr>
          <w:b/>
        </w:rPr>
      </w:pPr>
    </w:p>
    <w:p w14:paraId="3131D2C4" w14:textId="77777777" w:rsidR="00FA5D93" w:rsidRDefault="00FA5D93" w:rsidP="00FA5D93">
      <w:pPr>
        <w:widowControl w:val="0"/>
        <w:ind w:left="360"/>
        <w:jc w:val="right"/>
        <w:rPr>
          <w:b/>
        </w:rPr>
      </w:pPr>
    </w:p>
    <w:p w14:paraId="5F6F72C8" w14:textId="77777777" w:rsidR="00FA5D93" w:rsidRDefault="00FA5D93" w:rsidP="00FA5D93">
      <w:pPr>
        <w:widowControl w:val="0"/>
        <w:ind w:left="360"/>
        <w:jc w:val="right"/>
        <w:rPr>
          <w:b/>
        </w:rPr>
      </w:pPr>
    </w:p>
    <w:p w14:paraId="51934ABB" w14:textId="77777777" w:rsidR="00FA5D93" w:rsidRDefault="00FA5D93" w:rsidP="00FA5D93">
      <w:pPr>
        <w:widowControl w:val="0"/>
        <w:ind w:left="360"/>
        <w:jc w:val="right"/>
        <w:rPr>
          <w:b/>
        </w:rPr>
      </w:pPr>
    </w:p>
    <w:p w14:paraId="1AA6CD3D" w14:textId="77777777" w:rsidR="00FA5D93" w:rsidRPr="00E56423" w:rsidRDefault="00FA5D93" w:rsidP="00FA5D93">
      <w:pPr>
        <w:widowControl w:val="0"/>
        <w:ind w:left="360"/>
        <w:jc w:val="right"/>
        <w:rPr>
          <w:b/>
        </w:rPr>
      </w:pPr>
    </w:p>
    <w:p w14:paraId="0C1C66D1" w14:textId="77777777" w:rsidR="00FA5D93" w:rsidRDefault="00FA5D93" w:rsidP="00FA5D93">
      <w:pPr>
        <w:widowControl w:val="0"/>
        <w:ind w:left="360"/>
        <w:jc w:val="right"/>
        <w:rPr>
          <w:b/>
        </w:rPr>
      </w:pPr>
    </w:p>
    <w:p w14:paraId="38A1289B" w14:textId="77777777" w:rsidR="00FA5D93" w:rsidRDefault="00FA5D93" w:rsidP="00FA5D93">
      <w:pPr>
        <w:jc w:val="right"/>
        <w:rPr>
          <w:b/>
        </w:rPr>
      </w:pPr>
      <w:r>
        <w:rPr>
          <w:b/>
        </w:rPr>
        <w:lastRenderedPageBreak/>
        <w:t>Forma 3</w:t>
      </w:r>
    </w:p>
    <w:tbl>
      <w:tblPr>
        <w:tblW w:w="15354" w:type="dxa"/>
        <w:tblInd w:w="-176" w:type="dxa"/>
        <w:tblLook w:val="04A0" w:firstRow="1" w:lastRow="0" w:firstColumn="1" w:lastColumn="0" w:noHBand="0" w:noVBand="1"/>
      </w:tblPr>
      <w:tblGrid>
        <w:gridCol w:w="928"/>
        <w:gridCol w:w="810"/>
        <w:gridCol w:w="3791"/>
        <w:gridCol w:w="1550"/>
        <w:gridCol w:w="948"/>
        <w:gridCol w:w="1060"/>
        <w:gridCol w:w="986"/>
        <w:gridCol w:w="1059"/>
        <w:gridCol w:w="984"/>
        <w:gridCol w:w="1062"/>
        <w:gridCol w:w="984"/>
        <w:gridCol w:w="938"/>
        <w:gridCol w:w="254"/>
      </w:tblGrid>
      <w:tr w:rsidR="00FA5D93" w:rsidRPr="00E56423" w14:paraId="3B6ED4F8" w14:textId="77777777" w:rsidTr="00FF55BA">
        <w:trPr>
          <w:gridAfter w:val="1"/>
          <w:wAfter w:w="254" w:type="dxa"/>
          <w:trHeight w:val="141"/>
        </w:trPr>
        <w:tc>
          <w:tcPr>
            <w:tcW w:w="928" w:type="dxa"/>
            <w:noWrap/>
            <w:hideMark/>
          </w:tcPr>
          <w:p w14:paraId="199FA37E" w14:textId="77777777" w:rsidR="00FA5D93" w:rsidRPr="00E56423" w:rsidRDefault="00FA5D93" w:rsidP="00FF55BA">
            <w:pPr>
              <w:rPr>
                <w:b/>
              </w:rPr>
            </w:pPr>
          </w:p>
        </w:tc>
        <w:tc>
          <w:tcPr>
            <w:tcW w:w="810" w:type="dxa"/>
            <w:vAlign w:val="center"/>
            <w:hideMark/>
          </w:tcPr>
          <w:p w14:paraId="1C4FE2CE" w14:textId="77777777" w:rsidR="00FA5D93" w:rsidRPr="00E56423" w:rsidRDefault="00FA5D93" w:rsidP="00FF55BA">
            <w:pPr>
              <w:spacing w:after="160" w:line="256" w:lineRule="auto"/>
              <w:rPr>
                <w:rFonts w:eastAsiaTheme="minorHAnsi"/>
                <w:sz w:val="20"/>
                <w:szCs w:val="20"/>
              </w:rPr>
            </w:pPr>
          </w:p>
        </w:tc>
        <w:tc>
          <w:tcPr>
            <w:tcW w:w="3791" w:type="dxa"/>
            <w:noWrap/>
            <w:hideMark/>
          </w:tcPr>
          <w:p w14:paraId="3FBCBDFF"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Akta kopsavilkums</w:t>
            </w:r>
          </w:p>
        </w:tc>
        <w:tc>
          <w:tcPr>
            <w:tcW w:w="1550" w:type="dxa"/>
            <w:noWrap/>
            <w:vAlign w:val="bottom"/>
            <w:hideMark/>
          </w:tcPr>
          <w:p w14:paraId="46D1AC37"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Nr.</w:t>
            </w:r>
          </w:p>
        </w:tc>
        <w:tc>
          <w:tcPr>
            <w:tcW w:w="948" w:type="dxa"/>
            <w:vAlign w:val="center"/>
            <w:hideMark/>
          </w:tcPr>
          <w:p w14:paraId="74C885E1" w14:textId="77777777" w:rsidR="00FA5D93" w:rsidRPr="00E56423" w:rsidRDefault="00FA5D93" w:rsidP="00FF55BA">
            <w:pPr>
              <w:rPr>
                <w:b/>
                <w:bCs/>
                <w:color w:val="000000"/>
                <w:sz w:val="20"/>
                <w:szCs w:val="20"/>
                <w:lang w:eastAsia="en-US"/>
              </w:rPr>
            </w:pPr>
          </w:p>
        </w:tc>
        <w:tc>
          <w:tcPr>
            <w:tcW w:w="1060" w:type="dxa"/>
            <w:noWrap/>
            <w:vAlign w:val="center"/>
            <w:hideMark/>
          </w:tcPr>
          <w:p w14:paraId="4BC50904" w14:textId="77777777" w:rsidR="00FA5D93" w:rsidRPr="00E56423" w:rsidRDefault="00FA5D93" w:rsidP="00FF55BA">
            <w:pPr>
              <w:spacing w:line="256" w:lineRule="auto"/>
              <w:rPr>
                <w:rFonts w:eastAsiaTheme="minorHAnsi"/>
                <w:sz w:val="20"/>
                <w:szCs w:val="20"/>
              </w:rPr>
            </w:pPr>
          </w:p>
        </w:tc>
        <w:tc>
          <w:tcPr>
            <w:tcW w:w="986" w:type="dxa"/>
            <w:noWrap/>
            <w:vAlign w:val="bottom"/>
            <w:hideMark/>
          </w:tcPr>
          <w:p w14:paraId="60F7B717" w14:textId="77777777" w:rsidR="00FA5D93" w:rsidRPr="00E56423" w:rsidRDefault="00FA5D93" w:rsidP="00FF55BA">
            <w:pPr>
              <w:spacing w:line="256" w:lineRule="auto"/>
              <w:rPr>
                <w:rFonts w:eastAsiaTheme="minorHAnsi"/>
                <w:sz w:val="20"/>
                <w:szCs w:val="20"/>
              </w:rPr>
            </w:pPr>
          </w:p>
        </w:tc>
        <w:tc>
          <w:tcPr>
            <w:tcW w:w="1059" w:type="dxa"/>
            <w:noWrap/>
            <w:vAlign w:val="center"/>
            <w:hideMark/>
          </w:tcPr>
          <w:p w14:paraId="1A37E8FD"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6DF20082" w14:textId="77777777" w:rsidR="00FA5D93" w:rsidRPr="00E56423" w:rsidRDefault="00FA5D93" w:rsidP="00FF55BA">
            <w:pPr>
              <w:spacing w:line="256" w:lineRule="auto"/>
              <w:rPr>
                <w:rFonts w:eastAsiaTheme="minorHAnsi"/>
                <w:sz w:val="20"/>
                <w:szCs w:val="20"/>
              </w:rPr>
            </w:pPr>
          </w:p>
        </w:tc>
        <w:tc>
          <w:tcPr>
            <w:tcW w:w="1062" w:type="dxa"/>
            <w:noWrap/>
            <w:vAlign w:val="center"/>
            <w:hideMark/>
          </w:tcPr>
          <w:p w14:paraId="780A69D1"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428A7B06" w14:textId="77777777" w:rsidR="00FA5D93" w:rsidRPr="00E56423" w:rsidRDefault="00FA5D93" w:rsidP="00FF55BA">
            <w:pPr>
              <w:spacing w:line="256" w:lineRule="auto"/>
              <w:rPr>
                <w:rFonts w:eastAsiaTheme="minorHAnsi"/>
                <w:sz w:val="20"/>
                <w:szCs w:val="20"/>
              </w:rPr>
            </w:pPr>
          </w:p>
        </w:tc>
        <w:tc>
          <w:tcPr>
            <w:tcW w:w="938" w:type="dxa"/>
            <w:noWrap/>
            <w:vAlign w:val="center"/>
            <w:hideMark/>
          </w:tcPr>
          <w:p w14:paraId="559E7802" w14:textId="77777777" w:rsidR="00FA5D93" w:rsidRPr="00E56423" w:rsidRDefault="00FA5D93" w:rsidP="00FF55BA">
            <w:pPr>
              <w:spacing w:line="256" w:lineRule="auto"/>
              <w:rPr>
                <w:rFonts w:eastAsiaTheme="minorHAnsi"/>
                <w:sz w:val="20"/>
                <w:szCs w:val="20"/>
              </w:rPr>
            </w:pPr>
          </w:p>
        </w:tc>
      </w:tr>
      <w:tr w:rsidR="00FA5D93" w:rsidRPr="00E56423" w14:paraId="72040C25" w14:textId="77777777" w:rsidTr="00FF55BA">
        <w:trPr>
          <w:trHeight w:val="141"/>
        </w:trPr>
        <w:tc>
          <w:tcPr>
            <w:tcW w:w="928" w:type="dxa"/>
            <w:noWrap/>
            <w:hideMark/>
          </w:tcPr>
          <w:p w14:paraId="25ED0BAE" w14:textId="77777777" w:rsidR="00FA5D93" w:rsidRPr="00E56423" w:rsidRDefault="00FA5D93" w:rsidP="00FF55BA">
            <w:pPr>
              <w:rPr>
                <w:lang w:eastAsia="en-US"/>
              </w:rPr>
            </w:pPr>
          </w:p>
        </w:tc>
        <w:tc>
          <w:tcPr>
            <w:tcW w:w="810" w:type="dxa"/>
            <w:noWrap/>
            <w:hideMark/>
          </w:tcPr>
          <w:p w14:paraId="11E5E708" w14:textId="77777777" w:rsidR="00FA5D93" w:rsidRPr="00E56423" w:rsidRDefault="00FA5D93" w:rsidP="00FF55BA">
            <w:pPr>
              <w:spacing w:line="256" w:lineRule="auto"/>
              <w:rPr>
                <w:rFonts w:eastAsiaTheme="minorHAnsi"/>
                <w:sz w:val="20"/>
                <w:szCs w:val="20"/>
              </w:rPr>
            </w:pPr>
          </w:p>
        </w:tc>
        <w:tc>
          <w:tcPr>
            <w:tcW w:w="3791" w:type="dxa"/>
            <w:noWrap/>
            <w:hideMark/>
          </w:tcPr>
          <w:p w14:paraId="3BDCE90F" w14:textId="77777777" w:rsidR="00FA5D93" w:rsidRPr="00E56423" w:rsidRDefault="00FA5D93" w:rsidP="00FF55BA">
            <w:pPr>
              <w:spacing w:line="256" w:lineRule="auto"/>
              <w:rPr>
                <w:rFonts w:eastAsiaTheme="minorHAnsi"/>
                <w:sz w:val="20"/>
                <w:szCs w:val="20"/>
              </w:rPr>
            </w:pPr>
          </w:p>
        </w:tc>
        <w:tc>
          <w:tcPr>
            <w:tcW w:w="1550" w:type="dxa"/>
            <w:noWrap/>
            <w:hideMark/>
          </w:tcPr>
          <w:p w14:paraId="24E5C569" w14:textId="77777777" w:rsidR="00FA5D93" w:rsidRPr="00E56423" w:rsidRDefault="00FA5D93" w:rsidP="00FF55BA">
            <w:pPr>
              <w:spacing w:line="256" w:lineRule="auto"/>
              <w:rPr>
                <w:rFonts w:eastAsiaTheme="minorHAnsi"/>
                <w:sz w:val="20"/>
                <w:szCs w:val="20"/>
              </w:rPr>
            </w:pPr>
          </w:p>
        </w:tc>
        <w:tc>
          <w:tcPr>
            <w:tcW w:w="2008" w:type="dxa"/>
            <w:gridSpan w:val="2"/>
            <w:noWrap/>
            <w:vAlign w:val="bottom"/>
            <w:hideMark/>
          </w:tcPr>
          <w:p w14:paraId="1DD30245"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Atskaites periods:</w:t>
            </w:r>
          </w:p>
        </w:tc>
        <w:tc>
          <w:tcPr>
            <w:tcW w:w="4091" w:type="dxa"/>
            <w:gridSpan w:val="4"/>
            <w:noWrap/>
            <w:hideMark/>
          </w:tcPr>
          <w:p w14:paraId="430AE297"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no ____________ līdz ___________</w:t>
            </w:r>
          </w:p>
        </w:tc>
        <w:tc>
          <w:tcPr>
            <w:tcW w:w="984" w:type="dxa"/>
            <w:noWrap/>
            <w:vAlign w:val="bottom"/>
            <w:hideMark/>
          </w:tcPr>
          <w:p w14:paraId="13A38650" w14:textId="77777777" w:rsidR="00FA5D93" w:rsidRPr="00E56423" w:rsidRDefault="00FA5D93" w:rsidP="00FF55BA">
            <w:pPr>
              <w:rPr>
                <w:b/>
                <w:bCs/>
                <w:color w:val="000000"/>
                <w:sz w:val="20"/>
                <w:szCs w:val="20"/>
                <w:lang w:eastAsia="en-US"/>
              </w:rPr>
            </w:pPr>
          </w:p>
        </w:tc>
        <w:tc>
          <w:tcPr>
            <w:tcW w:w="938" w:type="dxa"/>
            <w:noWrap/>
            <w:hideMark/>
          </w:tcPr>
          <w:p w14:paraId="03645B2C" w14:textId="77777777" w:rsidR="00FA5D93" w:rsidRPr="00E56423" w:rsidRDefault="00FA5D93" w:rsidP="00FF55BA">
            <w:pPr>
              <w:spacing w:line="256" w:lineRule="auto"/>
              <w:rPr>
                <w:rFonts w:eastAsiaTheme="minorHAnsi"/>
                <w:sz w:val="20"/>
                <w:szCs w:val="20"/>
              </w:rPr>
            </w:pPr>
          </w:p>
        </w:tc>
        <w:tc>
          <w:tcPr>
            <w:tcW w:w="254" w:type="dxa"/>
            <w:noWrap/>
            <w:hideMark/>
          </w:tcPr>
          <w:p w14:paraId="3C0A4BA0" w14:textId="77777777" w:rsidR="00FA5D93" w:rsidRPr="00E56423" w:rsidRDefault="00FA5D93" w:rsidP="00FF55BA">
            <w:pPr>
              <w:spacing w:line="256" w:lineRule="auto"/>
              <w:rPr>
                <w:rFonts w:eastAsiaTheme="minorHAnsi"/>
                <w:sz w:val="20"/>
                <w:szCs w:val="20"/>
              </w:rPr>
            </w:pPr>
          </w:p>
        </w:tc>
      </w:tr>
      <w:tr w:rsidR="00FA5D93" w:rsidRPr="00E56423" w14:paraId="4889EFD8" w14:textId="77777777" w:rsidTr="00FF55BA">
        <w:trPr>
          <w:trHeight w:val="51"/>
        </w:trPr>
        <w:tc>
          <w:tcPr>
            <w:tcW w:w="15100" w:type="dxa"/>
            <w:gridSpan w:val="12"/>
            <w:noWrap/>
            <w:hideMark/>
          </w:tcPr>
          <w:p w14:paraId="2052CB2C"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xml:space="preserve">Līgums Nr. </w:t>
            </w:r>
          </w:p>
        </w:tc>
        <w:tc>
          <w:tcPr>
            <w:tcW w:w="254" w:type="dxa"/>
            <w:vAlign w:val="center"/>
            <w:hideMark/>
          </w:tcPr>
          <w:p w14:paraId="234927D6" w14:textId="77777777" w:rsidR="00FA5D93" w:rsidRPr="00E56423" w:rsidRDefault="00FA5D93" w:rsidP="00FF55BA">
            <w:pPr>
              <w:rPr>
                <w:color w:val="000000"/>
                <w:sz w:val="20"/>
                <w:szCs w:val="20"/>
                <w:lang w:eastAsia="en-US"/>
              </w:rPr>
            </w:pPr>
          </w:p>
        </w:tc>
      </w:tr>
      <w:tr w:rsidR="00FA5D93" w:rsidRPr="00E56423" w14:paraId="2AAAD195" w14:textId="77777777" w:rsidTr="00FF55BA">
        <w:trPr>
          <w:trHeight w:val="111"/>
        </w:trPr>
        <w:tc>
          <w:tcPr>
            <w:tcW w:w="5529" w:type="dxa"/>
            <w:gridSpan w:val="3"/>
            <w:shd w:val="clear" w:color="auto" w:fill="FFFFFF"/>
            <w:noWrap/>
            <w:hideMark/>
          </w:tcPr>
          <w:p w14:paraId="6EC306A9"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xml:space="preserve">Būves nosaukums: </w:t>
            </w:r>
          </w:p>
        </w:tc>
        <w:tc>
          <w:tcPr>
            <w:tcW w:w="1550" w:type="dxa"/>
            <w:shd w:val="clear" w:color="auto" w:fill="FFFFFF"/>
            <w:noWrap/>
            <w:hideMark/>
          </w:tcPr>
          <w:p w14:paraId="4AE36F64"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48" w:type="dxa"/>
            <w:shd w:val="clear" w:color="auto" w:fill="FFFFFF"/>
            <w:noWrap/>
            <w:hideMark/>
          </w:tcPr>
          <w:p w14:paraId="12351BAF"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0" w:type="dxa"/>
            <w:shd w:val="clear" w:color="auto" w:fill="FFFFFF"/>
            <w:noWrap/>
            <w:hideMark/>
          </w:tcPr>
          <w:p w14:paraId="1A73BF9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shd w:val="clear" w:color="auto" w:fill="FFFFFF"/>
            <w:noWrap/>
            <w:hideMark/>
          </w:tcPr>
          <w:p w14:paraId="65892A50"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59" w:type="dxa"/>
            <w:shd w:val="clear" w:color="auto" w:fill="FFFFFF"/>
            <w:noWrap/>
            <w:hideMark/>
          </w:tcPr>
          <w:p w14:paraId="5A293CF1"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shd w:val="clear" w:color="auto" w:fill="FFFFFF"/>
            <w:noWrap/>
            <w:hideMark/>
          </w:tcPr>
          <w:p w14:paraId="7B13C961"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shd w:val="clear" w:color="auto" w:fill="FFFFFF"/>
            <w:noWrap/>
            <w:hideMark/>
          </w:tcPr>
          <w:p w14:paraId="41219AA7"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shd w:val="clear" w:color="auto" w:fill="FFFFFF"/>
            <w:noWrap/>
            <w:hideMark/>
          </w:tcPr>
          <w:p w14:paraId="4136E1CB"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shd w:val="clear" w:color="auto" w:fill="FFFFFF"/>
            <w:noWrap/>
            <w:hideMark/>
          </w:tcPr>
          <w:p w14:paraId="7180FC8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7C6430A3" w14:textId="77777777" w:rsidR="00FA5D93" w:rsidRPr="00E56423" w:rsidRDefault="00FA5D93" w:rsidP="00FF55BA">
            <w:pPr>
              <w:rPr>
                <w:color w:val="000000"/>
                <w:sz w:val="20"/>
                <w:szCs w:val="20"/>
                <w:lang w:eastAsia="en-US"/>
              </w:rPr>
            </w:pPr>
          </w:p>
        </w:tc>
      </w:tr>
      <w:tr w:rsidR="00FA5D93" w:rsidRPr="00E56423" w14:paraId="3FE01B6C" w14:textId="77777777" w:rsidTr="00FF55BA">
        <w:trPr>
          <w:trHeight w:val="111"/>
        </w:trPr>
        <w:tc>
          <w:tcPr>
            <w:tcW w:w="5529" w:type="dxa"/>
            <w:gridSpan w:val="3"/>
            <w:hideMark/>
          </w:tcPr>
          <w:p w14:paraId="7636F80C"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xml:space="preserve">Objekta nosaukums: </w:t>
            </w:r>
          </w:p>
        </w:tc>
        <w:tc>
          <w:tcPr>
            <w:tcW w:w="1550" w:type="dxa"/>
            <w:hideMark/>
          </w:tcPr>
          <w:p w14:paraId="35D6EA08" w14:textId="77777777" w:rsidR="00FA5D93" w:rsidRPr="00E56423" w:rsidRDefault="00FA5D93" w:rsidP="00FF55BA">
            <w:pPr>
              <w:rPr>
                <w:color w:val="000000"/>
                <w:sz w:val="20"/>
                <w:szCs w:val="20"/>
                <w:lang w:eastAsia="en-US"/>
              </w:rPr>
            </w:pPr>
          </w:p>
        </w:tc>
        <w:tc>
          <w:tcPr>
            <w:tcW w:w="948" w:type="dxa"/>
            <w:hideMark/>
          </w:tcPr>
          <w:p w14:paraId="10DD108C" w14:textId="77777777" w:rsidR="00FA5D93" w:rsidRPr="00E56423" w:rsidRDefault="00FA5D93" w:rsidP="00FF55BA">
            <w:pPr>
              <w:spacing w:line="256" w:lineRule="auto"/>
              <w:rPr>
                <w:rFonts w:eastAsiaTheme="minorHAnsi"/>
                <w:sz w:val="20"/>
                <w:szCs w:val="20"/>
              </w:rPr>
            </w:pPr>
          </w:p>
        </w:tc>
        <w:tc>
          <w:tcPr>
            <w:tcW w:w="1060" w:type="dxa"/>
            <w:hideMark/>
          </w:tcPr>
          <w:p w14:paraId="0BD083F5" w14:textId="77777777" w:rsidR="00FA5D93" w:rsidRPr="00E56423" w:rsidRDefault="00FA5D93" w:rsidP="00FF55BA">
            <w:pPr>
              <w:spacing w:line="256" w:lineRule="auto"/>
              <w:rPr>
                <w:rFonts w:eastAsiaTheme="minorHAnsi"/>
                <w:sz w:val="20"/>
                <w:szCs w:val="20"/>
              </w:rPr>
            </w:pPr>
          </w:p>
        </w:tc>
        <w:tc>
          <w:tcPr>
            <w:tcW w:w="986" w:type="dxa"/>
            <w:hideMark/>
          </w:tcPr>
          <w:p w14:paraId="59631137" w14:textId="77777777" w:rsidR="00FA5D93" w:rsidRPr="00E56423" w:rsidRDefault="00FA5D93" w:rsidP="00FF55BA">
            <w:pPr>
              <w:spacing w:line="256" w:lineRule="auto"/>
              <w:rPr>
                <w:rFonts w:eastAsiaTheme="minorHAnsi"/>
                <w:sz w:val="20"/>
                <w:szCs w:val="20"/>
              </w:rPr>
            </w:pPr>
          </w:p>
        </w:tc>
        <w:tc>
          <w:tcPr>
            <w:tcW w:w="1059" w:type="dxa"/>
            <w:hideMark/>
          </w:tcPr>
          <w:p w14:paraId="48984232" w14:textId="77777777" w:rsidR="00FA5D93" w:rsidRPr="00E56423" w:rsidRDefault="00FA5D93" w:rsidP="00FF55BA">
            <w:pPr>
              <w:spacing w:line="256" w:lineRule="auto"/>
              <w:rPr>
                <w:rFonts w:eastAsiaTheme="minorHAnsi"/>
                <w:sz w:val="20"/>
                <w:szCs w:val="20"/>
              </w:rPr>
            </w:pPr>
          </w:p>
        </w:tc>
        <w:tc>
          <w:tcPr>
            <w:tcW w:w="984" w:type="dxa"/>
            <w:hideMark/>
          </w:tcPr>
          <w:p w14:paraId="1430627E" w14:textId="77777777" w:rsidR="00FA5D93" w:rsidRPr="00E56423" w:rsidRDefault="00FA5D93" w:rsidP="00FF55BA">
            <w:pPr>
              <w:spacing w:line="256" w:lineRule="auto"/>
              <w:rPr>
                <w:rFonts w:eastAsiaTheme="minorHAnsi"/>
                <w:sz w:val="20"/>
                <w:szCs w:val="20"/>
              </w:rPr>
            </w:pPr>
          </w:p>
        </w:tc>
        <w:tc>
          <w:tcPr>
            <w:tcW w:w="1062" w:type="dxa"/>
            <w:hideMark/>
          </w:tcPr>
          <w:p w14:paraId="1F3F2596" w14:textId="77777777" w:rsidR="00FA5D93" w:rsidRPr="00E56423" w:rsidRDefault="00FA5D93" w:rsidP="00FF55BA">
            <w:pPr>
              <w:spacing w:line="256" w:lineRule="auto"/>
              <w:rPr>
                <w:rFonts w:eastAsiaTheme="minorHAnsi"/>
                <w:sz w:val="20"/>
                <w:szCs w:val="20"/>
              </w:rPr>
            </w:pPr>
          </w:p>
        </w:tc>
        <w:tc>
          <w:tcPr>
            <w:tcW w:w="984" w:type="dxa"/>
            <w:hideMark/>
          </w:tcPr>
          <w:p w14:paraId="5491AC9B" w14:textId="77777777" w:rsidR="00FA5D93" w:rsidRPr="00E56423" w:rsidRDefault="00FA5D93" w:rsidP="00FF55BA">
            <w:pPr>
              <w:spacing w:line="256" w:lineRule="auto"/>
              <w:rPr>
                <w:rFonts w:eastAsiaTheme="minorHAnsi"/>
                <w:sz w:val="20"/>
                <w:szCs w:val="20"/>
              </w:rPr>
            </w:pPr>
          </w:p>
        </w:tc>
        <w:tc>
          <w:tcPr>
            <w:tcW w:w="938" w:type="dxa"/>
            <w:hideMark/>
          </w:tcPr>
          <w:p w14:paraId="73978A3A"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179EBDB2" w14:textId="77777777" w:rsidR="00FA5D93" w:rsidRPr="00E56423" w:rsidRDefault="00FA5D93" w:rsidP="00FF55BA">
            <w:pPr>
              <w:spacing w:line="256" w:lineRule="auto"/>
              <w:rPr>
                <w:rFonts w:eastAsiaTheme="minorHAnsi"/>
                <w:sz w:val="20"/>
                <w:szCs w:val="20"/>
              </w:rPr>
            </w:pPr>
          </w:p>
        </w:tc>
      </w:tr>
      <w:tr w:rsidR="00FA5D93" w:rsidRPr="00E56423" w14:paraId="6D78DA1F" w14:textId="77777777" w:rsidTr="00FF55BA">
        <w:trPr>
          <w:trHeight w:val="111"/>
        </w:trPr>
        <w:tc>
          <w:tcPr>
            <w:tcW w:w="1738" w:type="dxa"/>
            <w:gridSpan w:val="2"/>
            <w:noWrap/>
            <w:hideMark/>
          </w:tcPr>
          <w:p w14:paraId="1388DC3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Objekta adrese:</w:t>
            </w:r>
          </w:p>
        </w:tc>
        <w:tc>
          <w:tcPr>
            <w:tcW w:w="3791" w:type="dxa"/>
            <w:noWrap/>
            <w:hideMark/>
          </w:tcPr>
          <w:p w14:paraId="04743B77" w14:textId="77777777" w:rsidR="00FA5D93" w:rsidRPr="00E56423" w:rsidRDefault="00FA5D93" w:rsidP="00FF55BA">
            <w:pPr>
              <w:rPr>
                <w:color w:val="000000"/>
                <w:sz w:val="20"/>
                <w:szCs w:val="20"/>
                <w:lang w:eastAsia="en-US"/>
              </w:rPr>
            </w:pPr>
          </w:p>
        </w:tc>
        <w:tc>
          <w:tcPr>
            <w:tcW w:w="1550" w:type="dxa"/>
            <w:noWrap/>
            <w:hideMark/>
          </w:tcPr>
          <w:p w14:paraId="7A19FAC6" w14:textId="77777777" w:rsidR="00FA5D93" w:rsidRPr="00E56423" w:rsidRDefault="00FA5D93" w:rsidP="00FF55BA">
            <w:pPr>
              <w:spacing w:line="256" w:lineRule="auto"/>
              <w:rPr>
                <w:rFonts w:eastAsiaTheme="minorHAnsi"/>
                <w:sz w:val="20"/>
                <w:szCs w:val="20"/>
              </w:rPr>
            </w:pPr>
          </w:p>
        </w:tc>
        <w:tc>
          <w:tcPr>
            <w:tcW w:w="948" w:type="dxa"/>
            <w:noWrap/>
            <w:hideMark/>
          </w:tcPr>
          <w:p w14:paraId="51B6871F" w14:textId="77777777" w:rsidR="00FA5D93" w:rsidRPr="00E56423" w:rsidRDefault="00FA5D93" w:rsidP="00FF55BA">
            <w:pPr>
              <w:spacing w:line="256" w:lineRule="auto"/>
              <w:rPr>
                <w:rFonts w:eastAsiaTheme="minorHAnsi"/>
                <w:sz w:val="20"/>
                <w:szCs w:val="20"/>
              </w:rPr>
            </w:pPr>
          </w:p>
        </w:tc>
        <w:tc>
          <w:tcPr>
            <w:tcW w:w="1060" w:type="dxa"/>
            <w:noWrap/>
            <w:hideMark/>
          </w:tcPr>
          <w:p w14:paraId="626AA094" w14:textId="77777777" w:rsidR="00FA5D93" w:rsidRPr="00E56423" w:rsidRDefault="00FA5D93" w:rsidP="00FF55BA">
            <w:pPr>
              <w:spacing w:line="256" w:lineRule="auto"/>
              <w:rPr>
                <w:rFonts w:eastAsiaTheme="minorHAnsi"/>
                <w:sz w:val="20"/>
                <w:szCs w:val="20"/>
              </w:rPr>
            </w:pPr>
          </w:p>
        </w:tc>
        <w:tc>
          <w:tcPr>
            <w:tcW w:w="986" w:type="dxa"/>
            <w:noWrap/>
            <w:hideMark/>
          </w:tcPr>
          <w:p w14:paraId="2F9F3252" w14:textId="77777777" w:rsidR="00FA5D93" w:rsidRPr="00E56423" w:rsidRDefault="00FA5D93" w:rsidP="00FF55BA">
            <w:pPr>
              <w:spacing w:line="256" w:lineRule="auto"/>
              <w:rPr>
                <w:rFonts w:eastAsiaTheme="minorHAnsi"/>
                <w:sz w:val="20"/>
                <w:szCs w:val="20"/>
              </w:rPr>
            </w:pPr>
          </w:p>
        </w:tc>
        <w:tc>
          <w:tcPr>
            <w:tcW w:w="1059" w:type="dxa"/>
            <w:noWrap/>
            <w:hideMark/>
          </w:tcPr>
          <w:p w14:paraId="095A447E" w14:textId="77777777" w:rsidR="00FA5D93" w:rsidRPr="00E56423" w:rsidRDefault="00FA5D93" w:rsidP="00FF55BA">
            <w:pPr>
              <w:spacing w:line="256" w:lineRule="auto"/>
              <w:rPr>
                <w:rFonts w:eastAsiaTheme="minorHAnsi"/>
                <w:sz w:val="20"/>
                <w:szCs w:val="20"/>
              </w:rPr>
            </w:pPr>
          </w:p>
        </w:tc>
        <w:tc>
          <w:tcPr>
            <w:tcW w:w="984" w:type="dxa"/>
            <w:noWrap/>
            <w:hideMark/>
          </w:tcPr>
          <w:p w14:paraId="67023AF0" w14:textId="77777777" w:rsidR="00FA5D93" w:rsidRPr="00E56423" w:rsidRDefault="00FA5D93" w:rsidP="00FF55BA">
            <w:pPr>
              <w:spacing w:line="256" w:lineRule="auto"/>
              <w:rPr>
                <w:rFonts w:eastAsiaTheme="minorHAnsi"/>
                <w:sz w:val="20"/>
                <w:szCs w:val="20"/>
              </w:rPr>
            </w:pPr>
          </w:p>
        </w:tc>
        <w:tc>
          <w:tcPr>
            <w:tcW w:w="1062" w:type="dxa"/>
            <w:noWrap/>
            <w:hideMark/>
          </w:tcPr>
          <w:p w14:paraId="5B9BE69F" w14:textId="77777777" w:rsidR="00FA5D93" w:rsidRPr="00E56423" w:rsidRDefault="00FA5D93" w:rsidP="00FF55BA">
            <w:pPr>
              <w:spacing w:line="256" w:lineRule="auto"/>
              <w:rPr>
                <w:rFonts w:eastAsiaTheme="minorHAnsi"/>
                <w:sz w:val="20"/>
                <w:szCs w:val="20"/>
              </w:rPr>
            </w:pPr>
          </w:p>
        </w:tc>
        <w:tc>
          <w:tcPr>
            <w:tcW w:w="984" w:type="dxa"/>
            <w:noWrap/>
            <w:hideMark/>
          </w:tcPr>
          <w:p w14:paraId="06EB4F03" w14:textId="77777777" w:rsidR="00FA5D93" w:rsidRPr="00E56423" w:rsidRDefault="00FA5D93" w:rsidP="00FF55BA">
            <w:pPr>
              <w:spacing w:line="256" w:lineRule="auto"/>
              <w:rPr>
                <w:rFonts w:eastAsiaTheme="minorHAnsi"/>
                <w:sz w:val="20"/>
                <w:szCs w:val="20"/>
              </w:rPr>
            </w:pPr>
          </w:p>
        </w:tc>
        <w:tc>
          <w:tcPr>
            <w:tcW w:w="938" w:type="dxa"/>
            <w:noWrap/>
            <w:hideMark/>
          </w:tcPr>
          <w:p w14:paraId="0C42D320"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7AAA2C77" w14:textId="77777777" w:rsidR="00FA5D93" w:rsidRPr="00E56423" w:rsidRDefault="00FA5D93" w:rsidP="00FF55BA">
            <w:pPr>
              <w:spacing w:line="256" w:lineRule="auto"/>
              <w:rPr>
                <w:rFonts w:eastAsiaTheme="minorHAnsi"/>
                <w:sz w:val="20"/>
                <w:szCs w:val="20"/>
              </w:rPr>
            </w:pPr>
          </w:p>
        </w:tc>
      </w:tr>
      <w:tr w:rsidR="00FA5D93" w:rsidRPr="00E56423" w14:paraId="5DE4D6B6" w14:textId="77777777" w:rsidTr="00FF55BA">
        <w:trPr>
          <w:trHeight w:val="111"/>
        </w:trPr>
        <w:tc>
          <w:tcPr>
            <w:tcW w:w="5529" w:type="dxa"/>
            <w:gridSpan w:val="3"/>
            <w:noWrap/>
            <w:hideMark/>
          </w:tcPr>
          <w:p w14:paraId="5054D212"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xml:space="preserve">Pasūtītājs:   </w:t>
            </w:r>
          </w:p>
        </w:tc>
        <w:tc>
          <w:tcPr>
            <w:tcW w:w="1550" w:type="dxa"/>
            <w:vAlign w:val="center"/>
            <w:hideMark/>
          </w:tcPr>
          <w:p w14:paraId="610BCB49" w14:textId="77777777" w:rsidR="00FA5D93" w:rsidRPr="00E56423" w:rsidRDefault="00FA5D93" w:rsidP="00FF55BA">
            <w:pPr>
              <w:rPr>
                <w:color w:val="000000"/>
                <w:sz w:val="20"/>
                <w:szCs w:val="20"/>
                <w:lang w:eastAsia="en-US"/>
              </w:rPr>
            </w:pPr>
          </w:p>
        </w:tc>
        <w:tc>
          <w:tcPr>
            <w:tcW w:w="948" w:type="dxa"/>
            <w:noWrap/>
            <w:vAlign w:val="center"/>
            <w:hideMark/>
          </w:tcPr>
          <w:p w14:paraId="1C82AC0E" w14:textId="77777777" w:rsidR="00FA5D93" w:rsidRPr="00E56423" w:rsidRDefault="00FA5D93" w:rsidP="00FF55BA">
            <w:pPr>
              <w:spacing w:line="256" w:lineRule="auto"/>
              <w:rPr>
                <w:rFonts w:eastAsiaTheme="minorHAnsi"/>
                <w:sz w:val="20"/>
                <w:szCs w:val="20"/>
              </w:rPr>
            </w:pPr>
          </w:p>
        </w:tc>
        <w:tc>
          <w:tcPr>
            <w:tcW w:w="1060" w:type="dxa"/>
            <w:noWrap/>
            <w:vAlign w:val="center"/>
            <w:hideMark/>
          </w:tcPr>
          <w:p w14:paraId="5C0F4437" w14:textId="77777777" w:rsidR="00FA5D93" w:rsidRPr="00E56423" w:rsidRDefault="00FA5D93" w:rsidP="00FF55BA">
            <w:pPr>
              <w:spacing w:line="256" w:lineRule="auto"/>
              <w:rPr>
                <w:rFonts w:eastAsiaTheme="minorHAnsi"/>
                <w:sz w:val="20"/>
                <w:szCs w:val="20"/>
              </w:rPr>
            </w:pPr>
          </w:p>
        </w:tc>
        <w:tc>
          <w:tcPr>
            <w:tcW w:w="986" w:type="dxa"/>
            <w:noWrap/>
            <w:vAlign w:val="center"/>
            <w:hideMark/>
          </w:tcPr>
          <w:p w14:paraId="50B8D57C" w14:textId="77777777" w:rsidR="00FA5D93" w:rsidRPr="00E56423" w:rsidRDefault="00FA5D93" w:rsidP="00FF55BA">
            <w:pPr>
              <w:spacing w:line="256" w:lineRule="auto"/>
              <w:rPr>
                <w:rFonts w:eastAsiaTheme="minorHAnsi"/>
                <w:sz w:val="20"/>
                <w:szCs w:val="20"/>
              </w:rPr>
            </w:pPr>
          </w:p>
        </w:tc>
        <w:tc>
          <w:tcPr>
            <w:tcW w:w="1059" w:type="dxa"/>
            <w:noWrap/>
            <w:vAlign w:val="center"/>
            <w:hideMark/>
          </w:tcPr>
          <w:p w14:paraId="5DE2D847"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628FFAA7" w14:textId="77777777" w:rsidR="00FA5D93" w:rsidRPr="00E56423" w:rsidRDefault="00FA5D93" w:rsidP="00FF55BA">
            <w:pPr>
              <w:spacing w:line="256" w:lineRule="auto"/>
              <w:rPr>
                <w:rFonts w:eastAsiaTheme="minorHAnsi"/>
                <w:sz w:val="20"/>
                <w:szCs w:val="20"/>
              </w:rPr>
            </w:pPr>
          </w:p>
        </w:tc>
        <w:tc>
          <w:tcPr>
            <w:tcW w:w="1062" w:type="dxa"/>
            <w:noWrap/>
            <w:vAlign w:val="center"/>
            <w:hideMark/>
          </w:tcPr>
          <w:p w14:paraId="488FB0DC"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4B80B9BE" w14:textId="77777777" w:rsidR="00FA5D93" w:rsidRPr="00E56423" w:rsidRDefault="00FA5D93" w:rsidP="00FF55BA">
            <w:pPr>
              <w:spacing w:line="256" w:lineRule="auto"/>
              <w:rPr>
                <w:rFonts w:eastAsiaTheme="minorHAnsi"/>
                <w:sz w:val="20"/>
                <w:szCs w:val="20"/>
              </w:rPr>
            </w:pPr>
          </w:p>
        </w:tc>
        <w:tc>
          <w:tcPr>
            <w:tcW w:w="938" w:type="dxa"/>
            <w:noWrap/>
            <w:vAlign w:val="center"/>
            <w:hideMark/>
          </w:tcPr>
          <w:p w14:paraId="2462955A"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750863AD" w14:textId="77777777" w:rsidR="00FA5D93" w:rsidRPr="00E56423" w:rsidRDefault="00FA5D93" w:rsidP="00FF55BA">
            <w:pPr>
              <w:spacing w:line="256" w:lineRule="auto"/>
              <w:rPr>
                <w:rFonts w:eastAsiaTheme="minorHAnsi"/>
                <w:sz w:val="20"/>
                <w:szCs w:val="20"/>
              </w:rPr>
            </w:pPr>
          </w:p>
        </w:tc>
      </w:tr>
      <w:tr w:rsidR="00FA5D93" w:rsidRPr="00E56423" w14:paraId="4AF69B00" w14:textId="77777777" w:rsidTr="00FF55BA">
        <w:trPr>
          <w:trHeight w:val="111"/>
        </w:trPr>
        <w:tc>
          <w:tcPr>
            <w:tcW w:w="5529" w:type="dxa"/>
            <w:gridSpan w:val="3"/>
            <w:noWrap/>
            <w:hideMark/>
          </w:tcPr>
          <w:p w14:paraId="2F0DEF7E"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Būvuzņēmējs:</w:t>
            </w:r>
          </w:p>
        </w:tc>
        <w:tc>
          <w:tcPr>
            <w:tcW w:w="1550" w:type="dxa"/>
            <w:vAlign w:val="center"/>
            <w:hideMark/>
          </w:tcPr>
          <w:p w14:paraId="44A9736A" w14:textId="77777777" w:rsidR="00FA5D93" w:rsidRPr="00E56423" w:rsidRDefault="00FA5D93" w:rsidP="00FF55BA">
            <w:pPr>
              <w:rPr>
                <w:color w:val="000000"/>
                <w:sz w:val="20"/>
                <w:szCs w:val="20"/>
                <w:lang w:eastAsia="en-US"/>
              </w:rPr>
            </w:pPr>
          </w:p>
        </w:tc>
        <w:tc>
          <w:tcPr>
            <w:tcW w:w="948" w:type="dxa"/>
            <w:noWrap/>
            <w:vAlign w:val="center"/>
            <w:hideMark/>
          </w:tcPr>
          <w:p w14:paraId="33BD7DA7" w14:textId="77777777" w:rsidR="00FA5D93" w:rsidRPr="00E56423" w:rsidRDefault="00FA5D93" w:rsidP="00FF55BA">
            <w:pPr>
              <w:spacing w:line="256" w:lineRule="auto"/>
              <w:rPr>
                <w:rFonts w:eastAsiaTheme="minorHAnsi"/>
                <w:sz w:val="20"/>
                <w:szCs w:val="20"/>
              </w:rPr>
            </w:pPr>
          </w:p>
        </w:tc>
        <w:tc>
          <w:tcPr>
            <w:tcW w:w="1060" w:type="dxa"/>
            <w:noWrap/>
            <w:vAlign w:val="center"/>
            <w:hideMark/>
          </w:tcPr>
          <w:p w14:paraId="078A48D6" w14:textId="77777777" w:rsidR="00FA5D93" w:rsidRPr="00E56423" w:rsidRDefault="00FA5D93" w:rsidP="00FF55BA">
            <w:pPr>
              <w:spacing w:line="256" w:lineRule="auto"/>
              <w:rPr>
                <w:rFonts w:eastAsiaTheme="minorHAnsi"/>
                <w:sz w:val="20"/>
                <w:szCs w:val="20"/>
              </w:rPr>
            </w:pPr>
          </w:p>
        </w:tc>
        <w:tc>
          <w:tcPr>
            <w:tcW w:w="986" w:type="dxa"/>
            <w:noWrap/>
            <w:vAlign w:val="center"/>
            <w:hideMark/>
          </w:tcPr>
          <w:p w14:paraId="5F18F310" w14:textId="77777777" w:rsidR="00FA5D93" w:rsidRPr="00E56423" w:rsidRDefault="00FA5D93" w:rsidP="00FF55BA">
            <w:pPr>
              <w:spacing w:line="256" w:lineRule="auto"/>
              <w:rPr>
                <w:rFonts w:eastAsiaTheme="minorHAnsi"/>
                <w:sz w:val="20"/>
                <w:szCs w:val="20"/>
              </w:rPr>
            </w:pPr>
          </w:p>
        </w:tc>
        <w:tc>
          <w:tcPr>
            <w:tcW w:w="1059" w:type="dxa"/>
            <w:noWrap/>
            <w:vAlign w:val="center"/>
            <w:hideMark/>
          </w:tcPr>
          <w:p w14:paraId="5B3184ED"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15C56951" w14:textId="77777777" w:rsidR="00FA5D93" w:rsidRPr="00E56423" w:rsidRDefault="00FA5D93" w:rsidP="00FF55BA">
            <w:pPr>
              <w:spacing w:line="256" w:lineRule="auto"/>
              <w:rPr>
                <w:rFonts w:eastAsiaTheme="minorHAnsi"/>
                <w:sz w:val="20"/>
                <w:szCs w:val="20"/>
              </w:rPr>
            </w:pPr>
          </w:p>
        </w:tc>
        <w:tc>
          <w:tcPr>
            <w:tcW w:w="1062" w:type="dxa"/>
            <w:noWrap/>
            <w:vAlign w:val="center"/>
            <w:hideMark/>
          </w:tcPr>
          <w:p w14:paraId="51660D82"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53212033" w14:textId="77777777" w:rsidR="00FA5D93" w:rsidRPr="00E56423" w:rsidRDefault="00FA5D93" w:rsidP="00FF55BA">
            <w:pPr>
              <w:spacing w:line="256" w:lineRule="auto"/>
              <w:rPr>
                <w:rFonts w:eastAsiaTheme="minorHAnsi"/>
                <w:sz w:val="20"/>
                <w:szCs w:val="20"/>
              </w:rPr>
            </w:pPr>
          </w:p>
        </w:tc>
        <w:tc>
          <w:tcPr>
            <w:tcW w:w="938" w:type="dxa"/>
            <w:noWrap/>
            <w:vAlign w:val="center"/>
            <w:hideMark/>
          </w:tcPr>
          <w:p w14:paraId="38DD148D"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146A3EC4" w14:textId="77777777" w:rsidR="00FA5D93" w:rsidRPr="00E56423" w:rsidRDefault="00FA5D93" w:rsidP="00FF55BA">
            <w:pPr>
              <w:spacing w:line="256" w:lineRule="auto"/>
              <w:rPr>
                <w:rFonts w:eastAsiaTheme="minorHAnsi"/>
                <w:sz w:val="20"/>
                <w:szCs w:val="20"/>
              </w:rPr>
            </w:pPr>
          </w:p>
        </w:tc>
      </w:tr>
      <w:tr w:rsidR="00FA5D93" w:rsidRPr="00E56423" w14:paraId="0C89B966" w14:textId="77777777" w:rsidTr="00FF55BA">
        <w:trPr>
          <w:trHeight w:val="111"/>
        </w:trPr>
        <w:tc>
          <w:tcPr>
            <w:tcW w:w="5529" w:type="dxa"/>
            <w:gridSpan w:val="3"/>
            <w:noWrap/>
            <w:hideMark/>
          </w:tcPr>
          <w:p w14:paraId="71A538DF"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Būvuzraugs :</w:t>
            </w:r>
          </w:p>
        </w:tc>
        <w:tc>
          <w:tcPr>
            <w:tcW w:w="1550" w:type="dxa"/>
            <w:noWrap/>
            <w:hideMark/>
          </w:tcPr>
          <w:p w14:paraId="6A83B619" w14:textId="77777777" w:rsidR="00FA5D93" w:rsidRPr="00E56423" w:rsidRDefault="00FA5D93" w:rsidP="00FF55BA">
            <w:pPr>
              <w:rPr>
                <w:color w:val="000000"/>
                <w:sz w:val="20"/>
                <w:szCs w:val="20"/>
                <w:lang w:eastAsia="en-US"/>
              </w:rPr>
            </w:pPr>
          </w:p>
        </w:tc>
        <w:tc>
          <w:tcPr>
            <w:tcW w:w="948" w:type="dxa"/>
            <w:noWrap/>
            <w:hideMark/>
          </w:tcPr>
          <w:p w14:paraId="59EDDD48" w14:textId="77777777" w:rsidR="00FA5D93" w:rsidRPr="00E56423" w:rsidRDefault="00FA5D93" w:rsidP="00FF55BA">
            <w:pPr>
              <w:spacing w:line="256" w:lineRule="auto"/>
              <w:rPr>
                <w:rFonts w:eastAsiaTheme="minorHAnsi"/>
                <w:sz w:val="20"/>
                <w:szCs w:val="20"/>
              </w:rPr>
            </w:pPr>
          </w:p>
        </w:tc>
        <w:tc>
          <w:tcPr>
            <w:tcW w:w="1060" w:type="dxa"/>
            <w:noWrap/>
            <w:hideMark/>
          </w:tcPr>
          <w:p w14:paraId="154F0B32" w14:textId="77777777" w:rsidR="00FA5D93" w:rsidRPr="00E56423" w:rsidRDefault="00FA5D93" w:rsidP="00FF55BA">
            <w:pPr>
              <w:spacing w:line="256" w:lineRule="auto"/>
              <w:rPr>
                <w:rFonts w:eastAsiaTheme="minorHAnsi"/>
                <w:sz w:val="20"/>
                <w:szCs w:val="20"/>
              </w:rPr>
            </w:pPr>
          </w:p>
        </w:tc>
        <w:tc>
          <w:tcPr>
            <w:tcW w:w="986" w:type="dxa"/>
            <w:noWrap/>
            <w:hideMark/>
          </w:tcPr>
          <w:p w14:paraId="146D3031" w14:textId="77777777" w:rsidR="00FA5D93" w:rsidRPr="00E56423" w:rsidRDefault="00FA5D93" w:rsidP="00FF55BA">
            <w:pPr>
              <w:spacing w:line="256" w:lineRule="auto"/>
              <w:rPr>
                <w:rFonts w:eastAsiaTheme="minorHAnsi"/>
                <w:sz w:val="20"/>
                <w:szCs w:val="20"/>
              </w:rPr>
            </w:pPr>
          </w:p>
        </w:tc>
        <w:tc>
          <w:tcPr>
            <w:tcW w:w="1059" w:type="dxa"/>
            <w:noWrap/>
            <w:hideMark/>
          </w:tcPr>
          <w:p w14:paraId="3BDE9607" w14:textId="77777777" w:rsidR="00FA5D93" w:rsidRPr="00E56423" w:rsidRDefault="00FA5D93" w:rsidP="00FF55BA">
            <w:pPr>
              <w:spacing w:line="256" w:lineRule="auto"/>
              <w:rPr>
                <w:rFonts w:eastAsiaTheme="minorHAnsi"/>
                <w:sz w:val="20"/>
                <w:szCs w:val="20"/>
              </w:rPr>
            </w:pPr>
          </w:p>
        </w:tc>
        <w:tc>
          <w:tcPr>
            <w:tcW w:w="984" w:type="dxa"/>
            <w:noWrap/>
            <w:hideMark/>
          </w:tcPr>
          <w:p w14:paraId="652E564B" w14:textId="77777777" w:rsidR="00FA5D93" w:rsidRPr="00E56423" w:rsidRDefault="00FA5D93" w:rsidP="00FF55BA">
            <w:pPr>
              <w:spacing w:line="256" w:lineRule="auto"/>
              <w:rPr>
                <w:rFonts w:eastAsiaTheme="minorHAnsi"/>
                <w:sz w:val="20"/>
                <w:szCs w:val="20"/>
              </w:rPr>
            </w:pPr>
          </w:p>
        </w:tc>
        <w:tc>
          <w:tcPr>
            <w:tcW w:w="1062" w:type="dxa"/>
            <w:noWrap/>
            <w:hideMark/>
          </w:tcPr>
          <w:p w14:paraId="3DB16D96" w14:textId="77777777" w:rsidR="00FA5D93" w:rsidRPr="00E56423" w:rsidRDefault="00FA5D93" w:rsidP="00FF55BA">
            <w:pPr>
              <w:spacing w:line="256" w:lineRule="auto"/>
              <w:rPr>
                <w:rFonts w:eastAsiaTheme="minorHAnsi"/>
                <w:sz w:val="20"/>
                <w:szCs w:val="20"/>
              </w:rPr>
            </w:pPr>
          </w:p>
        </w:tc>
        <w:tc>
          <w:tcPr>
            <w:tcW w:w="984" w:type="dxa"/>
            <w:noWrap/>
            <w:hideMark/>
          </w:tcPr>
          <w:p w14:paraId="5AC5F460" w14:textId="77777777" w:rsidR="00FA5D93" w:rsidRPr="00E56423" w:rsidRDefault="00FA5D93" w:rsidP="00FF55BA">
            <w:pPr>
              <w:spacing w:line="256" w:lineRule="auto"/>
              <w:rPr>
                <w:rFonts w:eastAsiaTheme="minorHAnsi"/>
                <w:sz w:val="20"/>
                <w:szCs w:val="20"/>
              </w:rPr>
            </w:pPr>
          </w:p>
        </w:tc>
        <w:tc>
          <w:tcPr>
            <w:tcW w:w="938" w:type="dxa"/>
            <w:noWrap/>
            <w:hideMark/>
          </w:tcPr>
          <w:p w14:paraId="773CDB64"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74B98755" w14:textId="77777777" w:rsidR="00FA5D93" w:rsidRPr="00E56423" w:rsidRDefault="00FA5D93" w:rsidP="00FF55BA">
            <w:pPr>
              <w:spacing w:line="256" w:lineRule="auto"/>
              <w:rPr>
                <w:rFonts w:eastAsiaTheme="minorHAnsi"/>
                <w:sz w:val="20"/>
                <w:szCs w:val="20"/>
              </w:rPr>
            </w:pPr>
          </w:p>
        </w:tc>
      </w:tr>
      <w:tr w:rsidR="00FA5D93" w:rsidRPr="00E56423" w14:paraId="76E71434" w14:textId="77777777" w:rsidTr="00FF55BA">
        <w:trPr>
          <w:trHeight w:val="209"/>
        </w:trPr>
        <w:tc>
          <w:tcPr>
            <w:tcW w:w="928" w:type="dxa"/>
            <w:vMerge w:val="restart"/>
            <w:tcBorders>
              <w:top w:val="single" w:sz="8" w:space="0" w:color="000000"/>
              <w:left w:val="single" w:sz="8" w:space="0" w:color="000000"/>
              <w:bottom w:val="single" w:sz="8" w:space="0" w:color="000000"/>
              <w:right w:val="single" w:sz="4" w:space="0" w:color="000000"/>
            </w:tcBorders>
            <w:shd w:val="clear" w:color="auto" w:fill="FFFFFF"/>
            <w:vAlign w:val="center"/>
            <w:hideMark/>
          </w:tcPr>
          <w:p w14:paraId="1A9A38BA"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Nr.</w:t>
            </w:r>
          </w:p>
          <w:p w14:paraId="297EF3AA"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p.k.</w:t>
            </w:r>
          </w:p>
        </w:tc>
        <w:tc>
          <w:tcPr>
            <w:tcW w:w="810" w:type="dxa"/>
            <w:vMerge w:val="restart"/>
            <w:tcBorders>
              <w:top w:val="single" w:sz="8" w:space="0" w:color="000000"/>
              <w:left w:val="single" w:sz="4" w:space="0" w:color="000000"/>
              <w:bottom w:val="single" w:sz="8" w:space="0" w:color="000000"/>
              <w:right w:val="single" w:sz="4" w:space="0" w:color="000000"/>
            </w:tcBorders>
            <w:shd w:val="clear" w:color="auto" w:fill="FFFFFF"/>
            <w:vAlign w:val="center"/>
            <w:hideMark/>
          </w:tcPr>
          <w:p w14:paraId="06568E2A"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Kods, tāmes Nr.</w:t>
            </w:r>
          </w:p>
        </w:tc>
        <w:tc>
          <w:tcPr>
            <w:tcW w:w="3791" w:type="dxa"/>
            <w:vMerge w:val="restart"/>
            <w:tcBorders>
              <w:top w:val="single" w:sz="8" w:space="0" w:color="000000"/>
              <w:left w:val="single" w:sz="4" w:space="0" w:color="000000"/>
              <w:bottom w:val="single" w:sz="4" w:space="0" w:color="auto"/>
              <w:right w:val="single" w:sz="4" w:space="0" w:color="000000"/>
            </w:tcBorders>
            <w:shd w:val="clear" w:color="auto" w:fill="FFFFFF"/>
            <w:vAlign w:val="center"/>
            <w:hideMark/>
          </w:tcPr>
          <w:p w14:paraId="419886B9"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Darba veids vai konstruktīvā elementa nosaukums</w:t>
            </w:r>
          </w:p>
        </w:tc>
        <w:tc>
          <w:tcPr>
            <w:tcW w:w="1550" w:type="dxa"/>
            <w:vMerge w:val="restart"/>
            <w:tcBorders>
              <w:top w:val="single" w:sz="8" w:space="0" w:color="000000"/>
              <w:left w:val="single" w:sz="4" w:space="0" w:color="000000"/>
              <w:bottom w:val="single" w:sz="8" w:space="0" w:color="000000"/>
              <w:right w:val="single" w:sz="8" w:space="0" w:color="000000"/>
            </w:tcBorders>
            <w:shd w:val="clear" w:color="auto" w:fill="FFFFFF"/>
            <w:vAlign w:val="center"/>
            <w:hideMark/>
          </w:tcPr>
          <w:p w14:paraId="13753A28"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Tāmes izmaksas (</w:t>
            </w:r>
            <w:proofErr w:type="spellStart"/>
            <w:r w:rsidRPr="00E56423">
              <w:rPr>
                <w:b/>
                <w:bCs/>
                <w:i/>
                <w:iCs/>
                <w:color w:val="000000"/>
                <w:sz w:val="20"/>
                <w:szCs w:val="20"/>
                <w:lang w:eastAsia="en-US"/>
              </w:rPr>
              <w:t>euro</w:t>
            </w:r>
            <w:proofErr w:type="spellEnd"/>
            <w:r w:rsidRPr="00E56423">
              <w:rPr>
                <w:b/>
                <w:bCs/>
                <w:color w:val="000000"/>
                <w:sz w:val="20"/>
                <w:szCs w:val="20"/>
                <w:lang w:eastAsia="en-US"/>
              </w:rPr>
              <w:t>)</w:t>
            </w:r>
          </w:p>
        </w:tc>
        <w:tc>
          <w:tcPr>
            <w:tcW w:w="2008" w:type="dxa"/>
            <w:gridSpan w:val="2"/>
            <w:tcBorders>
              <w:top w:val="single" w:sz="8" w:space="0" w:color="000000"/>
              <w:left w:val="single" w:sz="4" w:space="0" w:color="000000"/>
              <w:bottom w:val="single" w:sz="4" w:space="0" w:color="000000"/>
              <w:right w:val="single" w:sz="8" w:space="0" w:color="000000"/>
            </w:tcBorders>
            <w:shd w:val="clear" w:color="auto" w:fill="FFFFFF"/>
            <w:vAlign w:val="center"/>
            <w:hideMark/>
          </w:tcPr>
          <w:p w14:paraId="1344C6EF"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Izpildīts līdz atskaites periodam</w:t>
            </w:r>
          </w:p>
        </w:tc>
        <w:tc>
          <w:tcPr>
            <w:tcW w:w="2045" w:type="dxa"/>
            <w:gridSpan w:val="2"/>
            <w:tcBorders>
              <w:top w:val="single" w:sz="8" w:space="0" w:color="000000"/>
              <w:left w:val="single" w:sz="4" w:space="0" w:color="000000"/>
              <w:bottom w:val="single" w:sz="4" w:space="0" w:color="000000"/>
              <w:right w:val="single" w:sz="8" w:space="0" w:color="000000"/>
            </w:tcBorders>
            <w:shd w:val="clear" w:color="auto" w:fill="FFFFFF"/>
            <w:vAlign w:val="center"/>
            <w:hideMark/>
          </w:tcPr>
          <w:p w14:paraId="50906D5B"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Izpildīts atskaites periodā</w:t>
            </w:r>
          </w:p>
        </w:tc>
        <w:tc>
          <w:tcPr>
            <w:tcW w:w="2046" w:type="dxa"/>
            <w:gridSpan w:val="2"/>
            <w:tcBorders>
              <w:top w:val="single" w:sz="8" w:space="0" w:color="000000"/>
              <w:left w:val="single" w:sz="4" w:space="0" w:color="000000"/>
              <w:bottom w:val="single" w:sz="4" w:space="0" w:color="000000"/>
              <w:right w:val="single" w:sz="4" w:space="0" w:color="000000"/>
            </w:tcBorders>
            <w:shd w:val="clear" w:color="auto" w:fill="FFFFFF"/>
            <w:vAlign w:val="center"/>
            <w:hideMark/>
          </w:tcPr>
          <w:p w14:paraId="4FC00E2E"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Izpildīts KOPĀ</w:t>
            </w:r>
          </w:p>
        </w:tc>
        <w:tc>
          <w:tcPr>
            <w:tcW w:w="1922" w:type="dxa"/>
            <w:gridSpan w:val="2"/>
            <w:tcBorders>
              <w:top w:val="single" w:sz="8" w:space="0" w:color="000000"/>
              <w:left w:val="single" w:sz="4" w:space="0" w:color="000000"/>
              <w:bottom w:val="single" w:sz="4" w:space="0" w:color="000000"/>
              <w:right w:val="single" w:sz="4" w:space="0" w:color="000000"/>
            </w:tcBorders>
            <w:shd w:val="clear" w:color="auto" w:fill="FFFFFF"/>
            <w:vAlign w:val="center"/>
            <w:hideMark/>
          </w:tcPr>
          <w:p w14:paraId="15ECD78D"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Atlikums</w:t>
            </w:r>
          </w:p>
        </w:tc>
        <w:tc>
          <w:tcPr>
            <w:tcW w:w="254" w:type="dxa"/>
            <w:vAlign w:val="center"/>
            <w:hideMark/>
          </w:tcPr>
          <w:p w14:paraId="3A15F1B9" w14:textId="77777777" w:rsidR="00FA5D93" w:rsidRPr="00E56423" w:rsidRDefault="00FA5D93" w:rsidP="00FF55BA">
            <w:pPr>
              <w:rPr>
                <w:b/>
                <w:bCs/>
                <w:color w:val="000000"/>
                <w:sz w:val="20"/>
                <w:szCs w:val="20"/>
                <w:lang w:eastAsia="en-US"/>
              </w:rPr>
            </w:pPr>
          </w:p>
        </w:tc>
      </w:tr>
      <w:tr w:rsidR="00FA5D93" w:rsidRPr="00E56423" w14:paraId="692F5207" w14:textId="77777777" w:rsidTr="00FF55BA">
        <w:trPr>
          <w:trHeight w:val="342"/>
        </w:trPr>
        <w:tc>
          <w:tcPr>
            <w:tcW w:w="0" w:type="auto"/>
            <w:vMerge/>
            <w:tcBorders>
              <w:top w:val="single" w:sz="8" w:space="0" w:color="000000"/>
              <w:left w:val="single" w:sz="8" w:space="0" w:color="000000"/>
              <w:bottom w:val="single" w:sz="8" w:space="0" w:color="000000"/>
              <w:right w:val="single" w:sz="4" w:space="0" w:color="000000"/>
            </w:tcBorders>
            <w:vAlign w:val="center"/>
            <w:hideMark/>
          </w:tcPr>
          <w:p w14:paraId="19FF1278" w14:textId="77777777" w:rsidR="00FA5D93" w:rsidRPr="00E56423" w:rsidRDefault="00FA5D93" w:rsidP="00FF55BA">
            <w:pPr>
              <w:spacing w:line="256" w:lineRule="auto"/>
              <w:rPr>
                <w:b/>
                <w:bCs/>
                <w:color w:val="000000"/>
                <w:sz w:val="20"/>
                <w:szCs w:val="20"/>
                <w:lang w:eastAsia="en-US"/>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69743792" w14:textId="77777777" w:rsidR="00FA5D93" w:rsidRPr="00E56423" w:rsidRDefault="00FA5D93" w:rsidP="00FF55BA">
            <w:pPr>
              <w:spacing w:line="256" w:lineRule="auto"/>
              <w:rPr>
                <w:b/>
                <w:bCs/>
                <w:color w:val="000000"/>
                <w:sz w:val="20"/>
                <w:szCs w:val="20"/>
                <w:lang w:eastAsia="en-US"/>
              </w:rPr>
            </w:pPr>
          </w:p>
        </w:tc>
        <w:tc>
          <w:tcPr>
            <w:tcW w:w="0" w:type="auto"/>
            <w:vMerge/>
            <w:tcBorders>
              <w:top w:val="single" w:sz="8" w:space="0" w:color="000000"/>
              <w:left w:val="single" w:sz="4" w:space="0" w:color="000000"/>
              <w:bottom w:val="single" w:sz="4" w:space="0" w:color="auto"/>
              <w:right w:val="single" w:sz="4" w:space="0" w:color="000000"/>
            </w:tcBorders>
            <w:vAlign w:val="center"/>
            <w:hideMark/>
          </w:tcPr>
          <w:p w14:paraId="2A84BBCD" w14:textId="77777777" w:rsidR="00FA5D93" w:rsidRPr="00E56423" w:rsidRDefault="00FA5D93" w:rsidP="00FF55BA">
            <w:pPr>
              <w:spacing w:line="256" w:lineRule="auto"/>
              <w:rPr>
                <w:b/>
                <w:bCs/>
                <w:color w:val="000000"/>
                <w:sz w:val="20"/>
                <w:szCs w:val="20"/>
                <w:lang w:eastAsia="en-US"/>
              </w:rPr>
            </w:pPr>
          </w:p>
        </w:tc>
        <w:tc>
          <w:tcPr>
            <w:tcW w:w="0" w:type="auto"/>
            <w:vMerge/>
            <w:tcBorders>
              <w:top w:val="single" w:sz="8" w:space="0" w:color="000000"/>
              <w:left w:val="single" w:sz="4" w:space="0" w:color="000000"/>
              <w:bottom w:val="single" w:sz="8" w:space="0" w:color="000000"/>
              <w:right w:val="single" w:sz="8" w:space="0" w:color="000000"/>
            </w:tcBorders>
            <w:vAlign w:val="center"/>
            <w:hideMark/>
          </w:tcPr>
          <w:p w14:paraId="41256032" w14:textId="77777777" w:rsidR="00FA5D93" w:rsidRPr="00E56423" w:rsidRDefault="00FA5D93" w:rsidP="00FF55BA">
            <w:pPr>
              <w:spacing w:line="256" w:lineRule="auto"/>
              <w:rPr>
                <w:b/>
                <w:bCs/>
                <w:color w:val="000000"/>
                <w:sz w:val="20"/>
                <w:szCs w:val="20"/>
                <w:lang w:eastAsia="en-US"/>
              </w:rPr>
            </w:pPr>
          </w:p>
        </w:tc>
        <w:tc>
          <w:tcPr>
            <w:tcW w:w="948" w:type="dxa"/>
            <w:tcBorders>
              <w:top w:val="nil"/>
              <w:left w:val="single" w:sz="4" w:space="0" w:color="000000"/>
              <w:bottom w:val="single" w:sz="8" w:space="0" w:color="000000"/>
              <w:right w:val="single" w:sz="4" w:space="0" w:color="000000"/>
            </w:tcBorders>
            <w:shd w:val="clear" w:color="auto" w:fill="FFFFFF"/>
            <w:vAlign w:val="center"/>
            <w:hideMark/>
          </w:tcPr>
          <w:p w14:paraId="51E824E5"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60" w:type="dxa"/>
            <w:tcBorders>
              <w:top w:val="nil"/>
              <w:left w:val="nil"/>
              <w:bottom w:val="single" w:sz="8" w:space="0" w:color="000000"/>
              <w:right w:val="single" w:sz="8" w:space="0" w:color="000000"/>
            </w:tcBorders>
            <w:shd w:val="clear" w:color="auto" w:fill="FFFFFF"/>
            <w:vAlign w:val="center"/>
            <w:hideMark/>
          </w:tcPr>
          <w:p w14:paraId="51DC5103"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Procenti</w:t>
            </w:r>
          </w:p>
        </w:tc>
        <w:tc>
          <w:tcPr>
            <w:tcW w:w="986" w:type="dxa"/>
            <w:tcBorders>
              <w:top w:val="nil"/>
              <w:left w:val="single" w:sz="4" w:space="0" w:color="000000"/>
              <w:bottom w:val="single" w:sz="8" w:space="0" w:color="000000"/>
              <w:right w:val="single" w:sz="4" w:space="0" w:color="000000"/>
            </w:tcBorders>
            <w:shd w:val="clear" w:color="auto" w:fill="FFFFFF"/>
            <w:vAlign w:val="center"/>
            <w:hideMark/>
          </w:tcPr>
          <w:p w14:paraId="0C1CC88B"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59" w:type="dxa"/>
            <w:tcBorders>
              <w:top w:val="nil"/>
              <w:left w:val="nil"/>
              <w:bottom w:val="single" w:sz="8" w:space="0" w:color="000000"/>
              <w:right w:val="single" w:sz="8" w:space="0" w:color="000000"/>
            </w:tcBorders>
            <w:shd w:val="clear" w:color="auto" w:fill="FFFFFF"/>
            <w:vAlign w:val="center"/>
            <w:hideMark/>
          </w:tcPr>
          <w:p w14:paraId="474637EA"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Procenti</w:t>
            </w:r>
          </w:p>
        </w:tc>
        <w:tc>
          <w:tcPr>
            <w:tcW w:w="984" w:type="dxa"/>
            <w:tcBorders>
              <w:top w:val="nil"/>
              <w:left w:val="nil"/>
              <w:bottom w:val="single" w:sz="8" w:space="0" w:color="000000"/>
              <w:right w:val="single" w:sz="4" w:space="0" w:color="000000"/>
            </w:tcBorders>
            <w:shd w:val="clear" w:color="auto" w:fill="FFFFFF"/>
            <w:vAlign w:val="center"/>
            <w:hideMark/>
          </w:tcPr>
          <w:p w14:paraId="6BDBE76B"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62" w:type="dxa"/>
            <w:tcBorders>
              <w:top w:val="nil"/>
              <w:left w:val="nil"/>
              <w:bottom w:val="single" w:sz="8" w:space="0" w:color="000000"/>
              <w:right w:val="single" w:sz="8" w:space="0" w:color="000000"/>
            </w:tcBorders>
            <w:shd w:val="clear" w:color="auto" w:fill="FFFFFF"/>
            <w:vAlign w:val="center"/>
            <w:hideMark/>
          </w:tcPr>
          <w:p w14:paraId="6E49E4C9"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Procenti</w:t>
            </w:r>
          </w:p>
        </w:tc>
        <w:tc>
          <w:tcPr>
            <w:tcW w:w="984" w:type="dxa"/>
            <w:tcBorders>
              <w:top w:val="nil"/>
              <w:left w:val="nil"/>
              <w:bottom w:val="single" w:sz="8" w:space="0" w:color="000000"/>
              <w:right w:val="single" w:sz="4" w:space="0" w:color="000000"/>
            </w:tcBorders>
            <w:shd w:val="clear" w:color="auto" w:fill="FFFFFF"/>
            <w:vAlign w:val="center"/>
            <w:hideMark/>
          </w:tcPr>
          <w:p w14:paraId="23DAE909"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938" w:type="dxa"/>
            <w:tcBorders>
              <w:top w:val="nil"/>
              <w:left w:val="nil"/>
              <w:bottom w:val="single" w:sz="8" w:space="0" w:color="000000"/>
              <w:right w:val="single" w:sz="8" w:space="0" w:color="000000"/>
            </w:tcBorders>
            <w:shd w:val="clear" w:color="auto" w:fill="FFFFFF"/>
            <w:vAlign w:val="center"/>
            <w:hideMark/>
          </w:tcPr>
          <w:p w14:paraId="202AB50B"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Procenti</w:t>
            </w:r>
          </w:p>
        </w:tc>
        <w:tc>
          <w:tcPr>
            <w:tcW w:w="254" w:type="dxa"/>
            <w:vAlign w:val="center"/>
            <w:hideMark/>
          </w:tcPr>
          <w:p w14:paraId="2170385F" w14:textId="77777777" w:rsidR="00FA5D93" w:rsidRPr="00E56423" w:rsidRDefault="00FA5D93" w:rsidP="00FF55BA">
            <w:pPr>
              <w:rPr>
                <w:b/>
                <w:bCs/>
                <w:color w:val="000000"/>
                <w:sz w:val="20"/>
                <w:szCs w:val="20"/>
                <w:lang w:eastAsia="en-US"/>
              </w:rPr>
            </w:pPr>
          </w:p>
        </w:tc>
      </w:tr>
      <w:tr w:rsidR="00FA5D93" w:rsidRPr="00E56423" w14:paraId="12A2FA96" w14:textId="77777777" w:rsidTr="00FF55BA">
        <w:trPr>
          <w:trHeight w:val="94"/>
        </w:trPr>
        <w:tc>
          <w:tcPr>
            <w:tcW w:w="928" w:type="dxa"/>
            <w:tcBorders>
              <w:top w:val="nil"/>
              <w:left w:val="single" w:sz="8" w:space="0" w:color="000000"/>
              <w:bottom w:val="single" w:sz="4" w:space="0" w:color="000000"/>
              <w:right w:val="single" w:sz="4" w:space="0" w:color="000000"/>
            </w:tcBorders>
            <w:noWrap/>
            <w:vAlign w:val="center"/>
            <w:hideMark/>
          </w:tcPr>
          <w:p w14:paraId="576AB540" w14:textId="77777777" w:rsidR="00FA5D93" w:rsidRPr="00E56423" w:rsidRDefault="00FA5D93" w:rsidP="00FF55BA">
            <w:pPr>
              <w:spacing w:line="256" w:lineRule="auto"/>
              <w:jc w:val="center"/>
              <w:rPr>
                <w:color w:val="000000"/>
                <w:sz w:val="16"/>
                <w:szCs w:val="16"/>
                <w:lang w:eastAsia="en-US"/>
              </w:rPr>
            </w:pPr>
            <w:r w:rsidRPr="00E56423">
              <w:rPr>
                <w:color w:val="000000"/>
                <w:sz w:val="16"/>
                <w:szCs w:val="16"/>
                <w:lang w:eastAsia="en-US"/>
              </w:rPr>
              <w:t> </w:t>
            </w:r>
          </w:p>
        </w:tc>
        <w:tc>
          <w:tcPr>
            <w:tcW w:w="810" w:type="dxa"/>
            <w:tcBorders>
              <w:top w:val="nil"/>
              <w:left w:val="nil"/>
              <w:bottom w:val="single" w:sz="4" w:space="0" w:color="000000"/>
              <w:right w:val="single" w:sz="4" w:space="0" w:color="auto"/>
            </w:tcBorders>
            <w:noWrap/>
            <w:vAlign w:val="center"/>
            <w:hideMark/>
          </w:tcPr>
          <w:p w14:paraId="33B848DE" w14:textId="77777777" w:rsidR="00FA5D93" w:rsidRPr="00E56423" w:rsidRDefault="00FA5D93" w:rsidP="00FF55BA">
            <w:pPr>
              <w:spacing w:line="256" w:lineRule="auto"/>
              <w:jc w:val="center"/>
              <w:rPr>
                <w:color w:val="000000"/>
                <w:sz w:val="16"/>
                <w:szCs w:val="16"/>
                <w:lang w:eastAsia="en-US"/>
              </w:rPr>
            </w:pPr>
            <w:r w:rsidRPr="00E56423">
              <w:rPr>
                <w:color w:val="000000"/>
                <w:sz w:val="16"/>
                <w:szCs w:val="16"/>
                <w:lang w:eastAsia="en-US"/>
              </w:rPr>
              <w:t> </w:t>
            </w:r>
          </w:p>
        </w:tc>
        <w:tc>
          <w:tcPr>
            <w:tcW w:w="3791" w:type="dxa"/>
            <w:tcBorders>
              <w:top w:val="single" w:sz="4" w:space="0" w:color="auto"/>
              <w:left w:val="single" w:sz="4" w:space="0" w:color="auto"/>
              <w:bottom w:val="single" w:sz="4" w:space="0" w:color="auto"/>
              <w:right w:val="single" w:sz="4" w:space="0" w:color="auto"/>
            </w:tcBorders>
            <w:noWrap/>
            <w:vAlign w:val="center"/>
            <w:hideMark/>
          </w:tcPr>
          <w:p w14:paraId="3FD046B6"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1550" w:type="dxa"/>
            <w:tcBorders>
              <w:top w:val="nil"/>
              <w:left w:val="single" w:sz="4" w:space="0" w:color="auto"/>
              <w:bottom w:val="single" w:sz="4" w:space="0" w:color="000000"/>
              <w:right w:val="single" w:sz="8" w:space="0" w:color="000000"/>
            </w:tcBorders>
            <w:vAlign w:val="center"/>
            <w:hideMark/>
          </w:tcPr>
          <w:p w14:paraId="34359AB2" w14:textId="77777777" w:rsidR="00FA5D93" w:rsidRPr="00E56423" w:rsidRDefault="00FA5D93" w:rsidP="00FF55BA">
            <w:pPr>
              <w:spacing w:line="256" w:lineRule="auto"/>
              <w:jc w:val="right"/>
              <w:rPr>
                <w:color w:val="000000"/>
                <w:sz w:val="16"/>
                <w:szCs w:val="16"/>
                <w:lang w:eastAsia="en-US"/>
              </w:rPr>
            </w:pPr>
            <w:r w:rsidRPr="00E56423">
              <w:rPr>
                <w:color w:val="000000"/>
                <w:sz w:val="16"/>
                <w:szCs w:val="16"/>
                <w:lang w:eastAsia="en-US"/>
              </w:rPr>
              <w:t> </w:t>
            </w:r>
          </w:p>
        </w:tc>
        <w:tc>
          <w:tcPr>
            <w:tcW w:w="948" w:type="dxa"/>
            <w:tcBorders>
              <w:top w:val="nil"/>
              <w:left w:val="single" w:sz="4" w:space="0" w:color="000000"/>
              <w:bottom w:val="single" w:sz="4" w:space="0" w:color="000000"/>
              <w:right w:val="single" w:sz="4" w:space="0" w:color="000000"/>
            </w:tcBorders>
            <w:noWrap/>
            <w:vAlign w:val="center"/>
            <w:hideMark/>
          </w:tcPr>
          <w:p w14:paraId="077C6BB2" w14:textId="77777777" w:rsidR="00FA5D93" w:rsidRPr="00E56423" w:rsidRDefault="00FA5D93" w:rsidP="00FF55BA">
            <w:pPr>
              <w:spacing w:line="256" w:lineRule="auto"/>
              <w:jc w:val="center"/>
              <w:rPr>
                <w:color w:val="000000"/>
                <w:sz w:val="16"/>
                <w:szCs w:val="16"/>
                <w:lang w:eastAsia="en-US"/>
              </w:rPr>
            </w:pPr>
            <w:r w:rsidRPr="00E56423">
              <w:rPr>
                <w:color w:val="000000"/>
                <w:sz w:val="16"/>
                <w:szCs w:val="16"/>
                <w:lang w:eastAsia="en-US"/>
              </w:rPr>
              <w:t> </w:t>
            </w:r>
          </w:p>
        </w:tc>
        <w:tc>
          <w:tcPr>
            <w:tcW w:w="1060" w:type="dxa"/>
            <w:tcBorders>
              <w:top w:val="nil"/>
              <w:left w:val="nil"/>
              <w:bottom w:val="single" w:sz="4" w:space="0" w:color="000000"/>
              <w:right w:val="single" w:sz="8" w:space="0" w:color="000000"/>
            </w:tcBorders>
            <w:noWrap/>
            <w:vAlign w:val="center"/>
            <w:hideMark/>
          </w:tcPr>
          <w:p w14:paraId="4B3C34A6"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986" w:type="dxa"/>
            <w:tcBorders>
              <w:top w:val="single" w:sz="4" w:space="0" w:color="000000"/>
              <w:left w:val="single" w:sz="4" w:space="0" w:color="000000"/>
              <w:bottom w:val="single" w:sz="4" w:space="0" w:color="000000"/>
              <w:right w:val="single" w:sz="4" w:space="0" w:color="000000"/>
            </w:tcBorders>
            <w:shd w:val="clear" w:color="auto" w:fill="FFFFFF"/>
            <w:hideMark/>
          </w:tcPr>
          <w:p w14:paraId="5FBCABDB"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1059" w:type="dxa"/>
            <w:tcBorders>
              <w:top w:val="single" w:sz="4" w:space="0" w:color="000000"/>
              <w:left w:val="nil"/>
              <w:bottom w:val="single" w:sz="4" w:space="0" w:color="000000"/>
              <w:right w:val="single" w:sz="8" w:space="0" w:color="000000"/>
            </w:tcBorders>
            <w:shd w:val="clear" w:color="auto" w:fill="FFFFFF"/>
            <w:hideMark/>
          </w:tcPr>
          <w:p w14:paraId="6419CB72" w14:textId="77777777" w:rsidR="00FA5D93" w:rsidRPr="00E56423" w:rsidRDefault="00FA5D93" w:rsidP="00FF55BA">
            <w:pPr>
              <w:spacing w:line="256" w:lineRule="auto"/>
              <w:rPr>
                <w:b/>
                <w:bCs/>
                <w:color w:val="000000"/>
                <w:sz w:val="16"/>
                <w:szCs w:val="16"/>
                <w:lang w:eastAsia="en-US"/>
              </w:rPr>
            </w:pPr>
            <w:r w:rsidRPr="00E56423">
              <w:rPr>
                <w:b/>
                <w:bCs/>
                <w:color w:val="000000"/>
                <w:sz w:val="16"/>
                <w:szCs w:val="16"/>
                <w:lang w:eastAsia="en-US"/>
              </w:rPr>
              <w:t> </w:t>
            </w:r>
          </w:p>
        </w:tc>
        <w:tc>
          <w:tcPr>
            <w:tcW w:w="984" w:type="dxa"/>
            <w:tcBorders>
              <w:top w:val="nil"/>
              <w:left w:val="nil"/>
              <w:bottom w:val="single" w:sz="4" w:space="0" w:color="000000"/>
              <w:right w:val="single" w:sz="4" w:space="0" w:color="000000"/>
            </w:tcBorders>
            <w:noWrap/>
            <w:vAlign w:val="center"/>
            <w:hideMark/>
          </w:tcPr>
          <w:p w14:paraId="4C9EBAEA"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1062" w:type="dxa"/>
            <w:tcBorders>
              <w:top w:val="nil"/>
              <w:left w:val="nil"/>
              <w:bottom w:val="single" w:sz="4" w:space="0" w:color="000000"/>
              <w:right w:val="single" w:sz="8" w:space="0" w:color="000000"/>
            </w:tcBorders>
            <w:noWrap/>
            <w:vAlign w:val="center"/>
            <w:hideMark/>
          </w:tcPr>
          <w:p w14:paraId="00758F6F"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984" w:type="dxa"/>
            <w:tcBorders>
              <w:top w:val="nil"/>
              <w:left w:val="nil"/>
              <w:bottom w:val="single" w:sz="4" w:space="0" w:color="000000"/>
              <w:right w:val="single" w:sz="4" w:space="0" w:color="000000"/>
            </w:tcBorders>
            <w:noWrap/>
            <w:vAlign w:val="center"/>
            <w:hideMark/>
          </w:tcPr>
          <w:p w14:paraId="390C426F"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938" w:type="dxa"/>
            <w:tcBorders>
              <w:top w:val="nil"/>
              <w:left w:val="nil"/>
              <w:bottom w:val="single" w:sz="4" w:space="0" w:color="000000"/>
              <w:right w:val="single" w:sz="8" w:space="0" w:color="000000"/>
            </w:tcBorders>
            <w:noWrap/>
            <w:vAlign w:val="center"/>
            <w:hideMark/>
          </w:tcPr>
          <w:p w14:paraId="265D5D24"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254" w:type="dxa"/>
            <w:vAlign w:val="center"/>
            <w:hideMark/>
          </w:tcPr>
          <w:p w14:paraId="66CAF196" w14:textId="77777777" w:rsidR="00FA5D93" w:rsidRPr="00E56423" w:rsidRDefault="00FA5D93" w:rsidP="00FF55BA">
            <w:pPr>
              <w:rPr>
                <w:b/>
                <w:bCs/>
                <w:color w:val="000000"/>
                <w:sz w:val="16"/>
                <w:szCs w:val="16"/>
                <w:lang w:eastAsia="en-US"/>
              </w:rPr>
            </w:pPr>
          </w:p>
        </w:tc>
      </w:tr>
      <w:tr w:rsidR="00FA5D93" w:rsidRPr="00E56423" w14:paraId="06B5890A" w14:textId="77777777" w:rsidTr="00FF55BA">
        <w:trPr>
          <w:trHeight w:val="94"/>
        </w:trPr>
        <w:tc>
          <w:tcPr>
            <w:tcW w:w="928" w:type="dxa"/>
            <w:tcBorders>
              <w:top w:val="nil"/>
              <w:left w:val="single" w:sz="8" w:space="0" w:color="000000"/>
              <w:bottom w:val="single" w:sz="4" w:space="0" w:color="000000"/>
              <w:right w:val="single" w:sz="4" w:space="0" w:color="000000"/>
            </w:tcBorders>
            <w:noWrap/>
            <w:vAlign w:val="center"/>
            <w:hideMark/>
          </w:tcPr>
          <w:p w14:paraId="1173FFF9" w14:textId="77777777" w:rsidR="00FA5D93" w:rsidRPr="00E56423" w:rsidRDefault="00FA5D93" w:rsidP="00FF55BA">
            <w:pPr>
              <w:spacing w:line="256" w:lineRule="auto"/>
              <w:jc w:val="center"/>
              <w:rPr>
                <w:color w:val="000000"/>
                <w:sz w:val="16"/>
                <w:szCs w:val="16"/>
                <w:lang w:eastAsia="en-US"/>
              </w:rPr>
            </w:pPr>
            <w:r w:rsidRPr="00E56423">
              <w:rPr>
                <w:color w:val="000000"/>
                <w:sz w:val="16"/>
                <w:szCs w:val="16"/>
                <w:lang w:eastAsia="en-US"/>
              </w:rPr>
              <w:t> </w:t>
            </w:r>
          </w:p>
        </w:tc>
        <w:tc>
          <w:tcPr>
            <w:tcW w:w="810" w:type="dxa"/>
            <w:tcBorders>
              <w:top w:val="nil"/>
              <w:left w:val="nil"/>
              <w:bottom w:val="single" w:sz="4" w:space="0" w:color="000000"/>
              <w:right w:val="single" w:sz="4" w:space="0" w:color="auto"/>
            </w:tcBorders>
            <w:noWrap/>
            <w:vAlign w:val="center"/>
            <w:hideMark/>
          </w:tcPr>
          <w:p w14:paraId="2A2F9EC4" w14:textId="77777777" w:rsidR="00FA5D93" w:rsidRPr="00E56423" w:rsidRDefault="00FA5D93" w:rsidP="00FF55BA">
            <w:pPr>
              <w:spacing w:line="256" w:lineRule="auto"/>
              <w:jc w:val="center"/>
              <w:rPr>
                <w:color w:val="000000"/>
                <w:sz w:val="16"/>
                <w:szCs w:val="16"/>
                <w:lang w:eastAsia="en-US"/>
              </w:rPr>
            </w:pPr>
            <w:r w:rsidRPr="00E56423">
              <w:rPr>
                <w:color w:val="000000"/>
                <w:sz w:val="16"/>
                <w:szCs w:val="16"/>
                <w:lang w:eastAsia="en-US"/>
              </w:rPr>
              <w:t> </w:t>
            </w:r>
          </w:p>
        </w:tc>
        <w:tc>
          <w:tcPr>
            <w:tcW w:w="3791" w:type="dxa"/>
            <w:tcBorders>
              <w:top w:val="single" w:sz="4" w:space="0" w:color="auto"/>
              <w:left w:val="single" w:sz="4" w:space="0" w:color="auto"/>
              <w:bottom w:val="single" w:sz="4" w:space="0" w:color="auto"/>
              <w:right w:val="single" w:sz="4" w:space="0" w:color="auto"/>
            </w:tcBorders>
            <w:noWrap/>
            <w:vAlign w:val="center"/>
            <w:hideMark/>
          </w:tcPr>
          <w:p w14:paraId="7FEA9E97" w14:textId="77777777" w:rsidR="00FA5D93" w:rsidRPr="00E56423" w:rsidRDefault="00FA5D93" w:rsidP="00FF55BA">
            <w:pPr>
              <w:rPr>
                <w:color w:val="000000"/>
                <w:sz w:val="16"/>
                <w:szCs w:val="16"/>
                <w:lang w:eastAsia="en-US"/>
              </w:rPr>
            </w:pPr>
          </w:p>
        </w:tc>
        <w:tc>
          <w:tcPr>
            <w:tcW w:w="1550" w:type="dxa"/>
            <w:tcBorders>
              <w:top w:val="nil"/>
              <w:left w:val="single" w:sz="4" w:space="0" w:color="auto"/>
              <w:bottom w:val="single" w:sz="4" w:space="0" w:color="000000"/>
              <w:right w:val="single" w:sz="8" w:space="0" w:color="000000"/>
            </w:tcBorders>
            <w:vAlign w:val="center"/>
            <w:hideMark/>
          </w:tcPr>
          <w:p w14:paraId="66D2FB71" w14:textId="77777777" w:rsidR="00FA5D93" w:rsidRPr="00E56423" w:rsidRDefault="00FA5D93" w:rsidP="00FF55BA">
            <w:pPr>
              <w:spacing w:line="256" w:lineRule="auto"/>
              <w:jc w:val="right"/>
              <w:rPr>
                <w:color w:val="000000"/>
                <w:sz w:val="16"/>
                <w:szCs w:val="16"/>
                <w:lang w:eastAsia="en-US"/>
              </w:rPr>
            </w:pPr>
            <w:r w:rsidRPr="00E56423">
              <w:rPr>
                <w:color w:val="000000"/>
                <w:sz w:val="16"/>
                <w:szCs w:val="16"/>
                <w:lang w:eastAsia="en-US"/>
              </w:rPr>
              <w:t> </w:t>
            </w:r>
          </w:p>
        </w:tc>
        <w:tc>
          <w:tcPr>
            <w:tcW w:w="948" w:type="dxa"/>
            <w:tcBorders>
              <w:top w:val="nil"/>
              <w:left w:val="single" w:sz="4" w:space="0" w:color="000000"/>
              <w:bottom w:val="single" w:sz="4" w:space="0" w:color="000000"/>
              <w:right w:val="single" w:sz="4" w:space="0" w:color="000000"/>
            </w:tcBorders>
            <w:noWrap/>
            <w:vAlign w:val="center"/>
            <w:hideMark/>
          </w:tcPr>
          <w:p w14:paraId="4705102B" w14:textId="77777777" w:rsidR="00FA5D93" w:rsidRPr="00E56423" w:rsidRDefault="00FA5D93" w:rsidP="00FF55BA">
            <w:pPr>
              <w:spacing w:line="256" w:lineRule="auto"/>
              <w:jc w:val="center"/>
              <w:rPr>
                <w:b/>
                <w:bCs/>
                <w:color w:val="000000"/>
                <w:sz w:val="16"/>
                <w:szCs w:val="16"/>
                <w:lang w:eastAsia="en-US"/>
              </w:rPr>
            </w:pPr>
            <w:r w:rsidRPr="00E56423">
              <w:rPr>
                <w:b/>
                <w:bCs/>
                <w:color w:val="000000"/>
                <w:sz w:val="16"/>
                <w:szCs w:val="16"/>
                <w:lang w:eastAsia="en-US"/>
              </w:rPr>
              <w:t> </w:t>
            </w:r>
          </w:p>
        </w:tc>
        <w:tc>
          <w:tcPr>
            <w:tcW w:w="1060" w:type="dxa"/>
            <w:tcBorders>
              <w:top w:val="nil"/>
              <w:left w:val="nil"/>
              <w:bottom w:val="single" w:sz="4" w:space="0" w:color="000000"/>
              <w:right w:val="single" w:sz="8" w:space="0" w:color="000000"/>
            </w:tcBorders>
            <w:noWrap/>
            <w:vAlign w:val="center"/>
            <w:hideMark/>
          </w:tcPr>
          <w:p w14:paraId="284A0D9A"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986" w:type="dxa"/>
            <w:tcBorders>
              <w:top w:val="nil"/>
              <w:left w:val="single" w:sz="4" w:space="0" w:color="000000"/>
              <w:bottom w:val="single" w:sz="4" w:space="0" w:color="000000"/>
              <w:right w:val="single" w:sz="4" w:space="0" w:color="000000"/>
            </w:tcBorders>
            <w:shd w:val="clear" w:color="auto" w:fill="FFFFFF"/>
            <w:noWrap/>
            <w:vAlign w:val="center"/>
            <w:hideMark/>
          </w:tcPr>
          <w:p w14:paraId="3BF88777"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1059" w:type="dxa"/>
            <w:tcBorders>
              <w:top w:val="nil"/>
              <w:left w:val="nil"/>
              <w:bottom w:val="single" w:sz="4" w:space="0" w:color="000000"/>
              <w:right w:val="single" w:sz="8" w:space="0" w:color="000000"/>
            </w:tcBorders>
            <w:shd w:val="clear" w:color="auto" w:fill="FFFFFF"/>
            <w:hideMark/>
          </w:tcPr>
          <w:p w14:paraId="4871B4C0" w14:textId="77777777" w:rsidR="00FA5D93" w:rsidRPr="00E56423" w:rsidRDefault="00FA5D93" w:rsidP="00FF55BA">
            <w:pPr>
              <w:spacing w:line="256" w:lineRule="auto"/>
              <w:rPr>
                <w:b/>
                <w:bCs/>
                <w:color w:val="000000"/>
                <w:sz w:val="16"/>
                <w:szCs w:val="16"/>
                <w:lang w:eastAsia="en-US"/>
              </w:rPr>
            </w:pPr>
            <w:r w:rsidRPr="00E56423">
              <w:rPr>
                <w:b/>
                <w:bCs/>
                <w:color w:val="000000"/>
                <w:sz w:val="16"/>
                <w:szCs w:val="16"/>
                <w:lang w:eastAsia="en-US"/>
              </w:rPr>
              <w:t> </w:t>
            </w:r>
          </w:p>
        </w:tc>
        <w:tc>
          <w:tcPr>
            <w:tcW w:w="984" w:type="dxa"/>
            <w:tcBorders>
              <w:top w:val="nil"/>
              <w:left w:val="nil"/>
              <w:bottom w:val="single" w:sz="4" w:space="0" w:color="000000"/>
              <w:right w:val="single" w:sz="4" w:space="0" w:color="000000"/>
            </w:tcBorders>
            <w:noWrap/>
            <w:vAlign w:val="center"/>
            <w:hideMark/>
          </w:tcPr>
          <w:p w14:paraId="4D2FFF64"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1062" w:type="dxa"/>
            <w:tcBorders>
              <w:top w:val="nil"/>
              <w:left w:val="nil"/>
              <w:bottom w:val="single" w:sz="4" w:space="0" w:color="000000"/>
              <w:right w:val="single" w:sz="8" w:space="0" w:color="000000"/>
            </w:tcBorders>
            <w:noWrap/>
            <w:vAlign w:val="center"/>
            <w:hideMark/>
          </w:tcPr>
          <w:p w14:paraId="456590C5"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984" w:type="dxa"/>
            <w:tcBorders>
              <w:top w:val="nil"/>
              <w:left w:val="nil"/>
              <w:bottom w:val="single" w:sz="4" w:space="0" w:color="000000"/>
              <w:right w:val="single" w:sz="4" w:space="0" w:color="000000"/>
            </w:tcBorders>
            <w:noWrap/>
            <w:vAlign w:val="center"/>
            <w:hideMark/>
          </w:tcPr>
          <w:p w14:paraId="646FAF8E"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938" w:type="dxa"/>
            <w:tcBorders>
              <w:top w:val="nil"/>
              <w:left w:val="nil"/>
              <w:bottom w:val="single" w:sz="4" w:space="0" w:color="000000"/>
              <w:right w:val="single" w:sz="8" w:space="0" w:color="000000"/>
            </w:tcBorders>
            <w:noWrap/>
            <w:vAlign w:val="center"/>
            <w:hideMark/>
          </w:tcPr>
          <w:p w14:paraId="2BAEBA32"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254" w:type="dxa"/>
            <w:vAlign w:val="center"/>
            <w:hideMark/>
          </w:tcPr>
          <w:p w14:paraId="6929E14F" w14:textId="77777777" w:rsidR="00FA5D93" w:rsidRPr="00E56423" w:rsidRDefault="00FA5D93" w:rsidP="00FF55BA">
            <w:pPr>
              <w:rPr>
                <w:b/>
                <w:bCs/>
                <w:color w:val="000000"/>
                <w:sz w:val="16"/>
                <w:szCs w:val="16"/>
                <w:lang w:eastAsia="en-US"/>
              </w:rPr>
            </w:pPr>
          </w:p>
        </w:tc>
      </w:tr>
      <w:tr w:rsidR="00FA5D93" w:rsidRPr="00E56423" w14:paraId="462FAD9F" w14:textId="77777777" w:rsidTr="00FF55BA">
        <w:trPr>
          <w:trHeight w:val="94"/>
        </w:trPr>
        <w:tc>
          <w:tcPr>
            <w:tcW w:w="5529" w:type="dxa"/>
            <w:gridSpan w:val="3"/>
            <w:tcBorders>
              <w:top w:val="single" w:sz="8" w:space="0" w:color="000000"/>
              <w:left w:val="single" w:sz="8" w:space="0" w:color="000000"/>
              <w:bottom w:val="single" w:sz="4" w:space="0" w:color="000000"/>
              <w:right w:val="single" w:sz="4" w:space="0" w:color="000000"/>
            </w:tcBorders>
            <w:shd w:val="clear" w:color="auto" w:fill="C0C0C0"/>
            <w:hideMark/>
          </w:tcPr>
          <w:p w14:paraId="7D570957"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Kopā</w:t>
            </w:r>
          </w:p>
        </w:tc>
        <w:tc>
          <w:tcPr>
            <w:tcW w:w="1550" w:type="dxa"/>
            <w:tcBorders>
              <w:top w:val="single" w:sz="8" w:space="0" w:color="000000"/>
              <w:left w:val="nil"/>
              <w:bottom w:val="single" w:sz="4" w:space="0" w:color="000000"/>
              <w:right w:val="single" w:sz="8" w:space="0" w:color="000000"/>
            </w:tcBorders>
            <w:shd w:val="clear" w:color="auto" w:fill="C0C0C0"/>
            <w:hideMark/>
          </w:tcPr>
          <w:p w14:paraId="0F0E3E1A"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948" w:type="dxa"/>
            <w:tcBorders>
              <w:top w:val="single" w:sz="8" w:space="0" w:color="000000"/>
              <w:left w:val="single" w:sz="4" w:space="0" w:color="000000"/>
              <w:bottom w:val="single" w:sz="4" w:space="0" w:color="000000"/>
              <w:right w:val="single" w:sz="4" w:space="0" w:color="000000"/>
            </w:tcBorders>
            <w:shd w:val="clear" w:color="auto" w:fill="C0C0C0"/>
            <w:hideMark/>
          </w:tcPr>
          <w:p w14:paraId="307129B6"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1060" w:type="dxa"/>
            <w:tcBorders>
              <w:top w:val="single" w:sz="8" w:space="0" w:color="000000"/>
              <w:left w:val="nil"/>
              <w:bottom w:val="single" w:sz="4" w:space="0" w:color="000000"/>
              <w:right w:val="single" w:sz="8" w:space="0" w:color="000000"/>
            </w:tcBorders>
            <w:shd w:val="clear" w:color="auto" w:fill="C0C0C0"/>
            <w:hideMark/>
          </w:tcPr>
          <w:p w14:paraId="005A02CA"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986" w:type="dxa"/>
            <w:tcBorders>
              <w:top w:val="single" w:sz="8" w:space="0" w:color="000000"/>
              <w:left w:val="single" w:sz="4" w:space="0" w:color="000000"/>
              <w:bottom w:val="single" w:sz="4" w:space="0" w:color="000000"/>
              <w:right w:val="single" w:sz="4" w:space="0" w:color="000000"/>
            </w:tcBorders>
            <w:shd w:val="clear" w:color="auto" w:fill="C0C0C0"/>
            <w:hideMark/>
          </w:tcPr>
          <w:p w14:paraId="1829A06E"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1059" w:type="dxa"/>
            <w:tcBorders>
              <w:top w:val="single" w:sz="8" w:space="0" w:color="000000"/>
              <w:left w:val="nil"/>
              <w:bottom w:val="single" w:sz="4" w:space="0" w:color="000000"/>
              <w:right w:val="single" w:sz="8" w:space="0" w:color="000000"/>
            </w:tcBorders>
            <w:shd w:val="clear" w:color="auto" w:fill="C0C0C0"/>
            <w:hideMark/>
          </w:tcPr>
          <w:p w14:paraId="0FFC536A"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984" w:type="dxa"/>
            <w:tcBorders>
              <w:top w:val="single" w:sz="8" w:space="0" w:color="000000"/>
              <w:left w:val="nil"/>
              <w:bottom w:val="single" w:sz="4" w:space="0" w:color="000000"/>
              <w:right w:val="single" w:sz="4" w:space="0" w:color="000000"/>
            </w:tcBorders>
            <w:shd w:val="clear" w:color="auto" w:fill="C0C0C0"/>
            <w:hideMark/>
          </w:tcPr>
          <w:p w14:paraId="5E18B4DF"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1062" w:type="dxa"/>
            <w:tcBorders>
              <w:top w:val="single" w:sz="8" w:space="0" w:color="000000"/>
              <w:left w:val="nil"/>
              <w:bottom w:val="single" w:sz="4" w:space="0" w:color="000000"/>
              <w:right w:val="single" w:sz="8" w:space="0" w:color="000000"/>
            </w:tcBorders>
            <w:shd w:val="clear" w:color="auto" w:fill="C0C0C0"/>
            <w:hideMark/>
          </w:tcPr>
          <w:p w14:paraId="74DFB737"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984" w:type="dxa"/>
            <w:tcBorders>
              <w:top w:val="single" w:sz="8" w:space="0" w:color="000000"/>
              <w:left w:val="nil"/>
              <w:bottom w:val="single" w:sz="4" w:space="0" w:color="000000"/>
              <w:right w:val="single" w:sz="4" w:space="0" w:color="000000"/>
            </w:tcBorders>
            <w:shd w:val="clear" w:color="auto" w:fill="C0C0C0"/>
            <w:hideMark/>
          </w:tcPr>
          <w:p w14:paraId="4584B416"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938" w:type="dxa"/>
            <w:tcBorders>
              <w:top w:val="single" w:sz="8" w:space="0" w:color="000000"/>
              <w:left w:val="nil"/>
              <w:bottom w:val="single" w:sz="4" w:space="0" w:color="000000"/>
              <w:right w:val="single" w:sz="8" w:space="0" w:color="000000"/>
            </w:tcBorders>
            <w:shd w:val="clear" w:color="auto" w:fill="C0C0C0"/>
            <w:hideMark/>
          </w:tcPr>
          <w:p w14:paraId="0EFD9A9E"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254" w:type="dxa"/>
            <w:vAlign w:val="center"/>
            <w:hideMark/>
          </w:tcPr>
          <w:p w14:paraId="32216515" w14:textId="77777777" w:rsidR="00FA5D93" w:rsidRPr="00E56423" w:rsidRDefault="00FA5D93" w:rsidP="00FF55BA">
            <w:pPr>
              <w:rPr>
                <w:b/>
                <w:bCs/>
                <w:color w:val="000000"/>
                <w:sz w:val="20"/>
                <w:szCs w:val="20"/>
                <w:lang w:eastAsia="en-US"/>
              </w:rPr>
            </w:pPr>
          </w:p>
        </w:tc>
      </w:tr>
      <w:tr w:rsidR="00FA5D93" w:rsidRPr="00E56423" w14:paraId="245997E4" w14:textId="77777777" w:rsidTr="00FF55BA">
        <w:trPr>
          <w:trHeight w:val="111"/>
        </w:trPr>
        <w:tc>
          <w:tcPr>
            <w:tcW w:w="5529" w:type="dxa"/>
            <w:gridSpan w:val="3"/>
            <w:tcBorders>
              <w:top w:val="single" w:sz="4" w:space="0" w:color="000000"/>
              <w:left w:val="single" w:sz="8" w:space="0" w:color="000000"/>
              <w:bottom w:val="single" w:sz="4" w:space="0" w:color="000000"/>
              <w:right w:val="single" w:sz="4" w:space="0" w:color="000000"/>
            </w:tcBorders>
            <w:vAlign w:val="center"/>
            <w:hideMark/>
          </w:tcPr>
          <w:p w14:paraId="2E24822E" w14:textId="77777777" w:rsidR="00FA5D93" w:rsidRPr="00E56423" w:rsidRDefault="00FA5D93" w:rsidP="00FF55BA">
            <w:pPr>
              <w:spacing w:line="256" w:lineRule="auto"/>
              <w:jc w:val="right"/>
              <w:rPr>
                <w:color w:val="000000"/>
                <w:sz w:val="20"/>
                <w:szCs w:val="20"/>
                <w:lang w:eastAsia="en-US"/>
              </w:rPr>
            </w:pPr>
            <w:r w:rsidRPr="00E56423">
              <w:rPr>
                <w:color w:val="000000"/>
                <w:sz w:val="20"/>
                <w:szCs w:val="20"/>
                <w:lang w:eastAsia="en-US"/>
              </w:rPr>
              <w:t xml:space="preserve"> </w:t>
            </w:r>
            <w:proofErr w:type="spellStart"/>
            <w:r w:rsidRPr="00E56423">
              <w:rPr>
                <w:color w:val="000000"/>
                <w:sz w:val="20"/>
                <w:szCs w:val="20"/>
                <w:lang w:eastAsia="en-US"/>
              </w:rPr>
              <w:t>Virsizdevumi</w:t>
            </w:r>
            <w:proofErr w:type="spellEnd"/>
            <w:r w:rsidRPr="00E56423">
              <w:rPr>
                <w:color w:val="000000"/>
                <w:sz w:val="20"/>
                <w:szCs w:val="20"/>
                <w:lang w:eastAsia="en-US"/>
              </w:rPr>
              <w:t xml:space="preserve"> (__ % )</w:t>
            </w:r>
          </w:p>
        </w:tc>
        <w:tc>
          <w:tcPr>
            <w:tcW w:w="1550" w:type="dxa"/>
            <w:tcBorders>
              <w:top w:val="nil"/>
              <w:left w:val="nil"/>
              <w:bottom w:val="single" w:sz="4" w:space="0" w:color="000000"/>
              <w:right w:val="single" w:sz="8" w:space="0" w:color="000000"/>
            </w:tcBorders>
            <w:shd w:val="clear" w:color="auto" w:fill="FFFFFF"/>
            <w:hideMark/>
          </w:tcPr>
          <w:p w14:paraId="49A2FB3F"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48" w:type="dxa"/>
            <w:tcBorders>
              <w:top w:val="nil"/>
              <w:left w:val="single" w:sz="4" w:space="0" w:color="000000"/>
              <w:bottom w:val="single" w:sz="4" w:space="0" w:color="000000"/>
              <w:right w:val="single" w:sz="4" w:space="0" w:color="000000"/>
            </w:tcBorders>
            <w:shd w:val="clear" w:color="auto" w:fill="FFFFFF"/>
            <w:hideMark/>
          </w:tcPr>
          <w:p w14:paraId="0C8D863E"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1060" w:type="dxa"/>
            <w:tcBorders>
              <w:top w:val="nil"/>
              <w:left w:val="nil"/>
              <w:bottom w:val="single" w:sz="4" w:space="0" w:color="000000"/>
              <w:right w:val="single" w:sz="8" w:space="0" w:color="000000"/>
            </w:tcBorders>
            <w:shd w:val="clear" w:color="auto" w:fill="FFFFFF"/>
            <w:hideMark/>
          </w:tcPr>
          <w:p w14:paraId="2C63B0A5"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tcBorders>
              <w:top w:val="nil"/>
              <w:left w:val="single" w:sz="4" w:space="0" w:color="000000"/>
              <w:bottom w:val="single" w:sz="4" w:space="0" w:color="000000"/>
              <w:right w:val="single" w:sz="4" w:space="0" w:color="000000"/>
            </w:tcBorders>
            <w:shd w:val="clear" w:color="auto" w:fill="FFFFFF"/>
            <w:hideMark/>
          </w:tcPr>
          <w:p w14:paraId="077C85A8"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59" w:type="dxa"/>
            <w:tcBorders>
              <w:top w:val="nil"/>
              <w:left w:val="nil"/>
              <w:bottom w:val="single" w:sz="4" w:space="0" w:color="000000"/>
              <w:right w:val="single" w:sz="8" w:space="0" w:color="000000"/>
            </w:tcBorders>
            <w:shd w:val="clear" w:color="auto" w:fill="FFFFFF"/>
            <w:hideMark/>
          </w:tcPr>
          <w:p w14:paraId="4F203E18"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22FB042C"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tcBorders>
              <w:top w:val="nil"/>
              <w:left w:val="nil"/>
              <w:bottom w:val="single" w:sz="4" w:space="0" w:color="000000"/>
              <w:right w:val="single" w:sz="8" w:space="0" w:color="000000"/>
            </w:tcBorders>
            <w:shd w:val="clear" w:color="auto" w:fill="FFFFFF"/>
            <w:hideMark/>
          </w:tcPr>
          <w:p w14:paraId="12DBE394"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18B66535"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tcBorders>
              <w:top w:val="nil"/>
              <w:left w:val="nil"/>
              <w:bottom w:val="single" w:sz="4" w:space="0" w:color="000000"/>
              <w:right w:val="single" w:sz="8" w:space="0" w:color="000000"/>
            </w:tcBorders>
            <w:shd w:val="clear" w:color="auto" w:fill="FFFFFF"/>
            <w:noWrap/>
            <w:vAlign w:val="bottom"/>
            <w:hideMark/>
          </w:tcPr>
          <w:p w14:paraId="28555DD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6DFD2AA3" w14:textId="77777777" w:rsidR="00FA5D93" w:rsidRPr="00E56423" w:rsidRDefault="00FA5D93" w:rsidP="00FF55BA">
            <w:pPr>
              <w:rPr>
                <w:color w:val="000000"/>
                <w:sz w:val="20"/>
                <w:szCs w:val="20"/>
                <w:lang w:eastAsia="en-US"/>
              </w:rPr>
            </w:pPr>
          </w:p>
        </w:tc>
      </w:tr>
      <w:tr w:rsidR="00FA5D93" w:rsidRPr="00E56423" w14:paraId="64FCE917" w14:textId="77777777" w:rsidTr="00FF55BA">
        <w:trPr>
          <w:trHeight w:val="111"/>
        </w:trPr>
        <w:tc>
          <w:tcPr>
            <w:tcW w:w="5529" w:type="dxa"/>
            <w:gridSpan w:val="3"/>
            <w:tcBorders>
              <w:top w:val="single" w:sz="4" w:space="0" w:color="000000"/>
              <w:left w:val="single" w:sz="8" w:space="0" w:color="000000"/>
              <w:bottom w:val="single" w:sz="4" w:space="0" w:color="000000"/>
              <w:right w:val="single" w:sz="4" w:space="0" w:color="000000"/>
            </w:tcBorders>
            <w:vAlign w:val="center"/>
            <w:hideMark/>
          </w:tcPr>
          <w:p w14:paraId="1C24D63B" w14:textId="77777777" w:rsidR="00FA5D93" w:rsidRPr="00E56423" w:rsidRDefault="00FA5D93" w:rsidP="00FF55BA">
            <w:pPr>
              <w:spacing w:line="256" w:lineRule="auto"/>
              <w:jc w:val="right"/>
              <w:rPr>
                <w:i/>
                <w:iCs/>
                <w:color w:val="000000"/>
                <w:sz w:val="20"/>
                <w:szCs w:val="20"/>
                <w:lang w:eastAsia="en-US"/>
              </w:rPr>
            </w:pPr>
            <w:r w:rsidRPr="00E56423">
              <w:rPr>
                <w:i/>
                <w:iCs/>
                <w:color w:val="000000"/>
                <w:sz w:val="20"/>
                <w:szCs w:val="20"/>
                <w:lang w:eastAsia="en-US"/>
              </w:rPr>
              <w:t>t.sk. darba aizsardzība</w:t>
            </w:r>
          </w:p>
        </w:tc>
        <w:tc>
          <w:tcPr>
            <w:tcW w:w="1550" w:type="dxa"/>
            <w:tcBorders>
              <w:top w:val="nil"/>
              <w:left w:val="nil"/>
              <w:bottom w:val="single" w:sz="4" w:space="0" w:color="000000"/>
              <w:right w:val="single" w:sz="8" w:space="0" w:color="000000"/>
            </w:tcBorders>
            <w:shd w:val="clear" w:color="auto" w:fill="FFFFFF"/>
            <w:hideMark/>
          </w:tcPr>
          <w:p w14:paraId="4C3B4516"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48" w:type="dxa"/>
            <w:tcBorders>
              <w:top w:val="nil"/>
              <w:left w:val="single" w:sz="4" w:space="0" w:color="000000"/>
              <w:bottom w:val="single" w:sz="4" w:space="0" w:color="000000"/>
              <w:right w:val="single" w:sz="4" w:space="0" w:color="000000"/>
            </w:tcBorders>
            <w:shd w:val="clear" w:color="auto" w:fill="FFFFFF"/>
            <w:hideMark/>
          </w:tcPr>
          <w:p w14:paraId="18D64AEA"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1060" w:type="dxa"/>
            <w:tcBorders>
              <w:top w:val="nil"/>
              <w:left w:val="nil"/>
              <w:bottom w:val="single" w:sz="4" w:space="0" w:color="000000"/>
              <w:right w:val="single" w:sz="8" w:space="0" w:color="000000"/>
            </w:tcBorders>
            <w:shd w:val="clear" w:color="auto" w:fill="FFFFFF"/>
            <w:hideMark/>
          </w:tcPr>
          <w:p w14:paraId="7004B864" w14:textId="77777777" w:rsidR="00FA5D93" w:rsidRPr="00E56423" w:rsidRDefault="00FA5D93" w:rsidP="00FF55BA">
            <w:pPr>
              <w:spacing w:line="256" w:lineRule="auto"/>
              <w:jc w:val="right"/>
              <w:rPr>
                <w:color w:val="FF0000"/>
                <w:sz w:val="20"/>
                <w:szCs w:val="20"/>
                <w:lang w:eastAsia="en-US"/>
              </w:rPr>
            </w:pPr>
            <w:r w:rsidRPr="00E56423">
              <w:rPr>
                <w:color w:val="FF0000"/>
                <w:sz w:val="20"/>
                <w:szCs w:val="20"/>
                <w:lang w:eastAsia="en-US"/>
              </w:rPr>
              <w:t> </w:t>
            </w:r>
          </w:p>
        </w:tc>
        <w:tc>
          <w:tcPr>
            <w:tcW w:w="986" w:type="dxa"/>
            <w:tcBorders>
              <w:top w:val="nil"/>
              <w:left w:val="single" w:sz="4" w:space="0" w:color="000000"/>
              <w:bottom w:val="single" w:sz="4" w:space="0" w:color="000000"/>
              <w:right w:val="single" w:sz="4" w:space="0" w:color="000000"/>
            </w:tcBorders>
            <w:shd w:val="clear" w:color="auto" w:fill="FFFFFF"/>
            <w:hideMark/>
          </w:tcPr>
          <w:p w14:paraId="0022B5D0"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1059" w:type="dxa"/>
            <w:tcBorders>
              <w:top w:val="nil"/>
              <w:left w:val="nil"/>
              <w:bottom w:val="single" w:sz="4" w:space="0" w:color="000000"/>
              <w:right w:val="single" w:sz="8" w:space="0" w:color="000000"/>
            </w:tcBorders>
            <w:shd w:val="clear" w:color="auto" w:fill="FFFFFF"/>
            <w:hideMark/>
          </w:tcPr>
          <w:p w14:paraId="4EA5AC2D"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44CB1C5B"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1062" w:type="dxa"/>
            <w:tcBorders>
              <w:top w:val="nil"/>
              <w:left w:val="nil"/>
              <w:bottom w:val="single" w:sz="4" w:space="0" w:color="000000"/>
              <w:right w:val="single" w:sz="8" w:space="0" w:color="000000"/>
            </w:tcBorders>
            <w:shd w:val="clear" w:color="auto" w:fill="FFFFFF"/>
            <w:hideMark/>
          </w:tcPr>
          <w:p w14:paraId="3F0BA766"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3D21D3D0"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38" w:type="dxa"/>
            <w:tcBorders>
              <w:top w:val="nil"/>
              <w:left w:val="nil"/>
              <w:bottom w:val="single" w:sz="4" w:space="0" w:color="000000"/>
              <w:right w:val="single" w:sz="8" w:space="0" w:color="000000"/>
            </w:tcBorders>
            <w:shd w:val="clear" w:color="auto" w:fill="FFFFFF"/>
            <w:noWrap/>
            <w:vAlign w:val="bottom"/>
            <w:hideMark/>
          </w:tcPr>
          <w:p w14:paraId="55C7B1A5"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254" w:type="dxa"/>
            <w:vAlign w:val="center"/>
            <w:hideMark/>
          </w:tcPr>
          <w:p w14:paraId="68F6F409" w14:textId="77777777" w:rsidR="00FA5D93" w:rsidRPr="00E56423" w:rsidRDefault="00FA5D93" w:rsidP="00FF55BA">
            <w:pPr>
              <w:rPr>
                <w:color w:val="FF0000"/>
                <w:sz w:val="20"/>
                <w:szCs w:val="20"/>
                <w:lang w:eastAsia="en-US"/>
              </w:rPr>
            </w:pPr>
          </w:p>
        </w:tc>
      </w:tr>
      <w:tr w:rsidR="00FA5D93" w:rsidRPr="00E56423" w14:paraId="4E58F672" w14:textId="77777777" w:rsidTr="00FF55BA">
        <w:trPr>
          <w:trHeight w:val="111"/>
        </w:trPr>
        <w:tc>
          <w:tcPr>
            <w:tcW w:w="5529" w:type="dxa"/>
            <w:gridSpan w:val="3"/>
            <w:tcBorders>
              <w:top w:val="single" w:sz="4" w:space="0" w:color="000000"/>
              <w:left w:val="single" w:sz="8" w:space="0" w:color="000000"/>
              <w:bottom w:val="single" w:sz="4" w:space="0" w:color="000000"/>
              <w:right w:val="single" w:sz="4" w:space="0" w:color="000000"/>
            </w:tcBorders>
            <w:vAlign w:val="center"/>
            <w:hideMark/>
          </w:tcPr>
          <w:p w14:paraId="5586FFCE" w14:textId="77777777" w:rsidR="00FA5D93" w:rsidRPr="00E56423" w:rsidRDefault="00FA5D93" w:rsidP="00FF55BA">
            <w:pPr>
              <w:spacing w:line="256" w:lineRule="auto"/>
              <w:jc w:val="right"/>
              <w:rPr>
                <w:color w:val="000000"/>
                <w:sz w:val="20"/>
                <w:szCs w:val="20"/>
                <w:lang w:eastAsia="en-US"/>
              </w:rPr>
            </w:pPr>
            <w:r w:rsidRPr="00E56423">
              <w:rPr>
                <w:color w:val="000000"/>
                <w:sz w:val="20"/>
                <w:szCs w:val="20"/>
                <w:lang w:eastAsia="en-US"/>
              </w:rPr>
              <w:t xml:space="preserve">                                                Peļņa (___% )</w:t>
            </w:r>
          </w:p>
        </w:tc>
        <w:tc>
          <w:tcPr>
            <w:tcW w:w="1550" w:type="dxa"/>
            <w:tcBorders>
              <w:top w:val="nil"/>
              <w:left w:val="nil"/>
              <w:bottom w:val="single" w:sz="4" w:space="0" w:color="000000"/>
              <w:right w:val="single" w:sz="8" w:space="0" w:color="000000"/>
            </w:tcBorders>
            <w:shd w:val="clear" w:color="auto" w:fill="FFFFFF"/>
            <w:hideMark/>
          </w:tcPr>
          <w:p w14:paraId="3710639E"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48" w:type="dxa"/>
            <w:tcBorders>
              <w:top w:val="nil"/>
              <w:left w:val="single" w:sz="4" w:space="0" w:color="000000"/>
              <w:bottom w:val="single" w:sz="4" w:space="0" w:color="000000"/>
              <w:right w:val="single" w:sz="4" w:space="0" w:color="000000"/>
            </w:tcBorders>
            <w:shd w:val="clear" w:color="auto" w:fill="FFFFFF"/>
            <w:hideMark/>
          </w:tcPr>
          <w:p w14:paraId="0ACA7FD1"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0" w:type="dxa"/>
            <w:tcBorders>
              <w:top w:val="nil"/>
              <w:left w:val="nil"/>
              <w:bottom w:val="single" w:sz="4" w:space="0" w:color="000000"/>
              <w:right w:val="single" w:sz="8" w:space="0" w:color="000000"/>
            </w:tcBorders>
            <w:shd w:val="clear" w:color="auto" w:fill="FFFFFF"/>
            <w:hideMark/>
          </w:tcPr>
          <w:p w14:paraId="1596191E"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tcBorders>
              <w:top w:val="nil"/>
              <w:left w:val="single" w:sz="4" w:space="0" w:color="000000"/>
              <w:bottom w:val="single" w:sz="4" w:space="0" w:color="000000"/>
              <w:right w:val="single" w:sz="4" w:space="0" w:color="000000"/>
            </w:tcBorders>
            <w:shd w:val="clear" w:color="auto" w:fill="FFFFFF"/>
            <w:hideMark/>
          </w:tcPr>
          <w:p w14:paraId="3A4E6379"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59" w:type="dxa"/>
            <w:tcBorders>
              <w:top w:val="nil"/>
              <w:left w:val="nil"/>
              <w:bottom w:val="single" w:sz="4" w:space="0" w:color="000000"/>
              <w:right w:val="single" w:sz="8" w:space="0" w:color="000000"/>
            </w:tcBorders>
            <w:shd w:val="clear" w:color="auto" w:fill="FFFFFF"/>
            <w:hideMark/>
          </w:tcPr>
          <w:p w14:paraId="6C4AEF0C"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11C19440"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tcBorders>
              <w:top w:val="nil"/>
              <w:left w:val="nil"/>
              <w:bottom w:val="single" w:sz="4" w:space="0" w:color="000000"/>
              <w:right w:val="single" w:sz="8" w:space="0" w:color="000000"/>
            </w:tcBorders>
            <w:shd w:val="clear" w:color="auto" w:fill="FFFFFF"/>
            <w:hideMark/>
          </w:tcPr>
          <w:p w14:paraId="4A611C8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0A8FAF7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tcBorders>
              <w:top w:val="nil"/>
              <w:left w:val="nil"/>
              <w:bottom w:val="single" w:sz="4" w:space="0" w:color="000000"/>
              <w:right w:val="single" w:sz="8" w:space="0" w:color="000000"/>
            </w:tcBorders>
            <w:shd w:val="clear" w:color="auto" w:fill="FFFFFF"/>
            <w:noWrap/>
            <w:vAlign w:val="bottom"/>
            <w:hideMark/>
          </w:tcPr>
          <w:p w14:paraId="454A8ACB"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57BB7A8A" w14:textId="77777777" w:rsidR="00FA5D93" w:rsidRPr="00E56423" w:rsidRDefault="00FA5D93" w:rsidP="00FF55BA">
            <w:pPr>
              <w:rPr>
                <w:color w:val="000000"/>
                <w:sz w:val="20"/>
                <w:szCs w:val="20"/>
                <w:lang w:eastAsia="en-US"/>
              </w:rPr>
            </w:pPr>
          </w:p>
        </w:tc>
      </w:tr>
      <w:tr w:rsidR="00FA5D93" w:rsidRPr="00E56423" w14:paraId="06B83918" w14:textId="77777777" w:rsidTr="00FF55BA">
        <w:trPr>
          <w:trHeight w:val="100"/>
        </w:trPr>
        <w:tc>
          <w:tcPr>
            <w:tcW w:w="5529" w:type="dxa"/>
            <w:gridSpan w:val="3"/>
            <w:tcBorders>
              <w:top w:val="single" w:sz="4" w:space="0" w:color="000000"/>
              <w:left w:val="single" w:sz="8" w:space="0" w:color="000000"/>
              <w:bottom w:val="single" w:sz="8" w:space="0" w:color="000000"/>
              <w:right w:val="single" w:sz="4" w:space="0" w:color="000000"/>
            </w:tcBorders>
            <w:shd w:val="clear" w:color="auto" w:fill="C0C0C0"/>
            <w:hideMark/>
          </w:tcPr>
          <w:p w14:paraId="45F345FC"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KOPĀ</w:t>
            </w:r>
          </w:p>
        </w:tc>
        <w:tc>
          <w:tcPr>
            <w:tcW w:w="1550" w:type="dxa"/>
            <w:tcBorders>
              <w:top w:val="nil"/>
              <w:left w:val="nil"/>
              <w:bottom w:val="single" w:sz="8" w:space="0" w:color="000000"/>
              <w:right w:val="single" w:sz="8" w:space="0" w:color="000000"/>
            </w:tcBorders>
            <w:shd w:val="clear" w:color="auto" w:fill="C0C0C0"/>
            <w:hideMark/>
          </w:tcPr>
          <w:p w14:paraId="20D0B4D5"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48" w:type="dxa"/>
            <w:tcBorders>
              <w:top w:val="nil"/>
              <w:left w:val="single" w:sz="4" w:space="0" w:color="000000"/>
              <w:bottom w:val="single" w:sz="8" w:space="0" w:color="000000"/>
              <w:right w:val="single" w:sz="4" w:space="0" w:color="000000"/>
            </w:tcBorders>
            <w:shd w:val="clear" w:color="auto" w:fill="C0C0C0"/>
            <w:hideMark/>
          </w:tcPr>
          <w:p w14:paraId="01B61285"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60" w:type="dxa"/>
            <w:tcBorders>
              <w:top w:val="nil"/>
              <w:left w:val="nil"/>
              <w:bottom w:val="single" w:sz="8" w:space="0" w:color="000000"/>
              <w:right w:val="single" w:sz="8" w:space="0" w:color="000000"/>
            </w:tcBorders>
            <w:shd w:val="clear" w:color="auto" w:fill="C0C0C0"/>
            <w:hideMark/>
          </w:tcPr>
          <w:p w14:paraId="40F12234"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6" w:type="dxa"/>
            <w:tcBorders>
              <w:top w:val="nil"/>
              <w:left w:val="single" w:sz="4" w:space="0" w:color="000000"/>
              <w:bottom w:val="single" w:sz="8" w:space="0" w:color="000000"/>
              <w:right w:val="single" w:sz="4" w:space="0" w:color="000000"/>
            </w:tcBorders>
            <w:shd w:val="clear" w:color="auto" w:fill="C0C0C0"/>
            <w:hideMark/>
          </w:tcPr>
          <w:p w14:paraId="7DB9ECF8"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59" w:type="dxa"/>
            <w:tcBorders>
              <w:top w:val="nil"/>
              <w:left w:val="nil"/>
              <w:bottom w:val="single" w:sz="8" w:space="0" w:color="000000"/>
              <w:right w:val="single" w:sz="8" w:space="0" w:color="000000"/>
            </w:tcBorders>
            <w:shd w:val="clear" w:color="auto" w:fill="C0C0C0"/>
            <w:hideMark/>
          </w:tcPr>
          <w:p w14:paraId="60C4F342"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4" w:type="dxa"/>
            <w:tcBorders>
              <w:top w:val="nil"/>
              <w:left w:val="nil"/>
              <w:bottom w:val="single" w:sz="8" w:space="0" w:color="000000"/>
              <w:right w:val="single" w:sz="4" w:space="0" w:color="000000"/>
            </w:tcBorders>
            <w:shd w:val="clear" w:color="auto" w:fill="C0C0C0"/>
            <w:hideMark/>
          </w:tcPr>
          <w:p w14:paraId="7EB50CE8"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62" w:type="dxa"/>
            <w:tcBorders>
              <w:top w:val="nil"/>
              <w:left w:val="nil"/>
              <w:bottom w:val="single" w:sz="8" w:space="0" w:color="000000"/>
              <w:right w:val="single" w:sz="8" w:space="0" w:color="000000"/>
            </w:tcBorders>
            <w:shd w:val="clear" w:color="auto" w:fill="C0C0C0"/>
            <w:hideMark/>
          </w:tcPr>
          <w:p w14:paraId="02BD09A2"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4" w:type="dxa"/>
            <w:tcBorders>
              <w:top w:val="nil"/>
              <w:left w:val="nil"/>
              <w:bottom w:val="single" w:sz="8" w:space="0" w:color="000000"/>
              <w:right w:val="single" w:sz="4" w:space="0" w:color="000000"/>
            </w:tcBorders>
            <w:shd w:val="clear" w:color="auto" w:fill="C0C0C0"/>
            <w:hideMark/>
          </w:tcPr>
          <w:p w14:paraId="29274E51"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38" w:type="dxa"/>
            <w:tcBorders>
              <w:top w:val="nil"/>
              <w:left w:val="nil"/>
              <w:bottom w:val="single" w:sz="8" w:space="0" w:color="000000"/>
              <w:right w:val="single" w:sz="8" w:space="0" w:color="000000"/>
            </w:tcBorders>
            <w:shd w:val="clear" w:color="auto" w:fill="C0C0C0"/>
            <w:hideMark/>
          </w:tcPr>
          <w:p w14:paraId="63F43153"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254" w:type="dxa"/>
            <w:vAlign w:val="center"/>
            <w:hideMark/>
          </w:tcPr>
          <w:p w14:paraId="2A151AF7" w14:textId="77777777" w:rsidR="00FA5D93" w:rsidRPr="00E56423" w:rsidRDefault="00FA5D93" w:rsidP="00FF55BA">
            <w:pPr>
              <w:rPr>
                <w:b/>
                <w:bCs/>
                <w:color w:val="000000"/>
                <w:sz w:val="20"/>
                <w:szCs w:val="20"/>
                <w:lang w:eastAsia="en-US"/>
              </w:rPr>
            </w:pPr>
          </w:p>
        </w:tc>
      </w:tr>
      <w:tr w:rsidR="00FA5D93" w:rsidRPr="00E56423" w14:paraId="2EAF6951" w14:textId="77777777" w:rsidTr="00FF55BA">
        <w:trPr>
          <w:trHeight w:val="110"/>
        </w:trPr>
        <w:tc>
          <w:tcPr>
            <w:tcW w:w="928" w:type="dxa"/>
            <w:noWrap/>
            <w:hideMark/>
          </w:tcPr>
          <w:p w14:paraId="64730C82" w14:textId="77777777" w:rsidR="00FA5D93" w:rsidRPr="00E56423" w:rsidRDefault="00FA5D93" w:rsidP="00FF55BA">
            <w:pPr>
              <w:spacing w:line="256" w:lineRule="auto"/>
              <w:rPr>
                <w:rFonts w:eastAsiaTheme="minorHAnsi"/>
                <w:sz w:val="20"/>
                <w:szCs w:val="20"/>
              </w:rPr>
            </w:pPr>
          </w:p>
        </w:tc>
        <w:tc>
          <w:tcPr>
            <w:tcW w:w="810" w:type="dxa"/>
            <w:tcBorders>
              <w:top w:val="nil"/>
              <w:left w:val="nil"/>
              <w:bottom w:val="single" w:sz="4" w:space="0" w:color="auto"/>
              <w:right w:val="nil"/>
            </w:tcBorders>
            <w:noWrap/>
            <w:hideMark/>
          </w:tcPr>
          <w:p w14:paraId="2CB3B94F" w14:textId="77777777" w:rsidR="00FA5D93" w:rsidRPr="00E56423" w:rsidRDefault="00FA5D93" w:rsidP="00FF55BA">
            <w:pPr>
              <w:spacing w:line="256" w:lineRule="auto"/>
              <w:rPr>
                <w:rFonts w:eastAsiaTheme="minorHAnsi"/>
                <w:sz w:val="20"/>
                <w:szCs w:val="20"/>
              </w:rPr>
            </w:pPr>
          </w:p>
        </w:tc>
        <w:tc>
          <w:tcPr>
            <w:tcW w:w="3791" w:type="dxa"/>
            <w:tcBorders>
              <w:top w:val="nil"/>
              <w:left w:val="nil"/>
              <w:bottom w:val="single" w:sz="4" w:space="0" w:color="auto"/>
              <w:right w:val="nil"/>
            </w:tcBorders>
            <w:hideMark/>
          </w:tcPr>
          <w:p w14:paraId="05D8DCA0" w14:textId="77777777" w:rsidR="00FA5D93" w:rsidRPr="00E56423" w:rsidRDefault="00FA5D93" w:rsidP="00FF55BA">
            <w:pPr>
              <w:spacing w:line="256" w:lineRule="auto"/>
              <w:rPr>
                <w:rFonts w:eastAsiaTheme="minorHAnsi"/>
                <w:sz w:val="20"/>
                <w:szCs w:val="20"/>
              </w:rPr>
            </w:pPr>
          </w:p>
        </w:tc>
        <w:tc>
          <w:tcPr>
            <w:tcW w:w="1550" w:type="dxa"/>
            <w:hideMark/>
          </w:tcPr>
          <w:p w14:paraId="6B94A031" w14:textId="77777777" w:rsidR="00FA5D93" w:rsidRPr="00E56423" w:rsidRDefault="00FA5D93" w:rsidP="00FF55BA">
            <w:pPr>
              <w:spacing w:line="256" w:lineRule="auto"/>
              <w:rPr>
                <w:rFonts w:eastAsiaTheme="minorHAnsi"/>
                <w:sz w:val="20"/>
                <w:szCs w:val="20"/>
              </w:rPr>
            </w:pPr>
          </w:p>
        </w:tc>
        <w:tc>
          <w:tcPr>
            <w:tcW w:w="948" w:type="dxa"/>
            <w:noWrap/>
            <w:vAlign w:val="bottom"/>
            <w:hideMark/>
          </w:tcPr>
          <w:p w14:paraId="3FD26F3D" w14:textId="77777777" w:rsidR="00FA5D93" w:rsidRPr="00E56423" w:rsidRDefault="00FA5D93" w:rsidP="00FF55BA">
            <w:pPr>
              <w:spacing w:line="256" w:lineRule="auto"/>
              <w:rPr>
                <w:rFonts w:eastAsiaTheme="minorHAnsi"/>
                <w:sz w:val="20"/>
                <w:szCs w:val="20"/>
              </w:rPr>
            </w:pPr>
          </w:p>
        </w:tc>
        <w:tc>
          <w:tcPr>
            <w:tcW w:w="1060" w:type="dxa"/>
            <w:noWrap/>
            <w:vAlign w:val="bottom"/>
            <w:hideMark/>
          </w:tcPr>
          <w:p w14:paraId="07023F52" w14:textId="77777777" w:rsidR="00FA5D93" w:rsidRPr="00E56423" w:rsidRDefault="00FA5D93" w:rsidP="00FF55BA">
            <w:pPr>
              <w:spacing w:line="256" w:lineRule="auto"/>
              <w:rPr>
                <w:rFonts w:eastAsiaTheme="minorHAnsi"/>
                <w:sz w:val="20"/>
                <w:szCs w:val="20"/>
              </w:rPr>
            </w:pPr>
          </w:p>
        </w:tc>
        <w:tc>
          <w:tcPr>
            <w:tcW w:w="986" w:type="dxa"/>
            <w:noWrap/>
            <w:vAlign w:val="bottom"/>
            <w:hideMark/>
          </w:tcPr>
          <w:p w14:paraId="7C43DD30" w14:textId="77777777" w:rsidR="00FA5D93" w:rsidRPr="00E56423" w:rsidRDefault="00FA5D93" w:rsidP="00FF55BA">
            <w:pPr>
              <w:spacing w:line="256" w:lineRule="auto"/>
              <w:rPr>
                <w:rFonts w:eastAsiaTheme="minorHAnsi"/>
                <w:sz w:val="20"/>
                <w:szCs w:val="20"/>
              </w:rPr>
            </w:pPr>
          </w:p>
        </w:tc>
        <w:tc>
          <w:tcPr>
            <w:tcW w:w="1059" w:type="dxa"/>
            <w:noWrap/>
            <w:vAlign w:val="bottom"/>
            <w:hideMark/>
          </w:tcPr>
          <w:p w14:paraId="528987AD" w14:textId="77777777" w:rsidR="00FA5D93" w:rsidRPr="00E56423" w:rsidRDefault="00FA5D93" w:rsidP="00FF55BA">
            <w:pPr>
              <w:spacing w:line="256" w:lineRule="auto"/>
              <w:rPr>
                <w:rFonts w:eastAsiaTheme="minorHAnsi"/>
                <w:sz w:val="20"/>
                <w:szCs w:val="20"/>
              </w:rPr>
            </w:pPr>
          </w:p>
        </w:tc>
        <w:tc>
          <w:tcPr>
            <w:tcW w:w="984" w:type="dxa"/>
            <w:noWrap/>
            <w:vAlign w:val="bottom"/>
            <w:hideMark/>
          </w:tcPr>
          <w:p w14:paraId="0126E0D4" w14:textId="77777777" w:rsidR="00FA5D93" w:rsidRPr="00E56423" w:rsidRDefault="00FA5D93" w:rsidP="00FF55BA">
            <w:pPr>
              <w:spacing w:line="256" w:lineRule="auto"/>
              <w:rPr>
                <w:rFonts w:eastAsiaTheme="minorHAnsi"/>
                <w:sz w:val="20"/>
                <w:szCs w:val="20"/>
              </w:rPr>
            </w:pPr>
          </w:p>
        </w:tc>
        <w:tc>
          <w:tcPr>
            <w:tcW w:w="1062" w:type="dxa"/>
            <w:noWrap/>
            <w:vAlign w:val="bottom"/>
            <w:hideMark/>
          </w:tcPr>
          <w:p w14:paraId="4B8BC47C" w14:textId="77777777" w:rsidR="00FA5D93" w:rsidRPr="00E56423" w:rsidRDefault="00FA5D93" w:rsidP="00FF55BA">
            <w:pPr>
              <w:spacing w:line="256" w:lineRule="auto"/>
              <w:rPr>
                <w:rFonts w:eastAsiaTheme="minorHAnsi"/>
                <w:sz w:val="20"/>
                <w:szCs w:val="20"/>
              </w:rPr>
            </w:pPr>
          </w:p>
        </w:tc>
        <w:tc>
          <w:tcPr>
            <w:tcW w:w="984" w:type="dxa"/>
            <w:noWrap/>
            <w:vAlign w:val="bottom"/>
            <w:hideMark/>
          </w:tcPr>
          <w:p w14:paraId="4BFDADFA" w14:textId="77777777" w:rsidR="00FA5D93" w:rsidRPr="00E56423" w:rsidRDefault="00FA5D93" w:rsidP="00FF55BA">
            <w:pPr>
              <w:spacing w:line="256" w:lineRule="auto"/>
              <w:rPr>
                <w:rFonts w:eastAsiaTheme="minorHAnsi"/>
                <w:sz w:val="20"/>
                <w:szCs w:val="20"/>
              </w:rPr>
            </w:pPr>
          </w:p>
        </w:tc>
        <w:tc>
          <w:tcPr>
            <w:tcW w:w="938" w:type="dxa"/>
            <w:noWrap/>
            <w:vAlign w:val="bottom"/>
            <w:hideMark/>
          </w:tcPr>
          <w:p w14:paraId="5E082875"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7A050C22" w14:textId="77777777" w:rsidR="00FA5D93" w:rsidRPr="00E56423" w:rsidRDefault="00FA5D93" w:rsidP="00FF55BA">
            <w:pPr>
              <w:spacing w:line="256" w:lineRule="auto"/>
              <w:rPr>
                <w:rFonts w:eastAsiaTheme="minorHAnsi"/>
                <w:sz w:val="20"/>
                <w:szCs w:val="20"/>
              </w:rPr>
            </w:pPr>
          </w:p>
        </w:tc>
      </w:tr>
      <w:tr w:rsidR="00FA5D93" w:rsidRPr="00E56423" w14:paraId="472BA47F" w14:textId="77777777" w:rsidTr="00FF55BA">
        <w:trPr>
          <w:trHeight w:val="185"/>
        </w:trPr>
        <w:tc>
          <w:tcPr>
            <w:tcW w:w="928" w:type="dxa"/>
            <w:tcBorders>
              <w:top w:val="nil"/>
              <w:left w:val="nil"/>
              <w:bottom w:val="nil"/>
              <w:right w:val="single" w:sz="4" w:space="0" w:color="auto"/>
            </w:tcBorders>
            <w:noWrap/>
          </w:tcPr>
          <w:p w14:paraId="1A6810BC" w14:textId="77777777" w:rsidR="00FA5D93" w:rsidRPr="00E56423" w:rsidRDefault="00FA5D93" w:rsidP="00FF55BA">
            <w:pPr>
              <w:spacing w:line="256" w:lineRule="auto"/>
              <w:rPr>
                <w:sz w:val="20"/>
                <w:szCs w:val="20"/>
                <w:lang w:eastAsia="en-US"/>
              </w:rPr>
            </w:pPr>
          </w:p>
        </w:tc>
        <w:tc>
          <w:tcPr>
            <w:tcW w:w="4601" w:type="dxa"/>
            <w:gridSpan w:val="2"/>
            <w:vMerge w:val="restart"/>
            <w:tcBorders>
              <w:top w:val="single" w:sz="4" w:space="0" w:color="auto"/>
              <w:left w:val="single" w:sz="4" w:space="0" w:color="auto"/>
              <w:bottom w:val="nil"/>
              <w:right w:val="single" w:sz="4" w:space="0" w:color="auto"/>
            </w:tcBorders>
            <w:shd w:val="clear" w:color="auto" w:fill="FFFFFF"/>
            <w:noWrap/>
            <w:vAlign w:val="center"/>
            <w:hideMark/>
          </w:tcPr>
          <w:p w14:paraId="2556BAA4"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Ieturējumi</w:t>
            </w:r>
          </w:p>
        </w:tc>
        <w:tc>
          <w:tcPr>
            <w:tcW w:w="1550" w:type="dxa"/>
            <w:vMerge w:val="restart"/>
            <w:tcBorders>
              <w:top w:val="single" w:sz="8" w:space="0" w:color="000000"/>
              <w:left w:val="single" w:sz="4" w:space="0" w:color="auto"/>
              <w:bottom w:val="single" w:sz="8" w:space="0" w:color="000000"/>
              <w:right w:val="single" w:sz="8" w:space="0" w:color="000000"/>
            </w:tcBorders>
            <w:shd w:val="clear" w:color="auto" w:fill="FFFFFF"/>
            <w:vAlign w:val="center"/>
            <w:hideMark/>
          </w:tcPr>
          <w:p w14:paraId="0B42DDDA"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Ieturējumu izmaksas, EUR</w:t>
            </w:r>
          </w:p>
        </w:tc>
        <w:tc>
          <w:tcPr>
            <w:tcW w:w="2008" w:type="dxa"/>
            <w:gridSpan w:val="2"/>
            <w:tcBorders>
              <w:top w:val="single" w:sz="8" w:space="0" w:color="000000"/>
              <w:left w:val="nil"/>
              <w:bottom w:val="single" w:sz="4" w:space="0" w:color="000000"/>
              <w:right w:val="single" w:sz="8" w:space="0" w:color="000000"/>
            </w:tcBorders>
            <w:shd w:val="clear" w:color="auto" w:fill="FFFFFF"/>
            <w:vAlign w:val="center"/>
            <w:hideMark/>
          </w:tcPr>
          <w:p w14:paraId="1F45B77C"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Ieturējumi līdz atskaites periodam</w:t>
            </w:r>
          </w:p>
        </w:tc>
        <w:tc>
          <w:tcPr>
            <w:tcW w:w="2045" w:type="dxa"/>
            <w:gridSpan w:val="2"/>
            <w:tcBorders>
              <w:top w:val="single" w:sz="8" w:space="0" w:color="000000"/>
              <w:left w:val="nil"/>
              <w:bottom w:val="single" w:sz="4" w:space="0" w:color="000000"/>
              <w:right w:val="single" w:sz="8" w:space="0" w:color="000000"/>
            </w:tcBorders>
            <w:shd w:val="clear" w:color="auto" w:fill="FFFFFF"/>
            <w:vAlign w:val="center"/>
            <w:hideMark/>
          </w:tcPr>
          <w:p w14:paraId="509CC7DE"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Ieturējumi atskaites mēnesī</w:t>
            </w:r>
          </w:p>
        </w:tc>
        <w:tc>
          <w:tcPr>
            <w:tcW w:w="2046" w:type="dxa"/>
            <w:gridSpan w:val="2"/>
            <w:tcBorders>
              <w:top w:val="single" w:sz="8" w:space="0" w:color="000000"/>
              <w:left w:val="single" w:sz="8" w:space="0" w:color="000000"/>
              <w:bottom w:val="single" w:sz="4" w:space="0" w:color="000000"/>
              <w:right w:val="single" w:sz="8" w:space="0" w:color="000000"/>
            </w:tcBorders>
            <w:shd w:val="clear" w:color="auto" w:fill="FFFFFF"/>
            <w:vAlign w:val="center"/>
            <w:hideMark/>
          </w:tcPr>
          <w:p w14:paraId="29AC75DA"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Ieturējumi KOPĀ</w:t>
            </w:r>
          </w:p>
        </w:tc>
        <w:tc>
          <w:tcPr>
            <w:tcW w:w="1922" w:type="dxa"/>
            <w:gridSpan w:val="2"/>
            <w:tcBorders>
              <w:top w:val="single" w:sz="8" w:space="0" w:color="000000"/>
              <w:left w:val="single" w:sz="8" w:space="0" w:color="000000"/>
              <w:bottom w:val="single" w:sz="4" w:space="0" w:color="000000"/>
              <w:right w:val="single" w:sz="8" w:space="0" w:color="000000"/>
            </w:tcBorders>
            <w:shd w:val="clear" w:color="auto" w:fill="FFFFFF"/>
            <w:vAlign w:val="center"/>
            <w:hideMark/>
          </w:tcPr>
          <w:p w14:paraId="5831FCBE"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Atlikums</w:t>
            </w:r>
          </w:p>
        </w:tc>
        <w:tc>
          <w:tcPr>
            <w:tcW w:w="254" w:type="dxa"/>
            <w:vAlign w:val="center"/>
            <w:hideMark/>
          </w:tcPr>
          <w:p w14:paraId="10B9E8FB" w14:textId="77777777" w:rsidR="00FA5D93" w:rsidRPr="00E56423" w:rsidRDefault="00FA5D93" w:rsidP="00FF55BA">
            <w:pPr>
              <w:rPr>
                <w:b/>
                <w:bCs/>
                <w:color w:val="000000"/>
                <w:sz w:val="20"/>
                <w:szCs w:val="20"/>
                <w:lang w:eastAsia="en-US"/>
              </w:rPr>
            </w:pPr>
          </w:p>
        </w:tc>
      </w:tr>
      <w:tr w:rsidR="00FA5D93" w:rsidRPr="00E56423" w14:paraId="7F0B42EE" w14:textId="77777777" w:rsidTr="00CE0D37">
        <w:trPr>
          <w:trHeight w:val="362"/>
        </w:trPr>
        <w:tc>
          <w:tcPr>
            <w:tcW w:w="928" w:type="dxa"/>
            <w:tcBorders>
              <w:top w:val="nil"/>
              <w:left w:val="nil"/>
              <w:bottom w:val="nil"/>
              <w:right w:val="single" w:sz="4" w:space="0" w:color="auto"/>
            </w:tcBorders>
            <w:noWrap/>
            <w:hideMark/>
          </w:tcPr>
          <w:p w14:paraId="705288A1" w14:textId="77777777" w:rsidR="00FA5D93" w:rsidRPr="00E56423" w:rsidRDefault="00FA5D93" w:rsidP="00FF55BA">
            <w:pPr>
              <w:spacing w:line="256" w:lineRule="auto"/>
              <w:rPr>
                <w:rFonts w:eastAsiaTheme="minorHAnsi"/>
                <w:sz w:val="20"/>
                <w:szCs w:val="20"/>
              </w:rPr>
            </w:pPr>
          </w:p>
        </w:tc>
        <w:tc>
          <w:tcPr>
            <w:tcW w:w="0" w:type="auto"/>
            <w:gridSpan w:val="2"/>
            <w:vMerge/>
            <w:tcBorders>
              <w:top w:val="nil"/>
              <w:left w:val="nil"/>
              <w:bottom w:val="nil"/>
              <w:right w:val="single" w:sz="4" w:space="0" w:color="auto"/>
            </w:tcBorders>
            <w:vAlign w:val="center"/>
            <w:hideMark/>
          </w:tcPr>
          <w:p w14:paraId="2950894B" w14:textId="77777777" w:rsidR="00FA5D93" w:rsidRPr="00E56423" w:rsidRDefault="00FA5D93" w:rsidP="00FF55BA">
            <w:pPr>
              <w:spacing w:line="256" w:lineRule="auto"/>
              <w:rPr>
                <w:b/>
                <w:bCs/>
                <w:color w:val="000000"/>
                <w:sz w:val="20"/>
                <w:szCs w:val="20"/>
                <w:lang w:eastAsia="en-US"/>
              </w:rPr>
            </w:pPr>
          </w:p>
        </w:tc>
        <w:tc>
          <w:tcPr>
            <w:tcW w:w="0" w:type="auto"/>
            <w:vMerge/>
            <w:tcBorders>
              <w:top w:val="single" w:sz="8" w:space="0" w:color="000000"/>
              <w:left w:val="single" w:sz="4" w:space="0" w:color="auto"/>
              <w:bottom w:val="single" w:sz="8" w:space="0" w:color="000000"/>
              <w:right w:val="single" w:sz="8" w:space="0" w:color="000000"/>
            </w:tcBorders>
            <w:vAlign w:val="center"/>
            <w:hideMark/>
          </w:tcPr>
          <w:p w14:paraId="11AFBF04" w14:textId="77777777" w:rsidR="00FA5D93" w:rsidRPr="00E56423" w:rsidRDefault="00FA5D93" w:rsidP="00FF55BA">
            <w:pPr>
              <w:spacing w:line="256" w:lineRule="auto"/>
              <w:rPr>
                <w:b/>
                <w:bCs/>
                <w:color w:val="000000"/>
                <w:sz w:val="20"/>
                <w:szCs w:val="20"/>
                <w:lang w:eastAsia="en-US"/>
              </w:rPr>
            </w:pPr>
          </w:p>
        </w:tc>
        <w:tc>
          <w:tcPr>
            <w:tcW w:w="948" w:type="dxa"/>
            <w:tcBorders>
              <w:top w:val="nil"/>
              <w:left w:val="nil"/>
              <w:bottom w:val="single" w:sz="8" w:space="0" w:color="000000"/>
              <w:right w:val="single" w:sz="4" w:space="0" w:color="000000"/>
            </w:tcBorders>
            <w:shd w:val="clear" w:color="auto" w:fill="FFFFFF"/>
            <w:vAlign w:val="center"/>
            <w:hideMark/>
          </w:tcPr>
          <w:p w14:paraId="1E3FBBD8"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60" w:type="dxa"/>
            <w:tcBorders>
              <w:top w:val="nil"/>
              <w:left w:val="nil"/>
              <w:bottom w:val="single" w:sz="8" w:space="0" w:color="000000"/>
              <w:right w:val="single" w:sz="8" w:space="0" w:color="000000"/>
            </w:tcBorders>
            <w:shd w:val="clear" w:color="auto" w:fill="FFFFFF"/>
            <w:vAlign w:val="center"/>
            <w:hideMark/>
          </w:tcPr>
          <w:p w14:paraId="0E161A93"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w:t>
            </w:r>
          </w:p>
        </w:tc>
        <w:tc>
          <w:tcPr>
            <w:tcW w:w="986" w:type="dxa"/>
            <w:tcBorders>
              <w:top w:val="nil"/>
              <w:left w:val="nil"/>
              <w:bottom w:val="single" w:sz="8" w:space="0" w:color="000000"/>
              <w:right w:val="single" w:sz="4" w:space="0" w:color="000000"/>
            </w:tcBorders>
            <w:shd w:val="clear" w:color="auto" w:fill="FFFFFF"/>
            <w:vAlign w:val="center"/>
            <w:hideMark/>
          </w:tcPr>
          <w:p w14:paraId="0106295C"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59" w:type="dxa"/>
            <w:tcBorders>
              <w:top w:val="nil"/>
              <w:left w:val="nil"/>
              <w:bottom w:val="single" w:sz="8" w:space="0" w:color="000000"/>
              <w:right w:val="single" w:sz="8" w:space="0" w:color="000000"/>
            </w:tcBorders>
            <w:shd w:val="clear" w:color="auto" w:fill="FFFFFF"/>
            <w:vAlign w:val="center"/>
            <w:hideMark/>
          </w:tcPr>
          <w:p w14:paraId="646D6B7D"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w:t>
            </w:r>
          </w:p>
        </w:tc>
        <w:tc>
          <w:tcPr>
            <w:tcW w:w="984" w:type="dxa"/>
            <w:tcBorders>
              <w:top w:val="nil"/>
              <w:left w:val="single" w:sz="8" w:space="0" w:color="000000"/>
              <w:bottom w:val="single" w:sz="8" w:space="0" w:color="000000"/>
              <w:right w:val="single" w:sz="4" w:space="0" w:color="000000"/>
            </w:tcBorders>
            <w:shd w:val="clear" w:color="auto" w:fill="FFFFFF"/>
            <w:vAlign w:val="center"/>
            <w:hideMark/>
          </w:tcPr>
          <w:p w14:paraId="54C175AC"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62" w:type="dxa"/>
            <w:tcBorders>
              <w:top w:val="nil"/>
              <w:left w:val="nil"/>
              <w:bottom w:val="single" w:sz="8" w:space="0" w:color="000000"/>
              <w:right w:val="single" w:sz="8" w:space="0" w:color="000000"/>
            </w:tcBorders>
            <w:shd w:val="clear" w:color="auto" w:fill="FFFFFF"/>
            <w:vAlign w:val="center"/>
            <w:hideMark/>
          </w:tcPr>
          <w:p w14:paraId="1CCC35EE"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w:t>
            </w:r>
          </w:p>
        </w:tc>
        <w:tc>
          <w:tcPr>
            <w:tcW w:w="984" w:type="dxa"/>
            <w:tcBorders>
              <w:top w:val="nil"/>
              <w:left w:val="single" w:sz="8" w:space="0" w:color="000000"/>
              <w:bottom w:val="single" w:sz="8" w:space="0" w:color="000000"/>
              <w:right w:val="single" w:sz="4" w:space="0" w:color="000000"/>
            </w:tcBorders>
            <w:shd w:val="clear" w:color="auto" w:fill="FFFFFF"/>
            <w:vAlign w:val="center"/>
            <w:hideMark/>
          </w:tcPr>
          <w:p w14:paraId="613DBB42"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938" w:type="dxa"/>
            <w:tcBorders>
              <w:top w:val="nil"/>
              <w:left w:val="nil"/>
              <w:bottom w:val="single" w:sz="8" w:space="0" w:color="000000"/>
              <w:right w:val="single" w:sz="8" w:space="0" w:color="000000"/>
            </w:tcBorders>
            <w:shd w:val="clear" w:color="auto" w:fill="FFFFFF"/>
            <w:vAlign w:val="center"/>
            <w:hideMark/>
          </w:tcPr>
          <w:p w14:paraId="1845BDFA"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w:t>
            </w:r>
          </w:p>
        </w:tc>
        <w:tc>
          <w:tcPr>
            <w:tcW w:w="254" w:type="dxa"/>
            <w:vAlign w:val="center"/>
            <w:hideMark/>
          </w:tcPr>
          <w:p w14:paraId="4695E1FB" w14:textId="77777777" w:rsidR="00FA5D93" w:rsidRPr="00E56423" w:rsidRDefault="00FA5D93" w:rsidP="00FF55BA">
            <w:pPr>
              <w:rPr>
                <w:b/>
                <w:bCs/>
                <w:color w:val="000000"/>
                <w:sz w:val="20"/>
                <w:szCs w:val="20"/>
                <w:lang w:eastAsia="en-US"/>
              </w:rPr>
            </w:pPr>
          </w:p>
        </w:tc>
      </w:tr>
      <w:tr w:rsidR="00FA5D93" w:rsidRPr="00E56423" w14:paraId="30DBE7CA" w14:textId="77777777" w:rsidTr="00FF55BA">
        <w:trPr>
          <w:trHeight w:val="111"/>
        </w:trPr>
        <w:tc>
          <w:tcPr>
            <w:tcW w:w="928" w:type="dxa"/>
            <w:tcBorders>
              <w:top w:val="nil"/>
              <w:left w:val="nil"/>
              <w:bottom w:val="nil"/>
              <w:right w:val="single" w:sz="4" w:space="0" w:color="auto"/>
            </w:tcBorders>
            <w:noWrap/>
            <w:hideMark/>
          </w:tcPr>
          <w:p w14:paraId="6E13A21D" w14:textId="77777777" w:rsidR="00FA5D93" w:rsidRPr="00E56423" w:rsidRDefault="00FA5D93" w:rsidP="00FF55BA">
            <w:pPr>
              <w:spacing w:line="256" w:lineRule="auto"/>
              <w:rPr>
                <w:rFonts w:eastAsiaTheme="minorHAnsi"/>
                <w:sz w:val="20"/>
                <w:szCs w:val="20"/>
              </w:rPr>
            </w:pPr>
          </w:p>
        </w:tc>
        <w:tc>
          <w:tcPr>
            <w:tcW w:w="4601" w:type="dxa"/>
            <w:gridSpan w:val="2"/>
            <w:tcBorders>
              <w:top w:val="single" w:sz="4" w:space="0" w:color="auto"/>
              <w:left w:val="single" w:sz="4" w:space="0" w:color="auto"/>
              <w:bottom w:val="single" w:sz="4" w:space="0" w:color="auto"/>
              <w:right w:val="single" w:sz="4" w:space="0" w:color="auto"/>
            </w:tcBorders>
            <w:hideMark/>
          </w:tcPr>
          <w:p w14:paraId="023F23E8" w14:textId="77777777" w:rsidR="00FA5D93" w:rsidRPr="00E56423" w:rsidRDefault="00FA5D93" w:rsidP="00FF55BA">
            <w:pPr>
              <w:spacing w:line="256" w:lineRule="auto"/>
              <w:jc w:val="right"/>
              <w:rPr>
                <w:color w:val="000000"/>
                <w:sz w:val="20"/>
                <w:szCs w:val="20"/>
                <w:lang w:eastAsia="en-US"/>
              </w:rPr>
            </w:pPr>
            <w:r w:rsidRPr="00E56423">
              <w:rPr>
                <w:color w:val="000000"/>
                <w:sz w:val="20"/>
                <w:szCs w:val="20"/>
                <w:lang w:eastAsia="en-US"/>
              </w:rPr>
              <w:t>Avansa maksājuma atmaksas ___%</w:t>
            </w:r>
          </w:p>
        </w:tc>
        <w:tc>
          <w:tcPr>
            <w:tcW w:w="1550" w:type="dxa"/>
            <w:tcBorders>
              <w:top w:val="nil"/>
              <w:left w:val="single" w:sz="4" w:space="0" w:color="auto"/>
              <w:bottom w:val="single" w:sz="4" w:space="0" w:color="000000"/>
              <w:right w:val="single" w:sz="8" w:space="0" w:color="000000"/>
            </w:tcBorders>
            <w:hideMark/>
          </w:tcPr>
          <w:p w14:paraId="4B51280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48" w:type="dxa"/>
            <w:tcBorders>
              <w:top w:val="nil"/>
              <w:left w:val="nil"/>
              <w:bottom w:val="single" w:sz="4" w:space="0" w:color="000000"/>
              <w:right w:val="single" w:sz="4" w:space="0" w:color="000000"/>
            </w:tcBorders>
            <w:noWrap/>
            <w:vAlign w:val="bottom"/>
            <w:hideMark/>
          </w:tcPr>
          <w:p w14:paraId="0378E5CB"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0" w:type="dxa"/>
            <w:tcBorders>
              <w:top w:val="nil"/>
              <w:left w:val="nil"/>
              <w:bottom w:val="single" w:sz="4" w:space="0" w:color="000000"/>
              <w:right w:val="single" w:sz="8" w:space="0" w:color="000000"/>
            </w:tcBorders>
            <w:noWrap/>
            <w:vAlign w:val="bottom"/>
            <w:hideMark/>
          </w:tcPr>
          <w:p w14:paraId="50145A09"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tcBorders>
              <w:top w:val="nil"/>
              <w:left w:val="nil"/>
              <w:bottom w:val="single" w:sz="4" w:space="0" w:color="000000"/>
              <w:right w:val="single" w:sz="4" w:space="0" w:color="000000"/>
            </w:tcBorders>
            <w:shd w:val="clear" w:color="auto" w:fill="FFFFFF"/>
            <w:noWrap/>
            <w:vAlign w:val="bottom"/>
            <w:hideMark/>
          </w:tcPr>
          <w:p w14:paraId="37CEFB70"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59" w:type="dxa"/>
            <w:tcBorders>
              <w:top w:val="nil"/>
              <w:left w:val="nil"/>
              <w:bottom w:val="single" w:sz="4" w:space="0" w:color="000000"/>
              <w:right w:val="single" w:sz="8" w:space="0" w:color="000000"/>
            </w:tcBorders>
            <w:shd w:val="clear" w:color="auto" w:fill="FFFFFF"/>
            <w:noWrap/>
            <w:vAlign w:val="bottom"/>
            <w:hideMark/>
          </w:tcPr>
          <w:p w14:paraId="1A90CE4F"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single" w:sz="8" w:space="0" w:color="000000"/>
              <w:bottom w:val="single" w:sz="4" w:space="0" w:color="000000"/>
              <w:right w:val="single" w:sz="4" w:space="0" w:color="000000"/>
            </w:tcBorders>
            <w:noWrap/>
            <w:vAlign w:val="bottom"/>
            <w:hideMark/>
          </w:tcPr>
          <w:p w14:paraId="40475F47"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tcBorders>
              <w:top w:val="nil"/>
              <w:left w:val="nil"/>
              <w:bottom w:val="single" w:sz="4" w:space="0" w:color="000000"/>
              <w:right w:val="single" w:sz="8" w:space="0" w:color="000000"/>
            </w:tcBorders>
            <w:noWrap/>
            <w:vAlign w:val="bottom"/>
            <w:hideMark/>
          </w:tcPr>
          <w:p w14:paraId="0D1EF19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single" w:sz="8" w:space="0" w:color="000000"/>
              <w:bottom w:val="single" w:sz="4" w:space="0" w:color="000000"/>
              <w:right w:val="single" w:sz="4" w:space="0" w:color="000000"/>
            </w:tcBorders>
            <w:noWrap/>
            <w:vAlign w:val="bottom"/>
            <w:hideMark/>
          </w:tcPr>
          <w:p w14:paraId="77265284"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tcBorders>
              <w:top w:val="nil"/>
              <w:left w:val="nil"/>
              <w:bottom w:val="single" w:sz="4" w:space="0" w:color="000000"/>
              <w:right w:val="single" w:sz="8" w:space="0" w:color="000000"/>
            </w:tcBorders>
            <w:noWrap/>
            <w:vAlign w:val="bottom"/>
            <w:hideMark/>
          </w:tcPr>
          <w:p w14:paraId="1438820D"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56E1D602" w14:textId="77777777" w:rsidR="00FA5D93" w:rsidRPr="00E56423" w:rsidRDefault="00FA5D93" w:rsidP="00FF55BA">
            <w:pPr>
              <w:rPr>
                <w:color w:val="000000"/>
                <w:sz w:val="20"/>
                <w:szCs w:val="20"/>
                <w:lang w:eastAsia="en-US"/>
              </w:rPr>
            </w:pPr>
          </w:p>
        </w:tc>
      </w:tr>
      <w:tr w:rsidR="00FA5D93" w:rsidRPr="00E56423" w14:paraId="3ABA59D3" w14:textId="77777777" w:rsidTr="00FF55BA">
        <w:trPr>
          <w:trHeight w:val="111"/>
        </w:trPr>
        <w:tc>
          <w:tcPr>
            <w:tcW w:w="928" w:type="dxa"/>
            <w:tcBorders>
              <w:top w:val="nil"/>
              <w:left w:val="nil"/>
              <w:bottom w:val="nil"/>
              <w:right w:val="single" w:sz="4" w:space="0" w:color="auto"/>
            </w:tcBorders>
            <w:noWrap/>
            <w:hideMark/>
          </w:tcPr>
          <w:p w14:paraId="7F57FAC8" w14:textId="77777777" w:rsidR="00FA5D93" w:rsidRPr="00E56423" w:rsidRDefault="00FA5D93" w:rsidP="00FF55BA">
            <w:pPr>
              <w:spacing w:line="256" w:lineRule="auto"/>
              <w:rPr>
                <w:rFonts w:eastAsiaTheme="minorHAnsi"/>
                <w:sz w:val="20"/>
                <w:szCs w:val="20"/>
              </w:rPr>
            </w:pPr>
          </w:p>
        </w:tc>
        <w:tc>
          <w:tcPr>
            <w:tcW w:w="4601" w:type="dxa"/>
            <w:gridSpan w:val="2"/>
            <w:tcBorders>
              <w:top w:val="single" w:sz="4" w:space="0" w:color="auto"/>
              <w:left w:val="single" w:sz="4" w:space="0" w:color="auto"/>
              <w:bottom w:val="single" w:sz="4" w:space="0" w:color="auto"/>
              <w:right w:val="single" w:sz="4" w:space="0" w:color="auto"/>
            </w:tcBorders>
            <w:hideMark/>
          </w:tcPr>
          <w:p w14:paraId="6D3CD904" w14:textId="77777777" w:rsidR="00FA5D93" w:rsidRPr="00E56423" w:rsidRDefault="00FA5D93" w:rsidP="00FF55BA">
            <w:pPr>
              <w:spacing w:line="256" w:lineRule="auto"/>
              <w:jc w:val="right"/>
              <w:rPr>
                <w:color w:val="000000"/>
                <w:sz w:val="20"/>
                <w:szCs w:val="20"/>
                <w:lang w:eastAsia="en-US"/>
              </w:rPr>
            </w:pPr>
            <w:r w:rsidRPr="00E56423">
              <w:rPr>
                <w:color w:val="000000"/>
                <w:sz w:val="20"/>
                <w:szCs w:val="20"/>
                <w:lang w:eastAsia="en-US"/>
              </w:rPr>
              <w:t>Garantijas laika ieturējums procenti ___%</w:t>
            </w:r>
          </w:p>
        </w:tc>
        <w:tc>
          <w:tcPr>
            <w:tcW w:w="1550" w:type="dxa"/>
            <w:tcBorders>
              <w:top w:val="nil"/>
              <w:left w:val="single" w:sz="4" w:space="0" w:color="auto"/>
              <w:bottom w:val="nil"/>
              <w:right w:val="single" w:sz="8" w:space="0" w:color="000000"/>
            </w:tcBorders>
            <w:hideMark/>
          </w:tcPr>
          <w:p w14:paraId="525E7326"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48" w:type="dxa"/>
            <w:tcBorders>
              <w:top w:val="nil"/>
              <w:left w:val="nil"/>
              <w:bottom w:val="nil"/>
              <w:right w:val="single" w:sz="4" w:space="0" w:color="000000"/>
            </w:tcBorders>
            <w:noWrap/>
            <w:vAlign w:val="bottom"/>
            <w:hideMark/>
          </w:tcPr>
          <w:p w14:paraId="0C746D06"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0" w:type="dxa"/>
            <w:tcBorders>
              <w:top w:val="nil"/>
              <w:left w:val="nil"/>
              <w:bottom w:val="nil"/>
              <w:right w:val="single" w:sz="8" w:space="0" w:color="000000"/>
            </w:tcBorders>
            <w:noWrap/>
            <w:vAlign w:val="bottom"/>
            <w:hideMark/>
          </w:tcPr>
          <w:p w14:paraId="69872817"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tcBorders>
              <w:top w:val="nil"/>
              <w:left w:val="nil"/>
              <w:bottom w:val="nil"/>
              <w:right w:val="single" w:sz="4" w:space="0" w:color="000000"/>
            </w:tcBorders>
            <w:shd w:val="clear" w:color="auto" w:fill="FFFFFF"/>
            <w:noWrap/>
            <w:vAlign w:val="bottom"/>
            <w:hideMark/>
          </w:tcPr>
          <w:p w14:paraId="0119DAF1"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59" w:type="dxa"/>
            <w:tcBorders>
              <w:top w:val="nil"/>
              <w:left w:val="nil"/>
              <w:bottom w:val="nil"/>
              <w:right w:val="single" w:sz="8" w:space="0" w:color="000000"/>
            </w:tcBorders>
            <w:shd w:val="clear" w:color="auto" w:fill="FFFFFF"/>
            <w:noWrap/>
            <w:vAlign w:val="bottom"/>
            <w:hideMark/>
          </w:tcPr>
          <w:p w14:paraId="57F10832"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single" w:sz="8" w:space="0" w:color="000000"/>
              <w:bottom w:val="nil"/>
              <w:right w:val="single" w:sz="4" w:space="0" w:color="000000"/>
            </w:tcBorders>
            <w:noWrap/>
            <w:vAlign w:val="bottom"/>
            <w:hideMark/>
          </w:tcPr>
          <w:p w14:paraId="54D44C4B"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tcBorders>
              <w:top w:val="nil"/>
              <w:left w:val="nil"/>
              <w:bottom w:val="nil"/>
              <w:right w:val="single" w:sz="8" w:space="0" w:color="000000"/>
            </w:tcBorders>
            <w:noWrap/>
            <w:vAlign w:val="bottom"/>
            <w:hideMark/>
          </w:tcPr>
          <w:p w14:paraId="6F7FAE4A"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single" w:sz="8" w:space="0" w:color="000000"/>
              <w:bottom w:val="nil"/>
              <w:right w:val="single" w:sz="4" w:space="0" w:color="000000"/>
            </w:tcBorders>
            <w:noWrap/>
            <w:vAlign w:val="bottom"/>
            <w:hideMark/>
          </w:tcPr>
          <w:p w14:paraId="104E2CF2"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tcBorders>
              <w:top w:val="nil"/>
              <w:left w:val="nil"/>
              <w:bottom w:val="nil"/>
              <w:right w:val="single" w:sz="8" w:space="0" w:color="000000"/>
            </w:tcBorders>
            <w:noWrap/>
            <w:vAlign w:val="bottom"/>
            <w:hideMark/>
          </w:tcPr>
          <w:p w14:paraId="221EEE4C"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17A89DCC" w14:textId="77777777" w:rsidR="00FA5D93" w:rsidRPr="00E56423" w:rsidRDefault="00FA5D93" w:rsidP="00FF55BA">
            <w:pPr>
              <w:rPr>
                <w:color w:val="000000"/>
                <w:sz w:val="20"/>
                <w:szCs w:val="20"/>
                <w:lang w:eastAsia="en-US"/>
              </w:rPr>
            </w:pPr>
          </w:p>
        </w:tc>
      </w:tr>
      <w:tr w:rsidR="00FA5D93" w:rsidRPr="00E56423" w14:paraId="51633B87" w14:textId="77777777" w:rsidTr="00FF55BA">
        <w:trPr>
          <w:trHeight w:val="100"/>
        </w:trPr>
        <w:tc>
          <w:tcPr>
            <w:tcW w:w="928" w:type="dxa"/>
            <w:noWrap/>
            <w:hideMark/>
          </w:tcPr>
          <w:p w14:paraId="1A14CEC5" w14:textId="77777777" w:rsidR="00FA5D93" w:rsidRPr="00E56423" w:rsidRDefault="00FA5D93" w:rsidP="00FF55BA">
            <w:pPr>
              <w:spacing w:line="256" w:lineRule="auto"/>
              <w:rPr>
                <w:rFonts w:eastAsiaTheme="minorHAnsi"/>
                <w:sz w:val="20"/>
                <w:szCs w:val="20"/>
              </w:rPr>
            </w:pPr>
          </w:p>
        </w:tc>
        <w:tc>
          <w:tcPr>
            <w:tcW w:w="4601" w:type="dxa"/>
            <w:gridSpan w:val="2"/>
            <w:tcBorders>
              <w:top w:val="single" w:sz="4" w:space="0" w:color="auto"/>
              <w:left w:val="single" w:sz="8" w:space="0" w:color="000000"/>
              <w:bottom w:val="single" w:sz="8" w:space="0" w:color="000000"/>
              <w:right w:val="single" w:sz="4" w:space="0" w:color="000000"/>
            </w:tcBorders>
            <w:shd w:val="clear" w:color="auto" w:fill="C0C0C0"/>
            <w:hideMark/>
          </w:tcPr>
          <w:p w14:paraId="2B4D0A40"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IETURĒJUMI KOPĀ</w:t>
            </w:r>
          </w:p>
        </w:tc>
        <w:tc>
          <w:tcPr>
            <w:tcW w:w="1550" w:type="dxa"/>
            <w:tcBorders>
              <w:top w:val="single" w:sz="4" w:space="0" w:color="000000"/>
              <w:left w:val="nil"/>
              <w:bottom w:val="single" w:sz="8" w:space="0" w:color="000000"/>
              <w:right w:val="single" w:sz="8" w:space="0" w:color="000000"/>
            </w:tcBorders>
            <w:shd w:val="clear" w:color="auto" w:fill="C0C0C0"/>
            <w:hideMark/>
          </w:tcPr>
          <w:p w14:paraId="458EF2F2"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48" w:type="dxa"/>
            <w:tcBorders>
              <w:top w:val="single" w:sz="4" w:space="0" w:color="000000"/>
              <w:left w:val="nil"/>
              <w:bottom w:val="single" w:sz="8" w:space="0" w:color="000000"/>
              <w:right w:val="single" w:sz="4" w:space="0" w:color="000000"/>
            </w:tcBorders>
            <w:shd w:val="clear" w:color="auto" w:fill="C0C0C0"/>
            <w:noWrap/>
            <w:vAlign w:val="bottom"/>
            <w:hideMark/>
          </w:tcPr>
          <w:p w14:paraId="180B0283"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60" w:type="dxa"/>
            <w:tcBorders>
              <w:top w:val="single" w:sz="4" w:space="0" w:color="000000"/>
              <w:left w:val="nil"/>
              <w:bottom w:val="single" w:sz="8" w:space="0" w:color="000000"/>
              <w:right w:val="single" w:sz="8" w:space="0" w:color="000000"/>
            </w:tcBorders>
            <w:shd w:val="clear" w:color="auto" w:fill="C0C0C0"/>
            <w:noWrap/>
            <w:vAlign w:val="bottom"/>
            <w:hideMark/>
          </w:tcPr>
          <w:p w14:paraId="796C11D6"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tcBorders>
              <w:top w:val="single" w:sz="4" w:space="0" w:color="000000"/>
              <w:left w:val="nil"/>
              <w:bottom w:val="single" w:sz="8" w:space="0" w:color="000000"/>
              <w:right w:val="single" w:sz="4" w:space="0" w:color="000000"/>
            </w:tcBorders>
            <w:shd w:val="clear" w:color="auto" w:fill="C0C0C0"/>
            <w:noWrap/>
            <w:vAlign w:val="bottom"/>
            <w:hideMark/>
          </w:tcPr>
          <w:p w14:paraId="41F52C10"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59" w:type="dxa"/>
            <w:tcBorders>
              <w:top w:val="single" w:sz="4" w:space="0" w:color="000000"/>
              <w:left w:val="nil"/>
              <w:bottom w:val="single" w:sz="8" w:space="0" w:color="000000"/>
              <w:right w:val="single" w:sz="8" w:space="0" w:color="000000"/>
            </w:tcBorders>
            <w:shd w:val="clear" w:color="auto" w:fill="C0C0C0"/>
            <w:noWrap/>
            <w:vAlign w:val="bottom"/>
            <w:hideMark/>
          </w:tcPr>
          <w:p w14:paraId="75A83C3F"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single" w:sz="4" w:space="0" w:color="000000"/>
              <w:left w:val="single" w:sz="8" w:space="0" w:color="000000"/>
              <w:bottom w:val="single" w:sz="8" w:space="0" w:color="000000"/>
              <w:right w:val="single" w:sz="4" w:space="0" w:color="000000"/>
            </w:tcBorders>
            <w:shd w:val="clear" w:color="auto" w:fill="C0C0C0"/>
            <w:noWrap/>
            <w:vAlign w:val="bottom"/>
            <w:hideMark/>
          </w:tcPr>
          <w:p w14:paraId="521C464E"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tcBorders>
              <w:top w:val="single" w:sz="4" w:space="0" w:color="000000"/>
              <w:left w:val="nil"/>
              <w:bottom w:val="single" w:sz="8" w:space="0" w:color="000000"/>
              <w:right w:val="single" w:sz="8" w:space="0" w:color="000000"/>
            </w:tcBorders>
            <w:shd w:val="clear" w:color="auto" w:fill="C0C0C0"/>
            <w:noWrap/>
            <w:vAlign w:val="bottom"/>
            <w:hideMark/>
          </w:tcPr>
          <w:p w14:paraId="21C1FD46"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single" w:sz="4" w:space="0" w:color="000000"/>
              <w:left w:val="single" w:sz="8" w:space="0" w:color="000000"/>
              <w:bottom w:val="single" w:sz="8" w:space="0" w:color="000000"/>
              <w:right w:val="single" w:sz="4" w:space="0" w:color="000000"/>
            </w:tcBorders>
            <w:shd w:val="clear" w:color="auto" w:fill="C0C0C0"/>
            <w:noWrap/>
            <w:vAlign w:val="bottom"/>
            <w:hideMark/>
          </w:tcPr>
          <w:p w14:paraId="2A1E1F3A"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tcBorders>
              <w:top w:val="single" w:sz="4" w:space="0" w:color="000000"/>
              <w:left w:val="nil"/>
              <w:bottom w:val="single" w:sz="8" w:space="0" w:color="000000"/>
              <w:right w:val="single" w:sz="8" w:space="0" w:color="000000"/>
            </w:tcBorders>
            <w:shd w:val="clear" w:color="auto" w:fill="C0C0C0"/>
            <w:noWrap/>
            <w:vAlign w:val="bottom"/>
            <w:hideMark/>
          </w:tcPr>
          <w:p w14:paraId="60A0C1C5"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12368A45" w14:textId="77777777" w:rsidR="00FA5D93" w:rsidRPr="00E56423" w:rsidRDefault="00FA5D93" w:rsidP="00FF55BA">
            <w:pPr>
              <w:rPr>
                <w:color w:val="000000"/>
                <w:sz w:val="20"/>
                <w:szCs w:val="20"/>
                <w:lang w:eastAsia="en-US"/>
              </w:rPr>
            </w:pPr>
          </w:p>
        </w:tc>
      </w:tr>
      <w:tr w:rsidR="00FA5D93" w:rsidRPr="00E56423" w14:paraId="608321F7" w14:textId="77777777" w:rsidTr="00FF55BA">
        <w:trPr>
          <w:trHeight w:val="165"/>
        </w:trPr>
        <w:tc>
          <w:tcPr>
            <w:tcW w:w="928" w:type="dxa"/>
            <w:noWrap/>
            <w:hideMark/>
          </w:tcPr>
          <w:p w14:paraId="66EF884D" w14:textId="77777777" w:rsidR="00FA5D93" w:rsidRPr="00E56423" w:rsidRDefault="00FA5D93" w:rsidP="00FF55BA">
            <w:pPr>
              <w:spacing w:line="256" w:lineRule="auto"/>
              <w:rPr>
                <w:rFonts w:eastAsiaTheme="minorHAnsi"/>
                <w:sz w:val="20"/>
                <w:szCs w:val="20"/>
              </w:rPr>
            </w:pPr>
          </w:p>
        </w:tc>
        <w:tc>
          <w:tcPr>
            <w:tcW w:w="810" w:type="dxa"/>
            <w:noWrap/>
            <w:vAlign w:val="bottom"/>
            <w:hideMark/>
          </w:tcPr>
          <w:p w14:paraId="0E4CDF26" w14:textId="77777777" w:rsidR="00FA5D93" w:rsidRPr="00E56423" w:rsidRDefault="00FA5D93" w:rsidP="00FF55BA">
            <w:pPr>
              <w:spacing w:line="256" w:lineRule="auto"/>
              <w:rPr>
                <w:rFonts w:eastAsiaTheme="minorHAnsi"/>
                <w:sz w:val="20"/>
                <w:szCs w:val="20"/>
              </w:rPr>
            </w:pPr>
          </w:p>
        </w:tc>
        <w:tc>
          <w:tcPr>
            <w:tcW w:w="3791" w:type="dxa"/>
            <w:hideMark/>
          </w:tcPr>
          <w:p w14:paraId="36195ADF" w14:textId="77777777" w:rsidR="00FA5D93" w:rsidRPr="00E56423" w:rsidRDefault="00FA5D93" w:rsidP="00FF55BA">
            <w:pPr>
              <w:spacing w:line="256" w:lineRule="auto"/>
              <w:rPr>
                <w:rFonts w:eastAsiaTheme="minorHAnsi"/>
                <w:sz w:val="20"/>
                <w:szCs w:val="20"/>
              </w:rPr>
            </w:pPr>
          </w:p>
        </w:tc>
        <w:tc>
          <w:tcPr>
            <w:tcW w:w="1550" w:type="dxa"/>
            <w:hideMark/>
          </w:tcPr>
          <w:p w14:paraId="05BFDAFB" w14:textId="77777777" w:rsidR="00FA5D93" w:rsidRPr="00E56423" w:rsidRDefault="00FA5D93" w:rsidP="00FF55BA">
            <w:pPr>
              <w:spacing w:line="256" w:lineRule="auto"/>
              <w:rPr>
                <w:rFonts w:eastAsiaTheme="minorHAnsi"/>
                <w:sz w:val="20"/>
                <w:szCs w:val="20"/>
              </w:rPr>
            </w:pPr>
          </w:p>
        </w:tc>
        <w:tc>
          <w:tcPr>
            <w:tcW w:w="948" w:type="dxa"/>
            <w:noWrap/>
            <w:vAlign w:val="bottom"/>
            <w:hideMark/>
          </w:tcPr>
          <w:p w14:paraId="2C408AFA" w14:textId="77777777" w:rsidR="00FA5D93" w:rsidRPr="00E56423" w:rsidRDefault="00FA5D93" w:rsidP="00FF55BA">
            <w:pPr>
              <w:spacing w:line="256" w:lineRule="auto"/>
              <w:rPr>
                <w:rFonts w:eastAsiaTheme="minorHAnsi"/>
                <w:sz w:val="20"/>
                <w:szCs w:val="20"/>
              </w:rPr>
            </w:pPr>
          </w:p>
        </w:tc>
        <w:tc>
          <w:tcPr>
            <w:tcW w:w="1060" w:type="dxa"/>
            <w:noWrap/>
            <w:vAlign w:val="bottom"/>
            <w:hideMark/>
          </w:tcPr>
          <w:p w14:paraId="432070B6" w14:textId="77777777" w:rsidR="00FA5D93" w:rsidRPr="00E56423" w:rsidRDefault="00FA5D93" w:rsidP="00FF55BA">
            <w:pPr>
              <w:spacing w:line="256" w:lineRule="auto"/>
              <w:rPr>
                <w:rFonts w:eastAsiaTheme="minorHAnsi"/>
                <w:sz w:val="20"/>
                <w:szCs w:val="20"/>
              </w:rPr>
            </w:pPr>
          </w:p>
        </w:tc>
        <w:tc>
          <w:tcPr>
            <w:tcW w:w="986" w:type="dxa"/>
            <w:noWrap/>
            <w:vAlign w:val="bottom"/>
            <w:hideMark/>
          </w:tcPr>
          <w:p w14:paraId="4E90D26E" w14:textId="77777777" w:rsidR="00FA5D93" w:rsidRPr="00E56423" w:rsidRDefault="00FA5D93" w:rsidP="00FF55BA">
            <w:pPr>
              <w:spacing w:line="256" w:lineRule="auto"/>
              <w:rPr>
                <w:rFonts w:eastAsiaTheme="minorHAnsi"/>
                <w:sz w:val="20"/>
                <w:szCs w:val="20"/>
              </w:rPr>
            </w:pPr>
          </w:p>
        </w:tc>
        <w:tc>
          <w:tcPr>
            <w:tcW w:w="1059" w:type="dxa"/>
            <w:noWrap/>
            <w:vAlign w:val="bottom"/>
            <w:hideMark/>
          </w:tcPr>
          <w:p w14:paraId="24E59769" w14:textId="77777777" w:rsidR="00FA5D93" w:rsidRPr="00E56423" w:rsidRDefault="00FA5D93" w:rsidP="00FF55BA">
            <w:pPr>
              <w:spacing w:line="256" w:lineRule="auto"/>
              <w:rPr>
                <w:rFonts w:eastAsiaTheme="minorHAnsi"/>
                <w:sz w:val="20"/>
                <w:szCs w:val="20"/>
              </w:rPr>
            </w:pPr>
          </w:p>
        </w:tc>
        <w:tc>
          <w:tcPr>
            <w:tcW w:w="984" w:type="dxa"/>
            <w:noWrap/>
            <w:vAlign w:val="bottom"/>
            <w:hideMark/>
          </w:tcPr>
          <w:p w14:paraId="16EE5BA2" w14:textId="77777777" w:rsidR="00FA5D93" w:rsidRPr="00E56423" w:rsidRDefault="00FA5D93" w:rsidP="00FF55BA">
            <w:pPr>
              <w:spacing w:line="256" w:lineRule="auto"/>
              <w:rPr>
                <w:rFonts w:eastAsiaTheme="minorHAnsi"/>
                <w:sz w:val="20"/>
                <w:szCs w:val="20"/>
              </w:rPr>
            </w:pPr>
          </w:p>
        </w:tc>
        <w:tc>
          <w:tcPr>
            <w:tcW w:w="1062" w:type="dxa"/>
            <w:noWrap/>
            <w:vAlign w:val="bottom"/>
            <w:hideMark/>
          </w:tcPr>
          <w:p w14:paraId="513E0A13" w14:textId="77777777" w:rsidR="00FA5D93" w:rsidRPr="00E56423" w:rsidRDefault="00FA5D93" w:rsidP="00FF55BA">
            <w:pPr>
              <w:spacing w:line="256" w:lineRule="auto"/>
              <w:rPr>
                <w:rFonts w:eastAsiaTheme="minorHAnsi"/>
                <w:sz w:val="20"/>
                <w:szCs w:val="20"/>
              </w:rPr>
            </w:pPr>
          </w:p>
        </w:tc>
        <w:tc>
          <w:tcPr>
            <w:tcW w:w="984" w:type="dxa"/>
            <w:noWrap/>
            <w:vAlign w:val="bottom"/>
            <w:hideMark/>
          </w:tcPr>
          <w:p w14:paraId="54156BE5" w14:textId="77777777" w:rsidR="00FA5D93" w:rsidRPr="00E56423" w:rsidRDefault="00FA5D93" w:rsidP="00FF55BA">
            <w:pPr>
              <w:spacing w:line="256" w:lineRule="auto"/>
              <w:rPr>
                <w:rFonts w:eastAsiaTheme="minorHAnsi"/>
                <w:sz w:val="20"/>
                <w:szCs w:val="20"/>
              </w:rPr>
            </w:pPr>
          </w:p>
        </w:tc>
        <w:tc>
          <w:tcPr>
            <w:tcW w:w="938" w:type="dxa"/>
            <w:noWrap/>
            <w:vAlign w:val="bottom"/>
            <w:hideMark/>
          </w:tcPr>
          <w:p w14:paraId="54D906BC"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24E42C45" w14:textId="77777777" w:rsidR="00FA5D93" w:rsidRPr="00E56423" w:rsidRDefault="00FA5D93" w:rsidP="00FF55BA">
            <w:pPr>
              <w:spacing w:line="256" w:lineRule="auto"/>
              <w:rPr>
                <w:rFonts w:eastAsiaTheme="minorHAnsi"/>
                <w:sz w:val="20"/>
                <w:szCs w:val="20"/>
              </w:rPr>
            </w:pPr>
          </w:p>
        </w:tc>
      </w:tr>
      <w:tr w:rsidR="00FA5D93" w:rsidRPr="00E56423" w14:paraId="0172648D" w14:textId="77777777" w:rsidTr="00FF55BA">
        <w:trPr>
          <w:trHeight w:val="702"/>
        </w:trPr>
        <w:tc>
          <w:tcPr>
            <w:tcW w:w="928" w:type="dxa"/>
            <w:noWrap/>
            <w:hideMark/>
          </w:tcPr>
          <w:p w14:paraId="21BAE4D6" w14:textId="77777777" w:rsidR="00FA5D93" w:rsidRPr="00E56423" w:rsidRDefault="00FA5D93" w:rsidP="00FF55BA">
            <w:pPr>
              <w:spacing w:line="256" w:lineRule="auto"/>
              <w:rPr>
                <w:rFonts w:eastAsiaTheme="minorHAnsi"/>
                <w:sz w:val="20"/>
                <w:szCs w:val="20"/>
              </w:rPr>
            </w:pPr>
          </w:p>
        </w:tc>
        <w:tc>
          <w:tcPr>
            <w:tcW w:w="4601" w:type="dxa"/>
            <w:gridSpan w:val="2"/>
            <w:tcBorders>
              <w:top w:val="single" w:sz="8" w:space="0" w:color="000000"/>
              <w:left w:val="single" w:sz="8" w:space="0" w:color="000000"/>
              <w:bottom w:val="single" w:sz="8" w:space="0" w:color="000000"/>
              <w:right w:val="single" w:sz="4" w:space="0" w:color="000000"/>
            </w:tcBorders>
            <w:vAlign w:val="center"/>
            <w:hideMark/>
          </w:tcPr>
          <w:p w14:paraId="19E9B2FF"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Summa starpmaksājuma apstiprinājumam EUR</w:t>
            </w:r>
          </w:p>
        </w:tc>
        <w:tc>
          <w:tcPr>
            <w:tcW w:w="1550" w:type="dxa"/>
            <w:tcBorders>
              <w:top w:val="single" w:sz="8" w:space="0" w:color="000000"/>
              <w:left w:val="nil"/>
              <w:bottom w:val="single" w:sz="8" w:space="0" w:color="000000"/>
              <w:right w:val="single" w:sz="8" w:space="0" w:color="000000"/>
            </w:tcBorders>
            <w:hideMark/>
          </w:tcPr>
          <w:p w14:paraId="35849E87"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Tāmes izmaksas pēc ieturējumiem</w:t>
            </w:r>
          </w:p>
        </w:tc>
        <w:tc>
          <w:tcPr>
            <w:tcW w:w="2008" w:type="dxa"/>
            <w:gridSpan w:val="2"/>
            <w:tcBorders>
              <w:top w:val="single" w:sz="8" w:space="0" w:color="000000"/>
              <w:left w:val="nil"/>
              <w:bottom w:val="single" w:sz="8" w:space="0" w:color="000000"/>
              <w:right w:val="single" w:sz="8" w:space="0" w:color="000000"/>
            </w:tcBorders>
            <w:vAlign w:val="center"/>
            <w:hideMark/>
          </w:tcPr>
          <w:p w14:paraId="3BC27C3B"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Samaksai līdz atskaites periodam</w:t>
            </w:r>
          </w:p>
        </w:tc>
        <w:tc>
          <w:tcPr>
            <w:tcW w:w="2045" w:type="dxa"/>
            <w:gridSpan w:val="2"/>
            <w:tcBorders>
              <w:top w:val="single" w:sz="8" w:space="0" w:color="000000"/>
              <w:left w:val="nil"/>
              <w:bottom w:val="single" w:sz="8" w:space="0" w:color="000000"/>
              <w:right w:val="single" w:sz="8" w:space="0" w:color="000000"/>
            </w:tcBorders>
            <w:vAlign w:val="center"/>
            <w:hideMark/>
          </w:tcPr>
          <w:p w14:paraId="2F24BF72"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Samaksai atskaites mēnesī</w:t>
            </w:r>
          </w:p>
        </w:tc>
        <w:tc>
          <w:tcPr>
            <w:tcW w:w="2046" w:type="dxa"/>
            <w:gridSpan w:val="2"/>
            <w:tcBorders>
              <w:top w:val="single" w:sz="8" w:space="0" w:color="000000"/>
              <w:left w:val="single" w:sz="8" w:space="0" w:color="000000"/>
              <w:bottom w:val="single" w:sz="8" w:space="0" w:color="000000"/>
              <w:right w:val="single" w:sz="8" w:space="0" w:color="000000"/>
            </w:tcBorders>
            <w:vAlign w:val="center"/>
            <w:hideMark/>
          </w:tcPr>
          <w:p w14:paraId="2FD1545A"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Samaksai  KOPĀ</w:t>
            </w:r>
          </w:p>
        </w:tc>
        <w:tc>
          <w:tcPr>
            <w:tcW w:w="1922" w:type="dxa"/>
            <w:gridSpan w:val="2"/>
            <w:tcBorders>
              <w:top w:val="single" w:sz="8" w:space="0" w:color="000000"/>
              <w:left w:val="single" w:sz="8" w:space="0" w:color="000000"/>
              <w:bottom w:val="single" w:sz="8" w:space="0" w:color="000000"/>
              <w:right w:val="single" w:sz="8" w:space="0" w:color="000000"/>
            </w:tcBorders>
            <w:vAlign w:val="center"/>
            <w:hideMark/>
          </w:tcPr>
          <w:p w14:paraId="0C9DD5AB"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Atlikums</w:t>
            </w:r>
          </w:p>
        </w:tc>
        <w:tc>
          <w:tcPr>
            <w:tcW w:w="254" w:type="dxa"/>
            <w:vAlign w:val="center"/>
            <w:hideMark/>
          </w:tcPr>
          <w:p w14:paraId="1E1AB3DA" w14:textId="77777777" w:rsidR="00FA5D93" w:rsidRPr="00E56423" w:rsidRDefault="00FA5D93" w:rsidP="00FF55BA">
            <w:pPr>
              <w:rPr>
                <w:b/>
                <w:bCs/>
                <w:color w:val="000000"/>
                <w:sz w:val="20"/>
                <w:szCs w:val="20"/>
                <w:lang w:eastAsia="en-US"/>
              </w:rPr>
            </w:pPr>
          </w:p>
        </w:tc>
      </w:tr>
      <w:tr w:rsidR="00FA5D93" w:rsidRPr="00E56423" w14:paraId="07C2B9F8" w14:textId="77777777" w:rsidTr="00FF55BA">
        <w:trPr>
          <w:trHeight w:val="131"/>
        </w:trPr>
        <w:tc>
          <w:tcPr>
            <w:tcW w:w="928" w:type="dxa"/>
            <w:noWrap/>
            <w:hideMark/>
          </w:tcPr>
          <w:p w14:paraId="1C882B19" w14:textId="77777777" w:rsidR="00FA5D93" w:rsidRPr="00E56423" w:rsidRDefault="00FA5D93" w:rsidP="00FF55BA">
            <w:pPr>
              <w:spacing w:line="256" w:lineRule="auto"/>
              <w:rPr>
                <w:rFonts w:eastAsiaTheme="minorHAnsi"/>
                <w:sz w:val="20"/>
                <w:szCs w:val="20"/>
              </w:rPr>
            </w:pPr>
          </w:p>
        </w:tc>
        <w:tc>
          <w:tcPr>
            <w:tcW w:w="4601" w:type="dxa"/>
            <w:gridSpan w:val="2"/>
            <w:tcBorders>
              <w:top w:val="nil"/>
              <w:left w:val="single" w:sz="8" w:space="0" w:color="000000"/>
              <w:bottom w:val="single" w:sz="8" w:space="0" w:color="000000"/>
              <w:right w:val="single" w:sz="4" w:space="0" w:color="000000"/>
            </w:tcBorders>
            <w:noWrap/>
            <w:vAlign w:val="bottom"/>
            <w:hideMark/>
          </w:tcPr>
          <w:p w14:paraId="2EEA2890"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xml:space="preserve">Kopā </w:t>
            </w:r>
          </w:p>
        </w:tc>
        <w:tc>
          <w:tcPr>
            <w:tcW w:w="1550" w:type="dxa"/>
            <w:tcBorders>
              <w:top w:val="nil"/>
              <w:left w:val="nil"/>
              <w:bottom w:val="single" w:sz="8" w:space="0" w:color="000000"/>
              <w:right w:val="single" w:sz="8" w:space="0" w:color="000000"/>
            </w:tcBorders>
            <w:hideMark/>
          </w:tcPr>
          <w:p w14:paraId="6822F06B"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48" w:type="dxa"/>
            <w:tcBorders>
              <w:top w:val="nil"/>
              <w:left w:val="nil"/>
              <w:bottom w:val="single" w:sz="8" w:space="0" w:color="000000"/>
              <w:right w:val="single" w:sz="4" w:space="0" w:color="000000"/>
            </w:tcBorders>
            <w:noWrap/>
            <w:vAlign w:val="bottom"/>
            <w:hideMark/>
          </w:tcPr>
          <w:p w14:paraId="1F6E21BC"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60" w:type="dxa"/>
            <w:tcBorders>
              <w:top w:val="nil"/>
              <w:left w:val="nil"/>
              <w:bottom w:val="single" w:sz="8" w:space="0" w:color="000000"/>
              <w:right w:val="single" w:sz="8" w:space="0" w:color="000000"/>
            </w:tcBorders>
            <w:noWrap/>
            <w:vAlign w:val="bottom"/>
            <w:hideMark/>
          </w:tcPr>
          <w:p w14:paraId="5F10F7D2"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6" w:type="dxa"/>
            <w:tcBorders>
              <w:top w:val="nil"/>
              <w:left w:val="single" w:sz="4" w:space="0" w:color="000000"/>
              <w:bottom w:val="single" w:sz="8" w:space="0" w:color="000000"/>
              <w:right w:val="single" w:sz="8" w:space="0" w:color="000000"/>
            </w:tcBorders>
            <w:hideMark/>
          </w:tcPr>
          <w:p w14:paraId="29001AEB"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59" w:type="dxa"/>
            <w:tcBorders>
              <w:top w:val="nil"/>
              <w:left w:val="single" w:sz="4" w:space="0" w:color="000000"/>
              <w:bottom w:val="single" w:sz="8" w:space="0" w:color="000000"/>
              <w:right w:val="single" w:sz="8" w:space="0" w:color="000000"/>
            </w:tcBorders>
            <w:noWrap/>
            <w:vAlign w:val="bottom"/>
            <w:hideMark/>
          </w:tcPr>
          <w:p w14:paraId="041564DE"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4" w:type="dxa"/>
            <w:tcBorders>
              <w:top w:val="nil"/>
              <w:left w:val="single" w:sz="8" w:space="0" w:color="000000"/>
              <w:bottom w:val="single" w:sz="8" w:space="0" w:color="000000"/>
              <w:right w:val="single" w:sz="4" w:space="0" w:color="000000"/>
            </w:tcBorders>
            <w:noWrap/>
            <w:vAlign w:val="bottom"/>
            <w:hideMark/>
          </w:tcPr>
          <w:p w14:paraId="43CB54AB"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62" w:type="dxa"/>
            <w:tcBorders>
              <w:top w:val="nil"/>
              <w:left w:val="nil"/>
              <w:bottom w:val="single" w:sz="8" w:space="0" w:color="000000"/>
              <w:right w:val="single" w:sz="8" w:space="0" w:color="000000"/>
            </w:tcBorders>
            <w:noWrap/>
            <w:vAlign w:val="bottom"/>
            <w:hideMark/>
          </w:tcPr>
          <w:p w14:paraId="6A7BEA8D"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4" w:type="dxa"/>
            <w:tcBorders>
              <w:top w:val="nil"/>
              <w:left w:val="single" w:sz="8" w:space="0" w:color="000000"/>
              <w:bottom w:val="single" w:sz="8" w:space="0" w:color="000000"/>
              <w:right w:val="single" w:sz="4" w:space="0" w:color="000000"/>
            </w:tcBorders>
            <w:noWrap/>
            <w:vAlign w:val="bottom"/>
            <w:hideMark/>
          </w:tcPr>
          <w:p w14:paraId="2EE21989"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38" w:type="dxa"/>
            <w:tcBorders>
              <w:top w:val="nil"/>
              <w:left w:val="nil"/>
              <w:bottom w:val="single" w:sz="8" w:space="0" w:color="000000"/>
              <w:right w:val="single" w:sz="8" w:space="0" w:color="000000"/>
            </w:tcBorders>
            <w:noWrap/>
            <w:vAlign w:val="bottom"/>
            <w:hideMark/>
          </w:tcPr>
          <w:p w14:paraId="32FA6F57"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254" w:type="dxa"/>
            <w:vAlign w:val="center"/>
            <w:hideMark/>
          </w:tcPr>
          <w:p w14:paraId="4C8E3CE3" w14:textId="77777777" w:rsidR="00FA5D93" w:rsidRPr="00E56423" w:rsidRDefault="00FA5D93" w:rsidP="00FF55BA">
            <w:pPr>
              <w:rPr>
                <w:b/>
                <w:bCs/>
                <w:color w:val="000000"/>
                <w:sz w:val="20"/>
                <w:szCs w:val="20"/>
                <w:lang w:eastAsia="en-US"/>
              </w:rPr>
            </w:pPr>
          </w:p>
        </w:tc>
      </w:tr>
      <w:tr w:rsidR="00FA5D93" w:rsidRPr="00E56423" w14:paraId="3B02905A" w14:textId="77777777" w:rsidTr="00FF55BA">
        <w:trPr>
          <w:trHeight w:val="107"/>
        </w:trPr>
        <w:tc>
          <w:tcPr>
            <w:tcW w:w="928" w:type="dxa"/>
            <w:noWrap/>
            <w:hideMark/>
          </w:tcPr>
          <w:p w14:paraId="546508FA" w14:textId="77777777" w:rsidR="00FA5D93" w:rsidRPr="00E56423" w:rsidRDefault="00FA5D93" w:rsidP="00FF55BA">
            <w:pPr>
              <w:spacing w:line="256" w:lineRule="auto"/>
              <w:rPr>
                <w:rFonts w:eastAsiaTheme="minorHAnsi"/>
                <w:sz w:val="20"/>
                <w:szCs w:val="20"/>
              </w:rPr>
            </w:pPr>
          </w:p>
        </w:tc>
        <w:tc>
          <w:tcPr>
            <w:tcW w:w="810" w:type="dxa"/>
            <w:noWrap/>
            <w:hideMark/>
          </w:tcPr>
          <w:p w14:paraId="43164D44" w14:textId="77777777" w:rsidR="00FA5D93" w:rsidRPr="00E56423" w:rsidRDefault="00FA5D93" w:rsidP="00FF55BA">
            <w:pPr>
              <w:spacing w:line="256" w:lineRule="auto"/>
              <w:rPr>
                <w:rFonts w:eastAsiaTheme="minorHAnsi"/>
                <w:sz w:val="20"/>
                <w:szCs w:val="20"/>
              </w:rPr>
            </w:pPr>
          </w:p>
        </w:tc>
        <w:tc>
          <w:tcPr>
            <w:tcW w:w="3791" w:type="dxa"/>
            <w:hideMark/>
          </w:tcPr>
          <w:p w14:paraId="499EF980"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Uzņēmējs:</w:t>
            </w:r>
          </w:p>
        </w:tc>
        <w:tc>
          <w:tcPr>
            <w:tcW w:w="1550" w:type="dxa"/>
            <w:hideMark/>
          </w:tcPr>
          <w:p w14:paraId="72D68E7F" w14:textId="77777777" w:rsidR="00FA5D93" w:rsidRPr="00E56423" w:rsidRDefault="00FA5D93" w:rsidP="00FF55BA">
            <w:pPr>
              <w:rPr>
                <w:color w:val="000000"/>
                <w:sz w:val="20"/>
                <w:szCs w:val="20"/>
                <w:lang w:eastAsia="en-US"/>
              </w:rPr>
            </w:pPr>
          </w:p>
        </w:tc>
        <w:tc>
          <w:tcPr>
            <w:tcW w:w="2994" w:type="dxa"/>
            <w:gridSpan w:val="3"/>
            <w:vAlign w:val="center"/>
            <w:hideMark/>
          </w:tcPr>
          <w:p w14:paraId="2C2586AA"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Darbu apstiprina Būvuzraugs :</w:t>
            </w:r>
          </w:p>
        </w:tc>
        <w:tc>
          <w:tcPr>
            <w:tcW w:w="1059" w:type="dxa"/>
            <w:hideMark/>
          </w:tcPr>
          <w:p w14:paraId="36ABEA38" w14:textId="77777777" w:rsidR="00FA5D93" w:rsidRPr="00E56423" w:rsidRDefault="00FA5D93" w:rsidP="00FF55BA">
            <w:pPr>
              <w:rPr>
                <w:color w:val="000000"/>
                <w:sz w:val="20"/>
                <w:szCs w:val="20"/>
                <w:lang w:eastAsia="en-US"/>
              </w:rPr>
            </w:pPr>
          </w:p>
        </w:tc>
        <w:tc>
          <w:tcPr>
            <w:tcW w:w="984" w:type="dxa"/>
            <w:noWrap/>
            <w:vAlign w:val="bottom"/>
            <w:hideMark/>
          </w:tcPr>
          <w:p w14:paraId="7C45449A" w14:textId="77777777" w:rsidR="00FA5D93" w:rsidRPr="00E56423" w:rsidRDefault="00FA5D93" w:rsidP="00FF55BA">
            <w:pPr>
              <w:spacing w:line="256" w:lineRule="auto"/>
              <w:rPr>
                <w:rFonts w:eastAsiaTheme="minorHAnsi"/>
                <w:sz w:val="20"/>
                <w:szCs w:val="20"/>
              </w:rPr>
            </w:pPr>
          </w:p>
        </w:tc>
        <w:tc>
          <w:tcPr>
            <w:tcW w:w="2984" w:type="dxa"/>
            <w:gridSpan w:val="3"/>
            <w:hideMark/>
          </w:tcPr>
          <w:p w14:paraId="0865B51F"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Pasūtītājs</w:t>
            </w:r>
          </w:p>
        </w:tc>
        <w:tc>
          <w:tcPr>
            <w:tcW w:w="254" w:type="dxa"/>
            <w:vAlign w:val="center"/>
            <w:hideMark/>
          </w:tcPr>
          <w:p w14:paraId="40E20C67" w14:textId="77777777" w:rsidR="00FA5D93" w:rsidRPr="00E56423" w:rsidRDefault="00FA5D93" w:rsidP="00FF55BA">
            <w:pPr>
              <w:rPr>
                <w:color w:val="000000"/>
                <w:sz w:val="20"/>
                <w:szCs w:val="20"/>
                <w:lang w:eastAsia="en-US"/>
              </w:rPr>
            </w:pPr>
          </w:p>
        </w:tc>
      </w:tr>
      <w:tr w:rsidR="00FA5D93" w:rsidRPr="00E56423" w14:paraId="2C395BCD" w14:textId="77777777" w:rsidTr="00FF55BA">
        <w:trPr>
          <w:trHeight w:val="131"/>
        </w:trPr>
        <w:tc>
          <w:tcPr>
            <w:tcW w:w="928" w:type="dxa"/>
            <w:noWrap/>
            <w:hideMark/>
          </w:tcPr>
          <w:p w14:paraId="6C68AABA" w14:textId="77777777" w:rsidR="00FA5D93" w:rsidRPr="00E56423" w:rsidRDefault="00FA5D93" w:rsidP="00FF55BA">
            <w:pPr>
              <w:spacing w:line="256" w:lineRule="auto"/>
              <w:rPr>
                <w:rFonts w:eastAsiaTheme="minorHAnsi"/>
                <w:sz w:val="20"/>
                <w:szCs w:val="20"/>
              </w:rPr>
            </w:pPr>
          </w:p>
        </w:tc>
        <w:tc>
          <w:tcPr>
            <w:tcW w:w="810" w:type="dxa"/>
            <w:noWrap/>
            <w:hideMark/>
          </w:tcPr>
          <w:p w14:paraId="066AA034" w14:textId="77777777" w:rsidR="00FA5D93" w:rsidRPr="00E56423" w:rsidRDefault="00FA5D93" w:rsidP="00FF55BA">
            <w:pPr>
              <w:spacing w:line="256" w:lineRule="auto"/>
              <w:rPr>
                <w:rFonts w:eastAsiaTheme="minorHAnsi"/>
                <w:sz w:val="20"/>
                <w:szCs w:val="20"/>
              </w:rPr>
            </w:pPr>
          </w:p>
        </w:tc>
        <w:tc>
          <w:tcPr>
            <w:tcW w:w="3791" w:type="dxa"/>
            <w:tcBorders>
              <w:top w:val="nil"/>
              <w:left w:val="nil"/>
              <w:bottom w:val="single" w:sz="4" w:space="0" w:color="000000"/>
              <w:right w:val="nil"/>
            </w:tcBorders>
            <w:hideMark/>
          </w:tcPr>
          <w:p w14:paraId="43909D78" w14:textId="77777777" w:rsidR="00FA5D93" w:rsidRPr="00E56423" w:rsidRDefault="00FA5D93" w:rsidP="00FF55BA">
            <w:pPr>
              <w:spacing w:line="256" w:lineRule="auto"/>
              <w:rPr>
                <w:color w:val="000000"/>
                <w:sz w:val="14"/>
                <w:szCs w:val="14"/>
                <w:lang w:eastAsia="en-US"/>
              </w:rPr>
            </w:pPr>
            <w:r w:rsidRPr="00E56423">
              <w:rPr>
                <w:color w:val="000000"/>
                <w:sz w:val="14"/>
                <w:szCs w:val="14"/>
                <w:lang w:eastAsia="en-US"/>
              </w:rPr>
              <w:t> </w:t>
            </w:r>
          </w:p>
        </w:tc>
        <w:tc>
          <w:tcPr>
            <w:tcW w:w="1550" w:type="dxa"/>
            <w:hideMark/>
          </w:tcPr>
          <w:p w14:paraId="1DF5CF60" w14:textId="77777777" w:rsidR="00FA5D93" w:rsidRPr="00E56423" w:rsidRDefault="00FA5D93" w:rsidP="00FF55BA">
            <w:pPr>
              <w:rPr>
                <w:color w:val="000000"/>
                <w:sz w:val="14"/>
                <w:szCs w:val="14"/>
                <w:lang w:eastAsia="en-US"/>
              </w:rPr>
            </w:pPr>
          </w:p>
        </w:tc>
        <w:tc>
          <w:tcPr>
            <w:tcW w:w="2994" w:type="dxa"/>
            <w:gridSpan w:val="3"/>
            <w:tcBorders>
              <w:top w:val="nil"/>
              <w:left w:val="nil"/>
              <w:bottom w:val="single" w:sz="4" w:space="0" w:color="000000"/>
              <w:right w:val="nil"/>
            </w:tcBorders>
            <w:vAlign w:val="center"/>
            <w:hideMark/>
          </w:tcPr>
          <w:p w14:paraId="7A2153FD" w14:textId="77777777" w:rsidR="00FA5D93" w:rsidRPr="00E56423" w:rsidRDefault="00FA5D93" w:rsidP="00FF55BA">
            <w:pPr>
              <w:spacing w:line="256" w:lineRule="auto"/>
              <w:rPr>
                <w:color w:val="000000"/>
                <w:sz w:val="14"/>
                <w:szCs w:val="14"/>
                <w:lang w:eastAsia="en-US"/>
              </w:rPr>
            </w:pPr>
            <w:r w:rsidRPr="00E56423">
              <w:rPr>
                <w:color w:val="000000"/>
                <w:sz w:val="14"/>
                <w:szCs w:val="14"/>
                <w:lang w:eastAsia="en-US"/>
              </w:rPr>
              <w:t> </w:t>
            </w:r>
          </w:p>
        </w:tc>
        <w:tc>
          <w:tcPr>
            <w:tcW w:w="1059" w:type="dxa"/>
            <w:vAlign w:val="center"/>
            <w:hideMark/>
          </w:tcPr>
          <w:p w14:paraId="6BA00100" w14:textId="77777777" w:rsidR="00FA5D93" w:rsidRPr="00E56423" w:rsidRDefault="00FA5D93" w:rsidP="00FF55BA">
            <w:pPr>
              <w:rPr>
                <w:color w:val="000000"/>
                <w:sz w:val="14"/>
                <w:szCs w:val="14"/>
                <w:lang w:eastAsia="en-US"/>
              </w:rPr>
            </w:pPr>
          </w:p>
        </w:tc>
        <w:tc>
          <w:tcPr>
            <w:tcW w:w="984" w:type="dxa"/>
            <w:noWrap/>
            <w:vAlign w:val="bottom"/>
            <w:hideMark/>
          </w:tcPr>
          <w:p w14:paraId="74535302" w14:textId="77777777" w:rsidR="00FA5D93" w:rsidRPr="00E56423" w:rsidRDefault="00FA5D93" w:rsidP="00FF55BA">
            <w:pPr>
              <w:spacing w:line="256" w:lineRule="auto"/>
              <w:rPr>
                <w:rFonts w:eastAsiaTheme="minorHAnsi"/>
                <w:sz w:val="20"/>
                <w:szCs w:val="20"/>
              </w:rPr>
            </w:pPr>
          </w:p>
        </w:tc>
        <w:tc>
          <w:tcPr>
            <w:tcW w:w="2984" w:type="dxa"/>
            <w:gridSpan w:val="3"/>
            <w:tcBorders>
              <w:top w:val="nil"/>
              <w:left w:val="nil"/>
              <w:bottom w:val="single" w:sz="4" w:space="0" w:color="000000"/>
              <w:right w:val="nil"/>
            </w:tcBorders>
            <w:hideMark/>
          </w:tcPr>
          <w:p w14:paraId="3BA4773A" w14:textId="77777777" w:rsidR="00FA5D93" w:rsidRPr="00E56423" w:rsidRDefault="00FA5D93" w:rsidP="00FF55BA">
            <w:pPr>
              <w:spacing w:line="256" w:lineRule="auto"/>
              <w:rPr>
                <w:color w:val="000000"/>
                <w:sz w:val="14"/>
                <w:szCs w:val="14"/>
                <w:lang w:eastAsia="en-US"/>
              </w:rPr>
            </w:pPr>
            <w:r w:rsidRPr="00E56423">
              <w:rPr>
                <w:color w:val="000000"/>
                <w:sz w:val="14"/>
                <w:szCs w:val="14"/>
                <w:lang w:eastAsia="en-US"/>
              </w:rPr>
              <w:t> </w:t>
            </w:r>
          </w:p>
        </w:tc>
        <w:tc>
          <w:tcPr>
            <w:tcW w:w="254" w:type="dxa"/>
            <w:vAlign w:val="center"/>
            <w:hideMark/>
          </w:tcPr>
          <w:p w14:paraId="2F7EBD85" w14:textId="77777777" w:rsidR="00FA5D93" w:rsidRPr="00E56423" w:rsidRDefault="00FA5D93" w:rsidP="00FF55BA">
            <w:pPr>
              <w:rPr>
                <w:color w:val="000000"/>
                <w:sz w:val="14"/>
                <w:szCs w:val="14"/>
                <w:lang w:eastAsia="en-US"/>
              </w:rPr>
            </w:pPr>
          </w:p>
        </w:tc>
      </w:tr>
      <w:tr w:rsidR="00FA5D93" w:rsidRPr="00E56423" w14:paraId="6BF88B10" w14:textId="77777777" w:rsidTr="00FF55BA">
        <w:trPr>
          <w:trHeight w:val="111"/>
        </w:trPr>
        <w:tc>
          <w:tcPr>
            <w:tcW w:w="928" w:type="dxa"/>
            <w:noWrap/>
            <w:hideMark/>
          </w:tcPr>
          <w:p w14:paraId="2F83A210" w14:textId="77777777" w:rsidR="00FA5D93" w:rsidRPr="00E56423" w:rsidRDefault="00FA5D93" w:rsidP="00FF55BA">
            <w:pPr>
              <w:spacing w:line="256" w:lineRule="auto"/>
              <w:rPr>
                <w:rFonts w:eastAsiaTheme="minorHAnsi"/>
                <w:sz w:val="20"/>
                <w:szCs w:val="20"/>
              </w:rPr>
            </w:pPr>
          </w:p>
        </w:tc>
        <w:tc>
          <w:tcPr>
            <w:tcW w:w="810" w:type="dxa"/>
            <w:noWrap/>
            <w:hideMark/>
          </w:tcPr>
          <w:p w14:paraId="67ED0A70" w14:textId="77777777" w:rsidR="00FA5D93" w:rsidRPr="00E56423" w:rsidRDefault="00FA5D93" w:rsidP="00FF55BA">
            <w:pPr>
              <w:spacing w:line="256" w:lineRule="auto"/>
              <w:rPr>
                <w:rFonts w:eastAsiaTheme="minorHAnsi"/>
                <w:sz w:val="20"/>
                <w:szCs w:val="20"/>
              </w:rPr>
            </w:pPr>
          </w:p>
        </w:tc>
        <w:tc>
          <w:tcPr>
            <w:tcW w:w="3791" w:type="dxa"/>
            <w:hideMark/>
          </w:tcPr>
          <w:p w14:paraId="0BB66799"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Datums</w:t>
            </w:r>
          </w:p>
        </w:tc>
        <w:tc>
          <w:tcPr>
            <w:tcW w:w="1550" w:type="dxa"/>
            <w:hideMark/>
          </w:tcPr>
          <w:p w14:paraId="6FB10430" w14:textId="77777777" w:rsidR="00FA5D93" w:rsidRPr="00E56423" w:rsidRDefault="00FA5D93" w:rsidP="00FF55BA">
            <w:pPr>
              <w:rPr>
                <w:color w:val="000000"/>
                <w:sz w:val="20"/>
                <w:szCs w:val="20"/>
                <w:lang w:eastAsia="en-US"/>
              </w:rPr>
            </w:pPr>
          </w:p>
        </w:tc>
        <w:tc>
          <w:tcPr>
            <w:tcW w:w="948" w:type="dxa"/>
            <w:hideMark/>
          </w:tcPr>
          <w:p w14:paraId="74FA9AB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datums</w:t>
            </w:r>
          </w:p>
        </w:tc>
        <w:tc>
          <w:tcPr>
            <w:tcW w:w="1060" w:type="dxa"/>
            <w:hideMark/>
          </w:tcPr>
          <w:p w14:paraId="4D0DA935" w14:textId="77777777" w:rsidR="00FA5D93" w:rsidRPr="00E56423" w:rsidRDefault="00FA5D93" w:rsidP="00FF55BA">
            <w:pPr>
              <w:rPr>
                <w:color w:val="000000"/>
                <w:sz w:val="20"/>
                <w:szCs w:val="20"/>
                <w:lang w:eastAsia="en-US"/>
              </w:rPr>
            </w:pPr>
          </w:p>
        </w:tc>
        <w:tc>
          <w:tcPr>
            <w:tcW w:w="986" w:type="dxa"/>
            <w:hideMark/>
          </w:tcPr>
          <w:p w14:paraId="20212A8D" w14:textId="77777777" w:rsidR="00FA5D93" w:rsidRPr="00E56423" w:rsidRDefault="00FA5D93" w:rsidP="00FF55BA">
            <w:pPr>
              <w:spacing w:line="256" w:lineRule="auto"/>
              <w:rPr>
                <w:rFonts w:eastAsiaTheme="minorHAnsi"/>
                <w:sz w:val="20"/>
                <w:szCs w:val="20"/>
              </w:rPr>
            </w:pPr>
          </w:p>
        </w:tc>
        <w:tc>
          <w:tcPr>
            <w:tcW w:w="1059" w:type="dxa"/>
            <w:vAlign w:val="center"/>
            <w:hideMark/>
          </w:tcPr>
          <w:p w14:paraId="336A23F6" w14:textId="77777777" w:rsidR="00FA5D93" w:rsidRPr="00E56423" w:rsidRDefault="00FA5D93" w:rsidP="00FF55BA">
            <w:pPr>
              <w:spacing w:line="256" w:lineRule="auto"/>
              <w:rPr>
                <w:rFonts w:eastAsiaTheme="minorHAnsi"/>
                <w:sz w:val="20"/>
                <w:szCs w:val="20"/>
              </w:rPr>
            </w:pPr>
          </w:p>
        </w:tc>
        <w:tc>
          <w:tcPr>
            <w:tcW w:w="984" w:type="dxa"/>
            <w:noWrap/>
            <w:vAlign w:val="bottom"/>
            <w:hideMark/>
          </w:tcPr>
          <w:p w14:paraId="09F26BD0" w14:textId="77777777" w:rsidR="00FA5D93" w:rsidRPr="00E56423" w:rsidRDefault="00FA5D93" w:rsidP="00FF55BA">
            <w:pPr>
              <w:spacing w:line="256" w:lineRule="auto"/>
              <w:rPr>
                <w:rFonts w:eastAsiaTheme="minorHAnsi"/>
                <w:sz w:val="20"/>
                <w:szCs w:val="20"/>
              </w:rPr>
            </w:pPr>
          </w:p>
        </w:tc>
        <w:tc>
          <w:tcPr>
            <w:tcW w:w="1062" w:type="dxa"/>
            <w:hideMark/>
          </w:tcPr>
          <w:p w14:paraId="341EBD11"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datums</w:t>
            </w:r>
          </w:p>
        </w:tc>
        <w:tc>
          <w:tcPr>
            <w:tcW w:w="984" w:type="dxa"/>
            <w:hideMark/>
          </w:tcPr>
          <w:p w14:paraId="1A47F8FD" w14:textId="77777777" w:rsidR="00FA5D93" w:rsidRPr="00E56423" w:rsidRDefault="00FA5D93" w:rsidP="00FF55BA">
            <w:pPr>
              <w:rPr>
                <w:color w:val="000000"/>
                <w:sz w:val="20"/>
                <w:szCs w:val="20"/>
                <w:lang w:eastAsia="en-US"/>
              </w:rPr>
            </w:pPr>
          </w:p>
        </w:tc>
        <w:tc>
          <w:tcPr>
            <w:tcW w:w="938" w:type="dxa"/>
            <w:hideMark/>
          </w:tcPr>
          <w:p w14:paraId="5627C425"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4E9CAF29" w14:textId="77777777" w:rsidR="00FA5D93" w:rsidRPr="00E56423" w:rsidRDefault="00FA5D93" w:rsidP="00FF55BA">
            <w:pPr>
              <w:spacing w:line="256" w:lineRule="auto"/>
              <w:rPr>
                <w:rFonts w:eastAsiaTheme="minorHAnsi"/>
                <w:sz w:val="20"/>
                <w:szCs w:val="20"/>
              </w:rPr>
            </w:pPr>
          </w:p>
        </w:tc>
      </w:tr>
      <w:tr w:rsidR="00FA5D93" w:rsidRPr="00E56423" w14:paraId="3854DD65" w14:textId="77777777" w:rsidTr="00FF55BA">
        <w:trPr>
          <w:trHeight w:val="111"/>
        </w:trPr>
        <w:tc>
          <w:tcPr>
            <w:tcW w:w="928" w:type="dxa"/>
            <w:noWrap/>
            <w:hideMark/>
          </w:tcPr>
          <w:p w14:paraId="38FBD67B" w14:textId="77777777" w:rsidR="00FA5D93" w:rsidRPr="00E56423" w:rsidRDefault="00FA5D93" w:rsidP="00FF55BA">
            <w:pPr>
              <w:spacing w:line="256" w:lineRule="auto"/>
              <w:rPr>
                <w:rFonts w:eastAsiaTheme="minorHAnsi"/>
                <w:sz w:val="20"/>
                <w:szCs w:val="20"/>
              </w:rPr>
            </w:pPr>
          </w:p>
        </w:tc>
        <w:tc>
          <w:tcPr>
            <w:tcW w:w="810" w:type="dxa"/>
            <w:noWrap/>
            <w:hideMark/>
          </w:tcPr>
          <w:p w14:paraId="305FF54A" w14:textId="77777777" w:rsidR="00FA5D93" w:rsidRPr="00E56423" w:rsidRDefault="00FA5D93" w:rsidP="00FF55BA">
            <w:pPr>
              <w:spacing w:line="256" w:lineRule="auto"/>
              <w:rPr>
                <w:rFonts w:eastAsiaTheme="minorHAnsi"/>
                <w:sz w:val="20"/>
                <w:szCs w:val="20"/>
              </w:rPr>
            </w:pPr>
          </w:p>
        </w:tc>
        <w:tc>
          <w:tcPr>
            <w:tcW w:w="3791" w:type="dxa"/>
            <w:hideMark/>
          </w:tcPr>
          <w:p w14:paraId="6C51F218"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Būvuzņēmēja nosaukums</w:t>
            </w:r>
          </w:p>
        </w:tc>
        <w:tc>
          <w:tcPr>
            <w:tcW w:w="1550" w:type="dxa"/>
            <w:hideMark/>
          </w:tcPr>
          <w:p w14:paraId="1EC1773C" w14:textId="77777777" w:rsidR="00FA5D93" w:rsidRPr="00E56423" w:rsidRDefault="00FA5D93" w:rsidP="00FF55BA">
            <w:pPr>
              <w:rPr>
                <w:color w:val="000000"/>
                <w:sz w:val="20"/>
                <w:szCs w:val="20"/>
                <w:lang w:eastAsia="en-US"/>
              </w:rPr>
            </w:pPr>
          </w:p>
        </w:tc>
        <w:tc>
          <w:tcPr>
            <w:tcW w:w="2994" w:type="dxa"/>
            <w:gridSpan w:val="3"/>
            <w:hideMark/>
          </w:tcPr>
          <w:p w14:paraId="7F07FDA7"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Būvuzņēmēja nosaukums</w:t>
            </w:r>
          </w:p>
        </w:tc>
        <w:tc>
          <w:tcPr>
            <w:tcW w:w="1059" w:type="dxa"/>
            <w:vAlign w:val="center"/>
            <w:hideMark/>
          </w:tcPr>
          <w:p w14:paraId="709AED18" w14:textId="77777777" w:rsidR="00FA5D93" w:rsidRPr="00E56423" w:rsidRDefault="00FA5D93" w:rsidP="00FF55BA">
            <w:pPr>
              <w:rPr>
                <w:color w:val="000000"/>
                <w:sz w:val="20"/>
                <w:szCs w:val="20"/>
                <w:lang w:eastAsia="en-US"/>
              </w:rPr>
            </w:pPr>
          </w:p>
        </w:tc>
        <w:tc>
          <w:tcPr>
            <w:tcW w:w="984" w:type="dxa"/>
            <w:noWrap/>
            <w:vAlign w:val="bottom"/>
            <w:hideMark/>
          </w:tcPr>
          <w:p w14:paraId="0286B49F" w14:textId="77777777" w:rsidR="00FA5D93" w:rsidRPr="00E56423" w:rsidRDefault="00FA5D93" w:rsidP="00FF55BA">
            <w:pPr>
              <w:spacing w:line="256" w:lineRule="auto"/>
              <w:rPr>
                <w:rFonts w:eastAsiaTheme="minorHAnsi"/>
                <w:sz w:val="20"/>
                <w:szCs w:val="20"/>
              </w:rPr>
            </w:pPr>
          </w:p>
        </w:tc>
        <w:tc>
          <w:tcPr>
            <w:tcW w:w="2984" w:type="dxa"/>
            <w:gridSpan w:val="3"/>
            <w:hideMark/>
          </w:tcPr>
          <w:p w14:paraId="04CBF7D4"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Būvuzņēmēja nosaukums</w:t>
            </w:r>
          </w:p>
        </w:tc>
        <w:tc>
          <w:tcPr>
            <w:tcW w:w="254" w:type="dxa"/>
            <w:vAlign w:val="center"/>
            <w:hideMark/>
          </w:tcPr>
          <w:p w14:paraId="1FEF3F1C" w14:textId="77777777" w:rsidR="00FA5D93" w:rsidRPr="00E56423" w:rsidRDefault="00FA5D93" w:rsidP="00FF55BA">
            <w:pPr>
              <w:rPr>
                <w:color w:val="000000"/>
                <w:sz w:val="20"/>
                <w:szCs w:val="20"/>
                <w:lang w:eastAsia="en-US"/>
              </w:rPr>
            </w:pPr>
          </w:p>
        </w:tc>
      </w:tr>
      <w:tr w:rsidR="00FA5D93" w:rsidRPr="00E56423" w14:paraId="6C6AD2E6" w14:textId="77777777" w:rsidTr="00FF55BA">
        <w:trPr>
          <w:trHeight w:val="80"/>
        </w:trPr>
        <w:tc>
          <w:tcPr>
            <w:tcW w:w="928" w:type="dxa"/>
            <w:noWrap/>
            <w:hideMark/>
          </w:tcPr>
          <w:p w14:paraId="2ABE3A2E" w14:textId="77777777" w:rsidR="00FA5D93" w:rsidRPr="00E56423" w:rsidRDefault="00FA5D93" w:rsidP="00FF55BA">
            <w:pPr>
              <w:spacing w:line="256" w:lineRule="auto"/>
              <w:rPr>
                <w:rFonts w:eastAsiaTheme="minorHAnsi"/>
                <w:sz w:val="20"/>
                <w:szCs w:val="20"/>
              </w:rPr>
            </w:pPr>
          </w:p>
        </w:tc>
        <w:tc>
          <w:tcPr>
            <w:tcW w:w="810" w:type="dxa"/>
            <w:noWrap/>
            <w:hideMark/>
          </w:tcPr>
          <w:p w14:paraId="5ECAC7A2" w14:textId="77777777" w:rsidR="00FA5D93" w:rsidRPr="00E56423" w:rsidRDefault="00FA5D93" w:rsidP="00FF55BA">
            <w:pPr>
              <w:spacing w:line="256" w:lineRule="auto"/>
              <w:rPr>
                <w:rFonts w:eastAsiaTheme="minorHAnsi"/>
                <w:sz w:val="20"/>
                <w:szCs w:val="20"/>
              </w:rPr>
            </w:pPr>
          </w:p>
        </w:tc>
        <w:tc>
          <w:tcPr>
            <w:tcW w:w="3791" w:type="dxa"/>
            <w:hideMark/>
          </w:tcPr>
          <w:p w14:paraId="24597249" w14:textId="77777777" w:rsidR="00FA5D93" w:rsidRPr="00E56423" w:rsidRDefault="00FA5D93" w:rsidP="00FF55BA">
            <w:pPr>
              <w:spacing w:line="256" w:lineRule="auto"/>
              <w:rPr>
                <w:color w:val="000000"/>
                <w:sz w:val="20"/>
                <w:szCs w:val="20"/>
                <w:lang w:eastAsia="en-US"/>
              </w:rPr>
            </w:pPr>
            <w:proofErr w:type="spellStart"/>
            <w:r w:rsidRPr="00E56423">
              <w:rPr>
                <w:color w:val="000000"/>
                <w:sz w:val="20"/>
                <w:szCs w:val="20"/>
                <w:lang w:eastAsia="en-US"/>
              </w:rPr>
              <w:t>Paraksttiesīgās</w:t>
            </w:r>
            <w:proofErr w:type="spellEnd"/>
            <w:r w:rsidRPr="00E56423">
              <w:rPr>
                <w:color w:val="000000"/>
                <w:sz w:val="20"/>
                <w:szCs w:val="20"/>
                <w:lang w:eastAsia="en-US"/>
              </w:rPr>
              <w:t xml:space="preserve"> personas amats</w:t>
            </w:r>
          </w:p>
        </w:tc>
        <w:tc>
          <w:tcPr>
            <w:tcW w:w="1550" w:type="dxa"/>
            <w:hideMark/>
          </w:tcPr>
          <w:p w14:paraId="16822B98" w14:textId="77777777" w:rsidR="00FA5D93" w:rsidRPr="00E56423" w:rsidRDefault="00FA5D93" w:rsidP="00FF55BA">
            <w:pPr>
              <w:rPr>
                <w:color w:val="000000"/>
                <w:sz w:val="20"/>
                <w:szCs w:val="20"/>
                <w:lang w:eastAsia="en-US"/>
              </w:rPr>
            </w:pPr>
          </w:p>
        </w:tc>
        <w:tc>
          <w:tcPr>
            <w:tcW w:w="2994" w:type="dxa"/>
            <w:gridSpan w:val="3"/>
            <w:hideMark/>
          </w:tcPr>
          <w:p w14:paraId="1ACF2E3A" w14:textId="77777777" w:rsidR="00FA5D93" w:rsidRPr="00E56423" w:rsidRDefault="00FA5D93" w:rsidP="00FF55BA">
            <w:pPr>
              <w:spacing w:line="256" w:lineRule="auto"/>
              <w:rPr>
                <w:color w:val="000000"/>
                <w:sz w:val="20"/>
                <w:szCs w:val="20"/>
                <w:lang w:eastAsia="en-US"/>
              </w:rPr>
            </w:pPr>
            <w:proofErr w:type="spellStart"/>
            <w:r w:rsidRPr="00E56423">
              <w:rPr>
                <w:color w:val="000000"/>
                <w:sz w:val="20"/>
                <w:szCs w:val="20"/>
                <w:lang w:eastAsia="en-US"/>
              </w:rPr>
              <w:t>Paraksttiesīgās</w:t>
            </w:r>
            <w:proofErr w:type="spellEnd"/>
            <w:r w:rsidRPr="00E56423">
              <w:rPr>
                <w:color w:val="000000"/>
                <w:sz w:val="20"/>
                <w:szCs w:val="20"/>
                <w:lang w:eastAsia="en-US"/>
              </w:rPr>
              <w:t xml:space="preserve"> personas amats</w:t>
            </w:r>
          </w:p>
        </w:tc>
        <w:tc>
          <w:tcPr>
            <w:tcW w:w="1059" w:type="dxa"/>
            <w:vAlign w:val="center"/>
            <w:hideMark/>
          </w:tcPr>
          <w:p w14:paraId="192D2FE7" w14:textId="77777777" w:rsidR="00FA5D93" w:rsidRPr="00E56423" w:rsidRDefault="00FA5D93" w:rsidP="00FF55BA">
            <w:pPr>
              <w:rPr>
                <w:color w:val="000000"/>
                <w:sz w:val="20"/>
                <w:szCs w:val="20"/>
                <w:lang w:eastAsia="en-US"/>
              </w:rPr>
            </w:pPr>
          </w:p>
        </w:tc>
        <w:tc>
          <w:tcPr>
            <w:tcW w:w="984" w:type="dxa"/>
            <w:noWrap/>
            <w:vAlign w:val="bottom"/>
            <w:hideMark/>
          </w:tcPr>
          <w:p w14:paraId="759379AC" w14:textId="77777777" w:rsidR="00FA5D93" w:rsidRPr="00E56423" w:rsidRDefault="00FA5D93" w:rsidP="00FF55BA">
            <w:pPr>
              <w:spacing w:line="256" w:lineRule="auto"/>
              <w:rPr>
                <w:rFonts w:eastAsiaTheme="minorHAnsi"/>
                <w:sz w:val="20"/>
                <w:szCs w:val="20"/>
              </w:rPr>
            </w:pPr>
          </w:p>
        </w:tc>
        <w:tc>
          <w:tcPr>
            <w:tcW w:w="2984" w:type="dxa"/>
            <w:gridSpan w:val="3"/>
            <w:hideMark/>
          </w:tcPr>
          <w:p w14:paraId="35AFA3A3" w14:textId="77777777" w:rsidR="00FA5D93" w:rsidRPr="00E56423" w:rsidRDefault="00FA5D93" w:rsidP="00FF55BA">
            <w:pPr>
              <w:spacing w:line="256" w:lineRule="auto"/>
              <w:rPr>
                <w:color w:val="000000"/>
                <w:sz w:val="20"/>
                <w:szCs w:val="20"/>
                <w:lang w:eastAsia="en-US"/>
              </w:rPr>
            </w:pPr>
            <w:proofErr w:type="spellStart"/>
            <w:r w:rsidRPr="00E56423">
              <w:rPr>
                <w:color w:val="000000"/>
                <w:sz w:val="20"/>
                <w:szCs w:val="20"/>
                <w:lang w:eastAsia="en-US"/>
              </w:rPr>
              <w:t>Paraksttiesīgās</w:t>
            </w:r>
            <w:proofErr w:type="spellEnd"/>
            <w:r w:rsidRPr="00E56423">
              <w:rPr>
                <w:color w:val="000000"/>
                <w:sz w:val="20"/>
                <w:szCs w:val="20"/>
                <w:lang w:eastAsia="en-US"/>
              </w:rPr>
              <w:t xml:space="preserve"> personas amats</w:t>
            </w:r>
          </w:p>
        </w:tc>
        <w:tc>
          <w:tcPr>
            <w:tcW w:w="254" w:type="dxa"/>
            <w:vAlign w:val="center"/>
            <w:hideMark/>
          </w:tcPr>
          <w:p w14:paraId="2E256A46" w14:textId="77777777" w:rsidR="00FA5D93" w:rsidRPr="00E56423" w:rsidRDefault="00FA5D93" w:rsidP="00FF55BA">
            <w:pPr>
              <w:rPr>
                <w:color w:val="000000"/>
                <w:sz w:val="20"/>
                <w:szCs w:val="20"/>
                <w:lang w:eastAsia="en-US"/>
              </w:rPr>
            </w:pPr>
          </w:p>
        </w:tc>
      </w:tr>
      <w:tr w:rsidR="00FA5D93" w14:paraId="28FB3F6A" w14:textId="77777777" w:rsidTr="00CE0D37">
        <w:trPr>
          <w:trHeight w:val="357"/>
        </w:trPr>
        <w:tc>
          <w:tcPr>
            <w:tcW w:w="928" w:type="dxa"/>
            <w:noWrap/>
            <w:hideMark/>
          </w:tcPr>
          <w:p w14:paraId="5929A8BB" w14:textId="77777777" w:rsidR="00FA5D93" w:rsidRPr="00E56423" w:rsidRDefault="00FA5D93" w:rsidP="00FF55BA">
            <w:pPr>
              <w:spacing w:line="256" w:lineRule="auto"/>
              <w:rPr>
                <w:rFonts w:eastAsiaTheme="minorHAnsi"/>
                <w:sz w:val="20"/>
                <w:szCs w:val="20"/>
              </w:rPr>
            </w:pPr>
          </w:p>
        </w:tc>
        <w:tc>
          <w:tcPr>
            <w:tcW w:w="810" w:type="dxa"/>
            <w:noWrap/>
            <w:hideMark/>
          </w:tcPr>
          <w:p w14:paraId="2E3AEC6B" w14:textId="77777777" w:rsidR="00FA5D93" w:rsidRPr="00E56423" w:rsidRDefault="00FA5D93" w:rsidP="00FF55BA">
            <w:pPr>
              <w:spacing w:line="256" w:lineRule="auto"/>
              <w:rPr>
                <w:rFonts w:eastAsiaTheme="minorHAnsi"/>
                <w:sz w:val="20"/>
                <w:szCs w:val="20"/>
              </w:rPr>
            </w:pPr>
          </w:p>
        </w:tc>
        <w:tc>
          <w:tcPr>
            <w:tcW w:w="3791" w:type="dxa"/>
            <w:hideMark/>
          </w:tcPr>
          <w:p w14:paraId="258CA096" w14:textId="77777777" w:rsidR="00FA5D93" w:rsidRPr="00E56423" w:rsidRDefault="00FA5D93" w:rsidP="00FF55BA">
            <w:pPr>
              <w:spacing w:line="256" w:lineRule="auto"/>
              <w:rPr>
                <w:color w:val="000000"/>
                <w:sz w:val="20"/>
                <w:szCs w:val="20"/>
                <w:lang w:eastAsia="en-US"/>
              </w:rPr>
            </w:pPr>
            <w:proofErr w:type="spellStart"/>
            <w:r w:rsidRPr="00E56423">
              <w:rPr>
                <w:color w:val="000000"/>
                <w:sz w:val="20"/>
                <w:szCs w:val="20"/>
                <w:lang w:eastAsia="en-US"/>
              </w:rPr>
              <w:t>Paraksttiesīgās</w:t>
            </w:r>
            <w:proofErr w:type="spellEnd"/>
            <w:r w:rsidRPr="00E56423">
              <w:rPr>
                <w:color w:val="000000"/>
                <w:sz w:val="20"/>
                <w:szCs w:val="20"/>
                <w:lang w:eastAsia="en-US"/>
              </w:rPr>
              <w:t xml:space="preserve"> personas vārds, uzvārds</w:t>
            </w:r>
          </w:p>
        </w:tc>
        <w:tc>
          <w:tcPr>
            <w:tcW w:w="1550" w:type="dxa"/>
            <w:hideMark/>
          </w:tcPr>
          <w:p w14:paraId="1EF95A8F" w14:textId="77777777" w:rsidR="00FA5D93" w:rsidRPr="00E56423" w:rsidRDefault="00FA5D93" w:rsidP="00FF55BA">
            <w:pPr>
              <w:rPr>
                <w:color w:val="000000"/>
                <w:sz w:val="20"/>
                <w:szCs w:val="20"/>
                <w:lang w:eastAsia="en-US"/>
              </w:rPr>
            </w:pPr>
          </w:p>
        </w:tc>
        <w:tc>
          <w:tcPr>
            <w:tcW w:w="2994" w:type="dxa"/>
            <w:gridSpan w:val="3"/>
            <w:hideMark/>
          </w:tcPr>
          <w:p w14:paraId="5F13DF0A" w14:textId="77777777" w:rsidR="00FA5D93" w:rsidRPr="00E56423" w:rsidRDefault="00FA5D93" w:rsidP="00FF55BA">
            <w:pPr>
              <w:spacing w:line="256" w:lineRule="auto"/>
              <w:ind w:right="-448"/>
              <w:rPr>
                <w:color w:val="000000"/>
                <w:sz w:val="20"/>
                <w:szCs w:val="20"/>
                <w:lang w:eastAsia="en-US"/>
              </w:rPr>
            </w:pPr>
            <w:proofErr w:type="spellStart"/>
            <w:r w:rsidRPr="00E56423">
              <w:rPr>
                <w:color w:val="000000"/>
                <w:sz w:val="20"/>
                <w:szCs w:val="20"/>
                <w:lang w:eastAsia="en-US"/>
              </w:rPr>
              <w:t>Paraksttiesīgās</w:t>
            </w:r>
            <w:proofErr w:type="spellEnd"/>
            <w:r w:rsidRPr="00E56423">
              <w:rPr>
                <w:color w:val="000000"/>
                <w:sz w:val="20"/>
                <w:szCs w:val="20"/>
                <w:lang w:eastAsia="en-US"/>
              </w:rPr>
              <w:t xml:space="preserve"> personas vārds, uzvārds</w:t>
            </w:r>
          </w:p>
        </w:tc>
        <w:tc>
          <w:tcPr>
            <w:tcW w:w="1059" w:type="dxa"/>
            <w:vAlign w:val="center"/>
            <w:hideMark/>
          </w:tcPr>
          <w:p w14:paraId="18605A3A" w14:textId="77777777" w:rsidR="00FA5D93" w:rsidRPr="00E56423" w:rsidRDefault="00FA5D93" w:rsidP="00FF55BA">
            <w:pPr>
              <w:rPr>
                <w:color w:val="000000"/>
                <w:sz w:val="20"/>
                <w:szCs w:val="20"/>
                <w:lang w:eastAsia="en-US"/>
              </w:rPr>
            </w:pPr>
          </w:p>
        </w:tc>
        <w:tc>
          <w:tcPr>
            <w:tcW w:w="984" w:type="dxa"/>
            <w:noWrap/>
            <w:vAlign w:val="bottom"/>
            <w:hideMark/>
          </w:tcPr>
          <w:p w14:paraId="43722382" w14:textId="77777777" w:rsidR="00FA5D93" w:rsidRPr="00E56423" w:rsidRDefault="00FA5D93" w:rsidP="00FF55BA">
            <w:pPr>
              <w:spacing w:line="256" w:lineRule="auto"/>
              <w:rPr>
                <w:rFonts w:eastAsiaTheme="minorHAnsi"/>
                <w:sz w:val="20"/>
                <w:szCs w:val="20"/>
              </w:rPr>
            </w:pPr>
          </w:p>
        </w:tc>
        <w:tc>
          <w:tcPr>
            <w:tcW w:w="2984" w:type="dxa"/>
            <w:gridSpan w:val="3"/>
            <w:hideMark/>
          </w:tcPr>
          <w:p w14:paraId="0CC91429" w14:textId="77777777" w:rsidR="00FA5D93" w:rsidRDefault="00FA5D93" w:rsidP="00FF55BA">
            <w:pPr>
              <w:spacing w:line="256" w:lineRule="auto"/>
              <w:rPr>
                <w:color w:val="000000"/>
                <w:sz w:val="20"/>
                <w:szCs w:val="20"/>
                <w:lang w:eastAsia="en-US"/>
              </w:rPr>
            </w:pPr>
            <w:proofErr w:type="spellStart"/>
            <w:r w:rsidRPr="00E56423">
              <w:rPr>
                <w:color w:val="000000"/>
                <w:sz w:val="20"/>
                <w:szCs w:val="20"/>
                <w:lang w:eastAsia="en-US"/>
              </w:rPr>
              <w:t>Paraksttiesīgās</w:t>
            </w:r>
            <w:proofErr w:type="spellEnd"/>
            <w:r w:rsidRPr="00E56423">
              <w:rPr>
                <w:color w:val="000000"/>
                <w:sz w:val="20"/>
                <w:szCs w:val="20"/>
                <w:lang w:eastAsia="en-US"/>
              </w:rPr>
              <w:t xml:space="preserve"> personas vārds, uzvārds</w:t>
            </w:r>
          </w:p>
        </w:tc>
        <w:tc>
          <w:tcPr>
            <w:tcW w:w="254" w:type="dxa"/>
            <w:vAlign w:val="center"/>
          </w:tcPr>
          <w:p w14:paraId="19172BE2" w14:textId="77777777" w:rsidR="00CE0D37" w:rsidRDefault="00CE0D37" w:rsidP="00FF55BA">
            <w:pPr>
              <w:rPr>
                <w:color w:val="000000"/>
                <w:sz w:val="20"/>
                <w:szCs w:val="20"/>
                <w:lang w:eastAsia="en-US"/>
              </w:rPr>
            </w:pPr>
          </w:p>
        </w:tc>
      </w:tr>
    </w:tbl>
    <w:p w14:paraId="5FC9FE4E" w14:textId="773C0AE6" w:rsidR="00CF6445" w:rsidRDefault="00CF6445" w:rsidP="00CE0D37"/>
    <w:sectPr w:rsidR="00CF6445" w:rsidSect="00456350">
      <w:footerReference w:type="even" r:id="rId40"/>
      <w:footerReference w:type="default" r:id="rId41"/>
      <w:pgSz w:w="16838" w:h="11906" w:orient="landscape"/>
      <w:pgMar w:top="851" w:right="851" w:bottom="851" w:left="567" w:header="567"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2CA3C" w14:textId="77777777" w:rsidR="006B51CC" w:rsidRDefault="006B51CC" w:rsidP="008B3BBB">
      <w:r>
        <w:separator/>
      </w:r>
    </w:p>
  </w:endnote>
  <w:endnote w:type="continuationSeparator" w:id="0">
    <w:p w14:paraId="4DD98F3F" w14:textId="77777777" w:rsidR="006B51CC" w:rsidRDefault="006B51CC" w:rsidP="008B3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Times New Roman"/>
    <w:charset w:val="BA"/>
    <w:family w:val="roman"/>
    <w:pitch w:val="variable"/>
    <w:sig w:usb0="20007A87" w:usb1="80000000" w:usb2="00000008" w:usb3="00000000" w:csb0="0000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BA"/>
    <w:family w:val="roman"/>
    <w:pitch w:val="variable"/>
    <w:sig w:usb0="00000287" w:usb1="00000000" w:usb2="00000000" w:usb3="00000000" w:csb0="0000009F" w:csb1="00000000"/>
  </w:font>
  <w:font w:name="RimHelvetica">
    <w:altName w:val="Courier New"/>
    <w:charset w:val="00"/>
    <w:family w:val="auto"/>
    <w:pitch w:val="variable"/>
    <w:sig w:usb0="00000003" w:usb1="00000000" w:usb2="00000000" w:usb3="00000000" w:csb0="00000001" w:csb1="00000000"/>
  </w:font>
  <w:font w:name="Swiss TL">
    <w:altName w:val="Segoe Script"/>
    <w:charset w:val="BA"/>
    <w:family w:val="swiss"/>
    <w:pitch w:val="variable"/>
    <w:sig w:usb0="800002AF" w:usb1="5000204A"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Arial Bold">
    <w:panose1 w:val="020B07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4C723" w14:textId="77777777" w:rsidR="008B3BBB" w:rsidRPr="00634EBE" w:rsidRDefault="008B3BBB">
    <w:pPr>
      <w:pStyle w:val="Kjene"/>
      <w:jc w:val="right"/>
      <w:rPr>
        <w:sz w:val="24"/>
        <w:szCs w:val="24"/>
      </w:rPr>
    </w:pPr>
    <w:r w:rsidRPr="00634EBE">
      <w:rPr>
        <w:sz w:val="24"/>
        <w:szCs w:val="24"/>
      </w:rPr>
      <w:fldChar w:fldCharType="begin"/>
    </w:r>
    <w:r w:rsidRPr="00634EBE">
      <w:rPr>
        <w:sz w:val="24"/>
        <w:szCs w:val="24"/>
      </w:rPr>
      <w:instrText>PAGE   \* MERGEFORMAT</w:instrText>
    </w:r>
    <w:r w:rsidRPr="00634EBE">
      <w:rPr>
        <w:sz w:val="24"/>
        <w:szCs w:val="24"/>
      </w:rPr>
      <w:fldChar w:fldCharType="separate"/>
    </w:r>
    <w:r w:rsidRPr="00634EBE">
      <w:rPr>
        <w:sz w:val="24"/>
        <w:szCs w:val="24"/>
      </w:rPr>
      <w:t>2</w:t>
    </w:r>
    <w:r w:rsidRPr="00634EBE">
      <w:rPr>
        <w:sz w:val="24"/>
        <w:szCs w:val="24"/>
      </w:rPr>
      <w:fldChar w:fldCharType="end"/>
    </w:r>
  </w:p>
  <w:p w14:paraId="23183C4B" w14:textId="77777777" w:rsidR="008B3BBB" w:rsidRDefault="008B3BBB">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852349"/>
      <w:docPartObj>
        <w:docPartGallery w:val="Page Numbers (Bottom of Page)"/>
        <w:docPartUnique/>
      </w:docPartObj>
    </w:sdtPr>
    <w:sdtEndPr/>
    <w:sdtContent>
      <w:p w14:paraId="40A71080" w14:textId="5DD9A826" w:rsidR="00F423D0" w:rsidRDefault="00F423D0">
        <w:pPr>
          <w:pStyle w:val="Kjene"/>
          <w:jc w:val="right"/>
        </w:pPr>
        <w:r w:rsidRPr="00F423D0">
          <w:rPr>
            <w:sz w:val="24"/>
            <w:szCs w:val="24"/>
          </w:rPr>
          <w:fldChar w:fldCharType="begin"/>
        </w:r>
        <w:r w:rsidRPr="00F423D0">
          <w:rPr>
            <w:sz w:val="24"/>
            <w:szCs w:val="24"/>
          </w:rPr>
          <w:instrText>PAGE   \* MERGEFORMAT</w:instrText>
        </w:r>
        <w:r w:rsidRPr="00F423D0">
          <w:rPr>
            <w:sz w:val="24"/>
            <w:szCs w:val="24"/>
          </w:rPr>
          <w:fldChar w:fldCharType="separate"/>
        </w:r>
        <w:r w:rsidRPr="00F423D0">
          <w:rPr>
            <w:sz w:val="24"/>
            <w:szCs w:val="24"/>
          </w:rPr>
          <w:t>2</w:t>
        </w:r>
        <w:r w:rsidRPr="00F423D0">
          <w:rPr>
            <w:sz w:val="24"/>
            <w:szCs w:val="24"/>
          </w:rPr>
          <w:fldChar w:fldCharType="end"/>
        </w:r>
      </w:p>
    </w:sdtContent>
  </w:sdt>
  <w:p w14:paraId="48D22375" w14:textId="77777777" w:rsidR="00F423D0" w:rsidRDefault="00F423D0">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80D92" w14:textId="3B5E7215" w:rsidR="00CF6445" w:rsidRDefault="00CF6445" w:rsidP="004849C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EB7990">
      <w:rPr>
        <w:rStyle w:val="Lappusesnumurs"/>
        <w:noProof/>
      </w:rPr>
      <w:t>27</w:t>
    </w:r>
    <w:r>
      <w:rPr>
        <w:rStyle w:val="Lappusesnumurs"/>
      </w:rPr>
      <w:fldChar w:fldCharType="end"/>
    </w:r>
  </w:p>
  <w:p w14:paraId="092D5EC1" w14:textId="77777777" w:rsidR="00CF6445" w:rsidRDefault="00CF6445" w:rsidP="00FA5715">
    <w:pPr>
      <w:pStyle w:val="Kjene"/>
      <w:ind w:right="360"/>
    </w:pPr>
  </w:p>
  <w:p w14:paraId="2C98B4E2" w14:textId="77777777" w:rsidR="00CF6445" w:rsidRDefault="00CF6445"/>
  <w:p w14:paraId="7960005D" w14:textId="77777777" w:rsidR="00CF6445" w:rsidRDefault="00CF6445"/>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2327C" w14:textId="77777777" w:rsidR="00CF6445" w:rsidRPr="002D0FAE" w:rsidRDefault="00CF6445" w:rsidP="004849CE">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13</w:t>
    </w:r>
    <w:r w:rsidRPr="002D0FAE">
      <w:rPr>
        <w:rStyle w:val="Lappusesnumurs"/>
        <w:sz w:val="24"/>
        <w:szCs w:val="24"/>
      </w:rPr>
      <w:fldChar w:fldCharType="end"/>
    </w:r>
  </w:p>
  <w:p w14:paraId="60D78481" w14:textId="77777777" w:rsidR="00CF6445" w:rsidRDefault="00CF6445" w:rsidP="00FA5715">
    <w:pPr>
      <w:pStyle w:val="Kjene"/>
      <w:ind w:right="360"/>
    </w:pPr>
  </w:p>
  <w:p w14:paraId="47033150" w14:textId="77777777" w:rsidR="00CF6445" w:rsidRDefault="00CF6445"/>
  <w:p w14:paraId="6087ABD8" w14:textId="77777777" w:rsidR="00CF6445" w:rsidRDefault="00CF6445"/>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165C5" w14:textId="77777777" w:rsidR="00FA5D93" w:rsidRDefault="00FA5D93" w:rsidP="004849C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496A0F82" w14:textId="77777777" w:rsidR="00FA5D93" w:rsidRDefault="00FA5D93" w:rsidP="00FA5715">
    <w:pPr>
      <w:pStyle w:val="Kjene"/>
      <w:ind w:right="360"/>
    </w:pPr>
  </w:p>
  <w:p w14:paraId="04E1B902" w14:textId="77777777" w:rsidR="00FA5D93" w:rsidRDefault="00FA5D93"/>
  <w:p w14:paraId="62833FD7" w14:textId="77777777" w:rsidR="00FA5D93" w:rsidRDefault="00FA5D93"/>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B732C" w14:textId="77777777" w:rsidR="00FA5D93" w:rsidRPr="002D0FAE" w:rsidRDefault="00FA5D93" w:rsidP="004849CE">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13</w:t>
    </w:r>
    <w:r w:rsidRPr="002D0FAE">
      <w:rPr>
        <w:rStyle w:val="Lappusesnumurs"/>
        <w:sz w:val="24"/>
        <w:szCs w:val="24"/>
      </w:rPr>
      <w:fldChar w:fldCharType="end"/>
    </w:r>
  </w:p>
  <w:p w14:paraId="627E6268" w14:textId="77777777" w:rsidR="00FA5D93" w:rsidRDefault="00FA5D93" w:rsidP="00FA5715">
    <w:pPr>
      <w:pStyle w:val="Kjene"/>
      <w:ind w:right="360"/>
    </w:pPr>
  </w:p>
  <w:p w14:paraId="259220B3" w14:textId="77777777" w:rsidR="00FA5D93" w:rsidRDefault="00FA5D93"/>
  <w:p w14:paraId="71FD4299" w14:textId="77777777" w:rsidR="00FA5D93" w:rsidRDefault="00FA5D93"/>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71AC5" w14:textId="77C9B6F9" w:rsidR="001042D2" w:rsidRDefault="00D55B14" w:rsidP="001042D2">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CF6445">
      <w:rPr>
        <w:rStyle w:val="Lappusesnumurs"/>
        <w:noProof/>
      </w:rPr>
      <w:t>45</w:t>
    </w:r>
    <w:r>
      <w:rPr>
        <w:rStyle w:val="Lappusesnumurs"/>
      </w:rPr>
      <w:fldChar w:fldCharType="end"/>
    </w:r>
  </w:p>
  <w:p w14:paraId="018AE69D" w14:textId="77777777" w:rsidR="001042D2" w:rsidRDefault="001042D2" w:rsidP="001042D2">
    <w:pPr>
      <w:pStyle w:val="Kjene"/>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18E55" w14:textId="77777777" w:rsidR="001042D2" w:rsidRPr="002D0FAE" w:rsidRDefault="00D55B14" w:rsidP="001042D2">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13</w:t>
    </w:r>
    <w:r w:rsidRPr="002D0FAE">
      <w:rPr>
        <w:rStyle w:val="Lappusesnumurs"/>
        <w:sz w:val="24"/>
        <w:szCs w:val="24"/>
      </w:rPr>
      <w:fldChar w:fldCharType="end"/>
    </w:r>
  </w:p>
  <w:p w14:paraId="4C1E1B42" w14:textId="77777777" w:rsidR="001042D2" w:rsidRDefault="001042D2" w:rsidP="001042D2">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CE16E3" w14:textId="77777777" w:rsidR="006B51CC" w:rsidRDefault="006B51CC" w:rsidP="008B3BBB">
      <w:r>
        <w:separator/>
      </w:r>
    </w:p>
  </w:footnote>
  <w:footnote w:type="continuationSeparator" w:id="0">
    <w:p w14:paraId="7311E324" w14:textId="77777777" w:rsidR="006B51CC" w:rsidRDefault="006B51CC" w:rsidP="008B3BBB">
      <w:r>
        <w:continuationSeparator/>
      </w:r>
    </w:p>
  </w:footnote>
  <w:footnote w:id="1">
    <w:p w14:paraId="7A18D8F1" w14:textId="77777777" w:rsidR="00D8594B" w:rsidRDefault="00D8594B" w:rsidP="00D8594B">
      <w:pPr>
        <w:pStyle w:val="Vresteksts"/>
      </w:pPr>
      <w:r>
        <w:rPr>
          <w:rStyle w:val="Vresatsauce"/>
        </w:rPr>
        <w:footnoteRef/>
      </w:r>
      <w:r>
        <w:t xml:space="preserve"> Reģistrācijas informāciju skatīt šeit: </w:t>
      </w:r>
      <w:hyperlink r:id="rId1" w:history="1">
        <w:r>
          <w:rPr>
            <w:rStyle w:val="Hipersaite"/>
          </w:rPr>
          <w:t>https://www.eis.gov.lv/EIS/Publications/PublicationView.aspx?PublicationId=4&amp;systemCode=CORE</w:t>
        </w:r>
      </w:hyperlink>
      <w:r>
        <w:rPr>
          <w:rStyle w:val="Hipersaite"/>
        </w:rPr>
        <w:t xml:space="preserve"> </w:t>
      </w:r>
    </w:p>
  </w:footnote>
  <w:footnote w:id="2">
    <w:p w14:paraId="2D60BCA4" w14:textId="77777777" w:rsidR="00A701AA" w:rsidRDefault="00A701AA" w:rsidP="00A701AA">
      <w:pPr>
        <w:pStyle w:val="Vresteksts"/>
      </w:pPr>
      <w:r>
        <w:rPr>
          <w:rStyle w:val="Vresatsauce"/>
        </w:rPr>
        <w:footnoteRef/>
      </w:r>
      <w:r>
        <w:t xml:space="preserve"> Informāciju par to, kā ieinteresētais piegādātājs var reģistrēties par nolikuma saņēmēju skatīt šajā adresē: </w:t>
      </w:r>
      <w:hyperlink r:id="rId2" w:history="1">
        <w:r>
          <w:rPr>
            <w:rStyle w:val="Hipersaite"/>
          </w:rPr>
          <w:t>https://www.eis.gov.lv/EIS/Publications/PublicationView.aspx?PublicationId=883</w:t>
        </w:r>
      </w:hyperlink>
      <w:r>
        <w:t xml:space="preserve"> </w:t>
      </w:r>
    </w:p>
  </w:footnote>
  <w:footnote w:id="3">
    <w:p w14:paraId="71FA2501" w14:textId="77777777" w:rsidR="000436E3" w:rsidRPr="006C7514" w:rsidRDefault="000436E3" w:rsidP="000436E3">
      <w:pPr>
        <w:pStyle w:val="Vresteksts"/>
      </w:pPr>
      <w:r w:rsidRPr="006C7514">
        <w:rPr>
          <w:rStyle w:val="Vresatsauce"/>
        </w:rPr>
        <w:footnoteRef/>
      </w:r>
      <w:r w:rsidRPr="006C7514">
        <w:t xml:space="preserve"> </w:t>
      </w:r>
      <w:r w:rsidRPr="006C7514">
        <w:rPr>
          <w:rFonts w:cs="Arial"/>
        </w:rPr>
        <w:t>Ja Finanšu piedāvājumā ir konstatētas aritmētiskās kļūdas, vērā ņem pareizi aprēķināto summu.</w:t>
      </w:r>
    </w:p>
  </w:footnote>
  <w:footnote w:id="4">
    <w:p w14:paraId="189F2764" w14:textId="77777777" w:rsidR="00A701AA" w:rsidRDefault="00A701AA" w:rsidP="00A701AA">
      <w:pPr>
        <w:suppressAutoHyphens/>
      </w:pPr>
      <w:r>
        <w:rPr>
          <w:rStyle w:val="Vresatsauce"/>
        </w:rPr>
        <w:footnoteRef/>
      </w:r>
      <w:r>
        <w:t xml:space="preserve"> </w:t>
      </w:r>
      <w:r>
        <w:rPr>
          <w:bCs/>
          <w:sz w:val="20"/>
          <w:szCs w:val="20"/>
        </w:rPr>
        <w:t>Konkurents – jebkura fiziska vai juridiska persona, kura nav Pretendents un kura iesniedz piedāvājumu šim iepirkumam, un kura, ņemot vērā tās kvalifikāciju, spējas vai pieredzi, kā arī piedāvātās preces vai pakalpojumus, varētu iesniegt piedāvājumu šim iepirkumam.</w:t>
      </w:r>
    </w:p>
  </w:footnote>
  <w:footnote w:id="5">
    <w:p w14:paraId="4822B788" w14:textId="77777777" w:rsidR="007650C4" w:rsidRDefault="007650C4" w:rsidP="007650C4">
      <w:pPr>
        <w:pStyle w:val="Default"/>
        <w:jc w:val="both"/>
      </w:pPr>
      <w:r w:rsidRPr="00FA696E">
        <w:rPr>
          <w:rStyle w:val="Vresatsauce"/>
          <w:sz w:val="20"/>
          <w:szCs w:val="20"/>
        </w:rPr>
        <w:footnoteRef/>
      </w:r>
      <w:r>
        <w:t xml:space="preserve"> </w:t>
      </w:r>
      <w:r w:rsidRPr="00322232">
        <w:rPr>
          <w:sz w:val="20"/>
          <w:szCs w:val="20"/>
          <w:lang w:val="lv-LV"/>
        </w:rPr>
        <w:t>Mikrouzņēmums ir uzņēmums, kurā strādā mazāk nekā 10 darbinieki un kura gada apgrozījums vai bilance nepārsniedz 2 miljonus </w:t>
      </w:r>
      <w:r w:rsidRPr="00322232">
        <w:rPr>
          <w:i/>
          <w:iCs/>
          <w:sz w:val="20"/>
          <w:szCs w:val="20"/>
          <w:lang w:val="lv-LV"/>
        </w:rPr>
        <w:t>euro</w:t>
      </w:r>
      <w:r w:rsidRPr="00322232">
        <w:rPr>
          <w:sz w:val="20"/>
          <w:szCs w:val="20"/>
          <w:lang w:val="lv-LV"/>
        </w:rPr>
        <w:t>;</w:t>
      </w:r>
    </w:p>
    <w:p w14:paraId="76E7C53A" w14:textId="77777777" w:rsidR="007650C4" w:rsidRPr="00FA696E" w:rsidRDefault="007650C4" w:rsidP="007650C4">
      <w:pPr>
        <w:pStyle w:val="Default"/>
        <w:jc w:val="both"/>
        <w:rPr>
          <w:iCs/>
          <w:sz w:val="20"/>
          <w:szCs w:val="20"/>
          <w:lang w:val="lv-LV"/>
        </w:rPr>
      </w:pPr>
      <w:r w:rsidRPr="00FA696E">
        <w:rPr>
          <w:sz w:val="20"/>
          <w:szCs w:val="20"/>
          <w:lang w:val="lv-LV"/>
        </w:rPr>
        <w:t xml:space="preserve">Mazais uzņēmums ir uzņēmums, kurā nodarbinātas mazāk nekā 50 personas un kura gada apgrozījums un/vai gada bilance kopā nepārsniedz 10 miljonus </w:t>
      </w:r>
      <w:r w:rsidRPr="00FA696E">
        <w:rPr>
          <w:i/>
          <w:iCs/>
          <w:sz w:val="20"/>
          <w:szCs w:val="20"/>
          <w:lang w:val="lv-LV"/>
        </w:rPr>
        <w:t>euro</w:t>
      </w:r>
      <w:r w:rsidRPr="00FA696E">
        <w:rPr>
          <w:iCs/>
          <w:sz w:val="20"/>
          <w:szCs w:val="20"/>
          <w:lang w:val="lv-LV"/>
        </w:rPr>
        <w:t xml:space="preserve">; </w:t>
      </w:r>
    </w:p>
    <w:p w14:paraId="348646B2" w14:textId="77777777" w:rsidR="007650C4" w:rsidRPr="00FA696E" w:rsidRDefault="007650C4" w:rsidP="007650C4">
      <w:pPr>
        <w:pStyle w:val="Default"/>
        <w:jc w:val="both"/>
        <w:rPr>
          <w:lang w:val="lv-LV"/>
        </w:rPr>
      </w:pPr>
      <w:r w:rsidRPr="00FA696E">
        <w:rPr>
          <w:sz w:val="20"/>
          <w:szCs w:val="20"/>
          <w:lang w:val="lv-LV"/>
        </w:rPr>
        <w:t xml:space="preserve">Vidējais uzņēmums ir uzņēmums, kas nav mazais uzņēmums, un kurā nodarbinātas mazāk nekā 250 personas un kura gada apgrozījums nepārsniedz 50 miljonus </w:t>
      </w:r>
      <w:r w:rsidRPr="00FA696E">
        <w:rPr>
          <w:i/>
          <w:iCs/>
          <w:sz w:val="20"/>
          <w:szCs w:val="20"/>
          <w:lang w:val="lv-LV"/>
        </w:rPr>
        <w:t>euro</w:t>
      </w:r>
      <w:r w:rsidRPr="00FA696E">
        <w:rPr>
          <w:sz w:val="20"/>
          <w:szCs w:val="20"/>
          <w:lang w:val="lv-LV"/>
        </w:rPr>
        <w:t xml:space="preserve">, </w:t>
      </w:r>
      <w:r w:rsidRPr="00FA696E">
        <w:rPr>
          <w:iCs/>
          <w:sz w:val="20"/>
          <w:szCs w:val="20"/>
          <w:lang w:val="lv-LV"/>
        </w:rPr>
        <w:t xml:space="preserve">un/vai, </w:t>
      </w:r>
      <w:r w:rsidRPr="00FA696E">
        <w:rPr>
          <w:sz w:val="20"/>
          <w:szCs w:val="20"/>
          <w:lang w:val="lv-LV"/>
        </w:rPr>
        <w:t xml:space="preserve">kura gada bilance kopā nepārsniedz 43 miljonus </w:t>
      </w:r>
      <w:r w:rsidRPr="00FA696E">
        <w:rPr>
          <w:i/>
          <w:iCs/>
          <w:sz w:val="20"/>
          <w:szCs w:val="20"/>
          <w:lang w:val="lv-LV"/>
        </w:rPr>
        <w:t>euro.</w:t>
      </w:r>
    </w:p>
  </w:footnote>
  <w:footnote w:id="6">
    <w:p w14:paraId="44E9038B" w14:textId="77777777" w:rsidR="00A701AA" w:rsidRDefault="00A701AA" w:rsidP="00A701AA">
      <w:pPr>
        <w:pStyle w:val="Vresteksts"/>
      </w:pPr>
      <w:r>
        <w:rPr>
          <w:rStyle w:val="Vresatsauce"/>
        </w:rPr>
        <w:footnoteRef/>
      </w:r>
      <w:r>
        <w:t xml:space="preserve"> Patiesā labuma guvēja jēdzienu skatīt Noziedzīgi iegūtu līdzekļu legalizācijas un terorisma un proliferācijas finansēšanas novēršanas likuma 1.panta piektajā daļā</w:t>
      </w:r>
      <w:r>
        <w:rPr>
          <w:rFonts w:ascii="Arial" w:hAnsi="Arial" w:cs="Arial"/>
          <w:color w:val="414142"/>
          <w:sz w:val="35"/>
          <w:szCs w:val="35"/>
          <w:shd w:val="clear" w:color="auto" w:fill="FFFFFF"/>
        </w:rPr>
        <w:t xml:space="preserve"> </w:t>
      </w:r>
      <w:hyperlink r:id="rId3" w:history="1">
        <w:r>
          <w:rPr>
            <w:rStyle w:val="Hipersaite"/>
          </w:rPr>
          <w:t>https://likumi.lv/ta/id/178987-noziedzigi-iegutu-lidzeklu-legalizacijas-un-terorisma-un-proliferacijas-finansesanas-noversanas-likums</w:t>
        </w:r>
      </w:hyperlink>
      <w:r>
        <w:t xml:space="preserve">. </w:t>
      </w:r>
    </w:p>
  </w:footnote>
  <w:footnote w:id="7">
    <w:p w14:paraId="3A39CAF5" w14:textId="77777777" w:rsidR="00A701AA" w:rsidRDefault="00A701AA" w:rsidP="00A701AA">
      <w:pPr>
        <w:pStyle w:val="Vresteksts"/>
      </w:pPr>
      <w:r>
        <w:rPr>
          <w:rStyle w:val="Vresatsauce"/>
        </w:rPr>
        <w:footnoteRef/>
      </w:r>
      <w:r>
        <w:t xml:space="preserve"> Skatīt Koncernu likuma 3.pantu </w:t>
      </w:r>
      <w:hyperlink r:id="rId4" w:history="1">
        <w:r>
          <w:rPr>
            <w:rStyle w:val="Hipersaite"/>
          </w:rPr>
          <w:t>https://likumi.lv/ta/id/4423-koncernu-likums</w:t>
        </w:r>
      </w:hyperlink>
      <w:r>
        <w:t xml:space="preserve">. </w:t>
      </w:r>
    </w:p>
  </w:footnote>
  <w:footnote w:id="8">
    <w:p w14:paraId="3E8E8B57" w14:textId="77777777" w:rsidR="0094191C" w:rsidRPr="001972C1" w:rsidRDefault="0094191C" w:rsidP="0094191C">
      <w:pPr>
        <w:pStyle w:val="Atsauce"/>
        <w:rPr>
          <w:rFonts w:ascii="Times New Roman" w:hAnsi="Times New Roman" w:cs="Times New Roman"/>
          <w:sz w:val="20"/>
          <w:szCs w:val="20"/>
        </w:rPr>
      </w:pPr>
      <w:r w:rsidRPr="001972C1">
        <w:rPr>
          <w:rStyle w:val="Vresatsauce"/>
          <w:rFonts w:ascii="Times New Roman" w:hAnsi="Times New Roman" w:cs="Times New Roman"/>
          <w:sz w:val="20"/>
          <w:szCs w:val="20"/>
        </w:rPr>
        <w:footnoteRef/>
      </w:r>
      <w:r w:rsidRPr="001972C1">
        <w:rPr>
          <w:rFonts w:ascii="Times New Roman" w:hAnsi="Times New Roman" w:cs="Times New Roman"/>
          <w:sz w:val="20"/>
          <w:szCs w:val="20"/>
        </w:rPr>
        <w:t xml:space="preserve"> Punkts ir ietverams Pieteikumā dalībai</w:t>
      </w:r>
      <w:r>
        <w:rPr>
          <w:rFonts w:ascii="Times New Roman" w:hAnsi="Times New Roman" w:cs="Times New Roman"/>
          <w:sz w:val="20"/>
          <w:szCs w:val="20"/>
        </w:rPr>
        <w:t xml:space="preserve"> Konkursā</w:t>
      </w:r>
      <w:r w:rsidRPr="001972C1">
        <w:rPr>
          <w:rFonts w:ascii="Times New Roman" w:hAnsi="Times New Roman" w:cs="Times New Roman"/>
          <w:sz w:val="20"/>
          <w:szCs w:val="20"/>
        </w:rPr>
        <w:t xml:space="preserve">, ja </w:t>
      </w:r>
      <w:r>
        <w:rPr>
          <w:rFonts w:ascii="Times New Roman" w:hAnsi="Times New Roman" w:cs="Times New Roman"/>
          <w:sz w:val="20"/>
          <w:szCs w:val="20"/>
        </w:rPr>
        <w:t xml:space="preserve">Pretendents </w:t>
      </w:r>
      <w:r w:rsidRPr="001972C1">
        <w:rPr>
          <w:rFonts w:ascii="Times New Roman" w:hAnsi="Times New Roman" w:cs="Times New Roman"/>
          <w:sz w:val="20"/>
          <w:szCs w:val="20"/>
        </w:rPr>
        <w:t>ir personu apvienība.</w:t>
      </w:r>
    </w:p>
  </w:footnote>
  <w:footnote w:id="9">
    <w:p w14:paraId="61AD4FC2" w14:textId="77777777" w:rsidR="007650C4" w:rsidRDefault="007650C4" w:rsidP="007650C4">
      <w:pPr>
        <w:pStyle w:val="Vresteksts"/>
      </w:pPr>
      <w:r>
        <w:rPr>
          <w:rStyle w:val="Vresatsauce"/>
        </w:rPr>
        <w:footnoteRef/>
      </w:r>
      <w:r>
        <w:t xml:space="preserve"> Ja Pretendents ir personu apvienība, risku pašnovērtējums jāaizpilda katram biedram atsevišķi.</w:t>
      </w:r>
    </w:p>
  </w:footnote>
  <w:footnote w:id="10">
    <w:p w14:paraId="360C1DAF" w14:textId="77777777" w:rsidR="00D55B14" w:rsidRPr="001972C1" w:rsidRDefault="00D55B14" w:rsidP="00D55B14">
      <w:pPr>
        <w:pStyle w:val="Atsauce"/>
        <w:ind w:left="142" w:hanging="142"/>
        <w:rPr>
          <w:rFonts w:ascii="Times New Roman" w:hAnsi="Times New Roman" w:cs="Times New Roman"/>
          <w:sz w:val="20"/>
          <w:szCs w:val="20"/>
        </w:rPr>
      </w:pPr>
      <w:r w:rsidRPr="001972C1">
        <w:rPr>
          <w:rStyle w:val="Vresatsauce"/>
          <w:rFonts w:ascii="Times New Roman" w:hAnsi="Times New Roman" w:cs="Times New Roman"/>
          <w:sz w:val="20"/>
          <w:szCs w:val="20"/>
        </w:rPr>
        <w:footnoteRef/>
      </w:r>
      <w:r w:rsidRPr="001972C1">
        <w:rPr>
          <w:rFonts w:ascii="Times New Roman" w:hAnsi="Times New Roman" w:cs="Times New Roman"/>
          <w:sz w:val="20"/>
          <w:szCs w:val="20"/>
        </w:rPr>
        <w:t xml:space="preserve"> </w:t>
      </w:r>
      <w:r w:rsidRPr="001972C1">
        <w:rPr>
          <w:rFonts w:ascii="Times New Roman" w:hAnsi="Times New Roman" w:cs="Times New Roman"/>
          <w:b/>
          <w:sz w:val="20"/>
          <w:szCs w:val="20"/>
        </w:rPr>
        <w:t xml:space="preserve">Pieteikumu dalībai </w:t>
      </w:r>
      <w:r>
        <w:rPr>
          <w:rFonts w:ascii="Times New Roman" w:hAnsi="Times New Roman" w:cs="Times New Roman"/>
          <w:b/>
          <w:sz w:val="20"/>
          <w:szCs w:val="20"/>
        </w:rPr>
        <w:t xml:space="preserve">Konkursā </w:t>
      </w:r>
      <w:r w:rsidRPr="001972C1">
        <w:rPr>
          <w:rFonts w:ascii="Times New Roman" w:hAnsi="Times New Roman" w:cs="Times New Roman"/>
          <w:b/>
          <w:sz w:val="20"/>
          <w:szCs w:val="20"/>
        </w:rPr>
        <w:t xml:space="preserve">paraksta visi personu apvienības dalībnieki (ja </w:t>
      </w:r>
      <w:r>
        <w:rPr>
          <w:rFonts w:ascii="Times New Roman" w:hAnsi="Times New Roman" w:cs="Times New Roman"/>
          <w:b/>
          <w:sz w:val="20"/>
          <w:szCs w:val="20"/>
        </w:rPr>
        <w:t xml:space="preserve">Pretendents </w:t>
      </w:r>
      <w:r w:rsidRPr="001972C1">
        <w:rPr>
          <w:rFonts w:ascii="Times New Roman" w:hAnsi="Times New Roman" w:cs="Times New Roman"/>
          <w:b/>
          <w:sz w:val="20"/>
          <w:szCs w:val="20"/>
        </w:rPr>
        <w:t>ir personu apvienība)!</w:t>
      </w:r>
    </w:p>
  </w:footnote>
  <w:footnote w:id="11">
    <w:p w14:paraId="75CDDC82" w14:textId="77777777" w:rsidR="00AB2669" w:rsidRPr="008077F8" w:rsidRDefault="00AB2669" w:rsidP="00AB2669">
      <w:pPr>
        <w:pStyle w:val="Vresteksts"/>
      </w:pPr>
      <w:r>
        <w:rPr>
          <w:rStyle w:val="Vresatsauce"/>
        </w:rPr>
        <w:footnoteRef/>
      </w:r>
      <w:r>
        <w:t xml:space="preserve"> Jānorāda informācija, kas apliecina Pretendenta pieredzes atbilstību Nolikuma </w:t>
      </w:r>
      <w:r w:rsidRPr="00537096">
        <w:t>9.5.punkta prasībai.</w:t>
      </w:r>
    </w:p>
  </w:footnote>
  <w:footnote w:id="12">
    <w:p w14:paraId="5195206E" w14:textId="77777777" w:rsidR="00C109B9" w:rsidRPr="00670A60" w:rsidRDefault="00C109B9" w:rsidP="00C109B9">
      <w:pPr>
        <w:pStyle w:val="Vresteksts"/>
        <w:jc w:val="both"/>
      </w:pPr>
      <w:r w:rsidRPr="00670A60">
        <w:rPr>
          <w:rStyle w:val="Vresatsauce"/>
        </w:rPr>
        <w:footnoteRef/>
      </w:r>
      <w:r w:rsidRPr="00670A60">
        <w:t xml:space="preserve"> Norāda, ja darbu aizsardzības koordinators saskaņā ar Ministru kabineta 25.02.2003. noteikumiem Nr.92 </w:t>
      </w:r>
      <w:r>
        <w:t>“</w:t>
      </w:r>
      <w:r w:rsidRPr="00670A60">
        <w:t xml:space="preserve">Darba aizsardzības prasības, veicot būvdarbus” ir </w:t>
      </w:r>
      <w:r w:rsidRPr="00D512D1">
        <w:t>saņēmis būvprakses sertifikātu</w:t>
      </w:r>
      <w:r w:rsidRPr="00670A60">
        <w:t>.</w:t>
      </w:r>
    </w:p>
  </w:footnote>
  <w:footnote w:id="13">
    <w:p w14:paraId="0DC6CB2F" w14:textId="2E2B81BE" w:rsidR="008B3BBB" w:rsidRDefault="008B3BBB" w:rsidP="00FB27C2">
      <w:pPr>
        <w:pStyle w:val="Vresteksts"/>
        <w:jc w:val="both"/>
        <w:rPr>
          <w:b/>
          <w:bCs/>
        </w:rPr>
      </w:pPr>
      <w:r>
        <w:rPr>
          <w:rStyle w:val="Vresatsauce"/>
          <w:b/>
          <w:bCs/>
        </w:rPr>
        <w:footnoteRef/>
      </w:r>
      <w:r>
        <w:rPr>
          <w:b/>
          <w:bCs/>
        </w:rPr>
        <w:t xml:space="preserve"> </w:t>
      </w:r>
      <w:r w:rsidR="008772D0" w:rsidRPr="00762CC4">
        <w:t xml:space="preserve">Norādāmi apakšuzņēmēji un apakšuzņēmēju nolīgtie apakšuzņēmēji, ja tādi paredzēti, kuru </w:t>
      </w:r>
      <w:r w:rsidR="008772D0" w:rsidRPr="002858D0">
        <w:t xml:space="preserve">sniedzamo pakalpojumu vērtība ir </w:t>
      </w:r>
      <w:r w:rsidR="008772D0">
        <w:t xml:space="preserve">vismaz 10 000 </w:t>
      </w:r>
      <w:r w:rsidR="008772D0" w:rsidRPr="00FC5C63">
        <w:rPr>
          <w:i/>
          <w:iCs/>
        </w:rPr>
        <w:t>euro</w:t>
      </w:r>
      <w:r>
        <w:t>.</w:t>
      </w:r>
    </w:p>
  </w:footnote>
  <w:footnote w:id="14">
    <w:p w14:paraId="58001FF9" w14:textId="77777777" w:rsidR="008772D0" w:rsidRDefault="008772D0" w:rsidP="008772D0">
      <w:pPr>
        <w:pStyle w:val="Vresteksts"/>
        <w:jc w:val="both"/>
      </w:pPr>
      <w:r>
        <w:rPr>
          <w:rStyle w:val="Vresatsauce"/>
        </w:rPr>
        <w:footnoteRef/>
      </w:r>
      <w:r>
        <w:t xml:space="preserve">Norāda, ja apakšuzņēmēja sniedzamo pakalpojumu vērtība ir vismaz 10 000 </w:t>
      </w:r>
      <w:r w:rsidRPr="00FC5C63">
        <w:rPr>
          <w:i/>
          <w:iCs/>
        </w:rPr>
        <w:t>euro</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CC0EC340"/>
    <w:lvl w:ilvl="0">
      <w:start w:val="1"/>
      <w:numFmt w:val="decimal"/>
      <w:pStyle w:val="Style2"/>
      <w:lvlText w:val="%1."/>
      <w:lvlJc w:val="left"/>
      <w:pPr>
        <w:tabs>
          <w:tab w:val="num" w:pos="1209"/>
        </w:tabs>
        <w:ind w:left="1209" w:hanging="360"/>
      </w:pPr>
    </w:lvl>
  </w:abstractNum>
  <w:abstractNum w:abstractNumId="1" w15:restartNumberingAfterBreak="0">
    <w:nsid w:val="FFFFFF83"/>
    <w:multiLevelType w:val="singleLevel"/>
    <w:tmpl w:val="B7629B78"/>
    <w:lvl w:ilvl="0">
      <w:start w:val="1"/>
      <w:numFmt w:val="bullet"/>
      <w:pStyle w:val="Sarakstaaizzme2"/>
      <w:lvlText w:val=""/>
      <w:lvlJc w:val="left"/>
      <w:pPr>
        <w:tabs>
          <w:tab w:val="num" w:pos="643"/>
        </w:tabs>
        <w:ind w:left="643" w:hanging="360"/>
      </w:pPr>
      <w:rPr>
        <w:rFonts w:ascii="Symbol" w:hAnsi="Symbol" w:hint="default"/>
      </w:rPr>
    </w:lvl>
  </w:abstractNum>
  <w:abstractNum w:abstractNumId="2"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1F83416"/>
    <w:multiLevelType w:val="multilevel"/>
    <w:tmpl w:val="886614B8"/>
    <w:lvl w:ilvl="0">
      <w:start w:val="1"/>
      <w:numFmt w:val="decimal"/>
      <w:pStyle w:val="StyleStyle1Justified"/>
      <w:lvlText w:val="%1."/>
      <w:lvlJc w:val="left"/>
      <w:pPr>
        <w:tabs>
          <w:tab w:val="num" w:pos="490"/>
        </w:tabs>
        <w:ind w:left="490" w:hanging="567"/>
      </w:pPr>
      <w:rPr>
        <w:rFonts w:cs="Times New Roman"/>
      </w:rPr>
    </w:lvl>
    <w:lvl w:ilvl="1">
      <w:start w:val="1"/>
      <w:numFmt w:val="decimal"/>
      <w:pStyle w:val="StyleStyle2Justified"/>
      <w:lvlText w:val="%1.%2."/>
      <w:lvlJc w:val="left"/>
      <w:pPr>
        <w:tabs>
          <w:tab w:val="num" w:pos="1057"/>
        </w:tabs>
        <w:ind w:left="1057" w:hanging="567"/>
      </w:pPr>
      <w:rPr>
        <w:rFonts w:cs="Times New Roman"/>
      </w:rPr>
    </w:lvl>
    <w:lvl w:ilvl="2">
      <w:start w:val="1"/>
      <w:numFmt w:val="decimal"/>
      <w:lvlText w:val="%1.%2.%3."/>
      <w:lvlJc w:val="left"/>
      <w:pPr>
        <w:tabs>
          <w:tab w:val="num" w:pos="1908"/>
        </w:tabs>
        <w:ind w:left="1908" w:hanging="851"/>
      </w:pPr>
      <w:rPr>
        <w:rFonts w:cs="Times New Roman"/>
      </w:rPr>
    </w:lvl>
    <w:lvl w:ilvl="3">
      <w:start w:val="1"/>
      <w:numFmt w:val="decimal"/>
      <w:lvlText w:val="%1.%2.%3.%4."/>
      <w:lvlJc w:val="left"/>
      <w:pPr>
        <w:tabs>
          <w:tab w:val="num" w:pos="2758"/>
        </w:tabs>
        <w:ind w:left="2758" w:hanging="850"/>
      </w:pPr>
      <w:rPr>
        <w:rFonts w:cs="Times New Roman"/>
      </w:rPr>
    </w:lvl>
    <w:lvl w:ilvl="4">
      <w:start w:val="1"/>
      <w:numFmt w:val="decimal"/>
      <w:lvlText w:val="%1.%2.%3.%4.%5."/>
      <w:lvlJc w:val="left"/>
      <w:pPr>
        <w:tabs>
          <w:tab w:val="num" w:pos="2803"/>
        </w:tabs>
        <w:ind w:left="2155" w:hanging="792"/>
      </w:pPr>
      <w:rPr>
        <w:rFonts w:cs="Times New Roman"/>
      </w:rPr>
    </w:lvl>
    <w:lvl w:ilvl="5">
      <w:start w:val="1"/>
      <w:numFmt w:val="decimal"/>
      <w:lvlText w:val="%1.%2.%3.%4.%5.%6."/>
      <w:lvlJc w:val="left"/>
      <w:pPr>
        <w:tabs>
          <w:tab w:val="num" w:pos="3163"/>
        </w:tabs>
        <w:ind w:left="2659" w:hanging="936"/>
      </w:pPr>
      <w:rPr>
        <w:rFonts w:cs="Times New Roman"/>
      </w:rPr>
    </w:lvl>
    <w:lvl w:ilvl="6">
      <w:start w:val="1"/>
      <w:numFmt w:val="decimal"/>
      <w:lvlText w:val="%1.%2.%3.%4.%5.%6.%7."/>
      <w:lvlJc w:val="left"/>
      <w:pPr>
        <w:tabs>
          <w:tab w:val="num" w:pos="3883"/>
        </w:tabs>
        <w:ind w:left="3163" w:hanging="1080"/>
      </w:pPr>
      <w:rPr>
        <w:rFonts w:cs="Times New Roman"/>
      </w:rPr>
    </w:lvl>
    <w:lvl w:ilvl="7">
      <w:start w:val="1"/>
      <w:numFmt w:val="decimal"/>
      <w:lvlText w:val="%1.%2.%3.%4.%5.%6.%7.%8."/>
      <w:lvlJc w:val="left"/>
      <w:pPr>
        <w:tabs>
          <w:tab w:val="num" w:pos="4603"/>
        </w:tabs>
        <w:ind w:left="3667" w:hanging="1224"/>
      </w:pPr>
      <w:rPr>
        <w:rFonts w:cs="Times New Roman"/>
      </w:rPr>
    </w:lvl>
    <w:lvl w:ilvl="8">
      <w:start w:val="1"/>
      <w:numFmt w:val="decimal"/>
      <w:lvlText w:val="%1.%2.%3.%4.%5.%6.%7.%8.%9."/>
      <w:lvlJc w:val="left"/>
      <w:pPr>
        <w:tabs>
          <w:tab w:val="num" w:pos="4963"/>
        </w:tabs>
        <w:ind w:left="4243" w:hanging="1440"/>
      </w:pPr>
      <w:rPr>
        <w:rFonts w:cs="Times New Roman"/>
      </w:rPr>
    </w:lvl>
  </w:abstractNum>
  <w:abstractNum w:abstractNumId="4" w15:restartNumberingAfterBreak="0">
    <w:nsid w:val="02B20A57"/>
    <w:multiLevelType w:val="multilevel"/>
    <w:tmpl w:val="9C588890"/>
    <w:lvl w:ilvl="0">
      <w:start w:val="12"/>
      <w:numFmt w:val="decimal"/>
      <w:lvlText w:val="%1."/>
      <w:lvlJc w:val="left"/>
      <w:pPr>
        <w:ind w:left="480" w:hanging="480"/>
      </w:pPr>
      <w:rPr>
        <w:rFonts w:hint="default"/>
      </w:rPr>
    </w:lvl>
    <w:lvl w:ilvl="1">
      <w:start w:val="1"/>
      <w:numFmt w:val="decimal"/>
      <w:lvlText w:val="%1.%2."/>
      <w:lvlJc w:val="left"/>
      <w:pPr>
        <w:ind w:left="480" w:hanging="480"/>
      </w:pPr>
      <w:rPr>
        <w:rFonts w:ascii="Times New Roman" w:hAnsi="Times New Roman" w:cs="Times New Roman" w:hint="default"/>
        <w:b/>
        <w:bCs/>
        <w:sz w:val="24"/>
        <w:szCs w:val="24"/>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2C74D90"/>
    <w:multiLevelType w:val="hybridMultilevel"/>
    <w:tmpl w:val="25741F7E"/>
    <w:lvl w:ilvl="0" w:tplc="8E607D1C">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6" w15:restartNumberingAfterBreak="0">
    <w:nsid w:val="079E67A0"/>
    <w:multiLevelType w:val="multilevel"/>
    <w:tmpl w:val="0ECE5D96"/>
    <w:lvl w:ilvl="0">
      <w:start w:val="11"/>
      <w:numFmt w:val="decimal"/>
      <w:lvlText w:val="%1."/>
      <w:lvlJc w:val="left"/>
      <w:pPr>
        <w:ind w:left="480" w:hanging="480"/>
      </w:pPr>
    </w:lvl>
    <w:lvl w:ilvl="1">
      <w:start w:val="1"/>
      <w:numFmt w:val="decimal"/>
      <w:lvlText w:val="%1.%2."/>
      <w:lvlJc w:val="left"/>
      <w:pPr>
        <w:ind w:left="480" w:hanging="480"/>
      </w:pPr>
      <w:rPr>
        <w:sz w:val="24"/>
        <w:szCs w:val="24"/>
      </w:rPr>
    </w:lvl>
    <w:lvl w:ilvl="2">
      <w:start w:val="1"/>
      <w:numFmt w:val="decimal"/>
      <w:lvlText w:val="%1.%2.%3."/>
      <w:lvlJc w:val="left"/>
      <w:pPr>
        <w:ind w:left="720" w:hanging="720"/>
      </w:pPr>
      <w:rPr>
        <w:sz w:val="24"/>
        <w:szCs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07FB4614"/>
    <w:multiLevelType w:val="multilevel"/>
    <w:tmpl w:val="E070A5AC"/>
    <w:lvl w:ilvl="0">
      <w:start w:val="1"/>
      <w:numFmt w:val="decimal"/>
      <w:lvlText w:val="%1."/>
      <w:lvlJc w:val="left"/>
      <w:pPr>
        <w:ind w:left="360" w:hanging="360"/>
      </w:pPr>
      <w:rPr>
        <w:rFonts w:ascii="Times New Roman" w:eastAsia="Times New Roman" w:hAnsi="Times New Roman" w:cs="Times New Roman"/>
        <w:b/>
        <w:bCs/>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BF73D29"/>
    <w:multiLevelType w:val="hybridMultilevel"/>
    <w:tmpl w:val="FF66ABC2"/>
    <w:lvl w:ilvl="0" w:tplc="3AF8C9C6">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0E5C1189"/>
    <w:multiLevelType w:val="multilevel"/>
    <w:tmpl w:val="C13CC72A"/>
    <w:name w:val="WW8Num9"/>
    <w:styleLink w:val="11111111"/>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135"/>
        </w:tabs>
        <w:ind w:left="1135"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1078070E"/>
    <w:multiLevelType w:val="hybridMultilevel"/>
    <w:tmpl w:val="A1387288"/>
    <w:lvl w:ilvl="0" w:tplc="3AF8C9C6">
      <w:start w:val="1"/>
      <w:numFmt w:val="bullet"/>
      <w:lvlText w:val=""/>
      <w:lvlJc w:val="left"/>
      <w:pPr>
        <w:ind w:left="1080" w:hanging="360"/>
      </w:pPr>
      <w:rPr>
        <w:rFonts w:ascii="Symbol" w:hAnsi="Symbol" w:hint="default"/>
      </w:rPr>
    </w:lvl>
    <w:lvl w:ilvl="1" w:tplc="04260003">
      <w:start w:val="1"/>
      <w:numFmt w:val="bullet"/>
      <w:lvlText w:val="o"/>
      <w:lvlJc w:val="left"/>
      <w:pPr>
        <w:ind w:left="1800" w:hanging="360"/>
      </w:pPr>
      <w:rPr>
        <w:rFonts w:ascii="Courier New" w:hAnsi="Courier New" w:cs="Courier New" w:hint="default"/>
      </w:rPr>
    </w:lvl>
    <w:lvl w:ilvl="2" w:tplc="04260001">
      <w:start w:val="1"/>
      <w:numFmt w:val="bullet"/>
      <w:lvlText w:val=""/>
      <w:lvlJc w:val="left"/>
      <w:pPr>
        <w:ind w:left="2520" w:hanging="360"/>
      </w:pPr>
      <w:rPr>
        <w:rFonts w:ascii="Symbol" w:hAnsi="Symbol"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11" w15:restartNumberingAfterBreak="0">
    <w:nsid w:val="1113265E"/>
    <w:multiLevelType w:val="hybridMultilevel"/>
    <w:tmpl w:val="3DB48D6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11C73EA4"/>
    <w:multiLevelType w:val="multilevel"/>
    <w:tmpl w:val="1ABAAE04"/>
    <w:lvl w:ilvl="0">
      <w:start w:val="2"/>
      <w:numFmt w:val="decimal"/>
      <w:lvlText w:val="%1."/>
      <w:lvlJc w:val="left"/>
      <w:pPr>
        <w:ind w:left="360" w:hanging="360"/>
      </w:pPr>
      <w:rPr>
        <w:rFonts w:ascii="Times New Roman" w:eastAsia="Times New Roman" w:hAnsi="Times New Roman" w:cs="Times New Roman" w:hint="default"/>
        <w:b/>
        <w:bCs/>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598203F"/>
    <w:multiLevelType w:val="multilevel"/>
    <w:tmpl w:val="04260023"/>
    <w:styleLink w:val="Daasadaa14"/>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17FF3AD0"/>
    <w:multiLevelType w:val="multilevel"/>
    <w:tmpl w:val="1D20A676"/>
    <w:lvl w:ilvl="0">
      <w:start w:val="1"/>
      <w:numFmt w:val="decimal"/>
      <w:pStyle w:val="Monitasoinen"/>
      <w:lvlText w:val="%1"/>
      <w:lvlJc w:val="left"/>
      <w:pPr>
        <w:tabs>
          <w:tab w:val="num" w:pos="3912"/>
        </w:tabs>
        <w:ind w:left="3912" w:hanging="1304"/>
      </w:pPr>
    </w:lvl>
    <w:lvl w:ilvl="1">
      <w:start w:val="1"/>
      <w:numFmt w:val="lowerLetter"/>
      <w:lvlText w:val="%2"/>
      <w:lvlJc w:val="left"/>
      <w:pPr>
        <w:tabs>
          <w:tab w:val="num" w:pos="5216"/>
        </w:tabs>
        <w:ind w:left="5216" w:hanging="1304"/>
      </w:pPr>
    </w:lvl>
    <w:lvl w:ilvl="2">
      <w:start w:val="1"/>
      <w:numFmt w:val="bullet"/>
      <w:lvlText w:val=""/>
      <w:lvlJc w:val="left"/>
      <w:pPr>
        <w:tabs>
          <w:tab w:val="num" w:pos="6521"/>
        </w:tabs>
        <w:ind w:left="6521" w:hanging="1305"/>
      </w:pPr>
      <w:rPr>
        <w:rFonts w:ascii="Symbol" w:hAnsi="Symbo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D1E34A6"/>
    <w:multiLevelType w:val="multilevel"/>
    <w:tmpl w:val="28C8C7C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1C52DC3"/>
    <w:multiLevelType w:val="singleLevel"/>
    <w:tmpl w:val="A412CB80"/>
    <w:lvl w:ilvl="0">
      <w:start w:val="1"/>
      <w:numFmt w:val="decimal"/>
      <w:pStyle w:val="Numerointi"/>
      <w:lvlText w:val="%1"/>
      <w:lvlJc w:val="left"/>
      <w:pPr>
        <w:tabs>
          <w:tab w:val="num" w:pos="3912"/>
        </w:tabs>
        <w:ind w:left="3912" w:hanging="1304"/>
      </w:pPr>
    </w:lvl>
  </w:abstractNum>
  <w:abstractNum w:abstractNumId="17" w15:restartNumberingAfterBreak="0">
    <w:nsid w:val="232A3AEB"/>
    <w:multiLevelType w:val="multilevel"/>
    <w:tmpl w:val="F14CB91A"/>
    <w:lvl w:ilvl="0">
      <w:start w:val="10"/>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249E761D"/>
    <w:multiLevelType w:val="hybridMultilevel"/>
    <w:tmpl w:val="05083BB6"/>
    <w:lvl w:ilvl="0" w:tplc="2AB8406C">
      <w:start w:val="9"/>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9" w15:restartNumberingAfterBreak="0">
    <w:nsid w:val="25491338"/>
    <w:multiLevelType w:val="hybridMultilevel"/>
    <w:tmpl w:val="FD30E660"/>
    <w:lvl w:ilvl="0" w:tplc="CD467CB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25E618A7"/>
    <w:multiLevelType w:val="multilevel"/>
    <w:tmpl w:val="3F2AACC8"/>
    <w:lvl w:ilvl="0">
      <w:start w:val="1"/>
      <w:numFmt w:val="decimal"/>
      <w:lvlText w:val="%1."/>
      <w:lvlJc w:val="left"/>
      <w:pPr>
        <w:ind w:left="360" w:hanging="360"/>
      </w:pPr>
      <w:rPr>
        <w:rFonts w:ascii="Times New Roman" w:eastAsia="Calibri" w:hAnsi="Times New Roman" w:cs="Times New Roman" w:hint="default"/>
        <w:b w:val="0"/>
        <w:bCs/>
        <w:sz w:val="24"/>
        <w:szCs w:val="24"/>
      </w:rPr>
    </w:lvl>
    <w:lvl w:ilvl="1">
      <w:start w:val="1"/>
      <w:numFmt w:val="decimal"/>
      <w:lvlText w:val="%1.%2."/>
      <w:lvlJc w:val="left"/>
      <w:pPr>
        <w:ind w:left="360" w:hanging="360"/>
      </w:pPr>
      <w:rPr>
        <w:rFonts w:ascii="Times New Roman" w:hAnsi="Times New Roman" w:cs="Times New Roman" w:hint="default"/>
        <w:b/>
        <w:bCs/>
        <w:sz w:val="24"/>
        <w:szCs w:val="24"/>
      </w:rPr>
    </w:lvl>
    <w:lvl w:ilvl="2">
      <w:start w:val="1"/>
      <w:numFmt w:val="decimal"/>
      <w:lvlText w:val="%1.%2.%3."/>
      <w:lvlJc w:val="left"/>
      <w:pPr>
        <w:ind w:left="720" w:hanging="720"/>
      </w:pPr>
      <w:rPr>
        <w:b w:val="0"/>
        <w:sz w:val="24"/>
        <w:szCs w:val="24"/>
      </w:rPr>
    </w:lvl>
    <w:lvl w:ilvl="3">
      <w:start w:val="1"/>
      <w:numFmt w:val="decimal"/>
      <w:lvlText w:val="%1.%2.%3.%4."/>
      <w:lvlJc w:val="left"/>
      <w:pPr>
        <w:ind w:left="720" w:hanging="720"/>
      </w:pPr>
      <w:rPr>
        <w:b w:val="0"/>
        <w:sz w:val="22"/>
      </w:rPr>
    </w:lvl>
    <w:lvl w:ilvl="4">
      <w:start w:val="1"/>
      <w:numFmt w:val="decimal"/>
      <w:lvlText w:val="%1.%2.%3.%4.%5."/>
      <w:lvlJc w:val="left"/>
      <w:pPr>
        <w:ind w:left="1080" w:hanging="1080"/>
      </w:pPr>
      <w:rPr>
        <w:b/>
        <w:sz w:val="22"/>
      </w:rPr>
    </w:lvl>
    <w:lvl w:ilvl="5">
      <w:start w:val="1"/>
      <w:numFmt w:val="decimal"/>
      <w:lvlText w:val="%1.%2.%3.%4.%5.%6."/>
      <w:lvlJc w:val="left"/>
      <w:pPr>
        <w:ind w:left="1080" w:hanging="1080"/>
      </w:pPr>
      <w:rPr>
        <w:b/>
        <w:sz w:val="22"/>
      </w:rPr>
    </w:lvl>
    <w:lvl w:ilvl="6">
      <w:start w:val="1"/>
      <w:numFmt w:val="decimal"/>
      <w:lvlText w:val="%1.%2.%3.%4.%5.%6.%7."/>
      <w:lvlJc w:val="left"/>
      <w:pPr>
        <w:ind w:left="1440" w:hanging="1440"/>
      </w:pPr>
      <w:rPr>
        <w:b/>
        <w:sz w:val="22"/>
      </w:rPr>
    </w:lvl>
    <w:lvl w:ilvl="7">
      <w:start w:val="1"/>
      <w:numFmt w:val="decimal"/>
      <w:lvlText w:val="%1.%2.%3.%4.%5.%6.%7.%8."/>
      <w:lvlJc w:val="left"/>
      <w:pPr>
        <w:ind w:left="1440" w:hanging="1440"/>
      </w:pPr>
      <w:rPr>
        <w:b/>
        <w:sz w:val="22"/>
      </w:rPr>
    </w:lvl>
    <w:lvl w:ilvl="8">
      <w:start w:val="1"/>
      <w:numFmt w:val="decimal"/>
      <w:lvlText w:val="%1.%2.%3.%4.%5.%6.%7.%8.%9."/>
      <w:lvlJc w:val="left"/>
      <w:pPr>
        <w:ind w:left="1800" w:hanging="1800"/>
      </w:pPr>
      <w:rPr>
        <w:b/>
        <w:sz w:val="22"/>
      </w:rPr>
    </w:lvl>
  </w:abstractNum>
  <w:abstractNum w:abstractNumId="21" w15:restartNumberingAfterBreak="0">
    <w:nsid w:val="27E53800"/>
    <w:multiLevelType w:val="multilevel"/>
    <w:tmpl w:val="ED740FF2"/>
    <w:lvl w:ilvl="0">
      <w:start w:val="2"/>
      <w:numFmt w:val="decimal"/>
      <w:lvlText w:val="%1."/>
      <w:lvlJc w:val="left"/>
      <w:pPr>
        <w:ind w:left="360" w:hanging="360"/>
      </w:pPr>
      <w:rPr>
        <w:rFonts w:ascii="Times New Roman" w:eastAsia="Times New Roman" w:hAnsi="Times New Roman" w:cs="Times New Roman" w:hint="default"/>
        <w:b/>
        <w:bCs/>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2B447BE4"/>
    <w:multiLevelType w:val="hybridMultilevel"/>
    <w:tmpl w:val="F118E17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2FD403F8"/>
    <w:multiLevelType w:val="hybridMultilevel"/>
    <w:tmpl w:val="56A6B610"/>
    <w:lvl w:ilvl="0" w:tplc="FFFFFFFF">
      <w:start w:val="1"/>
      <w:numFmt w:val="decimal"/>
      <w:lvlText w:val="%1."/>
      <w:lvlJc w:val="left"/>
      <w:pPr>
        <w:tabs>
          <w:tab w:val="num" w:pos="540"/>
        </w:tabs>
        <w:ind w:left="540" w:hanging="360"/>
      </w:pPr>
      <w:rPr>
        <w:rFonts w:hint="default"/>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302C470C"/>
    <w:multiLevelType w:val="hybridMultilevel"/>
    <w:tmpl w:val="C3A0695E"/>
    <w:lvl w:ilvl="0" w:tplc="7D64E51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337F5C8A"/>
    <w:multiLevelType w:val="hybridMultilevel"/>
    <w:tmpl w:val="DF92867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358161FE"/>
    <w:multiLevelType w:val="multilevel"/>
    <w:tmpl w:val="E62A719A"/>
    <w:lvl w:ilvl="0">
      <w:start w:val="11"/>
      <w:numFmt w:val="decimal"/>
      <w:lvlText w:val="%1."/>
      <w:lvlJc w:val="left"/>
      <w:pPr>
        <w:ind w:left="480" w:hanging="480"/>
      </w:pPr>
      <w:rPr>
        <w:rFonts w:hint="default"/>
      </w:rPr>
    </w:lvl>
    <w:lvl w:ilvl="1">
      <w:start w:val="1"/>
      <w:numFmt w:val="decimal"/>
      <w:lvlText w:val="%1.%2."/>
      <w:lvlJc w:val="left"/>
      <w:pPr>
        <w:ind w:left="764" w:hanging="480"/>
      </w:pPr>
      <w:rPr>
        <w:rFonts w:ascii="Times New Roman" w:hAnsi="Times New Roman" w:cs="Times New Roman" w:hint="default"/>
        <w:b/>
        <w:bCs/>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68B29E0"/>
    <w:multiLevelType w:val="multilevel"/>
    <w:tmpl w:val="0D8C34A2"/>
    <w:lvl w:ilvl="0">
      <w:start w:val="9"/>
      <w:numFmt w:val="decimal"/>
      <w:lvlText w:val="%1."/>
      <w:lvlJc w:val="left"/>
      <w:pPr>
        <w:ind w:left="480" w:hanging="480"/>
      </w:pPr>
      <w:rPr>
        <w:rFonts w:hint="default"/>
      </w:rPr>
    </w:lvl>
    <w:lvl w:ilvl="1">
      <w:start w:val="10"/>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7D053EC"/>
    <w:multiLevelType w:val="multilevel"/>
    <w:tmpl w:val="DC264D7E"/>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30"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1" w15:restartNumberingAfterBreak="0">
    <w:nsid w:val="418E14EF"/>
    <w:multiLevelType w:val="hybridMultilevel"/>
    <w:tmpl w:val="CBBCA510"/>
    <w:lvl w:ilvl="0" w:tplc="D5C6CB2C">
      <w:start w:val="1"/>
      <w:numFmt w:val="bullet"/>
      <w:pStyle w:val="heading3sub-para"/>
      <w:lvlText w:val=""/>
      <w:lvlJc w:val="left"/>
      <w:pPr>
        <w:tabs>
          <w:tab w:val="num" w:pos="720"/>
        </w:tabs>
        <w:ind w:left="720" w:hanging="360"/>
      </w:pPr>
      <w:rPr>
        <w:rFonts w:ascii="Wingdings" w:hAnsi="Wingdings"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2FA4092"/>
    <w:multiLevelType w:val="hybridMultilevel"/>
    <w:tmpl w:val="B5946E0A"/>
    <w:lvl w:ilvl="0" w:tplc="04260019">
      <w:start w:val="1"/>
      <w:numFmt w:val="lowerLetter"/>
      <w:lvlText w:val="%1."/>
      <w:lvlJc w:val="left"/>
      <w:pPr>
        <w:tabs>
          <w:tab w:val="num" w:pos="1211"/>
        </w:tabs>
        <w:ind w:left="1211" w:hanging="360"/>
      </w:pPr>
    </w:lvl>
    <w:lvl w:ilvl="1" w:tplc="04260019" w:tentative="1">
      <w:start w:val="1"/>
      <w:numFmt w:val="lowerLetter"/>
      <w:pStyle w:val="Level2"/>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33" w15:restartNumberingAfterBreak="0">
    <w:nsid w:val="44273DA3"/>
    <w:multiLevelType w:val="multilevel"/>
    <w:tmpl w:val="3E083DE8"/>
    <w:styleLink w:val="Daasadaa11"/>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4" w15:restartNumberingAfterBreak="0">
    <w:nsid w:val="442D36D0"/>
    <w:multiLevelType w:val="multilevel"/>
    <w:tmpl w:val="5E38EA1E"/>
    <w:lvl w:ilvl="0">
      <w:start w:val="10"/>
      <w:numFmt w:val="decimal"/>
      <w:lvlText w:val="%1."/>
      <w:lvlJc w:val="left"/>
      <w:pPr>
        <w:ind w:left="480" w:hanging="480"/>
      </w:pPr>
      <w:rPr>
        <w:rFonts w:hint="default"/>
      </w:rPr>
    </w:lvl>
    <w:lvl w:ilvl="1">
      <w:start w:val="6"/>
      <w:numFmt w:val="decimal"/>
      <w:lvlText w:val="%1.%2."/>
      <w:lvlJc w:val="left"/>
      <w:pPr>
        <w:ind w:left="764" w:hanging="48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616736D"/>
    <w:multiLevelType w:val="multilevel"/>
    <w:tmpl w:val="DF4AA6AE"/>
    <w:lvl w:ilvl="0">
      <w:start w:val="3"/>
      <w:numFmt w:val="decimal"/>
      <w:lvlText w:val="%1."/>
      <w:lvlJc w:val="left"/>
      <w:pPr>
        <w:ind w:left="360" w:hanging="360"/>
      </w:pPr>
      <w:rPr>
        <w:rFonts w:hint="default"/>
        <w:b/>
        <w:bCs w:val="0"/>
        <w:sz w:val="24"/>
      </w:rPr>
    </w:lvl>
    <w:lvl w:ilvl="1">
      <w:start w:val="1"/>
      <w:numFmt w:val="decimal"/>
      <w:lvlText w:val="%1.%2."/>
      <w:lvlJc w:val="left"/>
      <w:pPr>
        <w:ind w:left="720" w:hanging="720"/>
      </w:pPr>
      <w:rPr>
        <w:rFonts w:hint="default"/>
        <w:b/>
        <w:bCs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1080" w:hanging="1080"/>
      </w:pPr>
      <w:rPr>
        <w:rFonts w:hint="default"/>
        <w:b w:val="0"/>
        <w:sz w:val="24"/>
      </w:rPr>
    </w:lvl>
    <w:lvl w:ilvl="4">
      <w:start w:val="1"/>
      <w:numFmt w:val="decimal"/>
      <w:lvlText w:val="%1.%2.%3.%4.%5."/>
      <w:lvlJc w:val="left"/>
      <w:pPr>
        <w:ind w:left="1080" w:hanging="1080"/>
      </w:pPr>
      <w:rPr>
        <w:rFonts w:hint="default"/>
        <w:b w:val="0"/>
        <w:sz w:val="24"/>
      </w:rPr>
    </w:lvl>
    <w:lvl w:ilvl="5">
      <w:start w:val="1"/>
      <w:numFmt w:val="decimal"/>
      <w:lvlText w:val="%1.%2.%3.%4.%5.%6."/>
      <w:lvlJc w:val="left"/>
      <w:pPr>
        <w:ind w:left="1440" w:hanging="1440"/>
      </w:pPr>
      <w:rPr>
        <w:rFonts w:hint="default"/>
        <w:b w:val="0"/>
        <w:sz w:val="24"/>
      </w:rPr>
    </w:lvl>
    <w:lvl w:ilvl="6">
      <w:start w:val="1"/>
      <w:numFmt w:val="decimal"/>
      <w:lvlText w:val="%1.%2.%3.%4.%5.%6.%7."/>
      <w:lvlJc w:val="left"/>
      <w:pPr>
        <w:ind w:left="1440" w:hanging="1440"/>
      </w:pPr>
      <w:rPr>
        <w:rFonts w:hint="default"/>
        <w:b w:val="0"/>
        <w:sz w:val="24"/>
      </w:rPr>
    </w:lvl>
    <w:lvl w:ilvl="7">
      <w:start w:val="1"/>
      <w:numFmt w:val="decimal"/>
      <w:lvlText w:val="%1.%2.%3.%4.%5.%6.%7.%8."/>
      <w:lvlJc w:val="left"/>
      <w:pPr>
        <w:ind w:left="1800" w:hanging="1800"/>
      </w:pPr>
      <w:rPr>
        <w:rFonts w:hint="default"/>
        <w:b w:val="0"/>
        <w:sz w:val="24"/>
      </w:rPr>
    </w:lvl>
    <w:lvl w:ilvl="8">
      <w:start w:val="1"/>
      <w:numFmt w:val="decimal"/>
      <w:lvlText w:val="%1.%2.%3.%4.%5.%6.%7.%8.%9."/>
      <w:lvlJc w:val="left"/>
      <w:pPr>
        <w:ind w:left="1800" w:hanging="1800"/>
      </w:pPr>
      <w:rPr>
        <w:rFonts w:hint="default"/>
        <w:b w:val="0"/>
        <w:sz w:val="24"/>
      </w:rPr>
    </w:lvl>
  </w:abstractNum>
  <w:abstractNum w:abstractNumId="36" w15:restartNumberingAfterBreak="0">
    <w:nsid w:val="4A2668EC"/>
    <w:multiLevelType w:val="multilevel"/>
    <w:tmpl w:val="73643030"/>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A8D424A"/>
    <w:multiLevelType w:val="multilevel"/>
    <w:tmpl w:val="259072FE"/>
    <w:lvl w:ilvl="0">
      <w:start w:val="2"/>
      <w:numFmt w:val="decimal"/>
      <w:lvlText w:val="%1."/>
      <w:lvlJc w:val="left"/>
      <w:pPr>
        <w:ind w:left="540" w:hanging="540"/>
      </w:pPr>
      <w:rPr>
        <w:rFonts w:hint="default"/>
      </w:rPr>
    </w:lvl>
    <w:lvl w:ilvl="1">
      <w:start w:val="6"/>
      <w:numFmt w:val="decimal"/>
      <w:lvlText w:val="%1.%2."/>
      <w:lvlJc w:val="left"/>
      <w:pPr>
        <w:ind w:left="540" w:hanging="540"/>
      </w:pPr>
      <w:rPr>
        <w:rFonts w:hint="default"/>
        <w:b/>
        <w:bCs/>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1713"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E8B6BE2"/>
    <w:multiLevelType w:val="multilevel"/>
    <w:tmpl w:val="2D464DB2"/>
    <w:lvl w:ilvl="0">
      <w:start w:val="9"/>
      <w:numFmt w:val="decimal"/>
      <w:lvlText w:val="%1."/>
      <w:lvlJc w:val="left"/>
      <w:pPr>
        <w:ind w:left="360" w:hanging="360"/>
      </w:pPr>
      <w:rPr>
        <w:rFonts w:hint="default"/>
        <w:sz w:val="24"/>
        <w:szCs w:val="24"/>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bCs w:val="0"/>
        <w:i w:val="0"/>
        <w:iCs w:val="0"/>
      </w:rPr>
    </w:lvl>
    <w:lvl w:ilvl="3">
      <w:start w:val="1"/>
      <w:numFmt w:val="decimal"/>
      <w:lvlText w:val="%4)"/>
      <w:lvlJc w:val="left"/>
      <w:pPr>
        <w:ind w:left="360" w:hanging="360"/>
      </w:p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F0C3726"/>
    <w:multiLevelType w:val="hybridMultilevel"/>
    <w:tmpl w:val="B4DE54D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0" w15:restartNumberingAfterBreak="0">
    <w:nsid w:val="505D347C"/>
    <w:multiLevelType w:val="multilevel"/>
    <w:tmpl w:val="26FE4DF6"/>
    <w:lvl w:ilvl="0">
      <w:start w:val="1"/>
      <w:numFmt w:val="decimal"/>
      <w:lvlText w:val="%1."/>
      <w:lvlJc w:val="left"/>
      <w:pPr>
        <w:tabs>
          <w:tab w:val="num" w:pos="360"/>
        </w:tabs>
        <w:ind w:left="360" w:hanging="360"/>
      </w:pPr>
      <w:rPr>
        <w:b/>
        <w:i w:val="0"/>
      </w:rPr>
    </w:lvl>
    <w:lvl w:ilvl="1">
      <w:start w:val="1"/>
      <w:numFmt w:val="decimal"/>
      <w:lvlText w:val="%1.%2."/>
      <w:lvlJc w:val="left"/>
      <w:pPr>
        <w:tabs>
          <w:tab w:val="num" w:pos="1142"/>
        </w:tabs>
        <w:ind w:left="1142" w:hanging="432"/>
      </w:pPr>
      <w:rPr>
        <w:b w:val="0"/>
        <w:i w:val="0"/>
        <w:sz w:val="24"/>
        <w:szCs w:val="32"/>
      </w:rPr>
    </w:lvl>
    <w:lvl w:ilvl="2">
      <w:start w:val="1"/>
      <w:numFmt w:val="decimal"/>
      <w:lvlText w:val="%1.%2.%3."/>
      <w:lvlJc w:val="left"/>
      <w:pPr>
        <w:tabs>
          <w:tab w:val="num" w:pos="1224"/>
        </w:tabs>
        <w:ind w:left="1224" w:hanging="504"/>
      </w:pPr>
      <w:rPr>
        <w:sz w:val="24"/>
        <w:szCs w:val="18"/>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1" w15:restartNumberingAfterBreak="0">
    <w:nsid w:val="527C3716"/>
    <w:multiLevelType w:val="multilevel"/>
    <w:tmpl w:val="30DCE352"/>
    <w:lvl w:ilvl="0">
      <w:start w:val="2"/>
      <w:numFmt w:val="decimal"/>
      <w:lvlText w:val="%1."/>
      <w:lvlJc w:val="left"/>
      <w:pPr>
        <w:ind w:left="360" w:hanging="360"/>
      </w:pPr>
      <w:rPr>
        <w:rFonts w:ascii="Times New Roman" w:eastAsia="Times New Roman" w:hAnsi="Times New Roman" w:cs="Times New Roman" w:hint="default"/>
        <w:b/>
        <w:bCs/>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544C3F85"/>
    <w:multiLevelType w:val="multilevel"/>
    <w:tmpl w:val="0426001F"/>
    <w:styleLink w:val="11111114"/>
    <w:lvl w:ilvl="0">
      <w:start w:val="1"/>
      <w:numFmt w:val="decimal"/>
      <w:lvlText w:val="%1."/>
      <w:lvlJc w:val="left"/>
      <w:pPr>
        <w:tabs>
          <w:tab w:val="num" w:pos="360"/>
        </w:tabs>
        <w:ind w:left="360" w:hanging="360"/>
      </w:pPr>
    </w:lvl>
    <w:lvl w:ilvl="1">
      <w:start w:val="1"/>
      <w:numFmt w:val="decimal"/>
      <w:pStyle w:val="StyleHeading2Arial11ptJustified"/>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15:restartNumberingAfterBreak="0">
    <w:nsid w:val="5B32651A"/>
    <w:multiLevelType w:val="multilevel"/>
    <w:tmpl w:val="40902638"/>
    <w:lvl w:ilvl="0">
      <w:start w:val="3"/>
      <w:numFmt w:val="decimal"/>
      <w:lvlText w:val="%1."/>
      <w:lvlJc w:val="left"/>
      <w:pPr>
        <w:ind w:left="540" w:hanging="540"/>
      </w:pPr>
      <w:rPr>
        <w:rFonts w:hint="default"/>
        <w:b/>
        <w:bCs/>
      </w:rPr>
    </w:lvl>
    <w:lvl w:ilvl="1">
      <w:start w:val="1"/>
      <w:numFmt w:val="decimal"/>
      <w:lvlText w:val="%1.%2."/>
      <w:lvlJc w:val="left"/>
      <w:pPr>
        <w:ind w:left="810" w:hanging="540"/>
      </w:pPr>
      <w:rPr>
        <w:rFonts w:hint="default"/>
        <w:b/>
        <w:bCs/>
      </w:rPr>
    </w:lvl>
    <w:lvl w:ilvl="2">
      <w:start w:val="1"/>
      <w:numFmt w:val="decimal"/>
      <w:lvlText w:val="%1.%2.%3."/>
      <w:lvlJc w:val="left"/>
      <w:pPr>
        <w:ind w:left="1260" w:hanging="720"/>
      </w:pPr>
      <w:rPr>
        <w:rFonts w:hint="default"/>
        <w:b w:val="0"/>
        <w:bCs w:val="0"/>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44" w15:restartNumberingAfterBreak="0">
    <w:nsid w:val="5BE369C3"/>
    <w:multiLevelType w:val="multilevel"/>
    <w:tmpl w:val="F716C594"/>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bCs w:val="0"/>
        <w:i w:val="0"/>
        <w:i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60EC75D6"/>
    <w:multiLevelType w:val="singleLevel"/>
    <w:tmpl w:val="B9DE2D8A"/>
    <w:lvl w:ilvl="0">
      <w:start w:val="1"/>
      <w:numFmt w:val="bullet"/>
      <w:pStyle w:val="Luettelomerkki"/>
      <w:lvlText w:val=""/>
      <w:lvlJc w:val="left"/>
      <w:pPr>
        <w:tabs>
          <w:tab w:val="num" w:pos="3912"/>
        </w:tabs>
        <w:ind w:left="3912" w:hanging="1304"/>
      </w:pPr>
      <w:rPr>
        <w:rFonts w:ascii="Symbol" w:hAnsi="Symbol" w:hint="default"/>
      </w:rPr>
    </w:lvl>
  </w:abstractNum>
  <w:abstractNum w:abstractNumId="46" w15:restartNumberingAfterBreak="0">
    <w:nsid w:val="61FD614A"/>
    <w:multiLevelType w:val="hybridMultilevel"/>
    <w:tmpl w:val="4C500D8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62535A5A"/>
    <w:multiLevelType w:val="hybridMultilevel"/>
    <w:tmpl w:val="128E49D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3AF8C9C6">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8" w15:restartNumberingAfterBreak="0">
    <w:nsid w:val="6438741B"/>
    <w:multiLevelType w:val="hybridMultilevel"/>
    <w:tmpl w:val="F2C281FC"/>
    <w:lvl w:ilvl="0" w:tplc="0426000F">
      <w:start w:val="1"/>
      <w:numFmt w:val="decimal"/>
      <w:lvlText w:val="%1."/>
      <w:lvlJc w:val="left"/>
      <w:pPr>
        <w:ind w:left="2880" w:hanging="360"/>
      </w:pPr>
    </w:lvl>
    <w:lvl w:ilvl="1" w:tplc="04260019" w:tentative="1">
      <w:start w:val="1"/>
      <w:numFmt w:val="lowerLetter"/>
      <w:lvlText w:val="%2."/>
      <w:lvlJc w:val="left"/>
      <w:pPr>
        <w:ind w:left="3600" w:hanging="360"/>
      </w:pPr>
    </w:lvl>
    <w:lvl w:ilvl="2" w:tplc="0426001B" w:tentative="1">
      <w:start w:val="1"/>
      <w:numFmt w:val="lowerRoman"/>
      <w:lvlText w:val="%3."/>
      <w:lvlJc w:val="right"/>
      <w:pPr>
        <w:ind w:left="4320" w:hanging="180"/>
      </w:pPr>
    </w:lvl>
    <w:lvl w:ilvl="3" w:tplc="0426000F" w:tentative="1">
      <w:start w:val="1"/>
      <w:numFmt w:val="decimal"/>
      <w:lvlText w:val="%4."/>
      <w:lvlJc w:val="left"/>
      <w:pPr>
        <w:ind w:left="5040" w:hanging="360"/>
      </w:pPr>
    </w:lvl>
    <w:lvl w:ilvl="4" w:tplc="04260019" w:tentative="1">
      <w:start w:val="1"/>
      <w:numFmt w:val="lowerLetter"/>
      <w:lvlText w:val="%5."/>
      <w:lvlJc w:val="left"/>
      <w:pPr>
        <w:ind w:left="5760" w:hanging="360"/>
      </w:pPr>
    </w:lvl>
    <w:lvl w:ilvl="5" w:tplc="0426001B" w:tentative="1">
      <w:start w:val="1"/>
      <w:numFmt w:val="lowerRoman"/>
      <w:lvlText w:val="%6."/>
      <w:lvlJc w:val="right"/>
      <w:pPr>
        <w:ind w:left="6480" w:hanging="180"/>
      </w:pPr>
    </w:lvl>
    <w:lvl w:ilvl="6" w:tplc="0426000F" w:tentative="1">
      <w:start w:val="1"/>
      <w:numFmt w:val="decimal"/>
      <w:lvlText w:val="%7."/>
      <w:lvlJc w:val="left"/>
      <w:pPr>
        <w:ind w:left="7200" w:hanging="360"/>
      </w:pPr>
    </w:lvl>
    <w:lvl w:ilvl="7" w:tplc="04260019" w:tentative="1">
      <w:start w:val="1"/>
      <w:numFmt w:val="lowerLetter"/>
      <w:lvlText w:val="%8."/>
      <w:lvlJc w:val="left"/>
      <w:pPr>
        <w:ind w:left="7920" w:hanging="360"/>
      </w:pPr>
    </w:lvl>
    <w:lvl w:ilvl="8" w:tplc="0426001B" w:tentative="1">
      <w:start w:val="1"/>
      <w:numFmt w:val="lowerRoman"/>
      <w:lvlText w:val="%9."/>
      <w:lvlJc w:val="right"/>
      <w:pPr>
        <w:ind w:left="8640" w:hanging="180"/>
      </w:pPr>
    </w:lvl>
  </w:abstractNum>
  <w:abstractNum w:abstractNumId="49" w15:restartNumberingAfterBreak="0">
    <w:nsid w:val="643C16DA"/>
    <w:multiLevelType w:val="multilevel"/>
    <w:tmpl w:val="FDE84CCC"/>
    <w:lvl w:ilvl="0">
      <w:start w:val="1"/>
      <w:numFmt w:val="decimal"/>
      <w:lvlText w:val="%1."/>
      <w:lvlJc w:val="left"/>
      <w:pPr>
        <w:tabs>
          <w:tab w:val="num" w:pos="1097"/>
        </w:tabs>
        <w:ind w:left="1097" w:hanging="360"/>
      </w:pPr>
      <w:rPr>
        <w:rFonts w:hint="default"/>
        <w:b/>
        <w:bCs/>
      </w:rPr>
    </w:lvl>
    <w:lvl w:ilvl="1">
      <w:start w:val="1"/>
      <w:numFmt w:val="decimal"/>
      <w:isLgl/>
      <w:lvlText w:val="%1.%2."/>
      <w:lvlJc w:val="left"/>
      <w:pPr>
        <w:tabs>
          <w:tab w:val="num" w:pos="360"/>
        </w:tabs>
        <w:ind w:left="360" w:hanging="360"/>
      </w:pPr>
      <w:rPr>
        <w:rFonts w:hint="default"/>
        <w:b/>
        <w:sz w:val="24"/>
        <w:szCs w:val="24"/>
      </w:rPr>
    </w:lvl>
    <w:lvl w:ilvl="2">
      <w:start w:val="1"/>
      <w:numFmt w:val="decimal"/>
      <w:isLgl/>
      <w:lvlText w:val="%1.%2.%3."/>
      <w:lvlJc w:val="left"/>
      <w:pPr>
        <w:tabs>
          <w:tab w:val="num" w:pos="720"/>
        </w:tabs>
        <w:ind w:left="720" w:hanging="720"/>
      </w:pPr>
      <w:rPr>
        <w:rFonts w:hint="default"/>
        <w:b w:val="0"/>
        <w:color w:val="auto"/>
        <w:sz w:val="24"/>
        <w:szCs w:val="24"/>
      </w:rPr>
    </w:lvl>
    <w:lvl w:ilvl="3">
      <w:start w:val="1"/>
      <w:numFmt w:val="decimal"/>
      <w:isLgl/>
      <w:lvlText w:val="%1.%2.%3.%4."/>
      <w:lvlJc w:val="left"/>
      <w:pPr>
        <w:tabs>
          <w:tab w:val="num" w:pos="1713"/>
        </w:tabs>
        <w:ind w:left="1713" w:hanging="720"/>
      </w:pPr>
      <w:rPr>
        <w:rFonts w:hint="default"/>
        <w:b w:val="0"/>
        <w:bCs/>
      </w:rPr>
    </w:lvl>
    <w:lvl w:ilvl="4">
      <w:start w:val="1"/>
      <w:numFmt w:val="decimal"/>
      <w:isLgl/>
      <w:lvlText w:val="%1.%2.%3.%4.%5."/>
      <w:lvlJc w:val="left"/>
      <w:pPr>
        <w:tabs>
          <w:tab w:val="num" w:pos="1817"/>
        </w:tabs>
        <w:ind w:left="1817" w:hanging="1080"/>
      </w:pPr>
      <w:rPr>
        <w:rFonts w:hint="default"/>
      </w:rPr>
    </w:lvl>
    <w:lvl w:ilvl="5">
      <w:start w:val="1"/>
      <w:numFmt w:val="decimal"/>
      <w:isLgl/>
      <w:lvlText w:val="%1.%2.%3.%4.%5.%6."/>
      <w:lvlJc w:val="left"/>
      <w:pPr>
        <w:tabs>
          <w:tab w:val="num" w:pos="1817"/>
        </w:tabs>
        <w:ind w:left="1817" w:hanging="1080"/>
      </w:pPr>
      <w:rPr>
        <w:rFonts w:hint="default"/>
      </w:rPr>
    </w:lvl>
    <w:lvl w:ilvl="6">
      <w:start w:val="1"/>
      <w:numFmt w:val="decimal"/>
      <w:isLgl/>
      <w:lvlText w:val="%1.%2.%3.%4.%5.%6.%7."/>
      <w:lvlJc w:val="left"/>
      <w:pPr>
        <w:tabs>
          <w:tab w:val="num" w:pos="2177"/>
        </w:tabs>
        <w:ind w:left="2177" w:hanging="1440"/>
      </w:pPr>
      <w:rPr>
        <w:rFonts w:hint="default"/>
      </w:rPr>
    </w:lvl>
    <w:lvl w:ilvl="7">
      <w:start w:val="1"/>
      <w:numFmt w:val="decimal"/>
      <w:isLgl/>
      <w:lvlText w:val="%1.%2.%3.%4.%5.%6.%7.%8."/>
      <w:lvlJc w:val="left"/>
      <w:pPr>
        <w:tabs>
          <w:tab w:val="num" w:pos="2177"/>
        </w:tabs>
        <w:ind w:left="2177" w:hanging="1440"/>
      </w:pPr>
      <w:rPr>
        <w:rFonts w:hint="default"/>
      </w:rPr>
    </w:lvl>
    <w:lvl w:ilvl="8">
      <w:start w:val="1"/>
      <w:numFmt w:val="decimal"/>
      <w:isLgl/>
      <w:lvlText w:val="%1.%2.%3.%4.%5.%6.%7.%8.%9."/>
      <w:lvlJc w:val="left"/>
      <w:pPr>
        <w:tabs>
          <w:tab w:val="num" w:pos="2537"/>
        </w:tabs>
        <w:ind w:left="2537" w:hanging="1800"/>
      </w:pPr>
      <w:rPr>
        <w:rFonts w:hint="default"/>
      </w:rPr>
    </w:lvl>
  </w:abstractNum>
  <w:abstractNum w:abstractNumId="50"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Paraksts"/>
      <w:lvlText w:val="%1.%2"/>
      <w:lvlJc w:val="left"/>
      <w:pPr>
        <w:tabs>
          <w:tab w:val="num" w:pos="851"/>
        </w:tabs>
        <w:ind w:left="851" w:hanging="426"/>
      </w:pPr>
    </w:lvl>
    <w:lvl w:ilvl="2">
      <w:start w:val="1"/>
      <w:numFmt w:val="lowerLetter"/>
      <w:pStyle w:val="Head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51" w15:restartNumberingAfterBreak="0">
    <w:nsid w:val="66952BC9"/>
    <w:multiLevelType w:val="multilevel"/>
    <w:tmpl w:val="4ADAF506"/>
    <w:styleLink w:val="11111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53" w15:restartNumberingAfterBreak="0">
    <w:nsid w:val="6DD379E5"/>
    <w:multiLevelType w:val="multilevel"/>
    <w:tmpl w:val="C324F2E8"/>
    <w:lvl w:ilvl="0">
      <w:start w:val="2"/>
      <w:numFmt w:val="decimal"/>
      <w:lvlText w:val="%1."/>
      <w:lvlJc w:val="left"/>
      <w:pPr>
        <w:ind w:left="540" w:hanging="540"/>
      </w:pPr>
      <w:rPr>
        <w:rFonts w:hint="default"/>
        <w:b/>
        <w:bCs/>
      </w:rPr>
    </w:lvl>
    <w:lvl w:ilvl="1">
      <w:start w:val="5"/>
      <w:numFmt w:val="decimal"/>
      <w:lvlText w:val="%1.%2."/>
      <w:lvlJc w:val="left"/>
      <w:pPr>
        <w:ind w:left="540" w:hanging="540"/>
      </w:pPr>
      <w:rPr>
        <w:rFonts w:hint="default"/>
        <w:b/>
        <w:bCs/>
      </w:rPr>
    </w:lvl>
    <w:lvl w:ilvl="2">
      <w:start w:val="5"/>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4" w15:restartNumberingAfterBreak="0">
    <w:nsid w:val="70C87BA4"/>
    <w:multiLevelType w:val="hybridMultilevel"/>
    <w:tmpl w:val="10608DBE"/>
    <w:lvl w:ilvl="0" w:tplc="0409000F">
      <w:start w:val="1"/>
      <w:numFmt w:val="decimal"/>
      <w:pStyle w:val="Bulletnewnumbers"/>
      <w:lvlText w:val="%1"/>
      <w:lvlJc w:val="left"/>
      <w:pPr>
        <w:tabs>
          <w:tab w:val="num" w:pos="680"/>
        </w:tabs>
        <w:ind w:left="680" w:hanging="680"/>
      </w:pPr>
      <w:rPr>
        <w:rFonts w:hint="default"/>
      </w:rPr>
    </w:lvl>
    <w:lvl w:ilvl="1" w:tplc="04090019">
      <w:start w:val="6"/>
      <w:numFmt w:val="lowerRoman"/>
      <w:lvlText w:val="%2)"/>
      <w:lvlJc w:val="left"/>
      <w:pPr>
        <w:tabs>
          <w:tab w:val="num" w:pos="1890"/>
        </w:tabs>
        <w:ind w:left="1890" w:hanging="81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71E7703A"/>
    <w:multiLevelType w:val="hybridMultilevel"/>
    <w:tmpl w:val="36F23A6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6" w15:restartNumberingAfterBreak="0">
    <w:nsid w:val="73055A49"/>
    <w:multiLevelType w:val="hybridMultilevel"/>
    <w:tmpl w:val="B6021304"/>
    <w:lvl w:ilvl="0" w:tplc="04260019">
      <w:start w:val="1"/>
      <w:numFmt w:val="lowerLetter"/>
      <w:pStyle w:val="Bullet"/>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7" w15:restartNumberingAfterBreak="0">
    <w:nsid w:val="7403783F"/>
    <w:multiLevelType w:val="multilevel"/>
    <w:tmpl w:val="64B87428"/>
    <w:lvl w:ilvl="0">
      <w:start w:val="1"/>
      <w:numFmt w:val="decimal"/>
      <w:lvlText w:val="%1."/>
      <w:lvlJc w:val="left"/>
      <w:pPr>
        <w:ind w:left="720" w:hanging="360"/>
      </w:pPr>
      <w:rPr>
        <w:rFonts w:hint="default"/>
      </w:rPr>
    </w:lvl>
    <w:lvl w:ilvl="1">
      <w:start w:val="1"/>
      <w:numFmt w:val="decimal"/>
      <w:isLgl/>
      <w:lvlText w:val="%1.%2."/>
      <w:lvlJc w:val="left"/>
      <w:pPr>
        <w:ind w:left="1353" w:hanging="360"/>
      </w:pPr>
      <w:rPr>
        <w:rFonts w:hint="default"/>
        <w:b/>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765A39D6"/>
    <w:multiLevelType w:val="multilevel"/>
    <w:tmpl w:val="28465C8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HeaderFrameEven"/>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15:restartNumberingAfterBreak="0">
    <w:nsid w:val="76D069F5"/>
    <w:multiLevelType w:val="hybridMultilevel"/>
    <w:tmpl w:val="1BB68B86"/>
    <w:lvl w:ilvl="0" w:tplc="605AF6AC">
      <w:start w:val="1"/>
      <w:numFmt w:val="decimal"/>
      <w:pStyle w:val="Punkts"/>
      <w:lvlText w:val="%1)"/>
      <w:lvlJc w:val="left"/>
      <w:pPr>
        <w:tabs>
          <w:tab w:val="num" w:pos="1080"/>
        </w:tabs>
        <w:ind w:left="1080" w:hanging="360"/>
      </w:pPr>
      <w:rPr>
        <w:rFonts w:hint="default"/>
      </w:rPr>
    </w:lvl>
    <w:lvl w:ilvl="1" w:tplc="DEB67032">
      <w:start w:val="1"/>
      <w:numFmt w:val="decimal"/>
      <w:lvlText w:val="%2."/>
      <w:lvlJc w:val="left"/>
      <w:pPr>
        <w:tabs>
          <w:tab w:val="num" w:pos="1800"/>
        </w:tabs>
        <w:ind w:left="1800" w:hanging="360"/>
      </w:pPr>
      <w:rPr>
        <w:rFonts w:hint="default"/>
      </w:rPr>
    </w:lvl>
    <w:lvl w:ilvl="2" w:tplc="AD42315C" w:tentative="1">
      <w:start w:val="1"/>
      <w:numFmt w:val="lowerRoman"/>
      <w:lvlText w:val="%3."/>
      <w:lvlJc w:val="right"/>
      <w:pPr>
        <w:tabs>
          <w:tab w:val="num" w:pos="2520"/>
        </w:tabs>
        <w:ind w:left="2520" w:hanging="180"/>
      </w:pPr>
    </w:lvl>
    <w:lvl w:ilvl="3" w:tplc="051A2C40">
      <w:start w:val="1"/>
      <w:numFmt w:val="decimal"/>
      <w:lvlText w:val="%4."/>
      <w:lvlJc w:val="left"/>
      <w:pPr>
        <w:tabs>
          <w:tab w:val="num" w:pos="3240"/>
        </w:tabs>
        <w:ind w:left="3240" w:hanging="360"/>
      </w:pPr>
    </w:lvl>
    <w:lvl w:ilvl="4" w:tplc="048E0FA0" w:tentative="1">
      <w:start w:val="1"/>
      <w:numFmt w:val="lowerLetter"/>
      <w:lvlText w:val="%5."/>
      <w:lvlJc w:val="left"/>
      <w:pPr>
        <w:tabs>
          <w:tab w:val="num" w:pos="3960"/>
        </w:tabs>
        <w:ind w:left="3960" w:hanging="360"/>
      </w:pPr>
    </w:lvl>
    <w:lvl w:ilvl="5" w:tplc="C4BA9DB0" w:tentative="1">
      <w:start w:val="1"/>
      <w:numFmt w:val="lowerRoman"/>
      <w:lvlText w:val="%6."/>
      <w:lvlJc w:val="right"/>
      <w:pPr>
        <w:tabs>
          <w:tab w:val="num" w:pos="4680"/>
        </w:tabs>
        <w:ind w:left="4680" w:hanging="180"/>
      </w:pPr>
    </w:lvl>
    <w:lvl w:ilvl="6" w:tplc="CE94A982" w:tentative="1">
      <w:start w:val="1"/>
      <w:numFmt w:val="decimal"/>
      <w:lvlText w:val="%7."/>
      <w:lvlJc w:val="left"/>
      <w:pPr>
        <w:tabs>
          <w:tab w:val="num" w:pos="5400"/>
        </w:tabs>
        <w:ind w:left="5400" w:hanging="360"/>
      </w:pPr>
    </w:lvl>
    <w:lvl w:ilvl="7" w:tplc="49B88FD0" w:tentative="1">
      <w:start w:val="1"/>
      <w:numFmt w:val="lowerLetter"/>
      <w:lvlText w:val="%8."/>
      <w:lvlJc w:val="left"/>
      <w:pPr>
        <w:tabs>
          <w:tab w:val="num" w:pos="6120"/>
        </w:tabs>
        <w:ind w:left="6120" w:hanging="360"/>
      </w:pPr>
    </w:lvl>
    <w:lvl w:ilvl="8" w:tplc="CA54B2E6" w:tentative="1">
      <w:start w:val="1"/>
      <w:numFmt w:val="lowerRoman"/>
      <w:lvlText w:val="%9."/>
      <w:lvlJc w:val="right"/>
      <w:pPr>
        <w:tabs>
          <w:tab w:val="num" w:pos="6840"/>
        </w:tabs>
        <w:ind w:left="6840" w:hanging="180"/>
      </w:pPr>
    </w:lvl>
  </w:abstractNum>
  <w:abstractNum w:abstractNumId="60" w15:restartNumberingAfterBreak="0">
    <w:nsid w:val="777A45F6"/>
    <w:multiLevelType w:val="multilevel"/>
    <w:tmpl w:val="F21CCDF6"/>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val="0"/>
        <w:bCs/>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61" w15:restartNumberingAfterBreak="0">
    <w:nsid w:val="785105BF"/>
    <w:multiLevelType w:val="multilevel"/>
    <w:tmpl w:val="37844E2C"/>
    <w:lvl w:ilvl="0">
      <w:start w:val="12"/>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2" w15:restartNumberingAfterBreak="0">
    <w:nsid w:val="7B483969"/>
    <w:multiLevelType w:val="multilevel"/>
    <w:tmpl w:val="0FE87FF8"/>
    <w:lvl w:ilvl="0">
      <w:start w:val="1"/>
      <w:numFmt w:val="decimal"/>
      <w:isLgl/>
      <w:lvlText w:val="%1."/>
      <w:lvlJc w:val="left"/>
      <w:pPr>
        <w:tabs>
          <w:tab w:val="num" w:pos="720"/>
        </w:tabs>
        <w:ind w:left="720" w:hanging="363"/>
      </w:pPr>
      <w:rPr>
        <w:rFonts w:hint="default"/>
      </w:rPr>
    </w:lvl>
    <w:lvl w:ilvl="1">
      <w:start w:val="1"/>
      <w:numFmt w:val="decimal"/>
      <w:lvlText w:val="%1.%2."/>
      <w:lvlJc w:val="left"/>
      <w:pPr>
        <w:tabs>
          <w:tab w:val="num" w:pos="1440"/>
        </w:tabs>
        <w:ind w:left="1152" w:hanging="432"/>
      </w:pPr>
      <w:rPr>
        <w:rFonts w:hint="default"/>
      </w:rPr>
    </w:lvl>
    <w:lvl w:ilvl="2">
      <w:start w:val="1"/>
      <w:numFmt w:val="decimal"/>
      <w:pStyle w:val="galva"/>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63" w15:restartNumberingAfterBreak="0">
    <w:nsid w:val="7C1D2991"/>
    <w:multiLevelType w:val="multilevel"/>
    <w:tmpl w:val="0464CEBA"/>
    <w:lvl w:ilvl="0">
      <w:start w:val="2"/>
      <w:numFmt w:val="decimal"/>
      <w:lvlText w:val="%1."/>
      <w:lvlJc w:val="left"/>
      <w:pPr>
        <w:ind w:left="360" w:hanging="360"/>
      </w:pPr>
      <w:rPr>
        <w:rFonts w:hint="default"/>
        <w:b/>
        <w:sz w:val="24"/>
        <w:szCs w:val="24"/>
      </w:rPr>
    </w:lvl>
    <w:lvl w:ilvl="1">
      <w:start w:val="1"/>
      <w:numFmt w:val="decimal"/>
      <w:lvlText w:val="%1.%2."/>
      <w:lvlJc w:val="left"/>
      <w:pPr>
        <w:ind w:left="360" w:hanging="360"/>
      </w:pPr>
      <w:rPr>
        <w:rFonts w:ascii="Times New Roman" w:hAnsi="Times New Roman" w:cs="Times New Roman" w:hint="default"/>
        <w:b/>
        <w:bCs/>
        <w:color w:val="auto"/>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bCs/>
        <w:sz w:val="24"/>
        <w:szCs w:val="24"/>
      </w:rPr>
    </w:lvl>
    <w:lvl w:ilvl="4">
      <w:start w:val="1"/>
      <w:numFmt w:val="decimal"/>
      <w:pStyle w:val="Headinga"/>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64" w15:restartNumberingAfterBreak="0">
    <w:nsid w:val="7F7D3D6E"/>
    <w:multiLevelType w:val="multilevel"/>
    <w:tmpl w:val="40A6B5DE"/>
    <w:lvl w:ilvl="0">
      <w:start w:val="1"/>
      <w:numFmt w:val="decimal"/>
      <w:lvlText w:val="%1."/>
      <w:lvlJc w:val="left"/>
      <w:pPr>
        <w:tabs>
          <w:tab w:val="num" w:pos="716"/>
        </w:tabs>
        <w:ind w:left="716" w:hanging="432"/>
      </w:pPr>
      <w:rPr>
        <w:rFonts w:ascii="Times New Roman" w:eastAsia="Times New Roman" w:hAnsi="Times New Roman" w:cs="Times New Roman" w:hint="default"/>
        <w:sz w:val="24"/>
        <w:szCs w:val="24"/>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0"/>
        </w:tabs>
        <w:ind w:left="-567" w:hanging="153"/>
      </w:pPr>
      <w:rPr>
        <w:rFonts w:hint="default"/>
        <w:b w:val="0"/>
        <w:i w:val="0"/>
      </w:rPr>
    </w:lvl>
    <w:lvl w:ilvl="3">
      <w:start w:val="1"/>
      <w:numFmt w:val="decimal"/>
      <w:lvlText w:val="%1.%2.%3.%4"/>
      <w:lvlJc w:val="left"/>
      <w:pPr>
        <w:tabs>
          <w:tab w:val="num" w:pos="-713"/>
        </w:tabs>
        <w:ind w:left="-1393" w:firstLine="680"/>
      </w:pPr>
      <w:rPr>
        <w:rFonts w:ascii="Times New Roman" w:hAnsi="Times New Roman" w:hint="default"/>
      </w:rPr>
    </w:lvl>
    <w:lvl w:ilvl="4">
      <w:start w:val="1"/>
      <w:numFmt w:val="decimal"/>
      <w:lvlText w:val="%1.%2.%3.%4.%5"/>
      <w:lvlJc w:val="left"/>
      <w:pPr>
        <w:tabs>
          <w:tab w:val="num" w:pos="-612"/>
        </w:tabs>
        <w:ind w:left="-612" w:hanging="1008"/>
      </w:pPr>
      <w:rPr>
        <w:rFonts w:hint="default"/>
      </w:rPr>
    </w:lvl>
    <w:lvl w:ilvl="5">
      <w:start w:val="1"/>
      <w:numFmt w:val="decimal"/>
      <w:lvlText w:val="%1.%2.%3.%4.%5.%6"/>
      <w:lvlJc w:val="left"/>
      <w:pPr>
        <w:tabs>
          <w:tab w:val="num" w:pos="-468"/>
        </w:tabs>
        <w:ind w:left="-468" w:hanging="1152"/>
      </w:pPr>
      <w:rPr>
        <w:rFonts w:hint="default"/>
      </w:rPr>
    </w:lvl>
    <w:lvl w:ilvl="6">
      <w:start w:val="1"/>
      <w:numFmt w:val="decimal"/>
      <w:lvlText w:val="%1.%2.%3.%4.%5.%6.%7"/>
      <w:lvlJc w:val="left"/>
      <w:pPr>
        <w:tabs>
          <w:tab w:val="num" w:pos="-324"/>
        </w:tabs>
        <w:ind w:left="-324" w:hanging="1296"/>
      </w:pPr>
      <w:rPr>
        <w:rFonts w:hint="default"/>
      </w:rPr>
    </w:lvl>
    <w:lvl w:ilvl="7">
      <w:start w:val="1"/>
      <w:numFmt w:val="decimal"/>
      <w:lvlText w:val="%1.%2.%3.%4.%5.%6.%7.%8"/>
      <w:lvlJc w:val="left"/>
      <w:pPr>
        <w:tabs>
          <w:tab w:val="num" w:pos="-180"/>
        </w:tabs>
        <w:ind w:left="-180" w:hanging="1440"/>
      </w:pPr>
      <w:rPr>
        <w:rFonts w:hint="default"/>
      </w:rPr>
    </w:lvl>
    <w:lvl w:ilvl="8">
      <w:start w:val="1"/>
      <w:numFmt w:val="decimal"/>
      <w:lvlText w:val="%1.%2.%3.%4.%5.%6.%7.%8.%9"/>
      <w:lvlJc w:val="left"/>
      <w:pPr>
        <w:tabs>
          <w:tab w:val="num" w:pos="-36"/>
        </w:tabs>
        <w:ind w:left="-36" w:hanging="1584"/>
      </w:pPr>
      <w:rPr>
        <w:rFonts w:hint="default"/>
      </w:rPr>
    </w:lvl>
  </w:abstractNum>
  <w:num w:numId="1" w16cid:durableId="892623814">
    <w:abstractNumId w:val="13"/>
  </w:num>
  <w:num w:numId="2" w16cid:durableId="1586913797">
    <w:abstractNumId w:val="42"/>
  </w:num>
  <w:num w:numId="3" w16cid:durableId="621232415">
    <w:abstractNumId w:val="60"/>
  </w:num>
  <w:num w:numId="4" w16cid:durableId="1851869585">
    <w:abstractNumId w:val="59"/>
  </w:num>
  <w:num w:numId="5" w16cid:durableId="1372265366">
    <w:abstractNumId w:val="31"/>
  </w:num>
  <w:num w:numId="6" w16cid:durableId="1389525519">
    <w:abstractNumId w:val="49"/>
  </w:num>
  <w:num w:numId="7" w16cid:durableId="175657564">
    <w:abstractNumId w:val="54"/>
  </w:num>
  <w:num w:numId="8" w16cid:durableId="663825143">
    <w:abstractNumId w:val="23"/>
  </w:num>
  <w:num w:numId="9" w16cid:durableId="1501194618">
    <w:abstractNumId w:val="33"/>
  </w:num>
  <w:num w:numId="10" w16cid:durableId="327559015">
    <w:abstractNumId w:val="51"/>
  </w:num>
  <w:num w:numId="11" w16cid:durableId="1534803231">
    <w:abstractNumId w:val="43"/>
  </w:num>
  <w:num w:numId="12" w16cid:durableId="1795902529">
    <w:abstractNumId w:val="58"/>
  </w:num>
  <w:num w:numId="13" w16cid:durableId="1230312567">
    <w:abstractNumId w:val="63"/>
  </w:num>
  <w:num w:numId="14" w16cid:durableId="653677544">
    <w:abstractNumId w:val="50"/>
  </w:num>
  <w:num w:numId="15" w16cid:durableId="980428007">
    <w:abstractNumId w:val="9"/>
  </w:num>
  <w:num w:numId="16" w16cid:durableId="896011525">
    <w:abstractNumId w:val="16"/>
  </w:num>
  <w:num w:numId="17" w16cid:durableId="472454292">
    <w:abstractNumId w:val="45"/>
  </w:num>
  <w:num w:numId="18" w16cid:durableId="1416703011">
    <w:abstractNumId w:val="1"/>
  </w:num>
  <w:num w:numId="19" w16cid:durableId="1450315944">
    <w:abstractNumId w:val="32"/>
  </w:num>
  <w:num w:numId="20" w16cid:durableId="1669405982">
    <w:abstractNumId w:val="56"/>
  </w:num>
  <w:num w:numId="21" w16cid:durableId="1992714104">
    <w:abstractNumId w:val="29"/>
  </w:num>
  <w:num w:numId="22" w16cid:durableId="1559049119">
    <w:abstractNumId w:val="2"/>
  </w:num>
  <w:num w:numId="23" w16cid:durableId="1788885379">
    <w:abstractNumId w:val="52"/>
  </w:num>
  <w:num w:numId="24" w16cid:durableId="1429085423">
    <w:abstractNumId w:val="0"/>
  </w:num>
  <w:num w:numId="25" w16cid:durableId="987785012">
    <w:abstractNumId w:val="30"/>
  </w:num>
  <w:num w:numId="26" w16cid:durableId="1537505260">
    <w:abstractNumId w:val="62"/>
  </w:num>
  <w:num w:numId="27" w16cid:durableId="42485699">
    <w:abstractNumId w:val="14"/>
  </w:num>
  <w:num w:numId="28" w16cid:durableId="25980406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961694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5232686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91531702">
    <w:abstractNumId w:val="5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24543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0618153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98333648">
    <w:abstractNumId w:val="34"/>
  </w:num>
  <w:num w:numId="35" w16cid:durableId="1576470299">
    <w:abstractNumId w:val="4"/>
  </w:num>
  <w:num w:numId="36" w16cid:durableId="1980182549">
    <w:abstractNumId w:val="26"/>
  </w:num>
  <w:num w:numId="37" w16cid:durableId="4337855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2917546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99167232">
    <w:abstractNumId w:val="53"/>
  </w:num>
  <w:num w:numId="40" w16cid:durableId="1411541544">
    <w:abstractNumId w:val="27"/>
  </w:num>
  <w:num w:numId="41" w16cid:durableId="613562820">
    <w:abstractNumId w:val="35"/>
  </w:num>
  <w:num w:numId="42" w16cid:durableId="666707474">
    <w:abstractNumId w:val="38"/>
  </w:num>
  <w:num w:numId="43" w16cid:durableId="807019780">
    <w:abstractNumId w:val="10"/>
  </w:num>
  <w:num w:numId="44" w16cid:durableId="1582564054">
    <w:abstractNumId w:val="47"/>
  </w:num>
  <w:num w:numId="45" w16cid:durableId="321399281">
    <w:abstractNumId w:val="24"/>
  </w:num>
  <w:num w:numId="46" w16cid:durableId="1889878653">
    <w:abstractNumId w:val="20"/>
  </w:num>
  <w:num w:numId="47" w16cid:durableId="176576252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79664511">
    <w:abstractNumId w:val="1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591745944">
    <w:abstractNumId w:val="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094016529">
    <w:abstractNumId w:val="6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83051719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4706355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529561222">
    <w:abstractNumId w:val="7"/>
  </w:num>
  <w:num w:numId="54" w16cid:durableId="545336530">
    <w:abstractNumId w:val="36"/>
  </w:num>
  <w:num w:numId="55" w16cid:durableId="1125345080">
    <w:abstractNumId w:val="37"/>
  </w:num>
  <w:num w:numId="56" w16cid:durableId="1736974714">
    <w:abstractNumId w:val="8"/>
  </w:num>
  <w:num w:numId="57" w16cid:durableId="1513226672">
    <w:abstractNumId w:val="25"/>
  </w:num>
  <w:num w:numId="58" w16cid:durableId="1028140480">
    <w:abstractNumId w:val="41"/>
  </w:num>
  <w:num w:numId="59" w16cid:durableId="2091846806">
    <w:abstractNumId w:val="22"/>
  </w:num>
  <w:num w:numId="60" w16cid:durableId="814031954">
    <w:abstractNumId w:val="12"/>
  </w:num>
  <w:num w:numId="61" w16cid:durableId="607738664">
    <w:abstractNumId w:val="44"/>
  </w:num>
  <w:num w:numId="62" w16cid:durableId="111899890">
    <w:abstractNumId w:val="5"/>
  </w:num>
  <w:num w:numId="63" w16cid:durableId="1658922325">
    <w:abstractNumId w:val="48"/>
  </w:num>
  <w:num w:numId="64" w16cid:durableId="1594437823">
    <w:abstractNumId w:val="48"/>
    <w:lvlOverride w:ilvl="0">
      <w:startOverride w:val="1"/>
    </w:lvlOverride>
  </w:num>
  <w:num w:numId="65" w16cid:durableId="198129608">
    <w:abstractNumId w:val="21"/>
  </w:num>
  <w:num w:numId="66" w16cid:durableId="480121537">
    <w:abstractNumId w:val="28"/>
  </w:num>
  <w:num w:numId="67" w16cid:durableId="248851102">
    <w:abstractNumId w:val="19"/>
  </w:num>
  <w:num w:numId="68" w16cid:durableId="987199883">
    <w:abstractNumId w:val="18"/>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BBB"/>
    <w:rsid w:val="00001F80"/>
    <w:rsid w:val="000032D6"/>
    <w:rsid w:val="00011345"/>
    <w:rsid w:val="00015B60"/>
    <w:rsid w:val="00016CA2"/>
    <w:rsid w:val="00020184"/>
    <w:rsid w:val="000204C1"/>
    <w:rsid w:val="00022ECA"/>
    <w:rsid w:val="00024316"/>
    <w:rsid w:val="0002611E"/>
    <w:rsid w:val="00030F6F"/>
    <w:rsid w:val="00033F28"/>
    <w:rsid w:val="00036C5B"/>
    <w:rsid w:val="00040F90"/>
    <w:rsid w:val="0004212D"/>
    <w:rsid w:val="000436A5"/>
    <w:rsid w:val="000436E3"/>
    <w:rsid w:val="00043733"/>
    <w:rsid w:val="0004624A"/>
    <w:rsid w:val="00052DC2"/>
    <w:rsid w:val="000563EF"/>
    <w:rsid w:val="00060893"/>
    <w:rsid w:val="00067297"/>
    <w:rsid w:val="0007111A"/>
    <w:rsid w:val="00072813"/>
    <w:rsid w:val="0007308A"/>
    <w:rsid w:val="00074D1A"/>
    <w:rsid w:val="00075F44"/>
    <w:rsid w:val="00080885"/>
    <w:rsid w:val="00081BEA"/>
    <w:rsid w:val="00084354"/>
    <w:rsid w:val="0008472D"/>
    <w:rsid w:val="00084D42"/>
    <w:rsid w:val="000858EC"/>
    <w:rsid w:val="000872C4"/>
    <w:rsid w:val="00090302"/>
    <w:rsid w:val="00092C13"/>
    <w:rsid w:val="00093B2A"/>
    <w:rsid w:val="000960D2"/>
    <w:rsid w:val="00097ECF"/>
    <w:rsid w:val="000A436C"/>
    <w:rsid w:val="000A509D"/>
    <w:rsid w:val="000A72DB"/>
    <w:rsid w:val="000A7CE8"/>
    <w:rsid w:val="000B2F09"/>
    <w:rsid w:val="000B6CC3"/>
    <w:rsid w:val="000B6F07"/>
    <w:rsid w:val="000C1716"/>
    <w:rsid w:val="000C1972"/>
    <w:rsid w:val="000C3120"/>
    <w:rsid w:val="000C7688"/>
    <w:rsid w:val="000D25C2"/>
    <w:rsid w:val="000D4407"/>
    <w:rsid w:val="000D4926"/>
    <w:rsid w:val="000D4CAC"/>
    <w:rsid w:val="000D6B65"/>
    <w:rsid w:val="000D7548"/>
    <w:rsid w:val="000E632A"/>
    <w:rsid w:val="000E6803"/>
    <w:rsid w:val="000F03A0"/>
    <w:rsid w:val="000F46F7"/>
    <w:rsid w:val="000F698F"/>
    <w:rsid w:val="001042D2"/>
    <w:rsid w:val="00104D6A"/>
    <w:rsid w:val="0010795E"/>
    <w:rsid w:val="001100B8"/>
    <w:rsid w:val="00113136"/>
    <w:rsid w:val="00113D45"/>
    <w:rsid w:val="00115993"/>
    <w:rsid w:val="0012423C"/>
    <w:rsid w:val="001243F6"/>
    <w:rsid w:val="0012479A"/>
    <w:rsid w:val="00130DB1"/>
    <w:rsid w:val="00132808"/>
    <w:rsid w:val="00134566"/>
    <w:rsid w:val="00134DE5"/>
    <w:rsid w:val="001362C3"/>
    <w:rsid w:val="00143000"/>
    <w:rsid w:val="00143507"/>
    <w:rsid w:val="001550A7"/>
    <w:rsid w:val="00155898"/>
    <w:rsid w:val="00156D94"/>
    <w:rsid w:val="00164349"/>
    <w:rsid w:val="00172C10"/>
    <w:rsid w:val="001772DF"/>
    <w:rsid w:val="00181EBC"/>
    <w:rsid w:val="00182427"/>
    <w:rsid w:val="00183158"/>
    <w:rsid w:val="00183311"/>
    <w:rsid w:val="001834C7"/>
    <w:rsid w:val="00187B69"/>
    <w:rsid w:val="00190773"/>
    <w:rsid w:val="001907FB"/>
    <w:rsid w:val="001A1C76"/>
    <w:rsid w:val="001B0E71"/>
    <w:rsid w:val="001B46AA"/>
    <w:rsid w:val="001B5828"/>
    <w:rsid w:val="001C3128"/>
    <w:rsid w:val="001C4311"/>
    <w:rsid w:val="001C5535"/>
    <w:rsid w:val="001C6A12"/>
    <w:rsid w:val="001C6BDA"/>
    <w:rsid w:val="001C7FE8"/>
    <w:rsid w:val="001D508E"/>
    <w:rsid w:val="001D5131"/>
    <w:rsid w:val="001E38D7"/>
    <w:rsid w:val="001E421C"/>
    <w:rsid w:val="001F3A05"/>
    <w:rsid w:val="001F5458"/>
    <w:rsid w:val="001F5C05"/>
    <w:rsid w:val="00202A81"/>
    <w:rsid w:val="00205EEA"/>
    <w:rsid w:val="002114FC"/>
    <w:rsid w:val="00214A49"/>
    <w:rsid w:val="002202E1"/>
    <w:rsid w:val="002206FD"/>
    <w:rsid w:val="00230A9B"/>
    <w:rsid w:val="00236F37"/>
    <w:rsid w:val="0023735D"/>
    <w:rsid w:val="002502FF"/>
    <w:rsid w:val="00250AE7"/>
    <w:rsid w:val="002516F5"/>
    <w:rsid w:val="00262D20"/>
    <w:rsid w:val="00263D3C"/>
    <w:rsid w:val="00263F1E"/>
    <w:rsid w:val="002665D1"/>
    <w:rsid w:val="00270842"/>
    <w:rsid w:val="00273394"/>
    <w:rsid w:val="002734BD"/>
    <w:rsid w:val="00273727"/>
    <w:rsid w:val="0027447E"/>
    <w:rsid w:val="002745C0"/>
    <w:rsid w:val="00275240"/>
    <w:rsid w:val="00276A45"/>
    <w:rsid w:val="00277538"/>
    <w:rsid w:val="00280CE3"/>
    <w:rsid w:val="002839E1"/>
    <w:rsid w:val="002842F7"/>
    <w:rsid w:val="00285F6C"/>
    <w:rsid w:val="00291334"/>
    <w:rsid w:val="002915CA"/>
    <w:rsid w:val="002A0133"/>
    <w:rsid w:val="002B45A7"/>
    <w:rsid w:val="002B69D3"/>
    <w:rsid w:val="002B764B"/>
    <w:rsid w:val="002C01F2"/>
    <w:rsid w:val="002C0977"/>
    <w:rsid w:val="002C16A6"/>
    <w:rsid w:val="002C18D4"/>
    <w:rsid w:val="002C1D6D"/>
    <w:rsid w:val="002C210E"/>
    <w:rsid w:val="002C2912"/>
    <w:rsid w:val="002C642D"/>
    <w:rsid w:val="002D1049"/>
    <w:rsid w:val="002D1CC6"/>
    <w:rsid w:val="002D283E"/>
    <w:rsid w:val="002D3453"/>
    <w:rsid w:val="002E3442"/>
    <w:rsid w:val="002E4E4E"/>
    <w:rsid w:val="002F3AC2"/>
    <w:rsid w:val="002F6784"/>
    <w:rsid w:val="00314DFC"/>
    <w:rsid w:val="00321A2C"/>
    <w:rsid w:val="00322040"/>
    <w:rsid w:val="00324117"/>
    <w:rsid w:val="003313D6"/>
    <w:rsid w:val="00335731"/>
    <w:rsid w:val="0033650F"/>
    <w:rsid w:val="00337762"/>
    <w:rsid w:val="00342D21"/>
    <w:rsid w:val="003463A7"/>
    <w:rsid w:val="00347C08"/>
    <w:rsid w:val="00351A89"/>
    <w:rsid w:val="003536AC"/>
    <w:rsid w:val="00355FCF"/>
    <w:rsid w:val="0036039E"/>
    <w:rsid w:val="00360407"/>
    <w:rsid w:val="00361DB8"/>
    <w:rsid w:val="00364ECF"/>
    <w:rsid w:val="00370AA5"/>
    <w:rsid w:val="00373A0A"/>
    <w:rsid w:val="00380CEA"/>
    <w:rsid w:val="00384357"/>
    <w:rsid w:val="00390EDE"/>
    <w:rsid w:val="003923EA"/>
    <w:rsid w:val="0039253F"/>
    <w:rsid w:val="0039522C"/>
    <w:rsid w:val="0039553F"/>
    <w:rsid w:val="00396AB7"/>
    <w:rsid w:val="003A0C1F"/>
    <w:rsid w:val="003A1FD3"/>
    <w:rsid w:val="003A2A43"/>
    <w:rsid w:val="003A386F"/>
    <w:rsid w:val="003A460F"/>
    <w:rsid w:val="003A4B65"/>
    <w:rsid w:val="003B0AC0"/>
    <w:rsid w:val="003B0B20"/>
    <w:rsid w:val="003B2E80"/>
    <w:rsid w:val="003C1936"/>
    <w:rsid w:val="003C27D8"/>
    <w:rsid w:val="003C2927"/>
    <w:rsid w:val="003C6BB6"/>
    <w:rsid w:val="003C7B88"/>
    <w:rsid w:val="003D141B"/>
    <w:rsid w:val="003D2051"/>
    <w:rsid w:val="003D4D69"/>
    <w:rsid w:val="003D4FDB"/>
    <w:rsid w:val="003D6942"/>
    <w:rsid w:val="003D716F"/>
    <w:rsid w:val="003E5CA1"/>
    <w:rsid w:val="003E6221"/>
    <w:rsid w:val="003E6226"/>
    <w:rsid w:val="003F12A2"/>
    <w:rsid w:val="003F1702"/>
    <w:rsid w:val="003F3005"/>
    <w:rsid w:val="003F40CC"/>
    <w:rsid w:val="004006B5"/>
    <w:rsid w:val="00402D44"/>
    <w:rsid w:val="004038FB"/>
    <w:rsid w:val="004049D0"/>
    <w:rsid w:val="00406D10"/>
    <w:rsid w:val="0040799F"/>
    <w:rsid w:val="00411706"/>
    <w:rsid w:val="00412085"/>
    <w:rsid w:val="00412107"/>
    <w:rsid w:val="00414432"/>
    <w:rsid w:val="004168AF"/>
    <w:rsid w:val="0042120B"/>
    <w:rsid w:val="00421589"/>
    <w:rsid w:val="00423161"/>
    <w:rsid w:val="00424A92"/>
    <w:rsid w:val="00433FD0"/>
    <w:rsid w:val="00434914"/>
    <w:rsid w:val="0043521F"/>
    <w:rsid w:val="00441D29"/>
    <w:rsid w:val="00443C00"/>
    <w:rsid w:val="00450D7F"/>
    <w:rsid w:val="004513BC"/>
    <w:rsid w:val="00451F47"/>
    <w:rsid w:val="004524CF"/>
    <w:rsid w:val="00453133"/>
    <w:rsid w:val="00453518"/>
    <w:rsid w:val="004538E6"/>
    <w:rsid w:val="004543D7"/>
    <w:rsid w:val="00455336"/>
    <w:rsid w:val="00456350"/>
    <w:rsid w:val="00456786"/>
    <w:rsid w:val="004567B1"/>
    <w:rsid w:val="004604EF"/>
    <w:rsid w:val="004605D7"/>
    <w:rsid w:val="00466200"/>
    <w:rsid w:val="00467018"/>
    <w:rsid w:val="00471642"/>
    <w:rsid w:val="0047194C"/>
    <w:rsid w:val="00472B74"/>
    <w:rsid w:val="0047516E"/>
    <w:rsid w:val="00475602"/>
    <w:rsid w:val="0048180B"/>
    <w:rsid w:val="00484DF4"/>
    <w:rsid w:val="00487FDD"/>
    <w:rsid w:val="00492F2F"/>
    <w:rsid w:val="0049324D"/>
    <w:rsid w:val="004A42E6"/>
    <w:rsid w:val="004A66B3"/>
    <w:rsid w:val="004A6DE6"/>
    <w:rsid w:val="004B1890"/>
    <w:rsid w:val="004B1AF0"/>
    <w:rsid w:val="004C0224"/>
    <w:rsid w:val="004C2032"/>
    <w:rsid w:val="004C30F9"/>
    <w:rsid w:val="004C50F6"/>
    <w:rsid w:val="004C662A"/>
    <w:rsid w:val="004C7685"/>
    <w:rsid w:val="004D0D92"/>
    <w:rsid w:val="004D4A00"/>
    <w:rsid w:val="004D537B"/>
    <w:rsid w:val="004E1DA5"/>
    <w:rsid w:val="004E2EED"/>
    <w:rsid w:val="004E635E"/>
    <w:rsid w:val="004F0D64"/>
    <w:rsid w:val="00500F0F"/>
    <w:rsid w:val="00503A45"/>
    <w:rsid w:val="0050434A"/>
    <w:rsid w:val="005107F4"/>
    <w:rsid w:val="00514096"/>
    <w:rsid w:val="005205AF"/>
    <w:rsid w:val="005215A3"/>
    <w:rsid w:val="005217DB"/>
    <w:rsid w:val="00522442"/>
    <w:rsid w:val="005226E2"/>
    <w:rsid w:val="005269C7"/>
    <w:rsid w:val="005314A2"/>
    <w:rsid w:val="0053246E"/>
    <w:rsid w:val="00532602"/>
    <w:rsid w:val="00533E77"/>
    <w:rsid w:val="00534480"/>
    <w:rsid w:val="005353C2"/>
    <w:rsid w:val="00536982"/>
    <w:rsid w:val="00543057"/>
    <w:rsid w:val="005502AB"/>
    <w:rsid w:val="0055370B"/>
    <w:rsid w:val="00553B4B"/>
    <w:rsid w:val="00555156"/>
    <w:rsid w:val="0055579C"/>
    <w:rsid w:val="005645C6"/>
    <w:rsid w:val="00565C44"/>
    <w:rsid w:val="0057273F"/>
    <w:rsid w:val="00573C23"/>
    <w:rsid w:val="005757AC"/>
    <w:rsid w:val="005827BA"/>
    <w:rsid w:val="00583DD5"/>
    <w:rsid w:val="0059135A"/>
    <w:rsid w:val="0059351D"/>
    <w:rsid w:val="005935E0"/>
    <w:rsid w:val="005958AA"/>
    <w:rsid w:val="005959DC"/>
    <w:rsid w:val="005A0342"/>
    <w:rsid w:val="005A6833"/>
    <w:rsid w:val="005A7D70"/>
    <w:rsid w:val="005B2FFF"/>
    <w:rsid w:val="005B60F3"/>
    <w:rsid w:val="005C1617"/>
    <w:rsid w:val="005C2795"/>
    <w:rsid w:val="005C545F"/>
    <w:rsid w:val="005C58BB"/>
    <w:rsid w:val="005C6EC9"/>
    <w:rsid w:val="005D0FD7"/>
    <w:rsid w:val="005D5958"/>
    <w:rsid w:val="005D6658"/>
    <w:rsid w:val="005E08EB"/>
    <w:rsid w:val="005E2131"/>
    <w:rsid w:val="005E4439"/>
    <w:rsid w:val="005E5B04"/>
    <w:rsid w:val="005F0B42"/>
    <w:rsid w:val="005F2788"/>
    <w:rsid w:val="005F38CB"/>
    <w:rsid w:val="005F6D5D"/>
    <w:rsid w:val="00605746"/>
    <w:rsid w:val="00606DC7"/>
    <w:rsid w:val="0061535D"/>
    <w:rsid w:val="00616979"/>
    <w:rsid w:val="0061752B"/>
    <w:rsid w:val="00620F74"/>
    <w:rsid w:val="0062482A"/>
    <w:rsid w:val="00624DA5"/>
    <w:rsid w:val="00627DD1"/>
    <w:rsid w:val="00632399"/>
    <w:rsid w:val="00633C6B"/>
    <w:rsid w:val="00635C2A"/>
    <w:rsid w:val="006448A5"/>
    <w:rsid w:val="00647B3A"/>
    <w:rsid w:val="00650FB0"/>
    <w:rsid w:val="00651206"/>
    <w:rsid w:val="006518F8"/>
    <w:rsid w:val="00651A73"/>
    <w:rsid w:val="00653AFA"/>
    <w:rsid w:val="00664111"/>
    <w:rsid w:val="0066533F"/>
    <w:rsid w:val="0066786D"/>
    <w:rsid w:val="00671531"/>
    <w:rsid w:val="006757CC"/>
    <w:rsid w:val="00675EE5"/>
    <w:rsid w:val="00676349"/>
    <w:rsid w:val="0068001E"/>
    <w:rsid w:val="006808B8"/>
    <w:rsid w:val="006854A9"/>
    <w:rsid w:val="006855AC"/>
    <w:rsid w:val="00690ABC"/>
    <w:rsid w:val="00696110"/>
    <w:rsid w:val="006973A3"/>
    <w:rsid w:val="006A4948"/>
    <w:rsid w:val="006A6481"/>
    <w:rsid w:val="006B51CC"/>
    <w:rsid w:val="006B5F00"/>
    <w:rsid w:val="006B6D9C"/>
    <w:rsid w:val="006B7137"/>
    <w:rsid w:val="006C34C7"/>
    <w:rsid w:val="006C6D31"/>
    <w:rsid w:val="006D0213"/>
    <w:rsid w:val="006D0265"/>
    <w:rsid w:val="006D1062"/>
    <w:rsid w:val="006E2F4C"/>
    <w:rsid w:val="006E6F0F"/>
    <w:rsid w:val="006E786D"/>
    <w:rsid w:val="006F11F3"/>
    <w:rsid w:val="006F12DF"/>
    <w:rsid w:val="006F1B02"/>
    <w:rsid w:val="006F233D"/>
    <w:rsid w:val="006F2D54"/>
    <w:rsid w:val="006F4591"/>
    <w:rsid w:val="006F5664"/>
    <w:rsid w:val="006F572F"/>
    <w:rsid w:val="006F6257"/>
    <w:rsid w:val="00705605"/>
    <w:rsid w:val="007065D7"/>
    <w:rsid w:val="00706C04"/>
    <w:rsid w:val="00716419"/>
    <w:rsid w:val="00720105"/>
    <w:rsid w:val="007210C0"/>
    <w:rsid w:val="007267FF"/>
    <w:rsid w:val="007306FC"/>
    <w:rsid w:val="00732A07"/>
    <w:rsid w:val="00733092"/>
    <w:rsid w:val="00737C6A"/>
    <w:rsid w:val="00740470"/>
    <w:rsid w:val="00743FC3"/>
    <w:rsid w:val="00744CED"/>
    <w:rsid w:val="007502DB"/>
    <w:rsid w:val="00750FB0"/>
    <w:rsid w:val="00751E4A"/>
    <w:rsid w:val="00751F87"/>
    <w:rsid w:val="00752FD7"/>
    <w:rsid w:val="007540FE"/>
    <w:rsid w:val="00763CB4"/>
    <w:rsid w:val="00764AE5"/>
    <w:rsid w:val="007650C4"/>
    <w:rsid w:val="00772558"/>
    <w:rsid w:val="00772FB4"/>
    <w:rsid w:val="00781861"/>
    <w:rsid w:val="00790775"/>
    <w:rsid w:val="00790CBC"/>
    <w:rsid w:val="00794DFE"/>
    <w:rsid w:val="007970B6"/>
    <w:rsid w:val="007A6350"/>
    <w:rsid w:val="007A7E79"/>
    <w:rsid w:val="007B38EF"/>
    <w:rsid w:val="007B3FCD"/>
    <w:rsid w:val="007B4529"/>
    <w:rsid w:val="007B4F1E"/>
    <w:rsid w:val="007C071B"/>
    <w:rsid w:val="007C140A"/>
    <w:rsid w:val="007C288F"/>
    <w:rsid w:val="007C2993"/>
    <w:rsid w:val="007C31CC"/>
    <w:rsid w:val="007C6CBF"/>
    <w:rsid w:val="007E2B8A"/>
    <w:rsid w:val="007E4A26"/>
    <w:rsid w:val="007E5D3A"/>
    <w:rsid w:val="007E703B"/>
    <w:rsid w:val="007F04D6"/>
    <w:rsid w:val="007F0B44"/>
    <w:rsid w:val="007F0FF4"/>
    <w:rsid w:val="007F182F"/>
    <w:rsid w:val="007F2988"/>
    <w:rsid w:val="007F4D93"/>
    <w:rsid w:val="007F6427"/>
    <w:rsid w:val="007F70DD"/>
    <w:rsid w:val="008008CD"/>
    <w:rsid w:val="008013A9"/>
    <w:rsid w:val="00802AD1"/>
    <w:rsid w:val="00805E1C"/>
    <w:rsid w:val="008108ED"/>
    <w:rsid w:val="00810CE3"/>
    <w:rsid w:val="00811679"/>
    <w:rsid w:val="00811E82"/>
    <w:rsid w:val="00815532"/>
    <w:rsid w:val="00816548"/>
    <w:rsid w:val="008206EA"/>
    <w:rsid w:val="00822B75"/>
    <w:rsid w:val="00823ECC"/>
    <w:rsid w:val="008247D2"/>
    <w:rsid w:val="00824A42"/>
    <w:rsid w:val="00825787"/>
    <w:rsid w:val="00837FEF"/>
    <w:rsid w:val="008409DC"/>
    <w:rsid w:val="00841634"/>
    <w:rsid w:val="00845DEF"/>
    <w:rsid w:val="0085046F"/>
    <w:rsid w:val="00850C46"/>
    <w:rsid w:val="008542AB"/>
    <w:rsid w:val="00854857"/>
    <w:rsid w:val="00855364"/>
    <w:rsid w:val="00862EBA"/>
    <w:rsid w:val="00864F90"/>
    <w:rsid w:val="0086568A"/>
    <w:rsid w:val="00870502"/>
    <w:rsid w:val="008721C3"/>
    <w:rsid w:val="00872DB7"/>
    <w:rsid w:val="00872E00"/>
    <w:rsid w:val="00876623"/>
    <w:rsid w:val="0087663D"/>
    <w:rsid w:val="008772D0"/>
    <w:rsid w:val="00880D44"/>
    <w:rsid w:val="00885728"/>
    <w:rsid w:val="008877F5"/>
    <w:rsid w:val="00890AAE"/>
    <w:rsid w:val="00890B37"/>
    <w:rsid w:val="008938FE"/>
    <w:rsid w:val="00894190"/>
    <w:rsid w:val="008943DA"/>
    <w:rsid w:val="00895F44"/>
    <w:rsid w:val="0089681F"/>
    <w:rsid w:val="008969D7"/>
    <w:rsid w:val="008A0833"/>
    <w:rsid w:val="008A26D6"/>
    <w:rsid w:val="008A5BFF"/>
    <w:rsid w:val="008A6B39"/>
    <w:rsid w:val="008A76CE"/>
    <w:rsid w:val="008A7FF5"/>
    <w:rsid w:val="008B2632"/>
    <w:rsid w:val="008B3578"/>
    <w:rsid w:val="008B3BBB"/>
    <w:rsid w:val="008B4E9E"/>
    <w:rsid w:val="008B5620"/>
    <w:rsid w:val="008B7533"/>
    <w:rsid w:val="008C111A"/>
    <w:rsid w:val="008C1526"/>
    <w:rsid w:val="008D5F5A"/>
    <w:rsid w:val="008D6F29"/>
    <w:rsid w:val="008D7223"/>
    <w:rsid w:val="008E13EB"/>
    <w:rsid w:val="008E3E08"/>
    <w:rsid w:val="008E79C8"/>
    <w:rsid w:val="008F158A"/>
    <w:rsid w:val="008F1756"/>
    <w:rsid w:val="008F3504"/>
    <w:rsid w:val="008F74EA"/>
    <w:rsid w:val="00900CCE"/>
    <w:rsid w:val="00903266"/>
    <w:rsid w:val="00904AA6"/>
    <w:rsid w:val="00904F03"/>
    <w:rsid w:val="00905B67"/>
    <w:rsid w:val="00907315"/>
    <w:rsid w:val="00913E2B"/>
    <w:rsid w:val="009158DA"/>
    <w:rsid w:val="00916148"/>
    <w:rsid w:val="00916ACF"/>
    <w:rsid w:val="00917E5D"/>
    <w:rsid w:val="009203F0"/>
    <w:rsid w:val="009215D5"/>
    <w:rsid w:val="009227B2"/>
    <w:rsid w:val="00923A8D"/>
    <w:rsid w:val="009278FC"/>
    <w:rsid w:val="0093047A"/>
    <w:rsid w:val="0093127F"/>
    <w:rsid w:val="00932559"/>
    <w:rsid w:val="009409A0"/>
    <w:rsid w:val="0094191C"/>
    <w:rsid w:val="00943257"/>
    <w:rsid w:val="00946D88"/>
    <w:rsid w:val="009472D4"/>
    <w:rsid w:val="00947F69"/>
    <w:rsid w:val="0095006C"/>
    <w:rsid w:val="00951916"/>
    <w:rsid w:val="00952088"/>
    <w:rsid w:val="00952640"/>
    <w:rsid w:val="00952CB6"/>
    <w:rsid w:val="00953268"/>
    <w:rsid w:val="00954F07"/>
    <w:rsid w:val="009576DB"/>
    <w:rsid w:val="00957893"/>
    <w:rsid w:val="009608F3"/>
    <w:rsid w:val="009619C3"/>
    <w:rsid w:val="009627A8"/>
    <w:rsid w:val="00962949"/>
    <w:rsid w:val="00964781"/>
    <w:rsid w:val="00964F24"/>
    <w:rsid w:val="00967E14"/>
    <w:rsid w:val="009730EF"/>
    <w:rsid w:val="0097632E"/>
    <w:rsid w:val="009808FF"/>
    <w:rsid w:val="009817D0"/>
    <w:rsid w:val="00983DE8"/>
    <w:rsid w:val="009878B6"/>
    <w:rsid w:val="00990AE4"/>
    <w:rsid w:val="0099454A"/>
    <w:rsid w:val="00996ED7"/>
    <w:rsid w:val="009A1E83"/>
    <w:rsid w:val="009A2802"/>
    <w:rsid w:val="009A706F"/>
    <w:rsid w:val="009B0428"/>
    <w:rsid w:val="009B143E"/>
    <w:rsid w:val="009B3A60"/>
    <w:rsid w:val="009B4D80"/>
    <w:rsid w:val="009B5C02"/>
    <w:rsid w:val="009C2857"/>
    <w:rsid w:val="009C5412"/>
    <w:rsid w:val="009D03B6"/>
    <w:rsid w:val="009D0A47"/>
    <w:rsid w:val="009D2F6D"/>
    <w:rsid w:val="009D44E8"/>
    <w:rsid w:val="009E1234"/>
    <w:rsid w:val="009E3257"/>
    <w:rsid w:val="009E65DF"/>
    <w:rsid w:val="009F17DB"/>
    <w:rsid w:val="009F27DE"/>
    <w:rsid w:val="009F4E95"/>
    <w:rsid w:val="00A0075F"/>
    <w:rsid w:val="00A00C6C"/>
    <w:rsid w:val="00A011AB"/>
    <w:rsid w:val="00A02B94"/>
    <w:rsid w:val="00A03A62"/>
    <w:rsid w:val="00A12E30"/>
    <w:rsid w:val="00A13830"/>
    <w:rsid w:val="00A16AD7"/>
    <w:rsid w:val="00A20F3D"/>
    <w:rsid w:val="00A23932"/>
    <w:rsid w:val="00A25CCB"/>
    <w:rsid w:val="00A311C3"/>
    <w:rsid w:val="00A32410"/>
    <w:rsid w:val="00A37221"/>
    <w:rsid w:val="00A3791E"/>
    <w:rsid w:val="00A43A3F"/>
    <w:rsid w:val="00A43F94"/>
    <w:rsid w:val="00A45C60"/>
    <w:rsid w:val="00A51799"/>
    <w:rsid w:val="00A53BA6"/>
    <w:rsid w:val="00A55811"/>
    <w:rsid w:val="00A6111A"/>
    <w:rsid w:val="00A617DB"/>
    <w:rsid w:val="00A64AF7"/>
    <w:rsid w:val="00A64DBA"/>
    <w:rsid w:val="00A674A7"/>
    <w:rsid w:val="00A6793A"/>
    <w:rsid w:val="00A67F66"/>
    <w:rsid w:val="00A701AA"/>
    <w:rsid w:val="00A701B2"/>
    <w:rsid w:val="00A723D3"/>
    <w:rsid w:val="00A74F2A"/>
    <w:rsid w:val="00A758FD"/>
    <w:rsid w:val="00A75BEA"/>
    <w:rsid w:val="00A77874"/>
    <w:rsid w:val="00A83EDF"/>
    <w:rsid w:val="00A84881"/>
    <w:rsid w:val="00A84DDD"/>
    <w:rsid w:val="00A86A46"/>
    <w:rsid w:val="00A86BF6"/>
    <w:rsid w:val="00A870AE"/>
    <w:rsid w:val="00A903B3"/>
    <w:rsid w:val="00AA364A"/>
    <w:rsid w:val="00AA41CC"/>
    <w:rsid w:val="00AA4364"/>
    <w:rsid w:val="00AA43E8"/>
    <w:rsid w:val="00AA5177"/>
    <w:rsid w:val="00AA7321"/>
    <w:rsid w:val="00AA7F3A"/>
    <w:rsid w:val="00AB1AAD"/>
    <w:rsid w:val="00AB2669"/>
    <w:rsid w:val="00AB36F6"/>
    <w:rsid w:val="00AB6951"/>
    <w:rsid w:val="00AB7132"/>
    <w:rsid w:val="00AB783E"/>
    <w:rsid w:val="00AC7BA1"/>
    <w:rsid w:val="00AD0EE7"/>
    <w:rsid w:val="00AD1350"/>
    <w:rsid w:val="00AD1461"/>
    <w:rsid w:val="00AD1796"/>
    <w:rsid w:val="00AD4CD1"/>
    <w:rsid w:val="00AD61C3"/>
    <w:rsid w:val="00AD7046"/>
    <w:rsid w:val="00AE094B"/>
    <w:rsid w:val="00AE481C"/>
    <w:rsid w:val="00AE6482"/>
    <w:rsid w:val="00AF0B0E"/>
    <w:rsid w:val="00AF1002"/>
    <w:rsid w:val="00AF539B"/>
    <w:rsid w:val="00AF635E"/>
    <w:rsid w:val="00B00193"/>
    <w:rsid w:val="00B01FB6"/>
    <w:rsid w:val="00B04979"/>
    <w:rsid w:val="00B04C9A"/>
    <w:rsid w:val="00B0580D"/>
    <w:rsid w:val="00B12D65"/>
    <w:rsid w:val="00B12F9E"/>
    <w:rsid w:val="00B14FC8"/>
    <w:rsid w:val="00B15819"/>
    <w:rsid w:val="00B17A5F"/>
    <w:rsid w:val="00B240B1"/>
    <w:rsid w:val="00B46900"/>
    <w:rsid w:val="00B52775"/>
    <w:rsid w:val="00B53A19"/>
    <w:rsid w:val="00B5596E"/>
    <w:rsid w:val="00B56E69"/>
    <w:rsid w:val="00B62D10"/>
    <w:rsid w:val="00B66FD3"/>
    <w:rsid w:val="00B71832"/>
    <w:rsid w:val="00B74BBE"/>
    <w:rsid w:val="00B76167"/>
    <w:rsid w:val="00B85B6C"/>
    <w:rsid w:val="00B92E97"/>
    <w:rsid w:val="00B953DB"/>
    <w:rsid w:val="00B96420"/>
    <w:rsid w:val="00BA4449"/>
    <w:rsid w:val="00BA4FE6"/>
    <w:rsid w:val="00BA5C9F"/>
    <w:rsid w:val="00BB1AE6"/>
    <w:rsid w:val="00BB529D"/>
    <w:rsid w:val="00BB683A"/>
    <w:rsid w:val="00BB77E5"/>
    <w:rsid w:val="00BC421D"/>
    <w:rsid w:val="00BC6B20"/>
    <w:rsid w:val="00BD0FD3"/>
    <w:rsid w:val="00BD51BD"/>
    <w:rsid w:val="00BD68DD"/>
    <w:rsid w:val="00BD7174"/>
    <w:rsid w:val="00BE01A0"/>
    <w:rsid w:val="00BE100A"/>
    <w:rsid w:val="00BE22B7"/>
    <w:rsid w:val="00BE2FEB"/>
    <w:rsid w:val="00BE3365"/>
    <w:rsid w:val="00BE5453"/>
    <w:rsid w:val="00BE5941"/>
    <w:rsid w:val="00BF0FA5"/>
    <w:rsid w:val="00BF2151"/>
    <w:rsid w:val="00BF30E3"/>
    <w:rsid w:val="00BF5AB2"/>
    <w:rsid w:val="00C025E7"/>
    <w:rsid w:val="00C03BE2"/>
    <w:rsid w:val="00C04760"/>
    <w:rsid w:val="00C04EF2"/>
    <w:rsid w:val="00C061F1"/>
    <w:rsid w:val="00C109B9"/>
    <w:rsid w:val="00C11C8B"/>
    <w:rsid w:val="00C15D39"/>
    <w:rsid w:val="00C22A4F"/>
    <w:rsid w:val="00C23357"/>
    <w:rsid w:val="00C24301"/>
    <w:rsid w:val="00C261FB"/>
    <w:rsid w:val="00C26BCE"/>
    <w:rsid w:val="00C34EB6"/>
    <w:rsid w:val="00C3517B"/>
    <w:rsid w:val="00C3554E"/>
    <w:rsid w:val="00C37103"/>
    <w:rsid w:val="00C41CC1"/>
    <w:rsid w:val="00C46C9B"/>
    <w:rsid w:val="00C46EDA"/>
    <w:rsid w:val="00C5252F"/>
    <w:rsid w:val="00C615D0"/>
    <w:rsid w:val="00C67F40"/>
    <w:rsid w:val="00C7036D"/>
    <w:rsid w:val="00C81421"/>
    <w:rsid w:val="00C82C28"/>
    <w:rsid w:val="00C843D8"/>
    <w:rsid w:val="00C938DB"/>
    <w:rsid w:val="00C940E9"/>
    <w:rsid w:val="00C95961"/>
    <w:rsid w:val="00C960D1"/>
    <w:rsid w:val="00C96B9B"/>
    <w:rsid w:val="00C96E7D"/>
    <w:rsid w:val="00C97F82"/>
    <w:rsid w:val="00CA0C25"/>
    <w:rsid w:val="00CA1E3B"/>
    <w:rsid w:val="00CA4583"/>
    <w:rsid w:val="00CA5BFE"/>
    <w:rsid w:val="00CB484B"/>
    <w:rsid w:val="00CB6195"/>
    <w:rsid w:val="00CB6D75"/>
    <w:rsid w:val="00CD04AD"/>
    <w:rsid w:val="00CD2044"/>
    <w:rsid w:val="00CD3356"/>
    <w:rsid w:val="00CD4F58"/>
    <w:rsid w:val="00CE069E"/>
    <w:rsid w:val="00CE0A89"/>
    <w:rsid w:val="00CE0D37"/>
    <w:rsid w:val="00CE1D94"/>
    <w:rsid w:val="00CE6B10"/>
    <w:rsid w:val="00CF08D0"/>
    <w:rsid w:val="00CF416A"/>
    <w:rsid w:val="00CF6445"/>
    <w:rsid w:val="00CF6D7F"/>
    <w:rsid w:val="00D02D05"/>
    <w:rsid w:val="00D0555F"/>
    <w:rsid w:val="00D1131E"/>
    <w:rsid w:val="00D11C15"/>
    <w:rsid w:val="00D14F89"/>
    <w:rsid w:val="00D16986"/>
    <w:rsid w:val="00D16FDD"/>
    <w:rsid w:val="00D20E34"/>
    <w:rsid w:val="00D22983"/>
    <w:rsid w:val="00D2390B"/>
    <w:rsid w:val="00D244E4"/>
    <w:rsid w:val="00D30E9F"/>
    <w:rsid w:val="00D31F25"/>
    <w:rsid w:val="00D37A31"/>
    <w:rsid w:val="00D41DEA"/>
    <w:rsid w:val="00D4296C"/>
    <w:rsid w:val="00D43554"/>
    <w:rsid w:val="00D442C7"/>
    <w:rsid w:val="00D45C68"/>
    <w:rsid w:val="00D45D85"/>
    <w:rsid w:val="00D45E70"/>
    <w:rsid w:val="00D52159"/>
    <w:rsid w:val="00D52A3B"/>
    <w:rsid w:val="00D52F14"/>
    <w:rsid w:val="00D55B14"/>
    <w:rsid w:val="00D56435"/>
    <w:rsid w:val="00D5740D"/>
    <w:rsid w:val="00D579B6"/>
    <w:rsid w:val="00D57E16"/>
    <w:rsid w:val="00D60193"/>
    <w:rsid w:val="00D610BE"/>
    <w:rsid w:val="00D66F14"/>
    <w:rsid w:val="00D67CFF"/>
    <w:rsid w:val="00D7119F"/>
    <w:rsid w:val="00D754E6"/>
    <w:rsid w:val="00D76FFD"/>
    <w:rsid w:val="00D80995"/>
    <w:rsid w:val="00D820A3"/>
    <w:rsid w:val="00D84649"/>
    <w:rsid w:val="00D8594B"/>
    <w:rsid w:val="00D85BF3"/>
    <w:rsid w:val="00D87BBA"/>
    <w:rsid w:val="00D905A4"/>
    <w:rsid w:val="00D9325C"/>
    <w:rsid w:val="00D94101"/>
    <w:rsid w:val="00D94C26"/>
    <w:rsid w:val="00D95CCC"/>
    <w:rsid w:val="00DA3EDB"/>
    <w:rsid w:val="00DA6B32"/>
    <w:rsid w:val="00DA7804"/>
    <w:rsid w:val="00DA7B69"/>
    <w:rsid w:val="00DB23C0"/>
    <w:rsid w:val="00DB5B7F"/>
    <w:rsid w:val="00DB7116"/>
    <w:rsid w:val="00DB71B7"/>
    <w:rsid w:val="00DC120C"/>
    <w:rsid w:val="00DC4D39"/>
    <w:rsid w:val="00DD00E7"/>
    <w:rsid w:val="00DD5647"/>
    <w:rsid w:val="00DD7A6F"/>
    <w:rsid w:val="00DE342C"/>
    <w:rsid w:val="00DE3E33"/>
    <w:rsid w:val="00DE5CD2"/>
    <w:rsid w:val="00E03871"/>
    <w:rsid w:val="00E03BF8"/>
    <w:rsid w:val="00E04822"/>
    <w:rsid w:val="00E06EA7"/>
    <w:rsid w:val="00E43483"/>
    <w:rsid w:val="00E44F43"/>
    <w:rsid w:val="00E479A2"/>
    <w:rsid w:val="00E514C2"/>
    <w:rsid w:val="00E579F8"/>
    <w:rsid w:val="00E66AAD"/>
    <w:rsid w:val="00E7155B"/>
    <w:rsid w:val="00E7238C"/>
    <w:rsid w:val="00E72ADF"/>
    <w:rsid w:val="00E73B29"/>
    <w:rsid w:val="00E74B0D"/>
    <w:rsid w:val="00E74FBB"/>
    <w:rsid w:val="00E75D2A"/>
    <w:rsid w:val="00E7649E"/>
    <w:rsid w:val="00E76C07"/>
    <w:rsid w:val="00E7721F"/>
    <w:rsid w:val="00E834A6"/>
    <w:rsid w:val="00E84DE9"/>
    <w:rsid w:val="00E95974"/>
    <w:rsid w:val="00E96D61"/>
    <w:rsid w:val="00E97B9B"/>
    <w:rsid w:val="00EA557F"/>
    <w:rsid w:val="00EB1561"/>
    <w:rsid w:val="00EB4AC7"/>
    <w:rsid w:val="00EB6923"/>
    <w:rsid w:val="00EB7990"/>
    <w:rsid w:val="00EC2063"/>
    <w:rsid w:val="00EC2095"/>
    <w:rsid w:val="00EC274C"/>
    <w:rsid w:val="00EC4673"/>
    <w:rsid w:val="00EC6AB5"/>
    <w:rsid w:val="00ED0FCD"/>
    <w:rsid w:val="00ED171E"/>
    <w:rsid w:val="00ED3865"/>
    <w:rsid w:val="00ED7A18"/>
    <w:rsid w:val="00EE0C84"/>
    <w:rsid w:val="00EE36FC"/>
    <w:rsid w:val="00EE556B"/>
    <w:rsid w:val="00EF0E4A"/>
    <w:rsid w:val="00EF2F75"/>
    <w:rsid w:val="00EF5EFD"/>
    <w:rsid w:val="00EF5FAF"/>
    <w:rsid w:val="00EF5FFA"/>
    <w:rsid w:val="00EF7947"/>
    <w:rsid w:val="00F00BFF"/>
    <w:rsid w:val="00F036DC"/>
    <w:rsid w:val="00F06377"/>
    <w:rsid w:val="00F1158C"/>
    <w:rsid w:val="00F125C1"/>
    <w:rsid w:val="00F13972"/>
    <w:rsid w:val="00F139D4"/>
    <w:rsid w:val="00F14B93"/>
    <w:rsid w:val="00F14BC6"/>
    <w:rsid w:val="00F15389"/>
    <w:rsid w:val="00F15BEC"/>
    <w:rsid w:val="00F15EEE"/>
    <w:rsid w:val="00F21B6C"/>
    <w:rsid w:val="00F21F2A"/>
    <w:rsid w:val="00F27726"/>
    <w:rsid w:val="00F278B4"/>
    <w:rsid w:val="00F31F31"/>
    <w:rsid w:val="00F32148"/>
    <w:rsid w:val="00F3316B"/>
    <w:rsid w:val="00F35F28"/>
    <w:rsid w:val="00F41DCC"/>
    <w:rsid w:val="00F423D0"/>
    <w:rsid w:val="00F44781"/>
    <w:rsid w:val="00F53798"/>
    <w:rsid w:val="00F55159"/>
    <w:rsid w:val="00F5607E"/>
    <w:rsid w:val="00F56758"/>
    <w:rsid w:val="00F61599"/>
    <w:rsid w:val="00F65809"/>
    <w:rsid w:val="00F67E0F"/>
    <w:rsid w:val="00F800A2"/>
    <w:rsid w:val="00F8162E"/>
    <w:rsid w:val="00F82AE1"/>
    <w:rsid w:val="00F82F69"/>
    <w:rsid w:val="00F85521"/>
    <w:rsid w:val="00F8592B"/>
    <w:rsid w:val="00F90C65"/>
    <w:rsid w:val="00F910FA"/>
    <w:rsid w:val="00F959B4"/>
    <w:rsid w:val="00F95EEB"/>
    <w:rsid w:val="00F96757"/>
    <w:rsid w:val="00FA0073"/>
    <w:rsid w:val="00FA1D3F"/>
    <w:rsid w:val="00FA35AB"/>
    <w:rsid w:val="00FA3F03"/>
    <w:rsid w:val="00FA41A3"/>
    <w:rsid w:val="00FA5D93"/>
    <w:rsid w:val="00FB27C2"/>
    <w:rsid w:val="00FC0F3A"/>
    <w:rsid w:val="00FC68E6"/>
    <w:rsid w:val="00FD3479"/>
    <w:rsid w:val="00FD5B44"/>
    <w:rsid w:val="00FD7D1D"/>
    <w:rsid w:val="00FE23B5"/>
    <w:rsid w:val="00FE57D0"/>
    <w:rsid w:val="00FE5DB0"/>
    <w:rsid w:val="00FF0264"/>
    <w:rsid w:val="00FF3E20"/>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4C53E"/>
  <w15:docId w15:val="{D6706DA1-FB18-45EC-8B3D-B6DD494F1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04C9A"/>
    <w:pPr>
      <w:spacing w:after="0" w:line="240" w:lineRule="auto"/>
    </w:pPr>
    <w:rPr>
      <w:rFonts w:eastAsia="Times New Roman"/>
      <w:lang w:eastAsia="lv-LV"/>
    </w:rPr>
  </w:style>
  <w:style w:type="paragraph" w:styleId="Virsraksts1">
    <w:name w:val="heading 1"/>
    <w:aliases w:val="H1,First subtitle"/>
    <w:basedOn w:val="Parasts"/>
    <w:next w:val="Parasts"/>
    <w:link w:val="Virsraksts1Rakstz"/>
    <w:qFormat/>
    <w:rsid w:val="008B3BBB"/>
    <w:pPr>
      <w:keepNext/>
      <w:pageBreakBefore/>
      <w:numPr>
        <w:numId w:val="3"/>
      </w:numPr>
      <w:spacing w:before="240" w:after="60"/>
      <w:outlineLvl w:val="0"/>
    </w:pPr>
    <w:rPr>
      <w:rFonts w:ascii="Arial" w:hAnsi="Arial" w:cs="Arial"/>
      <w:b/>
      <w:bCs/>
      <w:kern w:val="32"/>
      <w:sz w:val="28"/>
      <w:szCs w:val="32"/>
    </w:rPr>
  </w:style>
  <w:style w:type="paragraph" w:styleId="Virsraksts2">
    <w:name w:val="heading 2"/>
    <w:aliases w:val="Second subtitle,Char,1.1.not"/>
    <w:basedOn w:val="Pamatteksts"/>
    <w:next w:val="Pamatteksts"/>
    <w:link w:val="Virsraksts2Rakstz"/>
    <w:uiPriority w:val="9"/>
    <w:qFormat/>
    <w:rsid w:val="008B3BBB"/>
    <w:pPr>
      <w:keepNext/>
      <w:outlineLvl w:val="1"/>
    </w:pPr>
    <w:rPr>
      <w:b/>
      <w:kern w:val="22"/>
      <w:lang w:val="en-GB"/>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uiPriority w:val="9"/>
    <w:qFormat/>
    <w:rsid w:val="008B3BBB"/>
    <w:pPr>
      <w:keepNext/>
      <w:widowControl w:val="0"/>
      <w:tabs>
        <w:tab w:val="left" w:pos="0"/>
        <w:tab w:val="left" w:pos="624"/>
      </w:tabs>
      <w:outlineLvl w:val="2"/>
    </w:pPr>
    <w:rPr>
      <w:lang w:val="en-GB"/>
    </w:rPr>
  </w:style>
  <w:style w:type="paragraph" w:styleId="Virsraksts4">
    <w:name w:val="heading 4"/>
    <w:basedOn w:val="Parasts"/>
    <w:next w:val="Parasts"/>
    <w:link w:val="Virsraksts4Rakstz"/>
    <w:qFormat/>
    <w:rsid w:val="008B3BBB"/>
    <w:pPr>
      <w:keepNext/>
      <w:spacing w:before="100" w:beforeAutospacing="1"/>
      <w:outlineLvl w:val="3"/>
    </w:pPr>
    <w:rPr>
      <w:szCs w:val="20"/>
      <w:lang w:eastAsia="en-US"/>
    </w:rPr>
  </w:style>
  <w:style w:type="paragraph" w:styleId="Virsraksts5">
    <w:name w:val="heading 5"/>
    <w:basedOn w:val="Parasts"/>
    <w:next w:val="Parasts"/>
    <w:link w:val="Virsraksts5Rakstz"/>
    <w:uiPriority w:val="9"/>
    <w:qFormat/>
    <w:rsid w:val="008B3BBB"/>
    <w:pPr>
      <w:spacing w:before="240" w:after="60"/>
      <w:outlineLvl w:val="4"/>
    </w:pPr>
    <w:rPr>
      <w:b/>
      <w:bCs/>
      <w:i/>
      <w:iCs/>
      <w:sz w:val="26"/>
      <w:szCs w:val="26"/>
    </w:rPr>
  </w:style>
  <w:style w:type="paragraph" w:styleId="Virsraksts6">
    <w:name w:val="heading 6"/>
    <w:basedOn w:val="Parasts"/>
    <w:next w:val="Parasts"/>
    <w:link w:val="Virsraksts6Rakstz"/>
    <w:uiPriority w:val="9"/>
    <w:qFormat/>
    <w:rsid w:val="008B3BBB"/>
    <w:pPr>
      <w:spacing w:before="240" w:after="60"/>
      <w:outlineLvl w:val="5"/>
    </w:pPr>
    <w:rPr>
      <w:b/>
      <w:bCs/>
      <w:sz w:val="22"/>
      <w:szCs w:val="22"/>
    </w:rPr>
  </w:style>
  <w:style w:type="paragraph" w:styleId="Virsraksts7">
    <w:name w:val="heading 7"/>
    <w:basedOn w:val="Parasts"/>
    <w:next w:val="Parasts"/>
    <w:link w:val="Virsraksts7Rakstz"/>
    <w:uiPriority w:val="9"/>
    <w:qFormat/>
    <w:rsid w:val="008B3BBB"/>
    <w:pPr>
      <w:spacing w:before="240" w:after="60"/>
      <w:outlineLvl w:val="6"/>
    </w:pPr>
  </w:style>
  <w:style w:type="paragraph" w:styleId="Virsraksts8">
    <w:name w:val="heading 8"/>
    <w:basedOn w:val="Parasts"/>
    <w:next w:val="Parasts"/>
    <w:link w:val="Virsraksts8Rakstz"/>
    <w:uiPriority w:val="9"/>
    <w:qFormat/>
    <w:rsid w:val="008B3BBB"/>
    <w:pPr>
      <w:spacing w:before="240" w:after="60"/>
      <w:outlineLvl w:val="7"/>
    </w:pPr>
    <w:rPr>
      <w:i/>
      <w:iCs/>
    </w:rPr>
  </w:style>
  <w:style w:type="paragraph" w:styleId="Virsraksts9">
    <w:name w:val="heading 9"/>
    <w:basedOn w:val="Parasts"/>
    <w:next w:val="Parasts"/>
    <w:link w:val="Virsraksts9Rakstz"/>
    <w:uiPriority w:val="9"/>
    <w:qFormat/>
    <w:rsid w:val="008B3BBB"/>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
    <w:basedOn w:val="Noklusjumarindkopasfonts"/>
    <w:link w:val="Virsraksts1"/>
    <w:rsid w:val="008B3BBB"/>
    <w:rPr>
      <w:rFonts w:ascii="Arial" w:eastAsia="Times New Roman" w:hAnsi="Arial" w:cs="Arial"/>
      <w:b/>
      <w:bCs/>
      <w:kern w:val="32"/>
      <w:sz w:val="28"/>
      <w:szCs w:val="32"/>
      <w:lang w:eastAsia="lv-LV"/>
    </w:rPr>
  </w:style>
  <w:style w:type="character" w:customStyle="1" w:styleId="Virsraksts2Rakstz">
    <w:name w:val="Virsraksts 2 Rakstz."/>
    <w:aliases w:val="Second subtitle Rakstz.,Char Rakstz.,1.1.not Rakstz."/>
    <w:basedOn w:val="Noklusjumarindkopasfonts"/>
    <w:link w:val="Virsraksts2"/>
    <w:rsid w:val="008B3BBB"/>
    <w:rPr>
      <w:rFonts w:eastAsia="Times New Roman"/>
      <w:b/>
      <w:kern w:val="22"/>
      <w:lang w:val="en-GB"/>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basedOn w:val="Noklusjumarindkopasfonts"/>
    <w:link w:val="Virsraksts3"/>
    <w:rsid w:val="008B3BBB"/>
    <w:rPr>
      <w:rFonts w:eastAsia="Times New Roman"/>
      <w:lang w:val="en-GB"/>
    </w:rPr>
  </w:style>
  <w:style w:type="character" w:customStyle="1" w:styleId="Virsraksts4Rakstz">
    <w:name w:val="Virsraksts 4 Rakstz."/>
    <w:basedOn w:val="Noklusjumarindkopasfonts"/>
    <w:link w:val="Virsraksts4"/>
    <w:rsid w:val="008B3BBB"/>
    <w:rPr>
      <w:rFonts w:eastAsia="Times New Roman"/>
      <w:szCs w:val="20"/>
    </w:rPr>
  </w:style>
  <w:style w:type="character" w:customStyle="1" w:styleId="Virsraksts5Rakstz">
    <w:name w:val="Virsraksts 5 Rakstz."/>
    <w:basedOn w:val="Noklusjumarindkopasfonts"/>
    <w:link w:val="Virsraksts5"/>
    <w:rsid w:val="008B3BBB"/>
    <w:rPr>
      <w:rFonts w:eastAsia="Times New Roman"/>
      <w:b/>
      <w:bCs/>
      <w:i/>
      <w:iCs/>
      <w:sz w:val="26"/>
      <w:szCs w:val="26"/>
      <w:lang w:eastAsia="lv-LV"/>
    </w:rPr>
  </w:style>
  <w:style w:type="character" w:customStyle="1" w:styleId="Virsraksts6Rakstz">
    <w:name w:val="Virsraksts 6 Rakstz."/>
    <w:basedOn w:val="Noklusjumarindkopasfonts"/>
    <w:link w:val="Virsraksts6"/>
    <w:rsid w:val="008B3BBB"/>
    <w:rPr>
      <w:rFonts w:eastAsia="Times New Roman"/>
      <w:b/>
      <w:bCs/>
      <w:sz w:val="22"/>
      <w:szCs w:val="22"/>
      <w:lang w:eastAsia="lv-LV"/>
    </w:rPr>
  </w:style>
  <w:style w:type="character" w:customStyle="1" w:styleId="Virsraksts7Rakstz">
    <w:name w:val="Virsraksts 7 Rakstz."/>
    <w:basedOn w:val="Noklusjumarindkopasfonts"/>
    <w:link w:val="Virsraksts7"/>
    <w:rsid w:val="008B3BBB"/>
    <w:rPr>
      <w:rFonts w:eastAsia="Times New Roman"/>
      <w:lang w:eastAsia="lv-LV"/>
    </w:rPr>
  </w:style>
  <w:style w:type="character" w:customStyle="1" w:styleId="Virsraksts8Rakstz">
    <w:name w:val="Virsraksts 8 Rakstz."/>
    <w:basedOn w:val="Noklusjumarindkopasfonts"/>
    <w:link w:val="Virsraksts8"/>
    <w:rsid w:val="008B3BBB"/>
    <w:rPr>
      <w:rFonts w:eastAsia="Times New Roman"/>
      <w:i/>
      <w:iCs/>
      <w:lang w:eastAsia="lv-LV"/>
    </w:rPr>
  </w:style>
  <w:style w:type="character" w:customStyle="1" w:styleId="Virsraksts9Rakstz">
    <w:name w:val="Virsraksts 9 Rakstz."/>
    <w:basedOn w:val="Noklusjumarindkopasfonts"/>
    <w:link w:val="Virsraksts9"/>
    <w:rsid w:val="008B3BBB"/>
    <w:rPr>
      <w:rFonts w:ascii="Arial" w:eastAsia="Times New Roman" w:hAnsi="Arial" w:cs="Arial"/>
      <w:sz w:val="22"/>
      <w:szCs w:val="22"/>
      <w:lang w:eastAsia="lv-LV"/>
    </w:rPr>
  </w:style>
  <w:style w:type="paragraph" w:customStyle="1" w:styleId="StilsVirsraksts114pt">
    <w:name w:val="Stils Virsraksts 1 + 14 pt"/>
    <w:basedOn w:val="Virsraksts1"/>
    <w:rsid w:val="008B3BBB"/>
    <w:pPr>
      <w:spacing w:before="120" w:after="0"/>
    </w:pPr>
  </w:style>
  <w:style w:type="table" w:styleId="Elegantatabula">
    <w:name w:val="Table Elegant"/>
    <w:basedOn w:val="Paras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8B3BBB"/>
    <w:pPr>
      <w:spacing w:before="0" w:after="0" w:line="360" w:lineRule="auto"/>
    </w:pPr>
    <w:rPr>
      <w:rFonts w:ascii="Times New Roman" w:hAnsi="Times New Roman"/>
      <w:szCs w:val="28"/>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
    <w:basedOn w:val="Parasts"/>
    <w:link w:val="PamattekstsRakstz"/>
    <w:rsid w:val="008B3BBB"/>
    <w:pPr>
      <w:spacing w:before="120"/>
      <w:jc w:val="both"/>
    </w:pPr>
    <w:rPr>
      <w:lang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
    <w:basedOn w:val="Noklusjumarindkopasfonts"/>
    <w:link w:val="Pamatteksts"/>
    <w:rsid w:val="008B3BBB"/>
    <w:rPr>
      <w:rFonts w:eastAsia="Times New Roman"/>
    </w:rPr>
  </w:style>
  <w:style w:type="paragraph" w:styleId="Saturs1">
    <w:name w:val="toc 1"/>
    <w:basedOn w:val="Parasts"/>
    <w:next w:val="Parasts"/>
    <w:autoRedefine/>
    <w:uiPriority w:val="39"/>
    <w:rsid w:val="008B3BBB"/>
    <w:pPr>
      <w:spacing w:before="120" w:after="120"/>
    </w:pPr>
    <w:rPr>
      <w:b/>
      <w:bCs/>
      <w:caps/>
      <w:sz w:val="20"/>
      <w:szCs w:val="20"/>
    </w:rPr>
  </w:style>
  <w:style w:type="paragraph" w:styleId="Komentrateksts">
    <w:name w:val="annotation text"/>
    <w:basedOn w:val="Parasts"/>
    <w:link w:val="KomentratekstsRakstz"/>
    <w:uiPriority w:val="99"/>
    <w:rsid w:val="008B3BBB"/>
    <w:pPr>
      <w:snapToGrid w:val="0"/>
    </w:pPr>
    <w:rPr>
      <w:szCs w:val="20"/>
      <w:lang w:val="en-US" w:eastAsia="en-US"/>
    </w:rPr>
  </w:style>
  <w:style w:type="character" w:customStyle="1" w:styleId="KomentratekstsRakstz">
    <w:name w:val="Komentāra teksts Rakstz."/>
    <w:basedOn w:val="Noklusjumarindkopasfonts"/>
    <w:link w:val="Komentrateksts"/>
    <w:uiPriority w:val="99"/>
    <w:rsid w:val="008B3BBB"/>
    <w:rPr>
      <w:rFonts w:eastAsia="Times New Roman"/>
      <w:szCs w:val="20"/>
      <w:lang w:val="en-US"/>
    </w:rPr>
  </w:style>
  <w:style w:type="paragraph" w:styleId="Pamatteksts2">
    <w:name w:val="Body Text 2"/>
    <w:basedOn w:val="Parasts"/>
    <w:link w:val="Pamatteksts2Rakstz"/>
    <w:rsid w:val="008B3BBB"/>
    <w:pPr>
      <w:spacing w:before="120"/>
      <w:jc w:val="both"/>
    </w:pPr>
    <w:rPr>
      <w:szCs w:val="20"/>
      <w:lang w:eastAsia="en-US"/>
    </w:rPr>
  </w:style>
  <w:style w:type="character" w:customStyle="1" w:styleId="Pamatteksts2Rakstz">
    <w:name w:val="Pamatteksts 2 Rakstz."/>
    <w:basedOn w:val="Noklusjumarindkopasfonts"/>
    <w:link w:val="Pamatteksts2"/>
    <w:rsid w:val="008B3BBB"/>
    <w:rPr>
      <w:rFonts w:eastAsia="Times New Roman"/>
      <w:szCs w:val="20"/>
    </w:rPr>
  </w:style>
  <w:style w:type="paragraph" w:styleId="Pamattekstaatkpe2">
    <w:name w:val="Body Text Indent 2"/>
    <w:basedOn w:val="Parasts"/>
    <w:link w:val="Pamattekstaatkpe2Rakstz"/>
    <w:rsid w:val="008B3BBB"/>
    <w:pPr>
      <w:spacing w:after="120"/>
      <w:ind w:left="714" w:hanging="357"/>
      <w:jc w:val="both"/>
    </w:pPr>
    <w:rPr>
      <w:color w:val="000000"/>
      <w:szCs w:val="20"/>
      <w:lang w:eastAsia="en-US"/>
    </w:rPr>
  </w:style>
  <w:style w:type="character" w:customStyle="1" w:styleId="Pamattekstaatkpe2Rakstz">
    <w:name w:val="Pamatteksta atkāpe 2 Rakstz."/>
    <w:basedOn w:val="Noklusjumarindkopasfonts"/>
    <w:link w:val="Pamattekstaatkpe2"/>
    <w:rsid w:val="008B3BBB"/>
    <w:rPr>
      <w:rFonts w:eastAsia="Times New Roman"/>
      <w:color w:val="000000"/>
      <w:szCs w:val="20"/>
    </w:rPr>
  </w:style>
  <w:style w:type="paragraph" w:styleId="Pamattekstaatkpe3">
    <w:name w:val="Body Text Indent 3"/>
    <w:basedOn w:val="Parasts"/>
    <w:link w:val="Pamattekstaatkpe3Rakstz"/>
    <w:rsid w:val="008B3BBB"/>
    <w:pPr>
      <w:spacing w:after="120"/>
      <w:ind w:left="714" w:hanging="357"/>
      <w:jc w:val="both"/>
    </w:pPr>
    <w:rPr>
      <w:szCs w:val="20"/>
      <w:lang w:eastAsia="en-US"/>
    </w:rPr>
  </w:style>
  <w:style w:type="character" w:customStyle="1" w:styleId="Pamattekstaatkpe3Rakstz">
    <w:name w:val="Pamatteksta atkāpe 3 Rakstz."/>
    <w:basedOn w:val="Noklusjumarindkopasfonts"/>
    <w:link w:val="Pamattekstaatkpe3"/>
    <w:rsid w:val="008B3BBB"/>
    <w:rPr>
      <w:rFonts w:eastAsia="Times New Roman"/>
      <w:szCs w:val="20"/>
    </w:rPr>
  </w:style>
  <w:style w:type="paragraph" w:customStyle="1" w:styleId="Style1">
    <w:name w:val="Style1"/>
    <w:basedOn w:val="Parasts"/>
    <w:autoRedefine/>
    <w:rsid w:val="008B3BBB"/>
    <w:pPr>
      <w:jc w:val="center"/>
    </w:pPr>
    <w:rPr>
      <w:color w:val="000000"/>
      <w:lang w:eastAsia="en-US"/>
    </w:rPr>
  </w:style>
  <w:style w:type="paragraph" w:styleId="Paraststmeklis">
    <w:name w:val="Normal (Web)"/>
    <w:basedOn w:val="Parasts"/>
    <w:rsid w:val="008B3BBB"/>
    <w:pPr>
      <w:spacing w:before="100" w:beforeAutospacing="1" w:after="100" w:afterAutospacing="1"/>
    </w:pPr>
  </w:style>
  <w:style w:type="paragraph" w:styleId="Kjene">
    <w:name w:val="footer"/>
    <w:aliases w:val="Char5 Char"/>
    <w:basedOn w:val="Parasts"/>
    <w:link w:val="KjeneRakstz"/>
    <w:uiPriority w:val="99"/>
    <w:rsid w:val="008B3BBB"/>
    <w:pPr>
      <w:tabs>
        <w:tab w:val="center" w:pos="4677"/>
        <w:tab w:val="right" w:pos="9355"/>
      </w:tabs>
    </w:pPr>
    <w:rPr>
      <w:sz w:val="28"/>
      <w:szCs w:val="20"/>
      <w:lang w:eastAsia="en-US"/>
    </w:rPr>
  </w:style>
  <w:style w:type="character" w:customStyle="1" w:styleId="KjeneRakstz">
    <w:name w:val="Kājene Rakstz."/>
    <w:aliases w:val="Char5 Char Rakstz."/>
    <w:basedOn w:val="Noklusjumarindkopasfonts"/>
    <w:link w:val="Kjene"/>
    <w:uiPriority w:val="99"/>
    <w:rsid w:val="008B3BBB"/>
    <w:rPr>
      <w:rFonts w:eastAsia="Times New Roman"/>
      <w:sz w:val="28"/>
      <w:szCs w:val="20"/>
    </w:rPr>
  </w:style>
  <w:style w:type="character" w:styleId="Lappusesnumurs">
    <w:name w:val="page number"/>
    <w:basedOn w:val="Noklusjumarindkopasfonts"/>
    <w:rsid w:val="008B3BBB"/>
  </w:style>
  <w:style w:type="paragraph" w:styleId="Balonteksts">
    <w:name w:val="Balloon Text"/>
    <w:basedOn w:val="Parasts"/>
    <w:link w:val="BalontekstsRakstz"/>
    <w:semiHidden/>
    <w:rsid w:val="008B3BBB"/>
    <w:rPr>
      <w:rFonts w:ascii="Tahoma" w:hAnsi="Tahoma" w:cs="Tahoma"/>
      <w:sz w:val="16"/>
      <w:szCs w:val="16"/>
    </w:rPr>
  </w:style>
  <w:style w:type="character" w:customStyle="1" w:styleId="BalontekstsRakstz">
    <w:name w:val="Balonteksts Rakstz."/>
    <w:basedOn w:val="Noklusjumarindkopasfonts"/>
    <w:link w:val="Balonteksts"/>
    <w:semiHidden/>
    <w:rsid w:val="008B3BBB"/>
    <w:rPr>
      <w:rFonts w:ascii="Tahoma" w:eastAsia="Times New Roman" w:hAnsi="Tahoma" w:cs="Tahoma"/>
      <w:sz w:val="16"/>
      <w:szCs w:val="16"/>
      <w:lang w:eastAsia="lv-LV"/>
    </w:rPr>
  </w:style>
  <w:style w:type="paragraph" w:styleId="Saturs2">
    <w:name w:val="toc 2"/>
    <w:basedOn w:val="Parasts"/>
    <w:next w:val="Parasts"/>
    <w:autoRedefine/>
    <w:uiPriority w:val="39"/>
    <w:rsid w:val="008B3BBB"/>
    <w:pPr>
      <w:ind w:left="240"/>
    </w:pPr>
    <w:rPr>
      <w:smallCaps/>
      <w:sz w:val="20"/>
      <w:szCs w:val="20"/>
    </w:rPr>
  </w:style>
  <w:style w:type="paragraph" w:styleId="Saturs3">
    <w:name w:val="toc 3"/>
    <w:basedOn w:val="Parasts"/>
    <w:next w:val="Parasts"/>
    <w:autoRedefine/>
    <w:uiPriority w:val="39"/>
    <w:rsid w:val="008B3BBB"/>
    <w:pPr>
      <w:ind w:left="480"/>
    </w:pPr>
    <w:rPr>
      <w:i/>
      <w:iCs/>
      <w:sz w:val="20"/>
      <w:szCs w:val="20"/>
    </w:rPr>
  </w:style>
  <w:style w:type="paragraph" w:styleId="Saturs4">
    <w:name w:val="toc 4"/>
    <w:basedOn w:val="Parasts"/>
    <w:next w:val="Parasts"/>
    <w:autoRedefine/>
    <w:uiPriority w:val="39"/>
    <w:rsid w:val="008B3BBB"/>
    <w:pPr>
      <w:ind w:left="720"/>
    </w:pPr>
    <w:rPr>
      <w:sz w:val="18"/>
      <w:szCs w:val="18"/>
    </w:rPr>
  </w:style>
  <w:style w:type="paragraph" w:styleId="Saturs5">
    <w:name w:val="toc 5"/>
    <w:basedOn w:val="Parasts"/>
    <w:next w:val="Parasts"/>
    <w:autoRedefine/>
    <w:uiPriority w:val="39"/>
    <w:rsid w:val="008B3BBB"/>
    <w:pPr>
      <w:ind w:left="960"/>
    </w:pPr>
    <w:rPr>
      <w:sz w:val="18"/>
      <w:szCs w:val="18"/>
    </w:rPr>
  </w:style>
  <w:style w:type="paragraph" w:styleId="Saturs6">
    <w:name w:val="toc 6"/>
    <w:basedOn w:val="Parasts"/>
    <w:next w:val="Parasts"/>
    <w:autoRedefine/>
    <w:uiPriority w:val="39"/>
    <w:rsid w:val="008B3BBB"/>
    <w:pPr>
      <w:ind w:left="1200"/>
    </w:pPr>
    <w:rPr>
      <w:sz w:val="18"/>
      <w:szCs w:val="18"/>
    </w:rPr>
  </w:style>
  <w:style w:type="paragraph" w:styleId="Saturs7">
    <w:name w:val="toc 7"/>
    <w:basedOn w:val="Parasts"/>
    <w:next w:val="Parasts"/>
    <w:autoRedefine/>
    <w:uiPriority w:val="39"/>
    <w:rsid w:val="008B3BBB"/>
    <w:pPr>
      <w:ind w:left="1440"/>
    </w:pPr>
    <w:rPr>
      <w:sz w:val="18"/>
      <w:szCs w:val="18"/>
    </w:rPr>
  </w:style>
  <w:style w:type="paragraph" w:styleId="Saturs8">
    <w:name w:val="toc 8"/>
    <w:basedOn w:val="Parasts"/>
    <w:next w:val="Parasts"/>
    <w:autoRedefine/>
    <w:uiPriority w:val="39"/>
    <w:rsid w:val="008B3BBB"/>
    <w:pPr>
      <w:ind w:left="1680"/>
    </w:pPr>
    <w:rPr>
      <w:sz w:val="18"/>
      <w:szCs w:val="18"/>
    </w:rPr>
  </w:style>
  <w:style w:type="paragraph" w:styleId="Saturs9">
    <w:name w:val="toc 9"/>
    <w:basedOn w:val="Parasts"/>
    <w:next w:val="Parasts"/>
    <w:autoRedefine/>
    <w:uiPriority w:val="39"/>
    <w:rsid w:val="008B3BBB"/>
    <w:pPr>
      <w:ind w:left="1920"/>
    </w:pPr>
    <w:rPr>
      <w:sz w:val="18"/>
      <w:szCs w:val="18"/>
    </w:rPr>
  </w:style>
  <w:style w:type="character" w:styleId="Hipersaite">
    <w:name w:val="Hyperlink"/>
    <w:uiPriority w:val="99"/>
    <w:rsid w:val="008B3BBB"/>
    <w:rPr>
      <w:color w:val="0000FF"/>
      <w:u w:val="single"/>
    </w:rPr>
  </w:style>
  <w:style w:type="paragraph" w:styleId="Galvene">
    <w:name w:val="header"/>
    <w:aliases w:val="Header Char1,Header Char Char"/>
    <w:basedOn w:val="Parasts"/>
    <w:link w:val="GalveneRakstz"/>
    <w:uiPriority w:val="99"/>
    <w:rsid w:val="008B3BBB"/>
    <w:pPr>
      <w:tabs>
        <w:tab w:val="center" w:pos="4320"/>
        <w:tab w:val="right" w:pos="8640"/>
      </w:tabs>
    </w:pPr>
    <w:rPr>
      <w:rFonts w:ascii="RimTimes" w:hAnsi="RimTimes"/>
      <w:sz w:val="28"/>
      <w:szCs w:val="20"/>
      <w:lang w:val="en-GB" w:eastAsia="en-US"/>
    </w:rPr>
  </w:style>
  <w:style w:type="character" w:customStyle="1" w:styleId="GalveneRakstz">
    <w:name w:val="Galvene Rakstz."/>
    <w:aliases w:val="Header Char1 Rakstz.,Header Char Char Rakstz."/>
    <w:basedOn w:val="Noklusjumarindkopasfonts"/>
    <w:link w:val="Galvene"/>
    <w:uiPriority w:val="99"/>
    <w:rsid w:val="008B3BBB"/>
    <w:rPr>
      <w:rFonts w:ascii="RimTimes" w:eastAsia="Times New Roman" w:hAnsi="RimTimes"/>
      <w:sz w:val="28"/>
      <w:szCs w:val="20"/>
      <w:lang w:val="en-GB"/>
    </w:rPr>
  </w:style>
  <w:style w:type="paragraph" w:styleId="Sarakstaaizzme">
    <w:name w:val="List Bullet"/>
    <w:basedOn w:val="Parasts"/>
    <w:autoRedefine/>
    <w:rsid w:val="006D1062"/>
    <w:pPr>
      <w:numPr>
        <w:ilvl w:val="1"/>
        <w:numId w:val="3"/>
      </w:numPr>
      <w:spacing w:after="60"/>
    </w:pPr>
    <w:rPr>
      <w:b/>
      <w:bCs/>
    </w:rPr>
  </w:style>
  <w:style w:type="paragraph" w:styleId="Tekstabloks">
    <w:name w:val="Block Text"/>
    <w:basedOn w:val="Parasts"/>
    <w:rsid w:val="008B3BBB"/>
    <w:pPr>
      <w:ind w:left="426" w:right="-58" w:hanging="426"/>
      <w:jc w:val="both"/>
    </w:pPr>
    <w:rPr>
      <w:sz w:val="28"/>
      <w:szCs w:val="20"/>
    </w:rPr>
  </w:style>
  <w:style w:type="paragraph" w:customStyle="1" w:styleId="RakstzCharRakstzCharRakstzCharRakstzCharRakstz">
    <w:name w:val="Rakstz. Char Rakstz. Char Rakstz. Char Rakstz. Char Rakstz."/>
    <w:basedOn w:val="Parasts"/>
    <w:semiHidden/>
    <w:rsid w:val="008B3BBB"/>
    <w:pPr>
      <w:spacing w:after="160" w:line="240" w:lineRule="exact"/>
    </w:pPr>
    <w:rPr>
      <w:rFonts w:ascii="Verdana" w:hAnsi="Verdana"/>
      <w:sz w:val="20"/>
      <w:szCs w:val="20"/>
      <w:lang w:val="en-US" w:eastAsia="en-US"/>
    </w:rPr>
  </w:style>
  <w:style w:type="paragraph" w:customStyle="1" w:styleId="1CharCharCharCharCharChar">
    <w:name w:val="1 Char Char Char Char Char Char"/>
    <w:basedOn w:val="Parasts"/>
    <w:semiHidden/>
    <w:rsid w:val="008B3BBB"/>
    <w:pPr>
      <w:spacing w:after="160" w:line="240" w:lineRule="exact"/>
    </w:pPr>
    <w:rPr>
      <w:rFonts w:ascii="Verdana" w:hAnsi="Verdana"/>
      <w:sz w:val="20"/>
      <w:szCs w:val="20"/>
      <w:lang w:val="en-US" w:eastAsia="en-US"/>
    </w:rPr>
  </w:style>
  <w:style w:type="paragraph" w:styleId="Pamatteksts3">
    <w:name w:val="Body Text 3"/>
    <w:basedOn w:val="Parasts"/>
    <w:link w:val="Pamatteksts3Rakstz"/>
    <w:rsid w:val="008B3BBB"/>
    <w:pPr>
      <w:spacing w:after="120"/>
    </w:pPr>
    <w:rPr>
      <w:sz w:val="16"/>
      <w:szCs w:val="16"/>
    </w:rPr>
  </w:style>
  <w:style w:type="character" w:customStyle="1" w:styleId="Pamatteksts3Rakstz">
    <w:name w:val="Pamatteksts 3 Rakstz."/>
    <w:basedOn w:val="Noklusjumarindkopasfonts"/>
    <w:link w:val="Pamatteksts3"/>
    <w:rsid w:val="008B3BBB"/>
    <w:rPr>
      <w:rFonts w:eastAsia="Times New Roman"/>
      <w:sz w:val="16"/>
      <w:szCs w:val="16"/>
      <w:lang w:eastAsia="lv-LV"/>
    </w:rPr>
  </w:style>
  <w:style w:type="paragraph" w:customStyle="1" w:styleId="RakstzChar">
    <w:name w:val="Rakstz. Char"/>
    <w:basedOn w:val="Parasts"/>
    <w:semiHidden/>
    <w:rsid w:val="008B3BBB"/>
    <w:pPr>
      <w:spacing w:after="160" w:line="240" w:lineRule="exact"/>
    </w:pPr>
    <w:rPr>
      <w:rFonts w:ascii="Verdana" w:hAnsi="Verdana"/>
      <w:sz w:val="20"/>
      <w:szCs w:val="20"/>
      <w:lang w:val="en-US" w:eastAsia="en-US"/>
    </w:rPr>
  </w:style>
  <w:style w:type="table" w:styleId="Reatabula">
    <w:name w:val="Table Grid"/>
    <w:basedOn w:val="Parastatabula"/>
    <w:uiPriority w:val="39"/>
    <w:rsid w:val="008B3BBB"/>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RakstzCharRakstzChar">
    <w:name w:val="Rakstz. Char Rakstz. Char Rakstz. Char"/>
    <w:basedOn w:val="Parasts"/>
    <w:semiHidden/>
    <w:rsid w:val="008B3BBB"/>
    <w:pPr>
      <w:spacing w:after="160" w:line="240" w:lineRule="exact"/>
    </w:pPr>
    <w:rPr>
      <w:rFonts w:ascii="Verdana" w:hAnsi="Verdana"/>
      <w:sz w:val="20"/>
      <w:szCs w:val="20"/>
      <w:lang w:val="en-US" w:eastAsia="en-US"/>
    </w:rPr>
  </w:style>
  <w:style w:type="character" w:styleId="Komentraatsauce">
    <w:name w:val="annotation reference"/>
    <w:uiPriority w:val="99"/>
    <w:rsid w:val="008B3BBB"/>
    <w:rPr>
      <w:sz w:val="16"/>
    </w:rPr>
  </w:style>
  <w:style w:type="paragraph" w:customStyle="1" w:styleId="text16">
    <w:name w:val="text16"/>
    <w:basedOn w:val="Parasts"/>
    <w:rsid w:val="008B3BBB"/>
    <w:pPr>
      <w:spacing w:before="100" w:beforeAutospacing="1" w:after="100" w:afterAutospacing="1"/>
    </w:pPr>
    <w:rPr>
      <w:rFonts w:ascii="Tahoma" w:hAnsi="Tahoma" w:cs="Tahoma"/>
      <w:color w:val="000000"/>
      <w:sz w:val="27"/>
      <w:szCs w:val="27"/>
      <w:lang w:val="ru-RU" w:eastAsia="ru-RU"/>
    </w:rPr>
  </w:style>
  <w:style w:type="character" w:customStyle="1" w:styleId="h1">
    <w:name w:val="h1"/>
    <w:basedOn w:val="Noklusjumarindkopasfonts"/>
    <w:rsid w:val="008B3BBB"/>
  </w:style>
  <w:style w:type="paragraph" w:customStyle="1" w:styleId="RakstzCharRakstzCharRakstzCharRakstzCharRakstzRakstzRakstzCharCharRakstzRakstz">
    <w:name w:val="Rakstz. Char Rakstz. Char Rakstz. Char Rakstz. Char Rakstz. Rakstz. Rakstz. Char Char Rakstz. Rakstz."/>
    <w:basedOn w:val="Parasts"/>
    <w:semiHidden/>
    <w:rsid w:val="008B3BBB"/>
    <w:pPr>
      <w:spacing w:after="160" w:line="240" w:lineRule="exact"/>
    </w:pPr>
    <w:rPr>
      <w:rFonts w:ascii="Verdana" w:hAnsi="Verdana"/>
      <w:sz w:val="20"/>
      <w:szCs w:val="20"/>
      <w:lang w:val="en-US" w:eastAsia="en-US"/>
    </w:rPr>
  </w:style>
  <w:style w:type="character" w:customStyle="1" w:styleId="RakstzRakstz">
    <w:name w:val="Rakstz. Rakstz."/>
    <w:rsid w:val="008B3BBB"/>
    <w:rPr>
      <w:sz w:val="24"/>
      <w:szCs w:val="24"/>
      <w:lang w:val="lv-LV"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8B3BBB"/>
    <w:pPr>
      <w:spacing w:after="160" w:line="240" w:lineRule="exact"/>
    </w:pPr>
    <w:rPr>
      <w:rFonts w:ascii="Verdana" w:hAnsi="Verdana"/>
      <w:sz w:val="20"/>
      <w:szCs w:val="20"/>
      <w:lang w:val="en-US" w:eastAsia="en-US"/>
    </w:rPr>
  </w:style>
  <w:style w:type="paragraph" w:styleId="Pamattekstsaratkpi">
    <w:name w:val="Body Text Indent"/>
    <w:basedOn w:val="Parasts"/>
    <w:link w:val="PamattekstsaratkpiRakstz"/>
    <w:rsid w:val="008B3BBB"/>
    <w:pPr>
      <w:spacing w:after="120"/>
      <w:ind w:left="283"/>
    </w:pPr>
  </w:style>
  <w:style w:type="character" w:customStyle="1" w:styleId="PamattekstsaratkpiRakstz">
    <w:name w:val="Pamatteksts ar atkāpi Rakstz."/>
    <w:basedOn w:val="Noklusjumarindkopasfonts"/>
    <w:link w:val="Pamattekstsaratkpi"/>
    <w:rsid w:val="008B3BBB"/>
    <w:rPr>
      <w:rFonts w:eastAsia="Times New Roman"/>
      <w:lang w:eastAsia="lv-LV"/>
    </w:rPr>
  </w:style>
  <w:style w:type="paragraph" w:styleId="Nosaukums">
    <w:name w:val="Title"/>
    <w:basedOn w:val="Parasts"/>
    <w:link w:val="NosaukumsRakstz"/>
    <w:qFormat/>
    <w:rsid w:val="008B3BBB"/>
    <w:pPr>
      <w:ind w:firstLine="720"/>
      <w:jc w:val="center"/>
    </w:pPr>
    <w:rPr>
      <w:b/>
      <w:sz w:val="32"/>
      <w:szCs w:val="20"/>
      <w:lang w:eastAsia="en-US"/>
    </w:rPr>
  </w:style>
  <w:style w:type="character" w:customStyle="1" w:styleId="NosaukumsRakstz">
    <w:name w:val="Nosaukums Rakstz."/>
    <w:basedOn w:val="Noklusjumarindkopasfonts"/>
    <w:link w:val="Nosaukums"/>
    <w:rsid w:val="008B3BBB"/>
    <w:rPr>
      <w:rFonts w:eastAsia="Times New Roman"/>
      <w:b/>
      <w:sz w:val="32"/>
      <w:szCs w:val="20"/>
    </w:rPr>
  </w:style>
  <w:style w:type="paragraph" w:customStyle="1" w:styleId="xl30">
    <w:name w:val="xl30"/>
    <w:basedOn w:val="Parasts"/>
    <w:rsid w:val="008B3BBB"/>
    <w:pPr>
      <w:pBdr>
        <w:left w:val="single" w:sz="4" w:space="0" w:color="auto"/>
        <w:right w:val="single" w:sz="4" w:space="0" w:color="auto"/>
      </w:pBdr>
      <w:spacing w:before="100" w:beforeAutospacing="1" w:after="100" w:afterAutospacing="1"/>
    </w:pPr>
    <w:rPr>
      <w:rFonts w:ascii="Arial" w:eastAsia="Arial Unicode MS" w:hAnsi="Arial" w:cs="Arial"/>
      <w:lang w:val="en-US" w:eastAsia="en-US"/>
    </w:rPr>
  </w:style>
  <w:style w:type="paragraph" w:customStyle="1" w:styleId="H4">
    <w:name w:val="H4"/>
    <w:basedOn w:val="Parasts"/>
    <w:next w:val="Parasts"/>
    <w:rsid w:val="008B3BBB"/>
    <w:pPr>
      <w:keepNext/>
      <w:spacing w:before="100" w:after="100"/>
      <w:outlineLvl w:val="4"/>
    </w:pPr>
    <w:rPr>
      <w:b/>
      <w:snapToGrid w:val="0"/>
      <w:szCs w:val="20"/>
      <w:lang w:eastAsia="en-US"/>
    </w:rPr>
  </w:style>
  <w:style w:type="paragraph" w:customStyle="1" w:styleId="BodyText21">
    <w:name w:val="Body Text 21"/>
    <w:basedOn w:val="Parasts"/>
    <w:rsid w:val="008B3BBB"/>
    <w:pPr>
      <w:widowControl w:val="0"/>
      <w:jc w:val="both"/>
    </w:pPr>
    <w:rPr>
      <w:sz w:val="28"/>
      <w:szCs w:val="20"/>
      <w:lang w:val="en-US" w:eastAsia="en-US"/>
    </w:rPr>
  </w:style>
  <w:style w:type="paragraph" w:customStyle="1" w:styleId="Preformatted">
    <w:name w:val="Preformatted"/>
    <w:basedOn w:val="Parasts"/>
    <w:rsid w:val="008B3BBB"/>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link w:val="ApakvirsrakstsRakstz"/>
    <w:qFormat/>
    <w:rsid w:val="008B3BBB"/>
    <w:pPr>
      <w:jc w:val="center"/>
    </w:pPr>
    <w:rPr>
      <w:b/>
      <w:sz w:val="28"/>
      <w:szCs w:val="20"/>
      <w:lang w:eastAsia="en-US"/>
    </w:rPr>
  </w:style>
  <w:style w:type="character" w:customStyle="1" w:styleId="ApakvirsrakstsRakstz">
    <w:name w:val="Apakšvirsraksts Rakstz."/>
    <w:basedOn w:val="Noklusjumarindkopasfonts"/>
    <w:link w:val="Apakvirsraksts"/>
    <w:rsid w:val="008B3BBB"/>
    <w:rPr>
      <w:rFonts w:eastAsia="Times New Roman"/>
      <w:b/>
      <w:sz w:val="28"/>
      <w:szCs w:val="20"/>
    </w:rPr>
  </w:style>
  <w:style w:type="paragraph" w:customStyle="1" w:styleId="RakstzCharRakstzCharRakstzCharRakstzCharRakstzRakstzRakstzRakstz">
    <w:name w:val="Rakstz. Char Rakstz. Char Rakstz. Char Rakstz. Char Rakstz. Rakstz. Rakstz. Rakstz."/>
    <w:basedOn w:val="Parasts"/>
    <w:semiHidden/>
    <w:rsid w:val="008B3BBB"/>
    <w:pPr>
      <w:spacing w:after="160" w:line="240" w:lineRule="exact"/>
    </w:pPr>
    <w:rPr>
      <w:rFonts w:ascii="Verdana" w:hAnsi="Verdana"/>
      <w:sz w:val="20"/>
      <w:szCs w:val="20"/>
      <w:lang w:val="en-US" w:eastAsia="en-US"/>
    </w:rPr>
  </w:style>
  <w:style w:type="paragraph" w:customStyle="1" w:styleId="Stils1">
    <w:name w:val="Stils1"/>
    <w:basedOn w:val="Virsraksts1"/>
    <w:link w:val="Stils1Rakstz"/>
    <w:rsid w:val="008B3BBB"/>
    <w:pPr>
      <w:keepNext w:val="0"/>
      <w:pageBreakBefore w:val="0"/>
      <w:widowControl w:val="0"/>
      <w:spacing w:before="0" w:after="0" w:line="360" w:lineRule="auto"/>
    </w:pPr>
    <w:rPr>
      <w:rFonts w:ascii="Times New Roman" w:hAnsi="Times New Roman" w:cs="Times New Roman"/>
    </w:rPr>
  </w:style>
  <w:style w:type="character" w:customStyle="1" w:styleId="Stils1Rakstz">
    <w:name w:val="Stils1 Rakstz."/>
    <w:link w:val="Stils1"/>
    <w:rsid w:val="008B3BBB"/>
    <w:rPr>
      <w:rFonts w:eastAsia="Times New Roman"/>
      <w:b/>
      <w:bCs/>
      <w:kern w:val="32"/>
      <w:sz w:val="28"/>
      <w:szCs w:val="32"/>
      <w:lang w:eastAsia="lv-LV"/>
    </w:rPr>
  </w:style>
  <w:style w:type="paragraph" w:styleId="Komentratma">
    <w:name w:val="annotation subject"/>
    <w:basedOn w:val="Komentrateksts"/>
    <w:next w:val="Komentrateksts"/>
    <w:link w:val="KomentratmaRakstz"/>
    <w:semiHidden/>
    <w:rsid w:val="008B3BBB"/>
    <w:pPr>
      <w:snapToGrid/>
    </w:pPr>
    <w:rPr>
      <w:b/>
      <w:bCs/>
      <w:sz w:val="20"/>
      <w:lang w:val="lv-LV" w:eastAsia="lv-LV"/>
    </w:rPr>
  </w:style>
  <w:style w:type="character" w:customStyle="1" w:styleId="KomentratmaRakstz">
    <w:name w:val="Komentāra tēma Rakstz."/>
    <w:basedOn w:val="KomentratekstsRakstz"/>
    <w:link w:val="Komentratma"/>
    <w:semiHidden/>
    <w:rsid w:val="008B3BBB"/>
    <w:rPr>
      <w:rFonts w:eastAsia="Times New Roman"/>
      <w:b/>
      <w:bCs/>
      <w:sz w:val="20"/>
      <w:szCs w:val="20"/>
      <w:lang w:val="en-US" w:eastAsia="lv-LV"/>
    </w:rPr>
  </w:style>
  <w:style w:type="character" w:styleId="Izmantotahipersaite">
    <w:name w:val="FollowedHyperlink"/>
    <w:uiPriority w:val="99"/>
    <w:rsid w:val="008B3BBB"/>
    <w:rPr>
      <w:color w:val="800080"/>
      <w:u w:val="single"/>
    </w:rPr>
  </w:style>
  <w:style w:type="paragraph" w:customStyle="1" w:styleId="font5">
    <w:name w:val="font5"/>
    <w:basedOn w:val="Parasts"/>
    <w:rsid w:val="008B3BBB"/>
    <w:pPr>
      <w:spacing w:before="100" w:beforeAutospacing="1" w:after="100" w:afterAutospacing="1"/>
    </w:pPr>
    <w:rPr>
      <w:rFonts w:ascii="Garamond" w:hAnsi="Garamond"/>
      <w:sz w:val="20"/>
      <w:szCs w:val="20"/>
      <w:lang w:val="ru-RU" w:eastAsia="ru-RU"/>
    </w:rPr>
  </w:style>
  <w:style w:type="paragraph" w:customStyle="1" w:styleId="font6">
    <w:name w:val="font6"/>
    <w:basedOn w:val="Parasts"/>
    <w:rsid w:val="008B3BBB"/>
    <w:pPr>
      <w:spacing w:before="100" w:beforeAutospacing="1" w:after="100" w:afterAutospacing="1"/>
    </w:pPr>
    <w:rPr>
      <w:rFonts w:ascii="Garamond" w:hAnsi="Garamond"/>
      <w:b/>
      <w:bCs/>
      <w:sz w:val="20"/>
      <w:szCs w:val="20"/>
      <w:lang w:val="ru-RU" w:eastAsia="ru-RU"/>
    </w:rPr>
  </w:style>
  <w:style w:type="paragraph" w:customStyle="1" w:styleId="xl24">
    <w:name w:val="xl24"/>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5">
    <w:name w:val="xl2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val="ru-RU" w:eastAsia="ru-RU"/>
    </w:rPr>
  </w:style>
  <w:style w:type="paragraph" w:customStyle="1" w:styleId="xl26">
    <w:name w:val="xl2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7">
    <w:name w:val="xl27"/>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28">
    <w:name w:val="xl2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29">
    <w:name w:val="xl29"/>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1">
    <w:name w:val="xl31"/>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32">
    <w:name w:val="xl3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3">
    <w:name w:val="xl33"/>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val="ru-RU" w:eastAsia="ru-RU"/>
    </w:rPr>
  </w:style>
  <w:style w:type="paragraph" w:customStyle="1" w:styleId="xl34">
    <w:name w:val="xl34"/>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5">
    <w:name w:val="xl3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6">
    <w:name w:val="xl3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val="ru-RU" w:eastAsia="ru-RU"/>
    </w:rPr>
  </w:style>
  <w:style w:type="paragraph" w:customStyle="1" w:styleId="xl37">
    <w:name w:val="xl37"/>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8">
    <w:name w:val="xl38"/>
    <w:basedOn w:val="Parasts"/>
    <w:rsid w:val="008B3BBB"/>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39">
    <w:name w:val="xl39"/>
    <w:basedOn w:val="Parasts"/>
    <w:rsid w:val="008B3BBB"/>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0">
    <w:name w:val="xl40"/>
    <w:basedOn w:val="Parasts"/>
    <w:rsid w:val="008B3BBB"/>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41">
    <w:name w:val="xl41"/>
    <w:basedOn w:val="Parasts"/>
    <w:rsid w:val="008B3BBB"/>
    <w:pPr>
      <w:pBdr>
        <w:top w:val="single" w:sz="4" w:space="0" w:color="auto"/>
        <w:left w:val="single" w:sz="4" w:space="0" w:color="auto"/>
        <w:bottom w:val="single" w:sz="4" w:space="0" w:color="auto"/>
      </w:pBdr>
      <w:spacing w:before="100" w:beforeAutospacing="1" w:after="100" w:afterAutospacing="1"/>
      <w:jc w:val="center"/>
    </w:pPr>
    <w:rPr>
      <w:lang w:val="ru-RU" w:eastAsia="ru-RU"/>
    </w:rPr>
  </w:style>
  <w:style w:type="paragraph" w:customStyle="1" w:styleId="xl42">
    <w:name w:val="xl42"/>
    <w:basedOn w:val="Parasts"/>
    <w:rsid w:val="008B3BBB"/>
    <w:pPr>
      <w:pBdr>
        <w:top w:val="single" w:sz="4" w:space="0" w:color="auto"/>
        <w:bottom w:val="single" w:sz="4" w:space="0" w:color="auto"/>
      </w:pBdr>
      <w:spacing w:before="100" w:beforeAutospacing="1" w:after="100" w:afterAutospacing="1"/>
      <w:jc w:val="center"/>
    </w:pPr>
    <w:rPr>
      <w:lang w:val="ru-RU" w:eastAsia="ru-RU"/>
    </w:rPr>
  </w:style>
  <w:style w:type="paragraph" w:customStyle="1" w:styleId="xl43">
    <w:name w:val="xl43"/>
    <w:basedOn w:val="Parasts"/>
    <w:rsid w:val="008B3BBB"/>
    <w:pPr>
      <w:pBdr>
        <w:top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44">
    <w:name w:val="xl44"/>
    <w:basedOn w:val="Parasts"/>
    <w:rsid w:val="008B3BBB"/>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5">
    <w:name w:val="xl45"/>
    <w:basedOn w:val="Parasts"/>
    <w:rsid w:val="008B3BBB"/>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6">
    <w:name w:val="xl46"/>
    <w:basedOn w:val="Parasts"/>
    <w:rsid w:val="008B3BBB"/>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heading3sub-para">
    <w:name w:val="heading 3 sub-para"/>
    <w:basedOn w:val="Parasts"/>
    <w:rsid w:val="008B3BBB"/>
    <w:pPr>
      <w:numPr>
        <w:numId w:val="5"/>
      </w:numPr>
      <w:tabs>
        <w:tab w:val="clear" w:pos="720"/>
        <w:tab w:val="num" w:pos="1080"/>
      </w:tabs>
      <w:spacing w:before="120" w:after="120"/>
      <w:ind w:left="1077" w:hanging="357"/>
    </w:pPr>
    <w:rPr>
      <w:rFonts w:ascii="Arial" w:hAnsi="Arial" w:cs="Arial"/>
      <w:sz w:val="22"/>
      <w:szCs w:val="22"/>
    </w:rPr>
  </w:style>
  <w:style w:type="paragraph" w:customStyle="1" w:styleId="Default">
    <w:name w:val="Default"/>
    <w:rsid w:val="008B3BBB"/>
    <w:pPr>
      <w:autoSpaceDE w:val="0"/>
      <w:autoSpaceDN w:val="0"/>
      <w:adjustRightInd w:val="0"/>
      <w:spacing w:after="0" w:line="240" w:lineRule="auto"/>
    </w:pPr>
    <w:rPr>
      <w:rFonts w:eastAsia="Times New Roman"/>
      <w:color w:val="000000"/>
      <w:lang w:val="en-US"/>
    </w:rPr>
  </w:style>
  <w:style w:type="paragraph" w:customStyle="1" w:styleId="Teksts1">
    <w:name w:val="Teksts1"/>
    <w:basedOn w:val="Parasts"/>
    <w:rsid w:val="008B3BBB"/>
    <w:pPr>
      <w:spacing w:after="320"/>
      <w:jc w:val="both"/>
    </w:pPr>
    <w:rPr>
      <w:szCs w:val="20"/>
      <w:lang w:eastAsia="en-US"/>
    </w:rPr>
  </w:style>
  <w:style w:type="paragraph" w:customStyle="1" w:styleId="xl22">
    <w:name w:val="xl22"/>
    <w:basedOn w:val="Parasts"/>
    <w:rsid w:val="008B3BBB"/>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val="ru-RU" w:eastAsia="ru-RU"/>
    </w:rPr>
  </w:style>
  <w:style w:type="paragraph" w:customStyle="1" w:styleId="xl23">
    <w:name w:val="xl23"/>
    <w:basedOn w:val="Parasts"/>
    <w:rsid w:val="008B3BBB"/>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val="ru-RU" w:eastAsia="ru-RU"/>
    </w:rPr>
  </w:style>
  <w:style w:type="paragraph" w:customStyle="1" w:styleId="Style28">
    <w:name w:val="Style28"/>
    <w:basedOn w:val="Parasts"/>
    <w:rsid w:val="008B3BBB"/>
    <w:pPr>
      <w:widowControl w:val="0"/>
      <w:autoSpaceDE w:val="0"/>
      <w:autoSpaceDN w:val="0"/>
      <w:adjustRightInd w:val="0"/>
      <w:spacing w:line="230" w:lineRule="exact"/>
      <w:jc w:val="both"/>
    </w:pPr>
  </w:style>
  <w:style w:type="character" w:customStyle="1" w:styleId="FontStyle373">
    <w:name w:val="Font Style373"/>
    <w:rsid w:val="008B3BBB"/>
    <w:rPr>
      <w:rFonts w:ascii="Times New Roman" w:hAnsi="Times New Roman" w:cs="Times New Roman"/>
      <w:sz w:val="20"/>
      <w:szCs w:val="20"/>
    </w:rPr>
  </w:style>
  <w:style w:type="character" w:customStyle="1" w:styleId="FontStyle374">
    <w:name w:val="Font Style374"/>
    <w:rsid w:val="008B3BBB"/>
    <w:rPr>
      <w:rFonts w:ascii="Times New Roman" w:hAnsi="Times New Roman" w:cs="Times New Roman"/>
      <w:b/>
      <w:bCs/>
      <w:sz w:val="20"/>
      <w:szCs w:val="20"/>
    </w:rPr>
  </w:style>
  <w:style w:type="character" w:customStyle="1" w:styleId="FontStyle375">
    <w:name w:val="Font Style375"/>
    <w:rsid w:val="008B3BBB"/>
    <w:rPr>
      <w:rFonts w:ascii="Times New Roman" w:hAnsi="Times New Roman" w:cs="Times New Roman"/>
      <w:b/>
      <w:bCs/>
      <w:sz w:val="20"/>
      <w:szCs w:val="20"/>
    </w:rPr>
  </w:style>
  <w:style w:type="paragraph" w:customStyle="1" w:styleId="Style183">
    <w:name w:val="Style183"/>
    <w:basedOn w:val="Parasts"/>
    <w:rsid w:val="008B3BBB"/>
    <w:pPr>
      <w:widowControl w:val="0"/>
      <w:autoSpaceDE w:val="0"/>
      <w:autoSpaceDN w:val="0"/>
      <w:adjustRightInd w:val="0"/>
    </w:pPr>
  </w:style>
  <w:style w:type="paragraph" w:customStyle="1" w:styleId="Punkts">
    <w:name w:val="Punkts"/>
    <w:basedOn w:val="Parasts"/>
    <w:next w:val="Parasts"/>
    <w:rsid w:val="008B3BBB"/>
    <w:pPr>
      <w:numPr>
        <w:numId w:val="4"/>
      </w:numPr>
      <w:suppressAutoHyphens/>
    </w:pPr>
    <w:rPr>
      <w:rFonts w:ascii="Arial" w:hAnsi="Arial"/>
      <w:b/>
      <w:sz w:val="20"/>
      <w:lang w:eastAsia="ar-SA"/>
    </w:rPr>
  </w:style>
  <w:style w:type="paragraph" w:customStyle="1" w:styleId="Paragrfs">
    <w:name w:val="Paragrāfs"/>
    <w:basedOn w:val="Parasts"/>
    <w:next w:val="Parasts"/>
    <w:rsid w:val="008B3BBB"/>
    <w:pPr>
      <w:tabs>
        <w:tab w:val="num" w:pos="1080"/>
      </w:tabs>
      <w:suppressAutoHyphens/>
      <w:ind w:left="1080" w:hanging="360"/>
      <w:jc w:val="both"/>
    </w:pPr>
    <w:rPr>
      <w:rFonts w:ascii="Arial" w:hAnsi="Arial"/>
      <w:sz w:val="20"/>
      <w:lang w:eastAsia="ar-SA"/>
    </w:rPr>
  </w:style>
  <w:style w:type="paragraph" w:customStyle="1" w:styleId="Apakpunkts">
    <w:name w:val="Apakšpunkts"/>
    <w:basedOn w:val="Parasts"/>
    <w:link w:val="ApakpunktsChar"/>
    <w:rsid w:val="008B3BBB"/>
    <w:pPr>
      <w:tabs>
        <w:tab w:val="num" w:pos="1080"/>
      </w:tabs>
      <w:suppressAutoHyphens/>
      <w:ind w:left="1080" w:hanging="360"/>
    </w:pPr>
    <w:rPr>
      <w:rFonts w:ascii="Arial" w:hAnsi="Arial"/>
      <w:b/>
      <w:sz w:val="20"/>
      <w:lang w:eastAsia="ar-SA"/>
    </w:rPr>
  </w:style>
  <w:style w:type="character" w:customStyle="1" w:styleId="ApakpunktsChar">
    <w:name w:val="Apakšpunkts Char"/>
    <w:link w:val="Apakpunkts"/>
    <w:rsid w:val="008B3BBB"/>
    <w:rPr>
      <w:rFonts w:ascii="Arial" w:eastAsia="Times New Roman" w:hAnsi="Arial"/>
      <w:b/>
      <w:sz w:val="20"/>
      <w:lang w:eastAsia="ar-SA"/>
    </w:rPr>
  </w:style>
  <w:style w:type="paragraph" w:customStyle="1" w:styleId="Rindkopa">
    <w:name w:val="Rindkopa"/>
    <w:basedOn w:val="Parasts"/>
    <w:next w:val="Punkts"/>
    <w:rsid w:val="008B3BBB"/>
    <w:pPr>
      <w:suppressAutoHyphens/>
      <w:ind w:left="851"/>
      <w:jc w:val="both"/>
    </w:pPr>
    <w:rPr>
      <w:rFonts w:ascii="Arial" w:hAnsi="Arial"/>
      <w:sz w:val="20"/>
      <w:lang w:eastAsia="ar-SA"/>
    </w:rPr>
  </w:style>
  <w:style w:type="character" w:customStyle="1" w:styleId="FootnoteCharacters">
    <w:name w:val="Footnote Characters"/>
    <w:rsid w:val="008B3BBB"/>
    <w:rPr>
      <w:vertAlign w:val="superscript"/>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8B3BBB"/>
    <w:rPr>
      <w:sz w:val="20"/>
      <w:szCs w:val="20"/>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basedOn w:val="Noklusjumarindkopasfonts"/>
    <w:link w:val="Vresteksts"/>
    <w:rsid w:val="008B3BBB"/>
    <w:rPr>
      <w:rFonts w:eastAsia="Times New Roman"/>
      <w:sz w:val="20"/>
      <w:szCs w:val="20"/>
      <w:lang w:eastAsia="lv-LV"/>
    </w:rPr>
  </w:style>
  <w:style w:type="paragraph" w:customStyle="1" w:styleId="Nodaa">
    <w:name w:val="Nodaļa"/>
    <w:basedOn w:val="Parasts"/>
    <w:rsid w:val="008B3BBB"/>
    <w:pPr>
      <w:suppressAutoHyphens/>
    </w:pPr>
    <w:rPr>
      <w:rFonts w:ascii="Arial" w:hAnsi="Arial" w:cs="Arial"/>
      <w:b/>
      <w:bCs/>
      <w:sz w:val="20"/>
      <w:lang w:eastAsia="ar-SA"/>
    </w:rPr>
  </w:style>
  <w:style w:type="paragraph" w:customStyle="1" w:styleId="Bulletnewnumbers">
    <w:name w:val="Bullet new numbers"/>
    <w:basedOn w:val="Parasts"/>
    <w:rsid w:val="008B3BBB"/>
    <w:pPr>
      <w:numPr>
        <w:numId w:val="7"/>
      </w:numPr>
      <w:tabs>
        <w:tab w:val="left" w:pos="993"/>
        <w:tab w:val="left" w:pos="2694"/>
        <w:tab w:val="left" w:pos="3261"/>
        <w:tab w:val="right" w:pos="8222"/>
        <w:tab w:val="right" w:pos="8789"/>
      </w:tabs>
      <w:spacing w:after="120" w:line="280" w:lineRule="atLeast"/>
      <w:jc w:val="both"/>
    </w:pPr>
    <w:rPr>
      <w:rFonts w:ascii="Arial" w:hAnsi="Arial" w:cs="Arial"/>
      <w:spacing w:val="-1"/>
      <w:sz w:val="20"/>
      <w:szCs w:val="20"/>
      <w:lang w:val="en-GB" w:eastAsia="en-US"/>
    </w:rPr>
  </w:style>
  <w:style w:type="paragraph" w:customStyle="1" w:styleId="Sarakstarindkopa1">
    <w:name w:val="Saraksta rindkopa1"/>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1">
    <w:name w:val="Bez atstarpēm1"/>
    <w:qFormat/>
    <w:rsid w:val="008B3BBB"/>
    <w:pPr>
      <w:spacing w:after="0" w:line="240" w:lineRule="auto"/>
    </w:pPr>
    <w:rPr>
      <w:rFonts w:ascii="Calibri" w:eastAsia="Times New Roman" w:hAnsi="Calibri"/>
      <w:sz w:val="22"/>
      <w:szCs w:val="22"/>
      <w:lang w:val="en-US"/>
    </w:rPr>
  </w:style>
  <w:style w:type="paragraph" w:customStyle="1" w:styleId="kkmmmmm">
    <w:name w:val="kkmmmmm"/>
    <w:basedOn w:val="Parasts"/>
    <w:rsid w:val="008B3BBB"/>
    <w:pPr>
      <w:tabs>
        <w:tab w:val="left" w:pos="1170"/>
      </w:tabs>
    </w:pPr>
    <w:rPr>
      <w:rFonts w:ascii="RimHelvetica" w:hAnsi="RimHelvetica"/>
      <w:szCs w:val="20"/>
      <w:lang w:eastAsia="en-US"/>
    </w:rPr>
  </w:style>
  <w:style w:type="character" w:customStyle="1" w:styleId="FontStyle27">
    <w:name w:val="Font Style27"/>
    <w:rsid w:val="008B3BBB"/>
    <w:rPr>
      <w:rFonts w:ascii="Tahoma" w:hAnsi="Tahoma" w:cs="Tahoma"/>
      <w:b/>
      <w:bCs/>
      <w:sz w:val="12"/>
      <w:szCs w:val="12"/>
    </w:rPr>
  </w:style>
  <w:style w:type="character" w:customStyle="1" w:styleId="FontStyle28">
    <w:name w:val="Font Style28"/>
    <w:rsid w:val="008B3BBB"/>
    <w:rPr>
      <w:rFonts w:ascii="Tahoma" w:hAnsi="Tahoma" w:cs="Tahoma"/>
      <w:b/>
      <w:bCs/>
      <w:sz w:val="12"/>
      <w:szCs w:val="12"/>
    </w:rPr>
  </w:style>
  <w:style w:type="character" w:customStyle="1" w:styleId="hps">
    <w:name w:val="hps"/>
    <w:basedOn w:val="Noklusjumarindkopasfonts"/>
    <w:rsid w:val="008B3BBB"/>
  </w:style>
  <w:style w:type="character" w:customStyle="1" w:styleId="apple-style-span">
    <w:name w:val="apple-style-span"/>
    <w:basedOn w:val="Noklusjumarindkopasfonts"/>
    <w:rsid w:val="008B3BBB"/>
  </w:style>
  <w:style w:type="character" w:customStyle="1" w:styleId="apple-converted-space">
    <w:name w:val="apple-converted-space"/>
    <w:basedOn w:val="Noklusjumarindkopasfonts"/>
    <w:rsid w:val="008B3BBB"/>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List Paragraph0"/>
    <w:basedOn w:val="Parasts"/>
    <w:link w:val="SarakstarindkopaRakstz"/>
    <w:uiPriority w:val="34"/>
    <w:qFormat/>
    <w:rsid w:val="008B3BBB"/>
    <w:pPr>
      <w:ind w:left="720"/>
      <w:contextualSpacing/>
    </w:pPr>
  </w:style>
  <w:style w:type="paragraph" w:styleId="Prskatjums">
    <w:name w:val="Revision"/>
    <w:hidden/>
    <w:uiPriority w:val="99"/>
    <w:semiHidden/>
    <w:rsid w:val="008B3BBB"/>
    <w:pPr>
      <w:spacing w:after="0" w:line="240" w:lineRule="auto"/>
    </w:pPr>
    <w:rPr>
      <w:rFonts w:eastAsia="Times New Roman"/>
      <w:lang w:eastAsia="lv-LV"/>
    </w:rPr>
  </w:style>
  <w:style w:type="character" w:customStyle="1" w:styleId="Neatrisintapieminana1">
    <w:name w:val="Neatrisināta pieminēšana1"/>
    <w:basedOn w:val="Noklusjumarindkopasfonts"/>
    <w:uiPriority w:val="99"/>
    <w:semiHidden/>
    <w:unhideWhenUsed/>
    <w:rsid w:val="008B3BBB"/>
    <w:rPr>
      <w:color w:val="605E5C"/>
      <w:shd w:val="clear" w:color="auto" w:fill="E1DFDD"/>
    </w:rPr>
  </w:style>
  <w:style w:type="character" w:customStyle="1" w:styleId="Neatrisintapieminana2">
    <w:name w:val="Neatrisināta pieminēšana2"/>
    <w:basedOn w:val="Noklusjumarindkopasfonts"/>
    <w:uiPriority w:val="99"/>
    <w:semiHidden/>
    <w:unhideWhenUsed/>
    <w:rsid w:val="008B3BBB"/>
    <w:rPr>
      <w:color w:val="605E5C"/>
      <w:shd w:val="clear" w:color="auto" w:fill="E1DFDD"/>
    </w:r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
    <w:link w:val="Sarakstarindkopa"/>
    <w:uiPriority w:val="34"/>
    <w:qFormat/>
    <w:rsid w:val="008B3BBB"/>
    <w:rPr>
      <w:rFonts w:eastAsia="Times New Roman"/>
      <w:lang w:eastAsia="lv-LV"/>
    </w:rPr>
  </w:style>
  <w:style w:type="character" w:styleId="Neatrisintapieminana">
    <w:name w:val="Unresolved Mention"/>
    <w:basedOn w:val="Noklusjumarindkopasfonts"/>
    <w:uiPriority w:val="99"/>
    <w:semiHidden/>
    <w:unhideWhenUsed/>
    <w:rsid w:val="008B3BBB"/>
    <w:rPr>
      <w:color w:val="605E5C"/>
      <w:shd w:val="clear" w:color="auto" w:fill="E1DFDD"/>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fr,o"/>
    <w:link w:val="FootnotesymbolCharChar"/>
    <w:unhideWhenUsed/>
    <w:qFormat/>
    <w:rsid w:val="008B3BBB"/>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8B3BBB"/>
    <w:pPr>
      <w:spacing w:after="160" w:line="240" w:lineRule="exact"/>
      <w:jc w:val="both"/>
    </w:pPr>
    <w:rPr>
      <w:rFonts w:eastAsiaTheme="minorHAnsi"/>
      <w:vertAlign w:val="superscript"/>
      <w:lang w:eastAsia="en-US"/>
    </w:rPr>
  </w:style>
  <w:style w:type="numbering" w:customStyle="1" w:styleId="Daasadaa11">
    <w:name w:val="Daļa / sadaļa11"/>
    <w:basedOn w:val="Bezsaraksta"/>
    <w:rsid w:val="008B3BBB"/>
    <w:pPr>
      <w:numPr>
        <w:numId w:val="9"/>
      </w:numPr>
    </w:pPr>
  </w:style>
  <w:style w:type="numbering" w:customStyle="1" w:styleId="1111112">
    <w:name w:val="1 / 1.1 / 1.1.12"/>
    <w:basedOn w:val="Bezsaraksta"/>
    <w:rsid w:val="008B3BBB"/>
    <w:pPr>
      <w:numPr>
        <w:numId w:val="10"/>
      </w:numPr>
    </w:pPr>
  </w:style>
  <w:style w:type="paragraph" w:customStyle="1" w:styleId="Headinga">
    <w:name w:val="Heading a"/>
    <w:basedOn w:val="Virsraksts5"/>
    <w:rsid w:val="008B3BBB"/>
    <w:pPr>
      <w:numPr>
        <w:ilvl w:val="4"/>
        <w:numId w:val="13"/>
      </w:numPr>
      <w:tabs>
        <w:tab w:val="num" w:pos="851"/>
        <w:tab w:val="left" w:pos="1134"/>
      </w:tabs>
      <w:spacing w:before="120" w:after="120"/>
      <w:ind w:left="851" w:hanging="851"/>
    </w:pPr>
    <w:rPr>
      <w:b w:val="0"/>
      <w:bCs w:val="0"/>
      <w:i w:val="0"/>
      <w:iCs w:val="0"/>
      <w:sz w:val="22"/>
      <w:szCs w:val="20"/>
      <w:lang w:val="en-US" w:eastAsia="en-US"/>
    </w:rPr>
  </w:style>
  <w:style w:type="character" w:customStyle="1" w:styleId="field-text8">
    <w:name w:val="field-text8"/>
    <w:rsid w:val="008B3BBB"/>
  </w:style>
  <w:style w:type="paragraph" w:customStyle="1" w:styleId="Style7">
    <w:name w:val="Style7"/>
    <w:basedOn w:val="Parasts"/>
    <w:uiPriority w:val="99"/>
    <w:rsid w:val="008B3BBB"/>
    <w:pPr>
      <w:widowControl w:val="0"/>
      <w:autoSpaceDE w:val="0"/>
      <w:autoSpaceDN w:val="0"/>
      <w:adjustRightInd w:val="0"/>
    </w:pPr>
    <w:rPr>
      <w:b/>
    </w:rPr>
  </w:style>
  <w:style w:type="character" w:customStyle="1" w:styleId="FontStyle135">
    <w:name w:val="Font Style135"/>
    <w:uiPriority w:val="99"/>
    <w:rsid w:val="008B3BBB"/>
    <w:rPr>
      <w:rFonts w:ascii="Times New Roman" w:hAnsi="Times New Roman" w:cs="Times New Roman"/>
      <w:b/>
      <w:bCs/>
      <w:sz w:val="26"/>
      <w:szCs w:val="26"/>
    </w:rPr>
  </w:style>
  <w:style w:type="paragraph" w:styleId="Paraksts">
    <w:name w:val="Signature"/>
    <w:basedOn w:val="Pamatteksts"/>
    <w:link w:val="ParakstsRakstz"/>
    <w:rsid w:val="008B3BBB"/>
    <w:pPr>
      <w:numPr>
        <w:ilvl w:val="1"/>
        <w:numId w:val="14"/>
      </w:numPr>
      <w:tabs>
        <w:tab w:val="clear" w:pos="851"/>
      </w:tabs>
      <w:spacing w:before="0" w:after="160" w:line="220" w:lineRule="atLeast"/>
      <w:ind w:left="0" w:firstLine="0"/>
      <w:jc w:val="left"/>
    </w:pPr>
    <w:rPr>
      <w:rFonts w:ascii="Calibri" w:hAnsi="Calibri"/>
      <w:sz w:val="18"/>
      <w:szCs w:val="20"/>
      <w:lang w:val="en-GB" w:eastAsia="da-DK"/>
    </w:rPr>
  </w:style>
  <w:style w:type="character" w:customStyle="1" w:styleId="ParakstsRakstz">
    <w:name w:val="Paraksts Rakstz."/>
    <w:basedOn w:val="Noklusjumarindkopasfonts"/>
    <w:link w:val="Paraksts"/>
    <w:rsid w:val="008B3BBB"/>
    <w:rPr>
      <w:rFonts w:ascii="Calibri" w:eastAsia="Times New Roman" w:hAnsi="Calibri"/>
      <w:sz w:val="18"/>
      <w:szCs w:val="20"/>
      <w:lang w:val="en-GB" w:eastAsia="da-DK"/>
    </w:rPr>
  </w:style>
  <w:style w:type="paragraph" w:customStyle="1" w:styleId="HeaderFrame">
    <w:name w:val="HeaderFrame"/>
    <w:basedOn w:val="Parasts"/>
    <w:next w:val="Parasts"/>
    <w:rsid w:val="008B3BBB"/>
    <w:pPr>
      <w:framePr w:hSpace="284" w:wrap="around" w:vAnchor="text" w:hAnchor="margin" w:xAlign="right" w:y="1"/>
      <w:numPr>
        <w:ilvl w:val="2"/>
        <w:numId w:val="14"/>
      </w:numPr>
      <w:tabs>
        <w:tab w:val="clear" w:pos="1211"/>
      </w:tabs>
      <w:spacing w:after="160" w:line="270" w:lineRule="atLeast"/>
      <w:ind w:left="0"/>
      <w:jc w:val="both"/>
    </w:pPr>
    <w:rPr>
      <w:rFonts w:ascii="Calibri" w:hAnsi="Calibri"/>
      <w:sz w:val="23"/>
      <w:szCs w:val="20"/>
      <w:lang w:val="en-GB" w:eastAsia="da-DK"/>
    </w:rPr>
  </w:style>
  <w:style w:type="paragraph" w:customStyle="1" w:styleId="Sarakstarindkopa2">
    <w:name w:val="Saraksta rindkopa2"/>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2">
    <w:name w:val="Bez atstarpēm2"/>
    <w:qFormat/>
    <w:rsid w:val="008B3BBB"/>
    <w:pPr>
      <w:spacing w:after="0" w:line="240" w:lineRule="auto"/>
    </w:pPr>
    <w:rPr>
      <w:rFonts w:ascii="Calibri" w:eastAsia="Times New Roman" w:hAnsi="Calibri"/>
      <w:sz w:val="22"/>
      <w:szCs w:val="22"/>
      <w:lang w:val="en-US"/>
    </w:rPr>
  </w:style>
  <w:style w:type="paragraph" w:styleId="HTMLiepriekformattais">
    <w:name w:val="HTML Preformatted"/>
    <w:basedOn w:val="Parasts"/>
    <w:link w:val="HTMLiepriekformattaisRakstz"/>
    <w:rsid w:val="008B3B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epriekformattaisRakstz">
    <w:name w:val="HTML iepriekšformatētais Rakstz."/>
    <w:basedOn w:val="Noklusjumarindkopasfonts"/>
    <w:link w:val="HTMLiepriekformattais"/>
    <w:rsid w:val="008B3BBB"/>
    <w:rPr>
      <w:rFonts w:ascii="Courier New" w:eastAsia="Times New Roman" w:hAnsi="Courier New" w:cs="Courier New"/>
      <w:sz w:val="20"/>
      <w:szCs w:val="20"/>
      <w:lang w:eastAsia="lv-LV"/>
    </w:rPr>
  </w:style>
  <w:style w:type="paragraph" w:customStyle="1" w:styleId="Numerointi">
    <w:name w:val="Numerointi"/>
    <w:basedOn w:val="Parasts"/>
    <w:rsid w:val="008B3BBB"/>
    <w:pPr>
      <w:widowControl w:val="0"/>
      <w:numPr>
        <w:numId w:val="16"/>
      </w:numPr>
    </w:pPr>
    <w:rPr>
      <w:rFonts w:ascii="Arial" w:hAnsi="Arial" w:cs="Arial"/>
      <w:sz w:val="22"/>
      <w:szCs w:val="22"/>
      <w:lang w:val="fi-FI" w:eastAsia="fi-FI"/>
    </w:rPr>
  </w:style>
  <w:style w:type="paragraph" w:customStyle="1" w:styleId="Luettelomerkki">
    <w:name w:val="Luettelomerkki"/>
    <w:basedOn w:val="Parasts"/>
    <w:rsid w:val="008B3BBB"/>
    <w:pPr>
      <w:widowControl w:val="0"/>
      <w:numPr>
        <w:numId w:val="17"/>
      </w:numPr>
    </w:pPr>
    <w:rPr>
      <w:rFonts w:ascii="Arial" w:hAnsi="Arial" w:cs="Arial"/>
      <w:sz w:val="22"/>
      <w:szCs w:val="22"/>
      <w:lang w:val="fi-FI" w:eastAsia="fi-FI"/>
    </w:rPr>
  </w:style>
  <w:style w:type="character" w:customStyle="1" w:styleId="FontStyle376">
    <w:name w:val="Font Style376"/>
    <w:rsid w:val="008B3BBB"/>
    <w:rPr>
      <w:rFonts w:ascii="Times New Roman" w:hAnsi="Times New Roman" w:cs="Times New Roman"/>
      <w:sz w:val="20"/>
      <w:szCs w:val="20"/>
    </w:rPr>
  </w:style>
  <w:style w:type="table" w:customStyle="1" w:styleId="Elegantatabula1">
    <w:name w:val="Eleganta tabula1"/>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
    <w:name w:val="Tabulas stils11"/>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BodyText31">
    <w:name w:val="Body Text 31"/>
    <w:basedOn w:val="Parasts"/>
    <w:rsid w:val="008B3BBB"/>
    <w:pPr>
      <w:overflowPunct w:val="0"/>
      <w:autoSpaceDE w:val="0"/>
      <w:autoSpaceDN w:val="0"/>
      <w:adjustRightInd w:val="0"/>
      <w:jc w:val="center"/>
      <w:textAlignment w:val="baseline"/>
    </w:pPr>
    <w:rPr>
      <w:sz w:val="22"/>
      <w:szCs w:val="20"/>
    </w:rPr>
  </w:style>
  <w:style w:type="character" w:styleId="Izteiksmgs">
    <w:name w:val="Strong"/>
    <w:uiPriority w:val="22"/>
    <w:qFormat/>
    <w:rsid w:val="008B3BBB"/>
    <w:rPr>
      <w:b/>
      <w:bCs/>
    </w:rPr>
  </w:style>
  <w:style w:type="paragraph" w:customStyle="1" w:styleId="Stils10">
    <w:name w:val="Stils 1"/>
    <w:basedOn w:val="Apakpunkts"/>
    <w:qFormat/>
    <w:rsid w:val="008B3BBB"/>
    <w:pPr>
      <w:widowControl w:val="0"/>
      <w:tabs>
        <w:tab w:val="num" w:pos="2160"/>
      </w:tabs>
      <w:suppressAutoHyphens w:val="0"/>
      <w:spacing w:before="120" w:after="60"/>
      <w:ind w:hanging="720"/>
      <w:jc w:val="center"/>
      <w:outlineLvl w:val="2"/>
    </w:pPr>
    <w:rPr>
      <w:rFonts w:ascii="Times New Roman" w:hAnsi="Times New Roman"/>
      <w:iCs/>
      <w:color w:val="000000"/>
      <w:sz w:val="28"/>
      <w:szCs w:val="28"/>
      <w:lang w:eastAsia="en-US"/>
    </w:rPr>
  </w:style>
  <w:style w:type="paragraph" w:styleId="Bezatstarpm">
    <w:name w:val="No Spacing"/>
    <w:uiPriority w:val="1"/>
    <w:qFormat/>
    <w:rsid w:val="008B3BBB"/>
    <w:pPr>
      <w:spacing w:after="0" w:line="240" w:lineRule="auto"/>
      <w:jc w:val="both"/>
    </w:pPr>
    <w:rPr>
      <w:rFonts w:eastAsia="Calibri"/>
      <w:szCs w:val="22"/>
    </w:rPr>
  </w:style>
  <w:style w:type="paragraph" w:customStyle="1" w:styleId="Atsauce">
    <w:name w:val="Atsauce"/>
    <w:basedOn w:val="Vresteksts"/>
    <w:rsid w:val="008B3BBB"/>
    <w:pPr>
      <w:jc w:val="both"/>
    </w:pPr>
    <w:rPr>
      <w:rFonts w:ascii="Arial" w:hAnsi="Arial" w:cs="Arial"/>
      <w:sz w:val="16"/>
      <w:szCs w:val="16"/>
      <w:lang w:eastAsia="en-US"/>
    </w:rPr>
  </w:style>
  <w:style w:type="paragraph" w:customStyle="1" w:styleId="StilsJS1">
    <w:name w:val="StilsJS1"/>
    <w:basedOn w:val="Sarakstarindkopa"/>
    <w:qFormat/>
    <w:rsid w:val="008B3BBB"/>
    <w:pPr>
      <w:widowControl w:val="0"/>
      <w:spacing w:before="120" w:after="120"/>
      <w:ind w:left="357" w:hanging="357"/>
      <w:outlineLvl w:val="0"/>
    </w:pPr>
    <w:rPr>
      <w:b/>
      <w:bCs/>
      <w:kern w:val="32"/>
    </w:rPr>
  </w:style>
  <w:style w:type="paragraph" w:customStyle="1" w:styleId="StilsJS2">
    <w:name w:val="StilsJS2"/>
    <w:basedOn w:val="StilsJS1"/>
    <w:link w:val="StilsJS2Rakstz"/>
    <w:qFormat/>
    <w:rsid w:val="008B3BBB"/>
    <w:pPr>
      <w:spacing w:after="0"/>
      <w:ind w:left="788" w:hanging="431"/>
    </w:pPr>
  </w:style>
  <w:style w:type="paragraph" w:customStyle="1" w:styleId="xl103">
    <w:name w:val="xl103"/>
    <w:basedOn w:val="Parasts"/>
    <w:rsid w:val="008B3BBB"/>
    <w:pPr>
      <w:spacing w:before="100" w:beforeAutospacing="1" w:after="100" w:afterAutospacing="1"/>
    </w:pPr>
    <w:rPr>
      <w:color w:val="000000"/>
      <w:sz w:val="20"/>
      <w:szCs w:val="20"/>
    </w:rPr>
  </w:style>
  <w:style w:type="paragraph" w:customStyle="1" w:styleId="xl104">
    <w:name w:val="xl104"/>
    <w:basedOn w:val="Parasts"/>
    <w:rsid w:val="008B3BBB"/>
    <w:pPr>
      <w:spacing w:before="100" w:beforeAutospacing="1" w:after="100" w:afterAutospacing="1"/>
    </w:pPr>
    <w:rPr>
      <w:color w:val="000000"/>
      <w:sz w:val="20"/>
      <w:szCs w:val="20"/>
    </w:rPr>
  </w:style>
  <w:style w:type="paragraph" w:customStyle="1" w:styleId="xl105">
    <w:name w:val="xl105"/>
    <w:basedOn w:val="Parasts"/>
    <w:rsid w:val="008B3BBB"/>
    <w:pPr>
      <w:spacing w:before="100" w:beforeAutospacing="1" w:after="100" w:afterAutospacing="1"/>
      <w:jc w:val="right"/>
    </w:pPr>
    <w:rPr>
      <w:color w:val="000000"/>
      <w:sz w:val="20"/>
      <w:szCs w:val="20"/>
    </w:rPr>
  </w:style>
  <w:style w:type="paragraph" w:customStyle="1" w:styleId="xl106">
    <w:name w:val="xl106"/>
    <w:basedOn w:val="Parasts"/>
    <w:rsid w:val="008B3BBB"/>
    <w:pPr>
      <w:spacing w:before="100" w:beforeAutospacing="1" w:after="100" w:afterAutospacing="1"/>
    </w:pPr>
    <w:rPr>
      <w:color w:val="000000"/>
      <w:sz w:val="20"/>
      <w:szCs w:val="20"/>
    </w:rPr>
  </w:style>
  <w:style w:type="paragraph" w:customStyle="1" w:styleId="xl107">
    <w:name w:val="xl107"/>
    <w:basedOn w:val="Parasts"/>
    <w:rsid w:val="008B3BBB"/>
    <w:pPr>
      <w:spacing w:before="100" w:beforeAutospacing="1" w:after="100" w:afterAutospacing="1"/>
      <w:jc w:val="center"/>
    </w:pPr>
    <w:rPr>
      <w:color w:val="000000"/>
      <w:sz w:val="20"/>
      <w:szCs w:val="20"/>
    </w:rPr>
  </w:style>
  <w:style w:type="paragraph" w:customStyle="1" w:styleId="xl108">
    <w:name w:val="xl108"/>
    <w:basedOn w:val="Parasts"/>
    <w:rsid w:val="008B3BBB"/>
    <w:pPr>
      <w:spacing w:before="100" w:beforeAutospacing="1" w:after="100" w:afterAutospacing="1"/>
      <w:jc w:val="center"/>
    </w:pPr>
    <w:rPr>
      <w:color w:val="000000"/>
      <w:sz w:val="20"/>
      <w:szCs w:val="20"/>
    </w:rPr>
  </w:style>
  <w:style w:type="paragraph" w:customStyle="1" w:styleId="xl109">
    <w:name w:val="xl109"/>
    <w:basedOn w:val="Parasts"/>
    <w:rsid w:val="008B3BBB"/>
    <w:pPr>
      <w:spacing w:before="100" w:beforeAutospacing="1" w:after="100" w:afterAutospacing="1"/>
    </w:pPr>
    <w:rPr>
      <w:color w:val="000000"/>
      <w:sz w:val="20"/>
      <w:szCs w:val="20"/>
    </w:rPr>
  </w:style>
  <w:style w:type="paragraph" w:customStyle="1" w:styleId="xl110">
    <w:name w:val="xl110"/>
    <w:basedOn w:val="Parasts"/>
    <w:rsid w:val="008B3BBB"/>
    <w:pPr>
      <w:spacing w:before="100" w:beforeAutospacing="1" w:after="100" w:afterAutospacing="1"/>
    </w:pPr>
    <w:rPr>
      <w:color w:val="000000"/>
      <w:sz w:val="22"/>
      <w:szCs w:val="22"/>
    </w:rPr>
  </w:style>
  <w:style w:type="paragraph" w:customStyle="1" w:styleId="xl111">
    <w:name w:val="xl111"/>
    <w:basedOn w:val="Parasts"/>
    <w:rsid w:val="008B3BBB"/>
    <w:pPr>
      <w:spacing w:before="100" w:beforeAutospacing="1" w:after="100" w:afterAutospacing="1"/>
    </w:pPr>
    <w:rPr>
      <w:color w:val="000000"/>
      <w:sz w:val="22"/>
      <w:szCs w:val="22"/>
    </w:rPr>
  </w:style>
  <w:style w:type="paragraph" w:customStyle="1" w:styleId="xl112">
    <w:name w:val="xl11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3">
    <w:name w:val="xl113"/>
    <w:basedOn w:val="Parasts"/>
    <w:rsid w:val="008B3BBB"/>
    <w:pPr>
      <w:spacing w:before="100" w:beforeAutospacing="1" w:after="100" w:afterAutospacing="1"/>
      <w:textAlignment w:val="center"/>
    </w:pPr>
    <w:rPr>
      <w:color w:val="000000"/>
      <w:sz w:val="20"/>
      <w:szCs w:val="20"/>
    </w:rPr>
  </w:style>
  <w:style w:type="paragraph" w:customStyle="1" w:styleId="xl114">
    <w:name w:val="xl114"/>
    <w:basedOn w:val="Parasts"/>
    <w:rsid w:val="008B3BBB"/>
    <w:pPr>
      <w:spacing w:before="100" w:beforeAutospacing="1" w:after="100" w:afterAutospacing="1"/>
      <w:jc w:val="center"/>
      <w:textAlignment w:val="center"/>
    </w:pPr>
    <w:rPr>
      <w:color w:val="000000"/>
      <w:sz w:val="20"/>
      <w:szCs w:val="20"/>
    </w:rPr>
  </w:style>
  <w:style w:type="paragraph" w:customStyle="1" w:styleId="xl115">
    <w:name w:val="xl115"/>
    <w:basedOn w:val="Parasts"/>
    <w:rsid w:val="008B3BBB"/>
    <w:pPr>
      <w:spacing w:before="100" w:beforeAutospacing="1" w:after="100" w:afterAutospacing="1"/>
    </w:pPr>
    <w:rPr>
      <w:color w:val="000000"/>
      <w:sz w:val="20"/>
      <w:szCs w:val="20"/>
    </w:rPr>
  </w:style>
  <w:style w:type="paragraph" w:customStyle="1" w:styleId="xl116">
    <w:name w:val="xl116"/>
    <w:basedOn w:val="Parasts"/>
    <w:rsid w:val="008B3BBB"/>
    <w:pPr>
      <w:spacing w:before="100" w:beforeAutospacing="1" w:after="100" w:afterAutospacing="1"/>
    </w:pPr>
    <w:rPr>
      <w:sz w:val="20"/>
      <w:szCs w:val="20"/>
    </w:rPr>
  </w:style>
  <w:style w:type="paragraph" w:customStyle="1" w:styleId="xl117">
    <w:name w:val="xl117"/>
    <w:basedOn w:val="Parasts"/>
    <w:rsid w:val="008B3BBB"/>
    <w:pPr>
      <w:spacing w:before="100" w:beforeAutospacing="1" w:after="100" w:afterAutospacing="1"/>
      <w:textAlignment w:val="center"/>
    </w:pPr>
    <w:rPr>
      <w:b/>
      <w:bCs/>
      <w:color w:val="000000"/>
      <w:sz w:val="20"/>
      <w:szCs w:val="20"/>
    </w:rPr>
  </w:style>
  <w:style w:type="paragraph" w:customStyle="1" w:styleId="xl118">
    <w:name w:val="xl118"/>
    <w:basedOn w:val="Parasts"/>
    <w:rsid w:val="008B3BBB"/>
    <w:pPr>
      <w:spacing w:before="100" w:beforeAutospacing="1" w:after="100" w:afterAutospacing="1"/>
      <w:textAlignment w:val="center"/>
    </w:pPr>
    <w:rPr>
      <w:b/>
      <w:bCs/>
      <w:color w:val="000000"/>
      <w:sz w:val="20"/>
      <w:szCs w:val="20"/>
    </w:rPr>
  </w:style>
  <w:style w:type="paragraph" w:customStyle="1" w:styleId="xl119">
    <w:name w:val="xl119"/>
    <w:basedOn w:val="Parasts"/>
    <w:rsid w:val="008B3BBB"/>
    <w:pPr>
      <w:spacing w:before="100" w:beforeAutospacing="1" w:after="100" w:afterAutospacing="1"/>
    </w:pPr>
    <w:rPr>
      <w:b/>
      <w:bCs/>
      <w:color w:val="000000"/>
      <w:sz w:val="20"/>
      <w:szCs w:val="20"/>
    </w:rPr>
  </w:style>
  <w:style w:type="paragraph" w:customStyle="1" w:styleId="xl120">
    <w:name w:val="xl120"/>
    <w:basedOn w:val="Parasts"/>
    <w:rsid w:val="008B3BBB"/>
    <w:pPr>
      <w:spacing w:before="100" w:beforeAutospacing="1" w:after="100" w:afterAutospacing="1"/>
    </w:pPr>
    <w:rPr>
      <w:b/>
      <w:bCs/>
      <w:color w:val="000000"/>
      <w:sz w:val="20"/>
      <w:szCs w:val="20"/>
    </w:rPr>
  </w:style>
  <w:style w:type="paragraph" w:customStyle="1" w:styleId="xl121">
    <w:name w:val="xl121"/>
    <w:basedOn w:val="Parasts"/>
    <w:rsid w:val="008B3BBB"/>
    <w:pPr>
      <w:spacing w:before="100" w:beforeAutospacing="1" w:after="100" w:afterAutospacing="1"/>
    </w:pPr>
    <w:rPr>
      <w:color w:val="000000"/>
      <w:sz w:val="20"/>
      <w:szCs w:val="20"/>
    </w:rPr>
  </w:style>
  <w:style w:type="paragraph" w:customStyle="1" w:styleId="xl122">
    <w:name w:val="xl122"/>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3">
    <w:name w:val="xl123"/>
    <w:basedOn w:val="Parasts"/>
    <w:rsid w:val="008B3BBB"/>
    <w:pPr>
      <w:spacing w:before="100" w:beforeAutospacing="1" w:after="100" w:afterAutospacing="1"/>
    </w:pPr>
    <w:rPr>
      <w:b/>
      <w:bCs/>
      <w:color w:val="000000"/>
      <w:sz w:val="20"/>
      <w:szCs w:val="20"/>
    </w:rPr>
  </w:style>
  <w:style w:type="paragraph" w:customStyle="1" w:styleId="xl124">
    <w:name w:val="xl124"/>
    <w:basedOn w:val="Parasts"/>
    <w:rsid w:val="008B3BBB"/>
    <w:pPr>
      <w:spacing w:before="100" w:beforeAutospacing="1" w:after="100" w:afterAutospacing="1"/>
      <w:textAlignment w:val="center"/>
    </w:pPr>
    <w:rPr>
      <w:b/>
      <w:bCs/>
      <w:color w:val="000000"/>
      <w:sz w:val="20"/>
      <w:szCs w:val="20"/>
    </w:rPr>
  </w:style>
  <w:style w:type="paragraph" w:customStyle="1" w:styleId="xl125">
    <w:name w:val="xl125"/>
    <w:basedOn w:val="Parasts"/>
    <w:rsid w:val="008B3BBB"/>
    <w:pPr>
      <w:spacing w:before="100" w:beforeAutospacing="1" w:after="100" w:afterAutospacing="1"/>
      <w:textAlignment w:val="top"/>
    </w:pPr>
    <w:rPr>
      <w:color w:val="000000"/>
      <w:sz w:val="20"/>
      <w:szCs w:val="20"/>
    </w:rPr>
  </w:style>
  <w:style w:type="paragraph" w:customStyle="1" w:styleId="xl126">
    <w:name w:val="xl126"/>
    <w:basedOn w:val="Parasts"/>
    <w:rsid w:val="008B3BBB"/>
    <w:pPr>
      <w:spacing w:before="100" w:beforeAutospacing="1" w:after="100" w:afterAutospacing="1"/>
      <w:textAlignment w:val="center"/>
    </w:pPr>
    <w:rPr>
      <w:b/>
      <w:bCs/>
      <w:color w:val="000000"/>
      <w:sz w:val="20"/>
      <w:szCs w:val="20"/>
      <w:u w:val="single"/>
    </w:rPr>
  </w:style>
  <w:style w:type="paragraph" w:customStyle="1" w:styleId="xl127">
    <w:name w:val="xl127"/>
    <w:basedOn w:val="Parasts"/>
    <w:rsid w:val="008B3BBB"/>
    <w:pPr>
      <w:spacing w:before="100" w:beforeAutospacing="1" w:after="100" w:afterAutospacing="1"/>
      <w:jc w:val="center"/>
    </w:pPr>
    <w:rPr>
      <w:color w:val="000000"/>
      <w:sz w:val="20"/>
      <w:szCs w:val="20"/>
    </w:rPr>
  </w:style>
  <w:style w:type="paragraph" w:customStyle="1" w:styleId="xl128">
    <w:name w:val="xl128"/>
    <w:basedOn w:val="Parasts"/>
    <w:rsid w:val="008B3BBB"/>
    <w:pPr>
      <w:spacing w:before="100" w:beforeAutospacing="1" w:after="100" w:afterAutospacing="1"/>
      <w:textAlignment w:val="top"/>
    </w:pPr>
    <w:rPr>
      <w:color w:val="000000"/>
      <w:sz w:val="20"/>
      <w:szCs w:val="20"/>
    </w:rPr>
  </w:style>
  <w:style w:type="paragraph" w:customStyle="1" w:styleId="xl129">
    <w:name w:val="xl129"/>
    <w:basedOn w:val="Parasts"/>
    <w:rsid w:val="008B3BBB"/>
    <w:pPr>
      <w:spacing w:before="100" w:beforeAutospacing="1" w:after="100" w:afterAutospacing="1"/>
      <w:textAlignment w:val="top"/>
    </w:pPr>
    <w:rPr>
      <w:color w:val="000000"/>
      <w:sz w:val="20"/>
      <w:szCs w:val="20"/>
    </w:rPr>
  </w:style>
  <w:style w:type="paragraph" w:customStyle="1" w:styleId="xl130">
    <w:name w:val="xl130"/>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131">
    <w:name w:val="xl131"/>
    <w:basedOn w:val="Parasts"/>
    <w:rsid w:val="008B3BB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2">
    <w:name w:val="xl132"/>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3">
    <w:name w:val="xl133"/>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4">
    <w:name w:val="xl134"/>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5">
    <w:name w:val="xl135"/>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6">
    <w:name w:val="xl136"/>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7">
    <w:name w:val="xl137"/>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38">
    <w:name w:val="xl138"/>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39">
    <w:name w:val="xl139"/>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40">
    <w:name w:val="xl140"/>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1">
    <w:name w:val="xl141"/>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2">
    <w:name w:val="xl142"/>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3">
    <w:name w:val="xl143"/>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44">
    <w:name w:val="xl144"/>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45">
    <w:name w:val="xl145"/>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46">
    <w:name w:val="xl146"/>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7">
    <w:name w:val="xl147"/>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48">
    <w:name w:val="xl148"/>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9">
    <w:name w:val="xl149"/>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50">
    <w:name w:val="xl150"/>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1">
    <w:name w:val="xl151"/>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2">
    <w:name w:val="xl152"/>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3">
    <w:name w:val="xl153"/>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4">
    <w:name w:val="xl154"/>
    <w:basedOn w:val="Parasts"/>
    <w:rsid w:val="008B3BBB"/>
    <w:pPr>
      <w:spacing w:before="100" w:beforeAutospacing="1" w:after="100" w:afterAutospacing="1"/>
      <w:jc w:val="center"/>
      <w:textAlignment w:val="center"/>
    </w:pPr>
    <w:rPr>
      <w:color w:val="000000"/>
      <w:sz w:val="20"/>
      <w:szCs w:val="20"/>
    </w:rPr>
  </w:style>
  <w:style w:type="paragraph" w:customStyle="1" w:styleId="xl155">
    <w:name w:val="xl155"/>
    <w:basedOn w:val="Parasts"/>
    <w:rsid w:val="008B3BBB"/>
    <w:pPr>
      <w:spacing w:before="100" w:beforeAutospacing="1" w:after="100" w:afterAutospacing="1"/>
      <w:textAlignment w:val="top"/>
    </w:pPr>
    <w:rPr>
      <w:b/>
      <w:bCs/>
      <w:sz w:val="20"/>
      <w:szCs w:val="20"/>
    </w:rPr>
  </w:style>
  <w:style w:type="paragraph" w:customStyle="1" w:styleId="xl156">
    <w:name w:val="xl156"/>
    <w:basedOn w:val="Parasts"/>
    <w:rsid w:val="008B3BBB"/>
    <w:pPr>
      <w:spacing w:before="100" w:beforeAutospacing="1" w:after="100" w:afterAutospacing="1"/>
      <w:jc w:val="center"/>
    </w:pPr>
    <w:rPr>
      <w:b/>
      <w:bCs/>
      <w:sz w:val="20"/>
      <w:szCs w:val="20"/>
    </w:rPr>
  </w:style>
  <w:style w:type="paragraph" w:customStyle="1" w:styleId="xl157">
    <w:name w:val="xl157"/>
    <w:basedOn w:val="Parasts"/>
    <w:rsid w:val="008B3BBB"/>
    <w:pPr>
      <w:spacing w:before="100" w:beforeAutospacing="1" w:after="100" w:afterAutospacing="1"/>
    </w:pPr>
    <w:rPr>
      <w:b/>
      <w:bCs/>
      <w:sz w:val="20"/>
      <w:szCs w:val="20"/>
    </w:rPr>
  </w:style>
  <w:style w:type="paragraph" w:customStyle="1" w:styleId="xl158">
    <w:name w:val="xl158"/>
    <w:basedOn w:val="Parasts"/>
    <w:rsid w:val="008B3BBB"/>
    <w:pPr>
      <w:spacing w:before="100" w:beforeAutospacing="1" w:after="100" w:afterAutospacing="1"/>
      <w:jc w:val="center"/>
      <w:textAlignment w:val="center"/>
    </w:pPr>
    <w:rPr>
      <w:sz w:val="20"/>
      <w:szCs w:val="20"/>
    </w:rPr>
  </w:style>
  <w:style w:type="paragraph" w:customStyle="1" w:styleId="xl159">
    <w:name w:val="xl159"/>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60">
    <w:name w:val="xl160"/>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61">
    <w:name w:val="xl161"/>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162">
    <w:name w:val="xl162"/>
    <w:basedOn w:val="Parasts"/>
    <w:rsid w:val="008B3BBB"/>
    <w:pPr>
      <w:spacing w:before="100" w:beforeAutospacing="1" w:after="100" w:afterAutospacing="1"/>
      <w:textAlignment w:val="top"/>
    </w:pPr>
    <w:rPr>
      <w:b/>
      <w:bCs/>
      <w:sz w:val="28"/>
      <w:szCs w:val="28"/>
    </w:rPr>
  </w:style>
  <w:style w:type="paragraph" w:customStyle="1" w:styleId="xl163">
    <w:name w:val="xl163"/>
    <w:basedOn w:val="Parasts"/>
    <w:rsid w:val="008B3BBB"/>
    <w:pPr>
      <w:spacing w:before="100" w:beforeAutospacing="1" w:after="100" w:afterAutospacing="1"/>
      <w:jc w:val="center"/>
      <w:textAlignment w:val="center"/>
    </w:pPr>
    <w:rPr>
      <w:color w:val="000000"/>
      <w:sz w:val="20"/>
      <w:szCs w:val="20"/>
    </w:rPr>
  </w:style>
  <w:style w:type="paragraph" w:customStyle="1" w:styleId="xl164">
    <w:name w:val="xl164"/>
    <w:basedOn w:val="Parasts"/>
    <w:rsid w:val="008B3BBB"/>
    <w:pPr>
      <w:spacing w:before="100" w:beforeAutospacing="1" w:after="100" w:afterAutospacing="1"/>
      <w:jc w:val="center"/>
      <w:textAlignment w:val="center"/>
    </w:pPr>
    <w:rPr>
      <w:color w:val="000000"/>
      <w:sz w:val="20"/>
      <w:szCs w:val="20"/>
    </w:rPr>
  </w:style>
  <w:style w:type="paragraph" w:customStyle="1" w:styleId="xl165">
    <w:name w:val="xl165"/>
    <w:basedOn w:val="Parasts"/>
    <w:rsid w:val="008B3BBB"/>
    <w:pPr>
      <w:spacing w:before="100" w:beforeAutospacing="1" w:after="100" w:afterAutospacing="1"/>
      <w:jc w:val="center"/>
    </w:pPr>
    <w:rPr>
      <w:b/>
      <w:bCs/>
      <w:sz w:val="20"/>
      <w:szCs w:val="20"/>
    </w:rPr>
  </w:style>
  <w:style w:type="paragraph" w:customStyle="1" w:styleId="xl166">
    <w:name w:val="xl166"/>
    <w:basedOn w:val="Parasts"/>
    <w:rsid w:val="008B3BBB"/>
    <w:pPr>
      <w:spacing w:before="100" w:beforeAutospacing="1" w:after="100" w:afterAutospacing="1"/>
    </w:pPr>
    <w:rPr>
      <w:b/>
      <w:bCs/>
      <w:sz w:val="20"/>
      <w:szCs w:val="20"/>
    </w:rPr>
  </w:style>
  <w:style w:type="paragraph" w:customStyle="1" w:styleId="xl167">
    <w:name w:val="xl167"/>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68">
    <w:name w:val="xl168"/>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69">
    <w:name w:val="xl169"/>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0">
    <w:name w:val="xl170"/>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1">
    <w:name w:val="xl171"/>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2">
    <w:name w:val="xl172"/>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3">
    <w:name w:val="xl173"/>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74">
    <w:name w:val="xl174"/>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75">
    <w:name w:val="xl175"/>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6">
    <w:name w:val="xl176"/>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77">
    <w:name w:val="xl177"/>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8">
    <w:name w:val="xl178"/>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79">
    <w:name w:val="xl179"/>
    <w:basedOn w:val="Parasts"/>
    <w:rsid w:val="008B3BB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80">
    <w:name w:val="xl180"/>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81">
    <w:name w:val="xl181"/>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182">
    <w:name w:val="xl182"/>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83">
    <w:name w:val="xl183"/>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pPr>
    <w:rPr>
      <w:color w:val="000000"/>
      <w:sz w:val="20"/>
      <w:szCs w:val="20"/>
    </w:rPr>
  </w:style>
  <w:style w:type="paragraph" w:customStyle="1" w:styleId="xl184">
    <w:name w:val="xl184"/>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185">
    <w:name w:val="xl185"/>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86">
    <w:name w:val="xl186"/>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color w:val="000000"/>
      <w:sz w:val="20"/>
      <w:szCs w:val="20"/>
    </w:rPr>
  </w:style>
  <w:style w:type="paragraph" w:customStyle="1" w:styleId="xl187">
    <w:name w:val="xl187"/>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88">
    <w:name w:val="xl188"/>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89">
    <w:name w:val="xl189"/>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90">
    <w:name w:val="xl190"/>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91">
    <w:name w:val="xl191"/>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pPr>
    <w:rPr>
      <w:color w:val="000000"/>
      <w:sz w:val="20"/>
      <w:szCs w:val="20"/>
    </w:rPr>
  </w:style>
  <w:style w:type="paragraph" w:customStyle="1" w:styleId="xl192">
    <w:name w:val="xl192"/>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93">
    <w:name w:val="xl193"/>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194">
    <w:name w:val="xl194"/>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95">
    <w:name w:val="xl195"/>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96">
    <w:name w:val="xl196"/>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197">
    <w:name w:val="xl197"/>
    <w:basedOn w:val="Parasts"/>
    <w:rsid w:val="008B3BBB"/>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98">
    <w:name w:val="xl198"/>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99">
    <w:name w:val="xl199"/>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0">
    <w:name w:val="xl200"/>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01">
    <w:name w:val="xl201"/>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2">
    <w:name w:val="xl20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3">
    <w:name w:val="xl203"/>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4">
    <w:name w:val="xl204"/>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5">
    <w:name w:val="xl205"/>
    <w:basedOn w:val="Parasts"/>
    <w:rsid w:val="008B3BBB"/>
    <w:pPr>
      <w:spacing w:before="100" w:beforeAutospacing="1" w:after="100" w:afterAutospacing="1"/>
      <w:jc w:val="center"/>
    </w:pPr>
    <w:rPr>
      <w:b/>
      <w:bCs/>
      <w:color w:val="000000"/>
      <w:sz w:val="20"/>
      <w:szCs w:val="20"/>
    </w:rPr>
  </w:style>
  <w:style w:type="paragraph" w:customStyle="1" w:styleId="xl206">
    <w:name w:val="xl206"/>
    <w:basedOn w:val="Parasts"/>
    <w:rsid w:val="008B3BBB"/>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7">
    <w:name w:val="xl207"/>
    <w:basedOn w:val="Parasts"/>
    <w:rsid w:val="008B3BBB"/>
    <w:pPr>
      <w:pBdr>
        <w:top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208">
    <w:name w:val="xl208"/>
    <w:basedOn w:val="Parasts"/>
    <w:rsid w:val="008B3BBB"/>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09">
    <w:name w:val="xl209"/>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10">
    <w:name w:val="xl210"/>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1">
    <w:name w:val="xl211"/>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2">
    <w:name w:val="xl212"/>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3">
    <w:name w:val="xl213"/>
    <w:basedOn w:val="Parasts"/>
    <w:rsid w:val="008B3BB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pPr>
    <w:rPr>
      <w:b/>
      <w:bCs/>
      <w:sz w:val="20"/>
      <w:szCs w:val="20"/>
    </w:rPr>
  </w:style>
  <w:style w:type="paragraph" w:customStyle="1" w:styleId="xl214">
    <w:name w:val="xl214"/>
    <w:basedOn w:val="Parasts"/>
    <w:rsid w:val="008B3BB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15">
    <w:name w:val="xl215"/>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216">
    <w:name w:val="xl216"/>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7">
    <w:name w:val="xl217"/>
    <w:basedOn w:val="Parasts"/>
    <w:rsid w:val="008B3BBB"/>
    <w:pPr>
      <w:pBdr>
        <w:top w:val="single" w:sz="8"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8">
    <w:name w:val="xl218"/>
    <w:basedOn w:val="Parasts"/>
    <w:rsid w:val="008B3BB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9">
    <w:name w:val="xl219"/>
    <w:basedOn w:val="Parasts"/>
    <w:rsid w:val="008B3BB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20">
    <w:name w:val="xl220"/>
    <w:basedOn w:val="Parasts"/>
    <w:rsid w:val="008B3BBB"/>
    <w:pPr>
      <w:pBdr>
        <w:top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1">
    <w:name w:val="xl221"/>
    <w:basedOn w:val="Parasts"/>
    <w:rsid w:val="008B3BB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2">
    <w:name w:val="xl222"/>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23">
    <w:name w:val="xl223"/>
    <w:basedOn w:val="Parasts"/>
    <w:rsid w:val="008B3BB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24">
    <w:name w:val="xl224"/>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25">
    <w:name w:val="xl225"/>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textAlignment w:val="top"/>
    </w:pPr>
    <w:rPr>
      <w:b/>
      <w:bCs/>
      <w:sz w:val="20"/>
      <w:szCs w:val="20"/>
    </w:rPr>
  </w:style>
  <w:style w:type="paragraph" w:customStyle="1" w:styleId="xl226">
    <w:name w:val="xl226"/>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pPr>
    <w:rPr>
      <w:b/>
      <w:bCs/>
      <w:sz w:val="20"/>
      <w:szCs w:val="20"/>
    </w:rPr>
  </w:style>
  <w:style w:type="paragraph" w:customStyle="1" w:styleId="xl227">
    <w:name w:val="xl227"/>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28">
    <w:name w:val="xl228"/>
    <w:basedOn w:val="Parasts"/>
    <w:rsid w:val="008B3BBB"/>
    <w:pPr>
      <w:pBdr>
        <w:top w:val="single" w:sz="4" w:space="0" w:color="auto"/>
        <w:left w:val="single" w:sz="4" w:space="0" w:color="auto"/>
        <w:bottom w:val="single" w:sz="8" w:space="0" w:color="auto"/>
      </w:pBdr>
      <w:shd w:val="clear" w:color="000000" w:fill="F2F2F2"/>
      <w:spacing w:before="100" w:beforeAutospacing="1" w:after="100" w:afterAutospacing="1"/>
    </w:pPr>
    <w:rPr>
      <w:b/>
      <w:bCs/>
      <w:sz w:val="20"/>
      <w:szCs w:val="20"/>
    </w:rPr>
  </w:style>
  <w:style w:type="paragraph" w:customStyle="1" w:styleId="xl229">
    <w:name w:val="xl229"/>
    <w:basedOn w:val="Parasts"/>
    <w:rsid w:val="008B3BBB"/>
    <w:pPr>
      <w:pBdr>
        <w:top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0">
    <w:name w:val="xl230"/>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1">
    <w:name w:val="xl231"/>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32">
    <w:name w:val="xl232"/>
    <w:basedOn w:val="Parasts"/>
    <w:rsid w:val="008B3BB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33">
    <w:name w:val="xl233"/>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4">
    <w:name w:val="xl234"/>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5">
    <w:name w:val="xl235"/>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6">
    <w:name w:val="xl236"/>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7">
    <w:name w:val="xl237"/>
    <w:basedOn w:val="Parasts"/>
    <w:rsid w:val="008B3BB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38">
    <w:name w:val="xl238"/>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9">
    <w:name w:val="xl239"/>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40">
    <w:name w:val="xl240"/>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1">
    <w:name w:val="xl241"/>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sz w:val="20"/>
      <w:szCs w:val="20"/>
    </w:rPr>
  </w:style>
  <w:style w:type="paragraph" w:customStyle="1" w:styleId="xl242">
    <w:name w:val="xl242"/>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3">
    <w:name w:val="xl243"/>
    <w:basedOn w:val="Parasts"/>
    <w:rsid w:val="008B3BB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44">
    <w:name w:val="xl244"/>
    <w:basedOn w:val="Parasts"/>
    <w:rsid w:val="008B3BBB"/>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45">
    <w:name w:val="xl245"/>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top"/>
    </w:pPr>
    <w:rPr>
      <w:b/>
      <w:bCs/>
      <w:sz w:val="20"/>
      <w:szCs w:val="20"/>
    </w:rPr>
  </w:style>
  <w:style w:type="paragraph" w:customStyle="1" w:styleId="xl246">
    <w:name w:val="xl246"/>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pPr>
    <w:rPr>
      <w:b/>
      <w:bCs/>
      <w:sz w:val="20"/>
      <w:szCs w:val="20"/>
    </w:rPr>
  </w:style>
  <w:style w:type="paragraph" w:customStyle="1" w:styleId="xl247">
    <w:name w:val="xl247"/>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8">
    <w:name w:val="xl248"/>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9">
    <w:name w:val="xl249"/>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0">
    <w:name w:val="xl250"/>
    <w:basedOn w:val="Parasts"/>
    <w:rsid w:val="008B3BBB"/>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1">
    <w:name w:val="xl251"/>
    <w:basedOn w:val="Parasts"/>
    <w:rsid w:val="008B3BBB"/>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52">
    <w:name w:val="xl252"/>
    <w:basedOn w:val="Parasts"/>
    <w:rsid w:val="008B3BBB"/>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253">
    <w:name w:val="xl253"/>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254">
    <w:name w:val="xl254"/>
    <w:basedOn w:val="Parasts"/>
    <w:rsid w:val="008B3BBB"/>
    <w:pPr>
      <w:pBdr>
        <w:top w:val="single" w:sz="8"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5">
    <w:name w:val="xl255"/>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6">
    <w:name w:val="xl256"/>
    <w:basedOn w:val="Parasts"/>
    <w:rsid w:val="008B3BBB"/>
    <w:pPr>
      <w:pBdr>
        <w:top w:val="single" w:sz="4" w:space="0" w:color="auto"/>
        <w:left w:val="single" w:sz="4" w:space="0" w:color="auto"/>
        <w:bottom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57">
    <w:name w:val="xl257"/>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58">
    <w:name w:val="xl25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59">
    <w:name w:val="xl259"/>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60">
    <w:name w:val="xl260"/>
    <w:basedOn w:val="Parasts"/>
    <w:rsid w:val="008B3BBB"/>
    <w:pPr>
      <w:pBdr>
        <w:top w:val="single" w:sz="8" w:space="0" w:color="auto"/>
        <w:left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1">
    <w:name w:val="xl261"/>
    <w:basedOn w:val="Parasts"/>
    <w:rsid w:val="008B3BBB"/>
    <w:pPr>
      <w:pBdr>
        <w:top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2">
    <w:name w:val="xl262"/>
    <w:basedOn w:val="Parasts"/>
    <w:rsid w:val="008B3BBB"/>
    <w:pPr>
      <w:pBdr>
        <w:top w:val="single" w:sz="8"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263">
    <w:name w:val="xl263"/>
    <w:basedOn w:val="Parasts"/>
    <w:rsid w:val="008B3BBB"/>
    <w:pPr>
      <w:pBdr>
        <w:top w:val="single" w:sz="8" w:space="0" w:color="auto"/>
        <w:left w:val="single" w:sz="8"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4">
    <w:name w:val="xl264"/>
    <w:basedOn w:val="Parasts"/>
    <w:rsid w:val="008B3BBB"/>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5">
    <w:name w:val="xl265"/>
    <w:basedOn w:val="Parasts"/>
    <w:rsid w:val="008B3BBB"/>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6">
    <w:name w:val="xl266"/>
    <w:basedOn w:val="Parasts"/>
    <w:rsid w:val="008B3BBB"/>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7">
    <w:name w:val="xl267"/>
    <w:basedOn w:val="Parasts"/>
    <w:rsid w:val="008B3BBB"/>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8">
    <w:name w:val="xl268"/>
    <w:basedOn w:val="Parasts"/>
    <w:rsid w:val="008B3BBB"/>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9">
    <w:name w:val="xl269"/>
    <w:basedOn w:val="Parasts"/>
    <w:rsid w:val="008B3BBB"/>
    <w:pPr>
      <w:pBdr>
        <w:top w:val="single" w:sz="8" w:space="0" w:color="auto"/>
        <w:bottom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0">
    <w:name w:val="xl270"/>
    <w:basedOn w:val="Parasts"/>
    <w:rsid w:val="008B3BBB"/>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1">
    <w:name w:val="xl271"/>
    <w:basedOn w:val="Parasts"/>
    <w:rsid w:val="008B3BBB"/>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2">
    <w:name w:val="xl272"/>
    <w:basedOn w:val="Parasts"/>
    <w:rsid w:val="008B3BBB"/>
    <w:pPr>
      <w:pBdr>
        <w:top w:val="single" w:sz="8" w:space="0" w:color="auto"/>
        <w:left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3">
    <w:name w:val="xl273"/>
    <w:basedOn w:val="Parasts"/>
    <w:rsid w:val="008B3BBB"/>
    <w:pPr>
      <w:pBdr>
        <w:top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4">
    <w:name w:val="xl274"/>
    <w:basedOn w:val="Parasts"/>
    <w:rsid w:val="008B3BBB"/>
    <w:pPr>
      <w:pBdr>
        <w:top w:val="single" w:sz="8"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5">
    <w:name w:val="xl275"/>
    <w:basedOn w:val="Parasts"/>
    <w:rsid w:val="008B3BBB"/>
    <w:pPr>
      <w:pBdr>
        <w:top w:val="single" w:sz="8" w:space="0" w:color="auto"/>
        <w:left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6">
    <w:name w:val="xl276"/>
    <w:basedOn w:val="Parasts"/>
    <w:rsid w:val="008B3BBB"/>
    <w:pPr>
      <w:pBdr>
        <w:top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7">
    <w:name w:val="xl277"/>
    <w:basedOn w:val="Parasts"/>
    <w:rsid w:val="008B3BBB"/>
    <w:pPr>
      <w:pBdr>
        <w:top w:val="single" w:sz="8"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278">
    <w:name w:val="xl278"/>
    <w:basedOn w:val="Parasts"/>
    <w:rsid w:val="008B3BBB"/>
    <w:pPr>
      <w:pBdr>
        <w:bottom w:val="single" w:sz="8" w:space="0" w:color="auto"/>
      </w:pBdr>
      <w:spacing w:before="100" w:beforeAutospacing="1" w:after="100" w:afterAutospacing="1"/>
      <w:textAlignment w:val="center"/>
    </w:pPr>
    <w:rPr>
      <w:b/>
      <w:bCs/>
      <w:color w:val="000000"/>
      <w:sz w:val="28"/>
      <w:szCs w:val="28"/>
    </w:rPr>
  </w:style>
  <w:style w:type="paragraph" w:customStyle="1" w:styleId="xl279">
    <w:name w:val="xl279"/>
    <w:basedOn w:val="Parasts"/>
    <w:rsid w:val="008B3BBB"/>
    <w:pPr>
      <w:pBdr>
        <w:top w:val="single" w:sz="8" w:space="0" w:color="auto"/>
        <w:left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0">
    <w:name w:val="xl280"/>
    <w:basedOn w:val="Parasts"/>
    <w:rsid w:val="008B3BBB"/>
    <w:pPr>
      <w:pBdr>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1">
    <w:name w:val="xl281"/>
    <w:basedOn w:val="Parasts"/>
    <w:rsid w:val="008B3BBB"/>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2">
    <w:name w:val="xl282"/>
    <w:basedOn w:val="Parasts"/>
    <w:rsid w:val="008B3BBB"/>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3">
    <w:name w:val="xl283"/>
    <w:basedOn w:val="Parasts"/>
    <w:rsid w:val="008B3BBB"/>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4">
    <w:name w:val="xl284"/>
    <w:basedOn w:val="Parasts"/>
    <w:rsid w:val="008B3BBB"/>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5">
    <w:name w:val="xl285"/>
    <w:basedOn w:val="Parasts"/>
    <w:rsid w:val="008B3BBB"/>
    <w:pPr>
      <w:shd w:val="clear" w:color="000000" w:fill="FFFFFF"/>
      <w:spacing w:before="100" w:beforeAutospacing="1" w:after="100" w:afterAutospacing="1"/>
      <w:jc w:val="center"/>
    </w:pPr>
    <w:rPr>
      <w:color w:val="000000"/>
      <w:sz w:val="20"/>
      <w:szCs w:val="20"/>
    </w:rPr>
  </w:style>
  <w:style w:type="paragraph" w:customStyle="1" w:styleId="xl286">
    <w:name w:val="xl286"/>
    <w:basedOn w:val="Parasts"/>
    <w:rsid w:val="008B3BBB"/>
    <w:pPr>
      <w:spacing w:before="100" w:beforeAutospacing="1" w:after="100" w:afterAutospacing="1"/>
      <w:textAlignment w:val="center"/>
    </w:pPr>
    <w:rPr>
      <w:sz w:val="20"/>
      <w:szCs w:val="20"/>
    </w:rPr>
  </w:style>
  <w:style w:type="paragraph" w:customStyle="1" w:styleId="xl287">
    <w:name w:val="xl287"/>
    <w:basedOn w:val="Parasts"/>
    <w:rsid w:val="008B3BBB"/>
    <w:pPr>
      <w:spacing w:before="100" w:beforeAutospacing="1" w:after="100" w:afterAutospacing="1"/>
      <w:textAlignment w:val="center"/>
    </w:pPr>
    <w:rPr>
      <w:b/>
      <w:bCs/>
      <w:sz w:val="20"/>
      <w:szCs w:val="20"/>
    </w:rPr>
  </w:style>
  <w:style w:type="paragraph" w:customStyle="1" w:styleId="xl288">
    <w:name w:val="xl28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289">
    <w:name w:val="xl289"/>
    <w:basedOn w:val="Parasts"/>
    <w:rsid w:val="008B3BBB"/>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0">
    <w:name w:val="xl290"/>
    <w:basedOn w:val="Parasts"/>
    <w:rsid w:val="008B3BBB"/>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1">
    <w:name w:val="xl291"/>
    <w:basedOn w:val="Parasts"/>
    <w:rsid w:val="008B3BBB"/>
    <w:pPr>
      <w:pBdr>
        <w:top w:val="single" w:sz="8" w:space="0" w:color="auto"/>
        <w:left w:val="single" w:sz="4" w:space="0" w:color="auto"/>
        <w:bottom w:val="single" w:sz="4" w:space="0" w:color="auto"/>
      </w:pBdr>
      <w:spacing w:before="100" w:beforeAutospacing="1" w:after="100" w:afterAutospacing="1"/>
      <w:textAlignment w:val="top"/>
    </w:pPr>
    <w:rPr>
      <w:color w:val="000000"/>
      <w:sz w:val="20"/>
      <w:szCs w:val="20"/>
    </w:rPr>
  </w:style>
  <w:style w:type="paragraph" w:customStyle="1" w:styleId="xl292">
    <w:name w:val="xl292"/>
    <w:basedOn w:val="Parasts"/>
    <w:rsid w:val="008B3BBB"/>
    <w:pPr>
      <w:pBdr>
        <w:top w:val="single" w:sz="8" w:space="0" w:color="auto"/>
        <w:bottom w:val="single" w:sz="4" w:space="0" w:color="auto"/>
      </w:pBdr>
      <w:spacing w:before="100" w:beforeAutospacing="1" w:after="100" w:afterAutospacing="1"/>
      <w:textAlignment w:val="top"/>
    </w:pPr>
    <w:rPr>
      <w:color w:val="000000"/>
      <w:sz w:val="20"/>
      <w:szCs w:val="20"/>
    </w:rPr>
  </w:style>
  <w:style w:type="paragraph" w:customStyle="1" w:styleId="xl293">
    <w:name w:val="xl293"/>
    <w:basedOn w:val="Parasts"/>
    <w:rsid w:val="008B3BBB"/>
    <w:pPr>
      <w:pBdr>
        <w:top w:val="single" w:sz="8" w:space="0" w:color="auto"/>
        <w:bottom w:val="single" w:sz="4" w:space="0" w:color="auto"/>
        <w:right w:val="single" w:sz="8" w:space="0" w:color="auto"/>
      </w:pBdr>
      <w:spacing w:before="100" w:beforeAutospacing="1" w:after="100" w:afterAutospacing="1"/>
      <w:textAlignment w:val="top"/>
    </w:pPr>
    <w:rPr>
      <w:color w:val="000000"/>
      <w:sz w:val="20"/>
      <w:szCs w:val="20"/>
    </w:rPr>
  </w:style>
  <w:style w:type="paragraph" w:customStyle="1" w:styleId="xl294">
    <w:name w:val="xl294"/>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5">
    <w:name w:val="xl29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6">
    <w:name w:val="xl296"/>
    <w:basedOn w:val="Parasts"/>
    <w:rsid w:val="008B3BBB"/>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297">
    <w:name w:val="xl297"/>
    <w:basedOn w:val="Parasts"/>
    <w:rsid w:val="008B3BBB"/>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98">
    <w:name w:val="xl298"/>
    <w:basedOn w:val="Parasts"/>
    <w:rsid w:val="008B3BBB"/>
    <w:pPr>
      <w:pBdr>
        <w:top w:val="single" w:sz="4" w:space="0" w:color="auto"/>
        <w:bottom w:val="single" w:sz="4" w:space="0" w:color="auto"/>
        <w:right w:val="single" w:sz="8" w:space="0" w:color="auto"/>
      </w:pBdr>
      <w:spacing w:before="100" w:beforeAutospacing="1" w:after="100" w:afterAutospacing="1"/>
      <w:textAlignment w:val="top"/>
    </w:pPr>
    <w:rPr>
      <w:sz w:val="20"/>
      <w:szCs w:val="20"/>
    </w:rPr>
  </w:style>
  <w:style w:type="paragraph" w:customStyle="1" w:styleId="xl102">
    <w:name w:val="xl102"/>
    <w:basedOn w:val="Parasts"/>
    <w:rsid w:val="008B3BBB"/>
    <w:pPr>
      <w:spacing w:before="100" w:beforeAutospacing="1" w:after="100" w:afterAutospacing="1"/>
    </w:pPr>
    <w:rPr>
      <w:color w:val="000000"/>
      <w:sz w:val="20"/>
      <w:szCs w:val="20"/>
    </w:rPr>
  </w:style>
  <w:style w:type="paragraph" w:customStyle="1" w:styleId="Standard">
    <w:name w:val="Standard"/>
    <w:rsid w:val="008B3BBB"/>
    <w:pPr>
      <w:suppressAutoHyphens/>
      <w:autoSpaceDN w:val="0"/>
      <w:spacing w:after="0" w:line="240" w:lineRule="auto"/>
      <w:textAlignment w:val="baseline"/>
    </w:pPr>
    <w:rPr>
      <w:rFonts w:eastAsia="Times New Roman"/>
      <w:kern w:val="3"/>
    </w:rPr>
  </w:style>
  <w:style w:type="paragraph" w:customStyle="1" w:styleId="appakspunkts">
    <w:name w:val="appakspunkts"/>
    <w:basedOn w:val="Parasts"/>
    <w:rsid w:val="008B3BBB"/>
    <w:pPr>
      <w:tabs>
        <w:tab w:val="right" w:leader="dot" w:pos="4320"/>
      </w:tabs>
      <w:ind w:right="25"/>
      <w:jc w:val="both"/>
    </w:pPr>
    <w:rPr>
      <w:rFonts w:ascii="Swiss TL" w:hAnsi="Swiss TL"/>
      <w:sz w:val="22"/>
      <w:szCs w:val="20"/>
      <w:lang w:eastAsia="en-US"/>
    </w:rPr>
  </w:style>
  <w:style w:type="paragraph" w:styleId="Vienkrsteksts">
    <w:name w:val="Plain Text"/>
    <w:basedOn w:val="Parasts"/>
    <w:link w:val="VienkrstekstsRakstz"/>
    <w:rsid w:val="008B3BBB"/>
    <w:rPr>
      <w:rFonts w:ascii="Courier New" w:hAnsi="Courier New"/>
      <w:sz w:val="20"/>
      <w:szCs w:val="20"/>
      <w:lang w:val="en-AU" w:eastAsia="en-US"/>
    </w:rPr>
  </w:style>
  <w:style w:type="character" w:customStyle="1" w:styleId="VienkrstekstsRakstz">
    <w:name w:val="Vienkāršs teksts Rakstz."/>
    <w:basedOn w:val="Noklusjumarindkopasfonts"/>
    <w:link w:val="Vienkrsteksts"/>
    <w:rsid w:val="008B3BBB"/>
    <w:rPr>
      <w:rFonts w:ascii="Courier New" w:eastAsia="Times New Roman" w:hAnsi="Courier New"/>
      <w:sz w:val="20"/>
      <w:szCs w:val="20"/>
      <w:lang w:val="en-AU"/>
    </w:rPr>
  </w:style>
  <w:style w:type="character" w:customStyle="1" w:styleId="c1">
    <w:name w:val="c1"/>
    <w:rsid w:val="008B3BBB"/>
  </w:style>
  <w:style w:type="paragraph" w:customStyle="1" w:styleId="ListParagraph2">
    <w:name w:val="List Paragraph2"/>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NoSpacing2">
    <w:name w:val="No Spacing2"/>
    <w:qFormat/>
    <w:rsid w:val="008B3BBB"/>
    <w:pPr>
      <w:spacing w:after="0" w:line="240" w:lineRule="auto"/>
    </w:pPr>
    <w:rPr>
      <w:rFonts w:ascii="Calibri" w:eastAsia="Times New Roman" w:hAnsi="Calibri"/>
      <w:sz w:val="22"/>
      <w:szCs w:val="22"/>
      <w:lang w:val="en-US"/>
    </w:rPr>
  </w:style>
  <w:style w:type="paragraph" w:customStyle="1" w:styleId="ListParagraph1">
    <w:name w:val="List Paragraph1"/>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NoSpacing1">
    <w:name w:val="No Spacing1"/>
    <w:qFormat/>
    <w:rsid w:val="008B3BBB"/>
    <w:pPr>
      <w:spacing w:after="0" w:line="240" w:lineRule="auto"/>
    </w:pPr>
    <w:rPr>
      <w:rFonts w:ascii="Calibri" w:eastAsia="Times New Roman" w:hAnsi="Calibri"/>
      <w:sz w:val="22"/>
      <w:szCs w:val="22"/>
      <w:lang w:val="en-US"/>
    </w:rPr>
  </w:style>
  <w:style w:type="character" w:customStyle="1" w:styleId="StilsJS2Rakstz">
    <w:name w:val="StilsJS2 Rakstz."/>
    <w:link w:val="StilsJS2"/>
    <w:rsid w:val="008B3BBB"/>
    <w:rPr>
      <w:rFonts w:eastAsia="Times New Roman"/>
      <w:b/>
      <w:bCs/>
      <w:kern w:val="32"/>
      <w:lang w:eastAsia="lv-LV"/>
    </w:rPr>
  </w:style>
  <w:style w:type="paragraph" w:styleId="Sarakstaaizzme2">
    <w:name w:val="List Bullet 2"/>
    <w:basedOn w:val="Parasts"/>
    <w:rsid w:val="008B3BBB"/>
    <w:pPr>
      <w:numPr>
        <w:numId w:val="18"/>
      </w:numPr>
    </w:pPr>
  </w:style>
  <w:style w:type="character" w:customStyle="1" w:styleId="PielikumiRakstzRakstz">
    <w:name w:val="Pielikumi Rakstz. Rakstz."/>
    <w:link w:val="PielikumiRakstz"/>
    <w:locked/>
    <w:rsid w:val="008B3BBB"/>
    <w:rPr>
      <w:rFonts w:ascii="Arial" w:hAnsi="Arial" w:cs="Arial"/>
      <w:b/>
      <w:bCs/>
    </w:rPr>
  </w:style>
  <w:style w:type="paragraph" w:customStyle="1" w:styleId="PielikumiRakstz">
    <w:name w:val="Pielikumi Rakstz."/>
    <w:basedOn w:val="Pamatteksts"/>
    <w:link w:val="PielikumiRakstzRakstz"/>
    <w:rsid w:val="008B3BBB"/>
    <w:pPr>
      <w:spacing w:before="0"/>
    </w:pPr>
    <w:rPr>
      <w:rFonts w:ascii="Arial" w:eastAsiaTheme="minorHAnsi" w:hAnsi="Arial" w:cs="Arial"/>
      <w:b/>
      <w:bCs/>
    </w:rPr>
  </w:style>
  <w:style w:type="paragraph" w:customStyle="1" w:styleId="naisf">
    <w:name w:val="naisf"/>
    <w:basedOn w:val="Parasts"/>
    <w:rsid w:val="008B3BBB"/>
    <w:pPr>
      <w:spacing w:before="100" w:beforeAutospacing="1" w:after="100" w:afterAutospacing="1"/>
      <w:jc w:val="both"/>
    </w:pPr>
    <w:rPr>
      <w:lang w:val="en-GB" w:eastAsia="en-US"/>
    </w:rPr>
  </w:style>
  <w:style w:type="paragraph" w:customStyle="1" w:styleId="Body2">
    <w:name w:val="Body 2"/>
    <w:basedOn w:val="Parasts"/>
    <w:rsid w:val="008B3BBB"/>
    <w:pPr>
      <w:spacing w:after="210" w:line="264" w:lineRule="auto"/>
      <w:ind w:left="709"/>
      <w:jc w:val="both"/>
    </w:pPr>
    <w:rPr>
      <w:rFonts w:ascii="Arial" w:hAnsi="Arial" w:cs="Arial"/>
      <w:snapToGrid w:val="0"/>
      <w:sz w:val="21"/>
      <w:szCs w:val="21"/>
      <w:lang w:val="en-GB" w:eastAsia="en-US"/>
    </w:rPr>
  </w:style>
  <w:style w:type="paragraph" w:customStyle="1" w:styleId="Level2">
    <w:name w:val="Level 2"/>
    <w:basedOn w:val="Body2"/>
    <w:next w:val="Body2"/>
    <w:rsid w:val="008B3BBB"/>
    <w:pPr>
      <w:numPr>
        <w:ilvl w:val="1"/>
        <w:numId w:val="19"/>
      </w:numPr>
      <w:outlineLvl w:val="1"/>
    </w:pPr>
  </w:style>
  <w:style w:type="paragraph" w:customStyle="1" w:styleId="TableText">
    <w:name w:val="Table Text"/>
    <w:basedOn w:val="Parasts"/>
    <w:rsid w:val="008B3BBB"/>
    <w:pPr>
      <w:jc w:val="both"/>
    </w:pPr>
    <w:rPr>
      <w:szCs w:val="20"/>
      <w:lang w:eastAsia="en-US"/>
    </w:rPr>
  </w:style>
  <w:style w:type="paragraph" w:customStyle="1" w:styleId="Annexetitle">
    <w:name w:val="Annexe_title"/>
    <w:basedOn w:val="Virsraksts1"/>
    <w:next w:val="Parasts"/>
    <w:autoRedefine/>
    <w:rsid w:val="008B3BBB"/>
    <w:pPr>
      <w:keepNext w:val="0"/>
      <w:numPr>
        <w:numId w:val="0"/>
      </w:numPr>
      <w:spacing w:after="240"/>
      <w:outlineLvl w:val="9"/>
    </w:pPr>
    <w:rPr>
      <w:rFonts w:cs="Times New Roman"/>
      <w:b w:val="0"/>
      <w:kern w:val="0"/>
      <w:sz w:val="24"/>
      <w:szCs w:val="20"/>
      <w:lang w:val="en-GB" w:eastAsia="en-US"/>
    </w:rPr>
  </w:style>
  <w:style w:type="character" w:customStyle="1" w:styleId="PamattekstsBodyText1Rakstz">
    <w:name w:val="Pamatteksts;Body Text1 Rakstz."/>
    <w:rsid w:val="008B3BBB"/>
    <w:rPr>
      <w:sz w:val="24"/>
      <w:szCs w:val="24"/>
      <w:lang w:val="lv-LV" w:eastAsia="en-US" w:bidi="ar-SA"/>
    </w:rPr>
  </w:style>
  <w:style w:type="paragraph" w:customStyle="1" w:styleId="Text1">
    <w:name w:val="Text 1"/>
    <w:basedOn w:val="Parasts"/>
    <w:rsid w:val="008B3BBB"/>
    <w:pPr>
      <w:spacing w:after="240"/>
      <w:ind w:left="482"/>
      <w:jc w:val="both"/>
    </w:pPr>
    <w:rPr>
      <w:rFonts w:ascii="Arial" w:hAnsi="Arial"/>
      <w:noProof/>
      <w:sz w:val="20"/>
      <w:szCs w:val="20"/>
      <w:lang w:eastAsia="sv-SE"/>
    </w:rPr>
  </w:style>
  <w:style w:type="paragraph" w:customStyle="1" w:styleId="oddl-nadpis">
    <w:name w:val="oddíl-nadpis"/>
    <w:basedOn w:val="Parasts"/>
    <w:rsid w:val="008B3BBB"/>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Parasts"/>
    <w:rsid w:val="008B3BBB"/>
    <w:pPr>
      <w:widowControl w:val="0"/>
      <w:spacing w:before="120" w:line="240" w:lineRule="exact"/>
      <w:jc w:val="center"/>
    </w:pPr>
    <w:rPr>
      <w:rFonts w:ascii="Arial" w:hAnsi="Arial"/>
      <w:sz w:val="20"/>
      <w:szCs w:val="20"/>
      <w:lang w:val="cs-CZ" w:eastAsia="en-US"/>
    </w:rPr>
  </w:style>
  <w:style w:type="paragraph" w:styleId="Parastaatkpe">
    <w:name w:val="Normal Indent"/>
    <w:basedOn w:val="Parasts"/>
    <w:rsid w:val="008B3BBB"/>
    <w:pPr>
      <w:ind w:left="708"/>
    </w:pPr>
    <w:rPr>
      <w:rFonts w:ascii="Arial" w:hAnsi="Arial"/>
      <w:sz w:val="20"/>
      <w:szCs w:val="20"/>
      <w:lang w:val="en-GB" w:eastAsia="en-US"/>
    </w:rPr>
  </w:style>
  <w:style w:type="paragraph" w:customStyle="1" w:styleId="Bullet">
    <w:name w:val="Bullet"/>
    <w:basedOn w:val="Parasts"/>
    <w:rsid w:val="008B3BBB"/>
    <w:pPr>
      <w:numPr>
        <w:numId w:val="20"/>
      </w:numPr>
      <w:spacing w:before="80" w:after="120" w:line="280" w:lineRule="atLeast"/>
    </w:pPr>
    <w:rPr>
      <w:rFonts w:ascii="Arial" w:hAnsi="Arial"/>
      <w:sz w:val="20"/>
      <w:szCs w:val="20"/>
      <w:lang w:val="en-GB" w:eastAsia="en-US"/>
    </w:rPr>
  </w:style>
  <w:style w:type="paragraph" w:customStyle="1" w:styleId="NoIndent">
    <w:name w:val="No Indent"/>
    <w:basedOn w:val="Parasts"/>
    <w:next w:val="Parasts"/>
    <w:link w:val="NoIndentChar"/>
    <w:rsid w:val="008B3BBB"/>
    <w:rPr>
      <w:color w:val="000000"/>
      <w:sz w:val="22"/>
      <w:lang w:val="en-GB" w:eastAsia="en-US"/>
    </w:rPr>
  </w:style>
  <w:style w:type="character" w:customStyle="1" w:styleId="NoIndentChar">
    <w:name w:val="No Indent Char"/>
    <w:link w:val="NoIndent"/>
    <w:rsid w:val="008B3BBB"/>
    <w:rPr>
      <w:rFonts w:eastAsia="Times New Roman"/>
      <w:color w:val="000000"/>
      <w:sz w:val="22"/>
      <w:lang w:val="en-GB"/>
    </w:rPr>
  </w:style>
  <w:style w:type="paragraph" w:customStyle="1" w:styleId="LG-ligums-1">
    <w:name w:val="LG-ligums-1"/>
    <w:basedOn w:val="Virsraksts1"/>
    <w:rsid w:val="008B3BBB"/>
    <w:pPr>
      <w:pageBreakBefore w:val="0"/>
      <w:numPr>
        <w:numId w:val="0"/>
      </w:numPr>
      <w:spacing w:before="0" w:after="0"/>
      <w:jc w:val="center"/>
    </w:pPr>
    <w:rPr>
      <w:rFonts w:ascii="Times New Roman" w:hAnsi="Times New Roman" w:cs="Times New Roman"/>
      <w:bCs w:val="0"/>
      <w:kern w:val="0"/>
      <w:sz w:val="36"/>
      <w:szCs w:val="20"/>
      <w:lang w:val="ru-RU" w:eastAsia="en-US"/>
    </w:rPr>
  </w:style>
  <w:style w:type="paragraph" w:customStyle="1" w:styleId="Section">
    <w:name w:val="Section"/>
    <w:basedOn w:val="Parasts"/>
    <w:rsid w:val="008B3BBB"/>
    <w:pPr>
      <w:widowControl w:val="0"/>
      <w:spacing w:line="360" w:lineRule="exact"/>
      <w:jc w:val="center"/>
    </w:pPr>
    <w:rPr>
      <w:rFonts w:ascii="Arial" w:hAnsi="Arial"/>
      <w:b/>
      <w:sz w:val="32"/>
      <w:szCs w:val="20"/>
      <w:lang w:val="cs-CZ" w:eastAsia="en-US"/>
    </w:rPr>
  </w:style>
  <w:style w:type="paragraph" w:customStyle="1" w:styleId="text">
    <w:name w:val="text"/>
    <w:rsid w:val="008B3BBB"/>
    <w:pPr>
      <w:widowControl w:val="0"/>
      <w:spacing w:before="240" w:after="0" w:line="240" w:lineRule="exact"/>
      <w:jc w:val="both"/>
    </w:pPr>
    <w:rPr>
      <w:rFonts w:ascii="Arial" w:eastAsia="Times New Roman" w:hAnsi="Arial"/>
      <w:szCs w:val="20"/>
      <w:lang w:val="cs-CZ"/>
    </w:rPr>
  </w:style>
  <w:style w:type="paragraph" w:customStyle="1" w:styleId="text-3mezera">
    <w:name w:val="text - 3 mezera"/>
    <w:basedOn w:val="Parasts"/>
    <w:rsid w:val="008B3BBB"/>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Virsraksts2"/>
    <w:rsid w:val="008B3BBB"/>
    <w:pPr>
      <w:keepLines/>
      <w:numPr>
        <w:numId w:val="22"/>
      </w:numPr>
      <w:tabs>
        <w:tab w:val="left" w:pos="680"/>
        <w:tab w:val="num" w:pos="1440"/>
      </w:tabs>
      <w:spacing w:before="240" w:after="60"/>
      <w:ind w:left="1440" w:hanging="360"/>
      <w:jc w:val="left"/>
    </w:pPr>
    <w:rPr>
      <w:bCs/>
      <w:spacing w:val="-2"/>
      <w:kern w:val="0"/>
      <w:sz w:val="28"/>
      <w:szCs w:val="28"/>
      <w:u w:val="single"/>
    </w:rPr>
  </w:style>
  <w:style w:type="paragraph" w:customStyle="1" w:styleId="StyleHeading1After6pt">
    <w:name w:val="Style Heading 1 + After:  6 pt"/>
    <w:basedOn w:val="Virsraksts1"/>
    <w:rsid w:val="008B3BBB"/>
    <w:pPr>
      <w:keepNext w:val="0"/>
      <w:pageBreakBefore w:val="0"/>
      <w:widowControl w:val="0"/>
      <w:numPr>
        <w:numId w:val="0"/>
      </w:numPr>
      <w:tabs>
        <w:tab w:val="num" w:pos="2345"/>
      </w:tabs>
      <w:spacing w:before="120"/>
      <w:ind w:left="2345" w:hanging="360"/>
    </w:pPr>
    <w:rPr>
      <w:rFonts w:ascii="Times New Roman" w:hAnsi="Times New Roman" w:cs="Times New Roman"/>
      <w:kern w:val="0"/>
      <w:szCs w:val="28"/>
      <w:lang w:val="en-GB" w:eastAsia="en-US"/>
    </w:rPr>
  </w:style>
  <w:style w:type="paragraph" w:customStyle="1" w:styleId="StyleAArial10ptLeft0cm">
    <w:name w:val="Style A + Arial 10 pt Left:  0 cm"/>
    <w:basedOn w:val="Parasts"/>
    <w:rsid w:val="008B3BBB"/>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Virsraksts3"/>
    <w:rsid w:val="008B3BBB"/>
    <w:pPr>
      <w:keepLines/>
      <w:widowControl/>
      <w:tabs>
        <w:tab w:val="clear" w:pos="0"/>
        <w:tab w:val="clear" w:pos="624"/>
        <w:tab w:val="num" w:pos="2160"/>
      </w:tabs>
      <w:spacing w:before="240"/>
      <w:ind w:left="2160" w:hanging="180"/>
      <w:jc w:val="left"/>
    </w:pPr>
    <w:rPr>
      <w:b/>
      <w:spacing w:val="-3"/>
    </w:rPr>
  </w:style>
  <w:style w:type="paragraph" w:customStyle="1" w:styleId="StyleHeading4DJ">
    <w:name w:val="Style Heading 4 DJ"/>
    <w:basedOn w:val="StyleHeading3Arial"/>
    <w:rsid w:val="008B3BB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rsid w:val="008B3BBB"/>
    <w:pPr>
      <w:spacing w:before="60" w:after="60"/>
      <w:ind w:left="709"/>
      <w:jc w:val="both"/>
    </w:pPr>
    <w:rPr>
      <w:rFonts w:ascii="Arial" w:hAnsi="Arial"/>
      <w:sz w:val="20"/>
      <w:szCs w:val="20"/>
      <w:lang w:val="en-GB" w:eastAsia="en-US"/>
    </w:rPr>
  </w:style>
  <w:style w:type="paragraph" w:customStyle="1" w:styleId="Basic">
    <w:name w:val="Basic"/>
    <w:basedOn w:val="Parasts"/>
    <w:rsid w:val="008B3BBB"/>
    <w:pPr>
      <w:spacing w:before="60" w:after="60" w:line="280" w:lineRule="atLeast"/>
    </w:pPr>
    <w:rPr>
      <w:sz w:val="20"/>
      <w:lang w:val="en-GB" w:eastAsia="en-US"/>
    </w:rPr>
  </w:style>
  <w:style w:type="paragraph" w:customStyle="1" w:styleId="StyleBodyText2Bold">
    <w:name w:val="Style Body Text 2 + Bold"/>
    <w:basedOn w:val="Pamatteksts2"/>
    <w:autoRedefine/>
    <w:rsid w:val="008B3BBB"/>
    <w:pPr>
      <w:tabs>
        <w:tab w:val="left" w:pos="1062"/>
        <w:tab w:val="left" w:pos="7180"/>
        <w:tab w:val="left" w:pos="8243"/>
        <w:tab w:val="left" w:pos="13720"/>
      </w:tabs>
      <w:spacing w:before="0" w:after="120"/>
      <w:jc w:val="left"/>
    </w:pPr>
    <w:rPr>
      <w:rFonts w:ascii="Arial" w:hAnsi="Arial" w:cs="Arial"/>
      <w:b/>
      <w:iCs/>
      <w:spacing w:val="-2"/>
      <w:szCs w:val="24"/>
      <w:lang w:val="en-GB"/>
    </w:rPr>
  </w:style>
  <w:style w:type="paragraph" w:customStyle="1" w:styleId="Bulletnew">
    <w:name w:val="Bullet new"/>
    <w:basedOn w:val="Parasts"/>
    <w:rsid w:val="008B3BBB"/>
    <w:pPr>
      <w:numPr>
        <w:ilvl w:val="1"/>
        <w:numId w:val="21"/>
      </w:numPr>
      <w:tabs>
        <w:tab w:val="num" w:pos="741"/>
        <w:tab w:val="right" w:pos="8222"/>
      </w:tabs>
      <w:spacing w:after="120" w:line="280" w:lineRule="atLeast"/>
      <w:ind w:left="741" w:hanging="456"/>
    </w:pPr>
    <w:rPr>
      <w:rFonts w:ascii="Arial" w:hAnsi="Arial"/>
      <w:spacing w:val="-1"/>
      <w:sz w:val="20"/>
      <w:lang w:val="en-GB" w:eastAsia="en-US"/>
    </w:rPr>
  </w:style>
  <w:style w:type="paragraph" w:customStyle="1" w:styleId="Single">
    <w:name w:val="Single"/>
    <w:basedOn w:val="Parasts"/>
    <w:rsid w:val="008B3BBB"/>
    <w:pPr>
      <w:spacing w:line="300" w:lineRule="atLeast"/>
    </w:pPr>
    <w:rPr>
      <w:rFonts w:ascii="Garamond" w:hAnsi="Garamond"/>
      <w:sz w:val="22"/>
      <w:szCs w:val="20"/>
      <w:lang w:val="en-GB" w:eastAsia="en-US"/>
    </w:rPr>
  </w:style>
  <w:style w:type="paragraph" w:customStyle="1" w:styleId="Bulletnewletters">
    <w:name w:val="Bullet new letters"/>
    <w:basedOn w:val="Bulletnew"/>
    <w:rsid w:val="008B3BBB"/>
    <w:pPr>
      <w:numPr>
        <w:ilvl w:val="0"/>
        <w:numId w:val="0"/>
      </w:numPr>
      <w:tabs>
        <w:tab w:val="left" w:pos="993"/>
        <w:tab w:val="left" w:pos="2694"/>
        <w:tab w:val="left" w:pos="3261"/>
      </w:tabs>
    </w:pPr>
    <w:rPr>
      <w:szCs w:val="20"/>
    </w:rPr>
  </w:style>
  <w:style w:type="paragraph" w:customStyle="1" w:styleId="Volume">
    <w:name w:val="Volume"/>
    <w:basedOn w:val="text"/>
    <w:next w:val="Section"/>
    <w:rsid w:val="008B3BBB"/>
    <w:pPr>
      <w:pageBreakBefore/>
      <w:spacing w:before="360" w:line="360" w:lineRule="exact"/>
      <w:jc w:val="center"/>
    </w:pPr>
    <w:rPr>
      <w:b/>
      <w:sz w:val="36"/>
    </w:rPr>
  </w:style>
  <w:style w:type="paragraph" w:customStyle="1" w:styleId="Bodytxt">
    <w:name w:val="Bodytxt"/>
    <w:basedOn w:val="Parasts"/>
    <w:rsid w:val="008B3BBB"/>
    <w:pPr>
      <w:keepNext/>
      <w:jc w:val="both"/>
    </w:pPr>
    <w:rPr>
      <w:sz w:val="22"/>
      <w:lang w:val="en-GB" w:eastAsia="de-DE"/>
    </w:rPr>
  </w:style>
  <w:style w:type="paragraph" w:customStyle="1" w:styleId="ListBulletNoSpace">
    <w:name w:val="List Bullet NoSpace"/>
    <w:basedOn w:val="Sarakstaaizzme"/>
    <w:rsid w:val="008B3BBB"/>
    <w:pPr>
      <w:numPr>
        <w:ilvl w:val="0"/>
        <w:numId w:val="0"/>
      </w:numPr>
      <w:tabs>
        <w:tab w:val="left" w:pos="425"/>
      </w:tabs>
      <w:spacing w:line="270" w:lineRule="atLeast"/>
      <w:ind w:left="425" w:hanging="425"/>
    </w:pPr>
    <w:rPr>
      <w:sz w:val="23"/>
      <w:szCs w:val="20"/>
      <w:lang w:val="en-GB" w:eastAsia="da-DK"/>
    </w:rPr>
  </w:style>
  <w:style w:type="character" w:customStyle="1" w:styleId="CharChar">
    <w:name w:val="Char Char"/>
    <w:rsid w:val="008B3BBB"/>
    <w:rPr>
      <w:rFonts w:ascii="Arial" w:hAnsi="Arial" w:cs="Arial"/>
      <w:sz w:val="22"/>
      <w:szCs w:val="24"/>
      <w:lang w:val="lv-LV" w:eastAsia="en-US" w:bidi="ar-SA"/>
    </w:rPr>
  </w:style>
  <w:style w:type="paragraph" w:customStyle="1" w:styleId="BodyTextNoSpace">
    <w:name w:val="Body Text NoSpace"/>
    <w:basedOn w:val="Pamatteksts"/>
    <w:link w:val="BodyTextNoSpaceChar"/>
    <w:rsid w:val="008B3BBB"/>
    <w:pPr>
      <w:spacing w:before="0" w:line="270" w:lineRule="atLeast"/>
      <w:jc w:val="left"/>
    </w:pPr>
    <w:rPr>
      <w:sz w:val="23"/>
      <w:szCs w:val="20"/>
      <w:lang w:val="en-GB" w:eastAsia="da-DK"/>
    </w:rPr>
  </w:style>
  <w:style w:type="character" w:customStyle="1" w:styleId="BodyTextNoSpaceChar">
    <w:name w:val="Body Text NoSpace Char"/>
    <w:link w:val="BodyTextNoSpace"/>
    <w:rsid w:val="008B3BBB"/>
    <w:rPr>
      <w:rFonts w:eastAsia="Times New Roman"/>
      <w:sz w:val="23"/>
      <w:szCs w:val="20"/>
      <w:lang w:val="en-GB" w:eastAsia="da-DK"/>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uiPriority w:val="35"/>
    <w:qFormat/>
    <w:rsid w:val="008B3BBB"/>
    <w:pPr>
      <w:spacing w:before="140" w:after="140" w:line="250" w:lineRule="atLeast"/>
      <w:ind w:left="1276" w:hanging="1276"/>
    </w:pPr>
    <w:rPr>
      <w:i/>
      <w:sz w:val="21"/>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uiPriority w:val="35"/>
    <w:rsid w:val="008B3BBB"/>
    <w:rPr>
      <w:rFonts w:eastAsia="Times New Roman"/>
      <w:i/>
      <w:sz w:val="21"/>
      <w:lang w:val="en-GB" w:eastAsia="da-DK"/>
    </w:rPr>
  </w:style>
  <w:style w:type="paragraph" w:customStyle="1" w:styleId="Table">
    <w:name w:val="Table"/>
    <w:basedOn w:val="Parasts"/>
    <w:rsid w:val="008B3BBB"/>
    <w:pPr>
      <w:spacing w:before="60" w:after="60" w:line="220" w:lineRule="atLeast"/>
    </w:pPr>
    <w:rPr>
      <w:rFonts w:ascii="DaneHelveticaNeue" w:hAnsi="DaneHelveticaNeue"/>
      <w:sz w:val="18"/>
      <w:szCs w:val="20"/>
      <w:lang w:val="en-GB" w:eastAsia="da-DK"/>
    </w:rPr>
  </w:style>
  <w:style w:type="paragraph" w:styleId="Saraksts2">
    <w:name w:val="List 2"/>
    <w:basedOn w:val="Parasts"/>
    <w:rsid w:val="008B3BBB"/>
    <w:pPr>
      <w:ind w:left="566" w:hanging="283"/>
    </w:pPr>
    <w:rPr>
      <w:lang w:val="en-US" w:eastAsia="en-US"/>
    </w:rPr>
  </w:style>
  <w:style w:type="paragraph" w:styleId="Saraksts3">
    <w:name w:val="List 3"/>
    <w:basedOn w:val="Parasts"/>
    <w:rsid w:val="008B3BBB"/>
    <w:pPr>
      <w:ind w:left="849" w:hanging="283"/>
    </w:pPr>
    <w:rPr>
      <w:lang w:val="en-US" w:eastAsia="en-US"/>
    </w:rPr>
  </w:style>
  <w:style w:type="paragraph" w:styleId="Saraksts4">
    <w:name w:val="List 4"/>
    <w:basedOn w:val="Parasts"/>
    <w:rsid w:val="008B3BBB"/>
    <w:pPr>
      <w:ind w:left="1132" w:hanging="283"/>
    </w:pPr>
    <w:rPr>
      <w:lang w:val="en-US" w:eastAsia="en-US"/>
    </w:rPr>
  </w:style>
  <w:style w:type="paragraph" w:styleId="Sarakstaturpinjums2">
    <w:name w:val="List Continue 2"/>
    <w:basedOn w:val="Parasts"/>
    <w:rsid w:val="008B3BBB"/>
    <w:pPr>
      <w:spacing w:after="120"/>
      <w:ind w:left="566"/>
    </w:pPr>
    <w:rPr>
      <w:lang w:val="en-US" w:eastAsia="en-US"/>
    </w:rPr>
  </w:style>
  <w:style w:type="paragraph" w:styleId="Sarakstaturpinjums3">
    <w:name w:val="List Continue 3"/>
    <w:basedOn w:val="Parasts"/>
    <w:rsid w:val="008B3BBB"/>
    <w:pPr>
      <w:spacing w:after="120"/>
      <w:ind w:left="849"/>
    </w:pPr>
    <w:rPr>
      <w:lang w:val="en-US" w:eastAsia="en-US"/>
    </w:rPr>
  </w:style>
  <w:style w:type="paragraph" w:customStyle="1" w:styleId="HeaderEven">
    <w:name w:val="HeaderEven"/>
    <w:basedOn w:val="Parasts"/>
    <w:rsid w:val="008B3BBB"/>
    <w:pPr>
      <w:tabs>
        <w:tab w:val="right" w:pos="7371"/>
      </w:tabs>
      <w:spacing w:line="270" w:lineRule="atLeast"/>
      <w:ind w:left="-2268"/>
    </w:pPr>
    <w:rPr>
      <w:sz w:val="23"/>
      <w:szCs w:val="20"/>
      <w:lang w:val="en-GB" w:eastAsia="da-DK"/>
    </w:rPr>
  </w:style>
  <w:style w:type="paragraph" w:customStyle="1" w:styleId="BodyMargin">
    <w:name w:val="Body Margin"/>
    <w:basedOn w:val="Pamatteksts"/>
    <w:next w:val="Pamatteksts"/>
    <w:rsid w:val="008B3BBB"/>
    <w:pPr>
      <w:spacing w:before="0" w:after="270" w:line="270" w:lineRule="atLeast"/>
      <w:ind w:hanging="2268"/>
      <w:jc w:val="left"/>
    </w:pPr>
    <w:rPr>
      <w:sz w:val="23"/>
      <w:szCs w:val="20"/>
      <w:lang w:val="en-GB" w:eastAsia="da-DK"/>
    </w:rPr>
  </w:style>
  <w:style w:type="paragraph" w:customStyle="1" w:styleId="MarginFrame">
    <w:name w:val="Margin Frame"/>
    <w:basedOn w:val="Parasts"/>
    <w:rsid w:val="008B3BBB"/>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8B3BBB"/>
    <w:pPr>
      <w:spacing w:after="0"/>
    </w:pPr>
  </w:style>
  <w:style w:type="paragraph" w:customStyle="1" w:styleId="ListBullet2NoSpace">
    <w:name w:val="List Bullet 2 NoSpace"/>
    <w:basedOn w:val="Sarakstaaizzme2"/>
    <w:rsid w:val="008B3BBB"/>
    <w:pPr>
      <w:numPr>
        <w:numId w:val="0"/>
      </w:numPr>
      <w:tabs>
        <w:tab w:val="left" w:pos="851"/>
      </w:tabs>
      <w:spacing w:line="270" w:lineRule="atLeast"/>
      <w:ind w:left="850" w:hanging="425"/>
    </w:pPr>
    <w:rPr>
      <w:sz w:val="23"/>
      <w:szCs w:val="20"/>
      <w:lang w:val="en-GB" w:eastAsia="da-DK"/>
    </w:rPr>
  </w:style>
  <w:style w:type="paragraph" w:styleId="Sarakstaturpinjums">
    <w:name w:val="List Continue"/>
    <w:basedOn w:val="Sarakstanumurs"/>
    <w:rsid w:val="008B3BBB"/>
    <w:pPr>
      <w:ind w:firstLine="0"/>
    </w:pPr>
  </w:style>
  <w:style w:type="paragraph" w:styleId="Sarakstanumurs">
    <w:name w:val="List Number"/>
    <w:basedOn w:val="Pamatteksts"/>
    <w:rsid w:val="008B3BBB"/>
    <w:pPr>
      <w:tabs>
        <w:tab w:val="num" w:pos="2345"/>
      </w:tabs>
      <w:spacing w:before="0" w:after="270" w:line="270" w:lineRule="atLeast"/>
      <w:ind w:left="2345" w:hanging="360"/>
      <w:jc w:val="left"/>
    </w:pPr>
    <w:rPr>
      <w:sz w:val="23"/>
      <w:szCs w:val="20"/>
      <w:lang w:val="en-GB" w:eastAsia="da-DK"/>
    </w:rPr>
  </w:style>
  <w:style w:type="paragraph" w:styleId="Sarakstanumurs2">
    <w:name w:val="List Number 2"/>
    <w:basedOn w:val="Sarakstanumurs"/>
    <w:rsid w:val="008B3BBB"/>
    <w:pPr>
      <w:numPr>
        <w:ilvl w:val="1"/>
      </w:numPr>
      <w:tabs>
        <w:tab w:val="num" w:pos="2345"/>
      </w:tabs>
      <w:ind w:left="850" w:hanging="425"/>
    </w:pPr>
  </w:style>
  <w:style w:type="paragraph" w:customStyle="1" w:styleId="ListContinueNoSpace">
    <w:name w:val="List Continue NoSpace"/>
    <w:basedOn w:val="Sarakstaturpinjums"/>
    <w:rsid w:val="008B3BBB"/>
    <w:pPr>
      <w:spacing w:after="0"/>
    </w:pPr>
  </w:style>
  <w:style w:type="paragraph" w:customStyle="1" w:styleId="ListContinue2NoSpace">
    <w:name w:val="List Continue 2 NoSpace"/>
    <w:basedOn w:val="Sarakstaturpinjums2"/>
    <w:rsid w:val="008B3BBB"/>
    <w:pPr>
      <w:spacing w:after="0" w:line="270" w:lineRule="atLeast"/>
      <w:ind w:left="851"/>
    </w:pPr>
    <w:rPr>
      <w:sz w:val="23"/>
      <w:szCs w:val="20"/>
      <w:lang w:val="en-GB" w:eastAsia="da-DK"/>
    </w:rPr>
  </w:style>
  <w:style w:type="paragraph" w:customStyle="1" w:styleId="ListNumberNoSpace">
    <w:name w:val="List Number NoSpace"/>
    <w:basedOn w:val="Sarakstanumurs"/>
    <w:rsid w:val="008B3BBB"/>
    <w:pPr>
      <w:numPr>
        <w:numId w:val="23"/>
      </w:numPr>
      <w:tabs>
        <w:tab w:val="clear" w:pos="851"/>
        <w:tab w:val="num" w:pos="425"/>
      </w:tabs>
      <w:spacing w:after="0"/>
      <w:ind w:left="425" w:hanging="425"/>
    </w:pPr>
  </w:style>
  <w:style w:type="paragraph" w:customStyle="1" w:styleId="ListNumber2NoSpace">
    <w:name w:val="List Number 2 NoSpace"/>
    <w:basedOn w:val="Sarakstanumurs2"/>
    <w:rsid w:val="008B3BBB"/>
    <w:pPr>
      <w:spacing w:after="0"/>
    </w:pPr>
  </w:style>
  <w:style w:type="paragraph" w:customStyle="1" w:styleId="ListHanging">
    <w:name w:val="List Hanging"/>
    <w:basedOn w:val="Pamatteksts"/>
    <w:rsid w:val="008B3BBB"/>
    <w:pPr>
      <w:spacing w:before="0" w:after="270" w:line="270" w:lineRule="atLeast"/>
      <w:ind w:left="1701" w:hanging="1701"/>
      <w:jc w:val="left"/>
    </w:pPr>
    <w:rPr>
      <w:sz w:val="23"/>
      <w:szCs w:val="20"/>
      <w:lang w:val="en-GB" w:eastAsia="da-DK"/>
    </w:rPr>
  </w:style>
  <w:style w:type="paragraph" w:customStyle="1" w:styleId="ListHangingNoSpace">
    <w:name w:val="List Hanging NoSpace"/>
    <w:basedOn w:val="ListHanging"/>
    <w:rsid w:val="008B3BBB"/>
    <w:pPr>
      <w:spacing w:after="0"/>
    </w:pPr>
  </w:style>
  <w:style w:type="paragraph" w:customStyle="1" w:styleId="FrontPage1">
    <w:name w:val="FrontPage1"/>
    <w:basedOn w:val="Parasts"/>
    <w:next w:val="Pamatteksts"/>
    <w:rsid w:val="008B3BBB"/>
    <w:pPr>
      <w:suppressAutoHyphens/>
      <w:spacing w:after="160" w:line="320" w:lineRule="exact"/>
    </w:pPr>
    <w:rPr>
      <w:rFonts w:ascii="TrueHelveticaLight" w:hAnsi="TrueHelveticaLight"/>
      <w:sz w:val="28"/>
      <w:szCs w:val="20"/>
      <w:lang w:val="en-GB" w:eastAsia="da-DK"/>
    </w:rPr>
  </w:style>
  <w:style w:type="paragraph" w:customStyle="1" w:styleId="FrontPage2">
    <w:name w:val="FrontPage2"/>
    <w:basedOn w:val="FrontPage1"/>
    <w:next w:val="Pamatteksts"/>
    <w:rsid w:val="008B3BBB"/>
    <w:pPr>
      <w:spacing w:line="400" w:lineRule="exact"/>
    </w:pPr>
    <w:rPr>
      <w:rFonts w:ascii="TrueHelveticaBlack" w:hAnsi="TrueHelveticaBlack"/>
      <w:sz w:val="36"/>
    </w:rPr>
  </w:style>
  <w:style w:type="paragraph" w:styleId="Sarakstaaizzme3">
    <w:name w:val="List Bullet 3"/>
    <w:basedOn w:val="Sarakstaaizzme2"/>
    <w:rsid w:val="008B3BBB"/>
    <w:pPr>
      <w:numPr>
        <w:numId w:val="0"/>
      </w:numPr>
      <w:tabs>
        <w:tab w:val="left" w:pos="1276"/>
      </w:tabs>
      <w:spacing w:after="270" w:line="270" w:lineRule="atLeast"/>
      <w:ind w:left="1276" w:hanging="425"/>
    </w:pPr>
    <w:rPr>
      <w:sz w:val="23"/>
      <w:szCs w:val="20"/>
      <w:lang w:val="en-GB" w:eastAsia="da-DK"/>
    </w:rPr>
  </w:style>
  <w:style w:type="paragraph" w:styleId="Sarakstanumurs3">
    <w:name w:val="List Number 3"/>
    <w:basedOn w:val="Sarakstanumurs2"/>
    <w:rsid w:val="008B3BBB"/>
    <w:pPr>
      <w:numPr>
        <w:ilvl w:val="0"/>
      </w:numPr>
      <w:tabs>
        <w:tab w:val="left" w:pos="1276"/>
        <w:tab w:val="num" w:pos="2160"/>
        <w:tab w:val="num" w:pos="2345"/>
      </w:tabs>
      <w:ind w:left="1276" w:hanging="425"/>
    </w:pPr>
  </w:style>
  <w:style w:type="paragraph" w:customStyle="1" w:styleId="ListBullet3NoSpace">
    <w:name w:val="List Bullet 3 NoSpace"/>
    <w:basedOn w:val="Sarakstaaizzme3"/>
    <w:rsid w:val="008B3BBB"/>
    <w:pPr>
      <w:spacing w:after="0"/>
    </w:pPr>
  </w:style>
  <w:style w:type="paragraph" w:customStyle="1" w:styleId="ListContinue3NoSpace">
    <w:name w:val="List Continue 3 NoSpace"/>
    <w:basedOn w:val="Sarakstaturpinjums3"/>
    <w:rsid w:val="008B3BBB"/>
    <w:pPr>
      <w:tabs>
        <w:tab w:val="num" w:pos="3785"/>
      </w:tabs>
      <w:spacing w:after="0" w:line="270" w:lineRule="atLeast"/>
      <w:ind w:left="1276" w:hanging="180"/>
    </w:pPr>
    <w:rPr>
      <w:sz w:val="23"/>
      <w:szCs w:val="20"/>
      <w:lang w:val="en-GB" w:eastAsia="da-DK"/>
    </w:rPr>
  </w:style>
  <w:style w:type="paragraph" w:customStyle="1" w:styleId="ListNumber3NoSpace">
    <w:name w:val="List Number 3 NoSpace"/>
    <w:basedOn w:val="Sarakstanumurs3"/>
    <w:rsid w:val="008B3BBB"/>
    <w:pPr>
      <w:spacing w:after="0"/>
    </w:pPr>
  </w:style>
  <w:style w:type="paragraph" w:customStyle="1" w:styleId="ListContinue0">
    <w:name w:val="List Continue 0"/>
    <w:basedOn w:val="Sarakstaturpinjums"/>
    <w:rsid w:val="008B3BBB"/>
    <w:pPr>
      <w:ind w:left="0"/>
    </w:pPr>
  </w:style>
  <w:style w:type="paragraph" w:customStyle="1" w:styleId="ListContinue0NoSpace">
    <w:name w:val="List Continue 0 NoSpace"/>
    <w:basedOn w:val="ListContinue0"/>
    <w:rsid w:val="008B3BBB"/>
    <w:pPr>
      <w:spacing w:after="0"/>
    </w:pPr>
  </w:style>
  <w:style w:type="paragraph" w:customStyle="1" w:styleId="CaptionMargin">
    <w:name w:val="Caption Margin"/>
    <w:basedOn w:val="Parakstszemobjekta"/>
    <w:next w:val="Pamatteksts"/>
    <w:rsid w:val="008B3BBB"/>
    <w:pPr>
      <w:ind w:left="-992"/>
    </w:pPr>
    <w:rPr>
      <w:szCs w:val="20"/>
    </w:rPr>
  </w:style>
  <w:style w:type="paragraph" w:customStyle="1" w:styleId="FrontPageFrame">
    <w:name w:val="FrontPageFrame"/>
    <w:basedOn w:val="Parasts"/>
    <w:rsid w:val="008B3BBB"/>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Parasts"/>
    <w:next w:val="Parasts"/>
    <w:rsid w:val="008B3BBB"/>
    <w:pPr>
      <w:framePr w:w="3799" w:wrap="around" w:vAnchor="page" w:hAnchor="page" w:xAlign="right" w:y="795"/>
      <w:spacing w:line="270" w:lineRule="atLeast"/>
    </w:pPr>
    <w:rPr>
      <w:sz w:val="23"/>
      <w:szCs w:val="20"/>
      <w:lang w:val="en-GB" w:eastAsia="da-DK"/>
    </w:rPr>
  </w:style>
  <w:style w:type="paragraph" w:customStyle="1" w:styleId="FooterFrame">
    <w:name w:val="FooterFrame"/>
    <w:basedOn w:val="Parasts"/>
    <w:next w:val="Parasts"/>
    <w:rsid w:val="008B3BBB"/>
    <w:pPr>
      <w:framePr w:hSpace="284" w:wrap="around" w:vAnchor="text" w:hAnchor="margin" w:xAlign="right" w:y="1"/>
      <w:spacing w:line="270" w:lineRule="atLeast"/>
    </w:pPr>
    <w:rPr>
      <w:rFonts w:ascii="DaneHelveticaNeue" w:hAnsi="DaneHelveticaNeue"/>
      <w:sz w:val="12"/>
      <w:szCs w:val="20"/>
      <w:lang w:val="en-GB" w:eastAsia="da-DK"/>
    </w:rPr>
  </w:style>
  <w:style w:type="paragraph" w:customStyle="1" w:styleId="FrontPage3">
    <w:name w:val="FrontPage3"/>
    <w:basedOn w:val="FrontPage1"/>
    <w:next w:val="Tekstabloks"/>
    <w:rsid w:val="008B3BBB"/>
    <w:pPr>
      <w:spacing w:before="160" w:after="0"/>
    </w:pPr>
    <w:rPr>
      <w:sz w:val="20"/>
    </w:rPr>
  </w:style>
  <w:style w:type="paragraph" w:customStyle="1" w:styleId="ContentsPage">
    <w:name w:val="ContentsPage"/>
    <w:basedOn w:val="Parasts"/>
    <w:next w:val="Pamatteksts"/>
    <w:rsid w:val="008B3BBB"/>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8B3BBB"/>
    <w:pPr>
      <w:pageBreakBefore w:val="0"/>
      <w:spacing w:before="120" w:after="320"/>
    </w:pPr>
  </w:style>
  <w:style w:type="paragraph" w:customStyle="1" w:styleId="Appendix">
    <w:name w:val="Appendix"/>
    <w:basedOn w:val="Parasts"/>
    <w:next w:val="Pamatteksts"/>
    <w:rsid w:val="008B3BBB"/>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8B3BBB"/>
    <w:pPr>
      <w:framePr w:wrap="around"/>
      <w:numPr>
        <w:numId w:val="12"/>
      </w:numPr>
      <w:spacing w:after="0"/>
      <w:jc w:val="left"/>
    </w:pPr>
    <w:rPr>
      <w:rFonts w:ascii="DaneHelveticaNeue" w:hAnsi="DaneHelveticaNeue"/>
      <w:sz w:val="16"/>
    </w:rPr>
  </w:style>
  <w:style w:type="paragraph" w:styleId="Datums">
    <w:name w:val="Date"/>
    <w:basedOn w:val="Parasts"/>
    <w:next w:val="Parasts"/>
    <w:link w:val="DatumsRakstz"/>
    <w:rsid w:val="008B3BBB"/>
    <w:pPr>
      <w:spacing w:line="360" w:lineRule="auto"/>
    </w:pPr>
    <w:rPr>
      <w:lang w:val="en-GB" w:eastAsia="en-US"/>
    </w:rPr>
  </w:style>
  <w:style w:type="character" w:customStyle="1" w:styleId="DatumsRakstz">
    <w:name w:val="Datums Rakstz."/>
    <w:basedOn w:val="Noklusjumarindkopasfonts"/>
    <w:link w:val="Datums"/>
    <w:rsid w:val="008B3BBB"/>
    <w:rPr>
      <w:rFonts w:eastAsia="Times New Roman"/>
      <w:lang w:val="en-GB"/>
    </w:rPr>
  </w:style>
  <w:style w:type="paragraph" w:customStyle="1" w:styleId="NormalA">
    <w:name w:val="Normal A"/>
    <w:basedOn w:val="Parasts"/>
    <w:rsid w:val="008B3BBB"/>
    <w:pPr>
      <w:tabs>
        <w:tab w:val="num" w:pos="360"/>
        <w:tab w:val="left" w:pos="1276"/>
        <w:tab w:val="left" w:pos="1559"/>
        <w:tab w:val="left" w:pos="3686"/>
      </w:tabs>
      <w:spacing w:line="360" w:lineRule="auto"/>
      <w:jc w:val="both"/>
    </w:pPr>
    <w:rPr>
      <w:lang w:val="en-GB" w:eastAsia="en-US"/>
    </w:rPr>
  </w:style>
  <w:style w:type="paragraph" w:styleId="Sarakstanumurs4">
    <w:name w:val="List Number 4"/>
    <w:basedOn w:val="Parasts"/>
    <w:rsid w:val="008B3BBB"/>
    <w:pPr>
      <w:tabs>
        <w:tab w:val="num" w:pos="645"/>
      </w:tabs>
      <w:spacing w:line="270" w:lineRule="atLeast"/>
      <w:ind w:left="645" w:hanging="360"/>
    </w:pPr>
    <w:rPr>
      <w:sz w:val="23"/>
      <w:szCs w:val="20"/>
      <w:lang w:val="en-GB" w:eastAsia="da-DK"/>
    </w:rPr>
  </w:style>
  <w:style w:type="paragraph" w:styleId="Sarakstaturpinjums4">
    <w:name w:val="List Continue 4"/>
    <w:basedOn w:val="Parasts"/>
    <w:rsid w:val="008B3BBB"/>
    <w:pPr>
      <w:spacing w:after="120"/>
      <w:ind w:left="1132"/>
    </w:pPr>
    <w:rPr>
      <w:lang w:val="en-GB" w:eastAsia="en-US"/>
    </w:rPr>
  </w:style>
  <w:style w:type="paragraph" w:customStyle="1" w:styleId="NBSclause">
    <w:name w:val="NBS clause"/>
    <w:basedOn w:val="Parasts"/>
    <w:rsid w:val="008B3BBB"/>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character" w:customStyle="1" w:styleId="BodyTextChar">
    <w:name w:val="Body Text Char"/>
    <w:rsid w:val="008B3BBB"/>
    <w:rPr>
      <w:noProof w:val="0"/>
      <w:sz w:val="23"/>
      <w:lang w:val="en-GB" w:eastAsia="da-DK" w:bidi="ar-SA"/>
    </w:rPr>
  </w:style>
  <w:style w:type="paragraph" w:customStyle="1" w:styleId="FooterEven">
    <w:name w:val="FooterEven"/>
    <w:basedOn w:val="Kjene"/>
    <w:rsid w:val="008B3BBB"/>
    <w:pPr>
      <w:tabs>
        <w:tab w:val="clear" w:pos="4677"/>
        <w:tab w:val="clear" w:pos="9355"/>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8B3BBB"/>
    <w:pPr>
      <w:framePr w:wrap="around"/>
      <w:tabs>
        <w:tab w:val="num" w:pos="360"/>
      </w:tabs>
    </w:pPr>
    <w:rPr>
      <w:noProof/>
      <w:color w:val="FFFFFF"/>
      <w:szCs w:val="12"/>
    </w:rPr>
  </w:style>
  <w:style w:type="paragraph" w:customStyle="1" w:styleId="Niveau3">
    <w:name w:val="Niveau 3"/>
    <w:basedOn w:val="Virsraksts3"/>
    <w:next w:val="Pamatteksts"/>
    <w:rsid w:val="008B3BBB"/>
    <w:pPr>
      <w:widowControl/>
      <w:tabs>
        <w:tab w:val="clear" w:pos="0"/>
        <w:tab w:val="clear" w:pos="624"/>
        <w:tab w:val="num" w:pos="2160"/>
      </w:tabs>
      <w:spacing w:before="240" w:line="264" w:lineRule="auto"/>
      <w:ind w:left="2160" w:hanging="180"/>
      <w:jc w:val="left"/>
    </w:pPr>
    <w:rPr>
      <w:i/>
      <w:szCs w:val="20"/>
      <w:lang w:eastAsia="da-DK"/>
    </w:rPr>
  </w:style>
  <w:style w:type="paragraph" w:customStyle="1" w:styleId="BodyMarginChar">
    <w:name w:val="Body Margin Char"/>
    <w:basedOn w:val="Pamatteksts"/>
    <w:next w:val="Pamatteksts"/>
    <w:rsid w:val="008B3BBB"/>
    <w:pPr>
      <w:spacing w:before="0" w:after="270" w:line="270" w:lineRule="atLeast"/>
      <w:ind w:hanging="2268"/>
      <w:jc w:val="left"/>
    </w:pPr>
    <w:rPr>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8B3BBB"/>
    <w:rPr>
      <w:sz w:val="23"/>
      <w:lang w:val="en-GB" w:eastAsia="da-DK" w:bidi="ar-SA"/>
    </w:rPr>
  </w:style>
  <w:style w:type="character" w:customStyle="1" w:styleId="BodyTextChar1">
    <w:name w:val="Body Text Char1"/>
    <w:rsid w:val="008B3BB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8B3BBB"/>
    <w:rPr>
      <w:sz w:val="23"/>
      <w:lang w:val="en-GB" w:eastAsia="da-DK" w:bidi="ar-SA"/>
    </w:rPr>
  </w:style>
  <w:style w:type="paragraph" w:customStyle="1" w:styleId="Style2">
    <w:name w:val="Style2"/>
    <w:basedOn w:val="Parasts"/>
    <w:rsid w:val="008B3BBB"/>
    <w:pPr>
      <w:widowControl w:val="0"/>
      <w:numPr>
        <w:numId w:val="24"/>
      </w:numPr>
      <w:tabs>
        <w:tab w:val="clear" w:pos="1209"/>
      </w:tabs>
      <w:ind w:left="0" w:firstLine="0"/>
    </w:pPr>
    <w:rPr>
      <w:lang w:eastAsia="en-US"/>
    </w:rPr>
  </w:style>
  <w:style w:type="paragraph" w:customStyle="1" w:styleId="Daa">
    <w:name w:val="Daļa"/>
    <w:basedOn w:val="PielikumiRakstz"/>
    <w:rsid w:val="008B3BBB"/>
    <w:pPr>
      <w:jc w:val="center"/>
    </w:pPr>
    <w:rPr>
      <w:sz w:val="22"/>
      <w:szCs w:val="22"/>
    </w:rPr>
  </w:style>
  <w:style w:type="paragraph" w:customStyle="1" w:styleId="nDaa">
    <w:name w:val="nDaļa"/>
    <w:basedOn w:val="Nodaa"/>
    <w:rsid w:val="008B3BBB"/>
    <w:pPr>
      <w:suppressAutoHyphens w:val="0"/>
      <w:jc w:val="center"/>
    </w:pPr>
    <w:rPr>
      <w:lang w:eastAsia="en-US"/>
    </w:rPr>
  </w:style>
  <w:style w:type="paragraph" w:customStyle="1" w:styleId="Pielikumi">
    <w:name w:val="Pielikumi"/>
    <w:basedOn w:val="PielikumiRakstz"/>
    <w:rsid w:val="008B3BBB"/>
  </w:style>
  <w:style w:type="paragraph" w:customStyle="1" w:styleId="Pielikums">
    <w:name w:val="Pielikums"/>
    <w:basedOn w:val="Pielikumi"/>
    <w:link w:val="PielikumsRakstz"/>
    <w:qFormat/>
    <w:rsid w:val="008B3BBB"/>
    <w:pPr>
      <w:jc w:val="right"/>
    </w:pPr>
  </w:style>
  <w:style w:type="character" w:customStyle="1" w:styleId="NoIndentRakstz">
    <w:name w:val="No Indent Rakstz."/>
    <w:rsid w:val="008B3BBB"/>
    <w:rPr>
      <w:color w:val="000000"/>
      <w:sz w:val="22"/>
      <w:szCs w:val="24"/>
      <w:lang w:val="en-GB" w:eastAsia="en-US" w:bidi="ar-SA"/>
    </w:rPr>
  </w:style>
  <w:style w:type="paragraph" w:styleId="Beiguvresteksts">
    <w:name w:val="endnote text"/>
    <w:basedOn w:val="Parasts"/>
    <w:link w:val="BeiguvrestekstsRakstz"/>
    <w:rsid w:val="008B3BBB"/>
    <w:rPr>
      <w:sz w:val="20"/>
      <w:szCs w:val="20"/>
    </w:rPr>
  </w:style>
  <w:style w:type="character" w:customStyle="1" w:styleId="BeiguvrestekstsRakstz">
    <w:name w:val="Beigu vēres teksts Rakstz."/>
    <w:basedOn w:val="Noklusjumarindkopasfonts"/>
    <w:link w:val="Beiguvresteksts"/>
    <w:rsid w:val="008B3BBB"/>
    <w:rPr>
      <w:rFonts w:eastAsia="Times New Roman"/>
      <w:sz w:val="20"/>
      <w:szCs w:val="20"/>
      <w:lang w:eastAsia="lv-LV"/>
    </w:rPr>
  </w:style>
  <w:style w:type="character" w:styleId="Beiguvresatsauce">
    <w:name w:val="endnote reference"/>
    <w:rsid w:val="008B3BBB"/>
    <w:rPr>
      <w:vertAlign w:val="superscript"/>
    </w:rPr>
  </w:style>
  <w:style w:type="paragraph" w:customStyle="1" w:styleId="Numeracija">
    <w:name w:val="Numeracija"/>
    <w:basedOn w:val="Parasts"/>
    <w:rsid w:val="008B3BBB"/>
    <w:pPr>
      <w:numPr>
        <w:numId w:val="25"/>
      </w:numPr>
      <w:jc w:val="both"/>
    </w:pPr>
    <w:rPr>
      <w:sz w:val="26"/>
      <w:lang w:val="en-US" w:eastAsia="en-US"/>
    </w:rPr>
  </w:style>
  <w:style w:type="paragraph" w:customStyle="1" w:styleId="tv213">
    <w:name w:val="tv213"/>
    <w:basedOn w:val="Parasts"/>
    <w:rsid w:val="008B3BBB"/>
    <w:pPr>
      <w:spacing w:before="100" w:beforeAutospacing="1" w:after="100" w:afterAutospacing="1"/>
    </w:pPr>
    <w:rPr>
      <w:lang w:val="en-GB" w:eastAsia="zh-CN"/>
    </w:rPr>
  </w:style>
  <w:style w:type="character" w:styleId="Piemint">
    <w:name w:val="Mention"/>
    <w:uiPriority w:val="99"/>
    <w:semiHidden/>
    <w:unhideWhenUsed/>
    <w:rsid w:val="008B3BBB"/>
    <w:rPr>
      <w:color w:val="2B579A"/>
      <w:shd w:val="clear" w:color="auto" w:fill="E6E6E6"/>
    </w:rPr>
  </w:style>
  <w:style w:type="paragraph" w:styleId="Dokumentakarte">
    <w:name w:val="Document Map"/>
    <w:basedOn w:val="Parasts"/>
    <w:link w:val="DokumentakarteRakstz"/>
    <w:rsid w:val="008B3BBB"/>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8B3BBB"/>
    <w:rPr>
      <w:rFonts w:ascii="Tahoma" w:eastAsia="Times New Roman" w:hAnsi="Tahoma" w:cs="Tahoma"/>
      <w:sz w:val="20"/>
      <w:szCs w:val="20"/>
      <w:shd w:val="clear" w:color="auto" w:fill="000080"/>
      <w:lang w:eastAsia="lv-LV"/>
    </w:rPr>
  </w:style>
  <w:style w:type="paragraph" w:customStyle="1" w:styleId="Ehdotuspts">
    <w:name w:val="Ehdotus/päätös"/>
    <w:basedOn w:val="Parasts"/>
    <w:rsid w:val="008B3BBB"/>
    <w:pPr>
      <w:widowControl w:val="0"/>
      <w:tabs>
        <w:tab w:val="num" w:pos="851"/>
      </w:tabs>
      <w:ind w:left="2608" w:hanging="1304"/>
    </w:pPr>
    <w:rPr>
      <w:rFonts w:ascii="Arial" w:hAnsi="Arial" w:cs="Arial"/>
      <w:sz w:val="22"/>
      <w:szCs w:val="22"/>
      <w:lang w:val="fi-FI" w:eastAsia="fi-FI"/>
    </w:rPr>
  </w:style>
  <w:style w:type="paragraph" w:customStyle="1" w:styleId="LiiteOheismateriaali">
    <w:name w:val="Liite/Oheismateriaali"/>
    <w:basedOn w:val="Parasts"/>
    <w:rsid w:val="008B3BBB"/>
    <w:pPr>
      <w:widowControl w:val="0"/>
      <w:tabs>
        <w:tab w:val="num" w:pos="851"/>
      </w:tabs>
      <w:ind w:left="5216" w:hanging="2608"/>
    </w:pPr>
    <w:rPr>
      <w:rFonts w:ascii="Arial" w:hAnsi="Arial" w:cs="Arial"/>
      <w:sz w:val="22"/>
      <w:szCs w:val="22"/>
      <w:lang w:val="fi-FI" w:eastAsia="fi-FI"/>
    </w:rPr>
  </w:style>
  <w:style w:type="paragraph" w:customStyle="1" w:styleId="galva">
    <w:name w:val="galva"/>
    <w:basedOn w:val="Pamatteksts"/>
    <w:next w:val="Parasts"/>
    <w:autoRedefine/>
    <w:uiPriority w:val="99"/>
    <w:rsid w:val="008B3BBB"/>
    <w:pPr>
      <w:numPr>
        <w:ilvl w:val="2"/>
        <w:numId w:val="26"/>
      </w:numPr>
      <w:autoSpaceDE w:val="0"/>
      <w:autoSpaceDN w:val="0"/>
      <w:spacing w:before="0" w:line="300" w:lineRule="atLeast"/>
      <w:jc w:val="left"/>
      <w:outlineLvl w:val="2"/>
    </w:pPr>
    <w:rPr>
      <w:i/>
      <w:iCs/>
      <w:sz w:val="21"/>
      <w:szCs w:val="21"/>
      <w:lang w:val="en-US" w:eastAsia="lv-LV"/>
    </w:rPr>
  </w:style>
  <w:style w:type="character" w:customStyle="1" w:styleId="FontStyle120">
    <w:name w:val="Font Style120"/>
    <w:uiPriority w:val="99"/>
    <w:rsid w:val="008B3BBB"/>
    <w:rPr>
      <w:rFonts w:ascii="Times New Roman" w:hAnsi="Times New Roman" w:cs="Times New Roman"/>
      <w:sz w:val="22"/>
      <w:szCs w:val="22"/>
    </w:rPr>
  </w:style>
  <w:style w:type="numbering" w:customStyle="1" w:styleId="11111111">
    <w:name w:val="1 / 1.1 / 1.1.111"/>
    <w:basedOn w:val="Bezsaraksta"/>
    <w:rsid w:val="008B3BBB"/>
    <w:pPr>
      <w:numPr>
        <w:numId w:val="15"/>
      </w:numPr>
    </w:pPr>
  </w:style>
  <w:style w:type="paragraph" w:customStyle="1" w:styleId="Style17">
    <w:name w:val="Style17"/>
    <w:basedOn w:val="Parasts"/>
    <w:uiPriority w:val="99"/>
    <w:rsid w:val="008B3BBB"/>
    <w:pPr>
      <w:widowControl w:val="0"/>
      <w:autoSpaceDE w:val="0"/>
      <w:autoSpaceDN w:val="0"/>
      <w:adjustRightInd w:val="0"/>
      <w:spacing w:line="266" w:lineRule="exact"/>
      <w:ind w:hanging="554"/>
      <w:jc w:val="both"/>
    </w:pPr>
    <w:rPr>
      <w:b/>
    </w:rPr>
  </w:style>
  <w:style w:type="character" w:customStyle="1" w:styleId="colora">
    <w:name w:val="colora"/>
    <w:rsid w:val="008B3BBB"/>
  </w:style>
  <w:style w:type="table" w:customStyle="1" w:styleId="Reatabula1">
    <w:name w:val="Režģa tabula1"/>
    <w:basedOn w:val="Parastatabula"/>
    <w:next w:val="Reatabula"/>
    <w:rsid w:val="008B3BBB"/>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2Arial11ptJustified">
    <w:name w:val="Style Heading 2 + Arial 11 pt Justified"/>
    <w:basedOn w:val="Virsraksts2"/>
    <w:rsid w:val="008B3BBB"/>
    <w:pPr>
      <w:keepNext w:val="0"/>
      <w:keepLines/>
      <w:widowControl w:val="0"/>
      <w:numPr>
        <w:ilvl w:val="1"/>
        <w:numId w:val="2"/>
      </w:numPr>
      <w:tabs>
        <w:tab w:val="left" w:pos="643"/>
      </w:tabs>
      <w:spacing w:before="0" w:line="252" w:lineRule="auto"/>
      <w:ind w:left="643"/>
    </w:pPr>
    <w:rPr>
      <w:rFonts w:ascii="Arial Bold" w:eastAsia="SimSun" w:hAnsi="Arial Bold"/>
      <w:bCs/>
      <w:kern w:val="0"/>
      <w:sz w:val="22"/>
      <w:szCs w:val="20"/>
      <w:lang w:val="lv-LV" w:eastAsia="ar-SA"/>
    </w:rPr>
  </w:style>
  <w:style w:type="character" w:styleId="Izclums">
    <w:name w:val="Emphasis"/>
    <w:qFormat/>
    <w:rsid w:val="008B3BBB"/>
    <w:rPr>
      <w:i/>
      <w:iCs/>
      <w:color w:val="auto"/>
    </w:rPr>
  </w:style>
  <w:style w:type="paragraph" w:styleId="Citts">
    <w:name w:val="Quote"/>
    <w:basedOn w:val="Parasts"/>
    <w:next w:val="Parasts"/>
    <w:link w:val="CittsRakstz"/>
    <w:uiPriority w:val="29"/>
    <w:qFormat/>
    <w:rsid w:val="008B3BBB"/>
    <w:pPr>
      <w:spacing w:before="200" w:after="160" w:line="264" w:lineRule="auto"/>
      <w:ind w:left="864" w:right="864"/>
      <w:jc w:val="center"/>
    </w:pPr>
    <w:rPr>
      <w:rFonts w:ascii="Calibri Light" w:eastAsia="SimSun" w:hAnsi="Calibri Light"/>
      <w:i/>
      <w:iCs/>
    </w:rPr>
  </w:style>
  <w:style w:type="character" w:customStyle="1" w:styleId="CittsRakstz">
    <w:name w:val="Citāts Rakstz."/>
    <w:basedOn w:val="Noklusjumarindkopasfonts"/>
    <w:link w:val="Citts"/>
    <w:uiPriority w:val="29"/>
    <w:rsid w:val="008B3BBB"/>
    <w:rPr>
      <w:rFonts w:ascii="Calibri Light" w:eastAsia="SimSun" w:hAnsi="Calibri Light"/>
      <w:i/>
      <w:iCs/>
      <w:lang w:eastAsia="lv-LV"/>
    </w:rPr>
  </w:style>
  <w:style w:type="paragraph" w:styleId="Intensvscitts">
    <w:name w:val="Intense Quote"/>
    <w:basedOn w:val="Parasts"/>
    <w:next w:val="Parasts"/>
    <w:link w:val="IntensvscittsRakstz"/>
    <w:uiPriority w:val="30"/>
    <w:qFormat/>
    <w:rsid w:val="008B3BBB"/>
    <w:pPr>
      <w:spacing w:before="100" w:beforeAutospacing="1" w:after="240" w:line="252" w:lineRule="auto"/>
      <w:ind w:left="936" w:right="936"/>
      <w:jc w:val="center"/>
    </w:pPr>
    <w:rPr>
      <w:rFonts w:ascii="Calibri Light" w:eastAsia="SimSun" w:hAnsi="Calibri Light"/>
      <w:sz w:val="26"/>
      <w:szCs w:val="26"/>
    </w:rPr>
  </w:style>
  <w:style w:type="character" w:customStyle="1" w:styleId="IntensvscittsRakstz">
    <w:name w:val="Intensīvs citāts Rakstz."/>
    <w:basedOn w:val="Noklusjumarindkopasfonts"/>
    <w:link w:val="Intensvscitts"/>
    <w:uiPriority w:val="30"/>
    <w:rsid w:val="008B3BBB"/>
    <w:rPr>
      <w:rFonts w:ascii="Calibri Light" w:eastAsia="SimSun" w:hAnsi="Calibri Light"/>
      <w:sz w:val="26"/>
      <w:szCs w:val="26"/>
      <w:lang w:eastAsia="lv-LV"/>
    </w:rPr>
  </w:style>
  <w:style w:type="character" w:styleId="Izsmalcintsizclums">
    <w:name w:val="Subtle Emphasis"/>
    <w:uiPriority w:val="19"/>
    <w:qFormat/>
    <w:rsid w:val="008B3BBB"/>
    <w:rPr>
      <w:i/>
      <w:iCs/>
      <w:color w:val="auto"/>
    </w:rPr>
  </w:style>
  <w:style w:type="character" w:styleId="Intensvsizclums">
    <w:name w:val="Intense Emphasis"/>
    <w:uiPriority w:val="21"/>
    <w:qFormat/>
    <w:rsid w:val="008B3BBB"/>
    <w:rPr>
      <w:b/>
      <w:bCs/>
      <w:i/>
      <w:iCs/>
      <w:color w:val="auto"/>
    </w:rPr>
  </w:style>
  <w:style w:type="character" w:styleId="Izsmalcintaatsauce">
    <w:name w:val="Subtle Reference"/>
    <w:uiPriority w:val="31"/>
    <w:qFormat/>
    <w:rsid w:val="008B3BBB"/>
    <w:rPr>
      <w:smallCaps/>
      <w:color w:val="auto"/>
      <w:u w:val="single" w:color="7F7F7F"/>
    </w:rPr>
  </w:style>
  <w:style w:type="character" w:styleId="Intensvaatsauce">
    <w:name w:val="Intense Reference"/>
    <w:uiPriority w:val="32"/>
    <w:qFormat/>
    <w:rsid w:val="008B3BBB"/>
    <w:rPr>
      <w:b/>
      <w:bCs/>
      <w:smallCaps/>
      <w:color w:val="auto"/>
      <w:u w:val="single"/>
    </w:rPr>
  </w:style>
  <w:style w:type="character" w:styleId="Grmatasnosaukums">
    <w:name w:val="Book Title"/>
    <w:uiPriority w:val="33"/>
    <w:qFormat/>
    <w:rsid w:val="008B3BBB"/>
    <w:rPr>
      <w:b/>
      <w:bCs/>
      <w:smallCaps/>
      <w:color w:val="auto"/>
    </w:rPr>
  </w:style>
  <w:style w:type="paragraph" w:styleId="Saturardtjavirsraksts">
    <w:name w:val="TOC Heading"/>
    <w:basedOn w:val="Virsraksts1"/>
    <w:next w:val="Parasts"/>
    <w:uiPriority w:val="39"/>
    <w:unhideWhenUsed/>
    <w:qFormat/>
    <w:rsid w:val="008B3BBB"/>
    <w:pPr>
      <w:keepLines/>
      <w:pageBreakBefore w:val="0"/>
      <w:numPr>
        <w:numId w:val="0"/>
      </w:numPr>
      <w:spacing w:before="320" w:after="40" w:line="252" w:lineRule="auto"/>
      <w:jc w:val="both"/>
      <w:outlineLvl w:val="9"/>
    </w:pPr>
    <w:rPr>
      <w:rFonts w:ascii="Calibri Light" w:eastAsia="SimSun" w:hAnsi="Calibri Light" w:cs="Times New Roman"/>
      <w:caps/>
      <w:spacing w:val="4"/>
      <w:kern w:val="0"/>
      <w:szCs w:val="28"/>
    </w:rPr>
  </w:style>
  <w:style w:type="table" w:customStyle="1" w:styleId="Elegantatabula2">
    <w:name w:val="Eleganta tabula2"/>
    <w:basedOn w:val="Parastatabula"/>
    <w:next w:val="Elegantatabula"/>
    <w:rsid w:val="008B3BBB"/>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2">
    <w:name w:val="Tabulas stils12"/>
    <w:basedOn w:val="Elegantatabula"/>
    <w:rsid w:val="008B3BBB"/>
    <w:pPr>
      <w:jc w:val="center"/>
    </w:pPr>
    <w:rPr>
      <w:rFonts w:ascii="Calibri" w:hAnsi="Calibri"/>
    </w:r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table" w:customStyle="1" w:styleId="Reatabula2">
    <w:name w:val="Režģa tabula2"/>
    <w:basedOn w:val="Parastatabula"/>
    <w:next w:val="Reatabula"/>
    <w:rsid w:val="008B3BBB"/>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legantatabula11">
    <w:name w:val="Eleganta tabula11"/>
    <w:basedOn w:val="Parastatabula"/>
    <w:next w:val="Elegantatabula"/>
    <w:rsid w:val="008B3BBB"/>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1">
    <w:name w:val="Tabulas stils111"/>
    <w:basedOn w:val="Elegantatabula"/>
    <w:rsid w:val="008B3BBB"/>
    <w:rPr>
      <w:rFonts w:ascii="Calibri" w:hAnsi="Calibri"/>
    </w:rP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
    <w:name w:val="TableGrid"/>
    <w:rsid w:val="008B3BBB"/>
    <w:pPr>
      <w:spacing w:after="0" w:line="240" w:lineRule="auto"/>
    </w:pPr>
    <w:rPr>
      <w:rFonts w:ascii="Calibri" w:eastAsia="Times New Roman" w:hAnsi="Calibri"/>
      <w:sz w:val="22"/>
      <w:szCs w:val="22"/>
      <w:lang w:eastAsia="lv-LV"/>
    </w:rPr>
    <w:tblPr>
      <w:tblCellMar>
        <w:top w:w="0" w:type="dxa"/>
        <w:left w:w="0" w:type="dxa"/>
        <w:bottom w:w="0" w:type="dxa"/>
        <w:right w:w="0" w:type="dxa"/>
      </w:tblCellMar>
    </w:tblPr>
  </w:style>
  <w:style w:type="paragraph" w:customStyle="1" w:styleId="xl65">
    <w:name w:val="xl6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rvps2">
    <w:name w:val="rvps2"/>
    <w:basedOn w:val="Parasts"/>
    <w:rsid w:val="008B3BBB"/>
    <w:pPr>
      <w:jc w:val="both"/>
    </w:pPr>
  </w:style>
  <w:style w:type="paragraph" w:customStyle="1" w:styleId="xl66">
    <w:name w:val="xl6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67">
    <w:name w:val="xl67"/>
    <w:basedOn w:val="Parasts"/>
    <w:rsid w:val="008B3BBB"/>
    <w:pPr>
      <w:spacing w:before="100" w:beforeAutospacing="1" w:after="100" w:afterAutospacing="1"/>
    </w:pPr>
    <w:rPr>
      <w:rFonts w:ascii="Arial" w:hAnsi="Arial" w:cs="Arial"/>
    </w:rPr>
  </w:style>
  <w:style w:type="paragraph" w:customStyle="1" w:styleId="xl68">
    <w:name w:val="xl6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0">
    <w:name w:val="xl70"/>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1">
    <w:name w:val="xl71"/>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3">
    <w:name w:val="xl73"/>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4">
    <w:name w:val="xl74"/>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5">
    <w:name w:val="xl7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6">
    <w:name w:val="xl7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7">
    <w:name w:val="xl77"/>
    <w:basedOn w:val="Parasts"/>
    <w:rsid w:val="008B3BBB"/>
    <w:pPr>
      <w:spacing w:before="100" w:beforeAutospacing="1" w:after="100" w:afterAutospacing="1"/>
      <w:jc w:val="center"/>
    </w:pPr>
    <w:rPr>
      <w:rFonts w:ascii="Arial" w:hAnsi="Arial" w:cs="Arial"/>
    </w:rPr>
  </w:style>
  <w:style w:type="paragraph" w:customStyle="1" w:styleId="xl78">
    <w:name w:val="xl78"/>
    <w:basedOn w:val="Parasts"/>
    <w:rsid w:val="008B3BBB"/>
    <w:pPr>
      <w:spacing w:before="100" w:beforeAutospacing="1" w:after="100" w:afterAutospacing="1"/>
      <w:jc w:val="center"/>
      <w:textAlignment w:val="center"/>
    </w:pPr>
    <w:rPr>
      <w:rFonts w:ascii="Arial" w:hAnsi="Arial" w:cs="Arial"/>
    </w:rPr>
  </w:style>
  <w:style w:type="paragraph" w:customStyle="1" w:styleId="xl79">
    <w:name w:val="xl79"/>
    <w:basedOn w:val="Parasts"/>
    <w:rsid w:val="008B3BBB"/>
    <w:pPr>
      <w:spacing w:before="100" w:beforeAutospacing="1" w:after="100" w:afterAutospacing="1"/>
    </w:pPr>
    <w:rPr>
      <w:rFonts w:ascii="Arial" w:hAnsi="Arial" w:cs="Arial"/>
    </w:rPr>
  </w:style>
  <w:style w:type="paragraph" w:customStyle="1" w:styleId="xl80">
    <w:name w:val="xl80"/>
    <w:basedOn w:val="Parasts"/>
    <w:rsid w:val="008B3BBB"/>
    <w:pPr>
      <w:spacing w:before="100" w:beforeAutospacing="1" w:after="100" w:afterAutospacing="1"/>
      <w:jc w:val="right"/>
      <w:textAlignment w:val="center"/>
    </w:pPr>
    <w:rPr>
      <w:rFonts w:ascii="Arial" w:hAnsi="Arial" w:cs="Arial"/>
      <w:sz w:val="18"/>
      <w:szCs w:val="18"/>
    </w:rPr>
  </w:style>
  <w:style w:type="paragraph" w:customStyle="1" w:styleId="xl81">
    <w:name w:val="xl81"/>
    <w:basedOn w:val="Parasts"/>
    <w:rsid w:val="008B3BBB"/>
    <w:pPr>
      <w:spacing w:before="100" w:beforeAutospacing="1" w:after="100" w:afterAutospacing="1"/>
      <w:jc w:val="center"/>
    </w:pPr>
    <w:rPr>
      <w:rFonts w:ascii="Arial" w:hAnsi="Arial" w:cs="Arial"/>
    </w:rPr>
  </w:style>
  <w:style w:type="paragraph" w:customStyle="1" w:styleId="xl82">
    <w:name w:val="xl82"/>
    <w:basedOn w:val="Parasts"/>
    <w:rsid w:val="008B3B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3">
    <w:name w:val="xl83"/>
    <w:basedOn w:val="Parasts"/>
    <w:rsid w:val="008B3BBB"/>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Parasts"/>
    <w:rsid w:val="008B3B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5">
    <w:name w:val="xl8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Monitasoinen">
    <w:name w:val="Monitasoinen"/>
    <w:basedOn w:val="Parasts"/>
    <w:rsid w:val="008B3BBB"/>
    <w:pPr>
      <w:widowControl w:val="0"/>
      <w:numPr>
        <w:numId w:val="27"/>
      </w:numPr>
    </w:pPr>
    <w:rPr>
      <w:rFonts w:ascii="Arial" w:hAnsi="Arial" w:cs="Arial"/>
      <w:sz w:val="22"/>
      <w:szCs w:val="22"/>
      <w:lang w:val="fi-FI" w:eastAsia="fi-FI"/>
    </w:rPr>
  </w:style>
  <w:style w:type="paragraph" w:customStyle="1" w:styleId="tvhtml">
    <w:name w:val="tv_html"/>
    <w:basedOn w:val="Parasts"/>
    <w:rsid w:val="008B3BBB"/>
    <w:pPr>
      <w:spacing w:before="100" w:beforeAutospacing="1" w:after="100" w:afterAutospacing="1"/>
    </w:pPr>
  </w:style>
  <w:style w:type="character" w:customStyle="1" w:styleId="Virsraksts2Rakstz1">
    <w:name w:val="Virsraksts 2 Rakstz.1"/>
    <w:aliases w:val="Second subtitle Rakstz.1,Char Rakstz.1,1.1.not Rakstz.1"/>
    <w:basedOn w:val="Noklusjumarindkopasfonts"/>
    <w:uiPriority w:val="9"/>
    <w:semiHidden/>
    <w:rsid w:val="008B3BBB"/>
    <w:rPr>
      <w:rFonts w:asciiTheme="majorHAnsi" w:eastAsiaTheme="majorEastAsia" w:hAnsiTheme="majorHAnsi" w:cstheme="majorBidi"/>
      <w:color w:val="2F5496" w:themeColor="accent1" w:themeShade="BF"/>
      <w:sz w:val="26"/>
      <w:szCs w:val="26"/>
    </w:rPr>
  </w:style>
  <w:style w:type="character" w:customStyle="1" w:styleId="Virsraksts3Rakstz1">
    <w:name w:val="Virsraksts 3 Rakstz.1"/>
    <w:aliases w:val="Heading 3 Char1 Rakstz.1,Heading 3 Char Char Rakstz.1,Heading 3 Char1 Char Char Rakstz.1,Heading 3 Char Char Char Char Rakstz.1,Char Char Char Char Char Rakstz.1,Heading 3 Char Rakstz.1,Heading 3 Char1 Char Rakstz.1"/>
    <w:basedOn w:val="Noklusjumarindkopasfonts"/>
    <w:uiPriority w:val="9"/>
    <w:semiHidden/>
    <w:rsid w:val="008B3BBB"/>
    <w:rPr>
      <w:rFonts w:asciiTheme="majorHAnsi" w:eastAsiaTheme="majorEastAsia" w:hAnsiTheme="majorHAnsi" w:cstheme="majorBidi"/>
      <w:color w:val="1F3763" w:themeColor="accent1" w:themeShade="7F"/>
      <w:sz w:val="24"/>
      <w:szCs w:val="24"/>
    </w:rPr>
  </w:style>
  <w:style w:type="paragraph" w:customStyle="1" w:styleId="msonormal0">
    <w:name w:val="msonormal"/>
    <w:basedOn w:val="Parasts"/>
    <w:rsid w:val="008B3BBB"/>
    <w:pPr>
      <w:spacing w:before="100" w:beforeAutospacing="1" w:after="100" w:afterAutospacing="1"/>
    </w:pPr>
  </w:style>
  <w:style w:type="character" w:customStyle="1" w:styleId="VrestekstsRakstz1">
    <w:name w:val="Vēres teksts Rakstz.1"/>
    <w:aliases w:val="Footnote Rakstz.1,Fußnote Rakstz.1,Footnote Text Char Char Rakstz.1,Footnote Text Char1 Char Char Rakstz.1,Footnote Text Char Char Char Char Rakstz.1,Footnote Text Char1 Char Char1 Char Char Rakstz.1,f Rakstz.1"/>
    <w:basedOn w:val="Noklusjumarindkopasfonts"/>
    <w:semiHidden/>
    <w:rsid w:val="008B3BBB"/>
  </w:style>
  <w:style w:type="paragraph" w:customStyle="1" w:styleId="RakstzCharRakstzCharRakstzCharRakstzCharRakstz0">
    <w:name w:val="Rakstz. Char Rakstz. Char Rakstz. Char Rakstz. Char Rakstz.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0">
    <w:name w:val="Rakstz. Char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0">
    <w:name w:val="Rakstz. Char Rakstz. Char Rakstz. Char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
    <w:name w:val="Rakstz. Char Rakstz. Char Rakstz. Char Rakstz. Char Rakstz. Rakstz. Rakstz. Char Char Rakstz. Rakstz.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
    <w:name w:val="Rakstz. Char Rakstz. Char Rakstz. Char Rakstz. Char Rakstz. Rakstz. Rakstz. Char Char Rakstz. Rakstz. Char Char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
    <w:name w:val="Rakstz. Char Rakstz. Char Rakstz. Char Rakstz. Char Rakstz. Rakstz. Rakstz. Rakstz.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00">
    <w:name w:val="Rakstz. Char Rakstz. Char Rakstz. Char Rakstz. Char Rakstz.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00">
    <w:name w:val="Rakstz. Char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00">
    <w:name w:val="Rakstz. Char Rakstz. Char Rakstz. Char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0">
    <w:name w:val="Rakstz. Char Rakstz. Char Rakstz. Char Rakstz. Char Rakstz. Rakstz. Rakstz. Char Char Rakstz. Rakstz.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0">
    <w:name w:val="Rakstz. Char Rakstz. Char Rakstz. Char Rakstz. Char Rakstz. Rakstz. Rakstz. Char Char Rakstz. Rakstz. Char Char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0">
    <w:name w:val="Rakstz. Char Rakstz. Char Rakstz. Char Rakstz. Char Rakstz. Rakstz. Rakstz. Rakstz.00"/>
    <w:basedOn w:val="Parasts"/>
    <w:semiHidden/>
    <w:rsid w:val="008B3BBB"/>
    <w:pPr>
      <w:spacing w:after="160" w:line="240" w:lineRule="exact"/>
      <w:jc w:val="both"/>
    </w:pPr>
    <w:rPr>
      <w:rFonts w:ascii="Verdana" w:hAnsi="Verdana"/>
      <w:sz w:val="20"/>
      <w:szCs w:val="20"/>
      <w:lang w:val="en-US" w:eastAsia="en-US"/>
    </w:rPr>
  </w:style>
  <w:style w:type="character" w:customStyle="1" w:styleId="RakstzRakstz0">
    <w:name w:val="Rakstz. Rakstz.0"/>
    <w:rsid w:val="008B3BBB"/>
    <w:rPr>
      <w:sz w:val="24"/>
      <w:szCs w:val="24"/>
      <w:lang w:val="lv-LV" w:eastAsia="en-US" w:bidi="ar-SA"/>
    </w:rPr>
  </w:style>
  <w:style w:type="character" w:customStyle="1" w:styleId="RakstzRakstz00">
    <w:name w:val="Rakstz. Rakstz.00"/>
    <w:rsid w:val="008B3BBB"/>
    <w:rPr>
      <w:sz w:val="24"/>
      <w:szCs w:val="24"/>
      <w:lang w:val="lv-LV" w:eastAsia="en-US" w:bidi="ar-SA"/>
    </w:rPr>
  </w:style>
  <w:style w:type="table" w:customStyle="1" w:styleId="Elegantatabula3">
    <w:name w:val="Eleganta tabula3"/>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3">
    <w:name w:val="Tabulas stils13"/>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3">
    <w:name w:val="Saraksta rindkopa3"/>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3">
    <w:name w:val="Bez atstarpēm3"/>
    <w:qFormat/>
    <w:rsid w:val="008B3BBB"/>
    <w:pPr>
      <w:spacing w:after="0" w:line="240" w:lineRule="auto"/>
    </w:pPr>
    <w:rPr>
      <w:rFonts w:ascii="Calibri" w:eastAsia="Times New Roman" w:hAnsi="Calibri"/>
      <w:sz w:val="22"/>
      <w:szCs w:val="22"/>
      <w:lang w:val="en-US"/>
    </w:rPr>
  </w:style>
  <w:style w:type="table" w:customStyle="1" w:styleId="Tabulasstils112">
    <w:name w:val="Tabulas stils112"/>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4">
    <w:name w:val="Eleganta tabula4"/>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4">
    <w:name w:val="Tabulas stils14"/>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4">
    <w:name w:val="Saraksta rindkopa4"/>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4">
    <w:name w:val="Bez atstarpēm4"/>
    <w:qFormat/>
    <w:rsid w:val="008B3BBB"/>
    <w:pPr>
      <w:spacing w:after="0" w:line="240" w:lineRule="auto"/>
    </w:pPr>
    <w:rPr>
      <w:rFonts w:ascii="Calibri" w:eastAsia="Times New Roman" w:hAnsi="Calibri"/>
      <w:sz w:val="22"/>
      <w:szCs w:val="22"/>
      <w:lang w:val="en-US"/>
    </w:rPr>
  </w:style>
  <w:style w:type="table" w:customStyle="1" w:styleId="Tabulasstils113">
    <w:name w:val="Tabulas stils113"/>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5">
    <w:name w:val="Eleganta tabula5"/>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5">
    <w:name w:val="Tabulas stils15"/>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5">
    <w:name w:val="Saraksta rindkopa5"/>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5">
    <w:name w:val="Bez atstarpēm5"/>
    <w:qFormat/>
    <w:rsid w:val="008B3BBB"/>
    <w:pPr>
      <w:spacing w:after="0" w:line="240" w:lineRule="auto"/>
    </w:pPr>
    <w:rPr>
      <w:rFonts w:ascii="Calibri" w:eastAsia="Times New Roman" w:hAnsi="Calibri"/>
      <w:sz w:val="22"/>
      <w:szCs w:val="22"/>
      <w:lang w:val="en-US"/>
    </w:rPr>
  </w:style>
  <w:style w:type="table" w:customStyle="1" w:styleId="Tabulasstils114">
    <w:name w:val="Tabulas stils114"/>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Daasadaa14">
    <w:name w:val="Daļa / sadaļa14"/>
    <w:basedOn w:val="Bezsaraksta"/>
    <w:rsid w:val="008B3BBB"/>
    <w:pPr>
      <w:numPr>
        <w:numId w:val="1"/>
      </w:numPr>
    </w:pPr>
  </w:style>
  <w:style w:type="numbering" w:customStyle="1" w:styleId="11111114">
    <w:name w:val="1 / 1.1 / 1.1.114"/>
    <w:basedOn w:val="Bezsaraksta"/>
    <w:rsid w:val="008B3BBB"/>
    <w:pPr>
      <w:numPr>
        <w:numId w:val="2"/>
      </w:numPr>
    </w:pPr>
  </w:style>
  <w:style w:type="paragraph" w:customStyle="1" w:styleId="paragraph">
    <w:name w:val="paragraph"/>
    <w:basedOn w:val="Parasts"/>
    <w:rsid w:val="0095006C"/>
    <w:pPr>
      <w:spacing w:before="100" w:beforeAutospacing="1" w:after="100" w:afterAutospacing="1"/>
    </w:pPr>
    <w:rPr>
      <w:rFonts w:eastAsia="Calibri"/>
    </w:rPr>
  </w:style>
  <w:style w:type="paragraph" w:customStyle="1" w:styleId="StyleStyle2Justified">
    <w:name w:val="Style Style2 + Justified"/>
    <w:basedOn w:val="Parasts"/>
    <w:qFormat/>
    <w:rsid w:val="00BA4FE6"/>
    <w:pPr>
      <w:numPr>
        <w:ilvl w:val="1"/>
        <w:numId w:val="37"/>
      </w:numPr>
      <w:spacing w:before="240" w:after="120"/>
      <w:jc w:val="both"/>
    </w:pPr>
    <w:rPr>
      <w:b/>
      <w:bCs/>
      <w:szCs w:val="20"/>
      <w:lang w:eastAsia="en-US"/>
    </w:rPr>
  </w:style>
  <w:style w:type="paragraph" w:customStyle="1" w:styleId="StyleStyle1Justified">
    <w:name w:val="Style Style1 + Justified"/>
    <w:basedOn w:val="Parasts"/>
    <w:qFormat/>
    <w:rsid w:val="00BA4FE6"/>
    <w:pPr>
      <w:numPr>
        <w:numId w:val="37"/>
      </w:numPr>
      <w:tabs>
        <w:tab w:val="num" w:pos="1134"/>
      </w:tabs>
      <w:spacing w:before="40" w:after="40"/>
      <w:jc w:val="both"/>
    </w:pPr>
    <w:rPr>
      <w:szCs w:val="20"/>
      <w:lang w:eastAsia="en-US"/>
    </w:rPr>
  </w:style>
  <w:style w:type="paragraph" w:customStyle="1" w:styleId="0Pielikums">
    <w:name w:val="0_Pielikums"/>
    <w:basedOn w:val="Parasts"/>
    <w:link w:val="0PielikumsRakstz"/>
    <w:qFormat/>
    <w:rsid w:val="00D8594B"/>
    <w:pPr>
      <w:widowControl w:val="0"/>
      <w:tabs>
        <w:tab w:val="num" w:pos="1097"/>
        <w:tab w:val="left" w:pos="7740"/>
        <w:tab w:val="left" w:pos="8820"/>
        <w:tab w:val="left" w:pos="9000"/>
        <w:tab w:val="left" w:pos="9360"/>
      </w:tabs>
      <w:ind w:left="1097" w:hanging="360"/>
      <w:jc w:val="right"/>
    </w:pPr>
    <w:rPr>
      <w:b/>
      <w:caps/>
    </w:rPr>
  </w:style>
  <w:style w:type="character" w:customStyle="1" w:styleId="cf01">
    <w:name w:val="cf01"/>
    <w:basedOn w:val="Noklusjumarindkopasfonts"/>
    <w:rsid w:val="00D8594B"/>
    <w:rPr>
      <w:rFonts w:ascii="Segoe UI" w:hAnsi="Segoe UI" w:cs="Segoe UI" w:hint="default"/>
      <w:sz w:val="18"/>
      <w:szCs w:val="18"/>
    </w:rPr>
  </w:style>
  <w:style w:type="character" w:customStyle="1" w:styleId="normaltextrun">
    <w:name w:val="normaltextrun"/>
    <w:basedOn w:val="Noklusjumarindkopasfonts"/>
    <w:rsid w:val="00A701AA"/>
  </w:style>
  <w:style w:type="character" w:customStyle="1" w:styleId="PielikumsRakstz">
    <w:name w:val="Pielikums Rakstz."/>
    <w:basedOn w:val="Noklusjumarindkopasfonts"/>
    <w:link w:val="Pielikums"/>
    <w:rsid w:val="007650C4"/>
    <w:rPr>
      <w:rFonts w:ascii="Arial" w:hAnsi="Arial" w:cs="Arial"/>
      <w:b/>
      <w:bCs/>
    </w:rPr>
  </w:style>
  <w:style w:type="character" w:customStyle="1" w:styleId="0PielikumsRakstz">
    <w:name w:val="0_Pielikums Rakstz."/>
    <w:basedOn w:val="Noklusjumarindkopasfonts"/>
    <w:link w:val="0Pielikums"/>
    <w:rsid w:val="00737C6A"/>
    <w:rPr>
      <w:rFonts w:eastAsia="Times New Roman"/>
      <w:b/>
      <w:caps/>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3341">
      <w:bodyDiv w:val="1"/>
      <w:marLeft w:val="0"/>
      <w:marRight w:val="0"/>
      <w:marTop w:val="0"/>
      <w:marBottom w:val="0"/>
      <w:divBdr>
        <w:top w:val="none" w:sz="0" w:space="0" w:color="auto"/>
        <w:left w:val="none" w:sz="0" w:space="0" w:color="auto"/>
        <w:bottom w:val="none" w:sz="0" w:space="0" w:color="auto"/>
        <w:right w:val="none" w:sz="0" w:space="0" w:color="auto"/>
      </w:divBdr>
    </w:div>
    <w:div w:id="20251742">
      <w:bodyDiv w:val="1"/>
      <w:marLeft w:val="0"/>
      <w:marRight w:val="0"/>
      <w:marTop w:val="0"/>
      <w:marBottom w:val="0"/>
      <w:divBdr>
        <w:top w:val="none" w:sz="0" w:space="0" w:color="auto"/>
        <w:left w:val="none" w:sz="0" w:space="0" w:color="auto"/>
        <w:bottom w:val="none" w:sz="0" w:space="0" w:color="auto"/>
        <w:right w:val="none" w:sz="0" w:space="0" w:color="auto"/>
      </w:divBdr>
    </w:div>
    <w:div w:id="26108866">
      <w:bodyDiv w:val="1"/>
      <w:marLeft w:val="0"/>
      <w:marRight w:val="0"/>
      <w:marTop w:val="0"/>
      <w:marBottom w:val="0"/>
      <w:divBdr>
        <w:top w:val="none" w:sz="0" w:space="0" w:color="auto"/>
        <w:left w:val="none" w:sz="0" w:space="0" w:color="auto"/>
        <w:bottom w:val="none" w:sz="0" w:space="0" w:color="auto"/>
        <w:right w:val="none" w:sz="0" w:space="0" w:color="auto"/>
      </w:divBdr>
    </w:div>
    <w:div w:id="115491301">
      <w:bodyDiv w:val="1"/>
      <w:marLeft w:val="0"/>
      <w:marRight w:val="0"/>
      <w:marTop w:val="0"/>
      <w:marBottom w:val="0"/>
      <w:divBdr>
        <w:top w:val="none" w:sz="0" w:space="0" w:color="auto"/>
        <w:left w:val="none" w:sz="0" w:space="0" w:color="auto"/>
        <w:bottom w:val="none" w:sz="0" w:space="0" w:color="auto"/>
        <w:right w:val="none" w:sz="0" w:space="0" w:color="auto"/>
      </w:divBdr>
    </w:div>
    <w:div w:id="115950916">
      <w:bodyDiv w:val="1"/>
      <w:marLeft w:val="0"/>
      <w:marRight w:val="0"/>
      <w:marTop w:val="0"/>
      <w:marBottom w:val="0"/>
      <w:divBdr>
        <w:top w:val="none" w:sz="0" w:space="0" w:color="auto"/>
        <w:left w:val="none" w:sz="0" w:space="0" w:color="auto"/>
        <w:bottom w:val="none" w:sz="0" w:space="0" w:color="auto"/>
        <w:right w:val="none" w:sz="0" w:space="0" w:color="auto"/>
      </w:divBdr>
    </w:div>
    <w:div w:id="133330014">
      <w:bodyDiv w:val="1"/>
      <w:marLeft w:val="0"/>
      <w:marRight w:val="0"/>
      <w:marTop w:val="0"/>
      <w:marBottom w:val="0"/>
      <w:divBdr>
        <w:top w:val="none" w:sz="0" w:space="0" w:color="auto"/>
        <w:left w:val="none" w:sz="0" w:space="0" w:color="auto"/>
        <w:bottom w:val="none" w:sz="0" w:space="0" w:color="auto"/>
        <w:right w:val="none" w:sz="0" w:space="0" w:color="auto"/>
      </w:divBdr>
    </w:div>
    <w:div w:id="188880781">
      <w:bodyDiv w:val="1"/>
      <w:marLeft w:val="0"/>
      <w:marRight w:val="0"/>
      <w:marTop w:val="0"/>
      <w:marBottom w:val="0"/>
      <w:divBdr>
        <w:top w:val="none" w:sz="0" w:space="0" w:color="auto"/>
        <w:left w:val="none" w:sz="0" w:space="0" w:color="auto"/>
        <w:bottom w:val="none" w:sz="0" w:space="0" w:color="auto"/>
        <w:right w:val="none" w:sz="0" w:space="0" w:color="auto"/>
      </w:divBdr>
    </w:div>
    <w:div w:id="243732999">
      <w:bodyDiv w:val="1"/>
      <w:marLeft w:val="0"/>
      <w:marRight w:val="0"/>
      <w:marTop w:val="0"/>
      <w:marBottom w:val="0"/>
      <w:divBdr>
        <w:top w:val="none" w:sz="0" w:space="0" w:color="auto"/>
        <w:left w:val="none" w:sz="0" w:space="0" w:color="auto"/>
        <w:bottom w:val="none" w:sz="0" w:space="0" w:color="auto"/>
        <w:right w:val="none" w:sz="0" w:space="0" w:color="auto"/>
      </w:divBdr>
    </w:div>
    <w:div w:id="243995346">
      <w:bodyDiv w:val="1"/>
      <w:marLeft w:val="0"/>
      <w:marRight w:val="0"/>
      <w:marTop w:val="0"/>
      <w:marBottom w:val="0"/>
      <w:divBdr>
        <w:top w:val="none" w:sz="0" w:space="0" w:color="auto"/>
        <w:left w:val="none" w:sz="0" w:space="0" w:color="auto"/>
        <w:bottom w:val="none" w:sz="0" w:space="0" w:color="auto"/>
        <w:right w:val="none" w:sz="0" w:space="0" w:color="auto"/>
      </w:divBdr>
    </w:div>
    <w:div w:id="260187246">
      <w:bodyDiv w:val="1"/>
      <w:marLeft w:val="0"/>
      <w:marRight w:val="0"/>
      <w:marTop w:val="0"/>
      <w:marBottom w:val="0"/>
      <w:divBdr>
        <w:top w:val="none" w:sz="0" w:space="0" w:color="auto"/>
        <w:left w:val="none" w:sz="0" w:space="0" w:color="auto"/>
        <w:bottom w:val="none" w:sz="0" w:space="0" w:color="auto"/>
        <w:right w:val="none" w:sz="0" w:space="0" w:color="auto"/>
      </w:divBdr>
    </w:div>
    <w:div w:id="400754061">
      <w:bodyDiv w:val="1"/>
      <w:marLeft w:val="0"/>
      <w:marRight w:val="0"/>
      <w:marTop w:val="0"/>
      <w:marBottom w:val="0"/>
      <w:divBdr>
        <w:top w:val="none" w:sz="0" w:space="0" w:color="auto"/>
        <w:left w:val="none" w:sz="0" w:space="0" w:color="auto"/>
        <w:bottom w:val="none" w:sz="0" w:space="0" w:color="auto"/>
        <w:right w:val="none" w:sz="0" w:space="0" w:color="auto"/>
      </w:divBdr>
    </w:div>
    <w:div w:id="443232406">
      <w:bodyDiv w:val="1"/>
      <w:marLeft w:val="0"/>
      <w:marRight w:val="0"/>
      <w:marTop w:val="0"/>
      <w:marBottom w:val="0"/>
      <w:divBdr>
        <w:top w:val="none" w:sz="0" w:space="0" w:color="auto"/>
        <w:left w:val="none" w:sz="0" w:space="0" w:color="auto"/>
        <w:bottom w:val="none" w:sz="0" w:space="0" w:color="auto"/>
        <w:right w:val="none" w:sz="0" w:space="0" w:color="auto"/>
      </w:divBdr>
    </w:div>
    <w:div w:id="524448078">
      <w:bodyDiv w:val="1"/>
      <w:marLeft w:val="0"/>
      <w:marRight w:val="0"/>
      <w:marTop w:val="0"/>
      <w:marBottom w:val="0"/>
      <w:divBdr>
        <w:top w:val="none" w:sz="0" w:space="0" w:color="auto"/>
        <w:left w:val="none" w:sz="0" w:space="0" w:color="auto"/>
        <w:bottom w:val="none" w:sz="0" w:space="0" w:color="auto"/>
        <w:right w:val="none" w:sz="0" w:space="0" w:color="auto"/>
      </w:divBdr>
    </w:div>
    <w:div w:id="562912617">
      <w:bodyDiv w:val="1"/>
      <w:marLeft w:val="0"/>
      <w:marRight w:val="0"/>
      <w:marTop w:val="0"/>
      <w:marBottom w:val="0"/>
      <w:divBdr>
        <w:top w:val="none" w:sz="0" w:space="0" w:color="auto"/>
        <w:left w:val="none" w:sz="0" w:space="0" w:color="auto"/>
        <w:bottom w:val="none" w:sz="0" w:space="0" w:color="auto"/>
        <w:right w:val="none" w:sz="0" w:space="0" w:color="auto"/>
      </w:divBdr>
    </w:div>
    <w:div w:id="610549449">
      <w:bodyDiv w:val="1"/>
      <w:marLeft w:val="0"/>
      <w:marRight w:val="0"/>
      <w:marTop w:val="0"/>
      <w:marBottom w:val="0"/>
      <w:divBdr>
        <w:top w:val="none" w:sz="0" w:space="0" w:color="auto"/>
        <w:left w:val="none" w:sz="0" w:space="0" w:color="auto"/>
        <w:bottom w:val="none" w:sz="0" w:space="0" w:color="auto"/>
        <w:right w:val="none" w:sz="0" w:space="0" w:color="auto"/>
      </w:divBdr>
    </w:div>
    <w:div w:id="619191742">
      <w:bodyDiv w:val="1"/>
      <w:marLeft w:val="0"/>
      <w:marRight w:val="0"/>
      <w:marTop w:val="0"/>
      <w:marBottom w:val="0"/>
      <w:divBdr>
        <w:top w:val="none" w:sz="0" w:space="0" w:color="auto"/>
        <w:left w:val="none" w:sz="0" w:space="0" w:color="auto"/>
        <w:bottom w:val="none" w:sz="0" w:space="0" w:color="auto"/>
        <w:right w:val="none" w:sz="0" w:space="0" w:color="auto"/>
      </w:divBdr>
    </w:div>
    <w:div w:id="723600002">
      <w:bodyDiv w:val="1"/>
      <w:marLeft w:val="0"/>
      <w:marRight w:val="0"/>
      <w:marTop w:val="0"/>
      <w:marBottom w:val="0"/>
      <w:divBdr>
        <w:top w:val="none" w:sz="0" w:space="0" w:color="auto"/>
        <w:left w:val="none" w:sz="0" w:space="0" w:color="auto"/>
        <w:bottom w:val="none" w:sz="0" w:space="0" w:color="auto"/>
        <w:right w:val="none" w:sz="0" w:space="0" w:color="auto"/>
      </w:divBdr>
    </w:div>
    <w:div w:id="739594850">
      <w:bodyDiv w:val="1"/>
      <w:marLeft w:val="0"/>
      <w:marRight w:val="0"/>
      <w:marTop w:val="0"/>
      <w:marBottom w:val="0"/>
      <w:divBdr>
        <w:top w:val="none" w:sz="0" w:space="0" w:color="auto"/>
        <w:left w:val="none" w:sz="0" w:space="0" w:color="auto"/>
        <w:bottom w:val="none" w:sz="0" w:space="0" w:color="auto"/>
        <w:right w:val="none" w:sz="0" w:space="0" w:color="auto"/>
      </w:divBdr>
    </w:div>
    <w:div w:id="756293378">
      <w:bodyDiv w:val="1"/>
      <w:marLeft w:val="0"/>
      <w:marRight w:val="0"/>
      <w:marTop w:val="0"/>
      <w:marBottom w:val="0"/>
      <w:divBdr>
        <w:top w:val="none" w:sz="0" w:space="0" w:color="auto"/>
        <w:left w:val="none" w:sz="0" w:space="0" w:color="auto"/>
        <w:bottom w:val="none" w:sz="0" w:space="0" w:color="auto"/>
        <w:right w:val="none" w:sz="0" w:space="0" w:color="auto"/>
      </w:divBdr>
    </w:div>
    <w:div w:id="791361125">
      <w:bodyDiv w:val="1"/>
      <w:marLeft w:val="0"/>
      <w:marRight w:val="0"/>
      <w:marTop w:val="0"/>
      <w:marBottom w:val="0"/>
      <w:divBdr>
        <w:top w:val="none" w:sz="0" w:space="0" w:color="auto"/>
        <w:left w:val="none" w:sz="0" w:space="0" w:color="auto"/>
        <w:bottom w:val="none" w:sz="0" w:space="0" w:color="auto"/>
        <w:right w:val="none" w:sz="0" w:space="0" w:color="auto"/>
      </w:divBdr>
    </w:div>
    <w:div w:id="1024594715">
      <w:bodyDiv w:val="1"/>
      <w:marLeft w:val="0"/>
      <w:marRight w:val="0"/>
      <w:marTop w:val="0"/>
      <w:marBottom w:val="0"/>
      <w:divBdr>
        <w:top w:val="none" w:sz="0" w:space="0" w:color="auto"/>
        <w:left w:val="none" w:sz="0" w:space="0" w:color="auto"/>
        <w:bottom w:val="none" w:sz="0" w:space="0" w:color="auto"/>
        <w:right w:val="none" w:sz="0" w:space="0" w:color="auto"/>
      </w:divBdr>
    </w:div>
    <w:div w:id="1038580814">
      <w:bodyDiv w:val="1"/>
      <w:marLeft w:val="0"/>
      <w:marRight w:val="0"/>
      <w:marTop w:val="0"/>
      <w:marBottom w:val="0"/>
      <w:divBdr>
        <w:top w:val="none" w:sz="0" w:space="0" w:color="auto"/>
        <w:left w:val="none" w:sz="0" w:space="0" w:color="auto"/>
        <w:bottom w:val="none" w:sz="0" w:space="0" w:color="auto"/>
        <w:right w:val="none" w:sz="0" w:space="0" w:color="auto"/>
      </w:divBdr>
    </w:div>
    <w:div w:id="1066147126">
      <w:bodyDiv w:val="1"/>
      <w:marLeft w:val="0"/>
      <w:marRight w:val="0"/>
      <w:marTop w:val="0"/>
      <w:marBottom w:val="0"/>
      <w:divBdr>
        <w:top w:val="none" w:sz="0" w:space="0" w:color="auto"/>
        <w:left w:val="none" w:sz="0" w:space="0" w:color="auto"/>
        <w:bottom w:val="none" w:sz="0" w:space="0" w:color="auto"/>
        <w:right w:val="none" w:sz="0" w:space="0" w:color="auto"/>
      </w:divBdr>
    </w:div>
    <w:div w:id="1068571010">
      <w:bodyDiv w:val="1"/>
      <w:marLeft w:val="0"/>
      <w:marRight w:val="0"/>
      <w:marTop w:val="0"/>
      <w:marBottom w:val="0"/>
      <w:divBdr>
        <w:top w:val="none" w:sz="0" w:space="0" w:color="auto"/>
        <w:left w:val="none" w:sz="0" w:space="0" w:color="auto"/>
        <w:bottom w:val="none" w:sz="0" w:space="0" w:color="auto"/>
        <w:right w:val="none" w:sz="0" w:space="0" w:color="auto"/>
      </w:divBdr>
    </w:div>
    <w:div w:id="1118068924">
      <w:bodyDiv w:val="1"/>
      <w:marLeft w:val="0"/>
      <w:marRight w:val="0"/>
      <w:marTop w:val="0"/>
      <w:marBottom w:val="0"/>
      <w:divBdr>
        <w:top w:val="none" w:sz="0" w:space="0" w:color="auto"/>
        <w:left w:val="none" w:sz="0" w:space="0" w:color="auto"/>
        <w:bottom w:val="none" w:sz="0" w:space="0" w:color="auto"/>
        <w:right w:val="none" w:sz="0" w:space="0" w:color="auto"/>
      </w:divBdr>
    </w:div>
    <w:div w:id="1138493328">
      <w:bodyDiv w:val="1"/>
      <w:marLeft w:val="0"/>
      <w:marRight w:val="0"/>
      <w:marTop w:val="0"/>
      <w:marBottom w:val="0"/>
      <w:divBdr>
        <w:top w:val="none" w:sz="0" w:space="0" w:color="auto"/>
        <w:left w:val="none" w:sz="0" w:space="0" w:color="auto"/>
        <w:bottom w:val="none" w:sz="0" w:space="0" w:color="auto"/>
        <w:right w:val="none" w:sz="0" w:space="0" w:color="auto"/>
      </w:divBdr>
    </w:div>
    <w:div w:id="1154103457">
      <w:bodyDiv w:val="1"/>
      <w:marLeft w:val="0"/>
      <w:marRight w:val="0"/>
      <w:marTop w:val="0"/>
      <w:marBottom w:val="0"/>
      <w:divBdr>
        <w:top w:val="none" w:sz="0" w:space="0" w:color="auto"/>
        <w:left w:val="none" w:sz="0" w:space="0" w:color="auto"/>
        <w:bottom w:val="none" w:sz="0" w:space="0" w:color="auto"/>
        <w:right w:val="none" w:sz="0" w:space="0" w:color="auto"/>
      </w:divBdr>
    </w:div>
    <w:div w:id="1195342193">
      <w:bodyDiv w:val="1"/>
      <w:marLeft w:val="0"/>
      <w:marRight w:val="0"/>
      <w:marTop w:val="0"/>
      <w:marBottom w:val="0"/>
      <w:divBdr>
        <w:top w:val="none" w:sz="0" w:space="0" w:color="auto"/>
        <w:left w:val="none" w:sz="0" w:space="0" w:color="auto"/>
        <w:bottom w:val="none" w:sz="0" w:space="0" w:color="auto"/>
        <w:right w:val="none" w:sz="0" w:space="0" w:color="auto"/>
      </w:divBdr>
    </w:div>
    <w:div w:id="1279217763">
      <w:bodyDiv w:val="1"/>
      <w:marLeft w:val="0"/>
      <w:marRight w:val="0"/>
      <w:marTop w:val="0"/>
      <w:marBottom w:val="0"/>
      <w:divBdr>
        <w:top w:val="none" w:sz="0" w:space="0" w:color="auto"/>
        <w:left w:val="none" w:sz="0" w:space="0" w:color="auto"/>
        <w:bottom w:val="none" w:sz="0" w:space="0" w:color="auto"/>
        <w:right w:val="none" w:sz="0" w:space="0" w:color="auto"/>
      </w:divBdr>
    </w:div>
    <w:div w:id="1321275692">
      <w:bodyDiv w:val="1"/>
      <w:marLeft w:val="0"/>
      <w:marRight w:val="0"/>
      <w:marTop w:val="0"/>
      <w:marBottom w:val="0"/>
      <w:divBdr>
        <w:top w:val="none" w:sz="0" w:space="0" w:color="auto"/>
        <w:left w:val="none" w:sz="0" w:space="0" w:color="auto"/>
        <w:bottom w:val="none" w:sz="0" w:space="0" w:color="auto"/>
        <w:right w:val="none" w:sz="0" w:space="0" w:color="auto"/>
      </w:divBdr>
    </w:div>
    <w:div w:id="1331060699">
      <w:bodyDiv w:val="1"/>
      <w:marLeft w:val="0"/>
      <w:marRight w:val="0"/>
      <w:marTop w:val="0"/>
      <w:marBottom w:val="0"/>
      <w:divBdr>
        <w:top w:val="none" w:sz="0" w:space="0" w:color="auto"/>
        <w:left w:val="none" w:sz="0" w:space="0" w:color="auto"/>
        <w:bottom w:val="none" w:sz="0" w:space="0" w:color="auto"/>
        <w:right w:val="none" w:sz="0" w:space="0" w:color="auto"/>
      </w:divBdr>
    </w:div>
    <w:div w:id="1473061194">
      <w:bodyDiv w:val="1"/>
      <w:marLeft w:val="0"/>
      <w:marRight w:val="0"/>
      <w:marTop w:val="0"/>
      <w:marBottom w:val="0"/>
      <w:divBdr>
        <w:top w:val="none" w:sz="0" w:space="0" w:color="auto"/>
        <w:left w:val="none" w:sz="0" w:space="0" w:color="auto"/>
        <w:bottom w:val="none" w:sz="0" w:space="0" w:color="auto"/>
        <w:right w:val="none" w:sz="0" w:space="0" w:color="auto"/>
      </w:divBdr>
    </w:div>
    <w:div w:id="1511065578">
      <w:bodyDiv w:val="1"/>
      <w:marLeft w:val="0"/>
      <w:marRight w:val="0"/>
      <w:marTop w:val="0"/>
      <w:marBottom w:val="0"/>
      <w:divBdr>
        <w:top w:val="none" w:sz="0" w:space="0" w:color="auto"/>
        <w:left w:val="none" w:sz="0" w:space="0" w:color="auto"/>
        <w:bottom w:val="none" w:sz="0" w:space="0" w:color="auto"/>
        <w:right w:val="none" w:sz="0" w:space="0" w:color="auto"/>
      </w:divBdr>
    </w:div>
    <w:div w:id="1521510865">
      <w:bodyDiv w:val="1"/>
      <w:marLeft w:val="0"/>
      <w:marRight w:val="0"/>
      <w:marTop w:val="0"/>
      <w:marBottom w:val="0"/>
      <w:divBdr>
        <w:top w:val="none" w:sz="0" w:space="0" w:color="auto"/>
        <w:left w:val="none" w:sz="0" w:space="0" w:color="auto"/>
        <w:bottom w:val="none" w:sz="0" w:space="0" w:color="auto"/>
        <w:right w:val="none" w:sz="0" w:space="0" w:color="auto"/>
      </w:divBdr>
    </w:div>
    <w:div w:id="1537741566">
      <w:bodyDiv w:val="1"/>
      <w:marLeft w:val="0"/>
      <w:marRight w:val="0"/>
      <w:marTop w:val="0"/>
      <w:marBottom w:val="0"/>
      <w:divBdr>
        <w:top w:val="none" w:sz="0" w:space="0" w:color="auto"/>
        <w:left w:val="none" w:sz="0" w:space="0" w:color="auto"/>
        <w:bottom w:val="none" w:sz="0" w:space="0" w:color="auto"/>
        <w:right w:val="none" w:sz="0" w:space="0" w:color="auto"/>
      </w:divBdr>
    </w:div>
    <w:div w:id="1548878587">
      <w:bodyDiv w:val="1"/>
      <w:marLeft w:val="0"/>
      <w:marRight w:val="0"/>
      <w:marTop w:val="0"/>
      <w:marBottom w:val="0"/>
      <w:divBdr>
        <w:top w:val="none" w:sz="0" w:space="0" w:color="auto"/>
        <w:left w:val="none" w:sz="0" w:space="0" w:color="auto"/>
        <w:bottom w:val="none" w:sz="0" w:space="0" w:color="auto"/>
        <w:right w:val="none" w:sz="0" w:space="0" w:color="auto"/>
      </w:divBdr>
    </w:div>
    <w:div w:id="1637370932">
      <w:bodyDiv w:val="1"/>
      <w:marLeft w:val="0"/>
      <w:marRight w:val="0"/>
      <w:marTop w:val="0"/>
      <w:marBottom w:val="0"/>
      <w:divBdr>
        <w:top w:val="none" w:sz="0" w:space="0" w:color="auto"/>
        <w:left w:val="none" w:sz="0" w:space="0" w:color="auto"/>
        <w:bottom w:val="none" w:sz="0" w:space="0" w:color="auto"/>
        <w:right w:val="none" w:sz="0" w:space="0" w:color="auto"/>
      </w:divBdr>
    </w:div>
    <w:div w:id="1671710993">
      <w:bodyDiv w:val="1"/>
      <w:marLeft w:val="0"/>
      <w:marRight w:val="0"/>
      <w:marTop w:val="0"/>
      <w:marBottom w:val="0"/>
      <w:divBdr>
        <w:top w:val="none" w:sz="0" w:space="0" w:color="auto"/>
        <w:left w:val="none" w:sz="0" w:space="0" w:color="auto"/>
        <w:bottom w:val="none" w:sz="0" w:space="0" w:color="auto"/>
        <w:right w:val="none" w:sz="0" w:space="0" w:color="auto"/>
      </w:divBdr>
    </w:div>
    <w:div w:id="1671910135">
      <w:bodyDiv w:val="1"/>
      <w:marLeft w:val="0"/>
      <w:marRight w:val="0"/>
      <w:marTop w:val="0"/>
      <w:marBottom w:val="0"/>
      <w:divBdr>
        <w:top w:val="none" w:sz="0" w:space="0" w:color="auto"/>
        <w:left w:val="none" w:sz="0" w:space="0" w:color="auto"/>
        <w:bottom w:val="none" w:sz="0" w:space="0" w:color="auto"/>
        <w:right w:val="none" w:sz="0" w:space="0" w:color="auto"/>
      </w:divBdr>
    </w:div>
    <w:div w:id="1686176609">
      <w:bodyDiv w:val="1"/>
      <w:marLeft w:val="0"/>
      <w:marRight w:val="0"/>
      <w:marTop w:val="0"/>
      <w:marBottom w:val="0"/>
      <w:divBdr>
        <w:top w:val="none" w:sz="0" w:space="0" w:color="auto"/>
        <w:left w:val="none" w:sz="0" w:space="0" w:color="auto"/>
        <w:bottom w:val="none" w:sz="0" w:space="0" w:color="auto"/>
        <w:right w:val="none" w:sz="0" w:space="0" w:color="auto"/>
      </w:divBdr>
    </w:div>
    <w:div w:id="1689024605">
      <w:bodyDiv w:val="1"/>
      <w:marLeft w:val="0"/>
      <w:marRight w:val="0"/>
      <w:marTop w:val="0"/>
      <w:marBottom w:val="0"/>
      <w:divBdr>
        <w:top w:val="none" w:sz="0" w:space="0" w:color="auto"/>
        <w:left w:val="none" w:sz="0" w:space="0" w:color="auto"/>
        <w:bottom w:val="none" w:sz="0" w:space="0" w:color="auto"/>
        <w:right w:val="none" w:sz="0" w:space="0" w:color="auto"/>
      </w:divBdr>
    </w:div>
    <w:div w:id="1737704333">
      <w:bodyDiv w:val="1"/>
      <w:marLeft w:val="0"/>
      <w:marRight w:val="0"/>
      <w:marTop w:val="0"/>
      <w:marBottom w:val="0"/>
      <w:divBdr>
        <w:top w:val="none" w:sz="0" w:space="0" w:color="auto"/>
        <w:left w:val="none" w:sz="0" w:space="0" w:color="auto"/>
        <w:bottom w:val="none" w:sz="0" w:space="0" w:color="auto"/>
        <w:right w:val="none" w:sz="0" w:space="0" w:color="auto"/>
      </w:divBdr>
    </w:div>
    <w:div w:id="1743136227">
      <w:bodyDiv w:val="1"/>
      <w:marLeft w:val="0"/>
      <w:marRight w:val="0"/>
      <w:marTop w:val="0"/>
      <w:marBottom w:val="0"/>
      <w:divBdr>
        <w:top w:val="none" w:sz="0" w:space="0" w:color="auto"/>
        <w:left w:val="none" w:sz="0" w:space="0" w:color="auto"/>
        <w:bottom w:val="none" w:sz="0" w:space="0" w:color="auto"/>
        <w:right w:val="none" w:sz="0" w:space="0" w:color="auto"/>
      </w:divBdr>
    </w:div>
    <w:div w:id="1766998388">
      <w:bodyDiv w:val="1"/>
      <w:marLeft w:val="0"/>
      <w:marRight w:val="0"/>
      <w:marTop w:val="0"/>
      <w:marBottom w:val="0"/>
      <w:divBdr>
        <w:top w:val="none" w:sz="0" w:space="0" w:color="auto"/>
        <w:left w:val="none" w:sz="0" w:space="0" w:color="auto"/>
        <w:bottom w:val="none" w:sz="0" w:space="0" w:color="auto"/>
        <w:right w:val="none" w:sz="0" w:space="0" w:color="auto"/>
      </w:divBdr>
    </w:div>
    <w:div w:id="1775829328">
      <w:bodyDiv w:val="1"/>
      <w:marLeft w:val="0"/>
      <w:marRight w:val="0"/>
      <w:marTop w:val="0"/>
      <w:marBottom w:val="0"/>
      <w:divBdr>
        <w:top w:val="none" w:sz="0" w:space="0" w:color="auto"/>
        <w:left w:val="none" w:sz="0" w:space="0" w:color="auto"/>
        <w:bottom w:val="none" w:sz="0" w:space="0" w:color="auto"/>
        <w:right w:val="none" w:sz="0" w:space="0" w:color="auto"/>
      </w:divBdr>
    </w:div>
    <w:div w:id="1777675210">
      <w:bodyDiv w:val="1"/>
      <w:marLeft w:val="0"/>
      <w:marRight w:val="0"/>
      <w:marTop w:val="0"/>
      <w:marBottom w:val="0"/>
      <w:divBdr>
        <w:top w:val="none" w:sz="0" w:space="0" w:color="auto"/>
        <w:left w:val="none" w:sz="0" w:space="0" w:color="auto"/>
        <w:bottom w:val="none" w:sz="0" w:space="0" w:color="auto"/>
        <w:right w:val="none" w:sz="0" w:space="0" w:color="auto"/>
      </w:divBdr>
    </w:div>
    <w:div w:id="1783109206">
      <w:bodyDiv w:val="1"/>
      <w:marLeft w:val="0"/>
      <w:marRight w:val="0"/>
      <w:marTop w:val="0"/>
      <w:marBottom w:val="0"/>
      <w:divBdr>
        <w:top w:val="none" w:sz="0" w:space="0" w:color="auto"/>
        <w:left w:val="none" w:sz="0" w:space="0" w:color="auto"/>
        <w:bottom w:val="none" w:sz="0" w:space="0" w:color="auto"/>
        <w:right w:val="none" w:sz="0" w:space="0" w:color="auto"/>
      </w:divBdr>
    </w:div>
    <w:div w:id="1827042661">
      <w:bodyDiv w:val="1"/>
      <w:marLeft w:val="0"/>
      <w:marRight w:val="0"/>
      <w:marTop w:val="0"/>
      <w:marBottom w:val="0"/>
      <w:divBdr>
        <w:top w:val="none" w:sz="0" w:space="0" w:color="auto"/>
        <w:left w:val="none" w:sz="0" w:space="0" w:color="auto"/>
        <w:bottom w:val="none" w:sz="0" w:space="0" w:color="auto"/>
        <w:right w:val="none" w:sz="0" w:space="0" w:color="auto"/>
      </w:divBdr>
    </w:div>
    <w:div w:id="1859075363">
      <w:bodyDiv w:val="1"/>
      <w:marLeft w:val="0"/>
      <w:marRight w:val="0"/>
      <w:marTop w:val="0"/>
      <w:marBottom w:val="0"/>
      <w:divBdr>
        <w:top w:val="none" w:sz="0" w:space="0" w:color="auto"/>
        <w:left w:val="none" w:sz="0" w:space="0" w:color="auto"/>
        <w:bottom w:val="none" w:sz="0" w:space="0" w:color="auto"/>
        <w:right w:val="none" w:sz="0" w:space="0" w:color="auto"/>
      </w:divBdr>
    </w:div>
    <w:div w:id="1862745755">
      <w:bodyDiv w:val="1"/>
      <w:marLeft w:val="0"/>
      <w:marRight w:val="0"/>
      <w:marTop w:val="0"/>
      <w:marBottom w:val="0"/>
      <w:divBdr>
        <w:top w:val="none" w:sz="0" w:space="0" w:color="auto"/>
        <w:left w:val="none" w:sz="0" w:space="0" w:color="auto"/>
        <w:bottom w:val="none" w:sz="0" w:space="0" w:color="auto"/>
        <w:right w:val="none" w:sz="0" w:space="0" w:color="auto"/>
      </w:divBdr>
    </w:div>
    <w:div w:id="1876962487">
      <w:bodyDiv w:val="1"/>
      <w:marLeft w:val="0"/>
      <w:marRight w:val="0"/>
      <w:marTop w:val="0"/>
      <w:marBottom w:val="0"/>
      <w:divBdr>
        <w:top w:val="none" w:sz="0" w:space="0" w:color="auto"/>
        <w:left w:val="none" w:sz="0" w:space="0" w:color="auto"/>
        <w:bottom w:val="none" w:sz="0" w:space="0" w:color="auto"/>
        <w:right w:val="none" w:sz="0" w:space="0" w:color="auto"/>
      </w:divBdr>
    </w:div>
    <w:div w:id="1887256792">
      <w:bodyDiv w:val="1"/>
      <w:marLeft w:val="0"/>
      <w:marRight w:val="0"/>
      <w:marTop w:val="0"/>
      <w:marBottom w:val="0"/>
      <w:divBdr>
        <w:top w:val="none" w:sz="0" w:space="0" w:color="auto"/>
        <w:left w:val="none" w:sz="0" w:space="0" w:color="auto"/>
        <w:bottom w:val="none" w:sz="0" w:space="0" w:color="auto"/>
        <w:right w:val="none" w:sz="0" w:space="0" w:color="auto"/>
      </w:divBdr>
    </w:div>
    <w:div w:id="1952349788">
      <w:bodyDiv w:val="1"/>
      <w:marLeft w:val="0"/>
      <w:marRight w:val="0"/>
      <w:marTop w:val="0"/>
      <w:marBottom w:val="0"/>
      <w:divBdr>
        <w:top w:val="none" w:sz="0" w:space="0" w:color="auto"/>
        <w:left w:val="none" w:sz="0" w:space="0" w:color="auto"/>
        <w:bottom w:val="none" w:sz="0" w:space="0" w:color="auto"/>
        <w:right w:val="none" w:sz="0" w:space="0" w:color="auto"/>
      </w:divBdr>
    </w:div>
    <w:div w:id="1969583815">
      <w:bodyDiv w:val="1"/>
      <w:marLeft w:val="0"/>
      <w:marRight w:val="0"/>
      <w:marTop w:val="0"/>
      <w:marBottom w:val="0"/>
      <w:divBdr>
        <w:top w:val="none" w:sz="0" w:space="0" w:color="auto"/>
        <w:left w:val="none" w:sz="0" w:space="0" w:color="auto"/>
        <w:bottom w:val="none" w:sz="0" w:space="0" w:color="auto"/>
        <w:right w:val="none" w:sz="0" w:space="0" w:color="auto"/>
      </w:divBdr>
    </w:div>
    <w:div w:id="2011594402">
      <w:bodyDiv w:val="1"/>
      <w:marLeft w:val="0"/>
      <w:marRight w:val="0"/>
      <w:marTop w:val="0"/>
      <w:marBottom w:val="0"/>
      <w:divBdr>
        <w:top w:val="none" w:sz="0" w:space="0" w:color="auto"/>
        <w:left w:val="none" w:sz="0" w:space="0" w:color="auto"/>
        <w:bottom w:val="none" w:sz="0" w:space="0" w:color="auto"/>
        <w:right w:val="none" w:sz="0" w:space="0" w:color="auto"/>
      </w:divBdr>
    </w:div>
    <w:div w:id="2061977365">
      <w:bodyDiv w:val="1"/>
      <w:marLeft w:val="0"/>
      <w:marRight w:val="0"/>
      <w:marTop w:val="0"/>
      <w:marBottom w:val="0"/>
      <w:divBdr>
        <w:top w:val="none" w:sz="0" w:space="0" w:color="auto"/>
        <w:left w:val="none" w:sz="0" w:space="0" w:color="auto"/>
        <w:bottom w:val="none" w:sz="0" w:space="0" w:color="auto"/>
        <w:right w:val="none" w:sz="0" w:space="0" w:color="auto"/>
      </w:divBdr>
    </w:div>
    <w:div w:id="2113427435">
      <w:bodyDiv w:val="1"/>
      <w:marLeft w:val="0"/>
      <w:marRight w:val="0"/>
      <w:marTop w:val="0"/>
      <w:marBottom w:val="0"/>
      <w:divBdr>
        <w:top w:val="none" w:sz="0" w:space="0" w:color="auto"/>
        <w:left w:val="none" w:sz="0" w:space="0" w:color="auto"/>
        <w:bottom w:val="none" w:sz="0" w:space="0" w:color="auto"/>
        <w:right w:val="none" w:sz="0" w:space="0" w:color="auto"/>
      </w:divBdr>
    </w:div>
    <w:div w:id="21175595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rigasudens@rigasudens.lv" TargetMode="External"/><Relationship Id="rId13" Type="http://schemas.openxmlformats.org/officeDocument/2006/relationships/hyperlink" Target="https://likumi.lv/ta/id/280278-starptautisko-un-latvijas-republikas-nacionalo-sankciju-likums%20" TargetMode="External"/><Relationship Id="rId18" Type="http://schemas.openxmlformats.org/officeDocument/2006/relationships/hyperlink" Target="mailto:gatis.liepins@rigasudens.lv" TargetMode="External"/><Relationship Id="rId26" Type="http://schemas.openxmlformats.org/officeDocument/2006/relationships/footer" Target="footer2.xml"/><Relationship Id="rId39" Type="http://schemas.openxmlformats.org/officeDocument/2006/relationships/hyperlink" Target="mailto:Romans.Semelis@ocv.lv" TargetMode="External"/><Relationship Id="rId3" Type="http://schemas.openxmlformats.org/officeDocument/2006/relationships/styles" Target="styles.xml"/><Relationship Id="rId21" Type="http://schemas.openxmlformats.org/officeDocument/2006/relationships/hyperlink" Target="https://bis.gov.lv/bisp/lv/specialist_certificates" TargetMode="External"/><Relationship Id="rId34" Type="http://schemas.openxmlformats.org/officeDocument/2006/relationships/image" Target="media/image2.png"/><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ikumi.lv/ta/id/288730-sabiedrisko-pakalpojumu-sniedzeju-iepirkumu-likums" TargetMode="External"/><Relationship Id="rId17" Type="http://schemas.openxmlformats.org/officeDocument/2006/relationships/hyperlink" Target="http://www.iepirkumi.lv" TargetMode="External"/><Relationship Id="rId25" Type="http://schemas.openxmlformats.org/officeDocument/2006/relationships/footer" Target="footer1.xml"/><Relationship Id="rId33" Type="http://schemas.openxmlformats.org/officeDocument/2006/relationships/footer" Target="footer6.xml"/><Relationship Id="rId38" Type="http://schemas.openxmlformats.org/officeDocument/2006/relationships/hyperlink" Target="https://www.rigasudens.lv/sites/default/files/Rigas%20udens_Piegadataju%20ricibas%20kodekss.pdf" TargetMode="External"/><Relationship Id="rId2" Type="http://schemas.openxmlformats.org/officeDocument/2006/relationships/numbering" Target="numbering.xml"/><Relationship Id="rId16" Type="http://schemas.openxmlformats.org/officeDocument/2006/relationships/hyperlink" Target="http://www.rigasudens.lv/lv/izsludinatie-iepirkumi" TargetMode="External"/><Relationship Id="rId20" Type="http://schemas.openxmlformats.org/officeDocument/2006/relationships/hyperlink" Target="http://espd.eis.gov.lv" TargetMode="External"/><Relationship Id="rId29" Type="http://schemas.openxmlformats.org/officeDocument/2006/relationships/footer" Target="footer3.xml"/><Relationship Id="rId41"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ne.Zake@rigasudens.lv" TargetMode="External"/><Relationship Id="rId24" Type="http://schemas.openxmlformats.org/officeDocument/2006/relationships/hyperlink" Target="https://www.rigasudens.lv/sites/default/files/Rigas%20udens_Piegadataju%20ricibas%20kodekss.pdf" TargetMode="External"/><Relationship Id="rId32" Type="http://schemas.openxmlformats.org/officeDocument/2006/relationships/footer" Target="footer5.xml"/><Relationship Id="rId37" Type="http://schemas.openxmlformats.org/officeDocument/2006/relationships/hyperlink" Target="mailto:rigasudens@rigasudens.lv" TargetMode="External"/><Relationship Id="rId40"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hyperlink" Target="https://ted.europa.eu/" TargetMode="External"/><Relationship Id="rId23" Type="http://schemas.openxmlformats.org/officeDocument/2006/relationships/hyperlink" Target="https://www.rigasudens.lv/sites/default/files/Rigas%20udens_Piegadataju%20ricibas%20kodekss.pdf" TargetMode="External"/><Relationship Id="rId28" Type="http://schemas.openxmlformats.org/officeDocument/2006/relationships/hyperlink" Target="https://www.rigasudens.lv/sites/default/files/Rigas%20udens_Piegadataju%20ricibas%20kodekss.pdf" TargetMode="External"/><Relationship Id="rId36" Type="http://schemas.openxmlformats.org/officeDocument/2006/relationships/image" Target="media/image4.png"/><Relationship Id="rId10" Type="http://schemas.openxmlformats.org/officeDocument/2006/relationships/hyperlink" Target="https://www.eis.gov.lv/EKEIS/Supplier/Procurement/137104" TargetMode="External"/><Relationship Id="rId19" Type="http://schemas.openxmlformats.org/officeDocument/2006/relationships/hyperlink" Target="https://www.eis.gov.lv/EKEIS/Supplier/ProcurementProposals/137104" TargetMode="External"/><Relationship Id="rId31"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rigasudens.lv" TargetMode="External"/><Relationship Id="rId14" Type="http://schemas.openxmlformats.org/officeDocument/2006/relationships/hyperlink" Target="http://www.iub.gov.lv" TargetMode="External"/><Relationship Id="rId22" Type="http://schemas.openxmlformats.org/officeDocument/2006/relationships/hyperlink" Target="https://bis.gov.lv/bisp/lv/specialist_certificates" TargetMode="External"/><Relationship Id="rId27" Type="http://schemas.openxmlformats.org/officeDocument/2006/relationships/hyperlink" Target="https://www.rigasudens.lv/sites/default/files/Rigas%20udens_Piegadataju%20ricibas%20kodekss.pdf" TargetMode="External"/><Relationship Id="rId30" Type="http://schemas.openxmlformats.org/officeDocument/2006/relationships/footer" Target="footer4.xml"/><Relationship Id="rId35" Type="http://schemas.openxmlformats.org/officeDocument/2006/relationships/image" Target="media/image3.png"/><Relationship Id="rId43"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178987-noziedzigi-iegutu-lidzeklu-legalizacijas-un-terorisma-un-proliferacijas-finansesanas-noversanas-likums"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4&amp;systemCode=CORE" TargetMode="External"/><Relationship Id="rId4" Type="http://schemas.openxmlformats.org/officeDocument/2006/relationships/hyperlink" Target="https://likumi.lv/ta/id/4423-koncernu-likum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D9C72-FCD5-4465-AAED-6CE4B546F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82</Pages>
  <Words>127689</Words>
  <Characters>72784</Characters>
  <Application>Microsoft Office Word</Application>
  <DocSecurity>0</DocSecurity>
  <Lines>606</Lines>
  <Paragraphs>400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200073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Rubene</dc:creator>
  <cp:keywords/>
  <dc:description/>
  <cp:lastModifiedBy>Zane Zaķe</cp:lastModifiedBy>
  <cp:revision>2</cp:revision>
  <cp:lastPrinted>2023-04-20T06:49:00Z</cp:lastPrinted>
  <dcterms:created xsi:type="dcterms:W3CDTF">2025-01-28T12:55:00Z</dcterms:created>
  <dcterms:modified xsi:type="dcterms:W3CDTF">2025-01-28T12:55:00Z</dcterms:modified>
</cp:coreProperties>
</file>