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07F" w:rsidRPr="007C0C72" w:rsidRDefault="0044307F" w:rsidP="0044307F">
      <w:pPr>
        <w:spacing w:after="0" w:line="265" w:lineRule="auto"/>
        <w:ind w:left="10" w:right="42" w:hanging="10"/>
        <w:jc w:val="right"/>
        <w:rPr>
          <w:sz w:val="26"/>
          <w:szCs w:val="26"/>
        </w:rPr>
      </w:pPr>
      <w:bookmarkStart w:id="0" w:name="_Hlk118880772"/>
      <w:r w:rsidRPr="007C0C72">
        <w:rPr>
          <w:sz w:val="26"/>
          <w:szCs w:val="26"/>
        </w:rPr>
        <w:t xml:space="preserve">1. pielikums </w:t>
      </w:r>
    </w:p>
    <w:p w:rsidR="0044307F" w:rsidRPr="00544029" w:rsidRDefault="0044307F" w:rsidP="0044307F">
      <w:pPr>
        <w:autoSpaceDE w:val="0"/>
        <w:autoSpaceDN w:val="0"/>
        <w:adjustRightInd w:val="0"/>
        <w:spacing w:after="0" w:line="240" w:lineRule="auto"/>
        <w:ind w:left="0" w:right="0" w:firstLine="0"/>
        <w:jc w:val="right"/>
        <w:rPr>
          <w:rFonts w:eastAsiaTheme="minorEastAsia"/>
          <w:color w:val="auto"/>
          <w:sz w:val="24"/>
          <w:szCs w:val="24"/>
        </w:rPr>
      </w:pPr>
      <w:r w:rsidRPr="00544029">
        <w:rPr>
          <w:rFonts w:eastAsiaTheme="minorEastAsia"/>
          <w:color w:val="auto"/>
          <w:sz w:val="24"/>
          <w:szCs w:val="24"/>
        </w:rPr>
        <w:t>Iepirkuma procedūras nolikumam</w:t>
      </w:r>
    </w:p>
    <w:p w:rsidR="0044307F" w:rsidRPr="00544029" w:rsidRDefault="0044307F" w:rsidP="0044307F">
      <w:pPr>
        <w:autoSpaceDE w:val="0"/>
        <w:autoSpaceDN w:val="0"/>
        <w:adjustRightInd w:val="0"/>
        <w:spacing w:after="0" w:line="240" w:lineRule="auto"/>
        <w:ind w:left="0" w:right="0" w:firstLine="0"/>
        <w:jc w:val="right"/>
        <w:rPr>
          <w:rFonts w:eastAsiaTheme="minorEastAsia"/>
          <w:color w:val="auto"/>
          <w:sz w:val="24"/>
          <w:szCs w:val="24"/>
        </w:rPr>
      </w:pPr>
      <w:r w:rsidRPr="00544029">
        <w:rPr>
          <w:rFonts w:eastAsiaTheme="minorEastAsia"/>
          <w:color w:val="auto"/>
          <w:sz w:val="24"/>
          <w:szCs w:val="24"/>
        </w:rPr>
        <w:t xml:space="preserve">“Par </w:t>
      </w:r>
      <w:proofErr w:type="spellStart"/>
      <w:r w:rsidRPr="00544029">
        <w:rPr>
          <w:rFonts w:eastAsiaTheme="minorEastAsia"/>
          <w:color w:val="auto"/>
          <w:sz w:val="24"/>
          <w:szCs w:val="24"/>
        </w:rPr>
        <w:t>kokskaidu</w:t>
      </w:r>
      <w:proofErr w:type="spellEnd"/>
      <w:r w:rsidRPr="00544029">
        <w:rPr>
          <w:rFonts w:eastAsiaTheme="minorEastAsia"/>
          <w:color w:val="auto"/>
          <w:sz w:val="24"/>
          <w:szCs w:val="24"/>
        </w:rPr>
        <w:t xml:space="preserve"> granulu piegādi”</w:t>
      </w:r>
    </w:p>
    <w:p w:rsidR="0044307F" w:rsidRPr="00544029" w:rsidRDefault="0044307F" w:rsidP="0044307F">
      <w:pPr>
        <w:ind w:right="0"/>
        <w:jc w:val="right"/>
        <w:rPr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                                                        ID</w:t>
      </w:r>
      <w:r w:rsidRPr="00544029">
        <w:rPr>
          <w:rFonts w:eastAsiaTheme="minorEastAsia"/>
          <w:color w:val="auto"/>
          <w:sz w:val="24"/>
          <w:szCs w:val="24"/>
        </w:rPr>
        <w:t xml:space="preserve"> </w:t>
      </w:r>
      <w:proofErr w:type="spellStart"/>
      <w:r w:rsidRPr="00544029">
        <w:rPr>
          <w:rFonts w:eastAsiaTheme="minorEastAsia"/>
          <w:color w:val="auto"/>
          <w:sz w:val="24"/>
          <w:szCs w:val="24"/>
        </w:rPr>
        <w:t>Nr</w:t>
      </w:r>
      <w:proofErr w:type="spellEnd"/>
      <w:r w:rsidRPr="00544029">
        <w:rPr>
          <w:rFonts w:eastAsiaTheme="minorEastAsia"/>
          <w:color w:val="auto"/>
          <w:sz w:val="24"/>
          <w:szCs w:val="24"/>
        </w:rPr>
        <w:t xml:space="preserve"> R</w:t>
      </w:r>
      <w:r>
        <w:rPr>
          <w:rFonts w:eastAsiaTheme="minorEastAsia"/>
          <w:color w:val="auto"/>
          <w:sz w:val="24"/>
          <w:szCs w:val="24"/>
        </w:rPr>
        <w:t>īgas149.”Saulīte”</w:t>
      </w:r>
      <w:r w:rsidRPr="00544029">
        <w:rPr>
          <w:rFonts w:eastAsiaTheme="minorEastAsia"/>
          <w:color w:val="auto"/>
          <w:sz w:val="24"/>
          <w:szCs w:val="24"/>
        </w:rPr>
        <w:t>/202</w:t>
      </w:r>
      <w:r w:rsidR="00E3475A">
        <w:rPr>
          <w:rFonts w:eastAsiaTheme="minorEastAsia"/>
          <w:color w:val="auto"/>
          <w:sz w:val="24"/>
          <w:szCs w:val="24"/>
        </w:rPr>
        <w:t>4</w:t>
      </w:r>
      <w:bookmarkStart w:id="1" w:name="_GoBack"/>
      <w:bookmarkEnd w:id="1"/>
      <w:r w:rsidRPr="00544029">
        <w:rPr>
          <w:rFonts w:eastAsiaTheme="minorEastAsia"/>
          <w:color w:val="auto"/>
          <w:sz w:val="24"/>
          <w:szCs w:val="24"/>
        </w:rPr>
        <w:t>/</w:t>
      </w:r>
      <w:r>
        <w:rPr>
          <w:rFonts w:eastAsiaTheme="minorEastAsia"/>
          <w:color w:val="auto"/>
          <w:sz w:val="24"/>
          <w:szCs w:val="24"/>
        </w:rPr>
        <w:t>01</w:t>
      </w:r>
    </w:p>
    <w:p w:rsidR="0044307F" w:rsidRPr="007C0C72" w:rsidRDefault="0044307F" w:rsidP="0044307F">
      <w:pPr>
        <w:spacing w:after="0" w:line="259" w:lineRule="auto"/>
        <w:ind w:left="323" w:right="0" w:firstLine="0"/>
        <w:jc w:val="center"/>
        <w:rPr>
          <w:b/>
          <w:sz w:val="26"/>
          <w:szCs w:val="26"/>
        </w:rPr>
      </w:pPr>
      <w:r w:rsidRPr="007C0C72">
        <w:rPr>
          <w:b/>
          <w:sz w:val="26"/>
          <w:szCs w:val="26"/>
        </w:rPr>
        <w:t xml:space="preserve"> </w:t>
      </w:r>
    </w:p>
    <w:p w:rsidR="0044307F" w:rsidRPr="007C0C72" w:rsidRDefault="0044307F" w:rsidP="0044307F">
      <w:pPr>
        <w:pStyle w:val="Heading2"/>
        <w:ind w:left="561" w:right="284"/>
        <w:rPr>
          <w:b/>
          <w:sz w:val="26"/>
          <w:szCs w:val="26"/>
        </w:rPr>
      </w:pPr>
      <w:r w:rsidRPr="007C0C72">
        <w:rPr>
          <w:b/>
          <w:sz w:val="26"/>
          <w:szCs w:val="26"/>
        </w:rPr>
        <w:t xml:space="preserve">TEHNISKĀ SPECIFIKĀCIJA </w:t>
      </w:r>
    </w:p>
    <w:p w:rsidR="0044307F" w:rsidRPr="007C0C72" w:rsidRDefault="0044307F" w:rsidP="0044307F">
      <w:pPr>
        <w:spacing w:after="0" w:line="259" w:lineRule="auto"/>
        <w:ind w:left="323" w:right="0" w:firstLine="0"/>
        <w:jc w:val="center"/>
        <w:rPr>
          <w:sz w:val="26"/>
          <w:szCs w:val="26"/>
        </w:rPr>
      </w:pPr>
      <w:r w:rsidRPr="007C0C72">
        <w:rPr>
          <w:sz w:val="26"/>
          <w:szCs w:val="26"/>
        </w:rPr>
        <w:t xml:space="preserve"> </w:t>
      </w:r>
    </w:p>
    <w:tbl>
      <w:tblPr>
        <w:tblStyle w:val="TableGrid"/>
        <w:tblW w:w="8664" w:type="dxa"/>
        <w:tblInd w:w="542" w:type="dxa"/>
        <w:tblCellMar>
          <w:top w:w="57" w:type="dxa"/>
          <w:left w:w="99" w:type="dxa"/>
          <w:right w:w="115" w:type="dxa"/>
        </w:tblCellMar>
        <w:tblLook w:val="04A0" w:firstRow="1" w:lastRow="0" w:firstColumn="1" w:lastColumn="0" w:noHBand="0" w:noVBand="1"/>
      </w:tblPr>
      <w:tblGrid>
        <w:gridCol w:w="1546"/>
        <w:gridCol w:w="3232"/>
        <w:gridCol w:w="2069"/>
        <w:gridCol w:w="1817"/>
      </w:tblGrid>
      <w:tr w:rsidR="0044307F" w:rsidRPr="007C0C72" w:rsidTr="00EE2FCF">
        <w:trPr>
          <w:trHeight w:val="718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Preces nosaukums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14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Parametri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Precei izvirzītās prasības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Pretendenta piedāvājums </w:t>
            </w:r>
          </w:p>
        </w:tc>
      </w:tr>
      <w:tr w:rsidR="0044307F" w:rsidRPr="007C0C72" w:rsidTr="00EE2FCF">
        <w:trPr>
          <w:trHeight w:val="732"/>
        </w:trPr>
        <w:tc>
          <w:tcPr>
            <w:tcW w:w="1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179" w:line="259" w:lineRule="auto"/>
              <w:ind w:left="73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  <w:p w:rsidR="0044307F" w:rsidRPr="007C0C72" w:rsidRDefault="0044307F" w:rsidP="00EE2FCF">
            <w:pPr>
              <w:spacing w:after="0" w:line="259" w:lineRule="auto"/>
              <w:ind w:left="0" w:right="0" w:firstLine="0"/>
              <w:jc w:val="center"/>
              <w:rPr>
                <w:sz w:val="26"/>
                <w:szCs w:val="26"/>
              </w:rPr>
            </w:pPr>
            <w:proofErr w:type="spellStart"/>
            <w:r w:rsidRPr="007C0C72">
              <w:rPr>
                <w:sz w:val="26"/>
                <w:szCs w:val="26"/>
              </w:rPr>
              <w:t>Kokskaidu</w:t>
            </w:r>
            <w:proofErr w:type="spellEnd"/>
            <w:r w:rsidRPr="007C0C72">
              <w:rPr>
                <w:sz w:val="26"/>
                <w:szCs w:val="26"/>
              </w:rPr>
              <w:t xml:space="preserve"> granulas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Daudzums tonnas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12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50 tonnas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</w:tc>
      </w:tr>
      <w:tr w:rsidR="0044307F" w:rsidRPr="007C0C72" w:rsidTr="00EE2FCF">
        <w:trPr>
          <w:trHeight w:val="6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160" w:line="259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Mehāniskā izturība </w:t>
            </w:r>
          </w:p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proofErr w:type="spellStart"/>
            <w:r w:rsidRPr="007C0C72">
              <w:rPr>
                <w:sz w:val="26"/>
                <w:szCs w:val="26"/>
              </w:rPr>
              <w:t>Mechanical</w:t>
            </w:r>
            <w:proofErr w:type="spellEnd"/>
            <w:r w:rsidRPr="007C0C72">
              <w:rPr>
                <w:sz w:val="26"/>
                <w:szCs w:val="26"/>
              </w:rPr>
              <w:t xml:space="preserve"> </w:t>
            </w:r>
            <w:proofErr w:type="spellStart"/>
            <w:r w:rsidRPr="007C0C72">
              <w:rPr>
                <w:sz w:val="26"/>
                <w:szCs w:val="26"/>
              </w:rPr>
              <w:t>durability</w:t>
            </w:r>
            <w:proofErr w:type="spellEnd"/>
            <w:r w:rsidRPr="007C0C72">
              <w:rPr>
                <w:sz w:val="26"/>
                <w:szCs w:val="26"/>
              </w:rPr>
              <w:t xml:space="preserve">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11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&gt;= 98 %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7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</w:tc>
      </w:tr>
      <w:tr w:rsidR="0044307F" w:rsidRPr="007C0C72" w:rsidTr="00EE2FCF">
        <w:trPr>
          <w:trHeight w:val="67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160" w:line="259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Mitruma daudzums </w:t>
            </w:r>
          </w:p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proofErr w:type="spellStart"/>
            <w:r w:rsidRPr="007C0C72">
              <w:rPr>
                <w:sz w:val="26"/>
                <w:szCs w:val="26"/>
              </w:rPr>
              <w:t>Moisture</w:t>
            </w:r>
            <w:proofErr w:type="spellEnd"/>
            <w:r w:rsidRPr="007C0C72">
              <w:rPr>
                <w:sz w:val="26"/>
                <w:szCs w:val="26"/>
              </w:rPr>
              <w:t xml:space="preserve"> </w:t>
            </w:r>
            <w:proofErr w:type="spellStart"/>
            <w:r w:rsidRPr="007C0C72">
              <w:rPr>
                <w:sz w:val="26"/>
                <w:szCs w:val="26"/>
              </w:rPr>
              <w:t>content</w:t>
            </w:r>
            <w:proofErr w:type="spellEnd"/>
            <w:r w:rsidRPr="007C0C72">
              <w:rPr>
                <w:sz w:val="26"/>
                <w:szCs w:val="26"/>
              </w:rPr>
              <w:t xml:space="preserve">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11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&lt;= 10 %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7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</w:tc>
      </w:tr>
      <w:tr w:rsidR="0044307F" w:rsidRPr="007C0C72" w:rsidTr="00EE2FCF">
        <w:trPr>
          <w:trHeight w:val="66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160" w:line="259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Pelnu saturs </w:t>
            </w:r>
          </w:p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proofErr w:type="spellStart"/>
            <w:r w:rsidRPr="007C0C72">
              <w:rPr>
                <w:sz w:val="26"/>
                <w:szCs w:val="26"/>
              </w:rPr>
              <w:t>Ash</w:t>
            </w:r>
            <w:proofErr w:type="spellEnd"/>
            <w:r w:rsidRPr="007C0C72">
              <w:rPr>
                <w:sz w:val="26"/>
                <w:szCs w:val="26"/>
              </w:rPr>
              <w:t xml:space="preserve"> </w:t>
            </w:r>
            <w:proofErr w:type="spellStart"/>
            <w:r w:rsidRPr="007C0C72">
              <w:rPr>
                <w:sz w:val="26"/>
                <w:szCs w:val="26"/>
              </w:rPr>
              <w:t>content</w:t>
            </w:r>
            <w:proofErr w:type="spellEnd"/>
            <w:r w:rsidRPr="007C0C72">
              <w:rPr>
                <w:sz w:val="26"/>
                <w:szCs w:val="26"/>
              </w:rPr>
              <w:t xml:space="preserve"> 550</w:t>
            </w:r>
            <w:r w:rsidRPr="007C0C72">
              <w:rPr>
                <w:sz w:val="26"/>
                <w:szCs w:val="26"/>
                <w:vertAlign w:val="superscript"/>
              </w:rPr>
              <w:t>0</w:t>
            </w:r>
            <w:r w:rsidRPr="007C0C72">
              <w:rPr>
                <w:sz w:val="26"/>
                <w:szCs w:val="26"/>
              </w:rPr>
              <w:t>C(</w:t>
            </w:r>
            <w:proofErr w:type="spellStart"/>
            <w:r w:rsidRPr="007C0C72">
              <w:rPr>
                <w:sz w:val="26"/>
                <w:szCs w:val="26"/>
              </w:rPr>
              <w:t>db</w:t>
            </w:r>
            <w:proofErr w:type="spellEnd"/>
            <w:r w:rsidRPr="007C0C72">
              <w:rPr>
                <w:sz w:val="26"/>
                <w:szCs w:val="26"/>
              </w:rPr>
              <w:t xml:space="preserve">)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16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&lt;= 0.7 %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69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</w:tc>
      </w:tr>
      <w:tr w:rsidR="0044307F" w:rsidRPr="007C0C72" w:rsidTr="00EE2FCF">
        <w:trPr>
          <w:trHeight w:val="5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160" w:line="259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323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Granulu diametrs mm </w:t>
            </w:r>
          </w:p>
        </w:tc>
        <w:tc>
          <w:tcPr>
            <w:tcW w:w="206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11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8 mm </w:t>
            </w:r>
          </w:p>
        </w:tc>
        <w:tc>
          <w:tcPr>
            <w:tcW w:w="181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63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</w:tc>
      </w:tr>
      <w:tr w:rsidR="0044307F" w:rsidRPr="007C0C72" w:rsidTr="00EE2FCF">
        <w:trPr>
          <w:trHeight w:val="8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160" w:line="259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323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Granulu iepakojums kg </w:t>
            </w:r>
          </w:p>
        </w:tc>
        <w:tc>
          <w:tcPr>
            <w:tcW w:w="206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15-16 kg plastikāta maisos uz paletēm </w:t>
            </w:r>
          </w:p>
        </w:tc>
        <w:tc>
          <w:tcPr>
            <w:tcW w:w="181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7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</w:tc>
      </w:tr>
    </w:tbl>
    <w:p w:rsidR="0044307F" w:rsidRPr="007C0C72" w:rsidRDefault="0044307F" w:rsidP="0044307F">
      <w:pPr>
        <w:spacing w:after="0" w:line="259" w:lineRule="auto"/>
        <w:ind w:left="269" w:right="0" w:firstLine="0"/>
        <w:jc w:val="left"/>
        <w:rPr>
          <w:sz w:val="26"/>
          <w:szCs w:val="26"/>
        </w:rPr>
      </w:pPr>
      <w:r w:rsidRPr="007C0C72">
        <w:rPr>
          <w:sz w:val="26"/>
          <w:szCs w:val="26"/>
        </w:rPr>
        <w:t xml:space="preserve"> </w:t>
      </w:r>
    </w:p>
    <w:p w:rsidR="0044307F" w:rsidRPr="007C0C72" w:rsidRDefault="0044307F" w:rsidP="0044307F">
      <w:pPr>
        <w:spacing w:after="0" w:line="238" w:lineRule="auto"/>
        <w:ind w:left="533" w:right="0" w:firstLine="0"/>
        <w:jc w:val="left"/>
        <w:rPr>
          <w:sz w:val="26"/>
          <w:szCs w:val="26"/>
        </w:rPr>
      </w:pPr>
      <w:r w:rsidRPr="007C0C72">
        <w:rPr>
          <w:sz w:val="26"/>
          <w:szCs w:val="26"/>
        </w:rPr>
        <w:t xml:space="preserve">Pretendents iesniegtajam Tehniskajam piedāvājumam pievieno granulu ražotājam izsniegtu testēšanas laboratorijas sertifikāta kopiju, kas apliecina piedāvāto </w:t>
      </w:r>
      <w:proofErr w:type="spellStart"/>
      <w:r w:rsidRPr="007C0C72">
        <w:rPr>
          <w:sz w:val="26"/>
          <w:szCs w:val="26"/>
        </w:rPr>
        <w:t>kokskaidu</w:t>
      </w:r>
      <w:proofErr w:type="spellEnd"/>
      <w:r w:rsidRPr="007C0C72">
        <w:rPr>
          <w:sz w:val="26"/>
          <w:szCs w:val="26"/>
        </w:rPr>
        <w:t xml:space="preserve"> granulu parametrus. </w:t>
      </w:r>
    </w:p>
    <w:p w:rsidR="0044307F" w:rsidRPr="007C0C72" w:rsidRDefault="0044307F" w:rsidP="0044307F">
      <w:pPr>
        <w:spacing w:after="0" w:line="259" w:lineRule="auto"/>
        <w:ind w:left="269" w:right="0" w:firstLine="0"/>
        <w:jc w:val="left"/>
        <w:rPr>
          <w:sz w:val="26"/>
          <w:szCs w:val="26"/>
        </w:rPr>
      </w:pPr>
      <w:r w:rsidRPr="007C0C72">
        <w:rPr>
          <w:sz w:val="26"/>
          <w:szCs w:val="26"/>
        </w:rPr>
        <w:t xml:space="preserve"> </w:t>
      </w:r>
    </w:p>
    <w:bookmarkEnd w:id="0"/>
    <w:p w:rsidR="0044307F" w:rsidRPr="007C0C72" w:rsidRDefault="0044307F" w:rsidP="0044307F">
      <w:pPr>
        <w:spacing w:after="0" w:line="259" w:lineRule="auto"/>
        <w:ind w:left="269" w:right="0" w:firstLine="0"/>
        <w:jc w:val="left"/>
        <w:rPr>
          <w:sz w:val="26"/>
          <w:szCs w:val="26"/>
        </w:rPr>
      </w:pPr>
      <w:r w:rsidRPr="007C0C72">
        <w:rPr>
          <w:sz w:val="26"/>
          <w:szCs w:val="26"/>
        </w:rPr>
        <w:t xml:space="preserve"> </w:t>
      </w:r>
    </w:p>
    <w:p w:rsidR="00131D2D" w:rsidRDefault="00131D2D"/>
    <w:sectPr w:rsidR="00131D2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07F"/>
    <w:rsid w:val="00131D2D"/>
    <w:rsid w:val="0044307F"/>
    <w:rsid w:val="00E3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A56414"/>
  <w15:chartTrackingRefBased/>
  <w15:docId w15:val="{DD8EC339-8814-433A-B242-2D6A977A5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307F"/>
    <w:pPr>
      <w:spacing w:after="5" w:line="249" w:lineRule="auto"/>
      <w:ind w:left="540" w:right="541" w:hanging="540"/>
      <w:jc w:val="both"/>
    </w:pPr>
    <w:rPr>
      <w:rFonts w:ascii="Times New Roman" w:eastAsia="Times New Roman" w:hAnsi="Times New Roman" w:cs="Times New Roman"/>
      <w:color w:val="000000"/>
      <w:sz w:val="23"/>
      <w:lang w:eastAsia="lv-LV"/>
    </w:rPr>
  </w:style>
  <w:style w:type="paragraph" w:styleId="Heading2">
    <w:name w:val="heading 2"/>
    <w:next w:val="Normal"/>
    <w:link w:val="Heading2Char"/>
    <w:uiPriority w:val="9"/>
    <w:unhideWhenUsed/>
    <w:qFormat/>
    <w:rsid w:val="0044307F"/>
    <w:pPr>
      <w:keepNext/>
      <w:keepLines/>
      <w:spacing w:after="5" w:line="249" w:lineRule="auto"/>
      <w:ind w:left="10" w:right="540" w:hanging="10"/>
      <w:jc w:val="center"/>
      <w:outlineLvl w:val="1"/>
    </w:pPr>
    <w:rPr>
      <w:rFonts w:ascii="Times New Roman" w:eastAsia="Times New Roman" w:hAnsi="Times New Roman" w:cs="Times New Roman"/>
      <w:color w:val="000000"/>
      <w:sz w:val="23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4307F"/>
    <w:rPr>
      <w:rFonts w:ascii="Times New Roman" w:eastAsia="Times New Roman" w:hAnsi="Times New Roman" w:cs="Times New Roman"/>
      <w:color w:val="000000"/>
      <w:sz w:val="23"/>
      <w:lang w:eastAsia="lv-LV"/>
    </w:rPr>
  </w:style>
  <w:style w:type="table" w:customStyle="1" w:styleId="TableGrid">
    <w:name w:val="TableGrid"/>
    <w:rsid w:val="0044307F"/>
    <w:pPr>
      <w:spacing w:after="0" w:line="240" w:lineRule="auto"/>
    </w:pPr>
    <w:rPr>
      <w:rFonts w:eastAsiaTheme="minorEastAsia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Irēna Marinska</dc:creator>
  <cp:keywords/>
  <dc:description/>
  <cp:lastModifiedBy>Irēna Marinska</cp:lastModifiedBy>
  <cp:revision>2</cp:revision>
  <dcterms:created xsi:type="dcterms:W3CDTF">2023-12-07T15:21:00Z</dcterms:created>
  <dcterms:modified xsi:type="dcterms:W3CDTF">2024-12-04T06:06:00Z</dcterms:modified>
</cp:coreProperties>
</file>