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FDA61" w14:textId="5D6457CA" w:rsidR="00C320A3" w:rsidRPr="00125528" w:rsidRDefault="00C320A3" w:rsidP="005B6623">
      <w:pPr>
        <w:pStyle w:val="ListParagraph"/>
        <w:numPr>
          <w:ilvl w:val="0"/>
          <w:numId w:val="2"/>
        </w:numPr>
        <w:tabs>
          <w:tab w:val="left" w:pos="540"/>
        </w:tabs>
        <w:suppressAutoHyphens/>
        <w:autoSpaceDE w:val="0"/>
        <w:autoSpaceDN w:val="0"/>
        <w:adjustRightInd w:val="0"/>
        <w:spacing w:after="120" w:line="240" w:lineRule="auto"/>
        <w:jc w:val="both"/>
        <w:rPr>
          <w:rFonts w:ascii="Myriad Pro" w:eastAsia="Calibri" w:hAnsi="Myriad Pro" w:cs="Times New Roman"/>
          <w:b/>
          <w:bCs/>
          <w:kern w:val="1"/>
          <w:sz w:val="20"/>
          <w:szCs w:val="20"/>
          <w:lang w:val="en-GB" w:eastAsia="et-EE"/>
        </w:rPr>
      </w:pPr>
      <w:r w:rsidRPr="00125528">
        <w:rPr>
          <w:rFonts w:ascii="Myriad Pro" w:eastAsia="Calibri" w:hAnsi="Myriad Pro" w:cs="Times New Roman"/>
          <w:b/>
          <w:bCs/>
          <w:kern w:val="1"/>
          <w:sz w:val="20"/>
          <w:szCs w:val="20"/>
          <w:lang w:val="en-GB" w:eastAsia="et-EE"/>
        </w:rPr>
        <w:t>INTRO</w:t>
      </w:r>
      <w:r w:rsidR="00CB319F" w:rsidRPr="00125528">
        <w:rPr>
          <w:rFonts w:ascii="Myriad Pro" w:eastAsia="Calibri" w:hAnsi="Myriad Pro" w:cs="Times New Roman"/>
          <w:b/>
          <w:bCs/>
          <w:kern w:val="1"/>
          <w:sz w:val="20"/>
          <w:szCs w:val="20"/>
          <w:lang w:val="en-GB" w:eastAsia="et-EE"/>
        </w:rPr>
        <w:t>DUCTION TO RAIL BALTICA</w:t>
      </w:r>
    </w:p>
    <w:p w14:paraId="31AA8AE3" w14:textId="77777777" w:rsidR="00CB319F" w:rsidRPr="00C320A3" w:rsidRDefault="00CB319F" w:rsidP="00CB319F">
      <w:pPr>
        <w:pStyle w:val="ListParagraph"/>
        <w:tabs>
          <w:tab w:val="left" w:pos="540"/>
        </w:tabs>
        <w:suppressAutoHyphens/>
        <w:autoSpaceDE w:val="0"/>
        <w:autoSpaceDN w:val="0"/>
        <w:adjustRightInd w:val="0"/>
        <w:spacing w:after="120" w:line="240" w:lineRule="auto"/>
        <w:jc w:val="both"/>
        <w:rPr>
          <w:rFonts w:ascii="Myriad Pro" w:eastAsia="Calibri" w:hAnsi="Myriad Pro" w:cs="Times New Roman"/>
          <w:kern w:val="1"/>
          <w:sz w:val="20"/>
          <w:szCs w:val="20"/>
          <w:lang w:val="en-GB" w:eastAsia="et-EE"/>
        </w:rPr>
      </w:pPr>
    </w:p>
    <w:p w14:paraId="1D7DDFB3" w14:textId="1AEA698C" w:rsidR="00C320A3" w:rsidRPr="004D345B" w:rsidRDefault="00C320A3" w:rsidP="00C320A3">
      <w:pPr>
        <w:tabs>
          <w:tab w:val="left" w:pos="540"/>
        </w:tabs>
        <w:suppressAutoHyphens/>
        <w:autoSpaceDE w:val="0"/>
        <w:autoSpaceDN w:val="0"/>
        <w:adjustRightInd w:val="0"/>
        <w:spacing w:after="120" w:line="240" w:lineRule="auto"/>
        <w:jc w:val="both"/>
        <w:rPr>
          <w:rFonts w:ascii="Myriad Pro" w:eastAsia="Calibri" w:hAnsi="Myriad Pro" w:cs="Times New Roman"/>
          <w:kern w:val="1"/>
          <w:sz w:val="20"/>
          <w:szCs w:val="20"/>
          <w:lang w:val="en-GB" w:eastAsia="et-EE"/>
        </w:rPr>
      </w:pPr>
      <w:r w:rsidRPr="004D345B">
        <w:rPr>
          <w:rFonts w:ascii="Myriad Pro" w:eastAsia="Calibri" w:hAnsi="Myriad Pro" w:cs="Times New Roman"/>
          <w:kern w:val="1"/>
          <w:sz w:val="20"/>
          <w:szCs w:val="20"/>
          <w:lang w:val="en-GB" w:eastAsia="et-EE"/>
        </w:rPr>
        <w:t>Rail Baltica is a greenfield rail transport infrastructure project aiming to integrate the Baltic States into the European rail network. Spanning five European Union countries—Poland, Lithuania, Latvia, Estonia, and indirectly, Finland—it will connect major cities including Helsinki, Tallinn, Pärnu, Riga, Panevežys, Kaunas, Vilnius, and Warsaw. Rail Baltica is a part of the EU’s North Sea-Baltic TEN-T corridor as well as to become a part of the Baltic Sea - Black Sea - Aegean Sea TEN-T corridor.</w:t>
      </w:r>
    </w:p>
    <w:p w14:paraId="00FB8E9A" w14:textId="77777777" w:rsidR="00C320A3" w:rsidRPr="004D345B" w:rsidRDefault="00C320A3" w:rsidP="00C320A3">
      <w:pPr>
        <w:tabs>
          <w:tab w:val="left" w:pos="540"/>
        </w:tabs>
        <w:suppressAutoHyphens/>
        <w:autoSpaceDE w:val="0"/>
        <w:autoSpaceDN w:val="0"/>
        <w:adjustRightInd w:val="0"/>
        <w:spacing w:after="120" w:line="240" w:lineRule="auto"/>
        <w:jc w:val="both"/>
        <w:rPr>
          <w:rFonts w:ascii="Myriad Pro" w:eastAsia="Calibri" w:hAnsi="Myriad Pro" w:cs="Times New Roman"/>
          <w:kern w:val="1"/>
          <w:sz w:val="20"/>
          <w:szCs w:val="20"/>
          <w:lang w:val="en-GB" w:eastAsia="et-EE"/>
        </w:rPr>
      </w:pPr>
      <w:r w:rsidRPr="004D345B">
        <w:rPr>
          <w:rFonts w:ascii="Myriad Pro" w:eastAsia="Calibri" w:hAnsi="Myriad Pro" w:cs="Times New Roman"/>
          <w:kern w:val="1"/>
          <w:sz w:val="20"/>
          <w:szCs w:val="20"/>
          <w:lang w:val="en-GB" w:eastAsia="et-EE"/>
        </w:rPr>
        <w:t xml:space="preserve">With a length of almost 900 km, Rail Baltica is designed for both passenger and freight traffic, featuring a maximum speed of 249 km/h for passengers and 120 km/h for freight. Environmentally friendly, it will be fully electrified, producing less noise and vibration. The project represents a substantial investment of over €5 billion and is spearheaded by Estonia, Latvia, and Lithuania, supported by EU funding through the Connecting Europe Facility (CEF). </w:t>
      </w:r>
    </w:p>
    <w:p w14:paraId="4D9A62BE" w14:textId="4B56AB79" w:rsidR="00C320A3" w:rsidRPr="004D345B" w:rsidRDefault="00C320A3" w:rsidP="00C320A3">
      <w:pPr>
        <w:tabs>
          <w:tab w:val="left" w:pos="540"/>
        </w:tabs>
        <w:suppressAutoHyphens/>
        <w:autoSpaceDE w:val="0"/>
        <w:autoSpaceDN w:val="0"/>
        <w:adjustRightInd w:val="0"/>
        <w:spacing w:after="120" w:line="240" w:lineRule="auto"/>
        <w:jc w:val="both"/>
        <w:rPr>
          <w:rFonts w:ascii="Myriad Pro" w:eastAsia="Calibri" w:hAnsi="Myriad Pro" w:cs="Times New Roman"/>
          <w:kern w:val="1"/>
          <w:sz w:val="20"/>
          <w:szCs w:val="20"/>
          <w:lang w:val="en-GB" w:eastAsia="et-EE"/>
        </w:rPr>
      </w:pPr>
      <w:r w:rsidRPr="004D345B">
        <w:rPr>
          <w:rFonts w:ascii="Myriad Pro" w:eastAsia="Calibri" w:hAnsi="Myriad Pro" w:cs="Times New Roman"/>
          <w:kern w:val="1"/>
          <w:sz w:val="20"/>
          <w:szCs w:val="20"/>
          <w:lang w:val="en-GB" w:eastAsia="et-EE"/>
        </w:rPr>
        <w:t>The Baltic States are the owners of Rail Baltica future infrastructure. The central coordinator and delivery organization of the global project is RB Rail AS – a joint venture of the Baltic States</w:t>
      </w:r>
      <w:r w:rsidR="00560E61">
        <w:rPr>
          <w:rFonts w:ascii="Myriad Pro" w:eastAsia="Calibri" w:hAnsi="Myriad Pro" w:cs="Times New Roman"/>
          <w:kern w:val="1"/>
          <w:sz w:val="20"/>
          <w:szCs w:val="20"/>
          <w:lang w:val="en-GB" w:eastAsia="et-EE"/>
        </w:rPr>
        <w:t xml:space="preserve"> (</w:t>
      </w:r>
      <w:r w:rsidR="008F45BE">
        <w:rPr>
          <w:rFonts w:ascii="Myriad Pro" w:eastAsia="Calibri" w:hAnsi="Myriad Pro" w:cs="Times New Roman"/>
          <w:kern w:val="1"/>
          <w:sz w:val="20"/>
          <w:szCs w:val="20"/>
          <w:lang w:val="en-GB" w:eastAsia="et-EE"/>
        </w:rPr>
        <w:t>hereinafter -</w:t>
      </w:r>
      <w:r w:rsidR="00560E61">
        <w:rPr>
          <w:rFonts w:ascii="Myriad Pro" w:eastAsia="Calibri" w:hAnsi="Myriad Pro" w:cs="Times New Roman"/>
          <w:kern w:val="1"/>
          <w:sz w:val="20"/>
          <w:szCs w:val="20"/>
          <w:lang w:val="en-GB" w:eastAsia="et-EE"/>
        </w:rPr>
        <w:t xml:space="preserve"> RBR )</w:t>
      </w:r>
      <w:r w:rsidRPr="004D345B">
        <w:rPr>
          <w:rFonts w:ascii="Myriad Pro" w:eastAsia="Calibri" w:hAnsi="Myriad Pro" w:cs="Times New Roman"/>
          <w:kern w:val="1"/>
          <w:sz w:val="20"/>
          <w:szCs w:val="20"/>
          <w:lang w:val="en-GB" w:eastAsia="et-EE"/>
        </w:rPr>
        <w:t>. The national implementing bodies Rail Baltic Estonia in Estonia, Eiropas Dzelzceļa līnijas in Latvia and LTG Infra in Lithuania are responsible for national track construction, design and build of Rail Baltica international and regional stations and terminals under the supervision of the joint venture.</w:t>
      </w:r>
    </w:p>
    <w:p w14:paraId="36CAE0BA" w14:textId="678D33BE" w:rsidR="00C320A3" w:rsidRPr="004D345B" w:rsidRDefault="00C320A3" w:rsidP="00C320A3">
      <w:pPr>
        <w:tabs>
          <w:tab w:val="left" w:pos="540"/>
        </w:tabs>
        <w:suppressAutoHyphens/>
        <w:autoSpaceDE w:val="0"/>
        <w:autoSpaceDN w:val="0"/>
        <w:adjustRightInd w:val="0"/>
        <w:spacing w:after="120" w:line="240" w:lineRule="auto"/>
        <w:jc w:val="both"/>
        <w:rPr>
          <w:rFonts w:ascii="Myriad Pro" w:eastAsia="Calibri" w:hAnsi="Myriad Pro" w:cs="Times New Roman"/>
          <w:kern w:val="1"/>
          <w:sz w:val="20"/>
          <w:szCs w:val="20"/>
          <w:lang w:val="en-GB" w:eastAsia="et-EE"/>
        </w:rPr>
      </w:pPr>
      <w:r w:rsidRPr="004D345B">
        <w:rPr>
          <w:rFonts w:ascii="Myriad Pro" w:eastAsia="Calibri" w:hAnsi="Myriad Pro" w:cs="Times New Roman"/>
          <w:noProof/>
          <w:kern w:val="1"/>
          <w:sz w:val="20"/>
          <w:szCs w:val="20"/>
          <w:lang w:val="en-GB" w:eastAsia="et-EE"/>
        </w:rPr>
        <w:drawing>
          <wp:inline distT="0" distB="0" distL="0" distR="0" wp14:anchorId="5DCECA16" wp14:editId="612B8761">
            <wp:extent cx="5943600" cy="3397250"/>
            <wp:effectExtent l="0" t="0" r="0" b="0"/>
            <wp:docPr id="1803783909" name="Picture 1803783909"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83909" name="Picture 2" descr="A screen 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97250"/>
                    </a:xfrm>
                    <a:prstGeom prst="rect">
                      <a:avLst/>
                    </a:prstGeom>
                  </pic:spPr>
                </pic:pic>
              </a:graphicData>
            </a:graphic>
          </wp:inline>
        </w:drawing>
      </w:r>
    </w:p>
    <w:p w14:paraId="201C0C60" w14:textId="77777777" w:rsidR="00C320A3" w:rsidRPr="004D345B" w:rsidRDefault="00C320A3" w:rsidP="00C320A3">
      <w:pPr>
        <w:tabs>
          <w:tab w:val="left" w:pos="540"/>
        </w:tabs>
        <w:suppressAutoHyphens/>
        <w:autoSpaceDE w:val="0"/>
        <w:autoSpaceDN w:val="0"/>
        <w:adjustRightInd w:val="0"/>
        <w:spacing w:after="120" w:line="240" w:lineRule="auto"/>
        <w:jc w:val="both"/>
        <w:rPr>
          <w:rFonts w:ascii="Myriad Pro" w:eastAsia="Calibri" w:hAnsi="Myriad Pro" w:cs="Times New Roman"/>
          <w:kern w:val="1"/>
          <w:sz w:val="20"/>
          <w:szCs w:val="20"/>
          <w:lang w:val="en-GB" w:eastAsia="et-EE"/>
        </w:rPr>
      </w:pPr>
      <w:r w:rsidRPr="004D345B">
        <w:rPr>
          <w:rFonts w:ascii="Myriad Pro" w:eastAsia="Calibri" w:hAnsi="Myriad Pro" w:cs="Times New Roman"/>
          <w:kern w:val="1"/>
          <w:sz w:val="20"/>
          <w:szCs w:val="20"/>
          <w:lang w:val="en-GB" w:eastAsia="et-EE"/>
        </w:rPr>
        <w:t>Rail Baltica prioritizes sustainability, safety, and modernity. Utilizing the latest technologies and materials, it adheres to stringent safety standards, including the European Railway Traffic Management System (ERTMS) for train control and safety measures such as two-level crossings and full fencing. Passenger stations will offer convenient access and amenities, while new intermodal freight terminals will facilitate efficient cargo transfer between transport modes. In addition to passenger travel, businesses will be able to use Rail Baltica for freight transport and logistics.</w:t>
      </w:r>
    </w:p>
    <w:p w14:paraId="6F137951" w14:textId="77777777" w:rsidR="00C320A3" w:rsidRPr="004D345B" w:rsidRDefault="00C320A3" w:rsidP="00C320A3">
      <w:pPr>
        <w:tabs>
          <w:tab w:val="left" w:pos="540"/>
        </w:tabs>
        <w:suppressAutoHyphens/>
        <w:autoSpaceDE w:val="0"/>
        <w:autoSpaceDN w:val="0"/>
        <w:adjustRightInd w:val="0"/>
        <w:spacing w:after="120" w:line="240" w:lineRule="auto"/>
        <w:jc w:val="both"/>
        <w:rPr>
          <w:rFonts w:ascii="Myriad Pro" w:eastAsia="Calibri" w:hAnsi="Myriad Pro" w:cs="Times New Roman"/>
          <w:kern w:val="1"/>
          <w:sz w:val="20"/>
          <w:szCs w:val="20"/>
          <w:lang w:val="en-GB" w:eastAsia="et-EE"/>
        </w:rPr>
      </w:pPr>
      <w:r w:rsidRPr="004D345B">
        <w:rPr>
          <w:rFonts w:ascii="Myriad Pro" w:eastAsia="Calibri" w:hAnsi="Myriad Pro" w:cs="Times New Roman"/>
          <w:kern w:val="1"/>
          <w:sz w:val="20"/>
          <w:szCs w:val="20"/>
          <w:lang w:val="en-GB" w:eastAsia="et-EE"/>
        </w:rPr>
        <w:t xml:space="preserve">The new railway will make it easier for companies to provide services across the entire region and take advantage of new growth opportunities. Fast and reliable cargo services will ensure better access to the European market and companies in the Baltic States will become more competitive at global level. Railways are significantly and measurably more environmentally friendly than other forms of transport. Rail Baltica will be fully electrified, thereby reducing CO2 emissions to the lowest possible levels. </w:t>
      </w:r>
    </w:p>
    <w:p w14:paraId="59220C57" w14:textId="77777777" w:rsidR="00C320A3" w:rsidRPr="004D345B" w:rsidRDefault="00C320A3" w:rsidP="00C320A3">
      <w:pPr>
        <w:tabs>
          <w:tab w:val="left" w:pos="540"/>
        </w:tabs>
        <w:suppressAutoHyphens/>
        <w:autoSpaceDE w:val="0"/>
        <w:autoSpaceDN w:val="0"/>
        <w:adjustRightInd w:val="0"/>
        <w:spacing w:after="120" w:line="240" w:lineRule="auto"/>
        <w:jc w:val="both"/>
        <w:rPr>
          <w:rFonts w:ascii="Myriad Pro" w:eastAsia="Calibri" w:hAnsi="Myriad Pro" w:cs="Times New Roman"/>
          <w:kern w:val="1"/>
          <w:sz w:val="20"/>
          <w:szCs w:val="20"/>
          <w:lang w:val="en-GB" w:eastAsia="et-EE"/>
        </w:rPr>
      </w:pPr>
      <w:r w:rsidRPr="004D345B">
        <w:rPr>
          <w:rFonts w:ascii="Myriad Pro" w:eastAsia="Calibri" w:hAnsi="Myriad Pro" w:cs="Times New Roman"/>
          <w:kern w:val="1"/>
          <w:sz w:val="20"/>
          <w:szCs w:val="20"/>
          <w:lang w:val="en-GB" w:eastAsia="et-EE"/>
        </w:rPr>
        <w:t xml:space="preserve">Rail Baltica will contribute to the security of the Baltic States by establishing railway connectivity with their allies in Europe and improving military logistics in the entire region. By aligning rail gauge and other technical parameters with the European railways, Rail Baltica will be part of European Military mobility Rail Baltica aims for full interoperability, enhancing connectivity within the North Sea Baltic transport corridor. </w:t>
      </w:r>
    </w:p>
    <w:p w14:paraId="0A403F73" w14:textId="77777777" w:rsidR="00C320A3" w:rsidRDefault="00C320A3" w:rsidP="00C320A3">
      <w:pPr>
        <w:tabs>
          <w:tab w:val="left" w:pos="540"/>
        </w:tabs>
        <w:suppressAutoHyphens/>
        <w:autoSpaceDE w:val="0"/>
        <w:autoSpaceDN w:val="0"/>
        <w:adjustRightInd w:val="0"/>
        <w:spacing w:after="120" w:line="240" w:lineRule="auto"/>
        <w:jc w:val="both"/>
        <w:rPr>
          <w:rFonts w:ascii="Myriad Pro" w:eastAsia="Calibri" w:hAnsi="Myriad Pro" w:cs="Times New Roman"/>
          <w:kern w:val="1"/>
          <w:sz w:val="20"/>
          <w:szCs w:val="20"/>
          <w:lang w:val="en-GB" w:eastAsia="et-EE"/>
        </w:rPr>
      </w:pPr>
      <w:r w:rsidRPr="004D345B">
        <w:rPr>
          <w:rFonts w:ascii="Myriad Pro" w:eastAsia="Calibri" w:hAnsi="Myriad Pro" w:cs="Times New Roman"/>
          <w:kern w:val="1"/>
          <w:sz w:val="20"/>
          <w:szCs w:val="20"/>
          <w:lang w:val="en-GB" w:eastAsia="et-EE"/>
        </w:rPr>
        <w:lastRenderedPageBreak/>
        <w:t xml:space="preserve">By 2030, it aims to complete the corridor with its emphasis on sustainability, safety, and modernity, Rail Baltica represents a significant step towards a more integrated, efficient, and environmentally friendly transportation network in the Baltic region and beyond. </w:t>
      </w:r>
    </w:p>
    <w:p w14:paraId="426F5666" w14:textId="77777777" w:rsidR="005B6623" w:rsidRDefault="005B6623" w:rsidP="00C320A3">
      <w:pPr>
        <w:tabs>
          <w:tab w:val="left" w:pos="540"/>
        </w:tabs>
        <w:suppressAutoHyphens/>
        <w:autoSpaceDE w:val="0"/>
        <w:autoSpaceDN w:val="0"/>
        <w:adjustRightInd w:val="0"/>
        <w:spacing w:after="120" w:line="240" w:lineRule="auto"/>
        <w:jc w:val="both"/>
        <w:rPr>
          <w:rFonts w:ascii="Myriad Pro" w:eastAsia="Calibri" w:hAnsi="Myriad Pro" w:cs="Times New Roman"/>
          <w:kern w:val="1"/>
          <w:sz w:val="20"/>
          <w:szCs w:val="20"/>
          <w:lang w:val="en-GB" w:eastAsia="et-EE"/>
        </w:rPr>
      </w:pPr>
    </w:p>
    <w:p w14:paraId="0C3FB6CC" w14:textId="3A4C2D07" w:rsidR="005B6623" w:rsidRDefault="00E65E5D" w:rsidP="00D208EA">
      <w:pPr>
        <w:pStyle w:val="ListParagraph"/>
        <w:numPr>
          <w:ilvl w:val="0"/>
          <w:numId w:val="2"/>
        </w:numPr>
        <w:tabs>
          <w:tab w:val="left" w:pos="540"/>
        </w:tabs>
        <w:suppressAutoHyphens/>
        <w:autoSpaceDE w:val="0"/>
        <w:autoSpaceDN w:val="0"/>
        <w:adjustRightInd w:val="0"/>
        <w:spacing w:before="120" w:after="0" w:line="240" w:lineRule="auto"/>
        <w:contextualSpacing w:val="0"/>
        <w:jc w:val="both"/>
        <w:rPr>
          <w:rFonts w:ascii="Myriad Pro" w:eastAsia="Calibri" w:hAnsi="Myriad Pro" w:cs="Times New Roman"/>
          <w:b/>
          <w:bCs/>
          <w:kern w:val="1"/>
          <w:sz w:val="20"/>
          <w:szCs w:val="20"/>
          <w:lang w:val="en-GB" w:eastAsia="et-EE"/>
        </w:rPr>
      </w:pPr>
      <w:r w:rsidRPr="00C96FAC">
        <w:rPr>
          <w:rFonts w:ascii="Myriad Pro" w:eastAsia="Calibri" w:hAnsi="Myriad Pro" w:cs="Times New Roman"/>
          <w:b/>
          <w:bCs/>
          <w:kern w:val="1"/>
          <w:sz w:val="20"/>
          <w:szCs w:val="20"/>
          <w:lang w:val="en-GB" w:eastAsia="et-EE"/>
        </w:rPr>
        <w:t>ASSIGNMENT</w:t>
      </w:r>
    </w:p>
    <w:p w14:paraId="4495D5DB" w14:textId="77777777" w:rsidR="00256477" w:rsidRPr="00C96FAC" w:rsidRDefault="00256477" w:rsidP="00D208EA">
      <w:pPr>
        <w:pStyle w:val="ListParagraph"/>
        <w:tabs>
          <w:tab w:val="left" w:pos="540"/>
        </w:tabs>
        <w:suppressAutoHyphens/>
        <w:autoSpaceDE w:val="0"/>
        <w:autoSpaceDN w:val="0"/>
        <w:adjustRightInd w:val="0"/>
        <w:spacing w:before="120" w:after="0" w:line="240" w:lineRule="auto"/>
        <w:ind w:left="360"/>
        <w:contextualSpacing w:val="0"/>
        <w:jc w:val="both"/>
        <w:rPr>
          <w:rFonts w:ascii="Myriad Pro" w:eastAsia="Calibri" w:hAnsi="Myriad Pro" w:cs="Times New Roman"/>
          <w:b/>
          <w:bCs/>
          <w:kern w:val="1"/>
          <w:sz w:val="20"/>
          <w:szCs w:val="20"/>
          <w:lang w:val="en-GB" w:eastAsia="et-EE"/>
        </w:rPr>
      </w:pPr>
    </w:p>
    <w:p w14:paraId="56FC645B" w14:textId="029F99C3" w:rsidR="00E65E5D" w:rsidRPr="00256477" w:rsidRDefault="003B6897" w:rsidP="00D208EA">
      <w:pPr>
        <w:pStyle w:val="ListParagraph"/>
        <w:numPr>
          <w:ilvl w:val="1"/>
          <w:numId w:val="2"/>
        </w:numPr>
        <w:tabs>
          <w:tab w:val="left" w:pos="540"/>
        </w:tabs>
        <w:suppressAutoHyphens/>
        <w:autoSpaceDE w:val="0"/>
        <w:autoSpaceDN w:val="0"/>
        <w:adjustRightInd w:val="0"/>
        <w:spacing w:before="120" w:after="0" w:line="240" w:lineRule="auto"/>
        <w:contextualSpacing w:val="0"/>
        <w:jc w:val="both"/>
        <w:rPr>
          <w:rFonts w:ascii="Myriad Pro" w:eastAsia="Calibri" w:hAnsi="Myriad Pro" w:cs="Times New Roman"/>
          <w:b/>
          <w:bCs/>
          <w:kern w:val="1"/>
          <w:sz w:val="20"/>
          <w:szCs w:val="20"/>
          <w:lang w:val="en-GB" w:eastAsia="et-EE"/>
        </w:rPr>
      </w:pPr>
      <w:r w:rsidRPr="00256477">
        <w:rPr>
          <w:rFonts w:ascii="Myriad Pro" w:eastAsia="Calibri" w:hAnsi="Myriad Pro" w:cs="Times New Roman"/>
          <w:b/>
          <w:bCs/>
          <w:kern w:val="1"/>
          <w:sz w:val="20"/>
          <w:szCs w:val="20"/>
          <w:lang w:val="en-GB" w:eastAsia="et-EE"/>
        </w:rPr>
        <w:t xml:space="preserve">Tax compliance and reporting services for </w:t>
      </w:r>
      <w:r w:rsidR="006345F4">
        <w:rPr>
          <w:rFonts w:ascii="Myriad Pro" w:eastAsia="Calibri" w:hAnsi="Myriad Pro" w:cs="Times New Roman"/>
          <w:b/>
          <w:bCs/>
          <w:kern w:val="1"/>
          <w:sz w:val="20"/>
          <w:szCs w:val="20"/>
          <w:lang w:val="en-GB" w:eastAsia="et-EE"/>
        </w:rPr>
        <w:t>RBR</w:t>
      </w:r>
      <w:r w:rsidRPr="00256477">
        <w:rPr>
          <w:rFonts w:ascii="Myriad Pro" w:eastAsia="Calibri" w:hAnsi="Myriad Pro" w:cs="Times New Roman"/>
          <w:b/>
          <w:bCs/>
          <w:kern w:val="1"/>
          <w:sz w:val="20"/>
          <w:szCs w:val="20"/>
          <w:lang w:val="en-GB" w:eastAsia="et-EE"/>
        </w:rPr>
        <w:t xml:space="preserve"> Estonian branch</w:t>
      </w:r>
    </w:p>
    <w:p w14:paraId="3F41067F" w14:textId="6A9726E2" w:rsidR="009D65B8" w:rsidRPr="009D65B8" w:rsidRDefault="009D65B8" w:rsidP="00D208EA">
      <w:pPr>
        <w:tabs>
          <w:tab w:val="left" w:pos="540"/>
        </w:tabs>
        <w:suppressAutoHyphens/>
        <w:autoSpaceDE w:val="0"/>
        <w:autoSpaceDN w:val="0"/>
        <w:adjustRightInd w:val="0"/>
        <w:spacing w:before="120" w:after="0" w:line="240" w:lineRule="auto"/>
        <w:jc w:val="both"/>
        <w:rPr>
          <w:rFonts w:ascii="Myriad Pro" w:eastAsia="Calibri" w:hAnsi="Myriad Pro" w:cs="Times New Roman"/>
          <w:kern w:val="1"/>
          <w:sz w:val="20"/>
          <w:szCs w:val="20"/>
          <w:lang w:val="en-GB" w:eastAsia="et-EE"/>
        </w:rPr>
      </w:pPr>
      <w:r w:rsidRPr="009D65B8">
        <w:rPr>
          <w:rFonts w:ascii="Myriad Pro" w:eastAsia="Calibri" w:hAnsi="Myriad Pro" w:cs="Times New Roman"/>
          <w:kern w:val="1"/>
          <w:sz w:val="20"/>
          <w:szCs w:val="20"/>
          <w:lang w:val="en-GB" w:eastAsia="et-EE"/>
        </w:rPr>
        <w:t xml:space="preserve">The Contractor shall provide tax compliance and reporting services for </w:t>
      </w:r>
      <w:r w:rsidR="006345F4">
        <w:rPr>
          <w:rFonts w:ascii="Myriad Pro" w:eastAsia="Calibri" w:hAnsi="Myriad Pro" w:cs="Times New Roman"/>
          <w:kern w:val="1"/>
          <w:sz w:val="20"/>
          <w:szCs w:val="20"/>
          <w:lang w:val="en-GB" w:eastAsia="et-EE"/>
        </w:rPr>
        <w:t>RBR</w:t>
      </w:r>
      <w:r w:rsidRPr="009D65B8">
        <w:rPr>
          <w:rFonts w:ascii="Myriad Pro" w:eastAsia="Calibri" w:hAnsi="Myriad Pro" w:cs="Times New Roman"/>
          <w:kern w:val="1"/>
          <w:sz w:val="20"/>
          <w:szCs w:val="20"/>
          <w:lang w:val="en-GB" w:eastAsia="et-EE"/>
        </w:rPr>
        <w:t xml:space="preserve"> Estonia branch in accordance with this Technical specification</w:t>
      </w:r>
      <w:r w:rsidR="006645FE">
        <w:rPr>
          <w:rFonts w:ascii="Myriad Pro" w:eastAsia="Calibri" w:hAnsi="Myriad Pro" w:cs="Times New Roman"/>
          <w:kern w:val="1"/>
          <w:sz w:val="20"/>
          <w:szCs w:val="20"/>
          <w:lang w:val="en-GB" w:eastAsia="et-EE"/>
        </w:rPr>
        <w:t xml:space="preserve">. </w:t>
      </w:r>
      <w:r w:rsidRPr="009D65B8">
        <w:rPr>
          <w:rFonts w:ascii="Myriad Pro" w:eastAsia="Calibri" w:hAnsi="Myriad Pro" w:cs="Times New Roman"/>
          <w:kern w:val="1"/>
          <w:sz w:val="20"/>
          <w:szCs w:val="20"/>
          <w:lang w:val="en-GB" w:eastAsia="et-EE"/>
        </w:rPr>
        <w:t xml:space="preserve"> </w:t>
      </w:r>
    </w:p>
    <w:p w14:paraId="3CA31213" w14:textId="164C2BE3" w:rsidR="009D65B8" w:rsidRPr="009D65B8" w:rsidRDefault="009D65B8" w:rsidP="00D208EA">
      <w:pPr>
        <w:tabs>
          <w:tab w:val="left" w:pos="540"/>
        </w:tabs>
        <w:suppressAutoHyphens/>
        <w:autoSpaceDE w:val="0"/>
        <w:autoSpaceDN w:val="0"/>
        <w:adjustRightInd w:val="0"/>
        <w:spacing w:before="120" w:after="0" w:line="240" w:lineRule="auto"/>
        <w:jc w:val="both"/>
        <w:rPr>
          <w:rFonts w:ascii="Myriad Pro" w:eastAsia="Calibri" w:hAnsi="Myriad Pro" w:cs="Times New Roman"/>
          <w:kern w:val="1"/>
          <w:sz w:val="20"/>
          <w:szCs w:val="20"/>
          <w:lang w:val="en-GB" w:eastAsia="et-EE"/>
        </w:rPr>
      </w:pPr>
      <w:r w:rsidRPr="009D65B8">
        <w:rPr>
          <w:rFonts w:ascii="Myriad Pro" w:eastAsia="Calibri" w:hAnsi="Myriad Pro" w:cs="Times New Roman"/>
          <w:kern w:val="1"/>
          <w:sz w:val="20"/>
          <w:szCs w:val="20"/>
          <w:lang w:val="en-GB" w:eastAsia="et-EE"/>
        </w:rPr>
        <w:t xml:space="preserve">In December 2016 RBR established its registered branch in Estonia (RBR Eesti filiaal). The branch serves as a representative office of the central Rail Baltica project coordinator in Estonia. </w:t>
      </w:r>
    </w:p>
    <w:p w14:paraId="56F937DF" w14:textId="77777777" w:rsidR="009D65B8" w:rsidRPr="009D65B8" w:rsidRDefault="009D65B8" w:rsidP="00D208EA">
      <w:pPr>
        <w:tabs>
          <w:tab w:val="left" w:pos="540"/>
        </w:tabs>
        <w:suppressAutoHyphens/>
        <w:autoSpaceDE w:val="0"/>
        <w:autoSpaceDN w:val="0"/>
        <w:adjustRightInd w:val="0"/>
        <w:spacing w:before="120" w:after="0" w:line="240" w:lineRule="auto"/>
        <w:jc w:val="both"/>
        <w:rPr>
          <w:rFonts w:ascii="Myriad Pro" w:eastAsia="Calibri" w:hAnsi="Myriad Pro" w:cs="Times New Roman"/>
          <w:kern w:val="1"/>
          <w:sz w:val="20"/>
          <w:szCs w:val="20"/>
          <w:lang w:val="en-GB" w:eastAsia="et-EE"/>
        </w:rPr>
      </w:pPr>
      <w:r w:rsidRPr="009D65B8">
        <w:rPr>
          <w:rFonts w:ascii="Myriad Pro" w:eastAsia="Calibri" w:hAnsi="Myriad Pro" w:cs="Times New Roman"/>
          <w:kern w:val="1"/>
          <w:sz w:val="20"/>
          <w:szCs w:val="20"/>
          <w:lang w:val="en-GB" w:eastAsia="et-EE"/>
        </w:rPr>
        <w:t xml:space="preserve">Branch is not an independent project management unit as it is fully integrated in the overall RBR organization and project activities by common management, workplan and administrative procedures. Branch employs local technical experts who are involved in the national RBR activities, and also contribute to global project development on a pan-Baltic scale.  Employees of the branch have matrix reporting lines to functional managers who may be employed in the head office or another branch as well as their branch manager. </w:t>
      </w:r>
    </w:p>
    <w:p w14:paraId="31E13F1A" w14:textId="77777777" w:rsidR="009D65B8" w:rsidRPr="009D65B8" w:rsidRDefault="009D65B8" w:rsidP="00D208EA">
      <w:pPr>
        <w:tabs>
          <w:tab w:val="left" w:pos="540"/>
        </w:tabs>
        <w:suppressAutoHyphens/>
        <w:autoSpaceDE w:val="0"/>
        <w:autoSpaceDN w:val="0"/>
        <w:adjustRightInd w:val="0"/>
        <w:spacing w:before="120" w:after="0" w:line="240" w:lineRule="auto"/>
        <w:jc w:val="both"/>
        <w:rPr>
          <w:rFonts w:ascii="Myriad Pro" w:eastAsia="Calibri" w:hAnsi="Myriad Pro" w:cs="Times New Roman"/>
          <w:kern w:val="1"/>
          <w:sz w:val="20"/>
          <w:szCs w:val="20"/>
          <w:lang w:val="en-GB" w:eastAsia="et-EE"/>
        </w:rPr>
      </w:pPr>
      <w:r w:rsidRPr="009D65B8">
        <w:rPr>
          <w:rFonts w:ascii="Myriad Pro" w:eastAsia="Calibri" w:hAnsi="Myriad Pro" w:cs="Times New Roman"/>
          <w:kern w:val="1"/>
          <w:sz w:val="20"/>
          <w:szCs w:val="20"/>
          <w:lang w:val="en-GB" w:eastAsia="et-EE"/>
        </w:rPr>
        <w:t xml:space="preserve">Accounting for RBR transactions is organized in its own Accounting team, which is part of RBR Finance and Economic department located in Riga. Accounting team staff consists of three accountants: Accounting manager, Senior accountant and Accountant. </w:t>
      </w:r>
    </w:p>
    <w:p w14:paraId="1460549D" w14:textId="64F12EE0" w:rsidR="009D65B8" w:rsidRPr="009D65B8" w:rsidRDefault="4C4A1FDB" w:rsidP="00D208EA">
      <w:pPr>
        <w:tabs>
          <w:tab w:val="left" w:pos="540"/>
        </w:tabs>
        <w:suppressAutoHyphens/>
        <w:autoSpaceDE w:val="0"/>
        <w:autoSpaceDN w:val="0"/>
        <w:adjustRightInd w:val="0"/>
        <w:spacing w:before="120" w:after="0" w:line="240" w:lineRule="auto"/>
        <w:jc w:val="both"/>
        <w:rPr>
          <w:rFonts w:ascii="Myriad Pro" w:eastAsia="Calibri" w:hAnsi="Myriad Pro" w:cs="Times New Roman"/>
          <w:kern w:val="1"/>
          <w:sz w:val="20"/>
          <w:szCs w:val="20"/>
          <w:lang w:val="en-GB" w:eastAsia="et-EE"/>
        </w:rPr>
      </w:pPr>
      <w:r w:rsidRPr="009D65B8">
        <w:rPr>
          <w:rFonts w:ascii="Myriad Pro" w:eastAsia="Calibri" w:hAnsi="Myriad Pro" w:cs="Times New Roman"/>
          <w:kern w:val="1"/>
          <w:sz w:val="20"/>
          <w:szCs w:val="20"/>
          <w:lang w:val="en-GB" w:eastAsia="et-EE"/>
        </w:rPr>
        <w:t xml:space="preserve">Tax </w:t>
      </w:r>
      <w:r w:rsidR="1A9E9E11" w:rsidRPr="009D65B8">
        <w:rPr>
          <w:rFonts w:ascii="Myriad Pro" w:eastAsia="Calibri" w:hAnsi="Myriad Pro" w:cs="Times New Roman"/>
          <w:kern w:val="1"/>
          <w:sz w:val="20"/>
          <w:szCs w:val="20"/>
          <w:lang w:val="en-GB" w:eastAsia="et-EE"/>
        </w:rPr>
        <w:t xml:space="preserve">and financial </w:t>
      </w:r>
      <w:r w:rsidRPr="009D65B8">
        <w:rPr>
          <w:rFonts w:ascii="Myriad Pro" w:eastAsia="Calibri" w:hAnsi="Myriad Pro" w:cs="Times New Roman"/>
          <w:kern w:val="1"/>
          <w:sz w:val="20"/>
          <w:szCs w:val="20"/>
          <w:lang w:val="en-GB" w:eastAsia="et-EE"/>
        </w:rPr>
        <w:t>reporting for branch to local authorities in Estonia is to be outsourced to Contractor. Contractor</w:t>
      </w:r>
      <w:r w:rsidR="39565A06" w:rsidRPr="009D65B8">
        <w:rPr>
          <w:rFonts w:ascii="Myriad Pro" w:eastAsia="Calibri" w:hAnsi="Myriad Pro" w:cs="Times New Roman"/>
          <w:kern w:val="1"/>
          <w:sz w:val="20"/>
          <w:szCs w:val="20"/>
          <w:lang w:val="en-GB" w:eastAsia="et-EE"/>
        </w:rPr>
        <w:t xml:space="preserve"> </w:t>
      </w:r>
      <w:r w:rsidRPr="009D65B8">
        <w:rPr>
          <w:rFonts w:ascii="Myriad Pro" w:eastAsia="Calibri" w:hAnsi="Myriad Pro" w:cs="Times New Roman"/>
          <w:kern w:val="1"/>
          <w:sz w:val="20"/>
          <w:szCs w:val="20"/>
          <w:lang w:val="en-GB" w:eastAsia="et-EE"/>
        </w:rPr>
        <w:t>shall advise RBR accountants about changes in national tax legislation, application of taxes to specific transactions, and examine and approve accuracy of payroll calculations made by RBR accountants before their execution. Contractor shall submit tax declarations to local tax authorities in local language and act as a first contact point for local tax authorities on behalf of RBR in Estonia.</w:t>
      </w:r>
    </w:p>
    <w:p w14:paraId="33653229" w14:textId="391A7969" w:rsidR="00461200" w:rsidRPr="00025BC7" w:rsidRDefault="00461200" w:rsidP="00D208EA">
      <w:pPr>
        <w:tabs>
          <w:tab w:val="left" w:pos="540"/>
        </w:tabs>
        <w:spacing w:before="120" w:after="0" w:line="240" w:lineRule="auto"/>
        <w:jc w:val="both"/>
        <w:rPr>
          <w:rFonts w:ascii="Myriad Pro" w:eastAsia="Calibri" w:hAnsi="Myriad Pro" w:cs="Times New Roman"/>
          <w:sz w:val="20"/>
          <w:szCs w:val="20"/>
          <w:lang w:val="en-GB" w:eastAsia="et-EE"/>
        </w:rPr>
      </w:pPr>
      <w:r w:rsidRPr="66C233BE">
        <w:rPr>
          <w:rFonts w:ascii="Myriad Pro" w:eastAsia="Calibri" w:hAnsi="Myriad Pro" w:cs="Times New Roman"/>
          <w:sz w:val="20"/>
          <w:szCs w:val="20"/>
          <w:lang w:val="en-GB" w:eastAsia="et-EE"/>
        </w:rPr>
        <w:t xml:space="preserve">Accounting records of RBR, including branch in </w:t>
      </w:r>
      <w:r>
        <w:rPr>
          <w:rFonts w:ascii="Myriad Pro" w:eastAsia="Calibri" w:hAnsi="Myriad Pro" w:cs="Times New Roman"/>
          <w:sz w:val="20"/>
          <w:szCs w:val="20"/>
          <w:lang w:val="en-GB" w:eastAsia="et-EE"/>
        </w:rPr>
        <w:t>Estonia</w:t>
      </w:r>
      <w:r w:rsidRPr="66C233BE">
        <w:rPr>
          <w:rFonts w:ascii="Myriad Pro" w:eastAsia="Calibri" w:hAnsi="Myriad Pro" w:cs="Times New Roman"/>
          <w:sz w:val="20"/>
          <w:szCs w:val="20"/>
          <w:lang w:val="en-GB" w:eastAsia="et-EE"/>
        </w:rPr>
        <w:t>, are maintained in the ERP System, accessible only by RBR accountants on the licence base. Data required for payroll calculations and preparation of tax returns will be extracted and provided to Contractor by e-mails in the form of MS Excel, PDF and other available file formats.</w:t>
      </w:r>
    </w:p>
    <w:p w14:paraId="5B477EEF" w14:textId="1EEFE908" w:rsidR="009D65B8" w:rsidRDefault="4C4A1FDB" w:rsidP="00D208EA">
      <w:pPr>
        <w:tabs>
          <w:tab w:val="left" w:pos="540"/>
        </w:tabs>
        <w:suppressAutoHyphens/>
        <w:autoSpaceDE w:val="0"/>
        <w:autoSpaceDN w:val="0"/>
        <w:adjustRightInd w:val="0"/>
        <w:spacing w:before="120" w:after="0" w:line="240" w:lineRule="auto"/>
        <w:jc w:val="both"/>
        <w:rPr>
          <w:rFonts w:ascii="Myriad Pro" w:eastAsia="Calibri" w:hAnsi="Myriad Pro" w:cs="Times New Roman"/>
          <w:kern w:val="1"/>
          <w:sz w:val="20"/>
          <w:szCs w:val="20"/>
          <w:lang w:val="en-GB" w:eastAsia="et-EE"/>
        </w:rPr>
      </w:pPr>
      <w:r w:rsidRPr="009D65B8">
        <w:rPr>
          <w:rFonts w:ascii="Myriad Pro" w:eastAsia="Calibri" w:hAnsi="Myriad Pro" w:cs="Times New Roman"/>
          <w:kern w:val="1"/>
          <w:sz w:val="20"/>
          <w:szCs w:val="20"/>
          <w:lang w:val="en-GB" w:eastAsia="et-EE"/>
        </w:rPr>
        <w:t>Payroll calculations made by RBR Accounting team for employees of Estonia branch are performed in MS Excel to enable data exchange and verification process involving external consultants. The resulting salary and tax calculations are booked in the company</w:t>
      </w:r>
      <w:r w:rsidR="3BA3EA6A" w:rsidRPr="009D65B8">
        <w:rPr>
          <w:rFonts w:ascii="Myriad Pro" w:eastAsia="Calibri" w:hAnsi="Myriad Pro" w:cs="Times New Roman"/>
          <w:kern w:val="1"/>
          <w:sz w:val="20"/>
          <w:szCs w:val="20"/>
          <w:lang w:val="en-GB" w:eastAsia="et-EE"/>
        </w:rPr>
        <w:t>’s</w:t>
      </w:r>
      <w:r w:rsidRPr="009D65B8">
        <w:rPr>
          <w:rFonts w:ascii="Myriad Pro" w:eastAsia="Calibri" w:hAnsi="Myriad Pro" w:cs="Times New Roman"/>
          <w:kern w:val="1"/>
          <w:sz w:val="20"/>
          <w:szCs w:val="20"/>
          <w:lang w:val="en-GB" w:eastAsia="et-EE"/>
        </w:rPr>
        <w:t xml:space="preserve"> ERP as part of the period closing procedure.</w:t>
      </w:r>
    </w:p>
    <w:p w14:paraId="0DB40222" w14:textId="4A4D73BE" w:rsidR="00C42669" w:rsidRPr="006811A5" w:rsidRDefault="00C42669" w:rsidP="00D208EA">
      <w:pPr>
        <w:spacing w:before="120" w:after="0"/>
        <w:rPr>
          <w:rFonts w:ascii="Myriad Pro" w:eastAsia="Calibri" w:hAnsi="Myriad Pro" w:cs="Times New Roman"/>
          <w:b/>
          <w:bCs/>
          <w:kern w:val="1"/>
          <w:sz w:val="20"/>
          <w:szCs w:val="20"/>
          <w:lang w:val="en-US" w:eastAsia="et-EE"/>
        </w:rPr>
      </w:pPr>
      <w:r w:rsidRPr="006811A5">
        <w:rPr>
          <w:rFonts w:ascii="Myriad Pro" w:eastAsia="Calibri" w:hAnsi="Myriad Pro" w:cs="Times New Roman"/>
          <w:b/>
          <w:bCs/>
          <w:kern w:val="1"/>
          <w:sz w:val="20"/>
          <w:szCs w:val="20"/>
          <w:lang w:val="en-US" w:eastAsia="et-EE"/>
        </w:rPr>
        <w:t>Content of the assignment for tax compliance and reporting services for RBR Estonian branch</w:t>
      </w:r>
      <w:r w:rsidR="005358BE">
        <w:rPr>
          <w:rFonts w:ascii="Myriad Pro" w:eastAsia="Calibri" w:hAnsi="Myriad Pro" w:cs="Times New Roman"/>
          <w:b/>
          <w:bCs/>
          <w:kern w:val="1"/>
          <w:sz w:val="20"/>
          <w:szCs w:val="20"/>
          <w:lang w:val="en-US" w:eastAsia="et-EE"/>
        </w:rPr>
        <w:t>:</w:t>
      </w:r>
    </w:p>
    <w:tbl>
      <w:tblPr>
        <w:tblW w:w="8926"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A0" w:firstRow="1" w:lastRow="0" w:firstColumn="1" w:lastColumn="0" w:noHBand="0" w:noVBand="1"/>
      </w:tblPr>
      <w:tblGrid>
        <w:gridCol w:w="2830"/>
        <w:gridCol w:w="6096"/>
      </w:tblGrid>
      <w:tr w:rsidR="00C42669" w:rsidRPr="00AC42DE" w14:paraId="3B1C019C" w14:textId="77777777">
        <w:trPr>
          <w:trHeight w:val="370"/>
        </w:trPr>
        <w:tc>
          <w:tcPr>
            <w:tcW w:w="8926" w:type="dxa"/>
            <w:gridSpan w:val="2"/>
            <w:tcBorders>
              <w:top w:val="single" w:sz="4" w:space="0" w:color="auto"/>
              <w:left w:val="single" w:sz="4" w:space="0" w:color="auto"/>
              <w:bottom w:val="single" w:sz="4" w:space="0" w:color="auto"/>
              <w:right w:val="single" w:sz="4" w:space="0" w:color="auto"/>
            </w:tcBorders>
            <w:shd w:val="clear" w:color="auto" w:fill="003787"/>
            <w:noWrap/>
            <w:vAlign w:val="center"/>
            <w:hideMark/>
          </w:tcPr>
          <w:p w14:paraId="4DC28959" w14:textId="77777777" w:rsidR="00C42669" w:rsidRPr="00AC42DE" w:rsidRDefault="00C42669" w:rsidP="00D208EA">
            <w:pPr>
              <w:spacing w:before="120" w:after="0" w:line="240" w:lineRule="auto"/>
              <w:jc w:val="center"/>
              <w:rPr>
                <w:rFonts w:ascii="Myriad Pro" w:hAnsi="Myriad Pro" w:cs="Calibri"/>
                <w:b/>
                <w:bCs/>
                <w:color w:val="FFFFFF" w:themeColor="background1"/>
                <w:sz w:val="20"/>
                <w:szCs w:val="20"/>
                <w:lang w:val="en-GB" w:eastAsia="lv-LV"/>
              </w:rPr>
            </w:pPr>
            <w:r w:rsidRPr="00AC42DE">
              <w:rPr>
                <w:rFonts w:ascii="Myriad Pro" w:hAnsi="Myriad Pro" w:cs="Calibri"/>
                <w:b/>
                <w:bCs/>
                <w:color w:val="FFFFFF" w:themeColor="background1"/>
                <w:sz w:val="20"/>
                <w:szCs w:val="20"/>
                <w:lang w:val="en-GB" w:eastAsia="lv-LV"/>
              </w:rPr>
              <w:t>Estonia</w:t>
            </w:r>
          </w:p>
        </w:tc>
      </w:tr>
      <w:tr w:rsidR="00C42669" w14:paraId="1C03671F" w14:textId="77777777">
        <w:trPr>
          <w:trHeight w:val="290"/>
        </w:trPr>
        <w:tc>
          <w:tcPr>
            <w:tcW w:w="2830" w:type="dxa"/>
            <w:tcBorders>
              <w:right w:val="single" w:sz="4" w:space="0" w:color="auto"/>
            </w:tcBorders>
            <w:shd w:val="clear" w:color="auto" w:fill="003787"/>
            <w:noWrap/>
            <w:vAlign w:val="center"/>
            <w:hideMark/>
          </w:tcPr>
          <w:p w14:paraId="3C769530" w14:textId="77777777" w:rsidR="00C42669" w:rsidRPr="00AC42DE" w:rsidRDefault="00C42669" w:rsidP="00D208EA">
            <w:pPr>
              <w:spacing w:before="120" w:after="0" w:line="240" w:lineRule="auto"/>
              <w:jc w:val="center"/>
              <w:rPr>
                <w:rFonts w:ascii="Myriad Pro" w:hAnsi="Myriad Pro" w:cs="Calibri"/>
                <w:b/>
                <w:bCs/>
                <w:color w:val="FFFFFF" w:themeColor="background1"/>
                <w:sz w:val="20"/>
                <w:szCs w:val="20"/>
                <w:lang w:val="en-GB" w:eastAsia="lv-LV"/>
              </w:rPr>
            </w:pPr>
            <w:r w:rsidRPr="00AC42DE">
              <w:rPr>
                <w:rFonts w:ascii="Myriad Pro" w:hAnsi="Myriad Pro" w:cs="Calibri"/>
                <w:b/>
                <w:bCs/>
                <w:color w:val="FFFFFF" w:themeColor="background1"/>
                <w:sz w:val="20"/>
                <w:szCs w:val="20"/>
                <w:lang w:val="en-GB" w:eastAsia="lv-LV"/>
              </w:rPr>
              <w:t>Task</w:t>
            </w:r>
          </w:p>
        </w:tc>
        <w:tc>
          <w:tcPr>
            <w:tcW w:w="6096" w:type="dxa"/>
            <w:tcBorders>
              <w:top w:val="single" w:sz="4" w:space="0" w:color="auto"/>
              <w:left w:val="single" w:sz="4" w:space="0" w:color="auto"/>
              <w:bottom w:val="single" w:sz="4" w:space="0" w:color="auto"/>
              <w:right w:val="single" w:sz="4" w:space="0" w:color="auto"/>
            </w:tcBorders>
            <w:shd w:val="clear" w:color="auto" w:fill="003787"/>
            <w:noWrap/>
            <w:vAlign w:val="center"/>
            <w:hideMark/>
          </w:tcPr>
          <w:p w14:paraId="2C463246" w14:textId="77777777" w:rsidR="00C42669" w:rsidRDefault="00C42669" w:rsidP="00D208EA">
            <w:pPr>
              <w:spacing w:before="120" w:after="0" w:line="240" w:lineRule="auto"/>
              <w:jc w:val="center"/>
              <w:rPr>
                <w:rFonts w:ascii="Myriad Pro" w:hAnsi="Myriad Pro" w:cs="Calibri"/>
                <w:b/>
                <w:bCs/>
                <w:color w:val="FFFFFF" w:themeColor="background1"/>
                <w:sz w:val="20"/>
                <w:szCs w:val="20"/>
                <w:lang w:val="en-GB" w:eastAsia="lv-LV"/>
              </w:rPr>
            </w:pPr>
            <w:r w:rsidRPr="38E188EC">
              <w:rPr>
                <w:rFonts w:ascii="Myriad Pro" w:hAnsi="Myriad Pro" w:cs="Calibri"/>
                <w:b/>
                <w:bCs/>
                <w:color w:val="FFFFFF" w:themeColor="background1"/>
                <w:sz w:val="20"/>
                <w:szCs w:val="20"/>
                <w:lang w:val="en-GB" w:eastAsia="lv-LV"/>
              </w:rPr>
              <w:t>Scope</w:t>
            </w:r>
          </w:p>
        </w:tc>
      </w:tr>
      <w:tr w:rsidR="00C42669" w:rsidRPr="00AC42DE" w14:paraId="6081A135" w14:textId="77777777">
        <w:trPr>
          <w:trHeight w:val="290"/>
        </w:trPr>
        <w:tc>
          <w:tcPr>
            <w:tcW w:w="8926" w:type="dxa"/>
            <w:gridSpan w:val="2"/>
            <w:shd w:val="clear" w:color="auto" w:fill="auto"/>
            <w:noWrap/>
            <w:vAlign w:val="center"/>
            <w:hideMark/>
          </w:tcPr>
          <w:p w14:paraId="4997D2DF" w14:textId="777B6787" w:rsidR="00C42669" w:rsidRPr="00AC42DE" w:rsidRDefault="004A0678" w:rsidP="00D208EA">
            <w:pPr>
              <w:tabs>
                <w:tab w:val="left" w:pos="876"/>
              </w:tabs>
              <w:spacing w:before="120" w:after="0" w:line="240" w:lineRule="auto"/>
              <w:rPr>
                <w:rFonts w:ascii="Myriad Pro" w:hAnsi="Myriad Pro" w:cs="Calibri"/>
                <w:b/>
                <w:bCs/>
                <w:iCs/>
                <w:color w:val="000000"/>
                <w:sz w:val="20"/>
                <w:szCs w:val="20"/>
                <w:lang w:val="en-GB" w:eastAsia="lv-LV"/>
              </w:rPr>
            </w:pPr>
            <w:r>
              <w:rPr>
                <w:rFonts w:ascii="Myriad Pro" w:hAnsi="Myriad Pro" w:cs="Calibri"/>
                <w:b/>
                <w:bCs/>
                <w:iCs/>
                <w:color w:val="000000"/>
                <w:sz w:val="20"/>
                <w:szCs w:val="20"/>
                <w:lang w:val="en-GB" w:eastAsia="lv-LV"/>
              </w:rPr>
              <w:t>2.1.1.</w:t>
            </w:r>
            <w:r w:rsidR="00691B6F">
              <w:rPr>
                <w:rFonts w:ascii="Myriad Pro" w:hAnsi="Myriad Pro" w:cs="Calibri"/>
                <w:b/>
                <w:bCs/>
                <w:iCs/>
                <w:color w:val="000000"/>
                <w:sz w:val="20"/>
                <w:szCs w:val="20"/>
                <w:lang w:val="en-GB" w:eastAsia="lv-LV"/>
              </w:rPr>
              <w:t xml:space="preserve"> </w:t>
            </w:r>
            <w:r w:rsidR="00C42669" w:rsidRPr="00AC42DE">
              <w:rPr>
                <w:rFonts w:ascii="Myriad Pro" w:hAnsi="Myriad Pro" w:cs="Calibri"/>
                <w:b/>
                <w:bCs/>
                <w:iCs/>
                <w:color w:val="000000"/>
                <w:sz w:val="20"/>
                <w:szCs w:val="20"/>
                <w:lang w:val="en-GB" w:eastAsia="lv-LV"/>
              </w:rPr>
              <w:t>Monthly tasks</w:t>
            </w:r>
          </w:p>
        </w:tc>
      </w:tr>
      <w:tr w:rsidR="00C42669" w14:paraId="1AC1C215" w14:textId="77777777" w:rsidTr="00974067">
        <w:trPr>
          <w:trHeight w:val="3109"/>
        </w:trPr>
        <w:tc>
          <w:tcPr>
            <w:tcW w:w="2830" w:type="dxa"/>
            <w:vMerge w:val="restart"/>
            <w:shd w:val="clear" w:color="auto" w:fill="auto"/>
            <w:noWrap/>
            <w:vAlign w:val="center"/>
            <w:hideMark/>
          </w:tcPr>
          <w:p w14:paraId="6812532E" w14:textId="77777777" w:rsidR="00C42669" w:rsidRPr="000813AD" w:rsidRDefault="00C42669" w:rsidP="00D208EA">
            <w:pPr>
              <w:pStyle w:val="ListParagraph"/>
              <w:numPr>
                <w:ilvl w:val="3"/>
                <w:numId w:val="2"/>
              </w:numPr>
              <w:spacing w:before="120" w:after="0" w:line="240" w:lineRule="auto"/>
              <w:ind w:left="740" w:hanging="705"/>
              <w:contextualSpacing w:val="0"/>
              <w:jc w:val="both"/>
              <w:rPr>
                <w:rFonts w:ascii="Myriad Pro" w:hAnsi="Myriad Pro" w:cs="Calibri"/>
                <w:color w:val="000000"/>
                <w:sz w:val="20"/>
                <w:szCs w:val="20"/>
                <w:lang w:val="en-GB" w:eastAsia="lv-LV"/>
              </w:rPr>
            </w:pPr>
            <w:r w:rsidRPr="000813AD">
              <w:rPr>
                <w:rFonts w:ascii="Myriad Pro" w:hAnsi="Myriad Pro" w:cs="Calibri"/>
                <w:color w:val="000000" w:themeColor="text1"/>
                <w:sz w:val="20"/>
                <w:szCs w:val="20"/>
                <w:lang w:val="en-GB" w:eastAsia="lv-LV"/>
              </w:rPr>
              <w:t>Payroll and tax compliance, including social insurance</w:t>
            </w:r>
          </w:p>
        </w:tc>
        <w:tc>
          <w:tcPr>
            <w:tcW w:w="6096" w:type="dxa"/>
            <w:shd w:val="clear" w:color="auto" w:fill="auto"/>
            <w:vAlign w:val="center"/>
            <w:hideMark/>
          </w:tcPr>
          <w:p w14:paraId="220DFF41" w14:textId="77777777" w:rsidR="00C42669" w:rsidRPr="00AC42DE" w:rsidRDefault="00C42669" w:rsidP="00D208EA">
            <w:pPr>
              <w:spacing w:before="120" w:after="0" w:line="240" w:lineRule="auto"/>
              <w:jc w:val="both"/>
              <w:rPr>
                <w:rFonts w:ascii="Myriad Pro" w:hAnsi="Myriad Pro" w:cs="Calibri"/>
                <w:color w:val="000000"/>
                <w:sz w:val="20"/>
                <w:szCs w:val="20"/>
                <w:lang w:val="en-GB" w:eastAsia="lv-LV"/>
              </w:rPr>
            </w:pPr>
            <w:r w:rsidRPr="38E188EC">
              <w:rPr>
                <w:rFonts w:ascii="Myriad Pro" w:hAnsi="Myriad Pro" w:cs="Calibri"/>
                <w:color w:val="000000" w:themeColor="text1"/>
                <w:sz w:val="20"/>
                <w:szCs w:val="20"/>
                <w:lang w:val="en-GB" w:eastAsia="lv-LV"/>
              </w:rPr>
              <w:t xml:space="preserve">26 (twenty-six) branch employees, including non-resident employees, are expected to be employed by January 2025. Fixed monthly salaries are payable once a month. Contractor must review monthly salary calculations prepared in Excel by Contracting authority’s accountants. Contractor must make and explain any adjustments, if adjustments are necessary. Contractor must prepare and submit declarations on behalf of Contracting authority. </w:t>
            </w:r>
          </w:p>
          <w:p w14:paraId="0E06178A" w14:textId="77777777" w:rsidR="00C42669" w:rsidRDefault="00C42669" w:rsidP="00D208EA">
            <w:pPr>
              <w:spacing w:before="120" w:after="0" w:line="240" w:lineRule="auto"/>
              <w:jc w:val="both"/>
              <w:rPr>
                <w:rFonts w:ascii="Myriad Pro" w:hAnsi="Myriad Pro" w:cs="Calibri"/>
                <w:color w:val="000000" w:themeColor="text1"/>
                <w:sz w:val="20"/>
                <w:szCs w:val="20"/>
                <w:lang w:val="en-GB" w:eastAsia="lv-LV"/>
              </w:rPr>
            </w:pPr>
            <w:r w:rsidRPr="38E188EC">
              <w:rPr>
                <w:rFonts w:ascii="Myriad Pro" w:hAnsi="Myriad Pro" w:cs="Calibri"/>
                <w:color w:val="000000" w:themeColor="text1"/>
                <w:sz w:val="20"/>
                <w:szCs w:val="20"/>
                <w:lang w:val="en-GB" w:eastAsia="lv-LV"/>
              </w:rPr>
              <w:t>Number of branch employees is not expected to increase significantly during 2025-2027.</w:t>
            </w:r>
          </w:p>
        </w:tc>
      </w:tr>
      <w:tr w:rsidR="00C42669" w14:paraId="50BF77FE" w14:textId="77777777" w:rsidTr="00974067">
        <w:trPr>
          <w:trHeight w:val="1266"/>
        </w:trPr>
        <w:tc>
          <w:tcPr>
            <w:tcW w:w="2830" w:type="dxa"/>
            <w:vMerge/>
            <w:vAlign w:val="center"/>
            <w:hideMark/>
          </w:tcPr>
          <w:p w14:paraId="163F54E8" w14:textId="77777777" w:rsidR="00C42669" w:rsidRPr="00AC42DE" w:rsidRDefault="00C42669" w:rsidP="00D208EA">
            <w:pPr>
              <w:spacing w:before="120" w:after="0" w:line="240" w:lineRule="auto"/>
              <w:jc w:val="both"/>
              <w:rPr>
                <w:rFonts w:ascii="Myriad Pro" w:hAnsi="Myriad Pro" w:cs="Calibri"/>
                <w:color w:val="000000"/>
                <w:sz w:val="20"/>
                <w:szCs w:val="20"/>
                <w:lang w:val="en-GB" w:eastAsia="lv-LV"/>
              </w:rPr>
            </w:pPr>
          </w:p>
        </w:tc>
        <w:tc>
          <w:tcPr>
            <w:tcW w:w="6096" w:type="dxa"/>
            <w:shd w:val="clear" w:color="auto" w:fill="auto"/>
            <w:vAlign w:val="center"/>
            <w:hideMark/>
          </w:tcPr>
          <w:p w14:paraId="16A90161" w14:textId="77777777" w:rsidR="00C42669" w:rsidRPr="00AC42DE" w:rsidRDefault="00C42669" w:rsidP="00D208EA">
            <w:pPr>
              <w:spacing w:before="120" w:after="0" w:line="240" w:lineRule="auto"/>
              <w:jc w:val="both"/>
              <w:rPr>
                <w:rFonts w:ascii="Myriad Pro" w:hAnsi="Myriad Pro" w:cs="Calibri"/>
                <w:color w:val="000000"/>
                <w:sz w:val="20"/>
                <w:szCs w:val="20"/>
                <w:lang w:val="en-GB" w:eastAsia="lv-LV"/>
              </w:rPr>
            </w:pPr>
            <w:r w:rsidRPr="38E188EC">
              <w:rPr>
                <w:rFonts w:ascii="Myriad Pro" w:hAnsi="Myriad Pro" w:cs="Calibri"/>
                <w:color w:val="000000" w:themeColor="text1"/>
                <w:sz w:val="20"/>
                <w:szCs w:val="20"/>
                <w:lang w:val="en-GB" w:eastAsia="lv-LV"/>
              </w:rPr>
              <w:t>Preparation and submission of tax declarations for up to 4 (four) Members of the Board of Contracting authority for whom social insurance is paid in Estonia based on A1 certificates.</w:t>
            </w:r>
          </w:p>
          <w:p w14:paraId="6CA6A972" w14:textId="77777777" w:rsidR="00C42669" w:rsidRPr="00E425C8" w:rsidRDefault="00C42669" w:rsidP="00D208EA">
            <w:pPr>
              <w:pStyle w:val="ListParagraph"/>
              <w:numPr>
                <w:ilvl w:val="1"/>
                <w:numId w:val="11"/>
              </w:numPr>
              <w:spacing w:before="120" w:after="0" w:line="240" w:lineRule="auto"/>
              <w:contextualSpacing w:val="0"/>
              <w:jc w:val="both"/>
              <w:rPr>
                <w:rFonts w:ascii="Myriad Pro" w:hAnsi="Myriad Pro" w:cs="Calibri"/>
                <w:color w:val="000000" w:themeColor="text1"/>
                <w:sz w:val="20"/>
                <w:szCs w:val="20"/>
                <w:lang w:val="en-GB" w:eastAsia="lv-LV"/>
              </w:rPr>
            </w:pPr>
            <w:r w:rsidRPr="00E425C8">
              <w:rPr>
                <w:rFonts w:ascii="Myriad Pro" w:hAnsi="Myriad Pro" w:cs="Calibri"/>
                <w:color w:val="000000" w:themeColor="text1"/>
                <w:sz w:val="20"/>
                <w:szCs w:val="20"/>
                <w:lang w:val="en-GB" w:eastAsia="lv-LV"/>
              </w:rPr>
              <w:t>(one to four) Members of the Board.</w:t>
            </w:r>
          </w:p>
        </w:tc>
      </w:tr>
      <w:tr w:rsidR="00C42669" w14:paraId="21BF89C7" w14:textId="77777777" w:rsidTr="00974067">
        <w:trPr>
          <w:trHeight w:val="1695"/>
        </w:trPr>
        <w:tc>
          <w:tcPr>
            <w:tcW w:w="2830" w:type="dxa"/>
            <w:shd w:val="clear" w:color="auto" w:fill="auto"/>
            <w:noWrap/>
            <w:vAlign w:val="center"/>
            <w:hideMark/>
          </w:tcPr>
          <w:p w14:paraId="5C6B3598" w14:textId="77777777" w:rsidR="00C42669" w:rsidRPr="00AC42DE" w:rsidRDefault="00C42669" w:rsidP="00D208EA">
            <w:pPr>
              <w:pStyle w:val="ListParagraph"/>
              <w:numPr>
                <w:ilvl w:val="3"/>
                <w:numId w:val="2"/>
              </w:numPr>
              <w:spacing w:before="120" w:after="0" w:line="240" w:lineRule="auto"/>
              <w:ind w:left="740"/>
              <w:contextualSpacing w:val="0"/>
              <w:jc w:val="both"/>
              <w:rPr>
                <w:rFonts w:ascii="Myriad Pro" w:hAnsi="Myriad Pro" w:cs="Calibri"/>
                <w:color w:val="000000"/>
                <w:sz w:val="20"/>
                <w:szCs w:val="20"/>
                <w:lang w:val="en-GB" w:eastAsia="lv-LV"/>
              </w:rPr>
            </w:pPr>
            <w:r w:rsidRPr="00AC42DE">
              <w:rPr>
                <w:rFonts w:ascii="Myriad Pro" w:hAnsi="Myriad Pro" w:cs="Calibri"/>
                <w:color w:val="000000"/>
                <w:sz w:val="20"/>
                <w:szCs w:val="20"/>
                <w:lang w:val="en-GB" w:eastAsia="lv-LV"/>
              </w:rPr>
              <w:t>Value added tax (VAT) compliance</w:t>
            </w:r>
          </w:p>
        </w:tc>
        <w:tc>
          <w:tcPr>
            <w:tcW w:w="6096" w:type="dxa"/>
            <w:shd w:val="clear" w:color="auto" w:fill="auto"/>
            <w:vAlign w:val="center"/>
            <w:hideMark/>
          </w:tcPr>
          <w:p w14:paraId="17F3FEC2" w14:textId="77777777" w:rsidR="00C42669" w:rsidRPr="00AC42DE" w:rsidRDefault="00C42669" w:rsidP="00D208EA">
            <w:pPr>
              <w:spacing w:before="120" w:after="0" w:line="240" w:lineRule="auto"/>
              <w:jc w:val="both"/>
              <w:rPr>
                <w:rFonts w:ascii="Myriad Pro" w:hAnsi="Myriad Pro" w:cs="Calibri"/>
                <w:color w:val="000000"/>
                <w:sz w:val="20"/>
                <w:szCs w:val="20"/>
                <w:lang w:val="en-GB" w:eastAsia="lv-LV"/>
              </w:rPr>
            </w:pPr>
            <w:r w:rsidRPr="176B0C2A">
              <w:rPr>
                <w:rFonts w:ascii="Myriad Pro" w:hAnsi="Myriad Pro" w:cs="Calibri"/>
                <w:color w:val="000000" w:themeColor="text1"/>
                <w:sz w:val="20"/>
                <w:szCs w:val="20"/>
                <w:lang w:val="en-GB" w:eastAsia="lv-LV"/>
              </w:rPr>
              <w:t xml:space="preserve">Preparation and filling the VAT returns of the branch based on list of transactions and scanned images of invoices. 5-10 (five to ten) purchase invoices per month (mainly domestic). No sales invoices with output VAT will be issued. Input VAT is not deducted as the branch is registered as a limited liability VAT payer. </w:t>
            </w:r>
          </w:p>
          <w:p w14:paraId="06811998" w14:textId="77777777" w:rsidR="00C42669" w:rsidRDefault="00C42669" w:rsidP="00D208EA">
            <w:pPr>
              <w:spacing w:before="120" w:after="0" w:line="240" w:lineRule="auto"/>
              <w:jc w:val="both"/>
              <w:rPr>
                <w:rFonts w:ascii="Myriad Pro" w:hAnsi="Myriad Pro" w:cs="Calibri"/>
                <w:color w:val="000000" w:themeColor="text1"/>
                <w:sz w:val="20"/>
                <w:szCs w:val="20"/>
                <w:lang w:val="en-GB" w:eastAsia="lv-LV"/>
              </w:rPr>
            </w:pPr>
            <w:r w:rsidRPr="38E188EC">
              <w:rPr>
                <w:rFonts w:ascii="Myriad Pro" w:hAnsi="Myriad Pro" w:cs="Calibri"/>
                <w:color w:val="000000" w:themeColor="text1"/>
                <w:sz w:val="20"/>
                <w:szCs w:val="20"/>
                <w:lang w:val="en-GB" w:eastAsia="lv-LV"/>
              </w:rPr>
              <w:t xml:space="preserve">Number of invoices is not expected to change significantly. </w:t>
            </w:r>
          </w:p>
        </w:tc>
      </w:tr>
      <w:tr w:rsidR="00C42669" w14:paraId="3426C6DE" w14:textId="77777777">
        <w:trPr>
          <w:trHeight w:val="1160"/>
        </w:trPr>
        <w:tc>
          <w:tcPr>
            <w:tcW w:w="2830" w:type="dxa"/>
            <w:shd w:val="clear" w:color="auto" w:fill="auto"/>
            <w:noWrap/>
            <w:vAlign w:val="center"/>
            <w:hideMark/>
          </w:tcPr>
          <w:p w14:paraId="4C155B8D" w14:textId="77777777" w:rsidR="00C42669" w:rsidRPr="00AC42DE" w:rsidRDefault="00C42669" w:rsidP="00D208EA">
            <w:pPr>
              <w:pStyle w:val="ListParagraph"/>
              <w:numPr>
                <w:ilvl w:val="3"/>
                <w:numId w:val="2"/>
              </w:numPr>
              <w:spacing w:before="120" w:after="0" w:line="240" w:lineRule="auto"/>
              <w:ind w:left="740" w:hanging="709"/>
              <w:contextualSpacing w:val="0"/>
              <w:jc w:val="both"/>
              <w:rPr>
                <w:rFonts w:ascii="Myriad Pro" w:hAnsi="Myriad Pro" w:cs="Calibri"/>
                <w:color w:val="000000"/>
                <w:sz w:val="20"/>
                <w:szCs w:val="20"/>
                <w:lang w:val="en-GB" w:eastAsia="lv-LV"/>
              </w:rPr>
            </w:pPr>
            <w:r w:rsidRPr="00AC42DE">
              <w:rPr>
                <w:rFonts w:ascii="Myriad Pro" w:hAnsi="Myriad Pro" w:cs="Calibri"/>
                <w:color w:val="000000"/>
                <w:sz w:val="20"/>
                <w:szCs w:val="20"/>
                <w:lang w:val="en-GB" w:eastAsia="lv-LV"/>
              </w:rPr>
              <w:t>Corporate income tax (CIT) compliance</w:t>
            </w:r>
          </w:p>
        </w:tc>
        <w:tc>
          <w:tcPr>
            <w:tcW w:w="6096" w:type="dxa"/>
            <w:shd w:val="clear" w:color="auto" w:fill="auto"/>
            <w:vAlign w:val="center"/>
            <w:hideMark/>
          </w:tcPr>
          <w:p w14:paraId="6A661C44" w14:textId="4E2730FC" w:rsidR="00C42669" w:rsidRPr="00AC42DE" w:rsidRDefault="00C42669" w:rsidP="00D208EA">
            <w:pPr>
              <w:spacing w:before="120" w:after="0" w:line="240" w:lineRule="auto"/>
              <w:jc w:val="both"/>
              <w:rPr>
                <w:rFonts w:ascii="Myriad Pro" w:hAnsi="Myriad Pro" w:cs="Calibri"/>
                <w:color w:val="000000"/>
                <w:sz w:val="20"/>
                <w:szCs w:val="20"/>
                <w:lang w:val="en-GB" w:eastAsia="lv-LV"/>
              </w:rPr>
            </w:pPr>
            <w:r w:rsidRPr="38E188EC">
              <w:rPr>
                <w:rFonts w:ascii="Myriad Pro" w:hAnsi="Myriad Pro" w:cs="Calibri"/>
                <w:color w:val="000000" w:themeColor="text1"/>
                <w:sz w:val="20"/>
                <w:szCs w:val="20"/>
                <w:lang w:val="en-GB" w:eastAsia="lv-LV"/>
              </w:rPr>
              <w:t>Preparation and submission of monthly declarations - fringe benefits and</w:t>
            </w:r>
            <w:r w:rsidR="00FE6A79">
              <w:rPr>
                <w:rFonts w:ascii="Myriad Pro" w:hAnsi="Myriad Pro" w:cs="Calibri"/>
                <w:color w:val="000000" w:themeColor="text1"/>
                <w:sz w:val="20"/>
                <w:szCs w:val="20"/>
                <w:lang w:val="en-GB" w:eastAsia="lv-LV"/>
              </w:rPr>
              <w:t xml:space="preserve"> </w:t>
            </w:r>
            <w:r w:rsidR="006B2D23">
              <w:rPr>
                <w:rFonts w:ascii="Myriad Pro" w:hAnsi="Myriad Pro" w:cs="Calibri"/>
                <w:color w:val="000000" w:themeColor="text1"/>
                <w:sz w:val="20"/>
                <w:szCs w:val="20"/>
                <w:lang w:val="en-GB" w:eastAsia="lv-LV"/>
              </w:rPr>
              <w:t xml:space="preserve">other cases </w:t>
            </w:r>
            <w:r w:rsidR="0011297A">
              <w:rPr>
                <w:rFonts w:ascii="Myriad Pro" w:hAnsi="Myriad Pro" w:cs="Calibri"/>
                <w:color w:val="000000" w:themeColor="text1"/>
                <w:sz w:val="20"/>
                <w:szCs w:val="20"/>
                <w:lang w:val="en-GB" w:eastAsia="lv-LV"/>
              </w:rPr>
              <w:t>required by law</w:t>
            </w:r>
            <w:r w:rsidRPr="38E188EC">
              <w:rPr>
                <w:rFonts w:ascii="Myriad Pro" w:hAnsi="Myriad Pro" w:cs="Calibri"/>
                <w:color w:val="000000" w:themeColor="text1"/>
                <w:sz w:val="20"/>
                <w:szCs w:val="20"/>
                <w:lang w:val="en-GB" w:eastAsia="lv-LV"/>
              </w:rPr>
              <w:t>, based on invoices and expense reports of employees - list of transactions, scanned documents when necessary.</w:t>
            </w:r>
          </w:p>
          <w:p w14:paraId="6A575A0E" w14:textId="77777777" w:rsidR="00C42669" w:rsidRDefault="00C42669" w:rsidP="00D208EA">
            <w:pPr>
              <w:spacing w:before="120" w:after="0" w:line="240" w:lineRule="auto"/>
              <w:jc w:val="both"/>
              <w:rPr>
                <w:rFonts w:ascii="Myriad Pro" w:hAnsi="Myriad Pro" w:cs="Calibri"/>
                <w:color w:val="000000" w:themeColor="text1"/>
                <w:sz w:val="20"/>
                <w:szCs w:val="20"/>
                <w:lang w:val="en-GB" w:eastAsia="lv-LV"/>
              </w:rPr>
            </w:pPr>
            <w:r w:rsidRPr="38E188EC">
              <w:rPr>
                <w:rFonts w:ascii="Myriad Pro" w:hAnsi="Myriad Pro" w:cs="Calibri"/>
                <w:color w:val="000000" w:themeColor="text1"/>
                <w:sz w:val="20"/>
                <w:szCs w:val="20"/>
                <w:lang w:val="en-GB" w:eastAsia="lv-LV"/>
              </w:rPr>
              <w:t>2-5 transactions per month</w:t>
            </w:r>
          </w:p>
        </w:tc>
      </w:tr>
      <w:tr w:rsidR="00C42669" w:rsidRPr="00AC42DE" w14:paraId="46F96957" w14:textId="77777777">
        <w:trPr>
          <w:trHeight w:val="667"/>
        </w:trPr>
        <w:tc>
          <w:tcPr>
            <w:tcW w:w="8926" w:type="dxa"/>
            <w:gridSpan w:val="2"/>
            <w:shd w:val="clear" w:color="auto" w:fill="auto"/>
            <w:noWrap/>
            <w:vAlign w:val="center"/>
          </w:tcPr>
          <w:p w14:paraId="4EA80F2F" w14:textId="77777777" w:rsidR="00C42669" w:rsidRPr="00AC42DE" w:rsidRDefault="00C42669" w:rsidP="00D208EA">
            <w:pPr>
              <w:spacing w:before="120" w:after="0" w:line="240" w:lineRule="auto"/>
              <w:rPr>
                <w:rFonts w:ascii="Myriad Pro" w:hAnsi="Myriad Pro" w:cs="Calibri"/>
                <w:b/>
                <w:bCs/>
                <w:iCs/>
                <w:color w:val="000000"/>
                <w:sz w:val="20"/>
                <w:szCs w:val="20"/>
                <w:lang w:val="en-GB" w:eastAsia="lv-LV"/>
              </w:rPr>
            </w:pPr>
            <w:r w:rsidRPr="00AC42DE">
              <w:rPr>
                <w:rFonts w:ascii="Myriad Pro" w:hAnsi="Myriad Pro" w:cs="Calibri"/>
                <w:b/>
                <w:bCs/>
                <w:iCs/>
                <w:color w:val="000000"/>
                <w:sz w:val="20"/>
                <w:szCs w:val="20"/>
                <w:lang w:val="en-GB" w:eastAsia="lv-LV"/>
              </w:rPr>
              <w:t>Monthly tasks include:</w:t>
            </w:r>
          </w:p>
          <w:p w14:paraId="205B646E" w14:textId="77777777" w:rsidR="00C42669" w:rsidRPr="00AC42DE" w:rsidRDefault="00C42669" w:rsidP="00D208EA">
            <w:pPr>
              <w:pStyle w:val="ListParagraph"/>
              <w:numPr>
                <w:ilvl w:val="0"/>
                <w:numId w:val="5"/>
              </w:numPr>
              <w:spacing w:before="120" w:after="0" w:line="240" w:lineRule="auto"/>
              <w:contextualSpacing w:val="0"/>
              <w:jc w:val="both"/>
              <w:rPr>
                <w:rFonts w:ascii="Myriad Pro" w:hAnsi="Myriad Pro" w:cs="Calibri"/>
                <w:b/>
                <w:color w:val="000000"/>
                <w:sz w:val="20"/>
                <w:szCs w:val="20"/>
                <w:lang w:val="en-GB" w:eastAsia="lv-LV"/>
              </w:rPr>
            </w:pPr>
            <w:r w:rsidRPr="00AC42DE">
              <w:rPr>
                <w:rFonts w:ascii="Myriad Pro" w:hAnsi="Myriad Pro" w:cs="Calibri"/>
                <w:b/>
                <w:color w:val="000000"/>
                <w:sz w:val="20"/>
                <w:szCs w:val="20"/>
                <w:lang w:val="en-GB" w:eastAsia="lv-LV"/>
              </w:rPr>
              <w:t xml:space="preserve">Information on applicable tax and labour legislation and changes therein </w:t>
            </w:r>
            <w:r w:rsidRPr="00AC42DE">
              <w:rPr>
                <w:rFonts w:ascii="Myriad Pro" w:hAnsi="Myriad Pro" w:cs="Calibri"/>
                <w:color w:val="000000"/>
                <w:sz w:val="20"/>
                <w:szCs w:val="20"/>
                <w:lang w:val="en-GB" w:eastAsia="lv-LV"/>
              </w:rPr>
              <w:t>(Informing the Contracting authority on all relevant taxation and documentation rules applicable to RBR transactions in Estonia, labour law requirements, business travel per diems and other relevant legislation);</w:t>
            </w:r>
          </w:p>
          <w:p w14:paraId="6D288814" w14:textId="77777777" w:rsidR="00C42669" w:rsidRPr="00AC42DE" w:rsidRDefault="00C42669" w:rsidP="00D208EA">
            <w:pPr>
              <w:pStyle w:val="ListParagraph"/>
              <w:numPr>
                <w:ilvl w:val="0"/>
                <w:numId w:val="5"/>
              </w:numPr>
              <w:spacing w:before="120" w:after="0" w:line="240" w:lineRule="auto"/>
              <w:contextualSpacing w:val="0"/>
              <w:jc w:val="both"/>
              <w:rPr>
                <w:rFonts w:ascii="Myriad Pro" w:hAnsi="Myriad Pro" w:cs="Calibri"/>
                <w:b/>
                <w:bCs/>
                <w:iCs/>
                <w:color w:val="000000"/>
                <w:sz w:val="20"/>
                <w:szCs w:val="20"/>
                <w:lang w:val="en-GB" w:eastAsia="lv-LV"/>
              </w:rPr>
            </w:pPr>
            <w:r w:rsidRPr="00AC42DE">
              <w:rPr>
                <w:rFonts w:ascii="Myriad Pro" w:hAnsi="Myriad Pro" w:cs="Calibri"/>
                <w:b/>
                <w:color w:val="000000"/>
                <w:sz w:val="20"/>
                <w:szCs w:val="20"/>
                <w:lang w:val="en-GB" w:eastAsia="lv-LV"/>
              </w:rPr>
              <w:t xml:space="preserve">Communications interface with local tax authorities </w:t>
            </w:r>
            <w:r w:rsidRPr="00AC42DE">
              <w:rPr>
                <w:rFonts w:ascii="Myriad Pro" w:hAnsi="Myriad Pro" w:cs="Calibri"/>
                <w:color w:val="000000"/>
                <w:sz w:val="20"/>
                <w:szCs w:val="20"/>
                <w:lang w:val="en-GB" w:eastAsia="lv-LV"/>
              </w:rPr>
              <w:t>(Acting as the first point of contact for tax authorities on behalf of Contracting authority, assisting in communication when necessary).</w:t>
            </w:r>
          </w:p>
        </w:tc>
      </w:tr>
      <w:tr w:rsidR="00C42669" w:rsidRPr="00AC42DE" w14:paraId="0072B95D" w14:textId="77777777">
        <w:trPr>
          <w:trHeight w:val="667"/>
        </w:trPr>
        <w:tc>
          <w:tcPr>
            <w:tcW w:w="8926" w:type="dxa"/>
            <w:gridSpan w:val="2"/>
            <w:shd w:val="clear" w:color="auto" w:fill="auto"/>
            <w:noWrap/>
            <w:vAlign w:val="center"/>
          </w:tcPr>
          <w:p w14:paraId="694B1508" w14:textId="77777777" w:rsidR="00C42669" w:rsidRPr="00CC3149" w:rsidRDefault="00C42669" w:rsidP="00D208EA">
            <w:pPr>
              <w:pStyle w:val="ListParagraph"/>
              <w:numPr>
                <w:ilvl w:val="2"/>
                <w:numId w:val="2"/>
              </w:numPr>
              <w:spacing w:before="120" w:after="0" w:line="240" w:lineRule="auto"/>
              <w:ind w:left="598" w:hanging="567"/>
              <w:contextualSpacing w:val="0"/>
              <w:rPr>
                <w:rFonts w:ascii="Myriad Pro" w:hAnsi="Myriad Pro" w:cs="Calibri"/>
                <w:color w:val="000000"/>
                <w:sz w:val="20"/>
                <w:szCs w:val="20"/>
                <w:lang w:val="en-GB" w:eastAsia="lv-LV"/>
              </w:rPr>
            </w:pPr>
            <w:r w:rsidRPr="00CC3149">
              <w:rPr>
                <w:rFonts w:ascii="Myriad Pro" w:hAnsi="Myriad Pro" w:cs="Calibri"/>
                <w:b/>
                <w:bCs/>
                <w:iCs/>
                <w:color w:val="000000"/>
                <w:sz w:val="20"/>
                <w:szCs w:val="20"/>
                <w:lang w:val="en-GB" w:eastAsia="lv-LV"/>
              </w:rPr>
              <w:t>Annual tasks</w:t>
            </w:r>
          </w:p>
        </w:tc>
      </w:tr>
      <w:tr w:rsidR="00C42669" w14:paraId="2656330A" w14:textId="77777777">
        <w:trPr>
          <w:trHeight w:val="558"/>
        </w:trPr>
        <w:tc>
          <w:tcPr>
            <w:tcW w:w="2830" w:type="dxa"/>
            <w:shd w:val="clear" w:color="auto" w:fill="auto"/>
            <w:noWrap/>
            <w:vAlign w:val="center"/>
          </w:tcPr>
          <w:p w14:paraId="4C3DD603" w14:textId="77777777" w:rsidR="00C42669" w:rsidRPr="00CC3149" w:rsidRDefault="00C42669" w:rsidP="00D208EA">
            <w:pPr>
              <w:pStyle w:val="ListParagraph"/>
              <w:numPr>
                <w:ilvl w:val="3"/>
                <w:numId w:val="2"/>
              </w:numPr>
              <w:spacing w:before="120" w:after="0" w:line="240" w:lineRule="auto"/>
              <w:ind w:left="740" w:hanging="709"/>
              <w:contextualSpacing w:val="0"/>
              <w:jc w:val="both"/>
              <w:rPr>
                <w:rFonts w:ascii="Myriad Pro" w:hAnsi="Myriad Pro" w:cs="Calibri"/>
                <w:b/>
                <w:bCs/>
                <w:i/>
                <w:iCs/>
                <w:color w:val="000000"/>
                <w:sz w:val="20"/>
                <w:szCs w:val="20"/>
                <w:u w:val="single"/>
                <w:lang w:val="en-GB" w:eastAsia="lv-LV"/>
              </w:rPr>
            </w:pPr>
            <w:r w:rsidRPr="00CC3149">
              <w:rPr>
                <w:rFonts w:ascii="Myriad Pro" w:hAnsi="Myriad Pro" w:cs="Calibri"/>
                <w:color w:val="000000"/>
                <w:sz w:val="20"/>
                <w:szCs w:val="20"/>
                <w:lang w:val="en-GB" w:eastAsia="lv-LV"/>
              </w:rPr>
              <w:t xml:space="preserve"> Annual report</w:t>
            </w:r>
          </w:p>
        </w:tc>
        <w:tc>
          <w:tcPr>
            <w:tcW w:w="6096" w:type="dxa"/>
            <w:shd w:val="clear" w:color="auto" w:fill="auto"/>
            <w:vAlign w:val="center"/>
          </w:tcPr>
          <w:p w14:paraId="7B4817E4" w14:textId="77777777" w:rsidR="00C42669" w:rsidRPr="00AC42DE" w:rsidRDefault="00C42669" w:rsidP="00D208EA">
            <w:pPr>
              <w:spacing w:before="120" w:after="0" w:line="240" w:lineRule="auto"/>
              <w:jc w:val="both"/>
              <w:rPr>
                <w:rFonts w:ascii="Myriad Pro" w:hAnsi="Myriad Pro" w:cs="Calibri"/>
                <w:color w:val="000000"/>
                <w:sz w:val="20"/>
                <w:szCs w:val="20"/>
                <w:lang w:val="en-GB" w:eastAsia="lv-LV"/>
              </w:rPr>
            </w:pPr>
            <w:r w:rsidRPr="176B0C2A">
              <w:rPr>
                <w:rFonts w:ascii="Myriad Pro" w:hAnsi="Myriad Pro" w:cs="Calibri"/>
                <w:color w:val="000000" w:themeColor="text1"/>
                <w:sz w:val="20"/>
                <w:szCs w:val="20"/>
                <w:lang w:val="en-GB" w:eastAsia="lv-LV"/>
              </w:rPr>
              <w:t>Review of branch trial balance, preparation of profit and loss (PL) statement and balance sheet for the year, as well as revision of narrative in management report. Developing texts for the required explanatory notes and accounting policies in cooperation with the Accounting manager of the Contracting authority.  Translation of documents into Estonian and submitting to authorities.</w:t>
            </w:r>
          </w:p>
          <w:p w14:paraId="17C9733A" w14:textId="77777777" w:rsidR="00C42669" w:rsidRDefault="00C42669" w:rsidP="00D208EA">
            <w:pPr>
              <w:spacing w:before="120" w:after="0" w:line="240" w:lineRule="auto"/>
              <w:jc w:val="both"/>
              <w:rPr>
                <w:rFonts w:ascii="Myriad Pro" w:hAnsi="Myriad Pro" w:cs="Calibri"/>
                <w:color w:val="000000" w:themeColor="text1"/>
                <w:sz w:val="20"/>
                <w:szCs w:val="20"/>
                <w:lang w:val="en-GB" w:eastAsia="lv-LV"/>
              </w:rPr>
            </w:pPr>
            <w:r w:rsidRPr="176B0C2A">
              <w:rPr>
                <w:rFonts w:ascii="Myriad Pro" w:hAnsi="Myriad Pro" w:cs="Calibri"/>
                <w:color w:val="000000" w:themeColor="text1"/>
                <w:sz w:val="20"/>
                <w:szCs w:val="20"/>
                <w:lang w:val="en-GB" w:eastAsia="lv-LV"/>
              </w:rPr>
              <w:t>Submission of RBR main annual report (parent’s report) in English to the e-Business register in Estonia. Report will be provided by RBR.</w:t>
            </w:r>
          </w:p>
        </w:tc>
      </w:tr>
      <w:tr w:rsidR="00C42669" w14:paraId="068750E6" w14:textId="77777777" w:rsidTr="00974067">
        <w:trPr>
          <w:trHeight w:val="1367"/>
        </w:trPr>
        <w:tc>
          <w:tcPr>
            <w:tcW w:w="2830" w:type="dxa"/>
            <w:shd w:val="clear" w:color="auto" w:fill="auto"/>
            <w:noWrap/>
            <w:vAlign w:val="center"/>
          </w:tcPr>
          <w:p w14:paraId="53F0DE99" w14:textId="77777777" w:rsidR="00C42669" w:rsidRPr="00D94937" w:rsidRDefault="00C42669" w:rsidP="00D208EA">
            <w:pPr>
              <w:pStyle w:val="ListParagraph"/>
              <w:numPr>
                <w:ilvl w:val="3"/>
                <w:numId w:val="2"/>
              </w:numPr>
              <w:spacing w:before="120" w:after="0" w:line="240" w:lineRule="auto"/>
              <w:ind w:left="740" w:hanging="709"/>
              <w:contextualSpacing w:val="0"/>
              <w:jc w:val="both"/>
              <w:rPr>
                <w:rFonts w:ascii="Myriad Pro" w:hAnsi="Myriad Pro" w:cs="Calibri"/>
                <w:color w:val="000000"/>
                <w:sz w:val="20"/>
                <w:szCs w:val="20"/>
                <w:lang w:val="en-GB" w:eastAsia="lv-LV"/>
              </w:rPr>
            </w:pPr>
            <w:r w:rsidRPr="00D94937">
              <w:rPr>
                <w:rFonts w:ascii="Myriad Pro" w:hAnsi="Myriad Pro" w:cs="Calibri"/>
                <w:color w:val="000000"/>
                <w:sz w:val="20"/>
                <w:szCs w:val="20"/>
                <w:lang w:val="en-GB" w:eastAsia="lv-LV"/>
              </w:rPr>
              <w:t>Annual VAT, CIT, PIT (personal income tax) declarations (if required)</w:t>
            </w:r>
          </w:p>
        </w:tc>
        <w:tc>
          <w:tcPr>
            <w:tcW w:w="6096" w:type="dxa"/>
            <w:shd w:val="clear" w:color="auto" w:fill="auto"/>
            <w:vAlign w:val="center"/>
          </w:tcPr>
          <w:p w14:paraId="5A9876DC" w14:textId="77777777" w:rsidR="00C42669" w:rsidRPr="00AC42DE" w:rsidRDefault="00C42669" w:rsidP="00D208EA">
            <w:pPr>
              <w:spacing w:before="120" w:after="0" w:line="240" w:lineRule="auto"/>
              <w:jc w:val="both"/>
              <w:rPr>
                <w:rFonts w:ascii="Myriad Pro" w:hAnsi="Myriad Pro" w:cs="Calibri"/>
                <w:color w:val="000000"/>
                <w:sz w:val="20"/>
                <w:szCs w:val="20"/>
                <w:lang w:val="en-GB" w:eastAsia="lv-LV"/>
              </w:rPr>
            </w:pPr>
            <w:r w:rsidRPr="4EEA234C">
              <w:rPr>
                <w:rFonts w:ascii="Myriad Pro" w:hAnsi="Myriad Pro" w:cs="Calibri"/>
                <w:color w:val="000000" w:themeColor="text1"/>
                <w:sz w:val="20"/>
                <w:szCs w:val="20"/>
                <w:lang w:val="en-GB" w:eastAsia="lv-LV"/>
              </w:rPr>
              <w:t>No such declarations were necessary previously</w:t>
            </w:r>
            <w:r>
              <w:rPr>
                <w:rFonts w:ascii="Myriad Pro" w:hAnsi="Myriad Pro" w:cs="Calibri"/>
                <w:color w:val="000000" w:themeColor="text1"/>
                <w:sz w:val="20"/>
                <w:szCs w:val="20"/>
                <w:lang w:val="en-GB" w:eastAsia="lv-LV"/>
              </w:rPr>
              <w:t>,</w:t>
            </w:r>
            <w:r w:rsidRPr="00470356">
              <w:rPr>
                <w:rFonts w:ascii="Myriad Pro" w:hAnsi="Myriad Pro" w:cs="Calibri"/>
                <w:color w:val="000000" w:themeColor="text1"/>
                <w:sz w:val="20"/>
                <w:szCs w:val="20"/>
                <w:lang w:val="en-GB" w:eastAsia="lv-LV"/>
              </w:rPr>
              <w:t xml:space="preserve"> but the Contracting authority reserves the right to request the services if necessary. </w:t>
            </w:r>
            <w:r w:rsidRPr="4EEA234C">
              <w:rPr>
                <w:rFonts w:ascii="Myriad Pro" w:hAnsi="Myriad Pro" w:cs="Calibri"/>
                <w:color w:val="000000" w:themeColor="text1"/>
                <w:sz w:val="20"/>
                <w:szCs w:val="20"/>
                <w:lang w:val="en-GB" w:eastAsia="lv-LV"/>
              </w:rPr>
              <w:t>Annual summary of non-taxable benefits such as employee health insurance may be required.</w:t>
            </w:r>
          </w:p>
          <w:p w14:paraId="2614C99D" w14:textId="77777777" w:rsidR="00C42669" w:rsidRDefault="00C42669" w:rsidP="00D208EA">
            <w:pPr>
              <w:spacing w:before="120" w:after="0" w:line="240" w:lineRule="auto"/>
              <w:jc w:val="both"/>
              <w:rPr>
                <w:rFonts w:ascii="Myriad Pro" w:hAnsi="Myriad Pro" w:cs="Calibri"/>
                <w:color w:val="000000" w:themeColor="text1"/>
                <w:sz w:val="20"/>
                <w:szCs w:val="20"/>
                <w:lang w:val="en-GB" w:eastAsia="lv-LV"/>
              </w:rPr>
            </w:pPr>
          </w:p>
        </w:tc>
      </w:tr>
      <w:tr w:rsidR="00C42669" w14:paraId="5AF00B41" w14:textId="77777777">
        <w:trPr>
          <w:trHeight w:val="1160"/>
        </w:trPr>
        <w:tc>
          <w:tcPr>
            <w:tcW w:w="2830" w:type="dxa"/>
            <w:shd w:val="clear" w:color="auto" w:fill="auto"/>
            <w:noWrap/>
            <w:vAlign w:val="center"/>
          </w:tcPr>
          <w:p w14:paraId="10373843" w14:textId="77777777" w:rsidR="00C42669" w:rsidRPr="005A0E89" w:rsidRDefault="00C42669" w:rsidP="00D208EA">
            <w:pPr>
              <w:pStyle w:val="ListParagraph"/>
              <w:numPr>
                <w:ilvl w:val="2"/>
                <w:numId w:val="2"/>
              </w:numPr>
              <w:spacing w:before="120" w:after="0" w:line="240" w:lineRule="auto"/>
              <w:ind w:left="598" w:hanging="626"/>
              <w:contextualSpacing w:val="0"/>
              <w:jc w:val="both"/>
              <w:rPr>
                <w:rFonts w:ascii="Myriad Pro" w:hAnsi="Myriad Pro" w:cs="Calibri"/>
                <w:color w:val="000000"/>
                <w:sz w:val="20"/>
                <w:szCs w:val="20"/>
                <w:lang w:val="en-GB" w:eastAsia="lv-LV"/>
              </w:rPr>
            </w:pPr>
            <w:r w:rsidRPr="005A0E89">
              <w:rPr>
                <w:rFonts w:ascii="Myriad Pro" w:hAnsi="Myriad Pro" w:cs="Calibri"/>
                <w:b/>
                <w:bCs/>
                <w:color w:val="000000"/>
                <w:sz w:val="20"/>
                <w:szCs w:val="20"/>
                <w:lang w:val="en-GB" w:eastAsia="lv-LV"/>
              </w:rPr>
              <w:t>Unplanned tasks</w:t>
            </w:r>
            <w:r w:rsidRPr="00AC42DE">
              <w:rPr>
                <w:rStyle w:val="FootnoteReference"/>
                <w:rFonts w:ascii="Myriad Pro" w:hAnsi="Myriad Pro" w:cs="Calibri"/>
                <w:b/>
                <w:bCs/>
                <w:color w:val="000000"/>
                <w:sz w:val="20"/>
                <w:szCs w:val="20"/>
                <w:lang w:val="en-GB" w:eastAsia="lv-LV"/>
              </w:rPr>
              <w:footnoteReference w:id="2"/>
            </w:r>
          </w:p>
        </w:tc>
        <w:tc>
          <w:tcPr>
            <w:tcW w:w="6096" w:type="dxa"/>
            <w:shd w:val="clear" w:color="auto" w:fill="auto"/>
            <w:vAlign w:val="center"/>
          </w:tcPr>
          <w:p w14:paraId="3176185D" w14:textId="77777777" w:rsidR="00C42669" w:rsidRPr="00AC42DE" w:rsidRDefault="00C42669" w:rsidP="00D208EA">
            <w:pPr>
              <w:spacing w:before="120" w:after="0" w:line="240" w:lineRule="auto"/>
              <w:jc w:val="both"/>
              <w:rPr>
                <w:rFonts w:ascii="Myriad Pro" w:hAnsi="Myriad Pro" w:cs="Calibri"/>
                <w:color w:val="000000"/>
                <w:sz w:val="20"/>
                <w:szCs w:val="20"/>
                <w:lang w:val="en-GB" w:eastAsia="lv-LV"/>
              </w:rPr>
            </w:pPr>
            <w:r w:rsidRPr="38E188EC">
              <w:rPr>
                <w:rFonts w:ascii="Myriad Pro" w:hAnsi="Myriad Pro" w:cs="Calibri"/>
                <w:color w:val="000000" w:themeColor="text1"/>
                <w:sz w:val="20"/>
                <w:szCs w:val="20"/>
                <w:lang w:val="en-GB" w:eastAsia="lv-LV"/>
              </w:rPr>
              <w:t>Unforeseen tasks exceeding the agreed scope (maximum by 10% from contract price).</w:t>
            </w:r>
          </w:p>
          <w:p w14:paraId="1A918034" w14:textId="77777777" w:rsidR="00C42669" w:rsidRDefault="00C42669" w:rsidP="00D208EA">
            <w:pPr>
              <w:spacing w:before="120" w:after="0" w:line="240" w:lineRule="auto"/>
              <w:jc w:val="both"/>
              <w:rPr>
                <w:rFonts w:ascii="Myriad Pro" w:hAnsi="Myriad Pro" w:cs="Calibri"/>
                <w:color w:val="000000" w:themeColor="text1"/>
                <w:sz w:val="20"/>
                <w:szCs w:val="20"/>
                <w:lang w:val="en-GB" w:eastAsia="lv-LV"/>
              </w:rPr>
            </w:pPr>
            <w:r w:rsidRPr="38E188EC">
              <w:rPr>
                <w:rFonts w:ascii="Myriad Pro" w:hAnsi="Myriad Pro" w:cs="Calibri"/>
                <w:color w:val="000000" w:themeColor="text1"/>
                <w:sz w:val="20"/>
                <w:szCs w:val="20"/>
                <w:lang w:val="en-GB" w:eastAsia="lv-LV"/>
              </w:rPr>
              <w:t>To be paid per hour.</w:t>
            </w:r>
          </w:p>
        </w:tc>
      </w:tr>
    </w:tbl>
    <w:p w14:paraId="787B9F4C" w14:textId="77777777" w:rsidR="00C42669" w:rsidRDefault="00C42669" w:rsidP="00D208EA">
      <w:pPr>
        <w:tabs>
          <w:tab w:val="left" w:pos="540"/>
        </w:tabs>
        <w:suppressAutoHyphens/>
        <w:autoSpaceDE w:val="0"/>
        <w:autoSpaceDN w:val="0"/>
        <w:adjustRightInd w:val="0"/>
        <w:spacing w:before="120" w:after="0" w:line="240" w:lineRule="auto"/>
        <w:jc w:val="both"/>
        <w:rPr>
          <w:rFonts w:ascii="Myriad Pro" w:eastAsia="Calibri" w:hAnsi="Myriad Pro" w:cs="Times New Roman"/>
          <w:kern w:val="1"/>
          <w:sz w:val="20"/>
          <w:szCs w:val="20"/>
          <w:lang w:eastAsia="et-EE"/>
        </w:rPr>
      </w:pPr>
    </w:p>
    <w:p w14:paraId="579B9864" w14:textId="445E0C1D" w:rsidR="006811A5" w:rsidRPr="00EC3FE3" w:rsidRDefault="0071686E" w:rsidP="00D208EA">
      <w:pPr>
        <w:spacing w:before="120" w:after="0"/>
        <w:jc w:val="both"/>
        <w:rPr>
          <w:rFonts w:ascii="Myriad Pro" w:hAnsi="Myriad Pro"/>
          <w:b/>
          <w:bCs/>
          <w:sz w:val="20"/>
          <w:szCs w:val="20"/>
          <w:lang w:val="en-US"/>
        </w:rPr>
      </w:pPr>
      <w:r>
        <w:rPr>
          <w:rFonts w:ascii="Myriad Pro" w:hAnsi="Myriad Pro"/>
          <w:b/>
          <w:bCs/>
          <w:sz w:val="20"/>
          <w:szCs w:val="20"/>
          <w:lang w:val="en-US"/>
        </w:rPr>
        <w:t>Te</w:t>
      </w:r>
      <w:r w:rsidR="00F07AED">
        <w:rPr>
          <w:rFonts w:ascii="Myriad Pro" w:hAnsi="Myriad Pro"/>
          <w:b/>
          <w:bCs/>
          <w:sz w:val="20"/>
          <w:szCs w:val="20"/>
          <w:lang w:val="en-US"/>
        </w:rPr>
        <w:t xml:space="preserve">rms of </w:t>
      </w:r>
      <w:r w:rsidR="00F07AED" w:rsidRPr="002030DB">
        <w:rPr>
          <w:rFonts w:ascii="Myriad Pro" w:hAnsi="Myriad Pro"/>
          <w:b/>
          <w:bCs/>
          <w:sz w:val="20"/>
          <w:szCs w:val="20"/>
          <w:lang w:val="en-US"/>
        </w:rPr>
        <w:t>Coo</w:t>
      </w:r>
      <w:r w:rsidR="00B1249E" w:rsidRPr="002030DB">
        <w:rPr>
          <w:rFonts w:ascii="Myriad Pro" w:hAnsi="Myriad Pro"/>
          <w:b/>
          <w:bCs/>
          <w:sz w:val="20"/>
          <w:szCs w:val="20"/>
          <w:lang w:val="en-US"/>
        </w:rPr>
        <w:t>peration</w:t>
      </w:r>
      <w:r w:rsidR="006811A5" w:rsidRPr="002030DB">
        <w:rPr>
          <w:rFonts w:ascii="Myriad Pro" w:hAnsi="Myriad Pro"/>
          <w:b/>
          <w:bCs/>
          <w:sz w:val="20"/>
          <w:szCs w:val="20"/>
          <w:lang w:val="en-US"/>
        </w:rPr>
        <w:t xml:space="preserve"> for tax</w:t>
      </w:r>
      <w:r w:rsidR="006811A5" w:rsidRPr="00EC3FE3">
        <w:rPr>
          <w:rFonts w:ascii="Myriad Pro" w:hAnsi="Myriad Pro"/>
          <w:b/>
          <w:bCs/>
          <w:sz w:val="20"/>
          <w:szCs w:val="20"/>
          <w:lang w:val="en-US"/>
        </w:rPr>
        <w:t xml:space="preserve"> </w:t>
      </w:r>
      <w:r w:rsidR="006811A5" w:rsidRPr="00EC3FE3">
        <w:rPr>
          <w:rFonts w:ascii="Myriad Pro" w:hAnsi="Myriad Pro"/>
          <w:b/>
          <w:bCs/>
          <w:sz w:val="20"/>
          <w:szCs w:val="20"/>
          <w:lang w:val="en-US"/>
        </w:rPr>
        <w:t>compliance and reporting services for RBR Estonian branch</w:t>
      </w:r>
      <w:r w:rsidR="005358BE">
        <w:rPr>
          <w:rFonts w:ascii="Myriad Pro" w:hAnsi="Myriad Pro"/>
          <w:b/>
          <w:bCs/>
          <w:sz w:val="20"/>
          <w:szCs w:val="20"/>
          <w:lang w:val="en-US"/>
        </w:rPr>
        <w:t>:</w:t>
      </w:r>
    </w:p>
    <w:tbl>
      <w:tblPr>
        <w:tblStyle w:val="TableGrid"/>
        <w:tblW w:w="8363" w:type="dxa"/>
        <w:jc w:val="center"/>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ayout w:type="fixed"/>
        <w:tblLook w:val="04A0" w:firstRow="1" w:lastRow="0" w:firstColumn="1" w:lastColumn="0" w:noHBand="0" w:noVBand="1"/>
      </w:tblPr>
      <w:tblGrid>
        <w:gridCol w:w="1418"/>
        <w:gridCol w:w="1417"/>
        <w:gridCol w:w="5528"/>
      </w:tblGrid>
      <w:tr w:rsidR="00C53668" w:rsidRPr="00E36012" w14:paraId="63BCA550" w14:textId="77777777" w:rsidTr="00EC3FE3">
        <w:trPr>
          <w:trHeight w:val="353"/>
          <w:jc w:val="center"/>
        </w:trPr>
        <w:tc>
          <w:tcPr>
            <w:tcW w:w="1418" w:type="dxa"/>
            <w:shd w:val="clear" w:color="auto" w:fill="003787"/>
            <w:vAlign w:val="center"/>
          </w:tcPr>
          <w:p w14:paraId="0D044DC3" w14:textId="1C73293C" w:rsidR="00C53668" w:rsidRPr="00E36012" w:rsidRDefault="00C53668" w:rsidP="00D208EA">
            <w:pPr>
              <w:spacing w:before="120"/>
              <w:ind w:left="171"/>
              <w:jc w:val="center"/>
              <w:outlineLvl w:val="2"/>
              <w:rPr>
                <w:rFonts w:ascii="Myriad Pro" w:hAnsi="Myriad Pro"/>
                <w:kern w:val="24"/>
                <w:sz w:val="20"/>
                <w:szCs w:val="20"/>
                <w:lang w:val="en-GB"/>
              </w:rPr>
            </w:pPr>
            <w:r w:rsidRPr="00167431">
              <w:rPr>
                <w:rFonts w:ascii="Myriad Pro" w:hAnsi="Myriad Pro"/>
                <w:b/>
                <w:kern w:val="24"/>
                <w:sz w:val="20"/>
                <w:lang w:val="en-GB"/>
              </w:rPr>
              <w:t>Tasks</w:t>
            </w:r>
          </w:p>
        </w:tc>
        <w:tc>
          <w:tcPr>
            <w:tcW w:w="1417" w:type="dxa"/>
            <w:shd w:val="clear" w:color="auto" w:fill="003787"/>
            <w:vAlign w:val="center"/>
          </w:tcPr>
          <w:p w14:paraId="7927E35D" w14:textId="121ECDB5" w:rsidR="00C53668" w:rsidRPr="00E36012" w:rsidRDefault="00586DEF" w:rsidP="00D208EA">
            <w:pPr>
              <w:spacing w:before="120"/>
              <w:jc w:val="center"/>
              <w:outlineLvl w:val="2"/>
              <w:rPr>
                <w:rFonts w:ascii="Myriad Pro" w:hAnsi="Myriad Pro"/>
                <w:kern w:val="24"/>
                <w:sz w:val="20"/>
                <w:szCs w:val="20"/>
                <w:lang w:val="en-GB"/>
              </w:rPr>
            </w:pPr>
            <w:r>
              <w:rPr>
                <w:rFonts w:ascii="Myriad Pro" w:hAnsi="Myriad Pro"/>
                <w:b/>
                <w:kern w:val="24"/>
                <w:sz w:val="20"/>
                <w:lang w:val="en-GB"/>
              </w:rPr>
              <w:t xml:space="preserve">Service </w:t>
            </w:r>
            <w:r w:rsidR="00F9702B">
              <w:rPr>
                <w:rFonts w:ascii="Myriad Pro" w:hAnsi="Myriad Pro"/>
                <w:b/>
                <w:kern w:val="24"/>
                <w:sz w:val="20"/>
                <w:lang w:val="en-GB"/>
              </w:rPr>
              <w:t>provision period</w:t>
            </w:r>
          </w:p>
        </w:tc>
        <w:tc>
          <w:tcPr>
            <w:tcW w:w="5528" w:type="dxa"/>
            <w:shd w:val="clear" w:color="auto" w:fill="003787"/>
            <w:vAlign w:val="center"/>
          </w:tcPr>
          <w:p w14:paraId="0A4A6977" w14:textId="1CA13099" w:rsidR="00C53668" w:rsidRPr="00E36012" w:rsidRDefault="00C53668" w:rsidP="00D208EA">
            <w:pPr>
              <w:spacing w:before="120"/>
              <w:jc w:val="center"/>
              <w:outlineLvl w:val="2"/>
              <w:rPr>
                <w:rFonts w:ascii="Myriad Pro" w:hAnsi="Myriad Pro"/>
                <w:kern w:val="24"/>
                <w:sz w:val="20"/>
                <w:szCs w:val="20"/>
                <w:lang w:val="en-GB"/>
              </w:rPr>
            </w:pPr>
            <w:r w:rsidRPr="00167431">
              <w:rPr>
                <w:rFonts w:ascii="Myriad Pro" w:hAnsi="Myriad Pro"/>
                <w:b/>
                <w:kern w:val="24"/>
                <w:sz w:val="20"/>
                <w:lang w:val="en-GB"/>
              </w:rPr>
              <w:t>Terms of Cooperation</w:t>
            </w:r>
          </w:p>
        </w:tc>
      </w:tr>
      <w:tr w:rsidR="00C53668" w:rsidRPr="00E36012" w14:paraId="11E915F4" w14:textId="77777777" w:rsidTr="00EC3FE3">
        <w:trPr>
          <w:trHeight w:val="353"/>
          <w:jc w:val="center"/>
        </w:trPr>
        <w:tc>
          <w:tcPr>
            <w:tcW w:w="1418" w:type="dxa"/>
            <w:vAlign w:val="center"/>
          </w:tcPr>
          <w:p w14:paraId="5E8FE8F9" w14:textId="77777777" w:rsidR="00C53668" w:rsidRPr="00E36012" w:rsidRDefault="00C53668" w:rsidP="00D208EA">
            <w:pPr>
              <w:spacing w:before="120"/>
              <w:ind w:left="171"/>
              <w:jc w:val="center"/>
              <w:outlineLvl w:val="2"/>
              <w:rPr>
                <w:rFonts w:ascii="Myriad Pro" w:hAnsi="Myriad Pro"/>
                <w:kern w:val="24"/>
                <w:sz w:val="20"/>
                <w:szCs w:val="20"/>
                <w:lang w:val="en-GB"/>
              </w:rPr>
            </w:pPr>
            <w:r w:rsidRPr="00E36012">
              <w:rPr>
                <w:rFonts w:ascii="Myriad Pro" w:hAnsi="Myriad Pro"/>
                <w:kern w:val="24"/>
                <w:sz w:val="20"/>
                <w:szCs w:val="20"/>
                <w:lang w:val="en-GB"/>
              </w:rPr>
              <w:t>Monthly tasks</w:t>
            </w:r>
          </w:p>
        </w:tc>
        <w:tc>
          <w:tcPr>
            <w:tcW w:w="1417" w:type="dxa"/>
            <w:vAlign w:val="center"/>
          </w:tcPr>
          <w:p w14:paraId="51E972F8" w14:textId="03EE2110" w:rsidR="00401B66" w:rsidRPr="00E36012" w:rsidRDefault="00401B66" w:rsidP="00D208EA">
            <w:pPr>
              <w:spacing w:before="120"/>
              <w:jc w:val="center"/>
              <w:outlineLvl w:val="2"/>
              <w:rPr>
                <w:rFonts w:ascii="Myriad Pro" w:hAnsi="Myriad Pro"/>
                <w:b/>
                <w:bCs/>
                <w:kern w:val="24"/>
                <w:sz w:val="20"/>
                <w:szCs w:val="20"/>
                <w:lang w:val="en-GB"/>
              </w:rPr>
            </w:pPr>
            <w:r>
              <w:rPr>
                <w:rFonts w:ascii="Myriad Pro" w:hAnsi="Myriad Pro"/>
                <w:kern w:val="24"/>
                <w:sz w:val="20"/>
                <w:szCs w:val="20"/>
                <w:lang w:val="en-GB"/>
              </w:rPr>
              <w:t>36</w:t>
            </w:r>
            <w:r w:rsidR="00AE14A5">
              <w:rPr>
                <w:rFonts w:ascii="Myriad Pro" w:hAnsi="Myriad Pro"/>
                <w:kern w:val="24"/>
                <w:sz w:val="20"/>
                <w:szCs w:val="20"/>
                <w:lang w:val="en-GB"/>
              </w:rPr>
              <w:t xml:space="preserve"> (</w:t>
            </w:r>
            <w:r w:rsidR="00AE14A5" w:rsidRPr="00AE14A5">
              <w:rPr>
                <w:rFonts w:ascii="Myriad Pro" w:hAnsi="Myriad Pro"/>
                <w:kern w:val="24"/>
                <w:sz w:val="20"/>
                <w:szCs w:val="20"/>
                <w:lang w:val="lv-LV"/>
              </w:rPr>
              <w:t>thirty-six</w:t>
            </w:r>
            <w:r w:rsidR="00AE14A5">
              <w:rPr>
                <w:rFonts w:ascii="Myriad Pro" w:hAnsi="Myriad Pro"/>
                <w:kern w:val="24"/>
                <w:sz w:val="20"/>
                <w:szCs w:val="20"/>
                <w:lang w:val="en-GB"/>
              </w:rPr>
              <w:t>)</w:t>
            </w:r>
            <w:r>
              <w:rPr>
                <w:rFonts w:ascii="Myriad Pro" w:hAnsi="Myriad Pro"/>
                <w:kern w:val="24"/>
                <w:sz w:val="20"/>
                <w:szCs w:val="20"/>
                <w:lang w:val="en-GB"/>
              </w:rPr>
              <w:t xml:space="preserve"> reporting per</w:t>
            </w:r>
            <w:r w:rsidR="00215EE1">
              <w:rPr>
                <w:rFonts w:ascii="Myriad Pro" w:hAnsi="Myriad Pro"/>
                <w:kern w:val="24"/>
                <w:sz w:val="20"/>
                <w:szCs w:val="20"/>
                <w:lang w:val="en-GB"/>
              </w:rPr>
              <w:t>iods</w:t>
            </w:r>
          </w:p>
        </w:tc>
        <w:tc>
          <w:tcPr>
            <w:tcW w:w="5528" w:type="dxa"/>
          </w:tcPr>
          <w:p w14:paraId="03EC7E1F" w14:textId="77777777" w:rsidR="00C53668" w:rsidRPr="00E36012" w:rsidRDefault="00C53668" w:rsidP="00D208EA">
            <w:pPr>
              <w:spacing w:before="120"/>
              <w:jc w:val="both"/>
              <w:outlineLvl w:val="2"/>
              <w:rPr>
                <w:rFonts w:ascii="Myriad Pro" w:hAnsi="Myriad Pro"/>
                <w:kern w:val="24"/>
                <w:sz w:val="20"/>
                <w:szCs w:val="20"/>
                <w:lang w:val="en-GB"/>
              </w:rPr>
            </w:pPr>
            <w:r w:rsidRPr="00E36012">
              <w:rPr>
                <w:rFonts w:ascii="Myriad Pro" w:hAnsi="Myriad Pro"/>
                <w:kern w:val="24"/>
                <w:sz w:val="20"/>
                <w:szCs w:val="20"/>
                <w:lang w:val="en-GB"/>
              </w:rPr>
              <w:t xml:space="preserve">Contractor declares changes in employment status to tax authorities within 24 (twenty-four) hours (on </w:t>
            </w:r>
            <w:r>
              <w:rPr>
                <w:rFonts w:ascii="Myriad Pro" w:hAnsi="Myriad Pro"/>
                <w:kern w:val="24"/>
                <w:sz w:val="20"/>
                <w:szCs w:val="20"/>
                <w:lang w:val="en-GB"/>
              </w:rPr>
              <w:t xml:space="preserve">business </w:t>
            </w:r>
            <w:r w:rsidRPr="00E36012">
              <w:rPr>
                <w:rFonts w:ascii="Myriad Pro" w:hAnsi="Myriad Pro"/>
                <w:kern w:val="24"/>
                <w:sz w:val="20"/>
                <w:szCs w:val="20"/>
                <w:lang w:val="en-GB"/>
              </w:rPr>
              <w:t>days) from receiving information from Contracting authority by e-mail or not later than submission deadline.</w:t>
            </w:r>
            <w:r>
              <w:rPr>
                <w:rFonts w:ascii="Myriad Pro" w:hAnsi="Myriad Pro"/>
                <w:kern w:val="24"/>
                <w:sz w:val="20"/>
                <w:szCs w:val="20"/>
                <w:lang w:val="en-GB"/>
              </w:rPr>
              <w:t xml:space="preserve"> </w:t>
            </w:r>
          </w:p>
          <w:p w14:paraId="22AF1F90" w14:textId="77777777" w:rsidR="00C53668" w:rsidRPr="00E36012" w:rsidRDefault="00C53668" w:rsidP="00D208EA">
            <w:pPr>
              <w:spacing w:before="120"/>
              <w:jc w:val="both"/>
              <w:outlineLvl w:val="2"/>
              <w:rPr>
                <w:rFonts w:ascii="Myriad Pro" w:hAnsi="Myriad Pro"/>
                <w:kern w:val="24"/>
                <w:sz w:val="20"/>
                <w:szCs w:val="20"/>
                <w:lang w:val="en-GB"/>
              </w:rPr>
            </w:pPr>
            <w:r w:rsidRPr="4EEA234C">
              <w:rPr>
                <w:rFonts w:ascii="Myriad Pro" w:hAnsi="Myriad Pro"/>
                <w:kern w:val="24"/>
                <w:sz w:val="20"/>
                <w:szCs w:val="20"/>
                <w:lang w:val="en-GB"/>
              </w:rPr>
              <w:t>Salaries for current month are paid on the last business day of the month, but not later than 5</w:t>
            </w:r>
            <w:r w:rsidRPr="4EEA234C">
              <w:rPr>
                <w:rFonts w:ascii="Myriad Pro" w:hAnsi="Myriad Pro"/>
                <w:kern w:val="24"/>
                <w:sz w:val="20"/>
                <w:szCs w:val="20"/>
                <w:vertAlign w:val="superscript"/>
                <w:lang w:val="en-GB"/>
              </w:rPr>
              <w:t>th</w:t>
            </w:r>
            <w:r w:rsidRPr="4EEA234C">
              <w:rPr>
                <w:rFonts w:ascii="Myriad Pro" w:hAnsi="Myriad Pro"/>
                <w:kern w:val="24"/>
                <w:sz w:val="20"/>
                <w:szCs w:val="20"/>
                <w:lang w:val="en-GB"/>
              </w:rPr>
              <w:t xml:space="preserve"> day i</w:t>
            </w:r>
            <w:r>
              <w:rPr>
                <w:rFonts w:ascii="Myriad Pro" w:hAnsi="Myriad Pro"/>
                <w:kern w:val="24"/>
                <w:sz w:val="20"/>
                <w:szCs w:val="20"/>
                <w:lang w:val="en-GB"/>
              </w:rPr>
              <w:t>n</w:t>
            </w:r>
            <w:r w:rsidRPr="4EEA234C">
              <w:rPr>
                <w:rFonts w:ascii="Myriad Pro" w:hAnsi="Myriad Pro"/>
                <w:kern w:val="24"/>
                <w:sz w:val="20"/>
                <w:szCs w:val="20"/>
                <w:lang w:val="en-GB"/>
              </w:rPr>
              <w:t xml:space="preserve"> the following month. Contractor reviews and corrects draft payroll calculation within 24 (twenty-four) hours (on business days) after receiving relevant data from Contracting authority by e-mail.</w:t>
            </w:r>
          </w:p>
          <w:p w14:paraId="335AA8E9" w14:textId="77777777" w:rsidR="00C53668" w:rsidRPr="00E36012" w:rsidRDefault="00C53668" w:rsidP="00D208EA">
            <w:pPr>
              <w:spacing w:before="120"/>
              <w:jc w:val="both"/>
              <w:outlineLvl w:val="2"/>
              <w:rPr>
                <w:rFonts w:ascii="Myriad Pro" w:hAnsi="Myriad Pro"/>
                <w:kern w:val="24"/>
                <w:sz w:val="20"/>
                <w:szCs w:val="20"/>
                <w:lang w:val="en-GB"/>
              </w:rPr>
            </w:pPr>
            <w:r w:rsidRPr="00E36012">
              <w:rPr>
                <w:rFonts w:ascii="Myriad Pro" w:hAnsi="Myriad Pro"/>
                <w:kern w:val="24"/>
                <w:sz w:val="20"/>
                <w:szCs w:val="20"/>
                <w:lang w:val="en-GB"/>
              </w:rPr>
              <w:t>Contracting authority will send invoices and expense claims for previous month to Contractor on the 6</w:t>
            </w:r>
            <w:r w:rsidRPr="00E36012">
              <w:rPr>
                <w:rFonts w:ascii="Myriad Pro" w:hAnsi="Myriad Pro"/>
                <w:kern w:val="24"/>
                <w:sz w:val="20"/>
                <w:szCs w:val="20"/>
                <w:vertAlign w:val="superscript"/>
                <w:lang w:val="en-GB"/>
              </w:rPr>
              <w:t>th</w:t>
            </w:r>
            <w:r w:rsidRPr="00E36012">
              <w:rPr>
                <w:rFonts w:ascii="Myriad Pro" w:hAnsi="Myriad Pro"/>
                <w:kern w:val="24"/>
                <w:sz w:val="20"/>
                <w:szCs w:val="20"/>
                <w:lang w:val="en-GB"/>
              </w:rPr>
              <w:t xml:space="preserve"> </w:t>
            </w:r>
            <w:r w:rsidRPr="008A57CE">
              <w:rPr>
                <w:rFonts w:ascii="Myriad Pro" w:hAnsi="Myriad Pro"/>
                <w:kern w:val="24"/>
                <w:sz w:val="20"/>
                <w:szCs w:val="20"/>
                <w:lang w:val="en-GB"/>
              </w:rPr>
              <w:t xml:space="preserve">business </w:t>
            </w:r>
            <w:r w:rsidRPr="00E36012">
              <w:rPr>
                <w:rFonts w:ascii="Myriad Pro" w:hAnsi="Myriad Pro"/>
                <w:kern w:val="24"/>
                <w:sz w:val="20"/>
                <w:szCs w:val="20"/>
                <w:lang w:val="en-GB"/>
              </w:rPr>
              <w:t xml:space="preserve">day of the following month, but not later than the previous </w:t>
            </w:r>
            <w:r w:rsidRPr="008A57CE">
              <w:rPr>
                <w:rFonts w:ascii="Myriad Pro" w:hAnsi="Myriad Pro"/>
                <w:kern w:val="24"/>
                <w:sz w:val="20"/>
                <w:szCs w:val="20"/>
                <w:lang w:val="en-GB"/>
              </w:rPr>
              <w:t xml:space="preserve">business </w:t>
            </w:r>
            <w:r w:rsidRPr="00E36012">
              <w:rPr>
                <w:rFonts w:ascii="Myriad Pro" w:hAnsi="Myriad Pro"/>
                <w:kern w:val="24"/>
                <w:sz w:val="20"/>
                <w:szCs w:val="20"/>
                <w:lang w:val="en-GB"/>
              </w:rPr>
              <w:t>day before the reporting deadline.</w:t>
            </w:r>
          </w:p>
          <w:p w14:paraId="380EC511" w14:textId="77777777" w:rsidR="00C53668" w:rsidRPr="00E36012" w:rsidRDefault="00C53668" w:rsidP="00D208EA">
            <w:pPr>
              <w:spacing w:before="120"/>
              <w:jc w:val="both"/>
              <w:outlineLvl w:val="2"/>
              <w:rPr>
                <w:rFonts w:ascii="Myriad Pro" w:hAnsi="Myriad Pro"/>
                <w:kern w:val="24"/>
                <w:sz w:val="20"/>
                <w:szCs w:val="20"/>
                <w:lang w:val="en-GB"/>
              </w:rPr>
            </w:pPr>
            <w:r w:rsidRPr="00E36012">
              <w:rPr>
                <w:rFonts w:ascii="Myriad Pro" w:hAnsi="Myriad Pro"/>
                <w:kern w:val="24"/>
                <w:sz w:val="20"/>
                <w:szCs w:val="20"/>
                <w:lang w:val="en-GB"/>
              </w:rPr>
              <w:t xml:space="preserve">Contractor provides to Contracting authority information related to changes in relevant legal acts and rules at least 1 (one) month before their enactment. </w:t>
            </w:r>
          </w:p>
          <w:p w14:paraId="29AAEF86" w14:textId="77777777" w:rsidR="00C53668" w:rsidRPr="00E36012" w:rsidRDefault="00C53668" w:rsidP="00D208EA">
            <w:pPr>
              <w:spacing w:before="120"/>
              <w:jc w:val="both"/>
              <w:outlineLvl w:val="2"/>
              <w:rPr>
                <w:rFonts w:ascii="Myriad Pro" w:hAnsi="Myriad Pro"/>
                <w:kern w:val="24"/>
                <w:sz w:val="20"/>
                <w:szCs w:val="20"/>
                <w:lang w:val="en-GB"/>
              </w:rPr>
            </w:pPr>
            <w:r w:rsidRPr="00E36012">
              <w:rPr>
                <w:rFonts w:ascii="Myriad Pro" w:hAnsi="Myriad Pro"/>
                <w:kern w:val="24"/>
                <w:sz w:val="20"/>
                <w:szCs w:val="20"/>
                <w:lang w:val="en-GB"/>
              </w:rPr>
              <w:t xml:space="preserve">Contractor passes requests and information from Estonian tax authorities to Contracting authority within 24 (twenty-four) hours (on </w:t>
            </w:r>
            <w:r w:rsidRPr="00D072C1">
              <w:rPr>
                <w:rFonts w:ascii="Myriad Pro" w:hAnsi="Myriad Pro"/>
                <w:kern w:val="24"/>
                <w:sz w:val="20"/>
                <w:szCs w:val="20"/>
                <w:lang w:val="en-GB"/>
              </w:rPr>
              <w:t xml:space="preserve">business </w:t>
            </w:r>
            <w:r w:rsidRPr="00E36012">
              <w:rPr>
                <w:rFonts w:ascii="Myriad Pro" w:hAnsi="Myriad Pro"/>
                <w:kern w:val="24"/>
                <w:sz w:val="20"/>
                <w:szCs w:val="20"/>
                <w:lang w:val="en-GB"/>
              </w:rPr>
              <w:t xml:space="preserve">days). Contractor forwards replies or information to tax authorities within 24 (twenty-four) hours of receiving it from Contracting authority (on </w:t>
            </w:r>
            <w:r w:rsidRPr="00D072C1">
              <w:rPr>
                <w:rFonts w:ascii="Myriad Pro" w:hAnsi="Myriad Pro"/>
                <w:kern w:val="24"/>
                <w:sz w:val="20"/>
                <w:szCs w:val="20"/>
                <w:lang w:val="en-GB"/>
              </w:rPr>
              <w:t>business</w:t>
            </w:r>
            <w:r w:rsidRPr="00E36012">
              <w:rPr>
                <w:rFonts w:ascii="Myriad Pro" w:hAnsi="Myriad Pro"/>
                <w:kern w:val="24"/>
                <w:sz w:val="20"/>
                <w:szCs w:val="20"/>
                <w:lang w:val="en-GB"/>
              </w:rPr>
              <w:t xml:space="preserve"> days). </w:t>
            </w:r>
          </w:p>
          <w:p w14:paraId="1DB3B30F" w14:textId="77777777" w:rsidR="00C53668" w:rsidRPr="00E36012" w:rsidRDefault="00C53668" w:rsidP="00D208EA">
            <w:pPr>
              <w:spacing w:before="120"/>
              <w:jc w:val="both"/>
              <w:outlineLvl w:val="2"/>
              <w:rPr>
                <w:rFonts w:ascii="Myriad Pro" w:hAnsi="Myriad Pro"/>
                <w:kern w:val="24"/>
                <w:sz w:val="20"/>
                <w:szCs w:val="20"/>
                <w:highlight w:val="yellow"/>
                <w:lang w:val="en-GB"/>
              </w:rPr>
            </w:pPr>
            <w:r w:rsidRPr="00E36012">
              <w:rPr>
                <w:rFonts w:ascii="Myriad Pro" w:hAnsi="Myriad Pro"/>
                <w:kern w:val="24"/>
                <w:sz w:val="20"/>
                <w:szCs w:val="20"/>
                <w:lang w:val="en-GB"/>
              </w:rPr>
              <w:t xml:space="preserve">Contracting authority provides replies to questions, additional information requested by Contractor and approves tax returns within 24 (twenty-four) hours (on </w:t>
            </w:r>
            <w:r w:rsidRPr="00D072C1">
              <w:rPr>
                <w:rFonts w:ascii="Myriad Pro" w:hAnsi="Myriad Pro"/>
                <w:kern w:val="24"/>
                <w:sz w:val="20"/>
                <w:szCs w:val="20"/>
                <w:lang w:val="en-GB"/>
              </w:rPr>
              <w:t>business</w:t>
            </w:r>
            <w:r w:rsidRPr="00E36012">
              <w:rPr>
                <w:rFonts w:ascii="Myriad Pro" w:hAnsi="Myriad Pro"/>
                <w:kern w:val="24"/>
                <w:sz w:val="20"/>
                <w:szCs w:val="20"/>
                <w:lang w:val="en-GB"/>
              </w:rPr>
              <w:t xml:space="preserve"> days), not later than by the end of the </w:t>
            </w:r>
            <w:r w:rsidRPr="00D072C1">
              <w:rPr>
                <w:rFonts w:ascii="Myriad Pro" w:hAnsi="Myriad Pro"/>
                <w:kern w:val="24"/>
                <w:sz w:val="20"/>
                <w:szCs w:val="20"/>
                <w:lang w:val="en-GB"/>
              </w:rPr>
              <w:t>business</w:t>
            </w:r>
            <w:r w:rsidRPr="00E36012">
              <w:rPr>
                <w:rFonts w:ascii="Myriad Pro" w:hAnsi="Myriad Pro"/>
                <w:kern w:val="24"/>
                <w:sz w:val="20"/>
                <w:szCs w:val="20"/>
                <w:lang w:val="en-GB"/>
              </w:rPr>
              <w:t xml:space="preserve"> day on submission deadline.</w:t>
            </w:r>
          </w:p>
        </w:tc>
      </w:tr>
      <w:tr w:rsidR="00C53668" w:rsidRPr="00E36012" w14:paraId="3B15BA28" w14:textId="77777777" w:rsidTr="00EC3FE3">
        <w:trPr>
          <w:jc w:val="center"/>
        </w:trPr>
        <w:tc>
          <w:tcPr>
            <w:tcW w:w="1418" w:type="dxa"/>
            <w:vAlign w:val="center"/>
          </w:tcPr>
          <w:p w14:paraId="19F67411" w14:textId="77777777" w:rsidR="00C53668" w:rsidRPr="00E36012" w:rsidRDefault="00C53668" w:rsidP="00D208EA">
            <w:pPr>
              <w:spacing w:before="120"/>
              <w:ind w:left="171"/>
              <w:jc w:val="center"/>
              <w:outlineLvl w:val="2"/>
              <w:rPr>
                <w:rFonts w:ascii="Myriad Pro" w:hAnsi="Myriad Pro"/>
                <w:kern w:val="24"/>
                <w:sz w:val="20"/>
                <w:szCs w:val="20"/>
                <w:lang w:val="en-GB"/>
              </w:rPr>
            </w:pPr>
            <w:r w:rsidRPr="00E36012">
              <w:rPr>
                <w:rFonts w:ascii="Myriad Pro" w:hAnsi="Myriad Pro"/>
                <w:kern w:val="24"/>
                <w:sz w:val="20"/>
                <w:szCs w:val="20"/>
                <w:lang w:val="en-GB"/>
              </w:rPr>
              <w:t>Annual tasks</w:t>
            </w:r>
          </w:p>
        </w:tc>
        <w:tc>
          <w:tcPr>
            <w:tcW w:w="1417" w:type="dxa"/>
            <w:vAlign w:val="center"/>
          </w:tcPr>
          <w:p w14:paraId="1ECF7111" w14:textId="372DF085" w:rsidR="00C53668" w:rsidRPr="00E36012" w:rsidRDefault="004257CD" w:rsidP="00D208EA">
            <w:pPr>
              <w:spacing w:before="120"/>
              <w:jc w:val="center"/>
              <w:outlineLvl w:val="2"/>
              <w:rPr>
                <w:rFonts w:ascii="Myriad Pro" w:hAnsi="Myriad Pro"/>
                <w:b/>
                <w:bCs/>
                <w:kern w:val="24"/>
                <w:sz w:val="20"/>
                <w:szCs w:val="20"/>
                <w:highlight w:val="yellow"/>
                <w:lang w:val="en-GB"/>
              </w:rPr>
            </w:pPr>
            <w:r>
              <w:rPr>
                <w:rFonts w:ascii="Myriad Pro" w:hAnsi="Myriad Pro"/>
                <w:kern w:val="24"/>
                <w:sz w:val="20"/>
                <w:szCs w:val="20"/>
                <w:lang w:val="en-GB"/>
              </w:rPr>
              <w:t>3 (</w:t>
            </w:r>
            <w:r w:rsidR="00215EE1">
              <w:rPr>
                <w:rFonts w:ascii="Myriad Pro" w:hAnsi="Myriad Pro"/>
                <w:kern w:val="24"/>
                <w:sz w:val="20"/>
                <w:szCs w:val="20"/>
                <w:lang w:val="en-GB"/>
              </w:rPr>
              <w:t>three</w:t>
            </w:r>
            <w:r>
              <w:rPr>
                <w:rFonts w:ascii="Myriad Pro" w:hAnsi="Myriad Pro"/>
                <w:kern w:val="24"/>
                <w:sz w:val="20"/>
                <w:szCs w:val="20"/>
                <w:lang w:val="en-GB"/>
              </w:rPr>
              <w:t>)</w:t>
            </w:r>
            <w:r w:rsidR="00215EE1">
              <w:rPr>
                <w:rFonts w:ascii="Myriad Pro" w:hAnsi="Myriad Pro"/>
                <w:kern w:val="24"/>
                <w:sz w:val="20"/>
                <w:szCs w:val="20"/>
                <w:lang w:val="en-GB"/>
              </w:rPr>
              <w:t xml:space="preserve"> reporting periods </w:t>
            </w:r>
          </w:p>
        </w:tc>
        <w:tc>
          <w:tcPr>
            <w:tcW w:w="5528" w:type="dxa"/>
          </w:tcPr>
          <w:p w14:paraId="17315831" w14:textId="77777777" w:rsidR="00C53668" w:rsidRPr="00E36012" w:rsidRDefault="00C53668" w:rsidP="00D208EA">
            <w:pPr>
              <w:spacing w:before="120"/>
              <w:jc w:val="both"/>
              <w:outlineLvl w:val="2"/>
              <w:rPr>
                <w:rFonts w:ascii="Myriad Pro" w:hAnsi="Myriad Pro"/>
                <w:kern w:val="24"/>
                <w:sz w:val="20"/>
                <w:szCs w:val="20"/>
                <w:lang w:val="en-GB"/>
              </w:rPr>
            </w:pPr>
            <w:r w:rsidRPr="00E36012">
              <w:rPr>
                <w:rFonts w:ascii="Myriad Pro" w:hAnsi="Myriad Pro"/>
                <w:kern w:val="24"/>
                <w:sz w:val="20"/>
                <w:szCs w:val="20"/>
                <w:lang w:val="en-GB"/>
              </w:rPr>
              <w:t>Contracting authority provides to Contractor a draft annual report for Estonia branch by 31 May of the following year. Draft annual report should be ready for submission to authorities before 30 of June. Contractor sends the final report to Contracting authority for approval by 15 June.</w:t>
            </w:r>
          </w:p>
          <w:p w14:paraId="5B11206C" w14:textId="77777777" w:rsidR="00C53668" w:rsidRPr="00E36012" w:rsidRDefault="00C53668" w:rsidP="00D208EA">
            <w:pPr>
              <w:spacing w:before="120"/>
              <w:jc w:val="both"/>
              <w:outlineLvl w:val="2"/>
              <w:rPr>
                <w:rFonts w:ascii="Myriad Pro" w:hAnsi="Myriad Pro"/>
                <w:kern w:val="24"/>
                <w:sz w:val="20"/>
                <w:szCs w:val="20"/>
                <w:highlight w:val="yellow"/>
                <w:lang w:val="en-GB"/>
              </w:rPr>
            </w:pPr>
            <w:r w:rsidRPr="00E36012">
              <w:rPr>
                <w:rFonts w:ascii="Myriad Pro" w:hAnsi="Myriad Pro"/>
                <w:kern w:val="24"/>
                <w:sz w:val="20"/>
                <w:szCs w:val="20"/>
                <w:lang w:val="en-GB"/>
              </w:rPr>
              <w:t>Contractor submits annual tax declarations (if required) to tax authorities before annual tax declaration deadlines, and information requested from Contracting authority at least 2 (two) weeks before the submission deadline.</w:t>
            </w:r>
          </w:p>
        </w:tc>
      </w:tr>
      <w:tr w:rsidR="00C53668" w:rsidRPr="00E36012" w14:paraId="31910644" w14:textId="77777777" w:rsidTr="00EC3FE3">
        <w:trPr>
          <w:jc w:val="center"/>
        </w:trPr>
        <w:tc>
          <w:tcPr>
            <w:tcW w:w="1418" w:type="dxa"/>
            <w:vAlign w:val="center"/>
          </w:tcPr>
          <w:p w14:paraId="728CA2DC" w14:textId="77777777" w:rsidR="00C53668" w:rsidRPr="00E36012" w:rsidRDefault="00C53668" w:rsidP="00D208EA">
            <w:pPr>
              <w:spacing w:before="120"/>
              <w:ind w:left="171"/>
              <w:jc w:val="center"/>
              <w:outlineLvl w:val="2"/>
              <w:rPr>
                <w:rFonts w:ascii="Myriad Pro" w:hAnsi="Myriad Pro"/>
                <w:kern w:val="24"/>
                <w:sz w:val="20"/>
                <w:szCs w:val="20"/>
                <w:lang w:val="en-GB"/>
              </w:rPr>
            </w:pPr>
            <w:r w:rsidRPr="00E36012">
              <w:rPr>
                <w:rFonts w:ascii="Myriad Pro" w:hAnsi="Myriad Pro"/>
                <w:kern w:val="24"/>
                <w:sz w:val="20"/>
                <w:szCs w:val="20"/>
                <w:lang w:val="en-GB"/>
              </w:rPr>
              <w:t>Unplanned tasks</w:t>
            </w:r>
          </w:p>
        </w:tc>
        <w:tc>
          <w:tcPr>
            <w:tcW w:w="1417" w:type="dxa"/>
            <w:vAlign w:val="center"/>
          </w:tcPr>
          <w:p w14:paraId="1850CF34" w14:textId="7870F1DC" w:rsidR="00C53668" w:rsidRPr="00E36012" w:rsidRDefault="00215EE1" w:rsidP="00D208EA">
            <w:pPr>
              <w:spacing w:before="120"/>
              <w:jc w:val="center"/>
              <w:outlineLvl w:val="2"/>
              <w:rPr>
                <w:rFonts w:ascii="Myriad Pro" w:hAnsi="Myriad Pro"/>
                <w:bCs/>
                <w:kern w:val="24"/>
                <w:sz w:val="20"/>
                <w:szCs w:val="20"/>
                <w:lang w:val="en-GB"/>
              </w:rPr>
            </w:pPr>
            <w:r>
              <w:rPr>
                <w:rFonts w:ascii="Myriad Pro" w:hAnsi="Myriad Pro"/>
                <w:kern w:val="24"/>
                <w:sz w:val="20"/>
                <w:szCs w:val="20"/>
                <w:lang w:val="en-GB"/>
              </w:rPr>
              <w:t>N/A</w:t>
            </w:r>
          </w:p>
        </w:tc>
        <w:tc>
          <w:tcPr>
            <w:tcW w:w="5528" w:type="dxa"/>
            <w:vAlign w:val="center"/>
          </w:tcPr>
          <w:p w14:paraId="6F29CC57" w14:textId="77777777" w:rsidR="00C53668" w:rsidRPr="00E36012" w:rsidRDefault="00C53668" w:rsidP="00D208EA">
            <w:pPr>
              <w:spacing w:before="120"/>
              <w:jc w:val="both"/>
              <w:outlineLvl w:val="2"/>
              <w:rPr>
                <w:rFonts w:ascii="Myriad Pro" w:hAnsi="Myriad Pro"/>
                <w:bCs/>
                <w:kern w:val="24"/>
                <w:sz w:val="20"/>
                <w:szCs w:val="20"/>
                <w:lang w:val="en-GB"/>
              </w:rPr>
            </w:pPr>
            <w:r w:rsidRPr="00E36012">
              <w:rPr>
                <w:rFonts w:ascii="Myriad Pro" w:hAnsi="Myriad Pro"/>
                <w:bCs/>
                <w:kern w:val="24"/>
                <w:sz w:val="20"/>
                <w:szCs w:val="20"/>
                <w:lang w:val="en-GB"/>
              </w:rPr>
              <w:t>Scope and timing agreed separately in each case.</w:t>
            </w:r>
          </w:p>
        </w:tc>
      </w:tr>
    </w:tbl>
    <w:p w14:paraId="2A5AAC09" w14:textId="5EDB6FD7" w:rsidR="00C96FAC" w:rsidRDefault="006512D1" w:rsidP="005358BE">
      <w:pPr>
        <w:pStyle w:val="ListParagraph"/>
        <w:tabs>
          <w:tab w:val="left" w:pos="540"/>
        </w:tabs>
        <w:suppressAutoHyphens/>
        <w:autoSpaceDE w:val="0"/>
        <w:autoSpaceDN w:val="0"/>
        <w:adjustRightInd w:val="0"/>
        <w:spacing w:before="120" w:after="0" w:line="240" w:lineRule="auto"/>
        <w:ind w:left="0"/>
        <w:contextualSpacing w:val="0"/>
        <w:jc w:val="both"/>
        <w:rPr>
          <w:rFonts w:ascii="Myriad Pro" w:eastAsia="Times New Roman" w:hAnsi="Myriad Pro" w:cs="Times New Roman"/>
          <w:kern w:val="0"/>
          <w:sz w:val="20"/>
          <w:szCs w:val="20"/>
          <w:lang w:val="en-GB"/>
          <w14:ligatures w14:val="none"/>
        </w:rPr>
      </w:pPr>
      <w:r w:rsidRPr="00E36012">
        <w:rPr>
          <w:rFonts w:ascii="Myriad Pro" w:eastAsia="Times New Roman" w:hAnsi="Myriad Pro" w:cs="Times New Roman"/>
          <w:kern w:val="0"/>
          <w:sz w:val="20"/>
          <w:szCs w:val="20"/>
          <w:lang w:val="en-GB"/>
          <w14:ligatures w14:val="none"/>
        </w:rPr>
        <w:t>Contracting authority will accept Services only if they were provided fully in good and sufficient quality and cover full scope defined in Technical specification</w:t>
      </w:r>
      <w:r w:rsidR="005358BE">
        <w:rPr>
          <w:rFonts w:ascii="Myriad Pro" w:eastAsia="Times New Roman" w:hAnsi="Myriad Pro" w:cs="Times New Roman"/>
          <w:kern w:val="0"/>
          <w:sz w:val="20"/>
          <w:szCs w:val="20"/>
          <w:lang w:val="en-GB"/>
          <w14:ligatures w14:val="none"/>
        </w:rPr>
        <w:t>.</w:t>
      </w:r>
    </w:p>
    <w:p w14:paraId="055F0874" w14:textId="20CECAA9" w:rsidR="005358BE" w:rsidRDefault="005358BE" w:rsidP="005358BE">
      <w:pPr>
        <w:pStyle w:val="ListParagraph"/>
        <w:tabs>
          <w:tab w:val="left" w:pos="540"/>
        </w:tabs>
        <w:suppressAutoHyphens/>
        <w:autoSpaceDE w:val="0"/>
        <w:autoSpaceDN w:val="0"/>
        <w:adjustRightInd w:val="0"/>
        <w:spacing w:before="120" w:after="0" w:line="240" w:lineRule="auto"/>
        <w:ind w:left="0"/>
        <w:contextualSpacing w:val="0"/>
        <w:jc w:val="both"/>
        <w:rPr>
          <w:rFonts w:ascii="Myriad Pro" w:eastAsia="Times New Roman" w:hAnsi="Myriad Pro" w:cs="Times New Roman"/>
          <w:kern w:val="0"/>
          <w:sz w:val="20"/>
          <w:szCs w:val="20"/>
          <w:lang w:val="en-GB"/>
          <w14:ligatures w14:val="none"/>
        </w:rPr>
      </w:pPr>
      <w:r>
        <w:rPr>
          <w:rFonts w:ascii="Myriad Pro" w:eastAsia="Times New Roman" w:hAnsi="Myriad Pro" w:cs="Times New Roman"/>
          <w:kern w:val="0"/>
          <w:sz w:val="20"/>
          <w:szCs w:val="20"/>
          <w:lang w:val="en-GB"/>
          <w14:ligatures w14:val="none"/>
        </w:rPr>
        <w:t xml:space="preserve">Contracting authority reserves the rights to change the dates specified in the table above. </w:t>
      </w:r>
    </w:p>
    <w:p w14:paraId="3FC7C401" w14:textId="77777777" w:rsidR="00EC3FE3" w:rsidRDefault="00EC3FE3" w:rsidP="00D208EA">
      <w:pPr>
        <w:pStyle w:val="ListParagraph"/>
        <w:tabs>
          <w:tab w:val="left" w:pos="540"/>
        </w:tabs>
        <w:suppressAutoHyphens/>
        <w:autoSpaceDE w:val="0"/>
        <w:autoSpaceDN w:val="0"/>
        <w:adjustRightInd w:val="0"/>
        <w:spacing w:before="120" w:after="0" w:line="240" w:lineRule="auto"/>
        <w:ind w:left="792"/>
        <w:contextualSpacing w:val="0"/>
        <w:jc w:val="both"/>
        <w:rPr>
          <w:rFonts w:ascii="Myriad Pro" w:eastAsia="Calibri" w:hAnsi="Myriad Pro" w:cs="Times New Roman"/>
          <w:kern w:val="1"/>
          <w:sz w:val="20"/>
          <w:szCs w:val="20"/>
          <w:lang w:val="en-GB" w:eastAsia="et-EE"/>
        </w:rPr>
      </w:pPr>
    </w:p>
    <w:p w14:paraId="2A5ADAC4" w14:textId="6EBCC9DC" w:rsidR="00FB0AE5" w:rsidRPr="00256477" w:rsidRDefault="00FB0AE5" w:rsidP="00D208EA">
      <w:pPr>
        <w:pStyle w:val="ListParagraph"/>
        <w:numPr>
          <w:ilvl w:val="1"/>
          <w:numId w:val="2"/>
        </w:numPr>
        <w:spacing w:before="120" w:after="0"/>
        <w:contextualSpacing w:val="0"/>
        <w:rPr>
          <w:rFonts w:ascii="Myriad Pro" w:eastAsia="Calibri" w:hAnsi="Myriad Pro" w:cs="Times New Roman"/>
          <w:b/>
          <w:bCs/>
          <w:kern w:val="1"/>
          <w:sz w:val="20"/>
          <w:szCs w:val="20"/>
          <w:lang w:val="en-GB" w:eastAsia="et-EE"/>
        </w:rPr>
      </w:pPr>
      <w:r w:rsidRPr="00256477">
        <w:rPr>
          <w:rFonts w:ascii="Myriad Pro" w:eastAsia="Calibri" w:hAnsi="Myriad Pro" w:cs="Times New Roman"/>
          <w:b/>
          <w:bCs/>
          <w:kern w:val="1"/>
          <w:sz w:val="20"/>
          <w:szCs w:val="20"/>
          <w:lang w:val="en-GB" w:eastAsia="et-EE"/>
        </w:rPr>
        <w:t xml:space="preserve">Tax compliance and reporting services for </w:t>
      </w:r>
      <w:r w:rsidR="006345F4">
        <w:rPr>
          <w:rFonts w:ascii="Myriad Pro" w:eastAsia="Calibri" w:hAnsi="Myriad Pro" w:cs="Times New Roman"/>
          <w:b/>
          <w:bCs/>
          <w:kern w:val="1"/>
          <w:sz w:val="20"/>
          <w:szCs w:val="20"/>
          <w:lang w:val="en-GB" w:eastAsia="et-EE"/>
        </w:rPr>
        <w:t>RBR</w:t>
      </w:r>
      <w:r w:rsidRPr="00256477">
        <w:rPr>
          <w:rFonts w:ascii="Myriad Pro" w:eastAsia="Calibri" w:hAnsi="Myriad Pro" w:cs="Times New Roman"/>
          <w:b/>
          <w:bCs/>
          <w:kern w:val="1"/>
          <w:sz w:val="20"/>
          <w:szCs w:val="20"/>
          <w:lang w:val="en-GB" w:eastAsia="et-EE"/>
        </w:rPr>
        <w:t xml:space="preserve"> Lithuanian branch</w:t>
      </w:r>
    </w:p>
    <w:p w14:paraId="7D36CE60" w14:textId="6AAD0BAF" w:rsidR="00025BC7" w:rsidRPr="00025BC7" w:rsidRDefault="00025BC7" w:rsidP="00D208EA">
      <w:pPr>
        <w:spacing w:before="120" w:after="0"/>
        <w:jc w:val="both"/>
        <w:rPr>
          <w:rFonts w:ascii="Myriad Pro" w:eastAsia="Calibri" w:hAnsi="Myriad Pro" w:cs="Times New Roman"/>
          <w:kern w:val="1"/>
          <w:sz w:val="20"/>
          <w:szCs w:val="20"/>
          <w:lang w:val="en-GB" w:eastAsia="et-EE"/>
        </w:rPr>
      </w:pPr>
      <w:r w:rsidRPr="00025BC7">
        <w:rPr>
          <w:rFonts w:ascii="Myriad Pro" w:eastAsia="Calibri" w:hAnsi="Myriad Pro" w:cs="Times New Roman"/>
          <w:kern w:val="1"/>
          <w:sz w:val="20"/>
          <w:szCs w:val="20"/>
          <w:lang w:val="en-GB" w:eastAsia="et-EE"/>
        </w:rPr>
        <w:t xml:space="preserve">The Contractor shall provide tax compliance and reporting services for </w:t>
      </w:r>
      <w:r w:rsidR="006345F4">
        <w:rPr>
          <w:rFonts w:ascii="Myriad Pro" w:eastAsia="Calibri" w:hAnsi="Myriad Pro" w:cs="Times New Roman"/>
          <w:kern w:val="1"/>
          <w:sz w:val="20"/>
          <w:szCs w:val="20"/>
          <w:lang w:val="en-GB" w:eastAsia="et-EE"/>
        </w:rPr>
        <w:t>RBR</w:t>
      </w:r>
      <w:r w:rsidRPr="00025BC7">
        <w:rPr>
          <w:rFonts w:ascii="Myriad Pro" w:eastAsia="Calibri" w:hAnsi="Myriad Pro" w:cs="Times New Roman"/>
          <w:kern w:val="1"/>
          <w:sz w:val="20"/>
          <w:szCs w:val="20"/>
          <w:lang w:val="en-GB" w:eastAsia="et-EE"/>
        </w:rPr>
        <w:t xml:space="preserve"> AS Lithuania branch in accordance with this Technical specification.  </w:t>
      </w:r>
    </w:p>
    <w:p w14:paraId="3A984691" w14:textId="55A8425B" w:rsidR="00025BC7" w:rsidRPr="00025BC7" w:rsidRDefault="00025BC7" w:rsidP="00D208EA">
      <w:pPr>
        <w:spacing w:before="120" w:after="0"/>
        <w:jc w:val="both"/>
        <w:rPr>
          <w:rFonts w:ascii="Myriad Pro" w:eastAsia="Calibri" w:hAnsi="Myriad Pro" w:cs="Times New Roman"/>
          <w:kern w:val="1"/>
          <w:sz w:val="20"/>
          <w:szCs w:val="20"/>
          <w:lang w:val="en-GB" w:eastAsia="et-EE"/>
        </w:rPr>
      </w:pPr>
      <w:r w:rsidRPr="00025BC7">
        <w:rPr>
          <w:rFonts w:ascii="Myriad Pro" w:eastAsia="Calibri" w:hAnsi="Myriad Pro" w:cs="Times New Roman"/>
          <w:kern w:val="1"/>
          <w:sz w:val="20"/>
          <w:szCs w:val="20"/>
          <w:lang w:val="en-GB" w:eastAsia="et-EE"/>
        </w:rPr>
        <w:t xml:space="preserve">In December 2016 RBR established its registered branch in Lithuania (RBR). The branch serves as a representative office of the central Rail Baltica project </w:t>
      </w:r>
      <w:r w:rsidR="00826B49" w:rsidRPr="00025BC7">
        <w:rPr>
          <w:rFonts w:ascii="Myriad Pro" w:eastAsia="Calibri" w:hAnsi="Myriad Pro" w:cs="Times New Roman"/>
          <w:kern w:val="1"/>
          <w:sz w:val="20"/>
          <w:szCs w:val="20"/>
          <w:lang w:val="en-GB" w:eastAsia="et-EE"/>
        </w:rPr>
        <w:t>coordinator in</w:t>
      </w:r>
      <w:r w:rsidRPr="00025BC7">
        <w:rPr>
          <w:rFonts w:ascii="Myriad Pro" w:eastAsia="Calibri" w:hAnsi="Myriad Pro" w:cs="Times New Roman"/>
          <w:kern w:val="1"/>
          <w:sz w:val="20"/>
          <w:szCs w:val="20"/>
          <w:lang w:val="en-GB" w:eastAsia="et-EE"/>
        </w:rPr>
        <w:t xml:space="preserve"> Lithuania. </w:t>
      </w:r>
    </w:p>
    <w:p w14:paraId="7ED7EEBB" w14:textId="77777777" w:rsidR="00025BC7" w:rsidRPr="00025BC7" w:rsidRDefault="4AC86FD0" w:rsidP="00D208EA">
      <w:pPr>
        <w:spacing w:before="120" w:after="0"/>
        <w:jc w:val="both"/>
        <w:rPr>
          <w:rFonts w:ascii="Myriad Pro" w:eastAsia="Calibri" w:hAnsi="Myriad Pro" w:cs="Times New Roman"/>
          <w:kern w:val="1"/>
          <w:sz w:val="20"/>
          <w:szCs w:val="20"/>
          <w:lang w:val="en-GB" w:eastAsia="et-EE"/>
        </w:rPr>
      </w:pPr>
      <w:r w:rsidRPr="00025BC7">
        <w:rPr>
          <w:rFonts w:ascii="Myriad Pro" w:eastAsia="Calibri" w:hAnsi="Myriad Pro" w:cs="Times New Roman"/>
          <w:kern w:val="1"/>
          <w:sz w:val="20"/>
          <w:szCs w:val="20"/>
          <w:lang w:val="en-GB" w:eastAsia="et-EE"/>
        </w:rPr>
        <w:t xml:space="preserve">Branch is not independent project management unit as it is fully integrated in the overall RBR organization and project activities by common management, workplan and administrative procedures. Branch employs local technical experts who are involved in the national RBR activities, and also contribute to global project development on a pan-Baltic scale. Employees of the branch have matrix reporting lines to functional managers who may be employed in the head office or another branch as well as their branch manager. </w:t>
      </w:r>
    </w:p>
    <w:p w14:paraId="3CEE75C4" w14:textId="5AE2743F" w:rsidR="00025BC7" w:rsidRPr="00025BC7" w:rsidRDefault="00025BC7" w:rsidP="00D208EA">
      <w:pPr>
        <w:spacing w:before="120" w:after="0"/>
        <w:jc w:val="both"/>
        <w:rPr>
          <w:rFonts w:ascii="Myriad Pro" w:eastAsia="Calibri" w:hAnsi="Myriad Pro" w:cs="Times New Roman"/>
          <w:kern w:val="1"/>
          <w:sz w:val="20"/>
          <w:szCs w:val="20"/>
          <w:lang w:val="en-GB" w:eastAsia="et-EE"/>
        </w:rPr>
      </w:pPr>
      <w:r w:rsidRPr="00025BC7">
        <w:rPr>
          <w:rFonts w:ascii="Myriad Pro" w:eastAsia="Calibri" w:hAnsi="Myriad Pro" w:cs="Times New Roman"/>
          <w:kern w:val="1"/>
          <w:sz w:val="20"/>
          <w:szCs w:val="20"/>
          <w:lang w:val="en-GB" w:eastAsia="et-EE"/>
        </w:rPr>
        <w:t xml:space="preserve">Accounting for RBR transactions is organized in its own Accounting team, which is part of RBR Finance and Economic department located in Riga. Accounting team staff consists of three accountants: Accounting manager, Senior accountant and Accountant. </w:t>
      </w:r>
    </w:p>
    <w:p w14:paraId="2328C788" w14:textId="0F015FB3" w:rsidR="00025BC7" w:rsidRPr="00025BC7" w:rsidRDefault="4AC86FD0" w:rsidP="00D208EA">
      <w:pPr>
        <w:spacing w:before="120" w:after="0"/>
        <w:jc w:val="both"/>
        <w:rPr>
          <w:rFonts w:ascii="Myriad Pro" w:eastAsia="Calibri" w:hAnsi="Myriad Pro" w:cs="Times New Roman"/>
          <w:kern w:val="1"/>
          <w:sz w:val="20"/>
          <w:szCs w:val="20"/>
          <w:lang w:val="en-GB" w:eastAsia="et-EE"/>
        </w:rPr>
      </w:pPr>
      <w:r w:rsidRPr="00560E61">
        <w:rPr>
          <w:rFonts w:ascii="Myriad Pro" w:eastAsia="Calibri" w:hAnsi="Myriad Pro" w:cs="Times New Roman"/>
          <w:kern w:val="1"/>
          <w:sz w:val="20"/>
          <w:szCs w:val="20"/>
          <w:lang w:val="en-GB" w:eastAsia="et-EE"/>
        </w:rPr>
        <w:t xml:space="preserve">Tax reporting and </w:t>
      </w:r>
      <w:r w:rsidR="63B8F7FD" w:rsidRPr="00560E61">
        <w:rPr>
          <w:rFonts w:ascii="Myriad Pro" w:eastAsia="Calibri" w:hAnsi="Myriad Pro" w:cs="Times New Roman"/>
          <w:kern w:val="1"/>
          <w:sz w:val="20"/>
          <w:szCs w:val="20"/>
          <w:lang w:val="en-GB" w:eastAsia="et-EE"/>
        </w:rPr>
        <w:t>financial</w:t>
      </w:r>
      <w:r w:rsidRPr="00560E61">
        <w:rPr>
          <w:rFonts w:ascii="Myriad Pro" w:eastAsia="Calibri" w:hAnsi="Myriad Pro" w:cs="Times New Roman"/>
          <w:kern w:val="1"/>
          <w:sz w:val="20"/>
          <w:szCs w:val="20"/>
          <w:lang w:val="en-GB" w:eastAsia="et-EE"/>
        </w:rPr>
        <w:t xml:space="preserve"> reporting for branch to local authorities in Lithuania is outsourced to external consultants. They advise RBR accountants about changes in national tax legislation, application of taxes to specific transactions, and examine and approve accuracy of payroll calculations made by RBR accountants before their execution. External consultants submit tax declarations to local tax authorities in local language and act as first contact points for local tax authorities on behalf of RBR in Lithuania.</w:t>
      </w:r>
    </w:p>
    <w:p w14:paraId="7A8C96E8" w14:textId="5F4D6D73" w:rsidR="00025BC7" w:rsidRPr="00025BC7" w:rsidRDefault="6F390EC0" w:rsidP="00D208EA">
      <w:pPr>
        <w:tabs>
          <w:tab w:val="left" w:pos="540"/>
        </w:tabs>
        <w:spacing w:before="120" w:after="0" w:line="240" w:lineRule="auto"/>
        <w:jc w:val="both"/>
        <w:rPr>
          <w:rFonts w:ascii="Myriad Pro" w:eastAsia="Calibri" w:hAnsi="Myriad Pro" w:cs="Times New Roman"/>
          <w:sz w:val="20"/>
          <w:szCs w:val="20"/>
          <w:lang w:val="en-GB" w:eastAsia="et-EE"/>
        </w:rPr>
      </w:pPr>
      <w:bookmarkStart w:id="0" w:name="_Hlk184124258"/>
      <w:r w:rsidRPr="66C233BE">
        <w:rPr>
          <w:rFonts w:ascii="Myriad Pro" w:eastAsia="Calibri" w:hAnsi="Myriad Pro" w:cs="Times New Roman"/>
          <w:sz w:val="20"/>
          <w:szCs w:val="20"/>
          <w:lang w:val="en-GB" w:eastAsia="et-EE"/>
        </w:rPr>
        <w:t>Accounting records of RBR, including branch in Lithuania, are maintained in the ERP System, accessible only by RB</w:t>
      </w:r>
      <w:r w:rsidR="628016DD" w:rsidRPr="66C233BE">
        <w:rPr>
          <w:rFonts w:ascii="Myriad Pro" w:eastAsia="Calibri" w:hAnsi="Myriad Pro" w:cs="Times New Roman"/>
          <w:sz w:val="20"/>
          <w:szCs w:val="20"/>
          <w:lang w:val="en-GB" w:eastAsia="et-EE"/>
        </w:rPr>
        <w:t>R</w:t>
      </w:r>
      <w:r w:rsidRPr="66C233BE">
        <w:rPr>
          <w:rFonts w:ascii="Myriad Pro" w:eastAsia="Calibri" w:hAnsi="Myriad Pro" w:cs="Times New Roman"/>
          <w:sz w:val="20"/>
          <w:szCs w:val="20"/>
          <w:lang w:val="en-GB" w:eastAsia="et-EE"/>
        </w:rPr>
        <w:t xml:space="preserve"> accountants on the licence base. Data required for payroll calculations and preparation of tax returns will be extracted and provided to Contractor by e-mails in the form of MS Excel, PDF and other available file formats.</w:t>
      </w:r>
    </w:p>
    <w:bookmarkEnd w:id="0"/>
    <w:p w14:paraId="2477CC63" w14:textId="2C470D43" w:rsidR="00025BC7" w:rsidRPr="00025BC7" w:rsidRDefault="78F78862" w:rsidP="00D208EA">
      <w:pPr>
        <w:spacing w:before="120" w:after="0"/>
        <w:jc w:val="both"/>
        <w:rPr>
          <w:rFonts w:ascii="Myriad Pro" w:eastAsia="Calibri" w:hAnsi="Myriad Pro" w:cs="Times New Roman"/>
          <w:kern w:val="1"/>
          <w:sz w:val="20"/>
          <w:szCs w:val="20"/>
          <w:lang w:val="en-GB" w:eastAsia="et-EE"/>
        </w:rPr>
      </w:pPr>
      <w:r>
        <w:rPr>
          <w:rFonts w:ascii="Myriad Pro" w:eastAsia="Calibri" w:hAnsi="Myriad Pro" w:cs="Times New Roman"/>
          <w:kern w:val="1"/>
          <w:sz w:val="20"/>
          <w:szCs w:val="20"/>
          <w:lang w:val="en-GB" w:eastAsia="et-EE"/>
        </w:rPr>
        <w:t>P</w:t>
      </w:r>
      <w:r w:rsidR="4AC86FD0" w:rsidRPr="00025BC7">
        <w:rPr>
          <w:rFonts w:ascii="Myriad Pro" w:eastAsia="Calibri" w:hAnsi="Myriad Pro" w:cs="Times New Roman"/>
          <w:kern w:val="1"/>
          <w:sz w:val="20"/>
          <w:szCs w:val="20"/>
          <w:lang w:val="en-GB" w:eastAsia="et-EE"/>
        </w:rPr>
        <w:t xml:space="preserve">ayroll calculations made by RBR Accounting team for employees of Lithuania branch are performed in MS Excel to enable data exchange and verification process involving external consultants. The resulting salary and tax calculations are booked in </w:t>
      </w:r>
      <w:r w:rsidR="4D4E6DDD" w:rsidRPr="00025BC7">
        <w:rPr>
          <w:rFonts w:ascii="Myriad Pro" w:eastAsia="Calibri" w:hAnsi="Myriad Pro" w:cs="Times New Roman"/>
          <w:kern w:val="1"/>
          <w:sz w:val="20"/>
          <w:szCs w:val="20"/>
          <w:lang w:val="en-GB" w:eastAsia="et-EE"/>
        </w:rPr>
        <w:t>company’s ERP</w:t>
      </w:r>
      <w:r w:rsidR="4AC86FD0" w:rsidRPr="00025BC7">
        <w:rPr>
          <w:rFonts w:ascii="Myriad Pro" w:eastAsia="Calibri" w:hAnsi="Myriad Pro" w:cs="Times New Roman"/>
          <w:kern w:val="1"/>
          <w:sz w:val="20"/>
          <w:szCs w:val="20"/>
          <w:lang w:val="en-GB" w:eastAsia="et-EE"/>
        </w:rPr>
        <w:t xml:space="preserve"> as part of the period closing procedure. </w:t>
      </w:r>
    </w:p>
    <w:p w14:paraId="4689C386" w14:textId="42799ACE" w:rsidR="003B6E0B" w:rsidRPr="00EC3FE3" w:rsidRDefault="003B6E0B" w:rsidP="00D208EA">
      <w:pPr>
        <w:spacing w:before="120" w:after="0"/>
        <w:jc w:val="both"/>
        <w:rPr>
          <w:rFonts w:ascii="Myriad Pro" w:eastAsia="Calibri" w:hAnsi="Myriad Pro" w:cs="Times New Roman"/>
          <w:b/>
          <w:bCs/>
          <w:kern w:val="1"/>
          <w:sz w:val="20"/>
          <w:szCs w:val="20"/>
          <w:lang w:val="en-US" w:eastAsia="et-EE"/>
        </w:rPr>
      </w:pPr>
      <w:r w:rsidRPr="00EC3FE3">
        <w:rPr>
          <w:rFonts w:ascii="Myriad Pro" w:eastAsia="Calibri" w:hAnsi="Myriad Pro" w:cs="Times New Roman"/>
          <w:b/>
          <w:bCs/>
          <w:kern w:val="1"/>
          <w:sz w:val="20"/>
          <w:szCs w:val="20"/>
          <w:lang w:val="en-US" w:eastAsia="et-EE"/>
        </w:rPr>
        <w:t>Content of the assignment for tax compliance and reporting services for RBR Lithuanian branch</w:t>
      </w:r>
      <w:r w:rsidR="005358BE">
        <w:rPr>
          <w:rFonts w:ascii="Myriad Pro" w:eastAsia="Calibri" w:hAnsi="Myriad Pro" w:cs="Times New Roman"/>
          <w:b/>
          <w:bCs/>
          <w:kern w:val="1"/>
          <w:sz w:val="20"/>
          <w:szCs w:val="20"/>
          <w:lang w:val="en-US" w:eastAsia="et-EE"/>
        </w:rPr>
        <w:t>:</w:t>
      </w:r>
    </w:p>
    <w:tbl>
      <w:tblPr>
        <w:tblW w:w="8926"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A0" w:firstRow="1" w:lastRow="0" w:firstColumn="1" w:lastColumn="0" w:noHBand="0" w:noVBand="1"/>
      </w:tblPr>
      <w:tblGrid>
        <w:gridCol w:w="2830"/>
        <w:gridCol w:w="6096"/>
      </w:tblGrid>
      <w:tr w:rsidR="003B6E0B" w:rsidRPr="00FF72A2" w14:paraId="6F63BBC7" w14:textId="77777777">
        <w:trPr>
          <w:trHeight w:val="370"/>
        </w:trPr>
        <w:tc>
          <w:tcPr>
            <w:tcW w:w="8926" w:type="dxa"/>
            <w:gridSpan w:val="2"/>
            <w:tcBorders>
              <w:top w:val="single" w:sz="4" w:space="0" w:color="auto"/>
              <w:left w:val="single" w:sz="4" w:space="0" w:color="auto"/>
              <w:bottom w:val="single" w:sz="4" w:space="0" w:color="auto"/>
              <w:right w:val="single" w:sz="4" w:space="0" w:color="auto"/>
            </w:tcBorders>
            <w:shd w:val="clear" w:color="auto" w:fill="003787"/>
            <w:noWrap/>
            <w:vAlign w:val="center"/>
            <w:hideMark/>
          </w:tcPr>
          <w:p w14:paraId="2E1ED1CF" w14:textId="77777777" w:rsidR="003B6E0B" w:rsidRPr="00FF72A2" w:rsidRDefault="003B6E0B" w:rsidP="00D208EA">
            <w:pPr>
              <w:spacing w:before="120" w:after="0" w:line="240" w:lineRule="auto"/>
              <w:jc w:val="center"/>
              <w:rPr>
                <w:rFonts w:ascii="Myriad Pro" w:eastAsia="Calibri" w:hAnsi="Myriad Pro" w:cs="Calibri"/>
                <w:b/>
                <w:color w:val="FFFFFF"/>
                <w:sz w:val="20"/>
                <w:szCs w:val="20"/>
                <w:lang w:val="en-GB" w:eastAsia="lv-LV"/>
              </w:rPr>
            </w:pPr>
            <w:r w:rsidRPr="00FF72A2">
              <w:rPr>
                <w:rFonts w:ascii="Myriad Pro" w:eastAsia="Calibri" w:hAnsi="Myriad Pro" w:cs="Calibri"/>
                <w:b/>
                <w:color w:val="FFFFFF"/>
                <w:sz w:val="20"/>
                <w:szCs w:val="20"/>
                <w:lang w:val="en-GB" w:eastAsia="lv-LV"/>
              </w:rPr>
              <w:t>Lithuania</w:t>
            </w:r>
          </w:p>
        </w:tc>
      </w:tr>
      <w:tr w:rsidR="003B6E0B" w:rsidRPr="00FF72A2" w14:paraId="5318EBAA" w14:textId="77777777">
        <w:trPr>
          <w:trHeight w:val="290"/>
        </w:trPr>
        <w:tc>
          <w:tcPr>
            <w:tcW w:w="2830" w:type="dxa"/>
            <w:tcBorders>
              <w:right w:val="single" w:sz="4" w:space="0" w:color="auto"/>
            </w:tcBorders>
            <w:shd w:val="clear" w:color="auto" w:fill="003787"/>
            <w:noWrap/>
            <w:vAlign w:val="center"/>
            <w:hideMark/>
          </w:tcPr>
          <w:p w14:paraId="6027A95E" w14:textId="77777777" w:rsidR="003B6E0B" w:rsidRPr="00FF72A2" w:rsidRDefault="003B6E0B" w:rsidP="00D208EA">
            <w:pPr>
              <w:spacing w:before="120" w:after="0" w:line="240" w:lineRule="auto"/>
              <w:jc w:val="center"/>
              <w:rPr>
                <w:rFonts w:ascii="Myriad Pro" w:eastAsia="Calibri" w:hAnsi="Myriad Pro" w:cs="Calibri"/>
                <w:b/>
                <w:color w:val="FFFFFF"/>
                <w:sz w:val="20"/>
                <w:szCs w:val="20"/>
                <w:lang w:val="en-GB" w:eastAsia="lv-LV"/>
              </w:rPr>
            </w:pPr>
            <w:r w:rsidRPr="00FF72A2">
              <w:rPr>
                <w:rFonts w:ascii="Myriad Pro" w:eastAsia="Calibri" w:hAnsi="Myriad Pro" w:cs="Calibri"/>
                <w:b/>
                <w:color w:val="FFFFFF"/>
                <w:sz w:val="20"/>
                <w:szCs w:val="20"/>
                <w:lang w:val="en-GB" w:eastAsia="lv-LV"/>
              </w:rPr>
              <w:t>Task</w:t>
            </w:r>
          </w:p>
        </w:tc>
        <w:tc>
          <w:tcPr>
            <w:tcW w:w="6096" w:type="dxa"/>
            <w:tcBorders>
              <w:top w:val="single" w:sz="4" w:space="0" w:color="auto"/>
              <w:left w:val="single" w:sz="4" w:space="0" w:color="auto"/>
              <w:bottom w:val="single" w:sz="4" w:space="0" w:color="auto"/>
            </w:tcBorders>
            <w:shd w:val="clear" w:color="auto" w:fill="003787"/>
            <w:noWrap/>
            <w:vAlign w:val="center"/>
          </w:tcPr>
          <w:p w14:paraId="6C996086" w14:textId="77777777" w:rsidR="003B6E0B" w:rsidRPr="00FF72A2" w:rsidRDefault="003B6E0B" w:rsidP="00D208EA">
            <w:pPr>
              <w:spacing w:before="120" w:after="0" w:line="240" w:lineRule="auto"/>
              <w:jc w:val="center"/>
              <w:rPr>
                <w:rFonts w:ascii="Myriad Pro" w:eastAsia="Calibri" w:hAnsi="Myriad Pro" w:cs="Calibri"/>
                <w:b/>
                <w:color w:val="FFFFFF"/>
                <w:sz w:val="20"/>
                <w:szCs w:val="20"/>
                <w:lang w:val="en-GB" w:eastAsia="lv-LV"/>
              </w:rPr>
            </w:pPr>
            <w:r>
              <w:rPr>
                <w:rFonts w:ascii="Myriad Pro" w:eastAsia="Calibri" w:hAnsi="Myriad Pro" w:cs="Calibri"/>
                <w:b/>
                <w:color w:val="FFFFFF"/>
                <w:sz w:val="20"/>
                <w:szCs w:val="20"/>
                <w:lang w:val="en-GB" w:eastAsia="lv-LV"/>
              </w:rPr>
              <w:t>Scope</w:t>
            </w:r>
          </w:p>
        </w:tc>
      </w:tr>
      <w:tr w:rsidR="003B6E0B" w:rsidRPr="00FF72A2" w14:paraId="2400CBC5" w14:textId="77777777">
        <w:trPr>
          <w:trHeight w:val="290"/>
        </w:trPr>
        <w:tc>
          <w:tcPr>
            <w:tcW w:w="8926" w:type="dxa"/>
            <w:gridSpan w:val="2"/>
            <w:shd w:val="clear" w:color="auto" w:fill="auto"/>
            <w:noWrap/>
            <w:vAlign w:val="center"/>
            <w:hideMark/>
          </w:tcPr>
          <w:p w14:paraId="7E15C3AD" w14:textId="3CAE2259" w:rsidR="003B6E0B" w:rsidRPr="00015DA6" w:rsidRDefault="002D68D6" w:rsidP="00D208EA">
            <w:pPr>
              <w:spacing w:before="120" w:after="0" w:line="240" w:lineRule="auto"/>
              <w:rPr>
                <w:rFonts w:ascii="Myriad Pro" w:eastAsia="Calibri" w:hAnsi="Myriad Pro" w:cs="Calibri"/>
                <w:b/>
                <w:color w:val="000000"/>
                <w:sz w:val="20"/>
                <w:szCs w:val="20"/>
                <w:lang w:val="en-GB" w:eastAsia="lv-LV"/>
              </w:rPr>
            </w:pPr>
            <w:r>
              <w:rPr>
                <w:rFonts w:ascii="Myriad Pro" w:eastAsia="Calibri" w:hAnsi="Myriad Pro" w:cs="Calibri"/>
                <w:b/>
                <w:color w:val="000000"/>
                <w:sz w:val="20"/>
                <w:szCs w:val="20"/>
                <w:lang w:val="en-GB" w:eastAsia="lv-LV"/>
              </w:rPr>
              <w:t xml:space="preserve">2.2.1. </w:t>
            </w:r>
            <w:r w:rsidR="003B6E0B" w:rsidRPr="00015DA6">
              <w:rPr>
                <w:rFonts w:ascii="Myriad Pro" w:eastAsia="Calibri" w:hAnsi="Myriad Pro" w:cs="Calibri"/>
                <w:b/>
                <w:color w:val="000000"/>
                <w:sz w:val="20"/>
                <w:szCs w:val="20"/>
                <w:lang w:val="en-GB" w:eastAsia="lv-LV"/>
              </w:rPr>
              <w:t xml:space="preserve">Monthly tasks </w:t>
            </w:r>
          </w:p>
        </w:tc>
      </w:tr>
      <w:tr w:rsidR="003B6E0B" w:rsidRPr="00FF72A2" w14:paraId="4544DFB9" w14:textId="77777777">
        <w:trPr>
          <w:trHeight w:val="660"/>
        </w:trPr>
        <w:tc>
          <w:tcPr>
            <w:tcW w:w="2830" w:type="dxa"/>
            <w:vMerge w:val="restart"/>
            <w:shd w:val="clear" w:color="auto" w:fill="auto"/>
            <w:noWrap/>
            <w:vAlign w:val="center"/>
            <w:hideMark/>
          </w:tcPr>
          <w:p w14:paraId="4D960B39" w14:textId="77777777" w:rsidR="003B6E0B" w:rsidRPr="00E44A29" w:rsidRDefault="003B6E0B" w:rsidP="00D208EA">
            <w:pPr>
              <w:pStyle w:val="ListParagraph"/>
              <w:numPr>
                <w:ilvl w:val="3"/>
                <w:numId w:val="2"/>
              </w:numPr>
              <w:spacing w:before="120" w:after="0" w:line="240" w:lineRule="auto"/>
              <w:ind w:left="740" w:hanging="709"/>
              <w:contextualSpacing w:val="0"/>
              <w:jc w:val="both"/>
              <w:rPr>
                <w:rFonts w:ascii="Myriad Pro" w:eastAsia="Calibri" w:hAnsi="Myriad Pro" w:cs="Calibri"/>
                <w:color w:val="000000"/>
                <w:sz w:val="20"/>
                <w:szCs w:val="20"/>
                <w:lang w:val="en-GB" w:eastAsia="lv-LV"/>
              </w:rPr>
            </w:pPr>
            <w:r w:rsidRPr="00E44A29">
              <w:rPr>
                <w:rFonts w:ascii="Myriad Pro" w:eastAsia="Calibri" w:hAnsi="Myriad Pro" w:cs="Calibri"/>
                <w:color w:val="000000"/>
                <w:sz w:val="20"/>
                <w:szCs w:val="20"/>
                <w:lang w:val="en-GB" w:eastAsia="lv-LV"/>
              </w:rPr>
              <w:t>Payroll and tax compliance</w:t>
            </w:r>
          </w:p>
        </w:tc>
        <w:tc>
          <w:tcPr>
            <w:tcW w:w="6096" w:type="dxa"/>
            <w:shd w:val="clear" w:color="auto" w:fill="auto"/>
            <w:vAlign w:val="center"/>
          </w:tcPr>
          <w:p w14:paraId="10396E90" w14:textId="77777777"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r w:rsidRPr="00FF72A2">
              <w:rPr>
                <w:rFonts w:ascii="Myriad Pro" w:eastAsia="Calibri" w:hAnsi="Myriad Pro" w:cs="Calibri"/>
                <w:color w:val="000000"/>
                <w:sz w:val="20"/>
                <w:szCs w:val="20"/>
                <w:lang w:val="en-GB" w:eastAsia="lv-LV"/>
              </w:rPr>
              <w:t>36 (thirty six) branch employees, including non-resident employees, are expected to be employed by January 2025. Fixed monthly salaries are payable once a month. Contractor must review monthly salary calculations in Excel or Contractor’s payroll programme prepared by Contracting authority’s accountants. Contractor must make and explain any adjustments, if adjustments are necessary. Contractor must prepare and submit declarations on behalf of Contracting authority.</w:t>
            </w:r>
          </w:p>
          <w:p w14:paraId="06535086" w14:textId="77777777"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r w:rsidRPr="00FF72A2">
              <w:rPr>
                <w:rFonts w:ascii="Myriad Pro" w:eastAsia="Calibri" w:hAnsi="Myriad Pro" w:cs="Calibri"/>
                <w:color w:val="000000"/>
                <w:sz w:val="20"/>
                <w:szCs w:val="20"/>
                <w:lang w:val="en-GB" w:eastAsia="lv-LV"/>
              </w:rPr>
              <w:t>Number of branch employees expected to increase gradually up to 42 (forty-two) employees.</w:t>
            </w:r>
          </w:p>
        </w:tc>
      </w:tr>
      <w:tr w:rsidR="003B6E0B" w:rsidRPr="00FF72A2" w14:paraId="56FB975D" w14:textId="77777777">
        <w:trPr>
          <w:trHeight w:val="660"/>
        </w:trPr>
        <w:tc>
          <w:tcPr>
            <w:tcW w:w="2830" w:type="dxa"/>
            <w:vMerge/>
            <w:vAlign w:val="center"/>
            <w:hideMark/>
          </w:tcPr>
          <w:p w14:paraId="7E479B23" w14:textId="77777777"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p>
        </w:tc>
        <w:tc>
          <w:tcPr>
            <w:tcW w:w="6096" w:type="dxa"/>
            <w:shd w:val="clear" w:color="auto" w:fill="auto"/>
            <w:vAlign w:val="bottom"/>
          </w:tcPr>
          <w:p w14:paraId="1C17933D" w14:textId="77777777"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r w:rsidRPr="00FF72A2">
              <w:rPr>
                <w:rFonts w:ascii="Myriad Pro" w:eastAsia="Calibri" w:hAnsi="Myriad Pro" w:cs="Calibri"/>
                <w:color w:val="000000"/>
                <w:sz w:val="20"/>
                <w:szCs w:val="20"/>
                <w:lang w:val="en-GB" w:eastAsia="lv-LV"/>
              </w:rPr>
              <w:t>Preparation and submission of tax declarations for up to 4 (four) Members of the Board of Contracting authority for whom social insurance is paid in Lithuania based on A1 certificates.</w:t>
            </w:r>
          </w:p>
          <w:p w14:paraId="4F785903" w14:textId="77777777" w:rsidR="003B6E0B" w:rsidRPr="00E44A29" w:rsidRDefault="003B6E0B" w:rsidP="00D208EA">
            <w:pPr>
              <w:pStyle w:val="ListParagraph"/>
              <w:numPr>
                <w:ilvl w:val="1"/>
                <w:numId w:val="13"/>
              </w:numPr>
              <w:spacing w:before="120" w:after="0" w:line="240" w:lineRule="auto"/>
              <w:contextualSpacing w:val="0"/>
              <w:jc w:val="both"/>
              <w:rPr>
                <w:rFonts w:ascii="Myriad Pro" w:eastAsia="Calibri" w:hAnsi="Myriad Pro" w:cs="Calibri"/>
                <w:color w:val="000000"/>
                <w:sz w:val="20"/>
                <w:szCs w:val="20"/>
                <w:lang w:val="en-GB" w:eastAsia="lv-LV"/>
              </w:rPr>
            </w:pPr>
            <w:r w:rsidRPr="00E44A29">
              <w:rPr>
                <w:rFonts w:ascii="Myriad Pro" w:eastAsia="Calibri" w:hAnsi="Myriad Pro" w:cs="Calibri"/>
                <w:color w:val="000000"/>
                <w:sz w:val="20"/>
                <w:szCs w:val="20"/>
                <w:lang w:val="en-GB" w:eastAsia="lv-LV"/>
              </w:rPr>
              <w:t>(one to four) Members of the Board.</w:t>
            </w:r>
          </w:p>
        </w:tc>
      </w:tr>
      <w:tr w:rsidR="003B6E0B" w:rsidRPr="00FF72A2" w14:paraId="4013A4F9" w14:textId="77777777">
        <w:trPr>
          <w:trHeight w:val="2030"/>
        </w:trPr>
        <w:tc>
          <w:tcPr>
            <w:tcW w:w="2830" w:type="dxa"/>
            <w:shd w:val="clear" w:color="auto" w:fill="auto"/>
            <w:noWrap/>
            <w:vAlign w:val="center"/>
            <w:hideMark/>
          </w:tcPr>
          <w:p w14:paraId="0CEAAB5F" w14:textId="77777777" w:rsidR="003B6E0B" w:rsidRPr="00E44A29" w:rsidRDefault="003B6E0B" w:rsidP="00D208EA">
            <w:pPr>
              <w:pStyle w:val="ListParagraph"/>
              <w:numPr>
                <w:ilvl w:val="3"/>
                <w:numId w:val="2"/>
              </w:numPr>
              <w:spacing w:before="120" w:after="0" w:line="240" w:lineRule="auto"/>
              <w:ind w:left="740" w:hanging="709"/>
              <w:contextualSpacing w:val="0"/>
              <w:jc w:val="both"/>
              <w:rPr>
                <w:rFonts w:ascii="Myriad Pro" w:eastAsia="Calibri" w:hAnsi="Myriad Pro" w:cs="Calibri"/>
                <w:color w:val="000000"/>
                <w:sz w:val="20"/>
                <w:szCs w:val="20"/>
                <w:lang w:val="en-GB" w:eastAsia="lv-LV"/>
              </w:rPr>
            </w:pPr>
            <w:r w:rsidRPr="00E44A29">
              <w:rPr>
                <w:rFonts w:ascii="Myriad Pro" w:eastAsia="Calibri" w:hAnsi="Myriad Pro" w:cs="Calibri"/>
                <w:color w:val="000000"/>
                <w:sz w:val="20"/>
                <w:szCs w:val="20"/>
                <w:lang w:val="en-GB" w:eastAsia="lv-LV"/>
              </w:rPr>
              <w:t>Value added tax (VAT) and iSAF compliance</w:t>
            </w:r>
          </w:p>
        </w:tc>
        <w:tc>
          <w:tcPr>
            <w:tcW w:w="6096" w:type="dxa"/>
            <w:shd w:val="clear" w:color="auto" w:fill="auto"/>
            <w:vAlign w:val="center"/>
          </w:tcPr>
          <w:p w14:paraId="21BD1429" w14:textId="4F23BEB2"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r w:rsidRPr="00FF72A2">
              <w:rPr>
                <w:rFonts w:ascii="Myriad Pro" w:eastAsia="Calibri" w:hAnsi="Myriad Pro" w:cs="Calibri"/>
                <w:color w:val="000000"/>
                <w:sz w:val="20"/>
                <w:szCs w:val="20"/>
                <w:lang w:val="en-GB" w:eastAsia="lv-LV"/>
              </w:rPr>
              <w:t>Preparation and filing the iSAF reports and VAT returns of the branch based on list of transactions and scanned images of invoices. 5 to 15 purchase invoices per month (mostly domestic). No sales invoices with output VAT.</w:t>
            </w:r>
          </w:p>
          <w:p w14:paraId="6DBB28A8" w14:textId="77777777"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r w:rsidRPr="00FF72A2">
              <w:rPr>
                <w:rFonts w:ascii="Myriad Pro" w:eastAsia="Calibri" w:hAnsi="Myriad Pro" w:cs="Calibri"/>
                <w:color w:val="000000"/>
                <w:sz w:val="20"/>
                <w:szCs w:val="20"/>
                <w:lang w:val="en-GB" w:eastAsia="lv-LV"/>
              </w:rPr>
              <w:t xml:space="preserve">No significant increases in the number of invoices are expected. </w:t>
            </w:r>
          </w:p>
        </w:tc>
      </w:tr>
      <w:tr w:rsidR="003B6E0B" w:rsidRPr="00FF72A2" w14:paraId="2C187A04" w14:textId="77777777">
        <w:trPr>
          <w:trHeight w:val="2030"/>
        </w:trPr>
        <w:tc>
          <w:tcPr>
            <w:tcW w:w="8926" w:type="dxa"/>
            <w:gridSpan w:val="2"/>
            <w:shd w:val="clear" w:color="auto" w:fill="auto"/>
            <w:noWrap/>
            <w:vAlign w:val="center"/>
          </w:tcPr>
          <w:p w14:paraId="4CACCCAF" w14:textId="77777777" w:rsidR="003B6E0B" w:rsidRPr="00FF72A2" w:rsidRDefault="003B6E0B" w:rsidP="00D208EA">
            <w:pPr>
              <w:spacing w:before="120" w:after="0" w:line="240" w:lineRule="auto"/>
              <w:rPr>
                <w:rFonts w:ascii="Myriad Pro" w:eastAsia="Calibri" w:hAnsi="Myriad Pro" w:cs="Calibri"/>
                <w:b/>
                <w:color w:val="000000"/>
                <w:sz w:val="20"/>
                <w:szCs w:val="20"/>
                <w:lang w:val="en-GB" w:eastAsia="lv-LV"/>
              </w:rPr>
            </w:pPr>
            <w:r w:rsidRPr="00FF72A2">
              <w:rPr>
                <w:rFonts w:ascii="Myriad Pro" w:eastAsia="Calibri" w:hAnsi="Myriad Pro" w:cs="Calibri"/>
                <w:b/>
                <w:color w:val="000000"/>
                <w:sz w:val="20"/>
                <w:szCs w:val="20"/>
                <w:lang w:val="en-GB" w:eastAsia="lv-LV"/>
              </w:rPr>
              <w:t>Monthly tasks include:</w:t>
            </w:r>
          </w:p>
          <w:p w14:paraId="1C352274" w14:textId="77777777" w:rsidR="003B6E0B" w:rsidRPr="00FF72A2" w:rsidRDefault="003B6E0B" w:rsidP="00D208EA">
            <w:pPr>
              <w:numPr>
                <w:ilvl w:val="0"/>
                <w:numId w:val="5"/>
              </w:numPr>
              <w:spacing w:before="120" w:after="0" w:line="240" w:lineRule="auto"/>
              <w:jc w:val="both"/>
              <w:rPr>
                <w:rFonts w:ascii="Myriad Pro" w:eastAsia="Calibri" w:hAnsi="Myriad Pro" w:cs="Calibri"/>
                <w:b/>
                <w:color w:val="000000"/>
                <w:sz w:val="20"/>
                <w:szCs w:val="20"/>
                <w:lang w:val="en-GB" w:eastAsia="lv-LV"/>
              </w:rPr>
            </w:pPr>
            <w:r w:rsidRPr="00FF72A2">
              <w:rPr>
                <w:rFonts w:ascii="Myriad Pro" w:eastAsia="Calibri" w:hAnsi="Myriad Pro" w:cs="Calibri"/>
                <w:b/>
                <w:color w:val="000000"/>
                <w:sz w:val="20"/>
                <w:szCs w:val="20"/>
                <w:lang w:val="en-GB" w:eastAsia="lv-LV"/>
              </w:rPr>
              <w:t xml:space="preserve">Information on applicable tax and labour legislation and changes therein </w:t>
            </w:r>
            <w:r w:rsidRPr="00FF72A2">
              <w:rPr>
                <w:rFonts w:ascii="Myriad Pro" w:eastAsia="Calibri" w:hAnsi="Myriad Pro" w:cs="Calibri"/>
                <w:color w:val="000000"/>
                <w:sz w:val="20"/>
                <w:szCs w:val="20"/>
                <w:lang w:val="en-GB" w:eastAsia="lv-LV"/>
              </w:rPr>
              <w:t>(Informing the Contracting authority on all relevant taxation and documentation rules applicable to RBR transactions in Lithuania, labour law requirements, business travel per diems and other relevant legislation);</w:t>
            </w:r>
          </w:p>
          <w:p w14:paraId="3D777D8E" w14:textId="77777777" w:rsidR="003B6E0B" w:rsidRPr="00FF72A2" w:rsidRDefault="003B6E0B" w:rsidP="00D208EA">
            <w:pPr>
              <w:numPr>
                <w:ilvl w:val="0"/>
                <w:numId w:val="5"/>
              </w:numPr>
              <w:spacing w:before="120" w:after="0" w:line="240" w:lineRule="auto"/>
              <w:jc w:val="both"/>
              <w:rPr>
                <w:rFonts w:ascii="Myriad Pro" w:eastAsia="Calibri" w:hAnsi="Myriad Pro" w:cs="Calibri"/>
                <w:color w:val="000000"/>
                <w:sz w:val="20"/>
                <w:szCs w:val="20"/>
                <w:lang w:val="en-GB" w:eastAsia="lv-LV"/>
              </w:rPr>
            </w:pPr>
            <w:r w:rsidRPr="00FF72A2">
              <w:rPr>
                <w:rFonts w:ascii="Myriad Pro" w:eastAsia="Calibri" w:hAnsi="Myriad Pro" w:cs="Calibri"/>
                <w:b/>
                <w:color w:val="000000"/>
                <w:sz w:val="20"/>
                <w:szCs w:val="20"/>
                <w:lang w:val="en-GB" w:eastAsia="lv-LV"/>
              </w:rPr>
              <w:t xml:space="preserve">Communications interface with local tax authorities </w:t>
            </w:r>
            <w:r w:rsidRPr="00FF72A2">
              <w:rPr>
                <w:rFonts w:ascii="Myriad Pro" w:eastAsia="Calibri" w:hAnsi="Myriad Pro" w:cs="Calibri"/>
                <w:color w:val="000000"/>
                <w:sz w:val="20"/>
                <w:szCs w:val="20"/>
                <w:lang w:val="en-GB" w:eastAsia="lv-LV"/>
              </w:rPr>
              <w:t>(Acting as the first point of contact for tax authorities on behalf of Contracting authority, assisting in communication when necessary).</w:t>
            </w:r>
          </w:p>
        </w:tc>
      </w:tr>
      <w:tr w:rsidR="003B6E0B" w:rsidRPr="00FF72A2" w14:paraId="25621F67" w14:textId="77777777">
        <w:trPr>
          <w:trHeight w:val="667"/>
        </w:trPr>
        <w:tc>
          <w:tcPr>
            <w:tcW w:w="8926" w:type="dxa"/>
            <w:gridSpan w:val="2"/>
            <w:shd w:val="clear" w:color="auto" w:fill="auto"/>
            <w:noWrap/>
            <w:vAlign w:val="center"/>
          </w:tcPr>
          <w:p w14:paraId="420DC598" w14:textId="77777777" w:rsidR="003B6E0B" w:rsidRPr="00263393" w:rsidRDefault="003B6E0B" w:rsidP="00D208EA">
            <w:pPr>
              <w:pStyle w:val="ListParagraph"/>
              <w:numPr>
                <w:ilvl w:val="2"/>
                <w:numId w:val="2"/>
              </w:numPr>
              <w:spacing w:before="120" w:after="0" w:line="240" w:lineRule="auto"/>
              <w:ind w:left="598" w:hanging="567"/>
              <w:contextualSpacing w:val="0"/>
              <w:rPr>
                <w:rFonts w:ascii="Myriad Pro" w:eastAsia="Calibri" w:hAnsi="Myriad Pro" w:cs="Calibri"/>
                <w:color w:val="000000"/>
                <w:sz w:val="20"/>
                <w:szCs w:val="20"/>
                <w:lang w:val="en-GB" w:eastAsia="lv-LV"/>
              </w:rPr>
            </w:pPr>
            <w:r w:rsidRPr="00263393">
              <w:rPr>
                <w:rFonts w:ascii="Myriad Pro" w:eastAsia="Calibri" w:hAnsi="Myriad Pro" w:cs="Calibri"/>
                <w:b/>
                <w:color w:val="000000"/>
                <w:sz w:val="20"/>
                <w:szCs w:val="20"/>
                <w:lang w:val="en-GB" w:eastAsia="lv-LV"/>
              </w:rPr>
              <w:t xml:space="preserve">Annual tasks </w:t>
            </w:r>
          </w:p>
        </w:tc>
      </w:tr>
      <w:tr w:rsidR="003B6E0B" w:rsidRPr="00FF72A2" w14:paraId="6691BB10" w14:textId="77777777">
        <w:trPr>
          <w:trHeight w:val="1160"/>
        </w:trPr>
        <w:tc>
          <w:tcPr>
            <w:tcW w:w="2830" w:type="dxa"/>
            <w:shd w:val="clear" w:color="auto" w:fill="auto"/>
            <w:noWrap/>
            <w:vAlign w:val="center"/>
          </w:tcPr>
          <w:p w14:paraId="405B7B53" w14:textId="77777777" w:rsidR="003B6E0B" w:rsidRPr="00263393" w:rsidRDefault="003B6E0B" w:rsidP="00D208EA">
            <w:pPr>
              <w:pStyle w:val="ListParagraph"/>
              <w:numPr>
                <w:ilvl w:val="3"/>
                <w:numId w:val="2"/>
              </w:numPr>
              <w:spacing w:before="120" w:after="0" w:line="240" w:lineRule="auto"/>
              <w:ind w:left="740" w:hanging="709"/>
              <w:contextualSpacing w:val="0"/>
              <w:jc w:val="both"/>
              <w:rPr>
                <w:rFonts w:ascii="Myriad Pro" w:eastAsia="Calibri" w:hAnsi="Myriad Pro" w:cs="Calibri"/>
                <w:b/>
                <w:i/>
                <w:color w:val="000000"/>
                <w:sz w:val="20"/>
                <w:szCs w:val="20"/>
                <w:u w:val="single"/>
                <w:lang w:val="en-GB" w:eastAsia="lv-LV"/>
              </w:rPr>
            </w:pPr>
            <w:r w:rsidRPr="00263393">
              <w:rPr>
                <w:rFonts w:ascii="Myriad Pro" w:eastAsia="Calibri" w:hAnsi="Myriad Pro" w:cs="Calibri"/>
                <w:color w:val="000000"/>
                <w:sz w:val="20"/>
                <w:szCs w:val="20"/>
                <w:lang w:val="en-GB" w:eastAsia="lv-LV"/>
              </w:rPr>
              <w:t xml:space="preserve"> Corporate income tax (CIT) declaration and calculation of advance CIT payable</w:t>
            </w:r>
          </w:p>
        </w:tc>
        <w:tc>
          <w:tcPr>
            <w:tcW w:w="6096" w:type="dxa"/>
            <w:shd w:val="clear" w:color="auto" w:fill="auto"/>
            <w:vAlign w:val="bottom"/>
          </w:tcPr>
          <w:p w14:paraId="1096EEE1" w14:textId="77777777"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r w:rsidRPr="4EEA234C">
              <w:rPr>
                <w:rFonts w:ascii="Myriad Pro" w:eastAsia="Calibri" w:hAnsi="Myriad Pro" w:cs="Calibri"/>
                <w:color w:val="000000" w:themeColor="text1"/>
                <w:sz w:val="20"/>
                <w:szCs w:val="20"/>
                <w:lang w:val="en-GB" w:eastAsia="lv-LV"/>
              </w:rPr>
              <w:t>Review trial balance and profit and loss (PL) statement of the branch for the year. Drafting the annual tax returns. Translation of documents into Lithuanian and submitting to authorities if necessary. Preparing and submitting corporate income tax advance calculation and actual tax return for the year.</w:t>
            </w:r>
          </w:p>
          <w:p w14:paraId="0956EB68" w14:textId="77777777"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p>
        </w:tc>
      </w:tr>
      <w:tr w:rsidR="003B6E0B" w:rsidRPr="00FF72A2" w14:paraId="50E46433" w14:textId="77777777">
        <w:trPr>
          <w:trHeight w:val="1088"/>
        </w:trPr>
        <w:tc>
          <w:tcPr>
            <w:tcW w:w="2830" w:type="dxa"/>
            <w:shd w:val="clear" w:color="auto" w:fill="auto"/>
            <w:noWrap/>
            <w:vAlign w:val="center"/>
          </w:tcPr>
          <w:p w14:paraId="7FC23D2F" w14:textId="77777777" w:rsidR="003B6E0B" w:rsidRPr="003D57EA" w:rsidRDefault="003B6E0B" w:rsidP="00D208EA">
            <w:pPr>
              <w:pStyle w:val="ListParagraph"/>
              <w:numPr>
                <w:ilvl w:val="3"/>
                <w:numId w:val="2"/>
              </w:numPr>
              <w:tabs>
                <w:tab w:val="left" w:pos="454"/>
              </w:tabs>
              <w:spacing w:before="120" w:after="0" w:line="240" w:lineRule="auto"/>
              <w:ind w:left="740" w:hanging="709"/>
              <w:contextualSpacing w:val="0"/>
              <w:jc w:val="both"/>
              <w:rPr>
                <w:rFonts w:ascii="Myriad Pro" w:eastAsia="Calibri" w:hAnsi="Myriad Pro" w:cs="Calibri"/>
                <w:color w:val="000000"/>
                <w:sz w:val="20"/>
                <w:szCs w:val="20"/>
                <w:lang w:val="en-GB" w:eastAsia="lv-LV"/>
              </w:rPr>
            </w:pPr>
            <w:r w:rsidRPr="003D57EA">
              <w:rPr>
                <w:rFonts w:ascii="Myriad Pro" w:eastAsia="Calibri" w:hAnsi="Myriad Pro" w:cs="Calibri"/>
                <w:color w:val="000000"/>
                <w:sz w:val="20"/>
                <w:szCs w:val="20"/>
                <w:lang w:val="en-GB" w:eastAsia="lv-LV"/>
              </w:rPr>
              <w:t xml:space="preserve"> Annual employer’s personal income tax (PIT) return</w:t>
            </w:r>
          </w:p>
        </w:tc>
        <w:tc>
          <w:tcPr>
            <w:tcW w:w="6096" w:type="dxa"/>
            <w:shd w:val="clear" w:color="auto" w:fill="auto"/>
            <w:vAlign w:val="center"/>
          </w:tcPr>
          <w:p w14:paraId="59B23540" w14:textId="4C009A2E"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r w:rsidRPr="00FF72A2">
              <w:rPr>
                <w:rFonts w:ascii="Myriad Pro" w:eastAsia="Calibri" w:hAnsi="Myriad Pro" w:cs="Calibri"/>
                <w:color w:val="000000"/>
                <w:sz w:val="20"/>
                <w:szCs w:val="20"/>
                <w:lang w:val="en-GB" w:eastAsia="lv-LV"/>
              </w:rPr>
              <w:t>Prepare and submit tax return by deadline (currently 15 February</w:t>
            </w:r>
            <w:r w:rsidR="00812840">
              <w:rPr>
                <w:rFonts w:ascii="Myriad Pro" w:eastAsia="Calibri" w:hAnsi="Myriad Pro" w:cs="Calibri"/>
                <w:color w:val="000000"/>
                <w:sz w:val="20"/>
                <w:szCs w:val="20"/>
                <w:lang w:val="en-GB" w:eastAsia="lv-LV"/>
              </w:rPr>
              <w:t xml:space="preserve"> of the following year</w:t>
            </w:r>
            <w:r w:rsidRPr="00FF72A2">
              <w:rPr>
                <w:rFonts w:ascii="Myriad Pro" w:eastAsia="Calibri" w:hAnsi="Myriad Pro" w:cs="Calibri"/>
                <w:color w:val="000000"/>
                <w:sz w:val="20"/>
                <w:szCs w:val="20"/>
                <w:lang w:val="en-GB" w:eastAsia="lv-LV"/>
              </w:rPr>
              <w:t xml:space="preserve">) </w:t>
            </w:r>
          </w:p>
          <w:p w14:paraId="24B1B7C9" w14:textId="77777777"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p>
        </w:tc>
      </w:tr>
      <w:tr w:rsidR="003B6E0B" w:rsidRPr="00FF72A2" w14:paraId="022DE486" w14:textId="77777777">
        <w:trPr>
          <w:trHeight w:val="1160"/>
        </w:trPr>
        <w:tc>
          <w:tcPr>
            <w:tcW w:w="2830" w:type="dxa"/>
            <w:shd w:val="clear" w:color="auto" w:fill="auto"/>
            <w:noWrap/>
            <w:vAlign w:val="center"/>
          </w:tcPr>
          <w:p w14:paraId="64E4CB9F" w14:textId="77777777" w:rsidR="003B6E0B" w:rsidRPr="0098615D" w:rsidRDefault="003B6E0B" w:rsidP="00D208EA">
            <w:pPr>
              <w:pStyle w:val="ListParagraph"/>
              <w:numPr>
                <w:ilvl w:val="3"/>
                <w:numId w:val="2"/>
              </w:numPr>
              <w:spacing w:before="120" w:after="0" w:line="240" w:lineRule="auto"/>
              <w:ind w:left="740" w:hanging="709"/>
              <w:contextualSpacing w:val="0"/>
              <w:rPr>
                <w:rFonts w:ascii="Myriad Pro" w:eastAsia="Calibri" w:hAnsi="Myriad Pro" w:cs="Calibri"/>
                <w:color w:val="000000"/>
                <w:sz w:val="20"/>
                <w:szCs w:val="20"/>
                <w:lang w:val="en-GB" w:eastAsia="lv-LV"/>
              </w:rPr>
            </w:pPr>
            <w:r w:rsidRPr="0098615D">
              <w:rPr>
                <w:rFonts w:ascii="Myriad Pro" w:eastAsia="Calibri" w:hAnsi="Myriad Pro" w:cs="Calibri"/>
                <w:color w:val="000000"/>
                <w:sz w:val="20"/>
                <w:szCs w:val="20"/>
                <w:lang w:val="en-GB" w:eastAsia="lv-LV"/>
              </w:rPr>
              <w:t>Annual VAT declaration (if required)</w:t>
            </w:r>
          </w:p>
        </w:tc>
        <w:tc>
          <w:tcPr>
            <w:tcW w:w="6096" w:type="dxa"/>
            <w:shd w:val="clear" w:color="auto" w:fill="auto"/>
            <w:vAlign w:val="center"/>
          </w:tcPr>
          <w:p w14:paraId="38647D76" w14:textId="77777777" w:rsidR="003B6E0B" w:rsidRPr="00FF72A2" w:rsidRDefault="003B6E0B" w:rsidP="00D208EA">
            <w:pPr>
              <w:spacing w:before="120" w:after="0" w:line="240" w:lineRule="auto"/>
              <w:rPr>
                <w:rFonts w:ascii="Myriad Pro" w:eastAsia="Calibri" w:hAnsi="Myriad Pro" w:cs="Calibri"/>
                <w:color w:val="000000"/>
                <w:sz w:val="20"/>
                <w:szCs w:val="20"/>
                <w:lang w:val="en-GB" w:eastAsia="lv-LV"/>
              </w:rPr>
            </w:pPr>
            <w:r w:rsidRPr="00D435CF">
              <w:rPr>
                <w:rFonts w:ascii="Myriad Pro" w:eastAsia="Calibri" w:hAnsi="Myriad Pro" w:cs="Calibri"/>
                <w:color w:val="000000"/>
                <w:sz w:val="20"/>
                <w:szCs w:val="20"/>
                <w:lang w:val="en-GB" w:eastAsia="lv-LV"/>
              </w:rPr>
              <w:t>No such declarations were necessary previously</w:t>
            </w:r>
            <w:r>
              <w:rPr>
                <w:rFonts w:ascii="Myriad Pro" w:eastAsia="Calibri" w:hAnsi="Myriad Pro" w:cs="Calibri"/>
                <w:color w:val="000000"/>
                <w:sz w:val="20"/>
                <w:szCs w:val="20"/>
                <w:lang w:val="en-GB" w:eastAsia="lv-LV"/>
              </w:rPr>
              <w:t xml:space="preserve">, but the Contracting authority reserves the right to request the services if necessary. </w:t>
            </w:r>
          </w:p>
        </w:tc>
      </w:tr>
      <w:tr w:rsidR="003B6E0B" w:rsidRPr="00FF72A2" w14:paraId="6214DDD2" w14:textId="77777777">
        <w:trPr>
          <w:trHeight w:val="1160"/>
        </w:trPr>
        <w:tc>
          <w:tcPr>
            <w:tcW w:w="2830" w:type="dxa"/>
            <w:shd w:val="clear" w:color="auto" w:fill="auto"/>
            <w:noWrap/>
            <w:vAlign w:val="center"/>
          </w:tcPr>
          <w:p w14:paraId="35A49530" w14:textId="45E6E63C" w:rsidR="003B6E0B" w:rsidRPr="0098615D" w:rsidRDefault="00015DA6" w:rsidP="00D208EA">
            <w:pPr>
              <w:pStyle w:val="ListParagraph"/>
              <w:spacing w:before="120" w:after="0" w:line="240" w:lineRule="auto"/>
              <w:ind w:left="456"/>
              <w:contextualSpacing w:val="0"/>
              <w:jc w:val="both"/>
              <w:rPr>
                <w:rFonts w:ascii="Myriad Pro" w:eastAsia="Calibri" w:hAnsi="Myriad Pro" w:cs="Calibri"/>
                <w:color w:val="000000"/>
                <w:sz w:val="20"/>
                <w:szCs w:val="20"/>
                <w:lang w:val="en-GB" w:eastAsia="lv-LV"/>
              </w:rPr>
            </w:pPr>
            <w:r>
              <w:rPr>
                <w:rFonts w:ascii="Myriad Pro" w:eastAsia="Calibri" w:hAnsi="Myriad Pro" w:cs="Calibri"/>
                <w:b/>
                <w:color w:val="000000"/>
                <w:sz w:val="20"/>
                <w:szCs w:val="20"/>
                <w:lang w:val="en-GB" w:eastAsia="lv-LV"/>
              </w:rPr>
              <w:t xml:space="preserve">2.2.3. </w:t>
            </w:r>
            <w:r w:rsidR="003B6E0B" w:rsidRPr="0098615D">
              <w:rPr>
                <w:rFonts w:ascii="Myriad Pro" w:eastAsia="Calibri" w:hAnsi="Myriad Pro" w:cs="Calibri"/>
                <w:b/>
                <w:color w:val="000000"/>
                <w:sz w:val="20"/>
                <w:szCs w:val="20"/>
                <w:lang w:val="en-GB" w:eastAsia="lv-LV"/>
              </w:rPr>
              <w:t>Unplanned tasks</w:t>
            </w:r>
            <w:r w:rsidR="003B6E0B" w:rsidRPr="00FF72A2">
              <w:rPr>
                <w:vertAlign w:val="superscript"/>
                <w:lang w:val="en-GB" w:eastAsia="lv-LV"/>
              </w:rPr>
              <w:footnoteReference w:id="3"/>
            </w:r>
          </w:p>
        </w:tc>
        <w:tc>
          <w:tcPr>
            <w:tcW w:w="6096" w:type="dxa"/>
            <w:shd w:val="clear" w:color="auto" w:fill="auto"/>
            <w:vAlign w:val="center"/>
          </w:tcPr>
          <w:p w14:paraId="05FC283D" w14:textId="77777777"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r w:rsidRPr="00FF72A2">
              <w:rPr>
                <w:rFonts w:ascii="Myriad Pro" w:eastAsia="Calibri" w:hAnsi="Myriad Pro" w:cs="Calibri"/>
                <w:color w:val="000000"/>
                <w:sz w:val="20"/>
                <w:szCs w:val="20"/>
                <w:lang w:val="en-GB" w:eastAsia="lv-LV"/>
              </w:rPr>
              <w:t>Unforeseen tasks exceeding the agreed scope (maximum by 10% from contract price).</w:t>
            </w:r>
          </w:p>
          <w:p w14:paraId="35A04F74" w14:textId="77777777" w:rsidR="003B6E0B" w:rsidRPr="00FF72A2" w:rsidRDefault="003B6E0B" w:rsidP="00D208EA">
            <w:pPr>
              <w:spacing w:before="120" w:after="0" w:line="240" w:lineRule="auto"/>
              <w:jc w:val="both"/>
              <w:rPr>
                <w:rFonts w:ascii="Myriad Pro" w:eastAsia="Calibri" w:hAnsi="Myriad Pro" w:cs="Calibri"/>
                <w:color w:val="000000"/>
                <w:sz w:val="20"/>
                <w:szCs w:val="20"/>
                <w:lang w:val="en-GB" w:eastAsia="lv-LV"/>
              </w:rPr>
            </w:pPr>
            <w:r w:rsidRPr="00FF72A2">
              <w:rPr>
                <w:rFonts w:ascii="Myriad Pro" w:eastAsia="Calibri" w:hAnsi="Myriad Pro" w:cs="Calibri"/>
                <w:color w:val="000000"/>
                <w:sz w:val="20"/>
                <w:szCs w:val="20"/>
                <w:lang w:val="en-GB" w:eastAsia="lv-LV"/>
              </w:rPr>
              <w:t>To be paid per hour.</w:t>
            </w:r>
          </w:p>
        </w:tc>
      </w:tr>
    </w:tbl>
    <w:p w14:paraId="2B29044D" w14:textId="77777777" w:rsidR="005358BE" w:rsidRDefault="005358BE" w:rsidP="00D208EA">
      <w:pPr>
        <w:spacing w:before="120" w:after="0" w:line="240" w:lineRule="auto"/>
        <w:jc w:val="both"/>
        <w:outlineLvl w:val="2"/>
        <w:rPr>
          <w:rFonts w:ascii="Myriad Pro" w:eastAsia="Times New Roman" w:hAnsi="Myriad Pro" w:cs="Times New Roman"/>
          <w:sz w:val="20"/>
          <w:szCs w:val="24"/>
          <w:lang w:val="en-GB"/>
        </w:rPr>
      </w:pPr>
    </w:p>
    <w:p w14:paraId="20BDA651" w14:textId="18B9CE38" w:rsidR="00296DA8" w:rsidRPr="00EC3FE3" w:rsidRDefault="00296DA8" w:rsidP="00D208EA">
      <w:pPr>
        <w:spacing w:before="120" w:after="0" w:line="240" w:lineRule="auto"/>
        <w:jc w:val="both"/>
        <w:outlineLvl w:val="2"/>
        <w:rPr>
          <w:rFonts w:ascii="Myriad Pro" w:eastAsia="Times New Roman" w:hAnsi="Myriad Pro" w:cs="Times New Roman"/>
          <w:sz w:val="20"/>
          <w:szCs w:val="24"/>
          <w:lang w:val="en-GB"/>
        </w:rPr>
      </w:pPr>
      <w:r w:rsidRPr="00EC3FE3">
        <w:rPr>
          <w:rFonts w:ascii="Myriad Pro" w:eastAsia="Times New Roman" w:hAnsi="Myriad Pro" w:cs="Times New Roman"/>
          <w:sz w:val="20"/>
          <w:szCs w:val="24"/>
          <w:lang w:val="en-GB"/>
        </w:rPr>
        <w:t>Services shall be delivered by the Contractor according to the following deadlines:</w:t>
      </w:r>
    </w:p>
    <w:tbl>
      <w:tblPr>
        <w:tblStyle w:val="TableGrid"/>
        <w:tblW w:w="8363" w:type="dxa"/>
        <w:jc w:val="center"/>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ayout w:type="fixed"/>
        <w:tblLook w:val="04A0" w:firstRow="1" w:lastRow="0" w:firstColumn="1" w:lastColumn="0" w:noHBand="0" w:noVBand="1"/>
      </w:tblPr>
      <w:tblGrid>
        <w:gridCol w:w="1418"/>
        <w:gridCol w:w="1417"/>
        <w:gridCol w:w="5528"/>
      </w:tblGrid>
      <w:tr w:rsidR="00296DA8" w:rsidRPr="00167431" w14:paraId="5DA4F699" w14:textId="77777777" w:rsidTr="00EC3FE3">
        <w:trPr>
          <w:jc w:val="center"/>
        </w:trPr>
        <w:tc>
          <w:tcPr>
            <w:tcW w:w="1418" w:type="dxa"/>
            <w:shd w:val="clear" w:color="auto" w:fill="003787"/>
            <w:vAlign w:val="center"/>
          </w:tcPr>
          <w:p w14:paraId="3551C4E2" w14:textId="77777777" w:rsidR="00296DA8" w:rsidRPr="00167431" w:rsidRDefault="00296DA8" w:rsidP="00D208EA">
            <w:pPr>
              <w:spacing w:before="120"/>
              <w:jc w:val="center"/>
              <w:outlineLvl w:val="2"/>
              <w:rPr>
                <w:rFonts w:ascii="Myriad Pro" w:hAnsi="Myriad Pro"/>
                <w:b/>
                <w:kern w:val="24"/>
                <w:sz w:val="20"/>
                <w:lang w:val="en-GB"/>
              </w:rPr>
            </w:pPr>
            <w:bookmarkStart w:id="1" w:name="_Hlk184218293"/>
            <w:r w:rsidRPr="00167431">
              <w:rPr>
                <w:rFonts w:ascii="Myriad Pro" w:hAnsi="Myriad Pro"/>
                <w:b/>
                <w:kern w:val="24"/>
                <w:sz w:val="20"/>
                <w:lang w:val="en-GB"/>
              </w:rPr>
              <w:t>Tasks</w:t>
            </w:r>
          </w:p>
        </w:tc>
        <w:tc>
          <w:tcPr>
            <w:tcW w:w="1417" w:type="dxa"/>
            <w:shd w:val="clear" w:color="auto" w:fill="003787"/>
            <w:vAlign w:val="center"/>
          </w:tcPr>
          <w:p w14:paraId="1CFAEE57" w14:textId="77777777" w:rsidR="00296DA8" w:rsidRPr="00167431" w:rsidRDefault="00296DA8" w:rsidP="00D208EA">
            <w:pPr>
              <w:spacing w:before="120"/>
              <w:jc w:val="center"/>
              <w:outlineLvl w:val="2"/>
              <w:rPr>
                <w:rFonts w:ascii="Myriad Pro" w:hAnsi="Myriad Pro"/>
                <w:b/>
                <w:kern w:val="24"/>
                <w:sz w:val="20"/>
                <w:lang w:val="en-GB"/>
              </w:rPr>
            </w:pPr>
            <w:r w:rsidRPr="00167431">
              <w:rPr>
                <w:rFonts w:ascii="Myriad Pro" w:hAnsi="Myriad Pro"/>
                <w:b/>
                <w:kern w:val="24"/>
                <w:sz w:val="20"/>
                <w:lang w:val="en-GB"/>
              </w:rPr>
              <w:t>Deadline</w:t>
            </w:r>
          </w:p>
        </w:tc>
        <w:tc>
          <w:tcPr>
            <w:tcW w:w="5528" w:type="dxa"/>
            <w:shd w:val="clear" w:color="auto" w:fill="003787"/>
            <w:vAlign w:val="center"/>
          </w:tcPr>
          <w:p w14:paraId="61964A15" w14:textId="77777777" w:rsidR="00296DA8" w:rsidRPr="00167431" w:rsidRDefault="00296DA8" w:rsidP="00D208EA">
            <w:pPr>
              <w:spacing w:before="120"/>
              <w:jc w:val="center"/>
              <w:outlineLvl w:val="2"/>
              <w:rPr>
                <w:rFonts w:ascii="Myriad Pro" w:hAnsi="Myriad Pro"/>
                <w:b/>
                <w:kern w:val="24"/>
                <w:sz w:val="20"/>
                <w:lang w:val="en-GB"/>
              </w:rPr>
            </w:pPr>
            <w:r w:rsidRPr="00167431">
              <w:rPr>
                <w:rFonts w:ascii="Myriad Pro" w:hAnsi="Myriad Pro"/>
                <w:b/>
                <w:kern w:val="24"/>
                <w:sz w:val="20"/>
                <w:lang w:val="en-GB"/>
              </w:rPr>
              <w:t>Terms of Cooperation</w:t>
            </w:r>
          </w:p>
        </w:tc>
      </w:tr>
      <w:bookmarkEnd w:id="1"/>
      <w:tr w:rsidR="00296DA8" w:rsidRPr="00167431" w14:paraId="1D18B8CA" w14:textId="77777777" w:rsidTr="00EC3FE3">
        <w:trPr>
          <w:trHeight w:val="353"/>
          <w:jc w:val="center"/>
        </w:trPr>
        <w:tc>
          <w:tcPr>
            <w:tcW w:w="1418" w:type="dxa"/>
            <w:vAlign w:val="center"/>
          </w:tcPr>
          <w:p w14:paraId="20D7D143" w14:textId="77777777" w:rsidR="00296DA8" w:rsidRPr="00167431" w:rsidRDefault="00296DA8" w:rsidP="00D208EA">
            <w:pPr>
              <w:spacing w:before="120"/>
              <w:ind w:left="171"/>
              <w:jc w:val="center"/>
              <w:outlineLvl w:val="2"/>
              <w:rPr>
                <w:rFonts w:ascii="Myriad Pro" w:hAnsi="Myriad Pro"/>
                <w:kern w:val="24"/>
                <w:sz w:val="20"/>
                <w:lang w:val="en-GB"/>
              </w:rPr>
            </w:pPr>
            <w:r w:rsidRPr="00167431">
              <w:rPr>
                <w:rFonts w:ascii="Myriad Pro" w:hAnsi="Myriad Pro"/>
                <w:kern w:val="24"/>
                <w:sz w:val="20"/>
                <w:lang w:val="en-GB"/>
              </w:rPr>
              <w:t>Monthly tasks</w:t>
            </w:r>
          </w:p>
        </w:tc>
        <w:tc>
          <w:tcPr>
            <w:tcW w:w="1417" w:type="dxa"/>
            <w:vAlign w:val="center"/>
          </w:tcPr>
          <w:p w14:paraId="1283BC21" w14:textId="14D983C2" w:rsidR="00296DA8" w:rsidRPr="00167431" w:rsidRDefault="004257CD" w:rsidP="00D208EA">
            <w:pPr>
              <w:spacing w:before="120"/>
              <w:jc w:val="center"/>
              <w:outlineLvl w:val="2"/>
              <w:rPr>
                <w:rFonts w:ascii="Myriad Pro" w:hAnsi="Myriad Pro"/>
                <w:b/>
                <w:bCs/>
                <w:kern w:val="24"/>
                <w:sz w:val="20"/>
                <w:szCs w:val="20"/>
                <w:highlight w:val="yellow"/>
                <w:lang w:val="en-GB"/>
              </w:rPr>
            </w:pPr>
            <w:r>
              <w:rPr>
                <w:rFonts w:ascii="Myriad Pro" w:hAnsi="Myriad Pro"/>
                <w:kern w:val="24"/>
                <w:sz w:val="20"/>
                <w:szCs w:val="20"/>
                <w:lang w:val="en-GB"/>
              </w:rPr>
              <w:t>36</w:t>
            </w:r>
            <w:r w:rsidR="00AE14A5">
              <w:rPr>
                <w:rFonts w:ascii="Myriad Pro" w:hAnsi="Myriad Pro"/>
                <w:kern w:val="24"/>
                <w:sz w:val="20"/>
                <w:szCs w:val="20"/>
                <w:lang w:val="en-GB"/>
              </w:rPr>
              <w:t xml:space="preserve"> (</w:t>
            </w:r>
            <w:r w:rsidR="00AE14A5" w:rsidRPr="00AE14A5">
              <w:rPr>
                <w:rFonts w:ascii="Myriad Pro" w:hAnsi="Myriad Pro"/>
                <w:kern w:val="24"/>
                <w:sz w:val="20"/>
                <w:szCs w:val="20"/>
                <w:lang w:val="lv-LV"/>
              </w:rPr>
              <w:t>thirty-six</w:t>
            </w:r>
            <w:r w:rsidR="00AE14A5">
              <w:rPr>
                <w:rFonts w:ascii="Myriad Pro" w:hAnsi="Myriad Pro"/>
                <w:kern w:val="24"/>
                <w:sz w:val="20"/>
                <w:szCs w:val="20"/>
                <w:lang w:val="en-GB"/>
              </w:rPr>
              <w:t>)</w:t>
            </w:r>
            <w:r>
              <w:rPr>
                <w:rFonts w:ascii="Myriad Pro" w:hAnsi="Myriad Pro"/>
                <w:kern w:val="24"/>
                <w:sz w:val="20"/>
                <w:szCs w:val="20"/>
                <w:lang w:val="en-GB"/>
              </w:rPr>
              <w:t xml:space="preserve"> reporting periods</w:t>
            </w:r>
          </w:p>
        </w:tc>
        <w:tc>
          <w:tcPr>
            <w:tcW w:w="5528" w:type="dxa"/>
            <w:vAlign w:val="center"/>
          </w:tcPr>
          <w:p w14:paraId="62D4E7B9" w14:textId="77777777" w:rsidR="00296DA8" w:rsidRPr="00167431" w:rsidRDefault="00296DA8" w:rsidP="00D208EA">
            <w:pPr>
              <w:spacing w:before="120"/>
              <w:jc w:val="both"/>
              <w:outlineLvl w:val="2"/>
              <w:rPr>
                <w:rFonts w:ascii="Myriad Pro" w:hAnsi="Myriad Pro"/>
                <w:kern w:val="24"/>
                <w:sz w:val="20"/>
                <w:lang w:val="en-GB"/>
              </w:rPr>
            </w:pPr>
            <w:r w:rsidRPr="00167431">
              <w:rPr>
                <w:rFonts w:ascii="Myriad Pro" w:hAnsi="Myriad Pro"/>
                <w:kern w:val="24"/>
                <w:sz w:val="20"/>
                <w:szCs w:val="20"/>
                <w:lang w:val="en-GB"/>
              </w:rPr>
              <w:t>Contractor declares c</w:t>
            </w:r>
            <w:r w:rsidRPr="00167431">
              <w:rPr>
                <w:rFonts w:ascii="Myriad Pro" w:hAnsi="Myriad Pro"/>
                <w:kern w:val="24"/>
                <w:sz w:val="20"/>
                <w:lang w:val="en-GB"/>
              </w:rPr>
              <w:t xml:space="preserve">hanges in employment status to tax authorities within 24 </w:t>
            </w:r>
            <w:r w:rsidRPr="00167431">
              <w:rPr>
                <w:rFonts w:ascii="Myriad Pro" w:hAnsi="Myriad Pro"/>
                <w:kern w:val="24"/>
                <w:sz w:val="20"/>
                <w:szCs w:val="20"/>
                <w:lang w:val="en-GB"/>
              </w:rPr>
              <w:t xml:space="preserve">(twenty-four) </w:t>
            </w:r>
            <w:r w:rsidRPr="00167431">
              <w:rPr>
                <w:rFonts w:ascii="Myriad Pro" w:hAnsi="Myriad Pro"/>
                <w:kern w:val="24"/>
                <w:sz w:val="20"/>
                <w:lang w:val="en-GB"/>
              </w:rPr>
              <w:t xml:space="preserve">hours (on </w:t>
            </w:r>
            <w:r w:rsidRPr="00D072C1">
              <w:rPr>
                <w:rFonts w:ascii="Myriad Pro" w:hAnsi="Myriad Pro"/>
                <w:kern w:val="24"/>
                <w:sz w:val="20"/>
                <w:lang w:val="en-GB"/>
              </w:rPr>
              <w:t xml:space="preserve">business </w:t>
            </w:r>
            <w:r w:rsidRPr="00167431">
              <w:rPr>
                <w:rFonts w:ascii="Myriad Pro" w:hAnsi="Myriad Pro"/>
                <w:kern w:val="24"/>
                <w:sz w:val="20"/>
                <w:lang w:val="en-GB"/>
              </w:rPr>
              <w:t xml:space="preserve">days) from receiving information </w:t>
            </w:r>
            <w:r w:rsidRPr="00167431">
              <w:rPr>
                <w:rFonts w:ascii="Myriad Pro" w:hAnsi="Myriad Pro"/>
                <w:kern w:val="24"/>
                <w:sz w:val="20"/>
                <w:szCs w:val="20"/>
                <w:lang w:val="en-GB"/>
              </w:rPr>
              <w:t>from Contracting authority</w:t>
            </w:r>
            <w:r w:rsidRPr="00167431">
              <w:rPr>
                <w:rFonts w:ascii="Myriad Pro" w:hAnsi="Myriad Pro"/>
                <w:kern w:val="24"/>
                <w:sz w:val="20"/>
                <w:lang w:val="en-GB"/>
              </w:rPr>
              <w:t xml:space="preserve"> by e-mail or not later than submission deadline.</w:t>
            </w:r>
          </w:p>
          <w:p w14:paraId="1CCA84B8" w14:textId="77777777" w:rsidR="00296DA8" w:rsidRPr="00167431" w:rsidRDefault="00296DA8" w:rsidP="00D208EA">
            <w:pPr>
              <w:spacing w:before="120"/>
              <w:jc w:val="both"/>
              <w:outlineLvl w:val="2"/>
              <w:rPr>
                <w:rFonts w:ascii="Myriad Pro" w:hAnsi="Myriad Pro"/>
                <w:kern w:val="24"/>
                <w:sz w:val="20"/>
                <w:lang w:val="en-GB"/>
              </w:rPr>
            </w:pPr>
            <w:r w:rsidRPr="00167431">
              <w:rPr>
                <w:rFonts w:ascii="Myriad Pro" w:hAnsi="Myriad Pro"/>
                <w:kern w:val="24"/>
                <w:sz w:val="20"/>
                <w:lang w:val="en-GB"/>
              </w:rPr>
              <w:t xml:space="preserve">Salaries for current month are paid on the last </w:t>
            </w:r>
            <w:r w:rsidRPr="00D072C1">
              <w:rPr>
                <w:rFonts w:ascii="Myriad Pro" w:hAnsi="Myriad Pro"/>
                <w:kern w:val="24"/>
                <w:sz w:val="20"/>
                <w:lang w:val="en-GB"/>
              </w:rPr>
              <w:t>business</w:t>
            </w:r>
            <w:r w:rsidRPr="00167431">
              <w:rPr>
                <w:rFonts w:ascii="Myriad Pro" w:hAnsi="Myriad Pro"/>
                <w:kern w:val="24"/>
                <w:sz w:val="20"/>
                <w:lang w:val="en-GB"/>
              </w:rPr>
              <w:t xml:space="preserve"> day of the month. Contractor reviews and corrects payroll calculation within 24 (twenty-four) hours (on </w:t>
            </w:r>
            <w:r w:rsidRPr="00D072C1">
              <w:rPr>
                <w:rFonts w:ascii="Myriad Pro" w:hAnsi="Myriad Pro"/>
                <w:kern w:val="24"/>
                <w:sz w:val="20"/>
                <w:lang w:val="en-GB"/>
              </w:rPr>
              <w:t xml:space="preserve">business </w:t>
            </w:r>
            <w:r w:rsidRPr="00167431">
              <w:rPr>
                <w:rFonts w:ascii="Myriad Pro" w:hAnsi="Myriad Pro"/>
                <w:kern w:val="24"/>
                <w:sz w:val="20"/>
                <w:lang w:val="en-GB"/>
              </w:rPr>
              <w:t>days) after receiving it from Contracting authority by e-mail.</w:t>
            </w:r>
          </w:p>
          <w:p w14:paraId="20523886" w14:textId="77777777" w:rsidR="00296DA8" w:rsidRPr="00167431" w:rsidRDefault="00296DA8" w:rsidP="00D208EA">
            <w:pPr>
              <w:spacing w:before="120"/>
              <w:jc w:val="both"/>
              <w:outlineLvl w:val="2"/>
              <w:rPr>
                <w:rFonts w:ascii="Myriad Pro" w:hAnsi="Myriad Pro"/>
                <w:kern w:val="24"/>
                <w:sz w:val="20"/>
                <w:lang w:val="en-GB"/>
              </w:rPr>
            </w:pPr>
            <w:r w:rsidRPr="00167431">
              <w:rPr>
                <w:rFonts w:ascii="Myriad Pro" w:hAnsi="Myriad Pro"/>
                <w:kern w:val="24"/>
                <w:sz w:val="20"/>
                <w:lang w:val="en-GB"/>
              </w:rPr>
              <w:t>Contracting authority will send invoices and expense claims for previous month to Contractor on the 10</w:t>
            </w:r>
            <w:r w:rsidRPr="00167431">
              <w:rPr>
                <w:rFonts w:ascii="Myriad Pro" w:hAnsi="Myriad Pro"/>
                <w:kern w:val="24"/>
                <w:sz w:val="20"/>
                <w:vertAlign w:val="superscript"/>
                <w:lang w:val="en-GB"/>
              </w:rPr>
              <w:t>th</w:t>
            </w:r>
            <w:r w:rsidRPr="00167431">
              <w:rPr>
                <w:rFonts w:ascii="Myriad Pro" w:hAnsi="Myriad Pro"/>
                <w:kern w:val="24"/>
                <w:sz w:val="20"/>
                <w:lang w:val="en-GB"/>
              </w:rPr>
              <w:t xml:space="preserve"> </w:t>
            </w:r>
            <w:r w:rsidRPr="00D072C1">
              <w:rPr>
                <w:rFonts w:ascii="Myriad Pro" w:hAnsi="Myriad Pro"/>
                <w:kern w:val="24"/>
                <w:sz w:val="20"/>
                <w:lang w:val="en-GB"/>
              </w:rPr>
              <w:t>business</w:t>
            </w:r>
            <w:r w:rsidRPr="00167431">
              <w:rPr>
                <w:rFonts w:ascii="Myriad Pro" w:hAnsi="Myriad Pro"/>
                <w:kern w:val="24"/>
                <w:sz w:val="20"/>
                <w:lang w:val="en-GB"/>
              </w:rPr>
              <w:t xml:space="preserve"> day of the following month, but not later than the previous </w:t>
            </w:r>
            <w:r w:rsidRPr="00D072C1">
              <w:rPr>
                <w:rFonts w:ascii="Myriad Pro" w:hAnsi="Myriad Pro"/>
                <w:kern w:val="24"/>
                <w:sz w:val="20"/>
                <w:lang w:val="en-GB"/>
              </w:rPr>
              <w:t>business</w:t>
            </w:r>
            <w:r w:rsidRPr="00167431">
              <w:rPr>
                <w:rFonts w:ascii="Myriad Pro" w:hAnsi="Myriad Pro"/>
                <w:kern w:val="24"/>
                <w:sz w:val="20"/>
                <w:lang w:val="en-GB"/>
              </w:rPr>
              <w:t xml:space="preserve"> day before the reporting deadline.</w:t>
            </w:r>
          </w:p>
          <w:p w14:paraId="0D4F3091" w14:textId="77777777" w:rsidR="00296DA8" w:rsidRPr="00167431" w:rsidRDefault="00296DA8" w:rsidP="00D208EA">
            <w:pPr>
              <w:spacing w:before="120"/>
              <w:jc w:val="both"/>
              <w:outlineLvl w:val="2"/>
              <w:rPr>
                <w:rFonts w:ascii="Myriad Pro" w:hAnsi="Myriad Pro"/>
                <w:kern w:val="24"/>
                <w:sz w:val="20"/>
                <w:lang w:val="en-GB"/>
              </w:rPr>
            </w:pPr>
            <w:r w:rsidRPr="00167431">
              <w:rPr>
                <w:rFonts w:ascii="Myriad Pro" w:hAnsi="Myriad Pro"/>
                <w:kern w:val="24"/>
                <w:sz w:val="20"/>
                <w:szCs w:val="20"/>
                <w:lang w:val="en-GB"/>
              </w:rPr>
              <w:t>Contractor provides to Contracting authority i</w:t>
            </w:r>
            <w:r w:rsidRPr="00167431">
              <w:rPr>
                <w:rFonts w:ascii="Myriad Pro" w:hAnsi="Myriad Pro"/>
                <w:kern w:val="24"/>
                <w:sz w:val="20"/>
                <w:lang w:val="en-GB"/>
              </w:rPr>
              <w:t xml:space="preserve">nformation related to changes in relevant legal acts and rules at least 1 </w:t>
            </w:r>
            <w:r w:rsidRPr="00167431">
              <w:rPr>
                <w:rFonts w:ascii="Myriad Pro" w:hAnsi="Myriad Pro"/>
                <w:kern w:val="24"/>
                <w:sz w:val="20"/>
                <w:szCs w:val="20"/>
                <w:lang w:val="en-GB"/>
              </w:rPr>
              <w:t xml:space="preserve">(one) </w:t>
            </w:r>
            <w:r w:rsidRPr="00167431">
              <w:rPr>
                <w:rFonts w:ascii="Myriad Pro" w:hAnsi="Myriad Pro"/>
                <w:kern w:val="24"/>
                <w:sz w:val="20"/>
                <w:lang w:val="en-GB"/>
              </w:rPr>
              <w:t xml:space="preserve">month before their enactment. </w:t>
            </w:r>
          </w:p>
          <w:p w14:paraId="3206F3E2" w14:textId="77777777" w:rsidR="00296DA8" w:rsidRPr="00167431" w:rsidRDefault="00296DA8" w:rsidP="00D208EA">
            <w:pPr>
              <w:spacing w:before="120"/>
              <w:jc w:val="both"/>
              <w:outlineLvl w:val="2"/>
              <w:rPr>
                <w:rFonts w:ascii="Myriad Pro" w:hAnsi="Myriad Pro"/>
                <w:kern w:val="24"/>
                <w:sz w:val="20"/>
                <w:lang w:val="en-GB"/>
              </w:rPr>
            </w:pPr>
            <w:r w:rsidRPr="00167431">
              <w:rPr>
                <w:rFonts w:ascii="Myriad Pro" w:hAnsi="Myriad Pro"/>
                <w:kern w:val="24"/>
                <w:sz w:val="20"/>
                <w:szCs w:val="20"/>
                <w:lang w:val="en-GB"/>
              </w:rPr>
              <w:t>Contractor passes r</w:t>
            </w:r>
            <w:r w:rsidRPr="00167431">
              <w:rPr>
                <w:rFonts w:ascii="Myriad Pro" w:hAnsi="Myriad Pro"/>
                <w:kern w:val="24"/>
                <w:sz w:val="20"/>
                <w:lang w:val="en-GB"/>
              </w:rPr>
              <w:t xml:space="preserve">equests and information from Lithuanian tax authorities to Contracting authority within 24 </w:t>
            </w:r>
            <w:r w:rsidRPr="00167431">
              <w:rPr>
                <w:rFonts w:ascii="Myriad Pro" w:hAnsi="Myriad Pro"/>
                <w:kern w:val="24"/>
                <w:sz w:val="20"/>
                <w:szCs w:val="20"/>
                <w:lang w:val="en-GB"/>
              </w:rPr>
              <w:t>(twenty-four)</w:t>
            </w:r>
            <w:r w:rsidRPr="00167431">
              <w:rPr>
                <w:rFonts w:ascii="Myriad Pro" w:hAnsi="Myriad Pro"/>
                <w:kern w:val="24"/>
                <w:sz w:val="20"/>
                <w:lang w:val="en-GB"/>
              </w:rPr>
              <w:t xml:space="preserve"> hours (on </w:t>
            </w:r>
            <w:r w:rsidRPr="00D072C1">
              <w:rPr>
                <w:rFonts w:ascii="Myriad Pro" w:hAnsi="Myriad Pro"/>
                <w:kern w:val="24"/>
                <w:sz w:val="20"/>
                <w:lang w:val="en-GB"/>
              </w:rPr>
              <w:t xml:space="preserve">business </w:t>
            </w:r>
            <w:r w:rsidRPr="00167431">
              <w:rPr>
                <w:rFonts w:ascii="Myriad Pro" w:hAnsi="Myriad Pro"/>
                <w:kern w:val="24"/>
                <w:sz w:val="20"/>
                <w:lang w:val="en-GB"/>
              </w:rPr>
              <w:t xml:space="preserve">days). </w:t>
            </w:r>
            <w:r w:rsidRPr="00167431">
              <w:rPr>
                <w:rFonts w:ascii="Myriad Pro" w:hAnsi="Myriad Pro"/>
                <w:kern w:val="24"/>
                <w:sz w:val="20"/>
                <w:szCs w:val="20"/>
                <w:lang w:val="en-GB"/>
              </w:rPr>
              <w:t xml:space="preserve">Contractor forwards </w:t>
            </w:r>
            <w:r w:rsidRPr="00167431">
              <w:rPr>
                <w:rFonts w:ascii="Myriad Pro" w:hAnsi="Myriad Pro"/>
                <w:kern w:val="24"/>
                <w:sz w:val="20"/>
                <w:lang w:val="en-GB"/>
              </w:rPr>
              <w:t xml:space="preserve">replies or information to tax authorities within 24 </w:t>
            </w:r>
            <w:r w:rsidRPr="00167431">
              <w:rPr>
                <w:rFonts w:ascii="Myriad Pro" w:hAnsi="Myriad Pro"/>
                <w:kern w:val="24"/>
                <w:sz w:val="20"/>
                <w:szCs w:val="20"/>
                <w:lang w:val="en-GB"/>
              </w:rPr>
              <w:t>(twenty-four)</w:t>
            </w:r>
            <w:r w:rsidRPr="00167431">
              <w:rPr>
                <w:rFonts w:ascii="Myriad Pro" w:hAnsi="Myriad Pro"/>
                <w:kern w:val="24"/>
                <w:sz w:val="20"/>
                <w:lang w:val="en-GB"/>
              </w:rPr>
              <w:t xml:space="preserve"> hours of receiving it from Contracting authority (on </w:t>
            </w:r>
            <w:r w:rsidRPr="00D072C1">
              <w:rPr>
                <w:rFonts w:ascii="Myriad Pro" w:hAnsi="Myriad Pro"/>
                <w:kern w:val="24"/>
                <w:sz w:val="20"/>
                <w:lang w:val="en-GB"/>
              </w:rPr>
              <w:t>business</w:t>
            </w:r>
            <w:r w:rsidRPr="00167431">
              <w:rPr>
                <w:rFonts w:ascii="Myriad Pro" w:hAnsi="Myriad Pro"/>
                <w:kern w:val="24"/>
                <w:sz w:val="20"/>
                <w:lang w:val="en-GB"/>
              </w:rPr>
              <w:t xml:space="preserve"> days). </w:t>
            </w:r>
          </w:p>
          <w:p w14:paraId="4FC6EA56" w14:textId="77777777" w:rsidR="00296DA8" w:rsidRPr="00167431" w:rsidRDefault="00296DA8" w:rsidP="00D208EA">
            <w:pPr>
              <w:spacing w:before="120"/>
              <w:jc w:val="both"/>
              <w:outlineLvl w:val="2"/>
              <w:rPr>
                <w:rFonts w:ascii="Myriad Pro" w:hAnsi="Myriad Pro"/>
                <w:kern w:val="24"/>
                <w:sz w:val="20"/>
                <w:highlight w:val="yellow"/>
                <w:lang w:val="en-GB"/>
              </w:rPr>
            </w:pPr>
            <w:r w:rsidRPr="00167431">
              <w:rPr>
                <w:rFonts w:ascii="Myriad Pro" w:hAnsi="Myriad Pro"/>
                <w:kern w:val="24"/>
                <w:sz w:val="20"/>
                <w:lang w:val="en-GB"/>
              </w:rPr>
              <w:t xml:space="preserve">Contracting authority </w:t>
            </w:r>
            <w:r w:rsidRPr="00167431">
              <w:rPr>
                <w:rFonts w:ascii="Myriad Pro" w:hAnsi="Myriad Pro"/>
                <w:kern w:val="24"/>
                <w:sz w:val="20"/>
                <w:szCs w:val="20"/>
                <w:lang w:val="en-GB"/>
              </w:rPr>
              <w:t>provides</w:t>
            </w:r>
            <w:r w:rsidRPr="00167431">
              <w:rPr>
                <w:rFonts w:ascii="Myriad Pro" w:hAnsi="Myriad Pro"/>
                <w:kern w:val="24"/>
                <w:sz w:val="20"/>
                <w:lang w:val="en-GB"/>
              </w:rPr>
              <w:t xml:space="preserve"> replies to questions, additional information requested by Contractor and approves tax returns within 24 </w:t>
            </w:r>
            <w:r w:rsidRPr="00167431">
              <w:rPr>
                <w:rFonts w:ascii="Myriad Pro" w:hAnsi="Myriad Pro"/>
                <w:kern w:val="24"/>
                <w:sz w:val="20"/>
                <w:szCs w:val="20"/>
                <w:lang w:val="en-GB"/>
              </w:rPr>
              <w:t>(twenty-four)</w:t>
            </w:r>
            <w:r w:rsidRPr="00167431">
              <w:rPr>
                <w:rFonts w:ascii="Myriad Pro" w:hAnsi="Myriad Pro"/>
                <w:kern w:val="24"/>
                <w:sz w:val="20"/>
                <w:lang w:val="en-GB"/>
              </w:rPr>
              <w:t xml:space="preserve"> hours (on </w:t>
            </w:r>
            <w:r w:rsidRPr="00D072C1">
              <w:rPr>
                <w:rFonts w:ascii="Myriad Pro" w:hAnsi="Myriad Pro"/>
                <w:kern w:val="24"/>
                <w:sz w:val="20"/>
                <w:lang w:val="en-GB"/>
              </w:rPr>
              <w:t xml:space="preserve">business </w:t>
            </w:r>
            <w:r w:rsidRPr="00167431">
              <w:rPr>
                <w:rFonts w:ascii="Myriad Pro" w:hAnsi="Myriad Pro"/>
                <w:kern w:val="24"/>
                <w:sz w:val="20"/>
                <w:lang w:val="en-GB"/>
              </w:rPr>
              <w:t xml:space="preserve">days), not later than by the end of the </w:t>
            </w:r>
            <w:r w:rsidRPr="00D072C1">
              <w:rPr>
                <w:rFonts w:ascii="Myriad Pro" w:hAnsi="Myriad Pro"/>
                <w:kern w:val="24"/>
                <w:sz w:val="20"/>
                <w:lang w:val="en-GB"/>
              </w:rPr>
              <w:t>business</w:t>
            </w:r>
            <w:r w:rsidRPr="00167431">
              <w:rPr>
                <w:rFonts w:ascii="Myriad Pro" w:hAnsi="Myriad Pro"/>
                <w:kern w:val="24"/>
                <w:sz w:val="20"/>
                <w:lang w:val="en-GB"/>
              </w:rPr>
              <w:t xml:space="preserve"> day on submission deadline.</w:t>
            </w:r>
          </w:p>
        </w:tc>
      </w:tr>
      <w:tr w:rsidR="00296DA8" w:rsidRPr="00167431" w14:paraId="264A97AA" w14:textId="77777777" w:rsidTr="00EC3FE3">
        <w:trPr>
          <w:jc w:val="center"/>
        </w:trPr>
        <w:tc>
          <w:tcPr>
            <w:tcW w:w="1418" w:type="dxa"/>
            <w:vAlign w:val="center"/>
          </w:tcPr>
          <w:p w14:paraId="3DE5568C" w14:textId="77777777" w:rsidR="00296DA8" w:rsidRPr="00167431" w:rsidRDefault="00296DA8" w:rsidP="00D208EA">
            <w:pPr>
              <w:spacing w:before="120"/>
              <w:ind w:left="171"/>
              <w:jc w:val="center"/>
              <w:outlineLvl w:val="2"/>
              <w:rPr>
                <w:rFonts w:ascii="Myriad Pro" w:hAnsi="Myriad Pro"/>
                <w:kern w:val="24"/>
                <w:sz w:val="20"/>
                <w:lang w:val="en-GB"/>
              </w:rPr>
            </w:pPr>
            <w:r w:rsidRPr="00167431">
              <w:rPr>
                <w:rFonts w:ascii="Myriad Pro" w:hAnsi="Myriad Pro"/>
                <w:kern w:val="24"/>
                <w:sz w:val="20"/>
                <w:lang w:val="en-GB"/>
              </w:rPr>
              <w:t>Annual tasks</w:t>
            </w:r>
          </w:p>
        </w:tc>
        <w:tc>
          <w:tcPr>
            <w:tcW w:w="1417" w:type="dxa"/>
            <w:vAlign w:val="center"/>
          </w:tcPr>
          <w:p w14:paraId="22360DFB" w14:textId="77A063D8" w:rsidR="00296DA8" w:rsidRPr="00167431" w:rsidRDefault="00AE14A5" w:rsidP="00D208EA">
            <w:pPr>
              <w:spacing w:before="120"/>
              <w:jc w:val="center"/>
              <w:outlineLvl w:val="2"/>
              <w:rPr>
                <w:rFonts w:ascii="Myriad Pro" w:hAnsi="Myriad Pro"/>
                <w:b/>
                <w:kern w:val="24"/>
                <w:sz w:val="20"/>
                <w:lang w:val="en-GB"/>
              </w:rPr>
            </w:pPr>
            <w:r>
              <w:rPr>
                <w:rFonts w:ascii="Myriad Pro" w:hAnsi="Myriad Pro"/>
                <w:kern w:val="24"/>
                <w:sz w:val="20"/>
                <w:lang w:val="en-GB"/>
              </w:rPr>
              <w:t>3 (three) reporting periods</w:t>
            </w:r>
          </w:p>
        </w:tc>
        <w:tc>
          <w:tcPr>
            <w:tcW w:w="5528" w:type="dxa"/>
            <w:vAlign w:val="center"/>
          </w:tcPr>
          <w:p w14:paraId="0EC316DA" w14:textId="77777777" w:rsidR="00296DA8" w:rsidRPr="00281F73" w:rsidRDefault="00296DA8" w:rsidP="00D208EA">
            <w:pPr>
              <w:spacing w:before="120"/>
              <w:jc w:val="both"/>
              <w:outlineLvl w:val="2"/>
              <w:rPr>
                <w:rFonts w:ascii="Myriad Pro" w:hAnsi="Myriad Pro"/>
                <w:kern w:val="24"/>
                <w:sz w:val="20"/>
                <w:szCs w:val="20"/>
                <w:lang w:val="en-GB"/>
              </w:rPr>
            </w:pPr>
            <w:r w:rsidRPr="2183BA25">
              <w:rPr>
                <w:rFonts w:ascii="Myriad Pro" w:hAnsi="Myriad Pro"/>
                <w:kern w:val="24"/>
                <w:sz w:val="20"/>
                <w:szCs w:val="20"/>
                <w:lang w:val="en-GB"/>
              </w:rPr>
              <w:t xml:space="preserve">Contracting authority provides to Contractor a trial balance/ draft PL statements for </w:t>
            </w:r>
            <w:r w:rsidRPr="00281F73">
              <w:rPr>
                <w:rFonts w:ascii="Myriad Pro" w:hAnsi="Myriad Pro"/>
                <w:kern w:val="24"/>
                <w:sz w:val="20"/>
                <w:szCs w:val="20"/>
                <w:lang w:val="en-GB"/>
              </w:rPr>
              <w:t>Lithuania branch by 15 May of the following year.</w:t>
            </w:r>
          </w:p>
          <w:p w14:paraId="6D50534D" w14:textId="5DA1CE86" w:rsidR="00296DA8" w:rsidRPr="00281F73" w:rsidRDefault="00296DA8" w:rsidP="00D208EA">
            <w:pPr>
              <w:spacing w:before="120"/>
              <w:jc w:val="both"/>
              <w:outlineLvl w:val="2"/>
              <w:rPr>
                <w:rFonts w:ascii="Myriad Pro" w:hAnsi="Myriad Pro"/>
                <w:kern w:val="24"/>
                <w:sz w:val="20"/>
                <w:lang w:val="en-GB"/>
              </w:rPr>
            </w:pPr>
            <w:r w:rsidRPr="00281F73">
              <w:rPr>
                <w:rFonts w:ascii="Myriad Pro" w:hAnsi="Myriad Pro"/>
                <w:kern w:val="24"/>
                <w:sz w:val="20"/>
                <w:lang w:val="en-GB"/>
              </w:rPr>
              <w:t>Contractor prepares and sends to Contracting authority for approval an annual corporate income tax declaration by 31 May</w:t>
            </w:r>
            <w:r w:rsidRPr="00281F73">
              <w:rPr>
                <w:rFonts w:ascii="Myriad Pro" w:hAnsi="Myriad Pro"/>
                <w:kern w:val="24"/>
                <w:sz w:val="20"/>
                <w:lang w:val="en-GB"/>
              </w:rPr>
              <w:t xml:space="preserve"> </w:t>
            </w:r>
            <w:r w:rsidR="003D78FB" w:rsidRPr="00281F73">
              <w:rPr>
                <w:rFonts w:ascii="Myriad Pro" w:hAnsi="Myriad Pro"/>
                <w:kern w:val="24"/>
                <w:sz w:val="20"/>
                <w:szCs w:val="20"/>
                <w:lang w:val="en-GB"/>
              </w:rPr>
              <w:t>of the following year</w:t>
            </w:r>
            <w:r w:rsidRPr="00281F73">
              <w:rPr>
                <w:rFonts w:ascii="Myriad Pro" w:hAnsi="Myriad Pro"/>
                <w:kern w:val="24"/>
                <w:sz w:val="20"/>
                <w:lang w:val="en-GB"/>
              </w:rPr>
              <w:t xml:space="preserve"> and submits it to tax authorities before 15 June</w:t>
            </w:r>
            <w:r w:rsidR="003D78FB">
              <w:rPr>
                <w:rFonts w:ascii="Myriad Pro" w:hAnsi="Myriad Pro"/>
                <w:kern w:val="24"/>
                <w:sz w:val="20"/>
                <w:lang w:val="en-GB"/>
              </w:rPr>
              <w:t xml:space="preserve"> </w:t>
            </w:r>
            <w:r w:rsidR="003D78FB" w:rsidRPr="00281F73">
              <w:rPr>
                <w:rFonts w:ascii="Myriad Pro" w:hAnsi="Myriad Pro"/>
                <w:kern w:val="24"/>
                <w:sz w:val="20"/>
                <w:szCs w:val="20"/>
                <w:lang w:val="en-GB"/>
              </w:rPr>
              <w:t>of the following year</w:t>
            </w:r>
            <w:r w:rsidRPr="00281F73">
              <w:rPr>
                <w:rFonts w:ascii="Myriad Pro" w:hAnsi="Myriad Pro"/>
                <w:kern w:val="24"/>
                <w:sz w:val="20"/>
                <w:lang w:val="en-GB"/>
              </w:rPr>
              <w:t>.</w:t>
            </w:r>
          </w:p>
          <w:p w14:paraId="3D98B453" w14:textId="3C5AB02E" w:rsidR="00296DA8" w:rsidRPr="00167431" w:rsidRDefault="00296DA8" w:rsidP="00D208EA">
            <w:pPr>
              <w:spacing w:before="120"/>
              <w:jc w:val="both"/>
              <w:outlineLvl w:val="2"/>
              <w:rPr>
                <w:rFonts w:ascii="Myriad Pro" w:hAnsi="Myriad Pro"/>
                <w:kern w:val="24"/>
                <w:sz w:val="20"/>
                <w:lang w:val="en-GB"/>
              </w:rPr>
            </w:pPr>
            <w:r w:rsidRPr="00281F73">
              <w:rPr>
                <w:rFonts w:ascii="Myriad Pro" w:hAnsi="Myriad Pro"/>
                <w:kern w:val="24"/>
                <w:sz w:val="20"/>
                <w:lang w:val="en-GB"/>
              </w:rPr>
              <w:t>Contractor submits annual employer’s personal income tax return to tax authorities before tax return submission deadline (currently 15 February</w:t>
            </w:r>
            <w:r w:rsidR="008067D6">
              <w:rPr>
                <w:rFonts w:ascii="Myriad Pro" w:hAnsi="Myriad Pro"/>
                <w:kern w:val="24"/>
                <w:sz w:val="20"/>
                <w:lang w:val="en-GB"/>
              </w:rPr>
              <w:t xml:space="preserve"> </w:t>
            </w:r>
            <w:r w:rsidR="008067D6" w:rsidRPr="00281F73">
              <w:rPr>
                <w:rFonts w:ascii="Myriad Pro" w:hAnsi="Myriad Pro"/>
                <w:kern w:val="24"/>
                <w:sz w:val="20"/>
                <w:szCs w:val="20"/>
                <w:lang w:val="en-GB"/>
              </w:rPr>
              <w:t>of the following year</w:t>
            </w:r>
            <w:r w:rsidRPr="00281F73">
              <w:rPr>
                <w:rFonts w:ascii="Myriad Pro" w:hAnsi="Myriad Pro"/>
                <w:kern w:val="24"/>
                <w:sz w:val="20"/>
                <w:lang w:val="en-GB"/>
              </w:rPr>
              <w:t>).</w:t>
            </w:r>
          </w:p>
        </w:tc>
      </w:tr>
      <w:tr w:rsidR="00296DA8" w:rsidRPr="00167431" w14:paraId="21E56EC7" w14:textId="77777777" w:rsidTr="00EC3FE3">
        <w:trPr>
          <w:jc w:val="center"/>
        </w:trPr>
        <w:tc>
          <w:tcPr>
            <w:tcW w:w="1418" w:type="dxa"/>
            <w:vAlign w:val="center"/>
          </w:tcPr>
          <w:p w14:paraId="71766BE2" w14:textId="77777777" w:rsidR="00296DA8" w:rsidRPr="00167431" w:rsidRDefault="00296DA8" w:rsidP="00D208EA">
            <w:pPr>
              <w:spacing w:before="120"/>
              <w:ind w:left="171"/>
              <w:jc w:val="center"/>
              <w:outlineLvl w:val="2"/>
              <w:rPr>
                <w:rFonts w:ascii="Myriad Pro" w:hAnsi="Myriad Pro"/>
                <w:kern w:val="24"/>
                <w:sz w:val="20"/>
                <w:lang w:val="en-GB"/>
              </w:rPr>
            </w:pPr>
            <w:r w:rsidRPr="00167431">
              <w:rPr>
                <w:rFonts w:ascii="Myriad Pro" w:hAnsi="Myriad Pro"/>
                <w:kern w:val="24"/>
                <w:sz w:val="20"/>
                <w:lang w:val="en-GB"/>
              </w:rPr>
              <w:t>Unplanned tasks</w:t>
            </w:r>
          </w:p>
        </w:tc>
        <w:tc>
          <w:tcPr>
            <w:tcW w:w="1417" w:type="dxa"/>
            <w:vAlign w:val="center"/>
          </w:tcPr>
          <w:p w14:paraId="6715B522" w14:textId="1E5C5978" w:rsidR="00296DA8" w:rsidRPr="00167431" w:rsidRDefault="00AE14A5" w:rsidP="00D208EA">
            <w:pPr>
              <w:spacing w:before="120"/>
              <w:jc w:val="center"/>
              <w:outlineLvl w:val="2"/>
              <w:rPr>
                <w:rFonts w:ascii="Myriad Pro" w:hAnsi="Myriad Pro"/>
                <w:kern w:val="24"/>
                <w:sz w:val="20"/>
                <w:lang w:val="en-GB"/>
              </w:rPr>
            </w:pPr>
            <w:r>
              <w:rPr>
                <w:rFonts w:ascii="Myriad Pro" w:hAnsi="Myriad Pro"/>
                <w:kern w:val="24"/>
                <w:sz w:val="20"/>
                <w:lang w:val="en-GB"/>
              </w:rPr>
              <w:t>N/A</w:t>
            </w:r>
          </w:p>
        </w:tc>
        <w:tc>
          <w:tcPr>
            <w:tcW w:w="5528" w:type="dxa"/>
            <w:vAlign w:val="center"/>
          </w:tcPr>
          <w:p w14:paraId="46D2D941" w14:textId="77777777" w:rsidR="00296DA8" w:rsidRPr="00167431" w:rsidRDefault="00296DA8" w:rsidP="00D208EA">
            <w:pPr>
              <w:spacing w:before="120"/>
              <w:outlineLvl w:val="2"/>
              <w:rPr>
                <w:rFonts w:ascii="Myriad Pro" w:hAnsi="Myriad Pro"/>
                <w:kern w:val="24"/>
                <w:sz w:val="20"/>
                <w:lang w:val="en-GB"/>
              </w:rPr>
            </w:pPr>
            <w:r w:rsidRPr="00167431">
              <w:rPr>
                <w:rFonts w:ascii="Myriad Pro" w:hAnsi="Myriad Pro"/>
                <w:kern w:val="24"/>
                <w:sz w:val="20"/>
                <w:lang w:val="en-GB"/>
              </w:rPr>
              <w:t>Scope and timing agreed separately in each case.</w:t>
            </w:r>
          </w:p>
        </w:tc>
      </w:tr>
    </w:tbl>
    <w:p w14:paraId="79D78BCD" w14:textId="054560B9" w:rsidR="00296DA8" w:rsidRDefault="00296DA8" w:rsidP="005358BE">
      <w:pPr>
        <w:spacing w:before="120" w:after="0" w:line="240" w:lineRule="auto"/>
        <w:jc w:val="both"/>
        <w:outlineLvl w:val="2"/>
        <w:rPr>
          <w:rFonts w:ascii="Myriad Pro" w:eastAsia="Times New Roman" w:hAnsi="Myriad Pro" w:cs="Times New Roman"/>
          <w:sz w:val="20"/>
          <w:szCs w:val="24"/>
          <w:lang w:val="en-GB"/>
        </w:rPr>
      </w:pPr>
      <w:r w:rsidRPr="00167431">
        <w:rPr>
          <w:rFonts w:ascii="Myriad Pro" w:eastAsia="Times New Roman" w:hAnsi="Myriad Pro" w:cs="Times New Roman"/>
          <w:sz w:val="20"/>
          <w:szCs w:val="24"/>
          <w:lang w:val="en-GB"/>
        </w:rPr>
        <w:t xml:space="preserve">Contracting authority will accept Services only if </w:t>
      </w:r>
      <w:r w:rsidR="00B96F09">
        <w:rPr>
          <w:rFonts w:ascii="Myriad Pro" w:eastAsia="Times New Roman" w:hAnsi="Myriad Pro" w:cs="Times New Roman"/>
          <w:sz w:val="20"/>
          <w:szCs w:val="24"/>
          <w:lang w:val="en-GB"/>
        </w:rPr>
        <w:t>t</w:t>
      </w:r>
      <w:r w:rsidRPr="00167431">
        <w:rPr>
          <w:rFonts w:ascii="Myriad Pro" w:eastAsia="Times New Roman" w:hAnsi="Myriad Pro" w:cs="Times New Roman"/>
          <w:sz w:val="20"/>
          <w:szCs w:val="24"/>
          <w:lang w:val="en-GB"/>
        </w:rPr>
        <w:t>hey were provided fully in good and sufficient quality and cover full scope defined in Technical specification.</w:t>
      </w:r>
    </w:p>
    <w:p w14:paraId="44F18B32" w14:textId="77777777" w:rsidR="00E15CC6" w:rsidRDefault="00E15CC6" w:rsidP="00E15CC6">
      <w:pPr>
        <w:pStyle w:val="ListParagraph"/>
        <w:tabs>
          <w:tab w:val="left" w:pos="540"/>
        </w:tabs>
        <w:suppressAutoHyphens/>
        <w:autoSpaceDE w:val="0"/>
        <w:autoSpaceDN w:val="0"/>
        <w:adjustRightInd w:val="0"/>
        <w:spacing w:before="120" w:after="0" w:line="240" w:lineRule="auto"/>
        <w:ind w:left="0"/>
        <w:contextualSpacing w:val="0"/>
        <w:jc w:val="both"/>
        <w:rPr>
          <w:rFonts w:ascii="Myriad Pro" w:eastAsia="Times New Roman" w:hAnsi="Myriad Pro" w:cs="Times New Roman"/>
          <w:kern w:val="0"/>
          <w:sz w:val="20"/>
          <w:szCs w:val="20"/>
          <w:lang w:val="en-GB"/>
          <w14:ligatures w14:val="none"/>
        </w:rPr>
      </w:pPr>
      <w:r>
        <w:rPr>
          <w:rFonts w:ascii="Myriad Pro" w:eastAsia="Times New Roman" w:hAnsi="Myriad Pro" w:cs="Times New Roman"/>
          <w:kern w:val="0"/>
          <w:sz w:val="20"/>
          <w:szCs w:val="20"/>
          <w:lang w:val="en-GB"/>
          <w14:ligatures w14:val="none"/>
        </w:rPr>
        <w:t xml:space="preserve">Contracting authority reserves the rights to change the dates specified in the table above. </w:t>
      </w:r>
    </w:p>
    <w:p w14:paraId="23A579C6" w14:textId="77777777" w:rsidR="005358BE" w:rsidRPr="00167431" w:rsidRDefault="005358BE" w:rsidP="00D208EA">
      <w:pPr>
        <w:spacing w:before="120" w:after="0" w:line="240" w:lineRule="auto"/>
        <w:ind w:left="142" w:hanging="142"/>
        <w:jc w:val="both"/>
        <w:outlineLvl w:val="2"/>
        <w:rPr>
          <w:rFonts w:ascii="Myriad Pro" w:eastAsia="Times New Roman" w:hAnsi="Myriad Pro" w:cs="Times New Roman"/>
          <w:sz w:val="20"/>
          <w:szCs w:val="24"/>
          <w:lang w:val="en-GB"/>
        </w:rPr>
      </w:pPr>
    </w:p>
    <w:p w14:paraId="3A493CE0" w14:textId="5094F0F6" w:rsidR="001B2F83" w:rsidRPr="00256477" w:rsidRDefault="42207BBA" w:rsidP="00D208EA">
      <w:pPr>
        <w:pStyle w:val="ListParagraph"/>
        <w:numPr>
          <w:ilvl w:val="1"/>
          <w:numId w:val="2"/>
        </w:numPr>
        <w:tabs>
          <w:tab w:val="left" w:pos="540"/>
        </w:tabs>
        <w:suppressAutoHyphens/>
        <w:autoSpaceDE w:val="0"/>
        <w:autoSpaceDN w:val="0"/>
        <w:adjustRightInd w:val="0"/>
        <w:spacing w:before="120" w:after="0" w:line="240" w:lineRule="auto"/>
        <w:contextualSpacing w:val="0"/>
        <w:jc w:val="both"/>
        <w:rPr>
          <w:rFonts w:ascii="Myriad Pro" w:eastAsia="Calibri" w:hAnsi="Myriad Pro" w:cs="Times New Roman"/>
          <w:b/>
          <w:bCs/>
          <w:kern w:val="1"/>
          <w:sz w:val="20"/>
          <w:szCs w:val="20"/>
          <w:lang w:val="en-GB" w:eastAsia="et-EE"/>
        </w:rPr>
      </w:pPr>
      <w:r w:rsidRPr="00256477">
        <w:rPr>
          <w:rFonts w:ascii="Myriad Pro" w:eastAsia="Calibri" w:hAnsi="Myriad Pro" w:cs="Times New Roman"/>
          <w:b/>
          <w:bCs/>
          <w:kern w:val="1"/>
          <w:sz w:val="20"/>
          <w:szCs w:val="20"/>
          <w:lang w:val="en-GB" w:eastAsia="et-EE"/>
        </w:rPr>
        <w:t>On-demand t</w:t>
      </w:r>
      <w:r w:rsidR="55351A4C" w:rsidRPr="00256477">
        <w:rPr>
          <w:rFonts w:ascii="Myriad Pro" w:eastAsia="Calibri" w:hAnsi="Myriad Pro" w:cs="Times New Roman"/>
          <w:b/>
          <w:bCs/>
          <w:kern w:val="1"/>
          <w:sz w:val="20"/>
          <w:szCs w:val="20"/>
          <w:lang w:val="en-GB" w:eastAsia="et-EE"/>
        </w:rPr>
        <w:t xml:space="preserve">ax </w:t>
      </w:r>
      <w:r w:rsidR="5273D620" w:rsidRPr="00256477">
        <w:rPr>
          <w:rFonts w:ascii="Myriad Pro" w:eastAsia="Calibri" w:hAnsi="Myriad Pro" w:cs="Times New Roman"/>
          <w:b/>
          <w:bCs/>
          <w:kern w:val="1"/>
          <w:sz w:val="20"/>
          <w:szCs w:val="20"/>
          <w:lang w:val="en-GB" w:eastAsia="et-EE"/>
        </w:rPr>
        <w:t>advisory</w:t>
      </w:r>
      <w:r w:rsidR="55351A4C" w:rsidRPr="00256477">
        <w:rPr>
          <w:rFonts w:ascii="Myriad Pro" w:eastAsia="Calibri" w:hAnsi="Myriad Pro" w:cs="Times New Roman"/>
          <w:b/>
          <w:bCs/>
          <w:kern w:val="1"/>
          <w:sz w:val="20"/>
          <w:szCs w:val="20"/>
          <w:lang w:val="en-GB" w:eastAsia="et-EE"/>
        </w:rPr>
        <w:t xml:space="preserve"> </w:t>
      </w:r>
      <w:r w:rsidR="00B30048">
        <w:rPr>
          <w:rFonts w:ascii="Myriad Pro" w:eastAsia="Calibri" w:hAnsi="Myriad Pro" w:cs="Times New Roman"/>
          <w:b/>
          <w:bCs/>
          <w:kern w:val="1"/>
          <w:sz w:val="20"/>
          <w:szCs w:val="20"/>
          <w:lang w:val="en-GB" w:eastAsia="et-EE"/>
        </w:rPr>
        <w:t>and compliance</w:t>
      </w:r>
      <w:r w:rsidR="55351A4C" w:rsidRPr="00256477">
        <w:rPr>
          <w:rFonts w:ascii="Myriad Pro" w:eastAsia="Calibri" w:hAnsi="Myriad Pro" w:cs="Times New Roman"/>
          <w:b/>
          <w:bCs/>
          <w:kern w:val="1"/>
          <w:sz w:val="20"/>
          <w:szCs w:val="20"/>
          <w:lang w:val="en-GB" w:eastAsia="et-EE"/>
        </w:rPr>
        <w:t xml:space="preserve"> services </w:t>
      </w:r>
    </w:p>
    <w:p w14:paraId="27C99D1B" w14:textId="3B6EDABD" w:rsidR="00256477" w:rsidRPr="00FF72A2" w:rsidRDefault="00256477" w:rsidP="00D208EA">
      <w:pPr>
        <w:spacing w:before="120" w:after="0" w:line="240" w:lineRule="auto"/>
        <w:jc w:val="both"/>
        <w:rPr>
          <w:rFonts w:ascii="Myriad Pro" w:eastAsia="Times New Roman" w:hAnsi="Myriad Pro" w:cs="Times New Roman"/>
          <w:color w:val="000000"/>
          <w:sz w:val="20"/>
          <w:szCs w:val="20"/>
          <w:shd w:val="clear" w:color="auto" w:fill="FFFFFF"/>
          <w:lang w:val="en-GB"/>
        </w:rPr>
      </w:pPr>
      <w:r w:rsidRPr="00FF72A2">
        <w:rPr>
          <w:rFonts w:ascii="Myriad Pro" w:eastAsia="Times New Roman" w:hAnsi="Myriad Pro" w:cs="Times New Roman"/>
          <w:color w:val="000000"/>
          <w:sz w:val="20"/>
          <w:szCs w:val="20"/>
          <w:shd w:val="clear" w:color="auto" w:fill="FFFFFF"/>
          <w:lang w:val="en-GB"/>
        </w:rPr>
        <w:t xml:space="preserve">The Contractor shall provide tax advisory services related to operations of </w:t>
      </w:r>
      <w:r w:rsidR="006345F4">
        <w:rPr>
          <w:rFonts w:ascii="Myriad Pro" w:eastAsia="Times New Roman" w:hAnsi="Myriad Pro" w:cs="Times New Roman"/>
          <w:color w:val="000000"/>
          <w:sz w:val="20"/>
          <w:szCs w:val="20"/>
          <w:shd w:val="clear" w:color="auto" w:fill="FFFFFF"/>
          <w:lang w:val="en-GB"/>
        </w:rPr>
        <w:t>RBR</w:t>
      </w:r>
      <w:r w:rsidRPr="00FF72A2">
        <w:rPr>
          <w:rFonts w:ascii="Myriad Pro" w:eastAsia="Times New Roman" w:hAnsi="Myriad Pro" w:cs="Times New Roman"/>
          <w:color w:val="000000"/>
          <w:sz w:val="20"/>
          <w:szCs w:val="20"/>
          <w:shd w:val="clear" w:color="auto" w:fill="FFFFFF"/>
          <w:lang w:val="en-GB"/>
        </w:rPr>
        <w:t xml:space="preserve"> </w:t>
      </w:r>
      <w:r w:rsidRPr="00FF72A2">
        <w:rPr>
          <w:rFonts w:ascii="Myriad Pro" w:eastAsia="Calibri" w:hAnsi="Myriad Pro" w:cs="Times New Roman"/>
          <w:sz w:val="20"/>
          <w:szCs w:val="20"/>
          <w:lang w:val="en-GB" w:eastAsia="x-none"/>
        </w:rPr>
        <w:t>in accordance with this Technical specification</w:t>
      </w:r>
      <w:r w:rsidRPr="00FF72A2">
        <w:rPr>
          <w:rFonts w:ascii="Myriad Pro" w:eastAsia="Times New Roman" w:hAnsi="Myriad Pro" w:cs="Times New Roman"/>
          <w:color w:val="000000"/>
          <w:sz w:val="20"/>
          <w:szCs w:val="20"/>
          <w:shd w:val="clear" w:color="auto" w:fill="FFFFFF"/>
          <w:lang w:val="en-GB"/>
        </w:rPr>
        <w:t xml:space="preserve">. Scope of </w:t>
      </w:r>
      <w:r w:rsidRPr="003A3110">
        <w:rPr>
          <w:rFonts w:ascii="Myriad Pro" w:eastAsia="Times New Roman" w:hAnsi="Myriad Pro" w:cs="Times New Roman"/>
          <w:color w:val="000000"/>
          <w:sz w:val="20"/>
          <w:szCs w:val="20"/>
          <w:shd w:val="clear" w:color="auto" w:fill="FFFFFF"/>
          <w:lang w:val="en-GB"/>
        </w:rPr>
        <w:t xml:space="preserve">Tax advisory </w:t>
      </w:r>
      <w:r w:rsidR="006A5743">
        <w:rPr>
          <w:rFonts w:ascii="Myriad Pro" w:eastAsia="Times New Roman" w:hAnsi="Myriad Pro" w:cs="Times New Roman"/>
          <w:color w:val="000000"/>
          <w:sz w:val="20"/>
          <w:szCs w:val="20"/>
          <w:shd w:val="clear" w:color="auto" w:fill="FFFFFF"/>
          <w:lang w:val="en-GB"/>
        </w:rPr>
        <w:t>and compliance</w:t>
      </w:r>
      <w:r w:rsidRPr="003A3110">
        <w:rPr>
          <w:rFonts w:ascii="Myriad Pro" w:eastAsia="Times New Roman" w:hAnsi="Myriad Pro" w:cs="Times New Roman"/>
          <w:color w:val="000000"/>
          <w:sz w:val="20"/>
          <w:szCs w:val="20"/>
          <w:shd w:val="clear" w:color="auto" w:fill="FFFFFF"/>
          <w:lang w:val="en-GB"/>
        </w:rPr>
        <w:t xml:space="preserve"> services</w:t>
      </w:r>
      <w:r w:rsidRPr="00FF72A2">
        <w:rPr>
          <w:rFonts w:ascii="Myriad Pro" w:eastAsia="Times New Roman" w:hAnsi="Myriad Pro" w:cs="Times New Roman"/>
          <w:color w:val="000000"/>
          <w:sz w:val="20"/>
          <w:szCs w:val="20"/>
          <w:shd w:val="clear" w:color="auto" w:fill="FFFFFF"/>
          <w:lang w:val="en-GB"/>
        </w:rPr>
        <w:t xml:space="preserve"> (but not limited to):</w:t>
      </w:r>
    </w:p>
    <w:p w14:paraId="16A1F5F2" w14:textId="77777777" w:rsidR="002B2547" w:rsidRDefault="002B2547" w:rsidP="00D208EA">
      <w:pPr>
        <w:spacing w:before="120" w:after="0" w:line="240" w:lineRule="auto"/>
        <w:jc w:val="both"/>
        <w:rPr>
          <w:rFonts w:ascii="Myriad Pro" w:eastAsia="Times New Roman" w:hAnsi="Myriad Pro" w:cs="Times New Roman"/>
          <w:color w:val="000000"/>
          <w:sz w:val="20"/>
          <w:szCs w:val="20"/>
          <w:shd w:val="clear" w:color="auto" w:fill="FFFFFF"/>
          <w:lang w:val="en-GB"/>
        </w:rPr>
      </w:pPr>
    </w:p>
    <w:p w14:paraId="1E817F89" w14:textId="57C9F330" w:rsidR="0068039C" w:rsidRPr="004A0678" w:rsidRDefault="001D4234" w:rsidP="00D208EA">
      <w:pPr>
        <w:pStyle w:val="ListParagraph"/>
        <w:numPr>
          <w:ilvl w:val="2"/>
          <w:numId w:val="2"/>
        </w:numPr>
        <w:spacing w:before="120" w:after="0" w:line="240" w:lineRule="auto"/>
        <w:ind w:left="993" w:hanging="567"/>
        <w:contextualSpacing w:val="0"/>
        <w:jc w:val="both"/>
        <w:rPr>
          <w:rFonts w:ascii="Myriad Pro" w:eastAsia="Times New Roman" w:hAnsi="Myriad Pro" w:cs="Times New Roman"/>
          <w:color w:val="000000"/>
          <w:sz w:val="20"/>
          <w:szCs w:val="20"/>
          <w:shd w:val="clear" w:color="auto" w:fill="FFFFFF"/>
          <w:lang w:val="en-GB"/>
        </w:rPr>
      </w:pPr>
      <w:r>
        <w:rPr>
          <w:rFonts w:ascii="Myriad Pro" w:eastAsia="Times New Roman" w:hAnsi="Myriad Pro" w:cs="Times New Roman"/>
          <w:color w:val="000000"/>
          <w:sz w:val="20"/>
          <w:szCs w:val="20"/>
          <w:shd w:val="clear" w:color="auto" w:fill="FFFFFF"/>
          <w:lang w:val="en-GB"/>
        </w:rPr>
        <w:t xml:space="preserve"> On demand tax advisory for Estonia, Lithuania and Latvia:</w:t>
      </w:r>
    </w:p>
    <w:p w14:paraId="7C9CC9DB" w14:textId="77777777" w:rsidR="00256477" w:rsidRPr="00FF72A2" w:rsidRDefault="00256477" w:rsidP="00D208EA">
      <w:pPr>
        <w:numPr>
          <w:ilvl w:val="0"/>
          <w:numId w:val="3"/>
        </w:numPr>
        <w:spacing w:before="120" w:after="0" w:line="240" w:lineRule="auto"/>
        <w:jc w:val="both"/>
        <w:rPr>
          <w:rFonts w:ascii="Myriad Pro" w:eastAsia="Times New Roman" w:hAnsi="Myriad Pro" w:cs="Times New Roman"/>
          <w:color w:val="000000"/>
          <w:sz w:val="20"/>
          <w:szCs w:val="20"/>
          <w:shd w:val="clear" w:color="auto" w:fill="FFFFFF"/>
          <w:lang w:val="en-GB"/>
        </w:rPr>
      </w:pPr>
      <w:r w:rsidRPr="00FF72A2">
        <w:rPr>
          <w:rFonts w:ascii="Myriad Pro" w:eastAsia="Times New Roman" w:hAnsi="Myriad Pro" w:cs="Times New Roman"/>
          <w:color w:val="000000"/>
          <w:sz w:val="20"/>
          <w:szCs w:val="20"/>
          <w:shd w:val="clear" w:color="auto" w:fill="FFFFFF"/>
          <w:lang w:val="en-GB"/>
        </w:rPr>
        <w:t>Value added tax, in particular its application to railway designing and construction activities and related consulting and administrative services, joint or central procurements, compensation of costs and complex financing arrangements;</w:t>
      </w:r>
    </w:p>
    <w:p w14:paraId="0A5F9992" w14:textId="77777777" w:rsidR="0CEDAE07" w:rsidRPr="00FF72A2" w:rsidRDefault="00256477" w:rsidP="0CEDAE07">
      <w:pPr>
        <w:numPr>
          <w:ilvl w:val="0"/>
          <w:numId w:val="3"/>
        </w:numPr>
        <w:spacing w:before="120" w:after="0" w:line="240" w:lineRule="auto"/>
        <w:jc w:val="both"/>
        <w:rPr>
          <w:rFonts w:ascii="Myriad Pro" w:eastAsia="Times New Roman" w:hAnsi="Myriad Pro" w:cs="Times New Roman"/>
          <w:color w:val="000000"/>
          <w:sz w:val="20"/>
          <w:szCs w:val="20"/>
          <w:shd w:val="clear" w:color="auto" w:fill="FFFFFF"/>
          <w:lang w:val="en-GB"/>
        </w:rPr>
      </w:pPr>
      <w:r w:rsidRPr="00FF72A2">
        <w:rPr>
          <w:rFonts w:ascii="Myriad Pro" w:eastAsia="Times New Roman" w:hAnsi="Myriad Pro" w:cs="Times New Roman"/>
          <w:color w:val="000000"/>
          <w:sz w:val="20"/>
          <w:szCs w:val="20"/>
          <w:shd w:val="clear" w:color="auto" w:fill="FFFFFF"/>
          <w:lang w:val="en-GB"/>
        </w:rPr>
        <w:t>Individual income taxes and social insurance contributions, including taxation of foreign nationals, directors’ fees, royalties, contracts for services, compensations of travel and other business-related costs;</w:t>
      </w:r>
    </w:p>
    <w:p w14:paraId="540962F8" w14:textId="47EE3837" w:rsidR="00256477" w:rsidRPr="00FF72A2" w:rsidRDefault="00256477" w:rsidP="00D208EA">
      <w:pPr>
        <w:numPr>
          <w:ilvl w:val="0"/>
          <w:numId w:val="3"/>
        </w:numPr>
        <w:spacing w:before="120" w:after="0" w:line="240" w:lineRule="auto"/>
        <w:jc w:val="both"/>
        <w:rPr>
          <w:rFonts w:ascii="Myriad Pro" w:eastAsia="Times New Roman" w:hAnsi="Myriad Pro" w:cs="Times New Roman"/>
          <w:color w:val="000000"/>
          <w:sz w:val="20"/>
          <w:szCs w:val="20"/>
          <w:shd w:val="clear" w:color="auto" w:fill="FFFFFF"/>
          <w:lang w:val="en-GB"/>
        </w:rPr>
      </w:pPr>
      <w:r w:rsidRPr="00FF72A2">
        <w:rPr>
          <w:rFonts w:ascii="Myriad Pro" w:eastAsia="Times New Roman" w:hAnsi="Myriad Pro" w:cs="Times New Roman"/>
          <w:color w:val="000000"/>
          <w:sz w:val="20"/>
          <w:szCs w:val="20"/>
          <w:shd w:val="clear" w:color="auto" w:fill="FFFFFF"/>
          <w:lang w:val="en-GB"/>
        </w:rPr>
        <w:t>Corporate income tax and taxation of RB</w:t>
      </w:r>
      <w:r w:rsidR="003A5786">
        <w:rPr>
          <w:rFonts w:ascii="Myriad Pro" w:eastAsia="Times New Roman" w:hAnsi="Myriad Pro" w:cs="Times New Roman"/>
          <w:color w:val="000000"/>
          <w:sz w:val="20"/>
          <w:szCs w:val="20"/>
          <w:shd w:val="clear" w:color="auto" w:fill="FFFFFF"/>
          <w:lang w:val="en-GB"/>
        </w:rPr>
        <w:t>R</w:t>
      </w:r>
      <w:r w:rsidRPr="00FF72A2">
        <w:rPr>
          <w:rFonts w:ascii="Myriad Pro" w:eastAsia="Times New Roman" w:hAnsi="Myriad Pro" w:cs="Times New Roman"/>
          <w:color w:val="000000"/>
          <w:sz w:val="20"/>
          <w:szCs w:val="20"/>
          <w:shd w:val="clear" w:color="auto" w:fill="FFFFFF"/>
          <w:lang w:val="en-GB"/>
        </w:rPr>
        <w:t xml:space="preserve"> and its foreign branches, withholding taxes;</w:t>
      </w:r>
    </w:p>
    <w:p w14:paraId="0726A129" w14:textId="77777777" w:rsidR="00256477" w:rsidRPr="00FF72A2" w:rsidRDefault="00256477" w:rsidP="00D208EA">
      <w:pPr>
        <w:numPr>
          <w:ilvl w:val="0"/>
          <w:numId w:val="3"/>
        </w:numPr>
        <w:spacing w:before="120" w:after="0" w:line="240" w:lineRule="auto"/>
        <w:jc w:val="both"/>
        <w:rPr>
          <w:rFonts w:ascii="Myriad Pro" w:eastAsia="Times New Roman" w:hAnsi="Myriad Pro" w:cs="Times New Roman"/>
          <w:color w:val="000000"/>
          <w:sz w:val="20"/>
          <w:szCs w:val="20"/>
          <w:shd w:val="clear" w:color="auto" w:fill="FFFFFF"/>
          <w:lang w:val="en-GB"/>
        </w:rPr>
      </w:pPr>
      <w:r w:rsidRPr="00FF72A2">
        <w:rPr>
          <w:rFonts w:ascii="Myriad Pro" w:eastAsia="Times New Roman" w:hAnsi="Myriad Pro" w:cs="Times New Roman"/>
          <w:color w:val="000000"/>
          <w:sz w:val="20"/>
          <w:szCs w:val="20"/>
          <w:shd w:val="clear" w:color="auto" w:fill="FFFFFF"/>
          <w:lang w:val="en-GB"/>
        </w:rPr>
        <w:t>Transfer pricing documentation (if applicable) for services provided among related parties within the scope of Rail Baltica project;</w:t>
      </w:r>
    </w:p>
    <w:p w14:paraId="700145EF" w14:textId="77777777" w:rsidR="00256477" w:rsidRPr="00FF72A2" w:rsidRDefault="00256477" w:rsidP="00D208EA">
      <w:pPr>
        <w:numPr>
          <w:ilvl w:val="0"/>
          <w:numId w:val="3"/>
        </w:numPr>
        <w:spacing w:before="120" w:after="0" w:line="240" w:lineRule="auto"/>
        <w:jc w:val="both"/>
        <w:rPr>
          <w:rFonts w:ascii="Myriad Pro" w:eastAsia="Times New Roman" w:hAnsi="Myriad Pro" w:cs="Times New Roman"/>
          <w:color w:val="000000"/>
          <w:sz w:val="20"/>
          <w:szCs w:val="20"/>
          <w:shd w:val="clear" w:color="auto" w:fill="FFFFFF"/>
          <w:lang w:val="en-GB"/>
        </w:rPr>
      </w:pPr>
      <w:r w:rsidRPr="00FF72A2">
        <w:rPr>
          <w:rFonts w:ascii="Myriad Pro" w:eastAsia="Times New Roman" w:hAnsi="Myriad Pro" w:cs="Times New Roman"/>
          <w:color w:val="000000"/>
          <w:sz w:val="20"/>
          <w:szCs w:val="20"/>
          <w:shd w:val="clear" w:color="auto" w:fill="FFFFFF"/>
          <w:lang w:val="en-GB"/>
        </w:rPr>
        <w:t>Environmental taxes;</w:t>
      </w:r>
    </w:p>
    <w:p w14:paraId="7BE4C9D2" w14:textId="77777777" w:rsidR="00256477" w:rsidRPr="00FF72A2" w:rsidRDefault="00256477" w:rsidP="00D208EA">
      <w:pPr>
        <w:numPr>
          <w:ilvl w:val="0"/>
          <w:numId w:val="3"/>
        </w:numPr>
        <w:spacing w:before="120" w:after="0" w:line="240" w:lineRule="auto"/>
        <w:jc w:val="both"/>
        <w:rPr>
          <w:rFonts w:ascii="Myriad Pro" w:eastAsia="Times New Roman" w:hAnsi="Myriad Pro" w:cs="Times New Roman"/>
          <w:color w:val="000000"/>
          <w:sz w:val="20"/>
          <w:szCs w:val="20"/>
          <w:shd w:val="clear" w:color="auto" w:fill="FFFFFF"/>
          <w:lang w:val="en-GB"/>
        </w:rPr>
      </w:pPr>
      <w:r w:rsidRPr="00FF72A2">
        <w:rPr>
          <w:rFonts w:ascii="Myriad Pro" w:eastAsia="Times New Roman" w:hAnsi="Myriad Pro" w:cs="Times New Roman"/>
          <w:color w:val="000000"/>
          <w:sz w:val="20"/>
          <w:szCs w:val="20"/>
          <w:shd w:val="clear" w:color="auto" w:fill="FFFFFF"/>
          <w:lang w:val="en-GB"/>
        </w:rPr>
        <w:t>Administrative procedures of various tax authorities in Latvia, Estonia and Lithuania, expert assistance in case of tax audit, disputes with tax authorities</w:t>
      </w:r>
      <w:bookmarkStart w:id="2" w:name="_Toc483583138"/>
      <w:bookmarkStart w:id="3" w:name="_Toc483583141"/>
      <w:bookmarkStart w:id="4" w:name="_Toc483583144"/>
      <w:bookmarkStart w:id="5" w:name="_Toc483583147"/>
      <w:bookmarkEnd w:id="2"/>
      <w:bookmarkEnd w:id="3"/>
      <w:bookmarkEnd w:id="4"/>
      <w:bookmarkEnd w:id="5"/>
      <w:r w:rsidRPr="00FF72A2">
        <w:rPr>
          <w:rFonts w:ascii="Myriad Pro" w:eastAsia="Times New Roman" w:hAnsi="Myriad Pro" w:cs="Times New Roman"/>
          <w:color w:val="000000"/>
          <w:sz w:val="20"/>
          <w:szCs w:val="20"/>
          <w:shd w:val="clear" w:color="auto" w:fill="FFFFFF"/>
          <w:lang w:val="en-GB"/>
        </w:rPr>
        <w:t>, litigation cases.</w:t>
      </w:r>
    </w:p>
    <w:p w14:paraId="5D360685" w14:textId="772BFC3D" w:rsidR="00256477" w:rsidRPr="00FF72A2" w:rsidRDefault="0D43CE65" w:rsidP="00D208EA">
      <w:pPr>
        <w:spacing w:before="120" w:after="0" w:line="240" w:lineRule="auto"/>
        <w:jc w:val="both"/>
        <w:rPr>
          <w:rFonts w:ascii="Myriad Pro" w:eastAsia="Times New Roman" w:hAnsi="Myriad Pro" w:cs="Times New Roman"/>
          <w:color w:val="000000" w:themeColor="text1"/>
          <w:sz w:val="20"/>
          <w:szCs w:val="20"/>
          <w:lang w:val="en-GB"/>
        </w:rPr>
      </w:pPr>
      <w:bookmarkStart w:id="6" w:name="_Toc479584125"/>
      <w:bookmarkStart w:id="7" w:name="_Toc481058594"/>
      <w:bookmarkStart w:id="8" w:name="_Toc479584126"/>
      <w:bookmarkStart w:id="9" w:name="_Toc481058595"/>
      <w:bookmarkStart w:id="10" w:name="_Toc479584127"/>
      <w:bookmarkStart w:id="11" w:name="_Toc481058596"/>
      <w:bookmarkStart w:id="12" w:name="_Toc479584128"/>
      <w:bookmarkStart w:id="13" w:name="_Toc481058597"/>
      <w:bookmarkStart w:id="14" w:name="_Toc479584129"/>
      <w:bookmarkStart w:id="15" w:name="_Toc481058598"/>
      <w:bookmarkStart w:id="16" w:name="_Toc479584130"/>
      <w:bookmarkStart w:id="17" w:name="_Toc481058599"/>
      <w:bookmarkStart w:id="18" w:name="_Toc479584131"/>
      <w:bookmarkStart w:id="19" w:name="_Toc481058600"/>
      <w:bookmarkStart w:id="20" w:name="_Toc479584132"/>
      <w:bookmarkStart w:id="21" w:name="_Toc481058601"/>
      <w:bookmarkStart w:id="22" w:name="_Toc479584133"/>
      <w:bookmarkStart w:id="23" w:name="_Toc481058602"/>
      <w:bookmarkStart w:id="24" w:name="_Toc479584134"/>
      <w:bookmarkStart w:id="25" w:name="_Toc481058603"/>
      <w:bookmarkStart w:id="26" w:name="_Toc479584135"/>
      <w:bookmarkStart w:id="27" w:name="_Toc481058604"/>
      <w:bookmarkStart w:id="28" w:name="_Toc479584136"/>
      <w:bookmarkStart w:id="29" w:name="_Toc481058605"/>
      <w:bookmarkStart w:id="30" w:name="_Toc479584137"/>
      <w:bookmarkStart w:id="31" w:name="_Toc481058606"/>
      <w:bookmarkStart w:id="32" w:name="_Toc491164084"/>
      <w:bookmarkStart w:id="33" w:name="_Toc491179100"/>
      <w:bookmarkStart w:id="34" w:name="_Toc474858261"/>
      <w:bookmarkStart w:id="35" w:name="_Toc474971918"/>
      <w:bookmarkStart w:id="36" w:name="_Toc474973523"/>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F72A2">
        <w:rPr>
          <w:rFonts w:ascii="Myriad Pro" w:eastAsia="Times New Roman" w:hAnsi="Myriad Pro" w:cs="Times New Roman"/>
          <w:color w:val="000000"/>
          <w:sz w:val="20"/>
          <w:szCs w:val="20"/>
          <w:shd w:val="clear" w:color="auto" w:fill="FFFFFF"/>
          <w:lang w:val="en-GB"/>
        </w:rPr>
        <w:t>Services should be delivered in English in written form, using MS Word, Power Point and Excel applications as appropriate and agreed for each assignment. Potential transaction or situation under question should be reviewed for all applicable taxes, several possible scenarios indicated where applicable, including corresponding costs, benefits and risks, and the best course of action proposed. References to relevant laws, regulations and court decisions should be included where applicable and agreed separately.</w:t>
      </w:r>
      <w:bookmarkEnd w:id="32"/>
      <w:bookmarkEnd w:id="33"/>
      <w:r w:rsidRPr="00FF72A2">
        <w:rPr>
          <w:rFonts w:ascii="Myriad Pro" w:eastAsia="Times New Roman" w:hAnsi="Myriad Pro" w:cs="Times New Roman"/>
          <w:color w:val="000000"/>
          <w:sz w:val="20"/>
          <w:szCs w:val="20"/>
          <w:shd w:val="clear" w:color="auto" w:fill="FFFFFF"/>
          <w:lang w:val="en-GB"/>
        </w:rPr>
        <w:t xml:space="preserve"> </w:t>
      </w:r>
    </w:p>
    <w:p w14:paraId="3ACA94C3" w14:textId="29B75A84" w:rsidR="00256477" w:rsidRPr="00FF72A2" w:rsidRDefault="31959B3A" w:rsidP="00D208EA">
      <w:pPr>
        <w:spacing w:before="120" w:after="0" w:line="240" w:lineRule="auto"/>
        <w:jc w:val="both"/>
        <w:rPr>
          <w:rFonts w:ascii="Myriad Pro" w:eastAsia="Times New Roman" w:hAnsi="Myriad Pro" w:cs="Times New Roman"/>
          <w:color w:val="000000"/>
          <w:sz w:val="20"/>
          <w:szCs w:val="20"/>
          <w:shd w:val="clear" w:color="auto" w:fill="FFFFFF"/>
          <w:lang w:val="en-GB"/>
        </w:rPr>
      </w:pPr>
      <w:bookmarkStart w:id="37" w:name="_Toc491164085"/>
      <w:bookmarkStart w:id="38" w:name="_Toc491179101"/>
      <w:r w:rsidRPr="00FF72A2">
        <w:rPr>
          <w:rFonts w:ascii="Myriad Pro" w:eastAsia="Times New Roman" w:hAnsi="Myriad Pro" w:cs="Times New Roman"/>
          <w:color w:val="000000"/>
          <w:sz w:val="20"/>
          <w:szCs w:val="20"/>
          <w:shd w:val="clear" w:color="auto" w:fill="FFFFFF"/>
          <w:lang w:val="en-GB"/>
        </w:rPr>
        <w:t xml:space="preserve">Tax advisory services should </w:t>
      </w:r>
      <w:r w:rsidR="25C686B7" w:rsidRPr="00FF72A2">
        <w:rPr>
          <w:rFonts w:ascii="Myriad Pro" w:eastAsia="Times New Roman" w:hAnsi="Myriad Pro" w:cs="Times New Roman"/>
          <w:color w:val="000000"/>
          <w:sz w:val="20"/>
          <w:szCs w:val="20"/>
          <w:shd w:val="clear" w:color="auto" w:fill="FFFFFF"/>
          <w:lang w:val="en-GB"/>
        </w:rPr>
        <w:t xml:space="preserve">include the framework of </w:t>
      </w:r>
      <w:r w:rsidR="0D43CE65" w:rsidRPr="00FF72A2">
        <w:rPr>
          <w:rFonts w:ascii="Myriad Pro" w:eastAsia="Times New Roman" w:hAnsi="Myriad Pro" w:cs="Times New Roman"/>
          <w:color w:val="000000"/>
          <w:sz w:val="20"/>
          <w:szCs w:val="20"/>
          <w:shd w:val="clear" w:color="auto" w:fill="FFFFFF"/>
          <w:lang w:val="en-GB"/>
        </w:rPr>
        <w:t xml:space="preserve">EU legislation governing national tax laws as well as business and public administration regulations as far as they relate to particular tax questions and situations. </w:t>
      </w:r>
      <w:r w:rsidR="0D43CE65" w:rsidRPr="003A3110">
        <w:rPr>
          <w:rFonts w:ascii="Myriad Pro" w:eastAsia="Times New Roman" w:hAnsi="Myriad Pro" w:cs="Times New Roman"/>
          <w:color w:val="000000"/>
          <w:sz w:val="20"/>
          <w:szCs w:val="20"/>
          <w:shd w:val="clear" w:color="auto" w:fill="FFFFFF"/>
          <w:lang w:val="en-GB"/>
        </w:rPr>
        <w:t>Tax advisory</w:t>
      </w:r>
      <w:r w:rsidR="0D43CE65" w:rsidRPr="00FF72A2">
        <w:rPr>
          <w:rFonts w:ascii="Myriad Pro" w:eastAsia="Times New Roman" w:hAnsi="Myriad Pro" w:cs="Times New Roman"/>
          <w:color w:val="000000"/>
          <w:sz w:val="20"/>
          <w:szCs w:val="20"/>
          <w:shd w:val="clear" w:color="auto" w:fill="FFFFFF"/>
          <w:lang w:val="en-GB"/>
        </w:rPr>
        <w:t xml:space="preserve"> services should be provided in the context of financial reporting based on IFRS (International Financial Reporting Standards issued by the International Accounting Standards Board) and local statutory requirements in Latvia, Estonia and Lithuania.</w:t>
      </w:r>
      <w:bookmarkStart w:id="39" w:name="_Toc479584139"/>
      <w:bookmarkStart w:id="40" w:name="_Toc481058608"/>
      <w:bookmarkStart w:id="41" w:name="_Toc481058610"/>
      <w:bookmarkStart w:id="42" w:name="_Toc481058611"/>
      <w:bookmarkStart w:id="43" w:name="_Toc481058612"/>
      <w:bookmarkStart w:id="44" w:name="_Toc481058613"/>
      <w:bookmarkStart w:id="45" w:name="_Toc481058614"/>
      <w:bookmarkStart w:id="46" w:name="_Toc481058615"/>
      <w:bookmarkStart w:id="47" w:name="_Toc479584141"/>
      <w:bookmarkStart w:id="48" w:name="_Toc481058616"/>
      <w:bookmarkStart w:id="49" w:name="_Toc479584142"/>
      <w:bookmarkStart w:id="50" w:name="_Toc481058617"/>
      <w:bookmarkStart w:id="51" w:name="_Toc481058619"/>
      <w:bookmarkStart w:id="52" w:name="_Toc479584144"/>
      <w:bookmarkStart w:id="53" w:name="_Toc481058620"/>
      <w:bookmarkStart w:id="54" w:name="_Toc479584145"/>
      <w:bookmarkStart w:id="55" w:name="_Toc481058621"/>
      <w:bookmarkStart w:id="56" w:name="_Toc479584146"/>
      <w:bookmarkStart w:id="57" w:name="_Toc481058622"/>
      <w:bookmarkStart w:id="58" w:name="_Toc479584147"/>
      <w:bookmarkStart w:id="59" w:name="_Toc481058623"/>
      <w:bookmarkStart w:id="60" w:name="_Toc479584148"/>
      <w:bookmarkStart w:id="61" w:name="_Toc481058624"/>
      <w:bookmarkStart w:id="62" w:name="_Toc479584149"/>
      <w:bookmarkStart w:id="63" w:name="_Toc481058625"/>
      <w:bookmarkStart w:id="64" w:name="_Toc479584150"/>
      <w:bookmarkStart w:id="65" w:name="_Toc481058626"/>
      <w:bookmarkStart w:id="66" w:name="_Toc479584151"/>
      <w:bookmarkStart w:id="67" w:name="_Toc481058627"/>
      <w:bookmarkStart w:id="68" w:name="_Toc479584152"/>
      <w:bookmarkStart w:id="69" w:name="_Toc481058628"/>
      <w:bookmarkStart w:id="70" w:name="_Toc479584153"/>
      <w:bookmarkStart w:id="71" w:name="_Toc481058629"/>
      <w:bookmarkStart w:id="72" w:name="_Toc479584154"/>
      <w:bookmarkStart w:id="73" w:name="_Toc481058630"/>
      <w:bookmarkStart w:id="74" w:name="_Toc479584155"/>
      <w:bookmarkStart w:id="75" w:name="_Toc481058631"/>
      <w:bookmarkStart w:id="76" w:name="_Toc479584156"/>
      <w:bookmarkStart w:id="77" w:name="_Toc481058632"/>
      <w:bookmarkStart w:id="78" w:name="_Toc479584157"/>
      <w:bookmarkStart w:id="79" w:name="_Toc481058633"/>
      <w:bookmarkStart w:id="80" w:name="_Toc479584158"/>
      <w:bookmarkStart w:id="81" w:name="_Toc481058634"/>
      <w:bookmarkStart w:id="82" w:name="_Toc479584159"/>
      <w:bookmarkStart w:id="83" w:name="_Toc481058635"/>
      <w:bookmarkStart w:id="84" w:name="_Toc479584160"/>
      <w:bookmarkStart w:id="85" w:name="_Toc481058636"/>
      <w:bookmarkStart w:id="86" w:name="_Toc479584161"/>
      <w:bookmarkStart w:id="87" w:name="_Toc481058637"/>
      <w:bookmarkStart w:id="88" w:name="_Toc479584162"/>
      <w:bookmarkStart w:id="89" w:name="_Toc481058638"/>
      <w:bookmarkStart w:id="90" w:name="_Toc479584163"/>
      <w:bookmarkStart w:id="91" w:name="_Toc481058639"/>
      <w:bookmarkStart w:id="92" w:name="_Toc479584164"/>
      <w:bookmarkStart w:id="93" w:name="_Toc481058640"/>
      <w:bookmarkStart w:id="94" w:name="_Toc481058642"/>
      <w:bookmarkStart w:id="95" w:name="_Toc481058643"/>
      <w:bookmarkStart w:id="96" w:name="_Toc481058645"/>
      <w:bookmarkStart w:id="97" w:name="_Toc481058646"/>
      <w:bookmarkStart w:id="98" w:name="_Toc481058647"/>
      <w:bookmarkStart w:id="99" w:name="_Toc481058648"/>
      <w:bookmarkStart w:id="100" w:name="_Toc481058650"/>
      <w:bookmarkStart w:id="101" w:name="_Toc481058651"/>
      <w:bookmarkStart w:id="102" w:name="_Toc481058652"/>
      <w:bookmarkStart w:id="103" w:name="_Toc481058653"/>
      <w:bookmarkStart w:id="104" w:name="_Toc481058654"/>
      <w:bookmarkStart w:id="105" w:name="_Toc481058655"/>
      <w:bookmarkStart w:id="106" w:name="_Toc481058656"/>
      <w:bookmarkStart w:id="107" w:name="_Toc481058657"/>
      <w:bookmarkStart w:id="108" w:name="_Toc481058658"/>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0D43CE65" w:rsidRPr="00FF72A2">
        <w:rPr>
          <w:rFonts w:ascii="Myriad Pro" w:eastAsia="Times New Roman" w:hAnsi="Myriad Pro" w:cs="Times New Roman"/>
          <w:color w:val="000000"/>
          <w:sz w:val="20"/>
          <w:szCs w:val="20"/>
          <w:shd w:val="clear" w:color="auto" w:fill="FFFFFF"/>
          <w:lang w:val="en-GB"/>
        </w:rPr>
        <w:t xml:space="preserve"> </w:t>
      </w:r>
    </w:p>
    <w:p w14:paraId="566FFF11" w14:textId="77777777" w:rsidR="00766B29" w:rsidRDefault="00766B29" w:rsidP="00D208EA">
      <w:pPr>
        <w:spacing w:before="120" w:after="0" w:line="240" w:lineRule="auto"/>
        <w:jc w:val="both"/>
        <w:rPr>
          <w:rFonts w:ascii="Myriad Pro" w:eastAsia="Times New Roman" w:hAnsi="Myriad Pro" w:cs="Times New Roman"/>
          <w:color w:val="000000"/>
          <w:sz w:val="20"/>
          <w:szCs w:val="20"/>
          <w:shd w:val="clear" w:color="auto" w:fill="FFFFFF"/>
          <w:lang w:val="en-GB"/>
        </w:rPr>
      </w:pPr>
    </w:p>
    <w:p w14:paraId="6A311D1E" w14:textId="6109E8C4" w:rsidR="00EC3676" w:rsidRPr="00281F73" w:rsidRDefault="00EC3676" w:rsidP="00D208EA">
      <w:pPr>
        <w:pStyle w:val="ListParagraph"/>
        <w:numPr>
          <w:ilvl w:val="2"/>
          <w:numId w:val="2"/>
        </w:numPr>
        <w:spacing w:before="120" w:after="0" w:line="240" w:lineRule="auto"/>
        <w:contextualSpacing w:val="0"/>
        <w:jc w:val="both"/>
        <w:rPr>
          <w:rFonts w:ascii="Myriad Pro" w:eastAsia="Times New Roman" w:hAnsi="Myriad Pro" w:cs="Times New Roman"/>
          <w:b/>
          <w:bCs/>
          <w:color w:val="000000"/>
          <w:sz w:val="20"/>
          <w:szCs w:val="20"/>
          <w:shd w:val="clear" w:color="auto" w:fill="FFFFFF"/>
          <w:lang w:val="en-GB"/>
        </w:rPr>
      </w:pPr>
      <w:r w:rsidRPr="00281F73">
        <w:rPr>
          <w:rFonts w:ascii="Myriad Pro" w:eastAsia="Times New Roman" w:hAnsi="Myriad Pro" w:cs="Times New Roman"/>
          <w:b/>
          <w:bCs/>
          <w:color w:val="000000"/>
          <w:sz w:val="20"/>
          <w:szCs w:val="20"/>
          <w:shd w:val="clear" w:color="auto" w:fill="FFFFFF"/>
          <w:lang w:val="en-GB"/>
        </w:rPr>
        <w:t xml:space="preserve">Tax </w:t>
      </w:r>
      <w:r w:rsidR="00DA0398" w:rsidRPr="00281F73">
        <w:rPr>
          <w:rFonts w:ascii="Myriad Pro" w:eastAsia="Times New Roman" w:hAnsi="Myriad Pro" w:cs="Times New Roman"/>
          <w:b/>
          <w:bCs/>
          <w:color w:val="000000"/>
          <w:sz w:val="20"/>
          <w:szCs w:val="20"/>
          <w:shd w:val="clear" w:color="auto" w:fill="FFFFFF"/>
          <w:lang w:val="en-GB"/>
        </w:rPr>
        <w:t xml:space="preserve">advisory and compliance services </w:t>
      </w:r>
      <w:r w:rsidR="002B5CA0" w:rsidRPr="00281F73">
        <w:rPr>
          <w:rFonts w:ascii="Myriad Pro" w:eastAsia="Times New Roman" w:hAnsi="Myriad Pro" w:cs="Times New Roman"/>
          <w:b/>
          <w:bCs/>
          <w:color w:val="000000"/>
          <w:sz w:val="20"/>
          <w:szCs w:val="20"/>
          <w:shd w:val="clear" w:color="auto" w:fill="FFFFFF"/>
          <w:lang w:val="en-GB"/>
        </w:rPr>
        <w:t xml:space="preserve">related to employment of non-residents in </w:t>
      </w:r>
      <w:r w:rsidR="00DA0398" w:rsidRPr="00281F73">
        <w:rPr>
          <w:rFonts w:ascii="Myriad Pro" w:eastAsia="Times New Roman" w:hAnsi="Myriad Pro" w:cs="Times New Roman"/>
          <w:b/>
          <w:bCs/>
          <w:color w:val="000000"/>
          <w:sz w:val="20"/>
          <w:szCs w:val="20"/>
          <w:shd w:val="clear" w:color="auto" w:fill="FFFFFF"/>
          <w:lang w:val="en-GB"/>
        </w:rPr>
        <w:t>EU EEA</w:t>
      </w:r>
    </w:p>
    <w:p w14:paraId="677B5637" w14:textId="6C4EBE1F" w:rsidR="00256477" w:rsidRPr="00D82E70" w:rsidRDefault="1D7343AE" w:rsidP="00D208EA">
      <w:pPr>
        <w:tabs>
          <w:tab w:val="left" w:pos="540"/>
        </w:tabs>
        <w:suppressAutoHyphens/>
        <w:autoSpaceDE w:val="0"/>
        <w:autoSpaceDN w:val="0"/>
        <w:adjustRightInd w:val="0"/>
        <w:spacing w:before="120" w:after="0" w:line="240" w:lineRule="auto"/>
        <w:jc w:val="both"/>
        <w:rPr>
          <w:rFonts w:ascii="Myriad Pro" w:eastAsia="Calibri" w:hAnsi="Myriad Pro" w:cs="Times New Roman"/>
          <w:sz w:val="20"/>
          <w:szCs w:val="20"/>
          <w:lang w:val="en-US" w:eastAsia="et-EE"/>
        </w:rPr>
      </w:pPr>
      <w:r w:rsidRPr="00D82E70">
        <w:rPr>
          <w:rFonts w:ascii="Myriad Pro" w:eastAsia="Calibri" w:hAnsi="Myriad Pro" w:cs="Times New Roman"/>
          <w:kern w:val="1"/>
          <w:sz w:val="20"/>
          <w:szCs w:val="20"/>
          <w:lang w:val="en-US" w:eastAsia="et-EE"/>
        </w:rPr>
        <w:t>RB</w:t>
      </w:r>
      <w:r w:rsidR="003B4911">
        <w:rPr>
          <w:rFonts w:ascii="Myriad Pro" w:eastAsia="Calibri" w:hAnsi="Myriad Pro" w:cs="Times New Roman"/>
          <w:kern w:val="1"/>
          <w:sz w:val="20"/>
          <w:szCs w:val="20"/>
          <w:lang w:val="en-US" w:eastAsia="et-EE"/>
        </w:rPr>
        <w:t>R</w:t>
      </w:r>
      <w:r w:rsidRPr="00D82E70">
        <w:rPr>
          <w:rFonts w:ascii="Myriad Pro" w:eastAsia="Calibri" w:hAnsi="Myriad Pro" w:cs="Times New Roman"/>
          <w:kern w:val="1"/>
          <w:sz w:val="20"/>
          <w:szCs w:val="20"/>
          <w:lang w:val="en-US" w:eastAsia="et-EE"/>
        </w:rPr>
        <w:t xml:space="preserve"> employs </w:t>
      </w:r>
      <w:r w:rsidR="12C3DFA3" w:rsidRPr="00D82E70">
        <w:rPr>
          <w:rFonts w:ascii="Myriad Pro" w:eastAsia="Calibri" w:hAnsi="Myriad Pro" w:cs="Times New Roman"/>
          <w:kern w:val="1"/>
          <w:sz w:val="20"/>
          <w:szCs w:val="20"/>
          <w:lang w:val="en-US" w:eastAsia="et-EE"/>
        </w:rPr>
        <w:t xml:space="preserve">in its Baltic offices </w:t>
      </w:r>
      <w:r w:rsidRPr="00D82E70">
        <w:rPr>
          <w:rFonts w:ascii="Myriad Pro" w:eastAsia="Calibri" w:hAnsi="Myriad Pro" w:cs="Times New Roman"/>
          <w:kern w:val="1"/>
          <w:sz w:val="20"/>
          <w:szCs w:val="20"/>
          <w:lang w:val="en-US" w:eastAsia="et-EE"/>
        </w:rPr>
        <w:t>experts</w:t>
      </w:r>
      <w:r w:rsidR="0D55361D" w:rsidRPr="00D82E70">
        <w:rPr>
          <w:rFonts w:ascii="Myriad Pro" w:eastAsia="Calibri" w:hAnsi="Myriad Pro" w:cs="Times New Roman"/>
          <w:kern w:val="1"/>
          <w:sz w:val="20"/>
          <w:szCs w:val="20"/>
          <w:lang w:val="en-US" w:eastAsia="et-EE"/>
        </w:rPr>
        <w:t>,</w:t>
      </w:r>
      <w:r w:rsidRPr="00D82E70">
        <w:rPr>
          <w:rFonts w:ascii="Myriad Pro" w:eastAsia="Calibri" w:hAnsi="Myriad Pro" w:cs="Times New Roman"/>
          <w:kern w:val="1"/>
          <w:sz w:val="20"/>
          <w:szCs w:val="20"/>
          <w:lang w:val="en-US" w:eastAsia="et-EE"/>
        </w:rPr>
        <w:t xml:space="preserve"> </w:t>
      </w:r>
      <w:r w:rsidR="374E6448" w:rsidRPr="00D82E70">
        <w:rPr>
          <w:rFonts w:ascii="Myriad Pro" w:eastAsia="Calibri" w:hAnsi="Myriad Pro" w:cs="Times New Roman"/>
          <w:kern w:val="1"/>
          <w:sz w:val="20"/>
          <w:szCs w:val="20"/>
          <w:lang w:val="en-US" w:eastAsia="et-EE"/>
        </w:rPr>
        <w:t>who are</w:t>
      </w:r>
      <w:r w:rsidR="5C8226CA" w:rsidRPr="00D82E70">
        <w:rPr>
          <w:rFonts w:ascii="Myriad Pro" w:eastAsia="Calibri" w:hAnsi="Myriad Pro" w:cs="Times New Roman"/>
          <w:kern w:val="1"/>
          <w:sz w:val="20"/>
          <w:szCs w:val="20"/>
          <w:lang w:val="en-US" w:eastAsia="et-EE"/>
        </w:rPr>
        <w:t xml:space="preserve"> foreign nationals and may be tax residents of </w:t>
      </w:r>
      <w:r w:rsidR="548D78F8" w:rsidRPr="00D82E70">
        <w:rPr>
          <w:rFonts w:ascii="Myriad Pro" w:eastAsia="Calibri" w:hAnsi="Myriad Pro" w:cs="Times New Roman"/>
          <w:kern w:val="1"/>
          <w:sz w:val="20"/>
          <w:szCs w:val="20"/>
          <w:lang w:val="en-US" w:eastAsia="et-EE"/>
        </w:rPr>
        <w:t xml:space="preserve">various </w:t>
      </w:r>
      <w:r w:rsidR="5C8226CA" w:rsidRPr="00D82E70">
        <w:rPr>
          <w:rFonts w:ascii="Myriad Pro" w:eastAsia="Calibri" w:hAnsi="Myriad Pro" w:cs="Times New Roman"/>
          <w:kern w:val="1"/>
          <w:sz w:val="20"/>
          <w:szCs w:val="20"/>
          <w:lang w:val="en-US" w:eastAsia="et-EE"/>
        </w:rPr>
        <w:t xml:space="preserve">EU or </w:t>
      </w:r>
      <w:r w:rsidR="00DA0398">
        <w:rPr>
          <w:rFonts w:ascii="Myriad Pro" w:eastAsia="Calibri" w:hAnsi="Myriad Pro" w:cs="Times New Roman"/>
          <w:kern w:val="1"/>
          <w:sz w:val="20"/>
          <w:szCs w:val="20"/>
          <w:lang w:val="en-US" w:eastAsia="et-EE"/>
        </w:rPr>
        <w:t>EEA</w:t>
      </w:r>
      <w:r w:rsidR="06600179" w:rsidRPr="00D82E70">
        <w:rPr>
          <w:rFonts w:ascii="Myriad Pro" w:eastAsia="Calibri" w:hAnsi="Myriad Pro" w:cs="Times New Roman"/>
          <w:kern w:val="1"/>
          <w:sz w:val="20"/>
          <w:szCs w:val="20"/>
          <w:lang w:val="en-US" w:eastAsia="et-EE"/>
        </w:rPr>
        <w:t xml:space="preserve"> countries</w:t>
      </w:r>
      <w:r w:rsidR="4D8C7F40" w:rsidRPr="00D82E70">
        <w:rPr>
          <w:rFonts w:ascii="Myriad Pro" w:eastAsia="Calibri" w:hAnsi="Myriad Pro" w:cs="Times New Roman"/>
          <w:kern w:val="1"/>
          <w:sz w:val="20"/>
          <w:szCs w:val="20"/>
          <w:lang w:val="en-US" w:eastAsia="et-EE"/>
        </w:rPr>
        <w:t>. Employees may travel and work part-time from their countries of residence</w:t>
      </w:r>
      <w:r w:rsidR="06600179" w:rsidRPr="00D82E70">
        <w:rPr>
          <w:rFonts w:ascii="Myriad Pro" w:eastAsia="Calibri" w:hAnsi="Myriad Pro" w:cs="Times New Roman"/>
          <w:kern w:val="1"/>
          <w:sz w:val="20"/>
          <w:szCs w:val="20"/>
          <w:lang w:val="en-US" w:eastAsia="et-EE"/>
        </w:rPr>
        <w:t xml:space="preserve"> potentially causing </w:t>
      </w:r>
      <w:r w:rsidR="7BEF1B16" w:rsidRPr="00D82E70">
        <w:rPr>
          <w:rFonts w:ascii="Myriad Pro" w:eastAsia="Calibri" w:hAnsi="Myriad Pro" w:cs="Times New Roman"/>
          <w:kern w:val="1"/>
          <w:sz w:val="20"/>
          <w:szCs w:val="20"/>
          <w:lang w:val="en-US" w:eastAsia="et-EE"/>
        </w:rPr>
        <w:t>t</w:t>
      </w:r>
      <w:r w:rsidR="06600179" w:rsidRPr="00D82E70">
        <w:rPr>
          <w:rFonts w:ascii="Myriad Pro" w:eastAsia="Calibri" w:hAnsi="Myriad Pro" w:cs="Times New Roman"/>
          <w:kern w:val="1"/>
          <w:sz w:val="20"/>
          <w:szCs w:val="20"/>
          <w:lang w:val="en-US" w:eastAsia="et-EE"/>
        </w:rPr>
        <w:t xml:space="preserve">ax liabilities for those employees </w:t>
      </w:r>
      <w:r w:rsidR="3C2D688E" w:rsidRPr="00D82E70">
        <w:rPr>
          <w:rFonts w:ascii="Myriad Pro" w:eastAsia="Calibri" w:hAnsi="Myriad Pro" w:cs="Times New Roman"/>
          <w:kern w:val="1"/>
          <w:sz w:val="20"/>
          <w:szCs w:val="20"/>
          <w:lang w:val="en-US" w:eastAsia="et-EE"/>
        </w:rPr>
        <w:t>or RB</w:t>
      </w:r>
      <w:r w:rsidR="003B4911">
        <w:rPr>
          <w:rFonts w:ascii="Myriad Pro" w:eastAsia="Calibri" w:hAnsi="Myriad Pro" w:cs="Times New Roman"/>
          <w:kern w:val="1"/>
          <w:sz w:val="20"/>
          <w:szCs w:val="20"/>
          <w:lang w:val="en-US" w:eastAsia="et-EE"/>
        </w:rPr>
        <w:t>R</w:t>
      </w:r>
      <w:r w:rsidR="3C2D688E" w:rsidRPr="00D82E70">
        <w:rPr>
          <w:rFonts w:ascii="Myriad Pro" w:eastAsia="Calibri" w:hAnsi="Myriad Pro" w:cs="Times New Roman"/>
          <w:kern w:val="1"/>
          <w:sz w:val="20"/>
          <w:szCs w:val="20"/>
          <w:lang w:val="en-US" w:eastAsia="et-EE"/>
        </w:rPr>
        <w:t xml:space="preserve"> as employer in th</w:t>
      </w:r>
      <w:r w:rsidR="58E160BD" w:rsidRPr="00D82E70">
        <w:rPr>
          <w:rFonts w:ascii="Myriad Pro" w:eastAsia="Calibri" w:hAnsi="Myriad Pro" w:cs="Times New Roman"/>
          <w:kern w:val="1"/>
          <w:sz w:val="20"/>
          <w:szCs w:val="20"/>
          <w:lang w:val="en-US" w:eastAsia="et-EE"/>
        </w:rPr>
        <w:t>ose</w:t>
      </w:r>
      <w:r w:rsidR="3C2D688E" w:rsidRPr="00D82E70">
        <w:rPr>
          <w:rFonts w:ascii="Myriad Pro" w:eastAsia="Calibri" w:hAnsi="Myriad Pro" w:cs="Times New Roman"/>
          <w:kern w:val="1"/>
          <w:sz w:val="20"/>
          <w:szCs w:val="20"/>
          <w:lang w:val="en-US" w:eastAsia="et-EE"/>
        </w:rPr>
        <w:t xml:space="preserve"> </w:t>
      </w:r>
      <w:r w:rsidR="2312BEAB" w:rsidRPr="00D82E70">
        <w:rPr>
          <w:rFonts w:ascii="Myriad Pro" w:eastAsia="Calibri" w:hAnsi="Myriad Pro" w:cs="Times New Roman"/>
          <w:kern w:val="1"/>
          <w:sz w:val="20"/>
          <w:szCs w:val="20"/>
          <w:lang w:val="en-US" w:eastAsia="et-EE"/>
        </w:rPr>
        <w:t xml:space="preserve">other </w:t>
      </w:r>
      <w:r w:rsidR="3C2D688E" w:rsidRPr="00D82E70">
        <w:rPr>
          <w:rFonts w:ascii="Myriad Pro" w:eastAsia="Calibri" w:hAnsi="Myriad Pro" w:cs="Times New Roman"/>
          <w:kern w:val="1"/>
          <w:sz w:val="20"/>
          <w:szCs w:val="20"/>
          <w:lang w:val="en-US" w:eastAsia="et-EE"/>
        </w:rPr>
        <w:t>countries. Contractor may be asked to</w:t>
      </w:r>
      <w:r w:rsidR="0C240834" w:rsidRPr="00D82E70">
        <w:rPr>
          <w:rFonts w:ascii="Myriad Pro" w:eastAsia="Calibri" w:hAnsi="Myriad Pro" w:cs="Times New Roman"/>
          <w:kern w:val="1"/>
          <w:sz w:val="20"/>
          <w:szCs w:val="20"/>
          <w:lang w:val="en-US" w:eastAsia="et-EE"/>
        </w:rPr>
        <w:t xml:space="preserve"> advise the </w:t>
      </w:r>
      <w:r w:rsidR="031EE39C" w:rsidRPr="00D82E70">
        <w:rPr>
          <w:rFonts w:ascii="Myriad Pro" w:eastAsia="Calibri" w:hAnsi="Myriad Pro" w:cs="Times New Roman"/>
          <w:kern w:val="1"/>
          <w:sz w:val="20"/>
          <w:szCs w:val="20"/>
          <w:lang w:val="en-US" w:eastAsia="et-EE"/>
        </w:rPr>
        <w:t>RB</w:t>
      </w:r>
      <w:r w:rsidR="003B4911">
        <w:rPr>
          <w:rFonts w:ascii="Myriad Pro" w:eastAsia="Calibri" w:hAnsi="Myriad Pro" w:cs="Times New Roman"/>
          <w:kern w:val="1"/>
          <w:sz w:val="20"/>
          <w:szCs w:val="20"/>
          <w:lang w:val="en-US" w:eastAsia="et-EE"/>
        </w:rPr>
        <w:t xml:space="preserve">R </w:t>
      </w:r>
      <w:r w:rsidR="0C240834" w:rsidRPr="00D82E70">
        <w:rPr>
          <w:rFonts w:ascii="Myriad Pro" w:eastAsia="Calibri" w:hAnsi="Myriad Pro" w:cs="Times New Roman"/>
          <w:kern w:val="1"/>
          <w:sz w:val="20"/>
          <w:szCs w:val="20"/>
          <w:lang w:val="en-US" w:eastAsia="et-EE"/>
        </w:rPr>
        <w:t xml:space="preserve">on </w:t>
      </w:r>
      <w:r w:rsidR="4AE43A8B" w:rsidRPr="00D82E70">
        <w:rPr>
          <w:rFonts w:ascii="Myriad Pro" w:eastAsia="Calibri" w:hAnsi="Myriad Pro" w:cs="Times New Roman"/>
          <w:kern w:val="1"/>
          <w:sz w:val="20"/>
          <w:szCs w:val="20"/>
          <w:lang w:val="en-US" w:eastAsia="et-EE"/>
        </w:rPr>
        <w:t>registration, tax calculation and reporting requirements in those countries</w:t>
      </w:r>
      <w:r w:rsidR="3A498E5E" w:rsidRPr="00D82E70">
        <w:rPr>
          <w:rFonts w:ascii="Myriad Pro" w:eastAsia="Calibri" w:hAnsi="Myriad Pro" w:cs="Times New Roman"/>
          <w:kern w:val="1"/>
          <w:sz w:val="20"/>
          <w:szCs w:val="20"/>
          <w:lang w:val="en-US" w:eastAsia="et-EE"/>
        </w:rPr>
        <w:t>, including employees</w:t>
      </w:r>
      <w:r w:rsidR="3301AB45" w:rsidRPr="00D82E70">
        <w:rPr>
          <w:rFonts w:ascii="Myriad Pro" w:eastAsia="Calibri" w:hAnsi="Myriad Pro" w:cs="Times New Roman"/>
          <w:kern w:val="1"/>
          <w:sz w:val="20"/>
          <w:szCs w:val="20"/>
          <w:lang w:val="en-US" w:eastAsia="et-EE"/>
        </w:rPr>
        <w:t>’</w:t>
      </w:r>
      <w:r w:rsidR="3A498E5E" w:rsidRPr="00D82E70">
        <w:rPr>
          <w:rFonts w:ascii="Myriad Pro" w:eastAsia="Calibri" w:hAnsi="Myriad Pro" w:cs="Times New Roman"/>
          <w:kern w:val="1"/>
          <w:sz w:val="20"/>
          <w:szCs w:val="20"/>
          <w:lang w:val="en-US" w:eastAsia="et-EE"/>
        </w:rPr>
        <w:t xml:space="preserve"> social insurance, </w:t>
      </w:r>
      <w:r w:rsidR="3B2EDFD5" w:rsidRPr="00D82E70">
        <w:rPr>
          <w:rFonts w:ascii="Myriad Pro" w:eastAsia="Calibri" w:hAnsi="Myriad Pro" w:cs="Times New Roman"/>
          <w:kern w:val="1"/>
          <w:sz w:val="20"/>
          <w:szCs w:val="20"/>
          <w:lang w:val="en-US" w:eastAsia="et-EE"/>
        </w:rPr>
        <w:t>represent RB</w:t>
      </w:r>
      <w:r w:rsidR="003B4911">
        <w:rPr>
          <w:rFonts w:ascii="Myriad Pro" w:eastAsia="Calibri" w:hAnsi="Myriad Pro" w:cs="Times New Roman"/>
          <w:kern w:val="1"/>
          <w:sz w:val="20"/>
          <w:szCs w:val="20"/>
          <w:lang w:val="en-US" w:eastAsia="et-EE"/>
        </w:rPr>
        <w:t>R</w:t>
      </w:r>
      <w:r w:rsidR="3B2EDFD5" w:rsidRPr="00D82E70">
        <w:rPr>
          <w:rFonts w:ascii="Myriad Pro" w:eastAsia="Calibri" w:hAnsi="Myriad Pro" w:cs="Times New Roman"/>
          <w:kern w:val="1"/>
          <w:sz w:val="20"/>
          <w:szCs w:val="20"/>
          <w:lang w:val="en-US" w:eastAsia="et-EE"/>
        </w:rPr>
        <w:t xml:space="preserve"> as a tax payer </w:t>
      </w:r>
      <w:r w:rsidR="3A498E5E" w:rsidRPr="00D82E70">
        <w:rPr>
          <w:rFonts w:ascii="Myriad Pro" w:eastAsia="Calibri" w:hAnsi="Myriad Pro" w:cs="Times New Roman"/>
          <w:kern w:val="1"/>
          <w:sz w:val="20"/>
          <w:szCs w:val="20"/>
          <w:lang w:val="en-US" w:eastAsia="et-EE"/>
        </w:rPr>
        <w:t xml:space="preserve">and provide tax compliance services </w:t>
      </w:r>
      <w:r w:rsidR="7047F993" w:rsidRPr="00D82E70">
        <w:rPr>
          <w:rFonts w:ascii="Myriad Pro" w:eastAsia="Calibri" w:hAnsi="Myriad Pro" w:cs="Times New Roman"/>
          <w:kern w:val="1"/>
          <w:sz w:val="20"/>
          <w:szCs w:val="20"/>
          <w:lang w:val="en-US" w:eastAsia="et-EE"/>
        </w:rPr>
        <w:t>in those countries</w:t>
      </w:r>
      <w:r w:rsidR="6066CFD0" w:rsidRPr="00D82E70">
        <w:rPr>
          <w:rFonts w:ascii="Myriad Pro" w:eastAsia="Calibri" w:hAnsi="Myriad Pro" w:cs="Times New Roman"/>
          <w:kern w:val="1"/>
          <w:sz w:val="20"/>
          <w:szCs w:val="20"/>
          <w:lang w:val="en-US" w:eastAsia="et-EE"/>
        </w:rPr>
        <w:t xml:space="preserve"> in particular cases</w:t>
      </w:r>
      <w:r w:rsidR="113BCAD3" w:rsidRPr="00D82E70">
        <w:rPr>
          <w:rFonts w:ascii="Myriad Pro" w:eastAsia="Calibri" w:hAnsi="Myriad Pro" w:cs="Times New Roman"/>
          <w:kern w:val="1"/>
          <w:sz w:val="20"/>
          <w:szCs w:val="20"/>
          <w:lang w:val="en-US" w:eastAsia="et-EE"/>
        </w:rPr>
        <w:t>.</w:t>
      </w:r>
    </w:p>
    <w:p w14:paraId="59BECD80" w14:textId="77777777" w:rsidR="00476CC4" w:rsidRPr="00F311C5" w:rsidRDefault="00476CC4" w:rsidP="00D208EA">
      <w:pPr>
        <w:spacing w:before="120" w:after="0"/>
        <w:ind w:left="360"/>
        <w:rPr>
          <w:rFonts w:ascii="Myriad Pro" w:eastAsia="Calibri" w:hAnsi="Myriad Pro" w:cs="Times New Roman"/>
          <w:kern w:val="1"/>
          <w:sz w:val="20"/>
          <w:szCs w:val="20"/>
          <w:lang w:val="en-GB" w:eastAsia="et-EE"/>
        </w:rPr>
      </w:pPr>
    </w:p>
    <w:p w14:paraId="153D9DE9" w14:textId="52BF22D6" w:rsidR="009352BA" w:rsidRPr="00F311C5" w:rsidRDefault="00255B92" w:rsidP="00D208EA">
      <w:pPr>
        <w:pStyle w:val="ListParagraph"/>
        <w:numPr>
          <w:ilvl w:val="0"/>
          <w:numId w:val="2"/>
        </w:numPr>
        <w:spacing w:before="120" w:after="0"/>
        <w:contextualSpacing w:val="0"/>
        <w:rPr>
          <w:rFonts w:ascii="Myriad Pro" w:hAnsi="Myriad Pro"/>
          <w:b/>
          <w:bCs/>
          <w:sz w:val="20"/>
          <w:szCs w:val="20"/>
          <w:lang w:val="en-US"/>
        </w:rPr>
      </w:pPr>
      <w:r w:rsidRPr="00F311C5">
        <w:rPr>
          <w:rFonts w:ascii="Myriad Pro" w:hAnsi="Myriad Pro"/>
          <w:b/>
          <w:bCs/>
          <w:sz w:val="20"/>
          <w:szCs w:val="20"/>
          <w:lang w:val="en-US"/>
        </w:rPr>
        <w:t xml:space="preserve">SERVICE CONTRACT </w:t>
      </w:r>
      <w:r w:rsidR="009244EC" w:rsidRPr="00F311C5">
        <w:rPr>
          <w:rFonts w:ascii="Myriad Pro" w:hAnsi="Myriad Pro"/>
          <w:b/>
          <w:bCs/>
          <w:sz w:val="20"/>
          <w:szCs w:val="20"/>
          <w:lang w:val="en-US"/>
        </w:rPr>
        <w:t>MAGANEMENT</w:t>
      </w:r>
    </w:p>
    <w:p w14:paraId="663F7051" w14:textId="0B00B0EC" w:rsidR="001D4BF6" w:rsidRPr="00F311C5" w:rsidRDefault="009244EC" w:rsidP="00D208EA">
      <w:pPr>
        <w:pStyle w:val="ListParagraph"/>
        <w:numPr>
          <w:ilvl w:val="1"/>
          <w:numId w:val="2"/>
        </w:numPr>
        <w:spacing w:before="120" w:after="0"/>
        <w:contextualSpacing w:val="0"/>
        <w:jc w:val="both"/>
        <w:rPr>
          <w:rFonts w:ascii="Myriad Pro" w:hAnsi="Myriad Pro"/>
          <w:b/>
          <w:bCs/>
          <w:sz w:val="20"/>
          <w:szCs w:val="20"/>
          <w:lang w:val="en-US"/>
        </w:rPr>
      </w:pPr>
      <w:r w:rsidRPr="00F311C5">
        <w:rPr>
          <w:rFonts w:ascii="Myriad Pro" w:hAnsi="Myriad Pro"/>
          <w:b/>
          <w:bCs/>
          <w:sz w:val="20"/>
          <w:szCs w:val="20"/>
          <w:lang w:val="en-US"/>
        </w:rPr>
        <w:t xml:space="preserve">Service contract management </w:t>
      </w:r>
      <w:r w:rsidR="001D4BF6" w:rsidRPr="00F311C5">
        <w:rPr>
          <w:rFonts w:ascii="Myriad Pro" w:hAnsi="Myriad Pro"/>
          <w:b/>
          <w:bCs/>
          <w:sz w:val="20"/>
          <w:szCs w:val="20"/>
          <w:lang w:val="en-US"/>
        </w:rPr>
        <w:t>for tax compliance and reporting services for RBR Estonian branch and RBR</w:t>
      </w:r>
      <w:r w:rsidR="008F45BE">
        <w:rPr>
          <w:rFonts w:ascii="Myriad Pro" w:hAnsi="Myriad Pro"/>
          <w:b/>
          <w:bCs/>
          <w:sz w:val="20"/>
          <w:szCs w:val="20"/>
          <w:lang w:val="en-US"/>
        </w:rPr>
        <w:t xml:space="preserve"> </w:t>
      </w:r>
      <w:r w:rsidR="001D4BF6" w:rsidRPr="00F311C5">
        <w:rPr>
          <w:rFonts w:ascii="Myriad Pro" w:hAnsi="Myriad Pro"/>
          <w:b/>
          <w:bCs/>
          <w:sz w:val="20"/>
          <w:szCs w:val="20"/>
          <w:lang w:val="en-US"/>
        </w:rPr>
        <w:t>Lithuanian branch</w:t>
      </w:r>
    </w:p>
    <w:p w14:paraId="32114B7C" w14:textId="77777777" w:rsidR="00056437" w:rsidRPr="00F311C5" w:rsidRDefault="00056437" w:rsidP="00D208EA">
      <w:pPr>
        <w:pStyle w:val="ListParagraph"/>
        <w:numPr>
          <w:ilvl w:val="2"/>
          <w:numId w:val="2"/>
        </w:numPr>
        <w:spacing w:before="120" w:after="0"/>
        <w:ind w:left="1134" w:hanging="798"/>
        <w:contextualSpacing w:val="0"/>
        <w:jc w:val="both"/>
        <w:rPr>
          <w:rFonts w:ascii="Myriad Pro" w:hAnsi="Myriad Pro"/>
          <w:sz w:val="20"/>
          <w:szCs w:val="20"/>
          <w:lang w:val="en-US"/>
        </w:rPr>
      </w:pPr>
      <w:r w:rsidRPr="4EEA234C">
        <w:rPr>
          <w:rFonts w:ascii="Myriad Pro" w:hAnsi="Myriad Pro"/>
          <w:sz w:val="20"/>
          <w:szCs w:val="20"/>
          <w:lang w:val="en-US"/>
        </w:rPr>
        <w:t xml:space="preserve"> Contractor’s obligations </w:t>
      </w:r>
    </w:p>
    <w:p w14:paraId="49ECDFA2" w14:textId="6F690F86" w:rsidR="003B7647" w:rsidRPr="00F311C5" w:rsidRDefault="003B7647" w:rsidP="00D208EA">
      <w:pPr>
        <w:pStyle w:val="ListParagraph"/>
        <w:numPr>
          <w:ilvl w:val="3"/>
          <w:numId w:val="2"/>
        </w:numPr>
        <w:spacing w:before="120" w:after="0"/>
        <w:ind w:left="1134" w:hanging="798"/>
        <w:contextualSpacing w:val="0"/>
        <w:jc w:val="both"/>
        <w:rPr>
          <w:rFonts w:ascii="Myriad Pro" w:hAnsi="Myriad Pro"/>
          <w:sz w:val="20"/>
          <w:szCs w:val="20"/>
          <w:lang w:val="en-US"/>
        </w:rPr>
      </w:pPr>
      <w:r w:rsidRPr="00F311C5">
        <w:rPr>
          <w:rFonts w:ascii="Myriad Pro" w:hAnsi="Myriad Pro"/>
          <w:sz w:val="20"/>
          <w:szCs w:val="20"/>
          <w:lang w:val="en-US"/>
        </w:rPr>
        <w:t xml:space="preserve">For the provision of Services, the Contractor shall remain fully responsible for the results of its Services during and after the provision of Services. Any additional expenses arisen due to the correction of the unacceptable results shall be covered solely by the Contractor. On reasonable grounds Contracting authority reserves the right to request the Contractor to correct the results of Services </w:t>
      </w:r>
      <w:r w:rsidR="008E18EB" w:rsidRPr="00F311C5">
        <w:rPr>
          <w:rFonts w:ascii="Myriad Pro" w:hAnsi="Myriad Pro"/>
          <w:sz w:val="20"/>
          <w:szCs w:val="20"/>
          <w:lang w:val="en-US"/>
        </w:rPr>
        <w:t>regardless of</w:t>
      </w:r>
      <w:r w:rsidRPr="00F311C5">
        <w:rPr>
          <w:rFonts w:ascii="Myriad Pro" w:hAnsi="Myriad Pro"/>
          <w:sz w:val="20"/>
          <w:szCs w:val="20"/>
          <w:lang w:val="en-US"/>
        </w:rPr>
        <w:t xml:space="preserve"> whether it is necessary during the period of Service provision or after completion of thereof. Additional work required for re-submission of the tax returns caused by mistakes or omissions by contract authority</w:t>
      </w:r>
    </w:p>
    <w:p w14:paraId="53D77409" w14:textId="79F28D5C" w:rsidR="0051787C" w:rsidRPr="00F311C5" w:rsidRDefault="0051787C" w:rsidP="00D208EA">
      <w:pPr>
        <w:pStyle w:val="ListParagraph"/>
        <w:numPr>
          <w:ilvl w:val="3"/>
          <w:numId w:val="2"/>
        </w:numPr>
        <w:spacing w:before="120" w:after="0"/>
        <w:ind w:left="1134" w:hanging="708"/>
        <w:contextualSpacing w:val="0"/>
        <w:jc w:val="both"/>
        <w:rPr>
          <w:rFonts w:ascii="Myriad Pro" w:hAnsi="Myriad Pro"/>
          <w:sz w:val="20"/>
          <w:szCs w:val="20"/>
          <w:lang w:val="en-GB"/>
        </w:rPr>
      </w:pPr>
      <w:r w:rsidRPr="00F311C5">
        <w:rPr>
          <w:rFonts w:ascii="Myriad Pro" w:hAnsi="Myriad Pro"/>
          <w:sz w:val="20"/>
          <w:szCs w:val="20"/>
          <w:lang w:val="en-GB"/>
        </w:rPr>
        <w:t>The Contractor undertakes to effect Professional risk indemnity insurance with an insurer and on terms and conditions acceptable to the Contracting authority. The limit of Professional risk indemnity insurance liability for the insurance coverable shall be no less than</w:t>
      </w:r>
      <w:r w:rsidR="008661CE">
        <w:rPr>
          <w:rFonts w:ascii="Myriad Pro" w:hAnsi="Myriad Pro"/>
          <w:sz w:val="20"/>
          <w:szCs w:val="20"/>
          <w:lang w:val="en-GB"/>
        </w:rPr>
        <w:t xml:space="preserve"> 1 </w:t>
      </w:r>
      <w:r w:rsidR="00FD7603">
        <w:rPr>
          <w:rFonts w:ascii="Myriad Pro" w:hAnsi="Myriad Pro"/>
          <w:sz w:val="20"/>
          <w:szCs w:val="20"/>
          <w:lang w:val="en-GB"/>
        </w:rPr>
        <w:t>000</w:t>
      </w:r>
      <w:r w:rsidR="00FD7603" w:rsidRPr="00F311C5">
        <w:rPr>
          <w:rFonts w:ascii="Myriad Pro" w:hAnsi="Myriad Pro"/>
          <w:sz w:val="20"/>
          <w:szCs w:val="20"/>
          <w:lang w:val="en-GB"/>
        </w:rPr>
        <w:t xml:space="preserve"> </w:t>
      </w:r>
      <w:r w:rsidR="00FD7603">
        <w:rPr>
          <w:rFonts w:ascii="Myriad Pro" w:hAnsi="Myriad Pro"/>
          <w:sz w:val="20"/>
          <w:szCs w:val="20"/>
          <w:lang w:val="en-GB"/>
        </w:rPr>
        <w:t>000</w:t>
      </w:r>
      <w:r w:rsidRPr="00F311C5">
        <w:rPr>
          <w:rFonts w:ascii="Myriad Pro" w:hAnsi="Myriad Pro"/>
          <w:sz w:val="20"/>
          <w:szCs w:val="20"/>
          <w:lang w:val="en-GB"/>
        </w:rPr>
        <w:t xml:space="preserve"> EUR (</w:t>
      </w:r>
      <w:r w:rsidR="00564C7C">
        <w:rPr>
          <w:rFonts w:ascii="Myriad Pro" w:hAnsi="Myriad Pro"/>
          <w:sz w:val="20"/>
          <w:szCs w:val="20"/>
          <w:lang w:val="en-GB"/>
        </w:rPr>
        <w:t>one million</w:t>
      </w:r>
      <w:r w:rsidRPr="00F311C5">
        <w:rPr>
          <w:rFonts w:ascii="Myriad Pro" w:hAnsi="Myriad Pro"/>
          <w:sz w:val="20"/>
          <w:szCs w:val="20"/>
          <w:lang w:val="en-GB"/>
        </w:rPr>
        <w:t xml:space="preserve"> euros zero cents) during the period of performance of the Procurement Contract and with extended reporting period of 5 (five) years. The costs of such insurance shall be at the expense of the Contractor.</w:t>
      </w:r>
    </w:p>
    <w:p w14:paraId="3C2B68F5" w14:textId="5302A005" w:rsidR="00C60843" w:rsidRPr="00F311C5" w:rsidRDefault="002F0331" w:rsidP="00D208EA">
      <w:pPr>
        <w:pStyle w:val="ListParagraph"/>
        <w:numPr>
          <w:ilvl w:val="3"/>
          <w:numId w:val="2"/>
        </w:numPr>
        <w:spacing w:before="120" w:after="0"/>
        <w:ind w:left="1134" w:hanging="708"/>
        <w:contextualSpacing w:val="0"/>
        <w:jc w:val="both"/>
        <w:rPr>
          <w:rFonts w:ascii="Myriad Pro" w:hAnsi="Myriad Pro"/>
          <w:sz w:val="20"/>
          <w:szCs w:val="20"/>
          <w:lang w:val="en-GB"/>
        </w:rPr>
      </w:pPr>
      <w:r w:rsidRPr="00F311C5">
        <w:rPr>
          <w:rFonts w:ascii="Myriad Pro" w:hAnsi="Myriad Pro"/>
          <w:b/>
          <w:bCs/>
          <w:sz w:val="20"/>
          <w:szCs w:val="20"/>
          <w:lang w:val="en-US"/>
        </w:rPr>
        <w:t xml:space="preserve"> </w:t>
      </w:r>
      <w:bookmarkStart w:id="109" w:name="_Toc515955936"/>
      <w:bookmarkStart w:id="110" w:name="_Toc515956185"/>
      <w:bookmarkStart w:id="111" w:name="_Toc515956434"/>
      <w:bookmarkStart w:id="112" w:name="_Toc515956683"/>
      <w:bookmarkStart w:id="113" w:name="_Toc516041753"/>
      <w:bookmarkStart w:id="114" w:name="_Toc516043302"/>
      <w:bookmarkStart w:id="115" w:name="_Toc516045366"/>
      <w:bookmarkStart w:id="116" w:name="_Toc516045942"/>
      <w:bookmarkStart w:id="117" w:name="_Toc516047094"/>
      <w:bookmarkStart w:id="118" w:name="_Toc516047382"/>
      <w:bookmarkStart w:id="119" w:name="_Toc524443834"/>
      <w:bookmarkStart w:id="120" w:name="_Toc524444223"/>
      <w:bookmarkStart w:id="121" w:name="_Toc524444606"/>
      <w:r w:rsidR="00C60843" w:rsidRPr="00F311C5">
        <w:rPr>
          <w:rFonts w:ascii="Myriad Pro" w:hAnsi="Myriad Pro"/>
          <w:sz w:val="20"/>
          <w:szCs w:val="20"/>
          <w:lang w:val="en-GB"/>
        </w:rPr>
        <w:t>The Contractor shall ensure necessary effort, means, resources and personnel required for the successful provision of Services.</w:t>
      </w:r>
      <w:bookmarkEnd w:id="109"/>
      <w:bookmarkEnd w:id="110"/>
      <w:bookmarkEnd w:id="111"/>
      <w:bookmarkEnd w:id="112"/>
      <w:bookmarkEnd w:id="113"/>
      <w:bookmarkEnd w:id="114"/>
      <w:bookmarkEnd w:id="115"/>
      <w:bookmarkEnd w:id="116"/>
      <w:bookmarkEnd w:id="117"/>
      <w:bookmarkEnd w:id="118"/>
      <w:bookmarkEnd w:id="119"/>
      <w:bookmarkEnd w:id="120"/>
      <w:bookmarkEnd w:id="121"/>
    </w:p>
    <w:p w14:paraId="4CB6C41B" w14:textId="71168724" w:rsidR="00125794" w:rsidRPr="00F311C5" w:rsidRDefault="00300F93" w:rsidP="00D208EA">
      <w:pPr>
        <w:pStyle w:val="ListParagraph"/>
        <w:numPr>
          <w:ilvl w:val="3"/>
          <w:numId w:val="2"/>
        </w:numPr>
        <w:spacing w:before="120" w:after="0"/>
        <w:ind w:left="1134" w:hanging="708"/>
        <w:contextualSpacing w:val="0"/>
        <w:jc w:val="both"/>
        <w:rPr>
          <w:rFonts w:ascii="Myriad Pro" w:hAnsi="Myriad Pro"/>
          <w:sz w:val="20"/>
          <w:szCs w:val="20"/>
          <w:lang w:val="en-GB"/>
        </w:rPr>
      </w:pPr>
      <w:r w:rsidRPr="4EEA234C">
        <w:rPr>
          <w:rFonts w:ascii="Myriad Pro" w:hAnsi="Myriad Pro"/>
          <w:sz w:val="20"/>
          <w:szCs w:val="20"/>
          <w:lang w:val="en-US"/>
        </w:rPr>
        <w:t xml:space="preserve"> </w:t>
      </w:r>
      <w:bookmarkStart w:id="122" w:name="_Toc515955937"/>
      <w:bookmarkStart w:id="123" w:name="_Toc515956186"/>
      <w:bookmarkStart w:id="124" w:name="_Toc515956435"/>
      <w:bookmarkStart w:id="125" w:name="_Toc515956684"/>
      <w:bookmarkStart w:id="126" w:name="_Toc516041754"/>
      <w:bookmarkStart w:id="127" w:name="_Toc516043303"/>
      <w:bookmarkStart w:id="128" w:name="_Toc516045367"/>
      <w:bookmarkStart w:id="129" w:name="_Toc516045943"/>
      <w:bookmarkStart w:id="130" w:name="_Toc516047095"/>
      <w:bookmarkStart w:id="131" w:name="_Toc516047383"/>
      <w:bookmarkStart w:id="132" w:name="_Toc524443835"/>
      <w:bookmarkStart w:id="133" w:name="_Toc524444224"/>
      <w:bookmarkStart w:id="134" w:name="_Toc524444607"/>
      <w:r w:rsidR="00DE46CB" w:rsidRPr="4EEA234C">
        <w:rPr>
          <w:rFonts w:ascii="Myriad Pro" w:hAnsi="Myriad Pro"/>
          <w:sz w:val="20"/>
          <w:szCs w:val="20"/>
          <w:lang w:val="en-GB"/>
        </w:rPr>
        <w:t>The Contractor shall be responsible for ensuring that its experts included in Contract are available throughout the Service provision period.</w:t>
      </w:r>
      <w:r w:rsidR="4EA7D18B" w:rsidRPr="4EEA234C">
        <w:rPr>
          <w:rFonts w:ascii="Myriad Pro" w:hAnsi="Myriad Pro"/>
          <w:sz w:val="20"/>
          <w:szCs w:val="20"/>
          <w:lang w:val="en-GB"/>
        </w:rPr>
        <w:t xml:space="preserve"> If, within this period, the expert leaves Contractor’s company, he or she should be replaced with </w:t>
      </w:r>
      <w:r w:rsidR="6525050E" w:rsidRPr="4EEA234C">
        <w:rPr>
          <w:rFonts w:ascii="Myriad Pro" w:hAnsi="Myriad Pro"/>
          <w:sz w:val="20"/>
          <w:szCs w:val="20"/>
          <w:lang w:val="en-GB"/>
        </w:rPr>
        <w:t>a new expert with at least the same required qua</w:t>
      </w:r>
      <w:r w:rsidR="1B75A3C4" w:rsidRPr="4EEA234C">
        <w:rPr>
          <w:rFonts w:ascii="Myriad Pro" w:hAnsi="Myriad Pro"/>
          <w:sz w:val="20"/>
          <w:szCs w:val="20"/>
          <w:lang w:val="en-GB"/>
        </w:rPr>
        <w:t>lifications.</w:t>
      </w:r>
      <w:bookmarkEnd w:id="122"/>
      <w:bookmarkEnd w:id="123"/>
      <w:bookmarkEnd w:id="124"/>
      <w:bookmarkEnd w:id="125"/>
      <w:bookmarkEnd w:id="126"/>
      <w:bookmarkEnd w:id="127"/>
      <w:bookmarkEnd w:id="128"/>
      <w:bookmarkEnd w:id="129"/>
      <w:bookmarkEnd w:id="130"/>
      <w:bookmarkEnd w:id="131"/>
      <w:bookmarkEnd w:id="132"/>
      <w:bookmarkEnd w:id="133"/>
      <w:bookmarkEnd w:id="134"/>
    </w:p>
    <w:p w14:paraId="2D178AA6" w14:textId="686A14BF" w:rsidR="00125794" w:rsidRPr="00F311C5" w:rsidRDefault="000B7513" w:rsidP="00D208EA">
      <w:pPr>
        <w:pStyle w:val="ListParagraph"/>
        <w:numPr>
          <w:ilvl w:val="3"/>
          <w:numId w:val="2"/>
        </w:numPr>
        <w:spacing w:before="120" w:after="0"/>
        <w:ind w:left="1134" w:hanging="708"/>
        <w:contextualSpacing w:val="0"/>
        <w:jc w:val="both"/>
        <w:rPr>
          <w:rFonts w:ascii="Myriad Pro" w:hAnsi="Myriad Pro"/>
          <w:sz w:val="20"/>
          <w:szCs w:val="20"/>
          <w:lang w:val="en-GB"/>
        </w:rPr>
      </w:pPr>
      <w:r w:rsidRPr="4EEA234C">
        <w:rPr>
          <w:rFonts w:ascii="Myriad Pro" w:hAnsi="Myriad Pro"/>
          <w:sz w:val="20"/>
          <w:szCs w:val="20"/>
          <w:lang w:val="en-US"/>
        </w:rPr>
        <w:t xml:space="preserve"> </w:t>
      </w:r>
      <w:bookmarkStart w:id="135" w:name="_Toc515955938"/>
      <w:bookmarkStart w:id="136" w:name="_Toc515956187"/>
      <w:bookmarkStart w:id="137" w:name="_Toc515956436"/>
      <w:bookmarkStart w:id="138" w:name="_Toc515956685"/>
      <w:bookmarkStart w:id="139" w:name="_Toc516041755"/>
      <w:bookmarkStart w:id="140" w:name="_Toc516043304"/>
      <w:bookmarkStart w:id="141" w:name="_Toc516045368"/>
      <w:bookmarkStart w:id="142" w:name="_Toc516045944"/>
      <w:bookmarkStart w:id="143" w:name="_Toc516047096"/>
      <w:bookmarkStart w:id="144" w:name="_Toc516047384"/>
      <w:bookmarkStart w:id="145" w:name="_Toc524443836"/>
      <w:bookmarkStart w:id="146" w:name="_Toc524444225"/>
      <w:bookmarkStart w:id="147" w:name="_Toc524444608"/>
      <w:r w:rsidR="00125794" w:rsidRPr="4EEA234C">
        <w:rPr>
          <w:rFonts w:ascii="Myriad Pro" w:hAnsi="Myriad Pro"/>
          <w:sz w:val="20"/>
          <w:szCs w:val="20"/>
          <w:lang w:val="en-GB"/>
        </w:rPr>
        <w:t>The Contractor must keep records and other supporting documentation (original supporting documents) as evidence that the assignments are performed correctly, and the expenses related to provision of Services were actually incurred. Documentation must be available for review upon the request of Contracting authority.</w:t>
      </w:r>
      <w:bookmarkEnd w:id="135"/>
      <w:bookmarkEnd w:id="136"/>
      <w:bookmarkEnd w:id="137"/>
      <w:bookmarkEnd w:id="138"/>
      <w:bookmarkEnd w:id="139"/>
      <w:bookmarkEnd w:id="140"/>
      <w:bookmarkEnd w:id="141"/>
      <w:bookmarkEnd w:id="142"/>
      <w:bookmarkEnd w:id="143"/>
      <w:bookmarkEnd w:id="144"/>
      <w:bookmarkEnd w:id="145"/>
      <w:bookmarkEnd w:id="146"/>
      <w:bookmarkEnd w:id="147"/>
    </w:p>
    <w:p w14:paraId="1B9C2608" w14:textId="30C05294" w:rsidR="005C50E0" w:rsidRPr="00F311C5" w:rsidRDefault="00125794" w:rsidP="00D208EA">
      <w:pPr>
        <w:pStyle w:val="ListParagraph"/>
        <w:numPr>
          <w:ilvl w:val="3"/>
          <w:numId w:val="2"/>
        </w:numPr>
        <w:spacing w:before="120" w:after="0"/>
        <w:ind w:left="1134" w:hanging="708"/>
        <w:contextualSpacing w:val="0"/>
        <w:jc w:val="both"/>
        <w:rPr>
          <w:rFonts w:ascii="Myriad Pro" w:hAnsi="Myriad Pro"/>
          <w:sz w:val="20"/>
          <w:szCs w:val="20"/>
          <w:lang w:val="en-GB"/>
        </w:rPr>
      </w:pPr>
      <w:r w:rsidRPr="00F311C5">
        <w:rPr>
          <w:rFonts w:ascii="Myriad Pro" w:hAnsi="Myriad Pro"/>
          <w:sz w:val="20"/>
          <w:szCs w:val="20"/>
          <w:lang w:val="en-GB"/>
        </w:rPr>
        <w:t xml:space="preserve"> </w:t>
      </w:r>
      <w:bookmarkStart w:id="148" w:name="_Toc515955939"/>
      <w:bookmarkStart w:id="149" w:name="_Toc515956188"/>
      <w:bookmarkStart w:id="150" w:name="_Toc515956437"/>
      <w:bookmarkStart w:id="151" w:name="_Toc515956686"/>
      <w:bookmarkStart w:id="152" w:name="_Toc516041756"/>
      <w:bookmarkStart w:id="153" w:name="_Toc516043305"/>
      <w:bookmarkStart w:id="154" w:name="_Toc516045369"/>
      <w:bookmarkStart w:id="155" w:name="_Toc516045945"/>
      <w:bookmarkStart w:id="156" w:name="_Toc516047097"/>
      <w:bookmarkStart w:id="157" w:name="_Toc516047385"/>
      <w:bookmarkStart w:id="158" w:name="_Toc524443837"/>
      <w:bookmarkStart w:id="159" w:name="_Toc524444226"/>
      <w:bookmarkStart w:id="160" w:name="_Toc524444609"/>
      <w:r w:rsidR="005C50E0" w:rsidRPr="00F311C5">
        <w:rPr>
          <w:rFonts w:ascii="Myriad Pro" w:hAnsi="Myriad Pro"/>
          <w:sz w:val="20"/>
          <w:szCs w:val="20"/>
          <w:lang w:val="en-GB"/>
        </w:rPr>
        <w:t>The Contractor shall make its own arrangements for office facilities, personal computers and other facilities of appropriate performance and security standard for Service provision.</w:t>
      </w:r>
      <w:bookmarkEnd w:id="148"/>
      <w:bookmarkEnd w:id="149"/>
      <w:bookmarkEnd w:id="150"/>
      <w:bookmarkEnd w:id="151"/>
      <w:bookmarkEnd w:id="152"/>
      <w:bookmarkEnd w:id="153"/>
      <w:bookmarkEnd w:id="154"/>
      <w:bookmarkEnd w:id="155"/>
      <w:bookmarkEnd w:id="156"/>
      <w:bookmarkEnd w:id="157"/>
      <w:bookmarkEnd w:id="158"/>
      <w:bookmarkEnd w:id="159"/>
      <w:bookmarkEnd w:id="160"/>
    </w:p>
    <w:p w14:paraId="0E48B0F0" w14:textId="555242F6" w:rsidR="004C3219" w:rsidRPr="00F311C5" w:rsidRDefault="005C50E0" w:rsidP="00D208EA">
      <w:pPr>
        <w:pStyle w:val="ListParagraph"/>
        <w:numPr>
          <w:ilvl w:val="3"/>
          <w:numId w:val="2"/>
        </w:numPr>
        <w:spacing w:before="120" w:after="0"/>
        <w:ind w:left="1134" w:hanging="708"/>
        <w:contextualSpacing w:val="0"/>
        <w:jc w:val="both"/>
        <w:rPr>
          <w:rFonts w:ascii="Myriad Pro" w:hAnsi="Myriad Pro"/>
          <w:sz w:val="20"/>
          <w:szCs w:val="20"/>
          <w:lang w:val="en-GB"/>
        </w:rPr>
      </w:pPr>
      <w:r w:rsidRPr="00F311C5">
        <w:rPr>
          <w:rFonts w:ascii="Myriad Pro" w:hAnsi="Myriad Pro"/>
          <w:sz w:val="20"/>
          <w:szCs w:val="20"/>
          <w:lang w:val="en-GB"/>
        </w:rPr>
        <w:t xml:space="preserve"> </w:t>
      </w:r>
      <w:bookmarkStart w:id="161" w:name="_Toc515955940"/>
      <w:bookmarkStart w:id="162" w:name="_Toc515956189"/>
      <w:bookmarkStart w:id="163" w:name="_Toc515956438"/>
      <w:bookmarkStart w:id="164" w:name="_Toc515956687"/>
      <w:bookmarkStart w:id="165" w:name="_Toc516041757"/>
      <w:bookmarkStart w:id="166" w:name="_Toc516043306"/>
      <w:bookmarkStart w:id="167" w:name="_Toc516045370"/>
      <w:bookmarkStart w:id="168" w:name="_Toc516045946"/>
      <w:bookmarkStart w:id="169" w:name="_Toc516047098"/>
      <w:bookmarkStart w:id="170" w:name="_Toc516047386"/>
      <w:bookmarkStart w:id="171" w:name="_Toc524443838"/>
      <w:bookmarkStart w:id="172" w:name="_Toc524444227"/>
      <w:bookmarkStart w:id="173" w:name="_Toc524444610"/>
      <w:r w:rsidR="004C3219" w:rsidRPr="00F311C5">
        <w:rPr>
          <w:rFonts w:ascii="Myriad Pro" w:hAnsi="Myriad Pro"/>
          <w:sz w:val="20"/>
          <w:szCs w:val="20"/>
          <w:lang w:val="en-GB"/>
        </w:rPr>
        <w:t>The Contractor shall ensure that its team members (experts etc.) involved in Service provision are adequately supported and equipped. Costs for administration of service contract and office operation including telecommunication costs shall be covered by the Contractor.</w:t>
      </w:r>
      <w:bookmarkEnd w:id="161"/>
      <w:bookmarkEnd w:id="162"/>
      <w:bookmarkEnd w:id="163"/>
      <w:bookmarkEnd w:id="164"/>
      <w:bookmarkEnd w:id="165"/>
      <w:bookmarkEnd w:id="166"/>
      <w:bookmarkEnd w:id="167"/>
      <w:bookmarkEnd w:id="168"/>
      <w:bookmarkEnd w:id="169"/>
      <w:bookmarkEnd w:id="170"/>
      <w:bookmarkEnd w:id="171"/>
      <w:bookmarkEnd w:id="172"/>
      <w:bookmarkEnd w:id="173"/>
    </w:p>
    <w:p w14:paraId="71AC4CA0" w14:textId="77777777" w:rsidR="00493C47" w:rsidRPr="00F311C5" w:rsidRDefault="008E7785" w:rsidP="00D208EA">
      <w:pPr>
        <w:pStyle w:val="ListParagraph"/>
        <w:numPr>
          <w:ilvl w:val="2"/>
          <w:numId w:val="2"/>
        </w:numPr>
        <w:spacing w:before="120" w:after="0"/>
        <w:contextualSpacing w:val="0"/>
        <w:rPr>
          <w:rFonts w:ascii="Myriad Pro" w:hAnsi="Myriad Pro"/>
          <w:b/>
          <w:bCs/>
          <w:sz w:val="20"/>
          <w:szCs w:val="20"/>
          <w:lang w:val="en-US"/>
        </w:rPr>
      </w:pPr>
      <w:r w:rsidRPr="00F311C5">
        <w:rPr>
          <w:rFonts w:ascii="Myriad Pro" w:hAnsi="Myriad Pro"/>
          <w:b/>
          <w:bCs/>
          <w:sz w:val="20"/>
          <w:szCs w:val="20"/>
          <w:lang w:val="en-US"/>
        </w:rPr>
        <w:t xml:space="preserve"> </w:t>
      </w:r>
      <w:r w:rsidR="00493C47" w:rsidRPr="00F311C5">
        <w:rPr>
          <w:rFonts w:ascii="Myriad Pro" w:hAnsi="Myriad Pro"/>
          <w:b/>
          <w:bCs/>
          <w:sz w:val="20"/>
          <w:szCs w:val="20"/>
          <w:lang w:val="en-US"/>
        </w:rPr>
        <w:t>Provision of Services</w:t>
      </w:r>
    </w:p>
    <w:p w14:paraId="584D50D2" w14:textId="77777777" w:rsidR="007D3AEE" w:rsidRPr="00F311C5" w:rsidRDefault="007D3AEE"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F311C5">
        <w:rPr>
          <w:rFonts w:ascii="Myriad Pro" w:hAnsi="Myriad Pro"/>
          <w:sz w:val="20"/>
          <w:szCs w:val="20"/>
          <w:lang w:val="en-US"/>
        </w:rPr>
        <w:t>The Contractor must perform the Contract in compliance with its provisions and all legal obligations under applicable EU, international and national law within the set deadlines and to the highest professional, diligence and ethical standards.</w:t>
      </w:r>
    </w:p>
    <w:p w14:paraId="29226B32" w14:textId="77777777" w:rsidR="007D3AEE" w:rsidRPr="00F311C5" w:rsidRDefault="007D3AEE"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F311C5">
        <w:rPr>
          <w:rFonts w:ascii="Myriad Pro" w:hAnsi="Myriad Pro"/>
          <w:sz w:val="20"/>
          <w:szCs w:val="20"/>
          <w:lang w:val="en-US"/>
        </w:rPr>
        <w:t xml:space="preserve">The Contractor shall carry out the tasks, prepare and provide all documents, reports and any other information material required for the provision of the Services. </w:t>
      </w:r>
    </w:p>
    <w:p w14:paraId="28772E03" w14:textId="77777777" w:rsidR="007D3AEE" w:rsidRPr="00F311C5" w:rsidRDefault="007D3AEE"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F311C5">
        <w:rPr>
          <w:rFonts w:ascii="Myriad Pro" w:hAnsi="Myriad Pro"/>
          <w:sz w:val="20"/>
          <w:szCs w:val="20"/>
          <w:lang w:val="en-US"/>
        </w:rPr>
        <w:t>During the implementation of Services, the Contractor shall identify possible risks at early stage and propose mitigation measures in order to successfully deliver Services on time.</w:t>
      </w:r>
    </w:p>
    <w:p w14:paraId="3A4035D9" w14:textId="77777777" w:rsidR="00900030" w:rsidRPr="00F311C5" w:rsidRDefault="00493C47" w:rsidP="00D208EA">
      <w:pPr>
        <w:pStyle w:val="ListParagraph"/>
        <w:numPr>
          <w:ilvl w:val="2"/>
          <w:numId w:val="2"/>
        </w:numPr>
        <w:spacing w:before="120" w:after="0"/>
        <w:contextualSpacing w:val="0"/>
        <w:rPr>
          <w:rFonts w:ascii="Myriad Pro" w:hAnsi="Myriad Pro"/>
          <w:b/>
          <w:bCs/>
          <w:sz w:val="20"/>
          <w:szCs w:val="20"/>
          <w:lang w:val="en-US"/>
        </w:rPr>
      </w:pPr>
      <w:r w:rsidRPr="00F311C5">
        <w:rPr>
          <w:rFonts w:ascii="Myriad Pro" w:hAnsi="Myriad Pro"/>
          <w:b/>
          <w:bCs/>
          <w:sz w:val="20"/>
          <w:szCs w:val="20"/>
          <w:lang w:val="en-US"/>
        </w:rPr>
        <w:t xml:space="preserve"> </w:t>
      </w:r>
      <w:r w:rsidR="00900030" w:rsidRPr="00F311C5">
        <w:rPr>
          <w:rFonts w:ascii="Myriad Pro" w:hAnsi="Myriad Pro"/>
          <w:b/>
          <w:bCs/>
          <w:sz w:val="20"/>
          <w:szCs w:val="20"/>
          <w:lang w:val="en-US"/>
        </w:rPr>
        <w:t>Confidentiality, independence and absence of conflict of interest</w:t>
      </w:r>
    </w:p>
    <w:p w14:paraId="3B3487EE" w14:textId="77777777" w:rsidR="00A96ED7" w:rsidRPr="00F311C5" w:rsidRDefault="00A96ED7" w:rsidP="00D208EA">
      <w:pPr>
        <w:pStyle w:val="ListParagraph"/>
        <w:numPr>
          <w:ilvl w:val="3"/>
          <w:numId w:val="2"/>
        </w:numPr>
        <w:spacing w:before="120" w:after="0"/>
        <w:ind w:left="1134" w:hanging="735"/>
        <w:contextualSpacing w:val="0"/>
        <w:jc w:val="both"/>
        <w:rPr>
          <w:rFonts w:ascii="Myriad Pro" w:hAnsi="Myriad Pro"/>
          <w:sz w:val="20"/>
          <w:szCs w:val="20"/>
          <w:lang w:val="en-US"/>
        </w:rPr>
      </w:pPr>
      <w:r w:rsidRPr="00F311C5">
        <w:rPr>
          <w:rFonts w:ascii="Myriad Pro" w:hAnsi="Myriad Pro"/>
          <w:sz w:val="20"/>
          <w:szCs w:val="20"/>
          <w:lang w:val="en-US"/>
        </w:rPr>
        <w:t xml:space="preserve">The Contractor is expected to ensure that its contractual and professional obligations, in particular, with regard to confidentiality, independence and absence of conflict of interests are well understood and upheld throughout and after Services provision.  </w:t>
      </w:r>
    </w:p>
    <w:p w14:paraId="694F7778" w14:textId="77777777" w:rsidR="00A96ED7" w:rsidRPr="00F311C5" w:rsidRDefault="00A96ED7" w:rsidP="00D208EA">
      <w:pPr>
        <w:pStyle w:val="ListParagraph"/>
        <w:numPr>
          <w:ilvl w:val="3"/>
          <w:numId w:val="2"/>
        </w:numPr>
        <w:spacing w:before="120" w:after="0"/>
        <w:ind w:left="1134" w:hanging="735"/>
        <w:contextualSpacing w:val="0"/>
        <w:jc w:val="both"/>
        <w:rPr>
          <w:rFonts w:ascii="Myriad Pro" w:hAnsi="Myriad Pro"/>
          <w:sz w:val="20"/>
          <w:szCs w:val="20"/>
          <w:lang w:val="en-US"/>
        </w:rPr>
      </w:pPr>
      <w:r w:rsidRPr="00F311C5">
        <w:rPr>
          <w:rFonts w:ascii="Myriad Pro" w:hAnsi="Myriad Pro"/>
          <w:sz w:val="20"/>
          <w:szCs w:val="20"/>
          <w:lang w:val="en-US"/>
        </w:rPr>
        <w:t xml:space="preserve">During the provision of Services, the Contractor shall provide independent view based on its expertise, education and experience. </w:t>
      </w:r>
    </w:p>
    <w:p w14:paraId="1414D028" w14:textId="77777777" w:rsidR="00E061C0" w:rsidRPr="00F311C5" w:rsidRDefault="00E061C0" w:rsidP="00D208EA">
      <w:pPr>
        <w:pStyle w:val="ListParagraph"/>
        <w:numPr>
          <w:ilvl w:val="2"/>
          <w:numId w:val="2"/>
        </w:numPr>
        <w:spacing w:before="120" w:after="0"/>
        <w:contextualSpacing w:val="0"/>
        <w:rPr>
          <w:rFonts w:ascii="Myriad Pro" w:hAnsi="Myriad Pro"/>
          <w:b/>
          <w:bCs/>
          <w:sz w:val="20"/>
          <w:szCs w:val="20"/>
          <w:lang w:val="en-US"/>
        </w:rPr>
      </w:pPr>
      <w:r w:rsidRPr="00F311C5">
        <w:rPr>
          <w:rFonts w:ascii="Myriad Pro" w:hAnsi="Myriad Pro"/>
          <w:b/>
          <w:bCs/>
          <w:sz w:val="20"/>
          <w:szCs w:val="20"/>
          <w:lang w:val="en-US"/>
        </w:rPr>
        <w:t xml:space="preserve"> Miscellaneous</w:t>
      </w:r>
    </w:p>
    <w:p w14:paraId="36006DE2" w14:textId="77777777" w:rsidR="00294925" w:rsidRPr="00F311C5" w:rsidRDefault="00294925" w:rsidP="00D208EA">
      <w:pPr>
        <w:pStyle w:val="ListParagraph"/>
        <w:numPr>
          <w:ilvl w:val="3"/>
          <w:numId w:val="2"/>
        </w:numPr>
        <w:spacing w:before="120" w:after="0"/>
        <w:ind w:left="1134" w:hanging="735"/>
        <w:contextualSpacing w:val="0"/>
        <w:jc w:val="both"/>
        <w:rPr>
          <w:rFonts w:ascii="Myriad Pro" w:hAnsi="Myriad Pro"/>
          <w:sz w:val="20"/>
          <w:szCs w:val="20"/>
          <w:lang w:val="en-US"/>
        </w:rPr>
      </w:pPr>
      <w:r w:rsidRPr="00F311C5">
        <w:rPr>
          <w:rFonts w:ascii="Myriad Pro" w:hAnsi="Myriad Pro"/>
          <w:sz w:val="20"/>
          <w:szCs w:val="20"/>
          <w:lang w:val="en-US"/>
        </w:rPr>
        <w:t>Communication with Contracting authority under Contract (e.g. information, requests, submissions, formal notifications, etc.) must be carried out in English.</w:t>
      </w:r>
    </w:p>
    <w:p w14:paraId="49844267" w14:textId="77777777" w:rsidR="00294925" w:rsidRPr="00F311C5" w:rsidRDefault="00294925" w:rsidP="00D208EA">
      <w:pPr>
        <w:pStyle w:val="ListParagraph"/>
        <w:numPr>
          <w:ilvl w:val="3"/>
          <w:numId w:val="2"/>
        </w:numPr>
        <w:spacing w:before="120" w:after="0"/>
        <w:ind w:left="1134" w:hanging="735"/>
        <w:contextualSpacing w:val="0"/>
        <w:jc w:val="both"/>
        <w:rPr>
          <w:rFonts w:ascii="Myriad Pro" w:hAnsi="Myriad Pro"/>
          <w:sz w:val="20"/>
          <w:szCs w:val="20"/>
          <w:lang w:val="en-US"/>
        </w:rPr>
      </w:pPr>
      <w:r w:rsidRPr="00F311C5">
        <w:rPr>
          <w:rFonts w:ascii="Myriad Pro" w:hAnsi="Myriad Pro"/>
          <w:sz w:val="20"/>
          <w:szCs w:val="20"/>
          <w:lang w:val="en-US"/>
        </w:rPr>
        <w:t>Communication channels: e-mail, MS Teams, telecommunications etc.</w:t>
      </w:r>
    </w:p>
    <w:p w14:paraId="71F4584F" w14:textId="77777777" w:rsidR="00294925" w:rsidRPr="00F311C5" w:rsidRDefault="00294925" w:rsidP="00D208EA">
      <w:pPr>
        <w:pStyle w:val="ListParagraph"/>
        <w:numPr>
          <w:ilvl w:val="3"/>
          <w:numId w:val="2"/>
        </w:numPr>
        <w:spacing w:before="120" w:after="0"/>
        <w:ind w:left="1134" w:hanging="735"/>
        <w:contextualSpacing w:val="0"/>
        <w:jc w:val="both"/>
        <w:rPr>
          <w:rFonts w:ascii="Myriad Pro" w:hAnsi="Myriad Pro"/>
          <w:sz w:val="20"/>
          <w:szCs w:val="20"/>
          <w:lang w:val="en-US"/>
        </w:rPr>
      </w:pPr>
      <w:r w:rsidRPr="00F311C5">
        <w:rPr>
          <w:rFonts w:ascii="Myriad Pro" w:hAnsi="Myriad Pro"/>
          <w:sz w:val="20"/>
          <w:szCs w:val="20"/>
          <w:lang w:val="en-US"/>
        </w:rPr>
        <w:t>All written materials shall meet the highest standards and technical terminology proficiency. If requested by the Contracting authority, the Contractor shall engage professional proofreading Services at its own expense.</w:t>
      </w:r>
    </w:p>
    <w:p w14:paraId="45ECC84F" w14:textId="77777777" w:rsidR="00294925" w:rsidRPr="00F311C5" w:rsidRDefault="00294925" w:rsidP="00D208EA">
      <w:pPr>
        <w:pStyle w:val="ListParagraph"/>
        <w:numPr>
          <w:ilvl w:val="3"/>
          <w:numId w:val="2"/>
        </w:numPr>
        <w:spacing w:before="120" w:after="0"/>
        <w:ind w:left="1134" w:hanging="735"/>
        <w:contextualSpacing w:val="0"/>
        <w:jc w:val="both"/>
        <w:rPr>
          <w:rFonts w:ascii="Myriad Pro" w:hAnsi="Myriad Pro"/>
          <w:sz w:val="20"/>
          <w:szCs w:val="20"/>
          <w:lang w:val="en-US"/>
        </w:rPr>
      </w:pPr>
      <w:r w:rsidRPr="00F311C5">
        <w:rPr>
          <w:rFonts w:ascii="Myriad Pro" w:hAnsi="Myriad Pro"/>
          <w:sz w:val="20"/>
          <w:szCs w:val="20"/>
          <w:lang w:val="en-US"/>
        </w:rPr>
        <w:t xml:space="preserve">Contractor shall include any travel expenses (if any arise) in proposed contract price. Contracting authority will not additionally reimburse any travel expenses incurred by Contractor during the provision of Services. </w:t>
      </w:r>
    </w:p>
    <w:p w14:paraId="01434408" w14:textId="231EBD2C" w:rsidR="009244EC" w:rsidRDefault="001422BD" w:rsidP="00D208EA">
      <w:pPr>
        <w:pStyle w:val="ListParagraph"/>
        <w:numPr>
          <w:ilvl w:val="1"/>
          <w:numId w:val="2"/>
        </w:numPr>
        <w:spacing w:before="120" w:after="0"/>
        <w:contextualSpacing w:val="0"/>
        <w:rPr>
          <w:rFonts w:ascii="Myriad Pro" w:hAnsi="Myriad Pro"/>
          <w:b/>
          <w:bCs/>
          <w:sz w:val="20"/>
          <w:szCs w:val="20"/>
          <w:lang w:val="en-US"/>
        </w:rPr>
      </w:pPr>
      <w:r w:rsidRPr="00F311C5">
        <w:rPr>
          <w:rFonts w:ascii="Myriad Pro" w:hAnsi="Myriad Pro"/>
          <w:b/>
          <w:bCs/>
          <w:sz w:val="20"/>
          <w:szCs w:val="20"/>
          <w:lang w:val="en-US"/>
        </w:rPr>
        <w:t>Service contract management for</w:t>
      </w:r>
      <w:r w:rsidR="00501509" w:rsidRPr="00F311C5">
        <w:rPr>
          <w:rFonts w:ascii="Myriad Pro" w:hAnsi="Myriad Pro"/>
          <w:b/>
          <w:bCs/>
          <w:sz w:val="20"/>
          <w:szCs w:val="20"/>
          <w:lang w:val="en-US"/>
        </w:rPr>
        <w:t xml:space="preserve"> </w:t>
      </w:r>
      <w:r w:rsidR="00B131D9" w:rsidRPr="00F311C5">
        <w:rPr>
          <w:rFonts w:ascii="Myriad Pro" w:hAnsi="Myriad Pro"/>
          <w:b/>
          <w:bCs/>
          <w:sz w:val="20"/>
          <w:szCs w:val="20"/>
          <w:lang w:val="en-US"/>
        </w:rPr>
        <w:t>tax advisory services</w:t>
      </w:r>
    </w:p>
    <w:p w14:paraId="18A00581" w14:textId="7FB5D221" w:rsidR="00396D9D" w:rsidRPr="007D481D" w:rsidRDefault="00F311C5" w:rsidP="00D208EA">
      <w:pPr>
        <w:pStyle w:val="ListParagraph"/>
        <w:numPr>
          <w:ilvl w:val="2"/>
          <w:numId w:val="2"/>
        </w:numPr>
        <w:spacing w:before="120" w:after="0"/>
        <w:ind w:left="1276" w:hanging="567"/>
        <w:contextualSpacing w:val="0"/>
        <w:jc w:val="both"/>
        <w:rPr>
          <w:rFonts w:ascii="Myriad Pro" w:hAnsi="Myriad Pro"/>
          <w:sz w:val="20"/>
          <w:szCs w:val="20"/>
          <w:lang w:val="en-US"/>
        </w:rPr>
      </w:pPr>
      <w:r w:rsidRPr="00F311C5">
        <w:rPr>
          <w:rFonts w:ascii="Myriad Pro" w:hAnsi="Myriad Pro"/>
          <w:b/>
          <w:bCs/>
          <w:sz w:val="20"/>
          <w:szCs w:val="20"/>
          <w:lang w:val="en-US"/>
        </w:rPr>
        <w:t>Contractor’s obligations</w:t>
      </w:r>
    </w:p>
    <w:p w14:paraId="5DD9EF1B" w14:textId="77777777" w:rsidR="00FF44F1" w:rsidRPr="007D481D" w:rsidRDefault="00FF44F1"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7D481D">
        <w:rPr>
          <w:rFonts w:ascii="Myriad Pro" w:hAnsi="Myriad Pro"/>
          <w:sz w:val="20"/>
          <w:szCs w:val="20"/>
          <w:lang w:val="en-US"/>
        </w:rPr>
        <w:t>For the provision of Services, the Contractor shall remain fully responsible for the results of its Services during and after the provision of Services. Any additional expenses arisen due to the correction of the unacceptable results shall be covered solely by the Contractor. On reasonable grounds Contracting authority reserves the right to request the Contractor to correct the results of its Services regardless whether it is necessary during the period of Service provision or after completion of thereof.</w:t>
      </w:r>
    </w:p>
    <w:p w14:paraId="0CB6BC19" w14:textId="35FEE9FA" w:rsidR="00FF44F1" w:rsidRPr="007D481D" w:rsidRDefault="00FF44F1" w:rsidP="00D208EA">
      <w:pPr>
        <w:pStyle w:val="ListParagraph"/>
        <w:numPr>
          <w:ilvl w:val="3"/>
          <w:numId w:val="2"/>
        </w:numPr>
        <w:spacing w:before="120" w:after="0"/>
        <w:ind w:left="1134" w:hanging="735"/>
        <w:contextualSpacing w:val="0"/>
        <w:jc w:val="both"/>
        <w:rPr>
          <w:rFonts w:ascii="Myriad Pro" w:hAnsi="Myriad Pro"/>
          <w:sz w:val="20"/>
          <w:szCs w:val="20"/>
          <w:lang w:val="en-US"/>
        </w:rPr>
      </w:pPr>
      <w:r w:rsidRPr="007D481D">
        <w:rPr>
          <w:rFonts w:ascii="Myriad Pro" w:hAnsi="Myriad Pro"/>
          <w:sz w:val="20"/>
          <w:szCs w:val="20"/>
          <w:lang w:val="en-US"/>
        </w:rPr>
        <w:t xml:space="preserve">The Contractor undertakes to effect Professional risk indemnity insurance with an insurer and on terms and conditions acceptable to the Contracting authority. The limit of Professional risk indemnity insurance liability for the insurance coverable shall be no less than </w:t>
      </w:r>
      <w:r w:rsidRPr="007D481D">
        <w:rPr>
          <w:rFonts w:ascii="Myriad Pro" w:hAnsi="Myriad Pro"/>
          <w:sz w:val="20"/>
          <w:szCs w:val="20"/>
          <w:lang w:val="en-US"/>
        </w:rPr>
        <w:t>1 000 000,00</w:t>
      </w:r>
      <w:r w:rsidRPr="007D481D">
        <w:rPr>
          <w:rFonts w:ascii="Myriad Pro" w:hAnsi="Myriad Pro"/>
          <w:sz w:val="20"/>
          <w:szCs w:val="20"/>
          <w:lang w:val="en-US"/>
        </w:rPr>
        <w:t xml:space="preserve"> EUR (</w:t>
      </w:r>
      <w:r w:rsidRPr="007D481D">
        <w:rPr>
          <w:rFonts w:ascii="Myriad Pro" w:hAnsi="Myriad Pro"/>
          <w:sz w:val="20"/>
          <w:szCs w:val="20"/>
          <w:lang w:val="en-US"/>
        </w:rPr>
        <w:t>one million</w:t>
      </w:r>
      <w:r w:rsidRPr="007D481D">
        <w:rPr>
          <w:rFonts w:ascii="Myriad Pro" w:hAnsi="Myriad Pro"/>
          <w:sz w:val="20"/>
          <w:szCs w:val="20"/>
          <w:lang w:val="en-US"/>
        </w:rPr>
        <w:t xml:space="preserve"> euros zero cents) during the period of performance of the Procurement Contract and with extended reporting period of 5 (five) years. The costs of such insurance shall be at the expense of the Contractor.</w:t>
      </w:r>
    </w:p>
    <w:p w14:paraId="595ACF7E" w14:textId="77777777" w:rsidR="00FF44F1" w:rsidRPr="007D481D" w:rsidRDefault="00FF44F1"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7D481D">
        <w:rPr>
          <w:rFonts w:ascii="Myriad Pro" w:hAnsi="Myriad Pro"/>
          <w:sz w:val="20"/>
          <w:szCs w:val="20"/>
          <w:lang w:val="en-US"/>
        </w:rPr>
        <w:t>The Contractor shall ensure necessary effort, means, resources and personnel required for the successful provision of Services.</w:t>
      </w:r>
    </w:p>
    <w:p w14:paraId="0BD6E866" w14:textId="77777777" w:rsidR="00FF44F1" w:rsidRPr="007D481D" w:rsidRDefault="00FF44F1"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7D481D">
        <w:rPr>
          <w:rFonts w:ascii="Myriad Pro" w:hAnsi="Myriad Pro"/>
          <w:sz w:val="20"/>
          <w:szCs w:val="20"/>
          <w:lang w:val="en-US"/>
        </w:rPr>
        <w:t>The Contractor shall be responsible for ensuring that its experts included in Contract are available throughout the Service provision period.</w:t>
      </w:r>
    </w:p>
    <w:p w14:paraId="4E9E3971" w14:textId="77777777" w:rsidR="00FF44F1" w:rsidRPr="007D481D" w:rsidRDefault="00FF44F1"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7D481D">
        <w:rPr>
          <w:rFonts w:ascii="Myriad Pro" w:hAnsi="Myriad Pro"/>
          <w:sz w:val="20"/>
          <w:szCs w:val="20"/>
          <w:lang w:val="en-US"/>
        </w:rPr>
        <w:t>The Contractor must keep records and other supporting documentation (original supporting documents) as evidence that the Contract is performed correctly, and the expenses were actually incurred. These must be available for review upon the request of Contracting authority.</w:t>
      </w:r>
    </w:p>
    <w:p w14:paraId="270E7A38" w14:textId="77777777" w:rsidR="00FF44F1" w:rsidRPr="007D481D" w:rsidRDefault="00FF44F1"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7D481D">
        <w:rPr>
          <w:rFonts w:ascii="Myriad Pro" w:hAnsi="Myriad Pro"/>
          <w:sz w:val="20"/>
          <w:szCs w:val="20"/>
          <w:lang w:val="en-US"/>
        </w:rPr>
        <w:t>The Contractor shall make its own arrangements for office facilities, personal computers and other facilities of appropriate performance and security standard for Service provision.</w:t>
      </w:r>
    </w:p>
    <w:p w14:paraId="71738BD6" w14:textId="77777777" w:rsidR="00FF44F1" w:rsidRDefault="00FF44F1"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7D481D">
        <w:rPr>
          <w:rFonts w:ascii="Myriad Pro" w:hAnsi="Myriad Pro"/>
          <w:sz w:val="20"/>
          <w:szCs w:val="20"/>
          <w:lang w:val="en-US"/>
        </w:rPr>
        <w:t>The Contractor shall ensure that its team members (experts etc.) involved in Service provision are adequately supported and equipped. Costs for administration of service contract, office operation (including telecommunication costs), transportation and accommodation costs shall be covered by the Contractor.</w:t>
      </w:r>
    </w:p>
    <w:p w14:paraId="6080AE22" w14:textId="44E5271B" w:rsidR="00F311C5" w:rsidRDefault="00D81E04" w:rsidP="00D208EA">
      <w:pPr>
        <w:pStyle w:val="ListParagraph"/>
        <w:numPr>
          <w:ilvl w:val="2"/>
          <w:numId w:val="2"/>
        </w:numPr>
        <w:spacing w:before="120" w:after="0"/>
        <w:contextualSpacing w:val="0"/>
        <w:rPr>
          <w:rFonts w:ascii="Myriad Pro" w:hAnsi="Myriad Pro"/>
          <w:b/>
          <w:bCs/>
          <w:sz w:val="20"/>
          <w:szCs w:val="20"/>
          <w:lang w:val="en-US"/>
        </w:rPr>
      </w:pPr>
      <w:r>
        <w:rPr>
          <w:rFonts w:ascii="Myriad Pro" w:hAnsi="Myriad Pro"/>
          <w:b/>
          <w:bCs/>
          <w:sz w:val="20"/>
          <w:szCs w:val="20"/>
          <w:lang w:val="en-US"/>
        </w:rPr>
        <w:t>Provision of Services</w:t>
      </w:r>
    </w:p>
    <w:p w14:paraId="2F1CF36F" w14:textId="77777777" w:rsidR="001E3701" w:rsidRPr="001E3701" w:rsidRDefault="001E3701"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1E3701">
        <w:rPr>
          <w:rFonts w:ascii="Myriad Pro" w:hAnsi="Myriad Pro"/>
          <w:sz w:val="20"/>
          <w:szCs w:val="20"/>
          <w:lang w:val="en-US"/>
        </w:rPr>
        <w:t>The Contractor must perform the Contract in compliance with its provisions and all legal obligations under applicable EU, international and national law within the set deadlines and to the highest professional, diligence and ethical standards.</w:t>
      </w:r>
    </w:p>
    <w:p w14:paraId="04B3BD2C" w14:textId="77777777" w:rsidR="001E3701" w:rsidRPr="001E3701" w:rsidRDefault="001E3701"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1E3701">
        <w:rPr>
          <w:rFonts w:ascii="Myriad Pro" w:hAnsi="Myriad Pro"/>
          <w:sz w:val="20"/>
          <w:szCs w:val="20"/>
          <w:lang w:val="en-US"/>
        </w:rPr>
        <w:t xml:space="preserve">The Contractor shall carry out the tasks, prepare and provide all documents, reports and any other information material required for the provision of the Services. </w:t>
      </w:r>
    </w:p>
    <w:p w14:paraId="7E6CFE46" w14:textId="77777777" w:rsidR="001E3701" w:rsidRDefault="001E3701"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1E3701">
        <w:rPr>
          <w:rFonts w:ascii="Myriad Pro" w:hAnsi="Myriad Pro"/>
          <w:sz w:val="20"/>
          <w:szCs w:val="20"/>
          <w:lang w:val="en-US"/>
        </w:rPr>
        <w:t>During the implementation of Services, the Contractor shall identify possible risks at early stage and propose mitigation measures in order to successfully deliver Services on time.</w:t>
      </w:r>
    </w:p>
    <w:p w14:paraId="4EA620D9" w14:textId="77777777" w:rsidR="006C3DA6" w:rsidRPr="006C3DA6" w:rsidRDefault="006C3DA6" w:rsidP="00D208EA">
      <w:pPr>
        <w:pStyle w:val="ListParagraph"/>
        <w:numPr>
          <w:ilvl w:val="2"/>
          <w:numId w:val="2"/>
        </w:numPr>
        <w:spacing w:before="120" w:after="0"/>
        <w:contextualSpacing w:val="0"/>
        <w:rPr>
          <w:rFonts w:ascii="Myriad Pro" w:hAnsi="Myriad Pro"/>
          <w:b/>
          <w:bCs/>
          <w:sz w:val="20"/>
          <w:szCs w:val="20"/>
          <w:lang w:val="en-US"/>
        </w:rPr>
      </w:pPr>
      <w:r w:rsidRPr="006C3DA6">
        <w:rPr>
          <w:rFonts w:ascii="Myriad Pro" w:hAnsi="Myriad Pro"/>
          <w:b/>
          <w:bCs/>
          <w:sz w:val="20"/>
          <w:szCs w:val="20"/>
          <w:lang w:val="en-US"/>
        </w:rPr>
        <w:t>Provision of assignment</w:t>
      </w:r>
    </w:p>
    <w:p w14:paraId="55BC9D73" w14:textId="3080451C" w:rsidR="000353E2" w:rsidRPr="000353E2" w:rsidRDefault="000353E2" w:rsidP="00D208EA">
      <w:pPr>
        <w:pStyle w:val="ListParagraph"/>
        <w:numPr>
          <w:ilvl w:val="3"/>
          <w:numId w:val="2"/>
        </w:numPr>
        <w:spacing w:before="120" w:after="0"/>
        <w:ind w:left="1134" w:hanging="735"/>
        <w:contextualSpacing w:val="0"/>
        <w:jc w:val="both"/>
        <w:rPr>
          <w:rFonts w:ascii="Myriad Pro" w:hAnsi="Myriad Pro"/>
          <w:sz w:val="20"/>
          <w:szCs w:val="20"/>
          <w:lang w:val="en-US"/>
        </w:rPr>
      </w:pPr>
      <w:r w:rsidRPr="4EEA234C">
        <w:rPr>
          <w:rFonts w:ascii="Myriad Pro" w:hAnsi="Myriad Pro"/>
          <w:sz w:val="20"/>
          <w:szCs w:val="20"/>
          <w:lang w:val="en-US"/>
        </w:rPr>
        <w:t>Contractor should accept orders of tax advisory services in written form by e-mail from RBR Accounting manager</w:t>
      </w:r>
      <w:r w:rsidR="7F4E44FE" w:rsidRPr="4EEA234C">
        <w:rPr>
          <w:rFonts w:ascii="Myriad Pro" w:hAnsi="Myriad Pro"/>
          <w:sz w:val="20"/>
          <w:szCs w:val="20"/>
          <w:lang w:val="en-US"/>
        </w:rPr>
        <w:t xml:space="preserve"> or</w:t>
      </w:r>
      <w:r w:rsidRPr="4EEA234C">
        <w:rPr>
          <w:rFonts w:ascii="Myriad Pro" w:hAnsi="Myriad Pro"/>
          <w:sz w:val="20"/>
          <w:szCs w:val="20"/>
          <w:lang w:val="en-US"/>
        </w:rPr>
        <w:t xml:space="preserve"> Head of Finance </w:t>
      </w:r>
      <w:r w:rsidR="7194F7DA" w:rsidRPr="4EEA234C">
        <w:rPr>
          <w:rFonts w:ascii="Myriad Pro" w:hAnsi="Myriad Pro"/>
          <w:sz w:val="20"/>
          <w:szCs w:val="20"/>
          <w:lang w:val="en-US"/>
        </w:rPr>
        <w:t>and Economics department</w:t>
      </w:r>
      <w:r w:rsidRPr="4EEA234C">
        <w:rPr>
          <w:rFonts w:ascii="Myriad Pro" w:hAnsi="Myriad Pro"/>
          <w:sz w:val="20"/>
          <w:szCs w:val="20"/>
          <w:lang w:val="en-US"/>
        </w:rPr>
        <w:t>, acknowledge their receipt by return e-mail including estimated workload in hours. If total estimated hours required for fulfilment of particular task exceed 8 (eight) hours, the Parties should agree on precise content, scope, form of deliverable and fixed number of hours before starting the particular assignment.</w:t>
      </w:r>
    </w:p>
    <w:p w14:paraId="239A3DC2" w14:textId="77777777" w:rsidR="000353E2" w:rsidRPr="000353E2" w:rsidRDefault="000353E2" w:rsidP="00D208EA">
      <w:pPr>
        <w:pStyle w:val="ListParagraph"/>
        <w:numPr>
          <w:ilvl w:val="3"/>
          <w:numId w:val="2"/>
        </w:numPr>
        <w:spacing w:before="120" w:after="0"/>
        <w:ind w:left="1134" w:hanging="735"/>
        <w:contextualSpacing w:val="0"/>
        <w:jc w:val="both"/>
        <w:rPr>
          <w:rFonts w:ascii="Myriad Pro" w:hAnsi="Myriad Pro"/>
          <w:sz w:val="20"/>
          <w:szCs w:val="20"/>
          <w:lang w:val="en-US"/>
        </w:rPr>
      </w:pPr>
      <w:r w:rsidRPr="000353E2">
        <w:rPr>
          <w:rFonts w:ascii="Myriad Pro" w:hAnsi="Myriad Pro"/>
          <w:sz w:val="20"/>
          <w:szCs w:val="20"/>
          <w:lang w:val="en-US"/>
        </w:rPr>
        <w:t xml:space="preserve">VAT expert or Direct taxation expert in provision of services may involve other consultants at his/ her own discretion as long as full responsibility for the deliverable remains with the expert proposed. </w:t>
      </w:r>
    </w:p>
    <w:p w14:paraId="6F3FFBB0" w14:textId="0977AB37" w:rsidR="000353E2" w:rsidRDefault="000353E2" w:rsidP="00D208EA">
      <w:pPr>
        <w:pStyle w:val="ListParagraph"/>
        <w:numPr>
          <w:ilvl w:val="3"/>
          <w:numId w:val="2"/>
        </w:numPr>
        <w:spacing w:before="120" w:after="0"/>
        <w:ind w:left="1134" w:hanging="735"/>
        <w:contextualSpacing w:val="0"/>
        <w:jc w:val="both"/>
        <w:rPr>
          <w:rFonts w:ascii="Myriad Pro" w:hAnsi="Myriad Pro"/>
          <w:sz w:val="20"/>
          <w:szCs w:val="20"/>
          <w:lang w:val="en-US"/>
        </w:rPr>
      </w:pPr>
      <w:r w:rsidRPr="000353E2">
        <w:rPr>
          <w:rFonts w:ascii="Myriad Pro" w:hAnsi="Myriad Pro"/>
          <w:sz w:val="20"/>
          <w:szCs w:val="20"/>
          <w:lang w:val="en-US"/>
        </w:rPr>
        <w:t xml:space="preserve">The Contractor is </w:t>
      </w:r>
      <w:r w:rsidR="00011803" w:rsidRPr="000353E2">
        <w:rPr>
          <w:rFonts w:ascii="Myriad Pro" w:hAnsi="Myriad Pro"/>
          <w:sz w:val="20"/>
          <w:szCs w:val="20"/>
          <w:lang w:val="en-US"/>
        </w:rPr>
        <w:t>expected to</w:t>
      </w:r>
      <w:r w:rsidRPr="000353E2">
        <w:rPr>
          <w:rFonts w:ascii="Myriad Pro" w:hAnsi="Myriad Pro"/>
          <w:sz w:val="20"/>
          <w:szCs w:val="20"/>
          <w:lang w:val="en-US"/>
        </w:rPr>
        <w:t xml:space="preserve"> possess professional expertise, education and experience to formulate its own professional viewpoint on the tax issues raised by RBR. Deliverables of tax advisory services containing disclaimer (or advice) that RBR should obtain written confirmation from a tax authority on some or all tax matters </w:t>
      </w:r>
      <w:r w:rsidR="00011803" w:rsidRPr="000353E2">
        <w:rPr>
          <w:rFonts w:ascii="Myriad Pro" w:hAnsi="Myriad Pro"/>
          <w:sz w:val="20"/>
          <w:szCs w:val="20"/>
          <w:lang w:val="en-US"/>
        </w:rPr>
        <w:t>analyzed</w:t>
      </w:r>
      <w:r w:rsidRPr="000353E2">
        <w:rPr>
          <w:rFonts w:ascii="Myriad Pro" w:hAnsi="Myriad Pro"/>
          <w:sz w:val="20"/>
          <w:szCs w:val="20"/>
          <w:lang w:val="en-US"/>
        </w:rPr>
        <w:t xml:space="preserve"> will be regarded as not delivered in compliance with the provisions of this Technical specification and signed Contract. In such event, the Contractor will be asked to correct the Deliverable in accordance with point 3.1.1. of this Technical specification</w:t>
      </w:r>
      <w:r w:rsidR="00A958BF">
        <w:rPr>
          <w:rFonts w:ascii="Myriad Pro" w:hAnsi="Myriad Pro"/>
          <w:sz w:val="20"/>
          <w:szCs w:val="20"/>
          <w:lang w:val="en-US"/>
        </w:rPr>
        <w:t>.</w:t>
      </w:r>
    </w:p>
    <w:p w14:paraId="460D6C69" w14:textId="77777777" w:rsidR="00C712A1" w:rsidRPr="00C712A1" w:rsidRDefault="00C712A1" w:rsidP="00D208EA">
      <w:pPr>
        <w:pStyle w:val="ListParagraph"/>
        <w:numPr>
          <w:ilvl w:val="2"/>
          <w:numId w:val="2"/>
        </w:numPr>
        <w:spacing w:before="120" w:after="0"/>
        <w:contextualSpacing w:val="0"/>
        <w:rPr>
          <w:rFonts w:ascii="Myriad Pro" w:hAnsi="Myriad Pro"/>
          <w:b/>
          <w:bCs/>
          <w:sz w:val="20"/>
          <w:szCs w:val="20"/>
          <w:lang w:val="en-US"/>
        </w:rPr>
      </w:pPr>
      <w:r w:rsidRPr="00C712A1">
        <w:rPr>
          <w:rFonts w:ascii="Myriad Pro" w:hAnsi="Myriad Pro"/>
          <w:b/>
          <w:bCs/>
          <w:sz w:val="20"/>
          <w:szCs w:val="20"/>
          <w:lang w:val="en-US"/>
        </w:rPr>
        <w:t>Confidentiality, independence and absence of conflict of interest</w:t>
      </w:r>
    </w:p>
    <w:p w14:paraId="2EE204F2" w14:textId="77777777" w:rsidR="00BB534B" w:rsidRPr="00BB534B" w:rsidRDefault="00BB534B"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BB534B">
        <w:rPr>
          <w:rFonts w:ascii="Myriad Pro" w:hAnsi="Myriad Pro"/>
          <w:sz w:val="20"/>
          <w:szCs w:val="20"/>
          <w:lang w:val="en-US"/>
        </w:rPr>
        <w:t xml:space="preserve">The Contractor is expected to ensure that its contractual and professional obligations in particular with regard to confidentiality, independence and absence of conflict of interests are well understood and upheld throughout and after Services provision.  </w:t>
      </w:r>
    </w:p>
    <w:p w14:paraId="2FE48158" w14:textId="77777777" w:rsidR="00BB534B" w:rsidRDefault="00BB534B" w:rsidP="00D208EA">
      <w:pPr>
        <w:pStyle w:val="ListParagraph"/>
        <w:numPr>
          <w:ilvl w:val="3"/>
          <w:numId w:val="2"/>
        </w:numPr>
        <w:spacing w:before="120" w:after="0"/>
        <w:ind w:left="1134" w:hanging="708"/>
        <w:contextualSpacing w:val="0"/>
        <w:jc w:val="both"/>
        <w:rPr>
          <w:rFonts w:ascii="Myriad Pro" w:hAnsi="Myriad Pro"/>
          <w:b/>
          <w:bCs/>
          <w:sz w:val="20"/>
          <w:szCs w:val="20"/>
          <w:lang w:val="en-US"/>
        </w:rPr>
      </w:pPr>
      <w:r w:rsidRPr="00BB534B">
        <w:rPr>
          <w:rFonts w:ascii="Myriad Pro" w:hAnsi="Myriad Pro"/>
          <w:sz w:val="20"/>
          <w:szCs w:val="20"/>
          <w:lang w:val="en-US"/>
        </w:rPr>
        <w:t>During the provision of Services, the Contractor shall provide independent view based on its expertise, education and experience</w:t>
      </w:r>
      <w:r w:rsidRPr="00BB534B">
        <w:rPr>
          <w:rFonts w:ascii="Myriad Pro" w:hAnsi="Myriad Pro"/>
          <w:b/>
          <w:bCs/>
          <w:sz w:val="20"/>
          <w:szCs w:val="20"/>
          <w:lang w:val="en-US"/>
        </w:rPr>
        <w:t xml:space="preserve">. </w:t>
      </w:r>
    </w:p>
    <w:p w14:paraId="29DD3744" w14:textId="77777777" w:rsidR="00796706" w:rsidRPr="00796706" w:rsidRDefault="00796706" w:rsidP="00D208EA">
      <w:pPr>
        <w:pStyle w:val="ListParagraph"/>
        <w:numPr>
          <w:ilvl w:val="2"/>
          <w:numId w:val="2"/>
        </w:numPr>
        <w:spacing w:before="120" w:after="0"/>
        <w:contextualSpacing w:val="0"/>
        <w:rPr>
          <w:rFonts w:ascii="Myriad Pro" w:hAnsi="Myriad Pro"/>
          <w:b/>
          <w:bCs/>
          <w:sz w:val="20"/>
          <w:szCs w:val="20"/>
          <w:lang w:val="en-US"/>
        </w:rPr>
      </w:pPr>
      <w:r w:rsidRPr="00796706">
        <w:rPr>
          <w:rFonts w:ascii="Myriad Pro" w:hAnsi="Myriad Pro"/>
          <w:b/>
          <w:bCs/>
          <w:sz w:val="20"/>
          <w:szCs w:val="20"/>
          <w:lang w:val="en-US"/>
        </w:rPr>
        <w:t>Miscellaneous</w:t>
      </w:r>
    </w:p>
    <w:p w14:paraId="69B8957B" w14:textId="77777777" w:rsidR="00EB2EDA" w:rsidRPr="00EB2EDA" w:rsidRDefault="00EB2EDA"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EB2EDA">
        <w:rPr>
          <w:rFonts w:ascii="Myriad Pro" w:hAnsi="Myriad Pro"/>
          <w:sz w:val="20"/>
          <w:szCs w:val="20"/>
          <w:lang w:val="en-US"/>
        </w:rPr>
        <w:t>Communication with Contracting authority under Contract (e.g. information, requests, submissions, formal notifications, etc.) must be carried out in English.</w:t>
      </w:r>
    </w:p>
    <w:p w14:paraId="694B7BE1" w14:textId="77777777" w:rsidR="00EB2EDA" w:rsidRPr="00EB2EDA" w:rsidRDefault="00EB2EDA"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EB2EDA">
        <w:rPr>
          <w:rFonts w:ascii="Myriad Pro" w:hAnsi="Myriad Pro"/>
          <w:sz w:val="20"/>
          <w:szCs w:val="20"/>
          <w:lang w:val="en-US"/>
        </w:rPr>
        <w:t>Communication channels: e-mail, Teams, telecommunications etc.</w:t>
      </w:r>
    </w:p>
    <w:p w14:paraId="0FDC4BAC" w14:textId="77777777" w:rsidR="00EB2EDA" w:rsidRPr="00EB2EDA" w:rsidRDefault="00EB2EDA"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EB2EDA">
        <w:rPr>
          <w:rFonts w:ascii="Myriad Pro" w:hAnsi="Myriad Pro"/>
          <w:sz w:val="20"/>
          <w:szCs w:val="20"/>
          <w:lang w:val="en-US"/>
        </w:rPr>
        <w:t>All written materials shall meet the highest standards and technical terminology proficiency. If requested by the Contracting authority, the Contractor shall engage professional proofreading Services at its own expense.</w:t>
      </w:r>
    </w:p>
    <w:p w14:paraId="114FAC4D" w14:textId="77777777" w:rsidR="00EB2EDA" w:rsidRDefault="00EB2EDA" w:rsidP="00D208EA">
      <w:pPr>
        <w:pStyle w:val="ListParagraph"/>
        <w:numPr>
          <w:ilvl w:val="3"/>
          <w:numId w:val="2"/>
        </w:numPr>
        <w:spacing w:before="120" w:after="0"/>
        <w:ind w:left="1134" w:hanging="708"/>
        <w:contextualSpacing w:val="0"/>
        <w:jc w:val="both"/>
        <w:rPr>
          <w:rFonts w:ascii="Myriad Pro" w:hAnsi="Myriad Pro"/>
          <w:sz w:val="20"/>
          <w:szCs w:val="20"/>
          <w:lang w:val="en-US"/>
        </w:rPr>
      </w:pPr>
      <w:r w:rsidRPr="00EB2EDA">
        <w:rPr>
          <w:rFonts w:ascii="Myriad Pro" w:hAnsi="Myriad Pro"/>
          <w:sz w:val="20"/>
          <w:szCs w:val="20"/>
          <w:lang w:val="en-US"/>
        </w:rPr>
        <w:t xml:space="preserve">Contractor shall include any travel expenses (if any arise) in proposed contract price. Contracting authority will not additionally reimburse any travel expenses incurred by Contractor during the provision of Services. </w:t>
      </w:r>
    </w:p>
    <w:p w14:paraId="634D192C" w14:textId="77777777" w:rsidR="00693160" w:rsidRDefault="00693160" w:rsidP="00D208EA">
      <w:pPr>
        <w:pStyle w:val="ListParagraph"/>
        <w:spacing w:before="120" w:after="0"/>
        <w:ind w:left="1134"/>
        <w:contextualSpacing w:val="0"/>
        <w:jc w:val="both"/>
        <w:rPr>
          <w:rFonts w:ascii="Myriad Pro" w:hAnsi="Myriad Pro"/>
          <w:sz w:val="20"/>
          <w:szCs w:val="20"/>
          <w:lang w:val="en-US"/>
        </w:rPr>
      </w:pPr>
    </w:p>
    <w:p w14:paraId="43420C22" w14:textId="02E01C55" w:rsidR="00F27DAC" w:rsidRPr="00EB2EDA" w:rsidRDefault="00F27DAC" w:rsidP="00D208EA">
      <w:pPr>
        <w:pStyle w:val="ListParagraph"/>
        <w:spacing w:before="120" w:after="0"/>
        <w:ind w:left="792"/>
        <w:contextualSpacing w:val="0"/>
        <w:jc w:val="both"/>
        <w:rPr>
          <w:rFonts w:ascii="Myriad Pro" w:hAnsi="Myriad Pro"/>
          <w:sz w:val="20"/>
          <w:szCs w:val="20"/>
          <w:lang w:val="en-US"/>
        </w:rPr>
      </w:pPr>
    </w:p>
    <w:sectPr w:rsidR="00F27DAC" w:rsidRPr="00EB2EDA" w:rsidSect="00B03AB0">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1591A" w14:textId="77777777" w:rsidR="0032698F" w:rsidRDefault="0032698F" w:rsidP="0071548C">
      <w:pPr>
        <w:spacing w:after="0" w:line="240" w:lineRule="auto"/>
      </w:pPr>
      <w:r>
        <w:separator/>
      </w:r>
    </w:p>
  </w:endnote>
  <w:endnote w:type="continuationSeparator" w:id="0">
    <w:p w14:paraId="11D2B333" w14:textId="77777777" w:rsidR="0032698F" w:rsidRDefault="0032698F" w:rsidP="0071548C">
      <w:pPr>
        <w:spacing w:after="0" w:line="240" w:lineRule="auto"/>
      </w:pPr>
      <w:r>
        <w:continuationSeparator/>
      </w:r>
    </w:p>
  </w:endnote>
  <w:endnote w:type="continuationNotice" w:id="1">
    <w:p w14:paraId="1238A277" w14:textId="77777777" w:rsidR="0032698F" w:rsidRDefault="003269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C24F96" w14:textId="77777777" w:rsidR="0032698F" w:rsidRDefault="0032698F" w:rsidP="0071548C">
      <w:pPr>
        <w:spacing w:after="0" w:line="240" w:lineRule="auto"/>
      </w:pPr>
      <w:r>
        <w:separator/>
      </w:r>
    </w:p>
  </w:footnote>
  <w:footnote w:type="continuationSeparator" w:id="0">
    <w:p w14:paraId="4C5878E7" w14:textId="77777777" w:rsidR="0032698F" w:rsidRDefault="0032698F" w:rsidP="0071548C">
      <w:pPr>
        <w:spacing w:after="0" w:line="240" w:lineRule="auto"/>
      </w:pPr>
      <w:r>
        <w:continuationSeparator/>
      </w:r>
    </w:p>
  </w:footnote>
  <w:footnote w:type="continuationNotice" w:id="1">
    <w:p w14:paraId="53B85946" w14:textId="77777777" w:rsidR="0032698F" w:rsidRDefault="0032698F">
      <w:pPr>
        <w:spacing w:after="0" w:line="240" w:lineRule="auto"/>
      </w:pPr>
    </w:p>
  </w:footnote>
  <w:footnote w:id="2">
    <w:p w14:paraId="207FCFE0" w14:textId="77777777" w:rsidR="00C42669" w:rsidRPr="00F17683" w:rsidRDefault="00C42669" w:rsidP="00C42669">
      <w:pPr>
        <w:pStyle w:val="FootnoteText"/>
        <w:rPr>
          <w:rFonts w:ascii="Myriad Pro" w:hAnsi="Myriad Pro"/>
          <w:sz w:val="16"/>
          <w:szCs w:val="16"/>
        </w:rPr>
      </w:pPr>
    </w:p>
  </w:footnote>
  <w:footnote w:id="3">
    <w:p w14:paraId="5BFBC5FC" w14:textId="77777777" w:rsidR="003B6E0B" w:rsidRPr="00F17683" w:rsidRDefault="003B6E0B" w:rsidP="003B6E0B">
      <w:pPr>
        <w:pStyle w:val="FootnoteText"/>
        <w:rPr>
          <w:rFonts w:ascii="Myriad Pro" w:hAnsi="Myriad Pro"/>
          <w:sz w:val="16"/>
          <w:szCs w:val="16"/>
        </w:rPr>
      </w:pPr>
      <w:r w:rsidRPr="00F17683">
        <w:rPr>
          <w:rStyle w:val="FootnoteReference"/>
          <w:rFonts w:ascii="Myriad Pro" w:hAnsi="Myriad Pro"/>
          <w:sz w:val="16"/>
          <w:szCs w:val="16"/>
        </w:rPr>
        <w:footnoteRef/>
      </w:r>
      <w:r w:rsidRPr="00F17683">
        <w:rPr>
          <w:rFonts w:ascii="Myriad Pro" w:hAnsi="Myriad Pro"/>
          <w:sz w:val="16"/>
          <w:szCs w:val="16"/>
        </w:rPr>
        <w:t xml:space="preserve"> Please see the Section 6.4 of the Regulations.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3235F"/>
    <w:multiLevelType w:val="multilevel"/>
    <w:tmpl w:val="EEE091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5E5397"/>
    <w:multiLevelType w:val="multilevel"/>
    <w:tmpl w:val="AD866552"/>
    <w:lvl w:ilvl="0">
      <w:start w:val="1"/>
      <w:numFmt w:val="decimal"/>
      <w:lvlText w:val="%1"/>
      <w:lvlJc w:val="left"/>
      <w:pPr>
        <w:ind w:left="360" w:hanging="360"/>
      </w:pPr>
      <w:rPr>
        <w:rFonts w:hint="default"/>
      </w:rPr>
    </w:lvl>
    <w:lvl w:ilvl="1">
      <w:start w:val="1"/>
      <w:numFmt w:val="decimal"/>
      <w:lvlText w:val="%1.%2."/>
      <w:lvlJc w:val="left"/>
      <w:pPr>
        <w:ind w:left="360" w:hanging="360"/>
      </w:pPr>
      <w:rPr>
        <w:i w:val="0"/>
      </w:rPr>
    </w:lvl>
    <w:lvl w:ilvl="2">
      <w:start w:val="1"/>
      <w:numFmt w:val="lowerLetter"/>
      <w:lvlText w:val="(%3)"/>
      <w:lvlJc w:val="left"/>
      <w:pPr>
        <w:ind w:left="720" w:hanging="720"/>
      </w:pPr>
      <w:rPr>
        <w:rFonts w:hint="default"/>
        <w:i w:val="0"/>
      </w:rPr>
    </w:lvl>
    <w:lvl w:ilvl="3">
      <w:start w:val="1"/>
      <w:numFmt w:val="decimal"/>
      <w:isLgl/>
      <w:lvlText w:val="%1.%2.%3.%4."/>
      <w:lvlJc w:val="left"/>
      <w:pPr>
        <w:ind w:left="720" w:hanging="720"/>
      </w:pPr>
      <w:rPr>
        <w:rFonts w:hint="default"/>
        <w:i/>
      </w:rPr>
    </w:lvl>
    <w:lvl w:ilvl="4">
      <w:start w:val="1"/>
      <w:numFmt w:val="decimal"/>
      <w:isLgl/>
      <w:lvlText w:val="%1.%2.%3.%4.%5."/>
      <w:lvlJc w:val="left"/>
      <w:pPr>
        <w:ind w:left="1080" w:hanging="1080"/>
      </w:pPr>
      <w:rPr>
        <w:rFonts w:hint="default"/>
        <w:i/>
      </w:rPr>
    </w:lvl>
    <w:lvl w:ilvl="5">
      <w:start w:val="1"/>
      <w:numFmt w:val="decimal"/>
      <w:isLgl/>
      <w:lvlText w:val="%1.%2.%3.%4.%5.%6."/>
      <w:lvlJc w:val="left"/>
      <w:pPr>
        <w:ind w:left="1080" w:hanging="1080"/>
      </w:pPr>
      <w:rPr>
        <w:rFonts w:hint="default"/>
        <w:i/>
      </w:rPr>
    </w:lvl>
    <w:lvl w:ilvl="6">
      <w:start w:val="1"/>
      <w:numFmt w:val="decimal"/>
      <w:isLgl/>
      <w:lvlText w:val="%1.%2.%3.%4.%5.%6.%7."/>
      <w:lvlJc w:val="left"/>
      <w:pPr>
        <w:ind w:left="1440" w:hanging="1440"/>
      </w:pPr>
      <w:rPr>
        <w:rFonts w:hint="default"/>
        <w:i/>
      </w:rPr>
    </w:lvl>
    <w:lvl w:ilvl="7">
      <w:start w:val="1"/>
      <w:numFmt w:val="decimal"/>
      <w:isLgl/>
      <w:lvlText w:val="%1.%2.%3.%4.%5.%6.%7.%8."/>
      <w:lvlJc w:val="left"/>
      <w:pPr>
        <w:ind w:left="1440" w:hanging="1440"/>
      </w:pPr>
      <w:rPr>
        <w:rFonts w:hint="default"/>
        <w:i/>
      </w:rPr>
    </w:lvl>
    <w:lvl w:ilvl="8">
      <w:start w:val="1"/>
      <w:numFmt w:val="decimal"/>
      <w:isLgl/>
      <w:lvlText w:val="%1.%2.%3.%4.%5.%6.%7.%8.%9."/>
      <w:lvlJc w:val="left"/>
      <w:pPr>
        <w:ind w:left="1800" w:hanging="1800"/>
      </w:pPr>
      <w:rPr>
        <w:rFonts w:hint="default"/>
        <w:i/>
      </w:rPr>
    </w:lvl>
  </w:abstractNum>
  <w:abstractNum w:abstractNumId="2" w15:restartNumberingAfterBreak="0">
    <w:nsid w:val="154234C7"/>
    <w:multiLevelType w:val="multilevel"/>
    <w:tmpl w:val="F9DE65D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8175918"/>
    <w:multiLevelType w:val="multilevel"/>
    <w:tmpl w:val="2B780D8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lang w:val="en-GB"/>
      </w:rPr>
    </w:lvl>
    <w:lvl w:ilvl="3">
      <w:start w:val="1"/>
      <w:numFmt w:val="decimal"/>
      <w:lvlText w:val="%1.%2.%3.%4."/>
      <w:lvlJc w:val="left"/>
      <w:pPr>
        <w:ind w:left="1728" w:hanging="648"/>
      </w:pPr>
      <w:rPr>
        <w:b w:val="0"/>
        <w:bCs w:val="0"/>
        <w:i w:val="0"/>
        <w:iCs w:val="0"/>
        <w:lang w:val="lv-LV"/>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C6E343E"/>
    <w:multiLevelType w:val="multilevel"/>
    <w:tmpl w:val="C3C4F0C8"/>
    <w:lvl w:ilvl="0">
      <w:start w:val="3"/>
      <w:numFmt w:val="decimal"/>
      <w:lvlText w:val="%1"/>
      <w:lvlJc w:val="left"/>
      <w:pPr>
        <w:ind w:left="430" w:hanging="430"/>
      </w:pPr>
      <w:rPr>
        <w:rFonts w:hint="default"/>
      </w:rPr>
    </w:lvl>
    <w:lvl w:ilvl="1">
      <w:start w:val="2"/>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1967510"/>
    <w:multiLevelType w:val="multilevel"/>
    <w:tmpl w:val="B278522A"/>
    <w:lvl w:ilvl="0">
      <w:start w:val="4"/>
      <w:numFmt w:val="decimal"/>
      <w:lvlText w:val="%1."/>
      <w:lvlJc w:val="left"/>
      <w:pPr>
        <w:ind w:left="450" w:hanging="450"/>
      </w:pPr>
      <w:rPr>
        <w:rFonts w:ascii="Myriad Pro" w:eastAsia="Myriad Pro" w:hAnsi="Myriad Pro" w:cs="Myriad Pro" w:hint="default"/>
      </w:rPr>
    </w:lvl>
    <w:lvl w:ilvl="1">
      <w:start w:val="1"/>
      <w:numFmt w:val="decimal"/>
      <w:lvlText w:val="%1.%2."/>
      <w:lvlJc w:val="left"/>
      <w:pPr>
        <w:ind w:left="450" w:hanging="450"/>
      </w:pPr>
      <w:rPr>
        <w:rFonts w:ascii="Myriad Pro" w:eastAsia="Myriad Pro" w:hAnsi="Myriad Pro" w:cs="Myriad Pro" w:hint="default"/>
        <w:sz w:val="20"/>
        <w:szCs w:val="20"/>
      </w:rPr>
    </w:lvl>
    <w:lvl w:ilvl="2">
      <w:start w:val="1"/>
      <w:numFmt w:val="decimal"/>
      <w:lvlText w:val="%1.%2.%3."/>
      <w:lvlJc w:val="left"/>
      <w:pPr>
        <w:ind w:left="720" w:hanging="720"/>
      </w:pPr>
      <w:rPr>
        <w:rFonts w:ascii="Myriad Pro" w:eastAsia="Myriad Pro" w:hAnsi="Myriad Pro" w:cs="Myriad Pro" w:hint="default"/>
        <w:sz w:val="20"/>
        <w:szCs w:val="20"/>
      </w:rPr>
    </w:lvl>
    <w:lvl w:ilvl="3">
      <w:start w:val="1"/>
      <w:numFmt w:val="decimal"/>
      <w:lvlText w:val="%1.%2.%3.%4."/>
      <w:lvlJc w:val="left"/>
      <w:pPr>
        <w:ind w:left="720" w:hanging="720"/>
      </w:pPr>
      <w:rPr>
        <w:rFonts w:ascii="Myriad Pro" w:eastAsia="Myriad Pro" w:hAnsi="Myriad Pro" w:cs="Myriad Pro" w:hint="default"/>
        <w:b w:val="0"/>
      </w:rPr>
    </w:lvl>
    <w:lvl w:ilvl="4">
      <w:start w:val="1"/>
      <w:numFmt w:val="decimal"/>
      <w:lvlText w:val="%1.%2.%3.%4.%5."/>
      <w:lvlJc w:val="left"/>
      <w:pPr>
        <w:ind w:left="1080" w:hanging="1080"/>
      </w:pPr>
      <w:rPr>
        <w:rFonts w:ascii="Myriad Pro" w:eastAsia="Myriad Pro" w:hAnsi="Myriad Pro" w:cs="Myriad Pro" w:hint="default"/>
      </w:rPr>
    </w:lvl>
    <w:lvl w:ilvl="5">
      <w:start w:val="1"/>
      <w:numFmt w:val="decimal"/>
      <w:lvlText w:val="%1.%2.%3.%4.%5.%6."/>
      <w:lvlJc w:val="left"/>
      <w:pPr>
        <w:ind w:left="1080" w:hanging="1080"/>
      </w:pPr>
      <w:rPr>
        <w:rFonts w:ascii="Myriad Pro" w:eastAsia="Myriad Pro" w:hAnsi="Myriad Pro" w:cs="Myriad Pro" w:hint="default"/>
      </w:rPr>
    </w:lvl>
    <w:lvl w:ilvl="6">
      <w:start w:val="1"/>
      <w:numFmt w:val="decimal"/>
      <w:lvlText w:val="%1.%2.%3.%4.%5.%6.%7."/>
      <w:lvlJc w:val="left"/>
      <w:pPr>
        <w:ind w:left="1440" w:hanging="1440"/>
      </w:pPr>
      <w:rPr>
        <w:rFonts w:ascii="Myriad Pro" w:eastAsia="Myriad Pro" w:hAnsi="Myriad Pro" w:cs="Myriad Pro" w:hint="default"/>
      </w:rPr>
    </w:lvl>
    <w:lvl w:ilvl="7">
      <w:start w:val="1"/>
      <w:numFmt w:val="decimal"/>
      <w:lvlText w:val="%1.%2.%3.%4.%5.%6.%7.%8."/>
      <w:lvlJc w:val="left"/>
      <w:pPr>
        <w:ind w:left="1440" w:hanging="1440"/>
      </w:pPr>
      <w:rPr>
        <w:rFonts w:ascii="Myriad Pro" w:eastAsia="Myriad Pro" w:hAnsi="Myriad Pro" w:cs="Myriad Pro" w:hint="default"/>
      </w:rPr>
    </w:lvl>
    <w:lvl w:ilvl="8">
      <w:start w:val="1"/>
      <w:numFmt w:val="decimal"/>
      <w:lvlText w:val="%1.%2.%3.%4.%5.%6.%7.%8.%9."/>
      <w:lvlJc w:val="left"/>
      <w:pPr>
        <w:ind w:left="1800" w:hanging="1800"/>
      </w:pPr>
      <w:rPr>
        <w:rFonts w:ascii="Myriad Pro" w:eastAsia="Myriad Pro" w:hAnsi="Myriad Pro" w:cs="Myriad Pro" w:hint="default"/>
      </w:rPr>
    </w:lvl>
  </w:abstractNum>
  <w:abstractNum w:abstractNumId="6" w15:restartNumberingAfterBreak="0">
    <w:nsid w:val="32313DCA"/>
    <w:multiLevelType w:val="multilevel"/>
    <w:tmpl w:val="2B780D8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lang w:val="en-GB"/>
      </w:rPr>
    </w:lvl>
    <w:lvl w:ilvl="3">
      <w:start w:val="1"/>
      <w:numFmt w:val="decimal"/>
      <w:lvlText w:val="%1.%2.%3.%4."/>
      <w:lvlJc w:val="left"/>
      <w:pPr>
        <w:ind w:left="1728" w:hanging="648"/>
      </w:pPr>
      <w:rPr>
        <w:b w:val="0"/>
        <w:bCs w:val="0"/>
        <w:i w:val="0"/>
        <w:iCs w:val="0"/>
        <w:lang w:val="lv-LV"/>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BF1338"/>
    <w:multiLevelType w:val="multilevel"/>
    <w:tmpl w:val="23224E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DD71F68"/>
    <w:multiLevelType w:val="hybridMultilevel"/>
    <w:tmpl w:val="FF54C1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91662BC"/>
    <w:multiLevelType w:val="multilevel"/>
    <w:tmpl w:val="05D06424"/>
    <w:lvl w:ilvl="0">
      <w:start w:val="1"/>
      <w:numFmt w:val="decimal"/>
      <w:lvlText w:val="%1"/>
      <w:lvlJc w:val="left"/>
      <w:pPr>
        <w:ind w:left="360" w:hanging="360"/>
      </w:pPr>
      <w:rPr>
        <w:rFonts w:hint="default"/>
      </w:rPr>
    </w:lvl>
    <w:lvl w:ilvl="1">
      <w:start w:val="1"/>
      <w:numFmt w:val="decimal"/>
      <w:isLgl/>
      <w:lvlText w:val="%1.%2."/>
      <w:lvlJc w:val="left"/>
      <w:pPr>
        <w:ind w:left="774" w:hanging="420"/>
      </w:pPr>
      <w:rPr>
        <w:rFonts w:hint="default"/>
        <w:b w:val="0"/>
        <w:i w:val="0"/>
      </w:rPr>
    </w:lvl>
    <w:lvl w:ilvl="2">
      <w:start w:val="1"/>
      <w:numFmt w:val="decimal"/>
      <w:isLgl/>
      <w:lvlText w:val="%1.%2.%3."/>
      <w:lvlJc w:val="left"/>
      <w:pPr>
        <w:ind w:left="1428" w:hanging="720"/>
      </w:pPr>
      <w:rPr>
        <w:rFonts w:hint="default"/>
        <w:b w:val="0"/>
        <w:i w:val="0"/>
      </w:rPr>
    </w:lvl>
    <w:lvl w:ilvl="3">
      <w:start w:val="1"/>
      <w:numFmt w:val="decimal"/>
      <w:isLgl/>
      <w:lvlText w:val="%1.%2.%3.%4."/>
      <w:lvlJc w:val="left"/>
      <w:pPr>
        <w:ind w:left="1782" w:hanging="720"/>
      </w:pPr>
      <w:rPr>
        <w:rFonts w:hint="default"/>
        <w:b w:val="0"/>
        <w:i w:val="0"/>
      </w:rPr>
    </w:lvl>
    <w:lvl w:ilvl="4">
      <w:start w:val="1"/>
      <w:numFmt w:val="decimal"/>
      <w:isLgl/>
      <w:lvlText w:val="%1.%2.%3.%4.%5."/>
      <w:lvlJc w:val="left"/>
      <w:pPr>
        <w:ind w:left="2496" w:hanging="1080"/>
      </w:pPr>
      <w:rPr>
        <w:rFonts w:hint="default"/>
        <w:b w:val="0"/>
        <w:i w:val="0"/>
      </w:rPr>
    </w:lvl>
    <w:lvl w:ilvl="5">
      <w:start w:val="1"/>
      <w:numFmt w:val="decimal"/>
      <w:isLgl/>
      <w:lvlText w:val="%1.%2.%3.%4.%5.%6."/>
      <w:lvlJc w:val="left"/>
      <w:pPr>
        <w:ind w:left="2850" w:hanging="1080"/>
      </w:pPr>
      <w:rPr>
        <w:rFonts w:hint="default"/>
        <w:b w:val="0"/>
        <w:i w:val="0"/>
      </w:rPr>
    </w:lvl>
    <w:lvl w:ilvl="6">
      <w:start w:val="1"/>
      <w:numFmt w:val="decimal"/>
      <w:isLgl/>
      <w:lvlText w:val="%1.%2.%3.%4.%5.%6.%7."/>
      <w:lvlJc w:val="left"/>
      <w:pPr>
        <w:ind w:left="3204" w:hanging="1080"/>
      </w:pPr>
      <w:rPr>
        <w:rFonts w:hint="default"/>
        <w:b w:val="0"/>
        <w:i w:val="0"/>
      </w:rPr>
    </w:lvl>
    <w:lvl w:ilvl="7">
      <w:start w:val="1"/>
      <w:numFmt w:val="decimal"/>
      <w:isLgl/>
      <w:lvlText w:val="%1.%2.%3.%4.%5.%6.%7.%8."/>
      <w:lvlJc w:val="left"/>
      <w:pPr>
        <w:ind w:left="3918" w:hanging="1440"/>
      </w:pPr>
      <w:rPr>
        <w:rFonts w:hint="default"/>
        <w:b w:val="0"/>
        <w:i w:val="0"/>
      </w:rPr>
    </w:lvl>
    <w:lvl w:ilvl="8">
      <w:start w:val="1"/>
      <w:numFmt w:val="decimal"/>
      <w:isLgl/>
      <w:lvlText w:val="%1.%2.%3.%4.%5.%6.%7.%8.%9."/>
      <w:lvlJc w:val="left"/>
      <w:pPr>
        <w:ind w:left="4272" w:hanging="1440"/>
      </w:pPr>
      <w:rPr>
        <w:rFonts w:hint="default"/>
        <w:b w:val="0"/>
        <w:i w:val="0"/>
      </w:rPr>
    </w:lvl>
  </w:abstractNum>
  <w:abstractNum w:abstractNumId="10" w15:restartNumberingAfterBreak="0">
    <w:nsid w:val="5FFC1021"/>
    <w:multiLevelType w:val="multilevel"/>
    <w:tmpl w:val="FAAEA97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06108D1"/>
    <w:multiLevelType w:val="hybridMultilevel"/>
    <w:tmpl w:val="B47EE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DB3443"/>
    <w:multiLevelType w:val="multilevel"/>
    <w:tmpl w:val="A9E43368"/>
    <w:lvl w:ilvl="0">
      <w:start w:val="4"/>
      <w:numFmt w:val="decimal"/>
      <w:lvlText w:val="%1."/>
      <w:lvlJc w:val="left"/>
      <w:pPr>
        <w:ind w:left="450" w:hanging="450"/>
      </w:pPr>
      <w:rPr>
        <w:rFonts w:ascii="Myriad Pro" w:eastAsia="Myriad Pro" w:hAnsi="Myriad Pro" w:cs="Myriad Pro" w:hint="default"/>
      </w:rPr>
    </w:lvl>
    <w:lvl w:ilvl="1">
      <w:start w:val="1"/>
      <w:numFmt w:val="decimal"/>
      <w:lvlText w:val="%1.%2."/>
      <w:lvlJc w:val="left"/>
      <w:pPr>
        <w:ind w:left="450" w:hanging="450"/>
      </w:pPr>
      <w:rPr>
        <w:rFonts w:ascii="Myriad Pro" w:eastAsia="Myriad Pro" w:hAnsi="Myriad Pro" w:cs="Myriad Pro" w:hint="default"/>
        <w:sz w:val="20"/>
        <w:szCs w:val="20"/>
      </w:rPr>
    </w:lvl>
    <w:lvl w:ilvl="2">
      <w:start w:val="1"/>
      <w:numFmt w:val="decimal"/>
      <w:lvlText w:val="%1.%2.%3."/>
      <w:lvlJc w:val="left"/>
      <w:pPr>
        <w:ind w:left="720" w:hanging="720"/>
      </w:pPr>
      <w:rPr>
        <w:rFonts w:ascii="Myriad Pro" w:eastAsia="Myriad Pro" w:hAnsi="Myriad Pro" w:cs="Myriad Pro" w:hint="default"/>
      </w:rPr>
    </w:lvl>
    <w:lvl w:ilvl="3">
      <w:start w:val="1"/>
      <w:numFmt w:val="decimal"/>
      <w:lvlText w:val="%1.%2.%3.%4."/>
      <w:lvlJc w:val="left"/>
      <w:pPr>
        <w:ind w:left="720" w:hanging="720"/>
      </w:pPr>
      <w:rPr>
        <w:rFonts w:ascii="Myriad Pro" w:eastAsia="Myriad Pro" w:hAnsi="Myriad Pro" w:cs="Myriad Pro" w:hint="default"/>
        <w:b w:val="0"/>
      </w:rPr>
    </w:lvl>
    <w:lvl w:ilvl="4">
      <w:start w:val="1"/>
      <w:numFmt w:val="decimal"/>
      <w:lvlText w:val="%1.%2.%3.%4.%5."/>
      <w:lvlJc w:val="left"/>
      <w:pPr>
        <w:ind w:left="1080" w:hanging="1080"/>
      </w:pPr>
      <w:rPr>
        <w:rFonts w:ascii="Myriad Pro" w:eastAsia="Myriad Pro" w:hAnsi="Myriad Pro" w:cs="Myriad Pro" w:hint="default"/>
      </w:rPr>
    </w:lvl>
    <w:lvl w:ilvl="5">
      <w:start w:val="1"/>
      <w:numFmt w:val="decimal"/>
      <w:lvlText w:val="%1.%2.%3.%4.%5.%6."/>
      <w:lvlJc w:val="left"/>
      <w:pPr>
        <w:ind w:left="1080" w:hanging="1080"/>
      </w:pPr>
      <w:rPr>
        <w:rFonts w:ascii="Myriad Pro" w:eastAsia="Myriad Pro" w:hAnsi="Myriad Pro" w:cs="Myriad Pro" w:hint="default"/>
      </w:rPr>
    </w:lvl>
    <w:lvl w:ilvl="6">
      <w:start w:val="1"/>
      <w:numFmt w:val="decimal"/>
      <w:lvlText w:val="%1.%2.%3.%4.%5.%6.%7."/>
      <w:lvlJc w:val="left"/>
      <w:pPr>
        <w:ind w:left="1440" w:hanging="1440"/>
      </w:pPr>
      <w:rPr>
        <w:rFonts w:ascii="Myriad Pro" w:eastAsia="Myriad Pro" w:hAnsi="Myriad Pro" w:cs="Myriad Pro" w:hint="default"/>
      </w:rPr>
    </w:lvl>
    <w:lvl w:ilvl="7">
      <w:start w:val="1"/>
      <w:numFmt w:val="decimal"/>
      <w:lvlText w:val="%1.%2.%3.%4.%5.%6.%7.%8."/>
      <w:lvlJc w:val="left"/>
      <w:pPr>
        <w:ind w:left="1440" w:hanging="1440"/>
      </w:pPr>
      <w:rPr>
        <w:rFonts w:ascii="Myriad Pro" w:eastAsia="Myriad Pro" w:hAnsi="Myriad Pro" w:cs="Myriad Pro" w:hint="default"/>
      </w:rPr>
    </w:lvl>
    <w:lvl w:ilvl="8">
      <w:start w:val="1"/>
      <w:numFmt w:val="decimal"/>
      <w:lvlText w:val="%1.%2.%3.%4.%5.%6.%7.%8.%9."/>
      <w:lvlJc w:val="left"/>
      <w:pPr>
        <w:ind w:left="1800" w:hanging="1800"/>
      </w:pPr>
      <w:rPr>
        <w:rFonts w:ascii="Myriad Pro" w:eastAsia="Myriad Pro" w:hAnsi="Myriad Pro" w:cs="Myriad Pro" w:hint="default"/>
      </w:rPr>
    </w:lvl>
  </w:abstractNum>
  <w:abstractNum w:abstractNumId="13" w15:restartNumberingAfterBreak="0">
    <w:nsid w:val="787852FE"/>
    <w:multiLevelType w:val="hybridMultilevel"/>
    <w:tmpl w:val="591293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13072933">
    <w:abstractNumId w:val="13"/>
  </w:num>
  <w:num w:numId="2" w16cid:durableId="598485269">
    <w:abstractNumId w:val="6"/>
  </w:num>
  <w:num w:numId="3" w16cid:durableId="1813793689">
    <w:abstractNumId w:val="11"/>
  </w:num>
  <w:num w:numId="4" w16cid:durableId="1893610220">
    <w:abstractNumId w:val="7"/>
  </w:num>
  <w:num w:numId="5" w16cid:durableId="76682460">
    <w:abstractNumId w:val="8"/>
  </w:num>
  <w:num w:numId="6" w16cid:durableId="1597009187">
    <w:abstractNumId w:val="0"/>
  </w:num>
  <w:num w:numId="7" w16cid:durableId="208032573">
    <w:abstractNumId w:val="5"/>
  </w:num>
  <w:num w:numId="8" w16cid:durableId="1722171335">
    <w:abstractNumId w:val="9"/>
  </w:num>
  <w:num w:numId="9" w16cid:durableId="233009515">
    <w:abstractNumId w:val="12"/>
  </w:num>
  <w:num w:numId="10" w16cid:durableId="154227989">
    <w:abstractNumId w:val="1"/>
  </w:num>
  <w:num w:numId="11" w16cid:durableId="1391265775">
    <w:abstractNumId w:val="10"/>
  </w:num>
  <w:num w:numId="12" w16cid:durableId="1849515703">
    <w:abstractNumId w:val="4"/>
  </w:num>
  <w:num w:numId="13" w16cid:durableId="1918586617">
    <w:abstractNumId w:val="2"/>
  </w:num>
  <w:num w:numId="14" w16cid:durableId="6981203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9B0"/>
    <w:rsid w:val="00003486"/>
    <w:rsid w:val="0000451D"/>
    <w:rsid w:val="00011803"/>
    <w:rsid w:val="00015DA6"/>
    <w:rsid w:val="00025BC7"/>
    <w:rsid w:val="00031E7D"/>
    <w:rsid w:val="0003295E"/>
    <w:rsid w:val="000353E2"/>
    <w:rsid w:val="00036462"/>
    <w:rsid w:val="00050932"/>
    <w:rsid w:val="00054510"/>
    <w:rsid w:val="00056437"/>
    <w:rsid w:val="00072010"/>
    <w:rsid w:val="00072D5E"/>
    <w:rsid w:val="000813AD"/>
    <w:rsid w:val="00083F9F"/>
    <w:rsid w:val="000A6363"/>
    <w:rsid w:val="000B7513"/>
    <w:rsid w:val="000E020F"/>
    <w:rsid w:val="000E21CE"/>
    <w:rsid w:val="0011297A"/>
    <w:rsid w:val="00113EAC"/>
    <w:rsid w:val="00113FD7"/>
    <w:rsid w:val="00117C3C"/>
    <w:rsid w:val="00125528"/>
    <w:rsid w:val="00125794"/>
    <w:rsid w:val="00136EB8"/>
    <w:rsid w:val="001422BD"/>
    <w:rsid w:val="001474D6"/>
    <w:rsid w:val="00152E73"/>
    <w:rsid w:val="00167431"/>
    <w:rsid w:val="00183C22"/>
    <w:rsid w:val="001B2F83"/>
    <w:rsid w:val="001C69F7"/>
    <w:rsid w:val="001D4234"/>
    <w:rsid w:val="001D4BF6"/>
    <w:rsid w:val="001E3701"/>
    <w:rsid w:val="001E6CCC"/>
    <w:rsid w:val="002030DB"/>
    <w:rsid w:val="00210C21"/>
    <w:rsid w:val="0021563D"/>
    <w:rsid w:val="00215EE1"/>
    <w:rsid w:val="002230E7"/>
    <w:rsid w:val="00241A39"/>
    <w:rsid w:val="00245044"/>
    <w:rsid w:val="0025206A"/>
    <w:rsid w:val="0025487F"/>
    <w:rsid w:val="00255B92"/>
    <w:rsid w:val="00256477"/>
    <w:rsid w:val="002609AD"/>
    <w:rsid w:val="00263393"/>
    <w:rsid w:val="002772F7"/>
    <w:rsid w:val="00281F73"/>
    <w:rsid w:val="00294925"/>
    <w:rsid w:val="00296DA8"/>
    <w:rsid w:val="002B2547"/>
    <w:rsid w:val="002B4695"/>
    <w:rsid w:val="002B5CA0"/>
    <w:rsid w:val="002D0666"/>
    <w:rsid w:val="002D4AD2"/>
    <w:rsid w:val="002D68D6"/>
    <w:rsid w:val="002E18EA"/>
    <w:rsid w:val="002F0331"/>
    <w:rsid w:val="002F6321"/>
    <w:rsid w:val="00300F93"/>
    <w:rsid w:val="0032101B"/>
    <w:rsid w:val="003250E5"/>
    <w:rsid w:val="0032698F"/>
    <w:rsid w:val="003349FB"/>
    <w:rsid w:val="003465AA"/>
    <w:rsid w:val="00370C8E"/>
    <w:rsid w:val="00375347"/>
    <w:rsid w:val="00376D0B"/>
    <w:rsid w:val="00381F60"/>
    <w:rsid w:val="00396D9D"/>
    <w:rsid w:val="003970DD"/>
    <w:rsid w:val="003A5786"/>
    <w:rsid w:val="003B4911"/>
    <w:rsid w:val="003B6897"/>
    <w:rsid w:val="003B6E0B"/>
    <w:rsid w:val="003B7647"/>
    <w:rsid w:val="003B7A63"/>
    <w:rsid w:val="003C5062"/>
    <w:rsid w:val="003C6225"/>
    <w:rsid w:val="003C62B2"/>
    <w:rsid w:val="003D57EA"/>
    <w:rsid w:val="003D78FB"/>
    <w:rsid w:val="003E3F5D"/>
    <w:rsid w:val="003F61CD"/>
    <w:rsid w:val="00401B66"/>
    <w:rsid w:val="00415969"/>
    <w:rsid w:val="004257CD"/>
    <w:rsid w:val="004351A4"/>
    <w:rsid w:val="004466AC"/>
    <w:rsid w:val="00453D8A"/>
    <w:rsid w:val="00453FC8"/>
    <w:rsid w:val="00461200"/>
    <w:rsid w:val="004629CB"/>
    <w:rsid w:val="00470356"/>
    <w:rsid w:val="00471013"/>
    <w:rsid w:val="00476CC4"/>
    <w:rsid w:val="00483081"/>
    <w:rsid w:val="00493C47"/>
    <w:rsid w:val="004A0678"/>
    <w:rsid w:val="004A06EE"/>
    <w:rsid w:val="004A5466"/>
    <w:rsid w:val="004B06DE"/>
    <w:rsid w:val="004C3219"/>
    <w:rsid w:val="004D02F7"/>
    <w:rsid w:val="004F0B51"/>
    <w:rsid w:val="00501509"/>
    <w:rsid w:val="00507B75"/>
    <w:rsid w:val="005102BB"/>
    <w:rsid w:val="0051787C"/>
    <w:rsid w:val="00524701"/>
    <w:rsid w:val="00531C06"/>
    <w:rsid w:val="005358BE"/>
    <w:rsid w:val="00550F50"/>
    <w:rsid w:val="00560E61"/>
    <w:rsid w:val="00564C7C"/>
    <w:rsid w:val="005726F3"/>
    <w:rsid w:val="00572A2E"/>
    <w:rsid w:val="00580713"/>
    <w:rsid w:val="00586DEF"/>
    <w:rsid w:val="00597D85"/>
    <w:rsid w:val="005A0E89"/>
    <w:rsid w:val="005B6623"/>
    <w:rsid w:val="005C50E0"/>
    <w:rsid w:val="005D6EE0"/>
    <w:rsid w:val="005D7CE8"/>
    <w:rsid w:val="005E65A6"/>
    <w:rsid w:val="005F5346"/>
    <w:rsid w:val="00622A7A"/>
    <w:rsid w:val="00624F8A"/>
    <w:rsid w:val="006345F4"/>
    <w:rsid w:val="0064739D"/>
    <w:rsid w:val="006512D1"/>
    <w:rsid w:val="006645FE"/>
    <w:rsid w:val="0068039C"/>
    <w:rsid w:val="006811A5"/>
    <w:rsid w:val="00683443"/>
    <w:rsid w:val="00690532"/>
    <w:rsid w:val="00691B6F"/>
    <w:rsid w:val="00693160"/>
    <w:rsid w:val="006A5743"/>
    <w:rsid w:val="006B2D23"/>
    <w:rsid w:val="006B2F88"/>
    <w:rsid w:val="006B37D5"/>
    <w:rsid w:val="006C3DA6"/>
    <w:rsid w:val="006C5537"/>
    <w:rsid w:val="006C6F42"/>
    <w:rsid w:val="007005F7"/>
    <w:rsid w:val="00704F83"/>
    <w:rsid w:val="0071548C"/>
    <w:rsid w:val="0071686E"/>
    <w:rsid w:val="007257F3"/>
    <w:rsid w:val="00744C5C"/>
    <w:rsid w:val="00747C52"/>
    <w:rsid w:val="00751B54"/>
    <w:rsid w:val="00766B29"/>
    <w:rsid w:val="00783F30"/>
    <w:rsid w:val="00796706"/>
    <w:rsid w:val="007A20DA"/>
    <w:rsid w:val="007A3E86"/>
    <w:rsid w:val="007B453A"/>
    <w:rsid w:val="007C7DD5"/>
    <w:rsid w:val="007D0C41"/>
    <w:rsid w:val="007D1E6A"/>
    <w:rsid w:val="007D2A80"/>
    <w:rsid w:val="007D3AEE"/>
    <w:rsid w:val="007D481D"/>
    <w:rsid w:val="007E0B88"/>
    <w:rsid w:val="007E4D94"/>
    <w:rsid w:val="007E6C69"/>
    <w:rsid w:val="008000B7"/>
    <w:rsid w:val="008048DF"/>
    <w:rsid w:val="00805013"/>
    <w:rsid w:val="00806050"/>
    <w:rsid w:val="008067D6"/>
    <w:rsid w:val="00812840"/>
    <w:rsid w:val="00820314"/>
    <w:rsid w:val="008236B4"/>
    <w:rsid w:val="00826B49"/>
    <w:rsid w:val="00827375"/>
    <w:rsid w:val="00845B70"/>
    <w:rsid w:val="00846F25"/>
    <w:rsid w:val="00862A7B"/>
    <w:rsid w:val="0086364F"/>
    <w:rsid w:val="00864982"/>
    <w:rsid w:val="008661CE"/>
    <w:rsid w:val="008743AE"/>
    <w:rsid w:val="008745E1"/>
    <w:rsid w:val="00877499"/>
    <w:rsid w:val="0088720A"/>
    <w:rsid w:val="008934C3"/>
    <w:rsid w:val="008A57CE"/>
    <w:rsid w:val="008B338B"/>
    <w:rsid w:val="008C3D64"/>
    <w:rsid w:val="008C75C9"/>
    <w:rsid w:val="008E18EB"/>
    <w:rsid w:val="008E6524"/>
    <w:rsid w:val="008E7785"/>
    <w:rsid w:val="008F45BE"/>
    <w:rsid w:val="00900030"/>
    <w:rsid w:val="009013FA"/>
    <w:rsid w:val="00915BBA"/>
    <w:rsid w:val="009244EC"/>
    <w:rsid w:val="009259D4"/>
    <w:rsid w:val="009352BA"/>
    <w:rsid w:val="0094389E"/>
    <w:rsid w:val="00945B87"/>
    <w:rsid w:val="00945DF4"/>
    <w:rsid w:val="0095377A"/>
    <w:rsid w:val="00974067"/>
    <w:rsid w:val="0098615D"/>
    <w:rsid w:val="00996787"/>
    <w:rsid w:val="009B05E6"/>
    <w:rsid w:val="009B3FD7"/>
    <w:rsid w:val="009C7CF9"/>
    <w:rsid w:val="009D0A62"/>
    <w:rsid w:val="009D24B4"/>
    <w:rsid w:val="009D65B8"/>
    <w:rsid w:val="00A056F3"/>
    <w:rsid w:val="00A14DEB"/>
    <w:rsid w:val="00A17272"/>
    <w:rsid w:val="00A238A3"/>
    <w:rsid w:val="00A30D04"/>
    <w:rsid w:val="00A40297"/>
    <w:rsid w:val="00A645CB"/>
    <w:rsid w:val="00A802DF"/>
    <w:rsid w:val="00A85B69"/>
    <w:rsid w:val="00A958BF"/>
    <w:rsid w:val="00A96ED7"/>
    <w:rsid w:val="00AA5B9B"/>
    <w:rsid w:val="00AB2F76"/>
    <w:rsid w:val="00AD1DD2"/>
    <w:rsid w:val="00AD68ED"/>
    <w:rsid w:val="00AE14A5"/>
    <w:rsid w:val="00B03AB0"/>
    <w:rsid w:val="00B06101"/>
    <w:rsid w:val="00B072E4"/>
    <w:rsid w:val="00B115F0"/>
    <w:rsid w:val="00B1249E"/>
    <w:rsid w:val="00B129D9"/>
    <w:rsid w:val="00B131D9"/>
    <w:rsid w:val="00B22D45"/>
    <w:rsid w:val="00B30048"/>
    <w:rsid w:val="00B322FD"/>
    <w:rsid w:val="00B3260A"/>
    <w:rsid w:val="00B451C7"/>
    <w:rsid w:val="00B4793B"/>
    <w:rsid w:val="00B54634"/>
    <w:rsid w:val="00B6222B"/>
    <w:rsid w:val="00B6477E"/>
    <w:rsid w:val="00B64E3D"/>
    <w:rsid w:val="00B933E4"/>
    <w:rsid w:val="00B96F09"/>
    <w:rsid w:val="00BB102C"/>
    <w:rsid w:val="00BB534B"/>
    <w:rsid w:val="00BD5D66"/>
    <w:rsid w:val="00BE6263"/>
    <w:rsid w:val="00BF6617"/>
    <w:rsid w:val="00C00AB4"/>
    <w:rsid w:val="00C01C41"/>
    <w:rsid w:val="00C23CC2"/>
    <w:rsid w:val="00C304A6"/>
    <w:rsid w:val="00C320A3"/>
    <w:rsid w:val="00C34C69"/>
    <w:rsid w:val="00C42669"/>
    <w:rsid w:val="00C50830"/>
    <w:rsid w:val="00C53668"/>
    <w:rsid w:val="00C564F4"/>
    <w:rsid w:val="00C60843"/>
    <w:rsid w:val="00C712A1"/>
    <w:rsid w:val="00C71B26"/>
    <w:rsid w:val="00C71F9C"/>
    <w:rsid w:val="00C84FE9"/>
    <w:rsid w:val="00C85176"/>
    <w:rsid w:val="00C87D4E"/>
    <w:rsid w:val="00C91801"/>
    <w:rsid w:val="00C93307"/>
    <w:rsid w:val="00C963CA"/>
    <w:rsid w:val="00C96FAC"/>
    <w:rsid w:val="00CB01D7"/>
    <w:rsid w:val="00CB319F"/>
    <w:rsid w:val="00CC3149"/>
    <w:rsid w:val="00CC5BFD"/>
    <w:rsid w:val="00CE2EE3"/>
    <w:rsid w:val="00CF2551"/>
    <w:rsid w:val="00CF2BDF"/>
    <w:rsid w:val="00D04D5D"/>
    <w:rsid w:val="00D07048"/>
    <w:rsid w:val="00D072C1"/>
    <w:rsid w:val="00D11865"/>
    <w:rsid w:val="00D208EA"/>
    <w:rsid w:val="00D209C2"/>
    <w:rsid w:val="00D244AE"/>
    <w:rsid w:val="00D435CF"/>
    <w:rsid w:val="00D57D77"/>
    <w:rsid w:val="00D81E04"/>
    <w:rsid w:val="00D82E70"/>
    <w:rsid w:val="00D94937"/>
    <w:rsid w:val="00D94C82"/>
    <w:rsid w:val="00DA0398"/>
    <w:rsid w:val="00DB7E1E"/>
    <w:rsid w:val="00DC399E"/>
    <w:rsid w:val="00DE46CB"/>
    <w:rsid w:val="00DE59B0"/>
    <w:rsid w:val="00DE673C"/>
    <w:rsid w:val="00DF06DD"/>
    <w:rsid w:val="00E061C0"/>
    <w:rsid w:val="00E15CC6"/>
    <w:rsid w:val="00E23C38"/>
    <w:rsid w:val="00E2485E"/>
    <w:rsid w:val="00E36012"/>
    <w:rsid w:val="00E373FB"/>
    <w:rsid w:val="00E425C8"/>
    <w:rsid w:val="00E44A29"/>
    <w:rsid w:val="00E54572"/>
    <w:rsid w:val="00E60532"/>
    <w:rsid w:val="00E65E5D"/>
    <w:rsid w:val="00E753EE"/>
    <w:rsid w:val="00E852B2"/>
    <w:rsid w:val="00EA1120"/>
    <w:rsid w:val="00EA3560"/>
    <w:rsid w:val="00EA6B83"/>
    <w:rsid w:val="00EB2EDA"/>
    <w:rsid w:val="00EB6FBD"/>
    <w:rsid w:val="00EC3676"/>
    <w:rsid w:val="00EC3FE3"/>
    <w:rsid w:val="00ED21E9"/>
    <w:rsid w:val="00ED3BEF"/>
    <w:rsid w:val="00ED542D"/>
    <w:rsid w:val="00ED7A96"/>
    <w:rsid w:val="00EE23F2"/>
    <w:rsid w:val="00EE3363"/>
    <w:rsid w:val="00EE7CC7"/>
    <w:rsid w:val="00F03165"/>
    <w:rsid w:val="00F07AED"/>
    <w:rsid w:val="00F15E82"/>
    <w:rsid w:val="00F2013D"/>
    <w:rsid w:val="00F25775"/>
    <w:rsid w:val="00F27DAC"/>
    <w:rsid w:val="00F311C5"/>
    <w:rsid w:val="00F54114"/>
    <w:rsid w:val="00F77F63"/>
    <w:rsid w:val="00F83D0F"/>
    <w:rsid w:val="00F87B8C"/>
    <w:rsid w:val="00F9530F"/>
    <w:rsid w:val="00F9702B"/>
    <w:rsid w:val="00FB0AE5"/>
    <w:rsid w:val="00FB7BC8"/>
    <w:rsid w:val="00FC439A"/>
    <w:rsid w:val="00FD7603"/>
    <w:rsid w:val="00FE2D9C"/>
    <w:rsid w:val="00FE6A79"/>
    <w:rsid w:val="00FF44F1"/>
    <w:rsid w:val="00FF596A"/>
    <w:rsid w:val="00FF7040"/>
    <w:rsid w:val="031EE39C"/>
    <w:rsid w:val="0346FFE4"/>
    <w:rsid w:val="034B2568"/>
    <w:rsid w:val="03DC2309"/>
    <w:rsid w:val="04566A08"/>
    <w:rsid w:val="060F3494"/>
    <w:rsid w:val="06600179"/>
    <w:rsid w:val="086D5EE5"/>
    <w:rsid w:val="08F94D5E"/>
    <w:rsid w:val="09CCF312"/>
    <w:rsid w:val="0BD4891A"/>
    <w:rsid w:val="0BF6D65C"/>
    <w:rsid w:val="0C240834"/>
    <w:rsid w:val="0C4AEDBF"/>
    <w:rsid w:val="0CEDAE07"/>
    <w:rsid w:val="0D43CE65"/>
    <w:rsid w:val="0D4C5393"/>
    <w:rsid w:val="0D55361D"/>
    <w:rsid w:val="0D67269E"/>
    <w:rsid w:val="1120E7A7"/>
    <w:rsid w:val="113BCAD3"/>
    <w:rsid w:val="11B450CF"/>
    <w:rsid w:val="12C3DFA3"/>
    <w:rsid w:val="12F46659"/>
    <w:rsid w:val="1411E681"/>
    <w:rsid w:val="14502659"/>
    <w:rsid w:val="1463AE60"/>
    <w:rsid w:val="176B0C2A"/>
    <w:rsid w:val="18B46EB2"/>
    <w:rsid w:val="1A9E9E11"/>
    <w:rsid w:val="1B75A3C4"/>
    <w:rsid w:val="1D7343AE"/>
    <w:rsid w:val="1DA745D2"/>
    <w:rsid w:val="1E83957C"/>
    <w:rsid w:val="1EE53539"/>
    <w:rsid w:val="2183BA25"/>
    <w:rsid w:val="21A8D8E1"/>
    <w:rsid w:val="222447A1"/>
    <w:rsid w:val="2312BEAB"/>
    <w:rsid w:val="233A1AD0"/>
    <w:rsid w:val="25C686B7"/>
    <w:rsid w:val="27CBFDD4"/>
    <w:rsid w:val="292E2BC6"/>
    <w:rsid w:val="296CDE38"/>
    <w:rsid w:val="29942035"/>
    <w:rsid w:val="29B7EBED"/>
    <w:rsid w:val="2BC45170"/>
    <w:rsid w:val="2BF69995"/>
    <w:rsid w:val="2EEDBA73"/>
    <w:rsid w:val="30C1C560"/>
    <w:rsid w:val="31959B3A"/>
    <w:rsid w:val="3301AB45"/>
    <w:rsid w:val="344FA4FD"/>
    <w:rsid w:val="34830ADF"/>
    <w:rsid w:val="34836DBA"/>
    <w:rsid w:val="3575E022"/>
    <w:rsid w:val="374E6448"/>
    <w:rsid w:val="38FB7D73"/>
    <w:rsid w:val="39565A06"/>
    <w:rsid w:val="3A498E5E"/>
    <w:rsid w:val="3A5399F6"/>
    <w:rsid w:val="3B2EDFD5"/>
    <w:rsid w:val="3BA3EA6A"/>
    <w:rsid w:val="3C2D688E"/>
    <w:rsid w:val="3CC41EB4"/>
    <w:rsid w:val="3D39E4FA"/>
    <w:rsid w:val="3D411B67"/>
    <w:rsid w:val="3E2BF547"/>
    <w:rsid w:val="3E86F180"/>
    <w:rsid w:val="3E95F72F"/>
    <w:rsid w:val="3F086BE3"/>
    <w:rsid w:val="40CA0E65"/>
    <w:rsid w:val="42207BBA"/>
    <w:rsid w:val="436F4BFA"/>
    <w:rsid w:val="43E89D7D"/>
    <w:rsid w:val="44D7BADB"/>
    <w:rsid w:val="44E1B04D"/>
    <w:rsid w:val="44F8D87F"/>
    <w:rsid w:val="45FC33EC"/>
    <w:rsid w:val="46146E67"/>
    <w:rsid w:val="4725065C"/>
    <w:rsid w:val="481F3C85"/>
    <w:rsid w:val="490F6444"/>
    <w:rsid w:val="49C2C7EA"/>
    <w:rsid w:val="4AC86FD0"/>
    <w:rsid w:val="4AE43A8B"/>
    <w:rsid w:val="4C4A1FDB"/>
    <w:rsid w:val="4D4E6DDD"/>
    <w:rsid w:val="4D85BC60"/>
    <w:rsid w:val="4D8C7F40"/>
    <w:rsid w:val="4DABCBFC"/>
    <w:rsid w:val="4E67C781"/>
    <w:rsid w:val="4EA7D18B"/>
    <w:rsid w:val="4EEA234C"/>
    <w:rsid w:val="5273D620"/>
    <w:rsid w:val="5380CC85"/>
    <w:rsid w:val="548D78F8"/>
    <w:rsid w:val="55351A4C"/>
    <w:rsid w:val="56068EF1"/>
    <w:rsid w:val="56969170"/>
    <w:rsid w:val="56EFFAAA"/>
    <w:rsid w:val="576857B5"/>
    <w:rsid w:val="58E160BD"/>
    <w:rsid w:val="598AA1C2"/>
    <w:rsid w:val="5B3C6C3A"/>
    <w:rsid w:val="5C8226CA"/>
    <w:rsid w:val="5D47E59F"/>
    <w:rsid w:val="6066CFD0"/>
    <w:rsid w:val="61658691"/>
    <w:rsid w:val="616C479B"/>
    <w:rsid w:val="61FCC16E"/>
    <w:rsid w:val="62090F7F"/>
    <w:rsid w:val="628016DD"/>
    <w:rsid w:val="63B8F7FD"/>
    <w:rsid w:val="63BB96D7"/>
    <w:rsid w:val="6525050E"/>
    <w:rsid w:val="6578181A"/>
    <w:rsid w:val="65BEC99C"/>
    <w:rsid w:val="66C233BE"/>
    <w:rsid w:val="6D185D54"/>
    <w:rsid w:val="6D7FF612"/>
    <w:rsid w:val="6F390EC0"/>
    <w:rsid w:val="6F794EF8"/>
    <w:rsid w:val="7047F993"/>
    <w:rsid w:val="70EC57D0"/>
    <w:rsid w:val="7192DCDD"/>
    <w:rsid w:val="7194F7DA"/>
    <w:rsid w:val="71F401F0"/>
    <w:rsid w:val="72026970"/>
    <w:rsid w:val="72A5C331"/>
    <w:rsid w:val="735F835B"/>
    <w:rsid w:val="73827913"/>
    <w:rsid w:val="762AF226"/>
    <w:rsid w:val="78F78862"/>
    <w:rsid w:val="78FC165B"/>
    <w:rsid w:val="7907C8BC"/>
    <w:rsid w:val="7A099D4D"/>
    <w:rsid w:val="7AC1AB99"/>
    <w:rsid w:val="7BEF1B16"/>
    <w:rsid w:val="7C17E54B"/>
    <w:rsid w:val="7F4E44F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813E"/>
  <w15:chartTrackingRefBased/>
  <w15:docId w15:val="{127221D9-4671-4FA2-BB3D-F244DDAD8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0A3"/>
  </w:style>
  <w:style w:type="paragraph" w:styleId="Heading1">
    <w:name w:val="heading 1"/>
    <w:basedOn w:val="Normal"/>
    <w:next w:val="Normal"/>
    <w:link w:val="Heading1Char"/>
    <w:uiPriority w:val="9"/>
    <w:qFormat/>
    <w:rsid w:val="00DE59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59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59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9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9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9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9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9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9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9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59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59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59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9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9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9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9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9B0"/>
    <w:rPr>
      <w:rFonts w:eastAsiaTheme="majorEastAsia" w:cstheme="majorBidi"/>
      <w:color w:val="272727" w:themeColor="text1" w:themeTint="D8"/>
    </w:rPr>
  </w:style>
  <w:style w:type="paragraph" w:styleId="Title">
    <w:name w:val="Title"/>
    <w:basedOn w:val="Normal"/>
    <w:next w:val="Normal"/>
    <w:link w:val="TitleChar"/>
    <w:uiPriority w:val="10"/>
    <w:qFormat/>
    <w:rsid w:val="00DE59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9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9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9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9B0"/>
    <w:pPr>
      <w:spacing w:before="160"/>
      <w:jc w:val="center"/>
    </w:pPr>
    <w:rPr>
      <w:i/>
      <w:iCs/>
      <w:color w:val="404040" w:themeColor="text1" w:themeTint="BF"/>
    </w:rPr>
  </w:style>
  <w:style w:type="character" w:customStyle="1" w:styleId="QuoteChar">
    <w:name w:val="Quote Char"/>
    <w:basedOn w:val="DefaultParagraphFont"/>
    <w:link w:val="Quote"/>
    <w:uiPriority w:val="29"/>
    <w:rsid w:val="00DE59B0"/>
    <w:rPr>
      <w:i/>
      <w:iCs/>
      <w:color w:val="404040" w:themeColor="text1" w:themeTint="BF"/>
    </w:rPr>
  </w:style>
  <w:style w:type="paragraph" w:styleId="ListParagraph">
    <w:name w:val="List Paragraph"/>
    <w:aliases w:val="SP-List Paragraph,Number List,Normal bullet 2,Bullet list,Numbering,ERP-List Paragraph,List Paragraph11,Paragraph,Bullet EY,List Paragraph2,Bullet List,List L1,List not in Table,List Paragraph21,Lentele,List Paragraph Red,VARNELES,lp1"/>
    <w:basedOn w:val="Normal"/>
    <w:link w:val="ListParagraphChar"/>
    <w:uiPriority w:val="99"/>
    <w:qFormat/>
    <w:rsid w:val="00DE59B0"/>
    <w:pPr>
      <w:ind w:left="720"/>
      <w:contextualSpacing/>
    </w:pPr>
  </w:style>
  <w:style w:type="character" w:styleId="IntenseEmphasis">
    <w:name w:val="Intense Emphasis"/>
    <w:basedOn w:val="DefaultParagraphFont"/>
    <w:uiPriority w:val="21"/>
    <w:qFormat/>
    <w:rsid w:val="00DE59B0"/>
    <w:rPr>
      <w:i/>
      <w:iCs/>
      <w:color w:val="0F4761" w:themeColor="accent1" w:themeShade="BF"/>
    </w:rPr>
  </w:style>
  <w:style w:type="paragraph" w:styleId="IntenseQuote">
    <w:name w:val="Intense Quote"/>
    <w:basedOn w:val="Normal"/>
    <w:next w:val="Normal"/>
    <w:link w:val="IntenseQuoteChar"/>
    <w:uiPriority w:val="30"/>
    <w:qFormat/>
    <w:rsid w:val="00DE59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9B0"/>
    <w:rPr>
      <w:i/>
      <w:iCs/>
      <w:color w:val="0F4761" w:themeColor="accent1" w:themeShade="BF"/>
    </w:rPr>
  </w:style>
  <w:style w:type="character" w:styleId="IntenseReference">
    <w:name w:val="Intense Reference"/>
    <w:basedOn w:val="DefaultParagraphFont"/>
    <w:uiPriority w:val="32"/>
    <w:qFormat/>
    <w:rsid w:val="00DE59B0"/>
    <w:rPr>
      <w:b/>
      <w:bCs/>
      <w:smallCaps/>
      <w:color w:val="0F4761" w:themeColor="accent1" w:themeShade="BF"/>
      <w:spacing w:val="5"/>
    </w:rPr>
  </w:style>
  <w:style w:type="character" w:styleId="CommentReference">
    <w:name w:val="annotation reference"/>
    <w:uiPriority w:val="99"/>
    <w:rsid w:val="0071548C"/>
    <w:rPr>
      <w:sz w:val="16"/>
      <w:szCs w:val="16"/>
    </w:rPr>
  </w:style>
  <w:style w:type="paragraph" w:styleId="CommentText">
    <w:name w:val="annotation text"/>
    <w:basedOn w:val="Normal"/>
    <w:link w:val="CommentTextChar1"/>
    <w:uiPriority w:val="99"/>
    <w:rsid w:val="0071548C"/>
    <w:rPr>
      <w:sz w:val="20"/>
    </w:rPr>
  </w:style>
  <w:style w:type="character" w:customStyle="1" w:styleId="CommentTextChar">
    <w:name w:val="Comment Text Char"/>
    <w:basedOn w:val="DefaultParagraphFont"/>
    <w:uiPriority w:val="99"/>
    <w:semiHidden/>
    <w:rsid w:val="0071548C"/>
    <w:rPr>
      <w:sz w:val="20"/>
      <w:szCs w:val="20"/>
    </w:rPr>
  </w:style>
  <w:style w:type="paragraph" w:styleId="FootnoteText">
    <w:name w:val="footnote text"/>
    <w:aliases w:val="Footnote text,Style 5,Fußnote,fn,FT,ft,SD Footnote Text,Footnote Text AG,Schriftart: 9 pt,Schriftart: 10 pt,Schriftart: 8 pt,WB-Fußnotentext,Voetnoottekst Char,Voetnoottekst Char1,Voetnoottekst Char2 Char Char"/>
    <w:basedOn w:val="Normal"/>
    <w:link w:val="FootnoteTextChar"/>
    <w:uiPriority w:val="7"/>
    <w:unhideWhenUsed/>
    <w:qFormat/>
    <w:rsid w:val="0071548C"/>
    <w:pPr>
      <w:spacing w:before="120" w:after="120" w:line="240" w:lineRule="auto"/>
      <w:jc w:val="both"/>
    </w:pPr>
    <w:rPr>
      <w:rFonts w:ascii="Times New Roman" w:eastAsia="Times New Roman" w:hAnsi="Times New Roman" w:cs="Times New Roman"/>
      <w:kern w:val="0"/>
      <w:sz w:val="20"/>
      <w:szCs w:val="20"/>
      <w:lang w:val="en-GB"/>
      <w14:ligatures w14:val="none"/>
    </w:rPr>
  </w:style>
  <w:style w:type="character" w:customStyle="1" w:styleId="FootnoteTextChar">
    <w:name w:val="Footnote Text Char"/>
    <w:aliases w:val="Footnote text Char,Style 5 Char,Fußnote Char,fn Char,FT Char,ft Char,SD Footnote Text Char,Footnote Text AG Char,Schriftart: 9 pt Char,Schriftart: 10 pt Char,Schriftart: 8 pt Char,WB-Fußnotentext Char,Voetnoottekst Char Char"/>
    <w:basedOn w:val="DefaultParagraphFont"/>
    <w:link w:val="FootnoteText"/>
    <w:uiPriority w:val="7"/>
    <w:rsid w:val="0071548C"/>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ign,Style 4,Footnote Reference Number,fr,Footnote symbol,Footnote reference number,Footnote number,Times 10 Point,Exposant 3 Point,Footnote Reference avhandling,Voetnootverwijzing,Footnote Reference Superscript,note TE"/>
    <w:basedOn w:val="DefaultParagraphFont"/>
    <w:uiPriority w:val="99"/>
    <w:unhideWhenUsed/>
    <w:rsid w:val="0071548C"/>
    <w:rPr>
      <w:vertAlign w:val="superscript"/>
    </w:rPr>
  </w:style>
  <w:style w:type="character" w:customStyle="1" w:styleId="ListParagraphChar">
    <w:name w:val="List Paragraph Char"/>
    <w:aliases w:val="SP-List Paragraph Char,Number List Char,Normal bullet 2 Char,Bullet list Char,Numbering Char,ERP-List Paragraph Char,List Paragraph11 Char,Paragraph Char,Bullet EY Char,List Paragraph2 Char,Bullet List Char,List L1 Char,Lentele Char"/>
    <w:link w:val="ListParagraph"/>
    <w:uiPriority w:val="99"/>
    <w:locked/>
    <w:rsid w:val="0071548C"/>
  </w:style>
  <w:style w:type="character" w:customStyle="1" w:styleId="CommentTextChar1">
    <w:name w:val="Comment Text Char1"/>
    <w:basedOn w:val="DefaultParagraphFont"/>
    <w:link w:val="CommentText"/>
    <w:uiPriority w:val="99"/>
    <w:rsid w:val="0071548C"/>
    <w:rPr>
      <w:sz w:val="20"/>
    </w:rPr>
  </w:style>
  <w:style w:type="paragraph" w:styleId="Header">
    <w:name w:val="header"/>
    <w:basedOn w:val="Normal"/>
    <w:link w:val="HeaderChar"/>
    <w:uiPriority w:val="99"/>
    <w:unhideWhenUsed/>
    <w:rsid w:val="00476CC4"/>
    <w:pPr>
      <w:tabs>
        <w:tab w:val="center" w:pos="4153"/>
        <w:tab w:val="right" w:pos="8306"/>
      </w:tabs>
      <w:spacing w:after="0" w:line="240" w:lineRule="auto"/>
    </w:pPr>
  </w:style>
  <w:style w:type="character" w:customStyle="1" w:styleId="HeaderChar">
    <w:name w:val="Header Char"/>
    <w:basedOn w:val="DefaultParagraphFont"/>
    <w:link w:val="Header"/>
    <w:uiPriority w:val="99"/>
    <w:rsid w:val="00476CC4"/>
  </w:style>
  <w:style w:type="paragraph" w:styleId="Footer">
    <w:name w:val="footer"/>
    <w:basedOn w:val="Normal"/>
    <w:link w:val="FooterChar"/>
    <w:uiPriority w:val="99"/>
    <w:unhideWhenUsed/>
    <w:rsid w:val="00476CC4"/>
    <w:pPr>
      <w:tabs>
        <w:tab w:val="center" w:pos="4153"/>
        <w:tab w:val="right" w:pos="8306"/>
      </w:tabs>
      <w:spacing w:after="0" w:line="240" w:lineRule="auto"/>
    </w:pPr>
  </w:style>
  <w:style w:type="character" w:customStyle="1" w:styleId="FooterChar">
    <w:name w:val="Footer Char"/>
    <w:basedOn w:val="DefaultParagraphFont"/>
    <w:link w:val="Footer"/>
    <w:uiPriority w:val="99"/>
    <w:rsid w:val="00476CC4"/>
  </w:style>
  <w:style w:type="paragraph" w:styleId="CommentSubject">
    <w:name w:val="annotation subject"/>
    <w:basedOn w:val="CommentText"/>
    <w:next w:val="CommentText"/>
    <w:link w:val="CommentSubjectChar"/>
    <w:uiPriority w:val="99"/>
    <w:semiHidden/>
    <w:unhideWhenUsed/>
    <w:rsid w:val="00E23C38"/>
    <w:pPr>
      <w:spacing w:line="240" w:lineRule="auto"/>
    </w:pPr>
    <w:rPr>
      <w:b/>
      <w:bCs/>
      <w:szCs w:val="20"/>
    </w:rPr>
  </w:style>
  <w:style w:type="character" w:customStyle="1" w:styleId="CommentSubjectChar">
    <w:name w:val="Comment Subject Char"/>
    <w:basedOn w:val="CommentTextChar1"/>
    <w:link w:val="CommentSubject"/>
    <w:uiPriority w:val="99"/>
    <w:semiHidden/>
    <w:rsid w:val="00E23C38"/>
    <w:rPr>
      <w:b/>
      <w:bCs/>
      <w:sz w:val="20"/>
      <w:szCs w:val="20"/>
    </w:rPr>
  </w:style>
  <w:style w:type="table" w:styleId="TableGrid">
    <w:name w:val="Table Grid"/>
    <w:basedOn w:val="TableNormal"/>
    <w:uiPriority w:val="59"/>
    <w:rsid w:val="00E36012"/>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C55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F7613BE71AB5D84D85907E89B00562EB" ma:contentTypeVersion="18" ma:contentTypeDescription="Izveidot jaunu dokumentu." ma:contentTypeScope="" ma:versionID="d597800f508fe58a696d9210cd6a3b3c">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ec4824b223bfef72ec505f11acd9e703"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F8FB47-A0A3-4005-835F-26149C0FD12D}">
  <ds:schemaRefs>
    <ds:schemaRef ds:uri="http://schemas.openxmlformats.org/officeDocument/2006/bibliography"/>
  </ds:schemaRefs>
</ds:datastoreItem>
</file>

<file path=customXml/itemProps2.xml><?xml version="1.0" encoding="utf-8"?>
<ds:datastoreItem xmlns:ds="http://schemas.openxmlformats.org/officeDocument/2006/customXml" ds:itemID="{D175230A-FD72-48DB-AE1D-FBCB281E1E05}"/>
</file>

<file path=customXml/itemProps3.xml><?xml version="1.0" encoding="utf-8"?>
<ds:datastoreItem xmlns:ds="http://schemas.openxmlformats.org/officeDocument/2006/customXml" ds:itemID="{CBBF6EAD-8107-44BC-8E9F-45DD40662905}">
  <ds:schemaRefs>
    <ds:schemaRef ds:uri="http://schemas.microsoft.com/office/2006/metadata/properties"/>
    <ds:schemaRef ds:uri="http://schemas.microsoft.com/office/infopath/2007/PartnerControls"/>
    <ds:schemaRef ds:uri="caacf6f3-f708-4c8d-af51-fdab418943e6"/>
    <ds:schemaRef ds:uri="c1b15464-17cd-4058-a13c-b54e2420c3d4"/>
  </ds:schemaRefs>
</ds:datastoreItem>
</file>

<file path=customXml/itemProps4.xml><?xml version="1.0" encoding="utf-8"?>
<ds:datastoreItem xmlns:ds="http://schemas.openxmlformats.org/officeDocument/2006/customXml" ds:itemID="{EDC46F57-AB59-482D-97B3-3F78829749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10</Pages>
  <Words>19691</Words>
  <Characters>11225</Characters>
  <Application>Microsoft Office Word</Application>
  <DocSecurity>0</DocSecurity>
  <Lines>93</Lines>
  <Paragraphs>61</Paragraphs>
  <ScaleCrop>false</ScaleCrop>
  <Company/>
  <LinksUpToDate>false</LinksUpToDate>
  <CharactersWithSpaces>30855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Rudzīte</dc:creator>
  <cp:keywords/>
  <dc:description/>
  <cp:lastModifiedBy>Ieva Rudzīte</cp:lastModifiedBy>
  <cp:revision>189</cp:revision>
  <dcterms:created xsi:type="dcterms:W3CDTF">2024-11-15T19:14:00Z</dcterms:created>
  <dcterms:modified xsi:type="dcterms:W3CDTF">2024-12-11T14:11:00Z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y fmtid="{D5CDD505-2E9C-101B-9397-08002B2CF9AE}" pid="3" name="MediaServiceImageTags">
    <vt:lpwstr/>
  </property>
</Properties>
</file>