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"Degvielas iegāde SIA “Rēzeknes Namsaimnieks” vajadzībām"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2024/26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57931.0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07:36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