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59F2D1" w14:textId="1E48C62C" w:rsidR="00744DF7" w:rsidRPr="00744DF7" w:rsidRDefault="00744DF7" w:rsidP="00744DF7">
      <w:pPr>
        <w:numPr>
          <w:ilvl w:val="1"/>
          <w:numId w:val="0"/>
        </w:numPr>
        <w:suppressAutoHyphens/>
        <w:spacing w:before="60" w:after="60" w:line="240" w:lineRule="auto"/>
        <w:ind w:left="284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 w:bidi="lo-L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 xml:space="preserve">10.24. </w:t>
      </w:r>
      <w:r w:rsidRPr="00744DF7">
        <w:rPr>
          <w:rFonts w:ascii="Times New Roman" w:eastAsia="Times New Roman" w:hAnsi="Times New Roman" w:cs="Times New Roman"/>
          <w:sz w:val="24"/>
          <w:szCs w:val="24"/>
          <w:lang w:eastAsia="ar-S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>Saimnieciski visizdevīgākā piedāvājuma izvēles kritēriji un skaitliskās vērtības:</w:t>
      </w:r>
    </w:p>
    <w:p w14:paraId="31C5194A" w14:textId="77777777" w:rsidR="00744DF7" w:rsidRPr="00744DF7" w:rsidRDefault="00744DF7" w:rsidP="00744DF7">
      <w:pPr>
        <w:tabs>
          <w:tab w:val="left" w:pos="8647"/>
        </w:tabs>
        <w:suppressAutoHyphens/>
        <w:spacing w:after="0" w:line="240" w:lineRule="auto"/>
        <w:ind w:left="-567"/>
        <w:jc w:val="right"/>
        <w:outlineLvl w:val="0"/>
        <w:rPr>
          <w:rFonts w:ascii="Times New Roman" w:eastAsia="Calibri" w:hAnsi="Times New Roman" w:cs="Times New Roman"/>
          <w:bCs/>
          <w:i/>
          <w:sz w:val="24"/>
          <w:szCs w:val="24"/>
          <w:lang w:eastAsia="ar-SA"/>
          <w14:ligatures w14:val="none"/>
        </w:rPr>
      </w:pPr>
      <w:r w:rsidRPr="00744DF7">
        <w:rPr>
          <w:rFonts w:ascii="Times New Roman" w:eastAsia="Calibri" w:hAnsi="Times New Roman" w:cs="Times New Roman"/>
          <w:bCs/>
          <w:i/>
          <w:sz w:val="24"/>
          <w:szCs w:val="24"/>
          <w:lang w:eastAsia="ar-SA"/>
          <w14:ligatures w14:val="none"/>
        </w:rPr>
        <w:t>3. tabula</w:t>
      </w:r>
    </w:p>
    <w:tbl>
      <w:tblPr>
        <w:tblW w:w="991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3691"/>
        <w:gridCol w:w="1417"/>
        <w:gridCol w:w="4253"/>
      </w:tblGrid>
      <w:tr w:rsidR="00744DF7" w:rsidRPr="00744DF7" w14:paraId="4164AFA5" w14:textId="77777777" w:rsidTr="004F609F">
        <w:trPr>
          <w:trHeight w:val="773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7EBCB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DC8A0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Vērtēšanas kritērijs un iesniedzamie dokumenti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681F6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Maksimālais punktu skaits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047A0E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Punktu piešķiršanas metodika</w:t>
            </w:r>
          </w:p>
          <w:p w14:paraId="06CB5410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(vērtējumu nosaka ar precizitāti divi cipari aiz komata)</w:t>
            </w:r>
          </w:p>
        </w:tc>
      </w:tr>
      <w:tr w:rsidR="00744DF7" w:rsidRPr="00744DF7" w14:paraId="5A5D7FC7" w14:textId="77777777" w:rsidTr="001D706E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331DF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A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D0530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“Finanšu piedāvājumā piedāvātā kopējā līgumcena (EUR, bez PVN)”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CDFB8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80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EF9B85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18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ar-SA"/>
                <w14:ligatures w14:val="none"/>
              </w:rPr>
              <w:t xml:space="preserve">A - Kritērijs 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ar-SA"/>
                <w14:ligatures w14:val="none"/>
              </w:rPr>
              <w:t>“</w:t>
            </w: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ar-SA"/>
                <w14:ligatures w14:val="none"/>
              </w:rPr>
              <w:t>Finanšu piedāvājumā piedāvātā kopējā līgumcena (EUR, bez PVN).</w:t>
            </w:r>
          </w:p>
          <w:p w14:paraId="472DF297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Finanšu piedāvājums ar zemāko piedāvāto  kopējo līgumcenu (EUR, bez PVN) tiek vērtēts ar maksimāli iespējamo punktu skaitu – 80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punkti.</w:t>
            </w:r>
          </w:p>
          <w:p w14:paraId="48C06A50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Punkti pārējo pretendentu piedāvājumiem tiek aprēķināti pēc šādas formulas: </w:t>
            </w:r>
          </w:p>
          <w:p w14:paraId="18BB68A4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A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= </w:t>
            </w: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eastAsia="ar-SA"/>
                <w14:ligatures w14:val="none"/>
              </w:rPr>
              <w:t>min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/</w:t>
            </w: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eastAsia="ar-SA"/>
                <w14:ligatures w14:val="none"/>
              </w:rPr>
              <w:t>vērt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eastAsia="ar-SA"/>
                <w14:ligatures w14:val="none"/>
              </w:rPr>
              <w:t xml:space="preserve"> 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x 80, kur:</w:t>
            </w:r>
          </w:p>
          <w:p w14:paraId="68AA0C6E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eastAsia="ar-SA"/>
                <w14:ligatures w14:val="none"/>
              </w:rPr>
              <w:t>min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– lētākā piedāvātā kopējā līgumcena, EUR bez PVN,</w:t>
            </w:r>
          </w:p>
          <w:p w14:paraId="5EABC248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  <w:lang w:eastAsia="ar-SA"/>
                <w14:ligatures w14:val="none"/>
              </w:rPr>
              <w:t>vērt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– Vērtējamā pretendenta piedāvātā kopējā līgumcena, EUR bez PVN.</w:t>
            </w:r>
          </w:p>
          <w:p w14:paraId="7E493AB0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</w:p>
        </w:tc>
      </w:tr>
      <w:tr w:rsidR="00744DF7" w:rsidRPr="00744DF7" w14:paraId="27B34F1C" w14:textId="77777777" w:rsidTr="001D706E">
        <w:trPr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BC949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bookmarkStart w:id="0" w:name="_Hlk132207428"/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B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5E71D" w14:textId="77777777" w:rsidR="00744DF7" w:rsidRPr="00744DF7" w:rsidRDefault="00744DF7" w:rsidP="0074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KCMBJD+TimesNewRoman" w:eastAsia="Times New Roman" w:hAnsi="KCMBJD+TimesNewRoman" w:cs="KCMBJD+TimesNewRoman"/>
                <w:b/>
                <w:bCs/>
                <w14:ligatures w14:val="none"/>
              </w:rPr>
            </w:pPr>
            <w:bookmarkStart w:id="1" w:name="_Hlk127373659"/>
            <w:r w:rsidRPr="00744DF7">
              <w:rPr>
                <w:rFonts w:ascii="KCMBJD+TimesNewRoman" w:eastAsia="Times New Roman" w:hAnsi="KCMBJD+TimesNewRoman" w:cs="KCMBJD+TimesNewRoman"/>
                <w:b/>
                <w:bCs/>
                <w:color w:val="000000"/>
                <w14:ligatures w14:val="none"/>
              </w:rPr>
              <w:t>“</w:t>
            </w:r>
            <w:r w:rsidRPr="00744DF7">
              <w:rPr>
                <w:rFonts w:ascii="KCMBJD+TimesNewRoman" w:eastAsia="Times New Roman" w:hAnsi="KCMBJD+TimesNewRoman" w:cs="KCMBJD+TimesNewRoman"/>
                <w:b/>
                <w:bCs/>
                <w:color w:val="000000"/>
                <w:lang w:eastAsia="lv-LV"/>
                <w14:ligatures w14:val="none"/>
              </w:rPr>
              <w:t>Būvprojekta vadītāja/</w:t>
            </w:r>
            <w:proofErr w:type="spellStart"/>
            <w:r w:rsidRPr="00744DF7">
              <w:rPr>
                <w:rFonts w:ascii="KCMBJD+TimesNewRoman" w:eastAsia="Times New Roman" w:hAnsi="KCMBJD+TimesNewRoman" w:cs="KCMBJD+TimesNewRoman"/>
                <w:b/>
                <w:bCs/>
                <w:color w:val="000000"/>
                <w:lang w:eastAsia="lv-LV"/>
                <w14:ligatures w14:val="none"/>
              </w:rPr>
              <w:t>autoruzrauga</w:t>
            </w:r>
            <w:proofErr w:type="spellEnd"/>
            <w:r w:rsidRPr="00744DF7">
              <w:rPr>
                <w:rFonts w:ascii="KCMBJD+TimesNewRoman" w:eastAsia="Times New Roman" w:hAnsi="KCMBJD+TimesNewRoman" w:cs="KCMBJD+TimesNewRoman"/>
                <w:b/>
                <w:bCs/>
                <w:color w:val="000000"/>
                <w14:ligatures w14:val="none"/>
              </w:rPr>
              <w:t xml:space="preserve"> pieredze būvniecības ieceres dokumentācijas izstrādes jomā un autoruzraudzības pakalpojuma nodrošināšan</w:t>
            </w:r>
            <w:r w:rsidRPr="00744DF7">
              <w:rPr>
                <w:rFonts w:ascii="KCMBJD+TimesNewRoman" w:eastAsia="Times New Roman" w:hAnsi="KCMBJD+TimesNewRoman" w:cs="KCMBJD+TimesNewRoman"/>
                <w:b/>
                <w:bCs/>
                <w14:ligatures w14:val="none"/>
              </w:rPr>
              <w:t>ā”</w:t>
            </w:r>
          </w:p>
          <w:bookmarkEnd w:id="1"/>
          <w:p w14:paraId="25600519" w14:textId="77777777" w:rsidR="00744DF7" w:rsidRPr="00744DF7" w:rsidRDefault="00744DF7" w:rsidP="00744DF7">
            <w:pPr>
              <w:widowControl w:val="0"/>
              <w:spacing w:before="60" w:after="0" w:line="240" w:lineRule="auto"/>
              <w:ind w:right="-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</w:p>
          <w:p w14:paraId="6FB06772" w14:textId="77777777" w:rsidR="00744DF7" w:rsidRPr="00744DF7" w:rsidRDefault="00744DF7" w:rsidP="00744DF7">
            <w:pPr>
              <w:widowControl w:val="0"/>
              <w:spacing w:before="60" w:after="0" w:line="240" w:lineRule="auto"/>
              <w:ind w:right="-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bookmarkStart w:id="2" w:name="_Hlk132207464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Pretendents būvprojekta vadītāja/</w:t>
            </w: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autoruzrauga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pieredzi autoruzraudzības darbu veikšanā norāda veidnē pielikums Nr.6 “Līguma izpildē iesaistītie sertificētie speciālisti”.</w:t>
            </w:r>
          </w:p>
          <w:p w14:paraId="5D7D78AC" w14:textId="77777777" w:rsidR="00744DF7" w:rsidRPr="00744DF7" w:rsidRDefault="00744DF7" w:rsidP="00744DF7">
            <w:pPr>
              <w:widowControl w:val="0"/>
              <w:spacing w:before="60" w:after="0" w:line="240" w:lineRule="auto"/>
              <w:ind w:right="-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bookmarkStart w:id="3" w:name="_Hlk132208401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Papildus par kritērija izpildei uzrādītiem objektiem, Pretendentam jāiesniedz būvniecības ieceres dokumentācijas izstrādes pasūtītāja (būvniecības ierosinātāja) izsniegtu pozitīvu atsauksmi vai citu dokumentu, kas apliecina Pretendenta būvprojekta vadītāja/</w:t>
            </w: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autoruzrauga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pieredzi autoruzraudzības darbu veikšanā.</w:t>
            </w:r>
            <w:bookmarkEnd w:id="2"/>
          </w:p>
          <w:bookmarkEnd w:id="3"/>
          <w:p w14:paraId="318B4CDB" w14:textId="77777777" w:rsidR="00744DF7" w:rsidRPr="00744DF7" w:rsidRDefault="00744DF7" w:rsidP="00744DF7">
            <w:pPr>
              <w:widowControl w:val="0"/>
              <w:spacing w:before="60" w:after="0" w:line="240" w:lineRule="auto"/>
              <w:ind w:right="-34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ar-SA"/>
                <w14:ligatures w14:val="none"/>
              </w:rPr>
            </w:pPr>
          </w:p>
          <w:p w14:paraId="48103664" w14:textId="77777777" w:rsidR="00744DF7" w:rsidRPr="00744DF7" w:rsidRDefault="00744DF7" w:rsidP="00744DF7">
            <w:pPr>
              <w:widowControl w:val="0"/>
              <w:spacing w:before="60" w:after="0" w:line="240" w:lineRule="auto"/>
              <w:ind w:right="-34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36316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FD04C7" w14:textId="77777777" w:rsidR="00744DF7" w:rsidRPr="00744DF7" w:rsidRDefault="00744DF7" w:rsidP="00744DF7">
            <w:pPr>
              <w:widowControl w:val="0"/>
              <w:spacing w:before="60" w:after="0" w:line="240" w:lineRule="auto"/>
              <w:ind w:left="136" w:right="13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 xml:space="preserve">B 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– kritērija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 xml:space="preserve">“Būvprojekta vadītāja/ </w:t>
            </w:r>
            <w:proofErr w:type="spellStart"/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autoruzrauga</w:t>
            </w:r>
            <w:proofErr w:type="spellEnd"/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 xml:space="preserve"> pieredze autoruzraudzības darbu veikšanā”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ietvaros, pretendenta piedāvājumam piešķirams saimnieciskā izdevīguma punktu skaits, ko aprēķina šādā kārtībā:</w:t>
            </w:r>
          </w:p>
          <w:p w14:paraId="2AAD3291" w14:textId="77777777" w:rsidR="00744DF7" w:rsidRPr="00744DF7" w:rsidRDefault="00744DF7" w:rsidP="00744DF7">
            <w:pPr>
              <w:suppressAutoHyphens/>
              <w:spacing w:after="0" w:line="240" w:lineRule="auto"/>
              <w:ind w:left="136" w:right="127" w:hanging="4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Maksimālais punktu skaits – 20 (divdesmit) punkti, punktu skaits tiek piešķirts šādi:</w:t>
            </w:r>
          </w:p>
          <w:p w14:paraId="5179AA35" w14:textId="77777777" w:rsidR="00744DF7" w:rsidRPr="00744DF7" w:rsidRDefault="00744DF7" w:rsidP="00744DF7">
            <w:pPr>
              <w:suppressAutoHyphens/>
              <w:spacing w:after="0" w:line="240" w:lineRule="auto"/>
              <w:ind w:left="98" w:right="135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20 punkti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– tiek piešķirti piedāvājumam, kurā pretendenta norādītajam būvprojekta vadītajam/ </w:t>
            </w: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autoruzraugam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</w:t>
            </w:r>
            <w:r w:rsidRPr="00744DF7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  <w14:ligatures w14:val="none"/>
              </w:rPr>
              <w:t xml:space="preserve">iepriekšējo 5 (piecu) gadu (2019., 2020., 2021., 2022., 2023., 2024.gadā un 2025.gadā līdz piedāvājumu iesniegšanas dienai)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ir pieredze vismaz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ar-SA"/>
                <w14:ligatures w14:val="none"/>
              </w:rPr>
              <w:t xml:space="preserve">3 (trīs)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būvniecības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ieceres dokumentācijas izstrādē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ar-SA"/>
                <w14:ligatures w14:val="none"/>
              </w:rPr>
              <w:t>un autoruzraudzības darbu veikšanā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,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kas atbilst šādām prasībām</w:t>
            </w: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:</w:t>
            </w:r>
          </w:p>
          <w:p w14:paraId="4383A2AC" w14:textId="77777777" w:rsidR="00744DF7" w:rsidRPr="00744DF7" w:rsidRDefault="00744DF7" w:rsidP="00744DF7">
            <w:pPr>
              <w:numPr>
                <w:ilvl w:val="0"/>
                <w:numId w:val="1"/>
              </w:num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būvniecības ieceres dokumentācija ir izstrādāta ēkas pārbūvei / jaunbūvei;</w:t>
            </w:r>
          </w:p>
          <w:p w14:paraId="43682D3B" w14:textId="77777777" w:rsidR="00744DF7" w:rsidRPr="00744DF7" w:rsidRDefault="00744DF7" w:rsidP="00744DF7">
            <w:pPr>
              <w:numPr>
                <w:ilvl w:val="0"/>
                <w:numId w:val="1"/>
              </w:num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saņemta atzīme būvniecības ieceres dokumentācijā par projektēšanas nosacījumu izpildi vai institūcijā, kas pilda būvvaldes funkcijas, vai līdzvērtīgā iestādē ārvalstīs;</w:t>
            </w:r>
          </w:p>
          <w:p w14:paraId="0E9BF778" w14:textId="77777777" w:rsidR="00744DF7" w:rsidRPr="00744DF7" w:rsidRDefault="00744DF7" w:rsidP="00744DF7">
            <w:pPr>
              <w:numPr>
                <w:ilvl w:val="0"/>
                <w:numId w:val="1"/>
              </w:num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lastRenderedPageBreak/>
              <w:t>ir veikta autoruzraudzība;</w:t>
            </w:r>
          </w:p>
          <w:p w14:paraId="10717191" w14:textId="77777777" w:rsidR="00744DF7" w:rsidRPr="00744DF7" w:rsidRDefault="00744DF7" w:rsidP="00744DF7">
            <w:pPr>
              <w:numPr>
                <w:ilvl w:val="0"/>
                <w:numId w:val="1"/>
              </w:num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būvdarbi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objektā ir pabeigti un objekts pieņemts ekspluatācijā.</w:t>
            </w:r>
          </w:p>
          <w:p w14:paraId="6B1E7947" w14:textId="77777777" w:rsidR="00744DF7" w:rsidRPr="00744DF7" w:rsidRDefault="00744DF7" w:rsidP="00744DF7">
            <w:pPr>
              <w:widowControl w:val="0"/>
              <w:spacing w:before="60" w:after="0" w:line="240" w:lineRule="auto"/>
              <w:ind w:left="136" w:right="27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</w:p>
          <w:p w14:paraId="0B1F7C14" w14:textId="77777777" w:rsidR="00744DF7" w:rsidRPr="00744DF7" w:rsidRDefault="00744DF7" w:rsidP="00744DF7">
            <w:pPr>
              <w:suppressAutoHyphens/>
              <w:spacing w:after="0" w:line="240" w:lineRule="auto"/>
              <w:ind w:right="135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10 punkti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– tiek piešķirti piedāvājumam, kurā pretendenta norādītajam būvprojekta vadītajam/</w:t>
            </w:r>
            <w:proofErr w:type="spellStart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autoruzraugam</w:t>
            </w:r>
            <w:proofErr w:type="spellEnd"/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ir </w:t>
            </w:r>
            <w:r w:rsidRPr="00744DF7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  <w14:ligatures w14:val="none"/>
              </w:rPr>
              <w:t>iepriekšējo</w:t>
            </w:r>
            <w:r w:rsidRPr="00744D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  <w14:ligatures w14:val="none"/>
              </w:rPr>
              <w:t xml:space="preserve"> </w:t>
            </w:r>
            <w:r w:rsidRPr="00744DF7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ar-SA"/>
                <w14:ligatures w14:val="none"/>
              </w:rPr>
              <w:t>5 (piecu) gadu</w:t>
            </w:r>
            <w:r w:rsidRPr="00744DF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ar-SA"/>
                <w14:ligatures w14:val="none"/>
              </w:rPr>
              <w:t xml:space="preserve"> (2019., 2020., 2021., 20222., 2023., 2024.gadā un 2025.gadā līdz piedāvājumu iesniegšanas dienai) 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pieredze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ar-SA"/>
                <w14:ligatures w14:val="none"/>
              </w:rPr>
              <w:t xml:space="preserve">2 (divu)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būvniecības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ieceres dokumentācijas izstrādē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ar-SA"/>
                <w14:ligatures w14:val="none"/>
              </w:rPr>
              <w:t>un autoruzraudzības darbu veikšanā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, </w:t>
            </w: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kas atbilst šādām prasībām</w:t>
            </w: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:</w:t>
            </w:r>
          </w:p>
          <w:p w14:paraId="51E7B24D" w14:textId="77777777" w:rsidR="00744DF7" w:rsidRPr="00744DF7" w:rsidRDefault="00744DF7" w:rsidP="00744DF7">
            <w:pPr>
              <w:numPr>
                <w:ilvl w:val="0"/>
                <w:numId w:val="2"/>
              </w:numPr>
              <w:suppressAutoHyphens/>
              <w:spacing w:before="60"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būvniecības ieceres dokumentācija ir izstrādāta ēkas pārbūvei / jaunbūvei;</w:t>
            </w:r>
          </w:p>
          <w:p w14:paraId="40B4EC34" w14:textId="77777777" w:rsidR="00744DF7" w:rsidRPr="00744DF7" w:rsidRDefault="00744DF7" w:rsidP="00744DF7">
            <w:pPr>
              <w:numPr>
                <w:ilvl w:val="0"/>
                <w:numId w:val="2"/>
              </w:num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>saņemta atzīme būvniecības ieceres dokumentācijā par projektēšanas nosacījumu izpildi vai institūcijā, kas pilda būvvaldes funkcijas, vai līdzvērtīgā iestādē ārvalstīs;</w:t>
            </w:r>
          </w:p>
          <w:p w14:paraId="77D663A6" w14:textId="77777777" w:rsidR="00744DF7" w:rsidRPr="00744DF7" w:rsidRDefault="00744DF7" w:rsidP="00744DF7">
            <w:pPr>
              <w:numPr>
                <w:ilvl w:val="0"/>
                <w:numId w:val="2"/>
              </w:num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ir veikta autoruzraudzība;</w:t>
            </w:r>
          </w:p>
          <w:p w14:paraId="76B9D28F" w14:textId="77777777" w:rsidR="00744DF7" w:rsidRPr="00744DF7" w:rsidRDefault="00744DF7" w:rsidP="00744DF7">
            <w:pPr>
              <w:numPr>
                <w:ilvl w:val="0"/>
                <w:numId w:val="2"/>
              </w:num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ar-SA"/>
                <w14:ligatures w14:val="none"/>
              </w:rPr>
              <w:t>būvdarbi</w:t>
            </w:r>
            <w:r w:rsidRPr="00744DF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  <w:t xml:space="preserve"> objektā ir pabeigti un objekts pieņemts ekspluatācijā.</w:t>
            </w:r>
          </w:p>
          <w:p w14:paraId="51CFB082" w14:textId="77777777" w:rsidR="00744DF7" w:rsidRPr="00744DF7" w:rsidRDefault="00744DF7" w:rsidP="00744DF7">
            <w:pPr>
              <w:suppressAutoHyphens/>
              <w:spacing w:after="0" w:line="240" w:lineRule="auto"/>
              <w:ind w:right="135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ar-SA"/>
                <w14:ligatures w14:val="none"/>
              </w:rPr>
              <w:t xml:space="preserve"> </w:t>
            </w:r>
          </w:p>
        </w:tc>
      </w:tr>
      <w:bookmarkEnd w:id="0"/>
      <w:tr w:rsidR="00744DF7" w:rsidRPr="00744DF7" w14:paraId="6D2626F2" w14:textId="77777777" w:rsidTr="001D706E">
        <w:trPr>
          <w:trHeight w:val="505"/>
          <w:jc w:val="center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E9D85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DC191" w14:textId="77777777" w:rsidR="00744DF7" w:rsidRPr="00744DF7" w:rsidRDefault="00744DF7" w:rsidP="0074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"/>
              <w:jc w:val="right"/>
              <w:rPr>
                <w:rFonts w:ascii="KCMBJD+TimesNewRoman" w:eastAsia="Times New Roman" w:hAnsi="KCMBJD+TimesNewRoman" w:cs="KCMBJD+TimesNewRoman"/>
                <w:color w:val="000000"/>
                <w:lang w:eastAsia="lv-LV"/>
                <w14:ligatures w14:val="none"/>
              </w:rPr>
            </w:pPr>
            <w:r w:rsidRPr="00744DF7">
              <w:rPr>
                <w:rFonts w:ascii="KCMBJD+TimesNewRoman" w:eastAsia="Times New Roman" w:hAnsi="KCMBJD+TimesNewRoman" w:cs="KCMBJD+TimesNewRoman"/>
                <w:b/>
                <w:bCs/>
                <w:color w:val="000000"/>
                <w:lang w:eastAsia="lv-LV"/>
                <w14:ligatures w14:val="none"/>
              </w:rPr>
              <w:t xml:space="preserve">Maksimālais iespējamais kopējais punktu skaits: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7D81B" w14:textId="77777777" w:rsidR="00744DF7" w:rsidRPr="00744DF7" w:rsidRDefault="00744DF7" w:rsidP="00744DF7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</w:pPr>
            <w:r w:rsidRPr="00744DF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ar-SA"/>
                <w14:ligatures w14:val="none"/>
              </w:rPr>
              <w:t>100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4A442C" w14:textId="77777777" w:rsidR="00744DF7" w:rsidRPr="00744DF7" w:rsidRDefault="00744DF7" w:rsidP="00744D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KCMBJD+TimesNewRoman" w:eastAsia="Times New Roman" w:hAnsi="KCMBJD+TimesNewRoman" w:cs="KCMBJD+TimesNewRoman"/>
                <w:b/>
                <w:bCs/>
                <w:color w:val="000000"/>
                <w:lang w:eastAsia="lv-LV"/>
                <w14:ligatures w14:val="none"/>
              </w:rPr>
            </w:pPr>
            <w:r w:rsidRPr="00744DF7">
              <w:rPr>
                <w:rFonts w:ascii="KCMBJD+TimesNewRoman" w:eastAsia="Times New Roman" w:hAnsi="KCMBJD+TimesNewRoman" w:cs="KCMBJD+TimesNewRoman"/>
                <w:b/>
                <w:bCs/>
                <w:color w:val="000000"/>
                <w:lang w:eastAsia="lv-LV"/>
                <w14:ligatures w14:val="none"/>
              </w:rPr>
              <w:t>Kopējais punktu skaits =A+B</w:t>
            </w:r>
          </w:p>
        </w:tc>
      </w:tr>
    </w:tbl>
    <w:p w14:paraId="6BB0FF62" w14:textId="77777777" w:rsidR="00744DF7" w:rsidRPr="00744DF7" w:rsidRDefault="00744DF7" w:rsidP="00744D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 w:bidi="lo-LA"/>
          <w14:ligatures w14:val="none"/>
        </w:rPr>
      </w:pPr>
    </w:p>
    <w:p w14:paraId="00423AFB" w14:textId="7B2CAA74" w:rsidR="00744DF7" w:rsidRPr="00744DF7" w:rsidRDefault="00744DF7" w:rsidP="00744DF7">
      <w:pPr>
        <w:numPr>
          <w:ilvl w:val="1"/>
          <w:numId w:val="0"/>
        </w:numPr>
        <w:suppressAutoHyphens/>
        <w:spacing w:before="60" w:after="6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v-LV" w:bidi="lo-L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v-LV" w:bidi="lo-L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 xml:space="preserve">10.25. </w:t>
      </w:r>
      <w:r w:rsidRPr="00744DF7">
        <w:rPr>
          <w:rFonts w:ascii="Times New Roman" w:eastAsia="Times New Roman" w:hAnsi="Times New Roman" w:cs="Times New Roman"/>
          <w:color w:val="000000"/>
          <w:sz w:val="24"/>
          <w:szCs w:val="24"/>
          <w:lang w:eastAsia="lv-LV" w:bidi="lo-L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 xml:space="preserve">Maksimālais iegūstamais punktu skaits ir </w:t>
      </w:r>
      <w:r w:rsidRPr="00744D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v-LV" w:bidi="lo-L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>100.</w:t>
      </w:r>
      <w:r w:rsidRPr="00744DF7">
        <w:rPr>
          <w:rFonts w:ascii="Times New Roman" w:eastAsia="Times New Roman" w:hAnsi="Times New Roman" w:cs="Times New Roman"/>
          <w:color w:val="000000"/>
          <w:sz w:val="24"/>
          <w:szCs w:val="24"/>
          <w:lang w:eastAsia="lv-LV" w:bidi="lo-L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 xml:space="preserve"> Par saimnieciski visizdevīgāko piedāvājumu Komisija atzīs piedāvājumu, kurš būs ieguvis visaugstāko galīgo vērtējumu (punktu skaitu).</w:t>
      </w:r>
    </w:p>
    <w:p w14:paraId="07DD63B6" w14:textId="7008F20F" w:rsidR="00744DF7" w:rsidRPr="00744DF7" w:rsidRDefault="00744DF7" w:rsidP="00744DF7">
      <w:pPr>
        <w:numPr>
          <w:ilvl w:val="1"/>
          <w:numId w:val="0"/>
        </w:numPr>
        <w:suppressAutoHyphens/>
        <w:spacing w:before="60" w:after="60" w:line="240" w:lineRule="auto"/>
        <w:ind w:left="851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 xml:space="preserve">10.26. </w:t>
      </w:r>
      <w:r w:rsidRPr="00744DF7">
        <w:rPr>
          <w:rFonts w:ascii="Times New Roman" w:eastAsia="Times New Roman" w:hAnsi="Times New Roman" w:cs="Times New Roman"/>
          <w:sz w:val="24"/>
          <w:szCs w:val="24"/>
          <w:lang w:eastAsia="ar-SA"/>
          <w14:scene3d>
            <w14:camera w14:prst="orthographicFront"/>
            <w14:lightRig w14:rig="threePt" w14:dir="t">
              <w14:rot w14:lat="0" w14:lon="0" w14:rev="0"/>
            </w14:lightRig>
          </w14:scene3d>
          <w14:ligatures w14:val="none"/>
        </w:rPr>
        <w:t>Gadījumā, ja vairāki piedāvājumi iegūst vienādu punktu skaitu un tie atzīstami par saimnieciski visizdevīgākajiem piedāvājumiem, iepirkuma komisija izvēlēsies piedāvājumu saskaņā ar šādu kritēriju kārtību:</w:t>
      </w:r>
    </w:p>
    <w:p w14:paraId="5346FD42" w14:textId="1C728A2B" w:rsidR="00744DF7" w:rsidRPr="00744DF7" w:rsidRDefault="00744DF7" w:rsidP="00744DF7">
      <w:pPr>
        <w:numPr>
          <w:ilvl w:val="2"/>
          <w:numId w:val="0"/>
        </w:numPr>
        <w:spacing w:after="0" w:line="240" w:lineRule="auto"/>
        <w:ind w:left="1843" w:hanging="992"/>
        <w:jc w:val="both"/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  <w:t xml:space="preserve">10.26.1. </w:t>
      </w:r>
      <w:r w:rsidRPr="00744DF7"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  <w:t>par uzvarētāju tiks noteikts tā pretendenta piedāvājums, kurš būs ieguvis lielāku punktu A kritērijā;</w:t>
      </w:r>
    </w:p>
    <w:p w14:paraId="656EA169" w14:textId="648529C0" w:rsidR="00744DF7" w:rsidRPr="00744DF7" w:rsidRDefault="00744DF7" w:rsidP="00744DF7">
      <w:pPr>
        <w:numPr>
          <w:ilvl w:val="2"/>
          <w:numId w:val="0"/>
        </w:numPr>
        <w:spacing w:after="0" w:line="240" w:lineRule="auto"/>
        <w:ind w:left="1843" w:hanging="992"/>
        <w:jc w:val="both"/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  <w:t xml:space="preserve">10.26.2. </w:t>
      </w:r>
      <w:r w:rsidRPr="00744DF7"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  <w:t>ja vērtējums A kritērijā diviem vai vairāk piedāvājumiem ir identisks, par uzvarētāju tiks noteikts pretendents, kurš būs ieguvis lielāko punktu skaitu B kritērijā;</w:t>
      </w:r>
    </w:p>
    <w:p w14:paraId="60331EE5" w14:textId="29E51BF2" w:rsidR="00744DF7" w:rsidRPr="00744DF7" w:rsidRDefault="00744DF7" w:rsidP="00744DF7">
      <w:pPr>
        <w:numPr>
          <w:ilvl w:val="2"/>
          <w:numId w:val="0"/>
        </w:numPr>
        <w:spacing w:after="0" w:line="240" w:lineRule="auto"/>
        <w:ind w:left="1843" w:hanging="992"/>
        <w:jc w:val="both"/>
        <w:rPr>
          <w:rFonts w:ascii="Times New Roman" w:eastAsia="Calibri" w:hAnsi="Times New Roman" w:cs="Times New Roman"/>
          <w:sz w:val="24"/>
          <w:szCs w:val="24"/>
          <w:lang w:eastAsia="lv-LV"/>
          <w14:ligatures w14:val="none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  <w:t xml:space="preserve">10.26.3. </w:t>
      </w:r>
      <w:r w:rsidRPr="00744DF7"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  <w:t>ja vērtējums abos iepriekš norādītajos kritērijos (A un B kritērijā) būs vienāds diviem vai vairāk piedāvājumiem, iepirkuma komisija rīkos izlozi, kurā uzaicinās piedalīties tos pretendentus, kuri būs ieguvuši identiskus saimnieciski visizdevīgākā piedāvājuma vērtējumus abos kritērijos,</w:t>
      </w:r>
      <w:r w:rsidRPr="00744DF7">
        <w:rPr>
          <w:rFonts w:ascii="Times New Roman" w:eastAsia="Calibri" w:hAnsi="Times New Roman" w:cs="Times New Roman"/>
          <w:sz w:val="24"/>
          <w:szCs w:val="24"/>
          <w:lang w:eastAsia="lv-LV"/>
          <w14:ligatures w14:val="none"/>
        </w:rPr>
        <w:t xml:space="preserve"> protokolējot izlozes norises procesu</w:t>
      </w:r>
      <w:r w:rsidRPr="00744DF7">
        <w:rPr>
          <w:rFonts w:ascii="Times New Roman" w:eastAsia="Calibri" w:hAnsi="Times New Roman" w:cs="Times New Roman"/>
          <w:sz w:val="24"/>
          <w:szCs w:val="24"/>
          <w:lang w:eastAsia="ar-SA"/>
          <w14:ligatures w14:val="none"/>
        </w:rPr>
        <w:t xml:space="preserve"> </w:t>
      </w:r>
      <w:r w:rsidRPr="00744DF7">
        <w:rPr>
          <w:rFonts w:ascii="Times New Roman" w:eastAsia="Calibri" w:hAnsi="Times New Roman" w:cs="Times New Roman"/>
          <w:sz w:val="24"/>
          <w:szCs w:val="24"/>
          <w:lang w:eastAsia="lv-LV"/>
          <w14:ligatures w14:val="none"/>
        </w:rPr>
        <w:t xml:space="preserve">Gadījumā, ja kāds no uzaicinātajiem pretendentiem izlozē Komisijas noteiktā termiņā nepiedalīsies, izloze notiks bez pretendenta klātbūtnes. </w:t>
      </w:r>
    </w:p>
    <w:p w14:paraId="5185B46D" w14:textId="77777777" w:rsidR="0089482E" w:rsidRDefault="0089482E"/>
    <w:sectPr w:rsidR="0089482E" w:rsidSect="004D354B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CMBJD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0746FA"/>
    <w:multiLevelType w:val="hybridMultilevel"/>
    <w:tmpl w:val="A8C4E7F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B85081"/>
    <w:multiLevelType w:val="hybridMultilevel"/>
    <w:tmpl w:val="A1385BA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88912">
    <w:abstractNumId w:val="1"/>
  </w:num>
  <w:num w:numId="2" w16cid:durableId="1611665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DF7"/>
    <w:rsid w:val="003223BA"/>
    <w:rsid w:val="003D28B9"/>
    <w:rsid w:val="004D354B"/>
    <w:rsid w:val="004F609F"/>
    <w:rsid w:val="006436E3"/>
    <w:rsid w:val="006D3834"/>
    <w:rsid w:val="00744DF7"/>
    <w:rsid w:val="007D3D6E"/>
    <w:rsid w:val="0089482E"/>
    <w:rsid w:val="00934A6B"/>
    <w:rsid w:val="00971A31"/>
    <w:rsid w:val="00B84478"/>
    <w:rsid w:val="00EB5702"/>
    <w:rsid w:val="00ED04E7"/>
    <w:rsid w:val="00EF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16889"/>
  <w15:chartTrackingRefBased/>
  <w15:docId w15:val="{A4061D4B-E65F-478E-A50E-9034BF1E6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Silvija Platace</dc:creator>
  <cp:keywords/>
  <dc:description/>
  <cp:lastModifiedBy>lietotajs</cp:lastModifiedBy>
  <cp:revision>2</cp:revision>
  <dcterms:created xsi:type="dcterms:W3CDTF">2024-12-19T07:34:00Z</dcterms:created>
  <dcterms:modified xsi:type="dcterms:W3CDTF">2024-12-19T07:34:00Z</dcterms:modified>
</cp:coreProperties>
</file>