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4B43" w14:textId="6E4BB478" w:rsidR="008A1D75" w:rsidRPr="006D7C49" w:rsidRDefault="008A1D75" w:rsidP="006D7C49">
      <w:pPr>
        <w:autoSpaceDE w:val="0"/>
        <w:autoSpaceDN w:val="0"/>
        <w:adjustRightInd w:val="0"/>
        <w:jc w:val="center"/>
        <w:rPr>
          <w:rFonts w:ascii="Times New Roman" w:hAnsi="Times New Roman" w:cs="Times New Roman"/>
          <w:b/>
          <w:lang w:val="lv-LV"/>
        </w:rPr>
      </w:pPr>
      <w:r w:rsidRPr="006D7C49">
        <w:rPr>
          <w:rFonts w:ascii="Times New Roman" w:hAnsi="Times New Roman" w:cs="Times New Roman"/>
          <w:b/>
          <w:lang w:val="lv-LV"/>
        </w:rPr>
        <w:t>Atklāta konkursa</w:t>
      </w:r>
    </w:p>
    <w:p w14:paraId="413B04E8" w14:textId="77777777" w:rsidR="008A1D75" w:rsidRPr="006D7C49" w:rsidRDefault="008A1D75" w:rsidP="006D7C49">
      <w:pPr>
        <w:autoSpaceDE w:val="0"/>
        <w:autoSpaceDN w:val="0"/>
        <w:adjustRightInd w:val="0"/>
        <w:jc w:val="center"/>
        <w:rPr>
          <w:rFonts w:ascii="Times New Roman" w:hAnsi="Times New Roman" w:cs="Times New Roman"/>
          <w:b/>
          <w:lang w:val="lv-LV"/>
        </w:rPr>
      </w:pPr>
      <w:r w:rsidRPr="006D7C49">
        <w:rPr>
          <w:rFonts w:ascii="Times New Roman" w:hAnsi="Times New Roman" w:cs="Times New Roman"/>
          <w:b/>
          <w:shd w:val="clear" w:color="auto" w:fill="FFFFFF"/>
          <w:lang w:val="lv-LV"/>
        </w:rPr>
        <w:t>“</w:t>
      </w:r>
      <w:r w:rsidRPr="006D7C49">
        <w:rPr>
          <w:rFonts w:ascii="Times New Roman" w:hAnsi="Times New Roman" w:cs="Times New Roman"/>
          <w:b/>
          <w:lang w:val="lv-LV"/>
        </w:rPr>
        <w:t xml:space="preserve">Bezpilota gaisa kuģu un ar to vadību saistītās programmatūras iegāde Rīgas </w:t>
      </w:r>
      <w:proofErr w:type="spellStart"/>
      <w:r w:rsidRPr="006D7C49">
        <w:rPr>
          <w:rFonts w:ascii="Times New Roman" w:hAnsi="Times New Roman" w:cs="Times New Roman"/>
          <w:b/>
          <w:lang w:val="lv-LV"/>
        </w:rPr>
        <w:t>valstspilsētas</w:t>
      </w:r>
      <w:proofErr w:type="spellEnd"/>
      <w:r w:rsidRPr="006D7C49">
        <w:rPr>
          <w:rFonts w:ascii="Times New Roman" w:hAnsi="Times New Roman" w:cs="Times New Roman"/>
          <w:b/>
          <w:lang w:val="lv-LV"/>
        </w:rPr>
        <w:t xml:space="preserve"> pašvaldības policijas vajadzībām”</w:t>
      </w:r>
    </w:p>
    <w:p w14:paraId="103821A2" w14:textId="6957433F" w:rsidR="008A1D75" w:rsidRPr="006D7C49" w:rsidRDefault="008A1D75" w:rsidP="006D7C49">
      <w:pPr>
        <w:autoSpaceDE w:val="0"/>
        <w:autoSpaceDN w:val="0"/>
        <w:adjustRightInd w:val="0"/>
        <w:jc w:val="center"/>
        <w:rPr>
          <w:rFonts w:ascii="Times New Roman" w:hAnsi="Times New Roman" w:cs="Times New Roman"/>
          <w:b/>
          <w:lang w:val="lv-LV"/>
        </w:rPr>
      </w:pPr>
      <w:r w:rsidRPr="006D7C49">
        <w:rPr>
          <w:rFonts w:ascii="Times New Roman" w:hAnsi="Times New Roman" w:cs="Times New Roman"/>
          <w:b/>
          <w:lang w:val="lv-LV"/>
        </w:rPr>
        <w:t>ID Nr. CAIP 2025/02</w:t>
      </w:r>
    </w:p>
    <w:p w14:paraId="7C823409" w14:textId="53BBB834" w:rsidR="008A1D75" w:rsidRPr="006D7C49" w:rsidRDefault="008A1D75" w:rsidP="006D7C49">
      <w:pPr>
        <w:autoSpaceDE w:val="0"/>
        <w:autoSpaceDN w:val="0"/>
        <w:adjustRightInd w:val="0"/>
        <w:jc w:val="center"/>
        <w:rPr>
          <w:rFonts w:ascii="Times New Roman" w:hAnsi="Times New Roman" w:cs="Times New Roman"/>
          <w:b/>
          <w:noProof/>
          <w:lang w:val="lv-LV"/>
        </w:rPr>
      </w:pPr>
      <w:r w:rsidRPr="006D7C49">
        <w:rPr>
          <w:rFonts w:ascii="Times New Roman" w:hAnsi="Times New Roman" w:cs="Times New Roman"/>
          <w:b/>
          <w:lang w:val="lv-LV"/>
        </w:rPr>
        <w:t>Atbildes uz jautājumiem.</w:t>
      </w:r>
    </w:p>
    <w:p w14:paraId="482D9166" w14:textId="4CF72BBA" w:rsidR="00856CEC" w:rsidRPr="006D7C49" w:rsidRDefault="00856CEC" w:rsidP="006D7C49">
      <w:pPr>
        <w:pStyle w:val="Sarakstarindkopa"/>
        <w:widowControl w:val="0"/>
        <w:numPr>
          <w:ilvl w:val="0"/>
          <w:numId w:val="2"/>
        </w:numPr>
        <w:autoSpaceDE w:val="0"/>
        <w:autoSpaceDN w:val="0"/>
        <w:spacing w:after="0" w:line="360" w:lineRule="auto"/>
        <w:jc w:val="both"/>
        <w:rPr>
          <w:rFonts w:ascii="Times New Roman" w:hAnsi="Times New Roman" w:cs="Times New Roman"/>
          <w:b/>
          <w:bCs/>
          <w:lang w:val="lv-LV"/>
        </w:rPr>
      </w:pPr>
      <w:r w:rsidRPr="006D7C49">
        <w:rPr>
          <w:rFonts w:ascii="Times New Roman" w:hAnsi="Times New Roman" w:cs="Times New Roman"/>
          <w:b/>
          <w:bCs/>
          <w:lang w:val="lv-LV"/>
        </w:rPr>
        <w:t>jautājums</w:t>
      </w:r>
    </w:p>
    <w:p w14:paraId="2B263683" w14:textId="77777777" w:rsidR="00856CEC" w:rsidRDefault="00856CEC" w:rsidP="006D7C49">
      <w:pPr>
        <w:pStyle w:val="Nosaukums"/>
        <w:widowControl w:val="0"/>
        <w:autoSpaceDE w:val="0"/>
        <w:autoSpaceDN w:val="0"/>
        <w:spacing w:after="0" w:line="360" w:lineRule="auto"/>
        <w:contextualSpacing w:val="0"/>
        <w:jc w:val="both"/>
        <w:rPr>
          <w:rFonts w:ascii="Times New Roman" w:hAnsi="Times New Roman" w:cs="Times New Roman"/>
          <w:i/>
          <w:iCs/>
          <w:sz w:val="22"/>
          <w:szCs w:val="22"/>
          <w:lang w:val="lv-LV"/>
        </w:rPr>
      </w:pPr>
      <w:r w:rsidRPr="006D7C49">
        <w:rPr>
          <w:rFonts w:ascii="Times New Roman" w:hAnsi="Times New Roman" w:cs="Times New Roman"/>
          <w:sz w:val="22"/>
          <w:szCs w:val="22"/>
          <w:lang w:val="lv-LV"/>
        </w:rPr>
        <w:t xml:space="preserve">4.sadaļa PIEGĀDE. Pieg-2. Punktā minēts, ka nepieciešams CE sertifikāts. </w:t>
      </w:r>
      <w:r w:rsidRPr="006D7C49">
        <w:rPr>
          <w:rFonts w:ascii="Times New Roman" w:hAnsi="Times New Roman" w:cs="Times New Roman"/>
          <w:i/>
          <w:iCs/>
          <w:sz w:val="22"/>
          <w:szCs w:val="22"/>
          <w:lang w:val="lv-LV"/>
        </w:rPr>
        <w:t xml:space="preserve">Lūgums precizēt, kurām iekārtām nepieciešams CE sertifikāts un Atbilstības </w:t>
      </w:r>
      <w:proofErr w:type="spellStart"/>
      <w:r w:rsidRPr="006D7C49">
        <w:rPr>
          <w:rFonts w:ascii="Times New Roman" w:hAnsi="Times New Roman" w:cs="Times New Roman"/>
          <w:i/>
          <w:iCs/>
          <w:sz w:val="22"/>
          <w:szCs w:val="22"/>
          <w:lang w:val="lv-LV"/>
        </w:rPr>
        <w:t>deklerācijas</w:t>
      </w:r>
      <w:proofErr w:type="spellEnd"/>
      <w:r w:rsidRPr="006D7C49">
        <w:rPr>
          <w:rFonts w:ascii="Times New Roman" w:hAnsi="Times New Roman" w:cs="Times New Roman"/>
          <w:i/>
          <w:iCs/>
          <w:sz w:val="22"/>
          <w:szCs w:val="22"/>
          <w:lang w:val="lv-LV"/>
        </w:rPr>
        <w:t>.</w:t>
      </w:r>
      <w:r w:rsidRPr="006D7C49">
        <w:rPr>
          <w:rFonts w:ascii="Times New Roman" w:hAnsi="Times New Roman" w:cs="Times New Roman"/>
          <w:sz w:val="22"/>
          <w:szCs w:val="22"/>
          <w:lang w:val="lv-LV"/>
        </w:rPr>
        <w:t xml:space="preserve"> </w:t>
      </w:r>
      <w:r w:rsidRPr="006D7C49">
        <w:rPr>
          <w:rFonts w:ascii="Times New Roman" w:hAnsi="Times New Roman" w:cs="Times New Roman"/>
          <w:i/>
          <w:iCs/>
          <w:sz w:val="22"/>
          <w:szCs w:val="22"/>
          <w:lang w:val="lv-LV"/>
        </w:rPr>
        <w:t>Vai dokumentus nepieciešams iesniegt kopā ar piedāvājumu vai preces piegādes brīdī ?</w:t>
      </w:r>
    </w:p>
    <w:p w14:paraId="375405F4" w14:textId="77777777" w:rsidR="006D7C49" w:rsidRPr="006D7C49" w:rsidRDefault="006D7C49" w:rsidP="006D7C49">
      <w:pPr>
        <w:rPr>
          <w:lang w:val="lv-LV"/>
        </w:rPr>
      </w:pPr>
    </w:p>
    <w:p w14:paraId="73D669BE" w14:textId="77777777" w:rsidR="00425F3E" w:rsidRPr="006D7C49" w:rsidRDefault="00856CEC" w:rsidP="006D7C49">
      <w:pPr>
        <w:jc w:val="both"/>
        <w:rPr>
          <w:rFonts w:ascii="Times New Roman" w:hAnsi="Times New Roman" w:cs="Times New Roman"/>
          <w:b/>
          <w:bCs/>
          <w:lang w:val="lv-LV"/>
        </w:rPr>
      </w:pPr>
      <w:r w:rsidRPr="006D7C49">
        <w:rPr>
          <w:rFonts w:ascii="Times New Roman" w:hAnsi="Times New Roman" w:cs="Times New Roman"/>
          <w:b/>
          <w:bCs/>
          <w:lang w:val="lv-LV"/>
        </w:rPr>
        <w:t xml:space="preserve">Atbilde: </w:t>
      </w:r>
    </w:p>
    <w:p w14:paraId="1FC596BE" w14:textId="246568FF" w:rsidR="00856CEC" w:rsidRPr="006D7C49" w:rsidRDefault="00856CEC" w:rsidP="006D7C49">
      <w:pPr>
        <w:jc w:val="both"/>
        <w:rPr>
          <w:rFonts w:ascii="Times New Roman" w:hAnsi="Times New Roman" w:cs="Times New Roman"/>
          <w:lang w:val="lv-LV"/>
        </w:rPr>
      </w:pPr>
      <w:r w:rsidRPr="006D7C49">
        <w:rPr>
          <w:rFonts w:ascii="Times New Roman" w:hAnsi="Times New Roman" w:cs="Times New Roman"/>
          <w:lang w:val="lv-LV"/>
        </w:rPr>
        <w:t>Visām piegādātajām elektroierīcēm nepieciešama atbilstība CE prasībām</w:t>
      </w:r>
      <w:r w:rsidR="00425F3E" w:rsidRPr="006D7C49">
        <w:rPr>
          <w:rFonts w:ascii="Times New Roman" w:hAnsi="Times New Roman" w:cs="Times New Roman"/>
          <w:lang w:val="lv-LV"/>
        </w:rPr>
        <w:t xml:space="preserve">. Paredzam, ka pretendenti izmantos CE sertificētus akumulatorus un citas iekārtu sastāvdaļas, taču piegādājot atbilstības </w:t>
      </w:r>
      <w:proofErr w:type="spellStart"/>
      <w:r w:rsidR="00425F3E" w:rsidRPr="006D7C49">
        <w:rPr>
          <w:rFonts w:ascii="Times New Roman" w:hAnsi="Times New Roman" w:cs="Times New Roman"/>
          <w:lang w:val="lv-LV"/>
        </w:rPr>
        <w:t>serfikāti</w:t>
      </w:r>
      <w:proofErr w:type="spellEnd"/>
      <w:r w:rsidR="00425F3E" w:rsidRPr="006D7C49">
        <w:rPr>
          <w:rFonts w:ascii="Times New Roman" w:hAnsi="Times New Roman" w:cs="Times New Roman"/>
          <w:lang w:val="lv-LV"/>
        </w:rPr>
        <w:t xml:space="preserve"> (vai trešo pušu atbilstības apliecinājums, kur atbilstoši) jāiesniedz </w:t>
      </w:r>
      <w:proofErr w:type="spellStart"/>
      <w:r w:rsidR="00425F3E" w:rsidRPr="006D7C49">
        <w:rPr>
          <w:rFonts w:ascii="Times New Roman" w:hAnsi="Times New Roman" w:cs="Times New Roman"/>
          <w:lang w:val="lv-LV"/>
        </w:rPr>
        <w:t>bezpilotu</w:t>
      </w:r>
      <w:proofErr w:type="spellEnd"/>
      <w:r w:rsidR="00425F3E" w:rsidRPr="006D7C49">
        <w:rPr>
          <w:rFonts w:ascii="Times New Roman" w:hAnsi="Times New Roman" w:cs="Times New Roman"/>
          <w:lang w:val="lv-LV"/>
        </w:rPr>
        <w:t xml:space="preserve"> gaisa kuģu sistēmas galvenajām elektroniskajām sastāvdaļām – pašam </w:t>
      </w:r>
      <w:proofErr w:type="spellStart"/>
      <w:r w:rsidR="00425F3E" w:rsidRPr="006D7C49">
        <w:rPr>
          <w:rFonts w:ascii="Times New Roman" w:hAnsi="Times New Roman" w:cs="Times New Roman"/>
          <w:lang w:val="lv-LV"/>
        </w:rPr>
        <w:t>bezpilotu</w:t>
      </w:r>
      <w:proofErr w:type="spellEnd"/>
      <w:r w:rsidR="00425F3E" w:rsidRPr="006D7C49">
        <w:rPr>
          <w:rFonts w:ascii="Times New Roman" w:hAnsi="Times New Roman" w:cs="Times New Roman"/>
          <w:lang w:val="lv-LV"/>
        </w:rPr>
        <w:t xml:space="preserve"> gaisa kuģim (BGK), dokstacijai un BGK tālvadības pultij.</w:t>
      </w:r>
    </w:p>
    <w:p w14:paraId="533E2DFF" w14:textId="2D75327D" w:rsidR="00856CEC" w:rsidRPr="006D7C49" w:rsidRDefault="00856CEC" w:rsidP="006D7C49">
      <w:pPr>
        <w:jc w:val="both"/>
        <w:rPr>
          <w:rFonts w:ascii="Times New Roman" w:hAnsi="Times New Roman" w:cs="Times New Roman"/>
          <w:lang w:val="lv-LV"/>
        </w:rPr>
      </w:pPr>
      <w:r w:rsidRPr="006D7C49">
        <w:rPr>
          <w:rFonts w:ascii="Times New Roman" w:hAnsi="Times New Roman" w:cs="Times New Roman"/>
          <w:lang w:val="lv-LV"/>
        </w:rPr>
        <w:t xml:space="preserve">Tehniskajā piedāvājumā pretendentam ir jāapliecina, ka piedāvātajam produktam atbilstība CE ir, bet </w:t>
      </w:r>
      <w:r w:rsidR="00425F3E" w:rsidRPr="006D7C49">
        <w:rPr>
          <w:rFonts w:ascii="Times New Roman" w:hAnsi="Times New Roman" w:cs="Times New Roman"/>
          <w:lang w:val="lv-LV"/>
        </w:rPr>
        <w:t xml:space="preserve">atbilstības </w:t>
      </w:r>
      <w:r w:rsidRPr="006D7C49">
        <w:rPr>
          <w:rFonts w:ascii="Times New Roman" w:hAnsi="Times New Roman" w:cs="Times New Roman"/>
          <w:lang w:val="lv-LV"/>
        </w:rPr>
        <w:t>dokumenti jāpiegādā kopā ar prec</w:t>
      </w:r>
      <w:r w:rsidR="00425F3E" w:rsidRPr="006D7C49">
        <w:rPr>
          <w:rFonts w:ascii="Times New Roman" w:hAnsi="Times New Roman" w:cs="Times New Roman"/>
          <w:lang w:val="lv-LV"/>
        </w:rPr>
        <w:t>es piegādi</w:t>
      </w:r>
      <w:r w:rsidRPr="006D7C49">
        <w:rPr>
          <w:rFonts w:ascii="Times New Roman" w:hAnsi="Times New Roman" w:cs="Times New Roman"/>
          <w:lang w:val="lv-LV"/>
        </w:rPr>
        <w:t>.</w:t>
      </w:r>
    </w:p>
    <w:p w14:paraId="7DB85467" w14:textId="3F5919DC" w:rsidR="009171A6" w:rsidRPr="006D7C49" w:rsidRDefault="009171A6" w:rsidP="006D7C49">
      <w:pPr>
        <w:pStyle w:val="Nosaukums"/>
        <w:widowControl w:val="0"/>
        <w:autoSpaceDE w:val="0"/>
        <w:autoSpaceDN w:val="0"/>
        <w:spacing w:after="0" w:line="360" w:lineRule="auto"/>
        <w:contextualSpacing w:val="0"/>
        <w:jc w:val="both"/>
        <w:rPr>
          <w:rFonts w:ascii="Times New Roman" w:hAnsi="Times New Roman" w:cs="Times New Roman"/>
          <w:b/>
          <w:bCs/>
          <w:sz w:val="22"/>
          <w:szCs w:val="22"/>
          <w:lang w:val="lv-LV"/>
        </w:rPr>
      </w:pPr>
      <w:r w:rsidRPr="006D7C49">
        <w:rPr>
          <w:rFonts w:ascii="Times New Roman" w:hAnsi="Times New Roman" w:cs="Times New Roman"/>
          <w:b/>
          <w:bCs/>
          <w:sz w:val="22"/>
          <w:szCs w:val="22"/>
          <w:lang w:val="lv-LV"/>
        </w:rPr>
        <w:t>2.jautājums</w:t>
      </w:r>
    </w:p>
    <w:p w14:paraId="74D6DE5A" w14:textId="4443F26F" w:rsidR="009171A6" w:rsidRPr="006D7C49" w:rsidRDefault="009171A6" w:rsidP="006D7C49">
      <w:pPr>
        <w:pStyle w:val="Nosaukums"/>
        <w:widowControl w:val="0"/>
        <w:autoSpaceDE w:val="0"/>
        <w:autoSpaceDN w:val="0"/>
        <w:spacing w:after="0" w:line="360" w:lineRule="auto"/>
        <w:contextualSpacing w:val="0"/>
        <w:jc w:val="both"/>
        <w:rPr>
          <w:rFonts w:ascii="Times New Roman" w:hAnsi="Times New Roman" w:cs="Times New Roman"/>
          <w:b/>
          <w:bCs/>
          <w:sz w:val="22"/>
          <w:szCs w:val="22"/>
          <w:lang w:val="lv-LV"/>
        </w:rPr>
      </w:pPr>
      <w:r w:rsidRPr="006D7C49">
        <w:rPr>
          <w:rFonts w:ascii="Times New Roman" w:hAnsi="Times New Roman" w:cs="Times New Roman"/>
          <w:sz w:val="22"/>
          <w:szCs w:val="22"/>
          <w:lang w:val="lv-LV"/>
        </w:rPr>
        <w:t xml:space="preserve">2.4.sadaļā BGK papildaprīkojums minēts, ka </w:t>
      </w:r>
      <w:r w:rsidRPr="006D7C49">
        <w:rPr>
          <w:rFonts w:ascii="Times New Roman" w:hAnsi="Times New Roman" w:cs="Times New Roman"/>
          <w:sz w:val="22"/>
          <w:szCs w:val="22"/>
          <w:lang w:val="lv-LV" w:eastAsia="zh-TW"/>
        </w:rPr>
        <w:t xml:space="preserve">Piegādātājam jāpiegādā tāds bateriju skaits, lai ar BGKS būtu iespējams veikt lidojumus, kuru kopējais ilgums ir 10000 stundas. Veicot aprēķinus, jāņem vērā ražotāja noteiktais baterijas maksimālais uzlādes ciklu skaits un BGK maksimālais lidojuma ilgums pie ideāliem apstākļiem. Savukārt, 10. Sadaļā Uzturēšana un Apkope, punktā UZT2 norādīts - </w:t>
      </w:r>
      <w:r w:rsidRPr="006D7C49">
        <w:rPr>
          <w:rFonts w:ascii="Times New Roman" w:hAnsi="Times New Roman" w:cs="Times New Roman"/>
          <w:sz w:val="22"/>
          <w:szCs w:val="22"/>
          <w:lang w:val="lv-LV"/>
        </w:rPr>
        <w:t>Prognozējamais lidojumu apjoms līdz 2026.gada 31. decembrim paredzēts 10 000 stundas, pēc 2026.gada 31.decembra 7000 stundas gadā.</w:t>
      </w:r>
    </w:p>
    <w:p w14:paraId="721D25E4" w14:textId="77777777" w:rsidR="009171A6" w:rsidRPr="006D7C49" w:rsidRDefault="009171A6" w:rsidP="006D7C49">
      <w:pPr>
        <w:pStyle w:val="Nosaukums"/>
        <w:spacing w:line="360" w:lineRule="auto"/>
        <w:jc w:val="both"/>
        <w:rPr>
          <w:rFonts w:ascii="Times New Roman" w:hAnsi="Times New Roman" w:cs="Times New Roman"/>
          <w:i/>
          <w:iCs/>
          <w:sz w:val="22"/>
          <w:szCs w:val="22"/>
          <w:lang w:val="lv-LV"/>
        </w:rPr>
      </w:pPr>
      <w:r w:rsidRPr="006D7C49">
        <w:rPr>
          <w:rFonts w:ascii="Times New Roman" w:hAnsi="Times New Roman" w:cs="Times New Roman"/>
          <w:i/>
          <w:iCs/>
          <w:sz w:val="22"/>
          <w:szCs w:val="22"/>
          <w:lang w:val="lv-LV"/>
        </w:rPr>
        <w:t>Lūgums precizēt kopējo lidojumu stundu apjomu, kas jānorāda cenas piedāvājumā.</w:t>
      </w:r>
    </w:p>
    <w:p w14:paraId="645D92D5" w14:textId="4FF21D84" w:rsidR="009171A6" w:rsidRPr="006D7C49" w:rsidRDefault="009171A6" w:rsidP="006D7C49">
      <w:pPr>
        <w:jc w:val="both"/>
        <w:rPr>
          <w:rFonts w:ascii="Times New Roman" w:hAnsi="Times New Roman" w:cs="Times New Roman"/>
          <w:b/>
          <w:bCs/>
          <w:lang w:val="lv-LV"/>
        </w:rPr>
      </w:pPr>
      <w:r w:rsidRPr="006D7C49">
        <w:rPr>
          <w:rFonts w:ascii="Times New Roman" w:hAnsi="Times New Roman" w:cs="Times New Roman"/>
          <w:b/>
          <w:bCs/>
          <w:lang w:val="lv-LV"/>
        </w:rPr>
        <w:t>Atbilde:</w:t>
      </w:r>
    </w:p>
    <w:p w14:paraId="2C0CD47E" w14:textId="041EBEE1" w:rsidR="008A1D75" w:rsidRPr="006D7C49" w:rsidRDefault="009171A6" w:rsidP="006D7C49">
      <w:pPr>
        <w:jc w:val="both"/>
        <w:rPr>
          <w:rFonts w:ascii="Times New Roman" w:hAnsi="Times New Roman" w:cs="Times New Roman"/>
          <w:lang w:val="lv-LV"/>
        </w:rPr>
      </w:pPr>
      <w:r w:rsidRPr="006D7C49">
        <w:rPr>
          <w:rFonts w:ascii="Times New Roman" w:hAnsi="Times New Roman" w:cs="Times New Roman"/>
          <w:lang w:val="lv-LV"/>
        </w:rPr>
        <w:t>Finanšu piedāvājumā kolonnā “Skaits līdz 31.12.2026” jānorāda bateriju skaits, lai ar BGKS būtu iespējams veikt lidojumus, kuru kopējais ilgums ir 10000 stundas. Finanšu piedāvājumā ailē “Skaits līguma turpmākajam periodam” jānorāda bateriju skaits , lai ar BGKS būtu iespējams veikt lidojumus, kuru kopējais ilgums ir 7000 stundas.</w:t>
      </w:r>
    </w:p>
    <w:p w14:paraId="14D1740E" w14:textId="47ACEB26" w:rsidR="00425F3E" w:rsidRPr="006D7C49" w:rsidRDefault="00425F3E" w:rsidP="006D7C49">
      <w:pPr>
        <w:pStyle w:val="Nosaukums"/>
        <w:widowControl w:val="0"/>
        <w:autoSpaceDE w:val="0"/>
        <w:autoSpaceDN w:val="0"/>
        <w:spacing w:after="0" w:line="360" w:lineRule="auto"/>
        <w:contextualSpacing w:val="0"/>
        <w:jc w:val="both"/>
        <w:rPr>
          <w:rFonts w:ascii="Times New Roman" w:hAnsi="Times New Roman" w:cs="Times New Roman"/>
          <w:b/>
          <w:bCs/>
          <w:sz w:val="22"/>
          <w:szCs w:val="22"/>
          <w:lang w:val="lv-LV"/>
        </w:rPr>
      </w:pPr>
      <w:r w:rsidRPr="006D7C49">
        <w:rPr>
          <w:rFonts w:ascii="Times New Roman" w:hAnsi="Times New Roman" w:cs="Times New Roman"/>
          <w:b/>
          <w:bCs/>
          <w:sz w:val="22"/>
          <w:szCs w:val="22"/>
          <w:lang w:val="lv-LV"/>
        </w:rPr>
        <w:t>3.jautājums</w:t>
      </w:r>
    </w:p>
    <w:p w14:paraId="199B02A9" w14:textId="77777777" w:rsidR="006D7C49" w:rsidRDefault="00425F3E" w:rsidP="006D7C49">
      <w:pPr>
        <w:spacing w:after="0" w:line="360" w:lineRule="auto"/>
        <w:jc w:val="both"/>
        <w:rPr>
          <w:rFonts w:ascii="Times New Roman" w:hAnsi="Times New Roman" w:cs="Times New Roman"/>
          <w:lang w:val="lv-LV"/>
        </w:rPr>
      </w:pPr>
      <w:r w:rsidRPr="006D7C49">
        <w:rPr>
          <w:rFonts w:ascii="Times New Roman" w:hAnsi="Times New Roman" w:cs="Times New Roman"/>
          <w:lang w:val="lv-LV"/>
        </w:rPr>
        <w:t>4.sadaļā Piegāde. Pieg-2.punts. Lūgums paskaidrot punktu - Dokuments, kas apliecina, ka darbības telpas pamešanas varbūtība vienā lidojuma stundā ir zemāka par 10</w:t>
      </w:r>
      <w:r w:rsidRPr="006D7C49">
        <w:rPr>
          <w:rFonts w:ascii="Times New Roman" w:hAnsi="Times New Roman" w:cs="Times New Roman"/>
          <w:vertAlign w:val="superscript"/>
          <w:lang w:val="lv-LV"/>
        </w:rPr>
        <w:t>-4</w:t>
      </w:r>
      <w:r w:rsidRPr="006D7C49">
        <w:rPr>
          <w:rFonts w:ascii="Times New Roman" w:hAnsi="Times New Roman" w:cs="Times New Roman"/>
          <w:lang w:val="lv-LV"/>
        </w:rPr>
        <w:t xml:space="preserve">. </w:t>
      </w:r>
    </w:p>
    <w:p w14:paraId="05C8CDB3" w14:textId="31D6D44B" w:rsidR="00425F3E" w:rsidRPr="006D7C49" w:rsidRDefault="00425F3E" w:rsidP="006D7C49">
      <w:pPr>
        <w:spacing w:after="0" w:line="360" w:lineRule="auto"/>
        <w:jc w:val="both"/>
        <w:rPr>
          <w:rFonts w:ascii="Times New Roman" w:hAnsi="Times New Roman" w:cs="Times New Roman"/>
          <w:i/>
          <w:iCs/>
          <w:lang w:val="lv-LV"/>
        </w:rPr>
      </w:pPr>
      <w:r w:rsidRPr="006D7C49">
        <w:rPr>
          <w:rFonts w:ascii="Times New Roman" w:hAnsi="Times New Roman" w:cs="Times New Roman"/>
          <w:i/>
          <w:iCs/>
          <w:lang w:val="lv-LV"/>
        </w:rPr>
        <w:t>Lūgums paskaidrot, kāds dokuments ir nepieciešams.</w:t>
      </w:r>
    </w:p>
    <w:p w14:paraId="5969D39D" w14:textId="6AC1D6D2" w:rsidR="002E5C41" w:rsidRPr="006D7C49" w:rsidRDefault="002E5C41" w:rsidP="006D7C49">
      <w:pPr>
        <w:jc w:val="both"/>
        <w:rPr>
          <w:rFonts w:ascii="Times New Roman" w:hAnsi="Times New Roman" w:cs="Times New Roman"/>
          <w:b/>
          <w:bCs/>
          <w:lang w:val="lv-LV"/>
        </w:rPr>
      </w:pPr>
      <w:r w:rsidRPr="006D7C49">
        <w:rPr>
          <w:rFonts w:ascii="Times New Roman" w:hAnsi="Times New Roman" w:cs="Times New Roman"/>
          <w:b/>
          <w:bCs/>
          <w:lang w:val="lv-LV"/>
        </w:rPr>
        <w:t>Atbilde:</w:t>
      </w:r>
    </w:p>
    <w:p w14:paraId="711A40DF" w14:textId="4E9FFDC1" w:rsidR="002E5C41" w:rsidRPr="006D7C49" w:rsidRDefault="002E5C41" w:rsidP="006D7C49">
      <w:pPr>
        <w:jc w:val="both"/>
        <w:rPr>
          <w:rFonts w:ascii="Times New Roman" w:hAnsi="Times New Roman" w:cs="Times New Roman"/>
          <w:lang w:val="lv-LV"/>
        </w:rPr>
      </w:pPr>
      <w:r w:rsidRPr="006D7C49">
        <w:rPr>
          <w:rFonts w:ascii="Times New Roman" w:hAnsi="Times New Roman" w:cs="Times New Roman"/>
          <w:lang w:val="lv-LV"/>
        </w:rPr>
        <w:t xml:space="preserve">Prasība saistīta ar  ekspluatācijas risku novērtējumu un atbilstības pierādījumiem. Atbilstoši SORA 9.solim ir jānovērtē risku, ko rada kontroles zaudēšana par UAS ekspluatāciju, kas var novest pie darbības telpas pamešanas. Ņemot vērā minēto ir izvirzīta prasība nodrošināt, ka nevienai iespējamai </w:t>
      </w:r>
      <w:r w:rsidRPr="006D7C49">
        <w:rPr>
          <w:rFonts w:ascii="Times New Roman" w:hAnsi="Times New Roman" w:cs="Times New Roman"/>
          <w:lang w:val="lv-LV"/>
        </w:rPr>
        <w:lastRenderedPageBreak/>
        <w:t>UAS vai tās ekspluatācijas atbalstam nodrošinātās ārējās sistēmas atteicei nevajadzētu novest pie UA izlidošanas ārpus darbības telpas.</w:t>
      </w:r>
    </w:p>
    <w:p w14:paraId="17378D78" w14:textId="77777777" w:rsidR="002E5C41" w:rsidRPr="006D7C49" w:rsidRDefault="002E5C41" w:rsidP="006D7C49">
      <w:pPr>
        <w:jc w:val="both"/>
        <w:rPr>
          <w:rFonts w:ascii="Times New Roman" w:hAnsi="Times New Roman" w:cs="Times New Roman"/>
          <w:lang w:val="lv-LV"/>
        </w:rPr>
      </w:pPr>
      <w:r w:rsidRPr="006D7C49">
        <w:rPr>
          <w:rFonts w:ascii="Times New Roman" w:hAnsi="Times New Roman" w:cs="Times New Roman"/>
          <w:lang w:val="lv-LV"/>
        </w:rPr>
        <w:t xml:space="preserve">Lai pierādītu šādu neiespējamību, nepieciešams pievienot atbilstošu dokumentāciju, t.sk. dokumentu, kas apliecina, ka darbības telpas pamešanas varbūtība vienā lidojuma stundā ir jābūt zemākai par </w:t>
      </w:r>
      <w:r w:rsidRPr="006D7C49">
        <w:rPr>
          <w:rFonts w:ascii="Times New Roman" w:hAnsi="Times New Roman" w:cs="Times New Roman"/>
          <w:b/>
          <w:lang w:val="lv-LV"/>
        </w:rPr>
        <w:t>10⁻⁴</w:t>
      </w:r>
      <w:r w:rsidRPr="006D7C49">
        <w:rPr>
          <w:rFonts w:ascii="Times New Roman" w:hAnsi="Times New Roman" w:cs="Times New Roman"/>
          <w:lang w:val="lv-LV"/>
        </w:rPr>
        <w:t xml:space="preserve"> . </w:t>
      </w:r>
    </w:p>
    <w:p w14:paraId="493B01FF" w14:textId="77777777" w:rsidR="002E5C41" w:rsidRPr="006D7C49" w:rsidRDefault="002E5C41" w:rsidP="006D7C49">
      <w:pPr>
        <w:jc w:val="both"/>
        <w:rPr>
          <w:rFonts w:ascii="Times New Roman" w:hAnsi="Times New Roman" w:cs="Times New Roman"/>
          <w:lang w:val="lv-LV"/>
        </w:rPr>
      </w:pPr>
      <w:r w:rsidRPr="006D7C49">
        <w:rPr>
          <w:rFonts w:ascii="Times New Roman" w:hAnsi="Times New Roman" w:cs="Times New Roman"/>
          <w:lang w:val="lv-LV"/>
        </w:rPr>
        <w:t>Šis rādītājs izriet no aviācijas drošības standartiem, kur </w:t>
      </w:r>
      <w:r w:rsidRPr="006D7C49">
        <w:rPr>
          <w:rFonts w:ascii="Times New Roman" w:hAnsi="Times New Roman" w:cs="Times New Roman"/>
          <w:b/>
          <w:lang w:val="lv-LV"/>
        </w:rPr>
        <w:t>10⁻⁵ līdz 10⁻⁴</w:t>
      </w:r>
      <w:r w:rsidRPr="006D7C49">
        <w:rPr>
          <w:rFonts w:ascii="Times New Roman" w:hAnsi="Times New Roman" w:cs="Times New Roman"/>
          <w:lang w:val="lv-LV"/>
        </w:rPr>
        <w:t> ir noteikts slieksnis katastrofiskiem notikumiem (ICAO, EASA, JARUS).</w:t>
      </w:r>
    </w:p>
    <w:p w14:paraId="77C85F76" w14:textId="77777777" w:rsidR="002E5C41" w:rsidRPr="006D7C49" w:rsidRDefault="002E5C41" w:rsidP="006D7C49">
      <w:pPr>
        <w:jc w:val="both"/>
        <w:rPr>
          <w:rFonts w:ascii="Times New Roman" w:hAnsi="Times New Roman" w:cs="Times New Roman"/>
          <w:lang w:val="lv-LV"/>
        </w:rPr>
      </w:pPr>
      <w:r w:rsidRPr="006D7C49">
        <w:rPr>
          <w:rFonts w:ascii="Times New Roman" w:hAnsi="Times New Roman" w:cs="Times New Roman"/>
          <w:lang w:val="lv-LV"/>
        </w:rPr>
        <w:t>Lai aprēķinātu un pamatotu, ka darbības telpas pamešanas varbūtība nepārsniedz 10⁻⁴ lidojuma stundā, tiek izmantotas vairākas kvantitatīvas metodes, tostarp kļūdu koku analīze (FTA) atteices scenāriju identificēšanai un varbūtību kombinēšanai, notikumu koku analīze (ETA) kļūmju secību modelēšanai, Montekarlo simulācijas liela skaita virtuālo scenāriju statistiskai izvērtēšanai, kā arī komponentu atteices rādītāju izmantošana no aviācijas standartiem un ražotāju datiem.</w:t>
      </w:r>
    </w:p>
    <w:p w14:paraId="0E7E129B" w14:textId="7D7B3B6E" w:rsidR="002E5C41" w:rsidRDefault="002E5C41" w:rsidP="006D7C49">
      <w:pPr>
        <w:jc w:val="both"/>
        <w:rPr>
          <w:rFonts w:ascii="Times New Roman" w:hAnsi="Times New Roman" w:cs="Times New Roman"/>
          <w:lang w:val="lv-LV"/>
        </w:rPr>
      </w:pPr>
      <w:r w:rsidRPr="006D7C49">
        <w:rPr>
          <w:rFonts w:ascii="Times New Roman" w:hAnsi="Times New Roman" w:cs="Times New Roman"/>
          <w:lang w:val="lv-LV"/>
        </w:rPr>
        <w:t>Pielikumā pievienots paraugs no DJI</w:t>
      </w:r>
      <w:r w:rsidR="008A1D75" w:rsidRPr="006D7C49">
        <w:rPr>
          <w:rFonts w:ascii="Times New Roman" w:hAnsi="Times New Roman" w:cs="Times New Roman"/>
          <w:lang w:val="lv-LV"/>
        </w:rPr>
        <w:t>.</w:t>
      </w:r>
    </w:p>
    <w:p w14:paraId="5B5BF22D" w14:textId="77777777" w:rsidR="006D7C49" w:rsidRPr="006D7C49" w:rsidRDefault="006D7C49" w:rsidP="006D7C49">
      <w:pPr>
        <w:jc w:val="both"/>
        <w:rPr>
          <w:rFonts w:ascii="Times New Roman" w:hAnsi="Times New Roman" w:cs="Times New Roman"/>
          <w:lang w:val="lv-LV"/>
        </w:rPr>
      </w:pPr>
    </w:p>
    <w:p w14:paraId="588EECF2" w14:textId="7C365554" w:rsidR="00C22800" w:rsidRPr="006D7C49" w:rsidRDefault="00C22800" w:rsidP="006D7C49">
      <w:pPr>
        <w:pStyle w:val="Nosaukums"/>
        <w:widowControl w:val="0"/>
        <w:autoSpaceDE w:val="0"/>
        <w:autoSpaceDN w:val="0"/>
        <w:spacing w:after="0" w:line="360" w:lineRule="auto"/>
        <w:contextualSpacing w:val="0"/>
        <w:jc w:val="both"/>
        <w:rPr>
          <w:rFonts w:ascii="Times New Roman" w:hAnsi="Times New Roman" w:cs="Times New Roman"/>
          <w:b/>
          <w:bCs/>
          <w:sz w:val="22"/>
          <w:szCs w:val="22"/>
          <w:lang w:val="lv-LV"/>
        </w:rPr>
      </w:pPr>
      <w:r w:rsidRPr="006D7C49">
        <w:rPr>
          <w:rFonts w:ascii="Times New Roman" w:hAnsi="Times New Roman" w:cs="Times New Roman"/>
          <w:b/>
          <w:bCs/>
          <w:sz w:val="22"/>
          <w:szCs w:val="22"/>
          <w:lang w:val="lv-LV"/>
        </w:rPr>
        <w:t>4.jautājums</w:t>
      </w:r>
    </w:p>
    <w:p w14:paraId="0A2335B3" w14:textId="5CD9CBC3" w:rsidR="00C22800" w:rsidRPr="006D7C49" w:rsidRDefault="00C22800" w:rsidP="006D7C49">
      <w:pPr>
        <w:jc w:val="both"/>
        <w:rPr>
          <w:rFonts w:ascii="Times New Roman" w:hAnsi="Times New Roman" w:cs="Times New Roman"/>
          <w:lang w:val="lv-LV"/>
        </w:rPr>
      </w:pPr>
      <w:r w:rsidRPr="006D7C49">
        <w:rPr>
          <w:rFonts w:ascii="Times New Roman" w:hAnsi="Times New Roman" w:cs="Times New Roman"/>
          <w:lang w:val="lv-LV"/>
        </w:rPr>
        <w:t xml:space="preserve">3. sadaļa BGK vadības un administrēšanas programmatūra.  PROG – 15. Vai </w:t>
      </w:r>
      <w:proofErr w:type="spellStart"/>
      <w:r w:rsidRPr="006D7C49">
        <w:rPr>
          <w:rFonts w:ascii="Times New Roman" w:hAnsi="Times New Roman" w:cs="Times New Roman"/>
          <w:lang w:val="lv-LV"/>
        </w:rPr>
        <w:t>komandcentrā</w:t>
      </w:r>
      <w:proofErr w:type="spellEnd"/>
      <w:r w:rsidRPr="006D7C49">
        <w:rPr>
          <w:rFonts w:ascii="Times New Roman" w:hAnsi="Times New Roman" w:cs="Times New Roman"/>
          <w:lang w:val="lv-LV"/>
        </w:rPr>
        <w:t xml:space="preserve"> aparatūra strādā uz </w:t>
      </w:r>
      <w:proofErr w:type="spellStart"/>
      <w:r w:rsidRPr="006D7C49">
        <w:rPr>
          <w:rFonts w:ascii="Times New Roman" w:hAnsi="Times New Roman" w:cs="Times New Roman"/>
          <w:lang w:val="lv-LV"/>
        </w:rPr>
        <w:t>Linux</w:t>
      </w:r>
      <w:proofErr w:type="spellEnd"/>
      <w:r w:rsidRPr="006D7C49">
        <w:rPr>
          <w:rFonts w:ascii="Times New Roman" w:hAnsi="Times New Roman" w:cs="Times New Roman"/>
          <w:lang w:val="lv-LV"/>
        </w:rPr>
        <w:t xml:space="preserve"> bāzes ar SSH?</w:t>
      </w:r>
    </w:p>
    <w:p w14:paraId="1690E8B4" w14:textId="704A5BF7" w:rsidR="00C22800" w:rsidRPr="006D7C49" w:rsidRDefault="00C22800" w:rsidP="006D7C49">
      <w:pPr>
        <w:jc w:val="both"/>
        <w:rPr>
          <w:rFonts w:ascii="Times New Roman" w:hAnsi="Times New Roman" w:cs="Times New Roman"/>
          <w:b/>
          <w:bCs/>
          <w:lang w:val="lv-LV"/>
        </w:rPr>
      </w:pPr>
      <w:r w:rsidRPr="006D7C49">
        <w:rPr>
          <w:rFonts w:ascii="Times New Roman" w:hAnsi="Times New Roman" w:cs="Times New Roman"/>
          <w:b/>
          <w:bCs/>
          <w:lang w:val="lv-LV"/>
        </w:rPr>
        <w:t>Atbilde:</w:t>
      </w:r>
    </w:p>
    <w:p w14:paraId="24817C79" w14:textId="65216E49" w:rsidR="00C22800" w:rsidRPr="006D7C49" w:rsidRDefault="00C22800" w:rsidP="006D7C49">
      <w:pPr>
        <w:jc w:val="both"/>
        <w:rPr>
          <w:rFonts w:ascii="Times New Roman" w:hAnsi="Times New Roman" w:cs="Times New Roman"/>
          <w:b/>
          <w:bCs/>
          <w:lang w:val="lv-LV"/>
        </w:rPr>
      </w:pPr>
      <w:r w:rsidRPr="006D7C49">
        <w:rPr>
          <w:rFonts w:ascii="Times New Roman" w:eastAsia="Times New Roman" w:hAnsi="Times New Roman" w:cs="Times New Roman"/>
          <w:lang w:val="lv-LV"/>
        </w:rPr>
        <w:t xml:space="preserve">Tehniskās specifikācijas PROG 15 prasība attiecas uz Piegādātāja piedāvājumu un Piegādātāja iespējām. Vēršam uzmanību, ka PROG-15 attiecas uz Piegādātāja programmatūras lietotāja vadības </w:t>
      </w:r>
      <w:proofErr w:type="spellStart"/>
      <w:r w:rsidRPr="006D7C49">
        <w:rPr>
          <w:rFonts w:ascii="Times New Roman" w:eastAsia="Times New Roman" w:hAnsi="Times New Roman" w:cs="Times New Roman"/>
          <w:lang w:val="lv-LV"/>
        </w:rPr>
        <w:t>saskarni</w:t>
      </w:r>
      <w:proofErr w:type="spellEnd"/>
      <w:r w:rsidRPr="006D7C49">
        <w:rPr>
          <w:rFonts w:ascii="Times New Roman" w:eastAsia="Times New Roman" w:hAnsi="Times New Roman" w:cs="Times New Roman"/>
          <w:lang w:val="lv-LV"/>
        </w:rPr>
        <w:t>.  Ja piegādātāja programmatūra nav uzstādāma uz iekārtas ar Windows operētājsistēmu, tad piegādātājs piegādā piecas datortehnikas vienības, kuru tehniskie parametri nav sliktāki par PROG-15 minēto.</w:t>
      </w:r>
    </w:p>
    <w:p w14:paraId="0732693F" w14:textId="4AFFA399" w:rsidR="00C22800" w:rsidRPr="006D7C49" w:rsidRDefault="00C22800" w:rsidP="006D7C49">
      <w:pPr>
        <w:pStyle w:val="Nosaukums"/>
        <w:widowControl w:val="0"/>
        <w:autoSpaceDE w:val="0"/>
        <w:autoSpaceDN w:val="0"/>
        <w:spacing w:after="0" w:line="360" w:lineRule="auto"/>
        <w:contextualSpacing w:val="0"/>
        <w:jc w:val="both"/>
        <w:rPr>
          <w:rFonts w:ascii="Times New Roman" w:hAnsi="Times New Roman" w:cs="Times New Roman"/>
          <w:b/>
          <w:bCs/>
          <w:sz w:val="22"/>
          <w:szCs w:val="22"/>
          <w:lang w:val="lv-LV"/>
        </w:rPr>
      </w:pPr>
      <w:r w:rsidRPr="006D7C49">
        <w:rPr>
          <w:rFonts w:ascii="Times New Roman" w:hAnsi="Times New Roman" w:cs="Times New Roman"/>
          <w:b/>
          <w:bCs/>
          <w:sz w:val="22"/>
          <w:szCs w:val="22"/>
          <w:lang w:val="lv-LV"/>
        </w:rPr>
        <w:t>5.jautājums</w:t>
      </w:r>
    </w:p>
    <w:p w14:paraId="5B1BA85B" w14:textId="0A33562C" w:rsidR="00C22800" w:rsidRPr="006D7C49" w:rsidRDefault="00C22800" w:rsidP="006D7C49">
      <w:pPr>
        <w:jc w:val="both"/>
        <w:rPr>
          <w:rFonts w:ascii="Times New Roman" w:hAnsi="Times New Roman" w:cs="Times New Roman"/>
          <w:lang w:val="lv-LV"/>
        </w:rPr>
      </w:pPr>
      <w:r w:rsidRPr="006D7C49">
        <w:rPr>
          <w:rFonts w:ascii="Times New Roman" w:hAnsi="Times New Roman" w:cs="Times New Roman"/>
          <w:lang w:val="lv-LV"/>
        </w:rPr>
        <w:t>9. sadaļa. Arhitektūra. ARH – 9. Kāda līmeņa programmas integrācija ir nepieciešama?</w:t>
      </w:r>
    </w:p>
    <w:p w14:paraId="4F169B60" w14:textId="6CE92A33" w:rsidR="00C22800" w:rsidRPr="006D7C49" w:rsidRDefault="00C22800" w:rsidP="006D7C49">
      <w:pPr>
        <w:jc w:val="both"/>
        <w:rPr>
          <w:rFonts w:ascii="Times New Roman" w:hAnsi="Times New Roman" w:cs="Times New Roman"/>
          <w:b/>
          <w:bCs/>
          <w:lang w:val="lv-LV"/>
        </w:rPr>
      </w:pPr>
      <w:r w:rsidRPr="006D7C49">
        <w:rPr>
          <w:rFonts w:ascii="Times New Roman" w:hAnsi="Times New Roman" w:cs="Times New Roman"/>
          <w:b/>
          <w:bCs/>
          <w:lang w:val="lv-LV"/>
        </w:rPr>
        <w:t>Atbilde:</w:t>
      </w:r>
    </w:p>
    <w:p w14:paraId="4804D9FE" w14:textId="7D2BBBAA" w:rsidR="00C22800" w:rsidRPr="00C22800" w:rsidRDefault="00C22800" w:rsidP="006D7C49">
      <w:pPr>
        <w:jc w:val="both"/>
        <w:rPr>
          <w:rFonts w:ascii="Times New Roman" w:hAnsi="Times New Roman" w:cs="Times New Roman"/>
          <w:b/>
          <w:bCs/>
          <w:lang w:val="lv-LV"/>
        </w:rPr>
      </w:pPr>
      <w:r w:rsidRPr="006D7C49">
        <w:rPr>
          <w:rFonts w:ascii="Times New Roman" w:eastAsia="Times New Roman" w:hAnsi="Times New Roman" w:cs="Times New Roman"/>
          <w:lang w:val="lv-LV"/>
        </w:rPr>
        <w:t>Integrācija aprakstīta prasībā BGK-8 video straumes nodrošināšanai</w:t>
      </w:r>
      <w:r w:rsidRPr="00C22800">
        <w:rPr>
          <w:rFonts w:ascii="Times New Roman" w:eastAsia="Times New Roman" w:hAnsi="Times New Roman" w:cs="Times New Roman"/>
          <w:lang w:val="lv-LV"/>
        </w:rPr>
        <w:t>.</w:t>
      </w:r>
    </w:p>
    <w:p w14:paraId="27A19E1D" w14:textId="2B7373E9" w:rsidR="00C22800" w:rsidRDefault="00C22800" w:rsidP="00C22800">
      <w:pPr>
        <w:rPr>
          <w:b/>
          <w:bCs/>
          <w:lang w:val="lv-LV"/>
        </w:rPr>
      </w:pPr>
    </w:p>
    <w:p w14:paraId="68C0223E" w14:textId="77777777" w:rsidR="00C22800" w:rsidRPr="00C22800" w:rsidRDefault="00C22800" w:rsidP="00C22800">
      <w:pPr>
        <w:rPr>
          <w:b/>
          <w:bCs/>
          <w:lang w:val="lv-LV"/>
        </w:rPr>
      </w:pPr>
    </w:p>
    <w:sectPr w:rsidR="00C22800" w:rsidRPr="00C22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5E49"/>
    <w:multiLevelType w:val="hybridMultilevel"/>
    <w:tmpl w:val="30242836"/>
    <w:lvl w:ilvl="0" w:tplc="65B8D886">
      <w:start w:val="110"/>
      <w:numFmt w:val="bullet"/>
      <w:lvlText w:val="-"/>
      <w:lvlJc w:val="left"/>
      <w:pPr>
        <w:ind w:left="1080" w:hanging="360"/>
      </w:pPr>
      <w:rPr>
        <w:rFonts w:ascii="Times New Roman" w:eastAsia="Arial" w:hAnsi="Times New Roman" w:cs="Times New Roman" w:hint="default"/>
        <w:color w:val="231F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0E0C40"/>
    <w:multiLevelType w:val="hybridMultilevel"/>
    <w:tmpl w:val="BD2840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76109304">
    <w:abstractNumId w:val="0"/>
  </w:num>
  <w:num w:numId="2" w16cid:durableId="1883710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A6"/>
    <w:rsid w:val="000705DE"/>
    <w:rsid w:val="000E7DB9"/>
    <w:rsid w:val="00131843"/>
    <w:rsid w:val="00154442"/>
    <w:rsid w:val="002634B9"/>
    <w:rsid w:val="002E5C41"/>
    <w:rsid w:val="00322100"/>
    <w:rsid w:val="003B3B8D"/>
    <w:rsid w:val="003D411A"/>
    <w:rsid w:val="00425F3E"/>
    <w:rsid w:val="004B65B3"/>
    <w:rsid w:val="004C5F90"/>
    <w:rsid w:val="004D0D78"/>
    <w:rsid w:val="00640941"/>
    <w:rsid w:val="00680A48"/>
    <w:rsid w:val="006C5065"/>
    <w:rsid w:val="006D7C49"/>
    <w:rsid w:val="00763200"/>
    <w:rsid w:val="007768E7"/>
    <w:rsid w:val="007C329E"/>
    <w:rsid w:val="00845277"/>
    <w:rsid w:val="00855C3A"/>
    <w:rsid w:val="00856CEC"/>
    <w:rsid w:val="008A1D75"/>
    <w:rsid w:val="008F5CF2"/>
    <w:rsid w:val="009171A6"/>
    <w:rsid w:val="009B379C"/>
    <w:rsid w:val="00BF3E12"/>
    <w:rsid w:val="00C22800"/>
    <w:rsid w:val="00C728CC"/>
    <w:rsid w:val="00D86881"/>
    <w:rsid w:val="00E12594"/>
    <w:rsid w:val="00EF656D"/>
    <w:rsid w:val="00FD6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D65D0"/>
  <w15:chartTrackingRefBased/>
  <w15:docId w15:val="{9A503191-B4F8-447A-B5C5-87E5EF68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917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917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9171A6"/>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9171A6"/>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9171A6"/>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9171A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171A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171A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171A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171A6"/>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9171A6"/>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9171A6"/>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9171A6"/>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9171A6"/>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9171A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171A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171A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171A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17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171A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171A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171A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171A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171A6"/>
    <w:rPr>
      <w:i/>
      <w:iCs/>
      <w:color w:val="404040" w:themeColor="text1" w:themeTint="BF"/>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Dot"/>
    <w:basedOn w:val="Parasts"/>
    <w:link w:val="SarakstarindkopaRakstz"/>
    <w:qFormat/>
    <w:rsid w:val="009171A6"/>
    <w:pPr>
      <w:ind w:left="720"/>
      <w:contextualSpacing/>
    </w:pPr>
  </w:style>
  <w:style w:type="character" w:styleId="Intensvsizclums">
    <w:name w:val="Intense Emphasis"/>
    <w:basedOn w:val="Noklusjumarindkopasfonts"/>
    <w:uiPriority w:val="21"/>
    <w:qFormat/>
    <w:rsid w:val="009171A6"/>
    <w:rPr>
      <w:i/>
      <w:iCs/>
      <w:color w:val="2F5496" w:themeColor="accent1" w:themeShade="BF"/>
    </w:rPr>
  </w:style>
  <w:style w:type="paragraph" w:styleId="Intensvscitts">
    <w:name w:val="Intense Quote"/>
    <w:basedOn w:val="Parasts"/>
    <w:next w:val="Parasts"/>
    <w:link w:val="IntensvscittsRakstz"/>
    <w:uiPriority w:val="30"/>
    <w:qFormat/>
    <w:rsid w:val="00917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9171A6"/>
    <w:rPr>
      <w:i/>
      <w:iCs/>
      <w:color w:val="2F5496" w:themeColor="accent1" w:themeShade="BF"/>
    </w:rPr>
  </w:style>
  <w:style w:type="character" w:styleId="Intensvaatsauce">
    <w:name w:val="Intense Reference"/>
    <w:basedOn w:val="Noklusjumarindkopasfonts"/>
    <w:uiPriority w:val="32"/>
    <w:qFormat/>
    <w:rsid w:val="009171A6"/>
    <w:rPr>
      <w:b/>
      <w:bCs/>
      <w:smallCaps/>
      <w:color w:val="2F5496" w:themeColor="accent1" w:themeShade="BF"/>
      <w:spacing w:val="5"/>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qFormat/>
    <w:locked/>
    <w:rsid w:val="00856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2694</Words>
  <Characters>1537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Vita Meimere</cp:lastModifiedBy>
  <cp:revision>4</cp:revision>
  <dcterms:created xsi:type="dcterms:W3CDTF">2025-03-27T13:08:00Z</dcterms:created>
  <dcterms:modified xsi:type="dcterms:W3CDTF">2025-03-31T12:06:00Z</dcterms:modified>
</cp:coreProperties>
</file>