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izstrāde Balvu pilsētas Daugavpils ielas posma un apakšzemes komunikāciju atjaunošanai, ES kohēzijas politikas programmas 5.1.1.1.pasākuma“Infrastruktūra uzņēmējdarbības atbalstam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2025/3/ERAF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11.02.2025; 13:36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