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561CE5" w14:textId="77777777" w:rsidR="006D5269" w:rsidRDefault="006D5269" w:rsidP="00B7012F">
      <w:pPr>
        <w:rPr>
          <w:rFonts w:ascii="Times New Roman" w:hAnsi="Times New Roman" w:cs="Times New Roman"/>
          <w:b/>
          <w:sz w:val="24"/>
          <w:szCs w:val="24"/>
        </w:rPr>
      </w:pPr>
    </w:p>
    <w:p w14:paraId="31BCA715" w14:textId="77777777" w:rsidR="00EC5B79" w:rsidRDefault="00EC5B79" w:rsidP="00EC5B79">
      <w:pPr>
        <w:spacing w:after="0" w:line="240" w:lineRule="auto"/>
        <w:jc w:val="center"/>
        <w:rPr>
          <w:rFonts w:ascii="Times New Roman" w:hAnsi="Times New Roman" w:cs="Times New Roman"/>
          <w:b/>
          <w:bCs/>
          <w:sz w:val="24"/>
          <w:szCs w:val="24"/>
        </w:rPr>
      </w:pPr>
      <w:bookmarkStart w:id="0" w:name="_Hlk194405756"/>
    </w:p>
    <w:p w14:paraId="3DAB49D6" w14:textId="77777777" w:rsidR="00EC5B79" w:rsidRDefault="00EC5B79" w:rsidP="00EC5B79">
      <w:pPr>
        <w:spacing w:after="0" w:line="240" w:lineRule="auto"/>
        <w:jc w:val="center"/>
        <w:rPr>
          <w:rFonts w:ascii="Times New Roman" w:hAnsi="Times New Roman" w:cs="Times New Roman"/>
          <w:b/>
          <w:bCs/>
          <w:sz w:val="24"/>
          <w:szCs w:val="24"/>
        </w:rPr>
      </w:pPr>
    </w:p>
    <w:p w14:paraId="51AE1D8E" w14:textId="28F73215" w:rsidR="00EC5B79" w:rsidRPr="00EC5B79" w:rsidRDefault="00EC5B79" w:rsidP="00EC5B79">
      <w:pPr>
        <w:spacing w:after="0" w:line="240" w:lineRule="auto"/>
        <w:jc w:val="center"/>
        <w:rPr>
          <w:rFonts w:ascii="Times New Roman" w:hAnsi="Times New Roman" w:cs="Times New Roman"/>
          <w:b/>
          <w:bCs/>
          <w:sz w:val="24"/>
          <w:szCs w:val="24"/>
        </w:rPr>
      </w:pPr>
      <w:r w:rsidRPr="00810B0E">
        <w:rPr>
          <w:rFonts w:ascii="Times New Roman" w:hAnsi="Times New Roman" w:cs="Times New Roman"/>
          <w:b/>
          <w:bCs/>
          <w:sz w:val="24"/>
          <w:szCs w:val="24"/>
        </w:rPr>
        <w:t>V</w:t>
      </w:r>
      <w:r w:rsidR="00810B0E" w:rsidRPr="00810B0E">
        <w:rPr>
          <w:rFonts w:ascii="Times New Roman" w:hAnsi="Times New Roman" w:cs="Times New Roman"/>
          <w:b/>
          <w:bCs/>
          <w:sz w:val="24"/>
          <w:szCs w:val="24"/>
        </w:rPr>
        <w:t xml:space="preserve">IENOŠANĀS </w:t>
      </w:r>
      <w:r w:rsidRPr="00810B0E">
        <w:rPr>
          <w:rFonts w:ascii="Times New Roman" w:hAnsi="Times New Roman" w:cs="Times New Roman"/>
          <w:b/>
          <w:bCs/>
          <w:sz w:val="24"/>
          <w:szCs w:val="24"/>
        </w:rPr>
        <w:t xml:space="preserve"> Nr.2</w:t>
      </w:r>
      <w:r w:rsidR="00447AD6">
        <w:rPr>
          <w:rFonts w:ascii="Times New Roman" w:hAnsi="Times New Roman" w:cs="Times New Roman"/>
          <w:b/>
          <w:bCs/>
          <w:sz w:val="24"/>
          <w:szCs w:val="24"/>
        </w:rPr>
        <w:t>7</w:t>
      </w:r>
      <w:r w:rsidRPr="00810B0E">
        <w:rPr>
          <w:rFonts w:ascii="Times New Roman" w:hAnsi="Times New Roman" w:cs="Times New Roman"/>
          <w:b/>
          <w:bCs/>
          <w:sz w:val="24"/>
          <w:szCs w:val="24"/>
        </w:rPr>
        <w:t>/2025/2-14.1</w:t>
      </w:r>
    </w:p>
    <w:p w14:paraId="41BC6426" w14:textId="77777777" w:rsidR="00810B0E" w:rsidRPr="00810B0E" w:rsidRDefault="00EC5B79" w:rsidP="00810B0E">
      <w:pPr>
        <w:spacing w:after="0" w:line="240" w:lineRule="auto"/>
        <w:jc w:val="center"/>
        <w:rPr>
          <w:rFonts w:ascii="Times New Roman" w:hAnsi="Times New Roman" w:cs="Times New Roman"/>
          <w:sz w:val="24"/>
          <w:szCs w:val="24"/>
        </w:rPr>
      </w:pPr>
      <w:r w:rsidRPr="00810B0E">
        <w:rPr>
          <w:rFonts w:ascii="Times New Roman" w:hAnsi="Times New Roman" w:cs="Times New Roman"/>
          <w:sz w:val="24"/>
          <w:szCs w:val="24"/>
        </w:rPr>
        <w:t xml:space="preserve">par </w:t>
      </w:r>
      <w:r w:rsidR="00317CD5" w:rsidRPr="00810B0E">
        <w:rPr>
          <w:rFonts w:ascii="Times New Roman" w:hAnsi="Times New Roman" w:cs="Times New Roman"/>
          <w:sz w:val="24"/>
          <w:szCs w:val="24"/>
        </w:rPr>
        <w:t xml:space="preserve">piegādes </w:t>
      </w:r>
      <w:r w:rsidRPr="00810B0E">
        <w:rPr>
          <w:rFonts w:ascii="Times New Roman" w:hAnsi="Times New Roman" w:cs="Times New Roman"/>
          <w:sz w:val="24"/>
          <w:szCs w:val="24"/>
        </w:rPr>
        <w:t xml:space="preserve"> termiņa pagarinājumu </w:t>
      </w:r>
    </w:p>
    <w:p w14:paraId="13B81994" w14:textId="534912D0" w:rsidR="00317CD5" w:rsidRPr="00317CD5" w:rsidRDefault="00EC5B79" w:rsidP="00810B0E">
      <w:pPr>
        <w:spacing w:after="0" w:line="240" w:lineRule="auto"/>
        <w:jc w:val="center"/>
        <w:rPr>
          <w:rFonts w:ascii="Times New Roman" w:hAnsi="Times New Roman" w:cs="Times New Roman"/>
          <w:sz w:val="24"/>
          <w:szCs w:val="24"/>
        </w:rPr>
      </w:pPr>
      <w:r w:rsidRPr="00810B0E">
        <w:rPr>
          <w:rFonts w:ascii="Times New Roman" w:hAnsi="Times New Roman" w:cs="Times New Roman"/>
          <w:i/>
          <w:iCs/>
          <w:sz w:val="24"/>
          <w:szCs w:val="24"/>
        </w:rPr>
        <w:t>pie līguma</w:t>
      </w:r>
      <w:r w:rsidR="00810B0E" w:rsidRPr="00810B0E">
        <w:rPr>
          <w:rFonts w:ascii="Times New Roman" w:hAnsi="Times New Roman" w:cs="Times New Roman"/>
          <w:i/>
          <w:iCs/>
          <w:sz w:val="24"/>
          <w:szCs w:val="24"/>
        </w:rPr>
        <w:t xml:space="preserve"> Nr. </w:t>
      </w:r>
      <w:r w:rsidR="00810B0E" w:rsidRPr="00810B0E">
        <w:rPr>
          <w:rFonts w:ascii="Times New Roman" w:eastAsia="Times New Roman" w:hAnsi="Times New Roman" w:cs="Times New Roman"/>
          <w:color w:val="000000"/>
          <w:kern w:val="32"/>
          <w:sz w:val="24"/>
          <w:szCs w:val="24"/>
          <w:lang w:val="x-none"/>
        </w:rPr>
        <w:t xml:space="preserve">99/2025/2.14 </w:t>
      </w:r>
      <w:r w:rsidR="00810B0E" w:rsidRPr="00810B0E">
        <w:rPr>
          <w:rFonts w:ascii="Times New Roman" w:hAnsi="Times New Roman" w:cs="Times New Roman"/>
          <w:sz w:val="24"/>
          <w:szCs w:val="24"/>
        </w:rPr>
        <w:t xml:space="preserve"> “P</w:t>
      </w:r>
      <w:r w:rsidR="00317CD5" w:rsidRPr="00317CD5">
        <w:rPr>
          <w:rFonts w:ascii="Times New Roman" w:eastAsia="Calibri" w:hAnsi="Times New Roman" w:cs="Times New Roman"/>
          <w:sz w:val="24"/>
          <w:szCs w:val="24"/>
        </w:rPr>
        <w:t>ar medicīnas tehnoloģiju  iegādi  un piegādi</w:t>
      </w:r>
      <w:r w:rsidR="00810B0E" w:rsidRPr="00810B0E">
        <w:rPr>
          <w:rFonts w:ascii="Times New Roman" w:eastAsia="Calibri" w:hAnsi="Times New Roman" w:cs="Times New Roman"/>
          <w:sz w:val="24"/>
          <w:szCs w:val="24"/>
        </w:rPr>
        <w:t>”</w:t>
      </w:r>
    </w:p>
    <w:bookmarkEnd w:id="0"/>
    <w:p w14:paraId="5C4284AE" w14:textId="77777777" w:rsidR="00D968D5" w:rsidRPr="00D968D5" w:rsidRDefault="00D968D5" w:rsidP="00810B0E">
      <w:pPr>
        <w:spacing w:after="0" w:line="240" w:lineRule="auto"/>
        <w:rPr>
          <w:rFonts w:ascii="Times New Roman" w:hAnsi="Times New Roman" w:cs="Times New Roman"/>
          <w:b/>
          <w:sz w:val="24"/>
          <w:szCs w:val="24"/>
        </w:rPr>
      </w:pPr>
    </w:p>
    <w:p w14:paraId="33A8D0EB" w14:textId="57055820" w:rsidR="00000645" w:rsidRDefault="0023022D" w:rsidP="009B18D1">
      <w:pPr>
        <w:spacing w:after="0" w:line="240" w:lineRule="auto"/>
        <w:rPr>
          <w:rFonts w:ascii="Times New Roman" w:hAnsi="Times New Roman" w:cs="Times New Roman"/>
          <w:sz w:val="24"/>
          <w:szCs w:val="24"/>
        </w:rPr>
      </w:pPr>
      <w:r>
        <w:rPr>
          <w:rFonts w:ascii="Times New Roman" w:hAnsi="Times New Roman" w:cs="Times New Roman"/>
          <w:sz w:val="24"/>
          <w:szCs w:val="24"/>
        </w:rPr>
        <w:t>Cēsīs</w:t>
      </w:r>
    </w:p>
    <w:p w14:paraId="5B380338" w14:textId="3791583F" w:rsidR="0023022D" w:rsidRDefault="00810B0E" w:rsidP="009B18D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Datums skatāms laika zīmogā </w:t>
      </w:r>
    </w:p>
    <w:p w14:paraId="258AD33D" w14:textId="77777777" w:rsidR="009B18D1" w:rsidRPr="009B18D1" w:rsidRDefault="009B18D1" w:rsidP="009B18D1">
      <w:pPr>
        <w:spacing w:after="0" w:line="240" w:lineRule="auto"/>
        <w:rPr>
          <w:rFonts w:ascii="Times New Roman" w:hAnsi="Times New Roman" w:cs="Times New Roman"/>
          <w:sz w:val="24"/>
          <w:szCs w:val="24"/>
        </w:rPr>
      </w:pPr>
    </w:p>
    <w:p w14:paraId="743993E2" w14:textId="77777777" w:rsidR="00810B0E" w:rsidRPr="00810B0E" w:rsidRDefault="004719B7" w:rsidP="00810B0E">
      <w:pPr>
        <w:spacing w:line="254" w:lineRule="auto"/>
        <w:jc w:val="both"/>
        <w:rPr>
          <w:rFonts w:ascii="Times New Roman" w:eastAsia="Calibri" w:hAnsi="Times New Roman" w:cs="Times New Roman"/>
          <w:bCs/>
        </w:rPr>
      </w:pPr>
      <w:r w:rsidRPr="00EC5B79">
        <w:rPr>
          <w:rFonts w:ascii="Times New Roman" w:eastAsia="Times New Roman" w:hAnsi="Times New Roman" w:cs="Times New Roman"/>
          <w:sz w:val="24"/>
          <w:szCs w:val="24"/>
          <w:lang w:eastAsia="zh-CN"/>
        </w:rPr>
        <w:t xml:space="preserve">            </w:t>
      </w:r>
      <w:bookmarkStart w:id="1" w:name="_Hlk194405685"/>
      <w:r w:rsidR="00810B0E" w:rsidRPr="00810B0E">
        <w:rPr>
          <w:rFonts w:ascii="Times New Roman" w:eastAsia="Calibri" w:hAnsi="Times New Roman" w:cs="Times New Roman"/>
          <w:b/>
          <w:bCs/>
        </w:rPr>
        <w:t xml:space="preserve">Sabiedrība ar ierobežotu atbildību “CĒSU KLĪNIKA”, </w:t>
      </w:r>
      <w:r w:rsidR="00810B0E" w:rsidRPr="00810B0E">
        <w:rPr>
          <w:rFonts w:ascii="Times New Roman" w:eastAsia="Calibri" w:hAnsi="Times New Roman" w:cs="Times New Roman"/>
        </w:rPr>
        <w:t xml:space="preserve">reģistrācijas Nr. 44103057729, juridiskā adrese: </w:t>
      </w:r>
      <w:r w:rsidR="00810B0E" w:rsidRPr="00810B0E">
        <w:rPr>
          <w:rFonts w:ascii="Times New Roman" w:eastAsia="Calibri" w:hAnsi="Times New Roman" w:cs="Times New Roman"/>
          <w:b/>
          <w:bCs/>
        </w:rPr>
        <w:t xml:space="preserve"> </w:t>
      </w:r>
      <w:r w:rsidR="00810B0E" w:rsidRPr="00810B0E">
        <w:rPr>
          <w:rFonts w:ascii="Times New Roman" w:eastAsia="Calibri" w:hAnsi="Times New Roman" w:cs="Times New Roman"/>
          <w:bCs/>
        </w:rPr>
        <w:t>Slimnīcas ielā 9,  Cēsīs, Cēsu novads LV – 4101,  tās valdes priekšsēdētājas Ingas Ažiņas  personā, kura rīkojas  pamatojoties uz statūtiem un valdes reglamentu, kas saskaņots ar 2025. gada 24. aprīļa dalībnieku sapulces lēmumu (protokols nr.2), turpmāk līguma tekstā saukts- Pasūtītājs,  no vienas puses, un</w:t>
      </w:r>
    </w:p>
    <w:p w14:paraId="5A917E0C" w14:textId="27B7ED32" w:rsidR="00810B0E" w:rsidRPr="008B5FEF" w:rsidRDefault="00810B0E" w:rsidP="00810B0E">
      <w:pPr>
        <w:spacing w:after="0" w:line="240" w:lineRule="auto"/>
        <w:jc w:val="both"/>
        <w:rPr>
          <w:rFonts w:ascii="Times New Roman" w:eastAsia="Calibri" w:hAnsi="Times New Roman" w:cs="Times New Roman"/>
          <w:bCs/>
          <w:sz w:val="24"/>
          <w:szCs w:val="24"/>
        </w:rPr>
      </w:pPr>
      <w:r w:rsidRPr="00810B0E">
        <w:rPr>
          <w:rFonts w:ascii="Times New Roman" w:eastAsia="Times New Roman" w:hAnsi="Times New Roman" w:cs="Times New Roman"/>
          <w:b/>
          <w:lang w:eastAsia="zh-CN"/>
        </w:rPr>
        <w:t>SIA “TRADINTEK”</w:t>
      </w:r>
      <w:r w:rsidRPr="00810B0E">
        <w:rPr>
          <w:rFonts w:ascii="Times New Roman" w:eastAsia="Times New Roman" w:hAnsi="Times New Roman" w:cs="Times New Roman"/>
          <w:bCs/>
          <w:lang w:eastAsia="zh-CN"/>
        </w:rPr>
        <w:t xml:space="preserve">, </w:t>
      </w:r>
      <w:r w:rsidRPr="00810B0E">
        <w:rPr>
          <w:rFonts w:ascii="Times New Roman" w:eastAsia="Times New Roman" w:hAnsi="Times New Roman" w:cs="Times New Roman"/>
          <w:lang w:eastAsia="zh-CN"/>
        </w:rPr>
        <w:t>reģistrācijas Nr.40003308634,</w:t>
      </w:r>
      <w:r w:rsidRPr="00810B0E">
        <w:rPr>
          <w:rFonts w:ascii="Times New Roman" w:eastAsia="Times New Roman" w:hAnsi="Times New Roman" w:cs="Times New Roman"/>
          <w:b/>
          <w:bCs/>
          <w:lang w:eastAsia="zh-CN"/>
        </w:rPr>
        <w:t xml:space="preserve"> </w:t>
      </w:r>
      <w:r w:rsidRPr="00810B0E">
        <w:rPr>
          <w:rFonts w:ascii="Times New Roman" w:eastAsia="Times New Roman" w:hAnsi="Times New Roman" w:cs="Times New Roman"/>
          <w:lang w:eastAsia="zh-CN"/>
        </w:rPr>
        <w:t xml:space="preserve"> juridiskā adrese: Citadeles iela 2, Rīga, LV-1010,  tās valdes locekļa </w:t>
      </w:r>
      <w:r w:rsidRPr="00810B0E">
        <w:rPr>
          <w:rFonts w:ascii="Times New Roman" w:eastAsia="Calibri" w:hAnsi="Times New Roman" w:cs="Times New Roman"/>
          <w:color w:val="000000"/>
          <w:lang w:val="x-none" w:eastAsia="lv-LV"/>
        </w:rPr>
        <w:t>Aleksandra Packeviča</w:t>
      </w:r>
      <w:r w:rsidRPr="00810B0E">
        <w:rPr>
          <w:rFonts w:ascii="Times New Roman" w:eastAsia="Calibri" w:hAnsi="Times New Roman" w:cs="Times New Roman"/>
          <w:color w:val="000000"/>
          <w:lang w:eastAsia="lv-LV"/>
        </w:rPr>
        <w:t xml:space="preserve"> </w:t>
      </w:r>
      <w:r w:rsidRPr="00810B0E">
        <w:rPr>
          <w:rFonts w:ascii="Times New Roman" w:eastAsia="Times New Roman" w:hAnsi="Times New Roman" w:cs="Times New Roman"/>
          <w:lang w:eastAsia="zh-CN"/>
        </w:rPr>
        <w:t xml:space="preserve">personā, kurš  rīkojas uz statūtu pamata </w:t>
      </w:r>
      <w:r w:rsidRPr="00810B0E">
        <w:rPr>
          <w:rFonts w:ascii="Times New Roman" w:eastAsia="Calibri" w:hAnsi="Times New Roman" w:cs="Times New Roman"/>
          <w:bCs/>
        </w:rPr>
        <w:t>- turpmāk līguma tekstā saukts – Piegādātājs,  no otras puses</w:t>
      </w:r>
      <w:r w:rsidR="0023022D" w:rsidRPr="00EC5B79">
        <w:rPr>
          <w:rFonts w:ascii="Times New Roman" w:eastAsia="Calibri" w:hAnsi="Times New Roman" w:cs="Times New Roman"/>
          <w:bCs/>
          <w:sz w:val="24"/>
          <w:szCs w:val="24"/>
        </w:rPr>
        <w:t>,</w:t>
      </w:r>
      <w:bookmarkEnd w:id="1"/>
      <w:r w:rsidR="0023022D" w:rsidRPr="00EC5B79">
        <w:rPr>
          <w:rFonts w:ascii="Times New Roman" w:eastAsia="Calibri" w:hAnsi="Times New Roman" w:cs="Times New Roman"/>
          <w:bCs/>
          <w:sz w:val="24"/>
          <w:szCs w:val="24"/>
        </w:rPr>
        <w:t xml:space="preserve"> </w:t>
      </w:r>
      <w:r w:rsidR="00EC5B79" w:rsidRPr="00EC5B79">
        <w:rPr>
          <w:rFonts w:ascii="Times New Roman" w:eastAsia="Calibri" w:hAnsi="Times New Roman" w:cs="Times New Roman"/>
          <w:bCs/>
          <w:sz w:val="24"/>
          <w:szCs w:val="24"/>
        </w:rPr>
        <w:t xml:space="preserve">(kopā sauktas “Puses”, katra atsevišķi — “Puse”), </w:t>
      </w:r>
      <w:r w:rsidR="008B5FEF">
        <w:rPr>
          <w:rFonts w:ascii="Times New Roman" w:eastAsia="Calibri" w:hAnsi="Times New Roman" w:cs="Times New Roman"/>
          <w:bCs/>
          <w:sz w:val="24"/>
          <w:szCs w:val="24"/>
        </w:rPr>
        <w:t>pamatojoties uz</w:t>
      </w:r>
      <w:r w:rsidR="00EC5B79" w:rsidRPr="00EC5B79">
        <w:rPr>
          <w:rFonts w:ascii="Times New Roman" w:eastAsia="Calibri" w:hAnsi="Times New Roman" w:cs="Times New Roman"/>
          <w:bCs/>
          <w:sz w:val="24"/>
          <w:szCs w:val="24"/>
        </w:rPr>
        <w:t xml:space="preserve">: </w:t>
      </w:r>
    </w:p>
    <w:p w14:paraId="0BB8C450" w14:textId="2B679286" w:rsidR="00EC5B79" w:rsidRDefault="00F01195" w:rsidP="00567414">
      <w:pPr>
        <w:pStyle w:val="Nosaukums"/>
        <w:jc w:val="both"/>
        <w:rPr>
          <w:b w:val="0"/>
          <w:bCs/>
          <w:sz w:val="22"/>
          <w:szCs w:val="22"/>
          <w:lang w:eastAsia="zh-CN"/>
        </w:rPr>
      </w:pPr>
      <w:r w:rsidRPr="00EC5B79">
        <w:rPr>
          <w:rFonts w:eastAsia="Calibri"/>
          <w:sz w:val="24"/>
          <w:szCs w:val="24"/>
        </w:rPr>
        <w:t>-</w:t>
      </w:r>
      <w:r w:rsidR="00EC5B79" w:rsidRPr="00EC5B79">
        <w:rPr>
          <w:rFonts w:eastAsia="Calibri"/>
          <w:sz w:val="24"/>
          <w:szCs w:val="24"/>
        </w:rPr>
        <w:t xml:space="preserve"> </w:t>
      </w:r>
      <w:r w:rsidRPr="00EC5B79">
        <w:rPr>
          <w:rFonts w:eastAsia="Calibri"/>
          <w:sz w:val="24"/>
          <w:szCs w:val="24"/>
        </w:rPr>
        <w:t xml:space="preserve"> </w:t>
      </w:r>
      <w:r w:rsidR="00EC5B79" w:rsidRPr="00567414">
        <w:rPr>
          <w:rFonts w:eastAsia="Calibri"/>
          <w:b w:val="0"/>
          <w:bCs/>
          <w:sz w:val="24"/>
          <w:szCs w:val="24"/>
        </w:rPr>
        <w:t xml:space="preserve">starp Pusēm 2025. gada </w:t>
      </w:r>
      <w:r w:rsidR="00810B0E" w:rsidRPr="00567414">
        <w:rPr>
          <w:rFonts w:eastAsia="Calibri"/>
          <w:b w:val="0"/>
          <w:bCs/>
          <w:sz w:val="24"/>
          <w:szCs w:val="24"/>
        </w:rPr>
        <w:t>7</w:t>
      </w:r>
      <w:r w:rsidR="00EC5B79" w:rsidRPr="00567414">
        <w:rPr>
          <w:rFonts w:eastAsia="Calibri"/>
          <w:b w:val="0"/>
          <w:bCs/>
          <w:sz w:val="24"/>
          <w:szCs w:val="24"/>
        </w:rPr>
        <w:t xml:space="preserve">. </w:t>
      </w:r>
      <w:r w:rsidR="00810B0E" w:rsidRPr="00567414">
        <w:rPr>
          <w:rFonts w:eastAsia="Calibri"/>
          <w:b w:val="0"/>
          <w:bCs/>
          <w:sz w:val="24"/>
          <w:szCs w:val="24"/>
        </w:rPr>
        <w:t xml:space="preserve">jūlijā </w:t>
      </w:r>
      <w:r w:rsidR="00EC5B79" w:rsidRPr="00567414">
        <w:rPr>
          <w:rFonts w:eastAsia="Calibri"/>
          <w:b w:val="0"/>
          <w:bCs/>
          <w:sz w:val="24"/>
          <w:szCs w:val="24"/>
        </w:rPr>
        <w:t>noslēgto līgumu</w:t>
      </w:r>
      <w:r w:rsidR="00810B0E" w:rsidRPr="00567414">
        <w:rPr>
          <w:b w:val="0"/>
          <w:bCs/>
          <w:i/>
          <w:iCs/>
          <w:sz w:val="24"/>
          <w:szCs w:val="24"/>
        </w:rPr>
        <w:t xml:space="preserve"> </w:t>
      </w:r>
      <w:r w:rsidR="00810B0E" w:rsidRPr="00567414">
        <w:rPr>
          <w:rFonts w:eastAsia="Calibri"/>
          <w:b w:val="0"/>
          <w:bCs/>
          <w:i/>
          <w:iCs/>
          <w:sz w:val="24"/>
          <w:szCs w:val="24"/>
        </w:rPr>
        <w:t xml:space="preserve">Nr. </w:t>
      </w:r>
      <w:r w:rsidR="00810B0E" w:rsidRPr="00567414">
        <w:rPr>
          <w:rFonts w:eastAsia="Calibri"/>
          <w:b w:val="0"/>
          <w:bCs/>
          <w:sz w:val="24"/>
          <w:szCs w:val="24"/>
          <w:lang w:val="x-none"/>
        </w:rPr>
        <w:t xml:space="preserve">99/2025/2.14 </w:t>
      </w:r>
      <w:r w:rsidR="00810B0E" w:rsidRPr="00567414">
        <w:rPr>
          <w:rFonts w:eastAsia="Calibri"/>
          <w:b w:val="0"/>
          <w:bCs/>
          <w:sz w:val="24"/>
          <w:szCs w:val="24"/>
        </w:rPr>
        <w:t xml:space="preserve"> </w:t>
      </w:r>
      <w:r w:rsidR="00EC5B79" w:rsidRPr="00567414">
        <w:rPr>
          <w:rFonts w:eastAsia="Calibri"/>
          <w:b w:val="0"/>
          <w:bCs/>
          <w:sz w:val="24"/>
          <w:szCs w:val="24"/>
        </w:rPr>
        <w:t xml:space="preserve"> “</w:t>
      </w:r>
      <w:r w:rsidR="00810B0E" w:rsidRPr="00567414">
        <w:rPr>
          <w:rFonts w:eastAsia="Calibri"/>
          <w:b w:val="0"/>
          <w:bCs/>
          <w:sz w:val="24"/>
          <w:szCs w:val="24"/>
        </w:rPr>
        <w:t>P</w:t>
      </w:r>
      <w:r w:rsidR="00810B0E" w:rsidRPr="00317CD5">
        <w:rPr>
          <w:rFonts w:eastAsia="Calibri"/>
          <w:b w:val="0"/>
          <w:bCs/>
          <w:sz w:val="24"/>
          <w:szCs w:val="24"/>
        </w:rPr>
        <w:t>ar medicīnas tehnoloģiju  iegādi  un piegādi</w:t>
      </w:r>
      <w:r w:rsidR="00EC5B79" w:rsidRPr="00567414">
        <w:rPr>
          <w:rFonts w:eastAsia="Calibri"/>
          <w:b w:val="0"/>
          <w:bCs/>
          <w:sz w:val="24"/>
          <w:szCs w:val="24"/>
        </w:rPr>
        <w:t>”</w:t>
      </w:r>
      <w:r w:rsidR="00810B0E" w:rsidRPr="00567414">
        <w:rPr>
          <w:rFonts w:eastAsia="Calibri"/>
          <w:sz w:val="24"/>
          <w:szCs w:val="24"/>
        </w:rPr>
        <w:t xml:space="preserve"> </w:t>
      </w:r>
      <w:r w:rsidR="008B5FEF" w:rsidRPr="00567414">
        <w:rPr>
          <w:rFonts w:eastAsia="Calibri"/>
          <w:b w:val="0"/>
          <w:bCs/>
          <w:sz w:val="24"/>
          <w:szCs w:val="24"/>
        </w:rPr>
        <w:t>(</w:t>
      </w:r>
      <w:r w:rsidR="00810B0E" w:rsidRPr="00567414">
        <w:rPr>
          <w:b w:val="0"/>
          <w:bCs/>
          <w:sz w:val="22"/>
          <w:szCs w:val="22"/>
          <w:lang w:eastAsia="zh-CN"/>
        </w:rPr>
        <w:t>turpmāk</w:t>
      </w:r>
      <w:r w:rsidR="008B5FEF" w:rsidRPr="00567414">
        <w:rPr>
          <w:b w:val="0"/>
          <w:bCs/>
          <w:sz w:val="22"/>
          <w:szCs w:val="22"/>
          <w:lang w:eastAsia="zh-CN"/>
        </w:rPr>
        <w:t xml:space="preserve"> –</w:t>
      </w:r>
      <w:r w:rsidR="00810B0E" w:rsidRPr="00567414">
        <w:rPr>
          <w:b w:val="0"/>
          <w:bCs/>
          <w:sz w:val="22"/>
          <w:szCs w:val="22"/>
          <w:lang w:eastAsia="zh-CN"/>
        </w:rPr>
        <w:t xml:space="preserve"> Līgums</w:t>
      </w:r>
      <w:r w:rsidR="008B5FEF" w:rsidRPr="00567414">
        <w:rPr>
          <w:b w:val="0"/>
          <w:bCs/>
          <w:sz w:val="22"/>
          <w:szCs w:val="22"/>
          <w:lang w:eastAsia="zh-CN"/>
        </w:rPr>
        <w:t>)</w:t>
      </w:r>
      <w:r w:rsidR="00810B0E" w:rsidRPr="00567414">
        <w:rPr>
          <w:b w:val="0"/>
          <w:bCs/>
          <w:sz w:val="22"/>
          <w:szCs w:val="22"/>
          <w:lang w:eastAsia="zh-CN"/>
        </w:rPr>
        <w:t xml:space="preserve">,  punktiem nr.: </w:t>
      </w:r>
      <w:r w:rsidR="008B5FEF" w:rsidRPr="00567414">
        <w:rPr>
          <w:b w:val="0"/>
          <w:bCs/>
          <w:sz w:val="22"/>
          <w:szCs w:val="22"/>
          <w:lang w:eastAsia="zh-CN"/>
        </w:rPr>
        <w:t xml:space="preserve">8.6, 8.7, 8.7.1, 8.7.1.2.1, kas nosaka </w:t>
      </w:r>
      <w:r w:rsidR="00567414" w:rsidRPr="00567414">
        <w:rPr>
          <w:b w:val="0"/>
          <w:bCs/>
          <w:sz w:val="22"/>
          <w:szCs w:val="22"/>
          <w:lang w:eastAsia="zh-CN"/>
        </w:rPr>
        <w:t>L</w:t>
      </w:r>
      <w:r w:rsidR="008B5FEF" w:rsidRPr="00567414">
        <w:rPr>
          <w:b w:val="0"/>
          <w:bCs/>
          <w:sz w:val="22"/>
          <w:szCs w:val="22"/>
          <w:lang w:eastAsia="zh-CN"/>
        </w:rPr>
        <w:t xml:space="preserve">īguma grozījumu veikšanas </w:t>
      </w:r>
      <w:r w:rsidR="00567414" w:rsidRPr="00567414">
        <w:rPr>
          <w:b w:val="0"/>
          <w:bCs/>
          <w:sz w:val="22"/>
          <w:szCs w:val="22"/>
          <w:lang w:eastAsia="zh-CN"/>
        </w:rPr>
        <w:t>iespējamību</w:t>
      </w:r>
      <w:r w:rsidR="008B5FEF" w:rsidRPr="00567414">
        <w:rPr>
          <w:b w:val="0"/>
          <w:bCs/>
          <w:sz w:val="22"/>
          <w:szCs w:val="22"/>
          <w:lang w:eastAsia="zh-CN"/>
        </w:rPr>
        <w:t xml:space="preserve">, </w:t>
      </w:r>
      <w:r w:rsidR="00567414" w:rsidRPr="00567414">
        <w:rPr>
          <w:b w:val="0"/>
          <w:bCs/>
          <w:sz w:val="22"/>
          <w:szCs w:val="22"/>
          <w:lang w:eastAsia="zh-CN"/>
        </w:rPr>
        <w:t xml:space="preserve">un </w:t>
      </w:r>
      <w:r w:rsidR="008B5FEF" w:rsidRPr="00567414">
        <w:rPr>
          <w:b w:val="0"/>
          <w:bCs/>
          <w:sz w:val="22"/>
          <w:szCs w:val="22"/>
          <w:lang w:eastAsia="zh-CN"/>
        </w:rPr>
        <w:t>kas  atbilsts  Publiskā iepirkuma likuma 61. panta trešās daļas 1. punkt</w:t>
      </w:r>
      <w:r w:rsidR="00567414" w:rsidRPr="00567414">
        <w:rPr>
          <w:b w:val="0"/>
          <w:bCs/>
          <w:sz w:val="22"/>
          <w:szCs w:val="22"/>
          <w:lang w:eastAsia="zh-CN"/>
        </w:rPr>
        <w:t xml:space="preserve">ā </w:t>
      </w:r>
      <w:r w:rsidR="008B5FEF" w:rsidRPr="00567414">
        <w:rPr>
          <w:b w:val="0"/>
          <w:bCs/>
          <w:sz w:val="22"/>
          <w:szCs w:val="22"/>
          <w:lang w:eastAsia="zh-CN"/>
        </w:rPr>
        <w:t xml:space="preserve"> un trešaj</w:t>
      </w:r>
      <w:r w:rsidR="00567414" w:rsidRPr="00567414">
        <w:rPr>
          <w:b w:val="0"/>
          <w:bCs/>
          <w:sz w:val="22"/>
          <w:szCs w:val="22"/>
          <w:lang w:eastAsia="zh-CN"/>
        </w:rPr>
        <w:t>ā</w:t>
      </w:r>
      <w:r w:rsidR="008B5FEF" w:rsidRPr="00567414">
        <w:rPr>
          <w:b w:val="0"/>
          <w:bCs/>
          <w:sz w:val="22"/>
          <w:szCs w:val="22"/>
          <w:lang w:eastAsia="zh-CN"/>
        </w:rPr>
        <w:t xml:space="preserve"> punkt</w:t>
      </w:r>
      <w:r w:rsidR="00567414" w:rsidRPr="00567414">
        <w:rPr>
          <w:b w:val="0"/>
          <w:bCs/>
          <w:sz w:val="22"/>
          <w:szCs w:val="22"/>
          <w:lang w:eastAsia="zh-CN"/>
        </w:rPr>
        <w:t>ā noteiktajam</w:t>
      </w:r>
      <w:r w:rsidR="00203BB7">
        <w:rPr>
          <w:b w:val="0"/>
          <w:bCs/>
          <w:sz w:val="22"/>
          <w:szCs w:val="22"/>
          <w:lang w:eastAsia="zh-CN"/>
        </w:rPr>
        <w:t>;</w:t>
      </w:r>
    </w:p>
    <w:p w14:paraId="3B3AEA28" w14:textId="44C316EF" w:rsidR="00736E4B" w:rsidRDefault="00796B17" w:rsidP="00EC5B79">
      <w:pPr>
        <w:spacing w:after="0" w:line="240" w:lineRule="auto"/>
        <w:jc w:val="both"/>
        <w:rPr>
          <w:rFonts w:ascii="Times New Roman" w:hAnsi="Times New Roman" w:cs="Times New Roman"/>
          <w:lang w:eastAsia="zh-CN"/>
        </w:rPr>
      </w:pPr>
      <w:r>
        <w:rPr>
          <w:rFonts w:ascii="Times New Roman" w:hAnsi="Times New Roman" w:cs="Times New Roman"/>
          <w:lang w:eastAsia="zh-CN"/>
        </w:rPr>
        <w:t xml:space="preserve">- </w:t>
      </w:r>
      <w:r w:rsidRPr="00796B17">
        <w:rPr>
          <w:rFonts w:ascii="Times New Roman" w:hAnsi="Times New Roman" w:cs="Times New Roman"/>
          <w:lang w:eastAsia="zh-CN"/>
        </w:rPr>
        <w:t>Piegādātāja 2025. gada 21. augusta iesniegumu par Līguma izpildes termiņa pagarināšanu</w:t>
      </w:r>
      <w:r w:rsidR="00D61E8A">
        <w:rPr>
          <w:rFonts w:ascii="Times New Roman" w:hAnsi="Times New Roman" w:cs="Times New Roman"/>
          <w:lang w:eastAsia="zh-CN"/>
        </w:rPr>
        <w:t xml:space="preserve"> līguma 3.1. punktā noteiktajai </w:t>
      </w:r>
      <w:r w:rsidR="00736E4B">
        <w:rPr>
          <w:rFonts w:ascii="Times New Roman" w:hAnsi="Times New Roman" w:cs="Times New Roman"/>
          <w:lang w:eastAsia="zh-CN"/>
        </w:rPr>
        <w:t>I</w:t>
      </w:r>
      <w:r w:rsidR="00D61E8A">
        <w:rPr>
          <w:rFonts w:ascii="Times New Roman" w:hAnsi="Times New Roman" w:cs="Times New Roman"/>
          <w:lang w:eastAsia="zh-CN"/>
        </w:rPr>
        <w:t>epirkumu daļai nr.1</w:t>
      </w:r>
      <w:r w:rsidRPr="00796B17">
        <w:rPr>
          <w:rFonts w:ascii="Times New Roman" w:hAnsi="Times New Roman" w:cs="Times New Roman"/>
          <w:lang w:eastAsia="zh-CN"/>
        </w:rPr>
        <w:t xml:space="preserve">, kā arī tam pievienoto pielikumu, </w:t>
      </w:r>
      <w:r w:rsidR="00736E4B" w:rsidRPr="00736E4B">
        <w:rPr>
          <w:rFonts w:ascii="Times New Roman" w:hAnsi="Times New Roman" w:cs="Times New Roman"/>
          <w:lang w:eastAsia="zh-CN"/>
        </w:rPr>
        <w:t>kurā ražotājs norādījis paredzēto piegādes laiku – aptuveni sešas (6) nedēļas – un sniedzis pamatojumu neplānotai piegādes termiņa pagarināšanai, kas radusies ražošanas procesā radušos neplānotu apstākļu dēļ, kā rezultātā ražošana ir aizkavē</w:t>
      </w:r>
      <w:r w:rsidR="002C5EDD">
        <w:rPr>
          <w:rFonts w:ascii="Times New Roman" w:hAnsi="Times New Roman" w:cs="Times New Roman"/>
          <w:lang w:eastAsia="zh-CN"/>
        </w:rPr>
        <w:t xml:space="preserve">jusies </w:t>
      </w:r>
      <w:r w:rsidR="00736E4B">
        <w:rPr>
          <w:rFonts w:ascii="Times New Roman" w:hAnsi="Times New Roman" w:cs="Times New Roman"/>
          <w:lang w:eastAsia="zh-CN"/>
        </w:rPr>
        <w:t xml:space="preserve"> </w:t>
      </w:r>
      <w:r w:rsidR="00736E4B" w:rsidRPr="00736E4B">
        <w:rPr>
          <w:rFonts w:ascii="Times New Roman" w:hAnsi="Times New Roman" w:cs="Times New Roman"/>
          <w:lang w:eastAsia="zh-CN"/>
        </w:rPr>
        <w:t>un piegāde tiek prognozēta līdz 2025. gada 18. septembrim</w:t>
      </w:r>
      <w:r w:rsidR="002C5EDD">
        <w:rPr>
          <w:rFonts w:ascii="Times New Roman" w:hAnsi="Times New Roman" w:cs="Times New Roman"/>
          <w:lang w:eastAsia="zh-CN"/>
        </w:rPr>
        <w:t>;</w:t>
      </w:r>
    </w:p>
    <w:p w14:paraId="24A08AEE" w14:textId="5E35C218" w:rsidR="00796B17" w:rsidRDefault="00736E4B" w:rsidP="00EC5B79">
      <w:pPr>
        <w:spacing w:after="0" w:line="240" w:lineRule="auto"/>
        <w:jc w:val="both"/>
        <w:rPr>
          <w:rFonts w:ascii="Times New Roman" w:hAnsi="Times New Roman" w:cs="Times New Roman"/>
          <w:lang w:eastAsia="zh-CN"/>
        </w:rPr>
      </w:pPr>
      <w:r>
        <w:rPr>
          <w:rFonts w:ascii="Times New Roman" w:hAnsi="Times New Roman" w:cs="Times New Roman"/>
          <w:lang w:eastAsia="zh-CN"/>
        </w:rPr>
        <w:t>-</w:t>
      </w:r>
      <w:r w:rsidR="00796B17">
        <w:rPr>
          <w:rFonts w:ascii="Times New Roman" w:hAnsi="Times New Roman" w:cs="Times New Roman"/>
          <w:lang w:eastAsia="zh-CN"/>
        </w:rPr>
        <w:t xml:space="preserve"> </w:t>
      </w:r>
      <w:r w:rsidR="00796B17" w:rsidRPr="00796B17">
        <w:rPr>
          <w:rFonts w:ascii="Times New Roman" w:hAnsi="Times New Roman" w:cs="Times New Roman"/>
          <w:lang w:eastAsia="zh-CN"/>
        </w:rPr>
        <w:t xml:space="preserve">Piegādātāja 2025. gada 4. septembra iesniegto pamatoto papildinformāciju, kurā apliecināts, ka </w:t>
      </w:r>
      <w:r w:rsidR="00D61E8A">
        <w:rPr>
          <w:rFonts w:ascii="Times New Roman" w:hAnsi="Times New Roman" w:cs="Times New Roman"/>
          <w:lang w:eastAsia="zh-CN"/>
        </w:rPr>
        <w:t xml:space="preserve">Iekārta </w:t>
      </w:r>
      <w:r w:rsidR="00796B17" w:rsidRPr="00796B17">
        <w:rPr>
          <w:rFonts w:ascii="Times New Roman" w:hAnsi="Times New Roman" w:cs="Times New Roman"/>
          <w:lang w:eastAsia="zh-CN"/>
        </w:rPr>
        <w:t xml:space="preserve"> tika pasūtīta Līguma noslēgšanas dienā</w:t>
      </w:r>
      <w:r w:rsidR="003E7FDE">
        <w:rPr>
          <w:rFonts w:ascii="Times New Roman" w:hAnsi="Times New Roman" w:cs="Times New Roman"/>
          <w:lang w:eastAsia="zh-CN"/>
        </w:rPr>
        <w:t>;</w:t>
      </w:r>
    </w:p>
    <w:p w14:paraId="50954BC6" w14:textId="045A9D22" w:rsidR="006462E2" w:rsidRPr="00736E4B" w:rsidRDefault="003E7FDE" w:rsidP="00EC5B79">
      <w:pPr>
        <w:spacing w:after="0" w:line="240" w:lineRule="auto"/>
        <w:jc w:val="both"/>
        <w:rPr>
          <w:rFonts w:ascii="Times New Roman" w:hAnsi="Times New Roman" w:cs="Times New Roman"/>
          <w:bCs/>
          <w:lang w:eastAsia="zh-CN"/>
        </w:rPr>
      </w:pPr>
      <w:r w:rsidRPr="00736E4B">
        <w:rPr>
          <w:rFonts w:ascii="Times New Roman" w:hAnsi="Times New Roman" w:cs="Times New Roman"/>
          <w:bCs/>
          <w:lang w:eastAsia="zh-CN"/>
        </w:rPr>
        <w:t xml:space="preserve">Puses, ņemot vērā iepriekš minēto, </w:t>
      </w:r>
      <w:r w:rsidR="00E1052E" w:rsidRPr="00736E4B">
        <w:rPr>
          <w:rFonts w:ascii="Times New Roman" w:hAnsi="Times New Roman" w:cs="Times New Roman"/>
          <w:bCs/>
          <w:lang w:eastAsia="zh-CN"/>
        </w:rPr>
        <w:t xml:space="preserve">kā arī </w:t>
      </w:r>
      <w:r w:rsidRPr="00736E4B">
        <w:rPr>
          <w:rFonts w:ascii="Times New Roman" w:hAnsi="Times New Roman" w:cs="Times New Roman"/>
          <w:bCs/>
          <w:lang w:eastAsia="zh-CN"/>
        </w:rPr>
        <w:t>to, ka</w:t>
      </w:r>
      <w:r w:rsidR="006462E2" w:rsidRPr="00736E4B">
        <w:rPr>
          <w:rFonts w:ascii="Times New Roman" w:hAnsi="Times New Roman" w:cs="Times New Roman"/>
          <w:bCs/>
          <w:lang w:eastAsia="zh-CN"/>
        </w:rPr>
        <w:t>:</w:t>
      </w:r>
    </w:p>
    <w:p w14:paraId="4D72BCE1" w14:textId="10405E17" w:rsidR="00E1052E" w:rsidRPr="003160CE" w:rsidRDefault="003E7FDE" w:rsidP="00904A9A">
      <w:pPr>
        <w:pStyle w:val="Sarakstarindkopa"/>
        <w:numPr>
          <w:ilvl w:val="0"/>
          <w:numId w:val="30"/>
        </w:numPr>
        <w:spacing w:after="0" w:line="240" w:lineRule="auto"/>
        <w:jc w:val="both"/>
        <w:rPr>
          <w:rFonts w:ascii="Times New Roman" w:hAnsi="Times New Roman" w:cs="Times New Roman"/>
          <w:bCs/>
          <w:lang w:eastAsia="zh-CN"/>
        </w:rPr>
      </w:pPr>
      <w:r w:rsidRPr="003160CE">
        <w:rPr>
          <w:rFonts w:ascii="Times New Roman" w:hAnsi="Times New Roman" w:cs="Times New Roman"/>
          <w:bCs/>
          <w:lang w:eastAsia="zh-CN"/>
        </w:rPr>
        <w:t xml:space="preserve"> </w:t>
      </w:r>
      <w:r w:rsidR="00E1052E" w:rsidRPr="003160CE">
        <w:rPr>
          <w:rFonts w:ascii="Times New Roman" w:hAnsi="Times New Roman" w:cs="Times New Roman"/>
          <w:bCs/>
          <w:lang w:eastAsia="zh-CN"/>
        </w:rPr>
        <w:t>P</w:t>
      </w:r>
      <w:r w:rsidR="003160CE" w:rsidRPr="003160CE">
        <w:rPr>
          <w:rFonts w:ascii="Times New Roman" w:hAnsi="Times New Roman" w:cs="Times New Roman"/>
          <w:bCs/>
          <w:lang w:eastAsia="zh-CN"/>
        </w:rPr>
        <w:t xml:space="preserve">asūtītājs ir  izvērtējis un atzinis, ka Piegādātājs </w:t>
      </w:r>
      <w:r w:rsidR="00E1052E" w:rsidRPr="003160CE">
        <w:rPr>
          <w:rFonts w:ascii="Times New Roman" w:hAnsi="Times New Roman" w:cs="Times New Roman"/>
          <w:bCs/>
          <w:lang w:eastAsia="zh-CN"/>
        </w:rPr>
        <w:t xml:space="preserve"> ir iesniedzis objektīvi pamatotu informāciju par neparedzētiem apstākļiem, kurus, rīkojoties kā rūpīgam komersantam, nebija iespējams paredzēt pirms Līguma noslēgšanas. Līguma izpildes termiņa kavējums ir noticis no  Pasūtītāja un Piegādātāja gribas neatkarīgu apstākļu dēļ, ko ar atsevišķu apliecinājumu ir apstiprinājis ražotājs, Pasūtītājam nav pamata apšaubīt iesniegtās informācijas objektivitāti</w:t>
      </w:r>
      <w:r w:rsidR="00736E4B">
        <w:rPr>
          <w:rFonts w:ascii="Times New Roman" w:hAnsi="Times New Roman" w:cs="Times New Roman"/>
          <w:bCs/>
          <w:lang w:eastAsia="zh-CN"/>
        </w:rPr>
        <w:t>;</w:t>
      </w:r>
    </w:p>
    <w:p w14:paraId="32DC7402" w14:textId="34E1C8E6" w:rsidR="00E1052E" w:rsidRPr="003160CE" w:rsidRDefault="00E1052E" w:rsidP="00E1052E">
      <w:pPr>
        <w:pStyle w:val="Sarakstarindkopa"/>
        <w:numPr>
          <w:ilvl w:val="0"/>
          <w:numId w:val="30"/>
        </w:numPr>
        <w:spacing w:after="0" w:line="240" w:lineRule="auto"/>
        <w:ind w:left="714" w:hanging="357"/>
        <w:jc w:val="both"/>
        <w:rPr>
          <w:rFonts w:ascii="Times New Roman" w:hAnsi="Times New Roman" w:cs="Times New Roman"/>
          <w:bCs/>
          <w:lang w:eastAsia="zh-CN"/>
        </w:rPr>
      </w:pPr>
      <w:r w:rsidRPr="003160CE">
        <w:rPr>
          <w:rStyle w:val="Izteiksmgs"/>
          <w:rFonts w:ascii="Times New Roman" w:hAnsi="Times New Roman" w:cs="Times New Roman"/>
          <w:b w:val="0"/>
        </w:rPr>
        <w:t>Pasūtītājs ir konstatējis</w:t>
      </w:r>
      <w:r w:rsidRPr="003160CE">
        <w:rPr>
          <w:rFonts w:ascii="Times New Roman" w:hAnsi="Times New Roman" w:cs="Times New Roman"/>
          <w:bCs/>
        </w:rPr>
        <w:t xml:space="preserve">, ka </w:t>
      </w:r>
      <w:r w:rsidRPr="003160CE">
        <w:rPr>
          <w:rStyle w:val="Izteiksmgs"/>
          <w:rFonts w:ascii="Times New Roman" w:hAnsi="Times New Roman" w:cs="Times New Roman"/>
          <w:b w:val="0"/>
        </w:rPr>
        <w:t>Piegādātājs daļēji jau ir izpildījis Līgumu noteiktajā termiņā</w:t>
      </w:r>
      <w:r w:rsidRPr="003160CE">
        <w:rPr>
          <w:rFonts w:ascii="Times New Roman" w:hAnsi="Times New Roman" w:cs="Times New Roman"/>
          <w:bCs/>
        </w:rPr>
        <w:t xml:space="preserve">, proti — piegādājis </w:t>
      </w:r>
      <w:r w:rsidRPr="003160CE">
        <w:rPr>
          <w:rStyle w:val="Izteiksmgs"/>
          <w:rFonts w:ascii="Times New Roman" w:hAnsi="Times New Roman" w:cs="Times New Roman"/>
          <w:b w:val="0"/>
        </w:rPr>
        <w:t>iepirkuma daļu Nr. 3</w:t>
      </w:r>
      <w:r w:rsidRPr="003160CE">
        <w:rPr>
          <w:rFonts w:ascii="Times New Roman" w:hAnsi="Times New Roman" w:cs="Times New Roman"/>
          <w:bCs/>
        </w:rPr>
        <w:t xml:space="preserve">, kā noteikts Līguma 3.1. punktā. Šādos apstākļos </w:t>
      </w:r>
      <w:r w:rsidRPr="003160CE">
        <w:rPr>
          <w:rStyle w:val="Izteiksmgs"/>
          <w:rFonts w:ascii="Times New Roman" w:hAnsi="Times New Roman" w:cs="Times New Roman"/>
          <w:b w:val="0"/>
        </w:rPr>
        <w:t>vienpusēja līguma izbeigšana</w:t>
      </w:r>
      <w:r w:rsidRPr="003160CE">
        <w:rPr>
          <w:rFonts w:ascii="Times New Roman" w:hAnsi="Times New Roman" w:cs="Times New Roman"/>
          <w:bCs/>
        </w:rPr>
        <w:t xml:space="preserve"> radītu </w:t>
      </w:r>
      <w:r w:rsidRPr="003160CE">
        <w:rPr>
          <w:rStyle w:val="Izteiksmgs"/>
          <w:rFonts w:ascii="Times New Roman" w:hAnsi="Times New Roman" w:cs="Times New Roman"/>
          <w:b w:val="0"/>
        </w:rPr>
        <w:t>tikai zaudējumus Pasūtītājam</w:t>
      </w:r>
      <w:r w:rsidRPr="003160CE">
        <w:rPr>
          <w:rFonts w:ascii="Times New Roman" w:hAnsi="Times New Roman" w:cs="Times New Roman"/>
          <w:bCs/>
        </w:rPr>
        <w:t>, jo pastāv pamatota iespēja, ka Piegādātājs spēs pabeigt līguma izpildi</w:t>
      </w:r>
      <w:r w:rsidR="003160CE" w:rsidRPr="003160CE">
        <w:rPr>
          <w:rFonts w:ascii="Times New Roman" w:hAnsi="Times New Roman" w:cs="Times New Roman"/>
          <w:bCs/>
        </w:rPr>
        <w:t xml:space="preserve"> nepārsniedzot Pasūtītāja pieļaujamo līguma izpildes termiņu</w:t>
      </w:r>
      <w:r w:rsidR="00736E4B">
        <w:rPr>
          <w:rFonts w:ascii="Times New Roman" w:hAnsi="Times New Roman" w:cs="Times New Roman"/>
          <w:bCs/>
        </w:rPr>
        <w:t>;</w:t>
      </w:r>
    </w:p>
    <w:p w14:paraId="4B21D4A2" w14:textId="4007B596" w:rsidR="003160CE" w:rsidRPr="003160CE" w:rsidRDefault="003160CE" w:rsidP="003160CE">
      <w:pPr>
        <w:pStyle w:val="Sarakstarindkopa"/>
        <w:numPr>
          <w:ilvl w:val="0"/>
          <w:numId w:val="30"/>
        </w:numPr>
        <w:spacing w:after="0" w:line="240" w:lineRule="auto"/>
        <w:jc w:val="both"/>
        <w:rPr>
          <w:rFonts w:ascii="Times New Roman" w:hAnsi="Times New Roman" w:cs="Times New Roman"/>
          <w:bCs/>
          <w:lang w:eastAsia="zh-CN"/>
        </w:rPr>
      </w:pPr>
      <w:r w:rsidRPr="003160CE">
        <w:rPr>
          <w:rStyle w:val="Izteiksmgs"/>
          <w:rFonts w:ascii="Times New Roman" w:hAnsi="Times New Roman" w:cs="Times New Roman"/>
          <w:b w:val="0"/>
        </w:rPr>
        <w:t>Pasūtītājs ir konstatējis</w:t>
      </w:r>
      <w:r w:rsidRPr="003160CE">
        <w:rPr>
          <w:rFonts w:ascii="Times New Roman" w:hAnsi="Times New Roman" w:cs="Times New Roman"/>
          <w:bCs/>
        </w:rPr>
        <w:t xml:space="preserve">, ka </w:t>
      </w:r>
      <w:r w:rsidRPr="003160CE">
        <w:rPr>
          <w:rStyle w:val="Izteiksmgs"/>
          <w:rFonts w:ascii="Times New Roman" w:hAnsi="Times New Roman" w:cs="Times New Roman"/>
          <w:b w:val="0"/>
        </w:rPr>
        <w:t>termiņa pagarinājums neietekmē sākotnējo līgumcenu</w:t>
      </w:r>
      <w:r w:rsidR="00736E4B">
        <w:rPr>
          <w:rFonts w:ascii="Times New Roman" w:hAnsi="Times New Roman" w:cs="Times New Roman"/>
          <w:bCs/>
        </w:rPr>
        <w:t>;</w:t>
      </w:r>
    </w:p>
    <w:p w14:paraId="60AFD292" w14:textId="77777777" w:rsidR="00736E4B" w:rsidRDefault="003160CE" w:rsidP="003160CE">
      <w:pPr>
        <w:pStyle w:val="Sarakstarindkopa"/>
        <w:numPr>
          <w:ilvl w:val="0"/>
          <w:numId w:val="30"/>
        </w:numPr>
        <w:spacing w:after="0" w:line="240" w:lineRule="auto"/>
        <w:jc w:val="both"/>
        <w:rPr>
          <w:rFonts w:ascii="Times New Roman" w:hAnsi="Times New Roman" w:cs="Times New Roman"/>
          <w:bCs/>
          <w:lang w:eastAsia="zh-CN"/>
        </w:rPr>
      </w:pPr>
      <w:r w:rsidRPr="003160CE">
        <w:rPr>
          <w:rStyle w:val="Izteiksmgs"/>
          <w:rFonts w:ascii="Times New Roman" w:hAnsi="Times New Roman" w:cs="Times New Roman"/>
          <w:b w:val="0"/>
        </w:rPr>
        <w:t>Pasūtītājs ir izvērtējis</w:t>
      </w:r>
      <w:r w:rsidRPr="003160CE">
        <w:rPr>
          <w:rFonts w:ascii="Times New Roman" w:hAnsi="Times New Roman" w:cs="Times New Roman"/>
          <w:bCs/>
        </w:rPr>
        <w:t xml:space="preserve">, ka attiecīgajā iepirkumā uz iepirkuma daļu Nr. 1 </w:t>
      </w:r>
      <w:r w:rsidRPr="003160CE">
        <w:rPr>
          <w:rStyle w:val="Izteiksmgs"/>
          <w:rFonts w:ascii="Times New Roman" w:hAnsi="Times New Roman" w:cs="Times New Roman"/>
          <w:b w:val="0"/>
        </w:rPr>
        <w:t>Piegādātājs bija vienīgais pretendents</w:t>
      </w:r>
      <w:r w:rsidRPr="003160CE">
        <w:rPr>
          <w:rFonts w:ascii="Times New Roman" w:hAnsi="Times New Roman" w:cs="Times New Roman"/>
          <w:bCs/>
        </w:rPr>
        <w:t xml:space="preserve">. Iepirkuma nolikumā bija noteikts maksimālais preces piegādes termiņš </w:t>
      </w:r>
      <w:r w:rsidRPr="003160CE">
        <w:rPr>
          <w:rStyle w:val="Izteiksmgs"/>
          <w:rFonts w:ascii="Times New Roman" w:hAnsi="Times New Roman" w:cs="Times New Roman"/>
          <w:b w:val="0"/>
        </w:rPr>
        <w:t>līdz 12 nedēļām no līguma noslēgšanas dienas</w:t>
      </w:r>
      <w:r w:rsidRPr="003160CE">
        <w:rPr>
          <w:rFonts w:ascii="Times New Roman" w:hAnsi="Times New Roman" w:cs="Times New Roman"/>
          <w:bCs/>
        </w:rPr>
        <w:t xml:space="preserve">. Lai gan Piegādātājs piedāvāja </w:t>
      </w:r>
      <w:r w:rsidRPr="003160CE">
        <w:rPr>
          <w:rStyle w:val="Izteiksmgs"/>
          <w:rFonts w:ascii="Times New Roman" w:hAnsi="Times New Roman" w:cs="Times New Roman"/>
          <w:b w:val="0"/>
        </w:rPr>
        <w:t>8 nedēļu piegādes termiņu</w:t>
      </w:r>
      <w:r w:rsidRPr="003160CE">
        <w:rPr>
          <w:rFonts w:ascii="Times New Roman" w:hAnsi="Times New Roman" w:cs="Times New Roman"/>
          <w:bCs/>
        </w:rPr>
        <w:t xml:space="preserve">, arī piedāvājums ar </w:t>
      </w:r>
      <w:r w:rsidRPr="003160CE">
        <w:rPr>
          <w:rStyle w:val="Izteiksmgs"/>
          <w:rFonts w:ascii="Times New Roman" w:hAnsi="Times New Roman" w:cs="Times New Roman"/>
          <w:b w:val="0"/>
        </w:rPr>
        <w:t>garāku (līdz 12 nedēļām) termiņu</w:t>
      </w:r>
      <w:r w:rsidRPr="003160CE">
        <w:rPr>
          <w:rFonts w:ascii="Times New Roman" w:hAnsi="Times New Roman" w:cs="Times New Roman"/>
          <w:bCs/>
        </w:rPr>
        <w:t xml:space="preserve"> būtu atbildis nolikuma prasībām un nodrošinājis līguma slēgšanas tiesības, jo Piegādātājs bija vienīgais pretendents. Tādējādi </w:t>
      </w:r>
      <w:r w:rsidRPr="003160CE">
        <w:rPr>
          <w:rStyle w:val="Izteiksmgs"/>
          <w:rFonts w:ascii="Times New Roman" w:hAnsi="Times New Roman" w:cs="Times New Roman"/>
          <w:b w:val="0"/>
        </w:rPr>
        <w:t>secināms, ka pat ar sākotnēji garāku termiņu Piegādātājs būtu uzvarējis iepirkumā</w:t>
      </w:r>
      <w:r w:rsidRPr="003160CE">
        <w:rPr>
          <w:rFonts w:ascii="Times New Roman" w:hAnsi="Times New Roman" w:cs="Times New Roman"/>
          <w:bCs/>
        </w:rPr>
        <w:t>.</w:t>
      </w:r>
    </w:p>
    <w:p w14:paraId="578EF0F1" w14:textId="77777777" w:rsidR="00736E4B" w:rsidRDefault="00736E4B" w:rsidP="00736E4B">
      <w:pPr>
        <w:pStyle w:val="Sarakstarindkopa"/>
        <w:spacing w:after="0" w:line="240" w:lineRule="auto"/>
        <w:jc w:val="both"/>
        <w:rPr>
          <w:rFonts w:ascii="Times New Roman" w:hAnsi="Times New Roman" w:cs="Times New Roman"/>
          <w:bCs/>
          <w:lang w:eastAsia="zh-CN"/>
        </w:rPr>
      </w:pPr>
    </w:p>
    <w:p w14:paraId="56F137ED" w14:textId="77777777" w:rsidR="00447AD6" w:rsidRDefault="003160CE" w:rsidP="00447AD6">
      <w:pPr>
        <w:spacing w:after="0" w:line="240" w:lineRule="auto"/>
        <w:ind w:firstLine="709"/>
        <w:jc w:val="both"/>
        <w:rPr>
          <w:rFonts w:ascii="Times New Roman" w:hAnsi="Times New Roman" w:cs="Times New Roman"/>
          <w:bCs/>
        </w:rPr>
      </w:pPr>
      <w:r w:rsidRPr="00736E4B">
        <w:rPr>
          <w:rFonts w:ascii="Times New Roman" w:hAnsi="Times New Roman" w:cs="Times New Roman"/>
          <w:bCs/>
        </w:rPr>
        <w:t xml:space="preserve">Ņemot vērā iepriekš minēto, Pasūtītājs </w:t>
      </w:r>
      <w:r w:rsidRPr="00736E4B">
        <w:rPr>
          <w:rStyle w:val="Izteiksmgs"/>
          <w:rFonts w:ascii="Times New Roman" w:hAnsi="Times New Roman" w:cs="Times New Roman"/>
          <w:b w:val="0"/>
        </w:rPr>
        <w:t>atzīst</w:t>
      </w:r>
      <w:r w:rsidRPr="00736E4B">
        <w:rPr>
          <w:rFonts w:ascii="Times New Roman" w:hAnsi="Times New Roman" w:cs="Times New Roman"/>
          <w:bCs/>
        </w:rPr>
        <w:t xml:space="preserve">, ka </w:t>
      </w:r>
      <w:r w:rsidRPr="00736E4B">
        <w:rPr>
          <w:rStyle w:val="Izteiksmgs"/>
          <w:rFonts w:ascii="Times New Roman" w:hAnsi="Times New Roman" w:cs="Times New Roman"/>
          <w:b w:val="0"/>
        </w:rPr>
        <w:t>Līguma izpildes termiņa pagarinājums līdz</w:t>
      </w:r>
      <w:r w:rsidR="00736E4B">
        <w:rPr>
          <w:rStyle w:val="Izteiksmgs"/>
          <w:rFonts w:ascii="Times New Roman" w:hAnsi="Times New Roman" w:cs="Times New Roman"/>
          <w:b w:val="0"/>
        </w:rPr>
        <w:t xml:space="preserve"> 12 nedēļām no Līguma noslēgšanas dienas, tas ir līdz </w:t>
      </w:r>
      <w:r w:rsidRPr="00736E4B">
        <w:rPr>
          <w:rStyle w:val="Izteiksmgs"/>
          <w:rFonts w:ascii="Times New Roman" w:hAnsi="Times New Roman" w:cs="Times New Roman"/>
          <w:b w:val="0"/>
        </w:rPr>
        <w:t xml:space="preserve"> 2025. gada 28. augustam ir objektīvi pamatots</w:t>
      </w:r>
      <w:r w:rsidRPr="00736E4B">
        <w:rPr>
          <w:rFonts w:ascii="Times New Roman" w:hAnsi="Times New Roman" w:cs="Times New Roman"/>
          <w:bCs/>
        </w:rPr>
        <w:t xml:space="preserve"> un </w:t>
      </w:r>
      <w:r w:rsidRPr="00736E4B">
        <w:rPr>
          <w:rStyle w:val="Izteiksmgs"/>
          <w:rFonts w:ascii="Times New Roman" w:hAnsi="Times New Roman" w:cs="Times New Roman"/>
          <w:b w:val="0"/>
        </w:rPr>
        <w:t>atbilst</w:t>
      </w:r>
      <w:r w:rsidRPr="00736E4B">
        <w:rPr>
          <w:rFonts w:ascii="Times New Roman" w:hAnsi="Times New Roman" w:cs="Times New Roman"/>
          <w:bCs/>
        </w:rPr>
        <w:t xml:space="preserve"> </w:t>
      </w:r>
      <w:r w:rsidRPr="00736E4B">
        <w:rPr>
          <w:rStyle w:val="Izteiksmgs"/>
          <w:rFonts w:ascii="Times New Roman" w:hAnsi="Times New Roman" w:cs="Times New Roman"/>
          <w:b w:val="0"/>
        </w:rPr>
        <w:t>Publisko iepirkumu likuma</w:t>
      </w:r>
      <w:r w:rsidRPr="00736E4B">
        <w:rPr>
          <w:rFonts w:ascii="Times New Roman" w:hAnsi="Times New Roman" w:cs="Times New Roman"/>
          <w:bCs/>
        </w:rPr>
        <w:t xml:space="preserve"> 61. panta trešās daļas 1. un 3. punktam, kā arī </w:t>
      </w:r>
      <w:r w:rsidRPr="00736E4B">
        <w:rPr>
          <w:rStyle w:val="Izteiksmgs"/>
          <w:rFonts w:ascii="Times New Roman" w:hAnsi="Times New Roman" w:cs="Times New Roman"/>
          <w:b w:val="0"/>
        </w:rPr>
        <w:t>Līguma 8.7.1.2.1. punktam</w:t>
      </w:r>
      <w:r w:rsidRPr="00736E4B">
        <w:rPr>
          <w:rFonts w:ascii="Times New Roman" w:hAnsi="Times New Roman" w:cs="Times New Roman"/>
          <w:bCs/>
        </w:rPr>
        <w:t xml:space="preserve">, līdz ar to </w:t>
      </w:r>
      <w:r w:rsidRPr="00736E4B">
        <w:rPr>
          <w:rStyle w:val="Izteiksmgs"/>
          <w:rFonts w:ascii="Times New Roman" w:hAnsi="Times New Roman" w:cs="Times New Roman"/>
          <w:b w:val="0"/>
        </w:rPr>
        <w:t>Pasūtītājam nav pamata piemērot līgumsodu</w:t>
      </w:r>
      <w:r w:rsidRPr="00736E4B">
        <w:rPr>
          <w:rFonts w:ascii="Times New Roman" w:hAnsi="Times New Roman" w:cs="Times New Roman"/>
          <w:bCs/>
        </w:rPr>
        <w:t xml:space="preserve">, tāpēc </w:t>
      </w:r>
      <w:r w:rsidR="00447AD6" w:rsidRPr="00447AD6">
        <w:rPr>
          <w:rFonts w:ascii="Times New Roman" w:hAnsi="Times New Roman" w:cs="Times New Roman"/>
          <w:bCs/>
        </w:rPr>
        <w:t>Puses vienojas par šādiem Līguma grozījumiem (turpmāk – Vienošanās):</w:t>
      </w:r>
    </w:p>
    <w:p w14:paraId="2C0B8DDF" w14:textId="04CAE3D5" w:rsidR="00D0142F" w:rsidRPr="00447AD6" w:rsidRDefault="00D0142F" w:rsidP="00447AD6">
      <w:pPr>
        <w:pStyle w:val="Sarakstarindkopa"/>
        <w:numPr>
          <w:ilvl w:val="0"/>
          <w:numId w:val="38"/>
        </w:numPr>
        <w:spacing w:after="0" w:line="240" w:lineRule="auto"/>
        <w:jc w:val="both"/>
        <w:rPr>
          <w:rFonts w:ascii="Times New Roman" w:hAnsi="Times New Roman" w:cs="Times New Roman"/>
        </w:rPr>
      </w:pPr>
      <w:r w:rsidRPr="00447AD6">
        <w:rPr>
          <w:rFonts w:ascii="Times New Roman" w:hAnsi="Times New Roman" w:cs="Times New Roman"/>
        </w:rPr>
        <w:t xml:space="preserve">Izteikt Līguma 3.1. punktu šādā redakcijā:  </w:t>
      </w:r>
    </w:p>
    <w:p w14:paraId="6843C7C5" w14:textId="77777777" w:rsidR="00736E4B" w:rsidRPr="00447AD6" w:rsidRDefault="00736E4B" w:rsidP="00736E4B">
      <w:pPr>
        <w:tabs>
          <w:tab w:val="left" w:pos="567"/>
          <w:tab w:val="left" w:pos="709"/>
          <w:tab w:val="left" w:pos="2835"/>
        </w:tabs>
        <w:spacing w:after="0" w:line="240" w:lineRule="auto"/>
        <w:contextualSpacing/>
        <w:jc w:val="both"/>
        <w:rPr>
          <w:rFonts w:ascii="Times New Roman" w:hAnsi="Times New Roman" w:cs="Times New Roman"/>
          <w:i/>
        </w:rPr>
      </w:pPr>
      <w:r w:rsidRPr="00447AD6">
        <w:rPr>
          <w:rFonts w:ascii="Times New Roman" w:hAnsi="Times New Roman" w:cs="Times New Roman"/>
          <w:i/>
        </w:rPr>
        <w:t>“</w:t>
      </w:r>
      <w:r w:rsidR="00D0142F" w:rsidRPr="00447AD6">
        <w:rPr>
          <w:rFonts w:ascii="Times New Roman" w:hAnsi="Times New Roman" w:cs="Times New Roman"/>
          <w:i/>
        </w:rPr>
        <w:t>Iekārtu piegāde, uzstādīšana Piegādātājam jāveic</w:t>
      </w:r>
      <w:r w:rsidRPr="00447AD6">
        <w:rPr>
          <w:rFonts w:ascii="Times New Roman" w:hAnsi="Times New Roman" w:cs="Times New Roman"/>
          <w:i/>
        </w:rPr>
        <w:t>-</w:t>
      </w:r>
    </w:p>
    <w:p w14:paraId="670C2563" w14:textId="2FB49895" w:rsidR="00D0142F" w:rsidRPr="00447AD6" w:rsidRDefault="00D0142F" w:rsidP="00736E4B">
      <w:pPr>
        <w:pStyle w:val="Sarakstarindkopa"/>
        <w:numPr>
          <w:ilvl w:val="0"/>
          <w:numId w:val="30"/>
        </w:numPr>
        <w:tabs>
          <w:tab w:val="left" w:pos="567"/>
          <w:tab w:val="left" w:pos="709"/>
          <w:tab w:val="left" w:pos="2835"/>
        </w:tabs>
        <w:spacing w:after="0" w:line="240" w:lineRule="auto"/>
        <w:jc w:val="both"/>
        <w:rPr>
          <w:rFonts w:ascii="Times New Roman" w:eastAsia="Calibri" w:hAnsi="Times New Roman" w:cs="Times New Roman"/>
          <w:bCs/>
          <w:i/>
        </w:rPr>
      </w:pPr>
      <w:r w:rsidRPr="00447AD6">
        <w:rPr>
          <w:rFonts w:ascii="Times New Roman" w:hAnsi="Times New Roman" w:cs="Times New Roman"/>
          <w:i/>
        </w:rPr>
        <w:t xml:space="preserve"> </w:t>
      </w:r>
      <w:r w:rsidRPr="00447AD6">
        <w:rPr>
          <w:rFonts w:ascii="Times New Roman" w:eastAsia="Calibri" w:hAnsi="Times New Roman" w:cs="Times New Roman"/>
          <w:bCs/>
          <w:i/>
        </w:rPr>
        <w:t>iepirkumu daļā Nr.1 -  Operāciju lampa</w:t>
      </w:r>
      <w:r w:rsidR="00736E4B" w:rsidRPr="00447AD6">
        <w:rPr>
          <w:rFonts w:ascii="Times New Roman" w:eastAsia="Calibri" w:hAnsi="Times New Roman" w:cs="Times New Roman"/>
          <w:bCs/>
          <w:i/>
        </w:rPr>
        <w:t xml:space="preserve"> </w:t>
      </w:r>
      <w:r w:rsidR="00D91FD4" w:rsidRPr="00447AD6">
        <w:rPr>
          <w:rFonts w:ascii="Times New Roman" w:eastAsia="Calibri" w:hAnsi="Times New Roman" w:cs="Times New Roman"/>
          <w:bCs/>
          <w:i/>
        </w:rPr>
        <w:t>12</w:t>
      </w:r>
      <w:r w:rsidR="00E1052E" w:rsidRPr="00447AD6">
        <w:rPr>
          <w:rFonts w:ascii="Times New Roman" w:eastAsia="Calibri" w:hAnsi="Times New Roman" w:cs="Times New Roman"/>
          <w:bCs/>
          <w:i/>
        </w:rPr>
        <w:t xml:space="preserve"> </w:t>
      </w:r>
      <w:r w:rsidRPr="00447AD6">
        <w:rPr>
          <w:rFonts w:ascii="Times New Roman" w:eastAsia="Calibri" w:hAnsi="Times New Roman" w:cs="Times New Roman"/>
          <w:bCs/>
          <w:i/>
        </w:rPr>
        <w:t>nedēļu laikā</w:t>
      </w:r>
      <w:r w:rsidR="00E1052E" w:rsidRPr="00447AD6">
        <w:rPr>
          <w:rFonts w:ascii="Times New Roman" w:eastAsia="Calibri" w:hAnsi="Times New Roman" w:cs="Times New Roman"/>
          <w:bCs/>
          <w:i/>
        </w:rPr>
        <w:t xml:space="preserve"> (tas ir  līdz 28.09.2025), </w:t>
      </w:r>
      <w:r w:rsidRPr="00447AD6">
        <w:rPr>
          <w:rFonts w:ascii="Times New Roman" w:eastAsia="Calibri" w:hAnsi="Times New Roman" w:cs="Times New Roman"/>
          <w:bCs/>
          <w:i/>
        </w:rPr>
        <w:t xml:space="preserve"> </w:t>
      </w:r>
    </w:p>
    <w:p w14:paraId="32416470" w14:textId="69682D49" w:rsidR="00E1052E" w:rsidRPr="00447AD6" w:rsidRDefault="00E1052E" w:rsidP="00736E4B">
      <w:pPr>
        <w:tabs>
          <w:tab w:val="left" w:pos="567"/>
          <w:tab w:val="left" w:pos="709"/>
          <w:tab w:val="left" w:pos="2835"/>
          <w:tab w:val="num" w:pos="5104"/>
        </w:tabs>
        <w:contextualSpacing/>
        <w:jc w:val="both"/>
        <w:rPr>
          <w:rFonts w:ascii="Times New Roman" w:eastAsia="Calibri" w:hAnsi="Times New Roman" w:cs="Times New Roman"/>
          <w:bCs/>
          <w:i/>
        </w:rPr>
      </w:pPr>
      <w:r w:rsidRPr="00736E4B">
        <w:rPr>
          <w:rFonts w:ascii="Times New Roman" w:eastAsia="Calibri" w:hAnsi="Times New Roman" w:cs="Times New Roman"/>
          <w:bCs/>
          <w:iCs/>
        </w:rPr>
        <w:t xml:space="preserve">           </w:t>
      </w:r>
      <w:r w:rsidR="00D0142F" w:rsidRPr="00736E4B">
        <w:rPr>
          <w:rFonts w:ascii="Times New Roman" w:eastAsia="Calibri" w:hAnsi="Times New Roman" w:cs="Times New Roman"/>
          <w:bCs/>
          <w:iCs/>
        </w:rPr>
        <w:t xml:space="preserve">iepirkumu daļā  Nr.3-  Anestēzijas darba stacija ar pacientu novērošanas monitoru – 8 </w:t>
      </w:r>
      <w:r w:rsidR="00D0142F" w:rsidRPr="00736E4B">
        <w:rPr>
          <w:rFonts w:ascii="Times New Roman" w:hAnsi="Times New Roman" w:cs="Times New Roman"/>
          <w:bCs/>
          <w:iCs/>
        </w:rPr>
        <w:t xml:space="preserve">nedēļu laikā, </w:t>
      </w:r>
      <w:r w:rsidRPr="00447AD6">
        <w:rPr>
          <w:rFonts w:ascii="Times New Roman" w:hAnsi="Times New Roman" w:cs="Times New Roman"/>
          <w:i/>
        </w:rPr>
        <w:t>no Līguma spēkā stāšanās brīža saskaņā ar Piegādātāja iesniegto tehnisko un finanšu piedāvājumu</w:t>
      </w:r>
      <w:r w:rsidR="00736E4B" w:rsidRPr="00447AD6">
        <w:rPr>
          <w:rFonts w:ascii="Times New Roman" w:hAnsi="Times New Roman" w:cs="Times New Roman"/>
          <w:i/>
        </w:rPr>
        <w:t>”</w:t>
      </w:r>
      <w:r w:rsidRPr="00447AD6">
        <w:rPr>
          <w:rFonts w:ascii="Times New Roman" w:hAnsi="Times New Roman" w:cs="Times New Roman"/>
          <w:i/>
        </w:rPr>
        <w:t xml:space="preserve"> </w:t>
      </w:r>
    </w:p>
    <w:p w14:paraId="581A7DED" w14:textId="77777777" w:rsidR="00736E4B" w:rsidRDefault="00736E4B" w:rsidP="00736E4B">
      <w:pPr>
        <w:pStyle w:val="Sarakstarindkopa"/>
        <w:keepNext/>
        <w:spacing w:after="0" w:line="240" w:lineRule="auto"/>
        <w:ind w:left="0"/>
        <w:jc w:val="both"/>
        <w:outlineLvl w:val="3"/>
        <w:rPr>
          <w:rFonts w:ascii="Times New Roman" w:hAnsi="Times New Roman" w:cs="Times New Roman"/>
          <w:sz w:val="24"/>
          <w:szCs w:val="24"/>
          <w:lang w:eastAsia="zh-CN"/>
        </w:rPr>
      </w:pPr>
    </w:p>
    <w:p w14:paraId="7EBF8C47" w14:textId="77777777" w:rsidR="00447AD6" w:rsidRDefault="00447AD6" w:rsidP="00736E4B">
      <w:pPr>
        <w:pStyle w:val="Sarakstarindkopa"/>
        <w:keepNext/>
        <w:spacing w:after="0" w:line="240" w:lineRule="auto"/>
        <w:ind w:left="0"/>
        <w:jc w:val="both"/>
        <w:outlineLvl w:val="3"/>
        <w:rPr>
          <w:rFonts w:ascii="Times New Roman" w:hAnsi="Times New Roman" w:cs="Times New Roman"/>
          <w:sz w:val="24"/>
          <w:szCs w:val="24"/>
          <w:lang w:eastAsia="zh-CN"/>
        </w:rPr>
      </w:pPr>
    </w:p>
    <w:p w14:paraId="58C1BFB0" w14:textId="77777777" w:rsidR="00447AD6" w:rsidRDefault="00447AD6" w:rsidP="00736E4B">
      <w:pPr>
        <w:pStyle w:val="Sarakstarindkopa"/>
        <w:keepNext/>
        <w:spacing w:after="0" w:line="240" w:lineRule="auto"/>
        <w:ind w:left="0"/>
        <w:jc w:val="both"/>
        <w:outlineLvl w:val="3"/>
        <w:rPr>
          <w:rFonts w:ascii="Times New Roman" w:hAnsi="Times New Roman" w:cs="Times New Roman"/>
          <w:sz w:val="24"/>
          <w:szCs w:val="24"/>
          <w:lang w:eastAsia="zh-CN"/>
        </w:rPr>
      </w:pPr>
    </w:p>
    <w:p w14:paraId="095249D1" w14:textId="77777777" w:rsidR="00447AD6" w:rsidRPr="00736E4B" w:rsidRDefault="00447AD6" w:rsidP="00736E4B">
      <w:pPr>
        <w:pStyle w:val="Sarakstarindkopa"/>
        <w:keepNext/>
        <w:spacing w:after="0" w:line="240" w:lineRule="auto"/>
        <w:ind w:left="0"/>
        <w:jc w:val="both"/>
        <w:outlineLvl w:val="3"/>
        <w:rPr>
          <w:rFonts w:ascii="Times New Roman" w:hAnsi="Times New Roman" w:cs="Times New Roman"/>
          <w:sz w:val="24"/>
          <w:szCs w:val="24"/>
          <w:lang w:eastAsia="zh-CN"/>
        </w:rPr>
      </w:pPr>
    </w:p>
    <w:p w14:paraId="32C087C6" w14:textId="7D045F04" w:rsidR="00447AD6" w:rsidRPr="00447AD6" w:rsidRDefault="00736E4B" w:rsidP="00447AD6">
      <w:pPr>
        <w:pStyle w:val="Sarakstarindkopa"/>
        <w:numPr>
          <w:ilvl w:val="0"/>
          <w:numId w:val="38"/>
        </w:numPr>
        <w:tabs>
          <w:tab w:val="left" w:pos="284"/>
          <w:tab w:val="left" w:pos="426"/>
        </w:tabs>
        <w:suppressAutoHyphens/>
        <w:spacing w:after="0" w:line="240" w:lineRule="auto"/>
        <w:ind w:left="0" w:firstLine="0"/>
        <w:jc w:val="both"/>
        <w:rPr>
          <w:rFonts w:ascii="Times New Roman" w:hAnsi="Times New Roman" w:cs="Times New Roman"/>
          <w:bCs/>
        </w:rPr>
      </w:pPr>
      <w:r w:rsidRPr="00447AD6">
        <w:rPr>
          <w:rFonts w:ascii="Times New Roman" w:eastAsia="Times New Roman" w:hAnsi="Times New Roman" w:cs="Times New Roman"/>
          <w:bCs/>
          <w:lang w:eastAsia="zh-CN"/>
        </w:rPr>
        <w:t xml:space="preserve">Līguma noteikumi, kas nav grozīti ar šo </w:t>
      </w:r>
      <w:r w:rsidR="00447AD6" w:rsidRPr="00447AD6">
        <w:rPr>
          <w:rFonts w:ascii="Times New Roman" w:eastAsia="Times New Roman" w:hAnsi="Times New Roman" w:cs="Times New Roman"/>
          <w:bCs/>
          <w:lang w:eastAsia="zh-CN"/>
        </w:rPr>
        <w:t>V</w:t>
      </w:r>
      <w:r w:rsidRPr="00447AD6">
        <w:rPr>
          <w:rFonts w:ascii="Times New Roman" w:eastAsia="Times New Roman" w:hAnsi="Times New Roman" w:cs="Times New Roman"/>
          <w:bCs/>
          <w:lang w:eastAsia="zh-CN"/>
        </w:rPr>
        <w:t>ienošanos, paliek spēkā esošajā redakcijā.</w:t>
      </w:r>
    </w:p>
    <w:p w14:paraId="00082698" w14:textId="45A3AA13" w:rsidR="00D91FD4" w:rsidRPr="00447AD6" w:rsidRDefault="00D91FD4" w:rsidP="00447AD6">
      <w:pPr>
        <w:pStyle w:val="Sarakstarindkopa"/>
        <w:numPr>
          <w:ilvl w:val="0"/>
          <w:numId w:val="38"/>
        </w:numPr>
        <w:tabs>
          <w:tab w:val="left" w:pos="284"/>
          <w:tab w:val="left" w:pos="709"/>
        </w:tabs>
        <w:suppressAutoHyphens/>
        <w:spacing w:after="0" w:line="240" w:lineRule="auto"/>
        <w:ind w:left="0" w:firstLine="0"/>
        <w:jc w:val="both"/>
        <w:rPr>
          <w:rFonts w:ascii="Times New Roman" w:hAnsi="Times New Roman" w:cs="Times New Roman"/>
          <w:bCs/>
        </w:rPr>
      </w:pPr>
      <w:r w:rsidRPr="00447AD6">
        <w:rPr>
          <w:rFonts w:ascii="Times New Roman" w:hAnsi="Times New Roman" w:cs="Times New Roman"/>
          <w:bCs/>
        </w:rPr>
        <w:t>Vienošanās stājas spēkā ar parakstīšanas brīdi.</w:t>
      </w:r>
    </w:p>
    <w:p w14:paraId="53BD3A3C" w14:textId="77777777" w:rsidR="00D91FD4" w:rsidRPr="00447AD6" w:rsidRDefault="00D91FD4" w:rsidP="00447AD6">
      <w:pPr>
        <w:pStyle w:val="Sarakstarindkopa"/>
        <w:numPr>
          <w:ilvl w:val="0"/>
          <w:numId w:val="38"/>
        </w:numPr>
        <w:tabs>
          <w:tab w:val="left" w:pos="284"/>
          <w:tab w:val="left" w:pos="709"/>
        </w:tabs>
        <w:suppressAutoHyphens/>
        <w:spacing w:after="0" w:line="240" w:lineRule="auto"/>
        <w:ind w:left="0" w:firstLine="0"/>
        <w:jc w:val="both"/>
        <w:rPr>
          <w:rFonts w:ascii="Times New Roman" w:hAnsi="Times New Roman" w:cs="Times New Roman"/>
          <w:bCs/>
        </w:rPr>
      </w:pPr>
      <w:r w:rsidRPr="00447AD6">
        <w:rPr>
          <w:rFonts w:ascii="Times New Roman" w:hAnsi="Times New Roman" w:cs="Times New Roman"/>
          <w:bCs/>
        </w:rPr>
        <w:t>Ar parakstiem Puses apstiprina, ka vienojas turpmāk Vienošanos uzskatīt par Līguma neatņemamu sastāvdaļu.</w:t>
      </w:r>
    </w:p>
    <w:p w14:paraId="55BF30AF" w14:textId="77777777" w:rsidR="00447AD6" w:rsidRPr="00447AD6" w:rsidRDefault="00447AD6" w:rsidP="00447AD6">
      <w:pPr>
        <w:pStyle w:val="Paraststmeklis"/>
        <w:numPr>
          <w:ilvl w:val="0"/>
          <w:numId w:val="38"/>
        </w:numPr>
        <w:tabs>
          <w:tab w:val="left" w:pos="284"/>
        </w:tabs>
        <w:ind w:left="0" w:firstLine="0"/>
        <w:rPr>
          <w:b/>
          <w:bCs/>
          <w:sz w:val="22"/>
          <w:szCs w:val="22"/>
        </w:rPr>
      </w:pPr>
      <w:r w:rsidRPr="00447AD6">
        <w:rPr>
          <w:sz w:val="22"/>
          <w:szCs w:val="22"/>
        </w:rPr>
        <w:t xml:space="preserve">Šī Vienošanās ir sagatavota elektroniskā formātā, </w:t>
      </w:r>
      <w:r w:rsidRPr="00447AD6">
        <w:rPr>
          <w:rStyle w:val="Izteiksmgs"/>
          <w:b w:val="0"/>
          <w:bCs w:val="0"/>
          <w:sz w:val="22"/>
          <w:szCs w:val="22"/>
        </w:rPr>
        <w:t>satur laika zīmogu</w:t>
      </w:r>
      <w:r w:rsidRPr="00447AD6">
        <w:rPr>
          <w:sz w:val="22"/>
          <w:szCs w:val="22"/>
        </w:rPr>
        <w:t>, un ir</w:t>
      </w:r>
      <w:r w:rsidRPr="00447AD6">
        <w:rPr>
          <w:b/>
          <w:bCs/>
          <w:sz w:val="22"/>
          <w:szCs w:val="22"/>
        </w:rPr>
        <w:t xml:space="preserve"> </w:t>
      </w:r>
      <w:r w:rsidRPr="00447AD6">
        <w:rPr>
          <w:rStyle w:val="Izteiksmgs"/>
          <w:b w:val="0"/>
          <w:bCs w:val="0"/>
          <w:sz w:val="22"/>
          <w:szCs w:val="22"/>
        </w:rPr>
        <w:t>parakstīta ar drošu elektronisko parakstu</w:t>
      </w:r>
      <w:r w:rsidRPr="00447AD6">
        <w:rPr>
          <w:b/>
          <w:bCs/>
          <w:sz w:val="22"/>
          <w:szCs w:val="22"/>
        </w:rPr>
        <w:t xml:space="preserve">. </w:t>
      </w:r>
      <w:r w:rsidRPr="00447AD6">
        <w:rPr>
          <w:rStyle w:val="Izteiksmgs"/>
          <w:b w:val="0"/>
          <w:bCs w:val="0"/>
          <w:sz w:val="22"/>
          <w:szCs w:val="22"/>
        </w:rPr>
        <w:t>Pusēm ir pieejama visu Pušu parakstīta Vienošanās elektroniskā formātā.</w:t>
      </w:r>
    </w:p>
    <w:p w14:paraId="784AFC5E" w14:textId="0D67743F" w:rsidR="00D91FD4" w:rsidRPr="00447AD6" w:rsidRDefault="00447AD6" w:rsidP="00447AD6">
      <w:pPr>
        <w:pStyle w:val="Paraststmeklis"/>
        <w:numPr>
          <w:ilvl w:val="0"/>
          <w:numId w:val="38"/>
        </w:numPr>
        <w:tabs>
          <w:tab w:val="left" w:pos="284"/>
        </w:tabs>
        <w:spacing w:before="0" w:beforeAutospacing="0" w:after="0" w:afterAutospacing="0"/>
        <w:ind w:left="0" w:firstLine="0"/>
        <w:rPr>
          <w:b/>
          <w:bCs/>
          <w:sz w:val="22"/>
          <w:szCs w:val="22"/>
        </w:rPr>
      </w:pPr>
      <w:r w:rsidRPr="00447AD6">
        <w:rPr>
          <w:sz w:val="22"/>
          <w:szCs w:val="22"/>
        </w:rPr>
        <w:t>Pie šīs Vienošanās tiek pievienoti šādi pielikumi, kas ir</w:t>
      </w:r>
      <w:r w:rsidRPr="00447AD6">
        <w:rPr>
          <w:b/>
          <w:bCs/>
          <w:sz w:val="22"/>
          <w:szCs w:val="22"/>
        </w:rPr>
        <w:t xml:space="preserve"> </w:t>
      </w:r>
      <w:r w:rsidRPr="00447AD6">
        <w:rPr>
          <w:rStyle w:val="Izteiksmgs"/>
          <w:b w:val="0"/>
          <w:bCs w:val="0"/>
          <w:sz w:val="22"/>
          <w:szCs w:val="22"/>
        </w:rPr>
        <w:t>Vienošanās neatņemama sastāvdaļa</w:t>
      </w:r>
    </w:p>
    <w:p w14:paraId="498366A6" w14:textId="63D7C12E" w:rsidR="00D91FD4" w:rsidRPr="00447AD6" w:rsidRDefault="00D91FD4" w:rsidP="00447AD6">
      <w:pPr>
        <w:pStyle w:val="Sarakstarindkopa"/>
        <w:numPr>
          <w:ilvl w:val="1"/>
          <w:numId w:val="40"/>
        </w:numPr>
        <w:tabs>
          <w:tab w:val="left" w:pos="284"/>
          <w:tab w:val="left" w:pos="709"/>
        </w:tabs>
        <w:suppressAutoHyphens/>
        <w:spacing w:after="0" w:line="240" w:lineRule="auto"/>
        <w:ind w:hanging="76"/>
        <w:jc w:val="both"/>
        <w:rPr>
          <w:rFonts w:ascii="Times New Roman" w:hAnsi="Times New Roman" w:cs="Times New Roman"/>
          <w:bCs/>
        </w:rPr>
      </w:pPr>
      <w:r w:rsidRPr="00447AD6">
        <w:rPr>
          <w:rFonts w:ascii="Times New Roman" w:hAnsi="Times New Roman" w:cs="Times New Roman"/>
          <w:bCs/>
          <w:lang w:eastAsia="zh-CN"/>
        </w:rPr>
        <w:t>SIA “TRADINTEK” 2025. gada 21. augusta iesniegu</w:t>
      </w:r>
      <w:r w:rsidR="00447AD6" w:rsidRPr="00447AD6">
        <w:rPr>
          <w:rFonts w:ascii="Times New Roman" w:hAnsi="Times New Roman" w:cs="Times New Roman"/>
          <w:bCs/>
          <w:lang w:eastAsia="zh-CN"/>
        </w:rPr>
        <w:t xml:space="preserve">ms </w:t>
      </w:r>
      <w:r w:rsidRPr="00447AD6">
        <w:rPr>
          <w:rFonts w:ascii="Times New Roman" w:hAnsi="Times New Roman" w:cs="Times New Roman"/>
          <w:bCs/>
          <w:lang w:eastAsia="zh-CN"/>
        </w:rPr>
        <w:t xml:space="preserve"> par Līguma izpildes termiņa pagarināšanu, ar </w:t>
      </w:r>
      <w:r w:rsidR="00447AD6" w:rsidRPr="00447AD6">
        <w:rPr>
          <w:rFonts w:ascii="Times New Roman" w:hAnsi="Times New Roman" w:cs="Times New Roman"/>
          <w:bCs/>
          <w:lang w:eastAsia="zh-CN"/>
        </w:rPr>
        <w:t xml:space="preserve">tam pievienotu </w:t>
      </w:r>
      <w:r w:rsidRPr="00447AD6">
        <w:rPr>
          <w:rFonts w:ascii="Times New Roman" w:hAnsi="Times New Roman" w:cs="Times New Roman"/>
          <w:bCs/>
          <w:lang w:eastAsia="zh-CN"/>
        </w:rPr>
        <w:t>tulkotu ražotāja vēstuli, edoc formātā</w:t>
      </w:r>
      <w:r w:rsidR="00447AD6" w:rsidRPr="00447AD6">
        <w:rPr>
          <w:rFonts w:ascii="Times New Roman" w:hAnsi="Times New Roman" w:cs="Times New Roman"/>
          <w:bCs/>
          <w:lang w:eastAsia="zh-CN"/>
        </w:rPr>
        <w:t xml:space="preserve">, </w:t>
      </w:r>
      <w:r w:rsidRPr="00447AD6">
        <w:rPr>
          <w:rFonts w:ascii="Times New Roman" w:hAnsi="Times New Roman" w:cs="Times New Roman"/>
          <w:bCs/>
          <w:lang w:eastAsia="zh-CN"/>
        </w:rPr>
        <w:t xml:space="preserve"> 3.lp. </w:t>
      </w:r>
    </w:p>
    <w:p w14:paraId="44FC81D6" w14:textId="53D65168" w:rsidR="00D91FD4" w:rsidRPr="00447AD6" w:rsidRDefault="00D91FD4" w:rsidP="00447AD6">
      <w:pPr>
        <w:pStyle w:val="Sarakstarindkopa"/>
        <w:numPr>
          <w:ilvl w:val="1"/>
          <w:numId w:val="40"/>
        </w:numPr>
        <w:tabs>
          <w:tab w:val="left" w:pos="284"/>
          <w:tab w:val="left" w:pos="709"/>
        </w:tabs>
        <w:suppressAutoHyphens/>
        <w:spacing w:after="0" w:line="240" w:lineRule="auto"/>
        <w:ind w:hanging="76"/>
        <w:jc w:val="both"/>
        <w:rPr>
          <w:rFonts w:ascii="Times New Roman" w:hAnsi="Times New Roman" w:cs="Times New Roman"/>
          <w:bCs/>
        </w:rPr>
      </w:pPr>
      <w:r w:rsidRPr="00447AD6">
        <w:rPr>
          <w:rFonts w:ascii="Times New Roman" w:hAnsi="Times New Roman" w:cs="Times New Roman"/>
          <w:bCs/>
          <w:lang w:eastAsia="zh-CN"/>
        </w:rPr>
        <w:t>SIA “TRADINTEK 2025. gada 4. septembrī iesniegt</w:t>
      </w:r>
      <w:r w:rsidR="00447AD6" w:rsidRPr="00447AD6">
        <w:rPr>
          <w:rFonts w:ascii="Times New Roman" w:hAnsi="Times New Roman" w:cs="Times New Roman"/>
          <w:bCs/>
          <w:lang w:eastAsia="zh-CN"/>
        </w:rPr>
        <w:t>s</w:t>
      </w:r>
      <w:r w:rsidRPr="00447AD6">
        <w:rPr>
          <w:rFonts w:ascii="Times New Roman" w:hAnsi="Times New Roman" w:cs="Times New Roman"/>
          <w:bCs/>
          <w:lang w:eastAsia="zh-CN"/>
        </w:rPr>
        <w:t xml:space="preserve">  ražotāja  07.07.2025 pasūtījuma apliecinājum</w:t>
      </w:r>
      <w:r w:rsidR="00447AD6" w:rsidRPr="00447AD6">
        <w:rPr>
          <w:rFonts w:ascii="Times New Roman" w:hAnsi="Times New Roman" w:cs="Times New Roman"/>
          <w:bCs/>
          <w:lang w:eastAsia="zh-CN"/>
        </w:rPr>
        <w:t xml:space="preserve">s, </w:t>
      </w:r>
      <w:r w:rsidRPr="00447AD6">
        <w:rPr>
          <w:rFonts w:ascii="Times New Roman" w:hAnsi="Times New Roman" w:cs="Times New Roman"/>
          <w:bCs/>
          <w:lang w:eastAsia="zh-CN"/>
        </w:rPr>
        <w:t xml:space="preserve"> </w:t>
      </w:r>
      <w:r w:rsidR="00447AD6">
        <w:rPr>
          <w:rFonts w:ascii="Times New Roman" w:hAnsi="Times New Roman" w:cs="Times New Roman"/>
          <w:bCs/>
          <w:lang w:eastAsia="zh-CN"/>
        </w:rPr>
        <w:t>jpg</w:t>
      </w:r>
      <w:r w:rsidRPr="00447AD6">
        <w:rPr>
          <w:rFonts w:ascii="Times New Roman" w:hAnsi="Times New Roman" w:cs="Times New Roman"/>
          <w:bCs/>
          <w:lang w:eastAsia="zh-CN"/>
        </w:rPr>
        <w:t xml:space="preserve"> formātā</w:t>
      </w:r>
      <w:r w:rsidR="00447AD6" w:rsidRPr="00447AD6">
        <w:rPr>
          <w:rFonts w:ascii="Times New Roman" w:hAnsi="Times New Roman" w:cs="Times New Roman"/>
          <w:bCs/>
          <w:lang w:eastAsia="zh-CN"/>
        </w:rPr>
        <w:t xml:space="preserve">, </w:t>
      </w:r>
      <w:r w:rsidRPr="00447AD6">
        <w:rPr>
          <w:rFonts w:ascii="Times New Roman" w:hAnsi="Times New Roman" w:cs="Times New Roman"/>
          <w:bCs/>
          <w:lang w:eastAsia="zh-CN"/>
        </w:rPr>
        <w:t xml:space="preserve"> 1 lp. </w:t>
      </w:r>
    </w:p>
    <w:p w14:paraId="0A807107" w14:textId="339FFA1E" w:rsidR="00EC5B79" w:rsidRPr="00447AD6" w:rsidRDefault="00EC5B79" w:rsidP="00D91FD4">
      <w:pPr>
        <w:keepNext/>
        <w:tabs>
          <w:tab w:val="left" w:pos="284"/>
        </w:tabs>
        <w:spacing w:after="0" w:line="240" w:lineRule="auto"/>
        <w:jc w:val="both"/>
        <w:outlineLvl w:val="3"/>
        <w:rPr>
          <w:rFonts w:ascii="Times New Roman" w:hAnsi="Times New Roman" w:cs="Times New Roman"/>
          <w:bCs/>
          <w:lang w:eastAsia="zh-CN"/>
        </w:rPr>
      </w:pPr>
    </w:p>
    <w:p w14:paraId="7C7CC333" w14:textId="77777777" w:rsidR="00EC5B79" w:rsidRPr="00EC5B79" w:rsidRDefault="00EC5B79" w:rsidP="00EC5B79">
      <w:pPr>
        <w:pStyle w:val="Sarakstarindkopa"/>
        <w:jc w:val="both"/>
        <w:rPr>
          <w:rFonts w:ascii="Times New Roman" w:hAnsi="Times New Roman" w:cs="Times New Roman"/>
          <w:sz w:val="24"/>
          <w:szCs w:val="24"/>
          <w:lang w:eastAsia="zh-CN"/>
        </w:rPr>
      </w:pPr>
    </w:p>
    <w:p w14:paraId="58B80C5B" w14:textId="7C2F28B2" w:rsidR="00EC5B79" w:rsidRPr="00447AD6" w:rsidRDefault="00447AD6" w:rsidP="00447AD6">
      <w:pPr>
        <w:keepNext/>
        <w:spacing w:after="0" w:line="240" w:lineRule="auto"/>
        <w:jc w:val="center"/>
        <w:outlineLvl w:val="3"/>
        <w:rPr>
          <w:rFonts w:ascii="Times New Roman" w:hAnsi="Times New Roman" w:cs="Times New Roman"/>
          <w:b/>
          <w:bCs/>
          <w:sz w:val="24"/>
          <w:szCs w:val="24"/>
          <w:lang w:eastAsia="zh-CN"/>
        </w:rPr>
      </w:pPr>
      <w:r w:rsidRPr="00447AD6">
        <w:rPr>
          <w:rFonts w:ascii="Times New Roman" w:hAnsi="Times New Roman" w:cs="Times New Roman"/>
          <w:b/>
          <w:bCs/>
          <w:sz w:val="24"/>
          <w:szCs w:val="24"/>
          <w:lang w:eastAsia="zh-CN"/>
        </w:rPr>
        <w:t>Pušu rekvizīti:</w:t>
      </w:r>
    </w:p>
    <w:p w14:paraId="36C877C3" w14:textId="77777777" w:rsidR="00EC5B79" w:rsidRDefault="00EC5B79" w:rsidP="00EC5B79">
      <w:pPr>
        <w:pStyle w:val="Sarakstarindkopa"/>
        <w:keepNext/>
        <w:spacing w:after="0" w:line="240" w:lineRule="auto"/>
        <w:jc w:val="both"/>
        <w:outlineLvl w:val="3"/>
        <w:rPr>
          <w:rFonts w:ascii="Times New Roman" w:eastAsia="Calibri" w:hAnsi="Times New Roman" w:cs="Times New Roman"/>
          <w:b/>
        </w:rPr>
      </w:pPr>
    </w:p>
    <w:tbl>
      <w:tblPr>
        <w:tblW w:w="9180" w:type="dxa"/>
        <w:tblLook w:val="01E0" w:firstRow="1" w:lastRow="1" w:firstColumn="1" w:lastColumn="1" w:noHBand="0" w:noVBand="0"/>
      </w:tblPr>
      <w:tblGrid>
        <w:gridCol w:w="4536"/>
        <w:gridCol w:w="4644"/>
      </w:tblGrid>
      <w:tr w:rsidR="00D91FD4" w:rsidRPr="00D91FD4" w14:paraId="116FEBEF" w14:textId="77777777" w:rsidTr="00A72633">
        <w:trPr>
          <w:trHeight w:val="3564"/>
        </w:trPr>
        <w:tc>
          <w:tcPr>
            <w:tcW w:w="4536" w:type="dxa"/>
          </w:tcPr>
          <w:p w14:paraId="17DF8500" w14:textId="77777777" w:rsidR="00D91FD4" w:rsidRPr="00D91FD4" w:rsidRDefault="00D91FD4" w:rsidP="00D91FD4">
            <w:pPr>
              <w:spacing w:after="0" w:line="240" w:lineRule="auto"/>
              <w:rPr>
                <w:rFonts w:ascii="Times New Roman" w:eastAsia="Calibri" w:hAnsi="Times New Roman" w:cs="Times New Roman"/>
              </w:rPr>
            </w:pPr>
            <w:r w:rsidRPr="00D91FD4">
              <w:rPr>
                <w:rFonts w:ascii="Times New Roman" w:eastAsia="Calibri" w:hAnsi="Times New Roman" w:cs="Times New Roman"/>
              </w:rPr>
              <w:t>Sabiedrība ar ierobežotu atbildību</w:t>
            </w:r>
          </w:p>
          <w:p w14:paraId="74FE1D33" w14:textId="77777777" w:rsidR="00D91FD4" w:rsidRPr="00D91FD4" w:rsidRDefault="00D91FD4" w:rsidP="00D91FD4">
            <w:pPr>
              <w:spacing w:after="0" w:line="240" w:lineRule="auto"/>
              <w:rPr>
                <w:rFonts w:ascii="Times New Roman" w:eastAsia="Calibri" w:hAnsi="Times New Roman" w:cs="Times New Roman"/>
                <w:b/>
              </w:rPr>
            </w:pPr>
            <w:r w:rsidRPr="00D91FD4">
              <w:rPr>
                <w:rFonts w:ascii="Times New Roman" w:eastAsia="Calibri" w:hAnsi="Times New Roman" w:cs="Times New Roman"/>
                <w:b/>
              </w:rPr>
              <w:t>”CĒSU KLĪNIKA”</w:t>
            </w:r>
          </w:p>
          <w:p w14:paraId="53B32350" w14:textId="77777777" w:rsidR="00D91FD4" w:rsidRPr="00D91FD4" w:rsidRDefault="00D91FD4" w:rsidP="00D91FD4">
            <w:pPr>
              <w:spacing w:after="0" w:line="240" w:lineRule="auto"/>
              <w:rPr>
                <w:rFonts w:ascii="Times New Roman" w:eastAsia="Calibri" w:hAnsi="Times New Roman" w:cs="Times New Roman"/>
              </w:rPr>
            </w:pPr>
            <w:r w:rsidRPr="00D91FD4">
              <w:rPr>
                <w:rFonts w:ascii="Times New Roman" w:eastAsia="Calibri" w:hAnsi="Times New Roman" w:cs="Times New Roman"/>
              </w:rPr>
              <w:t>Reģistrācijas Nr. LV44103057729,</w:t>
            </w:r>
          </w:p>
          <w:p w14:paraId="1A5EA296" w14:textId="77777777" w:rsidR="00D91FD4" w:rsidRPr="00D91FD4" w:rsidRDefault="00D91FD4" w:rsidP="00D91FD4">
            <w:pPr>
              <w:spacing w:after="0" w:line="240" w:lineRule="auto"/>
              <w:rPr>
                <w:rFonts w:ascii="Times New Roman" w:eastAsia="Calibri" w:hAnsi="Times New Roman" w:cs="Times New Roman"/>
              </w:rPr>
            </w:pPr>
            <w:r w:rsidRPr="00D91FD4">
              <w:rPr>
                <w:rFonts w:ascii="Times New Roman" w:eastAsia="Calibri" w:hAnsi="Times New Roman" w:cs="Times New Roman"/>
              </w:rPr>
              <w:t>Slimnīcas iela 9, Cēsis LV-4101</w:t>
            </w:r>
          </w:p>
          <w:p w14:paraId="3B9004E5" w14:textId="77777777" w:rsidR="00D91FD4" w:rsidRPr="00D91FD4" w:rsidRDefault="00D91FD4" w:rsidP="00D91FD4">
            <w:pPr>
              <w:spacing w:after="0" w:line="240" w:lineRule="auto"/>
              <w:rPr>
                <w:rFonts w:ascii="Times New Roman" w:eastAsia="Calibri" w:hAnsi="Times New Roman" w:cs="Times New Roman"/>
              </w:rPr>
            </w:pPr>
            <w:r w:rsidRPr="00D91FD4">
              <w:rPr>
                <w:rFonts w:ascii="Times New Roman" w:eastAsia="Calibri" w:hAnsi="Times New Roman" w:cs="Times New Roman"/>
              </w:rPr>
              <w:t xml:space="preserve">Valsts kase </w:t>
            </w:r>
          </w:p>
          <w:p w14:paraId="1F18AC12" w14:textId="77777777" w:rsidR="00D91FD4" w:rsidRPr="00D91FD4" w:rsidRDefault="00D91FD4" w:rsidP="00D91FD4">
            <w:pPr>
              <w:spacing w:after="0" w:line="240" w:lineRule="auto"/>
              <w:rPr>
                <w:rFonts w:ascii="Times New Roman" w:eastAsia="Calibri" w:hAnsi="Times New Roman" w:cs="Times New Roman"/>
              </w:rPr>
            </w:pPr>
            <w:r w:rsidRPr="00D91FD4">
              <w:rPr>
                <w:rFonts w:ascii="Times New Roman" w:eastAsia="Calibri" w:hAnsi="Times New Roman" w:cs="Times New Roman"/>
              </w:rPr>
              <w:t>Kods: TRELLV22</w:t>
            </w:r>
          </w:p>
          <w:p w14:paraId="108DF114" w14:textId="77777777" w:rsidR="00D91FD4" w:rsidRPr="00D91FD4" w:rsidRDefault="00D91FD4" w:rsidP="00D91FD4">
            <w:pPr>
              <w:spacing w:after="0" w:line="240" w:lineRule="auto"/>
              <w:rPr>
                <w:rFonts w:ascii="Times New Roman" w:eastAsia="Calibri" w:hAnsi="Times New Roman" w:cs="Times New Roman"/>
              </w:rPr>
            </w:pPr>
            <w:r w:rsidRPr="00D91FD4">
              <w:rPr>
                <w:rFonts w:ascii="Times New Roman" w:eastAsia="Calibri" w:hAnsi="Times New Roman" w:cs="Times New Roman"/>
              </w:rPr>
              <w:t>Norēķinu konts:  LV29TREL990367200300B</w:t>
            </w:r>
          </w:p>
          <w:p w14:paraId="30664B22" w14:textId="77777777" w:rsidR="00D91FD4" w:rsidRPr="00D91FD4" w:rsidRDefault="00D91FD4" w:rsidP="00D91FD4">
            <w:pPr>
              <w:spacing w:after="0" w:line="240" w:lineRule="auto"/>
              <w:rPr>
                <w:rFonts w:ascii="Times New Roman" w:eastAsia="Calibri" w:hAnsi="Times New Roman" w:cs="Times New Roman"/>
              </w:rPr>
            </w:pPr>
            <w:r w:rsidRPr="00D91FD4">
              <w:rPr>
                <w:rFonts w:ascii="Times New Roman" w:eastAsia="Calibri" w:hAnsi="Times New Roman" w:cs="Times New Roman"/>
              </w:rPr>
              <w:t xml:space="preserve">tālr. 64125730; 64125895 </w:t>
            </w:r>
          </w:p>
          <w:p w14:paraId="5F5D1A09" w14:textId="77777777" w:rsidR="00D91FD4" w:rsidRPr="00D91FD4" w:rsidRDefault="00D91FD4" w:rsidP="00D91FD4">
            <w:pPr>
              <w:spacing w:after="0" w:line="240" w:lineRule="auto"/>
              <w:rPr>
                <w:rFonts w:ascii="Times New Roman" w:eastAsia="Calibri" w:hAnsi="Times New Roman" w:cs="Times New Roman"/>
              </w:rPr>
            </w:pPr>
            <w:r w:rsidRPr="00D91FD4">
              <w:rPr>
                <w:rFonts w:ascii="Times New Roman" w:eastAsia="Calibri" w:hAnsi="Times New Roman" w:cs="Times New Roman"/>
              </w:rPr>
              <w:t xml:space="preserve">e-pasts: info@cesuklinika.lv </w:t>
            </w:r>
          </w:p>
          <w:p w14:paraId="11BCBE70" w14:textId="77777777" w:rsidR="00D91FD4" w:rsidRPr="00D91FD4" w:rsidRDefault="00D91FD4" w:rsidP="00D91FD4">
            <w:pPr>
              <w:spacing w:after="0" w:line="240" w:lineRule="auto"/>
              <w:rPr>
                <w:rFonts w:ascii="Times New Roman" w:eastAsia="Calibri" w:hAnsi="Times New Roman" w:cs="Times New Roman"/>
              </w:rPr>
            </w:pPr>
            <w:r w:rsidRPr="00D91FD4">
              <w:rPr>
                <w:rFonts w:ascii="Times New Roman" w:eastAsia="Calibri" w:hAnsi="Times New Roman" w:cs="Times New Roman"/>
              </w:rPr>
              <w:t>www.cesuklinika.lv</w:t>
            </w:r>
          </w:p>
          <w:p w14:paraId="10E28923" w14:textId="77777777" w:rsidR="00D91FD4" w:rsidRPr="00D91FD4" w:rsidRDefault="00D91FD4" w:rsidP="00D91FD4">
            <w:pPr>
              <w:spacing w:after="0" w:line="240" w:lineRule="auto"/>
              <w:rPr>
                <w:rFonts w:ascii="Times New Roman" w:eastAsia="Calibri" w:hAnsi="Times New Roman" w:cs="Times New Roman"/>
              </w:rPr>
            </w:pPr>
          </w:p>
          <w:p w14:paraId="05B73DD4" w14:textId="77777777" w:rsidR="00D91FD4" w:rsidRDefault="00D91FD4" w:rsidP="00D91FD4">
            <w:pPr>
              <w:spacing w:after="0" w:line="240" w:lineRule="auto"/>
              <w:rPr>
                <w:rFonts w:ascii="Times New Roman" w:eastAsia="Calibri" w:hAnsi="Times New Roman" w:cs="Times New Roman"/>
              </w:rPr>
            </w:pPr>
            <w:r w:rsidRPr="00D91FD4">
              <w:rPr>
                <w:rFonts w:ascii="Times New Roman" w:eastAsia="Calibri" w:hAnsi="Times New Roman" w:cs="Times New Roman"/>
              </w:rPr>
              <w:t xml:space="preserve">Valdes priekšsēdētāja I. Ažiņa </w:t>
            </w:r>
          </w:p>
          <w:p w14:paraId="5DB3AAE7" w14:textId="5510858A" w:rsidR="00D91FD4" w:rsidRPr="00D91FD4" w:rsidRDefault="00D91FD4" w:rsidP="00D91FD4">
            <w:pPr>
              <w:spacing w:after="0" w:line="240" w:lineRule="auto"/>
              <w:rPr>
                <w:rFonts w:ascii="Times New Roman" w:eastAsia="Calibri" w:hAnsi="Times New Roman" w:cs="Times New Roman"/>
              </w:rPr>
            </w:pPr>
            <w:r>
              <w:rPr>
                <w:rFonts w:ascii="Times New Roman" w:eastAsia="Calibri" w:hAnsi="Times New Roman" w:cs="Times New Roman"/>
              </w:rPr>
              <w:t xml:space="preserve">/paraksts/ </w:t>
            </w:r>
          </w:p>
        </w:tc>
        <w:tc>
          <w:tcPr>
            <w:tcW w:w="4644" w:type="dxa"/>
          </w:tcPr>
          <w:p w14:paraId="50B039AE" w14:textId="77777777" w:rsidR="00D91FD4" w:rsidRPr="00D91FD4" w:rsidRDefault="00D91FD4" w:rsidP="00D91FD4">
            <w:pPr>
              <w:spacing w:after="0" w:line="240" w:lineRule="auto"/>
              <w:jc w:val="both"/>
              <w:rPr>
                <w:rFonts w:ascii="Times New Roman" w:eastAsia="Calibri" w:hAnsi="Times New Roman" w:cs="Times New Roman"/>
                <w:iCs/>
                <w:color w:val="000000"/>
              </w:rPr>
            </w:pPr>
            <w:r w:rsidRPr="00D91FD4">
              <w:rPr>
                <w:rFonts w:ascii="Times New Roman" w:eastAsia="Calibri" w:hAnsi="Times New Roman" w:cs="Times New Roman"/>
                <w:iCs/>
                <w:color w:val="000000"/>
              </w:rPr>
              <w:t>SIA “TRADINTEK”</w:t>
            </w:r>
          </w:p>
          <w:p w14:paraId="13A1B948" w14:textId="77777777" w:rsidR="00D91FD4" w:rsidRPr="00D91FD4" w:rsidRDefault="00D91FD4" w:rsidP="00D91FD4">
            <w:pPr>
              <w:spacing w:after="0" w:line="240" w:lineRule="auto"/>
              <w:jc w:val="both"/>
              <w:rPr>
                <w:rFonts w:ascii="Times New Roman" w:eastAsia="Calibri" w:hAnsi="Times New Roman" w:cs="Times New Roman"/>
                <w:iCs/>
                <w:color w:val="000000"/>
              </w:rPr>
            </w:pPr>
            <w:r w:rsidRPr="00D91FD4">
              <w:rPr>
                <w:rFonts w:ascii="Times New Roman" w:eastAsia="Calibri" w:hAnsi="Times New Roman" w:cs="Times New Roman"/>
                <w:iCs/>
                <w:color w:val="000000"/>
              </w:rPr>
              <w:t>Reģistrācijas Nr. 40003308634</w:t>
            </w:r>
          </w:p>
          <w:p w14:paraId="3E4DB64E" w14:textId="77777777" w:rsidR="00D91FD4" w:rsidRPr="00D91FD4" w:rsidRDefault="00D91FD4" w:rsidP="00D91FD4">
            <w:pPr>
              <w:spacing w:after="0" w:line="240" w:lineRule="auto"/>
              <w:rPr>
                <w:rFonts w:ascii="Times New Roman" w:eastAsia="Calibri" w:hAnsi="Times New Roman" w:cs="Times New Roman"/>
              </w:rPr>
            </w:pPr>
            <w:r w:rsidRPr="00D91FD4">
              <w:rPr>
                <w:rFonts w:ascii="Times New Roman" w:eastAsia="Times New Roman" w:hAnsi="Times New Roman" w:cs="Times New Roman"/>
                <w:lang w:eastAsia="zh-CN"/>
              </w:rPr>
              <w:t>Citadeles iela 2, Rīga, LV-1010</w:t>
            </w:r>
            <w:r w:rsidRPr="00D91FD4">
              <w:rPr>
                <w:rFonts w:ascii="Times New Roman" w:eastAsia="Times New Roman" w:hAnsi="Times New Roman" w:cs="Times New Roman"/>
                <w:lang w:eastAsia="zh-CN"/>
              </w:rPr>
              <w:br/>
            </w:r>
            <w:r w:rsidRPr="00D91FD4">
              <w:rPr>
                <w:rFonts w:ascii="Times New Roman" w:eastAsia="Calibri" w:hAnsi="Times New Roman" w:cs="Times New Roman"/>
              </w:rPr>
              <w:t xml:space="preserve">Banka: </w:t>
            </w:r>
            <w:r w:rsidRPr="00D91FD4">
              <w:rPr>
                <w:rFonts w:ascii="Times New Roman" w:eastAsia="Times New Roman" w:hAnsi="Times New Roman" w:cs="Times New Roman"/>
                <w:bCs/>
                <w:lang w:eastAsia="zh-CN"/>
              </w:rPr>
              <w:t>A/S Swedbank</w:t>
            </w:r>
          </w:p>
          <w:p w14:paraId="46579C30" w14:textId="77777777" w:rsidR="00D91FD4" w:rsidRPr="00D91FD4" w:rsidRDefault="00D91FD4" w:rsidP="00D91FD4">
            <w:pPr>
              <w:spacing w:after="0" w:line="240" w:lineRule="auto"/>
              <w:rPr>
                <w:rFonts w:ascii="Times New Roman" w:eastAsia="Times New Roman" w:hAnsi="Times New Roman" w:cs="Times New Roman"/>
                <w:bCs/>
                <w:sz w:val="24"/>
                <w:szCs w:val="24"/>
                <w:lang w:eastAsia="zh-CN"/>
              </w:rPr>
            </w:pPr>
            <w:r w:rsidRPr="00D91FD4">
              <w:rPr>
                <w:rFonts w:ascii="Times New Roman" w:eastAsia="Times New Roman" w:hAnsi="Times New Roman" w:cs="Times New Roman"/>
                <w:lang w:eastAsia="zh-CN"/>
              </w:rPr>
              <w:t xml:space="preserve">Kods: </w:t>
            </w:r>
            <w:r w:rsidRPr="00D91FD4">
              <w:rPr>
                <w:rFonts w:ascii="Times New Roman" w:eastAsia="Times New Roman" w:hAnsi="Times New Roman" w:cs="Times New Roman"/>
                <w:bCs/>
                <w:sz w:val="24"/>
                <w:szCs w:val="24"/>
                <w:lang w:eastAsia="zh-CN"/>
              </w:rPr>
              <w:t>HABALV22</w:t>
            </w:r>
          </w:p>
          <w:p w14:paraId="2A0FACB7" w14:textId="77777777" w:rsidR="00D91FD4" w:rsidRPr="00D91FD4" w:rsidRDefault="00D91FD4" w:rsidP="00D91FD4">
            <w:pPr>
              <w:spacing w:after="0" w:line="240" w:lineRule="auto"/>
              <w:rPr>
                <w:rFonts w:ascii="Times New Roman" w:eastAsia="Calibri" w:hAnsi="Times New Roman" w:cs="Times New Roman"/>
              </w:rPr>
            </w:pPr>
            <w:r w:rsidRPr="00D91FD4">
              <w:rPr>
                <w:rFonts w:ascii="Times New Roman" w:eastAsia="Calibri" w:hAnsi="Times New Roman" w:cs="Times New Roman"/>
              </w:rPr>
              <w:t xml:space="preserve">Norēķinu konts: </w:t>
            </w:r>
            <w:r w:rsidRPr="00D91FD4">
              <w:rPr>
                <w:rFonts w:ascii="Times New Roman" w:eastAsia="Times New Roman" w:hAnsi="Times New Roman" w:cs="Times New Roman"/>
                <w:bCs/>
                <w:sz w:val="24"/>
                <w:szCs w:val="24"/>
                <w:lang w:eastAsia="zh-CN"/>
              </w:rPr>
              <w:t>LV02HABA0001408032885</w:t>
            </w:r>
          </w:p>
          <w:p w14:paraId="3661A2B3" w14:textId="77777777" w:rsidR="00D91FD4" w:rsidRPr="00D91FD4" w:rsidRDefault="00D91FD4" w:rsidP="00D91FD4">
            <w:pPr>
              <w:spacing w:after="0" w:line="240" w:lineRule="auto"/>
              <w:rPr>
                <w:rFonts w:ascii="Times New Roman" w:eastAsia="Calibri" w:hAnsi="Times New Roman" w:cs="Times New Roman"/>
                <w:color w:val="000000"/>
                <w:sz w:val="23"/>
                <w:szCs w:val="23"/>
                <w:lang w:eastAsia="lv-LV"/>
              </w:rPr>
            </w:pPr>
            <w:r w:rsidRPr="00D91FD4">
              <w:rPr>
                <w:rFonts w:ascii="Times New Roman" w:eastAsia="Calibri" w:hAnsi="Times New Roman" w:cs="Times New Roman"/>
              </w:rPr>
              <w:t>tālr.</w:t>
            </w:r>
            <w:r w:rsidRPr="00D91FD4">
              <w:rPr>
                <w:rFonts w:ascii="Times New Roman" w:eastAsia="Calibri" w:hAnsi="Times New Roman" w:cs="Times New Roman"/>
                <w:color w:val="000000"/>
                <w:sz w:val="23"/>
                <w:szCs w:val="23"/>
                <w:lang w:eastAsia="lv-LV"/>
              </w:rPr>
              <w:t xml:space="preserve"> 26315509</w:t>
            </w:r>
          </w:p>
          <w:p w14:paraId="5AAB8C09" w14:textId="77777777" w:rsidR="00D91FD4" w:rsidRPr="00D91FD4" w:rsidRDefault="00D91FD4" w:rsidP="00D91FD4">
            <w:pPr>
              <w:spacing w:after="0" w:line="240" w:lineRule="auto"/>
              <w:rPr>
                <w:rFonts w:ascii="Times New Roman" w:eastAsia="Calibri" w:hAnsi="Times New Roman" w:cs="Times New Roman"/>
              </w:rPr>
            </w:pPr>
            <w:r w:rsidRPr="00D91FD4">
              <w:rPr>
                <w:rFonts w:ascii="Times New Roman" w:eastAsia="Calibri" w:hAnsi="Times New Roman" w:cs="Times New Roman"/>
                <w:color w:val="000000"/>
                <w:sz w:val="23"/>
                <w:szCs w:val="23"/>
                <w:lang w:eastAsia="lv-LV"/>
              </w:rPr>
              <w:t>e-pasts:</w:t>
            </w:r>
            <w:r w:rsidRPr="00D91FD4">
              <w:rPr>
                <w:rFonts w:ascii="Times New Roman" w:eastAsia="Times New Roman" w:hAnsi="Times New Roman" w:cs="Times New Roman"/>
                <w:sz w:val="24"/>
                <w:szCs w:val="24"/>
                <w:lang w:val="en-US" w:eastAsia="zh-CN"/>
              </w:rPr>
              <w:t xml:space="preserve"> </w:t>
            </w:r>
            <w:r w:rsidRPr="00D91FD4">
              <w:rPr>
                <w:rFonts w:ascii="Times New Roman" w:eastAsia="Calibri" w:hAnsi="Times New Roman" w:cs="Times New Roman"/>
                <w:color w:val="000000"/>
                <w:sz w:val="23"/>
                <w:szCs w:val="23"/>
                <w:lang w:eastAsia="lv-LV"/>
              </w:rPr>
              <w:t>tradintek@tradintek.lv</w:t>
            </w:r>
          </w:p>
          <w:p w14:paraId="02281B67" w14:textId="77777777" w:rsidR="00D91FD4" w:rsidRDefault="00D91FD4" w:rsidP="00D91FD4">
            <w:pPr>
              <w:spacing w:after="0" w:line="240" w:lineRule="auto"/>
              <w:rPr>
                <w:rFonts w:ascii="Times New Roman" w:eastAsia="Calibri" w:hAnsi="Times New Roman" w:cs="Times New Roman"/>
              </w:rPr>
            </w:pPr>
          </w:p>
          <w:p w14:paraId="63F7D328" w14:textId="77777777" w:rsidR="00D91FD4" w:rsidRDefault="00D91FD4" w:rsidP="00D91FD4">
            <w:pPr>
              <w:spacing w:after="0" w:line="240" w:lineRule="auto"/>
              <w:rPr>
                <w:rFonts w:ascii="Times New Roman" w:eastAsia="Calibri" w:hAnsi="Times New Roman" w:cs="Times New Roman"/>
              </w:rPr>
            </w:pPr>
          </w:p>
          <w:p w14:paraId="1FC3A126" w14:textId="77777777" w:rsidR="00D91FD4" w:rsidRPr="00D91FD4" w:rsidRDefault="00D91FD4" w:rsidP="00D91FD4">
            <w:pPr>
              <w:spacing w:after="0" w:line="240" w:lineRule="auto"/>
              <w:rPr>
                <w:rFonts w:ascii="Times New Roman" w:eastAsia="Calibri" w:hAnsi="Times New Roman" w:cs="Times New Roman"/>
              </w:rPr>
            </w:pPr>
          </w:p>
          <w:p w14:paraId="2A1A7409" w14:textId="77777777" w:rsidR="00D91FD4" w:rsidRDefault="00D91FD4" w:rsidP="00D91FD4">
            <w:pPr>
              <w:spacing w:after="0" w:line="240" w:lineRule="auto"/>
              <w:rPr>
                <w:rFonts w:ascii="Times New Roman" w:eastAsia="Times New Roman" w:hAnsi="Times New Roman" w:cs="Times New Roman"/>
                <w:sz w:val="24"/>
                <w:szCs w:val="24"/>
                <w:lang w:val="x-none" w:eastAsia="lv-LV"/>
              </w:rPr>
            </w:pPr>
            <w:r w:rsidRPr="00D91FD4">
              <w:rPr>
                <w:rFonts w:ascii="Times New Roman" w:eastAsia="Times New Roman" w:hAnsi="Times New Roman" w:cs="Times New Roman"/>
                <w:sz w:val="24"/>
                <w:szCs w:val="24"/>
                <w:lang w:val="en-US" w:eastAsia="lv-LV"/>
              </w:rPr>
              <w:t xml:space="preserve">Valdes loceklis </w:t>
            </w:r>
            <w:r w:rsidRPr="00D91FD4">
              <w:rPr>
                <w:rFonts w:ascii="Times New Roman" w:eastAsia="Times New Roman" w:hAnsi="Times New Roman" w:cs="Times New Roman"/>
                <w:sz w:val="24"/>
                <w:szCs w:val="24"/>
                <w:lang w:val="x-none" w:eastAsia="lv-LV"/>
              </w:rPr>
              <w:t>A. Packevičs</w:t>
            </w:r>
          </w:p>
          <w:p w14:paraId="57AFE1A2" w14:textId="6345C3E3" w:rsidR="00D91FD4" w:rsidRPr="00D91FD4" w:rsidRDefault="00D91FD4" w:rsidP="00D91FD4">
            <w:pPr>
              <w:spacing w:after="0" w:line="240" w:lineRule="auto"/>
              <w:rPr>
                <w:rFonts w:ascii="Times New Roman" w:eastAsia="Calibri" w:hAnsi="Times New Roman" w:cs="Times New Roman"/>
              </w:rPr>
            </w:pPr>
            <w:r>
              <w:rPr>
                <w:rFonts w:ascii="Times New Roman" w:eastAsia="Times New Roman" w:hAnsi="Times New Roman" w:cs="Times New Roman"/>
                <w:sz w:val="24"/>
                <w:szCs w:val="24"/>
                <w:lang w:val="x-none" w:eastAsia="lv-LV"/>
              </w:rPr>
              <w:t xml:space="preserve">/paraksts/ </w:t>
            </w:r>
          </w:p>
        </w:tc>
      </w:tr>
    </w:tbl>
    <w:p w14:paraId="7C539E08" w14:textId="77777777" w:rsidR="00E019CA" w:rsidRPr="00885E9A" w:rsidRDefault="00E019CA" w:rsidP="00E019CA">
      <w:pPr>
        <w:pStyle w:val="Pamatteksts"/>
        <w:jc w:val="both"/>
        <w:rPr>
          <w:rFonts w:ascii="Times New Roman" w:eastAsia="Times New Roman" w:hAnsi="Times New Roman" w:cs="Times New Roman"/>
          <w:bCs/>
          <w:lang w:eastAsia="zh-CN"/>
        </w:rPr>
      </w:pPr>
    </w:p>
    <w:p w14:paraId="49FE0BB9" w14:textId="77777777" w:rsidR="00D91FD4" w:rsidRPr="00E22391" w:rsidRDefault="00D91FD4" w:rsidP="00D91FD4">
      <w:pPr>
        <w:pStyle w:val="Bezatstarpm"/>
        <w:jc w:val="both"/>
        <w:rPr>
          <w:sz w:val="22"/>
          <w:szCs w:val="22"/>
          <w:lang w:val="lv-LV"/>
        </w:rPr>
      </w:pPr>
      <w:r w:rsidRPr="00E22391">
        <w:rPr>
          <w:sz w:val="22"/>
          <w:szCs w:val="22"/>
          <w:lang w:val="lv-LV"/>
        </w:rPr>
        <w:t xml:space="preserve">*DOKUMENTS PARAKSTĪTS AR DROŠU ELEKTRONISKO PARAKSTU UN SATUR LAIKA ZĪMOGU </w:t>
      </w:r>
    </w:p>
    <w:p w14:paraId="3214A7C7" w14:textId="77777777" w:rsidR="00D91FD4" w:rsidRDefault="00D91FD4" w:rsidP="00D91FD4"/>
    <w:p w14:paraId="5A2D5A26" w14:textId="6A9B05D6" w:rsidR="002B2325" w:rsidRPr="002B2325" w:rsidRDefault="002B2325" w:rsidP="002B2325">
      <w:pPr>
        <w:rPr>
          <w:rFonts w:ascii="Times New Roman" w:eastAsia="Calibri" w:hAnsi="Times New Roman" w:cs="Times New Roman"/>
        </w:rPr>
      </w:pPr>
    </w:p>
    <w:sectPr w:rsidR="002B2325" w:rsidRPr="002B2325" w:rsidSect="00B7012F">
      <w:pgSz w:w="11906" w:h="16838"/>
      <w:pgMar w:top="284" w:right="707" w:bottom="142"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multilevel"/>
    <w:tmpl w:val="00000005"/>
    <w:name w:val="WW8Num5"/>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rPr>
    </w:lvl>
    <w:lvl w:ilvl="2">
      <w:start w:val="1"/>
      <w:numFmt w:val="decimal"/>
      <w:lvlText w:val="%1.%2.%3."/>
      <w:lvlJc w:val="left"/>
      <w:pPr>
        <w:tabs>
          <w:tab w:val="num" w:pos="2836"/>
        </w:tabs>
        <w:ind w:left="3340"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03EA568D"/>
    <w:multiLevelType w:val="multilevel"/>
    <w:tmpl w:val="3080083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B52CC7"/>
    <w:multiLevelType w:val="hybridMultilevel"/>
    <w:tmpl w:val="B2F27392"/>
    <w:lvl w:ilvl="0" w:tplc="75081846">
      <w:start w:val="1"/>
      <w:numFmt w:val="decimal"/>
      <w:lvlText w:val="%1)"/>
      <w:lvlJc w:val="left"/>
      <w:pPr>
        <w:ind w:left="2520" w:hanging="360"/>
      </w:pPr>
      <w:rPr>
        <w:rFonts w:hint="default"/>
      </w:rPr>
    </w:lvl>
    <w:lvl w:ilvl="1" w:tplc="04260019" w:tentative="1">
      <w:start w:val="1"/>
      <w:numFmt w:val="lowerLetter"/>
      <w:lvlText w:val="%2."/>
      <w:lvlJc w:val="left"/>
      <w:pPr>
        <w:ind w:left="3240" w:hanging="360"/>
      </w:pPr>
    </w:lvl>
    <w:lvl w:ilvl="2" w:tplc="0426001B" w:tentative="1">
      <w:start w:val="1"/>
      <w:numFmt w:val="lowerRoman"/>
      <w:lvlText w:val="%3."/>
      <w:lvlJc w:val="right"/>
      <w:pPr>
        <w:ind w:left="3960" w:hanging="180"/>
      </w:pPr>
    </w:lvl>
    <w:lvl w:ilvl="3" w:tplc="0426000F" w:tentative="1">
      <w:start w:val="1"/>
      <w:numFmt w:val="decimal"/>
      <w:lvlText w:val="%4."/>
      <w:lvlJc w:val="left"/>
      <w:pPr>
        <w:ind w:left="4680" w:hanging="360"/>
      </w:pPr>
    </w:lvl>
    <w:lvl w:ilvl="4" w:tplc="04260019" w:tentative="1">
      <w:start w:val="1"/>
      <w:numFmt w:val="lowerLetter"/>
      <w:lvlText w:val="%5."/>
      <w:lvlJc w:val="left"/>
      <w:pPr>
        <w:ind w:left="5400" w:hanging="360"/>
      </w:pPr>
    </w:lvl>
    <w:lvl w:ilvl="5" w:tplc="0426001B" w:tentative="1">
      <w:start w:val="1"/>
      <w:numFmt w:val="lowerRoman"/>
      <w:lvlText w:val="%6."/>
      <w:lvlJc w:val="right"/>
      <w:pPr>
        <w:ind w:left="6120" w:hanging="180"/>
      </w:pPr>
    </w:lvl>
    <w:lvl w:ilvl="6" w:tplc="0426000F" w:tentative="1">
      <w:start w:val="1"/>
      <w:numFmt w:val="decimal"/>
      <w:lvlText w:val="%7."/>
      <w:lvlJc w:val="left"/>
      <w:pPr>
        <w:ind w:left="6840" w:hanging="360"/>
      </w:pPr>
    </w:lvl>
    <w:lvl w:ilvl="7" w:tplc="04260019" w:tentative="1">
      <w:start w:val="1"/>
      <w:numFmt w:val="lowerLetter"/>
      <w:lvlText w:val="%8."/>
      <w:lvlJc w:val="left"/>
      <w:pPr>
        <w:ind w:left="7560" w:hanging="360"/>
      </w:pPr>
    </w:lvl>
    <w:lvl w:ilvl="8" w:tplc="0426001B" w:tentative="1">
      <w:start w:val="1"/>
      <w:numFmt w:val="lowerRoman"/>
      <w:lvlText w:val="%9."/>
      <w:lvlJc w:val="right"/>
      <w:pPr>
        <w:ind w:left="8280" w:hanging="180"/>
      </w:pPr>
    </w:lvl>
  </w:abstractNum>
  <w:abstractNum w:abstractNumId="3" w15:restartNumberingAfterBreak="0">
    <w:nsid w:val="0984424C"/>
    <w:multiLevelType w:val="multilevel"/>
    <w:tmpl w:val="78C0BFA0"/>
    <w:lvl w:ilvl="0">
      <w:start w:val="29"/>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1324E8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1966D34"/>
    <w:multiLevelType w:val="multilevel"/>
    <w:tmpl w:val="609A7A62"/>
    <w:lvl w:ilvl="0">
      <w:start w:val="3"/>
      <w:numFmt w:val="decimal"/>
      <w:lvlText w:val="%1."/>
      <w:lvlJc w:val="left"/>
      <w:pPr>
        <w:ind w:left="540" w:hanging="540"/>
      </w:pPr>
      <w:rPr>
        <w:rFonts w:eastAsiaTheme="minorHAnsi" w:hint="default"/>
      </w:rPr>
    </w:lvl>
    <w:lvl w:ilvl="1">
      <w:start w:val="1"/>
      <w:numFmt w:val="decimal"/>
      <w:lvlText w:val="%1.%2."/>
      <w:lvlJc w:val="left"/>
      <w:pPr>
        <w:ind w:left="540" w:hanging="540"/>
      </w:pPr>
      <w:rPr>
        <w:rFonts w:eastAsiaTheme="minorHAnsi" w:hint="default"/>
      </w:rPr>
    </w:lvl>
    <w:lvl w:ilvl="2">
      <w:start w:val="2"/>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6" w15:restartNumberingAfterBreak="0">
    <w:nsid w:val="1807078D"/>
    <w:multiLevelType w:val="hybridMultilevel"/>
    <w:tmpl w:val="B178E4BE"/>
    <w:lvl w:ilvl="0" w:tplc="E56638C0">
      <w:start w:val="1"/>
      <w:numFmt w:val="decimal"/>
      <w:lvlText w:val="%1."/>
      <w:lvlJc w:val="left"/>
      <w:pPr>
        <w:ind w:left="720" w:hanging="360"/>
      </w:pPr>
      <w:rPr>
        <w:rFonts w:hint="default"/>
        <w:sz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888474F"/>
    <w:multiLevelType w:val="hybridMultilevel"/>
    <w:tmpl w:val="9D2624EA"/>
    <w:lvl w:ilvl="0" w:tplc="595CA7BE">
      <w:start w:val="2025"/>
      <w:numFmt w:val="bullet"/>
      <w:lvlText w:val="-"/>
      <w:lvlJc w:val="left"/>
      <w:pPr>
        <w:ind w:left="720" w:hanging="360"/>
      </w:pPr>
      <w:rPr>
        <w:rFonts w:ascii="Calibri" w:eastAsiaTheme="minorHAnsi" w:hAnsi="Calibri" w:cs="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1CD9667D"/>
    <w:multiLevelType w:val="multilevel"/>
    <w:tmpl w:val="4522AAF8"/>
    <w:lvl w:ilvl="0">
      <w:start w:val="1"/>
      <w:numFmt w:val="decimal"/>
      <w:lvlText w:val="%1."/>
      <w:lvlJc w:val="left"/>
      <w:pPr>
        <w:tabs>
          <w:tab w:val="num" w:pos="680"/>
        </w:tabs>
        <w:ind w:left="680" w:hanging="680"/>
      </w:pPr>
      <w:rPr>
        <w:rFonts w:ascii="Times New Roman" w:eastAsia="Calibri" w:hAnsi="Times New Roman" w:cs="Times New Roman"/>
        <w:b/>
      </w:rPr>
    </w:lvl>
    <w:lvl w:ilvl="1">
      <w:start w:val="1"/>
      <w:numFmt w:val="decimal"/>
      <w:lvlText w:val="%1.%2."/>
      <w:lvlJc w:val="left"/>
      <w:pPr>
        <w:tabs>
          <w:tab w:val="num" w:pos="5104"/>
        </w:tabs>
        <w:ind w:left="5104" w:hanging="567"/>
      </w:pPr>
      <w:rPr>
        <w:b w:val="0"/>
        <w:color w:val="000000" w:themeColor="text1"/>
        <w:sz w:val="24"/>
        <w:szCs w:val="24"/>
      </w:rPr>
    </w:lvl>
    <w:lvl w:ilvl="2">
      <w:start w:val="1"/>
      <w:numFmt w:val="decimal"/>
      <w:lvlText w:val="%1.%2.%3."/>
      <w:lvlJc w:val="left"/>
      <w:pPr>
        <w:tabs>
          <w:tab w:val="num" w:pos="1815"/>
        </w:tabs>
        <w:ind w:left="1815" w:hanging="680"/>
      </w:pPr>
      <w:rPr>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1DFB5930"/>
    <w:multiLevelType w:val="hybridMultilevel"/>
    <w:tmpl w:val="943C57E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F732FB3"/>
    <w:multiLevelType w:val="hybridMultilevel"/>
    <w:tmpl w:val="9494A0A2"/>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08D7443"/>
    <w:multiLevelType w:val="multilevel"/>
    <w:tmpl w:val="09FA1F82"/>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2" w15:restartNumberingAfterBreak="0">
    <w:nsid w:val="28C65C77"/>
    <w:multiLevelType w:val="hybridMultilevel"/>
    <w:tmpl w:val="55DC2B0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9845B7C"/>
    <w:multiLevelType w:val="hybridMultilevel"/>
    <w:tmpl w:val="1DF460A2"/>
    <w:lvl w:ilvl="0" w:tplc="AAA63748">
      <w:start w:val="1"/>
      <w:numFmt w:val="decimal"/>
      <w:lvlText w:val="%1."/>
      <w:lvlJc w:val="left"/>
      <w:pPr>
        <w:ind w:left="1080" w:hanging="360"/>
      </w:pPr>
      <w:rPr>
        <w:rFonts w:ascii="Times New Roman" w:hAnsi="Times New Roman" w:cs="Times New Roman"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4" w15:restartNumberingAfterBreak="0">
    <w:nsid w:val="29F3099B"/>
    <w:multiLevelType w:val="hybridMultilevel"/>
    <w:tmpl w:val="4BE4EBB6"/>
    <w:lvl w:ilvl="0" w:tplc="CA4C4942">
      <w:start w:val="1"/>
      <w:numFmt w:val="decimal"/>
      <w:lvlText w:val="%1."/>
      <w:lvlJc w:val="left"/>
      <w:pPr>
        <w:ind w:left="720" w:hanging="360"/>
      </w:pPr>
      <w:rPr>
        <w:rFonts w:hint="default"/>
        <w:b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2C3E7BD7"/>
    <w:multiLevelType w:val="multilevel"/>
    <w:tmpl w:val="5656BB14"/>
    <w:lvl w:ilvl="0">
      <w:start w:val="16"/>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31275647"/>
    <w:multiLevelType w:val="hybridMultilevel"/>
    <w:tmpl w:val="E45C2B42"/>
    <w:lvl w:ilvl="0" w:tplc="0F3CE2AE">
      <w:start w:val="4"/>
      <w:numFmt w:val="decimal"/>
      <w:lvlText w:val="%1."/>
      <w:lvlJc w:val="left"/>
      <w:pPr>
        <w:ind w:left="720" w:hanging="360"/>
      </w:pPr>
      <w:rPr>
        <w:rFonts w:eastAsia="Calibri"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3759198A"/>
    <w:multiLevelType w:val="multilevel"/>
    <w:tmpl w:val="D2664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D580E8F"/>
    <w:multiLevelType w:val="multilevel"/>
    <w:tmpl w:val="526EA1BC"/>
    <w:lvl w:ilvl="0">
      <w:start w:val="4"/>
      <w:numFmt w:val="decimal"/>
      <w:lvlText w:val="%1"/>
      <w:lvlJc w:val="left"/>
      <w:pPr>
        <w:ind w:left="360" w:hanging="360"/>
      </w:pPr>
      <w:rPr>
        <w:rFonts w:hint="default"/>
        <w:b w:val="0"/>
      </w:rPr>
    </w:lvl>
    <w:lvl w:ilvl="1">
      <w:start w:val="3"/>
      <w:numFmt w:val="decimal"/>
      <w:lvlText w:val="%1.%2"/>
      <w:lvlJc w:val="left"/>
      <w:pPr>
        <w:ind w:left="1807" w:hanging="360"/>
      </w:pPr>
      <w:rPr>
        <w:rFonts w:hint="default"/>
        <w:b w:val="0"/>
      </w:rPr>
    </w:lvl>
    <w:lvl w:ilvl="2">
      <w:start w:val="1"/>
      <w:numFmt w:val="decimal"/>
      <w:lvlText w:val="%1.%2.%3"/>
      <w:lvlJc w:val="left"/>
      <w:pPr>
        <w:ind w:left="3614" w:hanging="720"/>
      </w:pPr>
      <w:rPr>
        <w:rFonts w:hint="default"/>
        <w:b w:val="0"/>
      </w:rPr>
    </w:lvl>
    <w:lvl w:ilvl="3">
      <w:start w:val="1"/>
      <w:numFmt w:val="decimal"/>
      <w:lvlText w:val="%1.%2.%3.%4"/>
      <w:lvlJc w:val="left"/>
      <w:pPr>
        <w:ind w:left="5061" w:hanging="720"/>
      </w:pPr>
      <w:rPr>
        <w:rFonts w:hint="default"/>
        <w:b w:val="0"/>
      </w:rPr>
    </w:lvl>
    <w:lvl w:ilvl="4">
      <w:start w:val="1"/>
      <w:numFmt w:val="decimalZero"/>
      <w:lvlText w:val="%1.%2.%3.%4.%5"/>
      <w:lvlJc w:val="left"/>
      <w:pPr>
        <w:ind w:left="6868" w:hanging="1080"/>
      </w:pPr>
      <w:rPr>
        <w:rFonts w:hint="default"/>
        <w:b w:val="0"/>
      </w:rPr>
    </w:lvl>
    <w:lvl w:ilvl="5">
      <w:start w:val="1"/>
      <w:numFmt w:val="decimal"/>
      <w:lvlText w:val="%1.%2.%3.%4.%5.%6"/>
      <w:lvlJc w:val="left"/>
      <w:pPr>
        <w:ind w:left="8315" w:hanging="1080"/>
      </w:pPr>
      <w:rPr>
        <w:rFonts w:hint="default"/>
        <w:b w:val="0"/>
      </w:rPr>
    </w:lvl>
    <w:lvl w:ilvl="6">
      <w:start w:val="1"/>
      <w:numFmt w:val="decimal"/>
      <w:lvlText w:val="%1.%2.%3.%4.%5.%6.%7"/>
      <w:lvlJc w:val="left"/>
      <w:pPr>
        <w:ind w:left="10122" w:hanging="1440"/>
      </w:pPr>
      <w:rPr>
        <w:rFonts w:hint="default"/>
        <w:b w:val="0"/>
      </w:rPr>
    </w:lvl>
    <w:lvl w:ilvl="7">
      <w:start w:val="1"/>
      <w:numFmt w:val="decimal"/>
      <w:lvlText w:val="%1.%2.%3.%4.%5.%6.%7.%8"/>
      <w:lvlJc w:val="left"/>
      <w:pPr>
        <w:ind w:left="11569" w:hanging="1440"/>
      </w:pPr>
      <w:rPr>
        <w:rFonts w:hint="default"/>
        <w:b w:val="0"/>
      </w:rPr>
    </w:lvl>
    <w:lvl w:ilvl="8">
      <w:start w:val="1"/>
      <w:numFmt w:val="decimal"/>
      <w:lvlText w:val="%1.%2.%3.%4.%5.%6.%7.%8.%9"/>
      <w:lvlJc w:val="left"/>
      <w:pPr>
        <w:ind w:left="13376" w:hanging="1800"/>
      </w:pPr>
      <w:rPr>
        <w:rFonts w:hint="default"/>
        <w:b w:val="0"/>
      </w:rPr>
    </w:lvl>
  </w:abstractNum>
  <w:abstractNum w:abstractNumId="19" w15:restartNumberingAfterBreak="0">
    <w:nsid w:val="42410322"/>
    <w:multiLevelType w:val="multilevel"/>
    <w:tmpl w:val="C64842A4"/>
    <w:lvl w:ilvl="0">
      <w:start w:val="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9BF6141"/>
    <w:multiLevelType w:val="multilevel"/>
    <w:tmpl w:val="863C41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B6E0233"/>
    <w:multiLevelType w:val="multilevel"/>
    <w:tmpl w:val="6C3005C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E2C2844"/>
    <w:multiLevelType w:val="hybridMultilevel"/>
    <w:tmpl w:val="3F4253CC"/>
    <w:lvl w:ilvl="0" w:tplc="B4743C06">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23" w15:restartNumberingAfterBreak="0">
    <w:nsid w:val="52A9676B"/>
    <w:multiLevelType w:val="hybridMultilevel"/>
    <w:tmpl w:val="2464948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72A283A"/>
    <w:multiLevelType w:val="multilevel"/>
    <w:tmpl w:val="443ABC12"/>
    <w:lvl w:ilvl="0">
      <w:start w:val="1"/>
      <w:numFmt w:val="decimal"/>
      <w:lvlText w:val="%1."/>
      <w:lvlJc w:val="left"/>
      <w:pPr>
        <w:tabs>
          <w:tab w:val="num" w:pos="360"/>
        </w:tabs>
        <w:ind w:left="360" w:hanging="360"/>
      </w:pPr>
      <w:rPr>
        <w:rFonts w:hint="default"/>
        <w:b/>
        <w:sz w:val="22"/>
        <w:szCs w:val="22"/>
        <w:vertAlign w:val="baseline"/>
      </w:rPr>
    </w:lvl>
    <w:lvl w:ilvl="1">
      <w:start w:val="1"/>
      <w:numFmt w:val="decimal"/>
      <w:lvlText w:val="%1.%2."/>
      <w:lvlJc w:val="left"/>
      <w:pPr>
        <w:tabs>
          <w:tab w:val="num" w:pos="792"/>
        </w:tabs>
        <w:ind w:left="792" w:hanging="432"/>
      </w:pPr>
      <w:rPr>
        <w:rFonts w:ascii="Times New Roman" w:eastAsia="Times New Roman" w:hAnsi="Times New Roman" w:cs="Times New Roman" w:hint="default"/>
        <w:b w:val="0"/>
        <w:color w:val="auto"/>
        <w:sz w:val="24"/>
        <w:szCs w:val="24"/>
      </w:rPr>
    </w:lvl>
    <w:lvl w:ilvl="2">
      <w:start w:val="1"/>
      <w:numFmt w:val="decimal"/>
      <w:lvlText w:val="%1.%2.%3."/>
      <w:lvlJc w:val="left"/>
      <w:pPr>
        <w:tabs>
          <w:tab w:val="num" w:pos="1440"/>
        </w:tabs>
        <w:ind w:left="1224" w:hanging="504"/>
      </w:pPr>
      <w:rPr>
        <w:rFonts w:ascii="Times New Roman" w:hAnsi="Times New Roman" w:cs="Times New Roman" w:hint="default"/>
        <w:strike w:val="0"/>
        <w:sz w:val="24"/>
        <w:szCs w:val="24"/>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5" w15:restartNumberingAfterBreak="0">
    <w:nsid w:val="57797686"/>
    <w:multiLevelType w:val="hybridMultilevel"/>
    <w:tmpl w:val="92C28228"/>
    <w:lvl w:ilvl="0" w:tplc="A44A1CAE">
      <w:start w:val="1"/>
      <w:numFmt w:val="decimal"/>
      <w:lvlText w:val="%1."/>
      <w:lvlJc w:val="left"/>
      <w:pPr>
        <w:ind w:left="1080" w:hanging="360"/>
      </w:pPr>
      <w:rPr>
        <w:rFonts w:eastAsia="Times New Roman"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6" w15:restartNumberingAfterBreak="0">
    <w:nsid w:val="5EAB7DA5"/>
    <w:multiLevelType w:val="multilevel"/>
    <w:tmpl w:val="8038706E"/>
    <w:lvl w:ilvl="0">
      <w:start w:val="1"/>
      <w:numFmt w:val="decimal"/>
      <w:lvlText w:val="%1."/>
      <w:lvlJc w:val="left"/>
      <w:pPr>
        <w:ind w:left="1140" w:hanging="360"/>
      </w:pPr>
      <w:rPr>
        <w:rFonts w:hint="default"/>
      </w:rPr>
    </w:lvl>
    <w:lvl w:ilvl="1">
      <w:start w:val="1"/>
      <w:numFmt w:val="decimal"/>
      <w:isLgl/>
      <w:lvlText w:val="%1.%2."/>
      <w:lvlJc w:val="left"/>
      <w:pPr>
        <w:ind w:left="1932" w:hanging="432"/>
      </w:pPr>
      <w:rPr>
        <w:rFonts w:hint="default"/>
      </w:rPr>
    </w:lvl>
    <w:lvl w:ilvl="2">
      <w:start w:val="1"/>
      <w:numFmt w:val="decimal"/>
      <w:isLgl/>
      <w:lvlText w:val="%1.%2.%3."/>
      <w:lvlJc w:val="left"/>
      <w:pPr>
        <w:ind w:left="2940" w:hanging="720"/>
      </w:pPr>
      <w:rPr>
        <w:rFonts w:hint="default"/>
      </w:rPr>
    </w:lvl>
    <w:lvl w:ilvl="3">
      <w:start w:val="1"/>
      <w:numFmt w:val="decimal"/>
      <w:isLgl/>
      <w:lvlText w:val="%1.%2.%3.%4."/>
      <w:lvlJc w:val="left"/>
      <w:pPr>
        <w:ind w:left="3660" w:hanging="720"/>
      </w:pPr>
      <w:rPr>
        <w:rFonts w:hint="default"/>
      </w:rPr>
    </w:lvl>
    <w:lvl w:ilvl="4">
      <w:start w:val="1"/>
      <w:numFmt w:val="decimal"/>
      <w:isLgl/>
      <w:lvlText w:val="%1.%2.%3.%4.%5."/>
      <w:lvlJc w:val="left"/>
      <w:pPr>
        <w:ind w:left="4740" w:hanging="1080"/>
      </w:pPr>
      <w:rPr>
        <w:rFonts w:hint="default"/>
      </w:rPr>
    </w:lvl>
    <w:lvl w:ilvl="5">
      <w:start w:val="1"/>
      <w:numFmt w:val="decimal"/>
      <w:isLgl/>
      <w:lvlText w:val="%1.%2.%3.%4.%5.%6."/>
      <w:lvlJc w:val="left"/>
      <w:pPr>
        <w:ind w:left="5460" w:hanging="1080"/>
      </w:pPr>
      <w:rPr>
        <w:rFonts w:hint="default"/>
      </w:rPr>
    </w:lvl>
    <w:lvl w:ilvl="6">
      <w:start w:val="1"/>
      <w:numFmt w:val="decimal"/>
      <w:isLgl/>
      <w:lvlText w:val="%1.%2.%3.%4.%5.%6.%7."/>
      <w:lvlJc w:val="left"/>
      <w:pPr>
        <w:ind w:left="6540" w:hanging="1440"/>
      </w:pPr>
      <w:rPr>
        <w:rFonts w:hint="default"/>
      </w:rPr>
    </w:lvl>
    <w:lvl w:ilvl="7">
      <w:start w:val="1"/>
      <w:numFmt w:val="decimal"/>
      <w:isLgl/>
      <w:lvlText w:val="%1.%2.%3.%4.%5.%6.%7.%8."/>
      <w:lvlJc w:val="left"/>
      <w:pPr>
        <w:ind w:left="7260" w:hanging="1440"/>
      </w:pPr>
      <w:rPr>
        <w:rFonts w:hint="default"/>
      </w:rPr>
    </w:lvl>
    <w:lvl w:ilvl="8">
      <w:start w:val="1"/>
      <w:numFmt w:val="decimal"/>
      <w:isLgl/>
      <w:lvlText w:val="%1.%2.%3.%4.%5.%6.%7.%8.%9."/>
      <w:lvlJc w:val="left"/>
      <w:pPr>
        <w:ind w:left="8340" w:hanging="1800"/>
      </w:pPr>
      <w:rPr>
        <w:rFonts w:hint="default"/>
      </w:rPr>
    </w:lvl>
  </w:abstractNum>
  <w:abstractNum w:abstractNumId="27" w15:restartNumberingAfterBreak="0">
    <w:nsid w:val="60806007"/>
    <w:multiLevelType w:val="multilevel"/>
    <w:tmpl w:val="B276CCD2"/>
    <w:lvl w:ilvl="0">
      <w:start w:val="1"/>
      <w:numFmt w:val="decimal"/>
      <w:lvlText w:val="%1."/>
      <w:lvlJc w:val="left"/>
      <w:pPr>
        <w:ind w:left="540" w:hanging="540"/>
      </w:pPr>
      <w:rPr>
        <w:rFonts w:hint="default"/>
      </w:rPr>
    </w:lvl>
    <w:lvl w:ilvl="1">
      <w:start w:val="1"/>
      <w:numFmt w:val="decimal"/>
      <w:lvlText w:val="%1.%2."/>
      <w:lvlJc w:val="left"/>
      <w:pPr>
        <w:ind w:left="1447" w:hanging="540"/>
      </w:pPr>
      <w:rPr>
        <w:rFonts w:hint="default"/>
      </w:rPr>
    </w:lvl>
    <w:lvl w:ilvl="2">
      <w:start w:val="1"/>
      <w:numFmt w:val="decimal"/>
      <w:lvlText w:val="%1.%2.%3."/>
      <w:lvlJc w:val="left"/>
      <w:pPr>
        <w:ind w:left="2534" w:hanging="720"/>
      </w:pPr>
      <w:rPr>
        <w:rFonts w:hint="default"/>
      </w:rPr>
    </w:lvl>
    <w:lvl w:ilvl="3">
      <w:start w:val="1"/>
      <w:numFmt w:val="decimal"/>
      <w:lvlText w:val="%1.%2.%3.%4."/>
      <w:lvlJc w:val="left"/>
      <w:pPr>
        <w:ind w:left="3441" w:hanging="720"/>
      </w:pPr>
      <w:rPr>
        <w:rFonts w:hint="default"/>
      </w:rPr>
    </w:lvl>
    <w:lvl w:ilvl="4">
      <w:start w:val="1"/>
      <w:numFmt w:val="decimal"/>
      <w:lvlText w:val="%1.%2.%3.%4.%5."/>
      <w:lvlJc w:val="left"/>
      <w:pPr>
        <w:ind w:left="4708" w:hanging="1080"/>
      </w:pPr>
      <w:rPr>
        <w:rFonts w:hint="default"/>
      </w:rPr>
    </w:lvl>
    <w:lvl w:ilvl="5">
      <w:start w:val="1"/>
      <w:numFmt w:val="decimal"/>
      <w:lvlText w:val="%1.%2.%3.%4.%5.%6."/>
      <w:lvlJc w:val="left"/>
      <w:pPr>
        <w:ind w:left="5615" w:hanging="1080"/>
      </w:pPr>
      <w:rPr>
        <w:rFonts w:hint="default"/>
      </w:rPr>
    </w:lvl>
    <w:lvl w:ilvl="6">
      <w:start w:val="1"/>
      <w:numFmt w:val="decimal"/>
      <w:lvlText w:val="%1.%2.%3.%4.%5.%6.%7."/>
      <w:lvlJc w:val="left"/>
      <w:pPr>
        <w:ind w:left="6882" w:hanging="1440"/>
      </w:pPr>
      <w:rPr>
        <w:rFonts w:hint="default"/>
      </w:rPr>
    </w:lvl>
    <w:lvl w:ilvl="7">
      <w:start w:val="1"/>
      <w:numFmt w:val="decimal"/>
      <w:lvlText w:val="%1.%2.%3.%4.%5.%6.%7.%8."/>
      <w:lvlJc w:val="left"/>
      <w:pPr>
        <w:ind w:left="7789" w:hanging="1440"/>
      </w:pPr>
      <w:rPr>
        <w:rFonts w:hint="default"/>
      </w:rPr>
    </w:lvl>
    <w:lvl w:ilvl="8">
      <w:start w:val="1"/>
      <w:numFmt w:val="decimal"/>
      <w:lvlText w:val="%1.%2.%3.%4.%5.%6.%7.%8.%9."/>
      <w:lvlJc w:val="left"/>
      <w:pPr>
        <w:ind w:left="9056" w:hanging="1800"/>
      </w:pPr>
      <w:rPr>
        <w:rFonts w:hint="default"/>
      </w:rPr>
    </w:lvl>
  </w:abstractNum>
  <w:abstractNum w:abstractNumId="28" w15:restartNumberingAfterBreak="0">
    <w:nsid w:val="62E10D18"/>
    <w:multiLevelType w:val="multilevel"/>
    <w:tmpl w:val="C96238E4"/>
    <w:lvl w:ilvl="0">
      <w:start w:val="3"/>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360"/>
        </w:tabs>
        <w:ind w:left="360" w:hanging="360"/>
      </w:pPr>
      <w:rPr>
        <w:rFonts w:ascii="Times New Roman" w:hAnsi="Times New Roman" w:cs="Times New Roman" w:hint="default"/>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1288"/>
        </w:tabs>
        <w:ind w:left="1288"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29" w15:restartNumberingAfterBreak="0">
    <w:nsid w:val="62EC358E"/>
    <w:multiLevelType w:val="hybridMultilevel"/>
    <w:tmpl w:val="E0CA435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654425DA"/>
    <w:multiLevelType w:val="hybridMultilevel"/>
    <w:tmpl w:val="8696A21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657A586A"/>
    <w:multiLevelType w:val="multilevel"/>
    <w:tmpl w:val="03485380"/>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b w:val="0"/>
        <w:i w:val="0"/>
        <w:iCs/>
        <w:color w:val="auto"/>
      </w:rPr>
    </w:lvl>
    <w:lvl w:ilvl="2">
      <w:start w:val="1"/>
      <w:numFmt w:val="decimal"/>
      <w:lvlText w:val="%1.%2.%3."/>
      <w:lvlJc w:val="left"/>
      <w:pPr>
        <w:ind w:left="2564" w:hanging="720"/>
      </w:pPr>
      <w:rPr>
        <w:rFonts w:hint="default"/>
        <w:i w:val="0"/>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32" w15:restartNumberingAfterBreak="0">
    <w:nsid w:val="67B1319F"/>
    <w:multiLevelType w:val="multilevel"/>
    <w:tmpl w:val="20B2D2B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6A4643E1"/>
    <w:multiLevelType w:val="hybridMultilevel"/>
    <w:tmpl w:val="E66C463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6B8B0DEA"/>
    <w:multiLevelType w:val="multilevel"/>
    <w:tmpl w:val="15DCDD70"/>
    <w:lvl w:ilvl="0">
      <w:start w:val="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C28089C"/>
    <w:multiLevelType w:val="multilevel"/>
    <w:tmpl w:val="0A084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E4E7939"/>
    <w:multiLevelType w:val="hybridMultilevel"/>
    <w:tmpl w:val="AACE5434"/>
    <w:lvl w:ilvl="0" w:tplc="C57466E8">
      <w:start w:val="1"/>
      <w:numFmt w:val="decimal"/>
      <w:lvlText w:val="%1."/>
      <w:lvlJc w:val="left"/>
      <w:pPr>
        <w:ind w:left="720" w:hanging="360"/>
      </w:pPr>
      <w:rPr>
        <w:rFonts w:hint="default"/>
        <w:b w:val="0"/>
        <w:bCs/>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77DF6CE2"/>
    <w:multiLevelType w:val="hybridMultilevel"/>
    <w:tmpl w:val="D88893E4"/>
    <w:lvl w:ilvl="0" w:tplc="22825E8E">
      <w:start w:val="1"/>
      <w:numFmt w:val="decimal"/>
      <w:lvlText w:val="%1."/>
      <w:lvlJc w:val="left"/>
      <w:pPr>
        <w:ind w:left="720" w:hanging="360"/>
      </w:pPr>
      <w:rPr>
        <w:rFonts w:hint="default"/>
        <w:b w:val="0"/>
        <w:bCs w:val="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78CB431A"/>
    <w:multiLevelType w:val="hybridMultilevel"/>
    <w:tmpl w:val="5A9208A6"/>
    <w:lvl w:ilvl="0" w:tplc="72B2A1D0">
      <w:start w:val="1"/>
      <w:numFmt w:val="decimal"/>
      <w:lvlText w:val="%1."/>
      <w:lvlJc w:val="left"/>
      <w:pPr>
        <w:ind w:left="785" w:hanging="360"/>
      </w:pPr>
      <w:rPr>
        <w:rFonts w:hint="default"/>
      </w:rPr>
    </w:lvl>
    <w:lvl w:ilvl="1" w:tplc="04260019" w:tentative="1">
      <w:start w:val="1"/>
      <w:numFmt w:val="lowerLetter"/>
      <w:lvlText w:val="%2."/>
      <w:lvlJc w:val="left"/>
      <w:pPr>
        <w:ind w:left="1505" w:hanging="360"/>
      </w:pPr>
    </w:lvl>
    <w:lvl w:ilvl="2" w:tplc="0426001B" w:tentative="1">
      <w:start w:val="1"/>
      <w:numFmt w:val="lowerRoman"/>
      <w:lvlText w:val="%3."/>
      <w:lvlJc w:val="right"/>
      <w:pPr>
        <w:ind w:left="2225" w:hanging="180"/>
      </w:pPr>
    </w:lvl>
    <w:lvl w:ilvl="3" w:tplc="0426000F" w:tentative="1">
      <w:start w:val="1"/>
      <w:numFmt w:val="decimal"/>
      <w:lvlText w:val="%4."/>
      <w:lvlJc w:val="left"/>
      <w:pPr>
        <w:ind w:left="2945" w:hanging="360"/>
      </w:pPr>
    </w:lvl>
    <w:lvl w:ilvl="4" w:tplc="04260019" w:tentative="1">
      <w:start w:val="1"/>
      <w:numFmt w:val="lowerLetter"/>
      <w:lvlText w:val="%5."/>
      <w:lvlJc w:val="left"/>
      <w:pPr>
        <w:ind w:left="3665" w:hanging="360"/>
      </w:pPr>
    </w:lvl>
    <w:lvl w:ilvl="5" w:tplc="0426001B" w:tentative="1">
      <w:start w:val="1"/>
      <w:numFmt w:val="lowerRoman"/>
      <w:lvlText w:val="%6."/>
      <w:lvlJc w:val="right"/>
      <w:pPr>
        <w:ind w:left="4385" w:hanging="180"/>
      </w:pPr>
    </w:lvl>
    <w:lvl w:ilvl="6" w:tplc="0426000F" w:tentative="1">
      <w:start w:val="1"/>
      <w:numFmt w:val="decimal"/>
      <w:lvlText w:val="%7."/>
      <w:lvlJc w:val="left"/>
      <w:pPr>
        <w:ind w:left="5105" w:hanging="360"/>
      </w:pPr>
    </w:lvl>
    <w:lvl w:ilvl="7" w:tplc="04260019" w:tentative="1">
      <w:start w:val="1"/>
      <w:numFmt w:val="lowerLetter"/>
      <w:lvlText w:val="%8."/>
      <w:lvlJc w:val="left"/>
      <w:pPr>
        <w:ind w:left="5825" w:hanging="360"/>
      </w:pPr>
    </w:lvl>
    <w:lvl w:ilvl="8" w:tplc="0426001B" w:tentative="1">
      <w:start w:val="1"/>
      <w:numFmt w:val="lowerRoman"/>
      <w:lvlText w:val="%9."/>
      <w:lvlJc w:val="right"/>
      <w:pPr>
        <w:ind w:left="6545" w:hanging="180"/>
      </w:pPr>
    </w:lvl>
  </w:abstractNum>
  <w:num w:numId="1" w16cid:durableId="1926300628">
    <w:abstractNumId w:val="30"/>
  </w:num>
  <w:num w:numId="2" w16cid:durableId="719012922">
    <w:abstractNumId w:val="27"/>
  </w:num>
  <w:num w:numId="3" w16cid:durableId="1206605041">
    <w:abstractNumId w:val="0"/>
  </w:num>
  <w:num w:numId="4" w16cid:durableId="618876310">
    <w:abstractNumId w:val="18"/>
  </w:num>
  <w:num w:numId="5" w16cid:durableId="1564829709">
    <w:abstractNumId w:val="12"/>
  </w:num>
  <w:num w:numId="6" w16cid:durableId="212229674">
    <w:abstractNumId w:val="28"/>
  </w:num>
  <w:num w:numId="7" w16cid:durableId="1273972882">
    <w:abstractNumId w:val="2"/>
  </w:num>
  <w:num w:numId="8" w16cid:durableId="87702208">
    <w:abstractNumId w:val="38"/>
  </w:num>
  <w:num w:numId="9" w16cid:durableId="1818496778">
    <w:abstractNumId w:val="16"/>
  </w:num>
  <w:num w:numId="10" w16cid:durableId="1541018909">
    <w:abstractNumId w:val="32"/>
  </w:num>
  <w:num w:numId="11" w16cid:durableId="95373104">
    <w:abstractNumId w:val="24"/>
  </w:num>
  <w:num w:numId="12" w16cid:durableId="66193007">
    <w:abstractNumId w:val="5"/>
  </w:num>
  <w:num w:numId="13" w16cid:durableId="1846749664">
    <w:abstractNumId w:val="22"/>
  </w:num>
  <w:num w:numId="14" w16cid:durableId="297146294">
    <w:abstractNumId w:val="25"/>
  </w:num>
  <w:num w:numId="15" w16cid:durableId="263848913">
    <w:abstractNumId w:val="19"/>
  </w:num>
  <w:num w:numId="16" w16cid:durableId="2020156012">
    <w:abstractNumId w:val="3"/>
  </w:num>
  <w:num w:numId="17" w16cid:durableId="22749311">
    <w:abstractNumId w:val="34"/>
  </w:num>
  <w:num w:numId="18" w16cid:durableId="2125420361">
    <w:abstractNumId w:val="9"/>
  </w:num>
  <w:num w:numId="19" w16cid:durableId="652609875">
    <w:abstractNumId w:val="26"/>
  </w:num>
  <w:num w:numId="20" w16cid:durableId="666593436">
    <w:abstractNumId w:val="6"/>
  </w:num>
  <w:num w:numId="21" w16cid:durableId="1805272864">
    <w:abstractNumId w:val="10"/>
  </w:num>
  <w:num w:numId="22" w16cid:durableId="241456055">
    <w:abstractNumId w:val="14"/>
  </w:num>
  <w:num w:numId="23" w16cid:durableId="1242327318">
    <w:abstractNumId w:val="31"/>
  </w:num>
  <w:num w:numId="24" w16cid:durableId="354116454">
    <w:abstractNumId w:val="11"/>
  </w:num>
  <w:num w:numId="25" w16cid:durableId="1202592710">
    <w:abstractNumId w:val="15"/>
  </w:num>
  <w:num w:numId="26" w16cid:durableId="38734030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62003507">
    <w:abstractNumId w:val="20"/>
  </w:num>
  <w:num w:numId="28" w16cid:durableId="120611832">
    <w:abstractNumId w:val="33"/>
  </w:num>
  <w:num w:numId="29" w16cid:durableId="349189663">
    <w:abstractNumId w:val="23"/>
  </w:num>
  <w:num w:numId="30" w16cid:durableId="1793935655">
    <w:abstractNumId w:val="7"/>
  </w:num>
  <w:num w:numId="31" w16cid:durableId="111289562">
    <w:abstractNumId w:val="29"/>
  </w:num>
  <w:num w:numId="32" w16cid:durableId="389576700">
    <w:abstractNumId w:val="37"/>
  </w:num>
  <w:num w:numId="33" w16cid:durableId="10330667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96132158">
    <w:abstractNumId w:val="8"/>
  </w:num>
  <w:num w:numId="35" w16cid:durableId="679624700">
    <w:abstractNumId w:val="13"/>
  </w:num>
  <w:num w:numId="36" w16cid:durableId="1077483444">
    <w:abstractNumId w:val="17"/>
  </w:num>
  <w:num w:numId="37" w16cid:durableId="1571772953">
    <w:abstractNumId w:val="35"/>
  </w:num>
  <w:num w:numId="38" w16cid:durableId="1846942178">
    <w:abstractNumId w:val="36"/>
  </w:num>
  <w:num w:numId="39" w16cid:durableId="1577323616">
    <w:abstractNumId w:val="1"/>
  </w:num>
  <w:num w:numId="40" w16cid:durableId="198863339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6965"/>
    <w:rsid w:val="00000645"/>
    <w:rsid w:val="00036084"/>
    <w:rsid w:val="00145547"/>
    <w:rsid w:val="00147825"/>
    <w:rsid w:val="00185020"/>
    <w:rsid w:val="0019799C"/>
    <w:rsid w:val="001E258B"/>
    <w:rsid w:val="00203BB7"/>
    <w:rsid w:val="00213406"/>
    <w:rsid w:val="00225DEA"/>
    <w:rsid w:val="0023022D"/>
    <w:rsid w:val="00247ED3"/>
    <w:rsid w:val="002611EE"/>
    <w:rsid w:val="002B2325"/>
    <w:rsid w:val="002C5EDD"/>
    <w:rsid w:val="002D2CAC"/>
    <w:rsid w:val="003014FE"/>
    <w:rsid w:val="003160CE"/>
    <w:rsid w:val="00317CD5"/>
    <w:rsid w:val="003278BB"/>
    <w:rsid w:val="0034197D"/>
    <w:rsid w:val="0034420F"/>
    <w:rsid w:val="003E7FDE"/>
    <w:rsid w:val="00447AD6"/>
    <w:rsid w:val="004519F8"/>
    <w:rsid w:val="004719B7"/>
    <w:rsid w:val="00515E91"/>
    <w:rsid w:val="00531EDC"/>
    <w:rsid w:val="00553C66"/>
    <w:rsid w:val="00567414"/>
    <w:rsid w:val="0059641B"/>
    <w:rsid w:val="00610946"/>
    <w:rsid w:val="006462E2"/>
    <w:rsid w:val="006818B5"/>
    <w:rsid w:val="006C68D3"/>
    <w:rsid w:val="006D5269"/>
    <w:rsid w:val="00736E4B"/>
    <w:rsid w:val="00737D39"/>
    <w:rsid w:val="00796B17"/>
    <w:rsid w:val="007F323E"/>
    <w:rsid w:val="00810B0E"/>
    <w:rsid w:val="00885E9A"/>
    <w:rsid w:val="008B5FEF"/>
    <w:rsid w:val="008C761B"/>
    <w:rsid w:val="008E013D"/>
    <w:rsid w:val="00915BE4"/>
    <w:rsid w:val="009227AC"/>
    <w:rsid w:val="009347DD"/>
    <w:rsid w:val="009B18D1"/>
    <w:rsid w:val="009B495B"/>
    <w:rsid w:val="00A24E7A"/>
    <w:rsid w:val="00A30915"/>
    <w:rsid w:val="00A904E8"/>
    <w:rsid w:val="00AB7C8D"/>
    <w:rsid w:val="00AC3176"/>
    <w:rsid w:val="00B14DA3"/>
    <w:rsid w:val="00B4219A"/>
    <w:rsid w:val="00B7012F"/>
    <w:rsid w:val="00B843E0"/>
    <w:rsid w:val="00C314DB"/>
    <w:rsid w:val="00C359F1"/>
    <w:rsid w:val="00C8187A"/>
    <w:rsid w:val="00C85BEF"/>
    <w:rsid w:val="00D0142F"/>
    <w:rsid w:val="00D1063D"/>
    <w:rsid w:val="00D15CDE"/>
    <w:rsid w:val="00D2413C"/>
    <w:rsid w:val="00D61E8A"/>
    <w:rsid w:val="00D809F0"/>
    <w:rsid w:val="00D91FD4"/>
    <w:rsid w:val="00D968D5"/>
    <w:rsid w:val="00DB1BB6"/>
    <w:rsid w:val="00DB1C50"/>
    <w:rsid w:val="00E019CA"/>
    <w:rsid w:val="00E06C44"/>
    <w:rsid w:val="00E1052E"/>
    <w:rsid w:val="00E16441"/>
    <w:rsid w:val="00E20FC8"/>
    <w:rsid w:val="00E5638A"/>
    <w:rsid w:val="00E67427"/>
    <w:rsid w:val="00EC1969"/>
    <w:rsid w:val="00EC5B79"/>
    <w:rsid w:val="00ED68B2"/>
    <w:rsid w:val="00F01195"/>
    <w:rsid w:val="00F32B97"/>
    <w:rsid w:val="00F52EF3"/>
    <w:rsid w:val="00FB6965"/>
    <w:rsid w:val="00FF413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BE133"/>
  <w15:chartTrackingRefBased/>
  <w15:docId w15:val="{24903E74-DF04-4AAE-B65A-3222F29565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Saistīto dokumentu saraksts,Strip,H&amp;P List Paragraph,Normal bullet 2,Bullet list,Colorful List - Accent 12,Syle 1,2,Numurets,Colorful List - Accent 11,PPS_Bullet,Virsraksti"/>
    <w:basedOn w:val="Parasts"/>
    <w:link w:val="SarakstarindkopaRakstz"/>
    <w:uiPriority w:val="34"/>
    <w:qFormat/>
    <w:rsid w:val="00A904E8"/>
    <w:pPr>
      <w:ind w:left="720"/>
      <w:contextualSpacing/>
    </w:pPr>
  </w:style>
  <w:style w:type="table" w:styleId="Reatabula">
    <w:name w:val="Table Grid"/>
    <w:basedOn w:val="Parastatabula"/>
    <w:uiPriority w:val="39"/>
    <w:rsid w:val="00A24E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uiPriority w:val="99"/>
    <w:semiHidden/>
    <w:unhideWhenUsed/>
    <w:rsid w:val="00A24E7A"/>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A24E7A"/>
    <w:rPr>
      <w:rFonts w:ascii="Segoe UI" w:hAnsi="Segoe UI" w:cs="Segoe UI"/>
      <w:sz w:val="18"/>
      <w:szCs w:val="18"/>
    </w:rPr>
  </w:style>
  <w:style w:type="table" w:customStyle="1" w:styleId="TableGrid1">
    <w:name w:val="Table Grid1"/>
    <w:basedOn w:val="Parastatabula"/>
    <w:next w:val="Reatabula"/>
    <w:uiPriority w:val="39"/>
    <w:rsid w:val="00000645"/>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s">
    <w:name w:val="Body Text"/>
    <w:basedOn w:val="Parasts"/>
    <w:link w:val="PamattekstsRakstz"/>
    <w:uiPriority w:val="99"/>
    <w:unhideWhenUsed/>
    <w:rsid w:val="00885E9A"/>
    <w:pPr>
      <w:spacing w:after="120"/>
    </w:pPr>
  </w:style>
  <w:style w:type="character" w:customStyle="1" w:styleId="PamattekstsRakstz">
    <w:name w:val="Pamatteksts Rakstz."/>
    <w:basedOn w:val="Noklusjumarindkopasfonts"/>
    <w:link w:val="Pamatteksts"/>
    <w:uiPriority w:val="99"/>
    <w:rsid w:val="00885E9A"/>
  </w:style>
  <w:style w:type="character" w:customStyle="1" w:styleId="SarakstarindkopaRakstz">
    <w:name w:val="Saraksta rindkopa Rakstz."/>
    <w:aliases w:val="Saistīto dokumentu saraksts Rakstz.,Strip Rakstz.,H&amp;P List Paragraph Rakstz.,Normal bullet 2 Rakstz.,Bullet list Rakstz.,Colorful List - Accent 12 Rakstz.,Syle 1 Rakstz.,2 Rakstz.,Numurets Rakstz.,PPS_Bullet Rakstz."/>
    <w:link w:val="Sarakstarindkopa"/>
    <w:uiPriority w:val="34"/>
    <w:qFormat/>
    <w:rsid w:val="002D2CAC"/>
  </w:style>
  <w:style w:type="character" w:styleId="Hipersaite">
    <w:name w:val="Hyperlink"/>
    <w:basedOn w:val="Noklusjumarindkopasfonts"/>
    <w:uiPriority w:val="99"/>
    <w:unhideWhenUsed/>
    <w:rsid w:val="002B2325"/>
    <w:rPr>
      <w:color w:val="0563C1" w:themeColor="hyperlink"/>
      <w:u w:val="single"/>
    </w:rPr>
  </w:style>
  <w:style w:type="paragraph" w:styleId="Paraststmeklis">
    <w:name w:val="Normal (Web)"/>
    <w:basedOn w:val="Parasts"/>
    <w:uiPriority w:val="99"/>
    <w:unhideWhenUsed/>
    <w:rsid w:val="00EC5B79"/>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Izteiksmgs">
    <w:name w:val="Strong"/>
    <w:basedOn w:val="Noklusjumarindkopasfonts"/>
    <w:uiPriority w:val="22"/>
    <w:qFormat/>
    <w:rsid w:val="00EC5B79"/>
    <w:rPr>
      <w:b/>
      <w:bCs/>
    </w:rPr>
  </w:style>
  <w:style w:type="paragraph" w:styleId="Nosaukums">
    <w:name w:val="Title"/>
    <w:basedOn w:val="Parasts"/>
    <w:next w:val="Apakvirsraksts"/>
    <w:link w:val="NosaukumsRakstz"/>
    <w:qFormat/>
    <w:rsid w:val="00810B0E"/>
    <w:pPr>
      <w:suppressAutoHyphens/>
      <w:spacing w:after="0" w:line="240" w:lineRule="auto"/>
      <w:jc w:val="center"/>
    </w:pPr>
    <w:rPr>
      <w:rFonts w:ascii="Times New Roman" w:eastAsia="Times New Roman" w:hAnsi="Times New Roman" w:cs="Times New Roman"/>
      <w:b/>
      <w:sz w:val="28"/>
      <w:szCs w:val="20"/>
      <w:lang w:eastAsia="ar-SA"/>
    </w:rPr>
  </w:style>
  <w:style w:type="character" w:customStyle="1" w:styleId="NosaukumsRakstz">
    <w:name w:val="Nosaukums Rakstz."/>
    <w:basedOn w:val="Noklusjumarindkopasfonts"/>
    <w:link w:val="Nosaukums"/>
    <w:rsid w:val="00810B0E"/>
    <w:rPr>
      <w:rFonts w:ascii="Times New Roman" w:eastAsia="Times New Roman" w:hAnsi="Times New Roman" w:cs="Times New Roman"/>
      <w:b/>
      <w:sz w:val="28"/>
      <w:szCs w:val="20"/>
      <w:lang w:eastAsia="ar-SA"/>
    </w:rPr>
  </w:style>
  <w:style w:type="paragraph" w:styleId="Apakvirsraksts">
    <w:name w:val="Subtitle"/>
    <w:basedOn w:val="Parasts"/>
    <w:next w:val="Parasts"/>
    <w:link w:val="ApakvirsrakstsRakstz"/>
    <w:uiPriority w:val="11"/>
    <w:qFormat/>
    <w:rsid w:val="00810B0E"/>
    <w:pPr>
      <w:numPr>
        <w:ilvl w:val="1"/>
      </w:numPr>
    </w:pPr>
    <w:rPr>
      <w:rFonts w:eastAsiaTheme="minorEastAsia"/>
      <w:color w:val="5A5A5A" w:themeColor="text1" w:themeTint="A5"/>
      <w:spacing w:val="15"/>
    </w:rPr>
  </w:style>
  <w:style w:type="character" w:customStyle="1" w:styleId="ApakvirsrakstsRakstz">
    <w:name w:val="Apakšvirsraksts Rakstz."/>
    <w:basedOn w:val="Noklusjumarindkopasfonts"/>
    <w:link w:val="Apakvirsraksts"/>
    <w:uiPriority w:val="11"/>
    <w:rsid w:val="00810B0E"/>
    <w:rPr>
      <w:rFonts w:eastAsiaTheme="minorEastAsia"/>
      <w:color w:val="5A5A5A" w:themeColor="text1" w:themeTint="A5"/>
      <w:spacing w:val="15"/>
    </w:rPr>
  </w:style>
  <w:style w:type="paragraph" w:styleId="Bezatstarpm">
    <w:name w:val="No Spacing"/>
    <w:uiPriority w:val="1"/>
    <w:qFormat/>
    <w:rsid w:val="00D91FD4"/>
    <w:pPr>
      <w:suppressAutoHyphens/>
      <w:spacing w:after="0" w:line="240" w:lineRule="auto"/>
    </w:pPr>
    <w:rPr>
      <w:rFonts w:ascii="Times New Roman" w:eastAsia="Times New Roman" w:hAnsi="Times New Roman" w:cs="Times New Roman"/>
      <w:sz w:val="24"/>
      <w:szCs w:val="24"/>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493367">
      <w:bodyDiv w:val="1"/>
      <w:marLeft w:val="0"/>
      <w:marRight w:val="0"/>
      <w:marTop w:val="0"/>
      <w:marBottom w:val="0"/>
      <w:divBdr>
        <w:top w:val="none" w:sz="0" w:space="0" w:color="auto"/>
        <w:left w:val="none" w:sz="0" w:space="0" w:color="auto"/>
        <w:bottom w:val="none" w:sz="0" w:space="0" w:color="auto"/>
        <w:right w:val="none" w:sz="0" w:space="0" w:color="auto"/>
      </w:divBdr>
    </w:div>
    <w:div w:id="196239299">
      <w:bodyDiv w:val="1"/>
      <w:marLeft w:val="0"/>
      <w:marRight w:val="0"/>
      <w:marTop w:val="0"/>
      <w:marBottom w:val="0"/>
      <w:divBdr>
        <w:top w:val="none" w:sz="0" w:space="0" w:color="auto"/>
        <w:left w:val="none" w:sz="0" w:space="0" w:color="auto"/>
        <w:bottom w:val="none" w:sz="0" w:space="0" w:color="auto"/>
        <w:right w:val="none" w:sz="0" w:space="0" w:color="auto"/>
      </w:divBdr>
    </w:div>
    <w:div w:id="310335548">
      <w:bodyDiv w:val="1"/>
      <w:marLeft w:val="0"/>
      <w:marRight w:val="0"/>
      <w:marTop w:val="0"/>
      <w:marBottom w:val="0"/>
      <w:divBdr>
        <w:top w:val="none" w:sz="0" w:space="0" w:color="auto"/>
        <w:left w:val="none" w:sz="0" w:space="0" w:color="auto"/>
        <w:bottom w:val="none" w:sz="0" w:space="0" w:color="auto"/>
        <w:right w:val="none" w:sz="0" w:space="0" w:color="auto"/>
      </w:divBdr>
    </w:div>
    <w:div w:id="545262428">
      <w:bodyDiv w:val="1"/>
      <w:marLeft w:val="0"/>
      <w:marRight w:val="0"/>
      <w:marTop w:val="0"/>
      <w:marBottom w:val="0"/>
      <w:divBdr>
        <w:top w:val="none" w:sz="0" w:space="0" w:color="auto"/>
        <w:left w:val="none" w:sz="0" w:space="0" w:color="auto"/>
        <w:bottom w:val="none" w:sz="0" w:space="0" w:color="auto"/>
        <w:right w:val="none" w:sz="0" w:space="0" w:color="auto"/>
      </w:divBdr>
    </w:div>
    <w:div w:id="921260786">
      <w:bodyDiv w:val="1"/>
      <w:marLeft w:val="0"/>
      <w:marRight w:val="0"/>
      <w:marTop w:val="0"/>
      <w:marBottom w:val="0"/>
      <w:divBdr>
        <w:top w:val="none" w:sz="0" w:space="0" w:color="auto"/>
        <w:left w:val="none" w:sz="0" w:space="0" w:color="auto"/>
        <w:bottom w:val="none" w:sz="0" w:space="0" w:color="auto"/>
        <w:right w:val="none" w:sz="0" w:space="0" w:color="auto"/>
      </w:divBdr>
    </w:div>
    <w:div w:id="1087000183">
      <w:bodyDiv w:val="1"/>
      <w:marLeft w:val="0"/>
      <w:marRight w:val="0"/>
      <w:marTop w:val="0"/>
      <w:marBottom w:val="0"/>
      <w:divBdr>
        <w:top w:val="none" w:sz="0" w:space="0" w:color="auto"/>
        <w:left w:val="none" w:sz="0" w:space="0" w:color="auto"/>
        <w:bottom w:val="none" w:sz="0" w:space="0" w:color="auto"/>
        <w:right w:val="none" w:sz="0" w:space="0" w:color="auto"/>
      </w:divBdr>
    </w:div>
    <w:div w:id="1222669209">
      <w:bodyDiv w:val="1"/>
      <w:marLeft w:val="0"/>
      <w:marRight w:val="0"/>
      <w:marTop w:val="0"/>
      <w:marBottom w:val="0"/>
      <w:divBdr>
        <w:top w:val="none" w:sz="0" w:space="0" w:color="auto"/>
        <w:left w:val="none" w:sz="0" w:space="0" w:color="auto"/>
        <w:bottom w:val="none" w:sz="0" w:space="0" w:color="auto"/>
        <w:right w:val="none" w:sz="0" w:space="0" w:color="auto"/>
      </w:divBdr>
    </w:div>
    <w:div w:id="1350522152">
      <w:bodyDiv w:val="1"/>
      <w:marLeft w:val="0"/>
      <w:marRight w:val="0"/>
      <w:marTop w:val="0"/>
      <w:marBottom w:val="0"/>
      <w:divBdr>
        <w:top w:val="none" w:sz="0" w:space="0" w:color="auto"/>
        <w:left w:val="none" w:sz="0" w:space="0" w:color="auto"/>
        <w:bottom w:val="none" w:sz="0" w:space="0" w:color="auto"/>
        <w:right w:val="none" w:sz="0" w:space="0" w:color="auto"/>
      </w:divBdr>
    </w:div>
    <w:div w:id="1415588849">
      <w:bodyDiv w:val="1"/>
      <w:marLeft w:val="0"/>
      <w:marRight w:val="0"/>
      <w:marTop w:val="0"/>
      <w:marBottom w:val="0"/>
      <w:divBdr>
        <w:top w:val="none" w:sz="0" w:space="0" w:color="auto"/>
        <w:left w:val="none" w:sz="0" w:space="0" w:color="auto"/>
        <w:bottom w:val="none" w:sz="0" w:space="0" w:color="auto"/>
        <w:right w:val="none" w:sz="0" w:space="0" w:color="auto"/>
      </w:divBdr>
    </w:div>
    <w:div w:id="1453211165">
      <w:bodyDiv w:val="1"/>
      <w:marLeft w:val="0"/>
      <w:marRight w:val="0"/>
      <w:marTop w:val="0"/>
      <w:marBottom w:val="0"/>
      <w:divBdr>
        <w:top w:val="none" w:sz="0" w:space="0" w:color="auto"/>
        <w:left w:val="none" w:sz="0" w:space="0" w:color="auto"/>
        <w:bottom w:val="none" w:sz="0" w:space="0" w:color="auto"/>
        <w:right w:val="none" w:sz="0" w:space="0" w:color="auto"/>
      </w:divBdr>
    </w:div>
    <w:div w:id="1873954063">
      <w:bodyDiv w:val="1"/>
      <w:marLeft w:val="0"/>
      <w:marRight w:val="0"/>
      <w:marTop w:val="0"/>
      <w:marBottom w:val="0"/>
      <w:divBdr>
        <w:top w:val="none" w:sz="0" w:space="0" w:color="auto"/>
        <w:left w:val="none" w:sz="0" w:space="0" w:color="auto"/>
        <w:bottom w:val="none" w:sz="0" w:space="0" w:color="auto"/>
        <w:right w:val="none" w:sz="0" w:space="0" w:color="auto"/>
      </w:divBdr>
    </w:div>
    <w:div w:id="2111467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5FDD5B-6EEF-415D-9115-AC8A87A78E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3615</Words>
  <Characters>2062</Characters>
  <Application>Microsoft Office Word</Application>
  <DocSecurity>0</DocSecurity>
  <Lines>17</Lines>
  <Paragraphs>11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Liene Vegnere</dc:creator>
  <cp:keywords/>
  <dc:description/>
  <cp:lastModifiedBy>lietotajs</cp:lastModifiedBy>
  <cp:revision>2</cp:revision>
  <cp:lastPrinted>2025-07-11T08:14:00Z</cp:lastPrinted>
  <dcterms:created xsi:type="dcterms:W3CDTF">2025-09-11T10:13:00Z</dcterms:created>
  <dcterms:modified xsi:type="dcterms:W3CDTF">2025-09-11T10:13:00Z</dcterms:modified>
</cp:coreProperties>
</file>