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SIA "Cēsu klīnika" medicīnas tehnoloģiju  iegāde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2025/6/AK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Operāciju lampas iegāde, piegāde un uzstādīšana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04.04.2025 plkst. 09:42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Operāciju galda iegāde, piegāde un uzstādīšana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Anestēzijas darba stacija ar pacientu novērošanas monitoru iegāde, piegāde un uzstādīšana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04.04.2025 plkst. 09:42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Funkcionālā magnētiskā stimulācijas  ierīce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 STELLA"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Holtera monitorēšanas iekārtas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17:29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Ultrasonogrāfa iekārta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Ultrasonogrāfs anestezioloģijai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MedUS Medical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Pacientu transportēšanas guļrati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10:34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Pacienta transportēšanas rati ar svaru sistēmu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Funkcionālā kušete NMP un uzņemšanas nodaļai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10:34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"Baltmedika"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14:13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Pacienta  pārvietošanas rati - sēdrati Nr.1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14:13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Pacienta  pārvietošanas rati - sēdrati Nr.2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Pacienta  pārvietošanas rati - sēdrati Nr.3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Funkcionālais pacienta krēsls podologam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"Baltmedika"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Izmeklējumu kušete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Funkcionāla elektriski regulējama kušete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10:34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"Baltmedika"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14:13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Fizikālās terapijas iekārta - bezkontakta ultraskaņa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Ginekoloģiskais izmeklējumu krēsls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17:29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Procedūru rati manipulācijām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10:34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Pacientu galdiņš ar funkcionālu  virsmu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Elektriski regulējama pacienta palātas gulta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17:29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14.04.2025; 16:01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