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F81B" w14:textId="77777777"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Atklāta konkursa </w:t>
      </w:r>
    </w:p>
    <w:p w14:paraId="3280078A" w14:textId="663F6841"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w:t>
      </w:r>
      <w:bookmarkStart w:id="0" w:name="_Hlk149835394"/>
      <w:r w:rsidR="002F26EB" w:rsidRPr="002F26EB">
        <w:rPr>
          <w:rFonts w:ascii="Times New Roman" w:hAnsi="Times New Roman" w:cs="Times New Roman"/>
          <w:b/>
          <w:sz w:val="24"/>
          <w:szCs w:val="24"/>
        </w:rPr>
        <w:t xml:space="preserve">Rīgas </w:t>
      </w:r>
      <w:proofErr w:type="spellStart"/>
      <w:r w:rsidR="002F26EB" w:rsidRPr="002F26EB">
        <w:rPr>
          <w:rFonts w:ascii="Times New Roman" w:hAnsi="Times New Roman" w:cs="Times New Roman"/>
          <w:b/>
          <w:sz w:val="24"/>
          <w:szCs w:val="24"/>
        </w:rPr>
        <w:t>valstspilsētas</w:t>
      </w:r>
      <w:proofErr w:type="spellEnd"/>
      <w:r w:rsidR="002F26EB" w:rsidRPr="002F26EB">
        <w:rPr>
          <w:rFonts w:ascii="Times New Roman" w:hAnsi="Times New Roman" w:cs="Times New Roman"/>
          <w:b/>
          <w:sz w:val="24"/>
          <w:szCs w:val="24"/>
        </w:rPr>
        <w:t xml:space="preserve"> ielu seguma periodiskās atjaunošanas darbi</w:t>
      </w:r>
      <w:bookmarkEnd w:id="0"/>
      <w:r w:rsidRPr="0055182A">
        <w:rPr>
          <w:rFonts w:ascii="Times New Roman" w:hAnsi="Times New Roman" w:cs="Times New Roman"/>
          <w:b/>
          <w:sz w:val="24"/>
          <w:szCs w:val="24"/>
        </w:rPr>
        <w:t>”</w:t>
      </w:r>
    </w:p>
    <w:p w14:paraId="74AE09FA" w14:textId="31B607C2"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 ID Nr. CAIP 202</w:t>
      </w:r>
      <w:r w:rsidR="001A66B2" w:rsidRPr="0055182A">
        <w:rPr>
          <w:rFonts w:ascii="Times New Roman" w:hAnsi="Times New Roman" w:cs="Times New Roman"/>
          <w:b/>
          <w:sz w:val="24"/>
          <w:szCs w:val="24"/>
        </w:rPr>
        <w:t>5</w:t>
      </w:r>
      <w:r w:rsidRPr="0055182A">
        <w:rPr>
          <w:rFonts w:ascii="Times New Roman" w:hAnsi="Times New Roman" w:cs="Times New Roman"/>
          <w:b/>
          <w:sz w:val="24"/>
          <w:szCs w:val="24"/>
        </w:rPr>
        <w:t>/</w:t>
      </w:r>
      <w:r w:rsidR="002F26EB">
        <w:rPr>
          <w:rFonts w:ascii="Times New Roman" w:hAnsi="Times New Roman" w:cs="Times New Roman"/>
          <w:b/>
          <w:sz w:val="24"/>
          <w:szCs w:val="24"/>
        </w:rPr>
        <w:t>08</w:t>
      </w:r>
    </w:p>
    <w:p w14:paraId="53C1BBA6" w14:textId="77777777" w:rsidR="004A1FC7" w:rsidRPr="0055182A"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29789BC9" w:rsidR="004A1FC7" w:rsidRPr="0055182A" w:rsidRDefault="004A1FC7" w:rsidP="004A1FC7">
      <w:pPr>
        <w:spacing w:after="0" w:line="240" w:lineRule="auto"/>
        <w:jc w:val="center"/>
        <w:rPr>
          <w:rFonts w:ascii="Times New Roman" w:hAnsi="Times New Roman" w:cs="Times New Roman"/>
          <w:sz w:val="24"/>
          <w:szCs w:val="24"/>
        </w:rPr>
      </w:pPr>
      <w:r w:rsidRPr="0055182A">
        <w:rPr>
          <w:rFonts w:ascii="Times New Roman" w:hAnsi="Times New Roman" w:cs="Times New Roman"/>
          <w:sz w:val="24"/>
          <w:szCs w:val="24"/>
        </w:rPr>
        <w:t xml:space="preserve">Atbilde uz </w:t>
      </w:r>
      <w:r w:rsidR="00BD2541">
        <w:rPr>
          <w:rFonts w:ascii="Times New Roman" w:hAnsi="Times New Roman" w:cs="Times New Roman"/>
          <w:b/>
          <w:bCs/>
          <w:sz w:val="24"/>
          <w:szCs w:val="24"/>
          <w:u w:val="single"/>
        </w:rPr>
        <w:t>14</w:t>
      </w:r>
      <w:r w:rsidRPr="0055182A">
        <w:rPr>
          <w:rFonts w:ascii="Times New Roman" w:hAnsi="Times New Roman" w:cs="Times New Roman"/>
          <w:b/>
          <w:bCs/>
          <w:sz w:val="24"/>
          <w:szCs w:val="24"/>
          <w:u w:val="single"/>
        </w:rPr>
        <w:t>.</w:t>
      </w:r>
      <w:r w:rsidR="007A0DE9">
        <w:rPr>
          <w:rFonts w:ascii="Times New Roman" w:hAnsi="Times New Roman" w:cs="Times New Roman"/>
          <w:b/>
          <w:bCs/>
          <w:sz w:val="24"/>
          <w:szCs w:val="24"/>
          <w:u w:val="single"/>
        </w:rPr>
        <w:t>0</w:t>
      </w:r>
      <w:r w:rsidR="0055182A" w:rsidRPr="0055182A">
        <w:rPr>
          <w:rFonts w:ascii="Times New Roman" w:hAnsi="Times New Roman" w:cs="Times New Roman"/>
          <w:b/>
          <w:bCs/>
          <w:sz w:val="24"/>
          <w:szCs w:val="24"/>
          <w:u w:val="single"/>
        </w:rPr>
        <w:t>1</w:t>
      </w:r>
      <w:r w:rsidR="00FF39B2" w:rsidRPr="0055182A">
        <w:rPr>
          <w:rFonts w:ascii="Times New Roman" w:hAnsi="Times New Roman" w:cs="Times New Roman"/>
          <w:b/>
          <w:bCs/>
          <w:sz w:val="24"/>
          <w:szCs w:val="24"/>
          <w:u w:val="single"/>
        </w:rPr>
        <w:t>.</w:t>
      </w:r>
      <w:r w:rsidRPr="0055182A">
        <w:rPr>
          <w:rFonts w:ascii="Times New Roman" w:hAnsi="Times New Roman" w:cs="Times New Roman"/>
          <w:b/>
          <w:bCs/>
          <w:sz w:val="24"/>
          <w:szCs w:val="24"/>
          <w:u w:val="single"/>
        </w:rPr>
        <w:t>20</w:t>
      </w:r>
      <w:r w:rsidR="00D37E53" w:rsidRPr="0055182A">
        <w:rPr>
          <w:rFonts w:ascii="Times New Roman" w:hAnsi="Times New Roman" w:cs="Times New Roman"/>
          <w:b/>
          <w:bCs/>
          <w:sz w:val="24"/>
          <w:szCs w:val="24"/>
          <w:u w:val="single"/>
        </w:rPr>
        <w:t>2</w:t>
      </w:r>
      <w:r w:rsidR="007A0DE9">
        <w:rPr>
          <w:rFonts w:ascii="Times New Roman" w:hAnsi="Times New Roman" w:cs="Times New Roman"/>
          <w:b/>
          <w:bCs/>
          <w:sz w:val="24"/>
          <w:szCs w:val="24"/>
          <w:u w:val="single"/>
        </w:rPr>
        <w:t>6</w:t>
      </w:r>
      <w:r w:rsidRPr="0055182A">
        <w:rPr>
          <w:rFonts w:ascii="Times New Roman" w:hAnsi="Times New Roman" w:cs="Times New Roman"/>
          <w:sz w:val="24"/>
          <w:szCs w:val="24"/>
        </w:rPr>
        <w:t xml:space="preserve">. iesniegtajiem jautājumiem </w:t>
      </w:r>
    </w:p>
    <w:p w14:paraId="022BE26B" w14:textId="77777777" w:rsidR="004A1FC7" w:rsidRPr="0055182A"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55182A" w:rsidRDefault="00300A4F" w:rsidP="004A1FC7">
      <w:pPr>
        <w:spacing w:after="0" w:line="240" w:lineRule="auto"/>
        <w:jc w:val="both"/>
        <w:rPr>
          <w:rFonts w:ascii="Times New Roman" w:hAnsi="Times New Roman" w:cs="Times New Roman"/>
          <w:b/>
          <w:bCs/>
          <w:sz w:val="24"/>
          <w:szCs w:val="24"/>
        </w:rPr>
      </w:pPr>
    </w:p>
    <w:p w14:paraId="62EA2A83" w14:textId="067C6273" w:rsidR="009B5B42" w:rsidRPr="007A0DE9" w:rsidRDefault="00300A4F" w:rsidP="002F3484">
      <w:pPr>
        <w:jc w:val="both"/>
        <w:rPr>
          <w:rFonts w:ascii="Times New Roman" w:hAnsi="Times New Roman" w:cs="Times New Roman"/>
          <w:sz w:val="24"/>
          <w:szCs w:val="24"/>
        </w:rPr>
      </w:pPr>
      <w:r w:rsidRPr="007A0DE9">
        <w:rPr>
          <w:rFonts w:ascii="Times New Roman" w:hAnsi="Times New Roman" w:cs="Times New Roman"/>
          <w:sz w:val="24"/>
          <w:szCs w:val="24"/>
        </w:rPr>
        <w:tab/>
      </w:r>
      <w:r w:rsidR="002F3484" w:rsidRPr="007A0DE9">
        <w:rPr>
          <w:rFonts w:ascii="Times New Roman" w:hAnsi="Times New Roman" w:cs="Times New Roman"/>
          <w:b/>
          <w:bCs/>
          <w:sz w:val="24"/>
          <w:szCs w:val="24"/>
        </w:rPr>
        <w:t>1.j</w:t>
      </w:r>
      <w:r w:rsidR="009B5B42" w:rsidRPr="007A0DE9">
        <w:rPr>
          <w:rFonts w:ascii="Times New Roman" w:hAnsi="Times New Roman" w:cs="Times New Roman"/>
          <w:b/>
          <w:bCs/>
          <w:sz w:val="24"/>
          <w:szCs w:val="24"/>
        </w:rPr>
        <w:t>autājums</w:t>
      </w:r>
      <w:r w:rsidR="009B5B42" w:rsidRPr="007A0DE9">
        <w:rPr>
          <w:rFonts w:ascii="Times New Roman" w:hAnsi="Times New Roman" w:cs="Times New Roman"/>
          <w:sz w:val="24"/>
          <w:szCs w:val="24"/>
        </w:rPr>
        <w:t>:</w:t>
      </w:r>
    </w:p>
    <w:p w14:paraId="6468057D" w14:textId="77777777" w:rsidR="00BD2541" w:rsidRPr="00BD2541" w:rsidRDefault="00BD2541" w:rsidP="00BD2541">
      <w:pPr>
        <w:jc w:val="both"/>
        <w:rPr>
          <w:rFonts w:ascii="Times New Roman" w:hAnsi="Times New Roman" w:cs="Times New Roman"/>
          <w:sz w:val="24"/>
          <w:szCs w:val="24"/>
        </w:rPr>
      </w:pPr>
      <w:r w:rsidRPr="00BD2541">
        <w:rPr>
          <w:rFonts w:ascii="Times New Roman" w:hAnsi="Times New Roman" w:cs="Times New Roman"/>
          <w:sz w:val="24"/>
          <w:szCs w:val="24"/>
        </w:rPr>
        <w:t xml:space="preserve">Iepirkuma nolikumā attiecībā uz būvdarbu vadītāju norādīšanu piedāvājumā ir norādīts šāds nosacījums: </w:t>
      </w:r>
      <w:r w:rsidRPr="00BD2541">
        <w:rPr>
          <w:rFonts w:ascii="Times New Roman" w:hAnsi="Times New Roman" w:cs="Times New Roman"/>
          <w:i/>
          <w:iCs/>
          <w:sz w:val="24"/>
          <w:szCs w:val="24"/>
        </w:rPr>
        <w:t>ja pretendents iesniedz piedāvājumus Konkursa abās daļās, Nolikuma 3.7. un 3.8. apakšpunktā norādītie speciālisti jāpiedāvā katrā daļā atšķirīgi.</w:t>
      </w:r>
    </w:p>
    <w:p w14:paraId="05A7698D" w14:textId="77777777" w:rsidR="00BD2541" w:rsidRPr="00BD2541" w:rsidRDefault="00BD2541" w:rsidP="00BD2541">
      <w:pPr>
        <w:jc w:val="both"/>
        <w:rPr>
          <w:rFonts w:ascii="Times New Roman" w:hAnsi="Times New Roman" w:cs="Times New Roman"/>
          <w:sz w:val="24"/>
          <w:szCs w:val="24"/>
        </w:rPr>
      </w:pPr>
      <w:r w:rsidRPr="00BD2541">
        <w:rPr>
          <w:rFonts w:ascii="Times New Roman" w:hAnsi="Times New Roman" w:cs="Times New Roman"/>
          <w:sz w:val="24"/>
          <w:szCs w:val="24"/>
        </w:rPr>
        <w:t>Ir saprotams šāda nosacījuma mērķis, tāpēc lūdzam skaidrot, kā iepirkuma komisija rīkosies gadījumā, ja tā konstatēs, ka vairāku pretendentu piedāvājumos ir norādīti vieni un tie paši būvdarbu vadītāji (daļēji vai pilnībā).</w:t>
      </w:r>
    </w:p>
    <w:p w14:paraId="0288F13C" w14:textId="77777777" w:rsidR="00BD2541" w:rsidRPr="00BD2541" w:rsidRDefault="00BD2541" w:rsidP="00BD2541">
      <w:pPr>
        <w:spacing w:after="0"/>
        <w:ind w:right="-483"/>
        <w:contextualSpacing/>
        <w:jc w:val="both"/>
        <w:rPr>
          <w:rFonts w:ascii="Times New Roman" w:hAnsi="Times New Roman" w:cs="Times New Roman"/>
          <w:sz w:val="24"/>
          <w:szCs w:val="24"/>
        </w:rPr>
      </w:pPr>
    </w:p>
    <w:p w14:paraId="6B19F1B2" w14:textId="79D52323" w:rsidR="001A66B2" w:rsidRPr="0025623B" w:rsidRDefault="001A66B2" w:rsidP="001A66B2">
      <w:pPr>
        <w:spacing w:after="0" w:line="240" w:lineRule="auto"/>
        <w:jc w:val="both"/>
        <w:rPr>
          <w:rFonts w:ascii="Times New Roman" w:hAnsi="Times New Roman" w:cs="Times New Roman"/>
          <w:sz w:val="24"/>
          <w:szCs w:val="24"/>
        </w:rPr>
      </w:pPr>
      <w:r w:rsidRPr="0025623B">
        <w:rPr>
          <w:rFonts w:ascii="Times New Roman" w:hAnsi="Times New Roman" w:cs="Times New Roman"/>
          <w:b/>
          <w:bCs/>
          <w:sz w:val="24"/>
          <w:szCs w:val="24"/>
        </w:rPr>
        <w:t>Atbilde</w:t>
      </w:r>
      <w:r w:rsidRPr="0025623B">
        <w:rPr>
          <w:rFonts w:ascii="Times New Roman" w:hAnsi="Times New Roman" w:cs="Times New Roman"/>
          <w:sz w:val="24"/>
          <w:szCs w:val="24"/>
        </w:rPr>
        <w:t>:</w:t>
      </w:r>
    </w:p>
    <w:p w14:paraId="7C320D8C" w14:textId="0765DB5A" w:rsidR="00575A02" w:rsidRPr="00D43F65" w:rsidRDefault="00575A02" w:rsidP="00575A02">
      <w:pPr>
        <w:spacing w:after="0" w:line="240" w:lineRule="auto"/>
        <w:jc w:val="both"/>
        <w:rPr>
          <w:rFonts w:ascii="Times New Roman" w:hAnsi="Times New Roman" w:cs="Times New Roman"/>
          <w:sz w:val="24"/>
          <w:szCs w:val="24"/>
        </w:rPr>
      </w:pPr>
      <w:r w:rsidRPr="00D43F65">
        <w:rPr>
          <w:rFonts w:ascii="Times New Roman" w:hAnsi="Times New Roman" w:cs="Times New Roman"/>
          <w:sz w:val="24"/>
          <w:szCs w:val="24"/>
        </w:rPr>
        <w:t xml:space="preserve">Komisija </w:t>
      </w:r>
      <w:r w:rsidR="00D43F65" w:rsidRPr="00D43F65">
        <w:rPr>
          <w:rFonts w:ascii="Times New Roman" w:hAnsi="Times New Roman" w:cs="Times New Roman"/>
          <w:sz w:val="24"/>
          <w:szCs w:val="24"/>
        </w:rPr>
        <w:t xml:space="preserve">informē, </w:t>
      </w:r>
      <w:r w:rsidRPr="00D43F65">
        <w:rPr>
          <w:rFonts w:ascii="Times New Roman" w:hAnsi="Times New Roman" w:cs="Times New Roman"/>
          <w:sz w:val="24"/>
          <w:szCs w:val="24"/>
        </w:rPr>
        <w:t>ka atbilstoši atklāta konkursa nolikumā noteiktajam – ja pretendents iesniedz piedāvājumus konkursa abās daļās, tad nolikuma 3.7. un 3.8. apakšpunktos noteiktie speciālisti jāpiedāvā katrā daļā atšķirīgi.</w:t>
      </w:r>
    </w:p>
    <w:p w14:paraId="02DF65B4" w14:textId="42395625" w:rsidR="00D43F65" w:rsidRPr="00D43F65" w:rsidRDefault="00D43F65" w:rsidP="00D43F65">
      <w:pPr>
        <w:spacing w:after="0" w:line="240" w:lineRule="auto"/>
        <w:jc w:val="both"/>
        <w:rPr>
          <w:rFonts w:ascii="Times New Roman" w:eastAsia="Calibri" w:hAnsi="Times New Roman" w:cs="Times New Roman"/>
          <w:bCs/>
          <w:sz w:val="24"/>
          <w:szCs w:val="24"/>
        </w:rPr>
      </w:pPr>
      <w:r w:rsidRPr="00D43F65">
        <w:rPr>
          <w:rFonts w:ascii="Times New Roman" w:hAnsi="Times New Roman" w:cs="Times New Roman"/>
          <w:sz w:val="24"/>
          <w:szCs w:val="24"/>
        </w:rPr>
        <w:t>Komisija skaidro, ka</w:t>
      </w:r>
      <w:r>
        <w:rPr>
          <w:rFonts w:ascii="Times New Roman" w:hAnsi="Times New Roman" w:cs="Times New Roman"/>
          <w:sz w:val="24"/>
          <w:szCs w:val="24"/>
        </w:rPr>
        <w:t xml:space="preserve"> tā </w:t>
      </w:r>
      <w:r w:rsidRPr="00D43F65">
        <w:rPr>
          <w:rFonts w:ascii="Times New Roman" w:hAnsi="Times New Roman" w:cs="Times New Roman"/>
          <w:sz w:val="24"/>
          <w:szCs w:val="24"/>
        </w:rPr>
        <w:t>rīkosies un</w:t>
      </w:r>
      <w:r>
        <w:rPr>
          <w:rFonts w:ascii="Times New Roman" w:hAnsi="Times New Roman" w:cs="Times New Roman"/>
          <w:sz w:val="24"/>
          <w:szCs w:val="24"/>
        </w:rPr>
        <w:t xml:space="preserve"> piedāvājumus </w:t>
      </w:r>
      <w:r w:rsidRPr="00D43F65">
        <w:rPr>
          <w:rFonts w:ascii="Times New Roman" w:hAnsi="Times New Roman" w:cs="Times New Roman"/>
          <w:sz w:val="24"/>
          <w:szCs w:val="24"/>
        </w:rPr>
        <w:t>vērtēs saskaņā ar nolikuma 5.sadaļ</w:t>
      </w:r>
      <w:r>
        <w:rPr>
          <w:rFonts w:ascii="Times New Roman" w:hAnsi="Times New Roman" w:cs="Times New Roman"/>
          <w:sz w:val="24"/>
          <w:szCs w:val="24"/>
        </w:rPr>
        <w:t>ā noteikto kārtīb</w:t>
      </w:r>
      <w:r w:rsidRPr="00D43F65">
        <w:rPr>
          <w:rFonts w:ascii="Times New Roman" w:hAnsi="Times New Roman" w:cs="Times New Roman"/>
          <w:sz w:val="24"/>
          <w:szCs w:val="24"/>
        </w:rPr>
        <w:t xml:space="preserve">u. Saskaņā ar nolikuma 5.4.apakšpunktu </w:t>
      </w:r>
      <w:r>
        <w:rPr>
          <w:rFonts w:ascii="Times New Roman" w:hAnsi="Times New Roman" w:cs="Times New Roman"/>
          <w:sz w:val="24"/>
          <w:szCs w:val="24"/>
        </w:rPr>
        <w:t>v</w:t>
      </w:r>
      <w:r w:rsidRPr="00D43F65">
        <w:rPr>
          <w:rFonts w:ascii="Times New Roman" w:hAnsi="Times New Roman" w:cs="Times New Roman"/>
          <w:sz w:val="24"/>
          <w:szCs w:val="24"/>
        </w:rPr>
        <w:t>ispārīgās vienošanās slēgšanas tiesības tiks piešķirtas visiem pretendentiem katrā daļā atsevišķi, kuri atbildīs nolikumā noteiktajām prasībām un nebūs izslēgti no dalības nolikuma 6.punktā noteiktajā kārtībā.</w:t>
      </w:r>
    </w:p>
    <w:p w14:paraId="7D7FD7E1" w14:textId="6C9FC05B" w:rsidR="00575A02" w:rsidRPr="00D43F65" w:rsidRDefault="00575A02" w:rsidP="00575A02">
      <w:pPr>
        <w:spacing w:after="0" w:line="240" w:lineRule="auto"/>
        <w:jc w:val="both"/>
        <w:rPr>
          <w:rFonts w:ascii="Times New Roman" w:hAnsi="Times New Roman" w:cs="Times New Roman"/>
          <w:sz w:val="24"/>
          <w:szCs w:val="24"/>
        </w:rPr>
      </w:pPr>
      <w:r w:rsidRPr="00D43F65">
        <w:rPr>
          <w:rFonts w:ascii="Times New Roman" w:hAnsi="Times New Roman" w:cs="Times New Roman"/>
          <w:sz w:val="24"/>
          <w:szCs w:val="24"/>
        </w:rPr>
        <w:t xml:space="preserve">Komisija </w:t>
      </w:r>
      <w:r w:rsidR="00D43F65">
        <w:rPr>
          <w:rFonts w:ascii="Times New Roman" w:hAnsi="Times New Roman" w:cs="Times New Roman"/>
          <w:sz w:val="24"/>
          <w:szCs w:val="24"/>
        </w:rPr>
        <w:t>papildus vērš uzmanību</w:t>
      </w:r>
      <w:r w:rsidRPr="00D43F65">
        <w:rPr>
          <w:rFonts w:ascii="Times New Roman" w:hAnsi="Times New Roman" w:cs="Times New Roman"/>
          <w:sz w:val="24"/>
          <w:szCs w:val="24"/>
        </w:rPr>
        <w:t>, ka, iesniedzot savu piedāvājumu konkursam, katrs pretendents ne vien apliecina, ka vispārīgās vienošanās slēgšanas tiesību piešķiršanas gadījumā tam būs pieejami iepirkuma līguma sekmīgai izpildei nepieciešamie resursi, bet arī apliecina, ka piedāvājums ir sagatavots neatkarīgi no citiem pretendentiem, tajā skaitā, pretendents ir iesniedzis piedāvājumu neatkarīgi no konkurentiem un bez konsultācijām, līgumiem vai vienošanām, vai cita veida saziņas ar konkurentiem</w:t>
      </w:r>
      <w:r w:rsidR="00D43F65">
        <w:rPr>
          <w:rFonts w:ascii="Times New Roman" w:hAnsi="Times New Roman" w:cs="Times New Roman"/>
          <w:sz w:val="24"/>
          <w:szCs w:val="24"/>
        </w:rPr>
        <w:t xml:space="preserve"> </w:t>
      </w:r>
      <w:r w:rsidRPr="00D43F65">
        <w:rPr>
          <w:rFonts w:ascii="Times New Roman" w:hAnsi="Times New Roman" w:cs="Times New Roman"/>
          <w:sz w:val="24"/>
          <w:szCs w:val="24"/>
        </w:rPr>
        <w:t>(..)</w:t>
      </w:r>
      <w:r w:rsidR="00D43F65">
        <w:rPr>
          <w:rFonts w:ascii="Times New Roman" w:hAnsi="Times New Roman" w:cs="Times New Roman"/>
          <w:sz w:val="24"/>
          <w:szCs w:val="24"/>
        </w:rPr>
        <w:t>.</w:t>
      </w:r>
    </w:p>
    <w:p w14:paraId="47AB5600" w14:textId="77777777" w:rsidR="00575A02" w:rsidRPr="00A55B39" w:rsidRDefault="00575A02" w:rsidP="0055182A">
      <w:pPr>
        <w:spacing w:after="0" w:line="240" w:lineRule="auto"/>
        <w:jc w:val="both"/>
        <w:rPr>
          <w:rFonts w:ascii="Times New Roman" w:hAnsi="Times New Roman" w:cs="Times New Roman"/>
          <w:color w:val="0070C0"/>
          <w:sz w:val="24"/>
          <w:szCs w:val="24"/>
        </w:rPr>
      </w:pPr>
    </w:p>
    <w:sectPr w:rsidR="00575A02" w:rsidRPr="00A55B39"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CE25D" w14:textId="77777777" w:rsidR="007A433A" w:rsidRDefault="007A433A" w:rsidP="009160AC">
      <w:pPr>
        <w:spacing w:after="0" w:line="240" w:lineRule="auto"/>
      </w:pPr>
      <w:r>
        <w:separator/>
      </w:r>
    </w:p>
  </w:endnote>
  <w:endnote w:type="continuationSeparator" w:id="0">
    <w:p w14:paraId="0DFEB9D6" w14:textId="77777777" w:rsidR="007A433A" w:rsidRDefault="007A433A"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3E427" w14:textId="77777777" w:rsidR="007A433A" w:rsidRDefault="007A433A" w:rsidP="009160AC">
      <w:pPr>
        <w:spacing w:after="0" w:line="240" w:lineRule="auto"/>
      </w:pPr>
      <w:r>
        <w:separator/>
      </w:r>
    </w:p>
  </w:footnote>
  <w:footnote w:type="continuationSeparator" w:id="0">
    <w:p w14:paraId="2A9166D7" w14:textId="77777777" w:rsidR="007A433A" w:rsidRDefault="007A433A"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3FD0AD2"/>
    <w:multiLevelType w:val="hybridMultilevel"/>
    <w:tmpl w:val="B9EC2DE8"/>
    <w:lvl w:ilvl="0" w:tplc="806062D2">
      <w:start w:val="1"/>
      <w:numFmt w:val="decimal"/>
      <w:lvlText w:val="3.9.%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9"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10"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9"/>
  </w:num>
  <w:num w:numId="4" w16cid:durableId="1937210401">
    <w:abstractNumId w:val="10"/>
  </w:num>
  <w:num w:numId="5" w16cid:durableId="190841310">
    <w:abstractNumId w:val="4"/>
  </w:num>
  <w:num w:numId="6" w16cid:durableId="808401699">
    <w:abstractNumId w:val="12"/>
  </w:num>
  <w:num w:numId="7" w16cid:durableId="308830484">
    <w:abstractNumId w:val="7"/>
  </w:num>
  <w:num w:numId="8" w16cid:durableId="1771730384">
    <w:abstractNumId w:val="18"/>
  </w:num>
  <w:num w:numId="9" w16cid:durableId="1781414101">
    <w:abstractNumId w:val="3"/>
  </w:num>
  <w:num w:numId="10" w16cid:durableId="102655186">
    <w:abstractNumId w:val="17"/>
  </w:num>
  <w:num w:numId="11" w16cid:durableId="1316183936">
    <w:abstractNumId w:val="15"/>
  </w:num>
  <w:num w:numId="12" w16cid:durableId="1582448332">
    <w:abstractNumId w:val="16"/>
  </w:num>
  <w:num w:numId="13" w16cid:durableId="1328092757">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5"/>
  </w:num>
  <w:num w:numId="15" w16cid:durableId="17884254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18652661">
    <w:abstractNumId w:val="2"/>
  </w:num>
  <w:num w:numId="19" w16cid:durableId="1742286772">
    <w:abstractNumId w:val="8"/>
  </w:num>
  <w:num w:numId="20" w16cid:durableId="17029781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07F6D"/>
    <w:rsid w:val="00033E0C"/>
    <w:rsid w:val="00034EC6"/>
    <w:rsid w:val="0005052E"/>
    <w:rsid w:val="00055D52"/>
    <w:rsid w:val="00060238"/>
    <w:rsid w:val="00060972"/>
    <w:rsid w:val="00092585"/>
    <w:rsid w:val="00094643"/>
    <w:rsid w:val="00094A5B"/>
    <w:rsid w:val="000C20D0"/>
    <w:rsid w:val="000C72F3"/>
    <w:rsid w:val="000D4D5F"/>
    <w:rsid w:val="000D5E24"/>
    <w:rsid w:val="000E4569"/>
    <w:rsid w:val="00100147"/>
    <w:rsid w:val="00131AF8"/>
    <w:rsid w:val="00132222"/>
    <w:rsid w:val="00153278"/>
    <w:rsid w:val="001616E3"/>
    <w:rsid w:val="00164982"/>
    <w:rsid w:val="00170290"/>
    <w:rsid w:val="0017046F"/>
    <w:rsid w:val="00172561"/>
    <w:rsid w:val="00195E1A"/>
    <w:rsid w:val="001A66B2"/>
    <w:rsid w:val="001B1596"/>
    <w:rsid w:val="001B60E1"/>
    <w:rsid w:val="001C1863"/>
    <w:rsid w:val="001C2ECD"/>
    <w:rsid w:val="001C4698"/>
    <w:rsid w:val="001F119B"/>
    <w:rsid w:val="002046CE"/>
    <w:rsid w:val="0020581C"/>
    <w:rsid w:val="00214776"/>
    <w:rsid w:val="002254A2"/>
    <w:rsid w:val="0025032E"/>
    <w:rsid w:val="00253498"/>
    <w:rsid w:val="0025623B"/>
    <w:rsid w:val="0026330A"/>
    <w:rsid w:val="00263708"/>
    <w:rsid w:val="002710C8"/>
    <w:rsid w:val="00284129"/>
    <w:rsid w:val="002853DD"/>
    <w:rsid w:val="0028795F"/>
    <w:rsid w:val="00292C81"/>
    <w:rsid w:val="00292D0E"/>
    <w:rsid w:val="002C7EFA"/>
    <w:rsid w:val="002D318F"/>
    <w:rsid w:val="002E02C0"/>
    <w:rsid w:val="002E02CA"/>
    <w:rsid w:val="002E234F"/>
    <w:rsid w:val="002E4BEC"/>
    <w:rsid w:val="002F261D"/>
    <w:rsid w:val="002F26EB"/>
    <w:rsid w:val="002F3484"/>
    <w:rsid w:val="00300A4F"/>
    <w:rsid w:val="00303F65"/>
    <w:rsid w:val="0031474C"/>
    <w:rsid w:val="00315557"/>
    <w:rsid w:val="00330351"/>
    <w:rsid w:val="00332A5A"/>
    <w:rsid w:val="00337AD9"/>
    <w:rsid w:val="00343D5C"/>
    <w:rsid w:val="003536E3"/>
    <w:rsid w:val="00361506"/>
    <w:rsid w:val="003624DE"/>
    <w:rsid w:val="00363B15"/>
    <w:rsid w:val="00370988"/>
    <w:rsid w:val="003812FF"/>
    <w:rsid w:val="003939A4"/>
    <w:rsid w:val="00394A44"/>
    <w:rsid w:val="003A7964"/>
    <w:rsid w:val="003C3148"/>
    <w:rsid w:val="003E2D67"/>
    <w:rsid w:val="003F5CC2"/>
    <w:rsid w:val="0041589F"/>
    <w:rsid w:val="004328C0"/>
    <w:rsid w:val="00461E4C"/>
    <w:rsid w:val="004938B0"/>
    <w:rsid w:val="00494A9C"/>
    <w:rsid w:val="004A1FC7"/>
    <w:rsid w:val="004C47B8"/>
    <w:rsid w:val="004C64A7"/>
    <w:rsid w:val="004D3BE8"/>
    <w:rsid w:val="004D411F"/>
    <w:rsid w:val="004E2E91"/>
    <w:rsid w:val="004E7B4D"/>
    <w:rsid w:val="004F7A32"/>
    <w:rsid w:val="00502BD7"/>
    <w:rsid w:val="00505122"/>
    <w:rsid w:val="00506C29"/>
    <w:rsid w:val="0052000D"/>
    <w:rsid w:val="00533E65"/>
    <w:rsid w:val="00544C6E"/>
    <w:rsid w:val="0055182A"/>
    <w:rsid w:val="00553813"/>
    <w:rsid w:val="0055775B"/>
    <w:rsid w:val="00564C85"/>
    <w:rsid w:val="00566BD0"/>
    <w:rsid w:val="00567122"/>
    <w:rsid w:val="00575A02"/>
    <w:rsid w:val="00592A0C"/>
    <w:rsid w:val="00596A2E"/>
    <w:rsid w:val="005B08CB"/>
    <w:rsid w:val="005B6C87"/>
    <w:rsid w:val="005B720E"/>
    <w:rsid w:val="005C5477"/>
    <w:rsid w:val="005D1FB2"/>
    <w:rsid w:val="005E4436"/>
    <w:rsid w:val="00607BD0"/>
    <w:rsid w:val="006112CE"/>
    <w:rsid w:val="006115E9"/>
    <w:rsid w:val="00622557"/>
    <w:rsid w:val="0062292B"/>
    <w:rsid w:val="00624D5A"/>
    <w:rsid w:val="0065197B"/>
    <w:rsid w:val="00661167"/>
    <w:rsid w:val="00674C28"/>
    <w:rsid w:val="00675CA4"/>
    <w:rsid w:val="006963B2"/>
    <w:rsid w:val="00697D83"/>
    <w:rsid w:val="006B3F23"/>
    <w:rsid w:val="006B4CC9"/>
    <w:rsid w:val="006D16DB"/>
    <w:rsid w:val="006D64E1"/>
    <w:rsid w:val="006E6E3D"/>
    <w:rsid w:val="007006FA"/>
    <w:rsid w:val="00700740"/>
    <w:rsid w:val="00715181"/>
    <w:rsid w:val="00732243"/>
    <w:rsid w:val="00734589"/>
    <w:rsid w:val="00735644"/>
    <w:rsid w:val="00786058"/>
    <w:rsid w:val="00787B6F"/>
    <w:rsid w:val="007904F5"/>
    <w:rsid w:val="00791EA0"/>
    <w:rsid w:val="00796CF2"/>
    <w:rsid w:val="007A0DE9"/>
    <w:rsid w:val="007A3914"/>
    <w:rsid w:val="007A433A"/>
    <w:rsid w:val="007A4A4A"/>
    <w:rsid w:val="007B010A"/>
    <w:rsid w:val="007E6197"/>
    <w:rsid w:val="007F7274"/>
    <w:rsid w:val="00813617"/>
    <w:rsid w:val="00822AF9"/>
    <w:rsid w:val="008466D7"/>
    <w:rsid w:val="00851A35"/>
    <w:rsid w:val="00855E13"/>
    <w:rsid w:val="00855EF5"/>
    <w:rsid w:val="00860D0F"/>
    <w:rsid w:val="00861E5A"/>
    <w:rsid w:val="00863914"/>
    <w:rsid w:val="008706F6"/>
    <w:rsid w:val="00892424"/>
    <w:rsid w:val="00893E7C"/>
    <w:rsid w:val="008975B0"/>
    <w:rsid w:val="008B0062"/>
    <w:rsid w:val="008C0D0F"/>
    <w:rsid w:val="008D2661"/>
    <w:rsid w:val="008F66CF"/>
    <w:rsid w:val="008F67EC"/>
    <w:rsid w:val="008F7DAC"/>
    <w:rsid w:val="009160AC"/>
    <w:rsid w:val="00921596"/>
    <w:rsid w:val="0092297F"/>
    <w:rsid w:val="00924A24"/>
    <w:rsid w:val="00942766"/>
    <w:rsid w:val="00942929"/>
    <w:rsid w:val="00977DEE"/>
    <w:rsid w:val="00981DC3"/>
    <w:rsid w:val="00991031"/>
    <w:rsid w:val="009B58AB"/>
    <w:rsid w:val="009B5B42"/>
    <w:rsid w:val="009D0E3E"/>
    <w:rsid w:val="00A020A7"/>
    <w:rsid w:val="00A55B39"/>
    <w:rsid w:val="00A566A7"/>
    <w:rsid w:val="00A829D8"/>
    <w:rsid w:val="00A86FD1"/>
    <w:rsid w:val="00AA3B15"/>
    <w:rsid w:val="00AA6E55"/>
    <w:rsid w:val="00AB26B0"/>
    <w:rsid w:val="00AB42DF"/>
    <w:rsid w:val="00AC1A65"/>
    <w:rsid w:val="00AE062C"/>
    <w:rsid w:val="00AF71C5"/>
    <w:rsid w:val="00B03D6C"/>
    <w:rsid w:val="00B0684C"/>
    <w:rsid w:val="00B06DFC"/>
    <w:rsid w:val="00B205DD"/>
    <w:rsid w:val="00B21440"/>
    <w:rsid w:val="00B32FF9"/>
    <w:rsid w:val="00B53989"/>
    <w:rsid w:val="00B57AC3"/>
    <w:rsid w:val="00B62F33"/>
    <w:rsid w:val="00BA3E76"/>
    <w:rsid w:val="00BA6724"/>
    <w:rsid w:val="00BA7B7F"/>
    <w:rsid w:val="00BC1321"/>
    <w:rsid w:val="00BC2803"/>
    <w:rsid w:val="00BC4B41"/>
    <w:rsid w:val="00BC5C95"/>
    <w:rsid w:val="00BC7676"/>
    <w:rsid w:val="00BD250A"/>
    <w:rsid w:val="00BD2541"/>
    <w:rsid w:val="00C00E4D"/>
    <w:rsid w:val="00C10A4A"/>
    <w:rsid w:val="00C24BAF"/>
    <w:rsid w:val="00C34BF7"/>
    <w:rsid w:val="00C57D56"/>
    <w:rsid w:val="00C6272C"/>
    <w:rsid w:val="00C6439D"/>
    <w:rsid w:val="00C75889"/>
    <w:rsid w:val="00CA123B"/>
    <w:rsid w:val="00CA125B"/>
    <w:rsid w:val="00CB5636"/>
    <w:rsid w:val="00CF7F75"/>
    <w:rsid w:val="00D206A7"/>
    <w:rsid w:val="00D35263"/>
    <w:rsid w:val="00D36C26"/>
    <w:rsid w:val="00D37E53"/>
    <w:rsid w:val="00D41BE1"/>
    <w:rsid w:val="00D43F65"/>
    <w:rsid w:val="00D5189E"/>
    <w:rsid w:val="00D52A9B"/>
    <w:rsid w:val="00D622A1"/>
    <w:rsid w:val="00D66AB7"/>
    <w:rsid w:val="00D82797"/>
    <w:rsid w:val="00DA7CD9"/>
    <w:rsid w:val="00DB1915"/>
    <w:rsid w:val="00DB47BA"/>
    <w:rsid w:val="00DD5E0F"/>
    <w:rsid w:val="00DF1F3C"/>
    <w:rsid w:val="00E07ACC"/>
    <w:rsid w:val="00E07BE1"/>
    <w:rsid w:val="00E11B12"/>
    <w:rsid w:val="00E15208"/>
    <w:rsid w:val="00E276E5"/>
    <w:rsid w:val="00E60E74"/>
    <w:rsid w:val="00E73FAB"/>
    <w:rsid w:val="00E775C6"/>
    <w:rsid w:val="00E80183"/>
    <w:rsid w:val="00EA4B35"/>
    <w:rsid w:val="00EA7013"/>
    <w:rsid w:val="00EB4FB1"/>
    <w:rsid w:val="00EC119F"/>
    <w:rsid w:val="00EC6F95"/>
    <w:rsid w:val="00ED2EA4"/>
    <w:rsid w:val="00EE274A"/>
    <w:rsid w:val="00EF5E34"/>
    <w:rsid w:val="00F00B06"/>
    <w:rsid w:val="00F01714"/>
    <w:rsid w:val="00F05B41"/>
    <w:rsid w:val="00F108CC"/>
    <w:rsid w:val="00F12365"/>
    <w:rsid w:val="00F15193"/>
    <w:rsid w:val="00F160A1"/>
    <w:rsid w:val="00F403FF"/>
    <w:rsid w:val="00F42565"/>
    <w:rsid w:val="00F43A19"/>
    <w:rsid w:val="00F55D28"/>
    <w:rsid w:val="00F56B83"/>
    <w:rsid w:val="00F62FF1"/>
    <w:rsid w:val="00F731C4"/>
    <w:rsid w:val="00FC7957"/>
    <w:rsid w:val="00FD0667"/>
    <w:rsid w:val="00FD2511"/>
    <w:rsid w:val="00FF0EA5"/>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Pages>
  <Words>1105</Words>
  <Characters>630</Characters>
  <Application>Microsoft Office Word</Application>
  <DocSecurity>0</DocSecurity>
  <Lines>5</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24</cp:revision>
  <cp:lastPrinted>2026-01-16T08:32:00Z</cp:lastPrinted>
  <dcterms:created xsi:type="dcterms:W3CDTF">2025-10-31T11:27:00Z</dcterms:created>
  <dcterms:modified xsi:type="dcterms:W3CDTF">2026-01-16T13:39:00Z</dcterms:modified>
</cp:coreProperties>
</file>