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832701B"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9E319D">
        <w:rPr>
          <w:rFonts w:ascii="Times New Roman" w:hAnsi="Times New Roman" w:cs="Times New Roman"/>
          <w:b/>
          <w:bCs/>
          <w:sz w:val="24"/>
          <w:szCs w:val="24"/>
          <w:u w:val="single"/>
        </w:rPr>
        <w:t>14</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3EA98B4C" w14:textId="52011B12" w:rsidR="00E45466" w:rsidRPr="00E45466" w:rsidRDefault="00300A4F" w:rsidP="00CF4B93">
      <w:pPr>
        <w:jc w:val="both"/>
        <w:rPr>
          <w:rFonts w:ascii="Times New Roman" w:hAnsi="Times New Roman" w:cs="Times New Roman"/>
          <w:b/>
          <w:bCs/>
          <w:sz w:val="24"/>
          <w:szCs w:val="24"/>
        </w:rPr>
      </w:pPr>
      <w:r w:rsidRPr="007A0DE9">
        <w:rPr>
          <w:rFonts w:ascii="Times New Roman" w:hAnsi="Times New Roman" w:cs="Times New Roman"/>
          <w:sz w:val="24"/>
          <w:szCs w:val="24"/>
        </w:rPr>
        <w:tab/>
      </w:r>
      <w:r w:rsidR="002F3484" w:rsidRPr="007A0DE9">
        <w:rPr>
          <w:rFonts w:ascii="Times New Roman" w:hAnsi="Times New Roman" w:cs="Times New Roman"/>
          <w:b/>
          <w:bCs/>
          <w:sz w:val="24"/>
          <w:szCs w:val="24"/>
        </w:rPr>
        <w:t>1.j</w:t>
      </w:r>
      <w:r w:rsidR="009B5B42" w:rsidRPr="007A0DE9">
        <w:rPr>
          <w:rFonts w:ascii="Times New Roman" w:hAnsi="Times New Roman" w:cs="Times New Roman"/>
          <w:b/>
          <w:bCs/>
          <w:sz w:val="24"/>
          <w:szCs w:val="24"/>
        </w:rPr>
        <w:t>autājums</w:t>
      </w:r>
      <w:r w:rsidR="009B5B42" w:rsidRPr="007A0DE9">
        <w:rPr>
          <w:rFonts w:ascii="Times New Roman" w:hAnsi="Times New Roman" w:cs="Times New Roman"/>
          <w:sz w:val="24"/>
          <w:szCs w:val="24"/>
        </w:rPr>
        <w:t>:</w:t>
      </w:r>
      <w:r w:rsidR="00CF4B93">
        <w:rPr>
          <w:rFonts w:ascii="Times New Roman" w:hAnsi="Times New Roman" w:cs="Times New Roman"/>
          <w:sz w:val="24"/>
          <w:szCs w:val="24"/>
        </w:rPr>
        <w:t xml:space="preserve"> </w:t>
      </w:r>
      <w:r w:rsidR="00E45466" w:rsidRPr="00E45466">
        <w:rPr>
          <w:rFonts w:ascii="Times New Roman" w:hAnsi="Times New Roman" w:cs="Times New Roman"/>
          <w:b/>
          <w:bCs/>
          <w:sz w:val="24"/>
          <w:szCs w:val="24"/>
        </w:rPr>
        <w:t>Par asfaltbetona segumu</w:t>
      </w:r>
    </w:p>
    <w:p w14:paraId="0951B5B5" w14:textId="19E1E5E6" w:rsidR="00E45466" w:rsidRPr="00E45466" w:rsidRDefault="00E45466" w:rsidP="005B099A">
      <w:pPr>
        <w:jc w:val="both"/>
        <w:rPr>
          <w:rFonts w:ascii="Times New Roman" w:hAnsi="Times New Roman" w:cs="Times New Roman"/>
          <w:sz w:val="24"/>
          <w:szCs w:val="24"/>
        </w:rPr>
      </w:pPr>
      <w:r w:rsidRPr="00E45466">
        <w:rPr>
          <w:rFonts w:ascii="Times New Roman" w:hAnsi="Times New Roman" w:cs="Times New Roman"/>
          <w:sz w:val="24"/>
          <w:szCs w:val="24"/>
        </w:rPr>
        <w:t xml:space="preserve">Iepirkuma nolikuma </w:t>
      </w:r>
      <w:r w:rsidR="005B099A" w:rsidRPr="00E45466">
        <w:rPr>
          <w:rFonts w:ascii="Times New Roman" w:hAnsi="Times New Roman" w:cs="Times New Roman"/>
          <w:sz w:val="24"/>
          <w:szCs w:val="24"/>
        </w:rPr>
        <w:t>3.</w:t>
      </w:r>
      <w:r w:rsidR="005B099A">
        <w:rPr>
          <w:rFonts w:ascii="Times New Roman" w:hAnsi="Times New Roman" w:cs="Times New Roman"/>
          <w:sz w:val="24"/>
          <w:szCs w:val="24"/>
        </w:rPr>
        <w:t>5</w:t>
      </w:r>
      <w:r w:rsidR="005B099A" w:rsidRPr="00E45466">
        <w:rPr>
          <w:rFonts w:ascii="Times New Roman" w:hAnsi="Times New Roman" w:cs="Times New Roman"/>
          <w:sz w:val="24"/>
          <w:szCs w:val="24"/>
        </w:rPr>
        <w:t>.</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 xml:space="preserve">punktā, </w:t>
      </w:r>
      <w:r w:rsidR="005B099A">
        <w:rPr>
          <w:rFonts w:ascii="Times New Roman" w:hAnsi="Times New Roman" w:cs="Times New Roman"/>
          <w:sz w:val="24"/>
          <w:szCs w:val="24"/>
        </w:rPr>
        <w:t xml:space="preserve">3.6. apakšpunktā, </w:t>
      </w:r>
      <w:r w:rsidR="005B099A" w:rsidRPr="00E45466">
        <w:rPr>
          <w:rFonts w:ascii="Times New Roman" w:hAnsi="Times New Roman" w:cs="Times New Roman"/>
          <w:sz w:val="24"/>
          <w:szCs w:val="24"/>
        </w:rPr>
        <w:t>3.7.</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punktā un 3.8.</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 xml:space="preserve">punktā </w:t>
      </w:r>
      <w:proofErr w:type="spellStart"/>
      <w:r w:rsidRPr="00E45466">
        <w:rPr>
          <w:rFonts w:ascii="Times New Roman" w:hAnsi="Times New Roman" w:cs="Times New Roman"/>
          <w:sz w:val="24"/>
          <w:szCs w:val="24"/>
        </w:rPr>
        <w:t>citastarp</w:t>
      </w:r>
      <w:proofErr w:type="spellEnd"/>
      <w:r w:rsidRPr="00E45466">
        <w:rPr>
          <w:rFonts w:ascii="Times New Roman" w:hAnsi="Times New Roman" w:cs="Times New Roman"/>
          <w:sz w:val="24"/>
          <w:szCs w:val="24"/>
        </w:rPr>
        <w:t xml:space="preserve"> ir izvirzītas prasības attiecībā uz pieredzi </w:t>
      </w:r>
      <w:r w:rsidRPr="00E45466">
        <w:rPr>
          <w:rFonts w:ascii="Times New Roman" w:hAnsi="Times New Roman" w:cs="Times New Roman"/>
          <w:sz w:val="24"/>
          <w:szCs w:val="24"/>
          <w:u w:val="single"/>
        </w:rPr>
        <w:t>asfaltbetona</w:t>
      </w:r>
      <w:r w:rsidRPr="00E45466">
        <w:rPr>
          <w:rFonts w:ascii="Times New Roman" w:hAnsi="Times New Roman" w:cs="Times New Roman"/>
          <w:sz w:val="24"/>
          <w:szCs w:val="24"/>
        </w:rPr>
        <w:t xml:space="preserve"> seguma izbūves, pārbūves vai atjaunošanas darbu veikšanā.</w:t>
      </w:r>
    </w:p>
    <w:p w14:paraId="1EB4A517" w14:textId="77777777" w:rsidR="00E45466" w:rsidRDefault="00E45466" w:rsidP="005B099A">
      <w:pPr>
        <w:jc w:val="both"/>
        <w:rPr>
          <w:rFonts w:ascii="Times New Roman" w:hAnsi="Times New Roman" w:cs="Times New Roman"/>
          <w:sz w:val="24"/>
          <w:szCs w:val="24"/>
        </w:rPr>
      </w:pPr>
      <w:r w:rsidRPr="00E45466">
        <w:rPr>
          <w:rFonts w:ascii="Times New Roman" w:hAnsi="Times New Roman" w:cs="Times New Roman"/>
          <w:sz w:val="24"/>
          <w:szCs w:val="24"/>
        </w:rPr>
        <w:t xml:space="preserve">Lūdzam apstiprināt, ka ar asfaltbetonu iepirkuma nolikuma izpratnē jāsaprot karsto asfaltu un līdz ar to attiecīgo pieredzi var apliecināt arī ar </w:t>
      </w:r>
      <w:r w:rsidRPr="00E45466">
        <w:rPr>
          <w:rFonts w:ascii="Times New Roman" w:hAnsi="Times New Roman" w:cs="Times New Roman"/>
          <w:sz w:val="24"/>
          <w:szCs w:val="24"/>
          <w:u w:val="single"/>
        </w:rPr>
        <w:t>šķembu mastikas asfalta</w:t>
      </w:r>
      <w:r w:rsidRPr="00E45466">
        <w:rPr>
          <w:rFonts w:ascii="Times New Roman" w:hAnsi="Times New Roman" w:cs="Times New Roman"/>
          <w:sz w:val="24"/>
          <w:szCs w:val="24"/>
        </w:rPr>
        <w:t xml:space="preserve"> seguma izbūves, pārbūves vai atjaunošanas darbiem.</w:t>
      </w:r>
    </w:p>
    <w:p w14:paraId="5457DD70" w14:textId="77777777" w:rsidR="005B099A" w:rsidRPr="00ED123B" w:rsidRDefault="005B099A" w:rsidP="005B099A">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7B335356" w14:textId="4E33099F" w:rsidR="00BA2D36" w:rsidRDefault="003977AA" w:rsidP="005B099A">
      <w:pPr>
        <w:jc w:val="both"/>
        <w:rPr>
          <w:rFonts w:ascii="Times New Roman" w:eastAsia="Times New Roman" w:hAnsi="Times New Roman" w:cs="Times New Roman"/>
          <w:kern w:val="0"/>
          <w:sz w:val="24"/>
          <w:szCs w:val="24"/>
          <w:lang w:eastAsia="lv-LV" w:bidi="ar-EG"/>
          <w14:ligatures w14:val="none"/>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apstiprina</w:t>
      </w:r>
      <w:r w:rsidR="00BC7E99">
        <w:rPr>
          <w:rFonts w:ascii="Times New Roman" w:eastAsia="Times New Roman" w:hAnsi="Times New Roman" w:cs="Times New Roman"/>
          <w:kern w:val="0"/>
          <w:sz w:val="24"/>
          <w:szCs w:val="24"/>
          <w:lang w:eastAsia="lv-LV" w:bidi="ar-EG"/>
          <w14:ligatures w14:val="none"/>
        </w:rPr>
        <w:t xml:space="preserve">, ka pieredzi var apliecināt arī ar </w:t>
      </w:r>
      <w:r w:rsidR="00B130EF" w:rsidRPr="00B130EF">
        <w:rPr>
          <w:rFonts w:ascii="Times New Roman" w:eastAsia="Times New Roman" w:hAnsi="Times New Roman" w:cs="Times New Roman"/>
          <w:kern w:val="0"/>
          <w:sz w:val="24"/>
          <w:szCs w:val="24"/>
          <w:u w:val="single"/>
          <w:lang w:eastAsia="lv-LV" w:bidi="ar-EG"/>
          <w14:ligatures w14:val="none"/>
        </w:rPr>
        <w:t>šķembu mastikas asfalta</w:t>
      </w:r>
      <w:r w:rsidR="00B130EF" w:rsidRPr="00B130EF">
        <w:rPr>
          <w:rFonts w:ascii="Times New Roman" w:eastAsia="Times New Roman" w:hAnsi="Times New Roman" w:cs="Times New Roman"/>
          <w:kern w:val="0"/>
          <w:sz w:val="24"/>
          <w:szCs w:val="24"/>
          <w:lang w:eastAsia="lv-LV" w:bidi="ar-EG"/>
          <w14:ligatures w14:val="none"/>
        </w:rPr>
        <w:t xml:space="preserve"> seguma</w:t>
      </w:r>
      <w:r w:rsidR="00B130EF">
        <w:rPr>
          <w:rFonts w:ascii="Times New Roman" w:eastAsia="Times New Roman" w:hAnsi="Times New Roman" w:cs="Times New Roman"/>
          <w:kern w:val="0"/>
          <w:sz w:val="24"/>
          <w:szCs w:val="24"/>
          <w:lang w:eastAsia="lv-LV" w:bidi="ar-EG"/>
          <w14:ligatures w14:val="none"/>
        </w:rPr>
        <w:t xml:space="preserve"> </w:t>
      </w:r>
      <w:r w:rsidR="00B130EF" w:rsidRPr="00B130EF">
        <w:rPr>
          <w:rFonts w:ascii="Times New Roman" w:eastAsia="Times New Roman" w:hAnsi="Times New Roman" w:cs="Times New Roman"/>
          <w:kern w:val="0"/>
          <w:sz w:val="24"/>
          <w:szCs w:val="24"/>
          <w:lang w:eastAsia="lv-LV" w:bidi="ar-EG"/>
          <w14:ligatures w14:val="none"/>
        </w:rPr>
        <w:t xml:space="preserve"> </w:t>
      </w:r>
      <w:r w:rsidR="00B130EF">
        <w:rPr>
          <w:rFonts w:ascii="Times New Roman" w:eastAsia="Times New Roman" w:hAnsi="Times New Roman" w:cs="Times New Roman"/>
          <w:kern w:val="0"/>
          <w:sz w:val="24"/>
          <w:szCs w:val="24"/>
          <w:lang w:eastAsia="lv-LV" w:bidi="ar-EG"/>
          <w14:ligatures w14:val="none"/>
        </w:rPr>
        <w:t>i</w:t>
      </w:r>
      <w:r w:rsidR="00B130EF" w:rsidRPr="00B130EF">
        <w:rPr>
          <w:rFonts w:ascii="Times New Roman" w:eastAsia="Times New Roman" w:hAnsi="Times New Roman" w:cs="Times New Roman"/>
          <w:kern w:val="0"/>
          <w:sz w:val="24"/>
          <w:szCs w:val="24"/>
          <w:lang w:eastAsia="lv-LV" w:bidi="ar-EG"/>
          <w14:ligatures w14:val="none"/>
        </w:rPr>
        <w:t>zbūves, pārbūves vai atjaunošanas darbiem</w:t>
      </w:r>
      <w:r w:rsidR="00996BE0">
        <w:rPr>
          <w:rFonts w:ascii="Times New Roman" w:eastAsia="Times New Roman" w:hAnsi="Times New Roman" w:cs="Times New Roman"/>
          <w:kern w:val="0"/>
          <w:sz w:val="24"/>
          <w:szCs w:val="24"/>
          <w:lang w:eastAsia="lv-LV" w:bidi="ar-EG"/>
          <w14:ligatures w14:val="none"/>
        </w:rPr>
        <w:t>.</w:t>
      </w:r>
    </w:p>
    <w:p w14:paraId="18C9393B" w14:textId="77777777" w:rsidR="005B099A" w:rsidRDefault="005B099A" w:rsidP="00BA2D36">
      <w:pPr>
        <w:spacing w:after="0" w:line="240" w:lineRule="auto"/>
        <w:ind w:firstLine="720"/>
        <w:contextualSpacing/>
        <w:jc w:val="both"/>
        <w:rPr>
          <w:rFonts w:ascii="Times New Roman" w:eastAsia="Times New Roman" w:hAnsi="Times New Roman" w:cs="Times New Roman"/>
          <w:kern w:val="0"/>
          <w:sz w:val="24"/>
          <w:szCs w:val="24"/>
          <w:lang w:eastAsia="lv-LV" w:bidi="ar-EG"/>
          <w14:ligatures w14:val="none"/>
        </w:rPr>
      </w:pPr>
    </w:p>
    <w:p w14:paraId="315236A7" w14:textId="77777777" w:rsidR="005B099A" w:rsidRDefault="005B099A" w:rsidP="00BA2D36">
      <w:pPr>
        <w:spacing w:after="0" w:line="240" w:lineRule="auto"/>
        <w:ind w:firstLine="720"/>
        <w:contextualSpacing/>
        <w:jc w:val="both"/>
        <w:rPr>
          <w:rFonts w:ascii="Times New Roman" w:eastAsia="Times New Roman" w:hAnsi="Times New Roman" w:cs="Times New Roman"/>
          <w:kern w:val="0"/>
          <w:sz w:val="24"/>
          <w:szCs w:val="24"/>
          <w:lang w:eastAsia="lv-LV" w:bidi="ar-EG"/>
          <w14:ligatures w14:val="none"/>
        </w:rPr>
      </w:pPr>
    </w:p>
    <w:p w14:paraId="7C2F2CC5" w14:textId="0E924A81" w:rsidR="00E45466" w:rsidRPr="00E45466" w:rsidRDefault="00BA2D36" w:rsidP="00CF4B93">
      <w:pPr>
        <w:spacing w:after="0" w:line="240" w:lineRule="auto"/>
        <w:ind w:firstLine="720"/>
        <w:contextualSpacing/>
        <w:jc w:val="both"/>
        <w:rPr>
          <w:rFonts w:ascii="Times New Roman" w:hAnsi="Times New Roman" w:cs="Times New Roman"/>
          <w:b/>
          <w:bCs/>
          <w:sz w:val="24"/>
          <w:szCs w:val="24"/>
        </w:rPr>
      </w:pPr>
      <w:r w:rsidRPr="00BA2D36">
        <w:rPr>
          <w:rFonts w:ascii="Times New Roman" w:eastAsia="Times New Roman" w:hAnsi="Times New Roman" w:cs="Times New Roman"/>
          <w:b/>
          <w:bCs/>
          <w:kern w:val="0"/>
          <w:sz w:val="24"/>
          <w:szCs w:val="24"/>
          <w:lang w:eastAsia="lv-LV" w:bidi="ar-EG"/>
          <w14:ligatures w14:val="none"/>
        </w:rPr>
        <w:t>2.jautājums</w:t>
      </w:r>
      <w:r w:rsidRPr="005B099A">
        <w:rPr>
          <w:rFonts w:ascii="Times New Roman" w:eastAsia="Times New Roman" w:hAnsi="Times New Roman" w:cs="Times New Roman"/>
          <w:kern w:val="0"/>
          <w:sz w:val="24"/>
          <w:szCs w:val="24"/>
          <w:lang w:eastAsia="lv-LV" w:bidi="ar-EG"/>
          <w14:ligatures w14:val="none"/>
        </w:rPr>
        <w:t>:</w:t>
      </w:r>
      <w:r w:rsidR="00CF4B93">
        <w:rPr>
          <w:rFonts w:ascii="Times New Roman" w:eastAsia="Times New Roman" w:hAnsi="Times New Roman" w:cs="Times New Roman"/>
          <w:b/>
          <w:bCs/>
          <w:kern w:val="0"/>
          <w:sz w:val="24"/>
          <w:szCs w:val="24"/>
          <w:lang w:eastAsia="lv-LV" w:bidi="ar-EG"/>
          <w14:ligatures w14:val="none"/>
        </w:rPr>
        <w:t xml:space="preserve"> </w:t>
      </w:r>
      <w:r w:rsidR="00E45466" w:rsidRPr="00E45466">
        <w:rPr>
          <w:rFonts w:ascii="Times New Roman" w:hAnsi="Times New Roman" w:cs="Times New Roman"/>
          <w:b/>
          <w:bCs/>
          <w:sz w:val="24"/>
          <w:szCs w:val="24"/>
        </w:rPr>
        <w:t>Par akmens un/vai granīta bruģa segumu</w:t>
      </w:r>
    </w:p>
    <w:p w14:paraId="38D58537" w14:textId="4355FF2E" w:rsidR="00E45466" w:rsidRPr="00E45466" w:rsidRDefault="00E45466" w:rsidP="005B099A">
      <w:pPr>
        <w:jc w:val="both"/>
        <w:rPr>
          <w:rFonts w:ascii="Times New Roman" w:hAnsi="Times New Roman" w:cs="Times New Roman"/>
          <w:sz w:val="24"/>
          <w:szCs w:val="24"/>
        </w:rPr>
      </w:pPr>
      <w:r w:rsidRPr="00E45466">
        <w:rPr>
          <w:rFonts w:ascii="Times New Roman" w:hAnsi="Times New Roman" w:cs="Times New Roman"/>
          <w:sz w:val="24"/>
          <w:szCs w:val="24"/>
        </w:rPr>
        <w:t>Iepirkuma nolikuma 3.5.</w:t>
      </w:r>
      <w:r w:rsidR="005B099A">
        <w:rPr>
          <w:rFonts w:ascii="Times New Roman" w:hAnsi="Times New Roman" w:cs="Times New Roman"/>
          <w:sz w:val="24"/>
          <w:szCs w:val="24"/>
        </w:rPr>
        <w:t> apakš</w:t>
      </w:r>
      <w:r w:rsidRPr="00E45466">
        <w:rPr>
          <w:rFonts w:ascii="Times New Roman" w:hAnsi="Times New Roman" w:cs="Times New Roman"/>
          <w:sz w:val="24"/>
          <w:szCs w:val="24"/>
        </w:rPr>
        <w:t xml:space="preserve">punktā </w:t>
      </w:r>
      <w:proofErr w:type="spellStart"/>
      <w:r w:rsidRPr="00E45466">
        <w:rPr>
          <w:rFonts w:ascii="Times New Roman" w:hAnsi="Times New Roman" w:cs="Times New Roman"/>
          <w:sz w:val="24"/>
          <w:szCs w:val="24"/>
        </w:rPr>
        <w:t>citastarp</w:t>
      </w:r>
      <w:proofErr w:type="spellEnd"/>
      <w:r w:rsidRPr="00E45466">
        <w:rPr>
          <w:rFonts w:ascii="Times New Roman" w:hAnsi="Times New Roman" w:cs="Times New Roman"/>
          <w:sz w:val="24"/>
          <w:szCs w:val="24"/>
        </w:rPr>
        <w:t xml:space="preserve"> ir izvirzītas prasības attiecībā uz akmens/granīta bruģa seguma izbūves darbu veikšanu, un iepirkuma nolikuma 3.6.</w:t>
      </w:r>
      <w:r w:rsidR="005B099A">
        <w:rPr>
          <w:rFonts w:ascii="Times New Roman" w:hAnsi="Times New Roman" w:cs="Times New Roman"/>
          <w:sz w:val="24"/>
          <w:szCs w:val="24"/>
        </w:rPr>
        <w:t xml:space="preserve"> apakš</w:t>
      </w:r>
      <w:r w:rsidR="005B099A" w:rsidRPr="00E45466">
        <w:rPr>
          <w:rFonts w:ascii="Times New Roman" w:hAnsi="Times New Roman" w:cs="Times New Roman"/>
          <w:sz w:val="24"/>
          <w:szCs w:val="24"/>
        </w:rPr>
        <w:t>punktā</w:t>
      </w:r>
      <w:r w:rsidRPr="00E45466">
        <w:rPr>
          <w:rFonts w:ascii="Times New Roman" w:hAnsi="Times New Roman" w:cs="Times New Roman"/>
          <w:sz w:val="24"/>
          <w:szCs w:val="24"/>
        </w:rPr>
        <w:t>, 3.7.</w:t>
      </w:r>
      <w:r w:rsidR="005B099A">
        <w:rPr>
          <w:rFonts w:ascii="Times New Roman" w:hAnsi="Times New Roman" w:cs="Times New Roman"/>
          <w:sz w:val="24"/>
          <w:szCs w:val="24"/>
        </w:rPr>
        <w:t> apakš</w:t>
      </w:r>
      <w:r w:rsidRPr="00E45466">
        <w:rPr>
          <w:rFonts w:ascii="Times New Roman" w:hAnsi="Times New Roman" w:cs="Times New Roman"/>
          <w:sz w:val="24"/>
          <w:szCs w:val="24"/>
        </w:rPr>
        <w:t>punktā un 3.8.</w:t>
      </w:r>
      <w:r w:rsidR="005B099A">
        <w:rPr>
          <w:rFonts w:ascii="Times New Roman" w:hAnsi="Times New Roman" w:cs="Times New Roman"/>
          <w:sz w:val="24"/>
          <w:szCs w:val="24"/>
        </w:rPr>
        <w:t> apakš</w:t>
      </w:r>
      <w:r w:rsidRPr="00E45466">
        <w:rPr>
          <w:rFonts w:ascii="Times New Roman" w:hAnsi="Times New Roman" w:cs="Times New Roman"/>
          <w:sz w:val="24"/>
          <w:szCs w:val="24"/>
        </w:rPr>
        <w:t xml:space="preserve">punktā </w:t>
      </w:r>
      <w:proofErr w:type="spellStart"/>
      <w:r w:rsidRPr="00E45466">
        <w:rPr>
          <w:rFonts w:ascii="Times New Roman" w:hAnsi="Times New Roman" w:cs="Times New Roman"/>
          <w:sz w:val="24"/>
          <w:szCs w:val="24"/>
        </w:rPr>
        <w:t>citastarp</w:t>
      </w:r>
      <w:proofErr w:type="spellEnd"/>
      <w:r w:rsidRPr="00E45466">
        <w:rPr>
          <w:rFonts w:ascii="Times New Roman" w:hAnsi="Times New Roman" w:cs="Times New Roman"/>
          <w:sz w:val="24"/>
          <w:szCs w:val="24"/>
        </w:rPr>
        <w:t xml:space="preserve"> ir izvirzītas prasības attiecībā uz granīta bruģa seguma izbūves darbu veikšanu. </w:t>
      </w:r>
    </w:p>
    <w:p w14:paraId="4A73BA06" w14:textId="72646E5D" w:rsidR="00BA2D36" w:rsidRPr="00BA2D36" w:rsidRDefault="00E45466" w:rsidP="00E4546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E45466">
        <w:rPr>
          <w:rFonts w:ascii="Times New Roman" w:hAnsi="Times New Roman" w:cs="Times New Roman"/>
          <w:sz w:val="24"/>
          <w:szCs w:val="24"/>
        </w:rPr>
        <w:t>Lūdzam apstiprināt, ka kaltā zviedru bruģa segums tiks uzskatīts par granīta bruģa segumu.</w:t>
      </w:r>
    </w:p>
    <w:p w14:paraId="5FC89599" w14:textId="77777777" w:rsidR="005B099A" w:rsidRDefault="005B099A" w:rsidP="005B099A">
      <w:pPr>
        <w:spacing w:after="0" w:line="240" w:lineRule="auto"/>
        <w:jc w:val="both"/>
        <w:rPr>
          <w:rFonts w:ascii="Times New Roman" w:hAnsi="Times New Roman" w:cs="Times New Roman"/>
          <w:b/>
          <w:bCs/>
          <w:sz w:val="24"/>
          <w:szCs w:val="24"/>
        </w:rPr>
      </w:pPr>
    </w:p>
    <w:p w14:paraId="2B420B53" w14:textId="1DBFBD29" w:rsidR="005B099A" w:rsidRPr="00ED123B" w:rsidRDefault="005B099A" w:rsidP="005B099A">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54B467BF" w14:textId="46F505F2" w:rsidR="00BA2D36" w:rsidRPr="00996BE0" w:rsidRDefault="005B099A" w:rsidP="005B099A">
      <w:pPr>
        <w:jc w:val="both"/>
        <w:rPr>
          <w:rFonts w:ascii="Times New Roman" w:eastAsia="Times New Roman" w:hAnsi="Times New Roman" w:cs="Times New Roman"/>
          <w:kern w:val="0"/>
          <w:sz w:val="24"/>
          <w:szCs w:val="24"/>
          <w:lang w:eastAsia="lv-LV" w:bidi="ar-EG"/>
          <w14:ligatures w14:val="none"/>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apstiprina, ka </w:t>
      </w:r>
      <w:r w:rsidR="00996BE0" w:rsidRPr="00996BE0">
        <w:rPr>
          <w:rFonts w:ascii="Times New Roman" w:eastAsia="Times New Roman" w:hAnsi="Times New Roman" w:cs="Times New Roman"/>
          <w:kern w:val="0"/>
          <w:sz w:val="24"/>
          <w:szCs w:val="24"/>
          <w:lang w:eastAsia="lv-LV" w:bidi="ar-EG"/>
          <w14:ligatures w14:val="none"/>
        </w:rPr>
        <w:t>kaltā zviedru bruģa segums tiks uzskatīts par granīta bruģa segumu</w:t>
      </w:r>
      <w:r w:rsidR="00996BE0">
        <w:rPr>
          <w:rFonts w:ascii="Times New Roman" w:eastAsia="Times New Roman" w:hAnsi="Times New Roman" w:cs="Times New Roman"/>
          <w:kern w:val="0"/>
          <w:sz w:val="24"/>
          <w:szCs w:val="24"/>
          <w:lang w:eastAsia="lv-LV" w:bidi="ar-EG"/>
          <w14:ligatures w14:val="none"/>
        </w:rPr>
        <w:t>.</w:t>
      </w:r>
    </w:p>
    <w:p w14:paraId="698EFE1A" w14:textId="77777777" w:rsidR="00BA2D36" w:rsidRDefault="00BA2D36" w:rsidP="00BA2D36">
      <w:pPr>
        <w:spacing w:after="0" w:line="240" w:lineRule="auto"/>
        <w:ind w:left="720"/>
        <w:contextualSpacing/>
        <w:rPr>
          <w:rFonts w:ascii="Times New Roman" w:eastAsia="Times New Roman" w:hAnsi="Times New Roman" w:cs="Times New Roman"/>
          <w:kern w:val="0"/>
          <w:sz w:val="24"/>
          <w:szCs w:val="24"/>
          <w:lang w:eastAsia="lv-LV" w:bidi="ar-EG"/>
          <w14:ligatures w14:val="none"/>
        </w:rPr>
      </w:pPr>
    </w:p>
    <w:p w14:paraId="5EE95796" w14:textId="77777777" w:rsidR="005B099A" w:rsidRDefault="005B099A" w:rsidP="00BA2D36">
      <w:pPr>
        <w:spacing w:after="0" w:line="240" w:lineRule="auto"/>
        <w:ind w:left="720"/>
        <w:contextualSpacing/>
        <w:rPr>
          <w:rFonts w:ascii="Times New Roman" w:eastAsia="Times New Roman" w:hAnsi="Times New Roman" w:cs="Times New Roman"/>
          <w:kern w:val="0"/>
          <w:sz w:val="24"/>
          <w:szCs w:val="24"/>
          <w:lang w:eastAsia="lv-LV" w:bidi="ar-EG"/>
          <w14:ligatures w14:val="none"/>
        </w:rPr>
      </w:pPr>
    </w:p>
    <w:p w14:paraId="3DEC2128" w14:textId="13EDD547" w:rsidR="00E45466" w:rsidRPr="00E45466" w:rsidRDefault="00BA2D36" w:rsidP="00CF4B93">
      <w:pPr>
        <w:spacing w:after="0" w:line="240" w:lineRule="auto"/>
        <w:ind w:firstLine="720"/>
        <w:contextualSpacing/>
        <w:jc w:val="both"/>
        <w:rPr>
          <w:rFonts w:ascii="Times New Roman" w:hAnsi="Times New Roman" w:cs="Times New Roman"/>
          <w:b/>
          <w:bCs/>
          <w:sz w:val="24"/>
          <w:szCs w:val="24"/>
        </w:rPr>
      </w:pPr>
      <w:r w:rsidRPr="00BA2D36">
        <w:rPr>
          <w:rFonts w:ascii="Times New Roman" w:eastAsia="Times New Roman" w:hAnsi="Times New Roman" w:cs="Times New Roman"/>
          <w:b/>
          <w:bCs/>
          <w:kern w:val="0"/>
          <w:sz w:val="24"/>
          <w:szCs w:val="24"/>
          <w:lang w:eastAsia="lv-LV" w:bidi="ar-EG"/>
          <w14:ligatures w14:val="none"/>
        </w:rPr>
        <w:t>3.jautājums</w:t>
      </w:r>
      <w:r w:rsidRPr="005B099A">
        <w:rPr>
          <w:rFonts w:ascii="Times New Roman" w:eastAsia="Times New Roman" w:hAnsi="Times New Roman" w:cs="Times New Roman"/>
          <w:kern w:val="0"/>
          <w:sz w:val="24"/>
          <w:szCs w:val="24"/>
          <w:lang w:eastAsia="lv-LV" w:bidi="ar-EG"/>
          <w14:ligatures w14:val="none"/>
        </w:rPr>
        <w:t>:</w:t>
      </w:r>
      <w:r w:rsidRPr="00BA2D36">
        <w:rPr>
          <w:rFonts w:ascii="Times New Roman" w:eastAsia="Times New Roman" w:hAnsi="Times New Roman" w:cs="Times New Roman"/>
          <w:b/>
          <w:bCs/>
          <w:kern w:val="0"/>
          <w:sz w:val="24"/>
          <w:szCs w:val="24"/>
          <w:lang w:eastAsia="lv-LV" w:bidi="ar-EG"/>
          <w14:ligatures w14:val="none"/>
        </w:rPr>
        <w:t xml:space="preserve"> </w:t>
      </w:r>
      <w:r w:rsidR="00E45466" w:rsidRPr="00E45466">
        <w:rPr>
          <w:rFonts w:ascii="Times New Roman" w:hAnsi="Times New Roman" w:cs="Times New Roman"/>
          <w:b/>
          <w:bCs/>
          <w:sz w:val="24"/>
          <w:szCs w:val="24"/>
        </w:rPr>
        <w:t xml:space="preserve">Par jēdzienu </w:t>
      </w:r>
      <w:r w:rsidR="005B099A">
        <w:rPr>
          <w:rFonts w:ascii="Times New Roman" w:hAnsi="Times New Roman" w:cs="Times New Roman"/>
          <w:b/>
          <w:bCs/>
          <w:sz w:val="24"/>
          <w:szCs w:val="24"/>
        </w:rPr>
        <w:t>“</w:t>
      </w:r>
      <w:r w:rsidR="00E45466" w:rsidRPr="00E45466">
        <w:rPr>
          <w:rFonts w:ascii="Times New Roman" w:hAnsi="Times New Roman" w:cs="Times New Roman"/>
          <w:b/>
          <w:bCs/>
          <w:sz w:val="24"/>
          <w:szCs w:val="24"/>
        </w:rPr>
        <w:t>izbūve</w:t>
      </w:r>
      <w:r w:rsidR="005B099A">
        <w:rPr>
          <w:rFonts w:ascii="Times New Roman" w:hAnsi="Times New Roman" w:cs="Times New Roman"/>
          <w:b/>
          <w:bCs/>
          <w:sz w:val="24"/>
          <w:szCs w:val="24"/>
        </w:rPr>
        <w:t>”</w:t>
      </w:r>
    </w:p>
    <w:p w14:paraId="26C0DD77" w14:textId="179E2C66" w:rsidR="00E45466" w:rsidRPr="00E45466" w:rsidRDefault="00E45466" w:rsidP="005B099A">
      <w:pPr>
        <w:jc w:val="both"/>
        <w:rPr>
          <w:rFonts w:ascii="Times New Roman" w:hAnsi="Times New Roman" w:cs="Times New Roman"/>
          <w:sz w:val="24"/>
          <w:szCs w:val="24"/>
        </w:rPr>
      </w:pPr>
      <w:r w:rsidRPr="00E45466">
        <w:rPr>
          <w:rFonts w:ascii="Times New Roman" w:hAnsi="Times New Roman" w:cs="Times New Roman"/>
          <w:sz w:val="24"/>
          <w:szCs w:val="24"/>
        </w:rPr>
        <w:t>Iepirkuma nolikumā tiek konkrēti nošķirti iespējamie pieredzi apliecinošie darbu veidi. Tā, piemēram, iepirkuma nolikuma 3.5.</w:t>
      </w:r>
      <w:r w:rsidR="005B099A">
        <w:rPr>
          <w:rFonts w:ascii="Times New Roman" w:hAnsi="Times New Roman" w:cs="Times New Roman"/>
          <w:sz w:val="24"/>
          <w:szCs w:val="24"/>
        </w:rPr>
        <w:t> apakš</w:t>
      </w:r>
      <w:r w:rsidRPr="00E45466">
        <w:rPr>
          <w:rFonts w:ascii="Times New Roman" w:hAnsi="Times New Roman" w:cs="Times New Roman"/>
          <w:sz w:val="24"/>
          <w:szCs w:val="24"/>
        </w:rPr>
        <w:t>punktā attiecībā uz asfaltbetona seguma būvdarbiem tiek ļauts pieredzi apliecināt gan ar konkrētā seguma izbūves, gan ar pārbūves, gan ar atjaunošanas darbiem, savukārt tajā pašā punktā attiecībā uz betona bruģa seguma būvdarbiem un akmens/granīta seguma būvdarbiem tiek ļauts pieredzi apliecināt tikai ar attiecīgā seguma izbūves darbiem.</w:t>
      </w:r>
    </w:p>
    <w:p w14:paraId="4FFCE137" w14:textId="57B1B674" w:rsidR="00E45466" w:rsidRPr="00E174F3" w:rsidRDefault="00E45466" w:rsidP="005B099A">
      <w:pPr>
        <w:jc w:val="both"/>
        <w:rPr>
          <w:rFonts w:ascii="Times New Roman" w:hAnsi="Times New Roman" w:cs="Times New Roman"/>
          <w:sz w:val="24"/>
          <w:szCs w:val="24"/>
        </w:rPr>
      </w:pPr>
      <w:r w:rsidRPr="00E45466">
        <w:rPr>
          <w:rFonts w:ascii="Times New Roman" w:hAnsi="Times New Roman" w:cs="Times New Roman"/>
          <w:sz w:val="24"/>
          <w:szCs w:val="24"/>
        </w:rPr>
        <w:t xml:space="preserve">Lūdzam apstiprināt, ka arī pieredzi betona bruģakmens seguma būvdarbos un akmens /granīta seguma būvdarbos pretendents ir tiesīgs  apliecināt ar attiecīgo segumu pārbūves vai atjaunošanas darbiem. </w:t>
      </w:r>
      <w:r w:rsidRPr="00E174F3">
        <w:rPr>
          <w:rFonts w:ascii="Times New Roman" w:hAnsi="Times New Roman" w:cs="Times New Roman"/>
          <w:sz w:val="24"/>
          <w:szCs w:val="24"/>
        </w:rPr>
        <w:t>Gadījumā, ja tomēr attiecīgo segumu pārbūves vai atjaunošanas darbu norādīšana nav atļauta, lūdzam</w:t>
      </w:r>
      <w:r w:rsidR="005B099A" w:rsidRPr="00E174F3">
        <w:rPr>
          <w:rFonts w:ascii="Times New Roman" w:hAnsi="Times New Roman" w:cs="Times New Roman"/>
          <w:sz w:val="24"/>
          <w:szCs w:val="24"/>
        </w:rPr>
        <w:t>,</w:t>
      </w:r>
      <w:r w:rsidRPr="00E174F3">
        <w:rPr>
          <w:rFonts w:ascii="Times New Roman" w:hAnsi="Times New Roman" w:cs="Times New Roman"/>
          <w:sz w:val="24"/>
          <w:szCs w:val="24"/>
        </w:rPr>
        <w:t xml:space="preserve"> sniegt definīciju jēdzienam</w:t>
      </w:r>
      <w:r w:rsidR="005B099A" w:rsidRPr="00E174F3">
        <w:rPr>
          <w:rFonts w:ascii="Times New Roman" w:hAnsi="Times New Roman" w:cs="Times New Roman"/>
          <w:sz w:val="24"/>
          <w:szCs w:val="24"/>
        </w:rPr>
        <w:t xml:space="preserve"> “</w:t>
      </w:r>
      <w:r w:rsidRPr="00E174F3">
        <w:rPr>
          <w:rFonts w:ascii="Times New Roman" w:hAnsi="Times New Roman" w:cs="Times New Roman"/>
          <w:sz w:val="24"/>
          <w:szCs w:val="24"/>
        </w:rPr>
        <w:t>izbūve</w:t>
      </w:r>
      <w:r w:rsidR="005B099A" w:rsidRPr="00E174F3">
        <w:rPr>
          <w:rFonts w:ascii="Times New Roman" w:hAnsi="Times New Roman" w:cs="Times New Roman"/>
          <w:sz w:val="24"/>
          <w:szCs w:val="24"/>
        </w:rPr>
        <w:t>”</w:t>
      </w:r>
      <w:r w:rsidRPr="00E174F3">
        <w:rPr>
          <w:rFonts w:ascii="Times New Roman" w:hAnsi="Times New Roman" w:cs="Times New Roman"/>
          <w:sz w:val="24"/>
          <w:szCs w:val="24"/>
        </w:rPr>
        <w:t>.</w:t>
      </w:r>
    </w:p>
    <w:p w14:paraId="2D0F3E6E" w14:textId="77777777" w:rsidR="005B099A" w:rsidRPr="0093098D" w:rsidRDefault="005B099A" w:rsidP="005B099A">
      <w:pPr>
        <w:spacing w:after="0" w:line="240" w:lineRule="auto"/>
        <w:jc w:val="both"/>
        <w:rPr>
          <w:rFonts w:ascii="Times New Roman" w:hAnsi="Times New Roman" w:cs="Times New Roman"/>
          <w:sz w:val="24"/>
          <w:szCs w:val="24"/>
        </w:rPr>
      </w:pPr>
      <w:r w:rsidRPr="0093098D">
        <w:rPr>
          <w:rFonts w:ascii="Times New Roman" w:hAnsi="Times New Roman" w:cs="Times New Roman"/>
          <w:b/>
          <w:bCs/>
          <w:sz w:val="24"/>
          <w:szCs w:val="24"/>
        </w:rPr>
        <w:t>Atbilde</w:t>
      </w:r>
      <w:r w:rsidRPr="0093098D">
        <w:rPr>
          <w:rFonts w:ascii="Times New Roman" w:hAnsi="Times New Roman" w:cs="Times New Roman"/>
          <w:sz w:val="24"/>
          <w:szCs w:val="24"/>
        </w:rPr>
        <w:t>:</w:t>
      </w:r>
    </w:p>
    <w:p w14:paraId="65543189" w14:textId="16945903" w:rsidR="000622C8" w:rsidRPr="00C270E3" w:rsidRDefault="00C270E3" w:rsidP="005B099A">
      <w:pPr>
        <w:jc w:val="both"/>
        <w:rPr>
          <w:rFonts w:ascii="Times New Roman" w:eastAsia="Times New Roman" w:hAnsi="Times New Roman" w:cs="Times New Roman"/>
          <w:kern w:val="0"/>
          <w:sz w:val="24"/>
          <w:szCs w:val="24"/>
          <w:lang w:eastAsia="lv-LV" w:bidi="ar-EG"/>
          <w14:ligatures w14:val="none"/>
        </w:rPr>
      </w:pPr>
      <w:r w:rsidRPr="0093098D">
        <w:rPr>
          <w:rFonts w:ascii="Times New Roman" w:eastAsia="Times New Roman" w:hAnsi="Times New Roman" w:cs="Times New Roman"/>
          <w:kern w:val="0"/>
          <w:sz w:val="24"/>
          <w:szCs w:val="24"/>
          <w:lang w:eastAsia="lv-LV" w:bidi="ar-EG"/>
          <w14:ligatures w14:val="none"/>
        </w:rPr>
        <w:t xml:space="preserve">Komisija </w:t>
      </w:r>
      <w:r w:rsidR="0093098D" w:rsidRPr="0093098D">
        <w:rPr>
          <w:rFonts w:ascii="Times New Roman" w:eastAsia="Times New Roman" w:hAnsi="Times New Roman" w:cs="Times New Roman"/>
          <w:kern w:val="0"/>
          <w:sz w:val="24"/>
          <w:szCs w:val="24"/>
          <w:lang w:eastAsia="lv-LV" w:bidi="ar-EG"/>
          <w14:ligatures w14:val="none"/>
        </w:rPr>
        <w:t xml:space="preserve">informē, ka atklāta konkursa nolikumā ir veikti </w:t>
      </w:r>
      <w:r w:rsidRPr="0093098D">
        <w:rPr>
          <w:rFonts w:ascii="Times New Roman" w:eastAsia="Times New Roman" w:hAnsi="Times New Roman" w:cs="Times New Roman"/>
          <w:kern w:val="0"/>
          <w:sz w:val="24"/>
          <w:szCs w:val="24"/>
          <w:lang w:eastAsia="lv-LV" w:bidi="ar-EG"/>
          <w14:ligatures w14:val="none"/>
        </w:rPr>
        <w:t>grozījum</w:t>
      </w:r>
      <w:r w:rsidR="0093098D" w:rsidRPr="0093098D">
        <w:rPr>
          <w:rFonts w:ascii="Times New Roman" w:eastAsia="Times New Roman" w:hAnsi="Times New Roman" w:cs="Times New Roman"/>
          <w:kern w:val="0"/>
          <w:sz w:val="24"/>
          <w:szCs w:val="24"/>
          <w:lang w:eastAsia="lv-LV" w:bidi="ar-EG"/>
          <w14:ligatures w14:val="none"/>
        </w:rPr>
        <w:t xml:space="preserve">i, tajā skaitā </w:t>
      </w:r>
      <w:r w:rsidR="005B099A" w:rsidRPr="0093098D">
        <w:rPr>
          <w:rFonts w:ascii="Times New Roman" w:eastAsia="Times New Roman" w:hAnsi="Times New Roman" w:cs="Times New Roman"/>
          <w:kern w:val="0"/>
          <w:sz w:val="24"/>
          <w:szCs w:val="24"/>
          <w:lang w:eastAsia="lv-LV" w:bidi="ar-EG"/>
          <w14:ligatures w14:val="none"/>
        </w:rPr>
        <w:t xml:space="preserve">atklāta konkursa </w:t>
      </w:r>
      <w:r w:rsidRPr="0093098D">
        <w:rPr>
          <w:rFonts w:ascii="Times New Roman" w:eastAsia="Times New Roman" w:hAnsi="Times New Roman" w:cs="Times New Roman"/>
          <w:kern w:val="0"/>
          <w:sz w:val="24"/>
          <w:szCs w:val="24"/>
          <w:lang w:eastAsia="lv-LV" w:bidi="ar-EG"/>
          <w14:ligatures w14:val="none"/>
        </w:rPr>
        <w:t>nolikum</w:t>
      </w:r>
      <w:r w:rsidR="00C508F5" w:rsidRPr="0093098D">
        <w:rPr>
          <w:rFonts w:ascii="Times New Roman" w:eastAsia="Times New Roman" w:hAnsi="Times New Roman" w:cs="Times New Roman"/>
          <w:kern w:val="0"/>
          <w:sz w:val="24"/>
          <w:szCs w:val="24"/>
          <w:lang w:eastAsia="lv-LV" w:bidi="ar-EG"/>
          <w14:ligatures w14:val="none"/>
        </w:rPr>
        <w:t xml:space="preserve">a </w:t>
      </w:r>
      <w:r w:rsidR="00666489" w:rsidRPr="0093098D">
        <w:rPr>
          <w:rFonts w:ascii="Times New Roman" w:eastAsia="Times New Roman" w:hAnsi="Times New Roman" w:cs="Times New Roman"/>
          <w:kern w:val="0"/>
          <w:sz w:val="24"/>
          <w:szCs w:val="24"/>
          <w:lang w:eastAsia="lv-LV" w:bidi="ar-EG"/>
          <w14:ligatures w14:val="none"/>
        </w:rPr>
        <w:t>3.5.3., 3.5.4</w:t>
      </w:r>
      <w:r w:rsidR="000C0F7A" w:rsidRPr="0093098D">
        <w:rPr>
          <w:rFonts w:ascii="Times New Roman" w:eastAsia="Times New Roman" w:hAnsi="Times New Roman" w:cs="Times New Roman"/>
          <w:kern w:val="0"/>
          <w:sz w:val="24"/>
          <w:szCs w:val="24"/>
          <w:lang w:eastAsia="lv-LV" w:bidi="ar-EG"/>
          <w14:ligatures w14:val="none"/>
        </w:rPr>
        <w:t>., 3.6.3., 3.6.4.</w:t>
      </w:r>
      <w:r w:rsidR="00121652" w:rsidRPr="0093098D">
        <w:rPr>
          <w:rFonts w:ascii="Times New Roman" w:eastAsia="Times New Roman" w:hAnsi="Times New Roman" w:cs="Times New Roman"/>
          <w:kern w:val="0"/>
          <w:sz w:val="24"/>
          <w:szCs w:val="24"/>
          <w:lang w:eastAsia="lv-LV" w:bidi="ar-EG"/>
          <w14:ligatures w14:val="none"/>
        </w:rPr>
        <w:t>, 3.7.3., 3.7.4., 3.8.3. un 3.8.4.</w:t>
      </w:r>
      <w:r w:rsidR="005B099A" w:rsidRPr="0093098D">
        <w:rPr>
          <w:rFonts w:ascii="Times New Roman" w:eastAsia="Times New Roman" w:hAnsi="Times New Roman" w:cs="Times New Roman"/>
          <w:kern w:val="0"/>
          <w:sz w:val="24"/>
          <w:szCs w:val="24"/>
          <w:lang w:eastAsia="lv-LV" w:bidi="ar-EG"/>
          <w14:ligatures w14:val="none"/>
        </w:rPr>
        <w:t>apakš</w:t>
      </w:r>
      <w:r w:rsidR="00C508F5" w:rsidRPr="0093098D">
        <w:rPr>
          <w:rFonts w:ascii="Times New Roman" w:eastAsia="Times New Roman" w:hAnsi="Times New Roman" w:cs="Times New Roman"/>
          <w:kern w:val="0"/>
          <w:sz w:val="24"/>
          <w:szCs w:val="24"/>
          <w:lang w:eastAsia="lv-LV" w:bidi="ar-EG"/>
          <w14:ligatures w14:val="none"/>
        </w:rPr>
        <w:t>punkt</w:t>
      </w:r>
      <w:r w:rsidR="005B099A" w:rsidRPr="0093098D">
        <w:rPr>
          <w:rFonts w:ascii="Times New Roman" w:eastAsia="Times New Roman" w:hAnsi="Times New Roman" w:cs="Times New Roman"/>
          <w:kern w:val="0"/>
          <w:sz w:val="24"/>
          <w:szCs w:val="24"/>
          <w:lang w:eastAsia="lv-LV" w:bidi="ar-EG"/>
          <w14:ligatures w14:val="none"/>
        </w:rPr>
        <w:t>os</w:t>
      </w:r>
      <w:r w:rsidR="008D14C9" w:rsidRPr="0093098D">
        <w:rPr>
          <w:rFonts w:ascii="Times New Roman" w:eastAsia="Times New Roman" w:hAnsi="Times New Roman" w:cs="Times New Roman"/>
          <w:kern w:val="0"/>
          <w:sz w:val="24"/>
          <w:szCs w:val="24"/>
          <w:lang w:eastAsia="lv-LV" w:bidi="ar-EG"/>
          <w14:ligatures w14:val="none"/>
        </w:rPr>
        <w:t>,</w:t>
      </w:r>
      <w:r w:rsidR="005B099A" w:rsidRPr="0093098D">
        <w:rPr>
          <w:rFonts w:ascii="Times New Roman" w:eastAsia="Times New Roman" w:hAnsi="Times New Roman" w:cs="Times New Roman"/>
          <w:kern w:val="0"/>
          <w:sz w:val="24"/>
          <w:szCs w:val="24"/>
          <w:lang w:eastAsia="lv-LV" w:bidi="ar-EG"/>
          <w14:ligatures w14:val="none"/>
        </w:rPr>
        <w:t xml:space="preserve"> nosakot, ka p</w:t>
      </w:r>
      <w:r w:rsidR="008D14C9" w:rsidRPr="0093098D">
        <w:rPr>
          <w:rFonts w:ascii="Times New Roman" w:eastAsia="Times New Roman" w:hAnsi="Times New Roman" w:cs="Times New Roman"/>
          <w:kern w:val="0"/>
          <w:sz w:val="24"/>
          <w:szCs w:val="24"/>
          <w:lang w:eastAsia="lv-LV" w:bidi="ar-EG"/>
          <w14:ligatures w14:val="none"/>
        </w:rPr>
        <w:t>ieredzi var apliecināt</w:t>
      </w:r>
      <w:r w:rsidR="00C508F5" w:rsidRPr="0093098D">
        <w:rPr>
          <w:rFonts w:ascii="Times New Roman" w:eastAsia="Times New Roman" w:hAnsi="Times New Roman" w:cs="Times New Roman"/>
          <w:kern w:val="0"/>
          <w:sz w:val="24"/>
          <w:szCs w:val="24"/>
          <w:lang w:eastAsia="lv-LV" w:bidi="ar-EG"/>
          <w14:ligatures w14:val="none"/>
        </w:rPr>
        <w:t xml:space="preserve"> </w:t>
      </w:r>
      <w:r w:rsidR="000C0F7A" w:rsidRPr="0093098D">
        <w:rPr>
          <w:rFonts w:ascii="Times New Roman" w:eastAsia="Times New Roman" w:hAnsi="Times New Roman" w:cs="Times New Roman"/>
          <w:kern w:val="0"/>
          <w:sz w:val="24"/>
          <w:szCs w:val="24"/>
          <w:lang w:eastAsia="lv-LV" w:bidi="ar-EG"/>
          <w14:ligatures w14:val="none"/>
        </w:rPr>
        <w:t xml:space="preserve">gan </w:t>
      </w:r>
      <w:r w:rsidR="000C0F7A" w:rsidRPr="0093098D">
        <w:rPr>
          <w:rFonts w:ascii="Times New Roman" w:hAnsi="Times New Roman" w:cs="Times New Roman"/>
          <w:sz w:val="24"/>
          <w:szCs w:val="24"/>
        </w:rPr>
        <w:t>ar</w:t>
      </w:r>
      <w:r w:rsidR="000C0F7A" w:rsidRPr="0093098D">
        <w:rPr>
          <w:rFonts w:ascii="Times New Roman" w:eastAsia="Times New Roman" w:hAnsi="Times New Roman" w:cs="Times New Roman"/>
          <w:kern w:val="0"/>
          <w:sz w:val="24"/>
          <w:szCs w:val="24"/>
          <w:lang w:eastAsia="lv-LV" w:bidi="ar-EG"/>
          <w14:ligatures w14:val="none"/>
        </w:rPr>
        <w:t xml:space="preserve"> konkrētā seguma izbūves, gan ar pārbūves, gan ar atjaunošanas darbiem.</w:t>
      </w:r>
    </w:p>
    <w:p w14:paraId="372AE98D" w14:textId="77777777" w:rsidR="00BA2D36" w:rsidRDefault="00BA2D36" w:rsidP="00BA2D36">
      <w:pPr>
        <w:spacing w:after="0" w:line="240" w:lineRule="auto"/>
        <w:ind w:left="720"/>
        <w:contextualSpacing/>
        <w:jc w:val="both"/>
        <w:rPr>
          <w:rFonts w:ascii="Times New Roman" w:eastAsia="Times New Roman" w:hAnsi="Times New Roman" w:cs="Times New Roman"/>
          <w:kern w:val="0"/>
          <w:sz w:val="24"/>
          <w:szCs w:val="24"/>
          <w:lang w:eastAsia="lv-LV" w:bidi="ar-EG"/>
          <w14:ligatures w14:val="none"/>
        </w:rPr>
      </w:pPr>
    </w:p>
    <w:p w14:paraId="6C47D1C5" w14:textId="77777777" w:rsidR="005B099A" w:rsidRDefault="005B099A" w:rsidP="00BA2D36">
      <w:pPr>
        <w:spacing w:after="0" w:line="240" w:lineRule="auto"/>
        <w:ind w:left="720"/>
        <w:contextualSpacing/>
        <w:jc w:val="both"/>
        <w:rPr>
          <w:rFonts w:ascii="Times New Roman" w:eastAsia="Times New Roman" w:hAnsi="Times New Roman" w:cs="Times New Roman"/>
          <w:kern w:val="0"/>
          <w:sz w:val="24"/>
          <w:szCs w:val="24"/>
          <w:lang w:eastAsia="lv-LV" w:bidi="ar-EG"/>
          <w14:ligatures w14:val="none"/>
        </w:rPr>
      </w:pPr>
    </w:p>
    <w:p w14:paraId="3E1F9138" w14:textId="26613C4E" w:rsidR="005F1FF9" w:rsidRPr="005F1FF9" w:rsidRDefault="005F1FF9" w:rsidP="005F1FF9">
      <w:pPr>
        <w:spacing w:line="278" w:lineRule="auto"/>
        <w:ind w:right="-483"/>
        <w:rPr>
          <w:rFonts w:ascii="Times New Roman" w:hAnsi="Times New Roman" w:cs="Times New Roman"/>
          <w:b/>
          <w:bCs/>
          <w:sz w:val="24"/>
          <w:szCs w:val="24"/>
        </w:rPr>
      </w:pPr>
      <w:r>
        <w:rPr>
          <w:rFonts w:ascii="Times New Roman" w:hAnsi="Times New Roman" w:cs="Times New Roman"/>
          <w:b/>
          <w:bCs/>
          <w:sz w:val="24"/>
          <w:szCs w:val="24"/>
        </w:rPr>
        <w:tab/>
        <w:t>4.jautājums</w:t>
      </w:r>
      <w:r w:rsidRPr="005B099A">
        <w:rPr>
          <w:rFonts w:ascii="Times New Roman" w:hAnsi="Times New Roman" w:cs="Times New Roman"/>
          <w:sz w:val="24"/>
          <w:szCs w:val="24"/>
        </w:rPr>
        <w:t>:</w:t>
      </w:r>
      <w:r w:rsidR="00CF4B93">
        <w:rPr>
          <w:rFonts w:ascii="Times New Roman" w:hAnsi="Times New Roman" w:cs="Times New Roman"/>
          <w:b/>
          <w:bCs/>
          <w:sz w:val="24"/>
          <w:szCs w:val="24"/>
        </w:rPr>
        <w:t xml:space="preserve"> </w:t>
      </w:r>
      <w:r w:rsidRPr="005F1FF9">
        <w:rPr>
          <w:rFonts w:ascii="Times New Roman" w:hAnsi="Times New Roman" w:cs="Times New Roman"/>
          <w:b/>
          <w:bCs/>
          <w:sz w:val="24"/>
          <w:szCs w:val="24"/>
        </w:rPr>
        <w:t xml:space="preserve">Par </w:t>
      </w:r>
      <w:r w:rsidR="005B099A">
        <w:rPr>
          <w:rFonts w:ascii="Times New Roman" w:hAnsi="Times New Roman" w:cs="Times New Roman"/>
          <w:b/>
          <w:bCs/>
          <w:sz w:val="24"/>
          <w:szCs w:val="24"/>
        </w:rPr>
        <w:t>“</w:t>
      </w:r>
      <w:r w:rsidRPr="005F1FF9">
        <w:rPr>
          <w:rFonts w:ascii="Times New Roman" w:hAnsi="Times New Roman" w:cs="Times New Roman"/>
          <w:b/>
          <w:bCs/>
          <w:sz w:val="24"/>
          <w:szCs w:val="24"/>
        </w:rPr>
        <w:t>ielu</w:t>
      </w:r>
      <w:r w:rsidR="005B099A">
        <w:rPr>
          <w:rFonts w:ascii="Times New Roman" w:hAnsi="Times New Roman" w:cs="Times New Roman"/>
          <w:b/>
          <w:bCs/>
          <w:sz w:val="24"/>
          <w:szCs w:val="24"/>
        </w:rPr>
        <w:t>”</w:t>
      </w:r>
    </w:p>
    <w:p w14:paraId="5C12F49F" w14:textId="40356B19" w:rsidR="005F1FF9" w:rsidRP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Iepirkuma nolikuma </w:t>
      </w:r>
      <w:r w:rsidR="005B099A" w:rsidRPr="00E45466">
        <w:rPr>
          <w:rFonts w:ascii="Times New Roman" w:hAnsi="Times New Roman" w:cs="Times New Roman"/>
          <w:sz w:val="24"/>
          <w:szCs w:val="24"/>
        </w:rPr>
        <w:t>3.</w:t>
      </w:r>
      <w:r w:rsidR="005B099A">
        <w:rPr>
          <w:rFonts w:ascii="Times New Roman" w:hAnsi="Times New Roman" w:cs="Times New Roman"/>
          <w:sz w:val="24"/>
          <w:szCs w:val="24"/>
        </w:rPr>
        <w:t>5</w:t>
      </w:r>
      <w:r w:rsidR="005B099A" w:rsidRPr="00E45466">
        <w:rPr>
          <w:rFonts w:ascii="Times New Roman" w:hAnsi="Times New Roman" w:cs="Times New Roman"/>
          <w:sz w:val="24"/>
          <w:szCs w:val="24"/>
        </w:rPr>
        <w:t>.</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 xml:space="preserve">punktā, </w:t>
      </w:r>
      <w:r w:rsidR="005B099A">
        <w:rPr>
          <w:rFonts w:ascii="Times New Roman" w:hAnsi="Times New Roman" w:cs="Times New Roman"/>
          <w:sz w:val="24"/>
          <w:szCs w:val="24"/>
        </w:rPr>
        <w:t xml:space="preserve">3.6. apakšpunktā, </w:t>
      </w:r>
      <w:r w:rsidR="005B099A" w:rsidRPr="00E45466">
        <w:rPr>
          <w:rFonts w:ascii="Times New Roman" w:hAnsi="Times New Roman" w:cs="Times New Roman"/>
          <w:sz w:val="24"/>
          <w:szCs w:val="24"/>
        </w:rPr>
        <w:t>3.7.</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punktā un 3.8.</w:t>
      </w:r>
      <w:r w:rsidR="005B099A">
        <w:rPr>
          <w:rFonts w:ascii="Times New Roman" w:hAnsi="Times New Roman" w:cs="Times New Roman"/>
          <w:sz w:val="24"/>
          <w:szCs w:val="24"/>
        </w:rPr>
        <w:t> apakš</w:t>
      </w:r>
      <w:r w:rsidR="005B099A" w:rsidRPr="00E45466">
        <w:rPr>
          <w:rFonts w:ascii="Times New Roman" w:hAnsi="Times New Roman" w:cs="Times New Roman"/>
          <w:sz w:val="24"/>
          <w:szCs w:val="24"/>
        </w:rPr>
        <w:t xml:space="preserve">punktā </w:t>
      </w:r>
      <w:r w:rsidRPr="005F1FF9">
        <w:rPr>
          <w:rFonts w:ascii="Times New Roman" w:hAnsi="Times New Roman" w:cs="Times New Roman"/>
          <w:sz w:val="24"/>
          <w:szCs w:val="24"/>
        </w:rPr>
        <w:t xml:space="preserve">izvirzītās pieredzes prasības tiek attiecinātas uz pilsētas ielu objektiem. </w:t>
      </w:r>
    </w:p>
    <w:p w14:paraId="5A57F23D" w14:textId="77777777" w:rsidR="005B099A"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Ņemot vērā prasības formulējumu/mērķi un iepirkuma nolikumā ietverto </w:t>
      </w:r>
      <w:r w:rsidR="005B099A">
        <w:rPr>
          <w:rFonts w:ascii="Times New Roman" w:hAnsi="Times New Roman" w:cs="Times New Roman"/>
          <w:sz w:val="24"/>
          <w:szCs w:val="24"/>
        </w:rPr>
        <w:t>“</w:t>
      </w:r>
      <w:r w:rsidRPr="005F1FF9">
        <w:rPr>
          <w:rFonts w:ascii="Times New Roman" w:hAnsi="Times New Roman" w:cs="Times New Roman"/>
          <w:sz w:val="24"/>
          <w:szCs w:val="24"/>
        </w:rPr>
        <w:t>objekta</w:t>
      </w:r>
      <w:r w:rsidR="005B099A">
        <w:rPr>
          <w:rFonts w:ascii="Times New Roman" w:hAnsi="Times New Roman" w:cs="Times New Roman"/>
          <w:sz w:val="24"/>
          <w:szCs w:val="24"/>
        </w:rPr>
        <w:t>”</w:t>
      </w:r>
      <w:r w:rsidRPr="005F1FF9">
        <w:rPr>
          <w:rFonts w:ascii="Times New Roman" w:hAnsi="Times New Roman" w:cs="Times New Roman"/>
          <w:sz w:val="24"/>
          <w:szCs w:val="24"/>
        </w:rPr>
        <w:t xml:space="preserve"> skaidrojumu, lūdzam apstiprināt, ka ar jēdzienu</w:t>
      </w:r>
      <w:r w:rsidR="005B099A">
        <w:rPr>
          <w:rFonts w:ascii="Times New Roman" w:hAnsi="Times New Roman" w:cs="Times New Roman"/>
          <w:sz w:val="24"/>
          <w:szCs w:val="24"/>
        </w:rPr>
        <w:t xml:space="preserve"> “</w:t>
      </w:r>
      <w:r w:rsidRPr="005F1FF9">
        <w:rPr>
          <w:rFonts w:ascii="Times New Roman" w:hAnsi="Times New Roman" w:cs="Times New Roman"/>
          <w:sz w:val="24"/>
          <w:szCs w:val="24"/>
        </w:rPr>
        <w:t>iela</w:t>
      </w:r>
      <w:r w:rsidR="005B099A">
        <w:rPr>
          <w:rFonts w:ascii="Times New Roman" w:hAnsi="Times New Roman" w:cs="Times New Roman"/>
          <w:sz w:val="24"/>
          <w:szCs w:val="24"/>
        </w:rPr>
        <w:t>”</w:t>
      </w:r>
      <w:r w:rsidRPr="005F1FF9">
        <w:rPr>
          <w:rFonts w:ascii="Times New Roman" w:hAnsi="Times New Roman" w:cs="Times New Roman"/>
          <w:sz w:val="24"/>
          <w:szCs w:val="24"/>
        </w:rPr>
        <w:t xml:space="preserve"> iepirkuma nolikuma izpratnē ir saprotams ielas komplekss, piemēram, arī ceļu (ielas) inženierbūves</w:t>
      </w:r>
      <w:r w:rsidR="005B099A">
        <w:rPr>
          <w:rFonts w:ascii="Times New Roman" w:hAnsi="Times New Roman" w:cs="Times New Roman"/>
          <w:sz w:val="24"/>
          <w:szCs w:val="24"/>
        </w:rPr>
        <w:t xml:space="preserve"> – </w:t>
      </w:r>
      <w:r w:rsidRPr="005F1FF9">
        <w:rPr>
          <w:rFonts w:ascii="Times New Roman" w:hAnsi="Times New Roman" w:cs="Times New Roman"/>
          <w:sz w:val="24"/>
          <w:szCs w:val="24"/>
        </w:rPr>
        <w:t>transportlīdzekļu stāvvietas, laukumi, velosipēdu ceļi un ietves, ielas nobrauktuves, un līdz ar to attiecīgās pieredzes prasības var tikt izpildītas, norādot, piemēram, arī tādus darbus, kas pilsētas ielas būvobjekta ietvaros tika veikti pie attiecīgās ielas piegulošā ietvē.</w:t>
      </w:r>
    </w:p>
    <w:p w14:paraId="4D1B6137" w14:textId="77777777" w:rsidR="005B099A" w:rsidRPr="00ED123B" w:rsidRDefault="005B099A" w:rsidP="005B099A">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688493B4" w14:textId="797D78F3" w:rsidR="00A032B1" w:rsidRDefault="005B099A" w:rsidP="005B099A">
      <w:pPr>
        <w:jc w:val="both"/>
        <w:rPr>
          <w:rFonts w:ascii="Times New Roman" w:hAnsi="Times New Roman" w:cs="Times New Roman"/>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00A032B1" w:rsidRPr="00A032B1">
        <w:rPr>
          <w:rFonts w:ascii="Times New Roman" w:hAnsi="Times New Roman" w:cs="Times New Roman"/>
          <w:sz w:val="24"/>
          <w:szCs w:val="24"/>
        </w:rPr>
        <w:t xml:space="preserve">skaidro, ka </w:t>
      </w:r>
      <w:r w:rsidR="000848FF">
        <w:rPr>
          <w:rFonts w:ascii="Times New Roman" w:hAnsi="Times New Roman" w:cs="Times New Roman"/>
          <w:sz w:val="24"/>
          <w:szCs w:val="24"/>
        </w:rPr>
        <w:t>ar jēdzienu “i</w:t>
      </w:r>
      <w:r w:rsidR="00A032B1" w:rsidRPr="00A032B1">
        <w:rPr>
          <w:rFonts w:ascii="Times New Roman" w:hAnsi="Times New Roman" w:cs="Times New Roman"/>
          <w:sz w:val="24"/>
          <w:szCs w:val="24"/>
        </w:rPr>
        <w:t>ela</w:t>
      </w:r>
      <w:r w:rsidR="000848FF">
        <w:rPr>
          <w:rFonts w:ascii="Times New Roman" w:hAnsi="Times New Roman" w:cs="Times New Roman"/>
          <w:sz w:val="24"/>
          <w:szCs w:val="24"/>
        </w:rPr>
        <w:t>”</w:t>
      </w:r>
      <w:r>
        <w:rPr>
          <w:rFonts w:ascii="Times New Roman" w:hAnsi="Times New Roman" w:cs="Times New Roman"/>
          <w:sz w:val="24"/>
          <w:szCs w:val="24"/>
        </w:rPr>
        <w:t xml:space="preserve"> atklāta konkursa</w:t>
      </w:r>
      <w:r w:rsidR="00A032B1" w:rsidRPr="00A032B1">
        <w:rPr>
          <w:rFonts w:ascii="Times New Roman" w:hAnsi="Times New Roman" w:cs="Times New Roman"/>
          <w:sz w:val="24"/>
          <w:szCs w:val="24"/>
        </w:rPr>
        <w:t xml:space="preserve"> </w:t>
      </w:r>
      <w:r w:rsidR="000848FF">
        <w:rPr>
          <w:rFonts w:ascii="Times New Roman" w:hAnsi="Times New Roman" w:cs="Times New Roman"/>
          <w:sz w:val="24"/>
          <w:szCs w:val="24"/>
        </w:rPr>
        <w:t>nolikuma izpratnē ir saprotama</w:t>
      </w:r>
      <w:r w:rsidR="00A032B1" w:rsidRPr="00A032B1">
        <w:rPr>
          <w:rFonts w:ascii="Times New Roman" w:hAnsi="Times New Roman" w:cs="Times New Roman"/>
          <w:sz w:val="24"/>
          <w:szCs w:val="24"/>
        </w:rPr>
        <w:t xml:space="preserve"> satiksmei un inženierkomunikāciju izvietošanai paredzēta teritorija, kas atrodas starp sarkanajām līnijām un ietver brauktuvi, ietves, </w:t>
      </w:r>
      <w:proofErr w:type="spellStart"/>
      <w:r w:rsidR="00A032B1" w:rsidRPr="00A032B1">
        <w:rPr>
          <w:rFonts w:ascii="Times New Roman" w:hAnsi="Times New Roman" w:cs="Times New Roman"/>
          <w:sz w:val="24"/>
          <w:szCs w:val="24"/>
        </w:rPr>
        <w:t>veloinfrastruktūru</w:t>
      </w:r>
      <w:proofErr w:type="spellEnd"/>
      <w:r w:rsidR="00A032B1" w:rsidRPr="00A032B1">
        <w:rPr>
          <w:rFonts w:ascii="Times New Roman" w:hAnsi="Times New Roman" w:cs="Times New Roman"/>
          <w:sz w:val="24"/>
          <w:szCs w:val="24"/>
        </w:rPr>
        <w:t>, sabiedriskā transporta joslas un pieturvietas, zaļās joslas, satiksmes organizācijas elementus, apgaismojumu, kā arī inženierkomunikācijas</w:t>
      </w:r>
      <w:r w:rsidR="00E174F3">
        <w:rPr>
          <w:rFonts w:ascii="Times New Roman" w:hAnsi="Times New Roman" w:cs="Times New Roman"/>
          <w:sz w:val="24"/>
          <w:szCs w:val="24"/>
        </w:rPr>
        <w:t>.</w:t>
      </w:r>
    </w:p>
    <w:p w14:paraId="19616B10" w14:textId="77777777" w:rsidR="005B099A" w:rsidRDefault="005B099A" w:rsidP="00A032B1">
      <w:pPr>
        <w:spacing w:line="278" w:lineRule="auto"/>
        <w:ind w:right="-483"/>
        <w:jc w:val="both"/>
        <w:rPr>
          <w:rFonts w:ascii="Times New Roman" w:hAnsi="Times New Roman" w:cs="Times New Roman"/>
          <w:sz w:val="24"/>
          <w:szCs w:val="24"/>
        </w:rPr>
      </w:pPr>
    </w:p>
    <w:p w14:paraId="5EBCDE69" w14:textId="77777777" w:rsidR="005B099A" w:rsidRDefault="005B099A" w:rsidP="00A032B1">
      <w:pPr>
        <w:spacing w:line="278" w:lineRule="auto"/>
        <w:ind w:right="-483"/>
        <w:jc w:val="both"/>
        <w:rPr>
          <w:rFonts w:ascii="Times New Roman" w:hAnsi="Times New Roman" w:cs="Times New Roman"/>
          <w:sz w:val="24"/>
          <w:szCs w:val="24"/>
        </w:rPr>
      </w:pPr>
    </w:p>
    <w:p w14:paraId="420A0600" w14:textId="5D95EB66" w:rsidR="005F1FF9" w:rsidRPr="005F1FF9" w:rsidRDefault="000848FF" w:rsidP="00CF4B93">
      <w:pPr>
        <w:spacing w:line="278" w:lineRule="auto"/>
        <w:ind w:right="-483" w:firstLine="720"/>
        <w:rPr>
          <w:rFonts w:ascii="Times New Roman" w:hAnsi="Times New Roman" w:cs="Times New Roman"/>
          <w:b/>
          <w:bCs/>
          <w:sz w:val="24"/>
          <w:szCs w:val="24"/>
        </w:rPr>
      </w:pPr>
      <w:r>
        <w:rPr>
          <w:rFonts w:ascii="Times New Roman" w:hAnsi="Times New Roman" w:cs="Times New Roman"/>
          <w:b/>
          <w:bCs/>
          <w:sz w:val="24"/>
          <w:szCs w:val="24"/>
        </w:rPr>
        <w:t>5</w:t>
      </w:r>
      <w:r w:rsidR="005F1FF9">
        <w:rPr>
          <w:rFonts w:ascii="Times New Roman" w:hAnsi="Times New Roman" w:cs="Times New Roman"/>
          <w:b/>
          <w:bCs/>
          <w:sz w:val="24"/>
          <w:szCs w:val="24"/>
        </w:rPr>
        <w:t>.jautājums</w:t>
      </w:r>
      <w:r w:rsidR="005F1FF9" w:rsidRPr="00E174F3">
        <w:rPr>
          <w:rFonts w:ascii="Times New Roman" w:hAnsi="Times New Roman" w:cs="Times New Roman"/>
          <w:sz w:val="24"/>
          <w:szCs w:val="24"/>
        </w:rPr>
        <w:t>:</w:t>
      </w:r>
      <w:r w:rsidR="00CF4B93">
        <w:rPr>
          <w:rFonts w:ascii="Times New Roman" w:hAnsi="Times New Roman" w:cs="Times New Roman"/>
          <w:b/>
          <w:bCs/>
          <w:sz w:val="24"/>
          <w:szCs w:val="24"/>
        </w:rPr>
        <w:t xml:space="preserve"> </w:t>
      </w:r>
      <w:r w:rsidR="005F1FF9" w:rsidRPr="005F1FF9">
        <w:rPr>
          <w:rFonts w:ascii="Times New Roman" w:hAnsi="Times New Roman" w:cs="Times New Roman"/>
          <w:b/>
          <w:bCs/>
          <w:sz w:val="24"/>
          <w:szCs w:val="24"/>
        </w:rPr>
        <w:t>Par faktisko darbu veikšanas vietu</w:t>
      </w:r>
    </w:p>
    <w:p w14:paraId="15950512" w14:textId="71BFD6B9" w:rsidR="005F1FF9" w:rsidRP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Iepirkuma nolikuma </w:t>
      </w:r>
      <w:r w:rsidR="00E174F3" w:rsidRPr="00E45466">
        <w:rPr>
          <w:rFonts w:ascii="Times New Roman" w:hAnsi="Times New Roman" w:cs="Times New Roman"/>
          <w:sz w:val="24"/>
          <w:szCs w:val="24"/>
        </w:rPr>
        <w:t>3.</w:t>
      </w:r>
      <w:r w:rsidR="00E174F3">
        <w:rPr>
          <w:rFonts w:ascii="Times New Roman" w:hAnsi="Times New Roman" w:cs="Times New Roman"/>
          <w:sz w:val="24"/>
          <w:szCs w:val="24"/>
        </w:rPr>
        <w:t>5</w:t>
      </w:r>
      <w:r w:rsidR="00E174F3" w:rsidRPr="00E45466">
        <w:rPr>
          <w:rFonts w:ascii="Times New Roman" w:hAnsi="Times New Roman" w:cs="Times New Roman"/>
          <w:sz w:val="24"/>
          <w:szCs w:val="24"/>
        </w:rPr>
        <w:t>.</w:t>
      </w:r>
      <w:r w:rsidR="00E174F3">
        <w:rPr>
          <w:rFonts w:ascii="Times New Roman" w:hAnsi="Times New Roman" w:cs="Times New Roman"/>
          <w:sz w:val="24"/>
          <w:szCs w:val="24"/>
        </w:rPr>
        <w:t> apakš</w:t>
      </w:r>
      <w:r w:rsidR="00E174F3" w:rsidRPr="00E45466">
        <w:rPr>
          <w:rFonts w:ascii="Times New Roman" w:hAnsi="Times New Roman" w:cs="Times New Roman"/>
          <w:sz w:val="24"/>
          <w:szCs w:val="24"/>
        </w:rPr>
        <w:t xml:space="preserve">punktā, </w:t>
      </w:r>
      <w:r w:rsidR="00E174F3">
        <w:rPr>
          <w:rFonts w:ascii="Times New Roman" w:hAnsi="Times New Roman" w:cs="Times New Roman"/>
          <w:sz w:val="24"/>
          <w:szCs w:val="24"/>
        </w:rPr>
        <w:t xml:space="preserve">3.6. apakšpunktā, </w:t>
      </w:r>
      <w:r w:rsidR="00E174F3" w:rsidRPr="00E45466">
        <w:rPr>
          <w:rFonts w:ascii="Times New Roman" w:hAnsi="Times New Roman" w:cs="Times New Roman"/>
          <w:sz w:val="24"/>
          <w:szCs w:val="24"/>
        </w:rPr>
        <w:t>3.7.</w:t>
      </w:r>
      <w:r w:rsidR="00E174F3">
        <w:rPr>
          <w:rFonts w:ascii="Times New Roman" w:hAnsi="Times New Roman" w:cs="Times New Roman"/>
          <w:sz w:val="24"/>
          <w:szCs w:val="24"/>
        </w:rPr>
        <w:t> apakš</w:t>
      </w:r>
      <w:r w:rsidR="00E174F3" w:rsidRPr="00E45466">
        <w:rPr>
          <w:rFonts w:ascii="Times New Roman" w:hAnsi="Times New Roman" w:cs="Times New Roman"/>
          <w:sz w:val="24"/>
          <w:szCs w:val="24"/>
        </w:rPr>
        <w:t>punktā un 3.8.</w:t>
      </w:r>
      <w:r w:rsidR="00E174F3">
        <w:rPr>
          <w:rFonts w:ascii="Times New Roman" w:hAnsi="Times New Roman" w:cs="Times New Roman"/>
          <w:sz w:val="24"/>
          <w:szCs w:val="24"/>
        </w:rPr>
        <w:t> apakš</w:t>
      </w:r>
      <w:r w:rsidR="00E174F3" w:rsidRPr="00E45466">
        <w:rPr>
          <w:rFonts w:ascii="Times New Roman" w:hAnsi="Times New Roman" w:cs="Times New Roman"/>
          <w:sz w:val="24"/>
          <w:szCs w:val="24"/>
        </w:rPr>
        <w:t xml:space="preserve">punktā </w:t>
      </w:r>
      <w:r w:rsidRPr="005F1FF9">
        <w:rPr>
          <w:rFonts w:ascii="Times New Roman" w:hAnsi="Times New Roman" w:cs="Times New Roman"/>
          <w:sz w:val="24"/>
          <w:szCs w:val="24"/>
        </w:rPr>
        <w:t xml:space="preserve">izvirzītās pieredzes prasības tiek attiecinātas uz pilsētas ielu objektiem. </w:t>
      </w:r>
    </w:p>
    <w:p w14:paraId="10F03991" w14:textId="2EDFBB4B" w:rsid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Lūdzam skaidrot, vai pretendents minēto prasību ietvaros ir tiesīgs norādīt būvobjektu, kura </w:t>
      </w:r>
      <w:proofErr w:type="spellStart"/>
      <w:r w:rsidRPr="005F1FF9">
        <w:rPr>
          <w:rFonts w:ascii="Times New Roman" w:hAnsi="Times New Roman" w:cs="Times New Roman"/>
          <w:sz w:val="24"/>
          <w:szCs w:val="24"/>
        </w:rPr>
        <w:t>pamatpriekšmets</w:t>
      </w:r>
      <w:proofErr w:type="spellEnd"/>
      <w:r w:rsidRPr="005F1FF9">
        <w:rPr>
          <w:rFonts w:ascii="Times New Roman" w:hAnsi="Times New Roman" w:cs="Times New Roman"/>
          <w:sz w:val="24"/>
          <w:szCs w:val="24"/>
        </w:rPr>
        <w:t xml:space="preserve"> ir ietves būvdarbi (piemēram, būvobjekts ir nosaukts kā</w:t>
      </w:r>
      <w:r w:rsidR="00E174F3">
        <w:rPr>
          <w:rFonts w:ascii="Times New Roman" w:hAnsi="Times New Roman" w:cs="Times New Roman"/>
          <w:sz w:val="24"/>
          <w:szCs w:val="24"/>
        </w:rPr>
        <w:t xml:space="preserve"> “</w:t>
      </w:r>
      <w:r w:rsidRPr="005F1FF9">
        <w:rPr>
          <w:rFonts w:ascii="Times New Roman" w:hAnsi="Times New Roman" w:cs="Times New Roman"/>
          <w:sz w:val="24"/>
          <w:szCs w:val="24"/>
        </w:rPr>
        <w:t>ietves izbūve…..</w:t>
      </w:r>
      <w:r w:rsidR="00E174F3">
        <w:rPr>
          <w:rFonts w:ascii="Times New Roman" w:hAnsi="Times New Roman" w:cs="Times New Roman"/>
          <w:sz w:val="24"/>
          <w:szCs w:val="24"/>
        </w:rPr>
        <w:t>”</w:t>
      </w:r>
      <w:r w:rsidRPr="005F1FF9">
        <w:rPr>
          <w:rFonts w:ascii="Times New Roman" w:hAnsi="Times New Roman" w:cs="Times New Roman"/>
          <w:sz w:val="24"/>
          <w:szCs w:val="24"/>
        </w:rPr>
        <w:t>,</w:t>
      </w:r>
      <w:r w:rsidR="00E174F3">
        <w:rPr>
          <w:rFonts w:ascii="Times New Roman" w:hAnsi="Times New Roman" w:cs="Times New Roman"/>
          <w:sz w:val="24"/>
          <w:szCs w:val="24"/>
        </w:rPr>
        <w:t xml:space="preserve"> “</w:t>
      </w:r>
      <w:r w:rsidRPr="005F1FF9">
        <w:rPr>
          <w:rFonts w:ascii="Times New Roman" w:hAnsi="Times New Roman" w:cs="Times New Roman"/>
          <w:sz w:val="24"/>
          <w:szCs w:val="24"/>
        </w:rPr>
        <w:t>ietves pārbūve…….</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w:t>
      </w:r>
      <w:r w:rsidR="00E174F3">
        <w:rPr>
          <w:rFonts w:ascii="Times New Roman" w:hAnsi="Times New Roman" w:cs="Times New Roman"/>
          <w:sz w:val="24"/>
          <w:szCs w:val="24"/>
        </w:rPr>
        <w:t>“</w:t>
      </w:r>
      <w:r w:rsidRPr="005F1FF9">
        <w:rPr>
          <w:rFonts w:ascii="Times New Roman" w:hAnsi="Times New Roman" w:cs="Times New Roman"/>
          <w:sz w:val="24"/>
          <w:szCs w:val="24"/>
        </w:rPr>
        <w:t>ietves atjaunošana……..</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u.tml.), </w:t>
      </w:r>
      <w:r w:rsidRPr="005F1FF9">
        <w:rPr>
          <w:rFonts w:ascii="Times New Roman" w:hAnsi="Times New Roman" w:cs="Times New Roman"/>
          <w:sz w:val="24"/>
          <w:szCs w:val="24"/>
          <w:u w:val="single"/>
        </w:rPr>
        <w:t>tādā gadījumā</w:t>
      </w:r>
      <w:r w:rsidRPr="005F1FF9">
        <w:rPr>
          <w:rFonts w:ascii="Times New Roman" w:hAnsi="Times New Roman" w:cs="Times New Roman"/>
          <w:sz w:val="24"/>
          <w:szCs w:val="24"/>
        </w:rPr>
        <w:t xml:space="preserve">, ja prasībās minētie specifiskie darbi tika veikti uz ielas? </w:t>
      </w:r>
    </w:p>
    <w:p w14:paraId="3BD369D2" w14:textId="77777777" w:rsidR="00E174F3" w:rsidRPr="00ED123B" w:rsidRDefault="00E174F3" w:rsidP="00E174F3">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15B7B761" w14:textId="732D1535" w:rsidR="00040A20" w:rsidRPr="000848FF" w:rsidRDefault="00E174F3" w:rsidP="00E174F3">
      <w:pPr>
        <w:jc w:val="both"/>
        <w:rPr>
          <w:rFonts w:ascii="Times New Roman" w:hAnsi="Times New Roman" w:cs="Times New Roman"/>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Pr="00A032B1">
        <w:rPr>
          <w:rFonts w:ascii="Times New Roman" w:hAnsi="Times New Roman" w:cs="Times New Roman"/>
          <w:sz w:val="24"/>
          <w:szCs w:val="24"/>
        </w:rPr>
        <w:t>skaidro, ka</w:t>
      </w:r>
      <w:r w:rsidR="000848FF" w:rsidRPr="000848FF">
        <w:rPr>
          <w:rFonts w:ascii="Times New Roman" w:hAnsi="Times New Roman" w:cs="Times New Roman"/>
          <w:sz w:val="24"/>
          <w:szCs w:val="24"/>
        </w:rPr>
        <w:t xml:space="preserve"> ietve ir ielas sastāvdaļa.</w:t>
      </w:r>
    </w:p>
    <w:p w14:paraId="723D8D2A" w14:textId="4402C401" w:rsidR="00040A20" w:rsidRDefault="00040A20" w:rsidP="005F1FF9">
      <w:pPr>
        <w:spacing w:line="278" w:lineRule="auto"/>
        <w:ind w:right="-483"/>
        <w:jc w:val="both"/>
        <w:rPr>
          <w:rFonts w:ascii="Times New Roman" w:hAnsi="Times New Roman" w:cs="Times New Roman"/>
          <w:sz w:val="24"/>
          <w:szCs w:val="24"/>
        </w:rPr>
      </w:pPr>
    </w:p>
    <w:p w14:paraId="0571F17D" w14:textId="77777777" w:rsidR="00E174F3" w:rsidRDefault="00E174F3" w:rsidP="005F1FF9">
      <w:pPr>
        <w:spacing w:line="278" w:lineRule="auto"/>
        <w:ind w:right="-483"/>
        <w:jc w:val="both"/>
        <w:rPr>
          <w:rFonts w:ascii="Times New Roman" w:hAnsi="Times New Roman" w:cs="Times New Roman"/>
          <w:sz w:val="24"/>
          <w:szCs w:val="24"/>
        </w:rPr>
      </w:pPr>
    </w:p>
    <w:p w14:paraId="6ADD21BA" w14:textId="7F49F510" w:rsidR="005F1FF9" w:rsidRPr="005F1FF9" w:rsidRDefault="00CF4B93" w:rsidP="00CF4B93">
      <w:pPr>
        <w:spacing w:line="278" w:lineRule="auto"/>
        <w:ind w:left="720" w:right="-483"/>
        <w:jc w:val="both"/>
        <w:rPr>
          <w:rFonts w:ascii="Times New Roman" w:hAnsi="Times New Roman" w:cs="Times New Roman"/>
          <w:b/>
          <w:bCs/>
          <w:sz w:val="24"/>
          <w:szCs w:val="24"/>
        </w:rPr>
      </w:pPr>
      <w:r>
        <w:rPr>
          <w:rFonts w:ascii="Times New Roman" w:hAnsi="Times New Roman" w:cs="Times New Roman"/>
          <w:b/>
          <w:bCs/>
          <w:sz w:val="24"/>
          <w:szCs w:val="24"/>
        </w:rPr>
        <w:t>6.jautājums</w:t>
      </w:r>
      <w:r w:rsidRPr="00E174F3">
        <w:rPr>
          <w:rFonts w:ascii="Times New Roman" w:hAnsi="Times New Roman" w:cs="Times New Roman"/>
          <w:sz w:val="24"/>
          <w:szCs w:val="24"/>
        </w:rPr>
        <w:t>:</w:t>
      </w:r>
      <w:r>
        <w:rPr>
          <w:rFonts w:ascii="Times New Roman" w:hAnsi="Times New Roman" w:cs="Times New Roman"/>
          <w:b/>
          <w:bCs/>
          <w:sz w:val="24"/>
          <w:szCs w:val="24"/>
        </w:rPr>
        <w:t xml:space="preserve"> </w:t>
      </w:r>
      <w:r w:rsidR="005F1FF9" w:rsidRPr="005F1FF9">
        <w:rPr>
          <w:rFonts w:ascii="Times New Roman" w:hAnsi="Times New Roman" w:cs="Times New Roman"/>
          <w:b/>
          <w:bCs/>
          <w:sz w:val="24"/>
          <w:szCs w:val="24"/>
        </w:rPr>
        <w:t>Par pieredzes apliecināšanas periodu</w:t>
      </w:r>
    </w:p>
    <w:p w14:paraId="4063C34C" w14:textId="77777777" w:rsidR="005F1FF9" w:rsidRP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Atbilstoši iepirkuma komisijas 13.01.2026. sniegtajai atbildei par pieredzi apliecinošu periodu, šāds periods ir 2021., 2022., 2023., 2024., 2025. un 2026.gads līdz piedāvājumu iesniegšanas brīdim. </w:t>
      </w:r>
    </w:p>
    <w:p w14:paraId="4E4815A6" w14:textId="77777777" w:rsidR="005F1FF9" w:rsidRPr="005F1FF9" w:rsidRDefault="005F1FF9" w:rsidP="00E174F3">
      <w:pPr>
        <w:jc w:val="both"/>
        <w:rPr>
          <w:rFonts w:ascii="Times New Roman" w:hAnsi="Times New Roman" w:cs="Times New Roman"/>
          <w:i/>
          <w:iCs/>
          <w:sz w:val="24"/>
          <w:szCs w:val="24"/>
        </w:rPr>
      </w:pPr>
      <w:r w:rsidRPr="005F1FF9">
        <w:rPr>
          <w:rFonts w:ascii="Times New Roman" w:hAnsi="Times New Roman" w:cs="Times New Roman"/>
          <w:sz w:val="24"/>
          <w:szCs w:val="24"/>
        </w:rPr>
        <w:t xml:space="preserve">Iepirkuma nolikumā ir sniegts skaidrojums, ka </w:t>
      </w:r>
      <w:r w:rsidRPr="005F1FF9">
        <w:rPr>
          <w:rFonts w:ascii="Times New Roman" w:hAnsi="Times New Roman" w:cs="Times New Roman"/>
          <w:i/>
          <w:iCs/>
          <w:sz w:val="24"/>
          <w:szCs w:val="24"/>
        </w:rPr>
        <w:t>objekts ir atsevišķi nodalīta būvdarbu vieta (būvlaukums) un/vai noslēgtais būvdarbu līgums ar pasūtītāju, kura ietvaros pretendents kopumā un/vai atsevišķi ir izpildījis vismaz Nolikumā attiecīgās izvirzītās prasības.</w:t>
      </w:r>
    </w:p>
    <w:p w14:paraId="3E734F61" w14:textId="76913E06" w:rsidR="005F1FF9" w:rsidRP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Lūdzam skaidrot</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kā tiks rēķināts objekta realizācijas termiņš/darbu veikšanas termiņš – vai par atskaites punktu tiks izmantots būvobjektu pieņemšanas ekspluatācijā termiņš, vai </w:t>
      </w:r>
      <w:r w:rsidRPr="005F1FF9">
        <w:rPr>
          <w:rFonts w:ascii="Times New Roman" w:hAnsi="Times New Roman" w:cs="Times New Roman"/>
          <w:sz w:val="24"/>
          <w:szCs w:val="24"/>
          <w:u w:val="single"/>
        </w:rPr>
        <w:t>visu</w:t>
      </w:r>
      <w:r w:rsidRPr="005F1FF9">
        <w:rPr>
          <w:rFonts w:ascii="Times New Roman" w:hAnsi="Times New Roman" w:cs="Times New Roman"/>
          <w:sz w:val="24"/>
          <w:szCs w:val="24"/>
        </w:rPr>
        <w:t xml:space="preserve"> darbu pabeigšanas termiņš, vai būvdarbu līgumu izpildes termiņš (pēdējais datums), vai arī tomēr iepirkuma komisija vadīsies no konkrēto (specifisko) darbu veikšanas perioda attiecīgo būvobjektu/līgumu ietvaros, t.i.</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prasību ietvaros tiks vērtēts faktiskais darbu veikšanas termiņš (piemēram, periods</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kurā tika izbūvēts asfaltbetona segums, periods kurā tika izbūvēts betona bruģa segums, periods</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kurā tika izbūvētas aku lūkas u.tml.).</w:t>
      </w:r>
    </w:p>
    <w:p w14:paraId="68B9206A" w14:textId="77777777" w:rsidR="005F1FF9" w:rsidRPr="005F1FF9" w:rsidRDefault="005F1FF9" w:rsidP="005F1FF9">
      <w:pPr>
        <w:spacing w:line="278" w:lineRule="auto"/>
        <w:ind w:right="-483"/>
        <w:jc w:val="both"/>
        <w:rPr>
          <w:rFonts w:ascii="Times New Roman" w:hAnsi="Times New Roman" w:cs="Times New Roman"/>
          <w:sz w:val="24"/>
          <w:szCs w:val="24"/>
        </w:rPr>
      </w:pPr>
      <w:r w:rsidRPr="005F1FF9">
        <w:rPr>
          <w:rFonts w:ascii="Times New Roman" w:hAnsi="Times New Roman" w:cs="Times New Roman"/>
          <w:sz w:val="24"/>
          <w:szCs w:val="24"/>
          <w:u w:val="single"/>
        </w:rPr>
        <w:lastRenderedPageBreak/>
        <w:t>Skaidrojums iepirkuma komisijai, lai atspoguļotu jautājuma būtību</w:t>
      </w:r>
      <w:r w:rsidRPr="005F1FF9">
        <w:rPr>
          <w:rFonts w:ascii="Times New Roman" w:hAnsi="Times New Roman" w:cs="Times New Roman"/>
          <w:sz w:val="24"/>
          <w:szCs w:val="24"/>
        </w:rPr>
        <w:t>:</w:t>
      </w:r>
    </w:p>
    <w:p w14:paraId="211D7D18" w14:textId="209089AE" w:rsid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Gan būvdarbu līgumu izpilde, gan būvobjektu realizācijas periodi līdz būvobjektu nodošanai ekspluatācijā var ilgt vairākus gadus, līdz ar to faktiski bieži rodas situācijas, kurās faktiski darbi tiek daļēji veikti vienā gadā, tad daļēji tiek veikti otrajā gadā, tad daļēji tiek veikti trešajā gadā un tikai tad būvobjekts tiek nodots ekspluatācijā/tiek pabeigta darbu izpilde. Tāpēc skaidrības ieviešanas nolūkā un vienotas izpratnes par prasībām radīšanas nolūkā vēlējāmies jautāt, kā šādi gadījumi tiks vērtēti izvirzīto prasību ietvaros, vai iepirkuma komisija atzīs arī 2019</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 2020</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gadā veiktos darbu apjomus par pieredzi apliecinošiem darbu apjomiem, ja tie tika veikti tāda būvdarbu līguma ietvaros, kurš tika izpildīts (tika pabeigta tā izpilde) 2021.gadā, vai ja tie tika veikti tāda būvobjekta ietvaros, kas tika nodots ekspluatācijā 2021.gadā (citiem vārdiem – par pieredzi apliecinošiem darbiem tiks atzīti darbi, kas tika veikti jebkādā periodā, un pamatnosacījums termiņā aprēķinam ir tikai būvdarbu līguma pabeigšanas datums un/vai būvobjekta nodošanas ekspluatācijā datums), vai arī tomēr tiks vērtēts faktiskais specifisko darbu veikšanas periods (citiem vārdiem – pamatnosacījums ir tāds, ka tieši </w:t>
      </w:r>
      <w:r w:rsidRPr="005F1FF9">
        <w:rPr>
          <w:rFonts w:ascii="Times New Roman" w:hAnsi="Times New Roman" w:cs="Times New Roman"/>
          <w:sz w:val="24"/>
          <w:szCs w:val="24"/>
          <w:u w:val="single"/>
        </w:rPr>
        <w:t>visam</w:t>
      </w:r>
      <w:r w:rsidRPr="005F1FF9">
        <w:rPr>
          <w:rFonts w:ascii="Times New Roman" w:hAnsi="Times New Roman" w:cs="Times New Roman"/>
          <w:sz w:val="24"/>
          <w:szCs w:val="24"/>
        </w:rPr>
        <w:t xml:space="preserve"> pieredzē prasītajam darbu apjomam ir jābūt veiktam 2021</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 2026</w:t>
      </w:r>
      <w:r w:rsidR="00E174F3">
        <w:rPr>
          <w:rFonts w:ascii="Times New Roman" w:hAnsi="Times New Roman" w:cs="Times New Roman"/>
          <w:sz w:val="24"/>
          <w:szCs w:val="24"/>
        </w:rPr>
        <w:t>.</w:t>
      </w:r>
      <w:r w:rsidRPr="005F1FF9">
        <w:rPr>
          <w:rFonts w:ascii="Times New Roman" w:hAnsi="Times New Roman" w:cs="Times New Roman"/>
          <w:sz w:val="24"/>
          <w:szCs w:val="24"/>
        </w:rPr>
        <w:t xml:space="preserve"> gadu periodā un gadījumā, ja kāds no darbu veidiem vai darbu apjoma, kas nepieciešams kādas prasības izpildei ir veikt pirms tam (piemēram, 2020.gadā), tad šāda pieredze netiks atzīta par atbilstošu).</w:t>
      </w:r>
    </w:p>
    <w:p w14:paraId="2C094EA2" w14:textId="77777777" w:rsidR="00E174F3" w:rsidRPr="00ED123B" w:rsidRDefault="00E174F3" w:rsidP="00E174F3">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667A2B6D" w14:textId="10235D79" w:rsidR="00040A20" w:rsidRDefault="00E174F3" w:rsidP="00E174F3">
      <w:pPr>
        <w:jc w:val="both"/>
        <w:rPr>
          <w:rFonts w:ascii="Times New Roman" w:hAnsi="Times New Roman" w:cs="Times New Roman"/>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Pr="00A032B1">
        <w:rPr>
          <w:rFonts w:ascii="Times New Roman" w:hAnsi="Times New Roman" w:cs="Times New Roman"/>
          <w:sz w:val="24"/>
          <w:szCs w:val="24"/>
        </w:rPr>
        <w:t>skaidro, ka</w:t>
      </w:r>
      <w:r w:rsidRPr="000848FF">
        <w:rPr>
          <w:rFonts w:ascii="Times New Roman" w:hAnsi="Times New Roman" w:cs="Times New Roman"/>
          <w:sz w:val="24"/>
          <w:szCs w:val="24"/>
        </w:rPr>
        <w:t xml:space="preserve"> </w:t>
      </w:r>
      <w:r w:rsidR="000848FF" w:rsidRPr="000848FF">
        <w:rPr>
          <w:rFonts w:ascii="Times New Roman" w:hAnsi="Times New Roman" w:cs="Times New Roman"/>
          <w:sz w:val="24"/>
          <w:szCs w:val="24"/>
        </w:rPr>
        <w:t>par pieredzi apliecinošiem darbiem tiks atzīti darbi, kas tika veikti jebkādā periodā, un pamatnosacījums termiņā aprēķinam ir tikai būvobjekta nodošanas ekspluatācijā datums</w:t>
      </w:r>
      <w:r w:rsidR="000848FF">
        <w:rPr>
          <w:rFonts w:ascii="Times New Roman" w:hAnsi="Times New Roman" w:cs="Times New Roman"/>
          <w:sz w:val="24"/>
          <w:szCs w:val="24"/>
        </w:rPr>
        <w:t>.</w:t>
      </w:r>
    </w:p>
    <w:p w14:paraId="39751743" w14:textId="77777777" w:rsidR="00E174F3" w:rsidRDefault="00E174F3" w:rsidP="00040A20">
      <w:pPr>
        <w:spacing w:line="278" w:lineRule="auto"/>
        <w:ind w:right="-483" w:firstLine="720"/>
        <w:jc w:val="both"/>
        <w:rPr>
          <w:rFonts w:ascii="Times New Roman" w:hAnsi="Times New Roman" w:cs="Times New Roman"/>
          <w:sz w:val="24"/>
          <w:szCs w:val="24"/>
        </w:rPr>
      </w:pPr>
    </w:p>
    <w:p w14:paraId="0FC4DDC8" w14:textId="77777777" w:rsidR="00E174F3" w:rsidRDefault="00E174F3" w:rsidP="00040A20">
      <w:pPr>
        <w:spacing w:line="278" w:lineRule="auto"/>
        <w:ind w:right="-483" w:firstLine="720"/>
        <w:jc w:val="both"/>
        <w:rPr>
          <w:rFonts w:ascii="Times New Roman" w:hAnsi="Times New Roman" w:cs="Times New Roman"/>
          <w:sz w:val="24"/>
          <w:szCs w:val="24"/>
        </w:rPr>
      </w:pPr>
    </w:p>
    <w:p w14:paraId="0354BB7E" w14:textId="37C599A3" w:rsidR="005F1FF9" w:rsidRPr="005F1FF9" w:rsidRDefault="00040A20" w:rsidP="005F1FF9">
      <w:pPr>
        <w:spacing w:line="278" w:lineRule="auto"/>
        <w:ind w:right="-483"/>
        <w:rPr>
          <w:rFonts w:ascii="Times New Roman" w:hAnsi="Times New Roman" w:cs="Times New Roman"/>
          <w:b/>
          <w:bCs/>
          <w:sz w:val="24"/>
          <w:szCs w:val="24"/>
        </w:rPr>
      </w:pPr>
      <w:r>
        <w:rPr>
          <w:rFonts w:ascii="Times New Roman" w:hAnsi="Times New Roman" w:cs="Times New Roman"/>
          <w:b/>
          <w:bCs/>
          <w:sz w:val="24"/>
          <w:szCs w:val="24"/>
        </w:rPr>
        <w:tab/>
        <w:t>7.jautājums</w:t>
      </w:r>
      <w:r w:rsidRPr="00E174F3">
        <w:rPr>
          <w:rFonts w:ascii="Times New Roman" w:hAnsi="Times New Roman" w:cs="Times New Roman"/>
          <w:sz w:val="24"/>
          <w:szCs w:val="24"/>
        </w:rPr>
        <w:t>:</w:t>
      </w:r>
      <w:r w:rsidR="00CF4B93">
        <w:rPr>
          <w:rFonts w:ascii="Times New Roman" w:hAnsi="Times New Roman" w:cs="Times New Roman"/>
          <w:b/>
          <w:bCs/>
          <w:sz w:val="24"/>
          <w:szCs w:val="24"/>
        </w:rPr>
        <w:t xml:space="preserve"> </w:t>
      </w:r>
      <w:r w:rsidR="005F1FF9" w:rsidRPr="005F1FF9">
        <w:rPr>
          <w:rFonts w:ascii="Times New Roman" w:hAnsi="Times New Roman" w:cs="Times New Roman"/>
          <w:b/>
          <w:bCs/>
          <w:sz w:val="24"/>
          <w:szCs w:val="24"/>
        </w:rPr>
        <w:t>Par būvdarbu vadītāju statusu pieredzes apliecināšanai</w:t>
      </w:r>
    </w:p>
    <w:p w14:paraId="64A985F8" w14:textId="6479692A" w:rsidR="005F1FF9" w:rsidRP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Iepirkuma nolikuma 3.7.</w:t>
      </w:r>
      <w:r w:rsidR="00E174F3">
        <w:rPr>
          <w:rFonts w:ascii="Times New Roman" w:hAnsi="Times New Roman" w:cs="Times New Roman"/>
          <w:sz w:val="24"/>
          <w:szCs w:val="24"/>
        </w:rPr>
        <w:t> apakš</w:t>
      </w:r>
      <w:r w:rsidRPr="005F1FF9">
        <w:rPr>
          <w:rFonts w:ascii="Times New Roman" w:hAnsi="Times New Roman" w:cs="Times New Roman"/>
          <w:sz w:val="24"/>
          <w:szCs w:val="24"/>
        </w:rPr>
        <w:t>punktā un 3.8.</w:t>
      </w:r>
      <w:r w:rsidR="00E174F3">
        <w:rPr>
          <w:rFonts w:ascii="Times New Roman" w:hAnsi="Times New Roman" w:cs="Times New Roman"/>
          <w:sz w:val="24"/>
          <w:szCs w:val="24"/>
        </w:rPr>
        <w:t> apakš</w:t>
      </w:r>
      <w:r w:rsidRPr="005F1FF9">
        <w:rPr>
          <w:rFonts w:ascii="Times New Roman" w:hAnsi="Times New Roman" w:cs="Times New Roman"/>
          <w:sz w:val="24"/>
          <w:szCs w:val="24"/>
        </w:rPr>
        <w:t xml:space="preserve">punktā ir izvirzītas prasības būvdarbu vadītāju pieredzei noteiktu darbu </w:t>
      </w:r>
      <w:r w:rsidRPr="005F1FF9">
        <w:rPr>
          <w:rFonts w:ascii="Times New Roman" w:hAnsi="Times New Roman" w:cs="Times New Roman"/>
          <w:b/>
          <w:bCs/>
          <w:sz w:val="24"/>
          <w:szCs w:val="24"/>
        </w:rPr>
        <w:t>vadīšanā</w:t>
      </w:r>
      <w:r w:rsidRPr="005F1FF9">
        <w:rPr>
          <w:rFonts w:ascii="Times New Roman" w:hAnsi="Times New Roman" w:cs="Times New Roman"/>
          <w:sz w:val="24"/>
          <w:szCs w:val="24"/>
        </w:rPr>
        <w:t>.</w:t>
      </w:r>
    </w:p>
    <w:p w14:paraId="568579F3" w14:textId="77777777" w:rsidR="005F1FF9" w:rsidRDefault="005F1FF9" w:rsidP="00E174F3">
      <w:pPr>
        <w:jc w:val="both"/>
        <w:rPr>
          <w:rFonts w:ascii="Times New Roman" w:hAnsi="Times New Roman" w:cs="Times New Roman"/>
          <w:sz w:val="24"/>
          <w:szCs w:val="24"/>
        </w:rPr>
      </w:pPr>
      <w:r w:rsidRPr="005F1FF9">
        <w:rPr>
          <w:rFonts w:ascii="Times New Roman" w:hAnsi="Times New Roman" w:cs="Times New Roman"/>
          <w:sz w:val="24"/>
          <w:szCs w:val="24"/>
        </w:rPr>
        <w:t xml:space="preserve">Ņemot vērā, ka ceļu būves sfērā ir izplatīta prakse būvdarbus vadīt gan atbildīgā būvdarbu vadītāja vadībā, gan konkrētu būvdarbu vadītāja/vadītāju vadībā (piemēram, komersantam viena un tā paša būvobjekta ietvaros norīkojot </w:t>
      </w:r>
      <w:r w:rsidRPr="005F1FF9">
        <w:rPr>
          <w:rFonts w:ascii="Times New Roman" w:hAnsi="Times New Roman" w:cs="Times New Roman"/>
          <w:b/>
          <w:bCs/>
          <w:sz w:val="24"/>
          <w:szCs w:val="24"/>
          <w:u w:val="single"/>
        </w:rPr>
        <w:t xml:space="preserve">gan </w:t>
      </w:r>
      <w:r w:rsidRPr="005F1FF9">
        <w:rPr>
          <w:rFonts w:ascii="Times New Roman" w:hAnsi="Times New Roman" w:cs="Times New Roman"/>
          <w:sz w:val="24"/>
          <w:szCs w:val="24"/>
        </w:rPr>
        <w:t xml:space="preserve">atbildīgo būvdarbu vadītāju ar būvprakses sertifikātu ceļu būvdarbu vadīšanā, </w:t>
      </w:r>
      <w:r w:rsidRPr="005F1FF9">
        <w:rPr>
          <w:rFonts w:ascii="Times New Roman" w:hAnsi="Times New Roman" w:cs="Times New Roman"/>
          <w:b/>
          <w:bCs/>
          <w:sz w:val="24"/>
          <w:szCs w:val="24"/>
          <w:u w:val="single"/>
        </w:rPr>
        <w:t>gan</w:t>
      </w:r>
      <w:r w:rsidRPr="005F1FF9">
        <w:rPr>
          <w:rFonts w:ascii="Times New Roman" w:hAnsi="Times New Roman" w:cs="Times New Roman"/>
          <w:sz w:val="24"/>
          <w:szCs w:val="24"/>
        </w:rPr>
        <w:t xml:space="preserve"> ceļu būvdarbu vadītāju ar būvprakses sertifikātu ceļu būvdarbu vadīšanā), lūdzam skaidrot vai pretendents ir tiesīgs apliecināt vairāku būvdarbu vadītāju pieredzi ar vieniem un tiem pašiem būvobjektiem? Būtībā kāda būvdarbu vadītāja pieredzi apliecinot atbildīgā būvdarbu vadītāja statusā un kāda būvdarbu vadītāja pieredzi apliecinot konkrētu darbu vadītāja statusā (ceļu būvdarbu vadītāja statusā) viena un tā paša būvobjekta ietvaros.</w:t>
      </w:r>
    </w:p>
    <w:p w14:paraId="530FECAC" w14:textId="77777777" w:rsidR="00E174F3" w:rsidRPr="00ED123B" w:rsidRDefault="00E174F3" w:rsidP="00E174F3">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09AF4A15" w14:textId="74E906EA" w:rsidR="00040A20" w:rsidRDefault="00E174F3" w:rsidP="00E174F3">
      <w:pPr>
        <w:jc w:val="both"/>
        <w:rPr>
          <w:rFonts w:ascii="Times New Roman" w:hAnsi="Times New Roman" w:cs="Times New Roman"/>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Pr="00A032B1">
        <w:rPr>
          <w:rFonts w:ascii="Times New Roman" w:hAnsi="Times New Roman" w:cs="Times New Roman"/>
          <w:sz w:val="24"/>
          <w:szCs w:val="24"/>
        </w:rPr>
        <w:t>skaidro, ka</w:t>
      </w:r>
      <w:r w:rsidRPr="000848FF">
        <w:rPr>
          <w:rFonts w:ascii="Times New Roman" w:hAnsi="Times New Roman" w:cs="Times New Roman"/>
          <w:sz w:val="24"/>
          <w:szCs w:val="24"/>
        </w:rPr>
        <w:t xml:space="preserve"> </w:t>
      </w:r>
      <w:r w:rsidR="006F69CF" w:rsidRPr="006F69CF">
        <w:rPr>
          <w:rFonts w:ascii="Times New Roman" w:hAnsi="Times New Roman" w:cs="Times New Roman"/>
          <w:sz w:val="24"/>
          <w:szCs w:val="24"/>
        </w:rPr>
        <w:t xml:space="preserve">atbildīgā būvdarbu vadītāja un </w:t>
      </w:r>
      <w:r w:rsidR="006F69CF">
        <w:rPr>
          <w:rFonts w:ascii="Times New Roman" w:hAnsi="Times New Roman" w:cs="Times New Roman"/>
          <w:sz w:val="24"/>
          <w:szCs w:val="24"/>
        </w:rPr>
        <w:t xml:space="preserve">ceļu </w:t>
      </w:r>
      <w:r w:rsidR="006F69CF" w:rsidRPr="006F69CF">
        <w:rPr>
          <w:rFonts w:ascii="Times New Roman" w:hAnsi="Times New Roman" w:cs="Times New Roman"/>
          <w:sz w:val="24"/>
          <w:szCs w:val="24"/>
        </w:rPr>
        <w:t xml:space="preserve">būvdarbu vadītāja pieredzi </w:t>
      </w:r>
      <w:r w:rsidR="006F69CF">
        <w:rPr>
          <w:rFonts w:ascii="Times New Roman" w:hAnsi="Times New Roman" w:cs="Times New Roman"/>
          <w:sz w:val="24"/>
          <w:szCs w:val="24"/>
        </w:rPr>
        <w:t xml:space="preserve">var apliecināt </w:t>
      </w:r>
      <w:r w:rsidR="006F69CF" w:rsidRPr="006F69CF">
        <w:rPr>
          <w:rFonts w:ascii="Times New Roman" w:hAnsi="Times New Roman" w:cs="Times New Roman"/>
          <w:sz w:val="24"/>
          <w:szCs w:val="24"/>
        </w:rPr>
        <w:t>viena un tā paša būvobjekta ietvaros</w:t>
      </w:r>
      <w:r w:rsidR="006F69CF">
        <w:rPr>
          <w:rFonts w:ascii="Times New Roman" w:hAnsi="Times New Roman" w:cs="Times New Roman"/>
          <w:sz w:val="24"/>
          <w:szCs w:val="24"/>
        </w:rPr>
        <w:t xml:space="preserve">, ja izpildās </w:t>
      </w:r>
      <w:r>
        <w:rPr>
          <w:rFonts w:ascii="Times New Roman" w:hAnsi="Times New Roman" w:cs="Times New Roman"/>
          <w:sz w:val="24"/>
          <w:szCs w:val="24"/>
        </w:rPr>
        <w:t xml:space="preserve">atklāta konkursa </w:t>
      </w:r>
      <w:r w:rsidR="006F69CF">
        <w:rPr>
          <w:rFonts w:ascii="Times New Roman" w:hAnsi="Times New Roman" w:cs="Times New Roman"/>
          <w:sz w:val="24"/>
          <w:szCs w:val="24"/>
        </w:rPr>
        <w:t>nolikuma 3.7. un 3.8.</w:t>
      </w:r>
      <w:r>
        <w:rPr>
          <w:rFonts w:ascii="Times New Roman" w:hAnsi="Times New Roman" w:cs="Times New Roman"/>
          <w:sz w:val="24"/>
          <w:szCs w:val="24"/>
        </w:rPr>
        <w:t xml:space="preserve">apakšpunktos noteiktās prasības </w:t>
      </w:r>
      <w:r w:rsidR="006F69CF">
        <w:rPr>
          <w:rFonts w:ascii="Times New Roman" w:hAnsi="Times New Roman" w:cs="Times New Roman"/>
          <w:sz w:val="24"/>
          <w:szCs w:val="24"/>
        </w:rPr>
        <w:t>un darbi veikti attiecīgo speciālistu vadībā.</w:t>
      </w:r>
    </w:p>
    <w:p w14:paraId="19247A80" w14:textId="77777777" w:rsidR="00E174F3" w:rsidRDefault="00E174F3" w:rsidP="00E174F3">
      <w:pPr>
        <w:jc w:val="both"/>
        <w:rPr>
          <w:rFonts w:ascii="Times New Roman" w:hAnsi="Times New Roman" w:cs="Times New Roman"/>
          <w:sz w:val="24"/>
          <w:szCs w:val="24"/>
        </w:rPr>
      </w:pPr>
    </w:p>
    <w:p w14:paraId="66BB5332" w14:textId="77777777" w:rsidR="00E174F3" w:rsidRDefault="00E174F3" w:rsidP="00E174F3">
      <w:pPr>
        <w:jc w:val="both"/>
        <w:rPr>
          <w:rFonts w:ascii="Times New Roman" w:hAnsi="Times New Roman" w:cs="Times New Roman"/>
          <w:sz w:val="24"/>
          <w:szCs w:val="24"/>
        </w:rPr>
      </w:pPr>
    </w:p>
    <w:p w14:paraId="59A43D9C" w14:textId="201307BF" w:rsidR="005F1FF9" w:rsidRPr="005F1FF9" w:rsidRDefault="00CF4B93" w:rsidP="00CF4B93">
      <w:pPr>
        <w:spacing w:line="278" w:lineRule="auto"/>
        <w:ind w:right="-483" w:firstLine="720"/>
        <w:jc w:val="both"/>
        <w:rPr>
          <w:rFonts w:ascii="Times New Roman" w:hAnsi="Times New Roman" w:cs="Times New Roman"/>
          <w:b/>
          <w:bCs/>
          <w:sz w:val="24"/>
          <w:szCs w:val="24"/>
        </w:rPr>
      </w:pPr>
      <w:r>
        <w:rPr>
          <w:rFonts w:ascii="Times New Roman" w:hAnsi="Times New Roman" w:cs="Times New Roman"/>
          <w:b/>
          <w:bCs/>
          <w:sz w:val="24"/>
          <w:szCs w:val="24"/>
        </w:rPr>
        <w:t>8.jautājums</w:t>
      </w:r>
      <w:r w:rsidRPr="00E174F3">
        <w:rPr>
          <w:rFonts w:ascii="Times New Roman" w:hAnsi="Times New Roman" w:cs="Times New Roman"/>
          <w:sz w:val="24"/>
          <w:szCs w:val="24"/>
        </w:rPr>
        <w:t xml:space="preserve">: </w:t>
      </w:r>
      <w:r w:rsidR="005F1FF9" w:rsidRPr="005F1FF9">
        <w:rPr>
          <w:rFonts w:ascii="Times New Roman" w:hAnsi="Times New Roman" w:cs="Times New Roman"/>
          <w:b/>
          <w:bCs/>
          <w:sz w:val="24"/>
          <w:szCs w:val="24"/>
        </w:rPr>
        <w:t>Par pieredzi apliecinošiem dokumentiem</w:t>
      </w:r>
    </w:p>
    <w:p w14:paraId="0CDC7DD0" w14:textId="51C165DA" w:rsidR="005F1FF9" w:rsidRPr="005F1FF9" w:rsidRDefault="005F1FF9" w:rsidP="009F59A5">
      <w:pPr>
        <w:jc w:val="both"/>
        <w:rPr>
          <w:rFonts w:ascii="Times New Roman" w:hAnsi="Times New Roman" w:cs="Times New Roman"/>
          <w:i/>
          <w:iCs/>
          <w:sz w:val="24"/>
          <w:szCs w:val="24"/>
        </w:rPr>
      </w:pPr>
      <w:r w:rsidRPr="005F1FF9">
        <w:rPr>
          <w:rFonts w:ascii="Times New Roman" w:hAnsi="Times New Roman" w:cs="Times New Roman"/>
          <w:sz w:val="24"/>
          <w:szCs w:val="24"/>
        </w:rPr>
        <w:t xml:space="preserve">Iepirkuma nolikuma </w:t>
      </w:r>
      <w:r w:rsidR="009F59A5" w:rsidRPr="005F1FF9">
        <w:rPr>
          <w:rFonts w:ascii="Times New Roman" w:hAnsi="Times New Roman" w:cs="Times New Roman"/>
          <w:sz w:val="24"/>
          <w:szCs w:val="24"/>
        </w:rPr>
        <w:t>3.</w:t>
      </w:r>
      <w:r w:rsidR="009F59A5">
        <w:rPr>
          <w:rFonts w:ascii="Times New Roman" w:hAnsi="Times New Roman" w:cs="Times New Roman"/>
          <w:sz w:val="24"/>
          <w:szCs w:val="24"/>
        </w:rPr>
        <w:t>5</w:t>
      </w:r>
      <w:r w:rsidR="009F59A5" w:rsidRPr="005F1FF9">
        <w:rPr>
          <w:rFonts w:ascii="Times New Roman" w:hAnsi="Times New Roman" w:cs="Times New Roman"/>
          <w:sz w:val="24"/>
          <w:szCs w:val="24"/>
        </w:rPr>
        <w:t>.</w:t>
      </w:r>
      <w:r w:rsidR="009F59A5">
        <w:rPr>
          <w:rFonts w:ascii="Times New Roman" w:hAnsi="Times New Roman" w:cs="Times New Roman"/>
          <w:sz w:val="24"/>
          <w:szCs w:val="24"/>
        </w:rPr>
        <w:t> apakš</w:t>
      </w:r>
      <w:r w:rsidR="009F59A5" w:rsidRPr="005F1FF9">
        <w:rPr>
          <w:rFonts w:ascii="Times New Roman" w:hAnsi="Times New Roman" w:cs="Times New Roman"/>
          <w:sz w:val="24"/>
          <w:szCs w:val="24"/>
        </w:rPr>
        <w:t>punktā un 3.</w:t>
      </w:r>
      <w:r w:rsidR="009F59A5">
        <w:rPr>
          <w:rFonts w:ascii="Times New Roman" w:hAnsi="Times New Roman" w:cs="Times New Roman"/>
          <w:sz w:val="24"/>
          <w:szCs w:val="24"/>
        </w:rPr>
        <w:t>6</w:t>
      </w:r>
      <w:r w:rsidR="009F59A5" w:rsidRPr="005F1FF9">
        <w:rPr>
          <w:rFonts w:ascii="Times New Roman" w:hAnsi="Times New Roman" w:cs="Times New Roman"/>
          <w:sz w:val="24"/>
          <w:szCs w:val="24"/>
        </w:rPr>
        <w:t>.</w:t>
      </w:r>
      <w:r w:rsidR="009F59A5">
        <w:rPr>
          <w:rFonts w:ascii="Times New Roman" w:hAnsi="Times New Roman" w:cs="Times New Roman"/>
          <w:sz w:val="24"/>
          <w:szCs w:val="24"/>
        </w:rPr>
        <w:t> apakš</w:t>
      </w:r>
      <w:r w:rsidR="009F59A5" w:rsidRPr="005F1FF9">
        <w:rPr>
          <w:rFonts w:ascii="Times New Roman" w:hAnsi="Times New Roman" w:cs="Times New Roman"/>
          <w:sz w:val="24"/>
          <w:szCs w:val="24"/>
        </w:rPr>
        <w:t xml:space="preserve">punktā </w:t>
      </w:r>
      <w:r w:rsidRPr="005F1FF9">
        <w:rPr>
          <w:rFonts w:ascii="Times New Roman" w:hAnsi="Times New Roman" w:cs="Times New Roman"/>
          <w:sz w:val="24"/>
          <w:szCs w:val="24"/>
        </w:rPr>
        <w:t xml:space="preserve">ir izvirzītas prasības pretendenta pieredzei. Kā obligāti iesniedzamie pieredzi apliecinošie dokumenti ir noteiktas </w:t>
      </w:r>
      <w:r w:rsidRPr="005F1FF9">
        <w:rPr>
          <w:rFonts w:ascii="Times New Roman" w:hAnsi="Times New Roman" w:cs="Times New Roman"/>
          <w:i/>
          <w:iCs/>
          <w:sz w:val="24"/>
          <w:szCs w:val="24"/>
        </w:rPr>
        <w:t xml:space="preserve">atsauksmes (izziņas) no </w:t>
      </w:r>
      <w:r w:rsidRPr="005F1FF9">
        <w:rPr>
          <w:rFonts w:ascii="Times New Roman" w:hAnsi="Times New Roman" w:cs="Times New Roman"/>
          <w:i/>
          <w:iCs/>
          <w:sz w:val="24"/>
          <w:szCs w:val="24"/>
        </w:rPr>
        <w:lastRenderedPageBreak/>
        <w:t>apliecinājumā par pieredzi norādītajiem pasūtītājiem (norādot izpildīto darbu veidus un apjomus, darbu pasūtītāju, līguma nosaukumu, darbu izpildes vietu, darbu izpildes periodu).</w:t>
      </w:r>
    </w:p>
    <w:p w14:paraId="01D35CDF" w14:textId="77777777" w:rsidR="005F1FF9" w:rsidRPr="005F1FF9" w:rsidRDefault="005F1FF9" w:rsidP="009F59A5">
      <w:pPr>
        <w:jc w:val="both"/>
        <w:rPr>
          <w:rFonts w:ascii="Times New Roman" w:hAnsi="Times New Roman" w:cs="Times New Roman"/>
          <w:sz w:val="24"/>
          <w:szCs w:val="24"/>
        </w:rPr>
      </w:pPr>
      <w:r w:rsidRPr="005F1FF9">
        <w:rPr>
          <w:rFonts w:ascii="Times New Roman" w:hAnsi="Times New Roman" w:cs="Times New Roman"/>
          <w:sz w:val="24"/>
          <w:szCs w:val="24"/>
        </w:rPr>
        <w:t>Lūdzam iepirkuma komisiju skaidrot, vai pretendents ir tiesīgs pievienot tādu atsauksmi, kurā nav pilnīgi uzskaitīti visi nepieciešamie darbu veidi un apjomi atbilstoši prasībām, papildus pievienojot atsauksmēm ekvivalentus citus objektīvi pārbaudāmus pierādījumus (piemēram, ar pasūtītāju savstarpēji parakstītas darbu izpildes formas)?</w:t>
      </w:r>
    </w:p>
    <w:p w14:paraId="249E955B" w14:textId="77777777" w:rsidR="005F1FF9" w:rsidRPr="005F1FF9" w:rsidRDefault="005F1FF9" w:rsidP="005F1FF9">
      <w:pPr>
        <w:spacing w:line="278" w:lineRule="auto"/>
        <w:ind w:right="-483"/>
        <w:jc w:val="both"/>
        <w:rPr>
          <w:rFonts w:ascii="Times New Roman" w:hAnsi="Times New Roman" w:cs="Times New Roman"/>
          <w:sz w:val="24"/>
          <w:szCs w:val="24"/>
        </w:rPr>
      </w:pPr>
      <w:r w:rsidRPr="005F1FF9">
        <w:rPr>
          <w:rFonts w:ascii="Times New Roman" w:hAnsi="Times New Roman" w:cs="Times New Roman"/>
          <w:sz w:val="24"/>
          <w:szCs w:val="24"/>
          <w:u w:val="single"/>
        </w:rPr>
        <w:t>Skaidrojums iepirkuma komisijai, lai atspoguļotu jautājuma būtību</w:t>
      </w:r>
      <w:r w:rsidRPr="005F1FF9">
        <w:rPr>
          <w:rFonts w:ascii="Times New Roman" w:hAnsi="Times New Roman" w:cs="Times New Roman"/>
          <w:sz w:val="24"/>
          <w:szCs w:val="24"/>
        </w:rPr>
        <w:t>:</w:t>
      </w:r>
    </w:p>
    <w:p w14:paraId="72D47C54" w14:textId="77777777" w:rsidR="005F1FF9" w:rsidRDefault="005F1FF9" w:rsidP="009F59A5">
      <w:pPr>
        <w:jc w:val="both"/>
        <w:rPr>
          <w:rFonts w:ascii="Times New Roman" w:hAnsi="Times New Roman" w:cs="Times New Roman"/>
          <w:sz w:val="24"/>
          <w:szCs w:val="24"/>
        </w:rPr>
      </w:pPr>
      <w:r w:rsidRPr="005F1FF9">
        <w:rPr>
          <w:rFonts w:ascii="Times New Roman" w:hAnsi="Times New Roman" w:cs="Times New Roman"/>
          <w:sz w:val="24"/>
          <w:szCs w:val="24"/>
        </w:rPr>
        <w:t>Latvijā nav ieviesusies prakse, ka atsauksmes tiek pieprasītas katram iepirkumam atsevišķi, līdz ar to pārsvarā būvkomersanti tās iegūst kā vispārīgu dokumentu, kas ne vienmēr atbilst kāda konkrēta iepirkuma prasībām atbilstošajai detalizācijas pakāpei. Tāpēc uz atkārtotu atsauksmju pieprasīšanu pasūtītāji visbiežāk reaģē negatīvi un lēni, kas būtiski apgrūtina piedāvājuma sagatavošanu.</w:t>
      </w:r>
    </w:p>
    <w:p w14:paraId="4E53050A" w14:textId="77777777" w:rsidR="009F59A5" w:rsidRPr="00ED123B" w:rsidRDefault="009F59A5" w:rsidP="009F59A5">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6D0B4F67" w14:textId="4B9972A8" w:rsidR="00040A20" w:rsidRPr="006F69CF" w:rsidRDefault="009F59A5" w:rsidP="009F59A5">
      <w:pPr>
        <w:jc w:val="both"/>
        <w:rPr>
          <w:rFonts w:ascii="Times New Roman" w:hAnsi="Times New Roman" w:cs="Times New Roman"/>
          <w:iCs/>
          <w:sz w:val="24"/>
          <w:szCs w:val="24"/>
        </w:rPr>
      </w:pPr>
      <w:r w:rsidRPr="003977AA">
        <w:rPr>
          <w:rFonts w:ascii="Times New Roman" w:eastAsia="Times New Roman" w:hAnsi="Times New Roman" w:cs="Times New Roman"/>
          <w:kern w:val="0"/>
          <w:sz w:val="24"/>
          <w:szCs w:val="24"/>
          <w:lang w:eastAsia="lv-LV" w:bidi="ar-EG"/>
          <w14:ligatures w14:val="none"/>
        </w:rPr>
        <w:t>Komisija</w:t>
      </w:r>
      <w:r>
        <w:rPr>
          <w:rFonts w:ascii="Times New Roman" w:eastAsia="Times New Roman" w:hAnsi="Times New Roman" w:cs="Times New Roman"/>
          <w:kern w:val="0"/>
          <w:sz w:val="24"/>
          <w:szCs w:val="24"/>
          <w:lang w:eastAsia="lv-LV" w:bidi="ar-EG"/>
          <w14:ligatures w14:val="none"/>
        </w:rPr>
        <w:t xml:space="preserve"> </w:t>
      </w:r>
      <w:r w:rsidRPr="00A032B1">
        <w:rPr>
          <w:rFonts w:ascii="Times New Roman" w:hAnsi="Times New Roman" w:cs="Times New Roman"/>
          <w:sz w:val="24"/>
          <w:szCs w:val="24"/>
        </w:rPr>
        <w:t>skaidro, ka</w:t>
      </w:r>
      <w:r w:rsidRPr="000848FF">
        <w:rPr>
          <w:rFonts w:ascii="Times New Roman" w:hAnsi="Times New Roman" w:cs="Times New Roman"/>
          <w:sz w:val="24"/>
          <w:szCs w:val="24"/>
        </w:rPr>
        <w:t xml:space="preserve"> </w:t>
      </w:r>
      <w:r w:rsidR="006F69CF">
        <w:rPr>
          <w:rFonts w:ascii="Times New Roman" w:hAnsi="Times New Roman" w:cs="Times New Roman"/>
          <w:sz w:val="24"/>
          <w:szCs w:val="24"/>
        </w:rPr>
        <w:t>gadījumā, ja atsauksmē nav pilnīgi uzskaitīti visi nepieciešamie darbi pieredzes apliecināšanai, pretendent</w:t>
      </w:r>
      <w:r w:rsidR="00762781">
        <w:rPr>
          <w:rFonts w:ascii="Times New Roman" w:hAnsi="Times New Roman" w:cs="Times New Roman"/>
          <w:sz w:val="24"/>
          <w:szCs w:val="24"/>
        </w:rPr>
        <w:t>am</w:t>
      </w:r>
      <w:r w:rsidR="006F69CF">
        <w:rPr>
          <w:rFonts w:ascii="Times New Roman" w:hAnsi="Times New Roman" w:cs="Times New Roman"/>
          <w:sz w:val="24"/>
          <w:szCs w:val="24"/>
        </w:rPr>
        <w:t xml:space="preserve"> </w:t>
      </w:r>
      <w:r w:rsidR="00762781">
        <w:rPr>
          <w:rFonts w:ascii="Times New Roman" w:hAnsi="Times New Roman" w:cs="Times New Roman"/>
          <w:sz w:val="24"/>
          <w:szCs w:val="24"/>
        </w:rPr>
        <w:t>jāiesniedz</w:t>
      </w:r>
      <w:r w:rsidR="006F69CF">
        <w:rPr>
          <w:rFonts w:ascii="Times New Roman" w:hAnsi="Times New Roman" w:cs="Times New Roman"/>
          <w:sz w:val="24"/>
          <w:szCs w:val="24"/>
        </w:rPr>
        <w:t xml:space="preserve"> cit</w:t>
      </w:r>
      <w:r w:rsidR="00762781">
        <w:rPr>
          <w:rFonts w:ascii="Times New Roman" w:hAnsi="Times New Roman" w:cs="Times New Roman"/>
          <w:sz w:val="24"/>
          <w:szCs w:val="24"/>
        </w:rPr>
        <w:t>i</w:t>
      </w:r>
      <w:r w:rsidR="006F69CF">
        <w:rPr>
          <w:rFonts w:ascii="Times New Roman" w:hAnsi="Times New Roman" w:cs="Times New Roman"/>
          <w:sz w:val="24"/>
          <w:szCs w:val="24"/>
        </w:rPr>
        <w:t xml:space="preserve"> dokument</w:t>
      </w:r>
      <w:r w:rsidR="00762781">
        <w:rPr>
          <w:rFonts w:ascii="Times New Roman" w:hAnsi="Times New Roman" w:cs="Times New Roman"/>
          <w:sz w:val="24"/>
          <w:szCs w:val="24"/>
        </w:rPr>
        <w:t>i</w:t>
      </w:r>
      <w:r w:rsidR="006F69CF">
        <w:rPr>
          <w:rFonts w:ascii="Times New Roman" w:hAnsi="Times New Roman" w:cs="Times New Roman"/>
          <w:sz w:val="24"/>
          <w:szCs w:val="24"/>
        </w:rPr>
        <w:t xml:space="preserve">, piemēram, </w:t>
      </w:r>
      <w:r w:rsidR="006F69CF" w:rsidRPr="006F69CF">
        <w:rPr>
          <w:rFonts w:ascii="Times New Roman" w:hAnsi="Times New Roman" w:cs="Times New Roman"/>
          <w:iCs/>
          <w:sz w:val="24"/>
          <w:szCs w:val="24"/>
        </w:rPr>
        <w:t>Darbu nodošanas-pieņemšanas akt</w:t>
      </w:r>
      <w:r w:rsidR="00762781">
        <w:rPr>
          <w:rFonts w:ascii="Times New Roman" w:hAnsi="Times New Roman" w:cs="Times New Roman"/>
          <w:iCs/>
          <w:sz w:val="24"/>
          <w:szCs w:val="24"/>
        </w:rPr>
        <w:t>i</w:t>
      </w:r>
      <w:r w:rsidR="006F69CF" w:rsidRPr="006F69CF">
        <w:rPr>
          <w:rFonts w:ascii="Times New Roman" w:hAnsi="Times New Roman" w:cs="Times New Roman"/>
          <w:iCs/>
          <w:sz w:val="24"/>
          <w:szCs w:val="24"/>
        </w:rPr>
        <w:t xml:space="preserve"> vai izrakst</w:t>
      </w:r>
      <w:r w:rsidR="00762781">
        <w:rPr>
          <w:rFonts w:ascii="Times New Roman" w:hAnsi="Times New Roman" w:cs="Times New Roman"/>
          <w:iCs/>
          <w:sz w:val="24"/>
          <w:szCs w:val="24"/>
        </w:rPr>
        <w:t>i</w:t>
      </w:r>
      <w:r w:rsidR="006F69CF" w:rsidRPr="006F69CF">
        <w:rPr>
          <w:rFonts w:ascii="Times New Roman" w:hAnsi="Times New Roman" w:cs="Times New Roman"/>
          <w:iCs/>
          <w:sz w:val="24"/>
          <w:szCs w:val="24"/>
        </w:rPr>
        <w:t xml:space="preserve"> no tiem, vai segto darbu akt</w:t>
      </w:r>
      <w:r w:rsidR="00762781">
        <w:rPr>
          <w:rFonts w:ascii="Times New Roman" w:hAnsi="Times New Roman" w:cs="Times New Roman"/>
          <w:iCs/>
          <w:sz w:val="24"/>
          <w:szCs w:val="24"/>
        </w:rPr>
        <w:t>i</w:t>
      </w:r>
      <w:r w:rsidR="006F69CF" w:rsidRPr="006F69CF">
        <w:rPr>
          <w:rFonts w:ascii="Times New Roman" w:hAnsi="Times New Roman" w:cs="Times New Roman"/>
          <w:iCs/>
          <w:sz w:val="24"/>
          <w:szCs w:val="24"/>
        </w:rPr>
        <w:t xml:space="preserve">, kas apliecina </w:t>
      </w:r>
      <w:r>
        <w:rPr>
          <w:rFonts w:ascii="Times New Roman" w:hAnsi="Times New Roman" w:cs="Times New Roman"/>
          <w:iCs/>
          <w:sz w:val="24"/>
          <w:szCs w:val="24"/>
        </w:rPr>
        <w:t xml:space="preserve">atklāta konkursa </w:t>
      </w:r>
      <w:r w:rsidR="006F69CF" w:rsidRPr="006F69CF">
        <w:rPr>
          <w:rFonts w:ascii="Times New Roman" w:hAnsi="Times New Roman" w:cs="Times New Roman"/>
          <w:iCs/>
          <w:sz w:val="24"/>
          <w:szCs w:val="24"/>
        </w:rPr>
        <w:t>nolikumā noteikto veikto darbu veidu un apjomu.</w:t>
      </w:r>
    </w:p>
    <w:p w14:paraId="7E71C123" w14:textId="77777777" w:rsidR="00040A20" w:rsidRPr="005F1FF9" w:rsidRDefault="00040A20" w:rsidP="005F1FF9">
      <w:pPr>
        <w:spacing w:line="278" w:lineRule="auto"/>
        <w:ind w:right="-483"/>
        <w:jc w:val="both"/>
        <w:rPr>
          <w:rFonts w:ascii="Times New Roman" w:hAnsi="Times New Roman" w:cs="Times New Roman"/>
          <w:sz w:val="24"/>
          <w:szCs w:val="24"/>
        </w:rPr>
      </w:pPr>
    </w:p>
    <w:p w14:paraId="5CB2A32B" w14:textId="77777777" w:rsidR="005F1FF9" w:rsidRPr="005F1FF9" w:rsidRDefault="005F1FF9" w:rsidP="005F1FF9">
      <w:pPr>
        <w:spacing w:after="0" w:line="278" w:lineRule="auto"/>
        <w:ind w:right="-483"/>
        <w:contextualSpacing/>
        <w:jc w:val="both"/>
        <w:rPr>
          <w:rFonts w:ascii="Times New Roman" w:hAnsi="Times New Roman" w:cs="Times New Roman"/>
          <w:sz w:val="24"/>
          <w:szCs w:val="24"/>
        </w:rPr>
      </w:pPr>
    </w:p>
    <w:p w14:paraId="18EB78FF" w14:textId="77777777" w:rsidR="007A0DE9" w:rsidRPr="00AE062C" w:rsidRDefault="007A0DE9" w:rsidP="005F1FF9">
      <w:pPr>
        <w:spacing w:after="0" w:line="240" w:lineRule="auto"/>
        <w:ind w:left="709"/>
        <w:contextualSpacing/>
        <w:jc w:val="both"/>
        <w:rPr>
          <w:rFonts w:ascii="Times New Roman" w:hAnsi="Times New Roman" w:cs="Times New Roman"/>
          <w:noProof/>
          <w:color w:val="0070C0"/>
          <w:sz w:val="24"/>
          <w:szCs w:val="24"/>
        </w:rPr>
      </w:pPr>
    </w:p>
    <w:sectPr w:rsidR="007A0DE9" w:rsidRPr="00AE062C"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E25D" w14:textId="77777777" w:rsidR="007A433A" w:rsidRDefault="007A433A" w:rsidP="009160AC">
      <w:pPr>
        <w:spacing w:after="0" w:line="240" w:lineRule="auto"/>
      </w:pPr>
      <w:r>
        <w:separator/>
      </w:r>
    </w:p>
  </w:endnote>
  <w:endnote w:type="continuationSeparator" w:id="0">
    <w:p w14:paraId="0DFEB9D6" w14:textId="77777777" w:rsidR="007A433A" w:rsidRDefault="007A433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E427" w14:textId="77777777" w:rsidR="007A433A" w:rsidRDefault="007A433A" w:rsidP="009160AC">
      <w:pPr>
        <w:spacing w:after="0" w:line="240" w:lineRule="auto"/>
      </w:pPr>
      <w:r>
        <w:separator/>
      </w:r>
    </w:p>
  </w:footnote>
  <w:footnote w:type="continuationSeparator" w:id="0">
    <w:p w14:paraId="2A9166D7" w14:textId="77777777" w:rsidR="007A433A" w:rsidRDefault="007A433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1BD3DF9"/>
    <w:multiLevelType w:val="hybridMultilevel"/>
    <w:tmpl w:val="BA827D1A"/>
    <w:lvl w:ilvl="0" w:tplc="8E4468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9"/>
  </w:num>
  <w:num w:numId="5" w16cid:durableId="190841310">
    <w:abstractNumId w:val="4"/>
  </w:num>
  <w:num w:numId="6" w16cid:durableId="808401699">
    <w:abstractNumId w:val="11"/>
  </w:num>
  <w:num w:numId="7" w16cid:durableId="308830484">
    <w:abstractNumId w:val="7"/>
  </w:num>
  <w:num w:numId="8" w16cid:durableId="1771730384">
    <w:abstractNumId w:val="18"/>
  </w:num>
  <w:num w:numId="9" w16cid:durableId="1781414101">
    <w:abstractNumId w:val="3"/>
  </w:num>
  <w:num w:numId="10" w16cid:durableId="102655186">
    <w:abstractNumId w:val="17"/>
  </w:num>
  <w:num w:numId="11" w16cid:durableId="1316183936">
    <w:abstractNumId w:val="14"/>
  </w:num>
  <w:num w:numId="12" w16cid:durableId="1582448332">
    <w:abstractNumId w:val="16"/>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8"/>
  </w:num>
  <w:num w:numId="20" w16cid:durableId="11103225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F6D"/>
    <w:rsid w:val="00034EC6"/>
    <w:rsid w:val="00040A20"/>
    <w:rsid w:val="0005052E"/>
    <w:rsid w:val="00055D52"/>
    <w:rsid w:val="00060238"/>
    <w:rsid w:val="00060972"/>
    <w:rsid w:val="000622C8"/>
    <w:rsid w:val="000848FF"/>
    <w:rsid w:val="00092585"/>
    <w:rsid w:val="00094643"/>
    <w:rsid w:val="00094A5B"/>
    <w:rsid w:val="000C0F7A"/>
    <w:rsid w:val="000C20D0"/>
    <w:rsid w:val="000C3776"/>
    <w:rsid w:val="000C72F3"/>
    <w:rsid w:val="000D4D5F"/>
    <w:rsid w:val="000D5E24"/>
    <w:rsid w:val="000E4569"/>
    <w:rsid w:val="00100147"/>
    <w:rsid w:val="00121652"/>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1F1F29"/>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967A9"/>
    <w:rsid w:val="002C7EFA"/>
    <w:rsid w:val="002D318F"/>
    <w:rsid w:val="002D6C14"/>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977AA"/>
    <w:rsid w:val="003A7964"/>
    <w:rsid w:val="003C3148"/>
    <w:rsid w:val="003E2D67"/>
    <w:rsid w:val="003F5CC2"/>
    <w:rsid w:val="003F6EFF"/>
    <w:rsid w:val="0041589F"/>
    <w:rsid w:val="004328C0"/>
    <w:rsid w:val="00461E4C"/>
    <w:rsid w:val="004938B0"/>
    <w:rsid w:val="00494A9C"/>
    <w:rsid w:val="004A1FC7"/>
    <w:rsid w:val="004C47B8"/>
    <w:rsid w:val="004C64A7"/>
    <w:rsid w:val="004D3BE8"/>
    <w:rsid w:val="004D411F"/>
    <w:rsid w:val="004E7B4D"/>
    <w:rsid w:val="004F7A32"/>
    <w:rsid w:val="00502BD7"/>
    <w:rsid w:val="00505122"/>
    <w:rsid w:val="00506C29"/>
    <w:rsid w:val="0052000D"/>
    <w:rsid w:val="00533E65"/>
    <w:rsid w:val="00544C6E"/>
    <w:rsid w:val="0055182A"/>
    <w:rsid w:val="00553813"/>
    <w:rsid w:val="0055775B"/>
    <w:rsid w:val="00564C85"/>
    <w:rsid w:val="00566BD0"/>
    <w:rsid w:val="00567122"/>
    <w:rsid w:val="00596A2E"/>
    <w:rsid w:val="005B08CB"/>
    <w:rsid w:val="005B099A"/>
    <w:rsid w:val="005B6C87"/>
    <w:rsid w:val="005B720E"/>
    <w:rsid w:val="005C5477"/>
    <w:rsid w:val="005D1FB2"/>
    <w:rsid w:val="005E4436"/>
    <w:rsid w:val="005F1FF9"/>
    <w:rsid w:val="00607BD0"/>
    <w:rsid w:val="006115E9"/>
    <w:rsid w:val="00622557"/>
    <w:rsid w:val="0062292B"/>
    <w:rsid w:val="00624D5A"/>
    <w:rsid w:val="0065197B"/>
    <w:rsid w:val="00661167"/>
    <w:rsid w:val="00666489"/>
    <w:rsid w:val="00674C28"/>
    <w:rsid w:val="00675CA4"/>
    <w:rsid w:val="006963B2"/>
    <w:rsid w:val="00697D83"/>
    <w:rsid w:val="006B3F23"/>
    <w:rsid w:val="006B4CC9"/>
    <w:rsid w:val="006D16DB"/>
    <w:rsid w:val="006D64E1"/>
    <w:rsid w:val="006E6E3D"/>
    <w:rsid w:val="006F69CF"/>
    <w:rsid w:val="007006FA"/>
    <w:rsid w:val="00700740"/>
    <w:rsid w:val="00715181"/>
    <w:rsid w:val="00732243"/>
    <w:rsid w:val="00735644"/>
    <w:rsid w:val="00762781"/>
    <w:rsid w:val="007755A9"/>
    <w:rsid w:val="00786058"/>
    <w:rsid w:val="007904F5"/>
    <w:rsid w:val="00791EA0"/>
    <w:rsid w:val="00796CF2"/>
    <w:rsid w:val="007A0DE9"/>
    <w:rsid w:val="007A3914"/>
    <w:rsid w:val="007A433A"/>
    <w:rsid w:val="007A4A4A"/>
    <w:rsid w:val="007B010A"/>
    <w:rsid w:val="007E6197"/>
    <w:rsid w:val="007F7274"/>
    <w:rsid w:val="00813617"/>
    <w:rsid w:val="008466D7"/>
    <w:rsid w:val="00851A35"/>
    <w:rsid w:val="00855E13"/>
    <w:rsid w:val="00855EF5"/>
    <w:rsid w:val="00860D0F"/>
    <w:rsid w:val="00861E5A"/>
    <w:rsid w:val="00863914"/>
    <w:rsid w:val="008706F6"/>
    <w:rsid w:val="00892424"/>
    <w:rsid w:val="00893E7C"/>
    <w:rsid w:val="008975B0"/>
    <w:rsid w:val="008B0062"/>
    <w:rsid w:val="008C0D0F"/>
    <w:rsid w:val="008D14C9"/>
    <w:rsid w:val="008D2661"/>
    <w:rsid w:val="008F66CF"/>
    <w:rsid w:val="008F67EC"/>
    <w:rsid w:val="008F7DAC"/>
    <w:rsid w:val="009160AC"/>
    <w:rsid w:val="0092297F"/>
    <w:rsid w:val="00924A24"/>
    <w:rsid w:val="0093098D"/>
    <w:rsid w:val="00942766"/>
    <w:rsid w:val="00942929"/>
    <w:rsid w:val="009556CE"/>
    <w:rsid w:val="009559CD"/>
    <w:rsid w:val="009629B9"/>
    <w:rsid w:val="00977DEE"/>
    <w:rsid w:val="00981DC3"/>
    <w:rsid w:val="00991031"/>
    <w:rsid w:val="00996BE0"/>
    <w:rsid w:val="009A2EA0"/>
    <w:rsid w:val="009B58AB"/>
    <w:rsid w:val="009B5B42"/>
    <w:rsid w:val="009D0E3E"/>
    <w:rsid w:val="009E319D"/>
    <w:rsid w:val="009F59A5"/>
    <w:rsid w:val="00A020A7"/>
    <w:rsid w:val="00A032B1"/>
    <w:rsid w:val="00A566A7"/>
    <w:rsid w:val="00A6200B"/>
    <w:rsid w:val="00A829D8"/>
    <w:rsid w:val="00A86FD1"/>
    <w:rsid w:val="00AA3B15"/>
    <w:rsid w:val="00AA6E55"/>
    <w:rsid w:val="00AB26B0"/>
    <w:rsid w:val="00AB42DF"/>
    <w:rsid w:val="00AC1A65"/>
    <w:rsid w:val="00AD6395"/>
    <w:rsid w:val="00AE062C"/>
    <w:rsid w:val="00AF71C5"/>
    <w:rsid w:val="00AF76F6"/>
    <w:rsid w:val="00B03D6C"/>
    <w:rsid w:val="00B0684C"/>
    <w:rsid w:val="00B06DFC"/>
    <w:rsid w:val="00B130EF"/>
    <w:rsid w:val="00B205DD"/>
    <w:rsid w:val="00B21440"/>
    <w:rsid w:val="00B21885"/>
    <w:rsid w:val="00B32FF9"/>
    <w:rsid w:val="00B53989"/>
    <w:rsid w:val="00B57AC3"/>
    <w:rsid w:val="00B61F38"/>
    <w:rsid w:val="00B62F33"/>
    <w:rsid w:val="00B90805"/>
    <w:rsid w:val="00BA2D36"/>
    <w:rsid w:val="00BA3E76"/>
    <w:rsid w:val="00BA6724"/>
    <w:rsid w:val="00BA7B7F"/>
    <w:rsid w:val="00BC1321"/>
    <w:rsid w:val="00BC2803"/>
    <w:rsid w:val="00BC4B41"/>
    <w:rsid w:val="00BC5C95"/>
    <w:rsid w:val="00BC7676"/>
    <w:rsid w:val="00BC7E99"/>
    <w:rsid w:val="00BD250A"/>
    <w:rsid w:val="00BF10A0"/>
    <w:rsid w:val="00C00E4D"/>
    <w:rsid w:val="00C24BAF"/>
    <w:rsid w:val="00C270E3"/>
    <w:rsid w:val="00C34BF7"/>
    <w:rsid w:val="00C508F5"/>
    <w:rsid w:val="00C57D56"/>
    <w:rsid w:val="00C6272C"/>
    <w:rsid w:val="00C6439D"/>
    <w:rsid w:val="00C75889"/>
    <w:rsid w:val="00CA123B"/>
    <w:rsid w:val="00CA125B"/>
    <w:rsid w:val="00CB5636"/>
    <w:rsid w:val="00CF4B93"/>
    <w:rsid w:val="00CF7F75"/>
    <w:rsid w:val="00D206A7"/>
    <w:rsid w:val="00D35263"/>
    <w:rsid w:val="00D36C26"/>
    <w:rsid w:val="00D37E53"/>
    <w:rsid w:val="00D41BE1"/>
    <w:rsid w:val="00D5189E"/>
    <w:rsid w:val="00D52A9B"/>
    <w:rsid w:val="00D622A1"/>
    <w:rsid w:val="00D66AB7"/>
    <w:rsid w:val="00D82797"/>
    <w:rsid w:val="00DA7CD9"/>
    <w:rsid w:val="00DB1915"/>
    <w:rsid w:val="00DB47BA"/>
    <w:rsid w:val="00DD5E0F"/>
    <w:rsid w:val="00DF1F3C"/>
    <w:rsid w:val="00E07ACC"/>
    <w:rsid w:val="00E11B12"/>
    <w:rsid w:val="00E15208"/>
    <w:rsid w:val="00E174F3"/>
    <w:rsid w:val="00E276E5"/>
    <w:rsid w:val="00E45466"/>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108CC"/>
    <w:rsid w:val="00F12365"/>
    <w:rsid w:val="00F15193"/>
    <w:rsid w:val="00F160A1"/>
    <w:rsid w:val="00F403FF"/>
    <w:rsid w:val="00F42565"/>
    <w:rsid w:val="00F43A19"/>
    <w:rsid w:val="00F55D28"/>
    <w:rsid w:val="00F56B83"/>
    <w:rsid w:val="00F62FF1"/>
    <w:rsid w:val="00F731C4"/>
    <w:rsid w:val="00FB0080"/>
    <w:rsid w:val="00FC7957"/>
    <w:rsid w:val="00FD0667"/>
    <w:rsid w:val="00FD2511"/>
    <w:rsid w:val="00FE246C"/>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character" w:styleId="Izmantotahipersaite">
    <w:name w:val="FollowedHyperlink"/>
    <w:basedOn w:val="Noklusjumarindkopasfonts"/>
    <w:uiPriority w:val="99"/>
    <w:semiHidden/>
    <w:unhideWhenUsed/>
    <w:rsid w:val="00B908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56</TotalTime>
  <Pages>4</Pages>
  <Words>6277</Words>
  <Characters>3579</Characters>
  <Application>Microsoft Office Word</Application>
  <DocSecurity>0</DocSecurity>
  <Lines>29</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17</cp:revision>
  <cp:lastPrinted>2026-01-19T10:08:00Z</cp:lastPrinted>
  <dcterms:created xsi:type="dcterms:W3CDTF">2026-01-14T13:24:00Z</dcterms:created>
  <dcterms:modified xsi:type="dcterms:W3CDTF">2026-01-19T10:56:00Z</dcterms:modified>
</cp:coreProperties>
</file>