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F7F2665" w14:textId="4A00CBDF" w:rsidR="00D25C62" w:rsidRPr="00D961CD" w:rsidRDefault="00D25C62" w:rsidP="00D961CD">
      <w:pPr>
        <w:widowControl w:val="0"/>
        <w:mirrorIndents/>
        <w:jc w:val="center"/>
        <w:rPr>
          <w:b/>
        </w:rPr>
      </w:pPr>
      <w:r w:rsidRPr="00D961CD">
        <w:rPr>
          <w:b/>
        </w:rPr>
        <w:t>Līgums Nr.</w:t>
      </w:r>
      <w:r w:rsidR="00F91834" w:rsidRPr="00D961CD">
        <w:rPr>
          <w:bCs/>
          <w:i/>
          <w:iCs/>
          <w:u w:val="single"/>
        </w:rPr>
        <w:t xml:space="preserve"> skatīt e-</w:t>
      </w:r>
      <w:proofErr w:type="spellStart"/>
      <w:r w:rsidR="00F91834" w:rsidRPr="00D961CD">
        <w:rPr>
          <w:bCs/>
          <w:i/>
          <w:iCs/>
          <w:u w:val="single"/>
        </w:rPr>
        <w:t>doc</w:t>
      </w:r>
      <w:proofErr w:type="spellEnd"/>
      <w:r w:rsidR="00F91834" w:rsidRPr="00D961CD">
        <w:rPr>
          <w:bCs/>
          <w:i/>
          <w:iCs/>
          <w:u w:val="single"/>
        </w:rPr>
        <w:t xml:space="preserve"> faila nosaukumā</w:t>
      </w:r>
    </w:p>
    <w:p w14:paraId="3BF0B9BF" w14:textId="77777777" w:rsidR="00D25C62" w:rsidRPr="00D961CD" w:rsidRDefault="00D25C62" w:rsidP="00D961CD">
      <w:pPr>
        <w:widowControl w:val="0"/>
        <w:mirrorIndents/>
        <w:jc w:val="center"/>
      </w:pPr>
      <w:r w:rsidRPr="00D961CD">
        <w:rPr>
          <w:b/>
        </w:rPr>
        <w:t>par degvielas iegādi</w:t>
      </w:r>
    </w:p>
    <w:p w14:paraId="1D12B20D" w14:textId="77777777" w:rsidR="00D25C62" w:rsidRPr="00D961CD" w:rsidRDefault="00D25C62" w:rsidP="00D961CD">
      <w:pPr>
        <w:widowControl w:val="0"/>
        <w:mirrorIndents/>
        <w:jc w:val="center"/>
      </w:pPr>
      <w:r w:rsidRPr="00D961CD">
        <w:t>(iepirkuma identifikācijas Nr.RŪ-2025/9)</w:t>
      </w:r>
    </w:p>
    <w:p w14:paraId="71455225" w14:textId="77777777" w:rsidR="00D25C62" w:rsidRPr="00D961CD" w:rsidRDefault="00D25C62" w:rsidP="00D961CD">
      <w:pPr>
        <w:widowControl w:val="0"/>
        <w:tabs>
          <w:tab w:val="left" w:pos="567"/>
        </w:tabs>
        <w:ind w:left="567" w:hanging="567"/>
      </w:pPr>
    </w:p>
    <w:p w14:paraId="0B6D42D7" w14:textId="0D3F07D4" w:rsidR="00D25C62" w:rsidRPr="00D961CD" w:rsidRDefault="00E2670C" w:rsidP="00D961CD">
      <w:pPr>
        <w:widowControl w:val="0"/>
        <w:rPr>
          <w:sz w:val="22"/>
          <w:szCs w:val="22"/>
        </w:rPr>
      </w:pPr>
      <w:r w:rsidRPr="00D961CD">
        <w:rPr>
          <w:sz w:val="22"/>
          <w:szCs w:val="22"/>
        </w:rPr>
        <w:t>PARAKSTĪŠANAS DATUMS IR PĒDĒJĀ PIEVIENOTĀ DROŠĀ ELEKTRONISKĀ PARAKSTA UN TĀ LAIKA ZĪMOGA DATUMS</w:t>
      </w:r>
    </w:p>
    <w:p w14:paraId="79A9ED12" w14:textId="77777777" w:rsidR="00D25C62" w:rsidRPr="00D961CD" w:rsidRDefault="00D25C62" w:rsidP="00D961CD">
      <w:pPr>
        <w:widowControl w:val="0"/>
        <w:tabs>
          <w:tab w:val="left" w:pos="567"/>
        </w:tabs>
        <w:ind w:left="567" w:hanging="567"/>
      </w:pPr>
    </w:p>
    <w:p w14:paraId="06F8C9DF" w14:textId="5B2231D6" w:rsidR="00D25C62" w:rsidRPr="00D961CD" w:rsidRDefault="00D25C62" w:rsidP="00D961CD">
      <w:pPr>
        <w:widowControl w:val="0"/>
        <w:tabs>
          <w:tab w:val="left" w:pos="0"/>
        </w:tabs>
      </w:pPr>
      <w:r w:rsidRPr="00D961CD">
        <w:rPr>
          <w:b/>
        </w:rPr>
        <w:t>SIA „Rīgas ūdens”</w:t>
      </w:r>
      <w:r w:rsidRPr="00D961CD">
        <w:t xml:space="preserve">,  </w:t>
      </w:r>
      <w:proofErr w:type="spellStart"/>
      <w:r w:rsidRPr="00D961CD">
        <w:t>reģ</w:t>
      </w:r>
      <w:proofErr w:type="spellEnd"/>
      <w:r w:rsidRPr="00D961CD">
        <w:t>. Nr.</w:t>
      </w:r>
      <w:r w:rsidRPr="00D961CD">
        <w:rPr>
          <w:b/>
          <w:bCs/>
        </w:rPr>
        <w:t>40103023035</w:t>
      </w:r>
      <w:r w:rsidRPr="00D961CD">
        <w:t xml:space="preserve">,  tās </w:t>
      </w:r>
      <w:r w:rsidR="00E2670C" w:rsidRPr="00D961CD">
        <w:t xml:space="preserve">valdes </w:t>
      </w:r>
      <w:r w:rsidR="005231DC" w:rsidRPr="00D961CD">
        <w:t>priekšsēdētāja Krišjāņa Krūmiņa</w:t>
      </w:r>
      <w:r w:rsidRPr="00D961CD">
        <w:t xml:space="preserve"> personā, kur</w:t>
      </w:r>
      <w:r w:rsidR="00E2670C" w:rsidRPr="00D961CD">
        <w:t>š</w:t>
      </w:r>
      <w:r w:rsidRPr="00D961CD">
        <w:t xml:space="preserve"> darbojas uz SIA „Rīgas ūdens” valdes</w:t>
      </w:r>
      <w:r w:rsidR="005231DC" w:rsidRPr="00D961CD">
        <w:t xml:space="preserve"> 2025.gada </w:t>
      </w:r>
      <w:r w:rsidR="000B5F7F">
        <w:t>6</w:t>
      </w:r>
      <w:r w:rsidR="005231DC" w:rsidRPr="00D961CD">
        <w:t>.maija</w:t>
      </w:r>
      <w:r w:rsidRPr="00D961CD">
        <w:t xml:space="preserve"> lēmuma (prot</w:t>
      </w:r>
      <w:r w:rsidR="005231DC" w:rsidRPr="00D961CD">
        <w:t xml:space="preserve">okols </w:t>
      </w:r>
      <w:r w:rsidRPr="00D961CD">
        <w:t>Nr.</w:t>
      </w:r>
      <w:r w:rsidR="005231DC" w:rsidRPr="00D961CD">
        <w:t>2.4.1/2025/</w:t>
      </w:r>
      <w:r w:rsidR="000B5F7F">
        <w:t>30</w:t>
      </w:r>
      <w:r w:rsidRPr="00D961CD">
        <w:t xml:space="preserve">) pamata, turpmāk </w:t>
      </w:r>
      <w:r w:rsidRPr="00D961CD">
        <w:rPr>
          <w:b/>
        </w:rPr>
        <w:t>Pircējs</w:t>
      </w:r>
      <w:r w:rsidRPr="00D961CD">
        <w:t>, no vienas puses,</w:t>
      </w:r>
    </w:p>
    <w:p w14:paraId="11652D15" w14:textId="6894F938" w:rsidR="00D25C62" w:rsidRPr="00D961CD" w:rsidRDefault="0082606E" w:rsidP="00D961CD">
      <w:pPr>
        <w:widowControl w:val="0"/>
        <w:tabs>
          <w:tab w:val="left" w:pos="0"/>
        </w:tabs>
      </w:pPr>
      <w:r w:rsidRPr="00D961CD">
        <w:rPr>
          <w:b/>
          <w:bCs/>
        </w:rPr>
        <w:t>SIA “KOOL LATVIJA”</w:t>
      </w:r>
      <w:r w:rsidRPr="00D961CD">
        <w:t>, reģ.Nr.</w:t>
      </w:r>
      <w:r w:rsidRPr="00D961CD">
        <w:rPr>
          <w:b/>
          <w:bCs/>
        </w:rPr>
        <w:t>40203022089</w:t>
      </w:r>
      <w:r w:rsidR="00D25C62" w:rsidRPr="00D961CD">
        <w:t xml:space="preserve">, tās </w:t>
      </w:r>
      <w:r w:rsidR="00262EE9" w:rsidRPr="00D961CD">
        <w:t xml:space="preserve">valdes locekļa Sanda </w:t>
      </w:r>
      <w:proofErr w:type="spellStart"/>
      <w:r w:rsidR="00262EE9" w:rsidRPr="00D961CD">
        <w:t>Šteina</w:t>
      </w:r>
      <w:proofErr w:type="spellEnd"/>
      <w:r w:rsidR="00262EE9" w:rsidRPr="00D961CD">
        <w:t xml:space="preserve"> </w:t>
      </w:r>
      <w:r w:rsidR="00D25C62" w:rsidRPr="00D961CD">
        <w:t>personā, kur</w:t>
      </w:r>
      <w:r w:rsidR="00066862" w:rsidRPr="00D961CD">
        <w:t xml:space="preserve">š </w:t>
      </w:r>
      <w:r w:rsidR="00D25C62" w:rsidRPr="00D961CD">
        <w:t xml:space="preserve">darbojas uz </w:t>
      </w:r>
      <w:r w:rsidR="00066862" w:rsidRPr="00D961CD">
        <w:t>SIA “KOOL LATVIJA” statūtu</w:t>
      </w:r>
      <w:r w:rsidR="00066862" w:rsidRPr="00D961CD">
        <w:rPr>
          <w:b/>
          <w:bCs/>
        </w:rPr>
        <w:t xml:space="preserve"> </w:t>
      </w:r>
      <w:r w:rsidR="00D25C62" w:rsidRPr="00D961CD">
        <w:t>pamata, turpmāk</w:t>
      </w:r>
      <w:r w:rsidR="00D25C62" w:rsidRPr="00D961CD">
        <w:rPr>
          <w:b/>
        </w:rPr>
        <w:t xml:space="preserve"> </w:t>
      </w:r>
      <w:r w:rsidR="00B00802" w:rsidRPr="00D961CD">
        <w:rPr>
          <w:b/>
        </w:rPr>
        <w:t>Pārdevējs</w:t>
      </w:r>
      <w:r w:rsidR="00D25C62" w:rsidRPr="00D961CD">
        <w:t>, no otras puses,</w:t>
      </w:r>
    </w:p>
    <w:p w14:paraId="717F3387" w14:textId="77777777" w:rsidR="00D25C62" w:rsidRPr="00D961CD" w:rsidRDefault="00D25C62" w:rsidP="00D961CD">
      <w:pPr>
        <w:widowControl w:val="0"/>
        <w:tabs>
          <w:tab w:val="left" w:pos="0"/>
        </w:tabs>
      </w:pPr>
      <w:r w:rsidRPr="00D961CD">
        <w:t xml:space="preserve">turpmāk abi kopā </w:t>
      </w:r>
      <w:r w:rsidRPr="00D961CD">
        <w:rPr>
          <w:b/>
        </w:rPr>
        <w:t>Puses</w:t>
      </w:r>
      <w:r w:rsidRPr="00D961CD">
        <w:t xml:space="preserve">, noslēdz šādu līgumu, turpmāk </w:t>
      </w:r>
      <w:r w:rsidRPr="00D961CD">
        <w:rPr>
          <w:b/>
        </w:rPr>
        <w:t>Līgums</w:t>
      </w:r>
      <w:r w:rsidRPr="00D961CD">
        <w:t>:</w:t>
      </w:r>
    </w:p>
    <w:p w14:paraId="37E8A506" w14:textId="77777777" w:rsidR="00D25C62" w:rsidRPr="00D961CD" w:rsidRDefault="00D25C62" w:rsidP="00D961CD">
      <w:pPr>
        <w:widowControl w:val="0"/>
        <w:tabs>
          <w:tab w:val="left" w:pos="0"/>
        </w:tabs>
        <w:jc w:val="center"/>
        <w:rPr>
          <w:b/>
        </w:rPr>
      </w:pPr>
    </w:p>
    <w:p w14:paraId="730FAF11" w14:textId="77777777" w:rsidR="00D25C62" w:rsidRPr="00D961CD" w:rsidRDefault="00D25C62" w:rsidP="00D961CD">
      <w:pPr>
        <w:numPr>
          <w:ilvl w:val="0"/>
          <w:numId w:val="3"/>
        </w:numPr>
        <w:jc w:val="center"/>
        <w:rPr>
          <w:b/>
        </w:rPr>
      </w:pPr>
      <w:r w:rsidRPr="00D961CD">
        <w:rPr>
          <w:b/>
        </w:rPr>
        <w:t>Līguma priekšmets</w:t>
      </w:r>
    </w:p>
    <w:p w14:paraId="3BBC21DA" w14:textId="77777777" w:rsidR="00D25C62" w:rsidRPr="00D961CD" w:rsidRDefault="00D25C62" w:rsidP="00D961CD">
      <w:pPr>
        <w:jc w:val="center"/>
      </w:pPr>
    </w:p>
    <w:p w14:paraId="3B6B79A5" w14:textId="4F65EF07" w:rsidR="00D25C62" w:rsidRPr="00D961CD" w:rsidRDefault="00D25C62" w:rsidP="00D961CD">
      <w:pPr>
        <w:numPr>
          <w:ilvl w:val="1"/>
          <w:numId w:val="2"/>
        </w:numPr>
        <w:ind w:left="567" w:hanging="567"/>
      </w:pPr>
      <w:r w:rsidRPr="00D961CD">
        <w:t>Pārdevējs atbilstoši atklāt</w:t>
      </w:r>
      <w:r w:rsidR="00066862" w:rsidRPr="00D961CD">
        <w:t>a</w:t>
      </w:r>
      <w:r w:rsidRPr="00D961CD">
        <w:t xml:space="preserve"> konkursa “Degvielas iegāde”, iepirkuma identifikācijas </w:t>
      </w:r>
      <w:proofErr w:type="spellStart"/>
      <w:r w:rsidRPr="00D961CD">
        <w:t>Nr.RŪ</w:t>
      </w:r>
      <w:proofErr w:type="spellEnd"/>
      <w:r w:rsidRPr="00D961CD">
        <w:t>–2025/9, Nolikumam</w:t>
      </w:r>
      <w:r w:rsidR="00961789" w:rsidRPr="00706E79">
        <w:t>,</w:t>
      </w:r>
      <w:r w:rsidR="003765FC" w:rsidRPr="00706E79">
        <w:t xml:space="preserve"> Pārdevēja</w:t>
      </w:r>
      <w:r w:rsidRPr="00706E79">
        <w:t xml:space="preserve"> piedāvājumam </w:t>
      </w:r>
      <w:r w:rsidR="003765FC" w:rsidRPr="00706E79">
        <w:t xml:space="preserve">un Līguma Pielikumam Nr.1 (Tehniskā specifikācija) </w:t>
      </w:r>
      <w:r w:rsidRPr="00706E79">
        <w:t>pārdod, bet Pircējs pērk</w:t>
      </w:r>
      <w:r w:rsidRPr="00D961CD">
        <w:t xml:space="preserve"> </w:t>
      </w:r>
      <w:r w:rsidR="00B00802" w:rsidRPr="00D961CD">
        <w:t>Pārdevēja</w:t>
      </w:r>
      <w:r w:rsidRPr="00D961CD">
        <w:t xml:space="preserve"> degvielas </w:t>
      </w:r>
      <w:proofErr w:type="spellStart"/>
      <w:r w:rsidRPr="00D961CD">
        <w:t>uzpildes</w:t>
      </w:r>
      <w:proofErr w:type="spellEnd"/>
      <w:r w:rsidRPr="00D961CD">
        <w:t xml:space="preserve"> stacijās Latvijas Republikas teritorijā, turpmāk tekstā „DUS”, izmantojot Pircējam piešķirtās kredītkartes, turpmāk tekstā „Karte”, benzīnu E95 un dīzeļdegvielu (gan vasaras, gan ziemas), turpmāk tekstā “Prece”</w:t>
      </w:r>
      <w:r w:rsidR="005867D9">
        <w:t xml:space="preserve"> vai “Degviela”</w:t>
      </w:r>
      <w:r w:rsidRPr="00D961CD">
        <w:t>.</w:t>
      </w:r>
    </w:p>
    <w:p w14:paraId="2526736E" w14:textId="77777777" w:rsidR="00D25C62" w:rsidRPr="00D961CD" w:rsidRDefault="00D25C62" w:rsidP="00D961CD"/>
    <w:p w14:paraId="4F26F72F" w14:textId="77777777" w:rsidR="00D25C62" w:rsidRPr="00D961CD" w:rsidRDefault="00D25C62" w:rsidP="00D961CD">
      <w:pPr>
        <w:numPr>
          <w:ilvl w:val="0"/>
          <w:numId w:val="2"/>
        </w:numPr>
        <w:ind w:left="284" w:hanging="284"/>
        <w:jc w:val="center"/>
        <w:rPr>
          <w:b/>
        </w:rPr>
      </w:pPr>
      <w:r w:rsidRPr="00D961CD">
        <w:rPr>
          <w:b/>
        </w:rPr>
        <w:t>Preces pirkšanas kārtība, izmantojot Kartes</w:t>
      </w:r>
    </w:p>
    <w:p w14:paraId="24E5B711" w14:textId="77777777" w:rsidR="00D25C62" w:rsidRPr="00D961CD" w:rsidRDefault="00D25C62" w:rsidP="00D961CD">
      <w:pPr>
        <w:jc w:val="center"/>
      </w:pPr>
    </w:p>
    <w:p w14:paraId="1BACDDB8" w14:textId="77777777" w:rsidR="00D25C62" w:rsidRPr="00D961CD" w:rsidRDefault="00D25C62" w:rsidP="00D961CD">
      <w:pPr>
        <w:numPr>
          <w:ilvl w:val="1"/>
          <w:numId w:val="2"/>
        </w:numPr>
        <w:ind w:left="567" w:hanging="567"/>
      </w:pPr>
      <w:r w:rsidRPr="00D961CD">
        <w:t>Par derīgu uzskatāma Karte, kura atbilst Pārdevēja izdoto kredītkaršu raksturlielumiem un kuras tekošajā kontā, turpmāk tekstā „Konts”, atrodas tik liela naudas summa (Pircējam piešķirts Kredīts), kas nepieciešama un pietiekama Pircēja izvēlēto Preču cenu samaksai.</w:t>
      </w:r>
    </w:p>
    <w:p w14:paraId="51C2ADD1" w14:textId="72CF5209" w:rsidR="00D25C62" w:rsidRPr="00D961CD" w:rsidRDefault="00D25C62" w:rsidP="00D961CD">
      <w:pPr>
        <w:numPr>
          <w:ilvl w:val="1"/>
          <w:numId w:val="2"/>
        </w:numPr>
        <w:ind w:left="567" w:hanging="567"/>
      </w:pPr>
      <w:r w:rsidRPr="00D961CD">
        <w:t xml:space="preserve">Pircējs </w:t>
      </w:r>
      <w:proofErr w:type="spellStart"/>
      <w:r w:rsidRPr="00D961CD">
        <w:t>pasūta</w:t>
      </w:r>
      <w:proofErr w:type="spellEnd"/>
      <w:r w:rsidRPr="00D961CD">
        <w:t xml:space="preserve"> Pārdevējam Kartes, norādot Karšu izgatavošanai un turpmākai lietošanai nepieciešamo informāciju, kā arī katrai </w:t>
      </w:r>
      <w:r w:rsidR="002E10D6" w:rsidRPr="00D961CD">
        <w:t>K</w:t>
      </w:r>
      <w:r w:rsidRPr="00D961CD">
        <w:t xml:space="preserve">artei piešķiramo </w:t>
      </w:r>
      <w:proofErr w:type="spellStart"/>
      <w:r w:rsidRPr="00D961CD">
        <w:t>kredītlimitu</w:t>
      </w:r>
      <w:proofErr w:type="spellEnd"/>
      <w:r w:rsidRPr="00D961CD">
        <w:t xml:space="preserve"> (turpmāk tekstā “Kartes pieteikums”). </w:t>
      </w:r>
    </w:p>
    <w:p w14:paraId="3492F9D4" w14:textId="6FC96777" w:rsidR="00D25C62" w:rsidRPr="00D961CD" w:rsidRDefault="00D25C62" w:rsidP="00D961CD">
      <w:pPr>
        <w:numPr>
          <w:ilvl w:val="1"/>
          <w:numId w:val="2"/>
        </w:numPr>
        <w:ind w:left="567" w:hanging="567"/>
      </w:pPr>
      <w:r w:rsidRPr="00D961CD">
        <w:t xml:space="preserve">Pircējs apņemas ievērot Pārdevēja norādījumus, kas attiecas uz Karšu izmantošanu, nodrošinot, ka tos ievēro Pircēja pilnvarotie </w:t>
      </w:r>
      <w:r w:rsidR="000C29E7" w:rsidRPr="00D961CD">
        <w:t>K</w:t>
      </w:r>
      <w:r w:rsidRPr="00D961CD">
        <w:t xml:space="preserve">aršu lietotāji. </w:t>
      </w:r>
    </w:p>
    <w:p w14:paraId="0586F7C3" w14:textId="1352AB83" w:rsidR="00D25C62" w:rsidRPr="00D961CD" w:rsidRDefault="00D25C62" w:rsidP="00D961CD">
      <w:pPr>
        <w:numPr>
          <w:ilvl w:val="1"/>
          <w:numId w:val="2"/>
        </w:numPr>
        <w:ind w:left="567" w:hanging="567"/>
      </w:pPr>
      <w:r w:rsidRPr="00D961CD">
        <w:t xml:space="preserve">Pārdevējs piešķir Pircējam Preču iegādes apjomu litros vienam kalendārajam mēnesim (turpmāk tekstā </w:t>
      </w:r>
      <w:r w:rsidR="00A04BFB" w:rsidRPr="00D961CD">
        <w:t>“</w:t>
      </w:r>
      <w:r w:rsidRPr="00D961CD">
        <w:t>Kredīts</w:t>
      </w:r>
      <w:r w:rsidR="00A04BFB" w:rsidRPr="00D961CD">
        <w:t>”</w:t>
      </w:r>
      <w:r w:rsidRPr="00D961CD">
        <w:t>), kāds ir norādīts Kartes pieteikumā. Pārdevējs nodrošina Preces saņemšanu noteiktā Kartes Kredīta apjomā.</w:t>
      </w:r>
    </w:p>
    <w:p w14:paraId="25DB9ABB" w14:textId="77777777" w:rsidR="00D25C62" w:rsidRPr="00D961CD" w:rsidRDefault="00D25C62" w:rsidP="00D961CD">
      <w:pPr>
        <w:numPr>
          <w:ilvl w:val="1"/>
          <w:numId w:val="2"/>
        </w:numPr>
        <w:ind w:left="567" w:hanging="567"/>
      </w:pPr>
      <w:r w:rsidRPr="00D961CD">
        <w:t>Pircējs var iegādāties benzīnu un dīzeļdegvielu Pārdevēja DUS saskaņā ar Karšu pieteikumā norādīto Kartes kategoriju un Kredītu.</w:t>
      </w:r>
    </w:p>
    <w:p w14:paraId="74CBB5D2" w14:textId="77777777" w:rsidR="00D25C62" w:rsidRPr="00D961CD" w:rsidRDefault="00D25C62" w:rsidP="00D961CD">
      <w:pPr>
        <w:numPr>
          <w:ilvl w:val="1"/>
          <w:numId w:val="2"/>
        </w:numPr>
        <w:ind w:left="567" w:hanging="567"/>
      </w:pPr>
      <w:r w:rsidRPr="00D961CD">
        <w:t>Pamatojoties uz Pircēja aizpildīto Kartes pieteikuma veidlapu, Pārdevējs apņemas izgatavot un izsniegt Pircējam tā pasūtītās Kartes 5 (piecu) darba dienu laikā.</w:t>
      </w:r>
    </w:p>
    <w:p w14:paraId="460B3AD7" w14:textId="47FED4B7" w:rsidR="00D25C62" w:rsidRPr="00D961CD" w:rsidRDefault="00D25C62" w:rsidP="00D961CD">
      <w:pPr>
        <w:numPr>
          <w:ilvl w:val="1"/>
          <w:numId w:val="2"/>
        </w:numPr>
        <w:ind w:left="567" w:hanging="567"/>
      </w:pPr>
      <w:r w:rsidRPr="00D961CD">
        <w:t>Pārdevējs apņemas 3 (</w:t>
      </w:r>
      <w:r w:rsidR="00A04BFB" w:rsidRPr="00D961CD">
        <w:t>trīs</w:t>
      </w:r>
      <w:r w:rsidRPr="00D961CD">
        <w:t xml:space="preserve">) dienu laikā pēc Pircēja pieprasījuma saņemšanas nodrošināt pieprasītā laika perioda (ne vēlāka par 30 </w:t>
      </w:r>
      <w:r w:rsidR="00D961CD" w:rsidRPr="00D961CD">
        <w:t xml:space="preserve">(trīsdesmit) </w:t>
      </w:r>
      <w:r w:rsidRPr="00D961CD">
        <w:t>kalendārajām dienām) situācijas detalizēta apraksta sniegšanu. Pēc atsevišķa pieprasījuma Pārdevējs nodrošina video ieraksta ilgstošu saglabāšanu.</w:t>
      </w:r>
    </w:p>
    <w:p w14:paraId="37DD2631" w14:textId="77777777" w:rsidR="00D25C62" w:rsidRPr="00D961CD" w:rsidRDefault="00D25C62" w:rsidP="00D961CD"/>
    <w:p w14:paraId="3A0F08B5" w14:textId="77777777" w:rsidR="00D25C62" w:rsidRPr="00D961CD" w:rsidRDefault="00D25C62" w:rsidP="00D961CD">
      <w:pPr>
        <w:numPr>
          <w:ilvl w:val="0"/>
          <w:numId w:val="2"/>
        </w:numPr>
        <w:ind w:left="284" w:hanging="284"/>
        <w:jc w:val="center"/>
        <w:rPr>
          <w:b/>
        </w:rPr>
      </w:pPr>
      <w:r w:rsidRPr="00D961CD">
        <w:rPr>
          <w:b/>
        </w:rPr>
        <w:t>Līguma cenu un norēķinu kārtība</w:t>
      </w:r>
    </w:p>
    <w:p w14:paraId="6DCDD899" w14:textId="77777777" w:rsidR="00D25C62" w:rsidRPr="00D961CD" w:rsidRDefault="00D25C62" w:rsidP="00D961CD"/>
    <w:p w14:paraId="236E427D" w14:textId="5BD4C8E9" w:rsidR="00D25C62" w:rsidRPr="00D961CD" w:rsidRDefault="00D25C62" w:rsidP="00D961CD">
      <w:pPr>
        <w:numPr>
          <w:ilvl w:val="1"/>
          <w:numId w:val="2"/>
        </w:numPr>
        <w:ind w:left="567" w:hanging="567"/>
      </w:pPr>
      <w:bookmarkStart w:id="0" w:name="_Hlk98844687"/>
      <w:r w:rsidRPr="00D961CD">
        <w:t xml:space="preserve">Puses vienojas, ka Pārdevējs Pircējam sniedz </w:t>
      </w:r>
      <w:r w:rsidRPr="00843733">
        <w:t>atlaidi</w:t>
      </w:r>
      <w:r w:rsidRPr="00D961CD">
        <w:t xml:space="preserve"> no </w:t>
      </w:r>
      <w:r w:rsidRPr="00843733">
        <w:t xml:space="preserve">Preces mazumtirdzniecības </w:t>
      </w:r>
      <w:r w:rsidRPr="004A60D0">
        <w:t>cenas</w:t>
      </w:r>
      <w:r w:rsidR="00843733" w:rsidRPr="004A60D0">
        <w:t>: benzīnam E95 - 0,112 EUR/</w:t>
      </w:r>
      <w:r w:rsidR="00843733" w:rsidRPr="00706E79">
        <w:t>litrā bez PVN (vienpadsmit centi un divas centa desmitdaļas) un dīzeļdegvielai - 0,120 EUR/litrā bez PVN (divpadsmit centi)</w:t>
      </w:r>
      <w:r w:rsidRPr="00706E79">
        <w:t>. Minētā atlaide ir piemērojama Preces pirkšanas brīdī un atlaide ir spēkā visu Līguma darbības laiku. Atlaide tiek norādīta Konta pārskatā (Konta pārskats ir jebkāda</w:t>
      </w:r>
      <w:r w:rsidRPr="00843733">
        <w:t xml:space="preserve"> nosaukuma dokuments, kurā</w:t>
      </w:r>
      <w:r w:rsidRPr="00D961CD">
        <w:t xml:space="preserve"> atspoguļoti visi Kartes darījumi).</w:t>
      </w:r>
      <w:bookmarkEnd w:id="0"/>
    </w:p>
    <w:p w14:paraId="57F98AFA" w14:textId="317CA49A" w:rsidR="00D25C62" w:rsidRPr="00D961CD" w:rsidRDefault="00D25C62" w:rsidP="00D961CD">
      <w:pPr>
        <w:numPr>
          <w:ilvl w:val="1"/>
          <w:numId w:val="2"/>
        </w:numPr>
        <w:ind w:left="567" w:hanging="567"/>
      </w:pPr>
      <w:r w:rsidRPr="00D961CD">
        <w:lastRenderedPageBreak/>
        <w:t xml:space="preserve">Katra mēneša sākumā līdz 6. (sestajai) darba dienai Pārdevējs par </w:t>
      </w:r>
      <w:r w:rsidRPr="002D173A">
        <w:t xml:space="preserve">iepriekšējo kalendāro mēnesi </w:t>
      </w:r>
      <w:proofErr w:type="spellStart"/>
      <w:r w:rsidRPr="002D173A">
        <w:t>nosūta</w:t>
      </w:r>
      <w:proofErr w:type="spellEnd"/>
      <w:r w:rsidRPr="002D173A">
        <w:t xml:space="preserve"> Pircējam uz elektroniskā pasta adresi </w:t>
      </w:r>
      <w:hyperlink r:id="rId8" w:history="1">
        <w:r w:rsidRPr="002D173A">
          <w:rPr>
            <w:rStyle w:val="Hipersaite"/>
            <w:color w:val="auto"/>
          </w:rPr>
          <w:t>rigasudens@rigasudens.lv</w:t>
        </w:r>
      </w:hyperlink>
      <w:r w:rsidRPr="002D173A">
        <w:t xml:space="preserve"> elektroniski sagatavotu Kartes Konta pārskatu par Kartes darījumiem un rēķinu. Pēc Pircēja pilnvarotās personas – </w:t>
      </w:r>
      <w:r w:rsidR="00CF4DC8">
        <w:t>[..]</w:t>
      </w:r>
      <w:r w:rsidR="00AE1C3A" w:rsidRPr="002D173A">
        <w:rPr>
          <w:rStyle w:val="Hipersaite"/>
          <w:rFonts w:eastAsiaTheme="majorEastAsia"/>
          <w:color w:val="auto"/>
          <w:u w:val="none"/>
        </w:rPr>
        <w:t xml:space="preserve"> </w:t>
      </w:r>
      <w:r w:rsidRPr="002D173A">
        <w:t xml:space="preserve">pieprasījuma, kas tiek nosūtīts uz Pārdevēja elektroniskā pasta adresi, Pārdevējs </w:t>
      </w:r>
      <w:proofErr w:type="spellStart"/>
      <w:r w:rsidRPr="002D173A">
        <w:t>nosūta</w:t>
      </w:r>
      <w:proofErr w:type="spellEnd"/>
      <w:r w:rsidRPr="002D173A">
        <w:t xml:space="preserve"> rēķinu un Kartes Konta </w:t>
      </w:r>
      <w:r w:rsidRPr="00D961CD">
        <w:t>pārskatu papīra formātā pa pastu.</w:t>
      </w:r>
    </w:p>
    <w:p w14:paraId="1B55834C" w14:textId="77777777" w:rsidR="00D25C62" w:rsidRPr="00D961CD" w:rsidRDefault="00D25C62" w:rsidP="00D961CD">
      <w:pPr>
        <w:numPr>
          <w:ilvl w:val="1"/>
          <w:numId w:val="2"/>
        </w:numPr>
        <w:ind w:left="567" w:hanging="567"/>
      </w:pPr>
      <w:r w:rsidRPr="00D961CD">
        <w:t>Pircējs apmaksā Pārdevēja rēķinu 30 (trīsdesmit) kalendāra dienu laikā no Kartes Konta pārskata un rēķina saņemšanas dienas ar pārskaitījumu uz Pārdevēja rēķinā norādīto bankas kontu.</w:t>
      </w:r>
    </w:p>
    <w:p w14:paraId="3A9AB25B" w14:textId="7BC21297" w:rsidR="00D25C62" w:rsidRPr="00D961CD" w:rsidRDefault="00D25C62" w:rsidP="00D961CD">
      <w:pPr>
        <w:numPr>
          <w:ilvl w:val="1"/>
          <w:numId w:val="2"/>
        </w:numPr>
        <w:ind w:left="567" w:hanging="567"/>
      </w:pPr>
      <w:r w:rsidRPr="00D961CD">
        <w:t xml:space="preserve">Kopējā </w:t>
      </w:r>
      <w:r w:rsidR="002848A6">
        <w:t>L</w:t>
      </w:r>
      <w:r w:rsidRPr="00D961CD">
        <w:t>īguma cena nevar pārsniegt Līguma 8.3.punktā noteikto Līguma kopējo summu.</w:t>
      </w:r>
    </w:p>
    <w:p w14:paraId="5BB92C4B" w14:textId="77777777" w:rsidR="00D25C62" w:rsidRPr="00D961CD" w:rsidRDefault="00D25C62" w:rsidP="00D961CD"/>
    <w:p w14:paraId="69E50DEA" w14:textId="77777777" w:rsidR="00D25C62" w:rsidRPr="00D961CD" w:rsidRDefault="00D25C62" w:rsidP="00D961CD">
      <w:pPr>
        <w:numPr>
          <w:ilvl w:val="0"/>
          <w:numId w:val="2"/>
        </w:numPr>
        <w:ind w:left="284" w:hanging="284"/>
        <w:jc w:val="center"/>
        <w:rPr>
          <w:b/>
        </w:rPr>
      </w:pPr>
      <w:r w:rsidRPr="00D961CD">
        <w:rPr>
          <w:b/>
        </w:rPr>
        <w:t>Preces kvalitāte</w:t>
      </w:r>
    </w:p>
    <w:p w14:paraId="1353AD97" w14:textId="77777777" w:rsidR="00D25C62" w:rsidRPr="00D961CD" w:rsidRDefault="00D25C62" w:rsidP="00D961CD"/>
    <w:p w14:paraId="0C373CB2" w14:textId="77777777" w:rsidR="00D25C62" w:rsidRPr="00D961CD" w:rsidRDefault="00D25C62" w:rsidP="00D961CD">
      <w:pPr>
        <w:numPr>
          <w:ilvl w:val="1"/>
          <w:numId w:val="2"/>
        </w:numPr>
        <w:ind w:left="567" w:hanging="567"/>
      </w:pPr>
      <w:r w:rsidRPr="00D961CD">
        <w:t>Precei, kas tiek pārdota saskaņā ar Līguma noteikumiem, jāatbilst izgatavotājrūpnīcas izsniegtajam kvalitātes sertifikātam un Latvijas Republikas normatīvo aktu, standarta prasībām, kā arī</w:t>
      </w:r>
      <w:r w:rsidRPr="00D961CD">
        <w:rPr>
          <w:rFonts w:eastAsia="TimesNewRoman"/>
        </w:rPr>
        <w:t xml:space="preserve"> klimatiskajiem apstākļiem un sezonai.</w:t>
      </w:r>
    </w:p>
    <w:p w14:paraId="3E202D0A" w14:textId="77777777" w:rsidR="00D25C62" w:rsidRPr="00D961CD" w:rsidRDefault="00D25C62" w:rsidP="00D961CD"/>
    <w:p w14:paraId="736CB132" w14:textId="77777777" w:rsidR="00D25C62" w:rsidRPr="00D961CD" w:rsidRDefault="00D25C62" w:rsidP="00D961CD">
      <w:pPr>
        <w:numPr>
          <w:ilvl w:val="0"/>
          <w:numId w:val="2"/>
        </w:numPr>
        <w:ind w:left="284" w:hanging="284"/>
        <w:jc w:val="center"/>
        <w:rPr>
          <w:b/>
        </w:rPr>
      </w:pPr>
      <w:r w:rsidRPr="00D961CD">
        <w:rPr>
          <w:b/>
        </w:rPr>
        <w:t>Pušu atbildība</w:t>
      </w:r>
    </w:p>
    <w:p w14:paraId="2BD6BFD4" w14:textId="77777777" w:rsidR="00D25C62" w:rsidRPr="00D961CD" w:rsidRDefault="00D25C62" w:rsidP="00D961CD"/>
    <w:p w14:paraId="6889FACF" w14:textId="77777777" w:rsidR="00D25C62" w:rsidRPr="00D961CD" w:rsidRDefault="00D25C62" w:rsidP="00D961CD">
      <w:pPr>
        <w:numPr>
          <w:ilvl w:val="1"/>
          <w:numId w:val="2"/>
        </w:numPr>
        <w:ind w:left="567" w:hanging="567"/>
      </w:pPr>
      <w:r w:rsidRPr="00D961CD">
        <w:t>Puses nes pilnu materiālo atbildību par Līguma saistību neizpildi vai nepienācīgu izpildi.</w:t>
      </w:r>
    </w:p>
    <w:p w14:paraId="1067CC64" w14:textId="3B2B080A" w:rsidR="00D25C62" w:rsidRPr="00D961CD" w:rsidRDefault="00D25C62" w:rsidP="00D961CD">
      <w:pPr>
        <w:numPr>
          <w:ilvl w:val="1"/>
          <w:numId w:val="2"/>
        </w:numPr>
        <w:ind w:left="567" w:hanging="567"/>
      </w:pPr>
      <w:r w:rsidRPr="00D961CD">
        <w:t>Puse, kura pārkāpusi Līguma noteikumus un nodarījusi zaudējumus otrai Pusei, atlīdzina tos Latvijas Republikas normatīv</w:t>
      </w:r>
      <w:r w:rsidR="006D5A8E">
        <w:t xml:space="preserve">ajos </w:t>
      </w:r>
      <w:r w:rsidRPr="00D961CD">
        <w:t>akt</w:t>
      </w:r>
      <w:r w:rsidR="006D5A8E">
        <w:t xml:space="preserve">os </w:t>
      </w:r>
      <w:r w:rsidRPr="00D961CD">
        <w:t>noteiktajā kārtībā, ja Līgumā nav noteikt</w:t>
      </w:r>
      <w:r w:rsidR="006D5A8E">
        <w:t>a</w:t>
      </w:r>
      <w:r w:rsidRPr="00D961CD">
        <w:t xml:space="preserve"> cita zaudējumu atlīdzināšanas kārtība.</w:t>
      </w:r>
    </w:p>
    <w:p w14:paraId="7918CF19" w14:textId="77777777" w:rsidR="00D25C62" w:rsidRPr="00D961CD" w:rsidRDefault="00D25C62" w:rsidP="00D961CD">
      <w:pPr>
        <w:numPr>
          <w:ilvl w:val="1"/>
          <w:numId w:val="2"/>
        </w:numPr>
        <w:ind w:left="567" w:hanging="567"/>
      </w:pPr>
      <w:bookmarkStart w:id="1" w:name="_Hlk98844823"/>
      <w:r w:rsidRPr="00D961CD">
        <w:t xml:space="preserve">Līgumsaistību izpildes nodrošinājums tiek noteikts EUR 25 000,00 (divdesmit pieci tūkstoši </w:t>
      </w:r>
      <w:proofErr w:type="spellStart"/>
      <w:r w:rsidRPr="00D961CD">
        <w:rPr>
          <w:i/>
          <w:iCs/>
        </w:rPr>
        <w:t>euro</w:t>
      </w:r>
      <w:proofErr w:type="spellEnd"/>
      <w:r w:rsidRPr="00D961CD">
        <w:t xml:space="preserve"> un 00 centi) apmērā. Līgumsaistību izpildes nodrošinājumam jābūt spēkā visā Līguma darbības laikā.</w:t>
      </w:r>
      <w:bookmarkEnd w:id="1"/>
    </w:p>
    <w:p w14:paraId="47CDE9D1" w14:textId="1FD4EAA4" w:rsidR="00D25C62" w:rsidRPr="00D961CD" w:rsidRDefault="00D25C62" w:rsidP="00D961CD">
      <w:pPr>
        <w:numPr>
          <w:ilvl w:val="1"/>
          <w:numId w:val="2"/>
        </w:numPr>
        <w:ind w:left="567" w:hanging="567"/>
      </w:pPr>
      <w:r w:rsidRPr="00D961CD">
        <w:t xml:space="preserve">Pārdevējs līgumsaistību izpildi nodrošina ar kredītiestādes, kura saņēmusi atļauju sniegt finanšu pakalpojumus Eiropas Savienības vai Eiropas Ekonomiskās zonas dalībvalstī, </w:t>
      </w:r>
      <w:proofErr w:type="spellStart"/>
      <w:r w:rsidRPr="00D961CD">
        <w:t>ekspromisorisku</w:t>
      </w:r>
      <w:proofErr w:type="spellEnd"/>
      <w:r w:rsidRPr="00D961CD">
        <w:t xml:space="preserve"> garantiju vai apdrošināšanas kompānijas, kura saņēmusi atļauju sniegt apdrošināšanas pakalpojumus Eiropas Savienības vai Eiropas Ekonomiskās zonas dalībvalstī, </w:t>
      </w:r>
      <w:proofErr w:type="spellStart"/>
      <w:r w:rsidRPr="00D961CD">
        <w:t>ekspromisorisku</w:t>
      </w:r>
      <w:proofErr w:type="spellEnd"/>
      <w:r w:rsidRPr="00D961CD">
        <w:t xml:space="preserve"> garantiju un kuras teksts iepriekš saskaņots ar Pircēju. Garantijā jābūt nepārprotami norādīt</w:t>
      </w:r>
      <w:r w:rsidR="002F30DA">
        <w:t>a</w:t>
      </w:r>
      <w:r w:rsidRPr="00D961CD">
        <w:t>m, ka tai ir piemērojami Starptautiskās Tirdzniecības palātas izdotie Vienotie noteikumi par pieprasījumu garantijām Nr.758 (“</w:t>
      </w:r>
      <w:proofErr w:type="spellStart"/>
      <w:r w:rsidRPr="00D961CD">
        <w:t>The</w:t>
      </w:r>
      <w:proofErr w:type="spellEnd"/>
      <w:r w:rsidRPr="00D961CD">
        <w:t xml:space="preserve"> ICC </w:t>
      </w:r>
      <w:proofErr w:type="spellStart"/>
      <w:r w:rsidRPr="00D961CD">
        <w:t>Uniform</w:t>
      </w:r>
      <w:proofErr w:type="spellEnd"/>
      <w:r w:rsidRPr="00D961CD">
        <w:t xml:space="preserve"> </w:t>
      </w:r>
      <w:proofErr w:type="spellStart"/>
      <w:r w:rsidRPr="00D961CD">
        <w:t>Rules</w:t>
      </w:r>
      <w:proofErr w:type="spellEnd"/>
      <w:r w:rsidRPr="00D961CD">
        <w:t xml:space="preserve"> </w:t>
      </w:r>
      <w:proofErr w:type="spellStart"/>
      <w:r w:rsidRPr="00D961CD">
        <w:t>for</w:t>
      </w:r>
      <w:proofErr w:type="spellEnd"/>
      <w:r w:rsidRPr="00D961CD">
        <w:t xml:space="preserve"> </w:t>
      </w:r>
      <w:proofErr w:type="spellStart"/>
      <w:r w:rsidRPr="00D961CD">
        <w:t>Demand</w:t>
      </w:r>
      <w:proofErr w:type="spellEnd"/>
      <w:r w:rsidRPr="00D961CD">
        <w:t xml:space="preserve"> </w:t>
      </w:r>
      <w:proofErr w:type="spellStart"/>
      <w:r w:rsidRPr="00D961CD">
        <w:t>Guaranties</w:t>
      </w:r>
      <w:proofErr w:type="spellEnd"/>
      <w:r w:rsidRPr="00D961CD">
        <w:t xml:space="preserve">”, ICC </w:t>
      </w:r>
      <w:proofErr w:type="spellStart"/>
      <w:r w:rsidRPr="00D961CD">
        <w:t>Publication</w:t>
      </w:r>
      <w:proofErr w:type="spellEnd"/>
      <w:r w:rsidRPr="00D961CD">
        <w:t xml:space="preserve"> No.758). Visus jautājumus, ko neregulē minētie noteikumi, regulē Latvijas normatīvie tiesību akti.</w:t>
      </w:r>
    </w:p>
    <w:p w14:paraId="418FDAF5" w14:textId="5EA6D460" w:rsidR="00D25C62" w:rsidRPr="00D961CD" w:rsidRDefault="00D25C62" w:rsidP="00D961CD">
      <w:pPr>
        <w:numPr>
          <w:ilvl w:val="1"/>
          <w:numId w:val="2"/>
        </w:numPr>
        <w:ind w:left="567" w:hanging="567"/>
      </w:pPr>
      <w:r w:rsidRPr="00D961CD">
        <w:t xml:space="preserve">Ar </w:t>
      </w:r>
      <w:r w:rsidR="00F431E4" w:rsidRPr="00D961CD">
        <w:t xml:space="preserve">līgumsaistību </w:t>
      </w:r>
      <w:r w:rsidRPr="00D961CD">
        <w:t>izpildes nodrošinājumu kredītiestāde vai apdrošināšanas kompānija uzņemas neatsaucamo beznosacījuma galvojuma saistību veikt Pircējam pieprasītās naudas summas samaksu, iestājoties vismaz vienam no šādiem apstākļiem:</w:t>
      </w:r>
    </w:p>
    <w:p w14:paraId="46CFAF49" w14:textId="2897AA84" w:rsidR="00D25C62" w:rsidRPr="00D961CD" w:rsidRDefault="00D25C62" w:rsidP="00C15C99">
      <w:pPr>
        <w:numPr>
          <w:ilvl w:val="2"/>
          <w:numId w:val="2"/>
        </w:numPr>
        <w:ind w:left="1134" w:hanging="567"/>
      </w:pPr>
      <w:r w:rsidRPr="00D961CD">
        <w:t>Pārdevējs ir piegādājis normatīvajiem aktiem neatbilstoš</w:t>
      </w:r>
      <w:r w:rsidR="00C15C99">
        <w:t>a</w:t>
      </w:r>
      <w:r w:rsidRPr="00D961CD">
        <w:t>s kvalitātes Degvielu vai klimatiskajiem apstākļiem un sezonai neatbilstoš</w:t>
      </w:r>
      <w:r w:rsidR="00C15C99">
        <w:t>u</w:t>
      </w:r>
      <w:r w:rsidRPr="00D961CD">
        <w:t xml:space="preserve"> Degvielu, ar ko Pircējam nodarīti zaudējumi. Gadījumā, ja Pārdevējs neatzīst Pircēja izvirzītās pretenzijas par Degvielas kvalitāti un Puses nevar vienoties, Degvielas paraugi tiek nodoti neatkarīgai laboratorijai analīžu veikšanai, kuras slēdziens ir Pusēm saistošs;</w:t>
      </w:r>
    </w:p>
    <w:p w14:paraId="28846BE5" w14:textId="7B2D00E8" w:rsidR="00D25C62" w:rsidRPr="00D961CD" w:rsidRDefault="00D25C62" w:rsidP="00C15C99">
      <w:pPr>
        <w:numPr>
          <w:ilvl w:val="2"/>
          <w:numId w:val="2"/>
        </w:numPr>
        <w:ind w:left="1134" w:hanging="567"/>
      </w:pPr>
      <w:r w:rsidRPr="00D961CD">
        <w:t xml:space="preserve">Pārdevējs ir likvidējis vai </w:t>
      </w:r>
      <w:r w:rsidRPr="00706E79">
        <w:t>pārcēlis uz citu vietu atklāta konkursa “</w:t>
      </w:r>
      <w:r w:rsidRPr="00706E79">
        <w:rPr>
          <w:bCs/>
        </w:rPr>
        <w:t>Degvielas iegāde</w:t>
      </w:r>
      <w:r w:rsidRPr="00706E79">
        <w:t xml:space="preserve">”, id.Nr.RŪ-2025/9, Tehniskā piedāvājuma 7.punktā norādītās Degvielas </w:t>
      </w:r>
      <w:proofErr w:type="spellStart"/>
      <w:r w:rsidRPr="00706E79">
        <w:t>uzpildes</w:t>
      </w:r>
      <w:proofErr w:type="spellEnd"/>
      <w:r w:rsidRPr="00706E79">
        <w:t xml:space="preserve"> stacijas, ar ko Pircējam nodarīti zaudējumi</w:t>
      </w:r>
      <w:r w:rsidRPr="00D961CD">
        <w:t>;</w:t>
      </w:r>
    </w:p>
    <w:p w14:paraId="7B2C0B00" w14:textId="77777777" w:rsidR="00D25C62" w:rsidRPr="00D961CD" w:rsidRDefault="00D25C62" w:rsidP="00C15C99">
      <w:pPr>
        <w:numPr>
          <w:ilvl w:val="2"/>
          <w:numId w:val="2"/>
        </w:numPr>
        <w:ind w:left="1134" w:hanging="567"/>
      </w:pPr>
      <w:r w:rsidRPr="00D961CD">
        <w:t>Pārdevējs Līguma darbības laikā ir vienpusēji mainījis piedāvājumā atklātam konkursam “</w:t>
      </w:r>
      <w:r w:rsidRPr="00D961CD">
        <w:rPr>
          <w:bCs/>
        </w:rPr>
        <w:t>Degvielas iegāde</w:t>
      </w:r>
      <w:r w:rsidRPr="00D961CD">
        <w:t>”, id.Nr.RŪ-2025/9, norādīto degvielas iegādes atlaižu apjomu;</w:t>
      </w:r>
    </w:p>
    <w:p w14:paraId="63AF04E5" w14:textId="538E7930" w:rsidR="00D25C62" w:rsidRPr="00D961CD" w:rsidRDefault="00D25C62" w:rsidP="00C15C99">
      <w:pPr>
        <w:numPr>
          <w:ilvl w:val="2"/>
          <w:numId w:val="2"/>
        </w:numPr>
        <w:ind w:left="1134" w:hanging="567"/>
      </w:pPr>
      <w:r w:rsidRPr="00D961CD">
        <w:t xml:space="preserve">Pārdevējs ir vienpusēji atkāpies no </w:t>
      </w:r>
      <w:r w:rsidR="00D15B14">
        <w:t>L</w:t>
      </w:r>
      <w:r w:rsidRPr="00D961CD">
        <w:t>īguma.</w:t>
      </w:r>
    </w:p>
    <w:p w14:paraId="4C5BB5CF" w14:textId="72C7CD16" w:rsidR="00D25C62" w:rsidRPr="00D961CD" w:rsidRDefault="00D25C62" w:rsidP="00D961CD">
      <w:pPr>
        <w:numPr>
          <w:ilvl w:val="1"/>
          <w:numId w:val="2"/>
        </w:numPr>
        <w:ind w:left="567" w:hanging="567"/>
      </w:pPr>
      <w:r w:rsidRPr="00D961CD">
        <w:t xml:space="preserve">Pārdevējs iesniedz Pircējam līgumsaistību izpildes nodrošinājumu </w:t>
      </w:r>
      <w:r w:rsidR="00EF13EC">
        <w:t>10 (desmit</w:t>
      </w:r>
      <w:r w:rsidRPr="00D961CD">
        <w:t xml:space="preserve">) dienu laikā no </w:t>
      </w:r>
      <w:r w:rsidR="00D15B14">
        <w:t>L</w:t>
      </w:r>
      <w:r w:rsidRPr="00D961CD">
        <w:t xml:space="preserve">īguma abpusējas parakstīšanas dienas. </w:t>
      </w:r>
    </w:p>
    <w:p w14:paraId="755AA043" w14:textId="77777777" w:rsidR="00D25C62" w:rsidRPr="00D961CD" w:rsidRDefault="00D25C62" w:rsidP="00D961CD">
      <w:pPr>
        <w:numPr>
          <w:ilvl w:val="1"/>
          <w:numId w:val="2"/>
        </w:numPr>
        <w:ind w:left="567" w:hanging="567"/>
      </w:pPr>
      <w:r w:rsidRPr="00D961CD">
        <w:t>Pircējs atgriež līgumsaistību izpildes garantiju Pārdevējam ne vēlāk kā 30 (trīsdesmit) dienu laikā pēc saistību izpildes atbilstoši Līgumam.</w:t>
      </w:r>
    </w:p>
    <w:p w14:paraId="30C310EB" w14:textId="77777777" w:rsidR="00D25C62" w:rsidRPr="00D961CD" w:rsidRDefault="00D25C62" w:rsidP="00D961CD">
      <w:pPr>
        <w:jc w:val="center"/>
        <w:rPr>
          <w:b/>
        </w:rPr>
      </w:pPr>
    </w:p>
    <w:p w14:paraId="466CD479" w14:textId="77777777" w:rsidR="00D25C62" w:rsidRPr="00D961CD" w:rsidRDefault="00D25C62" w:rsidP="00D961CD">
      <w:pPr>
        <w:numPr>
          <w:ilvl w:val="0"/>
          <w:numId w:val="2"/>
        </w:numPr>
        <w:ind w:left="284" w:hanging="284"/>
        <w:jc w:val="center"/>
        <w:rPr>
          <w:b/>
        </w:rPr>
      </w:pPr>
      <w:r w:rsidRPr="00D961CD">
        <w:rPr>
          <w:b/>
        </w:rPr>
        <w:lastRenderedPageBreak/>
        <w:t>Kartes pazaudēšana</w:t>
      </w:r>
    </w:p>
    <w:p w14:paraId="581FFC46" w14:textId="77777777" w:rsidR="00D25C62" w:rsidRPr="00D961CD" w:rsidRDefault="00D25C62" w:rsidP="00D961CD"/>
    <w:p w14:paraId="5E1DECDC" w14:textId="5E4C3AD4" w:rsidR="00D25C62" w:rsidRPr="008F5D73" w:rsidRDefault="008F5D73" w:rsidP="00D961CD">
      <w:pPr>
        <w:numPr>
          <w:ilvl w:val="1"/>
          <w:numId w:val="2"/>
        </w:numPr>
        <w:ind w:left="567" w:hanging="567"/>
      </w:pPr>
      <w:r w:rsidRPr="008F5D73">
        <w:t xml:space="preserve">Ja Karte tiek pazaudēta vai prettiesiski nonāk trešās personas valdījumā, par to Pircēja pilnvarotajai personai nekavējoties jāziņo Izpildītājam pa diennakts tālruni </w:t>
      </w:r>
      <w:r w:rsidR="00254ED1">
        <w:t>[..]</w:t>
      </w:r>
      <w:r w:rsidRPr="008F5D73">
        <w:t xml:space="preserve">, kā arī 48 stundu laikā </w:t>
      </w:r>
      <w:proofErr w:type="spellStart"/>
      <w:r w:rsidRPr="008F5D73">
        <w:t>jānosūta</w:t>
      </w:r>
      <w:proofErr w:type="spellEnd"/>
      <w:r w:rsidRPr="008F5D73">
        <w:t xml:space="preserve"> rakstisks paziņojums uz  e-pastu: </w:t>
      </w:r>
      <w:hyperlink r:id="rId9" w:history="1">
        <w:r w:rsidR="00254ED1" w:rsidRPr="00254ED1">
          <w:rPr>
            <w:rStyle w:val="Hipersaite"/>
            <w:color w:val="auto"/>
            <w:u w:val="none"/>
          </w:rPr>
          <w:t>[..]</w:t>
        </w:r>
      </w:hyperlink>
      <w:r w:rsidRPr="008F5D73">
        <w:t xml:space="preserve"> vai pa pastu </w:t>
      </w:r>
      <w:r w:rsidR="00254ED1">
        <w:t>[..]</w:t>
      </w:r>
      <w:r w:rsidRPr="008F5D73">
        <w:t xml:space="preserve">, norādot pilnu kartes numuru. Telefonisks paziņojums iespējami īsākā laikā obligāti jāapstiprina </w:t>
      </w:r>
      <w:proofErr w:type="spellStart"/>
      <w:r w:rsidRPr="008F5D73">
        <w:t>rakstveidā</w:t>
      </w:r>
      <w:proofErr w:type="spellEnd"/>
      <w:r w:rsidR="00D25C62" w:rsidRPr="008F5D73">
        <w:t>.</w:t>
      </w:r>
    </w:p>
    <w:p w14:paraId="3D148F2F" w14:textId="326268CF" w:rsidR="00D25C62" w:rsidRPr="00D961CD" w:rsidRDefault="00D25C62" w:rsidP="00D961CD">
      <w:pPr>
        <w:numPr>
          <w:ilvl w:val="1"/>
          <w:numId w:val="2"/>
        </w:numPr>
        <w:ind w:left="567" w:hanging="567"/>
      </w:pPr>
      <w:r w:rsidRPr="00D961CD">
        <w:t xml:space="preserve">Pēc tam, kad Pircējs ir atbilstoši paziņojis Pārdevējam par </w:t>
      </w:r>
      <w:r w:rsidR="00882C5E">
        <w:t>K</w:t>
      </w:r>
      <w:r w:rsidRPr="00D961CD">
        <w:t xml:space="preserve">artes zādzību, nozaudēšanu vai nonākšanu trešās personas faktiskā valdījumā, </w:t>
      </w:r>
      <w:r w:rsidR="00882C5E">
        <w:t>K</w:t>
      </w:r>
      <w:r w:rsidRPr="00D961CD">
        <w:t>arte nekavējoties tiek anulēta, un Pārdevējs uzņemas pilnu atbildību par visiem turpmākiem darījumiem, kas veikti ar anulēto Karti.</w:t>
      </w:r>
    </w:p>
    <w:p w14:paraId="58C5E10E" w14:textId="77777777" w:rsidR="00D25C62" w:rsidRPr="00D961CD" w:rsidRDefault="00D25C62" w:rsidP="00D961CD">
      <w:pPr>
        <w:numPr>
          <w:ilvl w:val="1"/>
          <w:numId w:val="2"/>
        </w:numPr>
        <w:ind w:left="567" w:hanging="567"/>
      </w:pPr>
      <w:r w:rsidRPr="00D961CD">
        <w:t>Strīda gadījumā apziņošanas faktu apliecina Pircēja rakstiskais pieteikums par Kartes slēgšanu.</w:t>
      </w:r>
    </w:p>
    <w:p w14:paraId="3A57ADE7" w14:textId="77777777" w:rsidR="00D25C62" w:rsidRPr="00D961CD" w:rsidRDefault="00D25C62" w:rsidP="00D961CD"/>
    <w:p w14:paraId="50B74C43" w14:textId="77777777" w:rsidR="00D25C62" w:rsidRPr="00D961CD" w:rsidRDefault="00D25C62" w:rsidP="00D961CD">
      <w:pPr>
        <w:numPr>
          <w:ilvl w:val="0"/>
          <w:numId w:val="2"/>
        </w:numPr>
        <w:ind w:hanging="294"/>
        <w:jc w:val="center"/>
        <w:rPr>
          <w:b/>
        </w:rPr>
      </w:pPr>
      <w:r w:rsidRPr="00D961CD">
        <w:rPr>
          <w:b/>
        </w:rPr>
        <w:t>Pretenzijas un to izskatīšanas kārtība</w:t>
      </w:r>
    </w:p>
    <w:p w14:paraId="22F57BE9" w14:textId="77777777" w:rsidR="00D25C62" w:rsidRPr="00D961CD" w:rsidRDefault="00D25C62" w:rsidP="00D961CD"/>
    <w:p w14:paraId="3E9F5DC1" w14:textId="2CFFEA3D" w:rsidR="00D25C62" w:rsidRPr="00D961CD" w:rsidRDefault="00D25C62" w:rsidP="00D961CD">
      <w:pPr>
        <w:numPr>
          <w:ilvl w:val="1"/>
          <w:numId w:val="2"/>
        </w:numPr>
        <w:ind w:left="567" w:hanging="567"/>
      </w:pPr>
      <w:r w:rsidRPr="00D961CD">
        <w:t xml:space="preserve">Pretenzijas par varbūtējām kļūdām Kartes konta pārskatā Pārdevējs pieņem rakstiski 60 </w:t>
      </w:r>
      <w:r w:rsidR="00F770CD">
        <w:t xml:space="preserve">(sešdesmit) </w:t>
      </w:r>
      <w:r w:rsidRPr="00D961CD">
        <w:t>dienu laikā no dienas, kad Pircējs ir saņēmis Kartes konta pārskatu.</w:t>
      </w:r>
    </w:p>
    <w:p w14:paraId="02DC933A" w14:textId="4327EF71" w:rsidR="00D25C62" w:rsidRPr="00D961CD" w:rsidRDefault="00D25C62" w:rsidP="00D961CD">
      <w:pPr>
        <w:numPr>
          <w:ilvl w:val="1"/>
          <w:numId w:val="2"/>
        </w:numPr>
        <w:ind w:left="567" w:hanging="567"/>
      </w:pPr>
      <w:r w:rsidRPr="00D961CD">
        <w:t>Pamatojoties uz Pircēja iesniegumu</w:t>
      </w:r>
      <w:r w:rsidR="00F770CD">
        <w:t>,</w:t>
      </w:r>
      <w:r w:rsidRPr="00D961CD">
        <w:t xml:space="preserve"> Pārdevējs veic izmeklēšanu, kuras rezultātā piestāda izvērstu Konta izrakstu Pircējam 10 </w:t>
      </w:r>
      <w:r w:rsidR="00F770CD">
        <w:t xml:space="preserve">(desmit) </w:t>
      </w:r>
      <w:r w:rsidRPr="00D961CD">
        <w:t>dienu laikā pēc Pircēja iesnieguma saņemšanas dienas.</w:t>
      </w:r>
    </w:p>
    <w:p w14:paraId="6308D0F0" w14:textId="6E198D34" w:rsidR="00D25C62" w:rsidRPr="00D961CD" w:rsidRDefault="00D25C62" w:rsidP="00D961CD">
      <w:pPr>
        <w:numPr>
          <w:ilvl w:val="1"/>
          <w:numId w:val="2"/>
        </w:numPr>
        <w:ind w:left="567" w:hanging="567"/>
      </w:pPr>
      <w:r w:rsidRPr="00D961CD">
        <w:t>Visus strīdus un domstarpības, kas varētu rasties</w:t>
      </w:r>
      <w:r w:rsidR="00F770CD">
        <w:t>,</w:t>
      </w:r>
      <w:r w:rsidRPr="00D961CD">
        <w:t xml:space="preserve"> izpildot Līgumu, Puses risina pārrunu ceļā. Gadījumā, ja Puses nevar vienoties, strīdus izskata Latvijas Republikas tiesu iestādēs atbilstoši Latvijas Republikas normatīvajos aktos noteiktai kārtībai.</w:t>
      </w:r>
    </w:p>
    <w:p w14:paraId="64448238" w14:textId="77777777" w:rsidR="00D25C62" w:rsidRPr="00D961CD" w:rsidRDefault="00D25C62" w:rsidP="00D961CD"/>
    <w:p w14:paraId="334498ED" w14:textId="77777777" w:rsidR="00D25C62" w:rsidRPr="00D961CD" w:rsidRDefault="00D25C62" w:rsidP="00D961CD">
      <w:pPr>
        <w:numPr>
          <w:ilvl w:val="0"/>
          <w:numId w:val="2"/>
        </w:numPr>
        <w:ind w:left="284" w:hanging="284"/>
        <w:jc w:val="center"/>
        <w:rPr>
          <w:b/>
        </w:rPr>
      </w:pPr>
      <w:r w:rsidRPr="00D961CD">
        <w:rPr>
          <w:b/>
        </w:rPr>
        <w:t>Kartes un Līguma darbības laiks</w:t>
      </w:r>
    </w:p>
    <w:p w14:paraId="69AB9C3A" w14:textId="77777777" w:rsidR="00D25C62" w:rsidRPr="00D961CD" w:rsidRDefault="00D25C62" w:rsidP="00D961CD"/>
    <w:p w14:paraId="77955EFE" w14:textId="0D10F507" w:rsidR="00D25C62" w:rsidRPr="00D961CD" w:rsidRDefault="00D25C62" w:rsidP="00D961CD">
      <w:pPr>
        <w:numPr>
          <w:ilvl w:val="1"/>
          <w:numId w:val="2"/>
        </w:numPr>
        <w:ind w:left="567" w:hanging="567"/>
      </w:pPr>
      <w:r w:rsidRPr="00D961CD">
        <w:t xml:space="preserve">Kartes derīguma termiņš ir uz laiku līdz spēkā ir Līgums. Ja </w:t>
      </w:r>
      <w:r w:rsidR="00EF13EC">
        <w:t>K</w:t>
      </w:r>
      <w:r w:rsidRPr="00D961CD">
        <w:t xml:space="preserve">artes derīguma termiņš beidzas pirms Līguma darbības izbeigšanās, Pārdevējs bez papildu maksas izsniedz Pircējam jaunas </w:t>
      </w:r>
      <w:r w:rsidR="00EF13EC">
        <w:t>K</w:t>
      </w:r>
      <w:r w:rsidRPr="00D961CD">
        <w:t xml:space="preserve">arti. </w:t>
      </w:r>
    </w:p>
    <w:p w14:paraId="386A3521" w14:textId="2EDF0559" w:rsidR="00D25C62" w:rsidRPr="00BE2736" w:rsidRDefault="00D25C62" w:rsidP="00D961CD">
      <w:pPr>
        <w:numPr>
          <w:ilvl w:val="1"/>
          <w:numId w:val="2"/>
        </w:numPr>
        <w:ind w:left="567" w:hanging="567"/>
      </w:pPr>
      <w:r w:rsidRPr="00BE2736">
        <w:t xml:space="preserve">Pārdevējs 10 (desmit) dienu laikā no Līguma parakstīšanas dienas iesniedz Pircējam Līguma 5.3.punktā minēto līgumsaistību izpildes </w:t>
      </w:r>
      <w:r w:rsidR="00BE2736">
        <w:t>nodrošinājumu</w:t>
      </w:r>
      <w:r w:rsidRPr="00BE2736">
        <w:t>.</w:t>
      </w:r>
    </w:p>
    <w:p w14:paraId="5D84FA65" w14:textId="5C0F6924" w:rsidR="00D25C62" w:rsidRPr="00D961CD" w:rsidRDefault="00D25C62" w:rsidP="00D961CD">
      <w:pPr>
        <w:numPr>
          <w:ilvl w:val="1"/>
          <w:numId w:val="2"/>
        </w:numPr>
        <w:ind w:left="567" w:hanging="567"/>
      </w:pPr>
      <w:r w:rsidRPr="00D961CD">
        <w:t xml:space="preserve">Līgums stājas spēkā dienā, kad Pārdevējs iesniedz Pircējam Līguma 5.3.punktā minēto </w:t>
      </w:r>
      <w:r w:rsidR="00BE2736">
        <w:t>l</w:t>
      </w:r>
      <w:r w:rsidRPr="00D961CD">
        <w:t>īgumsaistību izpildes nodrošinājumu. Līgums ir spēkā līdz saistību izpildei. Pārdevējs pārdo</w:t>
      </w:r>
      <w:r w:rsidR="00BE2736">
        <w:t>d</w:t>
      </w:r>
      <w:r w:rsidRPr="00D961CD">
        <w:t xml:space="preserve"> un Pircējs pērk Preci </w:t>
      </w:r>
      <w:r w:rsidRPr="002848A6">
        <w:rPr>
          <w:b/>
          <w:bCs/>
        </w:rPr>
        <w:t>36 (trīsdesmit sešu) mēnešu laikā</w:t>
      </w:r>
      <w:r w:rsidRPr="00D961CD">
        <w:t xml:space="preserve">, skaitot no Līguma spēkā stāšanās dienas, vai līdz brīdim, kad kopējā Līguma summa sasniedz </w:t>
      </w:r>
      <w:r w:rsidRPr="002848A6">
        <w:rPr>
          <w:b/>
          <w:bCs/>
        </w:rPr>
        <w:t xml:space="preserve">2 000 000,00 (divi miljoni </w:t>
      </w:r>
      <w:proofErr w:type="spellStart"/>
      <w:r w:rsidRPr="002848A6">
        <w:rPr>
          <w:b/>
          <w:bCs/>
          <w:i/>
        </w:rPr>
        <w:t>euro</w:t>
      </w:r>
      <w:proofErr w:type="spellEnd"/>
      <w:r w:rsidRPr="002848A6">
        <w:rPr>
          <w:b/>
          <w:bCs/>
        </w:rPr>
        <w:t xml:space="preserve"> un 00 centi) EUR (bez PVN)</w:t>
      </w:r>
      <w:r w:rsidRPr="00D961CD">
        <w:t>, atkarībā no tā, kurš no apstākļiem iestājas pirmais.</w:t>
      </w:r>
    </w:p>
    <w:p w14:paraId="5186D280" w14:textId="56417620" w:rsidR="00D25C62" w:rsidRPr="00D961CD" w:rsidRDefault="00D25C62" w:rsidP="00D961CD">
      <w:pPr>
        <w:numPr>
          <w:ilvl w:val="1"/>
          <w:numId w:val="2"/>
        </w:numPr>
        <w:ind w:left="567" w:hanging="567"/>
      </w:pPr>
      <w:r w:rsidRPr="00D961CD">
        <w:t>Pircējs var pārtraukt Līgumu, rakstiski paziņojot par to Pārdevējam 30 (trīsdesmit) dienas iepriekš. Pircējam Līguma pārtraukšanas dienā ir jāatdod Kartes Pārdevējam</w:t>
      </w:r>
      <w:r w:rsidR="008E3080">
        <w:t>,</w:t>
      </w:r>
      <w:r w:rsidRPr="00D961CD">
        <w:t xml:space="preserve"> un Pircējam ir tiesības saņemt atpakaļ Kartē esošo Pircēja avansā pārmaksāto, neizlietoto summu Kartes nodošanas dienā.</w:t>
      </w:r>
    </w:p>
    <w:p w14:paraId="3C466239" w14:textId="2076DD39" w:rsidR="00D25C62" w:rsidRPr="00D961CD" w:rsidRDefault="00D25C62" w:rsidP="00D961CD">
      <w:pPr>
        <w:numPr>
          <w:ilvl w:val="1"/>
          <w:numId w:val="2"/>
        </w:numPr>
        <w:ind w:left="567" w:hanging="567"/>
      </w:pPr>
      <w:r w:rsidRPr="00D961CD">
        <w:t>Puses vienoj</w:t>
      </w:r>
      <w:r w:rsidR="008E3080">
        <w:t>a</w:t>
      </w:r>
      <w:r w:rsidRPr="00D961CD">
        <w:t xml:space="preserve">s, ka Pircējam ir tiesības uzskatīt, ka Pārdevējs ir vienpusēji atkāpies no </w:t>
      </w:r>
      <w:r w:rsidR="008E3080">
        <w:t>L</w:t>
      </w:r>
      <w:r w:rsidRPr="00D961CD">
        <w:t>īguma, ja Pārdevējs:</w:t>
      </w:r>
    </w:p>
    <w:p w14:paraId="733309DC" w14:textId="1B0FBD01" w:rsidR="00D25C62" w:rsidRPr="00D961CD" w:rsidRDefault="00D25C62" w:rsidP="008E3080">
      <w:pPr>
        <w:numPr>
          <w:ilvl w:val="2"/>
          <w:numId w:val="2"/>
        </w:numPr>
        <w:ind w:left="1134" w:hanging="567"/>
      </w:pPr>
      <w:r w:rsidRPr="00D961CD">
        <w:t xml:space="preserve">pārdod Pircējam Preci par cenu, kas ir augstāka par Pārdevēja mazumtirdzniecībā noteikto cenu vai nepiemērojot </w:t>
      </w:r>
      <w:r w:rsidR="008E3080">
        <w:t>L</w:t>
      </w:r>
      <w:r w:rsidRPr="00D961CD">
        <w:t>īguma 3.</w:t>
      </w:r>
      <w:r w:rsidR="008E3080">
        <w:t>1</w:t>
      </w:r>
      <w:r w:rsidRPr="00D961CD">
        <w:t>.punktā noteikto atlaidi un nav veicis rēķina korekciju pēc Pircēja iebildumu saņemšanas;</w:t>
      </w:r>
    </w:p>
    <w:p w14:paraId="080E1F02" w14:textId="77777777" w:rsidR="00D25C62" w:rsidRPr="00D961CD" w:rsidRDefault="00D25C62" w:rsidP="008E3080">
      <w:pPr>
        <w:numPr>
          <w:ilvl w:val="2"/>
          <w:numId w:val="2"/>
        </w:numPr>
        <w:ind w:left="1134" w:hanging="567"/>
      </w:pPr>
      <w:r w:rsidRPr="00D961CD">
        <w:t>vairāk kā 3 (trīs) reizes nenodrošina Pircējam iespēju iegādāties Preci, izmantojot Kartes visās Pārdevēja DUS;</w:t>
      </w:r>
    </w:p>
    <w:p w14:paraId="20C83A5D" w14:textId="08CBD1F4" w:rsidR="00D25C62" w:rsidRPr="00D961CD" w:rsidRDefault="00D25C62" w:rsidP="008E3080">
      <w:pPr>
        <w:numPr>
          <w:ilvl w:val="2"/>
          <w:numId w:val="2"/>
        </w:numPr>
        <w:ind w:left="1134" w:hanging="567"/>
      </w:pPr>
      <w:r w:rsidRPr="00D961CD">
        <w:t xml:space="preserve">vairāk kā 3 (trīs) reizes ir pārdevis nekvalitatīvu </w:t>
      </w:r>
      <w:r w:rsidR="005867D9">
        <w:t>P</w:t>
      </w:r>
      <w:r w:rsidRPr="00D961CD">
        <w:t xml:space="preserve">reci vai sezonas apstākļiem neatbilstošu </w:t>
      </w:r>
      <w:r w:rsidR="005867D9">
        <w:t>P</w:t>
      </w:r>
      <w:r w:rsidRPr="00D961CD">
        <w:t>reci;</w:t>
      </w:r>
    </w:p>
    <w:p w14:paraId="3C73C2D3" w14:textId="77777777" w:rsidR="00D25C62" w:rsidRPr="00D961CD" w:rsidRDefault="00D25C62" w:rsidP="008E3080">
      <w:pPr>
        <w:numPr>
          <w:ilvl w:val="2"/>
          <w:numId w:val="2"/>
        </w:numPr>
        <w:ind w:left="1134" w:hanging="567"/>
      </w:pPr>
      <w:r w:rsidRPr="00D961CD">
        <w:t>ir būtiski mainījis Preces mazumtirdzniecības vietas, sakarā ar ko Pircējam nav ekonomiski izdevīgi iegādāties Preci Pārdevēja DUS;</w:t>
      </w:r>
    </w:p>
    <w:p w14:paraId="4005E59B" w14:textId="7A31E56C" w:rsidR="00D25C62" w:rsidRPr="00D961CD" w:rsidRDefault="00D25C62" w:rsidP="008E3080">
      <w:pPr>
        <w:numPr>
          <w:ilvl w:val="2"/>
          <w:numId w:val="2"/>
        </w:numPr>
        <w:ind w:left="1134" w:hanging="567"/>
      </w:pPr>
      <w:r w:rsidRPr="00D961CD">
        <w:t>sistemātiski kavē Līguma 3.</w:t>
      </w:r>
      <w:r w:rsidR="00CD7F13">
        <w:t>2</w:t>
      </w:r>
      <w:r w:rsidRPr="00D961CD">
        <w:t>.punktā minēto Karšu kontu pārskatus iesniegšanu vai vispār tos neiesniedz.</w:t>
      </w:r>
    </w:p>
    <w:p w14:paraId="3D4633B1" w14:textId="673B5AAA" w:rsidR="00D25C62" w:rsidRPr="00D961CD" w:rsidRDefault="00D25C62" w:rsidP="00D961CD">
      <w:pPr>
        <w:numPr>
          <w:ilvl w:val="1"/>
          <w:numId w:val="2"/>
        </w:numPr>
        <w:ind w:left="567" w:hanging="567"/>
      </w:pPr>
      <w:r w:rsidRPr="00D961CD">
        <w:lastRenderedPageBreak/>
        <w:t xml:space="preserve">Par vienpusēju atkāpšanos no Līguma Pārdevējs atlīdzina Pircējam zaudējumus, kurus Puses novērtē neizlietotās līgumsaistību izpildes nodrošinājuma summas apmērā. </w:t>
      </w:r>
    </w:p>
    <w:p w14:paraId="4939D29C" w14:textId="77777777" w:rsidR="00D25C62" w:rsidRPr="00D961CD" w:rsidRDefault="00D25C62" w:rsidP="00D961CD">
      <w:pPr>
        <w:numPr>
          <w:ilvl w:val="1"/>
          <w:numId w:val="2"/>
        </w:numPr>
        <w:ind w:left="567" w:hanging="567"/>
      </w:pPr>
      <w:r w:rsidRPr="00D961CD">
        <w:t>Ja Līguma izpildes laikā Pārdevējam ir piemērotas starptautiskās vai nacionālās sankcijas vai būtiskas finanšu un kapitāla tirgus intereses ietekmējošas ES vai Ziemeļatlantijas līguma organizācijas dalībvalsts noteiktās sankcijas, Pircējam ir tiesības vienpusēji izbeigt Līgumu.</w:t>
      </w:r>
    </w:p>
    <w:p w14:paraId="4A51852F" w14:textId="28886515" w:rsidR="00D25C62" w:rsidRPr="00D961CD" w:rsidRDefault="00D25C62" w:rsidP="00D961CD">
      <w:pPr>
        <w:numPr>
          <w:ilvl w:val="1"/>
          <w:numId w:val="2"/>
        </w:numPr>
        <w:ind w:left="567" w:hanging="567"/>
      </w:pPr>
      <w:r w:rsidRPr="00D961CD">
        <w:t xml:space="preserve">Citos Līgumā tieši neparedzētajos gadījumos Pircējs ir tiesīgs vienpusēji atkāpties no Līguma, par to vismaz 3 (trīs) mēnešus iepriekš </w:t>
      </w:r>
      <w:proofErr w:type="spellStart"/>
      <w:r w:rsidRPr="00D961CD">
        <w:t>rakstveidā</w:t>
      </w:r>
      <w:proofErr w:type="spellEnd"/>
      <w:r w:rsidRPr="00D961CD">
        <w:t xml:space="preserve"> informējot Pārdevēju. Šajā punktā noteiktajā gadījumā Pircējs neatlīdzina Pārdevējam zaudējumus, kas radušies Līguma darbības izbeigšanas rezultātā.</w:t>
      </w:r>
    </w:p>
    <w:p w14:paraId="346F4619" w14:textId="77777777" w:rsidR="00D25C62" w:rsidRPr="00D961CD" w:rsidRDefault="00D25C62" w:rsidP="00D961CD"/>
    <w:p w14:paraId="2BE107BF" w14:textId="77777777" w:rsidR="00D25C62" w:rsidRPr="00D961CD" w:rsidRDefault="00D25C62" w:rsidP="00D961CD">
      <w:pPr>
        <w:numPr>
          <w:ilvl w:val="0"/>
          <w:numId w:val="2"/>
        </w:numPr>
        <w:ind w:left="284" w:hanging="295"/>
        <w:jc w:val="center"/>
        <w:rPr>
          <w:b/>
        </w:rPr>
      </w:pPr>
      <w:r w:rsidRPr="00D961CD">
        <w:rPr>
          <w:b/>
        </w:rPr>
        <w:t>Nepārvarama vara</w:t>
      </w:r>
    </w:p>
    <w:p w14:paraId="72F2FBFB" w14:textId="77777777" w:rsidR="00D25C62" w:rsidRPr="00D961CD" w:rsidRDefault="00D25C62" w:rsidP="00D961CD">
      <w:pPr>
        <w:jc w:val="center"/>
        <w:rPr>
          <w:b/>
        </w:rPr>
      </w:pPr>
    </w:p>
    <w:p w14:paraId="6EB9C4F7" w14:textId="77777777" w:rsidR="00D25C62" w:rsidRPr="00D961CD" w:rsidRDefault="00D25C62" w:rsidP="00D961CD">
      <w:pPr>
        <w:numPr>
          <w:ilvl w:val="1"/>
          <w:numId w:val="2"/>
        </w:numPr>
        <w:ind w:left="567" w:hanging="567"/>
      </w:pPr>
      <w:r w:rsidRPr="00D961CD">
        <w:t xml:space="preserve">Puses tiek atbrīvotas no atbildības par daļēju vai pilnīgu Līgumā paredzēto saistību neizpildi, ja tā radusies pēc Līguma noslēgšanas nepārvaramas varas un ārkārtēju apstākļu rezultātā, kurus Puses nevarēja paredzēt un novērst racionāliem līdzekļiem. Šeit pieskaitāmi trešo personu prettiesiska rīcība, dabas katastrofas, ugunsgrēks, plūdi, zibens, </w:t>
      </w:r>
      <w:proofErr w:type="spellStart"/>
      <w:r w:rsidRPr="00D961CD">
        <w:t>elektropadeves</w:t>
      </w:r>
      <w:proofErr w:type="spellEnd"/>
      <w:r w:rsidRPr="00D961CD">
        <w:t xml:space="preserve"> bojājumi, blokāde, karš, jebkuras militāras akcijas, valsts pārvaldes institūciju rīkojumi, lēmumi vai aizliegumi un citi ārkārtēji apstākļi, kā arī pārējie Pušu kontrolei nepakļautie apstākļi.</w:t>
      </w:r>
    </w:p>
    <w:p w14:paraId="67C63070" w14:textId="77777777" w:rsidR="00D25C62" w:rsidRPr="00D961CD" w:rsidRDefault="00D25C62" w:rsidP="00D961CD">
      <w:pPr>
        <w:numPr>
          <w:ilvl w:val="1"/>
          <w:numId w:val="2"/>
        </w:numPr>
        <w:ind w:left="567" w:hanging="567"/>
      </w:pPr>
      <w:r w:rsidRPr="00D961CD">
        <w:t xml:space="preserve">Šādu apstākļu pastāvēšanas gadījumā viena no Pusēm 3 (trīs) dienu laikā </w:t>
      </w:r>
      <w:proofErr w:type="spellStart"/>
      <w:r w:rsidRPr="00D961CD">
        <w:t>nosūta</w:t>
      </w:r>
      <w:proofErr w:type="spellEnd"/>
      <w:r w:rsidRPr="00D961CD">
        <w:t xml:space="preserve"> paziņojumu otrai Pusei un </w:t>
      </w:r>
      <w:proofErr w:type="spellStart"/>
      <w:r w:rsidRPr="00D961CD">
        <w:t>rakstveidā</w:t>
      </w:r>
      <w:proofErr w:type="spellEnd"/>
      <w:r w:rsidRPr="00D961CD">
        <w:t xml:space="preserve"> vienojas par Līguma noteikumu tālāko izpildi, kā arī ziņo rakstiski otrai Pusei par laika pagarinājumu, kas nepieciešams saistību izpildei. Tāpat arī vienai Pusei ir jāziņo otrai Pusei par to, kad ir beigusies nepārvaramas varas un ārkārtēju apstākļu darbība, uz ko balstoties, Puses vienojas par turpmākajām Līguma darbības sekām.</w:t>
      </w:r>
    </w:p>
    <w:p w14:paraId="393D2A81" w14:textId="77777777" w:rsidR="00D25C62" w:rsidRPr="00D961CD" w:rsidRDefault="00D25C62" w:rsidP="00D961CD">
      <w:pPr>
        <w:numPr>
          <w:ilvl w:val="1"/>
          <w:numId w:val="2"/>
        </w:numPr>
        <w:ind w:left="567" w:hanging="567"/>
      </w:pPr>
      <w:r w:rsidRPr="00D961CD">
        <w:t>Ja Puse neinformē par šādiem apstākļiem otru Pusi saprātīgā laikā un kārtībā, tā zaudē tiesības atsaukties uz šādu apstākļu esamību un ir atbildīga par otrai Pusei nodarītajiem zaudējumiem.</w:t>
      </w:r>
    </w:p>
    <w:p w14:paraId="7A946D54" w14:textId="77777777" w:rsidR="00D25C62" w:rsidRPr="00D961CD" w:rsidRDefault="00D25C62" w:rsidP="00D961CD">
      <w:pPr>
        <w:numPr>
          <w:ilvl w:val="1"/>
          <w:numId w:val="2"/>
        </w:numPr>
        <w:ind w:left="567" w:hanging="567"/>
      </w:pPr>
      <w:r w:rsidRPr="00D961CD">
        <w:t>Pusēm šādos apstākļos ir jāveic visi pasākumi, lai pēc iespējas samazinātu iespējamos zaudējumus otrai Pusei.</w:t>
      </w:r>
    </w:p>
    <w:p w14:paraId="2B3320E2" w14:textId="77777777" w:rsidR="00D25C62" w:rsidRPr="00D961CD" w:rsidRDefault="00D25C62" w:rsidP="00D961CD">
      <w:pPr>
        <w:numPr>
          <w:ilvl w:val="1"/>
          <w:numId w:val="2"/>
        </w:numPr>
        <w:ind w:left="567" w:hanging="567"/>
      </w:pPr>
      <w:r w:rsidRPr="00D961CD">
        <w:t>Ja nepārvaramas varas apstākļi pastāv ilgāk kā 3 (trīs) mēnešus, Līguma darbība tiek izbeigta un Puses veic savstarpējo norēķinu.</w:t>
      </w:r>
    </w:p>
    <w:p w14:paraId="63815132" w14:textId="77777777" w:rsidR="00D25C62" w:rsidRPr="00D961CD" w:rsidRDefault="00D25C62" w:rsidP="00D961CD">
      <w:pPr>
        <w:numPr>
          <w:ilvl w:val="1"/>
          <w:numId w:val="2"/>
        </w:numPr>
        <w:ind w:left="567" w:hanging="567"/>
      </w:pPr>
      <w:r w:rsidRPr="00D961CD">
        <w:t>Nepārvaramas varas apstākļu esamība ir jāpierāda Pusei, kura uz tiem atsaucas.</w:t>
      </w:r>
    </w:p>
    <w:p w14:paraId="7314D5DC" w14:textId="77777777" w:rsidR="00D25C62" w:rsidRPr="00D961CD" w:rsidRDefault="00D25C62" w:rsidP="00D961CD"/>
    <w:p w14:paraId="015D4BF1" w14:textId="77777777" w:rsidR="00D25C62" w:rsidRPr="00D961CD" w:rsidRDefault="00D25C62" w:rsidP="00D961CD">
      <w:pPr>
        <w:numPr>
          <w:ilvl w:val="0"/>
          <w:numId w:val="2"/>
        </w:numPr>
        <w:ind w:left="426" w:hanging="426"/>
        <w:jc w:val="center"/>
        <w:rPr>
          <w:b/>
        </w:rPr>
      </w:pPr>
      <w:r w:rsidRPr="00D961CD">
        <w:rPr>
          <w:b/>
        </w:rPr>
        <w:t>Noslēguma noteikumi</w:t>
      </w:r>
    </w:p>
    <w:p w14:paraId="73370921" w14:textId="77777777" w:rsidR="00D25C62" w:rsidRPr="00D961CD" w:rsidRDefault="00D25C62" w:rsidP="00D961CD"/>
    <w:p w14:paraId="21663A1E" w14:textId="255AD846" w:rsidR="00D25C62" w:rsidRPr="00D961CD" w:rsidRDefault="00D25C62" w:rsidP="00D961CD">
      <w:pPr>
        <w:numPr>
          <w:ilvl w:val="1"/>
          <w:numId w:val="2"/>
        </w:numPr>
        <w:ind w:left="709" w:hanging="709"/>
      </w:pPr>
      <w:r w:rsidRPr="00D961CD">
        <w:t xml:space="preserve">Līgums </w:t>
      </w:r>
      <w:r w:rsidR="00345469">
        <w:t xml:space="preserve">sagatavots </w:t>
      </w:r>
      <w:r w:rsidR="00961789">
        <w:t xml:space="preserve">latviešu valodā </w:t>
      </w:r>
      <w:r w:rsidR="00345469">
        <w:t>un parakstīts</w:t>
      </w:r>
      <w:r w:rsidRPr="00D961CD">
        <w:t xml:space="preserve"> </w:t>
      </w:r>
      <w:r w:rsidR="00345469">
        <w:t xml:space="preserve">elektroniski uz 5 (piecām) lapām ar Pielikumu Nr.1 </w:t>
      </w:r>
      <w:r w:rsidR="00961789">
        <w:t>(Tehniskā specifikācija) uz 1 (vienas) lapas</w:t>
      </w:r>
      <w:r w:rsidRPr="00D961CD">
        <w:t>.</w:t>
      </w:r>
    </w:p>
    <w:p w14:paraId="69D04AF7" w14:textId="77777777" w:rsidR="00D25C62" w:rsidRPr="00D961CD" w:rsidRDefault="00D25C62" w:rsidP="00D961CD">
      <w:pPr>
        <w:numPr>
          <w:ilvl w:val="1"/>
          <w:numId w:val="2"/>
        </w:numPr>
        <w:ind w:left="709" w:hanging="709"/>
      </w:pPr>
      <w:r w:rsidRPr="00D961CD">
        <w:t>Puses apņemas saglabāt konfidencialitāti attiecībā uz savstarpējo saistību saturu un to izpildes komerciālajiem noteikumiem.</w:t>
      </w:r>
    </w:p>
    <w:p w14:paraId="76D8DD2A" w14:textId="77777777" w:rsidR="00D25C62" w:rsidRPr="00D961CD" w:rsidRDefault="00D25C62" w:rsidP="00D961CD">
      <w:pPr>
        <w:numPr>
          <w:ilvl w:val="1"/>
          <w:numId w:val="2"/>
        </w:numPr>
        <w:ind w:left="709" w:hanging="709"/>
      </w:pPr>
      <w:r w:rsidRPr="00D961CD">
        <w:t>Pircēja kontaktpersonas un to pilnvaras:</w:t>
      </w:r>
    </w:p>
    <w:p w14:paraId="78A982A0" w14:textId="13F6DF9F" w:rsidR="00D25C62" w:rsidRPr="002D173A" w:rsidRDefault="00302EF5" w:rsidP="007A4C9A">
      <w:pPr>
        <w:numPr>
          <w:ilvl w:val="2"/>
          <w:numId w:val="1"/>
        </w:numPr>
        <w:tabs>
          <w:tab w:val="clear" w:pos="720"/>
        </w:tabs>
        <w:ind w:left="1418" w:hanging="709"/>
      </w:pPr>
      <w:r>
        <w:t>[..]</w:t>
      </w:r>
      <w:r w:rsidR="00D25C62" w:rsidRPr="002D173A">
        <w:t>;</w:t>
      </w:r>
    </w:p>
    <w:p w14:paraId="004EEFB7" w14:textId="134C6CA8" w:rsidR="00E11658" w:rsidRPr="002D173A" w:rsidRDefault="00302EF5" w:rsidP="007A4C9A">
      <w:pPr>
        <w:numPr>
          <w:ilvl w:val="2"/>
          <w:numId w:val="1"/>
        </w:numPr>
        <w:tabs>
          <w:tab w:val="clear" w:pos="720"/>
        </w:tabs>
        <w:ind w:left="1418" w:hanging="709"/>
      </w:pPr>
      <w:r>
        <w:t>[..]</w:t>
      </w:r>
      <w:r w:rsidR="00C11AB1" w:rsidRPr="002D173A">
        <w:t>;</w:t>
      </w:r>
    </w:p>
    <w:p w14:paraId="0E10AAC4" w14:textId="0DDBA045" w:rsidR="00B8378A" w:rsidRPr="002D173A" w:rsidRDefault="00302EF5" w:rsidP="00B8378A">
      <w:pPr>
        <w:numPr>
          <w:ilvl w:val="2"/>
          <w:numId w:val="1"/>
        </w:numPr>
        <w:tabs>
          <w:tab w:val="clear" w:pos="720"/>
        </w:tabs>
        <w:ind w:left="1418" w:hanging="709"/>
      </w:pPr>
      <w:r>
        <w:t>[..]</w:t>
      </w:r>
      <w:r w:rsidR="00D25C62" w:rsidRPr="002D173A">
        <w:t>.</w:t>
      </w:r>
    </w:p>
    <w:p w14:paraId="522BA97D" w14:textId="19B6BDDA" w:rsidR="00D25C62" w:rsidRPr="002D173A" w:rsidRDefault="00D25C62" w:rsidP="00B8378A">
      <w:pPr>
        <w:pStyle w:val="Sarakstarindkopa"/>
        <w:numPr>
          <w:ilvl w:val="1"/>
          <w:numId w:val="1"/>
        </w:numPr>
      </w:pPr>
      <w:r w:rsidRPr="002D173A">
        <w:t xml:space="preserve">Pārdevēja kontaktpersona Līguma izpildē ir </w:t>
      </w:r>
      <w:r w:rsidR="00302EF5">
        <w:t>[..]</w:t>
      </w:r>
      <w:r w:rsidRPr="002D173A">
        <w:t>.</w:t>
      </w:r>
    </w:p>
    <w:p w14:paraId="70120B68" w14:textId="77777777" w:rsidR="00D25C62" w:rsidRPr="002D173A" w:rsidRDefault="00D25C62" w:rsidP="00D961CD">
      <w:pPr>
        <w:pStyle w:val="BodyText21"/>
        <w:widowControl/>
        <w:numPr>
          <w:ilvl w:val="1"/>
          <w:numId w:val="1"/>
        </w:numPr>
        <w:overflowPunct w:val="0"/>
        <w:autoSpaceDE w:val="0"/>
        <w:autoSpaceDN w:val="0"/>
        <w:adjustRightInd w:val="0"/>
        <w:textAlignment w:val="baseline"/>
        <w:rPr>
          <w:sz w:val="24"/>
          <w:szCs w:val="24"/>
          <w:lang w:val="lv-LV"/>
        </w:rPr>
      </w:pPr>
      <w:bookmarkStart w:id="2" w:name="_Hlk129272215"/>
      <w:r w:rsidRPr="002D173A">
        <w:rPr>
          <w:sz w:val="24"/>
          <w:szCs w:val="24"/>
          <w:lang w:val="lv-LV"/>
        </w:rPr>
        <w:t>Puses vienojas, ka otras Puses iesniegtie personas dati, kas nepieciešami Līguma izpildei, tiks apstrādāti tikai Līguma saistību izpildes nodrošināšanai un saskaņā ar spēkā esošo tiesību aktu prasībām un Eiropas Parlamenta un Padomes Regulu (ES) 2016/679 (2016. gada 27. aprīlis) par fizisku personu aizsardzību attiecībā uz personas datu apstrādi un šādu datu brīvu apriti un ar ko atceļ Direktīvu 95/46/EK (Vispārīgā datu aizsardzības regula)</w:t>
      </w:r>
      <w:bookmarkEnd w:id="2"/>
      <w:r w:rsidRPr="002D173A">
        <w:rPr>
          <w:sz w:val="24"/>
          <w:szCs w:val="24"/>
          <w:lang w:val="lv-LV"/>
        </w:rPr>
        <w:t>.</w:t>
      </w:r>
    </w:p>
    <w:p w14:paraId="013DC135" w14:textId="77777777" w:rsidR="007A4C9A" w:rsidRPr="007A4C9A" w:rsidRDefault="00D25C62" w:rsidP="007A4C9A">
      <w:pPr>
        <w:pStyle w:val="BodyText21"/>
        <w:widowControl/>
        <w:numPr>
          <w:ilvl w:val="1"/>
          <w:numId w:val="1"/>
        </w:numPr>
        <w:overflowPunct w:val="0"/>
        <w:autoSpaceDE w:val="0"/>
        <w:autoSpaceDN w:val="0"/>
        <w:adjustRightInd w:val="0"/>
        <w:textAlignment w:val="baseline"/>
        <w:rPr>
          <w:sz w:val="24"/>
          <w:szCs w:val="24"/>
          <w:lang w:val="lv-LV"/>
        </w:rPr>
      </w:pPr>
      <w:r w:rsidRPr="002D173A">
        <w:rPr>
          <w:sz w:val="24"/>
          <w:szCs w:val="24"/>
          <w:lang w:val="lv-LV"/>
        </w:rPr>
        <w:t xml:space="preserve">Pārdevējs apņemas ievērot SIA “Rīgas ūdens” Piegādātāju rīcības kodeksā (turpmāk – Kodekss), kas pieejams Pircēja tīmekļvietnē </w:t>
      </w:r>
      <w:hyperlink r:id="rId10" w:history="1">
        <w:r w:rsidRPr="002D173A">
          <w:rPr>
            <w:rStyle w:val="Hipersaite"/>
            <w:color w:val="auto"/>
            <w:sz w:val="24"/>
            <w:szCs w:val="24"/>
            <w:lang w:val="lv-LV"/>
          </w:rPr>
          <w:t>https://www.rigasudens.lv/sites/‌default/files/Rigas%20udens_Piegadataju%20ricibas%20kodekss.pdf</w:t>
        </w:r>
      </w:hyperlink>
      <w:r w:rsidRPr="002D173A">
        <w:rPr>
          <w:sz w:val="24"/>
          <w:szCs w:val="24"/>
          <w:lang w:val="lv-LV"/>
        </w:rPr>
        <w:t xml:space="preserve">, noteiktās prasības. Pārdevējs nodrošina, ka ar Kodeksu iepazīstas un tajā noteiktās prasības ievēro Pārdevēja </w:t>
      </w:r>
      <w:r w:rsidRPr="002D173A">
        <w:rPr>
          <w:sz w:val="24"/>
          <w:szCs w:val="24"/>
          <w:lang w:val="lv-LV"/>
        </w:rPr>
        <w:lastRenderedPageBreak/>
        <w:t>Līguma izpildē iesaistītie darbinieki un apakšuzņēmēji</w:t>
      </w:r>
      <w:r w:rsidRPr="007A4C9A">
        <w:rPr>
          <w:sz w:val="24"/>
          <w:szCs w:val="24"/>
          <w:lang w:val="lv-LV"/>
        </w:rPr>
        <w:t>, kā arī apakšuzņēmēju apakšuzņēmēji. Piegādātāju rīcības kodekss ir neatņemama Līguma sastāvdaļa</w:t>
      </w:r>
      <w:r w:rsidR="007A4C9A" w:rsidRPr="007A4C9A">
        <w:rPr>
          <w:sz w:val="24"/>
          <w:szCs w:val="24"/>
          <w:lang w:val="lv-LV"/>
        </w:rPr>
        <w:t>.</w:t>
      </w:r>
    </w:p>
    <w:p w14:paraId="510CDABC" w14:textId="77777777" w:rsidR="007A4C9A" w:rsidRPr="007A4C9A" w:rsidRDefault="00D25C62" w:rsidP="007A4C9A">
      <w:pPr>
        <w:pStyle w:val="BodyText21"/>
        <w:widowControl/>
        <w:numPr>
          <w:ilvl w:val="1"/>
          <w:numId w:val="1"/>
        </w:numPr>
        <w:overflowPunct w:val="0"/>
        <w:autoSpaceDE w:val="0"/>
        <w:autoSpaceDN w:val="0"/>
        <w:adjustRightInd w:val="0"/>
        <w:textAlignment w:val="baseline"/>
        <w:rPr>
          <w:sz w:val="24"/>
          <w:szCs w:val="24"/>
          <w:lang w:val="lv-LV"/>
        </w:rPr>
      </w:pPr>
      <w:r w:rsidRPr="007A4C9A">
        <w:rPr>
          <w:sz w:val="24"/>
          <w:szCs w:val="24"/>
          <w:lang w:val="lv-LV"/>
        </w:rPr>
        <w:t>Šajā Līgumā neatrunātajos jautājumos Puses vadās no Latvijas Republikā spēkā esošajiem normatīvajiem aktiem.</w:t>
      </w:r>
    </w:p>
    <w:p w14:paraId="715263C4" w14:textId="77777777" w:rsidR="007A4C9A" w:rsidRPr="007A4C9A" w:rsidRDefault="00D25C62" w:rsidP="007A4C9A">
      <w:pPr>
        <w:pStyle w:val="BodyText21"/>
        <w:widowControl/>
        <w:numPr>
          <w:ilvl w:val="1"/>
          <w:numId w:val="1"/>
        </w:numPr>
        <w:overflowPunct w:val="0"/>
        <w:autoSpaceDE w:val="0"/>
        <w:autoSpaceDN w:val="0"/>
        <w:adjustRightInd w:val="0"/>
        <w:textAlignment w:val="baseline"/>
        <w:rPr>
          <w:sz w:val="24"/>
          <w:szCs w:val="24"/>
          <w:lang w:val="lv-LV"/>
        </w:rPr>
      </w:pPr>
      <w:r w:rsidRPr="007A4C9A">
        <w:rPr>
          <w:sz w:val="24"/>
          <w:szCs w:val="24"/>
          <w:lang w:val="lv-LV"/>
        </w:rPr>
        <w:t xml:space="preserve">Visi Līguma grozījumi un papildinājumi tiek noformēti </w:t>
      </w:r>
      <w:proofErr w:type="spellStart"/>
      <w:r w:rsidRPr="007A4C9A">
        <w:rPr>
          <w:sz w:val="24"/>
          <w:szCs w:val="24"/>
          <w:lang w:val="lv-LV"/>
        </w:rPr>
        <w:t>rakstveidā</w:t>
      </w:r>
      <w:proofErr w:type="spellEnd"/>
      <w:r w:rsidRPr="007A4C9A">
        <w:rPr>
          <w:sz w:val="24"/>
          <w:szCs w:val="24"/>
          <w:lang w:val="lv-LV"/>
        </w:rPr>
        <w:t xml:space="preserve"> un stājas spēkā, kad tos ir parakstījušas abas Puses.</w:t>
      </w:r>
    </w:p>
    <w:p w14:paraId="3097A525" w14:textId="77777777" w:rsidR="007A4C9A" w:rsidRPr="007A4C9A" w:rsidRDefault="00D25C62" w:rsidP="007A4C9A">
      <w:pPr>
        <w:pStyle w:val="BodyText21"/>
        <w:widowControl/>
        <w:numPr>
          <w:ilvl w:val="1"/>
          <w:numId w:val="1"/>
        </w:numPr>
        <w:overflowPunct w:val="0"/>
        <w:autoSpaceDE w:val="0"/>
        <w:autoSpaceDN w:val="0"/>
        <w:adjustRightInd w:val="0"/>
        <w:textAlignment w:val="baseline"/>
        <w:rPr>
          <w:sz w:val="24"/>
          <w:szCs w:val="24"/>
          <w:lang w:val="lv-LV"/>
        </w:rPr>
      </w:pPr>
      <w:r w:rsidRPr="007A4C9A">
        <w:rPr>
          <w:sz w:val="24"/>
          <w:szCs w:val="24"/>
          <w:lang w:val="lv-LV"/>
        </w:rPr>
        <w:t>Puses ar saviem parakstiem apliecina, ka viņām ir saprotams Līguma saturs, nozīme un sekas, atzīst Līgumu par pareizu, savstarpēji izdevīgu un labprātīgi vēlas to apliecināt.</w:t>
      </w:r>
    </w:p>
    <w:p w14:paraId="5FA58370" w14:textId="77777777" w:rsidR="00D25C62" w:rsidRPr="00D961CD" w:rsidRDefault="00D25C62" w:rsidP="00D961CD">
      <w:pPr>
        <w:jc w:val="center"/>
        <w:rPr>
          <w:b/>
        </w:rPr>
      </w:pPr>
    </w:p>
    <w:p w14:paraId="6BB03E52" w14:textId="77777777" w:rsidR="00D25C62" w:rsidRPr="00D961CD" w:rsidRDefault="00D25C62" w:rsidP="00D961CD">
      <w:pPr>
        <w:numPr>
          <w:ilvl w:val="0"/>
          <w:numId w:val="1"/>
        </w:numPr>
        <w:tabs>
          <w:tab w:val="clear" w:pos="660"/>
        </w:tabs>
        <w:ind w:left="426" w:hanging="426"/>
        <w:jc w:val="center"/>
        <w:rPr>
          <w:b/>
        </w:rPr>
      </w:pPr>
      <w:r w:rsidRPr="00D961CD">
        <w:rPr>
          <w:b/>
        </w:rPr>
        <w:t>Pušu paraksti un rekvizīti</w:t>
      </w:r>
    </w:p>
    <w:p w14:paraId="6353B970" w14:textId="77777777" w:rsidR="00D25C62" w:rsidRPr="00D961CD" w:rsidRDefault="00D25C62" w:rsidP="00D961CD">
      <w:pPr>
        <w:pStyle w:val="Nosaukums"/>
        <w:spacing w:after="0"/>
        <w:rPr>
          <w:rFonts w:ascii="Times New Roman" w:hAnsi="Times New Roman" w:cs="Times New Roman"/>
          <w:b/>
          <w:sz w:val="24"/>
          <w:szCs w:val="24"/>
        </w:rPr>
      </w:pPr>
    </w:p>
    <w:tbl>
      <w:tblPr>
        <w:tblW w:w="9002" w:type="dxa"/>
        <w:jc w:val="center"/>
        <w:tblLayout w:type="fixed"/>
        <w:tblLook w:val="0000" w:firstRow="0" w:lastRow="0" w:firstColumn="0" w:lastColumn="0" w:noHBand="0" w:noVBand="0"/>
      </w:tblPr>
      <w:tblGrid>
        <w:gridCol w:w="4474"/>
        <w:gridCol w:w="4528"/>
      </w:tblGrid>
      <w:tr w:rsidR="007F7890" w:rsidRPr="007F7890" w14:paraId="09A09B70" w14:textId="77777777" w:rsidTr="00F316F4">
        <w:trPr>
          <w:jc w:val="center"/>
        </w:trPr>
        <w:tc>
          <w:tcPr>
            <w:tcW w:w="4474" w:type="dxa"/>
          </w:tcPr>
          <w:p w14:paraId="5A56AFA5" w14:textId="4CD213B9" w:rsidR="0013510B" w:rsidRPr="007F7890" w:rsidRDefault="0013510B" w:rsidP="00F316F4">
            <w:pPr>
              <w:rPr>
                <w:b/>
              </w:rPr>
            </w:pPr>
            <w:r w:rsidRPr="007F7890">
              <w:rPr>
                <w:b/>
              </w:rPr>
              <w:t>Pircējs:</w:t>
            </w:r>
          </w:p>
        </w:tc>
        <w:tc>
          <w:tcPr>
            <w:tcW w:w="4528" w:type="dxa"/>
          </w:tcPr>
          <w:p w14:paraId="4A9D24FB" w14:textId="4A814697" w:rsidR="0013510B" w:rsidRPr="007F7890" w:rsidRDefault="0013510B" w:rsidP="00F316F4">
            <w:pPr>
              <w:rPr>
                <w:b/>
              </w:rPr>
            </w:pPr>
            <w:r w:rsidRPr="007F7890">
              <w:rPr>
                <w:b/>
              </w:rPr>
              <w:t>Pārdevējs:</w:t>
            </w:r>
          </w:p>
        </w:tc>
      </w:tr>
      <w:tr w:rsidR="007F7890" w:rsidRPr="007F7890" w14:paraId="23273F20" w14:textId="77777777" w:rsidTr="00F316F4">
        <w:trPr>
          <w:jc w:val="center"/>
        </w:trPr>
        <w:tc>
          <w:tcPr>
            <w:tcW w:w="4474" w:type="dxa"/>
          </w:tcPr>
          <w:p w14:paraId="7177BA87" w14:textId="77777777" w:rsidR="0013510B" w:rsidRPr="007F7890" w:rsidRDefault="0013510B" w:rsidP="00F316F4">
            <w:pPr>
              <w:rPr>
                <w:b/>
              </w:rPr>
            </w:pPr>
            <w:r w:rsidRPr="007F7890">
              <w:rPr>
                <w:b/>
              </w:rPr>
              <w:t>SIA „Rīgas ūdens”</w:t>
            </w:r>
          </w:p>
        </w:tc>
        <w:tc>
          <w:tcPr>
            <w:tcW w:w="4528" w:type="dxa"/>
          </w:tcPr>
          <w:p w14:paraId="193BB8A5" w14:textId="3518FD0F" w:rsidR="0013510B" w:rsidRPr="007F7890" w:rsidRDefault="0013510B" w:rsidP="00F316F4">
            <w:pPr>
              <w:rPr>
                <w:b/>
              </w:rPr>
            </w:pPr>
            <w:r w:rsidRPr="007F7890">
              <w:rPr>
                <w:b/>
                <w:bCs/>
              </w:rPr>
              <w:t>SIA “KOOL LATVIJA”</w:t>
            </w:r>
          </w:p>
        </w:tc>
      </w:tr>
      <w:tr w:rsidR="007F7890" w:rsidRPr="007F7890" w14:paraId="5A53DDA8" w14:textId="77777777" w:rsidTr="00F316F4">
        <w:trPr>
          <w:jc w:val="center"/>
        </w:trPr>
        <w:tc>
          <w:tcPr>
            <w:tcW w:w="4474" w:type="dxa"/>
          </w:tcPr>
          <w:p w14:paraId="33AD7668" w14:textId="08688498" w:rsidR="0013510B" w:rsidRPr="007F7890" w:rsidRDefault="0013510B" w:rsidP="00F316F4">
            <w:proofErr w:type="spellStart"/>
            <w:r w:rsidRPr="007F7890">
              <w:t>Reģ</w:t>
            </w:r>
            <w:proofErr w:type="spellEnd"/>
            <w:r w:rsidRPr="007F7890">
              <w:t>. Nr. 40103023035</w:t>
            </w:r>
          </w:p>
        </w:tc>
        <w:tc>
          <w:tcPr>
            <w:tcW w:w="4528" w:type="dxa"/>
          </w:tcPr>
          <w:p w14:paraId="20A44E12" w14:textId="3024A206" w:rsidR="0013510B" w:rsidRPr="007F7890" w:rsidRDefault="0013510B" w:rsidP="00F316F4">
            <w:proofErr w:type="spellStart"/>
            <w:r w:rsidRPr="007F7890">
              <w:t>Reģ</w:t>
            </w:r>
            <w:proofErr w:type="spellEnd"/>
            <w:r w:rsidRPr="007F7890">
              <w:t>. Nr.</w:t>
            </w:r>
            <w:r w:rsidRPr="007F7890">
              <w:rPr>
                <w:b/>
                <w:bCs/>
              </w:rPr>
              <w:t xml:space="preserve"> </w:t>
            </w:r>
            <w:r w:rsidRPr="007F7890">
              <w:t>40203022089</w:t>
            </w:r>
          </w:p>
        </w:tc>
      </w:tr>
      <w:tr w:rsidR="007F7890" w:rsidRPr="007F7890" w14:paraId="11F026A5" w14:textId="77777777" w:rsidTr="00F316F4">
        <w:trPr>
          <w:jc w:val="center"/>
        </w:trPr>
        <w:tc>
          <w:tcPr>
            <w:tcW w:w="4474" w:type="dxa"/>
          </w:tcPr>
          <w:p w14:paraId="5E6B5D0E" w14:textId="77777777" w:rsidR="0013510B" w:rsidRPr="007F7890" w:rsidRDefault="0013510B" w:rsidP="00F316F4">
            <w:r w:rsidRPr="007F7890">
              <w:t xml:space="preserve">Zigfrīda Annas </w:t>
            </w:r>
            <w:proofErr w:type="spellStart"/>
            <w:r w:rsidRPr="007F7890">
              <w:t>Meierovica</w:t>
            </w:r>
            <w:proofErr w:type="spellEnd"/>
            <w:r w:rsidRPr="007F7890">
              <w:t xml:space="preserve"> bulvāris 1, Rīga, LV-1050</w:t>
            </w:r>
          </w:p>
        </w:tc>
        <w:tc>
          <w:tcPr>
            <w:tcW w:w="4528" w:type="dxa"/>
          </w:tcPr>
          <w:p w14:paraId="5A947F23" w14:textId="5BB68DCD" w:rsidR="007F7890" w:rsidRPr="007F7890" w:rsidRDefault="007F7890" w:rsidP="007F7890">
            <w:pPr>
              <w:pStyle w:val="Default"/>
              <w:jc w:val="both"/>
              <w:rPr>
                <w:color w:val="auto"/>
              </w:rPr>
            </w:pPr>
            <w:r w:rsidRPr="007F7890">
              <w:rPr>
                <w:color w:val="auto"/>
              </w:rPr>
              <w:t xml:space="preserve">Juridiskā adrese: Dārzciema iela 127, Rīga, LV-1073 </w:t>
            </w:r>
          </w:p>
          <w:p w14:paraId="74D7B2B8" w14:textId="126298AE" w:rsidR="0013510B" w:rsidRPr="007F7890" w:rsidRDefault="007F7890" w:rsidP="007F7890">
            <w:r w:rsidRPr="007F7890">
              <w:t>Pasta adrese: Lubānas iela 66, Rīga, LV-1073</w:t>
            </w:r>
          </w:p>
        </w:tc>
      </w:tr>
      <w:tr w:rsidR="007F7890" w:rsidRPr="007F7890" w14:paraId="66522035" w14:textId="77777777" w:rsidTr="00F316F4">
        <w:trPr>
          <w:jc w:val="center"/>
        </w:trPr>
        <w:tc>
          <w:tcPr>
            <w:tcW w:w="4474" w:type="dxa"/>
          </w:tcPr>
          <w:p w14:paraId="45074DB3" w14:textId="56652CA3" w:rsidR="0013510B" w:rsidRPr="007F7890" w:rsidRDefault="00302EF5" w:rsidP="00F316F4">
            <w:r>
              <w:t>[..]</w:t>
            </w:r>
          </w:p>
        </w:tc>
        <w:tc>
          <w:tcPr>
            <w:tcW w:w="4528" w:type="dxa"/>
          </w:tcPr>
          <w:p w14:paraId="443CA9FD" w14:textId="594F20AE" w:rsidR="0013510B" w:rsidRPr="007F7890" w:rsidRDefault="00302EF5" w:rsidP="001B2389">
            <w:pPr>
              <w:snapToGrid w:val="0"/>
            </w:pPr>
            <w:r>
              <w:t>[..]</w:t>
            </w:r>
          </w:p>
        </w:tc>
      </w:tr>
      <w:tr w:rsidR="00302EF5" w:rsidRPr="007F7890" w14:paraId="41B43BD8" w14:textId="77777777" w:rsidTr="00F316F4">
        <w:trPr>
          <w:jc w:val="center"/>
        </w:trPr>
        <w:tc>
          <w:tcPr>
            <w:tcW w:w="4474" w:type="dxa"/>
          </w:tcPr>
          <w:p w14:paraId="1B60B72C" w14:textId="77777777" w:rsidR="00302EF5" w:rsidRPr="007F7890" w:rsidRDefault="00302EF5" w:rsidP="00F316F4"/>
        </w:tc>
        <w:tc>
          <w:tcPr>
            <w:tcW w:w="4528" w:type="dxa"/>
          </w:tcPr>
          <w:p w14:paraId="685FE3D4" w14:textId="77777777" w:rsidR="00302EF5" w:rsidRPr="007F7890" w:rsidRDefault="00302EF5" w:rsidP="001B2389">
            <w:pPr>
              <w:snapToGrid w:val="0"/>
            </w:pPr>
          </w:p>
        </w:tc>
      </w:tr>
      <w:tr w:rsidR="007F7890" w:rsidRPr="007F7890" w14:paraId="530A06AD" w14:textId="77777777" w:rsidTr="00F316F4">
        <w:trPr>
          <w:jc w:val="center"/>
        </w:trPr>
        <w:tc>
          <w:tcPr>
            <w:tcW w:w="4474" w:type="dxa"/>
          </w:tcPr>
          <w:p w14:paraId="52E69B4A" w14:textId="00999108" w:rsidR="0013510B" w:rsidRPr="007F7890" w:rsidRDefault="0013510B" w:rsidP="00F316F4">
            <w:r w:rsidRPr="007F7890">
              <w:t>valdes priekšsēdētājs</w:t>
            </w:r>
          </w:p>
          <w:p w14:paraId="73E05320" w14:textId="5687E737" w:rsidR="0013510B" w:rsidRPr="007F7890" w:rsidRDefault="0013510B" w:rsidP="00F316F4">
            <w:r w:rsidRPr="007F7890">
              <w:t>Krišjānis Krūmiņš</w:t>
            </w:r>
          </w:p>
        </w:tc>
        <w:tc>
          <w:tcPr>
            <w:tcW w:w="4528" w:type="dxa"/>
          </w:tcPr>
          <w:p w14:paraId="2A17A2F2" w14:textId="77777777" w:rsidR="0013510B" w:rsidRPr="007F7890" w:rsidRDefault="0013510B" w:rsidP="00F316F4">
            <w:r w:rsidRPr="007F7890">
              <w:t>valdes loceklis</w:t>
            </w:r>
          </w:p>
          <w:p w14:paraId="7FE1EC61" w14:textId="4BC071F1" w:rsidR="0013510B" w:rsidRPr="007F7890" w:rsidRDefault="0013510B" w:rsidP="0013510B">
            <w:r w:rsidRPr="007F7890">
              <w:t xml:space="preserve">Sandis </w:t>
            </w:r>
            <w:proofErr w:type="spellStart"/>
            <w:r w:rsidRPr="007F7890">
              <w:t>Šteins</w:t>
            </w:r>
            <w:proofErr w:type="spellEnd"/>
          </w:p>
          <w:p w14:paraId="19364BE3" w14:textId="39139FF9" w:rsidR="0013510B" w:rsidRPr="007F7890" w:rsidRDefault="0013510B" w:rsidP="00F316F4"/>
        </w:tc>
      </w:tr>
    </w:tbl>
    <w:p w14:paraId="4C893A23" w14:textId="77777777" w:rsidR="0013510B" w:rsidRDefault="0013510B" w:rsidP="0013510B">
      <w:pPr>
        <w:jc w:val="center"/>
        <w:rPr>
          <w:iCs/>
          <w:caps/>
          <w:kern w:val="32"/>
          <w:sz w:val="20"/>
          <w:szCs w:val="20"/>
        </w:rPr>
      </w:pPr>
      <w:r w:rsidRPr="00536ABF">
        <w:rPr>
          <w:iCs/>
          <w:caps/>
          <w:kern w:val="32"/>
          <w:sz w:val="20"/>
          <w:szCs w:val="20"/>
        </w:rPr>
        <w:t>Dokumentu līgumslēdzējpuses ir elektroniski parakstījušas ar drošu elektronisko parakstu un laika zīmogu</w:t>
      </w:r>
    </w:p>
    <w:p w14:paraId="673D7A8D" w14:textId="31F1E39D" w:rsidR="003463A7" w:rsidRPr="00D961CD" w:rsidRDefault="003463A7" w:rsidP="000A1B37">
      <w:pPr>
        <w:jc w:val="left"/>
      </w:pPr>
    </w:p>
    <w:sectPr w:rsidR="003463A7" w:rsidRPr="00D961CD" w:rsidSect="00D25C62">
      <w:footerReference w:type="default" r:id="rId11"/>
      <w:pgSz w:w="11906" w:h="16838"/>
      <w:pgMar w:top="993" w:right="1133" w:bottom="1134" w:left="993"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81B68B8" w14:textId="77777777" w:rsidR="00730FC9" w:rsidRDefault="00730FC9" w:rsidP="00D25C62">
      <w:r>
        <w:separator/>
      </w:r>
    </w:p>
  </w:endnote>
  <w:endnote w:type="continuationSeparator" w:id="0">
    <w:p w14:paraId="7D472B6B" w14:textId="77777777" w:rsidR="00730FC9" w:rsidRDefault="00730FC9" w:rsidP="00D25C6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Calibri Light">
    <w:panose1 w:val="020F0302020204030204"/>
    <w:charset w:val="BA"/>
    <w:family w:val="swiss"/>
    <w:pitch w:val="variable"/>
    <w:sig w:usb0="E4002EFF" w:usb1="C200247B" w:usb2="00000009" w:usb3="00000000" w:csb0="000001FF" w:csb1="00000000"/>
  </w:font>
  <w:font w:name="Vrinda">
    <w:panose1 w:val="00000400000000000000"/>
    <w:charset w:val="00"/>
    <w:family w:val="swiss"/>
    <w:pitch w:val="variable"/>
    <w:sig w:usb0="00010003" w:usb1="00000000" w:usb2="00000000" w:usb3="00000000" w:csb0="00000001" w:csb1="00000000"/>
  </w:font>
  <w:font w:name="TimesNewRoman">
    <w:altName w:val="Arial Unicode MS"/>
    <w:panose1 w:val="00000000000000000000"/>
    <w:charset w:val="80"/>
    <w:family w:val="auto"/>
    <w:notTrueType/>
    <w:pitch w:val="default"/>
    <w:sig w:usb0="00000001" w:usb1="08070000" w:usb2="00000010" w:usb3="00000000" w:csb0="0002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16284867"/>
      <w:docPartObj>
        <w:docPartGallery w:val="Page Numbers (Bottom of Page)"/>
        <w:docPartUnique/>
      </w:docPartObj>
    </w:sdtPr>
    <w:sdtEndPr/>
    <w:sdtContent>
      <w:p w14:paraId="0F1E62C1" w14:textId="13B4D4A6" w:rsidR="00D25C62" w:rsidRDefault="00D25C62">
        <w:pPr>
          <w:pStyle w:val="Kjene"/>
          <w:jc w:val="right"/>
        </w:pPr>
        <w:r>
          <w:fldChar w:fldCharType="begin"/>
        </w:r>
        <w:r>
          <w:instrText>PAGE   \* MERGEFORMAT</w:instrText>
        </w:r>
        <w:r>
          <w:fldChar w:fldCharType="separate"/>
        </w:r>
        <w:r>
          <w:t>2</w:t>
        </w:r>
        <w:r>
          <w:fldChar w:fldCharType="end"/>
        </w:r>
      </w:p>
    </w:sdtContent>
  </w:sdt>
  <w:p w14:paraId="5D79AD0F" w14:textId="77777777" w:rsidR="00D25C62" w:rsidRDefault="00D25C62">
    <w:pPr>
      <w:pStyle w:val="Kjen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F508E38" w14:textId="77777777" w:rsidR="00730FC9" w:rsidRDefault="00730FC9" w:rsidP="00D25C62">
      <w:r>
        <w:separator/>
      </w:r>
    </w:p>
  </w:footnote>
  <w:footnote w:type="continuationSeparator" w:id="0">
    <w:p w14:paraId="4A17C09E" w14:textId="77777777" w:rsidR="00730FC9" w:rsidRDefault="00730FC9" w:rsidP="00D25C6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5C567B"/>
    <w:multiLevelType w:val="multilevel"/>
    <w:tmpl w:val="FF26FC18"/>
    <w:lvl w:ilvl="0">
      <w:start w:val="10"/>
      <w:numFmt w:val="decimal"/>
      <w:lvlText w:val="%1."/>
      <w:lvlJc w:val="left"/>
      <w:pPr>
        <w:tabs>
          <w:tab w:val="num" w:pos="660"/>
        </w:tabs>
        <w:ind w:left="660" w:hanging="660"/>
      </w:pPr>
      <w:rPr>
        <w:rFonts w:hint="default"/>
      </w:rPr>
    </w:lvl>
    <w:lvl w:ilvl="1">
      <w:start w:val="3"/>
      <w:numFmt w:val="decimal"/>
      <w:lvlText w:val="%1.%2."/>
      <w:lvlJc w:val="left"/>
      <w:pPr>
        <w:tabs>
          <w:tab w:val="num" w:pos="660"/>
        </w:tabs>
        <w:ind w:left="660" w:hanging="6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 w15:restartNumberingAfterBreak="0">
    <w:nsid w:val="0D7E3D07"/>
    <w:multiLevelType w:val="multilevel"/>
    <w:tmpl w:val="3AF07632"/>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792"/>
        </w:tabs>
        <w:ind w:left="792" w:hanging="432"/>
      </w:pPr>
    </w:lvl>
    <w:lvl w:ilvl="2">
      <w:start w:val="1"/>
      <w:numFmt w:val="bullet"/>
      <w:lvlText w:val=""/>
      <w:lvlJc w:val="left"/>
      <w:pPr>
        <w:tabs>
          <w:tab w:val="num" w:pos="1440"/>
        </w:tabs>
        <w:ind w:left="1224" w:hanging="504"/>
      </w:pPr>
      <w:rPr>
        <w:rFonts w:ascii="Symbol" w:hAnsi="Symbol" w:hint="default"/>
      </w:r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2" w15:restartNumberingAfterBreak="0">
    <w:nsid w:val="27245616"/>
    <w:multiLevelType w:val="multilevel"/>
    <w:tmpl w:val="9EA49492"/>
    <w:lvl w:ilvl="0">
      <w:start w:val="1"/>
      <w:numFmt w:val="decimal"/>
      <w:lvlText w:val="%1."/>
      <w:lvlJc w:val="left"/>
      <w:pPr>
        <w:ind w:left="720" w:hanging="72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4B7B6524"/>
    <w:multiLevelType w:val="hybridMultilevel"/>
    <w:tmpl w:val="A88A3690"/>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num w:numId="1" w16cid:durableId="1743140414">
    <w:abstractNumId w:val="0"/>
  </w:num>
  <w:num w:numId="2" w16cid:durableId="1572696466">
    <w:abstractNumId w:val="2"/>
  </w:num>
  <w:num w:numId="3" w16cid:durableId="495612906">
    <w:abstractNumId w:val="3"/>
  </w:num>
  <w:num w:numId="4" w16cid:durableId="141277830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25C62"/>
    <w:rsid w:val="00066862"/>
    <w:rsid w:val="00074F36"/>
    <w:rsid w:val="000A1B37"/>
    <w:rsid w:val="000B5F7F"/>
    <w:rsid w:val="000C29E7"/>
    <w:rsid w:val="0013510B"/>
    <w:rsid w:val="00143743"/>
    <w:rsid w:val="001755BE"/>
    <w:rsid w:val="001B2389"/>
    <w:rsid w:val="0022537E"/>
    <w:rsid w:val="002532CA"/>
    <w:rsid w:val="00254ED1"/>
    <w:rsid w:val="00262EE9"/>
    <w:rsid w:val="00283D81"/>
    <w:rsid w:val="002848A6"/>
    <w:rsid w:val="002D173A"/>
    <w:rsid w:val="002E10D6"/>
    <w:rsid w:val="002F30DA"/>
    <w:rsid w:val="00302EF5"/>
    <w:rsid w:val="00345469"/>
    <w:rsid w:val="003463A7"/>
    <w:rsid w:val="00346DD5"/>
    <w:rsid w:val="003765FC"/>
    <w:rsid w:val="003F2F98"/>
    <w:rsid w:val="004A60D0"/>
    <w:rsid w:val="004C4DA5"/>
    <w:rsid w:val="004F2605"/>
    <w:rsid w:val="005231DC"/>
    <w:rsid w:val="0057273F"/>
    <w:rsid w:val="005867D9"/>
    <w:rsid w:val="006926EA"/>
    <w:rsid w:val="006D5A8E"/>
    <w:rsid w:val="006E36CA"/>
    <w:rsid w:val="006E37D0"/>
    <w:rsid w:val="00706E79"/>
    <w:rsid w:val="00730FC9"/>
    <w:rsid w:val="0079000D"/>
    <w:rsid w:val="007A3BEA"/>
    <w:rsid w:val="007A4C9A"/>
    <w:rsid w:val="007E181B"/>
    <w:rsid w:val="007F7890"/>
    <w:rsid w:val="00812F77"/>
    <w:rsid w:val="0082606E"/>
    <w:rsid w:val="008348D5"/>
    <w:rsid w:val="00843733"/>
    <w:rsid w:val="00882C5E"/>
    <w:rsid w:val="00895F44"/>
    <w:rsid w:val="008B3858"/>
    <w:rsid w:val="008E3080"/>
    <w:rsid w:val="008F2784"/>
    <w:rsid w:val="008F5D73"/>
    <w:rsid w:val="00961789"/>
    <w:rsid w:val="009B50FD"/>
    <w:rsid w:val="00A04BFB"/>
    <w:rsid w:val="00A7243E"/>
    <w:rsid w:val="00A85F63"/>
    <w:rsid w:val="00AE1C3A"/>
    <w:rsid w:val="00B00802"/>
    <w:rsid w:val="00B8378A"/>
    <w:rsid w:val="00B92EC8"/>
    <w:rsid w:val="00BE2736"/>
    <w:rsid w:val="00C11AB1"/>
    <w:rsid w:val="00C15C99"/>
    <w:rsid w:val="00CD7F13"/>
    <w:rsid w:val="00CF4DC8"/>
    <w:rsid w:val="00D15B14"/>
    <w:rsid w:val="00D25C62"/>
    <w:rsid w:val="00D65837"/>
    <w:rsid w:val="00D961CD"/>
    <w:rsid w:val="00E11658"/>
    <w:rsid w:val="00E2670C"/>
    <w:rsid w:val="00E60223"/>
    <w:rsid w:val="00EF13EC"/>
    <w:rsid w:val="00EF161B"/>
    <w:rsid w:val="00F06411"/>
    <w:rsid w:val="00F32A34"/>
    <w:rsid w:val="00F431E4"/>
    <w:rsid w:val="00F770CD"/>
    <w:rsid w:val="00F83A81"/>
    <w:rsid w:val="00F91834"/>
    <w:rsid w:val="00FA13B9"/>
    <w:rsid w:val="00FC62B1"/>
    <w:rsid w:val="00FE3A2C"/>
  </w:rsids>
  <m:mathPr>
    <m:mathFont m:val="Cambria Math"/>
    <m:brkBin m:val="before"/>
    <m:brkBinSub m:val="--"/>
    <m:smallFrac m:val="0"/>
    <m:dispDef/>
    <m:lMargin m:val="0"/>
    <m:rMargin m:val="0"/>
    <m:defJc m:val="centerGroup"/>
    <m:wrapIndent m:val="1440"/>
    <m:intLim m:val="subSup"/>
    <m:naryLim m:val="undOvr"/>
  </m:mathPr>
  <w:themeFontLang w:val="lv-LV" w:bidi="b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D9DF8E"/>
  <w15:chartTrackingRefBased/>
  <w15:docId w15:val="{6961518C-F811-4484-B139-76FBC4831C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imes New Roman"/>
        <w:sz w:val="24"/>
        <w:szCs w:val="24"/>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aliases w:val="0_Parasts"/>
    <w:qFormat/>
    <w:rsid w:val="00D25C62"/>
    <w:pPr>
      <w:spacing w:after="0" w:line="240" w:lineRule="auto"/>
      <w:jc w:val="both"/>
    </w:pPr>
    <w:rPr>
      <w:rFonts w:eastAsia="Times New Roman"/>
      <w:lang w:eastAsia="lv-LV"/>
    </w:rPr>
  </w:style>
  <w:style w:type="paragraph" w:styleId="Virsraksts1">
    <w:name w:val="heading 1"/>
    <w:basedOn w:val="Parasts"/>
    <w:next w:val="Parasts"/>
    <w:link w:val="Virsraksts1Rakstz"/>
    <w:uiPriority w:val="9"/>
    <w:qFormat/>
    <w:rsid w:val="00D25C62"/>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Virsraksts2">
    <w:name w:val="heading 2"/>
    <w:basedOn w:val="Parasts"/>
    <w:next w:val="Parasts"/>
    <w:link w:val="Virsraksts2Rakstz"/>
    <w:uiPriority w:val="9"/>
    <w:semiHidden/>
    <w:unhideWhenUsed/>
    <w:qFormat/>
    <w:rsid w:val="00D25C62"/>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Virsraksts3">
    <w:name w:val="heading 3"/>
    <w:basedOn w:val="Parasts"/>
    <w:next w:val="Parasts"/>
    <w:link w:val="Virsraksts3Rakstz"/>
    <w:uiPriority w:val="9"/>
    <w:semiHidden/>
    <w:unhideWhenUsed/>
    <w:qFormat/>
    <w:rsid w:val="00D25C62"/>
    <w:pPr>
      <w:keepNext/>
      <w:keepLines/>
      <w:spacing w:before="160" w:after="80"/>
      <w:outlineLvl w:val="2"/>
    </w:pPr>
    <w:rPr>
      <w:rFonts w:asciiTheme="minorHAnsi" w:eastAsiaTheme="majorEastAsia" w:hAnsiTheme="minorHAnsi" w:cstheme="majorBidi"/>
      <w:color w:val="2F5496" w:themeColor="accent1" w:themeShade="BF"/>
      <w:sz w:val="28"/>
      <w:szCs w:val="28"/>
    </w:rPr>
  </w:style>
  <w:style w:type="paragraph" w:styleId="Virsraksts4">
    <w:name w:val="heading 4"/>
    <w:basedOn w:val="Parasts"/>
    <w:next w:val="Parasts"/>
    <w:link w:val="Virsraksts4Rakstz"/>
    <w:uiPriority w:val="9"/>
    <w:semiHidden/>
    <w:unhideWhenUsed/>
    <w:qFormat/>
    <w:rsid w:val="00D25C62"/>
    <w:pPr>
      <w:keepNext/>
      <w:keepLines/>
      <w:spacing w:before="80" w:after="40"/>
      <w:outlineLvl w:val="3"/>
    </w:pPr>
    <w:rPr>
      <w:rFonts w:asciiTheme="minorHAnsi" w:eastAsiaTheme="majorEastAsia" w:hAnsiTheme="minorHAnsi" w:cstheme="majorBidi"/>
      <w:i/>
      <w:iCs/>
      <w:color w:val="2F5496" w:themeColor="accent1" w:themeShade="BF"/>
    </w:rPr>
  </w:style>
  <w:style w:type="paragraph" w:styleId="Virsraksts5">
    <w:name w:val="heading 5"/>
    <w:basedOn w:val="Parasts"/>
    <w:next w:val="Parasts"/>
    <w:link w:val="Virsraksts5Rakstz"/>
    <w:uiPriority w:val="9"/>
    <w:semiHidden/>
    <w:unhideWhenUsed/>
    <w:qFormat/>
    <w:rsid w:val="00D25C62"/>
    <w:pPr>
      <w:keepNext/>
      <w:keepLines/>
      <w:spacing w:before="80" w:after="40"/>
      <w:outlineLvl w:val="4"/>
    </w:pPr>
    <w:rPr>
      <w:rFonts w:asciiTheme="minorHAnsi" w:eastAsiaTheme="majorEastAsia" w:hAnsiTheme="minorHAnsi" w:cstheme="majorBidi"/>
      <w:color w:val="2F5496" w:themeColor="accent1" w:themeShade="BF"/>
    </w:rPr>
  </w:style>
  <w:style w:type="paragraph" w:styleId="Virsraksts6">
    <w:name w:val="heading 6"/>
    <w:basedOn w:val="Parasts"/>
    <w:next w:val="Parasts"/>
    <w:link w:val="Virsraksts6Rakstz"/>
    <w:uiPriority w:val="9"/>
    <w:semiHidden/>
    <w:unhideWhenUsed/>
    <w:qFormat/>
    <w:rsid w:val="00D25C62"/>
    <w:pPr>
      <w:keepNext/>
      <w:keepLines/>
      <w:spacing w:before="40"/>
      <w:outlineLvl w:val="5"/>
    </w:pPr>
    <w:rPr>
      <w:rFonts w:asciiTheme="minorHAnsi" w:eastAsiaTheme="majorEastAsia" w:hAnsiTheme="minorHAnsi" w:cstheme="majorBidi"/>
      <w:i/>
      <w:iCs/>
      <w:color w:val="595959" w:themeColor="text1" w:themeTint="A6"/>
    </w:rPr>
  </w:style>
  <w:style w:type="paragraph" w:styleId="Virsraksts7">
    <w:name w:val="heading 7"/>
    <w:basedOn w:val="Parasts"/>
    <w:next w:val="Parasts"/>
    <w:link w:val="Virsraksts7Rakstz"/>
    <w:uiPriority w:val="9"/>
    <w:semiHidden/>
    <w:unhideWhenUsed/>
    <w:qFormat/>
    <w:rsid w:val="00D25C62"/>
    <w:pPr>
      <w:keepNext/>
      <w:keepLines/>
      <w:spacing w:before="40"/>
      <w:outlineLvl w:val="6"/>
    </w:pPr>
    <w:rPr>
      <w:rFonts w:asciiTheme="minorHAnsi" w:eastAsiaTheme="majorEastAsia" w:hAnsiTheme="minorHAnsi" w:cstheme="majorBidi"/>
      <w:color w:val="595959" w:themeColor="text1" w:themeTint="A6"/>
    </w:rPr>
  </w:style>
  <w:style w:type="paragraph" w:styleId="Virsraksts8">
    <w:name w:val="heading 8"/>
    <w:basedOn w:val="Parasts"/>
    <w:next w:val="Parasts"/>
    <w:link w:val="Virsraksts8Rakstz"/>
    <w:uiPriority w:val="9"/>
    <w:semiHidden/>
    <w:unhideWhenUsed/>
    <w:qFormat/>
    <w:rsid w:val="00D25C62"/>
    <w:pPr>
      <w:keepNext/>
      <w:keepLines/>
      <w:outlineLvl w:val="7"/>
    </w:pPr>
    <w:rPr>
      <w:rFonts w:asciiTheme="minorHAnsi" w:eastAsiaTheme="majorEastAsia" w:hAnsiTheme="minorHAnsi" w:cstheme="majorBidi"/>
      <w:i/>
      <w:iCs/>
      <w:color w:val="272727" w:themeColor="text1" w:themeTint="D8"/>
    </w:rPr>
  </w:style>
  <w:style w:type="paragraph" w:styleId="Virsraksts9">
    <w:name w:val="heading 9"/>
    <w:basedOn w:val="Parasts"/>
    <w:next w:val="Parasts"/>
    <w:link w:val="Virsraksts9Rakstz"/>
    <w:uiPriority w:val="9"/>
    <w:semiHidden/>
    <w:unhideWhenUsed/>
    <w:qFormat/>
    <w:rsid w:val="00D25C62"/>
    <w:pPr>
      <w:keepNext/>
      <w:keepLines/>
      <w:outlineLvl w:val="8"/>
    </w:pPr>
    <w:rPr>
      <w:rFonts w:asciiTheme="minorHAnsi" w:eastAsiaTheme="majorEastAsia" w:hAnsiTheme="minorHAnsi" w:cstheme="majorBidi"/>
      <w:color w:val="272727" w:themeColor="text1" w:themeTint="D8"/>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basedOn w:val="Noklusjumarindkopasfonts"/>
    <w:link w:val="Virsraksts1"/>
    <w:uiPriority w:val="9"/>
    <w:rsid w:val="00D25C62"/>
    <w:rPr>
      <w:rFonts w:asciiTheme="majorHAnsi" w:eastAsiaTheme="majorEastAsia" w:hAnsiTheme="majorHAnsi" w:cstheme="majorBidi"/>
      <w:color w:val="2F5496" w:themeColor="accent1" w:themeShade="BF"/>
      <w:sz w:val="40"/>
      <w:szCs w:val="40"/>
    </w:rPr>
  </w:style>
  <w:style w:type="character" w:customStyle="1" w:styleId="Virsraksts2Rakstz">
    <w:name w:val="Virsraksts 2 Rakstz."/>
    <w:basedOn w:val="Noklusjumarindkopasfonts"/>
    <w:link w:val="Virsraksts2"/>
    <w:uiPriority w:val="9"/>
    <w:semiHidden/>
    <w:rsid w:val="00D25C62"/>
    <w:rPr>
      <w:rFonts w:asciiTheme="majorHAnsi" w:eastAsiaTheme="majorEastAsia" w:hAnsiTheme="majorHAnsi" w:cstheme="majorBidi"/>
      <w:color w:val="2F5496" w:themeColor="accent1" w:themeShade="BF"/>
      <w:sz w:val="32"/>
      <w:szCs w:val="32"/>
    </w:rPr>
  </w:style>
  <w:style w:type="character" w:customStyle="1" w:styleId="Virsraksts3Rakstz">
    <w:name w:val="Virsraksts 3 Rakstz."/>
    <w:basedOn w:val="Noklusjumarindkopasfonts"/>
    <w:link w:val="Virsraksts3"/>
    <w:uiPriority w:val="9"/>
    <w:semiHidden/>
    <w:rsid w:val="00D25C62"/>
    <w:rPr>
      <w:rFonts w:asciiTheme="minorHAnsi" w:eastAsiaTheme="majorEastAsia" w:hAnsiTheme="minorHAnsi" w:cstheme="majorBidi"/>
      <w:color w:val="2F5496" w:themeColor="accent1" w:themeShade="BF"/>
      <w:sz w:val="28"/>
      <w:szCs w:val="28"/>
    </w:rPr>
  </w:style>
  <w:style w:type="character" w:customStyle="1" w:styleId="Virsraksts4Rakstz">
    <w:name w:val="Virsraksts 4 Rakstz."/>
    <w:basedOn w:val="Noklusjumarindkopasfonts"/>
    <w:link w:val="Virsraksts4"/>
    <w:uiPriority w:val="9"/>
    <w:semiHidden/>
    <w:rsid w:val="00D25C62"/>
    <w:rPr>
      <w:rFonts w:asciiTheme="minorHAnsi" w:eastAsiaTheme="majorEastAsia" w:hAnsiTheme="minorHAnsi" w:cstheme="majorBidi"/>
      <w:i/>
      <w:iCs/>
      <w:color w:val="2F5496" w:themeColor="accent1" w:themeShade="BF"/>
    </w:rPr>
  </w:style>
  <w:style w:type="character" w:customStyle="1" w:styleId="Virsraksts5Rakstz">
    <w:name w:val="Virsraksts 5 Rakstz."/>
    <w:basedOn w:val="Noklusjumarindkopasfonts"/>
    <w:link w:val="Virsraksts5"/>
    <w:uiPriority w:val="9"/>
    <w:semiHidden/>
    <w:rsid w:val="00D25C62"/>
    <w:rPr>
      <w:rFonts w:asciiTheme="minorHAnsi" w:eastAsiaTheme="majorEastAsia" w:hAnsiTheme="minorHAnsi" w:cstheme="majorBidi"/>
      <w:color w:val="2F5496" w:themeColor="accent1" w:themeShade="BF"/>
    </w:rPr>
  </w:style>
  <w:style w:type="character" w:customStyle="1" w:styleId="Virsraksts6Rakstz">
    <w:name w:val="Virsraksts 6 Rakstz."/>
    <w:basedOn w:val="Noklusjumarindkopasfonts"/>
    <w:link w:val="Virsraksts6"/>
    <w:uiPriority w:val="9"/>
    <w:semiHidden/>
    <w:rsid w:val="00D25C62"/>
    <w:rPr>
      <w:rFonts w:asciiTheme="minorHAnsi" w:eastAsiaTheme="majorEastAsia" w:hAnsiTheme="minorHAnsi" w:cstheme="majorBidi"/>
      <w:i/>
      <w:iCs/>
      <w:color w:val="595959" w:themeColor="text1" w:themeTint="A6"/>
    </w:rPr>
  </w:style>
  <w:style w:type="character" w:customStyle="1" w:styleId="Virsraksts7Rakstz">
    <w:name w:val="Virsraksts 7 Rakstz."/>
    <w:basedOn w:val="Noklusjumarindkopasfonts"/>
    <w:link w:val="Virsraksts7"/>
    <w:uiPriority w:val="9"/>
    <w:semiHidden/>
    <w:rsid w:val="00D25C62"/>
    <w:rPr>
      <w:rFonts w:asciiTheme="minorHAnsi" w:eastAsiaTheme="majorEastAsia" w:hAnsiTheme="minorHAnsi" w:cstheme="majorBidi"/>
      <w:color w:val="595959" w:themeColor="text1" w:themeTint="A6"/>
    </w:rPr>
  </w:style>
  <w:style w:type="character" w:customStyle="1" w:styleId="Virsraksts8Rakstz">
    <w:name w:val="Virsraksts 8 Rakstz."/>
    <w:basedOn w:val="Noklusjumarindkopasfonts"/>
    <w:link w:val="Virsraksts8"/>
    <w:uiPriority w:val="9"/>
    <w:semiHidden/>
    <w:rsid w:val="00D25C62"/>
    <w:rPr>
      <w:rFonts w:asciiTheme="minorHAnsi" w:eastAsiaTheme="majorEastAsia" w:hAnsiTheme="minorHAnsi" w:cstheme="majorBidi"/>
      <w:i/>
      <w:iCs/>
      <w:color w:val="272727" w:themeColor="text1" w:themeTint="D8"/>
    </w:rPr>
  </w:style>
  <w:style w:type="character" w:customStyle="1" w:styleId="Virsraksts9Rakstz">
    <w:name w:val="Virsraksts 9 Rakstz."/>
    <w:basedOn w:val="Noklusjumarindkopasfonts"/>
    <w:link w:val="Virsraksts9"/>
    <w:uiPriority w:val="9"/>
    <w:semiHidden/>
    <w:rsid w:val="00D25C62"/>
    <w:rPr>
      <w:rFonts w:asciiTheme="minorHAnsi" w:eastAsiaTheme="majorEastAsia" w:hAnsiTheme="minorHAnsi" w:cstheme="majorBidi"/>
      <w:color w:val="272727" w:themeColor="text1" w:themeTint="D8"/>
    </w:rPr>
  </w:style>
  <w:style w:type="paragraph" w:styleId="Nosaukums">
    <w:name w:val="Title"/>
    <w:basedOn w:val="Parasts"/>
    <w:next w:val="Parasts"/>
    <w:link w:val="NosaukumsRakstz"/>
    <w:qFormat/>
    <w:rsid w:val="00D25C62"/>
    <w:pPr>
      <w:spacing w:after="80"/>
      <w:contextualSpacing/>
    </w:pPr>
    <w:rPr>
      <w:rFonts w:asciiTheme="majorHAnsi" w:eastAsiaTheme="majorEastAsia" w:hAnsiTheme="majorHAnsi" w:cstheme="majorBidi"/>
      <w:spacing w:val="-10"/>
      <w:kern w:val="28"/>
      <w:sz w:val="56"/>
      <w:szCs w:val="56"/>
    </w:rPr>
  </w:style>
  <w:style w:type="character" w:customStyle="1" w:styleId="NosaukumsRakstz">
    <w:name w:val="Nosaukums Rakstz."/>
    <w:basedOn w:val="Noklusjumarindkopasfonts"/>
    <w:link w:val="Nosaukums"/>
    <w:rsid w:val="00D25C62"/>
    <w:rPr>
      <w:rFonts w:asciiTheme="majorHAnsi" w:eastAsiaTheme="majorEastAsia" w:hAnsiTheme="majorHAnsi" w:cstheme="majorBidi"/>
      <w:spacing w:val="-10"/>
      <w:kern w:val="28"/>
      <w:sz w:val="56"/>
      <w:szCs w:val="56"/>
    </w:rPr>
  </w:style>
  <w:style w:type="paragraph" w:styleId="Apakvirsraksts">
    <w:name w:val="Subtitle"/>
    <w:basedOn w:val="Parasts"/>
    <w:next w:val="Parasts"/>
    <w:link w:val="ApakvirsrakstsRakstz"/>
    <w:uiPriority w:val="11"/>
    <w:qFormat/>
    <w:rsid w:val="00D25C62"/>
    <w:pPr>
      <w:numPr>
        <w:ilvl w:val="1"/>
      </w:numPr>
    </w:pPr>
    <w:rPr>
      <w:rFonts w:asciiTheme="minorHAnsi" w:eastAsiaTheme="majorEastAsia" w:hAnsiTheme="minorHAnsi" w:cstheme="majorBidi"/>
      <w:color w:val="595959" w:themeColor="text1" w:themeTint="A6"/>
      <w:spacing w:val="15"/>
      <w:sz w:val="28"/>
      <w:szCs w:val="28"/>
    </w:rPr>
  </w:style>
  <w:style w:type="character" w:customStyle="1" w:styleId="ApakvirsrakstsRakstz">
    <w:name w:val="Apakšvirsraksts Rakstz."/>
    <w:basedOn w:val="Noklusjumarindkopasfonts"/>
    <w:link w:val="Apakvirsraksts"/>
    <w:uiPriority w:val="11"/>
    <w:rsid w:val="00D25C62"/>
    <w:rPr>
      <w:rFonts w:asciiTheme="minorHAnsi" w:eastAsiaTheme="majorEastAsia" w:hAnsiTheme="minorHAnsi" w:cstheme="majorBidi"/>
      <w:color w:val="595959" w:themeColor="text1" w:themeTint="A6"/>
      <w:spacing w:val="15"/>
      <w:sz w:val="28"/>
      <w:szCs w:val="28"/>
    </w:rPr>
  </w:style>
  <w:style w:type="paragraph" w:styleId="Citts">
    <w:name w:val="Quote"/>
    <w:basedOn w:val="Parasts"/>
    <w:next w:val="Parasts"/>
    <w:link w:val="CittsRakstz"/>
    <w:uiPriority w:val="29"/>
    <w:qFormat/>
    <w:rsid w:val="00D25C62"/>
    <w:pPr>
      <w:spacing w:before="160"/>
      <w:jc w:val="center"/>
    </w:pPr>
    <w:rPr>
      <w:i/>
      <w:iCs/>
      <w:color w:val="404040" w:themeColor="text1" w:themeTint="BF"/>
    </w:rPr>
  </w:style>
  <w:style w:type="character" w:customStyle="1" w:styleId="CittsRakstz">
    <w:name w:val="Citāts Rakstz."/>
    <w:basedOn w:val="Noklusjumarindkopasfonts"/>
    <w:link w:val="Citts"/>
    <w:uiPriority w:val="29"/>
    <w:rsid w:val="00D25C62"/>
    <w:rPr>
      <w:i/>
      <w:iCs/>
      <w:color w:val="404040" w:themeColor="text1" w:themeTint="BF"/>
    </w:rPr>
  </w:style>
  <w:style w:type="paragraph" w:styleId="Sarakstarindkopa">
    <w:name w:val="List Paragraph"/>
    <w:aliases w:val="Virsraksts,Strip,H&amp;P List Paragraph,2,Syle 1,Colorful List - Accent 12,Normal bullet 2,Bullet list,Saistīto dokumentu saraksts,Virsraksti,List Paragraph0,Numurets,PPS_Bullet,Colorful List - Accent 11,List Paragraph1,Numbered Para 1"/>
    <w:basedOn w:val="Parasts"/>
    <w:link w:val="SarakstarindkopaRakstz"/>
    <w:uiPriority w:val="34"/>
    <w:qFormat/>
    <w:rsid w:val="00D25C62"/>
    <w:pPr>
      <w:ind w:left="720"/>
      <w:contextualSpacing/>
    </w:pPr>
  </w:style>
  <w:style w:type="character" w:styleId="Intensvsizclums">
    <w:name w:val="Intense Emphasis"/>
    <w:basedOn w:val="Noklusjumarindkopasfonts"/>
    <w:uiPriority w:val="21"/>
    <w:qFormat/>
    <w:rsid w:val="00D25C62"/>
    <w:rPr>
      <w:i/>
      <w:iCs/>
      <w:color w:val="2F5496" w:themeColor="accent1" w:themeShade="BF"/>
    </w:rPr>
  </w:style>
  <w:style w:type="paragraph" w:styleId="Intensvscitts">
    <w:name w:val="Intense Quote"/>
    <w:basedOn w:val="Parasts"/>
    <w:next w:val="Parasts"/>
    <w:link w:val="IntensvscittsRakstz"/>
    <w:uiPriority w:val="30"/>
    <w:qFormat/>
    <w:rsid w:val="00D25C62"/>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vscittsRakstz">
    <w:name w:val="Intensīvs citāts Rakstz."/>
    <w:basedOn w:val="Noklusjumarindkopasfonts"/>
    <w:link w:val="Intensvscitts"/>
    <w:uiPriority w:val="30"/>
    <w:rsid w:val="00D25C62"/>
    <w:rPr>
      <w:i/>
      <w:iCs/>
      <w:color w:val="2F5496" w:themeColor="accent1" w:themeShade="BF"/>
    </w:rPr>
  </w:style>
  <w:style w:type="character" w:styleId="Intensvaatsauce">
    <w:name w:val="Intense Reference"/>
    <w:basedOn w:val="Noklusjumarindkopasfonts"/>
    <w:uiPriority w:val="32"/>
    <w:qFormat/>
    <w:rsid w:val="00D25C62"/>
    <w:rPr>
      <w:b/>
      <w:bCs/>
      <w:smallCaps/>
      <w:color w:val="2F5496" w:themeColor="accent1" w:themeShade="BF"/>
      <w:spacing w:val="5"/>
    </w:rPr>
  </w:style>
  <w:style w:type="paragraph" w:styleId="Galvene">
    <w:name w:val="header"/>
    <w:basedOn w:val="Parasts"/>
    <w:link w:val="GalveneRakstz"/>
    <w:uiPriority w:val="99"/>
    <w:unhideWhenUsed/>
    <w:rsid w:val="00D25C62"/>
    <w:pPr>
      <w:tabs>
        <w:tab w:val="center" w:pos="4153"/>
        <w:tab w:val="right" w:pos="8306"/>
      </w:tabs>
    </w:pPr>
  </w:style>
  <w:style w:type="character" w:customStyle="1" w:styleId="GalveneRakstz">
    <w:name w:val="Galvene Rakstz."/>
    <w:basedOn w:val="Noklusjumarindkopasfonts"/>
    <w:link w:val="Galvene"/>
    <w:uiPriority w:val="99"/>
    <w:rsid w:val="00D25C62"/>
  </w:style>
  <w:style w:type="paragraph" w:styleId="Kjene">
    <w:name w:val="footer"/>
    <w:basedOn w:val="Parasts"/>
    <w:link w:val="KjeneRakstz"/>
    <w:uiPriority w:val="99"/>
    <w:unhideWhenUsed/>
    <w:rsid w:val="00D25C62"/>
    <w:pPr>
      <w:tabs>
        <w:tab w:val="center" w:pos="4153"/>
        <w:tab w:val="right" w:pos="8306"/>
      </w:tabs>
    </w:pPr>
  </w:style>
  <w:style w:type="character" w:customStyle="1" w:styleId="KjeneRakstz">
    <w:name w:val="Kājene Rakstz."/>
    <w:basedOn w:val="Noklusjumarindkopasfonts"/>
    <w:link w:val="Kjene"/>
    <w:uiPriority w:val="99"/>
    <w:rsid w:val="00D25C62"/>
  </w:style>
  <w:style w:type="character" w:styleId="Hipersaite">
    <w:name w:val="Hyperlink"/>
    <w:uiPriority w:val="99"/>
    <w:rsid w:val="00D25C62"/>
    <w:rPr>
      <w:color w:val="0000FF"/>
      <w:u w:val="single"/>
    </w:rPr>
  </w:style>
  <w:style w:type="paragraph" w:customStyle="1" w:styleId="BodyText21">
    <w:name w:val="Body Text 21"/>
    <w:basedOn w:val="Parasts"/>
    <w:rsid w:val="00D25C62"/>
    <w:pPr>
      <w:widowControl w:val="0"/>
    </w:pPr>
    <w:rPr>
      <w:sz w:val="28"/>
      <w:szCs w:val="20"/>
      <w:lang w:val="en-US" w:eastAsia="en-US"/>
    </w:rPr>
  </w:style>
  <w:style w:type="character" w:customStyle="1" w:styleId="SarakstarindkopaRakstz">
    <w:name w:val="Saraksta rindkopa Rakstz."/>
    <w:aliases w:val="Virsraksts Rakstz.,Strip Rakstz.,H&amp;P List Paragraph Rakstz.,2 Rakstz.,Syle 1 Rakstz.,Colorful List - Accent 12 Rakstz.,Normal bullet 2 Rakstz.,Bullet list Rakstz.,Saistīto dokumentu saraksts Rakstz.,Virsraksti Rakstz."/>
    <w:link w:val="Sarakstarindkopa"/>
    <w:uiPriority w:val="34"/>
    <w:qFormat/>
    <w:rsid w:val="00D25C62"/>
    <w:rPr>
      <w:rFonts w:eastAsia="Times New Roman"/>
      <w:lang w:eastAsia="lv-LV"/>
    </w:rPr>
  </w:style>
  <w:style w:type="paragraph" w:customStyle="1" w:styleId="0Pielikums2">
    <w:name w:val="0_Pielikums_2"/>
    <w:basedOn w:val="Parasts"/>
    <w:link w:val="0Pielikums2Rakstz"/>
    <w:qFormat/>
    <w:rsid w:val="00D25C62"/>
    <w:pPr>
      <w:jc w:val="right"/>
    </w:pPr>
    <w:rPr>
      <w:b/>
    </w:rPr>
  </w:style>
  <w:style w:type="character" w:customStyle="1" w:styleId="0Pielikums2Rakstz">
    <w:name w:val="0_Pielikums_2 Rakstz."/>
    <w:basedOn w:val="Noklusjumarindkopasfonts"/>
    <w:link w:val="0Pielikums2"/>
    <w:rsid w:val="00D25C62"/>
    <w:rPr>
      <w:rFonts w:eastAsia="Times New Roman"/>
      <w:b/>
      <w:lang w:eastAsia="lv-LV"/>
    </w:rPr>
  </w:style>
  <w:style w:type="paragraph" w:customStyle="1" w:styleId="Default">
    <w:name w:val="Default"/>
    <w:rsid w:val="001B2389"/>
    <w:pPr>
      <w:autoSpaceDE w:val="0"/>
      <w:autoSpaceDN w:val="0"/>
      <w:adjustRightInd w:val="0"/>
      <w:spacing w:after="0" w:line="240" w:lineRule="auto"/>
    </w:pPr>
    <w:rPr>
      <w:color w:val="000000"/>
    </w:rPr>
  </w:style>
  <w:style w:type="character" w:styleId="Komentraatsauce">
    <w:name w:val="annotation reference"/>
    <w:basedOn w:val="Noklusjumarindkopasfonts"/>
    <w:uiPriority w:val="99"/>
    <w:semiHidden/>
    <w:unhideWhenUsed/>
    <w:rsid w:val="007E181B"/>
    <w:rPr>
      <w:sz w:val="16"/>
      <w:szCs w:val="16"/>
    </w:rPr>
  </w:style>
  <w:style w:type="paragraph" w:styleId="Komentrateksts">
    <w:name w:val="annotation text"/>
    <w:basedOn w:val="Parasts"/>
    <w:link w:val="KomentratekstsRakstz"/>
    <w:uiPriority w:val="99"/>
    <w:unhideWhenUsed/>
    <w:rsid w:val="007E181B"/>
    <w:rPr>
      <w:sz w:val="20"/>
      <w:szCs w:val="20"/>
    </w:rPr>
  </w:style>
  <w:style w:type="character" w:customStyle="1" w:styleId="KomentratekstsRakstz">
    <w:name w:val="Komentāra teksts Rakstz."/>
    <w:basedOn w:val="Noklusjumarindkopasfonts"/>
    <w:link w:val="Komentrateksts"/>
    <w:uiPriority w:val="99"/>
    <w:rsid w:val="007E181B"/>
    <w:rPr>
      <w:rFonts w:eastAsia="Times New Roman"/>
      <w:sz w:val="20"/>
      <w:szCs w:val="20"/>
      <w:lang w:eastAsia="lv-LV"/>
    </w:rPr>
  </w:style>
  <w:style w:type="paragraph" w:styleId="Komentratma">
    <w:name w:val="annotation subject"/>
    <w:basedOn w:val="Komentrateksts"/>
    <w:next w:val="Komentrateksts"/>
    <w:link w:val="KomentratmaRakstz"/>
    <w:uiPriority w:val="99"/>
    <w:semiHidden/>
    <w:unhideWhenUsed/>
    <w:rsid w:val="007E181B"/>
    <w:rPr>
      <w:b/>
      <w:bCs/>
    </w:rPr>
  </w:style>
  <w:style w:type="character" w:customStyle="1" w:styleId="KomentratmaRakstz">
    <w:name w:val="Komentāra tēma Rakstz."/>
    <w:basedOn w:val="KomentratekstsRakstz"/>
    <w:link w:val="Komentratma"/>
    <w:uiPriority w:val="99"/>
    <w:semiHidden/>
    <w:rsid w:val="007E181B"/>
    <w:rPr>
      <w:rFonts w:eastAsia="Times New Roman"/>
      <w:b/>
      <w:bCs/>
      <w:sz w:val="20"/>
      <w:szCs w:val="20"/>
      <w:lang w:eastAsia="lv-LV"/>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rigasudens@rigasudens.lv"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s://www.rigasudens.lv/sites/default/files/Rigas%20udens_Piegadataju%20ricibas%20kodekss.pdf" TargetMode="External"/><Relationship Id="rId4" Type="http://schemas.openxmlformats.org/officeDocument/2006/relationships/settings" Target="settings.xml"/><Relationship Id="rId9" Type="http://schemas.openxmlformats.org/officeDocument/2006/relationships/hyperlink" Target="mailto:sales@kool.lv" TargetMode="Externa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0C07B9C-8D54-4DEB-AE22-6A27F189D07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9283</Words>
  <Characters>5292</Characters>
  <Application>Microsoft Office Word</Application>
  <DocSecurity>4</DocSecurity>
  <Lines>44</Lines>
  <Paragraphs>29</Paragraphs>
  <ScaleCrop>false</ScaleCrop>
  <Company/>
  <LinksUpToDate>false</LinksUpToDate>
  <CharactersWithSpaces>14546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Katrīna Gatere</dc:creator>
  <cp:keywords/>
  <dc:description/>
  <cp:lastModifiedBy>Arnis Kalekaurs</cp:lastModifiedBy>
  <cp:revision>2</cp:revision>
  <dcterms:created xsi:type="dcterms:W3CDTF">2025-05-27T08:48:00Z</dcterms:created>
  <dcterms:modified xsi:type="dcterms:W3CDTF">2025-05-27T08:48:00Z</dcterms:modified>
</cp:coreProperties>
</file>