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195" w:rsidRPr="00593C36" w:rsidRDefault="002B3195" w:rsidP="002B3195">
      <w:pPr>
        <w:jc w:val="right"/>
        <w:rPr>
          <w:sz w:val="24"/>
          <w:szCs w:val="24"/>
          <w:lang w:val="lv-LV"/>
        </w:rPr>
      </w:pPr>
      <w:bookmarkStart w:id="0" w:name="_GoBack"/>
      <w:bookmarkEnd w:id="0"/>
      <w:r w:rsidRPr="00593C36">
        <w:rPr>
          <w:sz w:val="24"/>
          <w:szCs w:val="24"/>
          <w:lang w:val="lv-LV"/>
        </w:rPr>
        <w:t>4.pielikums</w:t>
      </w:r>
      <w:bookmarkStart w:id="1" w:name="_Toc359938016"/>
    </w:p>
    <w:p w:rsidR="002B3195" w:rsidRPr="00593C36" w:rsidRDefault="002B3195" w:rsidP="002B3195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593C36">
        <w:rPr>
          <w:sz w:val="24"/>
          <w:szCs w:val="24"/>
          <w:lang w:val="lv-LV" w:eastAsia="lv-LV"/>
        </w:rPr>
        <w:t>Iepirkuma nolikumam</w:t>
      </w:r>
      <w:bookmarkEnd w:id="1"/>
    </w:p>
    <w:p w:rsidR="002B3195" w:rsidRPr="00593C36" w:rsidRDefault="002B3195" w:rsidP="002B3195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593C36">
        <w:rPr>
          <w:sz w:val="24"/>
          <w:szCs w:val="24"/>
          <w:lang w:val="lv-LV" w:eastAsia="lv-LV"/>
        </w:rPr>
        <w:t>ID Nr. LR LM 2025/6ESF+</w:t>
      </w:r>
    </w:p>
    <w:p w:rsidR="002B3195" w:rsidRPr="00593C36" w:rsidRDefault="002B3195" w:rsidP="002B3195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2B3195" w:rsidRPr="00593C36" w:rsidRDefault="002B3195" w:rsidP="002B3195">
      <w:pPr>
        <w:spacing w:before="60" w:after="60"/>
        <w:jc w:val="center"/>
        <w:rPr>
          <w:sz w:val="24"/>
          <w:szCs w:val="24"/>
          <w:lang w:val="lv-LV" w:eastAsia="lv-LV"/>
        </w:rPr>
      </w:pPr>
    </w:p>
    <w:p w:rsidR="002B3195" w:rsidRPr="00593C36" w:rsidRDefault="002B3195" w:rsidP="002B3195">
      <w:pPr>
        <w:jc w:val="center"/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</w:pPr>
      <w:r w:rsidRPr="00593C36">
        <w:rPr>
          <w:rFonts w:eastAsia="Arial Unicode MS"/>
          <w:b/>
          <w:bCs/>
          <w:sz w:val="24"/>
          <w:szCs w:val="24"/>
          <w:bdr w:val="none" w:sz="0" w:space="0" w:color="auto" w:frame="1"/>
          <w:lang w:val="lv-LV" w:eastAsia="lv-LV"/>
        </w:rPr>
        <w:t xml:space="preserve">Informācija par </w:t>
      </w:r>
      <w:r w:rsidRPr="00593C36">
        <w:rPr>
          <w:rFonts w:eastAsia="Calibri"/>
          <w:b/>
          <w:sz w:val="24"/>
          <w:szCs w:val="24"/>
          <w:bdr w:val="none" w:sz="0" w:space="0" w:color="auto" w:frame="1"/>
          <w:lang w:val="lv-LV" w:eastAsia="lv-LV"/>
        </w:rPr>
        <w:t xml:space="preserve">pretendenta finanšu apgrozījumu </w:t>
      </w:r>
    </w:p>
    <w:p w:rsidR="002B3195" w:rsidRPr="00593C36" w:rsidRDefault="002B3195" w:rsidP="002B3195">
      <w:pPr>
        <w:jc w:val="center"/>
        <w:rPr>
          <w:rFonts w:eastAsia="Times"/>
          <w:b/>
          <w:sz w:val="24"/>
          <w:szCs w:val="24"/>
          <w:bdr w:val="none" w:sz="0" w:space="0" w:color="auto" w:frame="1"/>
          <w:lang w:val="lv-LV" w:eastAsia="lv-LV"/>
        </w:rPr>
      </w:pPr>
    </w:p>
    <w:p w:rsidR="002B3195" w:rsidRPr="00593C36" w:rsidRDefault="002B3195" w:rsidP="002B319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3C36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Iepirkumam</w:t>
      </w:r>
    </w:p>
    <w:p w:rsidR="002B3195" w:rsidRPr="00593C36" w:rsidRDefault="002B3195" w:rsidP="002B3195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593C36">
        <w:rPr>
          <w:b/>
          <w:sz w:val="24"/>
          <w:szCs w:val="24"/>
          <w:lang w:val="lv-LV"/>
        </w:rPr>
        <w:t xml:space="preserve"> </w:t>
      </w:r>
    </w:p>
    <w:p w:rsidR="002B3195" w:rsidRPr="00593C36" w:rsidRDefault="002B3195" w:rsidP="002B319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3C36">
        <w:rPr>
          <w:b/>
          <w:bCs/>
          <w:sz w:val="24"/>
          <w:szCs w:val="24"/>
        </w:rPr>
        <w:t>“</w:t>
      </w:r>
      <w:proofErr w:type="spellStart"/>
      <w:r w:rsidRPr="00593C36">
        <w:rPr>
          <w:b/>
          <w:bCs/>
          <w:sz w:val="24"/>
          <w:szCs w:val="24"/>
        </w:rPr>
        <w:t>Metodikas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sociālajam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darbam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ar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atkarīgām</w:t>
      </w:r>
      <w:proofErr w:type="spellEnd"/>
      <w:r w:rsidRPr="00593C36">
        <w:rPr>
          <w:b/>
          <w:bCs/>
          <w:sz w:val="24"/>
          <w:szCs w:val="24"/>
        </w:rPr>
        <w:t xml:space="preserve"> un </w:t>
      </w:r>
      <w:proofErr w:type="spellStart"/>
      <w:r w:rsidRPr="00593C36">
        <w:rPr>
          <w:b/>
          <w:bCs/>
          <w:sz w:val="24"/>
          <w:szCs w:val="24"/>
        </w:rPr>
        <w:t>līdzatkarīgām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personām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mācības</w:t>
      </w:r>
      <w:proofErr w:type="spellEnd"/>
      <w:r w:rsidRPr="00593C36">
        <w:rPr>
          <w:b/>
          <w:bCs/>
          <w:sz w:val="24"/>
          <w:szCs w:val="24"/>
        </w:rPr>
        <w:t xml:space="preserve"> 2025.gadā”</w:t>
      </w:r>
    </w:p>
    <w:p w:rsidR="002B3195" w:rsidRPr="00593C36" w:rsidRDefault="002B3195" w:rsidP="002B3195">
      <w:pPr>
        <w:jc w:val="center"/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</w:pPr>
      <w:r w:rsidRPr="00593C36">
        <w:rPr>
          <w:rFonts w:eastAsia="Times"/>
          <w:bCs/>
          <w:sz w:val="24"/>
          <w:szCs w:val="24"/>
          <w:bdr w:val="none" w:sz="0" w:space="0" w:color="auto" w:frame="1"/>
          <w:lang w:val="lv-LV" w:eastAsia="lv-LV"/>
        </w:rPr>
        <w:t>Identifikācijas Nr. LR LM 2025/6ESF+</w:t>
      </w:r>
    </w:p>
    <w:p w:rsidR="002B3195" w:rsidRPr="00593C36" w:rsidRDefault="002B3195" w:rsidP="002B319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B3195" w:rsidRPr="00593C36" w:rsidRDefault="002B3195" w:rsidP="002B319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B3195" w:rsidRPr="00593C36" w:rsidRDefault="002B3195" w:rsidP="002B3195">
      <w:pPr>
        <w:keepNext/>
        <w:jc w:val="both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  <w:r w:rsidRPr="00593C36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593C36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(</w:t>
      </w:r>
      <w:proofErr w:type="spellStart"/>
      <w:r w:rsidRPr="00593C36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reģ</w:t>
      </w:r>
      <w:proofErr w:type="spellEnd"/>
      <w:r w:rsidRPr="00593C36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>. Nr. _________________) apliecina:</w:t>
      </w:r>
      <w:r w:rsidRPr="00593C36">
        <w:rPr>
          <w:rFonts w:eastAsia="Times"/>
          <w:sz w:val="24"/>
          <w:szCs w:val="24"/>
          <w:bdr w:val="none" w:sz="0" w:space="0" w:color="auto" w:frame="1"/>
          <w:lang w:val="lv-LV" w:eastAsia="lv-LV"/>
        </w:rPr>
        <w:t xml:space="preserve"> </w:t>
      </w:r>
      <w:r w:rsidRPr="00593C36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ka </w:t>
      </w:r>
      <w:r w:rsidRPr="00593C36">
        <w:rPr>
          <w:rFonts w:eastAsia="Calibri"/>
          <w:i/>
          <w:iCs/>
          <w:sz w:val="24"/>
          <w:szCs w:val="24"/>
          <w:bdr w:val="none" w:sz="0" w:space="0" w:color="auto" w:frame="1"/>
          <w:lang w:val="lv-LV" w:eastAsia="lv-LV"/>
        </w:rPr>
        <w:t>pretendenta nosaukums</w:t>
      </w:r>
      <w:r w:rsidRPr="00593C36">
        <w:rPr>
          <w:rFonts w:eastAsia="Calibri"/>
          <w:sz w:val="24"/>
          <w:szCs w:val="24"/>
          <w:bdr w:val="none" w:sz="0" w:space="0" w:color="auto" w:frame="1"/>
          <w:lang w:val="lv-LV" w:eastAsia="lv-LV"/>
        </w:rPr>
        <w:t xml:space="preserve"> finanšu apgrozījums iepriekšējo 3 (trīs) noslēgto finanšu gadu laikā (par noslēgto finanšu gadu uzskata gadu, par kuru ir sagatavots un normatīvajos aktos noteiktajā kārtībā apstiprināts gada pārskats) ir:</w:t>
      </w:r>
    </w:p>
    <w:p w:rsidR="002B3195" w:rsidRPr="00593C36" w:rsidRDefault="002B3195" w:rsidP="002B3195">
      <w:pPr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tbl>
      <w:tblPr>
        <w:tblStyle w:val="TableNormal1"/>
        <w:tblW w:w="582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67"/>
        <w:gridCol w:w="2653"/>
      </w:tblGrid>
      <w:tr w:rsidR="002B3195" w:rsidRPr="00593C36" w:rsidTr="00C33014">
        <w:trPr>
          <w:trHeight w:val="53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B3195" w:rsidRPr="00593C36" w:rsidRDefault="002B3195" w:rsidP="00C33014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r w:rsidRPr="00593C36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Gads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B3195" w:rsidRPr="00593C36" w:rsidRDefault="002B3195" w:rsidP="00C33014">
            <w:pPr>
              <w:jc w:val="center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93C36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Finanšu</w:t>
            </w:r>
            <w:proofErr w:type="spellEnd"/>
            <w:r w:rsidRPr="00593C36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593C36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>apgrozījums</w:t>
            </w:r>
            <w:proofErr w:type="spellEnd"/>
            <w:r w:rsidRPr="00593C36">
              <w:rPr>
                <w:rFonts w:eastAsia="Calibri"/>
                <w:b/>
                <w:bCs/>
                <w:sz w:val="24"/>
                <w:szCs w:val="24"/>
                <w:bdr w:val="none" w:sz="0" w:space="0" w:color="auto" w:frame="1"/>
              </w:rPr>
              <w:t xml:space="preserve"> (EUR bez PVN)</w:t>
            </w:r>
          </w:p>
        </w:tc>
      </w:tr>
      <w:tr w:rsidR="002B3195" w:rsidRPr="00593C36" w:rsidTr="00C33014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B3195" w:rsidRPr="00593C36" w:rsidTr="00C33014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B3195" w:rsidRPr="00593C36" w:rsidTr="00C33014">
        <w:trPr>
          <w:trHeight w:val="27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  <w:tr w:rsidR="002B3195" w:rsidRPr="00593C36" w:rsidTr="00C33014">
        <w:trPr>
          <w:trHeight w:val="20"/>
          <w:jc w:val="center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>Kopā</w:t>
            </w:r>
            <w:proofErr w:type="spellEnd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>pēdējos</w:t>
            </w:r>
            <w:proofErr w:type="spellEnd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3 (</w:t>
            </w:r>
            <w:proofErr w:type="spellStart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>trīs</w:t>
            </w:r>
            <w:proofErr w:type="spellEnd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) </w:t>
            </w:r>
            <w:proofErr w:type="spellStart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>gados</w:t>
            </w:r>
            <w:proofErr w:type="spellEnd"/>
            <w:r w:rsidRPr="00593C36">
              <w:rPr>
                <w:rFonts w:eastAsia="Calibri"/>
                <w:sz w:val="24"/>
                <w:szCs w:val="24"/>
                <w:bdr w:val="none" w:sz="0" w:space="0" w:color="auto" w:frame="1"/>
              </w:rPr>
              <w:t>: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B3195" w:rsidRPr="00593C36" w:rsidRDefault="002B3195" w:rsidP="00C33014">
            <w:pPr>
              <w:jc w:val="both"/>
              <w:rPr>
                <w:rFonts w:eastAsia="Calibri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2B3195" w:rsidRPr="00593C36" w:rsidRDefault="002B3195" w:rsidP="002B3195">
      <w:pPr>
        <w:widowControl w:val="0"/>
        <w:jc w:val="center"/>
        <w:rPr>
          <w:rFonts w:eastAsia="Times"/>
          <w:sz w:val="24"/>
          <w:szCs w:val="24"/>
          <w:bdr w:val="none" w:sz="0" w:space="0" w:color="auto" w:frame="1"/>
          <w:lang w:val="lv-LV" w:eastAsia="lv-LV"/>
        </w:rPr>
      </w:pPr>
    </w:p>
    <w:p w:rsidR="002B3195" w:rsidRPr="00593C36" w:rsidRDefault="002B3195" w:rsidP="002B3195">
      <w:pPr>
        <w:jc w:val="both"/>
        <w:rPr>
          <w:rFonts w:eastAsia="Times"/>
          <w:sz w:val="24"/>
          <w:szCs w:val="24"/>
          <w:u w:val="single" w:color="000000"/>
          <w:bdr w:val="none" w:sz="0" w:space="0" w:color="auto" w:frame="1"/>
          <w:lang w:val="lv-LV" w:eastAsia="lv-LV"/>
        </w:rPr>
      </w:pPr>
    </w:p>
    <w:p w:rsidR="00735A13" w:rsidRDefault="002B3195"/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195"/>
    <w:rsid w:val="002B3195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C3BD5AA-8437-4BA7-8D47-5B57A33A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2B31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2025-01-23T15:39:00Z</dcterms:created>
  <dcterms:modified xsi:type="dcterms:W3CDTF">2025-01-23T15:40:00Z</dcterms:modified>
</cp:coreProperties>
</file>