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7948E" w14:textId="77777777" w:rsidR="005162A1" w:rsidRPr="005162A1" w:rsidRDefault="005162A1" w:rsidP="005162A1">
      <w:pPr>
        <w:widowControl w:val="0"/>
        <w:autoSpaceDE w:val="0"/>
        <w:autoSpaceDN w:val="0"/>
        <w:adjustRightInd w:val="0"/>
        <w:spacing w:after="0" w:line="240" w:lineRule="auto"/>
        <w:jc w:val="right"/>
        <w:rPr>
          <w:rFonts w:ascii="Times New Roman" w:hAnsi="Times New Roman" w:cs="Times New Roman"/>
          <w:i/>
        </w:rPr>
      </w:pPr>
    </w:p>
    <w:p w14:paraId="643ABA57" w14:textId="77777777" w:rsidR="00B73713" w:rsidRPr="00B73713" w:rsidRDefault="00B73713" w:rsidP="00B73713">
      <w:pPr>
        <w:spacing w:after="0" w:line="240" w:lineRule="auto"/>
        <w:jc w:val="right"/>
        <w:rPr>
          <w:rFonts w:ascii="Times New Roman" w:eastAsia="Times New Roman" w:hAnsi="Times New Roman" w:cs="Times New Roman"/>
          <w:bCs/>
          <w:sz w:val="26"/>
          <w:szCs w:val="26"/>
        </w:rPr>
      </w:pPr>
      <w:bookmarkStart w:id="0" w:name="_Hlk190344175"/>
    </w:p>
    <w:p w14:paraId="3C0B82A2" w14:textId="77777777" w:rsidR="00B73713" w:rsidRPr="00B73713" w:rsidRDefault="00C051C7" w:rsidP="00B73713">
      <w:pPr>
        <w:keepNext/>
        <w:spacing w:after="0" w:line="240" w:lineRule="auto"/>
        <w:jc w:val="center"/>
        <w:outlineLvl w:val="3"/>
        <w:rPr>
          <w:rFonts w:ascii="Times New Roman" w:eastAsia="Times New Roman" w:hAnsi="Times New Roman" w:cs="Times New Roman"/>
          <w:b/>
          <w:smallCaps/>
          <w:snapToGrid w:val="0"/>
          <w:color w:val="000000"/>
          <w:sz w:val="26"/>
          <w:szCs w:val="26"/>
          <w:lang w:eastAsia="en-GB"/>
        </w:rPr>
      </w:pPr>
      <w:r w:rsidRPr="00B73713">
        <w:rPr>
          <w:rFonts w:ascii="Times New Roman" w:eastAsia="Times New Roman" w:hAnsi="Times New Roman" w:cs="Times New Roman"/>
          <w:b/>
          <w:smallCaps/>
          <w:snapToGrid w:val="0"/>
          <w:color w:val="000000"/>
          <w:sz w:val="26"/>
          <w:szCs w:val="26"/>
          <w:lang w:eastAsia="en-GB"/>
        </w:rPr>
        <w:t>vienošanās Nr.1</w:t>
      </w:r>
    </w:p>
    <w:p w14:paraId="209F5154" w14:textId="77777777" w:rsidR="00B73713" w:rsidRPr="00B73713" w:rsidRDefault="00C051C7" w:rsidP="00B73713">
      <w:pPr>
        <w:keepNext/>
        <w:spacing w:after="0" w:line="240" w:lineRule="auto"/>
        <w:jc w:val="center"/>
        <w:outlineLvl w:val="3"/>
        <w:rPr>
          <w:rFonts w:ascii="Times New Roman" w:eastAsia="Times New Roman" w:hAnsi="Times New Roman" w:cs="Times New Roman"/>
          <w:b/>
          <w:snapToGrid w:val="0"/>
          <w:sz w:val="26"/>
          <w:szCs w:val="26"/>
        </w:rPr>
      </w:pPr>
      <w:r w:rsidRPr="00B73713">
        <w:rPr>
          <w:rFonts w:ascii="Times New Roman" w:eastAsia="Times New Roman" w:hAnsi="Times New Roman" w:cs="Times New Roman"/>
          <w:b/>
          <w:snapToGrid w:val="0"/>
          <w:sz w:val="26"/>
          <w:szCs w:val="26"/>
        </w:rPr>
        <w:t xml:space="preserve">par grozījumiem 05.05.2025. Pakalpojuma līgumā </w:t>
      </w:r>
      <w:bookmarkStart w:id="1" w:name="_Hlk200017290"/>
      <w:r w:rsidRPr="00B73713">
        <w:rPr>
          <w:rFonts w:ascii="Times New Roman" w:eastAsia="Times New Roman" w:hAnsi="Times New Roman" w:cs="Times New Roman"/>
          <w:b/>
          <w:snapToGrid w:val="0"/>
          <w:sz w:val="26"/>
          <w:szCs w:val="26"/>
        </w:rPr>
        <w:t>RDCA-25-54-li</w:t>
      </w:r>
      <w:bookmarkEnd w:id="1"/>
    </w:p>
    <w:p w14:paraId="1AFFBA24" w14:textId="77777777" w:rsidR="00B73713" w:rsidRPr="00B73713" w:rsidRDefault="00B73713" w:rsidP="00B73713">
      <w:pPr>
        <w:spacing w:after="0" w:line="240" w:lineRule="auto"/>
        <w:rPr>
          <w:rFonts w:ascii="Times New Roman" w:eastAsia="Times New Roman" w:hAnsi="Times New Roman" w:cs="Times New Roman"/>
          <w:bCs/>
          <w:snapToGrid w:val="0"/>
          <w:sz w:val="26"/>
          <w:szCs w:val="26"/>
        </w:rPr>
      </w:pPr>
    </w:p>
    <w:p w14:paraId="5F94BA83" w14:textId="77777777" w:rsidR="00B73713" w:rsidRPr="00B73713" w:rsidRDefault="00C051C7" w:rsidP="00B73713">
      <w:pPr>
        <w:spacing w:after="0" w:line="240" w:lineRule="auto"/>
        <w:jc w:val="right"/>
        <w:rPr>
          <w:rFonts w:ascii="Times New Roman" w:eastAsia="Times New Roman" w:hAnsi="Times New Roman" w:cs="Times New Roman"/>
          <w:i/>
          <w:iCs/>
          <w:snapToGrid w:val="0"/>
          <w:sz w:val="20"/>
          <w:szCs w:val="20"/>
        </w:rPr>
      </w:pPr>
      <w:r w:rsidRPr="00B73713">
        <w:rPr>
          <w:rFonts w:ascii="Times New Roman" w:eastAsia="Times New Roman" w:hAnsi="Times New Roman" w:cs="Times New Roman"/>
          <w:i/>
          <w:iCs/>
          <w:snapToGrid w:val="0"/>
          <w:sz w:val="20"/>
          <w:szCs w:val="20"/>
        </w:rPr>
        <w:t xml:space="preserve">Dokumenta parakstīšanas datums ir </w:t>
      </w:r>
    </w:p>
    <w:p w14:paraId="67C41FB6" w14:textId="77777777" w:rsidR="00B73713" w:rsidRPr="00B73713" w:rsidRDefault="00C051C7" w:rsidP="00B73713">
      <w:pPr>
        <w:spacing w:after="0" w:line="240" w:lineRule="auto"/>
        <w:jc w:val="right"/>
        <w:rPr>
          <w:rFonts w:ascii="Times New Roman" w:eastAsia="Times New Roman" w:hAnsi="Times New Roman" w:cs="Times New Roman"/>
          <w:i/>
          <w:iCs/>
          <w:snapToGrid w:val="0"/>
          <w:sz w:val="20"/>
          <w:szCs w:val="20"/>
        </w:rPr>
      </w:pPr>
      <w:r w:rsidRPr="00B73713">
        <w:rPr>
          <w:rFonts w:ascii="Times New Roman" w:eastAsia="Times New Roman" w:hAnsi="Times New Roman" w:cs="Times New Roman"/>
          <w:i/>
          <w:iCs/>
          <w:snapToGrid w:val="0"/>
          <w:sz w:val="20"/>
          <w:szCs w:val="20"/>
        </w:rPr>
        <w:t xml:space="preserve">pēdējā pievienotā droša elektroniskā paraksta </w:t>
      </w:r>
    </w:p>
    <w:p w14:paraId="6A016713" w14:textId="77777777" w:rsidR="00B73713" w:rsidRPr="00B73713" w:rsidRDefault="00C051C7" w:rsidP="00B73713">
      <w:pPr>
        <w:spacing w:after="0" w:line="240" w:lineRule="auto"/>
        <w:jc w:val="right"/>
        <w:rPr>
          <w:rFonts w:ascii="Times New Roman" w:eastAsia="Times New Roman" w:hAnsi="Times New Roman" w:cs="Times New Roman"/>
          <w:i/>
          <w:iCs/>
          <w:snapToGrid w:val="0"/>
          <w:sz w:val="20"/>
          <w:szCs w:val="20"/>
        </w:rPr>
      </w:pPr>
      <w:r w:rsidRPr="00B73713">
        <w:rPr>
          <w:rFonts w:ascii="Times New Roman" w:eastAsia="Times New Roman" w:hAnsi="Times New Roman" w:cs="Times New Roman"/>
          <w:i/>
          <w:iCs/>
          <w:snapToGrid w:val="0"/>
          <w:sz w:val="20"/>
          <w:szCs w:val="20"/>
        </w:rPr>
        <w:t>un tā laika zīmoga datums</w:t>
      </w:r>
    </w:p>
    <w:p w14:paraId="52DC3B90" w14:textId="77777777" w:rsidR="00B73713" w:rsidRPr="00B73713" w:rsidRDefault="00B73713" w:rsidP="00B73713">
      <w:pPr>
        <w:spacing w:after="0" w:line="240" w:lineRule="auto"/>
        <w:jc w:val="right"/>
        <w:rPr>
          <w:rFonts w:ascii="Times New Roman" w:eastAsia="Times New Roman" w:hAnsi="Times New Roman" w:cs="Times New Roman"/>
          <w:i/>
          <w:iCs/>
          <w:snapToGrid w:val="0"/>
          <w:sz w:val="20"/>
          <w:szCs w:val="20"/>
        </w:rPr>
      </w:pPr>
    </w:p>
    <w:p w14:paraId="65E5E039" w14:textId="78F69989" w:rsidR="00B73713" w:rsidRPr="00B73713" w:rsidRDefault="00C051C7" w:rsidP="00B73713">
      <w:pPr>
        <w:widowControl w:val="0"/>
        <w:autoSpaceDE w:val="0"/>
        <w:autoSpaceDN w:val="0"/>
        <w:adjustRightInd w:val="0"/>
        <w:spacing w:after="0" w:line="240" w:lineRule="auto"/>
        <w:ind w:right="51" w:firstLine="720"/>
        <w:jc w:val="both"/>
        <w:rPr>
          <w:rFonts w:ascii="Times New Roman" w:eastAsia="Calibri" w:hAnsi="Times New Roman" w:cs="Times New Roman"/>
          <w:sz w:val="26"/>
          <w:szCs w:val="26"/>
        </w:rPr>
      </w:pPr>
      <w:r w:rsidRPr="00B73713">
        <w:rPr>
          <w:rFonts w:ascii="Times New Roman" w:eastAsia="Calibri" w:hAnsi="Times New Roman" w:cs="Times New Roman"/>
          <w:b/>
          <w:bCs/>
          <w:sz w:val="26"/>
          <w:szCs w:val="26"/>
        </w:rPr>
        <w:t xml:space="preserve">Rīgas valstspilsētas pašvaldības Centrālā administrācija </w:t>
      </w:r>
      <w:r w:rsidRPr="00B73713">
        <w:rPr>
          <w:rFonts w:ascii="Times New Roman" w:eastAsia="Calibri" w:hAnsi="Times New Roman" w:cs="Times New Roman"/>
          <w:bCs/>
          <w:sz w:val="26"/>
          <w:szCs w:val="26"/>
        </w:rPr>
        <w:t>(turpmāk – Pasūtītājs)</w:t>
      </w:r>
      <w:r w:rsidRPr="00B73713">
        <w:rPr>
          <w:rFonts w:ascii="Times New Roman" w:eastAsia="Calibri" w:hAnsi="Times New Roman" w:cs="Times New Roman"/>
          <w:bCs/>
          <w:sz w:val="26"/>
          <w:szCs w:val="26"/>
          <w:lang w:val="x-none"/>
        </w:rPr>
        <w:t xml:space="preserve">, </w:t>
      </w:r>
      <w:r w:rsidRPr="00B73713">
        <w:rPr>
          <w:rFonts w:ascii="Times New Roman" w:eastAsia="Calibri" w:hAnsi="Times New Roman" w:cs="Times New Roman"/>
          <w:sz w:val="26"/>
          <w:szCs w:val="26"/>
          <w:lang w:eastAsia="ar-SA"/>
        </w:rPr>
        <w:t xml:space="preserve">tās </w:t>
      </w:r>
      <w:r>
        <w:rPr>
          <w:rFonts w:ascii="Times New Roman" w:eastAsia="Calibri" w:hAnsi="Times New Roman" w:cs="Times New Roman"/>
          <w:sz w:val="26"/>
          <w:szCs w:val="26"/>
          <w:lang w:eastAsia="ar-SA"/>
        </w:rPr>
        <w:t>[…]</w:t>
      </w:r>
      <w:r w:rsidRPr="00B73713">
        <w:rPr>
          <w:rFonts w:ascii="Times New Roman" w:eastAsia="Times New Roman" w:hAnsi="Times New Roman" w:cs="Times New Roman"/>
          <w:sz w:val="26"/>
          <w:szCs w:val="26"/>
        </w:rPr>
        <w:t xml:space="preserve">, no vienas puses </w:t>
      </w:r>
      <w:r w:rsidRPr="00B73713">
        <w:rPr>
          <w:rFonts w:ascii="Times New Roman" w:eastAsia="Calibri" w:hAnsi="Times New Roman" w:cs="Times New Roman"/>
          <w:sz w:val="26"/>
          <w:szCs w:val="26"/>
        </w:rPr>
        <w:t xml:space="preserve">un </w:t>
      </w:r>
    </w:p>
    <w:p w14:paraId="3ED7CD8A" w14:textId="4C7789F7" w:rsidR="00B73713" w:rsidRPr="00B73713" w:rsidRDefault="00C051C7" w:rsidP="00B73713">
      <w:pPr>
        <w:widowControl w:val="0"/>
        <w:autoSpaceDE w:val="0"/>
        <w:autoSpaceDN w:val="0"/>
        <w:adjustRightInd w:val="0"/>
        <w:spacing w:after="0" w:line="240" w:lineRule="auto"/>
        <w:ind w:right="51" w:firstLine="720"/>
        <w:jc w:val="both"/>
        <w:rPr>
          <w:rFonts w:ascii="Times New Roman" w:eastAsia="Times New Roman" w:hAnsi="Times New Roman" w:cs="Times New Roman"/>
          <w:sz w:val="26"/>
          <w:szCs w:val="26"/>
          <w:lang w:eastAsia="lv-LV"/>
        </w:rPr>
      </w:pPr>
      <w:r w:rsidRPr="00B73713">
        <w:rPr>
          <w:rFonts w:ascii="Times New Roman" w:eastAsia="Times New Roman" w:hAnsi="Times New Roman" w:cs="Times New Roman"/>
          <w:b/>
          <w:bCs/>
          <w:sz w:val="26"/>
          <w:szCs w:val="26"/>
        </w:rPr>
        <w:t>SIA “ANDERMAN”</w:t>
      </w:r>
      <w:r w:rsidRPr="00B73713">
        <w:rPr>
          <w:rFonts w:ascii="Times New Roman" w:eastAsia="Times New Roman" w:hAnsi="Times New Roman" w:cs="Times New Roman"/>
          <w:sz w:val="26"/>
          <w:szCs w:val="26"/>
        </w:rPr>
        <w:t xml:space="preserve">, </w:t>
      </w:r>
      <w:r w:rsidRPr="00B73713">
        <w:rPr>
          <w:rFonts w:ascii="Times New Roman" w:eastAsia="Calibri" w:hAnsi="Times New Roman" w:cs="Times New Roman"/>
          <w:sz w:val="26"/>
          <w:szCs w:val="26"/>
        </w:rPr>
        <w:t xml:space="preserve">reģistrācijas numurs: </w:t>
      </w:r>
      <w:r w:rsidRPr="00B73713">
        <w:rPr>
          <w:rFonts w:ascii="Times New Roman" w:eastAsia="Times New Roman" w:hAnsi="Times New Roman" w:cs="Times New Roman"/>
          <w:sz w:val="26"/>
          <w:szCs w:val="26"/>
        </w:rPr>
        <w:t>40103362302,</w:t>
      </w:r>
      <w:r w:rsidRPr="00B73713">
        <w:rPr>
          <w:rFonts w:ascii="Times New Roman" w:eastAsia="Times New Roman" w:hAnsi="Times New Roman" w:cs="Times New Roman"/>
          <w:sz w:val="26"/>
          <w:szCs w:val="26"/>
          <w:lang w:eastAsia="lv-LV"/>
        </w:rPr>
        <w:t xml:space="preserve"> juridiskā adrese: Blaumaņa iela 10-37, Jelgava, LV -3001,</w:t>
      </w:r>
      <w:r w:rsidRPr="00B73713">
        <w:rPr>
          <w:rFonts w:ascii="Times New Roman" w:eastAsia="Calibri" w:hAnsi="Times New Roman" w:cs="Times New Roman"/>
          <w:bCs/>
          <w:sz w:val="26"/>
          <w:szCs w:val="26"/>
        </w:rPr>
        <w:t xml:space="preserve"> </w:t>
      </w:r>
      <w:r w:rsidRPr="00B73713">
        <w:rPr>
          <w:rFonts w:ascii="Times New Roman" w:eastAsia="Times New Roman" w:hAnsi="Times New Roman" w:cs="Times New Roman"/>
          <w:sz w:val="26"/>
          <w:szCs w:val="26"/>
          <w:lang w:eastAsia="lv-LV"/>
        </w:rPr>
        <w:t xml:space="preserve">kuru pārstāv tās Valdes loceklis </w:t>
      </w:r>
      <w:r>
        <w:rPr>
          <w:rFonts w:ascii="Times New Roman" w:eastAsia="Calibri" w:hAnsi="Times New Roman" w:cs="Times New Roman"/>
          <w:sz w:val="26"/>
          <w:szCs w:val="26"/>
          <w:lang w:eastAsia="ar-SA"/>
        </w:rPr>
        <w:t>[…]</w:t>
      </w:r>
      <w:r>
        <w:rPr>
          <w:rFonts w:ascii="Times New Roman" w:eastAsia="Calibri" w:hAnsi="Times New Roman" w:cs="Times New Roman"/>
          <w:sz w:val="26"/>
          <w:szCs w:val="26"/>
          <w:lang w:eastAsia="ar-SA"/>
        </w:rPr>
        <w:t xml:space="preserve"> </w:t>
      </w:r>
      <w:r w:rsidRPr="00B73713">
        <w:rPr>
          <w:rFonts w:ascii="Times New Roman" w:eastAsia="Times New Roman" w:hAnsi="Times New Roman" w:cs="Times New Roman"/>
          <w:sz w:val="26"/>
          <w:szCs w:val="26"/>
          <w:lang w:eastAsia="lv-LV"/>
        </w:rPr>
        <w:t>uz statūtu pamata</w:t>
      </w:r>
      <w:r w:rsidRPr="00B73713">
        <w:rPr>
          <w:rFonts w:ascii="Times New Roman" w:eastAsia="Calibri" w:hAnsi="Times New Roman" w:cs="Times New Roman"/>
          <w:sz w:val="26"/>
          <w:szCs w:val="26"/>
        </w:rPr>
        <w:t xml:space="preserve"> (turpmāk – Izpildītājs), no otras puses</w:t>
      </w:r>
      <w:r w:rsidRPr="00B73713">
        <w:rPr>
          <w:rFonts w:ascii="Times New Roman" w:eastAsia="Times New Roman" w:hAnsi="Times New Roman" w:cs="Times New Roman"/>
          <w:sz w:val="26"/>
          <w:szCs w:val="26"/>
          <w:lang w:eastAsia="lv-LV"/>
        </w:rPr>
        <w:t xml:space="preserve">, </w:t>
      </w:r>
    </w:p>
    <w:p w14:paraId="77F4F102" w14:textId="77777777" w:rsidR="00B73713" w:rsidRPr="00B73713" w:rsidRDefault="00B73713" w:rsidP="00B73713">
      <w:pPr>
        <w:spacing w:after="0" w:line="240" w:lineRule="auto"/>
        <w:jc w:val="both"/>
        <w:rPr>
          <w:rFonts w:ascii="Times New Roman" w:eastAsia="Times New Roman" w:hAnsi="Times New Roman" w:cs="Times New Roman"/>
          <w:sz w:val="26"/>
          <w:szCs w:val="26"/>
        </w:rPr>
      </w:pPr>
    </w:p>
    <w:p w14:paraId="0ACEDDAE" w14:textId="77777777" w:rsidR="00B73713" w:rsidRPr="00B73713" w:rsidRDefault="00C051C7" w:rsidP="00B73713">
      <w:pPr>
        <w:spacing w:after="0" w:line="240" w:lineRule="auto"/>
        <w:ind w:firstLine="567"/>
        <w:jc w:val="both"/>
        <w:rPr>
          <w:rFonts w:ascii="Times New Roman" w:eastAsia="Times New Roman" w:hAnsi="Times New Roman" w:cs="Times New Roman"/>
          <w:sz w:val="26"/>
          <w:szCs w:val="26"/>
        </w:rPr>
      </w:pPr>
      <w:r w:rsidRPr="00B73713">
        <w:rPr>
          <w:rFonts w:ascii="Times New Roman" w:eastAsia="Times New Roman" w:hAnsi="Times New Roman" w:cs="Times New Roman"/>
          <w:sz w:val="26"/>
          <w:szCs w:val="26"/>
        </w:rPr>
        <w:t>pamatojoties uz:</w:t>
      </w:r>
    </w:p>
    <w:p w14:paraId="3D1B0ABE" w14:textId="77777777" w:rsidR="00B73713" w:rsidRPr="00B73713" w:rsidRDefault="00C051C7" w:rsidP="00B73713">
      <w:pPr>
        <w:numPr>
          <w:ilvl w:val="0"/>
          <w:numId w:val="7"/>
        </w:numPr>
        <w:spacing w:after="0" w:line="240" w:lineRule="auto"/>
        <w:ind w:left="360"/>
        <w:jc w:val="both"/>
        <w:rPr>
          <w:rFonts w:ascii="Times New Roman" w:eastAsia="Times New Roman" w:hAnsi="Times New Roman" w:cs="Times New Roman"/>
          <w:bCs/>
          <w:sz w:val="26"/>
          <w:szCs w:val="26"/>
        </w:rPr>
      </w:pPr>
      <w:r w:rsidRPr="00B73713">
        <w:rPr>
          <w:rFonts w:ascii="Times New Roman" w:eastAsia="Times New Roman" w:hAnsi="Times New Roman" w:cs="Times New Roman"/>
          <w:bCs/>
          <w:sz w:val="26"/>
          <w:szCs w:val="26"/>
        </w:rPr>
        <w:t>atklāta konkursa “</w:t>
      </w:r>
      <w:r w:rsidRPr="00B73713">
        <w:rPr>
          <w:rFonts w:ascii="Times New Roman" w:eastAsia="Calibri" w:hAnsi="Times New Roman" w:cs="Times New Roman"/>
          <w:sz w:val="26"/>
          <w:szCs w:val="26"/>
        </w:rPr>
        <w:t>Teritorijas uzkopšanas darbi</w:t>
      </w:r>
      <w:r w:rsidRPr="00B73713">
        <w:rPr>
          <w:rFonts w:ascii="Times New Roman" w:eastAsia="Calibri" w:hAnsi="Times New Roman" w:cs="Times New Roman"/>
          <w:bCs/>
          <w:sz w:val="26"/>
          <w:szCs w:val="26"/>
          <w:lang w:eastAsia="lv-LV"/>
        </w:rPr>
        <w:t>”</w:t>
      </w:r>
      <w:r w:rsidRPr="00B73713">
        <w:rPr>
          <w:rFonts w:ascii="Times New Roman" w:eastAsia="Times New Roman" w:hAnsi="Times New Roman" w:cs="Times New Roman"/>
          <w:sz w:val="26"/>
          <w:szCs w:val="26"/>
          <w:lang w:eastAsia="lv-LV"/>
        </w:rPr>
        <w:t xml:space="preserve">, </w:t>
      </w:r>
      <w:r w:rsidRPr="00B73713">
        <w:rPr>
          <w:rFonts w:ascii="Times New Roman" w:eastAsia="Times New Roman" w:hAnsi="Times New Roman" w:cs="Times New Roman"/>
          <w:sz w:val="26"/>
          <w:szCs w:val="26"/>
          <w:lang w:eastAsia="lv-LV"/>
        </w:rPr>
        <w:t>identifikācijas Nr. CAIP 2025/07</w:t>
      </w:r>
      <w:r w:rsidRPr="00B73713">
        <w:rPr>
          <w:rFonts w:ascii="Times New Roman" w:eastAsia="Times New Roman" w:hAnsi="Times New Roman" w:cs="Times New Roman"/>
          <w:bCs/>
          <w:sz w:val="26"/>
          <w:szCs w:val="26"/>
        </w:rPr>
        <w:t>, 05.05.2025.</w:t>
      </w:r>
      <w:r w:rsidR="00264928">
        <w:rPr>
          <w:rFonts w:ascii="Times New Roman" w:eastAsia="Times New Roman" w:hAnsi="Times New Roman" w:cs="Times New Roman"/>
          <w:bCs/>
          <w:sz w:val="26"/>
          <w:szCs w:val="26"/>
        </w:rPr>
        <w:t xml:space="preserve"> noslēgtā</w:t>
      </w:r>
      <w:r w:rsidRPr="00B73713">
        <w:rPr>
          <w:rFonts w:ascii="Times New Roman" w:eastAsia="Times New Roman" w:hAnsi="Times New Roman" w:cs="Times New Roman"/>
          <w:bCs/>
          <w:sz w:val="26"/>
          <w:szCs w:val="26"/>
        </w:rPr>
        <w:t xml:space="preserve"> pakalpojuma līguma Nr. </w:t>
      </w:r>
      <w:r w:rsidRPr="00B73713">
        <w:rPr>
          <w:rFonts w:ascii="Times New Roman" w:eastAsia="Times New Roman" w:hAnsi="Times New Roman" w:cs="Times New Roman"/>
          <w:sz w:val="26"/>
          <w:szCs w:val="26"/>
        </w:rPr>
        <w:t>RDCA-25-54-li</w:t>
      </w:r>
      <w:r w:rsidRPr="00B73713">
        <w:rPr>
          <w:rFonts w:ascii="Times New Roman" w:eastAsia="Times New Roman" w:hAnsi="Times New Roman" w:cs="Times New Roman"/>
          <w:bCs/>
          <w:sz w:val="26"/>
          <w:szCs w:val="26"/>
        </w:rPr>
        <w:t xml:space="preserve"> </w:t>
      </w:r>
      <w:r w:rsidRPr="00B73713">
        <w:rPr>
          <w:rFonts w:ascii="Times New Roman" w:eastAsia="Times New Roman" w:hAnsi="Times New Roman" w:cs="Times New Roman"/>
          <w:sz w:val="26"/>
          <w:szCs w:val="26"/>
        </w:rPr>
        <w:t>(</w:t>
      </w:r>
      <w:r w:rsidRPr="00B73713">
        <w:rPr>
          <w:rFonts w:ascii="Times New Roman" w:eastAsia="Calibri" w:hAnsi="Times New Roman" w:cs="Times New Roman"/>
          <w:sz w:val="26"/>
          <w:szCs w:val="26"/>
        </w:rPr>
        <w:t xml:space="preserve">turpmāk – Līgums)  5.1., 8.1., 8.1.2. un 8.4.punktu un </w:t>
      </w:r>
      <w:r w:rsidRPr="00B73713">
        <w:rPr>
          <w:rFonts w:ascii="Times New Roman" w:eastAsia="Times New Roman" w:hAnsi="Times New Roman" w:cs="Times New Roman"/>
          <w:bCs/>
          <w:sz w:val="26"/>
          <w:szCs w:val="26"/>
        </w:rPr>
        <w:t>Publisko iepirkumu likuma 61.panta trešās daļas 1.punktu;</w:t>
      </w:r>
    </w:p>
    <w:p w14:paraId="5177ED25" w14:textId="77777777" w:rsidR="00B73713" w:rsidRPr="00B73713" w:rsidRDefault="00B73713" w:rsidP="00B73713">
      <w:pPr>
        <w:spacing w:after="0" w:line="240" w:lineRule="auto"/>
        <w:ind w:left="360"/>
        <w:jc w:val="both"/>
        <w:rPr>
          <w:rFonts w:ascii="Times New Roman" w:eastAsia="Times New Roman" w:hAnsi="Times New Roman" w:cs="Times New Roman"/>
          <w:bCs/>
          <w:sz w:val="26"/>
          <w:szCs w:val="26"/>
        </w:rPr>
      </w:pPr>
    </w:p>
    <w:p w14:paraId="00D18148" w14:textId="77777777" w:rsidR="00B73713" w:rsidRPr="00B73713" w:rsidRDefault="00C051C7" w:rsidP="00B73713">
      <w:pPr>
        <w:numPr>
          <w:ilvl w:val="0"/>
          <w:numId w:val="7"/>
        </w:numPr>
        <w:spacing w:after="0" w:line="240" w:lineRule="auto"/>
        <w:ind w:left="360"/>
        <w:jc w:val="both"/>
        <w:rPr>
          <w:rFonts w:ascii="Times New Roman" w:eastAsia="Times New Roman" w:hAnsi="Times New Roman" w:cs="Times New Roman"/>
          <w:bCs/>
          <w:sz w:val="26"/>
          <w:szCs w:val="26"/>
        </w:rPr>
      </w:pPr>
      <w:r w:rsidRPr="00B73713">
        <w:rPr>
          <w:rFonts w:ascii="Times New Roman" w:eastAsia="Times New Roman" w:hAnsi="Times New Roman" w:cs="Times New Roman"/>
          <w:bCs/>
          <w:sz w:val="26"/>
          <w:szCs w:val="26"/>
        </w:rPr>
        <w:t>2025.gada 29. maija vēstuli</w:t>
      </w:r>
      <w:r w:rsidR="00007ADB">
        <w:rPr>
          <w:rFonts w:ascii="Times New Roman" w:eastAsia="Times New Roman" w:hAnsi="Times New Roman" w:cs="Times New Roman"/>
          <w:bCs/>
          <w:sz w:val="26"/>
          <w:szCs w:val="26"/>
        </w:rPr>
        <w:t xml:space="preserve"> Nr.</w:t>
      </w:r>
      <w:r w:rsidR="00B408E3">
        <w:rPr>
          <w:rFonts w:ascii="Times New Roman" w:eastAsia="Times New Roman" w:hAnsi="Times New Roman" w:cs="Times New Roman"/>
          <w:bCs/>
          <w:sz w:val="26"/>
          <w:szCs w:val="26"/>
        </w:rPr>
        <w:t>RDCA-25-17-nd</w:t>
      </w:r>
      <w:r w:rsidRPr="00B73713">
        <w:rPr>
          <w:rFonts w:ascii="Times New Roman" w:eastAsia="Times New Roman" w:hAnsi="Times New Roman" w:cs="Times New Roman"/>
          <w:bCs/>
          <w:sz w:val="26"/>
          <w:szCs w:val="26"/>
        </w:rPr>
        <w:t xml:space="preserve"> (</w:t>
      </w:r>
      <w:r w:rsidRPr="00B73713">
        <w:rPr>
          <w:rFonts w:ascii="Times New Roman" w:eastAsia="Times New Roman" w:hAnsi="Times New Roman" w:cs="Times New Roman"/>
          <w:sz w:val="26"/>
          <w:szCs w:val="26"/>
        </w:rPr>
        <w:fldChar w:fldCharType="begin"/>
      </w:r>
      <w:r w:rsidRPr="00B73713">
        <w:rPr>
          <w:rFonts w:ascii="Times New Roman" w:eastAsia="Times New Roman" w:hAnsi="Times New Roman" w:cs="Times New Roman"/>
          <w:sz w:val="26"/>
          <w:szCs w:val="26"/>
        </w:rPr>
        <w:instrText xml:space="preserve"> DOCPROPERTY  DOK_ANOTACIJA  \* MERGEFORMAT </w:instrText>
      </w:r>
      <w:r w:rsidRPr="00B73713">
        <w:rPr>
          <w:rFonts w:ascii="Times New Roman" w:eastAsia="Times New Roman" w:hAnsi="Times New Roman" w:cs="Times New Roman"/>
          <w:sz w:val="26"/>
          <w:szCs w:val="26"/>
        </w:rPr>
        <w:fldChar w:fldCharType="separate"/>
      </w:r>
      <w:r w:rsidRPr="00B73713">
        <w:rPr>
          <w:rFonts w:ascii="Times New Roman" w:eastAsia="Times New Roman" w:hAnsi="Times New Roman" w:cs="Times New Roman"/>
          <w:sz w:val="26"/>
          <w:szCs w:val="26"/>
        </w:rPr>
        <w:t>Vienošanās protokols līgumam RDCA-25-54-lī</w:t>
      </w:r>
      <w:r w:rsidRPr="00B73713">
        <w:rPr>
          <w:rFonts w:ascii="Times New Roman" w:eastAsia="Times New Roman" w:hAnsi="Times New Roman" w:cs="Times New Roman"/>
          <w:sz w:val="26"/>
          <w:szCs w:val="26"/>
        </w:rPr>
        <w:fldChar w:fldCharType="end"/>
      </w:r>
      <w:r w:rsidRPr="00B73713">
        <w:rPr>
          <w:rFonts w:ascii="Times New Roman" w:eastAsia="Times New Roman" w:hAnsi="Times New Roman" w:cs="Times New Roman"/>
          <w:bCs/>
          <w:sz w:val="26"/>
          <w:szCs w:val="26"/>
        </w:rPr>
        <w:t xml:space="preserve">), kurā informē par </w:t>
      </w:r>
      <w:r w:rsidRPr="00B73713">
        <w:rPr>
          <w:rFonts w:ascii="Times New Roman" w:eastAsia="Times New Roman" w:hAnsi="Times New Roman" w:cs="Times New Roman"/>
          <w:sz w:val="26"/>
          <w:szCs w:val="26"/>
        </w:rPr>
        <w:t>Rīgas pilsētas izpilddirektora 15.04.2025. vadības uzdevumu Nr.RD-25-14-vu ,,Par Ukrainas iedzīvotāju atbalsta nodaļas pakalpojumu sniegšanu no 30.06.2025.”, Rīgas Apkaimju iedzīvotāju centra Apkaimju attīstības un sabiedrības integrācijas Ukrainas iedzīvotāju atbalsta nodaļa un tās sniegtie pakalpojumi tiks integrēti citās Rīgas Apkaimju iedzīvotāju centra adresēs, tādējādi pakalpojums, kuru sniedz SIA,,Anderman” objektā Pāles ielā 9 un Pāles ielā 9a, Rīgā, vairs nebūs nepieciešams.</w:t>
      </w:r>
    </w:p>
    <w:p w14:paraId="00595CA9" w14:textId="77777777" w:rsidR="00B73713" w:rsidRPr="00B73713" w:rsidRDefault="00B73713" w:rsidP="00B73713">
      <w:pPr>
        <w:spacing w:after="0" w:line="240" w:lineRule="auto"/>
        <w:jc w:val="both"/>
        <w:rPr>
          <w:rFonts w:ascii="Times New Roman" w:eastAsia="Times New Roman" w:hAnsi="Times New Roman" w:cs="Times New Roman"/>
          <w:bCs/>
          <w:sz w:val="26"/>
          <w:szCs w:val="26"/>
        </w:rPr>
      </w:pPr>
    </w:p>
    <w:p w14:paraId="7F446707" w14:textId="77777777" w:rsidR="00B73713" w:rsidRPr="00B73713" w:rsidRDefault="00C051C7" w:rsidP="00B73713">
      <w:pPr>
        <w:spacing w:after="120" w:line="240" w:lineRule="auto"/>
        <w:jc w:val="both"/>
        <w:rPr>
          <w:rFonts w:ascii="Times New Roman" w:eastAsia="Times New Roman" w:hAnsi="Times New Roman" w:cs="Times New Roman"/>
          <w:b/>
          <w:bCs/>
          <w:sz w:val="26"/>
          <w:szCs w:val="26"/>
        </w:rPr>
      </w:pPr>
      <w:r w:rsidRPr="00B73713">
        <w:rPr>
          <w:rFonts w:ascii="Times New Roman" w:eastAsia="Times New Roman" w:hAnsi="Times New Roman" w:cs="Times New Roman"/>
          <w:b/>
          <w:bCs/>
          <w:sz w:val="26"/>
          <w:szCs w:val="26"/>
        </w:rPr>
        <w:t>noslēdz šādu vienošanos (turpmāk – Vienošanās):</w:t>
      </w:r>
    </w:p>
    <w:p w14:paraId="7E31869D" w14:textId="77777777" w:rsidR="00B73713" w:rsidRDefault="00C051C7" w:rsidP="00B73713">
      <w:pPr>
        <w:numPr>
          <w:ilvl w:val="0"/>
          <w:numId w:val="8"/>
        </w:numPr>
        <w:spacing w:after="0" w:line="240" w:lineRule="auto"/>
        <w:jc w:val="both"/>
        <w:rPr>
          <w:rFonts w:ascii="Times New Roman" w:eastAsia="Calibri" w:hAnsi="Times New Roman" w:cs="Times New Roman"/>
          <w:bCs/>
          <w:sz w:val="26"/>
          <w:szCs w:val="26"/>
        </w:rPr>
      </w:pPr>
      <w:r w:rsidRPr="00B73713">
        <w:rPr>
          <w:rFonts w:ascii="Times New Roman" w:eastAsia="Times New Roman" w:hAnsi="Times New Roman" w:cs="Times New Roman"/>
          <w:sz w:val="26"/>
          <w:szCs w:val="26"/>
        </w:rPr>
        <w:t xml:space="preserve">Puses vienojas, ka </w:t>
      </w:r>
      <w:r w:rsidRPr="00B73713">
        <w:rPr>
          <w:rFonts w:ascii="Times New Roman" w:eastAsia="Calibri" w:hAnsi="Times New Roman" w:cs="Times New Roman"/>
          <w:bCs/>
          <w:sz w:val="26"/>
          <w:szCs w:val="26"/>
        </w:rPr>
        <w:t xml:space="preserve">Teritorijas uzkopšanas darbi </w:t>
      </w:r>
      <w:r w:rsidRPr="00B73713">
        <w:rPr>
          <w:rFonts w:ascii="Times New Roman" w:eastAsia="Calibri" w:hAnsi="Times New Roman" w:cs="Times New Roman"/>
          <w:b/>
          <w:sz w:val="26"/>
          <w:szCs w:val="26"/>
        </w:rPr>
        <w:t>Pāles ielā 9 un 9a</w:t>
      </w:r>
      <w:r w:rsidRPr="00B73713">
        <w:rPr>
          <w:rFonts w:ascii="Times New Roman" w:eastAsia="Calibri" w:hAnsi="Times New Roman" w:cs="Times New Roman"/>
          <w:bCs/>
          <w:sz w:val="26"/>
          <w:szCs w:val="26"/>
        </w:rPr>
        <w:t>, Rīgā tiek pārtraukti/izbeigti ar 2025. gada 1. jūliju.</w:t>
      </w:r>
    </w:p>
    <w:p w14:paraId="4D062E58" w14:textId="77777777" w:rsidR="00F92B82" w:rsidRDefault="00F92B82" w:rsidP="00F92B82">
      <w:pPr>
        <w:spacing w:after="0" w:line="240" w:lineRule="auto"/>
        <w:ind w:left="360"/>
        <w:jc w:val="both"/>
        <w:rPr>
          <w:rFonts w:ascii="Times New Roman" w:eastAsia="Calibri" w:hAnsi="Times New Roman" w:cs="Times New Roman"/>
          <w:bCs/>
          <w:sz w:val="26"/>
          <w:szCs w:val="26"/>
        </w:rPr>
      </w:pPr>
    </w:p>
    <w:p w14:paraId="012CC2CF" w14:textId="77777777" w:rsidR="00B73713" w:rsidRPr="00F92B82" w:rsidRDefault="00C051C7" w:rsidP="00B73713">
      <w:pPr>
        <w:numPr>
          <w:ilvl w:val="0"/>
          <w:numId w:val="8"/>
        </w:numPr>
        <w:spacing w:after="0" w:line="240" w:lineRule="auto"/>
        <w:jc w:val="both"/>
        <w:rPr>
          <w:rFonts w:ascii="Times New Roman" w:eastAsia="Calibri" w:hAnsi="Times New Roman" w:cs="Times New Roman"/>
          <w:bCs/>
          <w:sz w:val="26"/>
          <w:szCs w:val="26"/>
        </w:rPr>
      </w:pPr>
      <w:r w:rsidRPr="00F92B82">
        <w:rPr>
          <w:rFonts w:ascii="Times New Roman" w:eastAsia="Calibri" w:hAnsi="Times New Roman" w:cs="Times New Roman"/>
          <w:bCs/>
          <w:sz w:val="26"/>
          <w:szCs w:val="26"/>
        </w:rPr>
        <w:t xml:space="preserve">Puse vienojas grozīt </w:t>
      </w:r>
      <w:r w:rsidRPr="00B73713">
        <w:rPr>
          <w:rFonts w:ascii="Times New Roman" w:eastAsia="Calibri" w:hAnsi="Times New Roman" w:cs="Times New Roman"/>
          <w:bCs/>
          <w:sz w:val="26"/>
          <w:szCs w:val="26"/>
        </w:rPr>
        <w:t xml:space="preserve">Līguma 1.pielikumu – Tehniskā specifikācija </w:t>
      </w:r>
      <w:r w:rsidR="00780A92">
        <w:rPr>
          <w:rFonts w:ascii="Times New Roman" w:eastAsia="Calibri" w:hAnsi="Times New Roman" w:cs="Times New Roman"/>
          <w:bCs/>
          <w:sz w:val="26"/>
          <w:szCs w:val="26"/>
        </w:rPr>
        <w:t>dzēst</w:t>
      </w:r>
      <w:r w:rsidRPr="00F92B82">
        <w:rPr>
          <w:rFonts w:ascii="Times New Roman" w:eastAsia="Calibri" w:hAnsi="Times New Roman" w:cs="Times New Roman"/>
          <w:bCs/>
          <w:sz w:val="26"/>
          <w:szCs w:val="26"/>
        </w:rPr>
        <w:t xml:space="preserve"> pozīciju Teritorijas uzkopšanas darbi Pāles ielā 9 (kadastra numurs 01000920514) un Pāles ielā 9a (kadastra numurs 01000922452), Rīgā </w:t>
      </w:r>
      <w:r w:rsidRPr="00B73713">
        <w:rPr>
          <w:rFonts w:ascii="Times New Roman" w:eastAsia="Calibri" w:hAnsi="Times New Roman" w:cs="Times New Roman"/>
          <w:bCs/>
          <w:sz w:val="26"/>
          <w:szCs w:val="26"/>
        </w:rPr>
        <w:t>un 2.pielikumu Finanšu piedāvājums</w:t>
      </w:r>
      <w:r w:rsidR="00F92B82" w:rsidRPr="00F92B82">
        <w:rPr>
          <w:rFonts w:ascii="Times New Roman" w:eastAsia="Calibri" w:hAnsi="Times New Roman" w:cs="Times New Roman"/>
          <w:bCs/>
          <w:sz w:val="26"/>
          <w:szCs w:val="26"/>
        </w:rPr>
        <w:t>,</w:t>
      </w:r>
      <w:r w:rsidRPr="00F92B82">
        <w:rPr>
          <w:rFonts w:ascii="Times New Roman" w:eastAsia="Calibri" w:hAnsi="Times New Roman" w:cs="Times New Roman"/>
          <w:bCs/>
          <w:sz w:val="26"/>
          <w:szCs w:val="26"/>
        </w:rPr>
        <w:t xml:space="preserve"> izņemt </w:t>
      </w:r>
      <w:r w:rsidR="00F92B82" w:rsidRPr="00F92B82">
        <w:rPr>
          <w:rFonts w:ascii="Times New Roman" w:eastAsia="Calibri" w:hAnsi="Times New Roman" w:cs="Times New Roman"/>
          <w:bCs/>
          <w:sz w:val="26"/>
          <w:szCs w:val="26"/>
        </w:rPr>
        <w:t>6.</w:t>
      </w:r>
      <w:r w:rsidRPr="00F92B82">
        <w:rPr>
          <w:rFonts w:ascii="Times New Roman" w:eastAsia="Calibri" w:hAnsi="Times New Roman" w:cs="Times New Roman"/>
          <w:bCs/>
          <w:sz w:val="26"/>
          <w:szCs w:val="26"/>
        </w:rPr>
        <w:t>pozīciju</w:t>
      </w:r>
      <w:r w:rsidR="00F92B82" w:rsidRPr="00F92B82">
        <w:rPr>
          <w:rFonts w:ascii="Times New Roman" w:eastAsia="Calibri" w:hAnsi="Times New Roman" w:cs="Times New Roman"/>
          <w:bCs/>
          <w:sz w:val="26"/>
          <w:szCs w:val="26"/>
        </w:rPr>
        <w:t>.</w:t>
      </w:r>
    </w:p>
    <w:p w14:paraId="2D3A34B3" w14:textId="77777777" w:rsidR="00B73713" w:rsidRDefault="00B73713" w:rsidP="00B73713">
      <w:pPr>
        <w:spacing w:after="0" w:line="240" w:lineRule="auto"/>
        <w:ind w:left="360"/>
        <w:jc w:val="both"/>
        <w:rPr>
          <w:rFonts w:ascii="Times New Roman" w:eastAsia="Calibri" w:hAnsi="Times New Roman" w:cs="Times New Roman"/>
          <w:bCs/>
          <w:sz w:val="26"/>
          <w:szCs w:val="26"/>
        </w:rPr>
      </w:pPr>
    </w:p>
    <w:p w14:paraId="2D048508" w14:textId="77777777" w:rsidR="00B73713" w:rsidRPr="00B73713" w:rsidRDefault="00C051C7" w:rsidP="00B73713">
      <w:pPr>
        <w:numPr>
          <w:ilvl w:val="0"/>
          <w:numId w:val="8"/>
        </w:numPr>
        <w:spacing w:after="0" w:line="240" w:lineRule="auto"/>
        <w:jc w:val="both"/>
        <w:rPr>
          <w:rFonts w:ascii="Times New Roman" w:eastAsia="Calibri" w:hAnsi="Times New Roman" w:cs="Times New Roman"/>
          <w:bCs/>
          <w:sz w:val="26"/>
          <w:szCs w:val="26"/>
        </w:rPr>
      </w:pPr>
      <w:r w:rsidRPr="00B73713">
        <w:rPr>
          <w:rFonts w:ascii="Times New Roman" w:eastAsia="Calibri" w:hAnsi="Times New Roman" w:cs="Times New Roman"/>
          <w:bCs/>
          <w:sz w:val="26"/>
          <w:szCs w:val="26"/>
        </w:rPr>
        <w:t xml:space="preserve">Puses vienojas Līguma 2.1. punktu izteikt šādā redakcijā: “2.1. Līguma kopējā summa ir </w:t>
      </w:r>
      <w:r w:rsidRPr="00883FF0">
        <w:rPr>
          <w:rFonts w:ascii="Times New Roman" w:eastAsia="Calibri" w:hAnsi="Times New Roman" w:cs="Times New Roman"/>
          <w:b/>
          <w:sz w:val="26"/>
          <w:szCs w:val="26"/>
        </w:rPr>
        <w:t xml:space="preserve">EUR </w:t>
      </w:r>
      <w:r w:rsidR="008B2C7D" w:rsidRPr="00883FF0">
        <w:rPr>
          <w:rFonts w:ascii="Times New Roman" w:eastAsia="Calibri" w:hAnsi="Times New Roman" w:cs="Times New Roman"/>
          <w:b/>
          <w:sz w:val="26"/>
          <w:szCs w:val="26"/>
        </w:rPr>
        <w:t>87 276,</w:t>
      </w:r>
      <w:r w:rsidR="00AB3C9C">
        <w:rPr>
          <w:rFonts w:ascii="Times New Roman" w:eastAsia="Calibri" w:hAnsi="Times New Roman" w:cs="Times New Roman"/>
          <w:b/>
          <w:sz w:val="26"/>
          <w:szCs w:val="26"/>
        </w:rPr>
        <w:t>00</w:t>
      </w:r>
      <w:r w:rsidR="00577CD0" w:rsidRPr="00577CD0">
        <w:rPr>
          <w:rFonts w:ascii="Times New Roman" w:eastAsia="Calibri" w:hAnsi="Times New Roman" w:cs="Times New Roman"/>
          <w:bCs/>
          <w:sz w:val="26"/>
          <w:szCs w:val="26"/>
        </w:rPr>
        <w:t xml:space="preserve"> </w:t>
      </w:r>
      <w:r w:rsidRPr="00B73713">
        <w:rPr>
          <w:rFonts w:ascii="Times New Roman" w:eastAsia="Calibri" w:hAnsi="Times New Roman" w:cs="Times New Roman"/>
          <w:bCs/>
          <w:sz w:val="26"/>
          <w:szCs w:val="26"/>
        </w:rPr>
        <w:t>(</w:t>
      </w:r>
      <w:r w:rsidR="00577CD0">
        <w:rPr>
          <w:rFonts w:ascii="Times New Roman" w:eastAsia="Calibri" w:hAnsi="Times New Roman" w:cs="Times New Roman"/>
          <w:bCs/>
          <w:sz w:val="26"/>
          <w:szCs w:val="26"/>
        </w:rPr>
        <w:t>a</w:t>
      </w:r>
      <w:r w:rsidR="00577CD0" w:rsidRPr="00577CD0">
        <w:rPr>
          <w:rFonts w:ascii="Times New Roman" w:eastAsia="Calibri" w:hAnsi="Times New Roman" w:cs="Times New Roman"/>
          <w:bCs/>
          <w:sz w:val="26"/>
          <w:szCs w:val="26"/>
        </w:rPr>
        <w:t xml:space="preserve">stoņdesmit </w:t>
      </w:r>
      <w:r w:rsidR="008B2C7D">
        <w:rPr>
          <w:rFonts w:ascii="Times New Roman" w:eastAsia="Calibri" w:hAnsi="Times New Roman" w:cs="Times New Roman"/>
          <w:bCs/>
          <w:sz w:val="26"/>
          <w:szCs w:val="26"/>
        </w:rPr>
        <w:t xml:space="preserve">septiņi </w:t>
      </w:r>
      <w:r w:rsidR="00577CD0" w:rsidRPr="00577CD0">
        <w:rPr>
          <w:rFonts w:ascii="Times New Roman" w:eastAsia="Calibri" w:hAnsi="Times New Roman" w:cs="Times New Roman"/>
          <w:bCs/>
          <w:sz w:val="26"/>
          <w:szCs w:val="26"/>
        </w:rPr>
        <w:t xml:space="preserve">tūkstoši </w:t>
      </w:r>
      <w:r w:rsidR="008B2C7D">
        <w:rPr>
          <w:rFonts w:ascii="Times New Roman" w:eastAsia="Calibri" w:hAnsi="Times New Roman" w:cs="Times New Roman"/>
          <w:bCs/>
          <w:sz w:val="26"/>
          <w:szCs w:val="26"/>
        </w:rPr>
        <w:t xml:space="preserve">divi </w:t>
      </w:r>
      <w:r w:rsidR="00577CD0" w:rsidRPr="00577CD0">
        <w:rPr>
          <w:rFonts w:ascii="Times New Roman" w:eastAsia="Calibri" w:hAnsi="Times New Roman" w:cs="Times New Roman"/>
          <w:bCs/>
          <w:sz w:val="26"/>
          <w:szCs w:val="26"/>
        </w:rPr>
        <w:t>simti</w:t>
      </w:r>
      <w:r w:rsidR="008B2C7D">
        <w:rPr>
          <w:rFonts w:ascii="Times New Roman" w:eastAsia="Calibri" w:hAnsi="Times New Roman" w:cs="Times New Roman"/>
          <w:bCs/>
          <w:sz w:val="26"/>
          <w:szCs w:val="26"/>
        </w:rPr>
        <w:t xml:space="preserve"> septiņdesmit</w:t>
      </w:r>
      <w:r w:rsidR="00577CD0" w:rsidRPr="00577CD0">
        <w:rPr>
          <w:rFonts w:ascii="Times New Roman" w:eastAsia="Calibri" w:hAnsi="Times New Roman" w:cs="Times New Roman"/>
          <w:bCs/>
          <w:sz w:val="26"/>
          <w:szCs w:val="26"/>
        </w:rPr>
        <w:t xml:space="preserve"> seši euro un 00 centi</w:t>
      </w:r>
      <w:r w:rsidRPr="00B73713">
        <w:rPr>
          <w:rFonts w:ascii="Times New Roman" w:eastAsia="Calibri" w:hAnsi="Times New Roman" w:cs="Times New Roman"/>
          <w:bCs/>
          <w:sz w:val="26"/>
          <w:szCs w:val="26"/>
        </w:rPr>
        <w:t xml:space="preserve">) bez pievienotās vērtības nodokļa (turpmāk – PVN), PVN 21% EUR </w:t>
      </w:r>
      <w:r w:rsidRPr="00B73713">
        <w:rPr>
          <w:rFonts w:ascii="Times New Roman" w:hAnsi="Times New Roman" w:cs="Times New Roman"/>
          <w:color w:val="000000"/>
          <w:sz w:val="26"/>
          <w:szCs w:val="26"/>
          <w:shd w:val="clear" w:color="auto" w:fill="FFFFFF"/>
        </w:rPr>
        <w:t>18</w:t>
      </w:r>
      <w:r w:rsidR="008B2C7D">
        <w:rPr>
          <w:rFonts w:ascii="Times New Roman" w:hAnsi="Times New Roman" w:cs="Times New Roman"/>
          <w:color w:val="000000"/>
          <w:sz w:val="26"/>
          <w:szCs w:val="26"/>
          <w:shd w:val="clear" w:color="auto" w:fill="FFFFFF"/>
        </w:rPr>
        <w:t xml:space="preserve"> 327</w:t>
      </w:r>
      <w:r w:rsidRPr="00B73713">
        <w:rPr>
          <w:rFonts w:ascii="Times New Roman" w:hAnsi="Times New Roman" w:cs="Times New Roman"/>
          <w:color w:val="000000"/>
          <w:sz w:val="26"/>
          <w:szCs w:val="26"/>
          <w:shd w:val="clear" w:color="auto" w:fill="FFFFFF"/>
        </w:rPr>
        <w:t>.96</w:t>
      </w:r>
      <w:r w:rsidRPr="00B73713">
        <w:rPr>
          <w:rFonts w:ascii="Times New Roman" w:eastAsia="Calibri" w:hAnsi="Times New Roman" w:cs="Times New Roman"/>
          <w:bCs/>
          <w:sz w:val="26"/>
          <w:szCs w:val="26"/>
        </w:rPr>
        <w:t xml:space="preserve"> (</w:t>
      </w:r>
      <w:r w:rsidR="00577CD0">
        <w:rPr>
          <w:rFonts w:ascii="Times New Roman" w:eastAsia="Calibri" w:hAnsi="Times New Roman" w:cs="Times New Roman"/>
          <w:bCs/>
          <w:sz w:val="26"/>
          <w:szCs w:val="26"/>
        </w:rPr>
        <w:t>a</w:t>
      </w:r>
      <w:r w:rsidR="00577CD0" w:rsidRPr="00577CD0">
        <w:rPr>
          <w:rFonts w:ascii="Times New Roman" w:eastAsia="Calibri" w:hAnsi="Times New Roman" w:cs="Times New Roman"/>
          <w:bCs/>
          <w:sz w:val="26"/>
          <w:szCs w:val="26"/>
        </w:rPr>
        <w:t xml:space="preserve">stoņpadsmit tūkstoši </w:t>
      </w:r>
      <w:r w:rsidR="008B2C7D">
        <w:rPr>
          <w:rFonts w:ascii="Times New Roman" w:eastAsia="Calibri" w:hAnsi="Times New Roman" w:cs="Times New Roman"/>
          <w:bCs/>
          <w:sz w:val="26"/>
          <w:szCs w:val="26"/>
        </w:rPr>
        <w:t>trīs simti divdesmit septiņi</w:t>
      </w:r>
      <w:r w:rsidR="00577CD0" w:rsidRPr="00577CD0">
        <w:rPr>
          <w:rFonts w:ascii="Times New Roman" w:eastAsia="Calibri" w:hAnsi="Times New Roman" w:cs="Times New Roman"/>
          <w:bCs/>
          <w:sz w:val="26"/>
          <w:szCs w:val="26"/>
        </w:rPr>
        <w:t xml:space="preserve"> euro un 96 centi</w:t>
      </w:r>
      <w:r w:rsidRPr="00B73713">
        <w:rPr>
          <w:rFonts w:ascii="Times New Roman" w:eastAsia="Calibri" w:hAnsi="Times New Roman" w:cs="Times New Roman"/>
          <w:bCs/>
          <w:sz w:val="26"/>
          <w:szCs w:val="26"/>
        </w:rPr>
        <w:t xml:space="preserve">) un summa kopā ar PVN, ieskaitot nodokļus, nodevas un visus citus ar Pakalpojuma sniegšanu un Līguma izpildi saistītos izdevumus ir EUR </w:t>
      </w:r>
      <w:r w:rsidR="008B2C7D">
        <w:rPr>
          <w:rFonts w:ascii="Times New Roman" w:eastAsia="Calibri" w:hAnsi="Times New Roman" w:cs="Times New Roman"/>
          <w:bCs/>
          <w:sz w:val="26"/>
          <w:szCs w:val="26"/>
        </w:rPr>
        <w:t>105 603,96</w:t>
      </w:r>
      <w:r w:rsidRPr="00B73713">
        <w:rPr>
          <w:rFonts w:ascii="Times New Roman" w:eastAsia="Calibri" w:hAnsi="Times New Roman" w:cs="Times New Roman"/>
          <w:bCs/>
          <w:sz w:val="26"/>
          <w:szCs w:val="26"/>
        </w:rPr>
        <w:t xml:space="preserve"> (</w:t>
      </w:r>
      <w:r w:rsidR="00577CD0">
        <w:rPr>
          <w:rFonts w:ascii="Times New Roman" w:eastAsia="Calibri" w:hAnsi="Times New Roman" w:cs="Times New Roman"/>
          <w:bCs/>
          <w:sz w:val="26"/>
          <w:szCs w:val="26"/>
        </w:rPr>
        <w:t>v</w:t>
      </w:r>
      <w:r w:rsidR="00577CD0" w:rsidRPr="00577CD0">
        <w:rPr>
          <w:rFonts w:ascii="Times New Roman" w:eastAsia="Calibri" w:hAnsi="Times New Roman" w:cs="Times New Roman"/>
          <w:bCs/>
          <w:sz w:val="26"/>
          <w:szCs w:val="26"/>
        </w:rPr>
        <w:t xml:space="preserve">iens simts </w:t>
      </w:r>
      <w:r w:rsidR="008B2C7D">
        <w:rPr>
          <w:rFonts w:ascii="Times New Roman" w:eastAsia="Calibri" w:hAnsi="Times New Roman" w:cs="Times New Roman"/>
          <w:bCs/>
          <w:sz w:val="26"/>
          <w:szCs w:val="26"/>
        </w:rPr>
        <w:t xml:space="preserve">pieci </w:t>
      </w:r>
      <w:r w:rsidR="00577CD0" w:rsidRPr="00577CD0">
        <w:rPr>
          <w:rFonts w:ascii="Times New Roman" w:eastAsia="Calibri" w:hAnsi="Times New Roman" w:cs="Times New Roman"/>
          <w:bCs/>
          <w:sz w:val="26"/>
          <w:szCs w:val="26"/>
        </w:rPr>
        <w:t xml:space="preserve">tūkstoši </w:t>
      </w:r>
      <w:r w:rsidR="008B2C7D">
        <w:rPr>
          <w:rFonts w:ascii="Times New Roman" w:eastAsia="Calibri" w:hAnsi="Times New Roman" w:cs="Times New Roman"/>
          <w:bCs/>
          <w:sz w:val="26"/>
          <w:szCs w:val="26"/>
        </w:rPr>
        <w:t>seši</w:t>
      </w:r>
      <w:r w:rsidR="00577CD0" w:rsidRPr="00577CD0">
        <w:rPr>
          <w:rFonts w:ascii="Times New Roman" w:eastAsia="Calibri" w:hAnsi="Times New Roman" w:cs="Times New Roman"/>
          <w:bCs/>
          <w:sz w:val="26"/>
          <w:szCs w:val="26"/>
        </w:rPr>
        <w:t xml:space="preserve"> simti </w:t>
      </w:r>
      <w:r w:rsidR="008B2C7D">
        <w:rPr>
          <w:rFonts w:ascii="Times New Roman" w:eastAsia="Calibri" w:hAnsi="Times New Roman" w:cs="Times New Roman"/>
          <w:bCs/>
          <w:sz w:val="26"/>
          <w:szCs w:val="26"/>
        </w:rPr>
        <w:t xml:space="preserve">trīs </w:t>
      </w:r>
      <w:r w:rsidR="00577CD0" w:rsidRPr="00577CD0">
        <w:rPr>
          <w:rFonts w:ascii="Times New Roman" w:eastAsia="Calibri" w:hAnsi="Times New Roman" w:cs="Times New Roman"/>
          <w:bCs/>
          <w:sz w:val="26"/>
          <w:szCs w:val="26"/>
        </w:rPr>
        <w:lastRenderedPageBreak/>
        <w:t>euro un 96 centi</w:t>
      </w:r>
      <w:r w:rsidRPr="00B73713">
        <w:rPr>
          <w:rFonts w:ascii="Times New Roman" w:eastAsia="Calibri" w:hAnsi="Times New Roman" w:cs="Times New Roman"/>
          <w:bCs/>
          <w:sz w:val="26"/>
          <w:szCs w:val="26"/>
        </w:rPr>
        <w:t>) saskaņā ar Līguma  1.pielikumu – Tehniskā specifikācija un 2.pielikumu Finanšu piedāvājums, kas ir Līguma neatņemamas sastāvdaļas.</w:t>
      </w:r>
    </w:p>
    <w:p w14:paraId="21704642" w14:textId="77777777" w:rsidR="00B73713" w:rsidRPr="00B73713" w:rsidRDefault="00B73713" w:rsidP="00577CD0">
      <w:pPr>
        <w:spacing w:after="0" w:line="240" w:lineRule="auto"/>
        <w:jc w:val="both"/>
        <w:rPr>
          <w:rFonts w:ascii="Times New Roman" w:eastAsia="Calibri" w:hAnsi="Times New Roman" w:cs="Times New Roman"/>
          <w:bCs/>
          <w:sz w:val="26"/>
          <w:szCs w:val="26"/>
        </w:rPr>
      </w:pPr>
    </w:p>
    <w:p w14:paraId="6B44129A" w14:textId="77777777" w:rsidR="00B73713" w:rsidRPr="00B73713" w:rsidRDefault="00C051C7" w:rsidP="00B73713">
      <w:pPr>
        <w:numPr>
          <w:ilvl w:val="0"/>
          <w:numId w:val="8"/>
        </w:numPr>
        <w:spacing w:after="0" w:line="240" w:lineRule="auto"/>
        <w:jc w:val="both"/>
        <w:rPr>
          <w:rFonts w:ascii="Times New Roman" w:eastAsia="Calibri" w:hAnsi="Times New Roman" w:cs="Times New Roman"/>
          <w:sz w:val="26"/>
          <w:szCs w:val="26"/>
        </w:rPr>
      </w:pPr>
      <w:r w:rsidRPr="00B73713">
        <w:rPr>
          <w:rFonts w:ascii="Times New Roman" w:eastAsia="Times New Roman" w:hAnsi="Times New Roman" w:cs="Times New Roman"/>
          <w:sz w:val="26"/>
          <w:szCs w:val="26"/>
        </w:rPr>
        <w:t>Puses vienojas, ka Līgumu noteikumi, kas nav pretrunā ar šo Vienošanos, paliek nemainīgi, un jautājumi, kuri nav atrunāti Vienošanās tekstā, tiek skatīti saskaņā ar Līgumu.</w:t>
      </w:r>
    </w:p>
    <w:p w14:paraId="2D8A7E1E" w14:textId="77777777" w:rsidR="00B73713" w:rsidRPr="00B73713" w:rsidRDefault="00B73713" w:rsidP="00B73713">
      <w:pPr>
        <w:spacing w:after="0" w:line="240" w:lineRule="auto"/>
        <w:jc w:val="both"/>
        <w:rPr>
          <w:rFonts w:ascii="Times New Roman" w:eastAsia="Calibri" w:hAnsi="Times New Roman" w:cs="Times New Roman"/>
          <w:sz w:val="26"/>
          <w:szCs w:val="26"/>
        </w:rPr>
      </w:pPr>
    </w:p>
    <w:p w14:paraId="351510CD" w14:textId="77777777" w:rsidR="00B73713" w:rsidRPr="00B73713" w:rsidRDefault="00C051C7" w:rsidP="00B73713">
      <w:pPr>
        <w:numPr>
          <w:ilvl w:val="0"/>
          <w:numId w:val="8"/>
        </w:numPr>
        <w:spacing w:after="0" w:line="240" w:lineRule="auto"/>
        <w:jc w:val="both"/>
        <w:rPr>
          <w:rFonts w:ascii="Times New Roman" w:eastAsia="Calibri" w:hAnsi="Times New Roman" w:cs="Times New Roman"/>
          <w:sz w:val="26"/>
          <w:szCs w:val="26"/>
        </w:rPr>
      </w:pPr>
      <w:r w:rsidRPr="00B73713">
        <w:rPr>
          <w:rFonts w:ascii="Times New Roman" w:eastAsia="Calibri" w:hAnsi="Times New Roman" w:cs="Times New Roman"/>
          <w:color w:val="000000"/>
          <w:sz w:val="26"/>
          <w:szCs w:val="26"/>
        </w:rPr>
        <w:t>Vienošanās sagatavota latviešu valodā elektroniska dokumenta veidā uz 2 (divām) lapām</w:t>
      </w:r>
      <w:r w:rsidRPr="00B73713">
        <w:rPr>
          <w:rFonts w:ascii="Times New Roman" w:eastAsia="HG Mincho Light J" w:hAnsi="Times New Roman" w:cs="Times New Roman"/>
          <w:color w:val="000000"/>
          <w:lang w:eastAsia="lv-LV"/>
        </w:rPr>
        <w:t xml:space="preserve"> </w:t>
      </w:r>
      <w:r w:rsidRPr="00B73713">
        <w:rPr>
          <w:rFonts w:ascii="Times New Roman" w:eastAsia="Calibri" w:hAnsi="Times New Roman" w:cs="Times New Roman"/>
          <w:color w:val="000000"/>
          <w:sz w:val="26"/>
          <w:szCs w:val="26"/>
        </w:rPr>
        <w:t>ar 2 (diviem) pielikumiem: 1.pielikums Tehniskā specifikācija uz 12 (divpadsmit) lapām un 2. pielikums Finanšu piedāvājums uz 1</w:t>
      </w:r>
      <w:r>
        <w:rPr>
          <w:rFonts w:ascii="Times New Roman" w:eastAsia="Calibri" w:hAnsi="Times New Roman" w:cs="Times New Roman"/>
          <w:color w:val="000000"/>
          <w:sz w:val="26"/>
          <w:szCs w:val="26"/>
        </w:rPr>
        <w:t xml:space="preserve"> </w:t>
      </w:r>
      <w:r w:rsidRPr="00B73713">
        <w:rPr>
          <w:rFonts w:ascii="Times New Roman" w:eastAsia="Calibri" w:hAnsi="Times New Roman" w:cs="Times New Roman"/>
          <w:color w:val="000000"/>
          <w:sz w:val="26"/>
          <w:szCs w:val="26"/>
        </w:rPr>
        <w:t>(vienas)</w:t>
      </w:r>
      <w:r w:rsidR="00883FF0">
        <w:rPr>
          <w:rFonts w:ascii="Times New Roman" w:eastAsia="Calibri" w:hAnsi="Times New Roman" w:cs="Times New Roman"/>
          <w:color w:val="000000"/>
          <w:sz w:val="26"/>
          <w:szCs w:val="26"/>
        </w:rPr>
        <w:t xml:space="preserve"> </w:t>
      </w:r>
      <w:r w:rsidRPr="00B73713">
        <w:rPr>
          <w:rFonts w:ascii="Times New Roman" w:eastAsia="Calibri" w:hAnsi="Times New Roman" w:cs="Times New Roman"/>
          <w:color w:val="000000"/>
          <w:sz w:val="26"/>
          <w:szCs w:val="26"/>
        </w:rPr>
        <w:t>lapas</w:t>
      </w:r>
      <w:r w:rsidR="00883FF0">
        <w:rPr>
          <w:rFonts w:ascii="Times New Roman" w:eastAsia="Calibri" w:hAnsi="Times New Roman" w:cs="Times New Roman"/>
          <w:color w:val="000000"/>
          <w:sz w:val="26"/>
          <w:szCs w:val="26"/>
        </w:rPr>
        <w:t xml:space="preserve">, </w:t>
      </w:r>
      <w:r w:rsidRPr="00B73713">
        <w:rPr>
          <w:rFonts w:ascii="Times New Roman" w:eastAsia="Calibri" w:hAnsi="Times New Roman" w:cs="Times New Roman"/>
          <w:color w:val="000000"/>
          <w:sz w:val="26"/>
          <w:szCs w:val="26"/>
        </w:rPr>
        <w:t>parakstīta elektroniski ar drošu elektronisko parakstu, kas satur laika zīmogu.</w:t>
      </w:r>
      <w:r w:rsidRPr="00B73713">
        <w:rPr>
          <w:rFonts w:ascii="Times New Roman" w:eastAsia="Calibri" w:hAnsi="Times New Roman" w:cs="Times New Roman"/>
          <w:iCs/>
          <w:color w:val="000000"/>
          <w:sz w:val="26"/>
          <w:szCs w:val="26"/>
        </w:rPr>
        <w:t xml:space="preserve"> Vienošanās parakstīšanas datums ir pēdējā pievienotā droša elektroniskā paraksta un tā laika zīmoga datums.</w:t>
      </w:r>
    </w:p>
    <w:p w14:paraId="04326264" w14:textId="77777777" w:rsidR="00B73713" w:rsidRPr="00B73713" w:rsidRDefault="00B73713" w:rsidP="00B73713">
      <w:pPr>
        <w:spacing w:after="0" w:line="240" w:lineRule="auto"/>
        <w:jc w:val="both"/>
        <w:rPr>
          <w:rFonts w:ascii="Times New Roman" w:eastAsia="Times New Roman" w:hAnsi="Times New Roman" w:cs="Times New Roman"/>
          <w:sz w:val="26"/>
          <w:szCs w:val="26"/>
        </w:rPr>
      </w:pPr>
    </w:p>
    <w:p w14:paraId="1BF5489C" w14:textId="77777777" w:rsidR="00B73713" w:rsidRPr="00B73713" w:rsidRDefault="00B73713" w:rsidP="00B73713">
      <w:pPr>
        <w:spacing w:after="0" w:line="240" w:lineRule="auto"/>
        <w:jc w:val="both"/>
        <w:rPr>
          <w:rFonts w:ascii="Times New Roman" w:eastAsia="Times New Roman" w:hAnsi="Times New Roman" w:cs="Times New Roman"/>
          <w:sz w:val="26"/>
          <w:szCs w:val="26"/>
        </w:rPr>
      </w:pPr>
    </w:p>
    <w:tbl>
      <w:tblPr>
        <w:tblW w:w="5000" w:type="pct"/>
        <w:tblLook w:val="04A0" w:firstRow="1" w:lastRow="0" w:firstColumn="1" w:lastColumn="0" w:noHBand="0" w:noVBand="1"/>
      </w:tblPr>
      <w:tblGrid>
        <w:gridCol w:w="4677"/>
        <w:gridCol w:w="4678"/>
      </w:tblGrid>
      <w:tr w:rsidR="00325536" w14:paraId="4BA59961" w14:textId="77777777" w:rsidTr="006006F9">
        <w:tc>
          <w:tcPr>
            <w:tcW w:w="2500" w:type="pct"/>
            <w:shd w:val="clear" w:color="auto" w:fill="auto"/>
          </w:tcPr>
          <w:p w14:paraId="2BEF3794" w14:textId="77777777" w:rsidR="00B73713" w:rsidRPr="00B73713" w:rsidRDefault="00C051C7" w:rsidP="00B73713">
            <w:pPr>
              <w:spacing w:after="0" w:line="240" w:lineRule="auto"/>
              <w:ind w:right="322"/>
              <w:jc w:val="both"/>
              <w:rPr>
                <w:rFonts w:ascii="Times New Roman" w:eastAsia="Calibri" w:hAnsi="Times New Roman" w:cs="Times New Roman"/>
                <w:b/>
                <w:sz w:val="24"/>
                <w:szCs w:val="24"/>
              </w:rPr>
            </w:pPr>
            <w:r w:rsidRPr="00B73713">
              <w:rPr>
                <w:rFonts w:ascii="Times New Roman" w:eastAsia="Calibri" w:hAnsi="Times New Roman" w:cs="Times New Roman"/>
                <w:b/>
                <w:sz w:val="24"/>
                <w:szCs w:val="24"/>
                <w:lang w:eastAsia="lv-LV"/>
              </w:rPr>
              <w:t>Pasūtītājs</w:t>
            </w:r>
          </w:p>
        </w:tc>
        <w:tc>
          <w:tcPr>
            <w:tcW w:w="2500" w:type="pct"/>
            <w:shd w:val="clear" w:color="auto" w:fill="auto"/>
          </w:tcPr>
          <w:p w14:paraId="1333F75E" w14:textId="77777777" w:rsidR="00B73713" w:rsidRPr="00B73713" w:rsidRDefault="00C051C7" w:rsidP="00B73713">
            <w:pPr>
              <w:spacing w:after="0" w:line="240" w:lineRule="auto"/>
              <w:jc w:val="both"/>
              <w:rPr>
                <w:rFonts w:ascii="Times New Roman" w:eastAsia="Calibri" w:hAnsi="Times New Roman" w:cs="Times New Roman"/>
                <w:b/>
                <w:sz w:val="24"/>
                <w:szCs w:val="24"/>
              </w:rPr>
            </w:pPr>
            <w:r w:rsidRPr="00B73713">
              <w:rPr>
                <w:rFonts w:ascii="Times New Roman" w:eastAsia="Calibri" w:hAnsi="Times New Roman" w:cs="Times New Roman"/>
                <w:b/>
                <w:sz w:val="24"/>
                <w:szCs w:val="24"/>
                <w:lang w:eastAsia="lv-LV"/>
              </w:rPr>
              <w:t>Izpildītājs</w:t>
            </w:r>
          </w:p>
        </w:tc>
      </w:tr>
      <w:tr w:rsidR="00325536" w14:paraId="01789AE5" w14:textId="77777777" w:rsidTr="006006F9">
        <w:tc>
          <w:tcPr>
            <w:tcW w:w="2500" w:type="pct"/>
            <w:shd w:val="clear" w:color="auto" w:fill="auto"/>
          </w:tcPr>
          <w:p w14:paraId="2AF9FBFA" w14:textId="77777777" w:rsidR="00B73713" w:rsidRPr="00B73713" w:rsidRDefault="00C051C7" w:rsidP="00B73713">
            <w:pPr>
              <w:spacing w:after="0" w:line="240" w:lineRule="auto"/>
              <w:ind w:left="37"/>
              <w:rPr>
                <w:rFonts w:ascii="Times New Roman" w:eastAsia="Calibri" w:hAnsi="Times New Roman" w:cs="Times New Roman"/>
                <w:b/>
                <w:sz w:val="24"/>
                <w:szCs w:val="24"/>
              </w:rPr>
            </w:pPr>
            <w:r w:rsidRPr="00B73713">
              <w:rPr>
                <w:rFonts w:ascii="Times New Roman" w:eastAsia="Calibri" w:hAnsi="Times New Roman" w:cs="Times New Roman"/>
                <w:b/>
                <w:sz w:val="24"/>
                <w:szCs w:val="24"/>
              </w:rPr>
              <w:t>Rīgas valstspilsētas pašvaldības Centrālā administrācija</w:t>
            </w:r>
          </w:p>
        </w:tc>
        <w:tc>
          <w:tcPr>
            <w:tcW w:w="2500" w:type="pct"/>
            <w:shd w:val="clear" w:color="auto" w:fill="auto"/>
          </w:tcPr>
          <w:p w14:paraId="53446236" w14:textId="77777777" w:rsidR="00B73713" w:rsidRPr="00B73713" w:rsidRDefault="00C051C7" w:rsidP="00B73713">
            <w:pPr>
              <w:spacing w:after="0" w:line="240" w:lineRule="auto"/>
              <w:jc w:val="both"/>
              <w:rPr>
                <w:rFonts w:ascii="Times New Roman" w:eastAsia="Calibri" w:hAnsi="Times New Roman" w:cs="Times New Roman"/>
                <w:sz w:val="24"/>
                <w:szCs w:val="24"/>
              </w:rPr>
            </w:pPr>
            <w:r w:rsidRPr="00B73713">
              <w:rPr>
                <w:rFonts w:ascii="Times New Roman" w:eastAsia="Times New Roman" w:hAnsi="Times New Roman" w:cs="Times New Roman"/>
                <w:b/>
                <w:bCs/>
                <w:sz w:val="24"/>
                <w:szCs w:val="24"/>
              </w:rPr>
              <w:t>SIA “ANDERMAN”</w:t>
            </w:r>
          </w:p>
        </w:tc>
      </w:tr>
      <w:tr w:rsidR="00325536" w14:paraId="1F52F229" w14:textId="77777777" w:rsidTr="006006F9">
        <w:tc>
          <w:tcPr>
            <w:tcW w:w="2500" w:type="pct"/>
            <w:shd w:val="clear" w:color="auto" w:fill="auto"/>
          </w:tcPr>
          <w:p w14:paraId="0ADAFE8A" w14:textId="77777777" w:rsidR="00B73713" w:rsidRPr="00B73713" w:rsidRDefault="00C051C7" w:rsidP="00B73713">
            <w:pPr>
              <w:spacing w:after="0" w:line="240" w:lineRule="auto"/>
              <w:jc w:val="both"/>
              <w:rPr>
                <w:rFonts w:ascii="Times New Roman" w:eastAsia="Calibri" w:hAnsi="Times New Roman" w:cs="Times New Roman"/>
                <w:b/>
                <w:sz w:val="24"/>
                <w:szCs w:val="24"/>
              </w:rPr>
            </w:pPr>
            <w:r w:rsidRPr="00B73713">
              <w:rPr>
                <w:rFonts w:ascii="Times New Roman" w:eastAsia="Calibri" w:hAnsi="Times New Roman" w:cs="Times New Roman"/>
                <w:sz w:val="24"/>
                <w:szCs w:val="24"/>
              </w:rPr>
              <w:t>Rātslaukums 1, Rīga, LV-1050</w:t>
            </w:r>
          </w:p>
        </w:tc>
        <w:tc>
          <w:tcPr>
            <w:tcW w:w="2500" w:type="pct"/>
            <w:shd w:val="clear" w:color="auto" w:fill="auto"/>
          </w:tcPr>
          <w:p w14:paraId="0E63A238" w14:textId="77777777" w:rsidR="00B73713" w:rsidRPr="00B73713" w:rsidRDefault="00C051C7" w:rsidP="00B73713">
            <w:pPr>
              <w:spacing w:after="0" w:line="240" w:lineRule="auto"/>
              <w:jc w:val="both"/>
              <w:rPr>
                <w:rFonts w:ascii="Times New Roman" w:eastAsia="Calibri" w:hAnsi="Times New Roman" w:cs="Times New Roman"/>
                <w:sz w:val="24"/>
                <w:szCs w:val="24"/>
              </w:rPr>
            </w:pPr>
            <w:r w:rsidRPr="00B73713">
              <w:rPr>
                <w:rFonts w:ascii="Times New Roman" w:eastAsia="Times New Roman" w:hAnsi="Times New Roman" w:cs="Times New Roman"/>
                <w:bCs/>
                <w:iCs/>
                <w:sz w:val="24"/>
                <w:szCs w:val="24"/>
              </w:rPr>
              <w:t xml:space="preserve">Reģistrācijas Nr. </w:t>
            </w:r>
            <w:r w:rsidRPr="00B73713">
              <w:rPr>
                <w:rFonts w:ascii="Times New Roman" w:eastAsia="Times New Roman" w:hAnsi="Times New Roman" w:cs="Times New Roman"/>
                <w:sz w:val="24"/>
                <w:szCs w:val="24"/>
              </w:rPr>
              <w:t>40103362302</w:t>
            </w:r>
          </w:p>
        </w:tc>
      </w:tr>
      <w:tr w:rsidR="00325536" w14:paraId="36A56D94" w14:textId="77777777" w:rsidTr="006006F9">
        <w:tc>
          <w:tcPr>
            <w:tcW w:w="2500" w:type="pct"/>
            <w:vMerge w:val="restart"/>
            <w:shd w:val="clear" w:color="auto" w:fill="auto"/>
          </w:tcPr>
          <w:p w14:paraId="4C20C661" w14:textId="77777777" w:rsidR="00B73713" w:rsidRPr="00B73713" w:rsidRDefault="00B73713" w:rsidP="00B73713">
            <w:pPr>
              <w:spacing w:after="0" w:line="240" w:lineRule="auto"/>
              <w:ind w:left="37"/>
              <w:rPr>
                <w:rFonts w:ascii="Times New Roman" w:eastAsia="Calibri" w:hAnsi="Times New Roman" w:cs="Times New Roman"/>
                <w:b/>
                <w:sz w:val="24"/>
                <w:szCs w:val="24"/>
              </w:rPr>
            </w:pPr>
          </w:p>
        </w:tc>
        <w:tc>
          <w:tcPr>
            <w:tcW w:w="2500" w:type="pct"/>
            <w:shd w:val="clear" w:color="auto" w:fill="auto"/>
          </w:tcPr>
          <w:p w14:paraId="20675144" w14:textId="77777777" w:rsidR="00B73713" w:rsidRPr="00B73713" w:rsidRDefault="00C051C7" w:rsidP="00B73713">
            <w:pPr>
              <w:spacing w:after="0" w:line="240" w:lineRule="auto"/>
              <w:jc w:val="both"/>
              <w:rPr>
                <w:rFonts w:ascii="Times New Roman" w:eastAsia="Calibri" w:hAnsi="Times New Roman" w:cs="Times New Roman"/>
                <w:sz w:val="24"/>
                <w:szCs w:val="24"/>
                <w:shd w:val="clear" w:color="auto" w:fill="FFFFFF"/>
              </w:rPr>
            </w:pPr>
            <w:r w:rsidRPr="00B73713">
              <w:rPr>
                <w:rFonts w:ascii="Times New Roman" w:eastAsia="Times New Roman" w:hAnsi="Times New Roman" w:cs="Times New Roman"/>
                <w:iCs/>
                <w:sz w:val="24"/>
                <w:szCs w:val="24"/>
              </w:rPr>
              <w:t>Blaumaņa iela 10-37, Jelgava, LV -3001</w:t>
            </w:r>
          </w:p>
        </w:tc>
      </w:tr>
      <w:tr w:rsidR="00325536" w14:paraId="01B87E5A" w14:textId="77777777" w:rsidTr="006006F9">
        <w:tc>
          <w:tcPr>
            <w:tcW w:w="2500" w:type="pct"/>
            <w:vMerge/>
            <w:shd w:val="clear" w:color="auto" w:fill="auto"/>
          </w:tcPr>
          <w:p w14:paraId="0369925F" w14:textId="77777777" w:rsidR="00B73713" w:rsidRPr="00B73713" w:rsidRDefault="00B73713" w:rsidP="00B73713">
            <w:pPr>
              <w:spacing w:after="0" w:line="240" w:lineRule="auto"/>
              <w:jc w:val="both"/>
              <w:rPr>
                <w:rFonts w:ascii="Times New Roman" w:eastAsia="Calibri" w:hAnsi="Times New Roman" w:cs="Times New Roman"/>
                <w:b/>
                <w:sz w:val="24"/>
                <w:szCs w:val="24"/>
                <w:highlight w:val="yellow"/>
              </w:rPr>
            </w:pPr>
          </w:p>
        </w:tc>
        <w:tc>
          <w:tcPr>
            <w:tcW w:w="2500" w:type="pct"/>
            <w:shd w:val="clear" w:color="auto" w:fill="auto"/>
          </w:tcPr>
          <w:p w14:paraId="0421048E" w14:textId="77777777" w:rsidR="00B73713" w:rsidRPr="00B73713" w:rsidRDefault="00B73713" w:rsidP="00B73713">
            <w:pPr>
              <w:spacing w:after="0" w:line="240" w:lineRule="auto"/>
              <w:jc w:val="both"/>
              <w:rPr>
                <w:rFonts w:ascii="Times New Roman" w:eastAsia="Calibri" w:hAnsi="Times New Roman" w:cs="Times New Roman"/>
                <w:sz w:val="24"/>
                <w:szCs w:val="24"/>
              </w:rPr>
            </w:pPr>
          </w:p>
        </w:tc>
      </w:tr>
      <w:tr w:rsidR="00325536" w14:paraId="608BE747" w14:textId="77777777" w:rsidTr="006006F9">
        <w:tc>
          <w:tcPr>
            <w:tcW w:w="2500" w:type="pct"/>
            <w:vMerge/>
            <w:shd w:val="clear" w:color="auto" w:fill="auto"/>
          </w:tcPr>
          <w:p w14:paraId="1DD3F01B" w14:textId="77777777" w:rsidR="00B73713" w:rsidRPr="00B73713" w:rsidRDefault="00B73713" w:rsidP="00B73713">
            <w:pPr>
              <w:spacing w:after="0" w:line="240" w:lineRule="auto"/>
              <w:jc w:val="both"/>
              <w:rPr>
                <w:rFonts w:ascii="Times New Roman" w:eastAsia="Calibri" w:hAnsi="Times New Roman" w:cs="Times New Roman"/>
                <w:b/>
                <w:sz w:val="24"/>
                <w:szCs w:val="24"/>
                <w:highlight w:val="yellow"/>
              </w:rPr>
            </w:pPr>
          </w:p>
        </w:tc>
        <w:tc>
          <w:tcPr>
            <w:tcW w:w="2500" w:type="pct"/>
            <w:shd w:val="clear" w:color="auto" w:fill="auto"/>
          </w:tcPr>
          <w:p w14:paraId="66AEF222" w14:textId="77777777" w:rsidR="00B73713" w:rsidRPr="00B73713" w:rsidRDefault="00B73713" w:rsidP="00B73713">
            <w:pPr>
              <w:spacing w:after="0" w:line="240" w:lineRule="auto"/>
              <w:jc w:val="both"/>
              <w:rPr>
                <w:rFonts w:ascii="Times New Roman" w:eastAsia="Calibri" w:hAnsi="Times New Roman" w:cs="Times New Roman"/>
                <w:sz w:val="24"/>
                <w:szCs w:val="24"/>
              </w:rPr>
            </w:pPr>
          </w:p>
        </w:tc>
      </w:tr>
      <w:tr w:rsidR="00325536" w14:paraId="2D702EA5" w14:textId="77777777" w:rsidTr="006006F9">
        <w:tc>
          <w:tcPr>
            <w:tcW w:w="2500" w:type="pct"/>
            <w:vMerge/>
            <w:shd w:val="clear" w:color="auto" w:fill="auto"/>
          </w:tcPr>
          <w:p w14:paraId="72348254" w14:textId="77777777" w:rsidR="00B73713" w:rsidRPr="00B73713" w:rsidRDefault="00B73713" w:rsidP="00B73713">
            <w:pPr>
              <w:spacing w:after="0" w:line="240" w:lineRule="auto"/>
              <w:jc w:val="both"/>
              <w:rPr>
                <w:rFonts w:ascii="Times New Roman" w:eastAsia="Calibri" w:hAnsi="Times New Roman" w:cs="Times New Roman"/>
                <w:sz w:val="24"/>
                <w:szCs w:val="24"/>
                <w:highlight w:val="yellow"/>
                <w:lang w:eastAsia="lv-LV"/>
              </w:rPr>
            </w:pPr>
          </w:p>
        </w:tc>
        <w:tc>
          <w:tcPr>
            <w:tcW w:w="2500" w:type="pct"/>
            <w:shd w:val="clear" w:color="auto" w:fill="auto"/>
          </w:tcPr>
          <w:p w14:paraId="6378D42A" w14:textId="77777777" w:rsidR="00B73713" w:rsidRPr="00B73713" w:rsidRDefault="00B73713" w:rsidP="00B73713">
            <w:pPr>
              <w:spacing w:after="0" w:line="240" w:lineRule="auto"/>
              <w:jc w:val="both"/>
              <w:rPr>
                <w:rFonts w:ascii="Times New Roman" w:eastAsia="Calibri" w:hAnsi="Times New Roman" w:cs="Times New Roman"/>
                <w:sz w:val="24"/>
                <w:szCs w:val="24"/>
              </w:rPr>
            </w:pPr>
          </w:p>
        </w:tc>
      </w:tr>
      <w:tr w:rsidR="00325536" w14:paraId="5923C018" w14:textId="77777777" w:rsidTr="006006F9">
        <w:tc>
          <w:tcPr>
            <w:tcW w:w="2500" w:type="pct"/>
            <w:vMerge/>
            <w:shd w:val="clear" w:color="auto" w:fill="auto"/>
          </w:tcPr>
          <w:p w14:paraId="43BA2C2F" w14:textId="77777777" w:rsidR="00B73713" w:rsidRPr="00B73713" w:rsidRDefault="00B73713" w:rsidP="00B73713">
            <w:pPr>
              <w:spacing w:after="0" w:line="240" w:lineRule="auto"/>
              <w:jc w:val="both"/>
              <w:rPr>
                <w:rFonts w:ascii="Times New Roman" w:eastAsia="Calibri" w:hAnsi="Times New Roman" w:cs="Times New Roman"/>
                <w:sz w:val="24"/>
                <w:szCs w:val="24"/>
                <w:lang w:eastAsia="lv-LV"/>
              </w:rPr>
            </w:pPr>
          </w:p>
        </w:tc>
        <w:tc>
          <w:tcPr>
            <w:tcW w:w="2500" w:type="pct"/>
            <w:shd w:val="clear" w:color="auto" w:fill="auto"/>
          </w:tcPr>
          <w:p w14:paraId="583DE269" w14:textId="77777777" w:rsidR="00B73713" w:rsidRPr="00B73713" w:rsidRDefault="00B73713" w:rsidP="00B73713">
            <w:pPr>
              <w:spacing w:after="0" w:line="240" w:lineRule="auto"/>
              <w:jc w:val="both"/>
              <w:rPr>
                <w:rFonts w:ascii="Times New Roman" w:eastAsia="Calibri" w:hAnsi="Times New Roman" w:cs="Times New Roman"/>
                <w:sz w:val="24"/>
                <w:szCs w:val="24"/>
                <w:lang w:eastAsia="lv-LV"/>
              </w:rPr>
            </w:pPr>
          </w:p>
        </w:tc>
      </w:tr>
      <w:tr w:rsidR="00325536" w14:paraId="1727E71F" w14:textId="77777777" w:rsidTr="006006F9">
        <w:tc>
          <w:tcPr>
            <w:tcW w:w="2500" w:type="pct"/>
            <w:vMerge/>
            <w:shd w:val="clear" w:color="auto" w:fill="auto"/>
          </w:tcPr>
          <w:p w14:paraId="4B8D2C6A" w14:textId="77777777" w:rsidR="00B73713" w:rsidRPr="00B73713" w:rsidRDefault="00B73713" w:rsidP="00B73713">
            <w:pPr>
              <w:spacing w:after="0" w:line="240" w:lineRule="auto"/>
              <w:jc w:val="both"/>
              <w:rPr>
                <w:rFonts w:ascii="Times New Roman" w:eastAsia="Calibri" w:hAnsi="Times New Roman" w:cs="Times New Roman"/>
                <w:sz w:val="24"/>
                <w:szCs w:val="24"/>
                <w:lang w:eastAsia="lv-LV"/>
              </w:rPr>
            </w:pPr>
          </w:p>
        </w:tc>
        <w:tc>
          <w:tcPr>
            <w:tcW w:w="2500" w:type="pct"/>
            <w:shd w:val="clear" w:color="auto" w:fill="auto"/>
          </w:tcPr>
          <w:p w14:paraId="01EDB43B" w14:textId="77777777" w:rsidR="00B73713" w:rsidRPr="00B73713" w:rsidRDefault="00B73713" w:rsidP="00B73713">
            <w:pPr>
              <w:spacing w:after="0" w:line="240" w:lineRule="auto"/>
              <w:jc w:val="both"/>
              <w:rPr>
                <w:rFonts w:ascii="Times New Roman" w:eastAsia="Calibri" w:hAnsi="Times New Roman" w:cs="Times New Roman"/>
                <w:sz w:val="24"/>
                <w:szCs w:val="24"/>
                <w:lang w:eastAsia="lv-LV"/>
              </w:rPr>
            </w:pPr>
          </w:p>
        </w:tc>
      </w:tr>
      <w:tr w:rsidR="00325536" w14:paraId="1E4763E4" w14:textId="77777777" w:rsidTr="006006F9">
        <w:trPr>
          <w:trHeight w:val="580"/>
        </w:trPr>
        <w:tc>
          <w:tcPr>
            <w:tcW w:w="2500" w:type="pct"/>
            <w:shd w:val="clear" w:color="auto" w:fill="auto"/>
          </w:tcPr>
          <w:p w14:paraId="7F17D15B" w14:textId="20F4B30E" w:rsidR="00B73713" w:rsidRPr="00B73713" w:rsidRDefault="00C051C7" w:rsidP="00B73713">
            <w:pPr>
              <w:spacing w:after="0" w:line="240" w:lineRule="auto"/>
              <w:jc w:val="both"/>
              <w:rPr>
                <w:rFonts w:ascii="Times New Roman" w:eastAsia="Calibri" w:hAnsi="Times New Roman" w:cs="Times New Roman"/>
                <w:b/>
                <w:sz w:val="24"/>
                <w:szCs w:val="24"/>
                <w:lang w:eastAsia="lv-LV"/>
              </w:rPr>
            </w:pPr>
            <w:r w:rsidRPr="00C051C7">
              <w:rPr>
                <w:rFonts w:ascii="Times New Roman" w:eastAsia="Times New Roman" w:hAnsi="Times New Roman" w:cs="Times New Roman"/>
                <w:bCs/>
                <w:iCs/>
                <w:snapToGrid w:val="0"/>
                <w:sz w:val="24"/>
                <w:szCs w:val="24"/>
              </w:rPr>
              <w:t>[…]</w:t>
            </w:r>
          </w:p>
        </w:tc>
        <w:tc>
          <w:tcPr>
            <w:tcW w:w="2500" w:type="pct"/>
            <w:shd w:val="clear" w:color="auto" w:fill="auto"/>
          </w:tcPr>
          <w:p w14:paraId="0CA12CFB" w14:textId="738542F5" w:rsidR="00B73713" w:rsidRPr="00B73713" w:rsidRDefault="00C051C7" w:rsidP="00B73713">
            <w:pPr>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sz w:val="26"/>
                <w:szCs w:val="26"/>
                <w:lang w:eastAsia="ar-SA"/>
              </w:rPr>
              <w:t>[…]</w:t>
            </w:r>
          </w:p>
        </w:tc>
      </w:tr>
    </w:tbl>
    <w:p w14:paraId="33CFD8FA" w14:textId="77777777" w:rsidR="00B73713" w:rsidRPr="00B73713" w:rsidRDefault="00B73713" w:rsidP="00B73713">
      <w:pPr>
        <w:spacing w:after="0" w:line="240" w:lineRule="auto"/>
        <w:jc w:val="both"/>
        <w:rPr>
          <w:rFonts w:ascii="Times New Roman" w:eastAsia="Times New Roman" w:hAnsi="Times New Roman" w:cs="Times New Roman"/>
          <w:sz w:val="26"/>
          <w:szCs w:val="26"/>
        </w:rPr>
      </w:pPr>
    </w:p>
    <w:p w14:paraId="47C3BCAC" w14:textId="77777777" w:rsidR="00B73713" w:rsidRPr="00B73713" w:rsidRDefault="00B73713" w:rsidP="00B73713">
      <w:pPr>
        <w:spacing w:after="0" w:line="240" w:lineRule="auto"/>
        <w:jc w:val="both"/>
        <w:rPr>
          <w:rFonts w:ascii="Times New Roman" w:eastAsia="Times New Roman" w:hAnsi="Times New Roman" w:cs="Times New Roman"/>
          <w:sz w:val="26"/>
          <w:szCs w:val="26"/>
        </w:rPr>
      </w:pPr>
    </w:p>
    <w:p w14:paraId="3B29E1C2" w14:textId="77777777" w:rsidR="00B73713" w:rsidRPr="00B73713" w:rsidRDefault="00C051C7" w:rsidP="00B73713">
      <w:pPr>
        <w:spacing w:after="0" w:line="240" w:lineRule="auto"/>
        <w:jc w:val="both"/>
        <w:rPr>
          <w:rFonts w:ascii="Times New Roman" w:eastAsia="Times New Roman" w:hAnsi="Times New Roman" w:cs="Times New Roman"/>
          <w:sz w:val="26"/>
          <w:szCs w:val="26"/>
        </w:rPr>
      </w:pPr>
      <w:r w:rsidRPr="00B73713">
        <w:rPr>
          <w:rFonts w:ascii="Times New Roman" w:eastAsia="Times New Roman" w:hAnsi="Times New Roman" w:cs="Times New Roman"/>
          <w:sz w:val="26"/>
          <w:szCs w:val="26"/>
        </w:rPr>
        <w:t xml:space="preserve">*DOKUMENTS IR PARAKSTĪTS </w:t>
      </w:r>
      <w:bookmarkEnd w:id="0"/>
      <w:r w:rsidRPr="00B73713">
        <w:rPr>
          <w:rFonts w:ascii="Times New Roman" w:eastAsia="Times New Roman" w:hAnsi="Times New Roman" w:cs="Times New Roman"/>
          <w:sz w:val="26"/>
          <w:szCs w:val="26"/>
        </w:rPr>
        <w:t>AR ELEKTRONISKO PARAKSTU UN SATUR LAIKA ZĪMOGU</w:t>
      </w:r>
    </w:p>
    <w:p w14:paraId="50C6B00F" w14:textId="77777777" w:rsidR="002C45C5" w:rsidRDefault="00C051C7" w:rsidP="00E33F49">
      <w:pPr>
        <w:rPr>
          <w:rFonts w:ascii="Times New Roman" w:eastAsia="Times New Roman" w:hAnsi="Times New Roman" w:cs="Times New Roman"/>
          <w:b/>
          <w:lang w:eastAsia="lv-LV"/>
        </w:rPr>
      </w:pPr>
      <w:r w:rsidRPr="00D20F03">
        <w:rPr>
          <w:rFonts w:ascii="Times New Roman" w:eastAsia="Times New Roman" w:hAnsi="Times New Roman" w:cs="Times New Roman"/>
          <w:b/>
          <w:lang w:eastAsia="lv-LV"/>
        </w:rPr>
        <w:br/>
      </w:r>
      <w:r w:rsidRPr="00D20F03">
        <w:rPr>
          <w:rFonts w:ascii="Times New Roman" w:eastAsia="Times New Roman" w:hAnsi="Times New Roman" w:cs="Times New Roman"/>
          <w:b/>
          <w:lang w:eastAsia="lv-LV"/>
        </w:rPr>
        <w:br/>
      </w:r>
      <w:r w:rsidRPr="00D20F03">
        <w:rPr>
          <w:rFonts w:ascii="Times New Roman" w:eastAsia="Times New Roman" w:hAnsi="Times New Roman" w:cs="Times New Roman"/>
          <w:b/>
          <w:lang w:eastAsia="lv-LV"/>
        </w:rPr>
        <w:br/>
      </w:r>
    </w:p>
    <w:p w14:paraId="715D0E75" w14:textId="77777777" w:rsidR="00EA7E86" w:rsidRDefault="00EA7E86" w:rsidP="00E33F49">
      <w:pPr>
        <w:rPr>
          <w:rFonts w:ascii="Times New Roman" w:eastAsia="Times New Roman" w:hAnsi="Times New Roman" w:cs="Times New Roman"/>
          <w:b/>
          <w:lang w:eastAsia="lv-LV"/>
        </w:rPr>
      </w:pPr>
    </w:p>
    <w:p w14:paraId="1A0084A2" w14:textId="77777777" w:rsidR="00EA7E86" w:rsidRDefault="00EA7E86" w:rsidP="00E33F49">
      <w:pPr>
        <w:rPr>
          <w:rFonts w:ascii="Times New Roman" w:eastAsia="Times New Roman" w:hAnsi="Times New Roman" w:cs="Times New Roman"/>
          <w:b/>
          <w:lang w:eastAsia="lv-LV"/>
        </w:rPr>
      </w:pPr>
    </w:p>
    <w:p w14:paraId="20ED0482" w14:textId="77777777" w:rsidR="00B73713" w:rsidRDefault="00B73713" w:rsidP="00E33F49">
      <w:pPr>
        <w:rPr>
          <w:rFonts w:ascii="Times New Roman" w:eastAsia="Times New Roman" w:hAnsi="Times New Roman" w:cs="Times New Roman"/>
          <w:b/>
          <w:lang w:eastAsia="lv-LV"/>
        </w:rPr>
      </w:pPr>
    </w:p>
    <w:p w14:paraId="3FD2B7E8" w14:textId="77777777" w:rsidR="00EA7E86" w:rsidRDefault="00EA7E86" w:rsidP="00E33F49">
      <w:pPr>
        <w:rPr>
          <w:rFonts w:ascii="Times New Roman" w:eastAsia="Times New Roman" w:hAnsi="Times New Roman" w:cs="Times New Roman"/>
          <w:b/>
          <w:lang w:eastAsia="lv-LV"/>
        </w:rPr>
      </w:pPr>
    </w:p>
    <w:sectPr w:rsidR="00EA7E86" w:rsidSect="00502C4C">
      <w:footerReference w:type="even" r:id="rId12"/>
      <w:footerReference w:type="default" r:id="rId13"/>
      <w:footerReference w:type="first" r:id="rId14"/>
      <w:pgSz w:w="11907" w:h="16840" w:code="9"/>
      <w:pgMar w:top="1134" w:right="851" w:bottom="709" w:left="1701" w:header="720" w:footer="720" w:gutter="0"/>
      <w:cols w:space="6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A40A7" w14:textId="77777777" w:rsidR="00C051C7" w:rsidRDefault="00C051C7">
      <w:pPr>
        <w:spacing w:after="0" w:line="240" w:lineRule="auto"/>
      </w:pPr>
      <w:r>
        <w:separator/>
      </w:r>
    </w:p>
  </w:endnote>
  <w:endnote w:type="continuationSeparator" w:id="0">
    <w:p w14:paraId="783C23BB" w14:textId="77777777" w:rsidR="00C051C7" w:rsidRDefault="00C05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BaltOptima">
    <w:altName w:val="Arial"/>
    <w:panose1 w:val="020B0604020202020204"/>
    <w:charset w:val="00"/>
    <w:family w:val="swiss"/>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G Mincho Light J">
    <w:altName w:val="Times New Roman"/>
    <w:panose1 w:val="020B0604020202020204"/>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557FB" w14:textId="77777777" w:rsidR="002C45C5" w:rsidRDefault="00C051C7" w:rsidP="00ED0F8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A4D2607" w14:textId="77777777" w:rsidR="002C45C5" w:rsidRDefault="002C45C5" w:rsidP="0027111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131750"/>
      <w:docPartObj>
        <w:docPartGallery w:val="Page Numbers (Bottom of Page)"/>
        <w:docPartUnique/>
      </w:docPartObj>
    </w:sdtPr>
    <w:sdtEndPr/>
    <w:sdtContent>
      <w:p w14:paraId="16965223" w14:textId="77777777" w:rsidR="002C45C5" w:rsidRDefault="002C45C5">
        <w:pPr>
          <w:pStyle w:val="Kjene"/>
          <w:jc w:val="right"/>
        </w:pPr>
      </w:p>
      <w:p w14:paraId="1FD9BFA4" w14:textId="77777777" w:rsidR="002C45C5" w:rsidRDefault="00C051C7">
        <w:pPr>
          <w:pStyle w:val="Kjene"/>
          <w:jc w:val="right"/>
        </w:pPr>
        <w:r>
          <w:fldChar w:fldCharType="begin"/>
        </w:r>
        <w:r>
          <w:instrText>PAGE   \* MERGEFORMAT</w:instrText>
        </w:r>
        <w:r>
          <w:fldChar w:fldCharType="separate"/>
        </w:r>
        <w:r>
          <w:rPr>
            <w:noProof/>
          </w:rPr>
          <w:t>5</w:t>
        </w:r>
        <w:r>
          <w:fldChar w:fldCharType="end"/>
        </w:r>
      </w:p>
    </w:sdtContent>
  </w:sdt>
  <w:p w14:paraId="7F99AF85" w14:textId="77777777" w:rsidR="002C45C5" w:rsidRDefault="002C45C5" w:rsidP="0027111E">
    <w:pPr>
      <w:pStyle w:val="Kjene"/>
      <w:ind w:right="360"/>
    </w:pPr>
  </w:p>
  <w:p w14:paraId="45EF8351" w14:textId="77777777" w:rsidR="00325536" w:rsidRDefault="00C051C7">
    <w:pPr>
      <w:jc w:val="center"/>
    </w:pPr>
    <w:r>
      <w:rPr>
        <w:rFonts w:ascii="Calibri" w:eastAsia="Calibri" w:hAnsi="Calibri" w:cs="Calibri"/>
      </w:rPr>
      <w:t xml:space="preserve">Šis dokuments ir parakstīts ar drošu </w:t>
    </w:r>
    <w:r>
      <w:rPr>
        <w:rFonts w:ascii="Calibri" w:eastAsia="Calibri" w:hAnsi="Calibri" w:cs="Calibri"/>
      </w:rPr>
      <w:t>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3C8C" w14:textId="77777777" w:rsidR="002C45C5" w:rsidRDefault="00C051C7">
    <w:r>
      <w:t>1</w:t>
    </w:r>
  </w:p>
  <w:p w14:paraId="0B1799F5" w14:textId="77777777" w:rsidR="00D7542C" w:rsidRDefault="00C051C7">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373FC" w14:textId="77777777" w:rsidR="00C051C7" w:rsidRDefault="00C051C7">
      <w:pPr>
        <w:spacing w:after="0" w:line="240" w:lineRule="auto"/>
      </w:pPr>
      <w:r>
        <w:separator/>
      </w:r>
    </w:p>
  </w:footnote>
  <w:footnote w:type="continuationSeparator" w:id="0">
    <w:p w14:paraId="0E80ACE6" w14:textId="77777777" w:rsidR="00C051C7" w:rsidRDefault="00C051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A535B"/>
    <w:multiLevelType w:val="multilevel"/>
    <w:tmpl w:val="735283EE"/>
    <w:lvl w:ilvl="0">
      <w:start w:val="1"/>
      <w:numFmt w:val="decimal"/>
      <w:lvlText w:val="%1."/>
      <w:lvlJc w:val="left"/>
      <w:pPr>
        <w:ind w:left="720" w:hanging="360"/>
      </w:pPr>
      <w:rPr>
        <w:rFonts w:cs="Times New Roman" w:hint="default"/>
      </w:rPr>
    </w:lvl>
    <w:lvl w:ilvl="1">
      <w:start w:val="1"/>
      <w:numFmt w:val="decimal"/>
      <w:isLgl/>
      <w:lvlText w:val="%1.%2."/>
      <w:lvlJc w:val="left"/>
      <w:pPr>
        <w:ind w:left="915" w:hanging="555"/>
      </w:pPr>
      <w:rPr>
        <w:rFonts w:cs="Times New Roman" w:hint="default"/>
        <w:b/>
      </w:rPr>
    </w:lvl>
    <w:lvl w:ilvl="2">
      <w:start w:val="1"/>
      <w:numFmt w:val="decimal"/>
      <w:isLgl/>
      <w:lvlText w:val="%1.%2.%3."/>
      <w:lvlJc w:val="left"/>
      <w:pPr>
        <w:ind w:left="1571" w:hanging="720"/>
      </w:pPr>
      <w:rPr>
        <w:rFonts w:cs="Times New Roman" w:hint="default"/>
        <w:b w:val="0"/>
        <w:color w:val="auto"/>
      </w:rPr>
    </w:lvl>
    <w:lvl w:ilvl="3">
      <w:start w:val="1"/>
      <w:numFmt w:val="decimal"/>
      <w:isLgl/>
      <w:lvlText w:val="%1.%2.%3.%4."/>
      <w:lvlJc w:val="left"/>
      <w:pPr>
        <w:ind w:left="1080" w:hanging="720"/>
      </w:pPr>
      <w:rPr>
        <w:rFonts w:cs="Times New Roman" w:hint="default"/>
        <w:b w:val="0"/>
        <w:color w:val="auto"/>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2BE6489F"/>
    <w:multiLevelType w:val="multilevel"/>
    <w:tmpl w:val="C8E694A6"/>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ascii="Times New Roman" w:hAnsi="Times New Roman" w:cs="Times New Roman"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 w15:restartNumberingAfterBreak="0">
    <w:nsid w:val="2F6F6355"/>
    <w:multiLevelType w:val="multilevel"/>
    <w:tmpl w:val="C8E694A6"/>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ascii="Times New Roman" w:hAnsi="Times New Roman" w:cs="Times New Roman"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3" w15:restartNumberingAfterBreak="0">
    <w:nsid w:val="39C627B6"/>
    <w:multiLevelType w:val="hybridMultilevel"/>
    <w:tmpl w:val="168C7068"/>
    <w:lvl w:ilvl="0" w:tplc="7C425DEC">
      <w:start w:val="8"/>
      <w:numFmt w:val="decimal"/>
      <w:lvlText w:val="%1."/>
      <w:lvlJc w:val="left"/>
      <w:pPr>
        <w:ind w:left="720" w:hanging="360"/>
      </w:pPr>
      <w:rPr>
        <w:rFonts w:hint="default"/>
      </w:rPr>
    </w:lvl>
    <w:lvl w:ilvl="1" w:tplc="A504F638" w:tentative="1">
      <w:start w:val="1"/>
      <w:numFmt w:val="lowerLetter"/>
      <w:lvlText w:val="%2."/>
      <w:lvlJc w:val="left"/>
      <w:pPr>
        <w:ind w:left="1440" w:hanging="360"/>
      </w:pPr>
    </w:lvl>
    <w:lvl w:ilvl="2" w:tplc="5358B9A6" w:tentative="1">
      <w:start w:val="1"/>
      <w:numFmt w:val="lowerRoman"/>
      <w:lvlText w:val="%3."/>
      <w:lvlJc w:val="right"/>
      <w:pPr>
        <w:ind w:left="2160" w:hanging="180"/>
      </w:pPr>
    </w:lvl>
    <w:lvl w:ilvl="3" w:tplc="CA584CA2" w:tentative="1">
      <w:start w:val="1"/>
      <w:numFmt w:val="decimal"/>
      <w:lvlText w:val="%4."/>
      <w:lvlJc w:val="left"/>
      <w:pPr>
        <w:ind w:left="2880" w:hanging="360"/>
      </w:pPr>
    </w:lvl>
    <w:lvl w:ilvl="4" w:tplc="5516A21E" w:tentative="1">
      <w:start w:val="1"/>
      <w:numFmt w:val="lowerLetter"/>
      <w:lvlText w:val="%5."/>
      <w:lvlJc w:val="left"/>
      <w:pPr>
        <w:ind w:left="3600" w:hanging="360"/>
      </w:pPr>
    </w:lvl>
    <w:lvl w:ilvl="5" w:tplc="E22AF2A4" w:tentative="1">
      <w:start w:val="1"/>
      <w:numFmt w:val="lowerRoman"/>
      <w:lvlText w:val="%6."/>
      <w:lvlJc w:val="right"/>
      <w:pPr>
        <w:ind w:left="4320" w:hanging="180"/>
      </w:pPr>
    </w:lvl>
    <w:lvl w:ilvl="6" w:tplc="048E293C" w:tentative="1">
      <w:start w:val="1"/>
      <w:numFmt w:val="decimal"/>
      <w:lvlText w:val="%7."/>
      <w:lvlJc w:val="left"/>
      <w:pPr>
        <w:ind w:left="5040" w:hanging="360"/>
      </w:pPr>
    </w:lvl>
    <w:lvl w:ilvl="7" w:tplc="6E0E74CA" w:tentative="1">
      <w:start w:val="1"/>
      <w:numFmt w:val="lowerLetter"/>
      <w:lvlText w:val="%8."/>
      <w:lvlJc w:val="left"/>
      <w:pPr>
        <w:ind w:left="5760" w:hanging="360"/>
      </w:pPr>
    </w:lvl>
    <w:lvl w:ilvl="8" w:tplc="D1F40920" w:tentative="1">
      <w:start w:val="1"/>
      <w:numFmt w:val="lowerRoman"/>
      <w:lvlText w:val="%9."/>
      <w:lvlJc w:val="right"/>
      <w:pPr>
        <w:ind w:left="6480" w:hanging="180"/>
      </w:pPr>
    </w:lvl>
  </w:abstractNum>
  <w:abstractNum w:abstractNumId="4" w15:restartNumberingAfterBreak="0">
    <w:nsid w:val="4BBF31DB"/>
    <w:multiLevelType w:val="hybridMultilevel"/>
    <w:tmpl w:val="21449CFC"/>
    <w:lvl w:ilvl="0" w:tplc="C7C6B1F2">
      <w:start w:val="1"/>
      <w:numFmt w:val="decimal"/>
      <w:lvlText w:val="%1)"/>
      <w:lvlJc w:val="left"/>
      <w:pPr>
        <w:ind w:left="1287" w:hanging="360"/>
      </w:pPr>
      <w:rPr>
        <w:rFonts w:ascii="Times New Roman" w:eastAsia="Times New Roman" w:hAnsi="Times New Roman" w:cs="Times New Roman"/>
      </w:rPr>
    </w:lvl>
    <w:lvl w:ilvl="1" w:tplc="2092D322" w:tentative="1">
      <w:start w:val="1"/>
      <w:numFmt w:val="lowerLetter"/>
      <w:lvlText w:val="%2."/>
      <w:lvlJc w:val="left"/>
      <w:pPr>
        <w:ind w:left="2007" w:hanging="360"/>
      </w:pPr>
    </w:lvl>
    <w:lvl w:ilvl="2" w:tplc="4D94BDD8" w:tentative="1">
      <w:start w:val="1"/>
      <w:numFmt w:val="lowerRoman"/>
      <w:lvlText w:val="%3."/>
      <w:lvlJc w:val="right"/>
      <w:pPr>
        <w:ind w:left="2727" w:hanging="180"/>
      </w:pPr>
    </w:lvl>
    <w:lvl w:ilvl="3" w:tplc="99F02C2A" w:tentative="1">
      <w:start w:val="1"/>
      <w:numFmt w:val="decimal"/>
      <w:lvlText w:val="%4."/>
      <w:lvlJc w:val="left"/>
      <w:pPr>
        <w:ind w:left="3447" w:hanging="360"/>
      </w:pPr>
    </w:lvl>
    <w:lvl w:ilvl="4" w:tplc="A6AA66F8" w:tentative="1">
      <w:start w:val="1"/>
      <w:numFmt w:val="lowerLetter"/>
      <w:lvlText w:val="%5."/>
      <w:lvlJc w:val="left"/>
      <w:pPr>
        <w:ind w:left="4167" w:hanging="360"/>
      </w:pPr>
    </w:lvl>
    <w:lvl w:ilvl="5" w:tplc="8DBAC0C8" w:tentative="1">
      <w:start w:val="1"/>
      <w:numFmt w:val="lowerRoman"/>
      <w:lvlText w:val="%6."/>
      <w:lvlJc w:val="right"/>
      <w:pPr>
        <w:ind w:left="4887" w:hanging="180"/>
      </w:pPr>
    </w:lvl>
    <w:lvl w:ilvl="6" w:tplc="493017F6" w:tentative="1">
      <w:start w:val="1"/>
      <w:numFmt w:val="decimal"/>
      <w:lvlText w:val="%7."/>
      <w:lvlJc w:val="left"/>
      <w:pPr>
        <w:ind w:left="5607" w:hanging="360"/>
      </w:pPr>
    </w:lvl>
    <w:lvl w:ilvl="7" w:tplc="80E66686" w:tentative="1">
      <w:start w:val="1"/>
      <w:numFmt w:val="lowerLetter"/>
      <w:lvlText w:val="%8."/>
      <w:lvlJc w:val="left"/>
      <w:pPr>
        <w:ind w:left="6327" w:hanging="360"/>
      </w:pPr>
    </w:lvl>
    <w:lvl w:ilvl="8" w:tplc="7C1EF4A0" w:tentative="1">
      <w:start w:val="1"/>
      <w:numFmt w:val="lowerRoman"/>
      <w:lvlText w:val="%9."/>
      <w:lvlJc w:val="right"/>
      <w:pPr>
        <w:ind w:left="7047" w:hanging="180"/>
      </w:pPr>
    </w:lvl>
  </w:abstractNum>
  <w:abstractNum w:abstractNumId="5" w15:restartNumberingAfterBreak="0">
    <w:nsid w:val="5498069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BBD2649"/>
    <w:multiLevelType w:val="multilevel"/>
    <w:tmpl w:val="A11425CA"/>
    <w:lvl w:ilvl="0">
      <w:start w:val="1"/>
      <w:numFmt w:val="decimal"/>
      <w:lvlText w:val="%1."/>
      <w:lvlJc w:val="left"/>
      <w:pPr>
        <w:ind w:left="720" w:hanging="360"/>
      </w:pPr>
      <w:rPr>
        <w:rFonts w:hint="default"/>
      </w:rPr>
    </w:lvl>
    <w:lvl w:ilvl="1">
      <w:start w:val="1"/>
      <w:numFmt w:val="decimal"/>
      <w:isLgl/>
      <w:lvlText w:val="%1.%2."/>
      <w:lvlJc w:val="left"/>
      <w:pPr>
        <w:ind w:left="1230" w:hanging="51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799C38FE"/>
    <w:multiLevelType w:val="multilevel"/>
    <w:tmpl w:val="DAB03BB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648"/>
        </w:tabs>
        <w:ind w:left="1648"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16cid:durableId="982351043">
    <w:abstractNumId w:val="6"/>
  </w:num>
  <w:num w:numId="2" w16cid:durableId="803423152">
    <w:abstractNumId w:val="3"/>
  </w:num>
  <w:num w:numId="3" w16cid:durableId="1246501494">
    <w:abstractNumId w:val="0"/>
  </w:num>
  <w:num w:numId="4" w16cid:durableId="1879050443">
    <w:abstractNumId w:val="7"/>
  </w:num>
  <w:num w:numId="5" w16cid:durableId="769350141">
    <w:abstractNumId w:val="1"/>
  </w:num>
  <w:num w:numId="6" w16cid:durableId="2134402350">
    <w:abstractNumId w:val="2"/>
  </w:num>
  <w:num w:numId="7" w16cid:durableId="1963415384">
    <w:abstractNumId w:val="4"/>
  </w:num>
  <w:num w:numId="8" w16cid:durableId="1918901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94E"/>
    <w:rsid w:val="00007ADB"/>
    <w:rsid w:val="00013E5B"/>
    <w:rsid w:val="00034762"/>
    <w:rsid w:val="00042DD0"/>
    <w:rsid w:val="0007177C"/>
    <w:rsid w:val="00096EB1"/>
    <w:rsid w:val="000D2CE7"/>
    <w:rsid w:val="000F265A"/>
    <w:rsid w:val="00143DEF"/>
    <w:rsid w:val="0019096E"/>
    <w:rsid w:val="00191421"/>
    <w:rsid w:val="001A106A"/>
    <w:rsid w:val="001C0CF9"/>
    <w:rsid w:val="001D67EB"/>
    <w:rsid w:val="001E759E"/>
    <w:rsid w:val="00237E5C"/>
    <w:rsid w:val="00264928"/>
    <w:rsid w:val="0027111E"/>
    <w:rsid w:val="002769DF"/>
    <w:rsid w:val="002C45C5"/>
    <w:rsid w:val="002C5F01"/>
    <w:rsid w:val="002D60F7"/>
    <w:rsid w:val="002F5650"/>
    <w:rsid w:val="00325536"/>
    <w:rsid w:val="00341A81"/>
    <w:rsid w:val="0034393F"/>
    <w:rsid w:val="003B518C"/>
    <w:rsid w:val="00407DF2"/>
    <w:rsid w:val="00414FF8"/>
    <w:rsid w:val="00466015"/>
    <w:rsid w:val="00470F15"/>
    <w:rsid w:val="004940E9"/>
    <w:rsid w:val="004B1C56"/>
    <w:rsid w:val="004C02C2"/>
    <w:rsid w:val="00502C4C"/>
    <w:rsid w:val="0050733C"/>
    <w:rsid w:val="00513896"/>
    <w:rsid w:val="005162A1"/>
    <w:rsid w:val="00537C3E"/>
    <w:rsid w:val="00576422"/>
    <w:rsid w:val="00577CD0"/>
    <w:rsid w:val="00586877"/>
    <w:rsid w:val="005E7639"/>
    <w:rsid w:val="00602D86"/>
    <w:rsid w:val="00616285"/>
    <w:rsid w:val="006260D9"/>
    <w:rsid w:val="006A00FC"/>
    <w:rsid w:val="006E5652"/>
    <w:rsid w:val="0071085A"/>
    <w:rsid w:val="007213ED"/>
    <w:rsid w:val="00737217"/>
    <w:rsid w:val="0075429E"/>
    <w:rsid w:val="007677AD"/>
    <w:rsid w:val="00780A92"/>
    <w:rsid w:val="0079717D"/>
    <w:rsid w:val="00797373"/>
    <w:rsid w:val="007B74D8"/>
    <w:rsid w:val="007D1777"/>
    <w:rsid w:val="007F54DE"/>
    <w:rsid w:val="007F7E77"/>
    <w:rsid w:val="00802351"/>
    <w:rsid w:val="008378D8"/>
    <w:rsid w:val="00837A6B"/>
    <w:rsid w:val="00851BA8"/>
    <w:rsid w:val="00883FF0"/>
    <w:rsid w:val="008B2C7D"/>
    <w:rsid w:val="008E19C0"/>
    <w:rsid w:val="008F5BDD"/>
    <w:rsid w:val="009105E2"/>
    <w:rsid w:val="009118D3"/>
    <w:rsid w:val="00924CE6"/>
    <w:rsid w:val="0092613A"/>
    <w:rsid w:val="00967026"/>
    <w:rsid w:val="009831A0"/>
    <w:rsid w:val="00985416"/>
    <w:rsid w:val="00990182"/>
    <w:rsid w:val="009A23B6"/>
    <w:rsid w:val="00A0318E"/>
    <w:rsid w:val="00A50B3E"/>
    <w:rsid w:val="00A52DAE"/>
    <w:rsid w:val="00A62C41"/>
    <w:rsid w:val="00A84320"/>
    <w:rsid w:val="00AA6CC4"/>
    <w:rsid w:val="00AB3C9C"/>
    <w:rsid w:val="00AC294E"/>
    <w:rsid w:val="00AC479D"/>
    <w:rsid w:val="00AD57DA"/>
    <w:rsid w:val="00AE0135"/>
    <w:rsid w:val="00AE3058"/>
    <w:rsid w:val="00AF3513"/>
    <w:rsid w:val="00AF5E03"/>
    <w:rsid w:val="00B102A9"/>
    <w:rsid w:val="00B1748E"/>
    <w:rsid w:val="00B27190"/>
    <w:rsid w:val="00B408E3"/>
    <w:rsid w:val="00B45230"/>
    <w:rsid w:val="00B73713"/>
    <w:rsid w:val="00BA4F15"/>
    <w:rsid w:val="00BB6FBC"/>
    <w:rsid w:val="00BE6D30"/>
    <w:rsid w:val="00C02E79"/>
    <w:rsid w:val="00C051C7"/>
    <w:rsid w:val="00C119C6"/>
    <w:rsid w:val="00C4006F"/>
    <w:rsid w:val="00C50FD5"/>
    <w:rsid w:val="00C70546"/>
    <w:rsid w:val="00C767D2"/>
    <w:rsid w:val="00C97871"/>
    <w:rsid w:val="00CB1F94"/>
    <w:rsid w:val="00D04EF4"/>
    <w:rsid w:val="00D157C5"/>
    <w:rsid w:val="00D20F03"/>
    <w:rsid w:val="00D47B4D"/>
    <w:rsid w:val="00D7542C"/>
    <w:rsid w:val="00D866D6"/>
    <w:rsid w:val="00D86ED9"/>
    <w:rsid w:val="00DB133C"/>
    <w:rsid w:val="00DD3DE6"/>
    <w:rsid w:val="00DE6BD4"/>
    <w:rsid w:val="00DF5FC2"/>
    <w:rsid w:val="00E01DE8"/>
    <w:rsid w:val="00E06862"/>
    <w:rsid w:val="00E132F1"/>
    <w:rsid w:val="00E33F49"/>
    <w:rsid w:val="00E35A1F"/>
    <w:rsid w:val="00E5617C"/>
    <w:rsid w:val="00E62172"/>
    <w:rsid w:val="00EA7E86"/>
    <w:rsid w:val="00ED0F88"/>
    <w:rsid w:val="00F01A74"/>
    <w:rsid w:val="00F02D2A"/>
    <w:rsid w:val="00F3272C"/>
    <w:rsid w:val="00F4135A"/>
    <w:rsid w:val="00F92B82"/>
    <w:rsid w:val="00FB24AB"/>
    <w:rsid w:val="00FC60A9"/>
    <w:rsid w:val="00FD1736"/>
    <w:rsid w:val="00FF50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ACEA1"/>
  <w15:docId w15:val="{14C70C75-35CE-452B-9261-49CBDBFE8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Parasts">
    <w:name w:val="Normal"/>
    <w:qFormat/>
    <w:rsid w:val="00AE0135"/>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AE0135"/>
    <w:pPr>
      <w:widowControl w:val="0"/>
      <w:tabs>
        <w:tab w:val="center" w:pos="4153"/>
        <w:tab w:val="right" w:pos="8306"/>
      </w:tabs>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KjeneRakstz">
    <w:name w:val="Kājene Rakstz."/>
    <w:basedOn w:val="Noklusjumarindkopasfonts"/>
    <w:link w:val="Kjene"/>
    <w:uiPriority w:val="99"/>
    <w:rsid w:val="00AE0135"/>
    <w:rPr>
      <w:rFonts w:ascii="Times New Roman" w:eastAsia="Times New Roman" w:hAnsi="Times New Roman" w:cs="Times New Roman"/>
      <w:sz w:val="24"/>
      <w:szCs w:val="24"/>
      <w:lang w:eastAsia="lv-LV"/>
    </w:rPr>
  </w:style>
  <w:style w:type="character" w:styleId="Lappusesnumurs">
    <w:name w:val="page number"/>
    <w:basedOn w:val="Noklusjumarindkopasfonts"/>
    <w:rsid w:val="00AE0135"/>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AE0135"/>
    <w:pPr>
      <w:ind w:left="720"/>
      <w:contextualSpacing/>
    </w:pPr>
  </w:style>
  <w:style w:type="paragraph" w:styleId="Bezatstarpm">
    <w:name w:val="No Spacing"/>
    <w:uiPriority w:val="1"/>
    <w:qFormat/>
    <w:rsid w:val="00AE0135"/>
    <w:pPr>
      <w:spacing w:after="0" w:line="240" w:lineRule="auto"/>
    </w:pPr>
  </w:style>
  <w:style w:type="character" w:styleId="Komentraatsauce">
    <w:name w:val="annotation reference"/>
    <w:basedOn w:val="Noklusjumarindkopasfonts"/>
    <w:uiPriority w:val="99"/>
    <w:semiHidden/>
    <w:unhideWhenUsed/>
    <w:rsid w:val="00B4283F"/>
    <w:rPr>
      <w:sz w:val="16"/>
      <w:szCs w:val="16"/>
    </w:rPr>
  </w:style>
  <w:style w:type="paragraph" w:styleId="Komentrateksts">
    <w:name w:val="annotation text"/>
    <w:basedOn w:val="Parasts"/>
    <w:link w:val="KomentratekstsRakstz"/>
    <w:uiPriority w:val="99"/>
    <w:unhideWhenUsed/>
    <w:rsid w:val="00B4283F"/>
    <w:pPr>
      <w:spacing w:line="240" w:lineRule="auto"/>
    </w:pPr>
    <w:rPr>
      <w:sz w:val="20"/>
      <w:szCs w:val="20"/>
    </w:rPr>
  </w:style>
  <w:style w:type="character" w:customStyle="1" w:styleId="KomentratekstsRakstz">
    <w:name w:val="Komentāra teksts Rakstz."/>
    <w:basedOn w:val="Noklusjumarindkopasfonts"/>
    <w:link w:val="Komentrateksts"/>
    <w:uiPriority w:val="99"/>
    <w:rsid w:val="00B4283F"/>
    <w:rPr>
      <w:sz w:val="20"/>
      <w:szCs w:val="20"/>
    </w:rPr>
  </w:style>
  <w:style w:type="paragraph" w:styleId="Komentratma">
    <w:name w:val="annotation subject"/>
    <w:basedOn w:val="Komentrateksts"/>
    <w:next w:val="Komentrateksts"/>
    <w:link w:val="KomentratmaRakstz"/>
    <w:uiPriority w:val="99"/>
    <w:semiHidden/>
    <w:unhideWhenUsed/>
    <w:rsid w:val="00B4283F"/>
    <w:rPr>
      <w:b/>
      <w:bCs/>
    </w:rPr>
  </w:style>
  <w:style w:type="character" w:customStyle="1" w:styleId="KomentratmaRakstz">
    <w:name w:val="Komentāra tēma Rakstz."/>
    <w:basedOn w:val="KomentratekstsRakstz"/>
    <w:link w:val="Komentratma"/>
    <w:uiPriority w:val="99"/>
    <w:semiHidden/>
    <w:rsid w:val="00B4283F"/>
    <w:rPr>
      <w:b/>
      <w:bCs/>
      <w:sz w:val="20"/>
      <w:szCs w:val="20"/>
    </w:rPr>
  </w:style>
  <w:style w:type="paragraph" w:styleId="Balonteksts">
    <w:name w:val="Balloon Text"/>
    <w:basedOn w:val="Parasts"/>
    <w:link w:val="BalontekstsRakstz"/>
    <w:uiPriority w:val="99"/>
    <w:semiHidden/>
    <w:unhideWhenUsed/>
    <w:rsid w:val="00B4283F"/>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4283F"/>
    <w:rPr>
      <w:rFonts w:ascii="Tahoma" w:hAnsi="Tahoma" w:cs="Tahoma"/>
      <w:sz w:val="16"/>
      <w:szCs w:val="16"/>
    </w:rPr>
  </w:style>
  <w:style w:type="paragraph" w:styleId="Pamatteksts">
    <w:name w:val="Body Text"/>
    <w:basedOn w:val="Parasts"/>
    <w:link w:val="PamattekstsRakstz"/>
    <w:rsid w:val="002A59AE"/>
    <w:pPr>
      <w:spacing w:after="0" w:line="240" w:lineRule="auto"/>
      <w:ind w:right="1"/>
    </w:pPr>
    <w:rPr>
      <w:rFonts w:ascii="Times New Roman" w:eastAsia="Times New Roman" w:hAnsi="Times New Roman" w:cs="Times New Roman"/>
      <w:sz w:val="24"/>
      <w:szCs w:val="20"/>
      <w:lang w:eastAsia="ru-RU"/>
    </w:rPr>
  </w:style>
  <w:style w:type="character" w:customStyle="1" w:styleId="PamattekstsRakstz">
    <w:name w:val="Pamatteksts Rakstz."/>
    <w:basedOn w:val="Noklusjumarindkopasfonts"/>
    <w:link w:val="Pamatteksts"/>
    <w:rsid w:val="002A59AE"/>
    <w:rPr>
      <w:rFonts w:ascii="Times New Roman" w:eastAsia="Times New Roman" w:hAnsi="Times New Roman" w:cs="Times New Roman"/>
      <w:sz w:val="24"/>
      <w:szCs w:val="20"/>
      <w:lang w:eastAsia="ru-RU"/>
    </w:rPr>
  </w:style>
  <w:style w:type="character" w:styleId="Hipersaite">
    <w:name w:val="Hyperlink"/>
    <w:rsid w:val="00407DF2"/>
    <w:rPr>
      <w:color w:val="0000FF"/>
      <w:u w:val="single"/>
    </w:rPr>
  </w:style>
  <w:style w:type="paragraph" w:styleId="Pamattekstsaratkpi">
    <w:name w:val="Body Text Indent"/>
    <w:basedOn w:val="Parasts"/>
    <w:link w:val="PamattekstsaratkpiRakstz"/>
    <w:uiPriority w:val="99"/>
    <w:unhideWhenUsed/>
    <w:rsid w:val="00407DF2"/>
    <w:pPr>
      <w:spacing w:after="120" w:line="240" w:lineRule="auto"/>
      <w:ind w:left="283"/>
    </w:pPr>
    <w:rPr>
      <w:rFonts w:ascii="BaltOptima" w:eastAsia="Times New Roman" w:hAnsi="BaltOptima" w:cs="Times New Roman"/>
      <w:sz w:val="28"/>
      <w:szCs w:val="20"/>
      <w:lang w:val="en-US" w:eastAsia="ru-RU"/>
    </w:rPr>
  </w:style>
  <w:style w:type="character" w:customStyle="1" w:styleId="PamattekstsaratkpiRakstz">
    <w:name w:val="Pamatteksts ar atkāpi Rakstz."/>
    <w:basedOn w:val="Noklusjumarindkopasfonts"/>
    <w:link w:val="Pamattekstsaratkpi"/>
    <w:uiPriority w:val="99"/>
    <w:rsid w:val="00407DF2"/>
    <w:rPr>
      <w:rFonts w:ascii="BaltOptima" w:eastAsia="Times New Roman" w:hAnsi="BaltOptima" w:cs="Times New Roman"/>
      <w:sz w:val="28"/>
      <w:szCs w:val="20"/>
      <w:lang w:val="en-US" w:eastAsia="ru-RU"/>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1D67EB"/>
  </w:style>
  <w:style w:type="paragraph" w:customStyle="1" w:styleId="Style7">
    <w:name w:val="Style7"/>
    <w:basedOn w:val="Parasts"/>
    <w:uiPriority w:val="99"/>
    <w:rsid w:val="004B18DA"/>
    <w:pPr>
      <w:widowControl w:val="0"/>
      <w:autoSpaceDE w:val="0"/>
      <w:autoSpaceDN w:val="0"/>
      <w:adjustRightInd w:val="0"/>
      <w:spacing w:after="0" w:line="240" w:lineRule="auto"/>
      <w:jc w:val="right"/>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4B18DA"/>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8">
    <w:name w:val="Font Style38"/>
    <w:uiPriority w:val="99"/>
    <w:rsid w:val="004B18DA"/>
    <w:rPr>
      <w:rFonts w:ascii="Times New Roman" w:hAnsi="Times New Roman"/>
      <w:b/>
      <w:sz w:val="26"/>
    </w:rPr>
  </w:style>
  <w:style w:type="character" w:customStyle="1" w:styleId="FontStyle42">
    <w:name w:val="Font Style42"/>
    <w:uiPriority w:val="99"/>
    <w:rsid w:val="004B18DA"/>
    <w:rPr>
      <w:rFonts w:ascii="Times New Roman" w:hAnsi="Times New Roman"/>
      <w:sz w:val="20"/>
    </w:rPr>
  </w:style>
  <w:style w:type="paragraph" w:customStyle="1" w:styleId="Default">
    <w:name w:val="Default"/>
    <w:uiPriority w:val="99"/>
    <w:rsid w:val="004B18D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2">
    <w:name w:val="Body Text 2"/>
    <w:basedOn w:val="Parasts"/>
    <w:link w:val="Pamatteksts2Rakstz"/>
    <w:uiPriority w:val="99"/>
    <w:rsid w:val="004B18DA"/>
    <w:pPr>
      <w:widowControl w:val="0"/>
      <w:autoSpaceDE w:val="0"/>
      <w:autoSpaceDN w:val="0"/>
      <w:adjustRightInd w:val="0"/>
      <w:spacing w:after="120" w:line="480" w:lineRule="auto"/>
    </w:pPr>
    <w:rPr>
      <w:rFonts w:ascii="Times New Roman" w:eastAsia="Times New Roman" w:hAnsi="Times New Roman" w:cs="Times New Roman"/>
      <w:sz w:val="24"/>
      <w:szCs w:val="24"/>
      <w:lang w:eastAsia="lv-LV"/>
    </w:rPr>
  </w:style>
  <w:style w:type="character" w:customStyle="1" w:styleId="Pamatteksts2Rakstz">
    <w:name w:val="Pamatteksts 2 Rakstz."/>
    <w:basedOn w:val="Noklusjumarindkopasfonts"/>
    <w:link w:val="Pamatteksts2"/>
    <w:uiPriority w:val="99"/>
    <w:rsid w:val="004B18DA"/>
    <w:rPr>
      <w:rFonts w:ascii="Times New Roman" w:eastAsia="Times New Roman" w:hAnsi="Times New Roman" w:cs="Times New Roman"/>
      <w:sz w:val="24"/>
      <w:szCs w:val="24"/>
      <w:lang w:eastAsia="lv-LV"/>
    </w:rPr>
  </w:style>
  <w:style w:type="paragraph" w:styleId="Apakvirsraksts">
    <w:name w:val="Subtitle"/>
    <w:basedOn w:val="Parasts"/>
    <w:next w:val="Parasts"/>
    <w:link w:val="ApakvirsrakstsRakstz"/>
    <w:uiPriority w:val="99"/>
    <w:qFormat/>
    <w:rsid w:val="004B18DA"/>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eastAsia="lv-LV"/>
    </w:rPr>
  </w:style>
  <w:style w:type="character" w:customStyle="1" w:styleId="ApakvirsrakstsRakstz">
    <w:name w:val="Apakšvirsraksts Rakstz."/>
    <w:basedOn w:val="Noklusjumarindkopasfonts"/>
    <w:link w:val="Apakvirsraksts"/>
    <w:uiPriority w:val="99"/>
    <w:rsid w:val="004B18DA"/>
    <w:rPr>
      <w:rFonts w:ascii="Cambria" w:eastAsia="Times New Roman" w:hAnsi="Cambria" w:cs="Times New Roman"/>
      <w:sz w:val="24"/>
      <w:szCs w:val="24"/>
      <w:lang w:eastAsia="lv-LV"/>
    </w:rPr>
  </w:style>
  <w:style w:type="character" w:styleId="Izmantotahipersaite">
    <w:name w:val="FollowedHyperlink"/>
    <w:basedOn w:val="Noklusjumarindkopasfonts"/>
    <w:uiPriority w:val="99"/>
    <w:semiHidden/>
    <w:unhideWhenUsed/>
    <w:rsid w:val="004B18DA"/>
    <w:rPr>
      <w:color w:val="800080" w:themeColor="followedHyperlink"/>
      <w:u w:val="single"/>
    </w:rPr>
  </w:style>
  <w:style w:type="character" w:customStyle="1" w:styleId="FontStyle25">
    <w:name w:val="Font Style25"/>
    <w:uiPriority w:val="99"/>
    <w:rsid w:val="00470F15"/>
    <w:rPr>
      <w:rFonts w:ascii="Times New Roman" w:hAnsi="Times New Roman" w:cs="Times New Roman"/>
      <w:b/>
      <w:bCs/>
      <w:sz w:val="22"/>
      <w:szCs w:val="22"/>
    </w:rPr>
  </w:style>
  <w:style w:type="character" w:customStyle="1" w:styleId="Neatrisintapieminana1">
    <w:name w:val="Neatrisināta pieminēšana1"/>
    <w:basedOn w:val="Noklusjumarindkopasfonts"/>
    <w:uiPriority w:val="99"/>
    <w:semiHidden/>
    <w:unhideWhenUsed/>
    <w:rsid w:val="00527C6C"/>
    <w:rPr>
      <w:color w:val="605E5C"/>
      <w:shd w:val="clear" w:color="auto" w:fill="E1DFDD"/>
    </w:rPr>
  </w:style>
  <w:style w:type="paragraph" w:styleId="Prskatjums">
    <w:name w:val="Revision"/>
    <w:hidden/>
    <w:uiPriority w:val="99"/>
    <w:semiHidden/>
    <w:rsid w:val="00677AD8"/>
    <w:pPr>
      <w:spacing w:after="0" w:line="240" w:lineRule="auto"/>
    </w:pPr>
  </w:style>
  <w:style w:type="character" w:styleId="Neatrisintapieminana">
    <w:name w:val="Unresolved Mention"/>
    <w:basedOn w:val="Noklusjumarindkopasfonts"/>
    <w:uiPriority w:val="99"/>
    <w:rsid w:val="00985416"/>
    <w:rPr>
      <w:color w:val="605E5C"/>
      <w:shd w:val="clear" w:color="auto" w:fill="E1DFDD"/>
    </w:rPr>
  </w:style>
  <w:style w:type="table" w:styleId="Reatabula">
    <w:name w:val="Table Grid"/>
    <w:basedOn w:val="Parastatabula"/>
    <w:uiPriority w:val="59"/>
    <w:rsid w:val="00802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2F5650"/>
    <w:rPr>
      <w:rFonts w:ascii="Segoe UI" w:hAnsi="Segoe UI" w:cs="Segoe UI" w:hint="default"/>
      <w:b/>
      <w:bCs/>
      <w:sz w:val="18"/>
      <w:szCs w:val="18"/>
    </w:rPr>
  </w:style>
  <w:style w:type="character" w:customStyle="1" w:styleId="cf11">
    <w:name w:val="cf11"/>
    <w:basedOn w:val="Noklusjumarindkopasfonts"/>
    <w:rsid w:val="002F5650"/>
    <w:rPr>
      <w:rFonts w:ascii="Segoe UI" w:hAnsi="Segoe UI" w:cs="Segoe UI" w:hint="default"/>
      <w:sz w:val="18"/>
      <w:szCs w:val="18"/>
    </w:rPr>
  </w:style>
  <w:style w:type="table" w:customStyle="1" w:styleId="Reatabula3">
    <w:name w:val="Režģa tabula3"/>
    <w:basedOn w:val="Parastatabula"/>
    <w:next w:val="Reatabula"/>
    <w:uiPriority w:val="59"/>
    <w:rsid w:val="00E01DE8"/>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371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73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C3D12649FE80A4D96F1CBB644224FDB" ma:contentTypeVersion="16" ma:contentTypeDescription="Izveidot jaunu dokumentu." ma:contentTypeScope="" ma:versionID="e44af02f2dfa90e077478102d2b4f27e">
  <xsd:schema xmlns:xsd="http://www.w3.org/2001/XMLSchema" xmlns:xs="http://www.w3.org/2001/XMLSchema" xmlns:p="http://schemas.microsoft.com/office/2006/metadata/properties" xmlns:ns2="583e5ffd-80b9-447d-a5dd-765b01e72809" xmlns:ns3="85eff200-b0f1-4d0f-a902-efd803f41a48" targetNamespace="http://schemas.microsoft.com/office/2006/metadata/properties" ma:root="true" ma:fieldsID="90299c7e5b6725be64a5b49c7abe22b8" ns2:_="" ns3:_="">
    <xsd:import namespace="583e5ffd-80b9-447d-a5dd-765b01e72809"/>
    <xsd:import namespace="85eff200-b0f1-4d0f-a902-efd803f41a4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OCR" minOccurs="0"/>
                <xsd:element ref="ns3:MediaServiceDateTaken" minOccurs="0"/>
                <xsd:element ref="ns3:MediaLengthInSeconds" minOccurs="0"/>
                <xsd:element ref="ns3:MediaServiceLocation" minOccurs="0"/>
                <xsd:element ref="ns3:MediaServiceAutoKeyPoints" minOccurs="0"/>
                <xsd:element ref="ns3:MediaServiceKeyPoint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e5ffd-80b9-447d-a5dd-765b01e72809"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6" nillable="true" ma:displayName="Taxonomy Catch All Column" ma:hidden="true" ma:list="{75bb0341-b730-4ecc-a862-3f70efd58341}" ma:internalName="TaxCatchAll" ma:showField="CatchAllData" ma:web="583e5ffd-80b9-447d-a5dd-765b01e728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5eff200-b0f1-4d0f-a902-efd803f41a4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Attēlu atzīmes" ma:readOnly="false" ma:fieldId="{5cf76f15-5ced-4ddc-b409-7134ff3c332f}" ma:taxonomyMulti="true" ma:sspId="6261a99c-5e99-4f68-9743-ae89ae8937c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83e5ffd-80b9-447d-a5dd-765b01e72809">JSKVPXNTXSSK-1014438262-34465</_dlc_DocId>
    <_dlc_DocIdUrl xmlns="583e5ffd-80b9-447d-a5dd-765b01e72809">
      <Url>https://myhagberg.sharepoint.com/sites/F/_layouts/15/DocIdRedir.aspx?ID=JSKVPXNTXSSK-1014438262-34465</Url>
      <Description>JSKVPXNTXSSK-1014438262-34465</Description>
    </_dlc_DocIdUrl>
    <lcf76f155ced4ddcb4097134ff3c332f xmlns="85eff200-b0f1-4d0f-a902-efd803f41a48">
      <Terms xmlns="http://schemas.microsoft.com/office/infopath/2007/PartnerControls"/>
    </lcf76f155ced4ddcb4097134ff3c332f>
    <TaxCatchAll xmlns="583e5ffd-80b9-447d-a5dd-765b01e72809" xsi:nil="true"/>
  </documentManagement>
</p:properties>
</file>

<file path=customXml/itemProps1.xml><?xml version="1.0" encoding="utf-8"?>
<ds:datastoreItem xmlns:ds="http://schemas.openxmlformats.org/officeDocument/2006/customXml" ds:itemID="{059569A2-CD9D-4E8E-B0DD-F90E909C0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3e5ffd-80b9-447d-a5dd-765b01e72809"/>
    <ds:schemaRef ds:uri="85eff200-b0f1-4d0f-a902-efd803f41a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0C274E-3F3D-41B7-B220-3E121162F9A2}">
  <ds:schemaRefs>
    <ds:schemaRef ds:uri="http://schemas.microsoft.com/sharepoint/events"/>
  </ds:schemaRefs>
</ds:datastoreItem>
</file>

<file path=customXml/itemProps3.xml><?xml version="1.0" encoding="utf-8"?>
<ds:datastoreItem xmlns:ds="http://schemas.openxmlformats.org/officeDocument/2006/customXml" ds:itemID="{EDE16B12-5E88-462E-8535-9240106D601C}">
  <ds:schemaRefs>
    <ds:schemaRef ds:uri="http://schemas.openxmlformats.org/officeDocument/2006/bibliography"/>
  </ds:schemaRefs>
</ds:datastoreItem>
</file>

<file path=customXml/itemProps4.xml><?xml version="1.0" encoding="utf-8"?>
<ds:datastoreItem xmlns:ds="http://schemas.openxmlformats.org/officeDocument/2006/customXml" ds:itemID="{0CDE8400-4CDA-4DE9-8D6B-FBA9F90BBDCB}">
  <ds:schemaRefs>
    <ds:schemaRef ds:uri="http://schemas.microsoft.com/sharepoint/v3/contenttype/forms"/>
  </ds:schemaRefs>
</ds:datastoreItem>
</file>

<file path=customXml/itemProps5.xml><?xml version="1.0" encoding="utf-8"?>
<ds:datastoreItem xmlns:ds="http://schemas.openxmlformats.org/officeDocument/2006/customXml" ds:itemID="{D375B109-96D4-4ADC-AE00-822D55F45BA9}">
  <ds:schemaRefs>
    <ds:schemaRef ds:uri="http://schemas.microsoft.com/office/2006/metadata/properties"/>
    <ds:schemaRef ds:uri="http://schemas.microsoft.com/office/infopath/2007/PartnerControls"/>
    <ds:schemaRef ds:uri="583e5ffd-80b9-447d-a5dd-765b01e72809"/>
    <ds:schemaRef ds:uri="85eff200-b0f1-4d0f-a902-efd803f41a48"/>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2175</Words>
  <Characters>1240</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Kristīne Ķipsna</cp:lastModifiedBy>
  <cp:revision>8</cp:revision>
  <cp:lastPrinted>2016-01-29T11:16:00Z</cp:lastPrinted>
  <dcterms:created xsi:type="dcterms:W3CDTF">2025-06-06T08:07:00Z</dcterms:created>
  <dcterms:modified xsi:type="dcterms:W3CDTF">2025-07-10T05:20:00Z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0x0101009C3D12649FE80A4D96F1CBB644224FDB</vt:lpwstr>
  </property>
  <property fmtid="{D5CDD505-2E9C-101B-9397-08002B2CF9AE}" pid="3" name="_dlc_DocIdItemGuid">
    <vt:lpwstr>5d69110a-3553-4ad6-be57-f9fd3e2afb14</vt:lpwstr>
  </property>
</Properties>
</file>