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22254284" w:rsidR="00C35C51" w:rsidRPr="00A46E3C" w:rsidRDefault="00C35C51" w:rsidP="00C35C51">
      <w:pPr>
        <w:jc w:val="right"/>
      </w:pPr>
      <w:r w:rsidRPr="00464104">
        <w:t>20</w:t>
      </w:r>
      <w:r w:rsidR="00F325B3" w:rsidRPr="00464104">
        <w:t>2</w:t>
      </w:r>
      <w:r w:rsidR="003A28BF">
        <w:t>5</w:t>
      </w:r>
      <w:r w:rsidRPr="00464104">
        <w:t>.</w:t>
      </w:r>
      <w:r w:rsidR="0067209B" w:rsidRPr="00464104">
        <w:t> </w:t>
      </w:r>
      <w:r w:rsidRPr="001317CD">
        <w:t xml:space="preserve">gada </w:t>
      </w:r>
      <w:r w:rsidR="00F61EED">
        <w:t>28</w:t>
      </w:r>
      <w:r w:rsidR="00B738FC" w:rsidRPr="00A824AA">
        <w:t>.</w:t>
      </w:r>
      <w:r w:rsidR="003A28BF">
        <w:t>janvāra</w:t>
      </w:r>
      <w:r w:rsidRPr="00F325B3">
        <w:t xml:space="preserve"> sēdē</w:t>
      </w:r>
    </w:p>
    <w:p w14:paraId="20634905" w14:textId="77777777" w:rsidR="00C35C51" w:rsidRDefault="0067209B" w:rsidP="00C35C51">
      <w:pPr>
        <w:jc w:val="right"/>
      </w:pPr>
      <w:r w:rsidRPr="00A46E3C">
        <w:t>Protokols Nr. </w:t>
      </w:r>
      <w:r w:rsidR="00C35C51" w:rsidRPr="00A46E3C">
        <w:t>1</w:t>
      </w: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1A68FD">
      <w:pPr>
        <w:suppressAutoHyphens/>
        <w:spacing w:before="408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49DF1285" w:rsidR="002027A9" w:rsidRPr="002027A9" w:rsidRDefault="00F61EED" w:rsidP="002027A9">
      <w:pPr>
        <w:widowControl w:val="0"/>
        <w:overflowPunct w:val="0"/>
        <w:autoSpaceDE w:val="0"/>
        <w:autoSpaceDN w:val="0"/>
        <w:adjustRightInd w:val="0"/>
        <w:jc w:val="center"/>
        <w:rPr>
          <w:rFonts w:eastAsia="Times New Roman" w:cs="Times New Roman"/>
          <w:kern w:val="28"/>
          <w:sz w:val="32"/>
          <w:szCs w:val="32"/>
          <w:lang w:eastAsia="lv-LV"/>
        </w:rPr>
      </w:pPr>
      <w:bookmarkStart w:id="0" w:name="_Hlk145328888"/>
      <w:r w:rsidRPr="00F61EED">
        <w:rPr>
          <w:rFonts w:eastAsia="Times New Roman" w:cs="Times New Roman"/>
          <w:b/>
          <w:bCs/>
          <w:iCs/>
          <w:sz w:val="32"/>
          <w:szCs w:val="32"/>
          <w:lang w:eastAsia="ar-SA"/>
        </w:rPr>
        <w:t>“</w:t>
      </w:r>
      <w:r w:rsidR="003A28BF" w:rsidRPr="003A28BF">
        <w:rPr>
          <w:rFonts w:eastAsia="Times New Roman" w:cs="Times New Roman"/>
          <w:b/>
          <w:bCs/>
          <w:iCs/>
          <w:sz w:val="32"/>
          <w:szCs w:val="32"/>
          <w:lang w:eastAsia="ar-SA"/>
        </w:rPr>
        <w:t xml:space="preserve">Dažādu traktoru, ekskavatora, piekabes un </w:t>
      </w:r>
      <w:proofErr w:type="spellStart"/>
      <w:r w:rsidR="003A28BF" w:rsidRPr="003A28BF">
        <w:rPr>
          <w:rFonts w:eastAsia="Times New Roman" w:cs="Times New Roman"/>
          <w:b/>
          <w:bCs/>
          <w:iCs/>
          <w:sz w:val="32"/>
          <w:szCs w:val="32"/>
          <w:lang w:eastAsia="ar-SA"/>
        </w:rPr>
        <w:t>mašīnkontroles</w:t>
      </w:r>
      <w:proofErr w:type="spellEnd"/>
      <w:r w:rsidR="003A28BF" w:rsidRPr="003A28BF">
        <w:rPr>
          <w:rFonts w:eastAsia="Times New Roman" w:cs="Times New Roman"/>
          <w:b/>
          <w:bCs/>
          <w:iCs/>
          <w:sz w:val="32"/>
          <w:szCs w:val="32"/>
          <w:lang w:eastAsia="ar-SA"/>
        </w:rPr>
        <w:t xml:space="preserve"> sistēmas komplekta piegāde Aizkraukles profesionālai vidusskolai</w:t>
      </w:r>
      <w:r w:rsidRPr="00F61EED">
        <w:rPr>
          <w:rFonts w:eastAsia="Times New Roman" w:cs="Times New Roman"/>
          <w:b/>
          <w:bCs/>
          <w:iCs/>
          <w:sz w:val="32"/>
          <w:szCs w:val="32"/>
          <w:lang w:eastAsia="ar-SA"/>
        </w:rPr>
        <w:t>”</w:t>
      </w:r>
      <w:bookmarkEnd w:id="0"/>
    </w:p>
    <w:p w14:paraId="13F917AD" w14:textId="77777777" w:rsidR="002027A9" w:rsidRDefault="002027A9" w:rsidP="00C35C51"/>
    <w:p w14:paraId="560E0F8E" w14:textId="4F548D04" w:rsidR="002027A9" w:rsidRPr="002027A9" w:rsidRDefault="00F525E4" w:rsidP="002027A9">
      <w:pPr>
        <w:suppressAutoHyphens/>
        <w:spacing w:line="360" w:lineRule="auto"/>
        <w:jc w:val="center"/>
        <w:rPr>
          <w:rFonts w:eastAsia="Times New Roman" w:cs="Times New Roman"/>
          <w:b/>
          <w:sz w:val="32"/>
          <w:szCs w:val="32"/>
          <w:lang w:eastAsia="ar-SA"/>
        </w:rPr>
      </w:pPr>
      <w:r w:rsidRPr="00F525E4">
        <w:rPr>
          <w:rFonts w:eastAsia="Times New Roman" w:cs="Times New Roman"/>
          <w:b/>
          <w:bCs/>
          <w:iCs/>
          <w:sz w:val="32"/>
          <w:szCs w:val="32"/>
          <w:lang w:eastAsia="ar-SA"/>
        </w:rPr>
        <w:t xml:space="preserve">VIAA </w:t>
      </w:r>
      <w:r w:rsidR="003A28BF" w:rsidRPr="003A28BF">
        <w:rPr>
          <w:rFonts w:eastAsia="Times New Roman" w:cs="Times New Roman"/>
          <w:b/>
          <w:bCs/>
          <w:iCs/>
          <w:sz w:val="32"/>
          <w:szCs w:val="32"/>
          <w:lang w:eastAsia="ar-SA"/>
        </w:rPr>
        <w:t>2024/41 ERAF APVS</w:t>
      </w:r>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5CC717D9" w14:textId="77777777" w:rsidR="00D13F57" w:rsidRDefault="00D13F57" w:rsidP="00D13F57">
      <w:pPr>
        <w:suppressAutoHyphens/>
        <w:jc w:val="center"/>
        <w:rPr>
          <w:rFonts w:eastAsia="Times New Roman" w:cs="Times New Roman"/>
          <w:sz w:val="26"/>
          <w:szCs w:val="24"/>
          <w:lang w:eastAsia="ar-SA"/>
        </w:rPr>
      </w:pPr>
    </w:p>
    <w:p w14:paraId="37264786" w14:textId="77777777" w:rsidR="00D13F57" w:rsidRDefault="00D13F57" w:rsidP="00D13F57">
      <w:pPr>
        <w:suppressAutoHyphens/>
        <w:jc w:val="center"/>
        <w:rPr>
          <w:rFonts w:eastAsia="Times New Roman" w:cs="Times New Roman"/>
          <w:sz w:val="26"/>
          <w:szCs w:val="24"/>
          <w:lang w:eastAsia="ar-SA"/>
        </w:rPr>
      </w:pPr>
    </w:p>
    <w:p w14:paraId="605466F7" w14:textId="77777777" w:rsidR="00D13F57" w:rsidRDefault="00D13F57" w:rsidP="00D13F57">
      <w:pPr>
        <w:suppressAutoHyphens/>
        <w:jc w:val="center"/>
        <w:rPr>
          <w:rFonts w:eastAsia="Times New Roman" w:cs="Times New Roman"/>
          <w:sz w:val="26"/>
          <w:szCs w:val="24"/>
          <w:lang w:eastAsia="ar-SA"/>
        </w:rPr>
      </w:pPr>
    </w:p>
    <w:p w14:paraId="6E2A3703" w14:textId="77777777" w:rsidR="00D13F57" w:rsidRDefault="00D13F57" w:rsidP="00D13F57">
      <w:pPr>
        <w:suppressAutoHyphens/>
        <w:jc w:val="center"/>
        <w:rPr>
          <w:rFonts w:eastAsia="Times New Roman" w:cs="Times New Roman"/>
          <w:sz w:val="26"/>
          <w:szCs w:val="24"/>
          <w:lang w:eastAsia="ar-SA"/>
        </w:rPr>
      </w:pPr>
    </w:p>
    <w:p w14:paraId="1D4F0D24" w14:textId="77777777" w:rsidR="00D13F57" w:rsidRDefault="00D13F57" w:rsidP="00D13F57">
      <w:pPr>
        <w:suppressAutoHyphens/>
        <w:jc w:val="center"/>
        <w:rPr>
          <w:rFonts w:eastAsia="Times New Roman" w:cs="Times New Roman"/>
          <w:sz w:val="26"/>
          <w:szCs w:val="24"/>
          <w:lang w:eastAsia="ar-SA"/>
        </w:rPr>
      </w:pPr>
    </w:p>
    <w:p w14:paraId="35368C01" w14:textId="77777777" w:rsidR="00D13F57" w:rsidRDefault="00D13F57" w:rsidP="00D13F57">
      <w:pPr>
        <w:suppressAutoHyphens/>
        <w:jc w:val="center"/>
        <w:rPr>
          <w:rFonts w:eastAsia="Times New Roman" w:cs="Times New Roman"/>
          <w:sz w:val="26"/>
          <w:szCs w:val="24"/>
          <w:lang w:eastAsia="ar-SA"/>
        </w:rPr>
      </w:pPr>
    </w:p>
    <w:p w14:paraId="5F0BBC67" w14:textId="77777777" w:rsidR="00D13F57" w:rsidRDefault="00D13F57" w:rsidP="00D13F57">
      <w:pPr>
        <w:suppressAutoHyphens/>
        <w:jc w:val="center"/>
        <w:rPr>
          <w:rFonts w:eastAsia="Times New Roman" w:cs="Times New Roman"/>
          <w:sz w:val="26"/>
          <w:szCs w:val="24"/>
          <w:lang w:eastAsia="ar-SA"/>
        </w:rPr>
      </w:pPr>
    </w:p>
    <w:p w14:paraId="3A549BAD" w14:textId="77777777" w:rsidR="00D13F57" w:rsidRDefault="00D13F57" w:rsidP="00D13F57">
      <w:pPr>
        <w:suppressAutoHyphens/>
        <w:jc w:val="center"/>
        <w:rPr>
          <w:rFonts w:eastAsia="Times New Roman" w:cs="Times New Roman"/>
          <w:sz w:val="26"/>
          <w:szCs w:val="24"/>
          <w:lang w:eastAsia="ar-SA"/>
        </w:rPr>
      </w:pPr>
    </w:p>
    <w:p w14:paraId="2183925A" w14:textId="77777777" w:rsidR="00D13F57" w:rsidRDefault="00D13F57" w:rsidP="00D13F57">
      <w:pPr>
        <w:suppressAutoHyphens/>
        <w:jc w:val="center"/>
        <w:rPr>
          <w:rFonts w:eastAsia="Times New Roman" w:cs="Times New Roman"/>
          <w:sz w:val="26"/>
          <w:szCs w:val="24"/>
          <w:lang w:eastAsia="ar-SA"/>
        </w:rPr>
      </w:pPr>
    </w:p>
    <w:p w14:paraId="3BDA74C1" w14:textId="2A4CB12A" w:rsidR="00E11302" w:rsidRPr="00D13F57" w:rsidRDefault="00D13F57" w:rsidP="00D13F57">
      <w:pPr>
        <w:suppressAutoHyphens/>
        <w:jc w:val="center"/>
        <w:rPr>
          <w:rFonts w:eastAsia="Times New Roman" w:cs="Times New Roman"/>
          <w:szCs w:val="24"/>
          <w:highlight w:val="green"/>
          <w:lang w:eastAsia="ar-SA"/>
        </w:rPr>
      </w:pPr>
      <w:r>
        <w:rPr>
          <w:rFonts w:eastAsia="Times New Roman" w:cs="Times New Roman"/>
          <w:sz w:val="26"/>
          <w:szCs w:val="24"/>
          <w:lang w:eastAsia="ar-SA"/>
        </w:rPr>
        <w:t>2</w:t>
      </w:r>
      <w:r w:rsidR="00E11302" w:rsidRPr="00E11302">
        <w:rPr>
          <w:rFonts w:eastAsia="Times New Roman" w:cs="Times New Roman"/>
          <w:sz w:val="26"/>
          <w:szCs w:val="24"/>
          <w:lang w:eastAsia="ar-SA"/>
        </w:rPr>
        <w:t>0</w:t>
      </w:r>
      <w:r w:rsidR="00A06773">
        <w:rPr>
          <w:rFonts w:eastAsia="Times New Roman" w:cs="Times New Roman"/>
          <w:sz w:val="26"/>
          <w:szCs w:val="24"/>
          <w:lang w:eastAsia="ar-SA"/>
        </w:rPr>
        <w:t>2</w:t>
      </w:r>
      <w:r w:rsidR="003A28BF">
        <w:rPr>
          <w:rFonts w:eastAsia="Times New Roman" w:cs="Times New Roman"/>
          <w:sz w:val="26"/>
          <w:szCs w:val="24"/>
          <w:lang w:eastAsia="ar-SA"/>
        </w:rPr>
        <w:t>5</w:t>
      </w:r>
      <w:r w:rsidR="00E11302">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18A84793"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r w:rsidR="00F525E4" w:rsidRPr="00F525E4">
        <w:rPr>
          <w:b/>
          <w:bCs/>
          <w:iCs/>
        </w:rPr>
        <w:t xml:space="preserve">VIAA </w:t>
      </w:r>
      <w:r w:rsidR="003A28BF" w:rsidRPr="003A28BF">
        <w:rPr>
          <w:b/>
          <w:bCs/>
          <w:iCs/>
        </w:rPr>
        <w:t>2024/41 ERAF APVS</w:t>
      </w:r>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452CB0AF" w:rsidR="00F90734" w:rsidRDefault="00F90734" w:rsidP="00F90734">
      <w:pPr>
        <w:spacing w:before="120"/>
        <w:ind w:left="567"/>
        <w:jc w:val="both"/>
        <w:rPr>
          <w:bCs/>
        </w:rPr>
      </w:pPr>
      <w:r w:rsidRPr="00C64545">
        <w:t xml:space="preserve">Kontaktpersona: </w:t>
      </w:r>
      <w:r w:rsidRPr="00B70796">
        <w:t xml:space="preserve">Valsts izglītības attīstības aģentūras </w:t>
      </w:r>
      <w:r w:rsidR="003A28BF" w:rsidRPr="003A28BF">
        <w:t xml:space="preserve">Izglītības iestāžu infrastruktūras attīstības departamenta </w:t>
      </w:r>
      <w:r w:rsidRPr="00B70796">
        <w:t>Projektu vadīb</w:t>
      </w:r>
      <w:r>
        <w:t>as nodaļas vecākais eksperts</w:t>
      </w:r>
      <w:r w:rsidRPr="00B6197C">
        <w:t xml:space="preserve"> </w:t>
      </w:r>
      <w:r w:rsidR="006D19A6">
        <w:t>Gatis Zvaigzne</w:t>
      </w:r>
      <w:r w:rsidRPr="000B4664">
        <w:rPr>
          <w:bCs/>
        </w:rPr>
        <w:t>, t</w:t>
      </w:r>
      <w:r w:rsidR="009565D6">
        <w:rPr>
          <w:bCs/>
        </w:rPr>
        <w:t>ālr</w:t>
      </w:r>
      <w:r w:rsidRPr="000B4664">
        <w:rPr>
          <w:bCs/>
        </w:rPr>
        <w:t>.:</w:t>
      </w:r>
      <w:r w:rsidR="009565D6">
        <w:rPr>
          <w:bCs/>
        </w:rPr>
        <w:t> </w:t>
      </w:r>
      <w:r w:rsidR="006D19A6" w:rsidRPr="006D19A6">
        <w:rPr>
          <w:bCs/>
        </w:rPr>
        <w:t>67785410</w:t>
      </w:r>
      <w:r w:rsidRPr="000B4664">
        <w:rPr>
          <w:bCs/>
        </w:rPr>
        <w:t xml:space="preserve">, e-pasts: </w:t>
      </w:r>
      <w:r w:rsidR="006D19A6">
        <w:rPr>
          <w:bCs/>
        </w:rPr>
        <w:t>Gatis.zvaigzne</w:t>
      </w:r>
      <w:r w:rsidRPr="000B4664">
        <w:rPr>
          <w:bCs/>
        </w:rPr>
        <w:t>@viaa.gov.lv.</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00FC316C"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3A28BF">
        <w:rPr>
          <w:b/>
          <w:bCs/>
          <w:iCs/>
        </w:rPr>
        <w:t>Aizkraukles Profesionālā vidusskola</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03ABC9F3" w:rsidR="00536885" w:rsidRDefault="00585100" w:rsidP="00536885">
      <w:pPr>
        <w:pStyle w:val="ListParagraph"/>
        <w:ind w:left="567"/>
        <w:contextualSpacing w:val="0"/>
        <w:jc w:val="both"/>
      </w:pPr>
      <w:r w:rsidRPr="00585100">
        <w:rPr>
          <w:bCs/>
        </w:rPr>
        <w:t xml:space="preserve">Iepirkuma procedūra tiek veikta projekta Nr.4.2.1.6/1/24/I/001 </w:t>
      </w:r>
      <w:r w:rsidRPr="00585100">
        <w:rPr>
          <w:bCs/>
          <w:i/>
        </w:rPr>
        <w:t xml:space="preserve">“Profesionālās izglītības iestāžu mācību vides modernizēšana nozarēm aktuālo prasmju apguvei” </w:t>
      </w:r>
      <w:r w:rsidRPr="00585100">
        <w:rPr>
          <w:bCs/>
        </w:rPr>
        <w:t>(turpmāk – Projekts) ietvaros.</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13F696E7" w14:textId="6B0B0163" w:rsidR="00595F80" w:rsidRDefault="003A06BD" w:rsidP="00AD639D">
      <w:pPr>
        <w:pStyle w:val="ListParagraph"/>
        <w:numPr>
          <w:ilvl w:val="1"/>
          <w:numId w:val="1"/>
        </w:numPr>
        <w:ind w:left="1134" w:hanging="567"/>
        <w:contextualSpacing w:val="0"/>
        <w:jc w:val="both"/>
      </w:pPr>
      <w:r w:rsidRPr="00635E49">
        <w:t xml:space="preserve">Iepirkuma priekšmets ir </w:t>
      </w:r>
      <w:r w:rsidR="003A28BF">
        <w:rPr>
          <w:iCs/>
        </w:rPr>
        <w:t>d</w:t>
      </w:r>
      <w:r w:rsidR="003A28BF" w:rsidRPr="003A28BF">
        <w:rPr>
          <w:iCs/>
        </w:rPr>
        <w:t xml:space="preserve">ažādu traktoru, ekskavatora, piekabes un </w:t>
      </w:r>
      <w:proofErr w:type="spellStart"/>
      <w:r w:rsidR="003A28BF" w:rsidRPr="003A28BF">
        <w:rPr>
          <w:iCs/>
        </w:rPr>
        <w:t>mašīnkontroles</w:t>
      </w:r>
      <w:proofErr w:type="spellEnd"/>
      <w:r w:rsidR="003A28BF" w:rsidRPr="003A28BF">
        <w:rPr>
          <w:iCs/>
        </w:rPr>
        <w:t xml:space="preserve"> sistēmas komplekta piegāde Aizkraukles </w:t>
      </w:r>
      <w:r w:rsidR="003A28BF">
        <w:rPr>
          <w:iCs/>
        </w:rPr>
        <w:t>P</w:t>
      </w:r>
      <w:r w:rsidR="003A28BF" w:rsidRPr="003A28BF">
        <w:rPr>
          <w:iCs/>
        </w:rPr>
        <w:t>rofesionālai vidusskolai</w:t>
      </w:r>
      <w:r w:rsidR="001D34E8" w:rsidRPr="001D34E8">
        <w:t xml:space="preserve">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p>
    <w:p w14:paraId="43BB223F" w14:textId="77777777" w:rsidR="003A28BF" w:rsidRPr="00635E49" w:rsidRDefault="003A28BF" w:rsidP="003A28BF">
      <w:pPr>
        <w:pStyle w:val="ListParagraph"/>
        <w:numPr>
          <w:ilvl w:val="1"/>
          <w:numId w:val="1"/>
        </w:numPr>
        <w:ind w:left="1134" w:hanging="567"/>
        <w:contextualSpacing w:val="0"/>
        <w:jc w:val="both"/>
      </w:pPr>
      <w:r w:rsidRPr="00635E49">
        <w:t>Iepirkuma priekšmets ir sadalīts šādās daļās:</w:t>
      </w:r>
    </w:p>
    <w:p w14:paraId="7D1DA433" w14:textId="17A7A3AC" w:rsidR="003A28BF" w:rsidRPr="00B32C47" w:rsidRDefault="003A28BF" w:rsidP="003A28BF">
      <w:pPr>
        <w:pStyle w:val="ListParagraph"/>
        <w:numPr>
          <w:ilvl w:val="2"/>
          <w:numId w:val="1"/>
        </w:numPr>
        <w:spacing w:before="60"/>
        <w:ind w:left="1871" w:hanging="737"/>
        <w:contextualSpacing w:val="0"/>
        <w:jc w:val="both"/>
      </w:pPr>
      <w:r w:rsidRPr="00B32C47">
        <w:t>iepirkuma priekšmeta 1. daļa</w:t>
      </w:r>
      <w:r w:rsidRPr="00B32C47">
        <w:rPr>
          <w:b/>
        </w:rPr>
        <w:t xml:space="preserve"> – </w:t>
      </w:r>
      <w:r w:rsidR="005618D9" w:rsidRPr="00B32C47">
        <w:rPr>
          <w:rFonts w:eastAsia="Calibri" w:cs="Calibri"/>
          <w:b/>
          <w:bCs/>
          <w:iCs/>
          <w:color w:val="000000"/>
          <w:szCs w:val="26"/>
          <w:u w:color="000000"/>
          <w:bdr w:val="nil"/>
          <w:lang w:eastAsia="lv-LV"/>
        </w:rPr>
        <w:t>Riteņtraktors ar frontālo iekrāvēju</w:t>
      </w:r>
      <w:r w:rsidRPr="00B32C47">
        <w:rPr>
          <w:rFonts w:eastAsia="Calibri" w:cs="Calibri"/>
          <w:b/>
          <w:bCs/>
          <w:iCs/>
          <w:color w:val="000000"/>
          <w:szCs w:val="26"/>
          <w:u w:color="000000"/>
          <w:bdr w:val="nil"/>
          <w:lang w:eastAsia="lv-LV"/>
        </w:rPr>
        <w:t xml:space="preserve"> </w:t>
      </w:r>
      <w:r w:rsidRPr="00B32C47">
        <w:t>(CPV kods:</w:t>
      </w:r>
      <w:r w:rsidR="005618D9" w:rsidRPr="00B32C47">
        <w:rPr>
          <w:rFonts w:eastAsia="Times New Roman" w:cs="Times New Roman"/>
          <w:szCs w:val="24"/>
          <w:lang w:eastAsia="ar-SA"/>
        </w:rPr>
        <w:t xml:space="preserve"> </w:t>
      </w:r>
      <w:r w:rsidR="000D4538" w:rsidRPr="00B32C47">
        <w:rPr>
          <w:rFonts w:eastAsia="Times New Roman" w:cs="Times New Roman"/>
          <w:szCs w:val="24"/>
          <w:lang w:eastAsia="ar-SA"/>
        </w:rPr>
        <w:t xml:space="preserve">16000000-5, Lauksaimniecības tehnika; </w:t>
      </w:r>
      <w:r w:rsidR="00B32C47" w:rsidRPr="00B32C47">
        <w:rPr>
          <w:rFonts w:eastAsia="Times New Roman" w:cs="Times New Roman"/>
          <w:szCs w:val="24"/>
          <w:lang w:eastAsia="ar-SA"/>
        </w:rPr>
        <w:t>16700000-2, Traktori</w:t>
      </w:r>
      <w:r w:rsidRPr="00B32C47">
        <w:t>)</w:t>
      </w:r>
      <w:r w:rsidRPr="00B32C47">
        <w:rPr>
          <w:rFonts w:eastAsia="Times New Roman" w:cs="Times New Roman"/>
          <w:szCs w:val="24"/>
          <w:lang w:eastAsia="ar-SA"/>
        </w:rPr>
        <w:t xml:space="preserve"> </w:t>
      </w:r>
      <w:r w:rsidRPr="00B32C47">
        <w:rPr>
          <w:bCs/>
          <w:iCs/>
        </w:rPr>
        <w:t>(turpmāk – Iepirkuma priekšmeta 1.daļa);</w:t>
      </w:r>
    </w:p>
    <w:p w14:paraId="115CAAC4" w14:textId="2D50B2A6" w:rsidR="003417BC" w:rsidRPr="00855747" w:rsidRDefault="003A28BF" w:rsidP="003A28BF">
      <w:pPr>
        <w:pStyle w:val="ListParagraph"/>
        <w:numPr>
          <w:ilvl w:val="2"/>
          <w:numId w:val="1"/>
        </w:numPr>
        <w:spacing w:before="60"/>
        <w:ind w:left="1871" w:hanging="737"/>
        <w:contextualSpacing w:val="0"/>
        <w:jc w:val="both"/>
      </w:pPr>
      <w:bookmarkStart w:id="1" w:name="_Hlk188969756"/>
      <w:r w:rsidRPr="00B32C47">
        <w:t>iepirkuma priekšmeta 2. daļa</w:t>
      </w:r>
      <w:r w:rsidRPr="00B32C47">
        <w:rPr>
          <w:b/>
        </w:rPr>
        <w:t xml:space="preserve"> – </w:t>
      </w:r>
      <w:r w:rsidR="005618D9" w:rsidRPr="00B32C47">
        <w:rPr>
          <w:rFonts w:eastAsia="Calibri" w:cs="Calibri"/>
          <w:b/>
          <w:bCs/>
          <w:iCs/>
          <w:color w:val="000000"/>
          <w:szCs w:val="26"/>
          <w:u w:color="000000"/>
          <w:bdr w:val="nil"/>
          <w:lang w:eastAsia="lv-LV"/>
        </w:rPr>
        <w:t xml:space="preserve">Universālas nozīmes </w:t>
      </w:r>
      <w:proofErr w:type="spellStart"/>
      <w:r w:rsidR="005618D9" w:rsidRPr="00B32C47">
        <w:rPr>
          <w:rFonts w:eastAsia="Calibri" w:cs="Calibri"/>
          <w:b/>
          <w:bCs/>
          <w:iCs/>
          <w:color w:val="000000"/>
          <w:szCs w:val="26"/>
          <w:u w:color="000000"/>
          <w:bdr w:val="nil"/>
          <w:lang w:eastAsia="lv-LV"/>
        </w:rPr>
        <w:t>transportpiekabe</w:t>
      </w:r>
      <w:proofErr w:type="spellEnd"/>
      <w:r w:rsidRPr="00B32C47">
        <w:rPr>
          <w:rFonts w:eastAsia="Calibri" w:cs="Calibri"/>
          <w:b/>
          <w:bCs/>
          <w:iCs/>
          <w:color w:val="000000"/>
          <w:szCs w:val="26"/>
          <w:u w:color="000000"/>
          <w:bdr w:val="nil"/>
          <w:lang w:eastAsia="lv-LV"/>
        </w:rPr>
        <w:t xml:space="preserve"> </w:t>
      </w:r>
      <w:r w:rsidRPr="00B32C47">
        <w:t>(CPV kods</w:t>
      </w:r>
      <w:r w:rsidRPr="00855747">
        <w:t>:</w:t>
      </w:r>
      <w:r w:rsidR="005618D9" w:rsidRPr="00855747">
        <w:t xml:space="preserve"> </w:t>
      </w:r>
      <w:r w:rsidR="000D4538" w:rsidRPr="00855747">
        <w:t xml:space="preserve">16000000-5, Lauksaimniecības tehnika; </w:t>
      </w:r>
      <w:r w:rsidR="00B32C47" w:rsidRPr="00855747">
        <w:t xml:space="preserve">16500000-0, Lauksaimniecības </w:t>
      </w:r>
      <w:proofErr w:type="spellStart"/>
      <w:r w:rsidR="00B32C47" w:rsidRPr="00855747">
        <w:t>pašiekrāvēju</w:t>
      </w:r>
      <w:proofErr w:type="spellEnd"/>
      <w:r w:rsidR="00B32C47" w:rsidRPr="00855747">
        <w:t xml:space="preserve"> un pašizkrāvēju piekabes un puspiekabes</w:t>
      </w:r>
      <w:r w:rsidRPr="00855747">
        <w:t>)</w:t>
      </w:r>
      <w:r w:rsidRPr="00855747">
        <w:rPr>
          <w:rFonts w:eastAsia="Times New Roman" w:cs="Times New Roman"/>
          <w:szCs w:val="24"/>
          <w:lang w:eastAsia="ar-SA"/>
        </w:rPr>
        <w:t xml:space="preserve"> </w:t>
      </w:r>
      <w:r w:rsidRPr="00855747">
        <w:rPr>
          <w:bCs/>
          <w:iCs/>
        </w:rPr>
        <w:t>(turpmāk – Iepirkuma priekšmeta 2.daļa)</w:t>
      </w:r>
      <w:r w:rsidR="005618D9" w:rsidRPr="00855747">
        <w:rPr>
          <w:bCs/>
          <w:iCs/>
        </w:rPr>
        <w:t>;</w:t>
      </w:r>
      <w:bookmarkEnd w:id="1"/>
    </w:p>
    <w:p w14:paraId="528CC175" w14:textId="2A7E354D" w:rsidR="00855747" w:rsidRPr="00855747" w:rsidRDefault="00855747" w:rsidP="003A28BF">
      <w:pPr>
        <w:pStyle w:val="ListParagraph"/>
        <w:numPr>
          <w:ilvl w:val="2"/>
          <w:numId w:val="1"/>
        </w:numPr>
        <w:spacing w:before="60"/>
        <w:ind w:left="1871" w:hanging="737"/>
        <w:contextualSpacing w:val="0"/>
        <w:jc w:val="both"/>
      </w:pPr>
      <w:r w:rsidRPr="00855747">
        <w:t xml:space="preserve">iepirkuma priekšmeta 3. daļa – </w:t>
      </w:r>
      <w:r w:rsidRPr="00855747">
        <w:rPr>
          <w:b/>
          <w:bCs/>
        </w:rPr>
        <w:t xml:space="preserve">Ekskavators ar integrētu </w:t>
      </w:r>
      <w:proofErr w:type="spellStart"/>
      <w:r w:rsidRPr="00855747">
        <w:rPr>
          <w:b/>
          <w:bCs/>
        </w:rPr>
        <w:t>mašīnkontroles</w:t>
      </w:r>
      <w:proofErr w:type="spellEnd"/>
      <w:r w:rsidRPr="00855747">
        <w:rPr>
          <w:b/>
          <w:bCs/>
        </w:rPr>
        <w:t xml:space="preserve"> sistēmu</w:t>
      </w:r>
      <w:r w:rsidRPr="00855747">
        <w:t xml:space="preserve"> (CPV kods: 43262000-7, Rakšanas tehnika) (turpmāk – Iepirkuma priekšmeta 3.daļa);</w:t>
      </w:r>
    </w:p>
    <w:p w14:paraId="40740457" w14:textId="4A18C708" w:rsidR="005618D9" w:rsidRPr="00855747" w:rsidRDefault="00855747" w:rsidP="00855747">
      <w:pPr>
        <w:pStyle w:val="ListParagraph"/>
        <w:numPr>
          <w:ilvl w:val="2"/>
          <w:numId w:val="1"/>
        </w:numPr>
        <w:spacing w:before="60"/>
        <w:ind w:left="1871" w:hanging="737"/>
        <w:contextualSpacing w:val="0"/>
        <w:jc w:val="both"/>
      </w:pPr>
      <w:r w:rsidRPr="00855747">
        <w:lastRenderedPageBreak/>
        <w:t xml:space="preserve">iepirkuma priekšmeta 4. daļa – </w:t>
      </w:r>
      <w:proofErr w:type="spellStart"/>
      <w:r w:rsidRPr="00855747">
        <w:rPr>
          <w:b/>
          <w:bCs/>
        </w:rPr>
        <w:t>Kompaktiekrāvējs</w:t>
      </w:r>
      <w:proofErr w:type="spellEnd"/>
      <w:r w:rsidRPr="00855747">
        <w:rPr>
          <w:b/>
          <w:bCs/>
        </w:rPr>
        <w:t xml:space="preserve"> uz gumijas ķēdēm</w:t>
      </w:r>
      <w:r w:rsidRPr="00855747">
        <w:t xml:space="preserve"> (CPV kods: 16000000-5, Lauksaimniecības tehnika; 43262000-7, Rakšanas tehnika) (turpmāk – Iepirkuma priekšmeta 4.daļa).</w:t>
      </w:r>
    </w:p>
    <w:p w14:paraId="54375FB3" w14:textId="51F0E24B" w:rsidR="003A06BD" w:rsidRPr="00635E49" w:rsidRDefault="003A28BF" w:rsidP="00AD639D">
      <w:pPr>
        <w:pStyle w:val="ListParagraph"/>
        <w:numPr>
          <w:ilvl w:val="1"/>
          <w:numId w:val="1"/>
        </w:numPr>
        <w:ind w:left="1134" w:hanging="567"/>
        <w:contextualSpacing w:val="0"/>
        <w:jc w:val="both"/>
      </w:pPr>
      <w:r w:rsidRPr="003A28BF">
        <w:t>Pretendents var iesniegt piedāvājumu par vienu vai vairākām pilnībā piedāvātām iepirkuma priekšmeta daļām tai skaitā arī par visām daļām. Pretendents drīkst iesniegt vienu piedāvājuma variantu katrai daļai. Pretendenti, kuru piedāvājums attiecīgajai daļai ir nepilnīgs vai attiecīgajai daļai ir iesniegti piedāvājuma varianti, tiks izslēgti no turpmākas dalības attiecīgajā daļā iepirkuma procedūrā.</w:t>
      </w:r>
    </w:p>
    <w:p w14:paraId="09D87F1F" w14:textId="4BB412B4" w:rsidR="00D72F42" w:rsidRDefault="006173B4" w:rsidP="00AD639D">
      <w:pPr>
        <w:pStyle w:val="ListParagraph"/>
        <w:numPr>
          <w:ilvl w:val="1"/>
          <w:numId w:val="1"/>
        </w:numPr>
        <w:ind w:left="1134" w:hanging="567"/>
        <w:contextualSpacing w:val="0"/>
        <w:jc w:val="both"/>
      </w:pPr>
      <w:r w:rsidRPr="006173B4">
        <w:t>Izpildītājs Preces Piegādi</w:t>
      </w:r>
      <w:r w:rsidR="00B32C47">
        <w:t>, reģistrēšanu</w:t>
      </w:r>
      <w:r w:rsidR="009D2E4C">
        <w:t>, tehnisko apskati,</w:t>
      </w:r>
      <w:r w:rsidR="00F525E4">
        <w:t xml:space="preserve"> uzstādīšanu</w:t>
      </w:r>
      <w:r w:rsidR="009D2E4C" w:rsidRPr="009D2E4C">
        <w:rPr>
          <w:rFonts w:eastAsia="Times New Roman" w:cs="Times New Roman"/>
          <w:szCs w:val="24"/>
          <w:lang w:eastAsia="lv-LV"/>
        </w:rPr>
        <w:t xml:space="preserve"> </w:t>
      </w:r>
      <w:r w:rsidR="009D2E4C" w:rsidRPr="009D2E4C">
        <w:t>un Pasūtītāja personāla apmācīb</w:t>
      </w:r>
      <w:r w:rsidR="009D2E4C" w:rsidRPr="009D2E4C">
        <w:t>u</w:t>
      </w:r>
      <w:r w:rsidRPr="009D2E4C">
        <w:t xml:space="preserve"> </w:t>
      </w:r>
      <w:r w:rsidRPr="005E1E5C">
        <w:t>veic</w:t>
      </w:r>
      <w:r w:rsidR="00D72F42">
        <w:t>:</w:t>
      </w:r>
    </w:p>
    <w:p w14:paraId="274AE652" w14:textId="77777777" w:rsidR="00D72F42" w:rsidRDefault="00D72F42" w:rsidP="00D72F42">
      <w:pPr>
        <w:pStyle w:val="ListParagraph"/>
        <w:numPr>
          <w:ilvl w:val="2"/>
          <w:numId w:val="1"/>
        </w:numPr>
        <w:contextualSpacing w:val="0"/>
        <w:jc w:val="both"/>
      </w:pPr>
      <w:r>
        <w:t>Iepirkuma priekšmeta 1.daļā</w:t>
      </w:r>
      <w:r w:rsidR="006173B4" w:rsidRPr="005E1E5C">
        <w:t xml:space="preserve"> </w:t>
      </w:r>
      <w:r>
        <w:rPr>
          <w:rFonts w:eastAsia="Times New Roman" w:cs="Calibri"/>
          <w:b/>
          <w:szCs w:val="24"/>
          <w:lang w:eastAsia="lv-LV"/>
        </w:rPr>
        <w:t>6</w:t>
      </w:r>
      <w:r w:rsidR="00AD639D" w:rsidRPr="00A824AA">
        <w:rPr>
          <w:rFonts w:eastAsia="Times New Roman" w:cs="Calibri"/>
          <w:b/>
          <w:szCs w:val="24"/>
          <w:lang w:eastAsia="lv-LV"/>
        </w:rPr>
        <w:t xml:space="preserve"> (</w:t>
      </w:r>
      <w:r>
        <w:rPr>
          <w:rFonts w:eastAsia="Times New Roman" w:cs="Calibri"/>
          <w:b/>
          <w:szCs w:val="24"/>
          <w:lang w:eastAsia="lv-LV"/>
        </w:rPr>
        <w:t>sešu</w:t>
      </w:r>
      <w:r w:rsidR="00AD639D" w:rsidRPr="00A824AA">
        <w:rPr>
          <w:rFonts w:eastAsia="Times New Roman" w:cs="Calibri"/>
          <w:b/>
          <w:szCs w:val="24"/>
          <w:lang w:eastAsia="lv-LV"/>
        </w:rPr>
        <w:t>)</w:t>
      </w:r>
      <w:r w:rsidR="00CD0113" w:rsidRPr="00CD0113">
        <w:rPr>
          <w:b/>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t>;</w:t>
      </w:r>
    </w:p>
    <w:p w14:paraId="230F1B00" w14:textId="150911D3" w:rsidR="003A1162" w:rsidRPr="002077E8" w:rsidRDefault="00D72F42" w:rsidP="00D72F42">
      <w:pPr>
        <w:pStyle w:val="ListParagraph"/>
        <w:numPr>
          <w:ilvl w:val="2"/>
          <w:numId w:val="1"/>
        </w:numPr>
        <w:contextualSpacing w:val="0"/>
        <w:jc w:val="both"/>
      </w:pPr>
      <w:r w:rsidRPr="00D72F42">
        <w:t xml:space="preserve">Iepirkuma priekšmeta </w:t>
      </w:r>
      <w:r>
        <w:t>2-4</w:t>
      </w:r>
      <w:r w:rsidRPr="00D72F42">
        <w:t xml:space="preserve">.daļā </w:t>
      </w:r>
      <w:r>
        <w:rPr>
          <w:b/>
        </w:rPr>
        <w:t>4</w:t>
      </w:r>
      <w:r w:rsidRPr="00D72F42">
        <w:rPr>
          <w:b/>
        </w:rPr>
        <w:t xml:space="preserve"> (</w:t>
      </w:r>
      <w:r>
        <w:rPr>
          <w:b/>
        </w:rPr>
        <w:t>četru</w:t>
      </w:r>
      <w:r w:rsidRPr="00D72F42">
        <w:rPr>
          <w:b/>
        </w:rPr>
        <w:t>) mēnešu laikā</w:t>
      </w:r>
      <w:r w:rsidRPr="00D72F42">
        <w:t xml:space="preserve"> no iepirkuma līguma spēkā stāšanās brīža, Preču piegādi saskaņojot ar Pasūtītāju vismaz 5 (piecas) darba dienas pirms Preču piegādes veikšanas</w:t>
      </w:r>
      <w:r w:rsidR="00BB6BD4" w:rsidRPr="002077E8">
        <w:t>.</w:t>
      </w:r>
    </w:p>
    <w:p w14:paraId="28D0B4AE" w14:textId="7870C60D" w:rsidR="00B643A3" w:rsidRPr="00430638" w:rsidRDefault="004A73ED" w:rsidP="00AD639D">
      <w:pPr>
        <w:pStyle w:val="ListParagraph"/>
        <w:numPr>
          <w:ilvl w:val="1"/>
          <w:numId w:val="1"/>
        </w:numPr>
        <w:ind w:left="1134" w:hanging="567"/>
        <w:contextualSpacing w:val="0"/>
        <w:jc w:val="both"/>
      </w:pPr>
      <w:r w:rsidRPr="009E46F9">
        <w:rPr>
          <w:bCs/>
        </w:rPr>
        <w:t>Iepirkuma priekšmeta piegādes vieta</w:t>
      </w:r>
      <w:r w:rsidRPr="00430638">
        <w:rPr>
          <w:bCs/>
        </w:rPr>
        <w:t xml:space="preserve">: </w:t>
      </w:r>
      <w:r w:rsidR="00D72F42" w:rsidRPr="00855747">
        <w:rPr>
          <w:b/>
          <w:bCs/>
        </w:rPr>
        <w:t>Jaunceltnes iela 21, Aizkraukle, LV-5101</w:t>
      </w:r>
      <w:r w:rsidR="00337463">
        <w:t>.</w:t>
      </w:r>
    </w:p>
    <w:p w14:paraId="69B04309" w14:textId="3532A4A6" w:rsidR="008868BF" w:rsidRDefault="004A73ED" w:rsidP="00AD639D">
      <w:pPr>
        <w:pStyle w:val="ListParagraph"/>
        <w:numPr>
          <w:ilvl w:val="1"/>
          <w:numId w:val="1"/>
        </w:numPr>
        <w:ind w:left="1134" w:hanging="567"/>
        <w:contextualSpacing w:val="0"/>
        <w:jc w:val="both"/>
      </w:pPr>
      <w:r w:rsidRPr="0046235F">
        <w:t>Iepirkuma līgums stājas spēkā</w:t>
      </w:r>
      <w:r w:rsidR="00EA392E">
        <w:t xml:space="preserve"> </w:t>
      </w:r>
      <w:r w:rsidR="00EA392E" w:rsidRPr="00D72F42">
        <w:t>pēc abpusējas parakstīšanas</w:t>
      </w:r>
      <w:r w:rsidR="00D4656C" w:rsidRPr="00D4656C">
        <w:t xml:space="preserve"> un ir spēkā līdz abpusējai saistību izpildei</w:t>
      </w:r>
      <w:r w:rsidR="00EA392E" w:rsidRPr="0046235F">
        <w:t>.</w:t>
      </w:r>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8"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9"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0"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1"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lastRenderedPageBreak/>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2"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59D52E9E" w:rsidR="004D0E3F" w:rsidRPr="00F0346C" w:rsidRDefault="004D0E3F" w:rsidP="004D0E3F">
      <w:pPr>
        <w:pStyle w:val="ListParagraph"/>
        <w:numPr>
          <w:ilvl w:val="1"/>
          <w:numId w:val="1"/>
        </w:numPr>
        <w:ind w:left="1134" w:hanging="567"/>
        <w:contextualSpacing w:val="0"/>
        <w:jc w:val="both"/>
      </w:pPr>
      <w:r w:rsidRPr="00C64545">
        <w:t xml:space="preserve">Piedāvājumi </w:t>
      </w:r>
      <w:r w:rsidRPr="002077E8">
        <w:t xml:space="preserve">jāiesniedz </w:t>
      </w:r>
      <w:r w:rsidRPr="00F0346C">
        <w:t>līdz</w:t>
      </w:r>
      <w:r w:rsidRPr="00F0346C">
        <w:rPr>
          <w:b/>
        </w:rPr>
        <w:t xml:space="preserve"> </w:t>
      </w:r>
      <w:bookmarkStart w:id="2" w:name="_Hlk160698630"/>
      <w:r w:rsidRPr="001317CD">
        <w:rPr>
          <w:b/>
        </w:rPr>
        <w:t>20</w:t>
      </w:r>
      <w:r w:rsidR="003353A6" w:rsidRPr="001317CD">
        <w:rPr>
          <w:b/>
        </w:rPr>
        <w:t>2</w:t>
      </w:r>
      <w:r w:rsidR="00F61EED">
        <w:rPr>
          <w:b/>
        </w:rPr>
        <w:t>5</w:t>
      </w:r>
      <w:r w:rsidRPr="001317CD">
        <w:rPr>
          <w:b/>
        </w:rPr>
        <w:t>.</w:t>
      </w:r>
      <w:r w:rsidR="00325165" w:rsidRPr="001317CD">
        <w:rPr>
          <w:b/>
        </w:rPr>
        <w:t> </w:t>
      </w:r>
      <w:r w:rsidRPr="001317CD">
        <w:rPr>
          <w:b/>
        </w:rPr>
        <w:t xml:space="preserve">gada </w:t>
      </w:r>
      <w:bookmarkEnd w:id="2"/>
      <w:r w:rsidR="00F61EED">
        <w:rPr>
          <w:b/>
        </w:rPr>
        <w:t>3.</w:t>
      </w:r>
      <w:r w:rsidR="00D72F42">
        <w:rPr>
          <w:b/>
        </w:rPr>
        <w:t>marta</w:t>
      </w:r>
      <w:r w:rsidRPr="001317CD">
        <w:rPr>
          <w:b/>
        </w:rPr>
        <w:t>, plkst</w:t>
      </w:r>
      <w:r w:rsidRPr="00F0346C">
        <w:rPr>
          <w:b/>
        </w:rPr>
        <w:t>.</w:t>
      </w:r>
      <w:r w:rsidR="00325165" w:rsidRPr="00F0346C">
        <w:rPr>
          <w:b/>
        </w:rPr>
        <w:t> </w:t>
      </w:r>
      <w:r w:rsidRPr="00F0346C">
        <w:rPr>
          <w:b/>
        </w:rPr>
        <w:t>1</w:t>
      </w:r>
      <w:r w:rsidR="0070230B" w:rsidRPr="00F0346C">
        <w:rPr>
          <w:b/>
        </w:rPr>
        <w:t>0</w:t>
      </w:r>
      <w:r w:rsidRPr="00F0346C">
        <w:rPr>
          <w:b/>
        </w:rPr>
        <w:t>.00</w:t>
      </w:r>
      <w:r w:rsidRPr="00F0346C">
        <w:t>,</w:t>
      </w:r>
      <w:r w:rsidRPr="00F0346C">
        <w:rPr>
          <w:sz w:val="22"/>
        </w:rPr>
        <w:t xml:space="preserve"> </w:t>
      </w:r>
      <w:r w:rsidRPr="00F0346C">
        <w:t>EIS e-konkursu apakšsistēmā.</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t>Pretendentu piedāvājumi, kas saņemti ārpus EIS e-konkursu apakšsistēmas, netiek atvērti un neatvērti tiek nosūtīti atpakaļ iesniedzējam.</w:t>
      </w:r>
    </w:p>
    <w:p w14:paraId="28939D30" w14:textId="2354CCA6" w:rsidR="004D0E3F" w:rsidRPr="004B2479" w:rsidRDefault="004D0E3F" w:rsidP="004D0E3F">
      <w:pPr>
        <w:pStyle w:val="ListParagraph"/>
        <w:numPr>
          <w:ilvl w:val="1"/>
          <w:numId w:val="1"/>
        </w:numPr>
        <w:ind w:left="1134" w:hanging="567"/>
        <w:contextualSpacing w:val="0"/>
        <w:jc w:val="both"/>
      </w:pPr>
      <w:r w:rsidRPr="00F0346C">
        <w:t xml:space="preserve">Piedāvājumu atvēršana </w:t>
      </w:r>
      <w:r w:rsidR="00B41915">
        <w:t>notiek</w:t>
      </w:r>
      <w:r w:rsidRPr="00F0346C">
        <w:t xml:space="preserve"> pēc piedāvājumu iesniegšanas termiņa beigām</w:t>
      </w:r>
      <w:r w:rsidR="00E626EA" w:rsidRPr="00F0346C">
        <w:t xml:space="preserve"> </w:t>
      </w:r>
      <w:r w:rsidR="00F61EED" w:rsidRPr="00F61EED">
        <w:rPr>
          <w:b/>
        </w:rPr>
        <w:t>2025. gada 3.</w:t>
      </w:r>
      <w:r w:rsidR="00D72F42">
        <w:rPr>
          <w:b/>
        </w:rPr>
        <w:t>marta</w:t>
      </w:r>
      <w:r w:rsidR="00E626EA" w:rsidRPr="001317CD">
        <w:rPr>
          <w:b/>
        </w:rPr>
        <w:t>, plkst</w:t>
      </w:r>
      <w:r w:rsidR="00E626EA" w:rsidRPr="000C1874">
        <w:rPr>
          <w:b/>
        </w:rPr>
        <w:t>. </w:t>
      </w:r>
      <w:r w:rsidR="00B41915">
        <w:rPr>
          <w:b/>
        </w:rPr>
        <w:t>14</w:t>
      </w:r>
      <w:r w:rsidR="00E626EA" w:rsidRPr="000C1874">
        <w:rPr>
          <w:b/>
        </w:rPr>
        <w:t>.00</w:t>
      </w:r>
      <w:r w:rsidRPr="000C1874">
        <w:t>,</w:t>
      </w:r>
      <w:r w:rsidRPr="000C1874">
        <w:rPr>
          <w:sz w:val="22"/>
        </w:rPr>
        <w:t xml:space="preserve"> </w:t>
      </w:r>
      <w:r w:rsidRPr="000C1874">
        <w:t>EIS</w:t>
      </w:r>
      <w:r w:rsidRPr="004B2479">
        <w:t xml:space="preserve"> e-konkursu apakšsistēmā.</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FA0C59" w:rsidRDefault="00E2615A" w:rsidP="00A41518">
      <w:pPr>
        <w:pStyle w:val="ListParagraph"/>
        <w:numPr>
          <w:ilvl w:val="0"/>
          <w:numId w:val="1"/>
        </w:numPr>
        <w:ind w:left="567" w:hanging="567"/>
        <w:contextualSpacing w:val="0"/>
      </w:pPr>
      <w:r w:rsidRPr="00FA0C59">
        <w:rPr>
          <w:b/>
        </w:rPr>
        <w:t>Nosacījumi dalībai iepirkuma procedūrā</w:t>
      </w:r>
    </w:p>
    <w:p w14:paraId="58074DFF" w14:textId="09775B46" w:rsidR="00E2615A" w:rsidRPr="00FA0C59" w:rsidRDefault="00073E55" w:rsidP="00D96B93">
      <w:pPr>
        <w:pStyle w:val="ListParagraph"/>
        <w:numPr>
          <w:ilvl w:val="1"/>
          <w:numId w:val="1"/>
        </w:numPr>
        <w:ind w:left="1134" w:hanging="567"/>
        <w:contextualSpacing w:val="0"/>
        <w:jc w:val="both"/>
      </w:pPr>
      <w:r w:rsidRPr="00FA0C59">
        <w:t xml:space="preserve">Pasūtītājs izslēdz pretendentu no dalības iepirkuma procedūrā, ja uz pretendentu attiecas kāds no </w:t>
      </w:r>
      <w:bookmarkStart w:id="3" w:name="_Hlk163637933"/>
      <w:r w:rsidRPr="00FA0C59">
        <w:t xml:space="preserve">Publisko iepirkumu likuma </w:t>
      </w:r>
      <w:bookmarkStart w:id="4" w:name="_Hlk163637479"/>
      <w:r w:rsidRPr="00FA0C59">
        <w:t>42.panta</w:t>
      </w:r>
      <w:bookmarkEnd w:id="3"/>
      <w:r w:rsidRPr="00FA0C59">
        <w:t xml:space="preserve"> otrās daļas 1, 2., 3., 4., 5., 6., 7., 10., 11., 12., 13., 14.punktā</w:t>
      </w:r>
      <w:bookmarkEnd w:id="4"/>
      <w:r w:rsidRPr="00FA0C59">
        <w:t xml:space="preserve"> minētiem izslēgšanas iemesliem. </w:t>
      </w:r>
      <w:r w:rsidR="00D96B93" w:rsidRPr="006B7DEF">
        <w:t>Pasūtītājs izslēdz arī pretendentu no dalības iepirkuma procedūrā, ja uz to attiecināms kāds no Publisko iepirkumu likuma 42. panta trešajā daļā minētajiem noteikumiem.</w:t>
      </w:r>
      <w:r w:rsidR="00D96B93" w:rsidRPr="00FA0C59">
        <w:t xml:space="preserve"> </w:t>
      </w:r>
    </w:p>
    <w:p w14:paraId="2B4801FC" w14:textId="1B72014D" w:rsidR="00E2615A" w:rsidRPr="00FA0C59" w:rsidRDefault="00073E55" w:rsidP="00E2615A">
      <w:pPr>
        <w:pStyle w:val="ListParagraph"/>
        <w:numPr>
          <w:ilvl w:val="1"/>
          <w:numId w:val="1"/>
        </w:numPr>
        <w:ind w:left="1134" w:hanging="567"/>
        <w:contextualSpacing w:val="0"/>
        <w:jc w:val="both"/>
      </w:pPr>
      <w:r w:rsidRPr="00FA0C59">
        <w:t>Pasūtītājs</w:t>
      </w:r>
      <w:r w:rsidRPr="00FA0C59">
        <w:rPr>
          <w:rFonts w:cs="Times New Roman"/>
        </w:rPr>
        <w:t xml:space="preserve"> pārbaudi par Publisko iepirkumu likuma 42. panta otrajā daļā iekļauto pretendenta izslēgšanas gadījumu esamību veic saskaņā ar Publisko iepirkumu likuma 42. pantā noteikto kārtību</w:t>
      </w:r>
      <w:r w:rsidR="001770A9" w:rsidRPr="00FA0C59">
        <w:t>.</w:t>
      </w:r>
    </w:p>
    <w:p w14:paraId="33BB66B5" w14:textId="77777777" w:rsidR="004D0A8D" w:rsidRDefault="004D0A8D" w:rsidP="001770A9">
      <w:pPr>
        <w:pStyle w:val="ListParagraph"/>
        <w:numPr>
          <w:ilvl w:val="1"/>
          <w:numId w:val="1"/>
        </w:numPr>
        <w:ind w:left="1134" w:hanging="567"/>
        <w:contextualSpacing w:val="0"/>
        <w:jc w:val="both"/>
      </w:pPr>
      <w:r w:rsidRPr="00FA0C59">
        <w:t>Pasūtītājs veiks Pretendenta, kuram būtu</w:t>
      </w:r>
      <w:r w:rsidRPr="004D0A8D">
        <w:t xml:space="preserve">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 xml:space="preserve">Piedāvājumu paraksta </w:t>
      </w:r>
      <w:proofErr w:type="spellStart"/>
      <w:r w:rsidRPr="002A1AAB">
        <w:t>paraksttiesīga</w:t>
      </w:r>
      <w:proofErr w:type="spellEnd"/>
      <w:r w:rsidRPr="002A1AAB">
        <w:t xml:space="preserve"> vai pilnvarota persona. Ja piedāvājumu iesniedz piegādātāju apvienība, piedāvājuma dokumentus paraksta atbilstoši piegādātāju savstarpējās vienošanās nosacījumiem.</w:t>
      </w:r>
    </w:p>
    <w:p w14:paraId="5D58BA7F" w14:textId="77777777" w:rsidR="003A28BF" w:rsidRDefault="00F32E47" w:rsidP="00134488">
      <w:pPr>
        <w:pStyle w:val="ListParagraph"/>
        <w:numPr>
          <w:ilvl w:val="1"/>
          <w:numId w:val="1"/>
        </w:numPr>
        <w:ind w:left="1134" w:hanging="567"/>
        <w:contextualSpacing w:val="0"/>
        <w:jc w:val="both"/>
      </w:pPr>
      <w:bookmarkStart w:id="5" w:name="_Hlk145682183"/>
      <w:r w:rsidRPr="00F32E47">
        <w:t>Pretendents iepriekšējo 3 (trīs) gadu laikā (</w:t>
      </w:r>
      <w:r w:rsidR="000F4830" w:rsidRPr="00656EA1">
        <w:t>20</w:t>
      </w:r>
      <w:r w:rsidR="000F4830">
        <w:t>2</w:t>
      </w:r>
      <w:r w:rsidR="00F61EED">
        <w:t>2</w:t>
      </w:r>
      <w:r w:rsidR="000C1874" w:rsidRPr="00656EA1">
        <w:t xml:space="preserve">., </w:t>
      </w:r>
      <w:r w:rsidR="000F4830" w:rsidRPr="00656EA1">
        <w:t>20</w:t>
      </w:r>
      <w:r w:rsidR="000F4830">
        <w:t>2</w:t>
      </w:r>
      <w:r w:rsidR="00F61EED">
        <w:t>3</w:t>
      </w:r>
      <w:r w:rsidR="000C1874" w:rsidRPr="00656EA1">
        <w:t xml:space="preserve">., </w:t>
      </w:r>
      <w:r w:rsidR="000F4830" w:rsidRPr="00656EA1">
        <w:t>20</w:t>
      </w:r>
      <w:r w:rsidR="000F4830">
        <w:t>2</w:t>
      </w:r>
      <w:r w:rsidR="00F61EED">
        <w:t>4</w:t>
      </w:r>
      <w:r w:rsidR="000C1874" w:rsidRPr="00656EA1">
        <w:t xml:space="preserve">. un </w:t>
      </w:r>
      <w:r w:rsidR="000F4830" w:rsidRPr="00656EA1">
        <w:t>202</w:t>
      </w:r>
      <w:r w:rsidR="00F61EED">
        <w:t>5</w:t>
      </w:r>
      <w:r w:rsidRPr="00F32E47">
        <w:t>. līdz piedāvājuma iesniegšanas brīdim) ir izpildījis vismaz 1 (vienu) līdzvērtīgu piegādes līgumu. Par līdzvērtīgu piegādes līgumu uzskatāms līgums, kura vērtība</w:t>
      </w:r>
      <w:r w:rsidR="00F35993" w:rsidRPr="00F35993">
        <w:t xml:space="preserve"> bez PVN</w:t>
      </w:r>
      <w:r w:rsidR="00134488">
        <w:t xml:space="preserve"> </w:t>
      </w:r>
      <w:r w:rsidRPr="00EE7967">
        <w:t>ir</w:t>
      </w:r>
      <w:r w:rsidR="003A28BF">
        <w:t>:</w:t>
      </w:r>
      <w:r w:rsidR="00057BD5" w:rsidRPr="00EE7967">
        <w:t xml:space="preserve"> </w:t>
      </w:r>
    </w:p>
    <w:p w14:paraId="6980A92E" w14:textId="66E1B8B8" w:rsidR="003A28BF" w:rsidRDefault="003A28BF" w:rsidP="003A28BF">
      <w:pPr>
        <w:pStyle w:val="ListParagraph"/>
        <w:numPr>
          <w:ilvl w:val="2"/>
          <w:numId w:val="1"/>
        </w:numPr>
        <w:contextualSpacing w:val="0"/>
        <w:jc w:val="both"/>
      </w:pPr>
      <w:bookmarkStart w:id="6" w:name="_Hlk183429797"/>
      <w:r w:rsidRPr="000F67D3">
        <w:rPr>
          <w:b/>
        </w:rPr>
        <w:lastRenderedPageBreak/>
        <w:t xml:space="preserve">Iepirkuma priekšmeta 1. daļā </w:t>
      </w:r>
      <w:r w:rsidRPr="000F67D3">
        <w:t xml:space="preserve">– </w:t>
      </w:r>
      <w:r w:rsidRPr="001317CD">
        <w:t xml:space="preserve">vismaz </w:t>
      </w:r>
      <w:bookmarkStart w:id="7" w:name="_Hlk188970448"/>
      <w:r w:rsidR="000D4538" w:rsidRPr="000D4538">
        <w:rPr>
          <w:b/>
        </w:rPr>
        <w:t>30`000,00</w:t>
      </w:r>
      <w:r w:rsidR="000D4538" w:rsidRPr="000D4538">
        <w:rPr>
          <w:b/>
          <w:bCs/>
        </w:rPr>
        <w:t xml:space="preserve"> EUR </w:t>
      </w:r>
      <w:r w:rsidR="000D4538" w:rsidRPr="000D4538">
        <w:t>(trīsdesmit</w:t>
      </w:r>
      <w:r w:rsidR="000D4538" w:rsidRPr="000D4538">
        <w:rPr>
          <w:b/>
          <w:bCs/>
        </w:rPr>
        <w:t xml:space="preserve"> </w:t>
      </w:r>
      <w:r w:rsidR="00D72F42" w:rsidRPr="00D72F42">
        <w:t xml:space="preserve">tūkstoši </w:t>
      </w:r>
      <w:bookmarkEnd w:id="7"/>
      <w:r w:rsidRPr="001317CD">
        <w:t>eiro un 00 centi)</w:t>
      </w:r>
      <w:bookmarkEnd w:id="6"/>
      <w:r>
        <w:t>;</w:t>
      </w:r>
    </w:p>
    <w:p w14:paraId="6CE7E50A" w14:textId="16D902D5" w:rsidR="00D72F42" w:rsidRDefault="003A28BF" w:rsidP="003A28BF">
      <w:pPr>
        <w:pStyle w:val="ListParagraph"/>
        <w:numPr>
          <w:ilvl w:val="2"/>
          <w:numId w:val="1"/>
        </w:numPr>
        <w:contextualSpacing w:val="0"/>
        <w:jc w:val="both"/>
      </w:pPr>
      <w:r w:rsidRPr="000F67D3">
        <w:rPr>
          <w:b/>
          <w:bCs/>
        </w:rPr>
        <w:t xml:space="preserve">Iepirkuma priekšmeta </w:t>
      </w:r>
      <w:r>
        <w:rPr>
          <w:b/>
          <w:bCs/>
        </w:rPr>
        <w:t>2</w:t>
      </w:r>
      <w:r w:rsidRPr="000F67D3">
        <w:rPr>
          <w:b/>
          <w:bCs/>
        </w:rPr>
        <w:t>. daļā</w:t>
      </w:r>
      <w:r w:rsidRPr="000F67D3">
        <w:t xml:space="preserve"> – vismaz </w:t>
      </w:r>
      <w:r w:rsidR="000D4538" w:rsidRPr="000D4538">
        <w:rPr>
          <w:b/>
        </w:rPr>
        <w:t>3</w:t>
      </w:r>
      <w:r w:rsidR="000D4538" w:rsidRPr="000D4538">
        <w:rPr>
          <w:b/>
          <w:bCs/>
        </w:rPr>
        <w:t xml:space="preserve">`000,00 EUR </w:t>
      </w:r>
      <w:r w:rsidR="000D4538" w:rsidRPr="000D4538">
        <w:t>(trīs tūkstoši</w:t>
      </w:r>
      <w:r w:rsidR="000D4538" w:rsidRPr="000D4538">
        <w:rPr>
          <w:b/>
          <w:bCs/>
        </w:rPr>
        <w:t xml:space="preserve"> </w:t>
      </w:r>
      <w:r w:rsidRPr="000F67D3">
        <w:t>eiro un 00 centi)</w:t>
      </w:r>
      <w:r w:rsidR="00D72F42">
        <w:t>;</w:t>
      </w:r>
    </w:p>
    <w:p w14:paraId="62737EE4" w14:textId="2345BA6B" w:rsidR="00D72F42" w:rsidRDefault="00D72F42" w:rsidP="003A28BF">
      <w:pPr>
        <w:pStyle w:val="ListParagraph"/>
        <w:numPr>
          <w:ilvl w:val="2"/>
          <w:numId w:val="1"/>
        </w:numPr>
        <w:contextualSpacing w:val="0"/>
        <w:jc w:val="both"/>
      </w:pPr>
      <w:r w:rsidRPr="00D72F42">
        <w:rPr>
          <w:b/>
        </w:rPr>
        <w:t xml:space="preserve">Iepirkuma priekšmeta </w:t>
      </w:r>
      <w:r>
        <w:rPr>
          <w:b/>
        </w:rPr>
        <w:t>3</w:t>
      </w:r>
      <w:r w:rsidRPr="00D72F42">
        <w:rPr>
          <w:b/>
        </w:rPr>
        <w:t xml:space="preserve">. daļā </w:t>
      </w:r>
      <w:r w:rsidRPr="00D72F42">
        <w:t xml:space="preserve">– vismaz </w:t>
      </w:r>
      <w:bookmarkStart w:id="8" w:name="_Hlk188970470"/>
      <w:r w:rsidR="000D4538" w:rsidRPr="000D4538">
        <w:rPr>
          <w:b/>
        </w:rPr>
        <w:t>30</w:t>
      </w:r>
      <w:r w:rsidR="000D4538" w:rsidRPr="000D4538">
        <w:rPr>
          <w:b/>
          <w:bCs/>
        </w:rPr>
        <w:t xml:space="preserve">`000,00 EUR </w:t>
      </w:r>
      <w:r w:rsidR="000D4538" w:rsidRPr="000D4538">
        <w:t xml:space="preserve">(trīsdesmit </w:t>
      </w:r>
      <w:r w:rsidRPr="00D72F42">
        <w:t xml:space="preserve">tūkstoši </w:t>
      </w:r>
      <w:bookmarkEnd w:id="8"/>
      <w:r w:rsidRPr="00D72F42">
        <w:t>eiro un 00 centi);</w:t>
      </w:r>
    </w:p>
    <w:p w14:paraId="7B7AC64F" w14:textId="3C179EBC" w:rsidR="00F32E47" w:rsidRDefault="00D72F42" w:rsidP="003A28BF">
      <w:pPr>
        <w:pStyle w:val="ListParagraph"/>
        <w:numPr>
          <w:ilvl w:val="2"/>
          <w:numId w:val="1"/>
        </w:numPr>
        <w:contextualSpacing w:val="0"/>
        <w:jc w:val="both"/>
      </w:pPr>
      <w:r w:rsidRPr="00D72F42">
        <w:rPr>
          <w:b/>
        </w:rPr>
        <w:t xml:space="preserve">Iepirkuma priekšmeta </w:t>
      </w:r>
      <w:r>
        <w:rPr>
          <w:b/>
        </w:rPr>
        <w:t>4</w:t>
      </w:r>
      <w:r w:rsidRPr="00D72F42">
        <w:rPr>
          <w:b/>
        </w:rPr>
        <w:t xml:space="preserve">. daļā </w:t>
      </w:r>
      <w:r w:rsidRPr="00D72F42">
        <w:t xml:space="preserve">– vismaz </w:t>
      </w:r>
      <w:r w:rsidR="000D4538">
        <w:rPr>
          <w:b/>
        </w:rPr>
        <w:t>1</w:t>
      </w:r>
      <w:r w:rsidRPr="00D72F42">
        <w:rPr>
          <w:b/>
        </w:rPr>
        <w:t>0`000,00 EUR</w:t>
      </w:r>
      <w:r w:rsidRPr="00D72F42">
        <w:t xml:space="preserve"> (desmit tūkstoši eiro un 00 centi)</w:t>
      </w:r>
      <w:r w:rsidR="0088191C">
        <w:t>.</w:t>
      </w:r>
    </w:p>
    <w:p w14:paraId="4CD08721" w14:textId="77777777" w:rsidR="003A28BF" w:rsidRDefault="008C0BBE" w:rsidP="00134488">
      <w:pPr>
        <w:pStyle w:val="ListParagraph"/>
        <w:numPr>
          <w:ilvl w:val="1"/>
          <w:numId w:val="1"/>
        </w:numPr>
        <w:ind w:left="1134" w:hanging="567"/>
        <w:contextualSpacing w:val="0"/>
        <w:jc w:val="both"/>
      </w:pPr>
      <w:bookmarkStart w:id="9" w:name="_Hlk171588672"/>
      <w:bookmarkStart w:id="10" w:name="_Hlk145682289"/>
      <w:bookmarkEnd w:id="5"/>
      <w:r w:rsidRPr="001317CD">
        <w:t>Pretendenta vidējais finanšu apgrozījums iepriekšējos 3 (trīs) (</w:t>
      </w:r>
      <w:r w:rsidR="000F4830" w:rsidRPr="001317CD">
        <w:t>202</w:t>
      </w:r>
      <w:r w:rsidR="00F61EED">
        <w:t>2</w:t>
      </w:r>
      <w:r w:rsidR="00F774C3" w:rsidRPr="001317CD">
        <w:t xml:space="preserve">., </w:t>
      </w:r>
      <w:r w:rsidR="000F4830" w:rsidRPr="001317CD">
        <w:t>202</w:t>
      </w:r>
      <w:r w:rsidR="00F61EED">
        <w:t>3</w:t>
      </w:r>
      <w:r w:rsidR="00F774C3" w:rsidRPr="001317CD">
        <w:t xml:space="preserve">., </w:t>
      </w:r>
      <w:r w:rsidR="000F4830" w:rsidRPr="001317CD">
        <w:t>202</w:t>
      </w:r>
      <w:r w:rsidR="00F61EED">
        <w:t>4</w:t>
      </w:r>
      <w:r w:rsidRPr="001317CD">
        <w:t>.</w:t>
      </w:r>
      <w:r w:rsidR="00A17B03" w:rsidRPr="001317CD">
        <w:rPr>
          <w:rStyle w:val="FootnoteReference"/>
        </w:rPr>
        <w:footnoteReference w:id="2"/>
      </w:r>
      <w:r w:rsidRPr="001317CD">
        <w:t>) gados</w:t>
      </w:r>
      <w:r w:rsidR="00134488">
        <w:t xml:space="preserve"> </w:t>
      </w:r>
      <w:r w:rsidRPr="001317CD">
        <w:t>ir</w:t>
      </w:r>
      <w:r w:rsidR="003A28BF">
        <w:t>:</w:t>
      </w:r>
      <w:r w:rsidR="00057BD5" w:rsidRPr="001317CD">
        <w:t xml:space="preserve"> </w:t>
      </w:r>
    </w:p>
    <w:bookmarkEnd w:id="9"/>
    <w:p w14:paraId="7A085832" w14:textId="05EDCECD" w:rsidR="003A28BF" w:rsidRDefault="003A28BF" w:rsidP="003A28BF">
      <w:pPr>
        <w:pStyle w:val="ListParagraph"/>
        <w:numPr>
          <w:ilvl w:val="2"/>
          <w:numId w:val="1"/>
        </w:numPr>
        <w:contextualSpacing w:val="0"/>
        <w:jc w:val="both"/>
      </w:pPr>
      <w:r w:rsidRPr="000F67D3">
        <w:rPr>
          <w:b/>
        </w:rPr>
        <w:t xml:space="preserve">Iepirkuma priekšmeta 1. daļā </w:t>
      </w:r>
      <w:r w:rsidRPr="000F67D3">
        <w:t xml:space="preserve">–  </w:t>
      </w:r>
      <w:r w:rsidRPr="001317CD">
        <w:t xml:space="preserve">vismaz </w:t>
      </w:r>
      <w:r w:rsidR="000D4538" w:rsidRPr="000D4538">
        <w:rPr>
          <w:rFonts w:eastAsia="Calibri" w:cs="Times New Roman"/>
          <w:b/>
        </w:rPr>
        <w:t>80`000,00 EUR</w:t>
      </w:r>
      <w:r w:rsidR="000D4538" w:rsidRPr="000D4538">
        <w:rPr>
          <w:rFonts w:eastAsia="Calibri" w:cs="Times New Roman"/>
        </w:rPr>
        <w:t xml:space="preserve"> (astoņdesmit tūkstoši </w:t>
      </w:r>
      <w:r w:rsidRPr="00EE7967">
        <w:t>eiro un 00 centi) bez PVN (uzņēmumi, kas dibināti vēlāk, norāda vidējo finanšu apgrozījumu par nostrādāto periodu)</w:t>
      </w:r>
      <w:r>
        <w:t>;</w:t>
      </w:r>
    </w:p>
    <w:p w14:paraId="03AFA4B2" w14:textId="7394BB0B" w:rsidR="00D72F42" w:rsidRPr="00D72F42" w:rsidRDefault="003A28BF" w:rsidP="003A28BF">
      <w:pPr>
        <w:pStyle w:val="ListParagraph"/>
        <w:numPr>
          <w:ilvl w:val="2"/>
          <w:numId w:val="1"/>
        </w:numPr>
        <w:contextualSpacing w:val="0"/>
        <w:jc w:val="both"/>
      </w:pPr>
      <w:bookmarkStart w:id="11" w:name="_Hlk188970270"/>
      <w:r w:rsidRPr="003A28BF">
        <w:rPr>
          <w:b/>
        </w:rPr>
        <w:t xml:space="preserve">Iepirkuma priekšmeta 2. daļā </w:t>
      </w:r>
      <w:r w:rsidRPr="003A28BF">
        <w:rPr>
          <w:bCs/>
        </w:rPr>
        <w:t xml:space="preserve">–  vismaz </w:t>
      </w:r>
      <w:r w:rsidR="000D4538" w:rsidRPr="000D4538">
        <w:rPr>
          <w:b/>
          <w:bCs/>
        </w:rPr>
        <w:t>10`000,00 EUR</w:t>
      </w:r>
      <w:r w:rsidR="000D4538" w:rsidRPr="000D4538">
        <w:rPr>
          <w:bCs/>
        </w:rPr>
        <w:t xml:space="preserve"> (desmit tūkstoši </w:t>
      </w:r>
      <w:r w:rsidRPr="003A28BF">
        <w:rPr>
          <w:bCs/>
        </w:rPr>
        <w:t>eiro un 00 centi) bez PVN (uzņēmumi, kas dibināti vēlāk, norāda vidējo finanšu apgrozījumu par nostrādāto periodu)</w:t>
      </w:r>
      <w:bookmarkEnd w:id="11"/>
      <w:r w:rsidR="00D72F42">
        <w:rPr>
          <w:bCs/>
        </w:rPr>
        <w:t>;</w:t>
      </w:r>
    </w:p>
    <w:p w14:paraId="0901BFFC" w14:textId="572825F6" w:rsidR="00D72F42" w:rsidRPr="00D72F42" w:rsidRDefault="00D72F42" w:rsidP="003A28BF">
      <w:pPr>
        <w:pStyle w:val="ListParagraph"/>
        <w:numPr>
          <w:ilvl w:val="2"/>
          <w:numId w:val="1"/>
        </w:numPr>
        <w:contextualSpacing w:val="0"/>
        <w:jc w:val="both"/>
      </w:pPr>
      <w:r w:rsidRPr="003A28BF">
        <w:rPr>
          <w:b/>
        </w:rPr>
        <w:t xml:space="preserve">Iepirkuma priekšmeta </w:t>
      </w:r>
      <w:r>
        <w:rPr>
          <w:b/>
        </w:rPr>
        <w:t>3</w:t>
      </w:r>
      <w:r w:rsidRPr="003A28BF">
        <w:rPr>
          <w:b/>
        </w:rPr>
        <w:t xml:space="preserve">. daļā </w:t>
      </w:r>
      <w:r w:rsidRPr="003A28BF">
        <w:rPr>
          <w:bCs/>
        </w:rPr>
        <w:t xml:space="preserve">–  vismaz </w:t>
      </w:r>
      <w:r w:rsidR="000D4538" w:rsidRPr="000D4538">
        <w:rPr>
          <w:b/>
          <w:bCs/>
        </w:rPr>
        <w:t>80`000,00 EUR</w:t>
      </w:r>
      <w:r w:rsidR="000D4538" w:rsidRPr="000D4538">
        <w:rPr>
          <w:bCs/>
        </w:rPr>
        <w:t xml:space="preserve"> (astoņdesmit tūkstoši </w:t>
      </w:r>
      <w:r w:rsidRPr="003A28BF">
        <w:rPr>
          <w:bCs/>
        </w:rPr>
        <w:t>eiro un 00 centi) bez PVN (uzņēmumi, kas dibināti vēlāk, norāda vidējo finanšu apgrozījumu par nostrādāto periodu)</w:t>
      </w:r>
      <w:r>
        <w:rPr>
          <w:bCs/>
        </w:rPr>
        <w:t>;</w:t>
      </w:r>
    </w:p>
    <w:p w14:paraId="6B205F0E" w14:textId="3181FCFA" w:rsidR="008C0BBE" w:rsidRDefault="00D72F42" w:rsidP="003A28BF">
      <w:pPr>
        <w:pStyle w:val="ListParagraph"/>
        <w:numPr>
          <w:ilvl w:val="2"/>
          <w:numId w:val="1"/>
        </w:numPr>
        <w:contextualSpacing w:val="0"/>
        <w:jc w:val="both"/>
      </w:pPr>
      <w:r w:rsidRPr="003A28BF">
        <w:rPr>
          <w:b/>
        </w:rPr>
        <w:t xml:space="preserve">Iepirkuma priekšmeta </w:t>
      </w:r>
      <w:r>
        <w:rPr>
          <w:b/>
        </w:rPr>
        <w:t>4</w:t>
      </w:r>
      <w:r w:rsidRPr="003A28BF">
        <w:rPr>
          <w:b/>
        </w:rPr>
        <w:t xml:space="preserve">. daļā </w:t>
      </w:r>
      <w:r w:rsidRPr="003A28BF">
        <w:rPr>
          <w:bCs/>
        </w:rPr>
        <w:t xml:space="preserve">–  vismaz </w:t>
      </w:r>
      <w:r w:rsidR="000D4538" w:rsidRPr="000D4538">
        <w:rPr>
          <w:b/>
          <w:bCs/>
        </w:rPr>
        <w:t>40`000,00 EUR</w:t>
      </w:r>
      <w:r w:rsidR="000D4538" w:rsidRPr="000D4538">
        <w:rPr>
          <w:bCs/>
        </w:rPr>
        <w:t xml:space="preserve"> (četrdesmit tūkstoši </w:t>
      </w:r>
      <w:r w:rsidRPr="003A28BF">
        <w:rPr>
          <w:bCs/>
        </w:rPr>
        <w:t>eiro un 00 centi) bez PVN (uzņēmumi, kas dibināti vēlāk, norāda vidējo finanšu apgrozījumu par nostrādāto periodu)</w:t>
      </w:r>
      <w:r w:rsidR="003A28BF" w:rsidRPr="003A28BF">
        <w:rPr>
          <w:bCs/>
        </w:rPr>
        <w:t>.</w:t>
      </w:r>
    </w:p>
    <w:bookmarkEnd w:id="10"/>
    <w:p w14:paraId="0719BFC1" w14:textId="48FA2CB6"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005B48DD">
        <w:t xml:space="preserve">, bet </w:t>
      </w:r>
      <w:r w:rsidRPr="00F532AF">
        <w:t>pretendenta vidējais finanšu apgrozījums iepriekšējo 3 (trīs) (</w:t>
      </w:r>
      <w:r w:rsidR="000F4830" w:rsidRPr="00EE7967">
        <w:t>20</w:t>
      </w:r>
      <w:r w:rsidR="000F4830">
        <w:t>2</w:t>
      </w:r>
      <w:r w:rsidR="00F61EED">
        <w:t>2</w:t>
      </w:r>
      <w:r w:rsidR="000F4830" w:rsidRPr="00EE7967">
        <w:t>., 202</w:t>
      </w:r>
      <w:r w:rsidR="00F61EED">
        <w:t>3</w:t>
      </w:r>
      <w:r w:rsidR="000F4830" w:rsidRPr="00EE7967">
        <w:t>., 202</w:t>
      </w:r>
      <w:r w:rsidR="00F61EED">
        <w:t>4</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t>Prasības attiecībā uz pretendenta tehniskajām un profesionālajām spējām</w:t>
      </w:r>
    </w:p>
    <w:p w14:paraId="2E0635A1" w14:textId="1FCC69DB"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w:t>
      </w:r>
      <w:r w:rsidR="00756850" w:rsidRPr="00756850">
        <w:t>nodrošinā</w:t>
      </w:r>
      <w:r w:rsidR="00756850">
        <w:t>t</w:t>
      </w:r>
      <w:r w:rsidRPr="009426CD">
        <w:t xml:space="preserve"> </w:t>
      </w:r>
      <w:r w:rsidR="00B27BE2">
        <w:t>Prece</w:t>
      </w:r>
      <w:r w:rsidR="00756850">
        <w:t>i</w:t>
      </w:r>
      <w:r w:rsidR="00B27BE2">
        <w:t xml:space="preserve"> </w:t>
      </w:r>
      <w:r w:rsidR="00B27BE2" w:rsidRPr="009426CD">
        <w:t>garantij</w:t>
      </w:r>
      <w:r w:rsidR="00756850">
        <w:t>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lastRenderedPageBreak/>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3"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1498D489" w:rsidR="00894CF3" w:rsidRDefault="00894CF3" w:rsidP="00C01974">
      <w:pPr>
        <w:pStyle w:val="ListParagraph"/>
        <w:numPr>
          <w:ilvl w:val="1"/>
          <w:numId w:val="1"/>
        </w:numPr>
        <w:ind w:left="1134" w:hanging="567"/>
        <w:contextualSpacing w:val="0"/>
        <w:jc w:val="both"/>
      </w:pPr>
      <w:r w:rsidRPr="006B7DEF">
        <w:t>Pieteikumā, atbilstoši Iepirkumu uzraudzības biroja sniegtajam skaidrojumam (</w:t>
      </w:r>
      <w:hyperlink r:id="rId14" w:history="1">
        <w:r w:rsidR="00FA0C59" w:rsidRPr="006B7DEF">
          <w:rPr>
            <w:rStyle w:val="Hyperlink"/>
          </w:rPr>
          <w:t>https://www.iub.gov.lv/lv/skaidrojums-mazie-un-videjie-uznemumi</w:t>
        </w:r>
      </w:hyperlink>
      <w:r w:rsidRPr="006B7DEF">
        <w:t xml:space="preserve">) un Eiropas Komisijas gada </w:t>
      </w:r>
      <w:r w:rsidR="00CB41B9" w:rsidRPr="006B7DEF">
        <w:t>0</w:t>
      </w:r>
      <w:r w:rsidRPr="006B7DEF">
        <w:t>6.</w:t>
      </w:r>
      <w:r w:rsidR="00CB41B9" w:rsidRPr="006B7DEF">
        <w:t xml:space="preserve">05.2003. </w:t>
      </w:r>
      <w:r w:rsidRPr="006B7DEF">
        <w:t xml:space="preserve">Ieteikumam par </w:t>
      </w:r>
      <w:r w:rsidR="00951599" w:rsidRPr="006B7DEF">
        <w:t xml:space="preserve">mikro, </w:t>
      </w:r>
      <w:r w:rsidRPr="006B7DEF">
        <w:t xml:space="preserve">mazo un vidējo uzņēmumu definīciju (OV L124, 20.5.2003.)) jānorāda, kādam statusam atbilst pretendents – </w:t>
      </w:r>
      <w:r w:rsidR="00951599" w:rsidRPr="006B7DEF">
        <w:t xml:space="preserve">mikro, </w:t>
      </w:r>
      <w:r w:rsidRPr="006B7DEF">
        <w:t>mazajam vai vidējam uzņēmumam.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558 ”Dokumentu izstrādāšanas un 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id" w:val="-1"/>
          <w:attr w:name="baseform" w:val="pieteikums"/>
          <w:attr w:name="text" w:val="pieteikums"/>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xml:space="preserve">. Informāciju, kas apliecina Latvijas Republikā reģistrēta pretendenta un apakšuzņēmēju reģistrācijas faktu, </w:t>
      </w:r>
      <w:r w:rsidRPr="00213CA8">
        <w:rPr>
          <w:shd w:val="clear" w:color="auto" w:fill="FFFFFF"/>
        </w:rPr>
        <w:lastRenderedPageBreak/>
        <w:t>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4DC1513D" w:rsidR="00F54CAF" w:rsidRDefault="00F54CAF" w:rsidP="00894CF3">
      <w:pPr>
        <w:pStyle w:val="ListParagraph"/>
        <w:numPr>
          <w:ilvl w:val="1"/>
          <w:numId w:val="1"/>
        </w:numPr>
        <w:ind w:left="1134" w:hanging="567"/>
        <w:contextualSpacing w:val="0"/>
        <w:jc w:val="both"/>
      </w:pPr>
      <w:r w:rsidRPr="00F54CAF">
        <w:t>Pretendenta iepriekšējo 3 (trīs) gadu laikā (</w:t>
      </w:r>
      <w:r w:rsidR="00094042" w:rsidRPr="00656EA1">
        <w:t>20</w:t>
      </w:r>
      <w:r w:rsidR="00093651">
        <w:t>2</w:t>
      </w:r>
      <w:r w:rsidR="00F61EED">
        <w:t>2</w:t>
      </w:r>
      <w:r w:rsidR="00094042" w:rsidRPr="00656EA1">
        <w:t>., 20</w:t>
      </w:r>
      <w:r w:rsidR="00094042">
        <w:t>2</w:t>
      </w:r>
      <w:r w:rsidR="00F61EED">
        <w:t>3</w:t>
      </w:r>
      <w:r w:rsidR="00094042" w:rsidRPr="00656EA1">
        <w:t>., 20</w:t>
      </w:r>
      <w:r w:rsidR="00094042">
        <w:t>2</w:t>
      </w:r>
      <w:r w:rsidR="00F61EED">
        <w:t>4</w:t>
      </w:r>
      <w:r w:rsidR="00094042" w:rsidRPr="00656EA1">
        <w:t>. un 202</w:t>
      </w:r>
      <w:r w:rsidR="00F61EED">
        <w:t>5</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id" w:val="-1"/>
          <w:attr w:name="baseform" w:val="Protokols"/>
          <w:attr w:name="text" w:val="Protokols"/>
        </w:smartTagPr>
        <w:r w:rsidRPr="00F11A74">
          <w:t>protokols</w:t>
        </w:r>
      </w:smartTag>
      <w:r w:rsidRPr="00F11A74">
        <w:t>,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uzvarēs iepirkuma procedūrā, norādot, kādus pakalpojumus un kādā apjomā sniegs katrs personu apvienības dalībnieks.</w:t>
      </w:r>
    </w:p>
    <w:p w14:paraId="7722A9CC" w14:textId="3B90E352"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5" w:history="1">
        <w:r w:rsidRPr="00416A6D">
          <w:rPr>
            <w:rStyle w:val="Hyperlink"/>
            <w:bCs/>
            <w:i/>
          </w:rPr>
          <w:t>Eiropas Komisijas 2016.gada 5.janvāra īstenošanas regulas Nr.2016/7</w:t>
        </w:r>
      </w:hyperlink>
      <w:r w:rsidRPr="00B70796">
        <w:rPr>
          <w:bCs/>
        </w:rPr>
        <w:t xml:space="preserve"> 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6"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Eiropas vienoto iepirkuma procedūras dokumentu par katru tās dalībnieku. </w:t>
      </w:r>
      <w:r w:rsidRPr="00B70796">
        <w:t>Pretendents var Pasūtītājam iesniegt Eiropas vienoto iepirkuma procedūras dokumentu, kas ir bijis iesniegts citā iepirkuma procedūrā, ja tas apliecina, ka tajā iekļautā informācija ir pareiza.</w:t>
      </w:r>
      <w:r w:rsidR="00254DED">
        <w:t xml:space="preserve"> </w:t>
      </w:r>
      <w:r w:rsidR="00254DED" w:rsidRPr="00254DED">
        <w:t xml:space="preserve">Pretendentam Eiropas vienoto iepirkumu procedūras dokumentā III daļas D sadaļā “Citi izslēgšanas iemesli, kurus var noteikt līgumslēdzējas iestādes vai līgumslēdzēja dalībvalsts tiesību normās” jānorāda informācija par izslēgšanas iemesliem un </w:t>
      </w:r>
      <w:r w:rsidR="00254DED" w:rsidRPr="00254DED">
        <w:lastRenderedPageBreak/>
        <w:t>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511205DF" w:rsidR="00894CF3" w:rsidRDefault="004567D1" w:rsidP="000B02BE">
      <w:pPr>
        <w:pStyle w:val="ListParagraph"/>
        <w:numPr>
          <w:ilvl w:val="1"/>
          <w:numId w:val="1"/>
        </w:numPr>
        <w:ind w:left="1134" w:hanging="567"/>
        <w:contextualSpacing w:val="0"/>
        <w:jc w:val="both"/>
      </w:pPr>
      <w:r w:rsidRPr="004567D1">
        <w:rPr>
          <w:bCs/>
        </w:rPr>
        <w:t>Tehnisko piedāvājumu sagatavo un iesniedz</w:t>
      </w:r>
      <w:r w:rsidR="003A28BF" w:rsidRPr="003A28BF">
        <w:rPr>
          <w:bCs/>
        </w:rPr>
        <w:t xml:space="preserve"> katrā iepirkuma priekšmeta daļā atsevišķi</w:t>
      </w:r>
      <w:r w:rsidR="00107C40">
        <w:rPr>
          <w:bCs/>
        </w:rPr>
        <w:t>,</w:t>
      </w:r>
      <w:r w:rsidRPr="004567D1">
        <w:rPr>
          <w:bCs/>
        </w:rPr>
        <w:t xml:space="preserve"> atbilstoši </w:t>
      </w:r>
      <w:r w:rsidR="000B02BE" w:rsidRPr="000B02BE">
        <w:t>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550731A4"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w:t>
      </w:r>
      <w:r w:rsidR="00162FCC">
        <w:rPr>
          <w:b/>
        </w:rPr>
        <w:t xml:space="preserve">, </w:t>
      </w:r>
      <w:r w:rsidRPr="008F1ABC">
        <w:rPr>
          <w:b/>
        </w:rPr>
        <w:t>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Ja Tehniskajā specifikācijā norādīts konkrēts preču vai standarta nosaukums vai kāda cita norāde uz specifisku preču izcelsmi, īpašu procesu, zīmolu, patentus vai specifisku preču veidu, pretendents var piedāvāt ekvivalentas Preces vai atbilstību 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66620B14" w:rsidR="003A7465" w:rsidRDefault="00936F2B" w:rsidP="003A7465">
      <w:pPr>
        <w:pStyle w:val="ListParagraph"/>
        <w:numPr>
          <w:ilvl w:val="1"/>
          <w:numId w:val="1"/>
        </w:numPr>
        <w:ind w:left="1134" w:hanging="567"/>
        <w:contextualSpacing w:val="0"/>
        <w:jc w:val="both"/>
      </w:pPr>
      <w:r w:rsidRPr="00936F2B">
        <w:t>Finanšu piedāvājumu sagatavo un iesniedz</w:t>
      </w:r>
      <w:r w:rsidR="001752E2" w:rsidRPr="001752E2">
        <w:rPr>
          <w:bCs/>
        </w:rPr>
        <w:t xml:space="preserve"> katrā iepirkuma priekšmeta daļā atsevišķi</w:t>
      </w:r>
      <w:r w:rsidR="004567D1" w:rsidRPr="004567D1">
        <w:t>,</w:t>
      </w:r>
      <w:r w:rsidR="004567D1">
        <w:t xml:space="preserve"> </w:t>
      </w:r>
      <w:r w:rsidRPr="00936F2B">
        <w:t>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75F9BA30" w:rsidR="00936F2B" w:rsidRDefault="00936F2B" w:rsidP="003A7465">
      <w:pPr>
        <w:pStyle w:val="ListParagraph"/>
        <w:numPr>
          <w:ilvl w:val="1"/>
          <w:numId w:val="1"/>
        </w:numPr>
        <w:ind w:left="1134" w:hanging="567"/>
        <w:contextualSpacing w:val="0"/>
        <w:jc w:val="both"/>
      </w:pPr>
      <w:r w:rsidRPr="00936F2B">
        <w:t>Sagatavojot finanšu piedāvājumu,</w:t>
      </w:r>
      <w:r w:rsidRPr="00936F2B">
        <w:rPr>
          <w:b/>
        </w:rPr>
        <w:t xml:space="preserve"> </w:t>
      </w:r>
      <w:r w:rsidRPr="00936F2B">
        <w:t>pretendents iekļauj visas izmaksas,</w:t>
      </w:r>
      <w:r w:rsidR="00EE7967">
        <w:t xml:space="preserve"> kas saistītas ar Preču piegādi</w:t>
      </w:r>
      <w:r w:rsidR="000244D8">
        <w:t xml:space="preserve"> </w:t>
      </w:r>
      <w:r w:rsidRPr="00936F2B">
        <w:t>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0959691A" w:rsidR="004930D2" w:rsidRPr="006B7DEF" w:rsidRDefault="000E1F97" w:rsidP="00FA3349">
      <w:pPr>
        <w:pStyle w:val="ListParagraph"/>
        <w:numPr>
          <w:ilvl w:val="1"/>
          <w:numId w:val="1"/>
        </w:numPr>
        <w:ind w:left="1134" w:hanging="567"/>
        <w:contextualSpacing w:val="0"/>
        <w:jc w:val="both"/>
      </w:pPr>
      <w:r w:rsidRPr="006B7DEF">
        <w:t xml:space="preserve">Ja </w:t>
      </w:r>
      <w:r w:rsidR="005B4B93" w:rsidRPr="006B7DEF">
        <w:t>iepirkuma k</w:t>
      </w:r>
      <w:r w:rsidRPr="006B7DEF">
        <w:t xml:space="preserve">omisija konstatē, ka atbilstoši Publisko iepirkumu likuma 44., 45. </w:t>
      </w:r>
      <w:r w:rsidR="00D727DC" w:rsidRPr="006B7DEF">
        <w:t xml:space="preserve">un </w:t>
      </w:r>
      <w:r w:rsidRPr="006B7DEF">
        <w:t>46.</w:t>
      </w:r>
      <w:r w:rsidR="005B4B93" w:rsidRPr="006B7DEF">
        <w:t> </w:t>
      </w:r>
      <w:r w:rsidRPr="006B7DEF">
        <w:t xml:space="preserve">panta noteikumiem iesniegtajos dokumentos ietvertā informācija ir neskaidra vai nepilnīga, tā pieprasa, lai pretendents vai kompetenta institūcija izskaidro vai papildina šajos dokumentos ietverto informāciju. </w:t>
      </w:r>
      <w:r w:rsidR="00C937B3" w:rsidRPr="006B7DEF">
        <w:t>Iepirkuma k</w:t>
      </w:r>
      <w:r w:rsidRPr="006B7DEF">
        <w:t xml:space="preserve">omisija termiņu nepieciešamās informācijas iesniegšanai nosaka samērīgi ar laiku, kas nepieciešams šādas informācijas sagatavošanai un iesniegšanai. </w:t>
      </w:r>
    </w:p>
    <w:p w14:paraId="254D816C" w14:textId="77777777" w:rsidR="000E1F97" w:rsidRPr="006B7DEF" w:rsidRDefault="000E1F97" w:rsidP="00FA3349">
      <w:pPr>
        <w:pStyle w:val="ListParagraph"/>
        <w:numPr>
          <w:ilvl w:val="1"/>
          <w:numId w:val="1"/>
        </w:numPr>
        <w:ind w:left="1134" w:hanging="567"/>
        <w:contextualSpacing w:val="0"/>
        <w:jc w:val="both"/>
      </w:pPr>
      <w:r w:rsidRPr="006B7DEF">
        <w:lastRenderedPageBreak/>
        <w:t>Pasūtītājs, veicot tehniskā piedāvājuma vērtēšanu, ir tiesīgs pieprasīt pretendentam iesniegt ražotāja izdotu tehnisko dokumentāciju (latviešu, angļu vai krievu valodā) piedāvātajai Precei.</w:t>
      </w:r>
    </w:p>
    <w:p w14:paraId="296ACEEC" w14:textId="234B84B0" w:rsidR="00FE7DE1" w:rsidRPr="006B7DEF" w:rsidRDefault="001770A9" w:rsidP="00FA3349">
      <w:pPr>
        <w:pStyle w:val="ListParagraph"/>
        <w:numPr>
          <w:ilvl w:val="1"/>
          <w:numId w:val="1"/>
        </w:numPr>
        <w:ind w:left="1134" w:hanging="567"/>
        <w:contextualSpacing w:val="0"/>
        <w:jc w:val="both"/>
      </w:pPr>
      <w:r w:rsidRPr="006B7DEF">
        <w:t>Iepirkuma k</w:t>
      </w:r>
      <w:r w:rsidR="00FE7DE1" w:rsidRPr="006B7DEF">
        <w:t xml:space="preserve">omisija pārbaudi par Publisko iepirkumu likuma </w:t>
      </w:r>
      <w:r w:rsidR="00EB03E5" w:rsidRPr="006B7DEF">
        <w:t>42.panta otrās daļas 1, 2., 3., 4., 5., 6., 7., 10., 11., 12., 13., 14.punktā</w:t>
      </w:r>
      <w:r w:rsidR="00FE7DE1" w:rsidRPr="006B7DEF">
        <w:t xml:space="preserve"> un Starptautisko un Latvijas Republikas nacionālo sankciju likuma 11.</w:t>
      </w:r>
      <w:r w:rsidR="00FE7DE1" w:rsidRPr="006B7DEF">
        <w:rPr>
          <w:vertAlign w:val="superscript"/>
        </w:rPr>
        <w:t>1</w:t>
      </w:r>
      <w:r w:rsidR="00FE7DE1" w:rsidRPr="006B7DEF">
        <w:t xml:space="preserve"> pant</w:t>
      </w:r>
      <w:r w:rsidR="002555F5" w:rsidRPr="006B7DEF">
        <w:t>ā</w:t>
      </w:r>
      <w:r w:rsidR="00FE7DE1" w:rsidRPr="006B7DEF">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FA3349">
      <w:pPr>
        <w:pStyle w:val="ListParagraph"/>
        <w:numPr>
          <w:ilvl w:val="1"/>
          <w:numId w:val="1"/>
        </w:numPr>
        <w:ind w:left="1134" w:hanging="567"/>
        <w:contextualSpacing w:val="0"/>
        <w:jc w:val="both"/>
      </w:pPr>
      <w:r>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6C14C4DA" w14:textId="3436EA7A" w:rsidR="007418C3" w:rsidRDefault="001752E2" w:rsidP="007418C3">
      <w:pPr>
        <w:pStyle w:val="ListParagraph"/>
        <w:numPr>
          <w:ilvl w:val="1"/>
          <w:numId w:val="1"/>
        </w:numPr>
        <w:ind w:left="1276" w:hanging="709"/>
        <w:contextualSpacing w:val="0"/>
        <w:jc w:val="both"/>
      </w:pPr>
      <w:bookmarkStart w:id="12" w:name="_Hlk145682374"/>
      <w:r w:rsidRPr="001752E2">
        <w:t xml:space="preserve">Katrā iepirkuma priekšmeta daļā </w:t>
      </w:r>
      <w:r>
        <w:t>n</w:t>
      </w:r>
      <w:r w:rsidR="004612F7" w:rsidRPr="004612F7">
        <w:t>o piedāvājumiem, kas atbilst nolikumā noteiktajām prasībām, iepirkuma komisija izvēlas</w:t>
      </w:r>
      <w:r w:rsidR="004612F7" w:rsidRPr="004612F7">
        <w:rPr>
          <w:b/>
        </w:rPr>
        <w:t xml:space="preserve"> saimnieciski izdevīgāko piedāvājumu ar viszemāko cenu</w:t>
      </w:r>
      <w:bookmarkEnd w:id="12"/>
      <w:r w:rsidR="004612F7">
        <w:rPr>
          <w:b/>
        </w:rPr>
        <w:t>.</w:t>
      </w:r>
    </w:p>
    <w:p w14:paraId="081F55FF" w14:textId="2506673C" w:rsidR="007418C3" w:rsidRDefault="004612F7" w:rsidP="007418C3">
      <w:pPr>
        <w:pStyle w:val="ListParagraph"/>
        <w:numPr>
          <w:ilvl w:val="1"/>
          <w:numId w:val="1"/>
        </w:numPr>
        <w:ind w:left="1276" w:hanging="709"/>
        <w:contextualSpacing w:val="0"/>
        <w:jc w:val="both"/>
      </w:pPr>
      <w:r w:rsidRPr="004612F7">
        <w:t xml:space="preserve">Ja iepirkuma komisija, pirms pieņem lēmumu par iepirkuma līguma slēgšanas tiesību piešķiršanu, konstatē, ka vismaz divu piedāvājumu novērtējums ir vienāds, komisija izvēlas tā pretendenta piedāvājumu, kurš Precēm </w:t>
      </w:r>
      <w:r w:rsidRPr="004612F7">
        <w:rPr>
          <w:b/>
        </w:rPr>
        <w:t>piedāvā garāku garantijas termiņu</w:t>
      </w:r>
      <w:r w:rsidRPr="004612F7">
        <w:t>, nekā tas noteikts nolikuma 3. pielikumā ”Tehniskā specifikācija”, 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r w:rsidR="007418C3" w:rsidRPr="0073055A">
        <w:t>.</w:t>
      </w:r>
    </w:p>
    <w:p w14:paraId="718B47D9" w14:textId="3EB17B89" w:rsidR="004A6619" w:rsidRPr="00EA392E" w:rsidRDefault="001752E2" w:rsidP="003E1F8D">
      <w:pPr>
        <w:pStyle w:val="ListParagraph"/>
        <w:numPr>
          <w:ilvl w:val="1"/>
          <w:numId w:val="1"/>
        </w:numPr>
        <w:ind w:left="1276" w:hanging="709"/>
        <w:contextualSpacing w:val="0"/>
        <w:jc w:val="both"/>
      </w:pPr>
      <w:r w:rsidRPr="001752E2">
        <w:t>Gadījumā, ja iepirkuma komisija konstatē, ka Pasūtītāja rīcībā esošie finanšu līdzekļi nepietiek vienas vai vairāku iepirkuma priekšmeta daļu iegādei, komisija var lemt par iepirkuma procedūras pārtraukšanu attiecīgajā iepirkuma priekšmeta daļā vai vairākās iepirkuma priekšmeta daļās, kur piedāvātā līguma cena pārsniedz Pasūtītāja rīcībā esošos finanšu līdzekļus.</w:t>
      </w:r>
      <w:r w:rsidR="00EA1009" w:rsidRPr="00DF1C4D">
        <w:t>.</w:t>
      </w:r>
    </w:p>
    <w:p w14:paraId="07504207" w14:textId="6AA853B3" w:rsidR="003E1F8D" w:rsidRDefault="001752E2" w:rsidP="003E1F8D">
      <w:pPr>
        <w:pStyle w:val="ListParagraph"/>
        <w:numPr>
          <w:ilvl w:val="1"/>
          <w:numId w:val="1"/>
        </w:numPr>
        <w:ind w:left="1276" w:hanging="709"/>
        <w:contextualSpacing w:val="0"/>
        <w:jc w:val="both"/>
      </w:pPr>
      <w:r w:rsidRPr="001752E2">
        <w:t>Ja pretendents, kurš atzīts par iepirkuma procedūras uzvarētāju, atsauc piedāvājumu, vai nenoslēdz līgumu Pasūtītāja norādītajā termiņā, iepirkuma komisija lemj par līguma slēgšanas tiesību piešķiršanu attiecīgajā iepirkuma priekšmeta daļā pretendentam ar nākamo zemāko piedāvāto līgumcenu, vai iepirkuma procedūras pārtraukšanu</w:t>
      </w:r>
      <w:r w:rsidR="007F1788">
        <w:t>.</w:t>
      </w:r>
    </w:p>
    <w:p w14:paraId="19889F1C" w14:textId="77777777" w:rsidR="00DA143D" w:rsidRDefault="00DA143D" w:rsidP="009426CD">
      <w:pPr>
        <w:pStyle w:val="ListParagraph"/>
        <w:ind w:left="567"/>
        <w:contextualSpacing w:val="0"/>
        <w:jc w:val="both"/>
      </w:pPr>
    </w:p>
    <w:p w14:paraId="3218EEE1" w14:textId="77777777" w:rsidR="00855747" w:rsidRDefault="00855747" w:rsidP="009426CD">
      <w:pPr>
        <w:pStyle w:val="ListParagraph"/>
        <w:ind w:left="567"/>
        <w:contextualSpacing w:val="0"/>
        <w:jc w:val="both"/>
      </w:pPr>
    </w:p>
    <w:p w14:paraId="345824E1" w14:textId="77777777" w:rsidR="00855747" w:rsidRDefault="00855747"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lastRenderedPageBreak/>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pantā noteiktajā kārtībā saskaņā ar nolikuma noteikumiem un nolikumam pievienoto iepirkuma līguma projektu un ievērojot pretendenta piedāvājumu. Līguma 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rsidRPr="00D72F42">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7CE9D44A" w14:textId="6DAAC5CA" w:rsidR="009426CD" w:rsidRDefault="00612620" w:rsidP="00A561EC">
      <w:pPr>
        <w:pStyle w:val="ListParagraph"/>
        <w:ind w:left="567"/>
        <w:contextualSpacing w:val="0"/>
        <w:jc w:val="both"/>
      </w:pPr>
      <w:r w:rsidRPr="00612620">
        <w:t>EIS e-konkursu apakšsistēmā šī konkursa sadaļā publicētie pielikumi ir šī nolikuma neatņemamas sastāvdaļas</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975"/>
      </w:tblGrid>
      <w:tr w:rsidR="00E00349" w:rsidRPr="00E00349" w14:paraId="72A83347" w14:textId="77777777" w:rsidTr="00E91DC6">
        <w:tc>
          <w:tcPr>
            <w:tcW w:w="1951"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97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6B7DEF">
                <w:rPr>
                  <w:rFonts w:eastAsia="Times New Roman" w:cs="Times New Roman"/>
                  <w:szCs w:val="24"/>
                  <w:lang w:eastAsia="ar-SA"/>
                </w:rPr>
                <w:t>Pieteikums</w:t>
              </w:r>
            </w:smartTag>
            <w:r w:rsidRPr="006B7DEF">
              <w:rPr>
                <w:rFonts w:eastAsia="Times New Roman" w:cs="Times New Roman"/>
                <w:szCs w:val="24"/>
                <w:lang w:eastAsia="ar-SA"/>
              </w:rPr>
              <w:t xml:space="preserve"> dalībai iepirkuma procedūrā</w:t>
            </w:r>
          </w:p>
        </w:tc>
      </w:tr>
      <w:tr w:rsidR="00E00349" w:rsidRPr="00E00349" w14:paraId="2631999B" w14:textId="77777777" w:rsidTr="00E91DC6">
        <w:tc>
          <w:tcPr>
            <w:tcW w:w="1951"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97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E91DC6">
        <w:tc>
          <w:tcPr>
            <w:tcW w:w="1951" w:type="dxa"/>
            <w:shd w:val="clear" w:color="auto" w:fill="auto"/>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w:t>
            </w:r>
            <w:r w:rsidR="00E00349" w:rsidRPr="00251AD8">
              <w:rPr>
                <w:rFonts w:eastAsia="Times New Roman" w:cs="Times New Roman"/>
                <w:szCs w:val="24"/>
                <w:lang w:eastAsia="ar-SA"/>
              </w:rPr>
              <w:t>ielikums</w:t>
            </w:r>
          </w:p>
        </w:tc>
        <w:tc>
          <w:tcPr>
            <w:tcW w:w="6975" w:type="dxa"/>
            <w:shd w:val="clear" w:color="auto" w:fill="auto"/>
          </w:tcPr>
          <w:p w14:paraId="10A20FCB" w14:textId="7A18A5BE" w:rsidR="00E00349" w:rsidRPr="00251AD8"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251AD8">
              <w:rPr>
                <w:rFonts w:eastAsia="Times New Roman" w:cs="Times New Roman"/>
                <w:szCs w:val="24"/>
                <w:lang w:eastAsia="ar-SA"/>
              </w:rPr>
              <w:t>Tehniskā specifikācija</w:t>
            </w:r>
            <w:r w:rsidR="001A276C">
              <w:rPr>
                <w:rFonts w:eastAsia="Times New Roman" w:cs="Times New Roman"/>
                <w:szCs w:val="24"/>
                <w:lang w:eastAsia="ar-SA"/>
              </w:rPr>
              <w:t xml:space="preserve"> (</w:t>
            </w:r>
            <w:r w:rsidR="001A276C" w:rsidRPr="001A276C">
              <w:rPr>
                <w:rFonts w:eastAsia="Times New Roman" w:cs="Times New Roman"/>
                <w:szCs w:val="24"/>
                <w:lang w:eastAsia="ar-SA"/>
              </w:rPr>
              <w:t xml:space="preserve">aktualizācijas datums – </w:t>
            </w:r>
            <w:r w:rsidR="00F61EED">
              <w:rPr>
                <w:rFonts w:eastAsia="Times New Roman" w:cs="Times New Roman"/>
                <w:szCs w:val="24"/>
                <w:lang w:eastAsia="ar-SA"/>
              </w:rPr>
              <w:t>28</w:t>
            </w:r>
            <w:r w:rsidR="001A276C" w:rsidRPr="00444965">
              <w:rPr>
                <w:rFonts w:eastAsia="Times New Roman" w:cs="Times New Roman"/>
                <w:szCs w:val="24"/>
                <w:lang w:eastAsia="ar-SA"/>
              </w:rPr>
              <w:t>.</w:t>
            </w:r>
            <w:r w:rsidR="005618D9">
              <w:rPr>
                <w:rFonts w:eastAsia="Times New Roman" w:cs="Times New Roman"/>
                <w:szCs w:val="24"/>
                <w:lang w:eastAsia="ar-SA"/>
              </w:rPr>
              <w:t>0</w:t>
            </w:r>
            <w:r w:rsidR="007B01C3">
              <w:rPr>
                <w:rFonts w:eastAsia="Times New Roman" w:cs="Times New Roman"/>
                <w:szCs w:val="24"/>
                <w:lang w:eastAsia="ar-SA"/>
              </w:rPr>
              <w:t>1</w:t>
            </w:r>
            <w:r w:rsidR="001A276C" w:rsidRPr="00444965">
              <w:rPr>
                <w:rFonts w:eastAsia="Times New Roman" w:cs="Times New Roman"/>
                <w:szCs w:val="24"/>
                <w:lang w:eastAsia="ar-SA"/>
              </w:rPr>
              <w:t>.202</w:t>
            </w:r>
            <w:r w:rsidR="005618D9">
              <w:rPr>
                <w:rFonts w:eastAsia="Times New Roman" w:cs="Times New Roman"/>
                <w:szCs w:val="24"/>
                <w:lang w:eastAsia="ar-SA"/>
              </w:rPr>
              <w:t>5</w:t>
            </w:r>
            <w:r w:rsidR="001A276C" w:rsidRPr="001A276C">
              <w:rPr>
                <w:rFonts w:eastAsia="Times New Roman" w:cs="Times New Roman"/>
                <w:szCs w:val="24"/>
                <w:lang w:eastAsia="ar-SA"/>
              </w:rPr>
              <w:t>.</w:t>
            </w:r>
            <w:r w:rsidR="001A276C">
              <w:rPr>
                <w:rFonts w:eastAsia="Times New Roman" w:cs="Times New Roman"/>
                <w:szCs w:val="24"/>
                <w:lang w:eastAsia="ar-SA"/>
              </w:rPr>
              <w:t>)</w:t>
            </w:r>
          </w:p>
        </w:tc>
      </w:tr>
      <w:tr w:rsidR="007F1788" w:rsidRPr="00E00349" w14:paraId="5F1B01A0" w14:textId="77777777" w:rsidTr="00E91DC6">
        <w:tc>
          <w:tcPr>
            <w:tcW w:w="1951" w:type="dxa"/>
            <w:shd w:val="clear" w:color="auto" w:fill="auto"/>
          </w:tcPr>
          <w:p w14:paraId="495EFBB3" w14:textId="77777777" w:rsidR="007F1788" w:rsidRPr="00251AD8"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975" w:type="dxa"/>
            <w:shd w:val="clear" w:color="auto" w:fill="auto"/>
          </w:tcPr>
          <w:p w14:paraId="5BEAF08C" w14:textId="032ACC63" w:rsidR="007F1788" w:rsidRPr="00251AD8" w:rsidRDefault="007F1788" w:rsidP="007F1788">
            <w:pPr>
              <w:numPr>
                <w:ilvl w:val="0"/>
                <w:numId w:val="3"/>
              </w:numPr>
              <w:tabs>
                <w:tab w:val="left" w:pos="318"/>
                <w:tab w:val="left" w:pos="900"/>
              </w:tabs>
              <w:suppressAutoHyphens/>
              <w:ind w:hanging="2027"/>
              <w:rPr>
                <w:rFonts w:eastAsia="Times New Roman" w:cs="Times New Roman"/>
                <w:szCs w:val="24"/>
                <w:lang w:eastAsia="ar-SA"/>
              </w:rPr>
            </w:pPr>
            <w:r w:rsidRPr="00261288">
              <w:rPr>
                <w:rFonts w:eastAsia="Times New Roman" w:cs="Times New Roman"/>
                <w:szCs w:val="24"/>
                <w:lang w:eastAsia="ar-SA"/>
              </w:rPr>
              <w:t>Tehnisk</w:t>
            </w:r>
            <w:r w:rsidR="00107C40">
              <w:rPr>
                <w:rFonts w:eastAsia="Times New Roman" w:cs="Times New Roman"/>
                <w:szCs w:val="24"/>
                <w:lang w:eastAsia="ar-SA"/>
              </w:rPr>
              <w:t>ais</w:t>
            </w:r>
            <w:r w:rsidRPr="00261288">
              <w:rPr>
                <w:rFonts w:eastAsia="Times New Roman" w:cs="Times New Roman"/>
                <w:szCs w:val="24"/>
                <w:lang w:eastAsia="ar-SA"/>
              </w:rPr>
              <w:t xml:space="preserve"> piedāvājum</w:t>
            </w:r>
            <w:r w:rsidR="00107C40">
              <w:rPr>
                <w:rFonts w:eastAsia="Times New Roman" w:cs="Times New Roman"/>
                <w:szCs w:val="24"/>
                <w:lang w:eastAsia="ar-SA"/>
              </w:rPr>
              <w:t>s</w:t>
            </w:r>
            <w:r w:rsidRPr="00261288">
              <w:rPr>
                <w:rFonts w:eastAsia="Times New Roman" w:cs="Times New Roman"/>
                <w:szCs w:val="24"/>
                <w:lang w:eastAsia="ar-SA"/>
              </w:rPr>
              <w:t xml:space="preserve"> </w:t>
            </w:r>
            <w:r w:rsidR="00107C40">
              <w:rPr>
                <w:rFonts w:eastAsia="Times New Roman" w:cs="Times New Roman"/>
                <w:szCs w:val="24"/>
                <w:lang w:eastAsia="ar-SA"/>
              </w:rPr>
              <w:t>(</w:t>
            </w:r>
            <w:r w:rsidRPr="00261288">
              <w:rPr>
                <w:rFonts w:eastAsia="Times New Roman" w:cs="Times New Roman"/>
                <w:szCs w:val="24"/>
                <w:lang w:eastAsia="ar-SA"/>
              </w:rPr>
              <w:t>veidlapa</w:t>
            </w:r>
            <w:r w:rsidR="00107C40">
              <w:rPr>
                <w:rFonts w:eastAsia="Times New Roman" w:cs="Times New Roman"/>
                <w:szCs w:val="24"/>
                <w:lang w:eastAsia="ar-SA"/>
              </w:rPr>
              <w:t>)</w:t>
            </w:r>
          </w:p>
        </w:tc>
      </w:tr>
      <w:tr w:rsidR="001752E2" w:rsidRPr="00E00349" w14:paraId="01E1D502" w14:textId="77777777" w:rsidTr="00E91DC6">
        <w:tc>
          <w:tcPr>
            <w:tcW w:w="1951" w:type="dxa"/>
            <w:shd w:val="clear" w:color="auto" w:fill="auto"/>
          </w:tcPr>
          <w:p w14:paraId="684987BE" w14:textId="0B5E3701" w:rsidR="001752E2" w:rsidRPr="00251AD8" w:rsidRDefault="001752E2" w:rsidP="001752E2">
            <w:pPr>
              <w:pStyle w:val="ListParagraph"/>
              <w:suppressAutoHyphens/>
              <w:ind w:left="227"/>
              <w:jc w:val="both"/>
              <w:rPr>
                <w:rFonts w:eastAsia="Times New Roman" w:cs="Times New Roman"/>
                <w:szCs w:val="24"/>
                <w:lang w:eastAsia="ar-SA"/>
              </w:rPr>
            </w:pPr>
            <w:r>
              <w:rPr>
                <w:rFonts w:eastAsia="Times New Roman" w:cs="Times New Roman"/>
                <w:szCs w:val="24"/>
                <w:lang w:eastAsia="ar-SA"/>
              </w:rPr>
              <w:t>4.1.pielikums</w:t>
            </w:r>
          </w:p>
        </w:tc>
        <w:tc>
          <w:tcPr>
            <w:tcW w:w="6975" w:type="dxa"/>
            <w:shd w:val="clear" w:color="auto" w:fill="auto"/>
          </w:tcPr>
          <w:p w14:paraId="67E972B1" w14:textId="5C13486D" w:rsidR="001752E2" w:rsidRPr="00261288" w:rsidRDefault="001752E2" w:rsidP="001752E2">
            <w:pPr>
              <w:numPr>
                <w:ilvl w:val="0"/>
                <w:numId w:val="3"/>
              </w:numPr>
              <w:tabs>
                <w:tab w:val="left" w:pos="318"/>
                <w:tab w:val="left" w:pos="900"/>
              </w:tabs>
              <w:suppressAutoHyphens/>
              <w:ind w:hanging="2027"/>
              <w:rPr>
                <w:rFonts w:eastAsia="Times New Roman" w:cs="Times New Roman"/>
                <w:szCs w:val="24"/>
                <w:lang w:eastAsia="ar-SA"/>
              </w:rPr>
            </w:pPr>
            <w:r w:rsidRPr="001C12FB">
              <w:rPr>
                <w:rFonts w:eastAsia="Times New Roman" w:cs="Times New Roman"/>
                <w:szCs w:val="24"/>
                <w:lang w:eastAsia="ar-SA"/>
              </w:rPr>
              <w:t>Tehniskais piedāvājums</w:t>
            </w:r>
            <w:r>
              <w:rPr>
                <w:rFonts w:eastAsia="Times New Roman" w:cs="Times New Roman"/>
                <w:szCs w:val="24"/>
                <w:lang w:eastAsia="ar-SA"/>
              </w:rPr>
              <w:t xml:space="preserve"> iepirkuma priekšmeta 1.daļā</w:t>
            </w:r>
          </w:p>
        </w:tc>
      </w:tr>
      <w:tr w:rsidR="001752E2" w:rsidRPr="00E00349" w14:paraId="56270D5D" w14:textId="77777777" w:rsidTr="00E91DC6">
        <w:tc>
          <w:tcPr>
            <w:tcW w:w="1951" w:type="dxa"/>
            <w:shd w:val="clear" w:color="auto" w:fill="auto"/>
          </w:tcPr>
          <w:p w14:paraId="4B78361F" w14:textId="2AF5AD4A" w:rsidR="001752E2" w:rsidRDefault="001752E2" w:rsidP="001752E2">
            <w:pPr>
              <w:pStyle w:val="ListParagraph"/>
              <w:suppressAutoHyphens/>
              <w:ind w:left="227"/>
              <w:jc w:val="both"/>
              <w:rPr>
                <w:rFonts w:eastAsia="Times New Roman" w:cs="Times New Roman"/>
                <w:szCs w:val="24"/>
                <w:lang w:eastAsia="ar-SA"/>
              </w:rPr>
            </w:pPr>
            <w:r>
              <w:rPr>
                <w:rFonts w:eastAsia="Times New Roman" w:cs="Times New Roman"/>
                <w:szCs w:val="24"/>
                <w:lang w:eastAsia="ar-SA"/>
              </w:rPr>
              <w:t>4.2.pielikums</w:t>
            </w:r>
          </w:p>
        </w:tc>
        <w:tc>
          <w:tcPr>
            <w:tcW w:w="6975" w:type="dxa"/>
            <w:shd w:val="clear" w:color="auto" w:fill="auto"/>
          </w:tcPr>
          <w:p w14:paraId="5DC127F7" w14:textId="5EDE2677" w:rsidR="001752E2" w:rsidRPr="00261288" w:rsidRDefault="001752E2" w:rsidP="001752E2">
            <w:pPr>
              <w:numPr>
                <w:ilvl w:val="0"/>
                <w:numId w:val="3"/>
              </w:numPr>
              <w:tabs>
                <w:tab w:val="left" w:pos="318"/>
                <w:tab w:val="left" w:pos="900"/>
              </w:tabs>
              <w:suppressAutoHyphens/>
              <w:ind w:hanging="2027"/>
              <w:rPr>
                <w:rFonts w:eastAsia="Times New Roman" w:cs="Times New Roman"/>
                <w:szCs w:val="24"/>
                <w:lang w:eastAsia="ar-SA"/>
              </w:rPr>
            </w:pPr>
            <w:r w:rsidRPr="001C12FB">
              <w:rPr>
                <w:rFonts w:eastAsia="Times New Roman" w:cs="Times New Roman"/>
                <w:szCs w:val="24"/>
                <w:lang w:eastAsia="ar-SA"/>
              </w:rPr>
              <w:t>Tehniskais piedāvājums</w:t>
            </w:r>
            <w:r>
              <w:rPr>
                <w:rFonts w:eastAsia="Times New Roman" w:cs="Times New Roman"/>
                <w:szCs w:val="24"/>
                <w:lang w:eastAsia="ar-SA"/>
              </w:rPr>
              <w:t xml:space="preserve"> iepirkuma priekšmeta 2.daļā</w:t>
            </w:r>
          </w:p>
        </w:tc>
      </w:tr>
      <w:tr w:rsidR="001752E2" w:rsidRPr="00E00349" w14:paraId="33F09EC3" w14:textId="77777777" w:rsidTr="00E91DC6">
        <w:tc>
          <w:tcPr>
            <w:tcW w:w="1951" w:type="dxa"/>
            <w:shd w:val="clear" w:color="auto" w:fill="auto"/>
          </w:tcPr>
          <w:p w14:paraId="7B7B0BC1" w14:textId="25E2981F" w:rsidR="001752E2" w:rsidRDefault="001752E2" w:rsidP="001752E2">
            <w:pPr>
              <w:pStyle w:val="ListParagraph"/>
              <w:suppressAutoHyphens/>
              <w:ind w:left="227"/>
              <w:jc w:val="both"/>
              <w:rPr>
                <w:rFonts w:eastAsia="Times New Roman" w:cs="Times New Roman"/>
                <w:szCs w:val="24"/>
                <w:lang w:eastAsia="ar-SA"/>
              </w:rPr>
            </w:pPr>
            <w:r>
              <w:rPr>
                <w:rFonts w:eastAsia="Times New Roman" w:cs="Times New Roman"/>
                <w:szCs w:val="24"/>
                <w:lang w:eastAsia="ar-SA"/>
              </w:rPr>
              <w:t>4.3.pielikums</w:t>
            </w:r>
          </w:p>
        </w:tc>
        <w:tc>
          <w:tcPr>
            <w:tcW w:w="6975" w:type="dxa"/>
            <w:shd w:val="clear" w:color="auto" w:fill="auto"/>
          </w:tcPr>
          <w:p w14:paraId="3A7EF7AE" w14:textId="47ACE6F6" w:rsidR="001752E2" w:rsidRPr="00261288" w:rsidRDefault="001752E2" w:rsidP="001752E2">
            <w:pPr>
              <w:numPr>
                <w:ilvl w:val="0"/>
                <w:numId w:val="3"/>
              </w:numPr>
              <w:tabs>
                <w:tab w:val="left" w:pos="318"/>
                <w:tab w:val="left" w:pos="900"/>
              </w:tabs>
              <w:suppressAutoHyphens/>
              <w:ind w:hanging="2027"/>
              <w:rPr>
                <w:rFonts w:eastAsia="Times New Roman" w:cs="Times New Roman"/>
                <w:szCs w:val="24"/>
                <w:lang w:eastAsia="ar-SA"/>
              </w:rPr>
            </w:pPr>
            <w:r w:rsidRPr="001C12FB">
              <w:rPr>
                <w:rFonts w:eastAsia="Times New Roman" w:cs="Times New Roman"/>
                <w:szCs w:val="24"/>
                <w:lang w:eastAsia="ar-SA"/>
              </w:rPr>
              <w:t>Tehniskais piedāvājums</w:t>
            </w:r>
            <w:r>
              <w:rPr>
                <w:rFonts w:eastAsia="Times New Roman" w:cs="Times New Roman"/>
                <w:szCs w:val="24"/>
                <w:lang w:eastAsia="ar-SA"/>
              </w:rPr>
              <w:t xml:space="preserve"> iepirkuma priekšmeta 3.daļā</w:t>
            </w:r>
          </w:p>
        </w:tc>
      </w:tr>
      <w:tr w:rsidR="001752E2" w:rsidRPr="00E00349" w14:paraId="5A7C394B" w14:textId="77777777" w:rsidTr="00E91DC6">
        <w:tc>
          <w:tcPr>
            <w:tcW w:w="1951" w:type="dxa"/>
            <w:shd w:val="clear" w:color="auto" w:fill="auto"/>
          </w:tcPr>
          <w:p w14:paraId="29574DFC" w14:textId="514F170A" w:rsidR="001752E2" w:rsidRDefault="001752E2" w:rsidP="001752E2">
            <w:pPr>
              <w:pStyle w:val="ListParagraph"/>
              <w:suppressAutoHyphens/>
              <w:ind w:left="227"/>
              <w:jc w:val="both"/>
              <w:rPr>
                <w:rFonts w:eastAsia="Times New Roman" w:cs="Times New Roman"/>
                <w:szCs w:val="24"/>
                <w:lang w:eastAsia="ar-SA"/>
              </w:rPr>
            </w:pPr>
            <w:r>
              <w:rPr>
                <w:rFonts w:eastAsia="Times New Roman" w:cs="Times New Roman"/>
                <w:szCs w:val="24"/>
                <w:lang w:eastAsia="ar-SA"/>
              </w:rPr>
              <w:t>4.4.pielikums</w:t>
            </w:r>
          </w:p>
        </w:tc>
        <w:tc>
          <w:tcPr>
            <w:tcW w:w="6975" w:type="dxa"/>
            <w:shd w:val="clear" w:color="auto" w:fill="auto"/>
          </w:tcPr>
          <w:p w14:paraId="15578B00" w14:textId="7A89421B" w:rsidR="001752E2" w:rsidRPr="00261288" w:rsidRDefault="001752E2" w:rsidP="001752E2">
            <w:pPr>
              <w:numPr>
                <w:ilvl w:val="0"/>
                <w:numId w:val="3"/>
              </w:numPr>
              <w:tabs>
                <w:tab w:val="left" w:pos="318"/>
                <w:tab w:val="left" w:pos="900"/>
              </w:tabs>
              <w:suppressAutoHyphens/>
              <w:ind w:hanging="2027"/>
              <w:rPr>
                <w:rFonts w:eastAsia="Times New Roman" w:cs="Times New Roman"/>
                <w:szCs w:val="24"/>
                <w:lang w:eastAsia="ar-SA"/>
              </w:rPr>
            </w:pPr>
            <w:r w:rsidRPr="001C12FB">
              <w:rPr>
                <w:rFonts w:eastAsia="Times New Roman" w:cs="Times New Roman"/>
                <w:szCs w:val="24"/>
                <w:lang w:eastAsia="ar-SA"/>
              </w:rPr>
              <w:t>Tehniskais piedāvājums</w:t>
            </w:r>
            <w:r>
              <w:rPr>
                <w:rFonts w:eastAsia="Times New Roman" w:cs="Times New Roman"/>
                <w:szCs w:val="24"/>
                <w:lang w:eastAsia="ar-SA"/>
              </w:rPr>
              <w:t xml:space="preserve"> iepirkuma priekšmeta 4.daļā</w:t>
            </w:r>
          </w:p>
        </w:tc>
      </w:tr>
      <w:tr w:rsidR="001752E2" w:rsidRPr="00E00349" w14:paraId="0E5DD4A5" w14:textId="77777777" w:rsidTr="00E91DC6">
        <w:tc>
          <w:tcPr>
            <w:tcW w:w="1951" w:type="dxa"/>
            <w:shd w:val="clear" w:color="auto" w:fill="auto"/>
          </w:tcPr>
          <w:p w14:paraId="060193E7" w14:textId="77777777" w:rsidR="001752E2" w:rsidRPr="00E00349" w:rsidRDefault="001752E2" w:rsidP="001752E2">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Pr="00E00349">
              <w:rPr>
                <w:rFonts w:eastAsia="Times New Roman" w:cs="Times New Roman"/>
                <w:szCs w:val="24"/>
                <w:lang w:eastAsia="ar-SA"/>
              </w:rPr>
              <w:t>ielikums</w:t>
            </w:r>
          </w:p>
        </w:tc>
        <w:tc>
          <w:tcPr>
            <w:tcW w:w="6975" w:type="dxa"/>
            <w:shd w:val="clear" w:color="auto" w:fill="auto"/>
          </w:tcPr>
          <w:p w14:paraId="0593B39A" w14:textId="77777777" w:rsidR="001752E2" w:rsidRPr="00E00349" w:rsidRDefault="001752E2" w:rsidP="001752E2">
            <w:pPr>
              <w:numPr>
                <w:ilvl w:val="0"/>
                <w:numId w:val="3"/>
              </w:numPr>
              <w:tabs>
                <w:tab w:val="left" w:pos="318"/>
                <w:tab w:val="left" w:pos="900"/>
              </w:tabs>
              <w:suppressAutoHyphens/>
              <w:ind w:hanging="2027"/>
              <w:jc w:val="both"/>
              <w:rPr>
                <w:rFonts w:eastAsia="Times New Roman" w:cs="Times New Roman"/>
                <w:szCs w:val="24"/>
                <w:lang w:eastAsia="ar-SA"/>
              </w:rPr>
            </w:pPr>
            <w:r w:rsidRPr="00CA03C6">
              <w:rPr>
                <w:rFonts w:eastAsia="Times New Roman" w:cs="Times New Roman"/>
                <w:szCs w:val="24"/>
                <w:lang w:eastAsia="ar-SA"/>
              </w:rPr>
              <w:t>Finanšu piedāvājums (veidlapa)</w:t>
            </w:r>
          </w:p>
        </w:tc>
      </w:tr>
      <w:tr w:rsidR="001752E2" w:rsidRPr="00E00349" w14:paraId="2C08A48A" w14:textId="77777777" w:rsidTr="00E91DC6">
        <w:tc>
          <w:tcPr>
            <w:tcW w:w="1951" w:type="dxa"/>
            <w:shd w:val="clear" w:color="auto" w:fill="auto"/>
          </w:tcPr>
          <w:p w14:paraId="40B36C2C" w14:textId="77777777" w:rsidR="001752E2" w:rsidRDefault="001752E2" w:rsidP="001752E2">
            <w:pPr>
              <w:pStyle w:val="ListParagraph"/>
              <w:numPr>
                <w:ilvl w:val="0"/>
                <w:numId w:val="4"/>
              </w:numPr>
              <w:suppressAutoHyphens/>
              <w:ind w:left="227" w:hanging="227"/>
              <w:jc w:val="both"/>
              <w:rPr>
                <w:rFonts w:eastAsia="Times New Roman" w:cs="Times New Roman"/>
                <w:szCs w:val="24"/>
                <w:lang w:eastAsia="ar-SA"/>
              </w:rPr>
            </w:pPr>
            <w:bookmarkStart w:id="13" w:name="_Ref139542421"/>
            <w:r>
              <w:rPr>
                <w:rFonts w:eastAsia="Times New Roman" w:cs="Times New Roman"/>
                <w:szCs w:val="24"/>
                <w:lang w:eastAsia="ar-SA"/>
              </w:rPr>
              <w:t>pielikums</w:t>
            </w:r>
            <w:bookmarkEnd w:id="13"/>
          </w:p>
        </w:tc>
        <w:tc>
          <w:tcPr>
            <w:tcW w:w="6975" w:type="dxa"/>
            <w:shd w:val="clear" w:color="auto" w:fill="auto"/>
          </w:tcPr>
          <w:p w14:paraId="3E49B099" w14:textId="77777777" w:rsidR="001752E2" w:rsidRPr="00E00349" w:rsidRDefault="001752E2" w:rsidP="001752E2">
            <w:pPr>
              <w:numPr>
                <w:ilvl w:val="0"/>
                <w:numId w:val="3"/>
              </w:numPr>
              <w:tabs>
                <w:tab w:val="left" w:pos="318"/>
                <w:tab w:val="left" w:pos="900"/>
              </w:tabs>
              <w:suppressAutoHyphens/>
              <w:ind w:hanging="2027"/>
              <w:jc w:val="both"/>
              <w:rPr>
                <w:rFonts w:eastAsia="Times New Roman" w:cs="Times New Roman"/>
                <w:szCs w:val="24"/>
                <w:lang w:eastAsia="ar-SA"/>
              </w:rPr>
            </w:pPr>
            <w:r w:rsidRPr="00E00349">
              <w:rPr>
                <w:rFonts w:eastAsia="Times New Roman" w:cs="Times New Roman"/>
                <w:szCs w:val="24"/>
                <w:lang w:eastAsia="ar-SA"/>
              </w:rPr>
              <w:t>Iepirkuma līguma projekts</w:t>
            </w:r>
          </w:p>
        </w:tc>
      </w:tr>
      <w:tr w:rsidR="001752E2" w:rsidRPr="00E00349" w14:paraId="008A3D9E" w14:textId="77777777" w:rsidTr="00E91DC6">
        <w:tc>
          <w:tcPr>
            <w:tcW w:w="1951" w:type="dxa"/>
            <w:shd w:val="clear" w:color="auto" w:fill="auto"/>
          </w:tcPr>
          <w:p w14:paraId="629D1C7F" w14:textId="77777777" w:rsidR="001752E2" w:rsidRPr="00E00349" w:rsidRDefault="001752E2" w:rsidP="001752E2">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975" w:type="dxa"/>
            <w:shd w:val="clear" w:color="auto" w:fill="auto"/>
          </w:tcPr>
          <w:p w14:paraId="405B1039" w14:textId="77777777" w:rsidR="001752E2" w:rsidRPr="00F54B8C" w:rsidRDefault="001752E2" w:rsidP="001752E2">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bl>
    <w:p w14:paraId="40639655" w14:textId="77777777" w:rsidR="00C35C51" w:rsidRPr="007F1788" w:rsidRDefault="00C35C51" w:rsidP="00C35C51">
      <w:pPr>
        <w:rPr>
          <w:sz w:val="18"/>
          <w:szCs w:val="16"/>
        </w:rPr>
      </w:pPr>
    </w:p>
    <w:sectPr w:rsidR="00C35C51" w:rsidRPr="007F1788" w:rsidSect="006F4D7B">
      <w:footerReference w:type="default" r:id="rId1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51DDD" w14:textId="77777777" w:rsidR="0089399A" w:rsidRDefault="0089399A" w:rsidP="00FD7FFC">
      <w:r>
        <w:separator/>
      </w:r>
    </w:p>
  </w:endnote>
  <w:endnote w:type="continuationSeparator" w:id="0">
    <w:p w14:paraId="4E655D67" w14:textId="77777777" w:rsidR="0089399A" w:rsidRDefault="0089399A"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2F61D" w14:textId="77777777" w:rsidR="0089399A" w:rsidRDefault="0089399A" w:rsidP="00FD7FFC">
      <w:r>
        <w:separator/>
      </w:r>
    </w:p>
  </w:footnote>
  <w:footnote w:type="continuationSeparator" w:id="0">
    <w:p w14:paraId="35F76FBE" w14:textId="77777777" w:rsidR="0089399A" w:rsidRDefault="0089399A"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639"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9972436">
    <w:abstractNumId w:val="2"/>
  </w:num>
  <w:num w:numId="2" w16cid:durableId="580719492">
    <w:abstractNumId w:val="0"/>
  </w:num>
  <w:num w:numId="3" w16cid:durableId="1308779123">
    <w:abstractNumId w:val="1"/>
  </w:num>
  <w:num w:numId="4" w16cid:durableId="10279507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537"/>
    <w:rsid w:val="00014911"/>
    <w:rsid w:val="00016157"/>
    <w:rsid w:val="00020CE0"/>
    <w:rsid w:val="000244D8"/>
    <w:rsid w:val="00025152"/>
    <w:rsid w:val="000338A7"/>
    <w:rsid w:val="000447F3"/>
    <w:rsid w:val="00045B72"/>
    <w:rsid w:val="000576A1"/>
    <w:rsid w:val="00057BD5"/>
    <w:rsid w:val="00061468"/>
    <w:rsid w:val="000627A8"/>
    <w:rsid w:val="000669C4"/>
    <w:rsid w:val="00073E55"/>
    <w:rsid w:val="0007627D"/>
    <w:rsid w:val="00077D88"/>
    <w:rsid w:val="00084120"/>
    <w:rsid w:val="00084787"/>
    <w:rsid w:val="00091401"/>
    <w:rsid w:val="00093651"/>
    <w:rsid w:val="00094042"/>
    <w:rsid w:val="00094227"/>
    <w:rsid w:val="0009567E"/>
    <w:rsid w:val="000A48B4"/>
    <w:rsid w:val="000A6277"/>
    <w:rsid w:val="000A7846"/>
    <w:rsid w:val="000B02BE"/>
    <w:rsid w:val="000B41FE"/>
    <w:rsid w:val="000C0013"/>
    <w:rsid w:val="000C1874"/>
    <w:rsid w:val="000C41EB"/>
    <w:rsid w:val="000C489A"/>
    <w:rsid w:val="000C7953"/>
    <w:rsid w:val="000D2385"/>
    <w:rsid w:val="000D4538"/>
    <w:rsid w:val="000D5DD2"/>
    <w:rsid w:val="000E1E7A"/>
    <w:rsid w:val="000E1F97"/>
    <w:rsid w:val="000E4236"/>
    <w:rsid w:val="000E44A0"/>
    <w:rsid w:val="000E5E4A"/>
    <w:rsid w:val="000F1007"/>
    <w:rsid w:val="000F10D0"/>
    <w:rsid w:val="000F3DB2"/>
    <w:rsid w:val="000F4830"/>
    <w:rsid w:val="000F6A73"/>
    <w:rsid w:val="00102D49"/>
    <w:rsid w:val="00105F90"/>
    <w:rsid w:val="001076B6"/>
    <w:rsid w:val="00107C40"/>
    <w:rsid w:val="00113FE2"/>
    <w:rsid w:val="001160A3"/>
    <w:rsid w:val="001216DB"/>
    <w:rsid w:val="00121B06"/>
    <w:rsid w:val="00122E92"/>
    <w:rsid w:val="00124F65"/>
    <w:rsid w:val="00127CDC"/>
    <w:rsid w:val="00130535"/>
    <w:rsid w:val="00130883"/>
    <w:rsid w:val="001317CD"/>
    <w:rsid w:val="0013424A"/>
    <w:rsid w:val="00134488"/>
    <w:rsid w:val="00134904"/>
    <w:rsid w:val="001360D5"/>
    <w:rsid w:val="00142F14"/>
    <w:rsid w:val="00142F9F"/>
    <w:rsid w:val="00144E4B"/>
    <w:rsid w:val="00151D09"/>
    <w:rsid w:val="00154EBA"/>
    <w:rsid w:val="001572B1"/>
    <w:rsid w:val="001605FD"/>
    <w:rsid w:val="00162FCC"/>
    <w:rsid w:val="001631D3"/>
    <w:rsid w:val="00164567"/>
    <w:rsid w:val="00167610"/>
    <w:rsid w:val="001721F7"/>
    <w:rsid w:val="0017236A"/>
    <w:rsid w:val="001752E2"/>
    <w:rsid w:val="001769F4"/>
    <w:rsid w:val="001770A9"/>
    <w:rsid w:val="00182CA9"/>
    <w:rsid w:val="00183BC3"/>
    <w:rsid w:val="00185923"/>
    <w:rsid w:val="001868FD"/>
    <w:rsid w:val="00190819"/>
    <w:rsid w:val="00190DA7"/>
    <w:rsid w:val="0019403A"/>
    <w:rsid w:val="00195785"/>
    <w:rsid w:val="001958AE"/>
    <w:rsid w:val="00197700"/>
    <w:rsid w:val="001A276C"/>
    <w:rsid w:val="001A68FD"/>
    <w:rsid w:val="001B6B6F"/>
    <w:rsid w:val="001C2574"/>
    <w:rsid w:val="001C2723"/>
    <w:rsid w:val="001C28D1"/>
    <w:rsid w:val="001C4A7B"/>
    <w:rsid w:val="001C5C45"/>
    <w:rsid w:val="001D11C4"/>
    <w:rsid w:val="001D1796"/>
    <w:rsid w:val="001D24EF"/>
    <w:rsid w:val="001D34E8"/>
    <w:rsid w:val="001D4139"/>
    <w:rsid w:val="001D6FD6"/>
    <w:rsid w:val="001E118D"/>
    <w:rsid w:val="001E1706"/>
    <w:rsid w:val="001E7862"/>
    <w:rsid w:val="001F0245"/>
    <w:rsid w:val="001F29FC"/>
    <w:rsid w:val="001F33FF"/>
    <w:rsid w:val="001F39EA"/>
    <w:rsid w:val="001F63DC"/>
    <w:rsid w:val="0020181E"/>
    <w:rsid w:val="002020B7"/>
    <w:rsid w:val="002027A9"/>
    <w:rsid w:val="00205F9C"/>
    <w:rsid w:val="002072FC"/>
    <w:rsid w:val="002077E8"/>
    <w:rsid w:val="002108EC"/>
    <w:rsid w:val="00211955"/>
    <w:rsid w:val="00213CA8"/>
    <w:rsid w:val="002161EF"/>
    <w:rsid w:val="0021633C"/>
    <w:rsid w:val="002207B8"/>
    <w:rsid w:val="00220CF5"/>
    <w:rsid w:val="00223A74"/>
    <w:rsid w:val="00232119"/>
    <w:rsid w:val="002406C6"/>
    <w:rsid w:val="002424CE"/>
    <w:rsid w:val="0024537B"/>
    <w:rsid w:val="00251AD8"/>
    <w:rsid w:val="002525FD"/>
    <w:rsid w:val="00254DED"/>
    <w:rsid w:val="00254F55"/>
    <w:rsid w:val="002555F5"/>
    <w:rsid w:val="002677BD"/>
    <w:rsid w:val="0027043B"/>
    <w:rsid w:val="00275BAA"/>
    <w:rsid w:val="00276A3F"/>
    <w:rsid w:val="002853A3"/>
    <w:rsid w:val="0028713E"/>
    <w:rsid w:val="00291278"/>
    <w:rsid w:val="0029313F"/>
    <w:rsid w:val="002A1648"/>
    <w:rsid w:val="002A1AAB"/>
    <w:rsid w:val="002A4BF6"/>
    <w:rsid w:val="002A52EF"/>
    <w:rsid w:val="002B68AF"/>
    <w:rsid w:val="002B7761"/>
    <w:rsid w:val="002C7534"/>
    <w:rsid w:val="002C7D50"/>
    <w:rsid w:val="002C7E0F"/>
    <w:rsid w:val="002D04DF"/>
    <w:rsid w:val="002F055A"/>
    <w:rsid w:val="002F166F"/>
    <w:rsid w:val="002F2804"/>
    <w:rsid w:val="002F4FF2"/>
    <w:rsid w:val="002F6631"/>
    <w:rsid w:val="00302E17"/>
    <w:rsid w:val="00305104"/>
    <w:rsid w:val="00306E05"/>
    <w:rsid w:val="00307828"/>
    <w:rsid w:val="00307E97"/>
    <w:rsid w:val="003153FD"/>
    <w:rsid w:val="00320EC0"/>
    <w:rsid w:val="00325165"/>
    <w:rsid w:val="00332ABA"/>
    <w:rsid w:val="003353A6"/>
    <w:rsid w:val="00335F03"/>
    <w:rsid w:val="00337463"/>
    <w:rsid w:val="003417BC"/>
    <w:rsid w:val="003533E4"/>
    <w:rsid w:val="00355C97"/>
    <w:rsid w:val="003566C1"/>
    <w:rsid w:val="0035698A"/>
    <w:rsid w:val="003606BA"/>
    <w:rsid w:val="0036501D"/>
    <w:rsid w:val="00372AC8"/>
    <w:rsid w:val="0037344F"/>
    <w:rsid w:val="00374A51"/>
    <w:rsid w:val="00374B37"/>
    <w:rsid w:val="003809DF"/>
    <w:rsid w:val="00383E21"/>
    <w:rsid w:val="00384AE1"/>
    <w:rsid w:val="00386CCD"/>
    <w:rsid w:val="00391577"/>
    <w:rsid w:val="00391979"/>
    <w:rsid w:val="003953CD"/>
    <w:rsid w:val="00397B0C"/>
    <w:rsid w:val="003A06BD"/>
    <w:rsid w:val="003A1162"/>
    <w:rsid w:val="003A22F6"/>
    <w:rsid w:val="003A28BF"/>
    <w:rsid w:val="003A7465"/>
    <w:rsid w:val="003A7809"/>
    <w:rsid w:val="003A7ADC"/>
    <w:rsid w:val="003B4069"/>
    <w:rsid w:val="003B5E00"/>
    <w:rsid w:val="003B7498"/>
    <w:rsid w:val="003B7A09"/>
    <w:rsid w:val="003C1604"/>
    <w:rsid w:val="003C5B65"/>
    <w:rsid w:val="003C6A99"/>
    <w:rsid w:val="003D1384"/>
    <w:rsid w:val="003D4ECE"/>
    <w:rsid w:val="003E1F8D"/>
    <w:rsid w:val="003E4F20"/>
    <w:rsid w:val="003E6E00"/>
    <w:rsid w:val="003E7651"/>
    <w:rsid w:val="003F0C83"/>
    <w:rsid w:val="003F596D"/>
    <w:rsid w:val="003F78BF"/>
    <w:rsid w:val="00401A55"/>
    <w:rsid w:val="00402C5A"/>
    <w:rsid w:val="004056F8"/>
    <w:rsid w:val="004123FA"/>
    <w:rsid w:val="004177F6"/>
    <w:rsid w:val="00421257"/>
    <w:rsid w:val="00421E22"/>
    <w:rsid w:val="00427E7D"/>
    <w:rsid w:val="00430638"/>
    <w:rsid w:val="00434F3B"/>
    <w:rsid w:val="00435100"/>
    <w:rsid w:val="00436D90"/>
    <w:rsid w:val="0043709A"/>
    <w:rsid w:val="00444965"/>
    <w:rsid w:val="0045085F"/>
    <w:rsid w:val="004521FD"/>
    <w:rsid w:val="00454DE3"/>
    <w:rsid w:val="004567D1"/>
    <w:rsid w:val="004568AA"/>
    <w:rsid w:val="00456E06"/>
    <w:rsid w:val="00457B24"/>
    <w:rsid w:val="004612F7"/>
    <w:rsid w:val="0046235F"/>
    <w:rsid w:val="004625BE"/>
    <w:rsid w:val="00464104"/>
    <w:rsid w:val="00470D30"/>
    <w:rsid w:val="00472AF4"/>
    <w:rsid w:val="0047316F"/>
    <w:rsid w:val="00477258"/>
    <w:rsid w:val="00481A28"/>
    <w:rsid w:val="00482374"/>
    <w:rsid w:val="00482C09"/>
    <w:rsid w:val="00483302"/>
    <w:rsid w:val="00483717"/>
    <w:rsid w:val="0048374F"/>
    <w:rsid w:val="004930D2"/>
    <w:rsid w:val="004949E1"/>
    <w:rsid w:val="004A0070"/>
    <w:rsid w:val="004A6619"/>
    <w:rsid w:val="004A6F5C"/>
    <w:rsid w:val="004A73ED"/>
    <w:rsid w:val="004B007E"/>
    <w:rsid w:val="004B0509"/>
    <w:rsid w:val="004B2479"/>
    <w:rsid w:val="004B30BE"/>
    <w:rsid w:val="004B3466"/>
    <w:rsid w:val="004B4A87"/>
    <w:rsid w:val="004B7A63"/>
    <w:rsid w:val="004B7C2B"/>
    <w:rsid w:val="004C22AF"/>
    <w:rsid w:val="004D0A8D"/>
    <w:rsid w:val="004D0E3F"/>
    <w:rsid w:val="004E42D6"/>
    <w:rsid w:val="004E450E"/>
    <w:rsid w:val="004E6D49"/>
    <w:rsid w:val="004E76C7"/>
    <w:rsid w:val="004F256D"/>
    <w:rsid w:val="004F287F"/>
    <w:rsid w:val="004F4B3E"/>
    <w:rsid w:val="004F5EE1"/>
    <w:rsid w:val="00511D5C"/>
    <w:rsid w:val="0051334B"/>
    <w:rsid w:val="00514345"/>
    <w:rsid w:val="00516130"/>
    <w:rsid w:val="005236FD"/>
    <w:rsid w:val="00523CEC"/>
    <w:rsid w:val="00524F7E"/>
    <w:rsid w:val="005260F8"/>
    <w:rsid w:val="00533DC9"/>
    <w:rsid w:val="00535A2B"/>
    <w:rsid w:val="00536885"/>
    <w:rsid w:val="00540CE0"/>
    <w:rsid w:val="00542342"/>
    <w:rsid w:val="00543AB8"/>
    <w:rsid w:val="00547FF6"/>
    <w:rsid w:val="00551084"/>
    <w:rsid w:val="0055352F"/>
    <w:rsid w:val="00553B81"/>
    <w:rsid w:val="00554D2A"/>
    <w:rsid w:val="005618D9"/>
    <w:rsid w:val="00564A44"/>
    <w:rsid w:val="005702F5"/>
    <w:rsid w:val="00572F99"/>
    <w:rsid w:val="00574CBE"/>
    <w:rsid w:val="005802D1"/>
    <w:rsid w:val="00580FBB"/>
    <w:rsid w:val="00584306"/>
    <w:rsid w:val="00585100"/>
    <w:rsid w:val="005862BD"/>
    <w:rsid w:val="00594873"/>
    <w:rsid w:val="00595F80"/>
    <w:rsid w:val="005967AF"/>
    <w:rsid w:val="005A1A58"/>
    <w:rsid w:val="005B2BC9"/>
    <w:rsid w:val="005B42F0"/>
    <w:rsid w:val="005B48DD"/>
    <w:rsid w:val="005B4B93"/>
    <w:rsid w:val="005B5B21"/>
    <w:rsid w:val="005B6905"/>
    <w:rsid w:val="005D0E15"/>
    <w:rsid w:val="005D35DD"/>
    <w:rsid w:val="005D67BE"/>
    <w:rsid w:val="005E1B8D"/>
    <w:rsid w:val="005E1E5C"/>
    <w:rsid w:val="005E2083"/>
    <w:rsid w:val="005E2D27"/>
    <w:rsid w:val="005E58BA"/>
    <w:rsid w:val="005F26B2"/>
    <w:rsid w:val="005F2801"/>
    <w:rsid w:val="005F3C33"/>
    <w:rsid w:val="005F529D"/>
    <w:rsid w:val="00606C62"/>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AA5"/>
    <w:rsid w:val="006268ED"/>
    <w:rsid w:val="00632BC2"/>
    <w:rsid w:val="00634F09"/>
    <w:rsid w:val="006352A8"/>
    <w:rsid w:val="00635E49"/>
    <w:rsid w:val="00637B71"/>
    <w:rsid w:val="006455BB"/>
    <w:rsid w:val="00647CBA"/>
    <w:rsid w:val="00652ADA"/>
    <w:rsid w:val="00656EA1"/>
    <w:rsid w:val="00662F28"/>
    <w:rsid w:val="0066432D"/>
    <w:rsid w:val="00665118"/>
    <w:rsid w:val="006708A2"/>
    <w:rsid w:val="0067209B"/>
    <w:rsid w:val="00673CC7"/>
    <w:rsid w:val="00680559"/>
    <w:rsid w:val="00681890"/>
    <w:rsid w:val="006823DB"/>
    <w:rsid w:val="00682CF7"/>
    <w:rsid w:val="00694D64"/>
    <w:rsid w:val="006954A6"/>
    <w:rsid w:val="006979AC"/>
    <w:rsid w:val="006A7441"/>
    <w:rsid w:val="006B10A2"/>
    <w:rsid w:val="006B18AE"/>
    <w:rsid w:val="006B3FC3"/>
    <w:rsid w:val="006B57C9"/>
    <w:rsid w:val="006B6158"/>
    <w:rsid w:val="006B69AB"/>
    <w:rsid w:val="006B7DEF"/>
    <w:rsid w:val="006C02DD"/>
    <w:rsid w:val="006C1157"/>
    <w:rsid w:val="006C2A61"/>
    <w:rsid w:val="006C2AF2"/>
    <w:rsid w:val="006C36D7"/>
    <w:rsid w:val="006C604C"/>
    <w:rsid w:val="006D10EE"/>
    <w:rsid w:val="006D19A6"/>
    <w:rsid w:val="006D3A40"/>
    <w:rsid w:val="006D4943"/>
    <w:rsid w:val="006D5BEB"/>
    <w:rsid w:val="006E4C68"/>
    <w:rsid w:val="006E5BB3"/>
    <w:rsid w:val="006E6A85"/>
    <w:rsid w:val="006F4963"/>
    <w:rsid w:val="006F4B22"/>
    <w:rsid w:val="006F4D7B"/>
    <w:rsid w:val="006F4FF7"/>
    <w:rsid w:val="006F5568"/>
    <w:rsid w:val="00700A22"/>
    <w:rsid w:val="0070230B"/>
    <w:rsid w:val="00702FD0"/>
    <w:rsid w:val="007034BA"/>
    <w:rsid w:val="00704440"/>
    <w:rsid w:val="00712DA9"/>
    <w:rsid w:val="00713C71"/>
    <w:rsid w:val="007155B3"/>
    <w:rsid w:val="00724204"/>
    <w:rsid w:val="00724575"/>
    <w:rsid w:val="007255C7"/>
    <w:rsid w:val="00725D10"/>
    <w:rsid w:val="00725EC1"/>
    <w:rsid w:val="0073055A"/>
    <w:rsid w:val="0073340B"/>
    <w:rsid w:val="007337C4"/>
    <w:rsid w:val="007351B5"/>
    <w:rsid w:val="00736A87"/>
    <w:rsid w:val="00740C91"/>
    <w:rsid w:val="007418C3"/>
    <w:rsid w:val="00741B8D"/>
    <w:rsid w:val="007457E7"/>
    <w:rsid w:val="00745ADF"/>
    <w:rsid w:val="00746F0B"/>
    <w:rsid w:val="00756850"/>
    <w:rsid w:val="00756E58"/>
    <w:rsid w:val="00760E26"/>
    <w:rsid w:val="00761E65"/>
    <w:rsid w:val="0076509F"/>
    <w:rsid w:val="007671F1"/>
    <w:rsid w:val="00776B5D"/>
    <w:rsid w:val="0077767D"/>
    <w:rsid w:val="00784E83"/>
    <w:rsid w:val="007903F1"/>
    <w:rsid w:val="007925E4"/>
    <w:rsid w:val="0079341A"/>
    <w:rsid w:val="00794F97"/>
    <w:rsid w:val="007A327E"/>
    <w:rsid w:val="007A3621"/>
    <w:rsid w:val="007A386B"/>
    <w:rsid w:val="007B01C3"/>
    <w:rsid w:val="007B0F21"/>
    <w:rsid w:val="007B5194"/>
    <w:rsid w:val="007B54A2"/>
    <w:rsid w:val="007B6963"/>
    <w:rsid w:val="007C105A"/>
    <w:rsid w:val="007C2856"/>
    <w:rsid w:val="007C2882"/>
    <w:rsid w:val="007C59EF"/>
    <w:rsid w:val="007D0AE0"/>
    <w:rsid w:val="007D7428"/>
    <w:rsid w:val="007E65D4"/>
    <w:rsid w:val="007F1788"/>
    <w:rsid w:val="007F6329"/>
    <w:rsid w:val="00801442"/>
    <w:rsid w:val="00801713"/>
    <w:rsid w:val="00802C75"/>
    <w:rsid w:val="0080343D"/>
    <w:rsid w:val="00813CFF"/>
    <w:rsid w:val="00821C9E"/>
    <w:rsid w:val="00823CEE"/>
    <w:rsid w:val="008242A0"/>
    <w:rsid w:val="008269C3"/>
    <w:rsid w:val="00827F5E"/>
    <w:rsid w:val="00832CD9"/>
    <w:rsid w:val="0083310D"/>
    <w:rsid w:val="00834FE5"/>
    <w:rsid w:val="0083746A"/>
    <w:rsid w:val="0084691F"/>
    <w:rsid w:val="008529D8"/>
    <w:rsid w:val="00855747"/>
    <w:rsid w:val="0086075A"/>
    <w:rsid w:val="00861A0F"/>
    <w:rsid w:val="008622D7"/>
    <w:rsid w:val="00863A98"/>
    <w:rsid w:val="00872F6E"/>
    <w:rsid w:val="00874F5D"/>
    <w:rsid w:val="00875C0E"/>
    <w:rsid w:val="00876186"/>
    <w:rsid w:val="0088134D"/>
    <w:rsid w:val="0088191C"/>
    <w:rsid w:val="0088331D"/>
    <w:rsid w:val="0088359C"/>
    <w:rsid w:val="008868BF"/>
    <w:rsid w:val="00886EA2"/>
    <w:rsid w:val="00887945"/>
    <w:rsid w:val="0089399A"/>
    <w:rsid w:val="00894CF3"/>
    <w:rsid w:val="0089720D"/>
    <w:rsid w:val="008A39B7"/>
    <w:rsid w:val="008C0BBE"/>
    <w:rsid w:val="008C3664"/>
    <w:rsid w:val="008C3DDA"/>
    <w:rsid w:val="008C7859"/>
    <w:rsid w:val="008D0D2D"/>
    <w:rsid w:val="008D34D2"/>
    <w:rsid w:val="008D37C6"/>
    <w:rsid w:val="008D6071"/>
    <w:rsid w:val="008D7F86"/>
    <w:rsid w:val="008E7700"/>
    <w:rsid w:val="008F038F"/>
    <w:rsid w:val="008F1ABC"/>
    <w:rsid w:val="008F1B89"/>
    <w:rsid w:val="008F21FE"/>
    <w:rsid w:val="008F7339"/>
    <w:rsid w:val="008F73CF"/>
    <w:rsid w:val="00900C09"/>
    <w:rsid w:val="00905397"/>
    <w:rsid w:val="0090700E"/>
    <w:rsid w:val="009125BD"/>
    <w:rsid w:val="00917AB6"/>
    <w:rsid w:val="00923196"/>
    <w:rsid w:val="00925E17"/>
    <w:rsid w:val="009304B6"/>
    <w:rsid w:val="00930CED"/>
    <w:rsid w:val="00936F2B"/>
    <w:rsid w:val="0094145F"/>
    <w:rsid w:val="009426CD"/>
    <w:rsid w:val="00944458"/>
    <w:rsid w:val="00951599"/>
    <w:rsid w:val="00953BB4"/>
    <w:rsid w:val="00954C60"/>
    <w:rsid w:val="009565D6"/>
    <w:rsid w:val="00964404"/>
    <w:rsid w:val="00973721"/>
    <w:rsid w:val="00976364"/>
    <w:rsid w:val="00981428"/>
    <w:rsid w:val="009816FD"/>
    <w:rsid w:val="009817AA"/>
    <w:rsid w:val="00981D38"/>
    <w:rsid w:val="0098472B"/>
    <w:rsid w:val="00987E13"/>
    <w:rsid w:val="009943C5"/>
    <w:rsid w:val="00997FBE"/>
    <w:rsid w:val="009A10EB"/>
    <w:rsid w:val="009A4222"/>
    <w:rsid w:val="009A4321"/>
    <w:rsid w:val="009B63E0"/>
    <w:rsid w:val="009C1515"/>
    <w:rsid w:val="009C4AED"/>
    <w:rsid w:val="009C55F8"/>
    <w:rsid w:val="009C5E0A"/>
    <w:rsid w:val="009C67A2"/>
    <w:rsid w:val="009C7B5A"/>
    <w:rsid w:val="009D2E4C"/>
    <w:rsid w:val="009E46F9"/>
    <w:rsid w:val="009E7FBC"/>
    <w:rsid w:val="009F5E4B"/>
    <w:rsid w:val="00A029BE"/>
    <w:rsid w:val="00A06773"/>
    <w:rsid w:val="00A12CC7"/>
    <w:rsid w:val="00A13AFC"/>
    <w:rsid w:val="00A17B03"/>
    <w:rsid w:val="00A2417B"/>
    <w:rsid w:val="00A34928"/>
    <w:rsid w:val="00A41518"/>
    <w:rsid w:val="00A46E3C"/>
    <w:rsid w:val="00A47A87"/>
    <w:rsid w:val="00A50340"/>
    <w:rsid w:val="00A527F4"/>
    <w:rsid w:val="00A56195"/>
    <w:rsid w:val="00A561EC"/>
    <w:rsid w:val="00A64630"/>
    <w:rsid w:val="00A64748"/>
    <w:rsid w:val="00A703F6"/>
    <w:rsid w:val="00A7676F"/>
    <w:rsid w:val="00A77DFB"/>
    <w:rsid w:val="00A805A3"/>
    <w:rsid w:val="00A824AA"/>
    <w:rsid w:val="00A85BA0"/>
    <w:rsid w:val="00A85C69"/>
    <w:rsid w:val="00A871A0"/>
    <w:rsid w:val="00A91614"/>
    <w:rsid w:val="00A93290"/>
    <w:rsid w:val="00A97E7E"/>
    <w:rsid w:val="00AA1F03"/>
    <w:rsid w:val="00AA478C"/>
    <w:rsid w:val="00AA5417"/>
    <w:rsid w:val="00AA5BD3"/>
    <w:rsid w:val="00AB476A"/>
    <w:rsid w:val="00AC05C1"/>
    <w:rsid w:val="00AC2F74"/>
    <w:rsid w:val="00AC4485"/>
    <w:rsid w:val="00AC4863"/>
    <w:rsid w:val="00AD53EE"/>
    <w:rsid w:val="00AD639D"/>
    <w:rsid w:val="00AE2C23"/>
    <w:rsid w:val="00AF0C6A"/>
    <w:rsid w:val="00AF3329"/>
    <w:rsid w:val="00B00228"/>
    <w:rsid w:val="00B01DA7"/>
    <w:rsid w:val="00B14FE5"/>
    <w:rsid w:val="00B21290"/>
    <w:rsid w:val="00B21493"/>
    <w:rsid w:val="00B21922"/>
    <w:rsid w:val="00B26CBE"/>
    <w:rsid w:val="00B27B77"/>
    <w:rsid w:val="00B27BE2"/>
    <w:rsid w:val="00B27EE6"/>
    <w:rsid w:val="00B32C47"/>
    <w:rsid w:val="00B34061"/>
    <w:rsid w:val="00B35BAD"/>
    <w:rsid w:val="00B37628"/>
    <w:rsid w:val="00B40CDD"/>
    <w:rsid w:val="00B41846"/>
    <w:rsid w:val="00B41915"/>
    <w:rsid w:val="00B51DD9"/>
    <w:rsid w:val="00B52992"/>
    <w:rsid w:val="00B6150A"/>
    <w:rsid w:val="00B61DB0"/>
    <w:rsid w:val="00B630DF"/>
    <w:rsid w:val="00B641E5"/>
    <w:rsid w:val="00B643A3"/>
    <w:rsid w:val="00B65A0B"/>
    <w:rsid w:val="00B66F92"/>
    <w:rsid w:val="00B738FC"/>
    <w:rsid w:val="00B9272E"/>
    <w:rsid w:val="00B9623D"/>
    <w:rsid w:val="00B973C7"/>
    <w:rsid w:val="00BA2B15"/>
    <w:rsid w:val="00BA3D41"/>
    <w:rsid w:val="00BA44DD"/>
    <w:rsid w:val="00BA4846"/>
    <w:rsid w:val="00BB248A"/>
    <w:rsid w:val="00BB35AC"/>
    <w:rsid w:val="00BB6BD4"/>
    <w:rsid w:val="00BC5FED"/>
    <w:rsid w:val="00BC6FE9"/>
    <w:rsid w:val="00BD2145"/>
    <w:rsid w:val="00BD47AD"/>
    <w:rsid w:val="00BD5231"/>
    <w:rsid w:val="00BE1C08"/>
    <w:rsid w:val="00BE279A"/>
    <w:rsid w:val="00BE3935"/>
    <w:rsid w:val="00BE4574"/>
    <w:rsid w:val="00BE55A5"/>
    <w:rsid w:val="00BF16A4"/>
    <w:rsid w:val="00BF6235"/>
    <w:rsid w:val="00C01974"/>
    <w:rsid w:val="00C105A8"/>
    <w:rsid w:val="00C1167D"/>
    <w:rsid w:val="00C20B50"/>
    <w:rsid w:val="00C22D92"/>
    <w:rsid w:val="00C2465E"/>
    <w:rsid w:val="00C24C79"/>
    <w:rsid w:val="00C27CDC"/>
    <w:rsid w:val="00C35C51"/>
    <w:rsid w:val="00C368C1"/>
    <w:rsid w:val="00C36FAA"/>
    <w:rsid w:val="00C3710D"/>
    <w:rsid w:val="00C41951"/>
    <w:rsid w:val="00C42C05"/>
    <w:rsid w:val="00C46EDE"/>
    <w:rsid w:val="00C47128"/>
    <w:rsid w:val="00C50F2A"/>
    <w:rsid w:val="00C52D8E"/>
    <w:rsid w:val="00C54278"/>
    <w:rsid w:val="00C60DEA"/>
    <w:rsid w:val="00C618D9"/>
    <w:rsid w:val="00C62B91"/>
    <w:rsid w:val="00C62E7D"/>
    <w:rsid w:val="00C633A4"/>
    <w:rsid w:val="00C7017C"/>
    <w:rsid w:val="00C72B64"/>
    <w:rsid w:val="00C73CBB"/>
    <w:rsid w:val="00C817A7"/>
    <w:rsid w:val="00C81D01"/>
    <w:rsid w:val="00C844A1"/>
    <w:rsid w:val="00C879EE"/>
    <w:rsid w:val="00C87AA0"/>
    <w:rsid w:val="00C907E7"/>
    <w:rsid w:val="00C937B3"/>
    <w:rsid w:val="00C97DD3"/>
    <w:rsid w:val="00CA03C6"/>
    <w:rsid w:val="00CA0BA4"/>
    <w:rsid w:val="00CA1666"/>
    <w:rsid w:val="00CA1A40"/>
    <w:rsid w:val="00CA3D5D"/>
    <w:rsid w:val="00CA519A"/>
    <w:rsid w:val="00CB2704"/>
    <w:rsid w:val="00CB280C"/>
    <w:rsid w:val="00CB41B9"/>
    <w:rsid w:val="00CB4275"/>
    <w:rsid w:val="00CB57F4"/>
    <w:rsid w:val="00CB721C"/>
    <w:rsid w:val="00CC60A0"/>
    <w:rsid w:val="00CC7F4F"/>
    <w:rsid w:val="00CD0113"/>
    <w:rsid w:val="00CD6683"/>
    <w:rsid w:val="00CE3B19"/>
    <w:rsid w:val="00CE4CC6"/>
    <w:rsid w:val="00CE5DE0"/>
    <w:rsid w:val="00CF0AA2"/>
    <w:rsid w:val="00D0298B"/>
    <w:rsid w:val="00D033AD"/>
    <w:rsid w:val="00D03AF2"/>
    <w:rsid w:val="00D044D2"/>
    <w:rsid w:val="00D07DF6"/>
    <w:rsid w:val="00D104D1"/>
    <w:rsid w:val="00D11E6F"/>
    <w:rsid w:val="00D13A53"/>
    <w:rsid w:val="00D13F57"/>
    <w:rsid w:val="00D14F0D"/>
    <w:rsid w:val="00D1797C"/>
    <w:rsid w:val="00D22F9C"/>
    <w:rsid w:val="00D2431F"/>
    <w:rsid w:val="00D36A44"/>
    <w:rsid w:val="00D44D5C"/>
    <w:rsid w:val="00D4656C"/>
    <w:rsid w:val="00D52505"/>
    <w:rsid w:val="00D554E6"/>
    <w:rsid w:val="00D62317"/>
    <w:rsid w:val="00D6265D"/>
    <w:rsid w:val="00D647C8"/>
    <w:rsid w:val="00D65656"/>
    <w:rsid w:val="00D66A23"/>
    <w:rsid w:val="00D719D4"/>
    <w:rsid w:val="00D727DC"/>
    <w:rsid w:val="00D72F42"/>
    <w:rsid w:val="00D744E8"/>
    <w:rsid w:val="00D8356E"/>
    <w:rsid w:val="00D85CE5"/>
    <w:rsid w:val="00D867D7"/>
    <w:rsid w:val="00D910D1"/>
    <w:rsid w:val="00D94A1B"/>
    <w:rsid w:val="00D95281"/>
    <w:rsid w:val="00D96B93"/>
    <w:rsid w:val="00DA0F71"/>
    <w:rsid w:val="00DA143D"/>
    <w:rsid w:val="00DA1840"/>
    <w:rsid w:val="00DB10A9"/>
    <w:rsid w:val="00DB27A6"/>
    <w:rsid w:val="00DB4140"/>
    <w:rsid w:val="00DB770E"/>
    <w:rsid w:val="00DC5349"/>
    <w:rsid w:val="00DC6962"/>
    <w:rsid w:val="00DD17B4"/>
    <w:rsid w:val="00DD4B00"/>
    <w:rsid w:val="00DD649C"/>
    <w:rsid w:val="00DE4801"/>
    <w:rsid w:val="00DE5820"/>
    <w:rsid w:val="00DE7768"/>
    <w:rsid w:val="00DF1C4D"/>
    <w:rsid w:val="00DF782D"/>
    <w:rsid w:val="00E00349"/>
    <w:rsid w:val="00E03026"/>
    <w:rsid w:val="00E06ABF"/>
    <w:rsid w:val="00E11302"/>
    <w:rsid w:val="00E2128E"/>
    <w:rsid w:val="00E2615A"/>
    <w:rsid w:val="00E31710"/>
    <w:rsid w:val="00E31EBB"/>
    <w:rsid w:val="00E4204C"/>
    <w:rsid w:val="00E42131"/>
    <w:rsid w:val="00E42EF9"/>
    <w:rsid w:val="00E43650"/>
    <w:rsid w:val="00E43D7C"/>
    <w:rsid w:val="00E47FF4"/>
    <w:rsid w:val="00E51D8F"/>
    <w:rsid w:val="00E626EA"/>
    <w:rsid w:val="00E74F29"/>
    <w:rsid w:val="00E74F7F"/>
    <w:rsid w:val="00E764D2"/>
    <w:rsid w:val="00E826CE"/>
    <w:rsid w:val="00E83EBA"/>
    <w:rsid w:val="00E91DC6"/>
    <w:rsid w:val="00E93176"/>
    <w:rsid w:val="00EA1009"/>
    <w:rsid w:val="00EA21B3"/>
    <w:rsid w:val="00EA3431"/>
    <w:rsid w:val="00EA392E"/>
    <w:rsid w:val="00EB03E5"/>
    <w:rsid w:val="00EB4C4D"/>
    <w:rsid w:val="00EB6FE9"/>
    <w:rsid w:val="00EB7590"/>
    <w:rsid w:val="00EC1029"/>
    <w:rsid w:val="00ED609B"/>
    <w:rsid w:val="00ED646E"/>
    <w:rsid w:val="00EE4C66"/>
    <w:rsid w:val="00EE7967"/>
    <w:rsid w:val="00EF373A"/>
    <w:rsid w:val="00F000C2"/>
    <w:rsid w:val="00F0346C"/>
    <w:rsid w:val="00F11A74"/>
    <w:rsid w:val="00F17FFE"/>
    <w:rsid w:val="00F21244"/>
    <w:rsid w:val="00F2218B"/>
    <w:rsid w:val="00F25E6C"/>
    <w:rsid w:val="00F2671E"/>
    <w:rsid w:val="00F2708B"/>
    <w:rsid w:val="00F325B3"/>
    <w:rsid w:val="00F32E47"/>
    <w:rsid w:val="00F33F11"/>
    <w:rsid w:val="00F35993"/>
    <w:rsid w:val="00F3776E"/>
    <w:rsid w:val="00F400B7"/>
    <w:rsid w:val="00F43355"/>
    <w:rsid w:val="00F525E4"/>
    <w:rsid w:val="00F531DD"/>
    <w:rsid w:val="00F532AF"/>
    <w:rsid w:val="00F54B8C"/>
    <w:rsid w:val="00F54CAF"/>
    <w:rsid w:val="00F559C9"/>
    <w:rsid w:val="00F566E1"/>
    <w:rsid w:val="00F5678D"/>
    <w:rsid w:val="00F57577"/>
    <w:rsid w:val="00F60107"/>
    <w:rsid w:val="00F61EED"/>
    <w:rsid w:val="00F63BDC"/>
    <w:rsid w:val="00F63EB4"/>
    <w:rsid w:val="00F64D8F"/>
    <w:rsid w:val="00F65440"/>
    <w:rsid w:val="00F6760C"/>
    <w:rsid w:val="00F71C9F"/>
    <w:rsid w:val="00F71DBA"/>
    <w:rsid w:val="00F727F7"/>
    <w:rsid w:val="00F76F22"/>
    <w:rsid w:val="00F774C3"/>
    <w:rsid w:val="00F860C6"/>
    <w:rsid w:val="00F90734"/>
    <w:rsid w:val="00F91E72"/>
    <w:rsid w:val="00F9495F"/>
    <w:rsid w:val="00FA0C59"/>
    <w:rsid w:val="00FA3349"/>
    <w:rsid w:val="00FB20A3"/>
    <w:rsid w:val="00FC186E"/>
    <w:rsid w:val="00FC1FAF"/>
    <w:rsid w:val="00FC36BE"/>
    <w:rsid w:val="00FC501F"/>
    <w:rsid w:val="00FD32B2"/>
    <w:rsid w:val="00FD7FFC"/>
    <w:rsid w:val="00FE1BEE"/>
    <w:rsid w:val="00FE28DD"/>
    <w:rsid w:val="00FE2B43"/>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15:docId w15:val="{72EB4F3D-57A0-4E8E-A1F8-CF4F7BD24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297346040">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ur-lex.europa.eu/eli/reg_impl/2016/7/oj/lav/pdfa1a"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iub.gov.lv/lv/skaidrojums-mazie-un-videjie-uznemum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656E5-936D-4975-9669-CD8F18C54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11</Pages>
  <Words>19601</Words>
  <Characters>11173</Characters>
  <Application>Microsoft Office Word</Application>
  <DocSecurity>0</DocSecurity>
  <Lines>93</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Gatis Zvaigzne</cp:lastModifiedBy>
  <cp:revision>17</cp:revision>
  <dcterms:created xsi:type="dcterms:W3CDTF">2023-03-16T09:40:00Z</dcterms:created>
  <dcterms:modified xsi:type="dcterms:W3CDTF">2025-01-28T13:49:00Z</dcterms:modified>
</cp:coreProperties>
</file>