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02D01" w14:textId="4A451356" w:rsidR="002B21C1" w:rsidRPr="002B21C1" w:rsidRDefault="002B21C1" w:rsidP="002B21C1">
      <w:pPr>
        <w:suppressAutoHyphens/>
        <w:spacing w:after="0" w:line="240" w:lineRule="auto"/>
        <w:ind w:left="5670"/>
        <w:rPr>
          <w:rFonts w:ascii="Times New Roman" w:hAnsi="Times New Roman" w:cs="Times New Roman"/>
          <w:sz w:val="20"/>
          <w:lang w:bidi="en-US"/>
        </w:rPr>
      </w:pPr>
      <w:r>
        <w:rPr>
          <w:rFonts w:ascii="Times New Roman" w:hAnsi="Times New Roman" w:cs="Times New Roman"/>
          <w:sz w:val="20"/>
          <w:lang w:bidi="en-US"/>
        </w:rPr>
        <w:t>Annex 2</w:t>
      </w:r>
    </w:p>
    <w:p w14:paraId="72F271E4" w14:textId="2012C36C" w:rsidR="00B77D6F" w:rsidRPr="00BD5420" w:rsidRDefault="002B21C1" w:rsidP="00BD5420">
      <w:pPr>
        <w:suppressAutoHyphens/>
        <w:spacing w:after="0" w:line="240" w:lineRule="auto"/>
        <w:ind w:left="5670"/>
        <w:jc w:val="right"/>
        <w:rPr>
          <w:rFonts w:ascii="Times New Roman" w:hAnsi="Times New Roman" w:cs="Times New Roman"/>
          <w:b/>
          <w:bCs/>
          <w:sz w:val="20"/>
          <w:lang w:bidi="en-US"/>
        </w:rPr>
      </w:pPr>
      <w:r w:rsidRPr="002B21C1">
        <w:rPr>
          <w:rFonts w:ascii="Times New Roman" w:hAnsi="Times New Roman" w:cs="Times New Roman"/>
          <w:sz w:val="20"/>
          <w:lang w:bidi="en-US"/>
        </w:rPr>
        <w:t>of the competitive procedure with negotiation “Technical maintenance and repairs of engines of helicopters “</w:t>
      </w:r>
      <w:proofErr w:type="spellStart"/>
      <w:r w:rsidRPr="002B21C1">
        <w:rPr>
          <w:rFonts w:ascii="Times New Roman" w:hAnsi="Times New Roman" w:cs="Times New Roman"/>
          <w:sz w:val="20"/>
          <w:lang w:bidi="en-US"/>
        </w:rPr>
        <w:t>Agusta</w:t>
      </w:r>
      <w:proofErr w:type="spellEnd"/>
      <w:r w:rsidRPr="002B21C1">
        <w:rPr>
          <w:rFonts w:ascii="Times New Roman" w:hAnsi="Times New Roman" w:cs="Times New Roman"/>
          <w:sz w:val="20"/>
          <w:lang w:bidi="en-US"/>
        </w:rPr>
        <w:t xml:space="preserve"> 109E Power” (4 years)”</w:t>
      </w:r>
      <w:r w:rsidR="00BD5420">
        <w:rPr>
          <w:rFonts w:ascii="Times New Roman" w:hAnsi="Times New Roman" w:cs="Times New Roman"/>
          <w:b/>
          <w:bCs/>
          <w:sz w:val="20"/>
          <w:lang w:bidi="en-US"/>
        </w:rPr>
        <w:t xml:space="preserve"> </w:t>
      </w:r>
      <w:r w:rsidRPr="002B21C1">
        <w:rPr>
          <w:rFonts w:ascii="Times New Roman" w:hAnsi="Times New Roman" w:cs="Times New Roman"/>
          <w:sz w:val="20"/>
          <w:lang w:bidi="en-US"/>
        </w:rPr>
        <w:t>(procurement identification number VRS 2024/39-02-ASOP)</w:t>
      </w:r>
    </w:p>
    <w:p w14:paraId="5A0827FF" w14:textId="77777777" w:rsidR="00B77D6F" w:rsidRPr="00346BF1" w:rsidRDefault="00B77D6F" w:rsidP="00B77D6F">
      <w:pPr>
        <w:suppressAutoHyphens/>
        <w:spacing w:after="0" w:line="240" w:lineRule="auto"/>
        <w:jc w:val="center"/>
        <w:rPr>
          <w:rFonts w:ascii="Times New Roman" w:eastAsia="Times New Roman" w:hAnsi="Times New Roman" w:cs="Times New Roman"/>
          <w:b/>
          <w:sz w:val="28"/>
          <w:szCs w:val="28"/>
          <w:lang w:eastAsia="zh-CN"/>
        </w:rPr>
      </w:pPr>
    </w:p>
    <w:p w14:paraId="05F33855" w14:textId="20AA680F"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8"/>
          <w:lang w:bidi="en-US"/>
        </w:rPr>
        <w:t>GENERAL AGREEMENT</w:t>
      </w:r>
    </w:p>
    <w:p w14:paraId="5EC4CE6C"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on technical maintenance and repairs of engines of helicopters </w:t>
      </w:r>
      <w:r w:rsidRPr="00346BF1">
        <w:rPr>
          <w:rFonts w:ascii="Times New Roman" w:hAnsi="Times New Roman" w:cs="Times New Roman"/>
          <w:sz w:val="20"/>
          <w:lang w:bidi="en-US"/>
        </w:rPr>
        <w:t>“</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w:t>
      </w:r>
    </w:p>
    <w:p w14:paraId="3F2FF241"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rPr>
      </w:pPr>
    </w:p>
    <w:p w14:paraId="2D6D8C78" w14:textId="77777777" w:rsidR="00B77D6F" w:rsidRPr="00346BF1" w:rsidRDefault="00B77D6F" w:rsidP="00BD5420">
      <w:pPr>
        <w:suppressAutoHyphens/>
        <w:spacing w:after="0" w:line="240" w:lineRule="auto"/>
        <w:jc w:val="right"/>
        <w:rPr>
          <w:rFonts w:ascii="Times New Roman" w:eastAsia="Times New Roman" w:hAnsi="Times New Roman" w:cs="Times New Roman"/>
          <w:sz w:val="24"/>
          <w:szCs w:val="24"/>
        </w:rPr>
      </w:pPr>
      <w:r w:rsidRPr="00346BF1">
        <w:rPr>
          <w:rFonts w:ascii="Times New Roman" w:hAnsi="Times New Roman" w:cs="Times New Roman"/>
          <w:sz w:val="24"/>
          <w:lang w:bidi="en-US"/>
        </w:rPr>
        <w:t>________________ 20__</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 </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p>
    <w:p w14:paraId="5EB29DCD"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346BF1">
        <w:rPr>
          <w:rFonts w:ascii="Times New Roman" w:hAnsi="Times New Roman" w:cs="Times New Roman"/>
          <w:b/>
          <w:sz w:val="24"/>
          <w:lang w:bidi="en-US"/>
        </w:rPr>
        <w:t>State Border Guard</w:t>
      </w:r>
      <w:r w:rsidRPr="00346BF1">
        <w:rPr>
          <w:rFonts w:ascii="Times New Roman" w:hAnsi="Times New Roman" w:cs="Times New Roman"/>
          <w:sz w:val="24"/>
          <w:lang w:bidi="en-US"/>
        </w:rPr>
        <w:t>, unified registration number: 90000086402 (hereinafter – the Contracting Authority</w:t>
      </w:r>
      <w:r w:rsidRPr="00346BF1">
        <w:rPr>
          <w:rFonts w:ascii="Times New Roman" w:hAnsi="Times New Roman" w:cs="Times New Roman"/>
          <w:b/>
          <w:sz w:val="24"/>
          <w:lang w:bidi="en-US"/>
        </w:rPr>
        <w:t>)</w:t>
      </w:r>
      <w:r w:rsidRPr="00346BF1">
        <w:rPr>
          <w:rFonts w:ascii="Times New Roman" w:hAnsi="Times New Roman" w:cs="Times New Roman"/>
          <w:sz w:val="24"/>
          <w:lang w:bidi="en-US"/>
        </w:rPr>
        <w:t xml:space="preserve">, represented by its Deputy Head (Head of the Central Department) </w:t>
      </w:r>
      <w:r w:rsidRPr="00346BF1">
        <w:rPr>
          <w:rFonts w:ascii="Times New Roman" w:hAnsi="Times New Roman" w:cs="Times New Roman"/>
          <w:i/>
          <w:sz w:val="24"/>
          <w:lang w:bidi="en-US"/>
        </w:rPr>
        <w:t>[name, surname of the person</w:t>
      </w:r>
      <w:r w:rsidRPr="00346BF1">
        <w:rPr>
          <w:rFonts w:ascii="Times New Roman" w:hAnsi="Times New Roman" w:cs="Times New Roman"/>
          <w:sz w:val="24"/>
          <w:lang w:bidi="en-US"/>
        </w:rPr>
        <w:t>], who is acting on the basis of Paragraph 21.5 of Regulation No 32 of the State Border Guard of 27 December 2017 “Regulation of the State Border Guard” on the one part, and</w:t>
      </w:r>
    </w:p>
    <w:p w14:paraId="055CA2E2" w14:textId="6AB1FF5C"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b/>
          <w:i/>
          <w:sz w:val="24"/>
          <w:lang w:bidi="en-US"/>
        </w:rPr>
        <w:t xml:space="preserve">[Name of the winner of the procurement procedure], </w:t>
      </w:r>
      <w:r w:rsidRPr="00346BF1">
        <w:rPr>
          <w:rFonts w:ascii="Times New Roman" w:hAnsi="Times New Roman" w:cs="Times New Roman"/>
          <w:i/>
          <w:sz w:val="24"/>
          <w:lang w:bidi="en-US"/>
        </w:rPr>
        <w:t xml:space="preserve">[unified registration number] </w:t>
      </w:r>
      <w:r w:rsidRPr="00346BF1">
        <w:rPr>
          <w:rFonts w:ascii="Times New Roman" w:hAnsi="Times New Roman" w:cs="Times New Roman"/>
          <w:sz w:val="24"/>
          <w:lang w:bidi="en-US"/>
        </w:rPr>
        <w:t xml:space="preserve">(hereinafter – the Contractor) represented by </w:t>
      </w:r>
      <w:r w:rsidRPr="00346BF1">
        <w:rPr>
          <w:rFonts w:ascii="Times New Roman" w:hAnsi="Times New Roman" w:cs="Times New Roman"/>
          <w:i/>
          <w:sz w:val="24"/>
          <w:lang w:bidi="en-US"/>
        </w:rPr>
        <w:t>[position,</w:t>
      </w:r>
      <w:r w:rsidR="00BD5420">
        <w:rPr>
          <w:rFonts w:ascii="Times New Roman" w:hAnsi="Times New Roman" w:cs="Times New Roman"/>
          <w:i/>
          <w:sz w:val="24"/>
          <w:lang w:bidi="en-US"/>
        </w:rPr>
        <w:t xml:space="preserve"> </w:t>
      </w:r>
      <w:r w:rsidRPr="00346BF1">
        <w:rPr>
          <w:rFonts w:ascii="Times New Roman" w:hAnsi="Times New Roman" w:cs="Times New Roman"/>
          <w:i/>
          <w:sz w:val="24"/>
          <w:lang w:bidi="en-US"/>
        </w:rPr>
        <w:t>name, surname of the authorized person]</w:t>
      </w:r>
      <w:r w:rsidRPr="00346BF1">
        <w:rPr>
          <w:rFonts w:ascii="Times New Roman" w:hAnsi="Times New Roman" w:cs="Times New Roman"/>
          <w:sz w:val="24"/>
          <w:lang w:bidi="en-US"/>
        </w:rPr>
        <w:t>, who is acting on the basis of</w:t>
      </w:r>
      <w:r w:rsidRPr="00346BF1">
        <w:rPr>
          <w:rFonts w:ascii="Times New Roman" w:hAnsi="Times New Roman" w:cs="Times New Roman"/>
          <w:i/>
          <w:sz w:val="24"/>
          <w:lang w:bidi="en-US"/>
        </w:rPr>
        <w:t xml:space="preserve"> [name of the authorization document], </w:t>
      </w:r>
      <w:r w:rsidRPr="00346BF1">
        <w:rPr>
          <w:rFonts w:ascii="Times New Roman" w:hAnsi="Times New Roman" w:cs="Times New Roman"/>
          <w:sz w:val="24"/>
          <w:lang w:bidi="en-US"/>
        </w:rPr>
        <w:t>on the other part</w:t>
      </w:r>
      <w:r w:rsidRPr="00346BF1">
        <w:rPr>
          <w:rFonts w:ascii="Times New Roman" w:hAnsi="Times New Roman" w:cs="Times New Roman"/>
          <w:i/>
          <w:sz w:val="24"/>
          <w:lang w:bidi="en-US"/>
        </w:rPr>
        <w:t>;</w:t>
      </w:r>
      <w:r w:rsidRPr="00346BF1">
        <w:rPr>
          <w:rFonts w:ascii="Times New Roman" w:hAnsi="Times New Roman" w:cs="Times New Roman"/>
          <w:sz w:val="24"/>
          <w:lang w:bidi="en-US"/>
        </w:rPr>
        <w:t xml:space="preserve"> </w:t>
      </w:r>
    </w:p>
    <w:p w14:paraId="4DE170AC"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Contracting Authority and the Contractor hereinafter each separately referred to as the Party or all together – as the Parties, </w:t>
      </w:r>
    </w:p>
    <w:p w14:paraId="5CAC55A4" w14:textId="2CFF2FB3"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346BF1">
        <w:rPr>
          <w:rFonts w:ascii="Times New Roman" w:hAnsi="Times New Roman" w:cs="Times New Roman"/>
          <w:sz w:val="24"/>
          <w:lang w:bidi="en-US"/>
        </w:rPr>
        <w:t xml:space="preserve">in order to ensure the implementation of the tasks and functions of the State Border Guard and on the basis of the results of the </w:t>
      </w:r>
      <w:r w:rsidR="002B21C1" w:rsidRPr="002B21C1">
        <w:rPr>
          <w:rFonts w:ascii="Times New Roman" w:hAnsi="Times New Roman" w:cs="Times New Roman"/>
          <w:sz w:val="24"/>
          <w:lang w:bidi="en-US"/>
        </w:rPr>
        <w:t>competitive procedure with negotiation</w:t>
      </w:r>
      <w:r w:rsidR="002B21C1" w:rsidRPr="002B21C1" w:rsidDel="002B21C1">
        <w:rPr>
          <w:rFonts w:ascii="Times New Roman" w:hAnsi="Times New Roman" w:cs="Times New Roman"/>
          <w:sz w:val="24"/>
          <w:lang w:bidi="en-US"/>
        </w:rPr>
        <w:t xml:space="preserve"> </w:t>
      </w:r>
      <w:r w:rsidRPr="00346BF1">
        <w:rPr>
          <w:rFonts w:ascii="Times New Roman" w:hAnsi="Times New Roman" w:cs="Times New Roman"/>
          <w:sz w:val="24"/>
          <w:lang w:bidi="en-US"/>
        </w:rPr>
        <w:t xml:space="preserve">“Technical maintenance and repairs of engines of helicopters </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 (4 years)” (Id. No VRS </w:t>
      </w:r>
      <w:r w:rsidR="002B21C1" w:rsidRPr="002B21C1">
        <w:rPr>
          <w:rFonts w:ascii="Times New Roman" w:hAnsi="Times New Roman" w:cs="Times New Roman"/>
          <w:sz w:val="24"/>
          <w:lang w:bidi="en-US"/>
        </w:rPr>
        <w:t>2024/39-02-ASOP</w:t>
      </w:r>
      <w:r w:rsidRPr="00346BF1">
        <w:rPr>
          <w:rFonts w:ascii="Times New Roman" w:hAnsi="Times New Roman" w:cs="Times New Roman"/>
          <w:sz w:val="24"/>
          <w:lang w:bidi="en-US"/>
        </w:rPr>
        <w:t>) enter into the following agreement (hereinafter – the Agreement).</w:t>
      </w:r>
    </w:p>
    <w:p w14:paraId="5A5E68A4"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b/>
          <w:sz w:val="24"/>
          <w:szCs w:val="24"/>
        </w:rPr>
      </w:pPr>
    </w:p>
    <w:p w14:paraId="72E14347" w14:textId="77777777" w:rsidR="00B77D6F" w:rsidRPr="00346BF1" w:rsidRDefault="00B77D6F" w:rsidP="00B77D6F">
      <w:pPr>
        <w:numPr>
          <w:ilvl w:val="0"/>
          <w:numId w:val="3"/>
        </w:num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Terms used in the Agreement</w:t>
      </w:r>
    </w:p>
    <w:p w14:paraId="46DEE39E"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58DDDB5F" w14:textId="77777777" w:rsidR="009F710C" w:rsidRPr="009F710C" w:rsidRDefault="00B77D6F" w:rsidP="009F710C">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val="en-GB" w:eastAsia="zh-CN"/>
        </w:rPr>
      </w:pPr>
      <w:r w:rsidRPr="009F710C">
        <w:rPr>
          <w:rFonts w:ascii="Times New Roman" w:hAnsi="Times New Roman" w:cs="Times New Roman"/>
          <w:b/>
          <w:sz w:val="24"/>
          <w:lang w:val="en-GB" w:bidi="en-US"/>
        </w:rPr>
        <w:t>Helicopter Engine</w:t>
      </w:r>
      <w:r w:rsidRPr="009F710C">
        <w:rPr>
          <w:rFonts w:ascii="Times New Roman" w:hAnsi="Times New Roman" w:cs="Times New Roman"/>
          <w:sz w:val="24"/>
          <w:lang w:val="en-GB" w:bidi="en-US"/>
        </w:rPr>
        <w:t> – any component (including the entire engine as a whole) of the turbine engines “Pratt &amp; Whitney Canada PW206C” of helicopters “</w:t>
      </w:r>
      <w:proofErr w:type="spellStart"/>
      <w:r w:rsidRPr="009F710C">
        <w:rPr>
          <w:rFonts w:ascii="Times New Roman" w:hAnsi="Times New Roman" w:cs="Times New Roman"/>
          <w:sz w:val="24"/>
          <w:lang w:val="en-GB" w:bidi="en-US"/>
        </w:rPr>
        <w:t>Agusta</w:t>
      </w:r>
      <w:proofErr w:type="spellEnd"/>
      <w:r w:rsidRPr="009F710C">
        <w:rPr>
          <w:rFonts w:ascii="Times New Roman" w:hAnsi="Times New Roman" w:cs="Times New Roman"/>
          <w:sz w:val="24"/>
          <w:lang w:val="en-GB" w:bidi="en-US"/>
        </w:rPr>
        <w:t xml:space="preserve"> 109E Power” (hereinafter – the Helicopter) at disposal of the Contracting Authority.</w:t>
      </w:r>
    </w:p>
    <w:p w14:paraId="130A2AC4" w14:textId="77777777"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b/>
          <w:color w:val="FF0000"/>
          <w:sz w:val="24"/>
          <w:szCs w:val="24"/>
          <w:lang w:val="en-GB" w:eastAsia="zh-CN"/>
        </w:rPr>
      </w:pPr>
      <w:r w:rsidRPr="009F710C">
        <w:rPr>
          <w:rStyle w:val="Strong"/>
          <w:rFonts w:ascii="Times New Roman" w:hAnsi="Times New Roman" w:cs="Times New Roman"/>
          <w:sz w:val="24"/>
          <w:szCs w:val="24"/>
          <w:lang w:val="en-GB"/>
        </w:rPr>
        <w:t>Scheduled works</w:t>
      </w:r>
      <w:r w:rsidRPr="009F710C">
        <w:rPr>
          <w:rFonts w:ascii="Times New Roman" w:hAnsi="Times New Roman" w:cs="Times New Roman"/>
          <w:sz w:val="24"/>
          <w:szCs w:val="24"/>
          <w:lang w:val="en-GB"/>
        </w:rPr>
        <w:t xml:space="preserve"> — Maintenance and repair works of the helicopter engine, which are specified in the technical specification (hereinafter — the Technical Specification, Annex 1 to the Agreement) as works included in the Scheduled Works.</w:t>
      </w:r>
    </w:p>
    <w:p w14:paraId="2074019C" w14:textId="66B6EF60"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b/>
          <w:color w:val="FF0000"/>
          <w:sz w:val="24"/>
          <w:szCs w:val="24"/>
          <w:lang w:val="en-GB" w:eastAsia="zh-CN"/>
        </w:rPr>
      </w:pPr>
      <w:r w:rsidRPr="009F710C">
        <w:rPr>
          <w:rStyle w:val="Strong"/>
          <w:rFonts w:ascii="Times New Roman" w:hAnsi="Times New Roman" w:cs="Times New Roman"/>
          <w:sz w:val="24"/>
          <w:szCs w:val="24"/>
          <w:lang w:val="en-GB"/>
        </w:rPr>
        <w:t>Unscheduled works</w:t>
      </w:r>
      <w:r w:rsidRPr="009F710C">
        <w:rPr>
          <w:rFonts w:ascii="Times New Roman" w:hAnsi="Times New Roman" w:cs="Times New Roman"/>
          <w:sz w:val="24"/>
          <w:szCs w:val="24"/>
          <w:lang w:val="en-GB"/>
        </w:rPr>
        <w:t xml:space="preserve"> — Maintenance and repair works of the helicopter engine, which are specified in the Technical Specification as works included in the Unscheduled Works.</w:t>
      </w:r>
    </w:p>
    <w:p w14:paraId="4106DA99" w14:textId="2D7418D9"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sz w:val="24"/>
          <w:szCs w:val="24"/>
          <w:lang w:val="en-GB" w:eastAsia="zh-CN"/>
        </w:rPr>
      </w:pPr>
      <w:r w:rsidRPr="009F710C">
        <w:rPr>
          <w:rFonts w:ascii="Times New Roman" w:hAnsi="Times New Roman" w:cs="Times New Roman"/>
          <w:b/>
          <w:sz w:val="24"/>
          <w:szCs w:val="24"/>
          <w:lang w:val="en-GB" w:bidi="en-US"/>
        </w:rPr>
        <w:t>Works</w:t>
      </w:r>
      <w:r w:rsidRPr="009F710C">
        <w:rPr>
          <w:rFonts w:ascii="Times New Roman" w:hAnsi="Times New Roman" w:cs="Times New Roman"/>
          <w:sz w:val="24"/>
          <w:szCs w:val="24"/>
          <w:lang w:val="en-GB" w:bidi="en-US"/>
        </w:rPr>
        <w:t> </w:t>
      </w:r>
      <w:r w:rsidRPr="009F710C">
        <w:rPr>
          <w:rFonts w:ascii="Times New Roman" w:hAnsi="Times New Roman" w:cs="Times New Roman"/>
          <w:sz w:val="24"/>
          <w:szCs w:val="24"/>
          <w:lang w:val="en-GB"/>
        </w:rPr>
        <w:t xml:space="preserve">— </w:t>
      </w:r>
      <w:r w:rsidRPr="009F710C">
        <w:rPr>
          <w:rFonts w:ascii="Times New Roman" w:hAnsi="Times New Roman" w:cs="Times New Roman"/>
          <w:iCs/>
          <w:sz w:val="24"/>
          <w:szCs w:val="24"/>
          <w:lang w:val="en-GB"/>
        </w:rPr>
        <w:t xml:space="preserve">Scheduled works and </w:t>
      </w:r>
      <w:r w:rsidRPr="009F710C">
        <w:rPr>
          <w:rFonts w:ascii="Times New Roman" w:hAnsi="Times New Roman" w:cs="Times New Roman"/>
          <w:sz w:val="24"/>
          <w:szCs w:val="24"/>
          <w:lang w:val="en-GB"/>
        </w:rPr>
        <w:t xml:space="preserve">Unscheduled works. </w:t>
      </w:r>
    </w:p>
    <w:p w14:paraId="4FABFFAC" w14:textId="77777777"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val="en-GB" w:eastAsia="zh-CN"/>
        </w:rPr>
      </w:pPr>
      <w:r w:rsidRPr="009F710C">
        <w:rPr>
          <w:rFonts w:ascii="Times New Roman" w:hAnsi="Times New Roman" w:cs="Times New Roman"/>
          <w:b/>
          <w:sz w:val="24"/>
          <w:lang w:val="en-GB" w:bidi="en-US"/>
        </w:rPr>
        <w:t>Standard Works </w:t>
      </w:r>
      <w:r w:rsidRPr="009F710C">
        <w:rPr>
          <w:rFonts w:ascii="Times New Roman" w:hAnsi="Times New Roman" w:cs="Times New Roman"/>
          <w:sz w:val="24"/>
          <w:lang w:val="en-GB" w:bidi="en-US"/>
        </w:rPr>
        <w:t>– Works specified in the Work Contract without potential Additional Repairs.</w:t>
      </w:r>
      <w:r w:rsidRPr="009F710C">
        <w:rPr>
          <w:rFonts w:ascii="Times New Roman" w:hAnsi="Times New Roman" w:cs="Times New Roman"/>
          <w:b/>
          <w:sz w:val="24"/>
          <w:lang w:val="en-GB" w:bidi="en-US"/>
        </w:rPr>
        <w:t xml:space="preserve"> </w:t>
      </w:r>
    </w:p>
    <w:p w14:paraId="45567885" w14:textId="1CE9C80B"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val="en-GB" w:eastAsia="zh-CN"/>
        </w:rPr>
      </w:pPr>
      <w:r w:rsidRPr="009F710C">
        <w:rPr>
          <w:rStyle w:val="Strong"/>
          <w:rFonts w:ascii="Times New Roman" w:hAnsi="Times New Roman" w:cs="Times New Roman"/>
          <w:sz w:val="24"/>
          <w:szCs w:val="24"/>
          <w:lang w:val="en-GB"/>
        </w:rPr>
        <w:t>Additional repair work</w:t>
      </w:r>
      <w:r w:rsidRPr="009F710C">
        <w:rPr>
          <w:rFonts w:ascii="Times New Roman" w:hAnsi="Times New Roman" w:cs="Times New Roman"/>
          <w:sz w:val="24"/>
          <w:szCs w:val="24"/>
          <w:lang w:val="en-GB"/>
        </w:rPr>
        <w:t xml:space="preserve"> — Repair work that was not initially ordered by the Client but is necessary to perform in addition to the originally ordered Works. The need for Additional repair works is identified by the Contractor only during the performance of the Works and cannot be foreseen without disassembling and testing the helicopter engine.</w:t>
      </w:r>
    </w:p>
    <w:p w14:paraId="38FE974B"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Standard Price of Works</w:t>
      </w:r>
      <w:r w:rsidRPr="002901B4">
        <w:rPr>
          <w:rFonts w:ascii="Times New Roman" w:hAnsi="Times New Roman" w:cs="Times New Roman"/>
          <w:sz w:val="24"/>
          <w:lang w:bidi="en-US"/>
        </w:rPr>
        <w:t> – the price offered by the Contractor for the execution of the Works within the Agreement without the potential costs of Additional Repairs. Standard Price of Works is laid down in the Work Contract.</w:t>
      </w:r>
    </w:p>
    <w:p w14:paraId="19FED82A"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Fixed Price of Works</w:t>
      </w:r>
      <w:r w:rsidRPr="002901B4">
        <w:rPr>
          <w:rFonts w:ascii="Times New Roman" w:hAnsi="Times New Roman" w:cs="Times New Roman"/>
          <w:sz w:val="24"/>
          <w:lang w:bidi="en-US"/>
        </w:rPr>
        <w:t> – the total amount of the Price of Standard Works and the possible maximum prices for Additional Repairs within the Agreement. The Fixed Price of Works is specified in the Work Contract.</w:t>
      </w:r>
    </w:p>
    <w:p w14:paraId="60B77469"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Carrier</w:t>
      </w:r>
      <w:r w:rsidRPr="002901B4">
        <w:rPr>
          <w:rFonts w:ascii="Times New Roman" w:hAnsi="Times New Roman" w:cs="Times New Roman"/>
          <w:sz w:val="24"/>
          <w:lang w:bidi="en-US"/>
        </w:rPr>
        <w:t> – freight forwarder, courier service, or other carrier, whose services the Contracting Authority uses to fulfill the obligations of the Agreement.</w:t>
      </w:r>
    </w:p>
    <w:p w14:paraId="78F9BFFA"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lastRenderedPageBreak/>
        <w:t>Shipping Expenses</w:t>
      </w:r>
      <w:r w:rsidRPr="002901B4">
        <w:rPr>
          <w:rFonts w:ascii="Times New Roman" w:hAnsi="Times New Roman" w:cs="Times New Roman"/>
          <w:sz w:val="24"/>
          <w:lang w:bidi="en-US"/>
        </w:rPr>
        <w:t> – carrier service expenses for the transportation of the Helicopter Engine in accordance with the terms and conditions of the Agreement.</w:t>
      </w:r>
    </w:p>
    <w:p w14:paraId="2046BFE0"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Time Limit for the Work Execution</w:t>
      </w:r>
      <w:r w:rsidRPr="002901B4">
        <w:rPr>
          <w:rFonts w:ascii="Times New Roman" w:hAnsi="Times New Roman" w:cs="Times New Roman"/>
          <w:sz w:val="24"/>
          <w:lang w:bidi="en-US"/>
        </w:rPr>
        <w:t xml:space="preserve"> – the Contractor's time limit for the execution of the Works, which the Contractor must perform in accordance with the Contracting Authority's Terms of Reference and the technical documentation of the Helicopter Engine manufacturer (not including the time required for Additional Repairs) as specified in the Offer. </w:t>
      </w:r>
    </w:p>
    <w:p w14:paraId="553BB723"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Time Limit for Execution of the Additional Repairs</w:t>
      </w:r>
      <w:r w:rsidRPr="002901B4">
        <w:rPr>
          <w:rFonts w:ascii="Times New Roman" w:hAnsi="Times New Roman" w:cs="Times New Roman"/>
          <w:sz w:val="24"/>
          <w:lang w:bidi="en-US"/>
        </w:rPr>
        <w:t> – Contractor's time limit of the Works specified after execution of the Standard Works which is necessary to allow the Contractor to complete the Works in compliance with the maximum time limit for the performance of the Works specified in the Work Contract.</w:t>
      </w:r>
    </w:p>
    <w:p w14:paraId="6EED8D7B"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Maximum Time Limit for Execution of Works</w:t>
      </w:r>
      <w:r w:rsidRPr="002901B4">
        <w:rPr>
          <w:rFonts w:ascii="Times New Roman" w:hAnsi="Times New Roman" w:cs="Times New Roman"/>
          <w:sz w:val="24"/>
          <w:lang w:bidi="en-US"/>
        </w:rPr>
        <w:t xml:space="preserve"> – the maximum period of time for execution of the Contractor's Works, within which the Contractor intends to restore the airworthiness of the Helicopter Engine (including the time necessary for the Additional Repairs) and which is specified in the Offer. </w:t>
      </w:r>
    </w:p>
    <w:p w14:paraId="2A59AABC"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Request for Quotation</w:t>
      </w:r>
      <w:r w:rsidRPr="002901B4">
        <w:rPr>
          <w:rFonts w:ascii="Times New Roman" w:hAnsi="Times New Roman" w:cs="Times New Roman"/>
          <w:sz w:val="24"/>
          <w:lang w:bidi="en-US"/>
        </w:rPr>
        <w:t> – the Contracting Authority's request to the Contractor regarding the price and time of the Work execution.</w:t>
      </w:r>
    </w:p>
    <w:p w14:paraId="4CF7BC4C"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Offer </w:t>
      </w:r>
      <w:r w:rsidRPr="002901B4">
        <w:rPr>
          <w:rFonts w:ascii="Times New Roman" w:hAnsi="Times New Roman" w:cs="Times New Roman"/>
          <w:sz w:val="24"/>
          <w:lang w:bidi="en-US"/>
        </w:rPr>
        <w:t>–</w:t>
      </w:r>
      <w:r w:rsidRPr="002901B4">
        <w:rPr>
          <w:rFonts w:ascii="Times New Roman" w:hAnsi="Times New Roman" w:cs="Times New Roman"/>
          <w:b/>
          <w:sz w:val="24"/>
          <w:lang w:bidi="en-US"/>
        </w:rPr>
        <w:t xml:space="preserve"> </w:t>
      </w:r>
      <w:r w:rsidRPr="002901B4">
        <w:rPr>
          <w:rFonts w:ascii="Times New Roman" w:hAnsi="Times New Roman" w:cs="Times New Roman"/>
          <w:sz w:val="24"/>
          <w:lang w:bidi="en-US"/>
        </w:rPr>
        <w:t xml:space="preserve">Contractor’s commercial offer corresponding to the terms of the Agreement, addressed to the Contracting Authority. The Offer is a part of the Work Contract. </w:t>
      </w:r>
    </w:p>
    <w:p w14:paraId="56FF8CD2"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Acceptance of Offer </w:t>
      </w:r>
      <w:r w:rsidRPr="002901B4">
        <w:rPr>
          <w:rFonts w:ascii="Times New Roman" w:hAnsi="Times New Roman" w:cs="Times New Roman"/>
          <w:sz w:val="24"/>
          <w:lang w:bidi="en-US"/>
        </w:rPr>
        <w:t>– the Contracting Authority's document by which the Contracting Authority expresses its consent to the Offer.</w:t>
      </w:r>
    </w:p>
    <w:p w14:paraId="24CA2CA2"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Cs/>
          <w:sz w:val="24"/>
          <w:szCs w:val="24"/>
          <w:lang w:eastAsia="zh-CN"/>
        </w:rPr>
      </w:pPr>
      <w:r w:rsidRPr="002901B4">
        <w:rPr>
          <w:rFonts w:ascii="Times New Roman" w:hAnsi="Times New Roman" w:cs="Times New Roman"/>
          <w:b/>
          <w:sz w:val="24"/>
          <w:lang w:bidi="en-US"/>
        </w:rPr>
        <w:t>Offer Supplement</w:t>
      </w:r>
      <w:r w:rsidRPr="002901B4">
        <w:rPr>
          <w:rFonts w:ascii="Times New Roman" w:hAnsi="Times New Roman" w:cs="Times New Roman"/>
          <w:sz w:val="24"/>
          <w:lang w:bidi="en-US"/>
        </w:rPr>
        <w:t> – a supplement to the initially accepted Offer of the Contractor, which includes information on the costs of the Additional Repairs according to the terms and conditions of the Agreement. The Offer Supplement is a part of the Work Contract.</w:t>
      </w:r>
    </w:p>
    <w:p w14:paraId="7B1EFC3E"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Work Contract</w:t>
      </w:r>
      <w:r w:rsidRPr="002901B4">
        <w:rPr>
          <w:rFonts w:ascii="Times New Roman" w:hAnsi="Times New Roman" w:cs="Times New Roman"/>
          <w:sz w:val="24"/>
          <w:lang w:bidi="en-US"/>
        </w:rPr>
        <w:t> – contractual obligations arising from the Agreement, the Offer (if necessary, the Offer Supplement), and the Acceptance of Offer.</w:t>
      </w:r>
    </w:p>
    <w:p w14:paraId="6EBFDBF8"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Contract Price of the Work Contract</w:t>
      </w:r>
      <w:r w:rsidRPr="002901B4">
        <w:rPr>
          <w:rFonts w:ascii="Times New Roman" w:hAnsi="Times New Roman" w:cs="Times New Roman"/>
          <w:sz w:val="24"/>
          <w:lang w:bidi="en-US"/>
        </w:rPr>
        <w:t> – the total contractual price of the Work Contract, for which the Contracting Authority and the Contractor agree to perform the Works in accordance with the procedures specified in the Agreement.</w:t>
      </w:r>
    </w:p>
    <w:p w14:paraId="5166A643"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Invoice </w:t>
      </w:r>
      <w:r w:rsidRPr="002901B4">
        <w:rPr>
          <w:rFonts w:ascii="Times New Roman" w:hAnsi="Times New Roman" w:cs="Times New Roman"/>
          <w:sz w:val="24"/>
          <w:lang w:bidi="en-US"/>
        </w:rPr>
        <w:t>– an invoice drawn up in English or Latvian in accordance with the requirements of the national laws and regulations of the Republic of Latvia, a Member State of the European Union or a third country.</w:t>
      </w:r>
    </w:p>
    <w:p w14:paraId="6A054B34"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LBG ASOB Base</w:t>
      </w:r>
      <w:r w:rsidRPr="002901B4">
        <w:rPr>
          <w:rFonts w:ascii="Times New Roman" w:hAnsi="Times New Roman" w:cs="Times New Roman"/>
          <w:sz w:val="24"/>
          <w:lang w:bidi="en-US"/>
        </w:rPr>
        <w:t> – aviation and technical base at the disposal of the Contracting Authority, located in “</w:t>
      </w:r>
      <w:proofErr w:type="spellStart"/>
      <w:r w:rsidRPr="002901B4">
        <w:rPr>
          <w:rFonts w:ascii="Times New Roman" w:hAnsi="Times New Roman" w:cs="Times New Roman"/>
          <w:sz w:val="24"/>
          <w:lang w:bidi="en-US"/>
        </w:rPr>
        <w:t>Jaunsmilgas</w:t>
      </w:r>
      <w:proofErr w:type="spellEnd"/>
      <w:r w:rsidRPr="002901B4">
        <w:rPr>
          <w:rFonts w:ascii="Times New Roman" w:hAnsi="Times New Roman" w:cs="Times New Roman"/>
          <w:sz w:val="24"/>
          <w:lang w:bidi="en-US"/>
        </w:rPr>
        <w:t xml:space="preserve">”, </w:t>
      </w:r>
      <w:proofErr w:type="spellStart"/>
      <w:r w:rsidRPr="002901B4">
        <w:rPr>
          <w:rFonts w:ascii="Times New Roman" w:hAnsi="Times New Roman" w:cs="Times New Roman"/>
          <w:sz w:val="24"/>
          <w:lang w:bidi="en-US"/>
        </w:rPr>
        <w:t>Runtorta</w:t>
      </w:r>
      <w:proofErr w:type="spellEnd"/>
      <w:r w:rsidRPr="002901B4">
        <w:rPr>
          <w:rFonts w:ascii="Times New Roman" w:hAnsi="Times New Roman" w:cs="Times New Roman"/>
          <w:sz w:val="24"/>
          <w:lang w:bidi="en-US"/>
        </w:rPr>
        <w:t xml:space="preserve">, </w:t>
      </w:r>
      <w:proofErr w:type="spellStart"/>
      <w:r w:rsidRPr="002901B4">
        <w:rPr>
          <w:rFonts w:ascii="Times New Roman" w:hAnsi="Times New Roman" w:cs="Times New Roman"/>
          <w:sz w:val="24"/>
          <w:lang w:bidi="en-US"/>
        </w:rPr>
        <w:t>Isnauda</w:t>
      </w:r>
      <w:proofErr w:type="spellEnd"/>
      <w:r w:rsidRPr="002901B4">
        <w:rPr>
          <w:rFonts w:ascii="Times New Roman" w:hAnsi="Times New Roman" w:cs="Times New Roman"/>
          <w:sz w:val="24"/>
          <w:lang w:bidi="en-US"/>
        </w:rPr>
        <w:t xml:space="preserve"> municipality, </w:t>
      </w:r>
      <w:proofErr w:type="spellStart"/>
      <w:r w:rsidRPr="002901B4">
        <w:rPr>
          <w:rFonts w:ascii="Times New Roman" w:hAnsi="Times New Roman" w:cs="Times New Roman"/>
          <w:sz w:val="24"/>
          <w:lang w:bidi="en-US"/>
        </w:rPr>
        <w:t>Ludza</w:t>
      </w:r>
      <w:proofErr w:type="spellEnd"/>
      <w:r w:rsidRPr="002901B4">
        <w:rPr>
          <w:rFonts w:ascii="Times New Roman" w:hAnsi="Times New Roman" w:cs="Times New Roman"/>
          <w:sz w:val="24"/>
          <w:lang w:bidi="en-US"/>
        </w:rPr>
        <w:t xml:space="preserve"> district (main operating location) and 111 </w:t>
      </w:r>
      <w:proofErr w:type="spellStart"/>
      <w:r w:rsidRPr="002901B4">
        <w:rPr>
          <w:rFonts w:ascii="Times New Roman" w:hAnsi="Times New Roman" w:cs="Times New Roman"/>
          <w:sz w:val="24"/>
          <w:lang w:bidi="en-US"/>
        </w:rPr>
        <w:t>Ganību</w:t>
      </w:r>
      <w:proofErr w:type="spellEnd"/>
      <w:r w:rsidRPr="002901B4">
        <w:rPr>
          <w:rFonts w:ascii="Times New Roman" w:hAnsi="Times New Roman" w:cs="Times New Roman"/>
          <w:sz w:val="24"/>
          <w:lang w:bidi="en-US"/>
        </w:rPr>
        <w:t xml:space="preserve"> Street, </w:t>
      </w:r>
      <w:proofErr w:type="spellStart"/>
      <w:r w:rsidRPr="002901B4">
        <w:rPr>
          <w:rFonts w:ascii="Times New Roman" w:hAnsi="Times New Roman" w:cs="Times New Roman"/>
          <w:sz w:val="24"/>
          <w:lang w:bidi="en-US"/>
        </w:rPr>
        <w:t>Ventspils</w:t>
      </w:r>
      <w:proofErr w:type="spellEnd"/>
      <w:r w:rsidRPr="002901B4">
        <w:rPr>
          <w:rFonts w:ascii="Times New Roman" w:hAnsi="Times New Roman" w:cs="Times New Roman"/>
          <w:sz w:val="24"/>
          <w:lang w:bidi="en-US"/>
        </w:rPr>
        <w:t>, the Republic of Latvia (aviation support to the State Border Guard at the airport “</w:t>
      </w:r>
      <w:proofErr w:type="spellStart"/>
      <w:r w:rsidRPr="002901B4">
        <w:rPr>
          <w:rFonts w:ascii="Times New Roman" w:hAnsi="Times New Roman" w:cs="Times New Roman"/>
          <w:sz w:val="24"/>
          <w:lang w:bidi="en-US"/>
        </w:rPr>
        <w:t>Ventspils</w:t>
      </w:r>
      <w:proofErr w:type="spellEnd"/>
      <w:r w:rsidRPr="002901B4">
        <w:rPr>
          <w:rFonts w:ascii="Times New Roman" w:hAnsi="Times New Roman" w:cs="Times New Roman"/>
          <w:sz w:val="24"/>
          <w:lang w:bidi="en-US"/>
        </w:rPr>
        <w:t>”).</w:t>
      </w:r>
    </w:p>
    <w:p w14:paraId="357CDAA0" w14:textId="77777777" w:rsidR="002901B4" w:rsidRPr="002901B4" w:rsidRDefault="002901B4" w:rsidP="002901B4">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Contractor's Base</w:t>
      </w:r>
      <w:r w:rsidRPr="002901B4">
        <w:rPr>
          <w:rFonts w:ascii="Times New Roman" w:hAnsi="Times New Roman" w:cs="Times New Roman"/>
          <w:sz w:val="24"/>
          <w:lang w:bidi="en-US"/>
        </w:rPr>
        <w:t xml:space="preserve"> – an aviation technical organization of the Contractor authorized according to the CR requirements. </w:t>
      </w:r>
    </w:p>
    <w:p w14:paraId="13F8C4C3" w14:textId="77777777" w:rsidR="002901B4" w:rsidRPr="002901B4" w:rsidRDefault="002901B4" w:rsidP="002901B4">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Contractor's Business Days </w:t>
      </w:r>
      <w:r w:rsidRPr="002901B4">
        <w:rPr>
          <w:rFonts w:ascii="Times New Roman" w:hAnsi="Times New Roman" w:cs="Times New Roman"/>
          <w:sz w:val="24"/>
          <w:lang w:bidi="en-US"/>
        </w:rPr>
        <w:t xml:space="preserve">– business days in the country where the Contractor's base is located, </w:t>
      </w:r>
      <w:r w:rsidRPr="002901B4">
        <w:rPr>
          <w:rFonts w:ascii="Times New Roman" w:hAnsi="Times New Roman" w:cs="Times New Roman"/>
          <w:sz w:val="24"/>
          <w:shd w:val="clear" w:color="auto" w:fill="FFFFFF"/>
          <w:lang w:bidi="en-US"/>
        </w:rPr>
        <w:t>which are not established by the laws and regulations of the respective country as public holidays and as generally recognized holidays</w:t>
      </w:r>
      <w:r w:rsidRPr="002901B4">
        <w:rPr>
          <w:rFonts w:ascii="Times New Roman" w:hAnsi="Times New Roman" w:cs="Times New Roman"/>
          <w:sz w:val="24"/>
          <w:lang w:bidi="en-US"/>
        </w:rPr>
        <w:t>.</w:t>
      </w:r>
    </w:p>
    <w:p w14:paraId="76D07435" w14:textId="77777777" w:rsidR="002901B4" w:rsidRPr="002901B4" w:rsidRDefault="002901B4" w:rsidP="002901B4">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Delay Time Caused by the Contracting Authority </w:t>
      </w:r>
      <w:r w:rsidRPr="002901B4">
        <w:rPr>
          <w:rFonts w:ascii="Times New Roman" w:hAnsi="Times New Roman" w:cs="Times New Roman"/>
          <w:sz w:val="24"/>
          <w:lang w:bidi="en-US"/>
        </w:rPr>
        <w:t xml:space="preserve">– the Contractor's downtime during the execution of the Work Contract, when the Contracting Authority makes decisions or performs any other actions (for example, provides information necessary for the execution of Works at the Contractor's request, checks the Contractor's documents on price changes, etc.) which, due to the conducts of the Contracting Authority, delay the Work execution time-limits binding to the fulfilment of the Work Contract liabilities and the Contractor. </w:t>
      </w:r>
    </w:p>
    <w:p w14:paraId="516E237D" w14:textId="77777777" w:rsidR="002901B4" w:rsidRPr="002901B4" w:rsidRDefault="002901B4" w:rsidP="002901B4">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Act of Defects</w:t>
      </w:r>
      <w:r w:rsidRPr="002901B4">
        <w:rPr>
          <w:rFonts w:ascii="Times New Roman" w:hAnsi="Times New Roman" w:cs="Times New Roman"/>
          <w:sz w:val="24"/>
          <w:lang w:bidi="en-US"/>
        </w:rPr>
        <w:t> – a document on the provisions for the detection and elimination of a defect in accordance with the terms and conditions of the Agreement and sample of Annex 5 "Act of defects" to the Agreement.</w:t>
      </w:r>
    </w:p>
    <w:p w14:paraId="6822F530" w14:textId="65453B4D"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CR </w:t>
      </w:r>
      <w:r w:rsidRPr="002901B4">
        <w:rPr>
          <w:rFonts w:ascii="Times New Roman" w:hAnsi="Times New Roman" w:cs="Times New Roman"/>
          <w:sz w:val="24"/>
          <w:lang w:bidi="en-US"/>
        </w:rPr>
        <w:t xml:space="preserve">– Commission Regulation (EU) No 1321/2014 of 26 November 2014 </w:t>
      </w:r>
      <w:r w:rsidRPr="002901B4">
        <w:rPr>
          <w:rFonts w:ascii="Times New Roman" w:hAnsi="Times New Roman" w:cs="Times New Roman"/>
          <w:sz w:val="24"/>
          <w:shd w:val="clear" w:color="auto" w:fill="FFFFFF"/>
          <w:lang w:bidi="en-US"/>
        </w:rPr>
        <w:t xml:space="preserve">on the continuing airworthiness of aircraft and aeronautical products, parts and appliances, and on the approval of </w:t>
      </w:r>
      <w:proofErr w:type="spellStart"/>
      <w:r w:rsidR="002901B4" w:rsidRPr="002901B4">
        <w:rPr>
          <w:rFonts w:ascii="Times New Roman" w:hAnsi="Times New Roman" w:cs="Times New Roman"/>
          <w:sz w:val="24"/>
          <w:shd w:val="clear" w:color="auto" w:fill="FFFFFF"/>
          <w:lang w:bidi="en-US"/>
        </w:rPr>
        <w:t>organi</w:t>
      </w:r>
      <w:r w:rsidR="002901B4">
        <w:rPr>
          <w:rFonts w:ascii="Times New Roman" w:hAnsi="Times New Roman" w:cs="Times New Roman"/>
          <w:sz w:val="24"/>
          <w:shd w:val="clear" w:color="auto" w:fill="FFFFFF"/>
          <w:lang w:bidi="en-US"/>
        </w:rPr>
        <w:t>s</w:t>
      </w:r>
      <w:r w:rsidR="002901B4" w:rsidRPr="002901B4">
        <w:rPr>
          <w:rFonts w:ascii="Times New Roman" w:hAnsi="Times New Roman" w:cs="Times New Roman"/>
          <w:sz w:val="24"/>
          <w:shd w:val="clear" w:color="auto" w:fill="FFFFFF"/>
          <w:lang w:bidi="en-US"/>
        </w:rPr>
        <w:t>ations</w:t>
      </w:r>
      <w:proofErr w:type="spellEnd"/>
      <w:r w:rsidRPr="002901B4">
        <w:rPr>
          <w:rFonts w:ascii="Times New Roman" w:hAnsi="Times New Roman" w:cs="Times New Roman"/>
          <w:sz w:val="24"/>
          <w:shd w:val="clear" w:color="auto" w:fill="FFFFFF"/>
          <w:lang w:bidi="en-US"/>
        </w:rPr>
        <w:t xml:space="preserve"> and personnel involved in these tasks.</w:t>
      </w:r>
    </w:p>
    <w:p w14:paraId="0E130254"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lastRenderedPageBreak/>
        <w:t>CRS (</w:t>
      </w:r>
      <w:r w:rsidRPr="002901B4">
        <w:rPr>
          <w:rFonts w:ascii="Times New Roman" w:hAnsi="Times New Roman" w:cs="Times New Roman"/>
          <w:b/>
          <w:i/>
          <w:sz w:val="24"/>
          <w:lang w:bidi="en-US"/>
        </w:rPr>
        <w:t>Certificate of Release to Service</w:t>
      </w:r>
      <w:r w:rsidRPr="002901B4">
        <w:rPr>
          <w:rFonts w:ascii="Times New Roman" w:hAnsi="Times New Roman" w:cs="Times New Roman"/>
          <w:b/>
          <w:sz w:val="24"/>
          <w:lang w:bidi="en-US"/>
        </w:rPr>
        <w:t>)</w:t>
      </w:r>
      <w:r w:rsidRPr="002901B4">
        <w:rPr>
          <w:rFonts w:ascii="Times New Roman" w:hAnsi="Times New Roman" w:cs="Times New Roman"/>
          <w:sz w:val="24"/>
          <w:lang w:bidi="en-US"/>
        </w:rPr>
        <w:t> – certificate of use.</w:t>
      </w:r>
    </w:p>
    <w:p w14:paraId="0A4D1980" w14:textId="54D5A351"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Document Confirming the Work Execution Quality</w:t>
      </w:r>
      <w:r w:rsidRPr="002901B4">
        <w:rPr>
          <w:rFonts w:ascii="Times New Roman" w:hAnsi="Times New Roman" w:cs="Times New Roman"/>
          <w:sz w:val="24"/>
          <w:lang w:bidi="en-US"/>
        </w:rPr>
        <w:t> – the Work quality assurance document corresponding to Paragraph M.A 501 of Annex 1 (Part M) to the CR.</w:t>
      </w:r>
    </w:p>
    <w:p w14:paraId="4AD7F3D4"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Technical Performance Documentation</w:t>
      </w:r>
      <w:r w:rsidRPr="002901B4">
        <w:rPr>
          <w:rFonts w:ascii="Times New Roman" w:hAnsi="Times New Roman" w:cs="Times New Roman"/>
          <w:sz w:val="24"/>
          <w:lang w:bidi="en-US"/>
        </w:rPr>
        <w:t> – CRS and/or Work Quality Assurance Document.</w:t>
      </w:r>
    </w:p>
    <w:p w14:paraId="59B1EBEC"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MOE (</w:t>
      </w:r>
      <w:r w:rsidRPr="002901B4">
        <w:rPr>
          <w:rFonts w:ascii="Times New Roman" w:hAnsi="Times New Roman" w:cs="Times New Roman"/>
          <w:b/>
          <w:i/>
          <w:sz w:val="24"/>
          <w:lang w:bidi="en-US"/>
        </w:rPr>
        <w:t>Maintenance organization exposition</w:t>
      </w:r>
      <w:r w:rsidRPr="002901B4">
        <w:rPr>
          <w:rFonts w:ascii="Times New Roman" w:hAnsi="Times New Roman" w:cs="Times New Roman"/>
          <w:b/>
          <w:sz w:val="24"/>
          <w:lang w:bidi="en-US"/>
        </w:rPr>
        <w:t>)</w:t>
      </w:r>
      <w:r w:rsidRPr="002901B4">
        <w:rPr>
          <w:rFonts w:ascii="Times New Roman" w:hAnsi="Times New Roman" w:cs="Times New Roman"/>
          <w:sz w:val="24"/>
          <w:lang w:bidi="en-US"/>
        </w:rPr>
        <w:t> – a document on the exposition of the maintenance organization in accordance with the CR requirements.</w:t>
      </w:r>
    </w:p>
    <w:p w14:paraId="19B4A9C2" w14:textId="77777777" w:rsidR="00B77D6F" w:rsidRPr="009F710C"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color w:val="FF0000"/>
          <w:sz w:val="24"/>
          <w:szCs w:val="24"/>
          <w:lang w:eastAsia="zh-CN"/>
        </w:rPr>
      </w:pPr>
      <w:r w:rsidRPr="002901B4">
        <w:rPr>
          <w:rFonts w:ascii="Times New Roman" w:hAnsi="Times New Roman" w:cs="Times New Roman"/>
          <w:b/>
          <w:sz w:val="24"/>
          <w:lang w:bidi="en-US"/>
        </w:rPr>
        <w:t>CAE </w:t>
      </w:r>
      <w:r w:rsidRPr="002901B4">
        <w:rPr>
          <w:rFonts w:ascii="Times New Roman" w:hAnsi="Times New Roman" w:cs="Times New Roman"/>
          <w:sz w:val="24"/>
          <w:lang w:bidi="en-US"/>
        </w:rPr>
        <w:t xml:space="preserve">– self-characteristic’s manual of the common airworthiness </w:t>
      </w:r>
      <w:proofErr w:type="spellStart"/>
      <w:r w:rsidRPr="002901B4">
        <w:rPr>
          <w:rFonts w:ascii="Times New Roman" w:hAnsi="Times New Roman" w:cs="Times New Roman"/>
          <w:sz w:val="24"/>
          <w:lang w:bidi="en-US"/>
        </w:rPr>
        <w:t>organisation</w:t>
      </w:r>
      <w:proofErr w:type="spellEnd"/>
      <w:r w:rsidRPr="009F710C">
        <w:rPr>
          <w:rFonts w:ascii="Times New Roman" w:hAnsi="Times New Roman" w:cs="Times New Roman"/>
          <w:color w:val="FF0000"/>
          <w:sz w:val="24"/>
          <w:lang w:bidi="en-US"/>
        </w:rPr>
        <w:t>.</w:t>
      </w:r>
    </w:p>
    <w:p w14:paraId="14387C40" w14:textId="77777777" w:rsidR="00753D86" w:rsidRPr="00753D86" w:rsidRDefault="00B77D6F" w:rsidP="00753D86">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753D86">
        <w:rPr>
          <w:rFonts w:ascii="Times New Roman" w:hAnsi="Times New Roman" w:cs="Times New Roman"/>
          <w:b/>
          <w:sz w:val="24"/>
          <w:lang w:bidi="en-US"/>
        </w:rPr>
        <w:t>Terms of Reference</w:t>
      </w:r>
      <w:r w:rsidRPr="00753D86">
        <w:rPr>
          <w:rFonts w:ascii="Times New Roman" w:hAnsi="Times New Roman" w:cs="Times New Roman"/>
          <w:sz w:val="24"/>
          <w:lang w:bidi="en-US"/>
        </w:rPr>
        <w:t> – the Contracting Authority's document according to the CAE form for the Work ordering.</w:t>
      </w:r>
    </w:p>
    <w:p w14:paraId="1666AA32" w14:textId="1DF67D7A" w:rsidR="00753D86" w:rsidRPr="00753D86" w:rsidRDefault="00753D86" w:rsidP="00753D86">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753D86">
        <w:rPr>
          <w:rStyle w:val="Strong"/>
          <w:rFonts w:ascii="Times New Roman" w:hAnsi="Times New Roman" w:cs="Times New Roman"/>
          <w:sz w:val="24"/>
          <w:szCs w:val="24"/>
        </w:rPr>
        <w:t>Slot</w:t>
      </w:r>
      <w:r w:rsidRPr="00753D86">
        <w:rPr>
          <w:rFonts w:ascii="Times New Roman" w:hAnsi="Times New Roman" w:cs="Times New Roman"/>
          <w:sz w:val="24"/>
          <w:szCs w:val="24"/>
        </w:rPr>
        <w:t xml:space="preserve"> — The execution sequence (order) for the repair of helicopter engines at the Contractor’s facility.</w:t>
      </w:r>
    </w:p>
    <w:p w14:paraId="54E0314D" w14:textId="23129126" w:rsidR="00B77D6F" w:rsidRPr="00753D86" w:rsidRDefault="00B77D6F" w:rsidP="00753D86">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753D86">
        <w:rPr>
          <w:rFonts w:ascii="Times New Roman" w:hAnsi="Times New Roman" w:cs="Times New Roman"/>
          <w:b/>
          <w:sz w:val="24"/>
          <w:lang w:bidi="en-US"/>
        </w:rPr>
        <w:t>Slot Availability Day</w:t>
      </w:r>
      <w:r w:rsidRPr="00753D86">
        <w:rPr>
          <w:rFonts w:ascii="Times New Roman" w:hAnsi="Times New Roman" w:cs="Times New Roman"/>
          <w:sz w:val="24"/>
          <w:lang w:bidi="en-US"/>
        </w:rPr>
        <w:t> – the day on which, according to the Contractor's engine repair schedule, the execution of the Works on the Helicopter Engine at the Contractor's Base has to be started.</w:t>
      </w:r>
    </w:p>
    <w:p w14:paraId="37D03861" w14:textId="77777777" w:rsidR="00B77D6F" w:rsidRPr="00753D86"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753D86">
        <w:rPr>
          <w:rFonts w:ascii="Times New Roman" w:hAnsi="Times New Roman" w:cs="Times New Roman"/>
          <w:b/>
          <w:sz w:val="24"/>
          <w:lang w:bidi="en-US"/>
        </w:rPr>
        <w:t>Slot Waiting Period</w:t>
      </w:r>
      <w:r w:rsidRPr="00753D86">
        <w:rPr>
          <w:rFonts w:ascii="Times New Roman" w:hAnsi="Times New Roman" w:cs="Times New Roman"/>
          <w:sz w:val="24"/>
          <w:lang w:bidi="en-US"/>
        </w:rPr>
        <w:t> – time period from the day of receipt of the Helicopter Engine at the Contractor's Base to the day of the Slot Availability Day.</w:t>
      </w:r>
    </w:p>
    <w:p w14:paraId="4A0FC02C" w14:textId="22E74A98" w:rsidR="00B77D6F" w:rsidRPr="00753D86"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753D86">
        <w:rPr>
          <w:rFonts w:ascii="Times New Roman" w:hAnsi="Times New Roman" w:cs="Times New Roman"/>
          <w:b/>
          <w:sz w:val="24"/>
          <w:lang w:bidi="en-US"/>
        </w:rPr>
        <w:t>AOG Location</w:t>
      </w:r>
      <w:r w:rsidRPr="00753D86">
        <w:rPr>
          <w:rFonts w:ascii="Times New Roman" w:hAnsi="Times New Roman" w:cs="Times New Roman"/>
          <w:sz w:val="24"/>
          <w:lang w:bidi="en-US"/>
        </w:rPr>
        <w:t> – the location of the Contracting Authority's Helicopter, which has technical problems on the planned flight route, in a Member State of the European Union or in a country of the Schengen Area.</w:t>
      </w:r>
    </w:p>
    <w:p w14:paraId="594C3724" w14:textId="77777777" w:rsidR="00B77D6F" w:rsidRPr="009F710C" w:rsidRDefault="00B77D6F" w:rsidP="00B77D6F">
      <w:pPr>
        <w:tabs>
          <w:tab w:val="left" w:pos="1134"/>
        </w:tabs>
        <w:suppressAutoHyphens/>
        <w:spacing w:after="0" w:line="240" w:lineRule="auto"/>
        <w:ind w:left="709"/>
        <w:jc w:val="both"/>
        <w:rPr>
          <w:rFonts w:ascii="Times New Roman" w:eastAsia="Times New Roman" w:hAnsi="Times New Roman" w:cs="Times New Roman"/>
          <w:color w:val="FF0000"/>
          <w:sz w:val="24"/>
          <w:szCs w:val="24"/>
          <w:lang w:eastAsia="zh-CN"/>
        </w:rPr>
      </w:pPr>
    </w:p>
    <w:p w14:paraId="5BEC5424"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FF75D5">
        <w:rPr>
          <w:rFonts w:ascii="Times New Roman" w:hAnsi="Times New Roman" w:cs="Times New Roman"/>
          <w:b/>
          <w:sz w:val="24"/>
          <w:lang w:bidi="en-US"/>
        </w:rPr>
        <w:t xml:space="preserve">2. Subject </w:t>
      </w:r>
      <w:r w:rsidRPr="00346BF1">
        <w:rPr>
          <w:rFonts w:ascii="Times New Roman" w:hAnsi="Times New Roman" w:cs="Times New Roman"/>
          <w:b/>
          <w:sz w:val="24"/>
          <w:lang w:bidi="en-US"/>
        </w:rPr>
        <w:t>Matter of the Agreement</w:t>
      </w:r>
    </w:p>
    <w:p w14:paraId="1464D0C8"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AAA4B1D" w14:textId="77777777" w:rsidR="00B77D6F" w:rsidRPr="00346BF1" w:rsidRDefault="00B77D6F" w:rsidP="00CE7277">
      <w:pPr>
        <w:numPr>
          <w:ilvl w:val="1"/>
          <w:numId w:val="9"/>
        </w:numPr>
        <w:tabs>
          <w:tab w:val="clear" w:pos="36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subject matter of the Agreement is the procedure, under which the Contracting Authority orders and the Contractor executes the Works.</w:t>
      </w:r>
    </w:p>
    <w:p w14:paraId="72109C28" w14:textId="77777777" w:rsidR="00B77D6F" w:rsidRPr="00346BF1" w:rsidRDefault="00B77D6F" w:rsidP="00CE7277">
      <w:pPr>
        <w:numPr>
          <w:ilvl w:val="1"/>
          <w:numId w:val="9"/>
        </w:numPr>
        <w:tabs>
          <w:tab w:val="clear" w:pos="36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Works are carried out in accordance with the Technical Specification and in accordance with the technical documentation of the Helicopter Engine.</w:t>
      </w:r>
    </w:p>
    <w:p w14:paraId="024397DB"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762560A1"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3. Ordering of Works</w:t>
      </w:r>
    </w:p>
    <w:p w14:paraId="12F909E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6FDFF24"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3.1. The Contracting Authority orders the execution of the Works by sending to the Contractor an e-mail with a Request for Quotation (sample Request for Quotation is provided in Annex 3) to submit an Offer indicating in the Request for Quotation the name, number, and place of execution of the Works, the estimated time of commencement of the Works, the type of dispatch of the Helicopter Engine (Incoterms 2020 Ex Works), the type of the Technical Performance Documentation, and other necessary information.</w:t>
      </w:r>
    </w:p>
    <w:p w14:paraId="0931FD92"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3.2. The Contracting Authority encloses the Terms of Reference the Request for Quotation.</w:t>
      </w:r>
    </w:p>
    <w:p w14:paraId="5DD97652"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3.3. A printout from the relevant e-mail information system (e-mail) serves as a proof of sending the Request for Quotation.</w:t>
      </w:r>
    </w:p>
    <w:p w14:paraId="7A9D0F09"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 The Contractor as soon as possible, but not later than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Contractor's Business Days from the receipt of the Request for Quotation, sends to the responsible person of the Contracting Authority the Offer for the execution of the requested Works. When submitting the Offer, the Contractor complies with the following requirements:</w:t>
      </w:r>
    </w:p>
    <w:p w14:paraId="7656D80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3.4.1. The proposed unit price may be lower, but it may not exceed the price set in Section "Cost of works” of the financial offer (hereinafter – the Financial Offer, Annex 2 to the Agreement);</w:t>
      </w:r>
    </w:p>
    <w:p w14:paraId="7CA9BBC9"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3.4.2. Indicates the Standard Price of Works, calculated by multiplying the amount of work in man-hours required for the performance of the Standard Works by the price of an hour of the Works in euro (EUR) or US dollars (USD) excluding VAT;</w:t>
      </w:r>
    </w:p>
    <w:p w14:paraId="1695FFF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3.4.3. Indicates the Fixed Price of Works in euro (EUR) or US dollars (USD) excluding VAT;</w:t>
      </w:r>
    </w:p>
    <w:p w14:paraId="138A4B0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3.4.4. Indicates the expenses of the specialist's business trip for the performance of the Works, multiplying the number of days required for the business trip by the price of the specialist's business trip expenses for the performance of the Works euro (EUR) or US dollars (USD) excluding VAT (if applicable);</w:t>
      </w:r>
    </w:p>
    <w:p w14:paraId="3B6D1546"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3.4.5. Indicates the price of the expenses necessary for the purchase of flight tickets (economy class) and the expenses necessary for the transportation of luggage (if applicable) of the specialist's business trip in euro (EUR) or US dollars (USD) excluding VAT;</w:t>
      </w:r>
    </w:p>
    <w:p w14:paraId="62D5EE1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3.4.6. Indicates the spare parts, materials, and total costs for the execution of the relevant Works in euro (EUR) or US dollars (USD) excluding VAT;</w:t>
      </w:r>
    </w:p>
    <w:p w14:paraId="441B525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3.4.7. Indicates the time of commencement of the relevant Works, the Time Limit for the Work Execution, the maximum Time Limit for the Work Execution, the place and type of the Technical Performance Documentation, if necessary – the amount of advance payment in accordance with the terms and conditions of the Agreement;</w:t>
      </w:r>
    </w:p>
    <w:p w14:paraId="67322AEB"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3.4.8. The cost of purchasing spare parts and materials referred to in Clause 3.4.6 of the Agreement to be included in the Offer are determined by the Contractor taking into account the valid price list of the manufacturer of spare parts, the average market prices of the materials, and the discounts offered by the Contractor in accordance with the Financial Offer;</w:t>
      </w:r>
    </w:p>
    <w:p w14:paraId="0AA5616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3.4.9. The Contractor sends the Offer to the responsible person of the Contracting Authority by e-mail;</w:t>
      </w:r>
    </w:p>
    <w:p w14:paraId="059557DA"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3.4.10. Specifies the Offer in accordance with the request of the responsible person of the Contracting Authority, if it was required in accordance with Clause 3.6 of the Agreement, and submits it to the responsible person of the Contracting Authority repeatedly by sending it via e-mail.</w:t>
      </w:r>
    </w:p>
    <w:p w14:paraId="4D57ED9B"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The expenses necessary for a specialist's business trip for the purchase of flight tickets (economy class) and the expenses necessary for the transportation of luggage correspond to the appropriate market situation at the time of their purchase and, in case of doubt, the Contracting Authority is entitled to require the Contractor to present documents confirming the expenses. </w:t>
      </w:r>
    </w:p>
    <w:p w14:paraId="414341FA"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3.5. The Contracting Authority evaluates the received Offer by examining its compliance with the requirements specified in the Request for Quotation.</w:t>
      </w:r>
    </w:p>
    <w:p w14:paraId="4C46F886"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3.6. Upon detection of discrepancies, the Contracting Authority may request to change, including supplement, the Offer, until the Contracting Authority and the Contractor agree on the final version.</w:t>
      </w:r>
    </w:p>
    <w:p w14:paraId="59B90B50" w14:textId="77777777" w:rsidR="00B77D6F" w:rsidRPr="00346BF1" w:rsidRDefault="00B77D6F" w:rsidP="00CE7277">
      <w:pPr>
        <w:suppressAutoHyphens/>
        <w:spacing w:after="0" w:line="240" w:lineRule="auto"/>
        <w:ind w:firstLine="709"/>
        <w:jc w:val="both"/>
        <w:rPr>
          <w:rFonts w:ascii="Times New Roman" w:eastAsia="Times New Roman" w:hAnsi="Times New Roman" w:cs="Times New Roman"/>
          <w:b/>
          <w:bCs/>
          <w:color w:val="000000"/>
          <w:sz w:val="24"/>
          <w:szCs w:val="24"/>
          <w:lang w:eastAsia="zh-CN"/>
        </w:rPr>
      </w:pPr>
      <w:r w:rsidRPr="00346BF1">
        <w:rPr>
          <w:rFonts w:ascii="Times New Roman" w:hAnsi="Times New Roman" w:cs="Times New Roman"/>
          <w:sz w:val="24"/>
          <w:lang w:bidi="en-US"/>
        </w:rPr>
        <w:t>3.7.</w:t>
      </w:r>
      <w:r w:rsidRPr="00346BF1">
        <w:rPr>
          <w:rFonts w:ascii="Times New Roman" w:hAnsi="Times New Roman" w:cs="Times New Roman"/>
          <w:i/>
          <w:sz w:val="24"/>
          <w:lang w:bidi="en-US"/>
        </w:rPr>
        <w:t xml:space="preserve"> </w:t>
      </w:r>
      <w:r w:rsidRPr="00346BF1">
        <w:rPr>
          <w:rFonts w:ascii="Times New Roman" w:hAnsi="Times New Roman" w:cs="Times New Roman"/>
          <w:sz w:val="24"/>
          <w:lang w:bidi="en-US"/>
        </w:rPr>
        <w:t>The Contractor sends the approved Offer by post or via e-mail, by signing the Offer in EDOC or PDF format with a secure electronic signature in accordance with Regulation (EU) No. 910/2014 of the European Parliament and of the Council of 23 July 2014 on electronic identification and trust services for electronic transactions in the internal market and repealing Directive 1999/93/EC. The responsible person of the Contracting Authority ensures the registration of the agreed Offer.</w:t>
      </w:r>
    </w:p>
    <w:p w14:paraId="2AF3E5B7"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sz w:val="24"/>
          <w:lang w:bidi="en-US"/>
        </w:rPr>
        <w:t xml:space="preserve">3.8. After registration of the Offer, the Contracting Authority sends </w:t>
      </w:r>
      <w:proofErr w:type="spellStart"/>
      <w:r w:rsidRPr="00346BF1">
        <w:rPr>
          <w:rFonts w:ascii="Times New Roman" w:hAnsi="Times New Roman" w:cs="Times New Roman"/>
          <w:sz w:val="24"/>
          <w:lang w:bidi="en-US"/>
        </w:rPr>
        <w:t>a</w:t>
      </w:r>
      <w:proofErr w:type="spellEnd"/>
      <w:r w:rsidRPr="00346BF1">
        <w:rPr>
          <w:rFonts w:ascii="Times New Roman" w:hAnsi="Times New Roman" w:cs="Times New Roman"/>
          <w:sz w:val="24"/>
          <w:lang w:bidi="en-US"/>
        </w:rPr>
        <w:t xml:space="preserve"> Acceptance of Offer by mail or e-mail to the responsible person of the Contractor (sample Acceptance of Offer is enclosed in Annex 4) or a motivated refusal by signing it in PDF or EDOC (for residents of the Republic of Latvia) format with a secure electronic signature in accordance with Regulation (EU) No 910/2014 of the European Parliament and of the Council of 23 July 2014 on </w:t>
      </w:r>
      <w:r w:rsidRPr="00346BF1">
        <w:rPr>
          <w:rFonts w:ascii="Times New Roman" w:hAnsi="Times New Roman" w:cs="Times New Roman"/>
          <w:sz w:val="24"/>
          <w:shd w:val="clear" w:color="auto" w:fill="FFFFFF"/>
          <w:lang w:bidi="en-US"/>
        </w:rPr>
        <w:t>electronic identification and trust services for electronic transactions in the internal market and repealing Directive 1999/93/EC.</w:t>
      </w:r>
      <w:r w:rsidRPr="00346BF1">
        <w:rPr>
          <w:rFonts w:ascii="Times New Roman" w:hAnsi="Times New Roman" w:cs="Times New Roman"/>
          <w:sz w:val="24"/>
          <w:lang w:bidi="en-US"/>
        </w:rPr>
        <w:t xml:space="preserve"> </w:t>
      </w:r>
    </w:p>
    <w:p w14:paraId="69C0554D"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sz w:val="24"/>
          <w:szCs w:val="24"/>
          <w:lang w:eastAsia="zh-CN"/>
        </w:rPr>
      </w:pPr>
    </w:p>
    <w:p w14:paraId="1295512E"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4. Execution of Works</w:t>
      </w:r>
    </w:p>
    <w:p w14:paraId="0557FBE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1B676426" w14:textId="77777777" w:rsidR="00B77D6F" w:rsidRPr="00346BF1" w:rsidRDefault="00B77D6F" w:rsidP="00BD5420">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 </w:t>
      </w:r>
      <w:r w:rsidRPr="006F3FE6">
        <w:rPr>
          <w:rFonts w:ascii="Times New Roman" w:hAnsi="Times New Roman" w:cs="Times New Roman"/>
          <w:sz w:val="24"/>
          <w:lang w:bidi="en-US"/>
        </w:rPr>
        <w:t>Works that have to be executed at the LBG ASOB Base or AOG Location:</w:t>
      </w:r>
    </w:p>
    <w:p w14:paraId="6879C51E" w14:textId="20931BC4"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4.1.1. The Contractor starts the Works on the date specified in the Work Contract and performs them in the shortest possible time, within the period specified in the Work Contract</w:t>
      </w:r>
      <w:r w:rsidR="0045491E">
        <w:rPr>
          <w:rFonts w:ascii="Times New Roman" w:hAnsi="Times New Roman" w:cs="Times New Roman"/>
          <w:sz w:val="24"/>
          <w:lang w:bidi="en-US"/>
        </w:rPr>
        <w:t>;</w:t>
      </w:r>
    </w:p>
    <w:p w14:paraId="228BFC66" w14:textId="104A8B2E" w:rsidR="00B77D6F" w:rsidRPr="0045491E" w:rsidRDefault="00B77D6F" w:rsidP="00B77D6F">
      <w:pPr>
        <w:suppressAutoHyphens/>
        <w:spacing w:after="0" w:line="240" w:lineRule="auto"/>
        <w:ind w:left="1134"/>
        <w:jc w:val="both"/>
        <w:rPr>
          <w:rFonts w:ascii="Times New Roman" w:eastAsia="Times New Roman" w:hAnsi="Times New Roman" w:cs="Times New Roman"/>
          <w:sz w:val="28"/>
          <w:szCs w:val="24"/>
          <w:lang w:eastAsia="zh-CN"/>
        </w:rPr>
      </w:pPr>
      <w:r w:rsidRPr="00346BF1">
        <w:rPr>
          <w:rFonts w:ascii="Times New Roman" w:hAnsi="Times New Roman" w:cs="Times New Roman"/>
          <w:sz w:val="24"/>
          <w:lang w:bidi="en-US"/>
        </w:rPr>
        <w:t xml:space="preserve">4.1.2. </w:t>
      </w:r>
      <w:r w:rsidR="0045491E" w:rsidRPr="0045491E">
        <w:rPr>
          <w:rFonts w:ascii="Times New Roman" w:hAnsi="Times New Roman" w:cs="Times New Roman"/>
          <w:sz w:val="24"/>
        </w:rPr>
        <w:t>The Contractor shall perform the Works in accordance with the provisions of the Works Contract and the Technical Specification</w:t>
      </w:r>
      <w:r w:rsidR="0045491E">
        <w:rPr>
          <w:rFonts w:ascii="Times New Roman" w:hAnsi="Times New Roman" w:cs="Times New Roman"/>
          <w:sz w:val="24"/>
        </w:rPr>
        <w:t>;</w:t>
      </w:r>
    </w:p>
    <w:p w14:paraId="6F5E8921"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4.1.3. The Contracting Authority hands over to the Contractor the logbook or </w:t>
      </w:r>
      <w:proofErr w:type="spellStart"/>
      <w:r w:rsidRPr="00346BF1">
        <w:rPr>
          <w:rFonts w:ascii="Times New Roman" w:hAnsi="Times New Roman" w:cs="Times New Roman"/>
          <w:sz w:val="24"/>
          <w:lang w:bidi="en-US"/>
        </w:rPr>
        <w:t>logcard</w:t>
      </w:r>
      <w:proofErr w:type="spellEnd"/>
      <w:r w:rsidRPr="00346BF1">
        <w:rPr>
          <w:rFonts w:ascii="Times New Roman" w:hAnsi="Times New Roman" w:cs="Times New Roman"/>
          <w:sz w:val="24"/>
          <w:lang w:bidi="en-US"/>
        </w:rPr>
        <w:t xml:space="preserve"> of the Helicopter Engine for filling in (if applicable to the relevant Work) and provides the necessary support for the execution of the Works in accordance with the requirements of the Agreement;</w:t>
      </w:r>
    </w:p>
    <w:p w14:paraId="18BF9A0C"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4.1.4. The Contractor makes the relevant entries in the logbook or </w:t>
      </w:r>
      <w:proofErr w:type="spellStart"/>
      <w:r w:rsidRPr="00346BF1">
        <w:rPr>
          <w:rFonts w:ascii="Times New Roman" w:hAnsi="Times New Roman" w:cs="Times New Roman"/>
          <w:sz w:val="24"/>
          <w:lang w:bidi="en-US"/>
        </w:rPr>
        <w:t>logcard</w:t>
      </w:r>
      <w:proofErr w:type="spellEnd"/>
      <w:r w:rsidRPr="00346BF1">
        <w:rPr>
          <w:rFonts w:ascii="Times New Roman" w:hAnsi="Times New Roman" w:cs="Times New Roman"/>
          <w:sz w:val="24"/>
          <w:lang w:bidi="en-US"/>
        </w:rPr>
        <w:t xml:space="preserve"> of the Helicopter Engine according to the Work progress;</w:t>
      </w:r>
    </w:p>
    <w:p w14:paraId="098576EF"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4.1.5. After completion of the Works, the Contractor submits to the Contracting Authority the documentation that is specified in the Request for Quotation and contains information on the executed Works, as well as a statement on handing over of the Works signed by the Contractor;</w:t>
      </w:r>
    </w:p>
    <w:p w14:paraId="6030679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4.1.6. After receipt of the documents referred to in Clause 4.1.5 of the Agreement, the Contracting Authority has the right to examine whether the relevant Works are performed in accordance with the Work Contract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calendar days;</w:t>
      </w:r>
    </w:p>
    <w:p w14:paraId="3C040C7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4.1.7. If, during the examination, the Contracting Authority finds that the relevant Works have not been performed in the amount specified in the Work Contract or in the quality specified in the Agreement, the Contracting Authority submits to the Contractor a written claim within the examination period laid down in Clause 4.1.6 by drawing up an act of defects;</w:t>
      </w:r>
    </w:p>
    <w:p w14:paraId="025EF29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4.1.8.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w:t>
      </w:r>
    </w:p>
    <w:p w14:paraId="0F8C8D81"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4.1.9. The deficiency indicated in the act of defects is eliminated in the shortest possible time and at the Contractor's cost;</w:t>
      </w:r>
    </w:p>
    <w:p w14:paraId="1E1D45C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4.1.10. The day of the Work completion is the day, when the Contracting Authority signs the statement on handing over of the Works.</w:t>
      </w:r>
    </w:p>
    <w:p w14:paraId="640A27A6"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 </w:t>
      </w:r>
      <w:r w:rsidRPr="006F3FE6">
        <w:rPr>
          <w:rFonts w:ascii="Times New Roman" w:hAnsi="Times New Roman" w:cs="Times New Roman"/>
          <w:sz w:val="24"/>
          <w:lang w:bidi="en-US"/>
        </w:rPr>
        <w:t>Works that have to be executed at the Contractor’s Base:</w:t>
      </w:r>
    </w:p>
    <w:p w14:paraId="749FF50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4.2.1. Before commencement of the Works, the Contracting Authority, using the services of a carrier, delivers the Helicopter Engines to the place of execution of the Works specified in the Work Contract and hands it over to the Contractor. The handing over of the Helicopter Engine to the Contractor is certified by the carrier's waybill (or a similar document) or/and a printout from the carrier's shipment information system (containing information about the shipment number, the recipient's last name and date) on the receipt of the shipment; </w:t>
      </w:r>
    </w:p>
    <w:p w14:paraId="3787F2B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4.2.2. The Contracting Authority hands over to the Contractor the logbook or </w:t>
      </w:r>
      <w:proofErr w:type="spellStart"/>
      <w:r w:rsidRPr="00346BF1">
        <w:rPr>
          <w:rFonts w:ascii="Times New Roman" w:hAnsi="Times New Roman" w:cs="Times New Roman"/>
          <w:sz w:val="24"/>
          <w:lang w:bidi="en-US"/>
        </w:rPr>
        <w:t>logcard</w:t>
      </w:r>
      <w:proofErr w:type="spellEnd"/>
      <w:r w:rsidRPr="00346BF1">
        <w:rPr>
          <w:rFonts w:ascii="Times New Roman" w:hAnsi="Times New Roman" w:cs="Times New Roman"/>
          <w:sz w:val="24"/>
          <w:lang w:bidi="en-US"/>
        </w:rPr>
        <w:t xml:space="preserve"> of the Helicopter Engine for filling in (if applicable to the relevant Work) and provides the necessary support for the execution of the Works in accordance with the requirements of the Agreement;</w:t>
      </w:r>
    </w:p>
    <w:p w14:paraId="757678E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4.2.3. The Contractor commences the Work on the Contractor's Business Day following the day of receipt of the Helicopter Engine and the Slot Availability Day at the Contractor's Base. The Contractor executes any Work in the shortest possible time, but not longer than the period specified in the Work Contract;</w:t>
      </w:r>
    </w:p>
    <w:p w14:paraId="5D08C80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Note: The Contractor, upon receipt of the Helicopter Engine, informs the Contracting Authority about the time limit (the Slot Availability Day) when a slot for repairing the Helicopter Engine will be available at the Contractor's Base. The maximum Slot Waiting Period may not exceed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Contractor's Business Days.</w:t>
      </w:r>
    </w:p>
    <w:p w14:paraId="4B848D26" w14:textId="77777777" w:rsidR="004961BE" w:rsidRDefault="00B77D6F" w:rsidP="004961BE">
      <w:pPr>
        <w:suppressAutoHyphens/>
        <w:spacing w:after="0" w:line="240" w:lineRule="auto"/>
        <w:ind w:left="1134"/>
        <w:jc w:val="both"/>
        <w:rPr>
          <w:rFonts w:ascii="Times New Roman" w:hAnsi="Times New Roman" w:cs="Times New Roman"/>
          <w:sz w:val="24"/>
          <w:lang w:bidi="en-US"/>
        </w:rPr>
      </w:pPr>
      <w:r w:rsidRPr="00346BF1">
        <w:rPr>
          <w:rFonts w:ascii="Times New Roman" w:hAnsi="Times New Roman" w:cs="Times New Roman"/>
          <w:sz w:val="24"/>
          <w:lang w:bidi="en-US"/>
        </w:rPr>
        <w:lastRenderedPageBreak/>
        <w:t xml:space="preserve">4.2.4. </w:t>
      </w:r>
      <w:r w:rsidR="0045491E" w:rsidRPr="0045491E">
        <w:rPr>
          <w:rFonts w:ascii="Times New Roman" w:hAnsi="Times New Roman" w:cs="Times New Roman"/>
          <w:sz w:val="24"/>
        </w:rPr>
        <w:t>The Contractor shall perform the Works in accordance with the provisions of the Works Contract and the Technical Specification</w:t>
      </w:r>
      <w:r w:rsidRPr="0045491E">
        <w:rPr>
          <w:rFonts w:ascii="Times New Roman" w:hAnsi="Times New Roman" w:cs="Times New Roman"/>
          <w:sz w:val="24"/>
          <w:lang w:bidi="en-US"/>
        </w:rPr>
        <w:t>;</w:t>
      </w:r>
    </w:p>
    <w:p w14:paraId="611E0C92" w14:textId="29E6FCE9" w:rsidR="00B77D6F" w:rsidRPr="004961BE" w:rsidRDefault="004961BE" w:rsidP="004961BE">
      <w:pPr>
        <w:suppressAutoHyphens/>
        <w:spacing w:after="0" w:line="240" w:lineRule="auto"/>
        <w:ind w:left="1134"/>
        <w:jc w:val="both"/>
        <w:rPr>
          <w:rFonts w:ascii="Times New Roman" w:hAnsi="Times New Roman" w:cs="Times New Roman"/>
          <w:sz w:val="28"/>
          <w:lang w:bidi="en-US"/>
        </w:rPr>
      </w:pPr>
      <w:r w:rsidRPr="004961BE">
        <w:rPr>
          <w:rStyle w:val="Strong"/>
          <w:rFonts w:ascii="Times New Roman" w:hAnsi="Times New Roman" w:cs="Times New Roman"/>
          <w:b w:val="0"/>
          <w:sz w:val="24"/>
          <w:lang w:val="en-GB"/>
        </w:rPr>
        <w:t xml:space="preserve">4.2.5. </w:t>
      </w:r>
      <w:r w:rsidR="006A1394" w:rsidRPr="004961BE">
        <w:rPr>
          <w:rStyle w:val="Strong"/>
          <w:rFonts w:ascii="Times New Roman" w:hAnsi="Times New Roman" w:cs="Times New Roman"/>
          <w:b w:val="0"/>
          <w:sz w:val="24"/>
          <w:lang w:val="en-GB"/>
        </w:rPr>
        <w:t>Upon completion of the Works, the Contractor shall, in accordance with the Contract requirements, send to the Customer the repaired helicopter engine together with the corresponding Technical Completion Documentation, in accordance with FCA Incoterms 2020, to the Customer’s carrier at the location specified by the Contractor. The risk of loss or damage to the helicopter engine shall, in any case, pass to the Customer at the moment the engine is delivered, and the Customer shall bear the transportation and packaging costs. If the shipment of the helicopter engine is delayed due to the actions or inaction of the Customer, the Contractor may, at its discretion, charge storage fees and any costs associated with such delay</w:t>
      </w:r>
      <w:r>
        <w:rPr>
          <w:rStyle w:val="Strong"/>
          <w:rFonts w:ascii="Times New Roman" w:hAnsi="Times New Roman" w:cs="Times New Roman"/>
          <w:b w:val="0"/>
          <w:sz w:val="24"/>
          <w:lang w:val="en-GB"/>
        </w:rPr>
        <w:t>;</w:t>
      </w:r>
    </w:p>
    <w:p w14:paraId="58D51C1F"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4.2.6. The Contracting Authority is entitled to examine whether the relevant Works have been performed in accordance with the Work Contract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calendar days after receipt of the Technical Performance Documentation;</w:t>
      </w:r>
    </w:p>
    <w:p w14:paraId="02A4BE5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4.2.7. If during the examination the Contracting Authority finds that the relevant Works have not been performed in the amount specified in the Work Contract or in the quality specified in the Agreement, the Contracting Authority submits to the Contractor a written claim within the examination period laid down in Clause 4.2.6 of the Agreement by drawing up an act of defects;</w:t>
      </w:r>
    </w:p>
    <w:p w14:paraId="052794E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4.2.8.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w:t>
      </w:r>
    </w:p>
    <w:p w14:paraId="5A87643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4.2.9. The deficiency indicated in the act of defects is eliminated in the shortest possible time and at the Contractor's cost;</w:t>
      </w:r>
    </w:p>
    <w:p w14:paraId="171B7E3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4.2.10. The day of completion of the Works is the last day of examination of the Technical Performance Documentation provided for in Clause 4.2.6 of the Agreement if no written claim has been made regarding the amount or quality of the Works.</w:t>
      </w:r>
    </w:p>
    <w:p w14:paraId="14C5C70B" w14:textId="77777777" w:rsidR="00B77D6F" w:rsidRPr="006F3FE6" w:rsidRDefault="00B77D6F" w:rsidP="00CE7277">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w:t>
      </w:r>
      <w:r w:rsidRPr="00346BF1">
        <w:rPr>
          <w:rFonts w:ascii="Times New Roman" w:hAnsi="Times New Roman" w:cs="Times New Roman"/>
          <w:sz w:val="24"/>
          <w:lang w:bidi="en-US"/>
        </w:rPr>
        <w:tab/>
      </w:r>
      <w:r w:rsidRPr="006F3FE6">
        <w:rPr>
          <w:rFonts w:ascii="Times New Roman" w:hAnsi="Times New Roman" w:cs="Times New Roman"/>
          <w:sz w:val="24"/>
          <w:lang w:bidi="en-US"/>
        </w:rPr>
        <w:t>Execution of Additional Repairs</w:t>
      </w:r>
    </w:p>
    <w:p w14:paraId="0271BA48" w14:textId="7380F104"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4.3.1. If, during the execution of the Works, the Contractor finds that in order to ensure the airworthiness of the Helicopter Engine, it is necessary to carry out Additional Repairs, the Contractor immediately informs the Contracting Authority by telephone or electronic means, and within </w:t>
      </w:r>
      <w:r w:rsidR="004961BE">
        <w:rPr>
          <w:rFonts w:ascii="Times New Roman" w:hAnsi="Times New Roman" w:cs="Times New Roman"/>
          <w:sz w:val="24"/>
          <w:lang w:bidi="en-US"/>
        </w:rPr>
        <w:t>10</w:t>
      </w:r>
      <w:r w:rsidRPr="00346BF1">
        <w:rPr>
          <w:rFonts w:ascii="Times New Roman" w:hAnsi="Times New Roman" w:cs="Times New Roman"/>
          <w:sz w:val="24"/>
          <w:lang w:bidi="en-US"/>
        </w:rPr>
        <w:t> (</w:t>
      </w:r>
      <w:r w:rsidR="004961BE">
        <w:rPr>
          <w:rFonts w:ascii="Times New Roman" w:hAnsi="Times New Roman" w:cs="Times New Roman"/>
          <w:i/>
          <w:sz w:val="24"/>
          <w:lang w:bidi="en-US"/>
        </w:rPr>
        <w:t>ten</w:t>
      </w:r>
      <w:r w:rsidRPr="00346BF1">
        <w:rPr>
          <w:rFonts w:ascii="Times New Roman" w:hAnsi="Times New Roman" w:cs="Times New Roman"/>
          <w:sz w:val="24"/>
          <w:lang w:bidi="en-US"/>
        </w:rPr>
        <w:t>) Contractor's Business Days prepares and sends by e-mail to the Contracting Authority an Offer Supplement. When submitting the Offer Supplement, the Contractor complies with the following requirements:</w:t>
      </w:r>
    </w:p>
    <w:p w14:paraId="09588856" w14:textId="4C81AC86" w:rsidR="004961BE" w:rsidRPr="00835446" w:rsidRDefault="00B77D6F" w:rsidP="00835446">
      <w:pPr>
        <w:suppressAutoHyphens/>
        <w:spacing w:after="0" w:line="240" w:lineRule="auto"/>
        <w:ind w:left="1985" w:hanging="851"/>
        <w:jc w:val="both"/>
        <w:rPr>
          <w:rFonts w:ascii="Times New Roman" w:hAnsi="Times New Roman" w:cs="Times New Roman"/>
          <w:sz w:val="24"/>
          <w:szCs w:val="24"/>
          <w:lang w:bidi="en-US"/>
        </w:rPr>
      </w:pPr>
      <w:r w:rsidRPr="00346BF1">
        <w:rPr>
          <w:rFonts w:ascii="Times New Roman" w:hAnsi="Times New Roman" w:cs="Times New Roman"/>
          <w:sz w:val="24"/>
          <w:lang w:bidi="en-US"/>
        </w:rPr>
        <w:t xml:space="preserve">4.3.1.1. </w:t>
      </w:r>
      <w:r w:rsidR="004961BE" w:rsidRPr="004961BE">
        <w:rPr>
          <w:rStyle w:val="Strong"/>
          <w:rFonts w:ascii="Times New Roman" w:hAnsi="Times New Roman" w:cs="Times New Roman"/>
          <w:b w:val="0"/>
          <w:sz w:val="24"/>
          <w:szCs w:val="24"/>
          <w:lang w:val="en-GB"/>
        </w:rPr>
        <w:t>The offered price for Additional Repair Works, when performing Planned Works, may be lower, but it must not exceed the specified Fixed Works price</w:t>
      </w:r>
      <w:r w:rsidR="004961BE">
        <w:rPr>
          <w:rStyle w:val="Strong"/>
          <w:rFonts w:ascii="Times New Roman" w:hAnsi="Times New Roman" w:cs="Times New Roman"/>
          <w:b w:val="0"/>
          <w:sz w:val="24"/>
          <w:szCs w:val="24"/>
          <w:lang w:val="en-GB"/>
        </w:rPr>
        <w:t>;</w:t>
      </w:r>
    </w:p>
    <w:p w14:paraId="600401FE" w14:textId="052429D9" w:rsidR="00B77D6F" w:rsidRPr="00346BF1" w:rsidRDefault="004961BE" w:rsidP="00CE7277">
      <w:pPr>
        <w:suppressAutoHyphens/>
        <w:spacing w:after="0" w:line="240" w:lineRule="auto"/>
        <w:ind w:left="1985" w:hanging="851"/>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4.3.1.2. </w:t>
      </w:r>
      <w:r w:rsidR="00B77D6F" w:rsidRPr="00346BF1">
        <w:rPr>
          <w:rFonts w:ascii="Times New Roman" w:hAnsi="Times New Roman" w:cs="Times New Roman"/>
          <w:sz w:val="24"/>
          <w:lang w:bidi="en-US"/>
        </w:rPr>
        <w:t>Indicates the amount of work in man-hours intended for the performance of the relevant Additional Repairs and the amount and price of expenditure required for the performance of other works in euro (EUR) or US dollars (USD) excluding VAT;</w:t>
      </w:r>
    </w:p>
    <w:p w14:paraId="14CD6311" w14:textId="01D5C484" w:rsidR="00B77D6F" w:rsidRPr="00346BF1" w:rsidRDefault="00B77D6F" w:rsidP="00CE7277">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w:t>
      </w:r>
      <w:r w:rsidR="004961BE">
        <w:rPr>
          <w:rFonts w:ascii="Times New Roman" w:hAnsi="Times New Roman" w:cs="Times New Roman"/>
          <w:sz w:val="24"/>
          <w:lang w:bidi="en-US"/>
        </w:rPr>
        <w:t>3</w:t>
      </w:r>
      <w:r w:rsidRPr="00346BF1">
        <w:rPr>
          <w:rFonts w:ascii="Times New Roman" w:hAnsi="Times New Roman" w:cs="Times New Roman"/>
          <w:sz w:val="24"/>
          <w:lang w:bidi="en-US"/>
        </w:rPr>
        <w:t>. Indicates the spare parts, materials, and total costs required for the execution of the relevant Additional Repairs and the total costs of execution of the Additional Repairs in euro (EUR) or US dollars (USD) excluding VAT;</w:t>
      </w:r>
    </w:p>
    <w:p w14:paraId="4303B8FC" w14:textId="77777777" w:rsidR="00835446" w:rsidRDefault="00B77D6F" w:rsidP="00835446">
      <w:pPr>
        <w:suppressAutoHyphens/>
        <w:spacing w:after="0" w:line="240" w:lineRule="auto"/>
        <w:ind w:left="1985" w:hanging="851"/>
        <w:jc w:val="both"/>
        <w:rPr>
          <w:rStyle w:val="Strong"/>
          <w:rFonts w:ascii="Times New Roman" w:hAnsi="Times New Roman" w:cs="Times New Roman"/>
          <w:b w:val="0"/>
          <w:sz w:val="24"/>
          <w:lang w:val="en-GB"/>
        </w:rPr>
      </w:pPr>
      <w:r w:rsidRPr="00346BF1">
        <w:rPr>
          <w:rFonts w:ascii="Times New Roman" w:hAnsi="Times New Roman" w:cs="Times New Roman"/>
          <w:sz w:val="24"/>
          <w:lang w:bidi="en-US"/>
        </w:rPr>
        <w:t>4.3.1.</w:t>
      </w:r>
      <w:r w:rsidR="004961BE">
        <w:rPr>
          <w:rFonts w:ascii="Times New Roman" w:hAnsi="Times New Roman" w:cs="Times New Roman"/>
          <w:sz w:val="24"/>
          <w:lang w:bidi="en-US"/>
        </w:rPr>
        <w:t>4</w:t>
      </w:r>
      <w:r w:rsidRPr="00346BF1">
        <w:rPr>
          <w:rFonts w:ascii="Times New Roman" w:hAnsi="Times New Roman" w:cs="Times New Roman"/>
          <w:sz w:val="24"/>
          <w:lang w:bidi="en-US"/>
        </w:rPr>
        <w:t xml:space="preserve">. </w:t>
      </w:r>
      <w:r w:rsidR="00835446" w:rsidRPr="00835446">
        <w:rPr>
          <w:rStyle w:val="Strong"/>
          <w:rFonts w:ascii="Times New Roman" w:hAnsi="Times New Roman" w:cs="Times New Roman"/>
          <w:b w:val="0"/>
          <w:sz w:val="24"/>
          <w:lang w:val="en-GB"/>
        </w:rPr>
        <w:t>The place and duration for the execution of Additional Repair Works, measured in the Contractor’s working days</w:t>
      </w:r>
      <w:r w:rsidR="00835446">
        <w:rPr>
          <w:rStyle w:val="Strong"/>
          <w:rFonts w:ascii="Times New Roman" w:hAnsi="Times New Roman" w:cs="Times New Roman"/>
          <w:b w:val="0"/>
          <w:sz w:val="24"/>
          <w:lang w:val="en-GB"/>
        </w:rPr>
        <w:t>;</w:t>
      </w:r>
    </w:p>
    <w:p w14:paraId="078929D9" w14:textId="4CB125CB" w:rsidR="00835446" w:rsidRPr="00835446" w:rsidRDefault="00835446" w:rsidP="00835446">
      <w:pPr>
        <w:suppressAutoHyphens/>
        <w:spacing w:after="0" w:line="240" w:lineRule="auto"/>
        <w:ind w:left="1985" w:hanging="851"/>
        <w:jc w:val="both"/>
        <w:rPr>
          <w:rFonts w:ascii="Times New Roman" w:hAnsi="Times New Roman" w:cs="Times New Roman"/>
          <w:sz w:val="24"/>
          <w:szCs w:val="24"/>
          <w:lang w:bidi="en-US"/>
        </w:rPr>
      </w:pPr>
      <w:r>
        <w:rPr>
          <w:rFonts w:ascii="Times New Roman" w:hAnsi="Times New Roman" w:cs="Times New Roman"/>
          <w:sz w:val="24"/>
          <w:lang w:bidi="en-US"/>
        </w:rPr>
        <w:t xml:space="preserve">4.3.1.5. </w:t>
      </w:r>
      <w:r w:rsidR="00B77D6F" w:rsidRPr="00835446">
        <w:rPr>
          <w:rFonts w:ascii="Times New Roman" w:hAnsi="Times New Roman" w:cs="Times New Roman"/>
          <w:sz w:val="24"/>
          <w:szCs w:val="24"/>
          <w:lang w:bidi="en-US"/>
        </w:rPr>
        <w:t xml:space="preserve">Indicates </w:t>
      </w:r>
      <w:r w:rsidRPr="00835446">
        <w:rPr>
          <w:rStyle w:val="Strong"/>
          <w:rFonts w:ascii="Times New Roman" w:hAnsi="Times New Roman" w:cs="Times New Roman"/>
          <w:b w:val="0"/>
          <w:sz w:val="24"/>
          <w:szCs w:val="24"/>
          <w:lang w:val="en-GB"/>
        </w:rPr>
        <w:t>the specialist’s additional daily travel expenses for performing the Additional Repair Works, calculated as the number of travel days multiplied by the daily travel expense rate in EUR or USD, excluding VAT (if applicable);</w:t>
      </w:r>
    </w:p>
    <w:p w14:paraId="265E3BF9" w14:textId="50A0F407" w:rsidR="00B77D6F" w:rsidRPr="00346BF1" w:rsidRDefault="00B77D6F" w:rsidP="00CE7277">
      <w:pPr>
        <w:suppressAutoHyphens/>
        <w:spacing w:after="0" w:line="240" w:lineRule="auto"/>
        <w:ind w:left="1985" w:hanging="851"/>
        <w:jc w:val="both"/>
        <w:rPr>
          <w:rFonts w:ascii="Times New Roman" w:eastAsia="Times New Roman" w:hAnsi="Times New Roman" w:cs="Times New Roman"/>
          <w:sz w:val="24"/>
          <w:szCs w:val="24"/>
          <w:lang w:eastAsia="zh-CN"/>
        </w:rPr>
      </w:pPr>
    </w:p>
    <w:p w14:paraId="784564F7" w14:textId="0E8ADA93" w:rsidR="00835446" w:rsidRDefault="00835446" w:rsidP="00835446">
      <w:pPr>
        <w:pStyle w:val="NormalWeb"/>
      </w:pPr>
    </w:p>
    <w:p w14:paraId="5E524591" w14:textId="77777777" w:rsidR="00835446" w:rsidRDefault="00835446" w:rsidP="004961BE">
      <w:pPr>
        <w:suppressAutoHyphens/>
        <w:spacing w:after="0" w:line="240" w:lineRule="auto"/>
        <w:ind w:left="1985" w:hanging="851"/>
        <w:jc w:val="both"/>
        <w:rPr>
          <w:rFonts w:ascii="Times New Roman" w:hAnsi="Times New Roman" w:cs="Times New Roman"/>
          <w:sz w:val="24"/>
          <w:lang w:bidi="en-US"/>
        </w:rPr>
      </w:pPr>
    </w:p>
    <w:p w14:paraId="2147F733" w14:textId="378C569A" w:rsidR="004961BE" w:rsidRPr="00711DBF" w:rsidRDefault="00835446" w:rsidP="00711DBF">
      <w:pPr>
        <w:suppressAutoHyphens/>
        <w:spacing w:after="0" w:line="240" w:lineRule="auto"/>
        <w:ind w:left="1985" w:hanging="851"/>
        <w:jc w:val="both"/>
        <w:rPr>
          <w:rFonts w:ascii="Times New Roman" w:hAnsi="Times New Roman" w:cs="Times New Roman"/>
          <w:sz w:val="24"/>
          <w:szCs w:val="24"/>
          <w:lang w:bidi="en-US"/>
        </w:rPr>
      </w:pPr>
      <w:r w:rsidRPr="004961BE">
        <w:rPr>
          <w:rFonts w:ascii="Times New Roman" w:eastAsia="Times New Roman" w:hAnsi="Times New Roman" w:cs="Times New Roman"/>
          <w:sz w:val="24"/>
          <w:szCs w:val="24"/>
          <w:lang w:eastAsia="zh-CN"/>
        </w:rPr>
        <w:t>4.3.1.</w:t>
      </w:r>
      <w:r>
        <w:rPr>
          <w:rFonts w:ascii="Times New Roman" w:eastAsia="Times New Roman" w:hAnsi="Times New Roman" w:cs="Times New Roman"/>
          <w:sz w:val="24"/>
          <w:szCs w:val="24"/>
          <w:lang w:eastAsia="zh-CN"/>
        </w:rPr>
        <w:t>6</w:t>
      </w:r>
      <w:r w:rsidRPr="004961BE">
        <w:rPr>
          <w:rFonts w:ascii="Times New Roman" w:eastAsia="Times New Roman" w:hAnsi="Times New Roman" w:cs="Times New Roman"/>
          <w:sz w:val="24"/>
          <w:szCs w:val="24"/>
          <w:lang w:eastAsia="zh-CN"/>
        </w:rPr>
        <w:t>.</w:t>
      </w:r>
      <w:r w:rsidRPr="00711DBF">
        <w:rPr>
          <w:rFonts w:ascii="Times New Roman" w:hAnsi="Times New Roman" w:cs="Times New Roman"/>
          <w:sz w:val="28"/>
          <w:szCs w:val="24"/>
        </w:rPr>
        <w:t xml:space="preserve"> </w:t>
      </w:r>
      <w:r w:rsidRPr="00711DBF">
        <w:rPr>
          <w:rStyle w:val="Strong"/>
          <w:rFonts w:ascii="Times New Roman" w:hAnsi="Times New Roman" w:cs="Times New Roman"/>
          <w:b w:val="0"/>
          <w:sz w:val="24"/>
          <w:lang w:val="en-GB"/>
        </w:rPr>
        <w:t>The execution period for Additional Repair Works may be shorter, but it must not exceed the maximum execution period for the Works.</w:t>
      </w:r>
    </w:p>
    <w:p w14:paraId="23471F3C" w14:textId="2BD1F533" w:rsidR="00B77D6F" w:rsidRPr="00346BF1" w:rsidRDefault="00B77D6F" w:rsidP="004558C2">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4.3.2.</w:t>
      </w:r>
      <w:r w:rsidRPr="00346BF1">
        <w:rPr>
          <w:rFonts w:ascii="Times New Roman" w:hAnsi="Times New Roman" w:cs="Times New Roman"/>
          <w:sz w:val="24"/>
          <w:lang w:bidi="en-US"/>
        </w:rPr>
        <w:tab/>
        <w:t>The cost of purchasing spare parts and materials referred to in Clause 4.3.1.</w:t>
      </w:r>
      <w:r w:rsidR="00711DBF">
        <w:rPr>
          <w:rFonts w:ascii="Times New Roman" w:hAnsi="Times New Roman" w:cs="Times New Roman"/>
          <w:sz w:val="24"/>
          <w:lang w:bidi="en-US"/>
        </w:rPr>
        <w:t>3</w:t>
      </w:r>
      <w:r w:rsidRPr="00346BF1">
        <w:rPr>
          <w:rFonts w:ascii="Times New Roman" w:hAnsi="Times New Roman" w:cs="Times New Roman"/>
          <w:sz w:val="24"/>
          <w:lang w:bidi="en-US"/>
        </w:rPr>
        <w:t xml:space="preserve"> of the Agreement to be included in the Offer Supplement are determined by the Contractor </w:t>
      </w:r>
      <w:proofErr w:type="gramStart"/>
      <w:r w:rsidRPr="00346BF1">
        <w:rPr>
          <w:rFonts w:ascii="Times New Roman" w:hAnsi="Times New Roman" w:cs="Times New Roman"/>
          <w:sz w:val="24"/>
          <w:lang w:bidi="en-US"/>
        </w:rPr>
        <w:t>taking into account</w:t>
      </w:r>
      <w:proofErr w:type="gramEnd"/>
      <w:r w:rsidRPr="00346BF1">
        <w:rPr>
          <w:rFonts w:ascii="Times New Roman" w:hAnsi="Times New Roman" w:cs="Times New Roman"/>
          <w:sz w:val="24"/>
          <w:lang w:bidi="en-US"/>
        </w:rPr>
        <w:t xml:space="preserve"> the valid price list of the manufacturer of spare parts, the average market prices of the materials, and the discounts offered by the Contractor in accordance with the Financial Offer;</w:t>
      </w:r>
    </w:p>
    <w:p w14:paraId="7A860341" w14:textId="77777777" w:rsidR="00B77D6F" w:rsidRPr="00346BF1" w:rsidRDefault="00B77D6F" w:rsidP="004558C2">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4.3.3. The Contracting Authority performs one of the following activities within 3 (</w:t>
      </w:r>
      <w:r w:rsidRPr="00346BF1">
        <w:rPr>
          <w:rFonts w:ascii="Times New Roman" w:hAnsi="Times New Roman" w:cs="Times New Roman"/>
          <w:i/>
          <w:sz w:val="24"/>
          <w:lang w:bidi="en-US"/>
        </w:rPr>
        <w:t>three</w:t>
      </w:r>
      <w:r w:rsidRPr="00346BF1">
        <w:rPr>
          <w:rFonts w:ascii="Times New Roman" w:hAnsi="Times New Roman" w:cs="Times New Roman"/>
          <w:sz w:val="24"/>
          <w:lang w:bidi="en-US"/>
        </w:rPr>
        <w:t>) calendar days after receipt of the Offer Supplement:</w:t>
      </w:r>
    </w:p>
    <w:p w14:paraId="0237D93E" w14:textId="244085FF" w:rsidR="00B77D6F" w:rsidRPr="00346BF1" w:rsidRDefault="00B77D6F" w:rsidP="004558C2">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4.3.3.1. Sends </w:t>
      </w:r>
      <w:r w:rsidR="00711DBF">
        <w:rPr>
          <w:rFonts w:ascii="Times New Roman" w:hAnsi="Times New Roman" w:cs="Times New Roman"/>
          <w:sz w:val="24"/>
          <w:lang w:bidi="en-US"/>
        </w:rPr>
        <w:t xml:space="preserve">the </w:t>
      </w:r>
      <w:r w:rsidRPr="00346BF1">
        <w:rPr>
          <w:rFonts w:ascii="Times New Roman" w:hAnsi="Times New Roman" w:cs="Times New Roman"/>
          <w:sz w:val="24"/>
          <w:lang w:bidi="en-US"/>
        </w:rPr>
        <w:t xml:space="preserve">Acceptance of Offer to the Contractor; </w:t>
      </w:r>
    </w:p>
    <w:p w14:paraId="3395C01E" w14:textId="77777777" w:rsidR="00B77D6F" w:rsidRPr="00346BF1" w:rsidRDefault="00B77D6F" w:rsidP="004558C2">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4.3.3.2. Makes a note on the Offer Supplement that (a) it does not agree with the execution of the Additional Repairs specified in the opinion; (b) specifies, whether further execution of the Works is appropriate; (c) informs the Contractor on further actions with the Helicopter Engine (for example: send it to the Contracting Authority) and sends a scanned Offer Supplement to the Contractor;</w:t>
      </w:r>
    </w:p>
    <w:p w14:paraId="12F8194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4.3.4. The Contractor executes the accepted Additional Repairs within the time limit proposed in the Offer Supplement. The time limit for the execution of the Additional Repairs (in the Contractor's Business Days) is counted from the second Contractor's Business Day after the day on which the Contracting Authority sent to the Contractor the Acceptance of Offer in response to the Offer Supplement;</w:t>
      </w:r>
    </w:p>
    <w:p w14:paraId="52EE126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4.3.5. The Additional Repairs are executed in analogy with the procedure for execution and transfer of the Works, taking into account the place of execution of the Works (Clause 4.1 or 4.2 of the Agreement); </w:t>
      </w:r>
    </w:p>
    <w:p w14:paraId="1245DFC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4.3.6. The handing over of the results of the Additional Repairs to the Contracting Authority takes place together with the results of the initially ordered Works in accordance with requirements of Clause 4.1. or 4.2 of the Agreement. </w:t>
      </w:r>
    </w:p>
    <w:p w14:paraId="1DA78D26"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b/>
          <w:bCs/>
          <w:sz w:val="24"/>
          <w:szCs w:val="24"/>
          <w:lang w:eastAsia="zh-CN"/>
        </w:rPr>
      </w:pPr>
      <w:r w:rsidRPr="00346BF1">
        <w:rPr>
          <w:rFonts w:ascii="Times New Roman" w:hAnsi="Times New Roman" w:cs="Times New Roman"/>
          <w:sz w:val="24"/>
          <w:lang w:bidi="en-US"/>
        </w:rPr>
        <w:t xml:space="preserve">4.4. </w:t>
      </w:r>
      <w:r w:rsidRPr="006F3FE6">
        <w:rPr>
          <w:rFonts w:ascii="Times New Roman" w:hAnsi="Times New Roman" w:cs="Times New Roman"/>
          <w:sz w:val="24"/>
          <w:lang w:bidi="en-US"/>
        </w:rPr>
        <w:t>Work time limits:</w:t>
      </w:r>
    </w:p>
    <w:p w14:paraId="3FDE9DD5"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4.4.1. The time limits for the execution of the Works specified in the Work Contracts are extended to the delay time caused by the Contracting Authority, which is expressed in days;</w:t>
      </w:r>
    </w:p>
    <w:p w14:paraId="5A59C29A"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4.4.2. The Contracting Authority records the delay time caused by the Contracting Authority and sends it to the Contractor by e-mail in the form of a notification;</w:t>
      </w:r>
    </w:p>
    <w:p w14:paraId="408B801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4.4.3. If the Contractor considers that the Contracting Authority by its actions has delayed the time limit for execution of the Work Contract and has not received the notice referred to in Clause 4.4.2 of the Agreement, the Contractor sends to the Contracting Authority an e-mail containing notice regarding the facts of the delay time caused by the Contracting Authority. </w:t>
      </w:r>
    </w:p>
    <w:p w14:paraId="42BCB1C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5BFD7344" w14:textId="77777777" w:rsidR="00B77D6F" w:rsidRPr="00346BF1" w:rsidRDefault="00B77D6F" w:rsidP="00B77D6F">
      <w:pPr>
        <w:suppressAutoHyphens/>
        <w:spacing w:after="0" w:line="240" w:lineRule="auto"/>
        <w:ind w:left="360" w:hanging="360"/>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5. Contractual Price, Price of the Works, and Payment Procedure</w:t>
      </w:r>
    </w:p>
    <w:p w14:paraId="253BCC39"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p w14:paraId="02167C5B"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and the Contractor agree that the contractual price of the Agreement does not exceed EUR 1,000,000.00 (</w:t>
      </w:r>
      <w:r w:rsidRPr="00346BF1">
        <w:rPr>
          <w:rFonts w:ascii="Times New Roman" w:hAnsi="Times New Roman" w:cs="Times New Roman"/>
          <w:i/>
          <w:sz w:val="24"/>
          <w:lang w:bidi="en-US"/>
        </w:rPr>
        <w:t>one million euro and 0 cents</w:t>
      </w:r>
      <w:r w:rsidRPr="00346BF1">
        <w:rPr>
          <w:rFonts w:ascii="Times New Roman" w:hAnsi="Times New Roman" w:cs="Times New Roman"/>
          <w:sz w:val="24"/>
          <w:lang w:bidi="en-US"/>
        </w:rPr>
        <w:t>) excluding VAT.</w:t>
      </w:r>
    </w:p>
    <w:p w14:paraId="33AD53C6" w14:textId="1E257FD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maximum price of the Work per unit is determined in the Financial </w:t>
      </w:r>
      <w:r w:rsidR="0007685F">
        <w:rPr>
          <w:rFonts w:ascii="Times New Roman" w:hAnsi="Times New Roman" w:cs="Times New Roman"/>
          <w:sz w:val="24"/>
          <w:lang w:bidi="en-US"/>
        </w:rPr>
        <w:t>Offer</w:t>
      </w:r>
      <w:r w:rsidRPr="00346BF1">
        <w:rPr>
          <w:rFonts w:ascii="Times New Roman" w:hAnsi="Times New Roman" w:cs="Times New Roman"/>
          <w:sz w:val="24"/>
          <w:lang w:bidi="en-US"/>
        </w:rPr>
        <w:t>.</w:t>
      </w:r>
    </w:p>
    <w:p w14:paraId="1B73ACEC"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price of the Works includes all direct and indirect expenses of the Contractor related to the execution of the Works, including all taxes and fees payable (except VAT, the Helicopter Engine clearance and delivery expenses), as well as the commission fee payable to the credit institution (insurance company) for issuing the guarantee of return of the advance payment (Clause 11 of the Agreement).</w:t>
      </w:r>
    </w:p>
    <w:p w14:paraId="3FBDA9FC"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 xml:space="preserve">Note: When applying Clause 5.2 of the Agreement, the Parties are also bound by </w:t>
      </w:r>
      <w:r w:rsidRPr="00346BF1">
        <w:rPr>
          <w:rFonts w:ascii="Times New Roman" w:hAnsi="Times New Roman" w:cs="Times New Roman"/>
          <w:sz w:val="24"/>
          <w:shd w:val="clear" w:color="auto" w:fill="FFFFFF"/>
          <w:lang w:bidi="en-US"/>
        </w:rPr>
        <w:t xml:space="preserve">commercial terms and conditions </w:t>
      </w:r>
      <w:r w:rsidRPr="00346BF1">
        <w:rPr>
          <w:rFonts w:ascii="Times New Roman" w:hAnsi="Times New Roman" w:cs="Times New Roman"/>
          <w:sz w:val="24"/>
          <w:lang w:bidi="en-US"/>
        </w:rPr>
        <w:t xml:space="preserve">enclosed in Annex 7 to the Agreement (tenderer's commercial policy regarding deals with maintenance and repairs of turbine engines “Pratt &amp; Whitney Canada PW206C”); however, only to the extent that they specify the amount of liabilities provided for in Clause 5.3 of the Agreement and do not contradict the terms and conditions of the Agreement </w:t>
      </w:r>
      <w:r w:rsidRPr="00346BF1">
        <w:rPr>
          <w:rFonts w:ascii="Times New Roman" w:hAnsi="Times New Roman" w:cs="Times New Roman"/>
          <w:i/>
          <w:sz w:val="24"/>
          <w:lang w:bidi="en-US"/>
        </w:rPr>
        <w:t>[the note will be specified according to the result of the procurement procedure]</w:t>
      </w:r>
      <w:r w:rsidRPr="00346BF1">
        <w:rPr>
          <w:rFonts w:ascii="Times New Roman" w:hAnsi="Times New Roman" w:cs="Times New Roman"/>
          <w:sz w:val="24"/>
          <w:lang w:bidi="en-US"/>
        </w:rPr>
        <w:t>.</w:t>
      </w:r>
    </w:p>
    <w:p w14:paraId="6A2EF0A0"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Contractor as soon as possible, but not later than 25 (</w:t>
      </w:r>
      <w:r w:rsidRPr="00346BF1">
        <w:rPr>
          <w:rFonts w:ascii="Times New Roman" w:hAnsi="Times New Roman" w:cs="Times New Roman"/>
          <w:i/>
          <w:sz w:val="24"/>
          <w:lang w:bidi="en-US"/>
        </w:rPr>
        <w:t>twenty-five</w:t>
      </w:r>
      <w:r w:rsidRPr="00346BF1">
        <w:rPr>
          <w:rFonts w:ascii="Times New Roman" w:hAnsi="Times New Roman" w:cs="Times New Roman"/>
          <w:sz w:val="24"/>
          <w:lang w:bidi="en-US"/>
        </w:rPr>
        <w:t xml:space="preserve">) calendar days after the day of completion of the Works submits to the Contracting Authority the Invoice for the executed Works. </w:t>
      </w:r>
    </w:p>
    <w:p w14:paraId="25D2204A"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When drawing up the Invoice, the Contractor indicates the prices approved in the Work Contract (including for the Additional Repairs, if such were approved by the Contracting Authority).</w:t>
      </w:r>
    </w:p>
    <w:p w14:paraId="092D7B85"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settles the Invoice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calendar days from the date of receipt hereof.</w:t>
      </w:r>
    </w:p>
    <w:p w14:paraId="30E85F7B" w14:textId="77777777" w:rsidR="00B77D6F" w:rsidRPr="00346BF1" w:rsidRDefault="00B77D6F" w:rsidP="004558C2">
      <w:pPr>
        <w:numPr>
          <w:ilvl w:val="1"/>
          <w:numId w:val="12"/>
        </w:numPr>
        <w:suppressAutoHyphens/>
        <w:autoSpaceDN w:val="0"/>
        <w:spacing w:before="240" w:after="120" w:line="240" w:lineRule="auto"/>
        <w:ind w:left="0" w:firstLine="709"/>
        <w:contextualSpacing/>
        <w:jc w:val="both"/>
        <w:textAlignment w:val="baseline"/>
        <w:rPr>
          <w:rFonts w:ascii="Times New Roman" w:eastAsia="Calibri" w:hAnsi="Times New Roman" w:cs="Times New Roman"/>
          <w:color w:val="000000"/>
          <w:sz w:val="24"/>
          <w:szCs w:val="24"/>
        </w:rPr>
      </w:pPr>
      <w:r w:rsidRPr="00346BF1">
        <w:rPr>
          <w:rFonts w:ascii="Times New Roman" w:hAnsi="Times New Roman" w:cs="Times New Roman"/>
          <w:sz w:val="24"/>
          <w:lang w:bidi="en-US"/>
        </w:rPr>
        <w:t>Upon agreement of the Parties, the Contracting Authority may pay an advance payment in amount of up to 40 % (</w:t>
      </w:r>
      <w:r w:rsidRPr="00346BF1">
        <w:rPr>
          <w:rFonts w:ascii="Times New Roman" w:hAnsi="Times New Roman" w:cs="Times New Roman"/>
          <w:i/>
          <w:sz w:val="24"/>
          <w:lang w:bidi="en-US"/>
        </w:rPr>
        <w:t>forty percent</w:t>
      </w:r>
      <w:r w:rsidRPr="00346BF1">
        <w:rPr>
          <w:rFonts w:ascii="Times New Roman" w:hAnsi="Times New Roman" w:cs="Times New Roman"/>
          <w:sz w:val="24"/>
          <w:lang w:bidi="en-US"/>
        </w:rPr>
        <w:t>) of the contractual price of the Work Contract. If the advance payment composes EUR 30,000.00 (</w:t>
      </w:r>
      <w:r w:rsidRPr="00346BF1">
        <w:rPr>
          <w:rFonts w:ascii="Times New Roman" w:hAnsi="Times New Roman" w:cs="Times New Roman"/>
          <w:i/>
          <w:sz w:val="24"/>
          <w:lang w:bidi="en-US"/>
        </w:rPr>
        <w:t>thirty thousand euros and 0 cents</w:t>
      </w:r>
      <w:r w:rsidRPr="00346BF1">
        <w:rPr>
          <w:rFonts w:ascii="Times New Roman" w:hAnsi="Times New Roman" w:cs="Times New Roman"/>
          <w:sz w:val="24"/>
          <w:lang w:bidi="en-US"/>
        </w:rPr>
        <w:t>) or USD 32,000.00 (</w:t>
      </w:r>
      <w:r w:rsidRPr="00346BF1">
        <w:rPr>
          <w:rFonts w:ascii="Times New Roman" w:hAnsi="Times New Roman" w:cs="Times New Roman"/>
          <w:i/>
          <w:sz w:val="24"/>
          <w:lang w:bidi="en-US"/>
        </w:rPr>
        <w:t>thirty-two thousand US dollars and 0 cents</w:t>
      </w:r>
      <w:r w:rsidRPr="00346BF1">
        <w:rPr>
          <w:rFonts w:ascii="Times New Roman" w:hAnsi="Times New Roman" w:cs="Times New Roman"/>
          <w:sz w:val="24"/>
          <w:lang w:bidi="en-US"/>
        </w:rPr>
        <w:t>) of the Work Contract price or higher, the Contractor, in addition to the Invoice, submits to the Contracting Authority the guarantee of return of advance payment provided for in Clause 11.1 of the Agreement. The amount of the advance payment is specified in the Work Contract.</w:t>
      </w:r>
    </w:p>
    <w:p w14:paraId="5DA3B412"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payment day is considered the day, when the Contracting Authority has delivered to the State Treasury the Invoice payment order.</w:t>
      </w:r>
    </w:p>
    <w:p w14:paraId="6C3FEDD4"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settles the VAT in accordance with the laws and regulations of the Republic of Latvia.</w:t>
      </w:r>
    </w:p>
    <w:p w14:paraId="6B93CF4E"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Payments are made in euro (EUR) or US dollars (USD) depending on the currency indicated in the Financial Offer.</w:t>
      </w:r>
    </w:p>
    <w:p w14:paraId="2084D5C1" w14:textId="77777777" w:rsidR="00B77D6F" w:rsidRPr="00346BF1" w:rsidRDefault="00B77D6F" w:rsidP="00B77D6F">
      <w:pPr>
        <w:suppressAutoHyphens/>
        <w:spacing w:after="0" w:line="240" w:lineRule="auto"/>
        <w:ind w:left="709"/>
        <w:jc w:val="both"/>
        <w:rPr>
          <w:rFonts w:ascii="Times New Roman" w:eastAsia="Times New Roman" w:hAnsi="Times New Roman" w:cs="Times New Roman"/>
          <w:sz w:val="24"/>
          <w:szCs w:val="24"/>
          <w:lang w:eastAsia="zh-CN"/>
        </w:rPr>
      </w:pPr>
    </w:p>
    <w:p w14:paraId="32460624" w14:textId="74C531F4" w:rsidR="00711DBF" w:rsidRDefault="00711DBF" w:rsidP="00711DBF">
      <w:pPr>
        <w:pStyle w:val="NormalWeb"/>
        <w:numPr>
          <w:ilvl w:val="0"/>
          <w:numId w:val="12"/>
        </w:numPr>
        <w:spacing w:before="0" w:beforeAutospacing="0" w:after="0" w:afterAutospacing="0"/>
        <w:jc w:val="center"/>
        <w:rPr>
          <w:rStyle w:val="Strong"/>
          <w:b w:val="0"/>
          <w:bCs w:val="0"/>
        </w:rPr>
      </w:pPr>
      <w:proofErr w:type="spellStart"/>
      <w:r>
        <w:rPr>
          <w:rStyle w:val="Strong"/>
        </w:rPr>
        <w:t>Quality</w:t>
      </w:r>
      <w:proofErr w:type="spellEnd"/>
      <w:r>
        <w:rPr>
          <w:rStyle w:val="Strong"/>
        </w:rPr>
        <w:t xml:space="preserve"> </w:t>
      </w:r>
      <w:proofErr w:type="spellStart"/>
      <w:r>
        <w:rPr>
          <w:rStyle w:val="Strong"/>
        </w:rPr>
        <w:t>Requirements</w:t>
      </w:r>
      <w:proofErr w:type="spellEnd"/>
      <w:r>
        <w:rPr>
          <w:rStyle w:val="Strong"/>
        </w:rPr>
        <w:t xml:space="preserve"> </w:t>
      </w:r>
      <w:proofErr w:type="spellStart"/>
      <w:r>
        <w:rPr>
          <w:rStyle w:val="Strong"/>
        </w:rPr>
        <w:t>and</w:t>
      </w:r>
      <w:proofErr w:type="spellEnd"/>
      <w:r>
        <w:rPr>
          <w:rStyle w:val="Strong"/>
        </w:rPr>
        <w:t xml:space="preserve"> </w:t>
      </w:r>
      <w:proofErr w:type="spellStart"/>
      <w:r>
        <w:rPr>
          <w:rStyle w:val="Strong"/>
        </w:rPr>
        <w:t>Warranty</w:t>
      </w:r>
      <w:proofErr w:type="spellEnd"/>
      <w:r>
        <w:rPr>
          <w:rStyle w:val="Strong"/>
        </w:rPr>
        <w:t xml:space="preserve"> Terms</w:t>
      </w:r>
    </w:p>
    <w:p w14:paraId="4C1A4737" w14:textId="77777777" w:rsidR="00711DBF" w:rsidRPr="00711DBF" w:rsidRDefault="00711DBF" w:rsidP="00711DBF">
      <w:pPr>
        <w:pStyle w:val="NormalWeb"/>
        <w:spacing w:before="0" w:beforeAutospacing="0" w:after="0" w:afterAutospacing="0"/>
        <w:ind w:left="360"/>
      </w:pPr>
    </w:p>
    <w:p w14:paraId="31187E9D" w14:textId="074855F2" w:rsidR="00711DBF" w:rsidRPr="00711DBF" w:rsidRDefault="00711DBF" w:rsidP="007062D4">
      <w:pPr>
        <w:pStyle w:val="ListParagraph"/>
        <w:numPr>
          <w:ilvl w:val="1"/>
          <w:numId w:val="12"/>
        </w:numPr>
        <w:spacing w:after="0" w:line="240" w:lineRule="auto"/>
        <w:ind w:right="-2"/>
        <w:jc w:val="both"/>
        <w:rPr>
          <w:rFonts w:ascii="Times New Roman" w:eastAsia="Times New Roman" w:hAnsi="Times New Roman"/>
          <w:sz w:val="24"/>
          <w:szCs w:val="24"/>
          <w:lang w:val="lv-LV" w:eastAsia="lv-LV"/>
        </w:rPr>
      </w:pPr>
      <w:r>
        <w:rPr>
          <w:rFonts w:ascii="Times New Roman" w:eastAsia="Times New Roman" w:hAnsi="Times New Roman"/>
          <w:bCs/>
          <w:sz w:val="24"/>
          <w:szCs w:val="24"/>
          <w:lang w:val="en-GB" w:eastAsia="lv-LV"/>
        </w:rPr>
        <w:t xml:space="preserve"> </w:t>
      </w:r>
      <w:r w:rsidRPr="00711DBF">
        <w:rPr>
          <w:rFonts w:ascii="Times New Roman" w:eastAsia="Times New Roman" w:hAnsi="Times New Roman"/>
          <w:bCs/>
          <w:sz w:val="24"/>
          <w:szCs w:val="24"/>
          <w:lang w:val="en-GB" w:eastAsia="lv-LV"/>
        </w:rPr>
        <w:t>The warranty periods for the execution of the Works are established in accordance with the Contractor’s commercial terms and conditions set out in Annex 6 of the Agreement (manufacturer’s or tenderer’s standard terms and conditions of sale)</w:t>
      </w:r>
      <w:r>
        <w:rPr>
          <w:rFonts w:ascii="Times New Roman" w:eastAsia="Times New Roman" w:hAnsi="Times New Roman"/>
          <w:bCs/>
          <w:sz w:val="24"/>
          <w:szCs w:val="24"/>
          <w:lang w:val="en-GB" w:eastAsia="lv-LV"/>
        </w:rPr>
        <w:t>;</w:t>
      </w:r>
    </w:p>
    <w:p w14:paraId="0A501CAC" w14:textId="5939D8AC" w:rsidR="00B77D6F" w:rsidRDefault="00B77D6F" w:rsidP="007062D4">
      <w:pPr>
        <w:suppressAutoHyphens/>
        <w:spacing w:after="0" w:line="240" w:lineRule="auto"/>
        <w:jc w:val="both"/>
        <w:rPr>
          <w:rFonts w:ascii="Times New Roman" w:hAnsi="Times New Roman" w:cs="Times New Roman"/>
          <w:sz w:val="24"/>
          <w:lang w:bidi="en-US"/>
        </w:rPr>
      </w:pPr>
      <w:r w:rsidRPr="00346BF1">
        <w:rPr>
          <w:rFonts w:ascii="Times New Roman" w:hAnsi="Times New Roman" w:cs="Times New Roman"/>
          <w:sz w:val="24"/>
          <w:lang w:bidi="en-US"/>
        </w:rPr>
        <w:t>Note. The guarantee period specified in Clause 6.1 of the Agreement does not refer to the Helicopter Engine parts whose service life specified by the manufacturer is shorter than the guarantee period specified in Clause 6.1 of the Agreement. The guarantee period for such Helicopter Engine part shall be until the end of the service life of the part specified by the Helicopter Engine manufacturer.</w:t>
      </w:r>
    </w:p>
    <w:p w14:paraId="00455C67" w14:textId="77777777" w:rsidR="00CF321B" w:rsidRPr="00CF321B" w:rsidRDefault="00CF321B" w:rsidP="007062D4">
      <w:pPr>
        <w:pStyle w:val="NormalWeb"/>
        <w:numPr>
          <w:ilvl w:val="1"/>
          <w:numId w:val="12"/>
        </w:numPr>
        <w:spacing w:before="0" w:beforeAutospacing="0" w:after="0" w:afterAutospacing="0"/>
        <w:ind w:left="0" w:firstLine="568"/>
        <w:jc w:val="both"/>
        <w:rPr>
          <w:rStyle w:val="Strong"/>
          <w:b w:val="0"/>
          <w:bCs w:val="0"/>
        </w:rPr>
      </w:pPr>
      <w:r w:rsidRPr="00CF321B">
        <w:rPr>
          <w:rStyle w:val="Strong"/>
          <w:b w:val="0"/>
          <w:lang w:val="en-GB"/>
        </w:rPr>
        <w:t>The Contractor guarantees that, upon completion of the Works, the work will comply with the relevant Pratt &amp; Whitney Canada specifications and industry best practice standards. Furthermore, the Contractor guarantees that, at the time of delivery, new, repaired, overhauled, or replaced helicopter engine parts and accessories provided as part of the service will be free from material and workmanship defects and will comply with the applicable manufacturer’s instructions for continued airworthiness, based on the information available at that time.</w:t>
      </w:r>
      <w:r w:rsidRPr="00CF321B">
        <w:t xml:space="preserve"> </w:t>
      </w:r>
      <w:r w:rsidRPr="00CF321B">
        <w:rPr>
          <w:rStyle w:val="Strong"/>
          <w:b w:val="0"/>
          <w:lang w:val="en-GB"/>
        </w:rPr>
        <w:t>This warranty does not cover the natural wear and tear of the helicopter engine, nor defects of the helicopter engine arising accidentally or due to the Customer’s fault, from using the helicopter engine for purposes other than those intended, or from maintaining/operating it in a manner inconsistent with the instructions provided by the Contractor and the helicopter engine manufacturer. To avoid any doubt, the warranty period for helicopter engine repair services and the Contractor’s obligations are defined in accordance with the Contractor’s commercial terms, included in Annex 6 of the Agreement (manufacturer’s or tenderer’s standard terms and conditions of sale).</w:t>
      </w:r>
    </w:p>
    <w:p w14:paraId="79EB62CD" w14:textId="7FF68E38" w:rsidR="00CF321B" w:rsidRPr="00CF321B" w:rsidRDefault="00CF321B" w:rsidP="007062D4">
      <w:pPr>
        <w:pStyle w:val="NormalWeb"/>
        <w:numPr>
          <w:ilvl w:val="1"/>
          <w:numId w:val="12"/>
        </w:numPr>
        <w:ind w:left="0" w:firstLine="568"/>
        <w:jc w:val="both"/>
      </w:pPr>
      <w:r>
        <w:rPr>
          <w:bCs/>
          <w:lang w:val="en-GB"/>
        </w:rPr>
        <w:lastRenderedPageBreak/>
        <w:t xml:space="preserve"> </w:t>
      </w:r>
      <w:r w:rsidRPr="00CF321B">
        <w:rPr>
          <w:bCs/>
          <w:lang w:val="en-GB"/>
        </w:rPr>
        <w:t>If the Customer identifies a warranty case, the Customer shall submit a written request to the Contractor to remedy the relevant defect in the execution of the Works within 30 (thirty) days from the occurrence of the defect. The parties shall agree in writing on the timeframe for defect rectification in the defect report, which shall be reasonable in relation to the work required to correct the defect, but shall not exceed the time normally required for such work under standard market conditions. The Contractor shall remedy the defect within the timeframe specified in the defect report (for example, by repairing or replacing the helicopter engine part, or providing missing items). The foregoing constitutes the Customer’s sole remedy and the Contractor’s sole liability with respect to any warranty.</w:t>
      </w:r>
    </w:p>
    <w:p w14:paraId="6DDEE407" w14:textId="15DE349B" w:rsidR="00B77D6F" w:rsidRPr="00346BF1" w:rsidRDefault="00B77D6F" w:rsidP="007062D4">
      <w:pPr>
        <w:numPr>
          <w:ilvl w:val="1"/>
          <w:numId w:val="12"/>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coordinates the time limit for the elimination of the defect with the Contracting Authority and signs the act of defects as soon as possible, but not later than within 1</w:t>
      </w:r>
      <w:r w:rsidR="00CF321B">
        <w:rPr>
          <w:rFonts w:ascii="Times New Roman" w:hAnsi="Times New Roman" w:cs="Times New Roman"/>
          <w:sz w:val="24"/>
          <w:lang w:bidi="en-US"/>
        </w:rPr>
        <w:t>5</w:t>
      </w:r>
      <w:r w:rsidRPr="00346BF1">
        <w:rPr>
          <w:rFonts w:ascii="Times New Roman" w:hAnsi="Times New Roman" w:cs="Times New Roman"/>
          <w:sz w:val="24"/>
          <w:lang w:bidi="en-US"/>
        </w:rPr>
        <w:t> (</w:t>
      </w:r>
      <w:r w:rsidR="00CF321B">
        <w:rPr>
          <w:rFonts w:ascii="Times New Roman" w:hAnsi="Times New Roman" w:cs="Times New Roman"/>
          <w:i/>
          <w:sz w:val="24"/>
          <w:lang w:bidi="en-US"/>
        </w:rPr>
        <w:t>fifteen</w:t>
      </w:r>
      <w:r w:rsidRPr="00346BF1">
        <w:rPr>
          <w:rFonts w:ascii="Times New Roman" w:hAnsi="Times New Roman" w:cs="Times New Roman"/>
          <w:sz w:val="24"/>
          <w:lang w:bidi="en-US"/>
        </w:rPr>
        <w:t>) days from the day of receipt of the written request of the Contracting Authority to eliminate the deficiencies (defects) of the performance of the relevant Works.</w:t>
      </w:r>
    </w:p>
    <w:p w14:paraId="5C6D0088" w14:textId="77777777" w:rsidR="00BE4247" w:rsidRDefault="00B77D6F" w:rsidP="007062D4">
      <w:pPr>
        <w:numPr>
          <w:ilvl w:val="1"/>
          <w:numId w:val="12"/>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within fulfilment of its guarantee obligations, is entitled to take the Helicopter Engine away from the LBG ASOB Base.</w:t>
      </w:r>
    </w:p>
    <w:p w14:paraId="70EB4D61" w14:textId="5C239737" w:rsidR="00B77D6F" w:rsidRPr="00BE4247" w:rsidRDefault="00B77D6F" w:rsidP="007062D4">
      <w:pPr>
        <w:numPr>
          <w:ilvl w:val="1"/>
          <w:numId w:val="12"/>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lv-LV"/>
        </w:rPr>
      </w:pPr>
      <w:r w:rsidRPr="00BE4247">
        <w:rPr>
          <w:rFonts w:ascii="Times New Roman" w:hAnsi="Times New Roman" w:cs="Times New Roman"/>
          <w:sz w:val="24"/>
          <w:lang w:bidi="en-US"/>
        </w:rPr>
        <w:t>Within the performance of the guarantee liabilities, the Contractor may ask the Contracting Authority to perform the detaching of the Helicopter Engine part from the Helicopter Engine (dismantling of the Helicopter Engine part) by itself, ask the Contracting Authority to deliver the Helicopter Engine or its part to the Contractor or the Helicopter Engine manufacturer using services of a carrier or forwarder, as well as ask the Contracting Authority to perform installation of the Helicopter Engine part received from the Contractor by itself. The Contracting Authority complies with such request of the Contractor unless there is an important reason to refuse to comply with the request (for example, the whole Helicopter has to be delivered to the Contractor or the Helicopter Engine manufacturer, the Contracting Authority's staff does not have sufficient qualifications to carry out the detaching of the relevant part of the Helicopter Engine from the Helicopter Engine, the Contracting Authority does not have sufficiently accurate information about the defect of the Helicopter Engine (the actual reasons for improper operation of the Helicopter Engine)). If the Contracting Authority decides to comply with the request of the Contractor for the delivery of the Helicopter Engine or part of the Helicopter Engine to the Contractor's Base or the Helicopter Engine manufacturer, then the Contractor reimburses the Contracting Authority for all delivery costs. The Contractor, by giving a separate notice to the Contracting Authority, may also independently ensure the delivery of the Helicopter Engine or part of the Helicopter Engine to the Contractor's Base or to the Helicopter Engine manufacturer (by concluding relevant transporting or forwarding contracts).</w:t>
      </w:r>
    </w:p>
    <w:p w14:paraId="0E046FC9" w14:textId="6FA7EFBF" w:rsidR="00B77D6F" w:rsidRPr="00346BF1" w:rsidRDefault="00B77D6F" w:rsidP="00B77D6F">
      <w:pPr>
        <w:tabs>
          <w:tab w:val="left" w:pos="0"/>
        </w:tabs>
        <w:suppressAutoHyphens/>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 xml:space="preserve">Note. For the purposes of this Sub-clause of the Agreement, the absence of any equipment or tool necessary for execution of the </w:t>
      </w:r>
      <w:proofErr w:type="spellStart"/>
      <w:r w:rsidRPr="00346BF1">
        <w:rPr>
          <w:rFonts w:ascii="Times New Roman" w:hAnsi="Times New Roman" w:cs="Times New Roman"/>
          <w:sz w:val="24"/>
          <w:lang w:bidi="en-US"/>
        </w:rPr>
        <w:t>line&amp;base</w:t>
      </w:r>
      <w:proofErr w:type="spellEnd"/>
      <w:r w:rsidRPr="00346BF1">
        <w:rPr>
          <w:rFonts w:ascii="Times New Roman" w:hAnsi="Times New Roman" w:cs="Times New Roman"/>
          <w:sz w:val="24"/>
          <w:lang w:bidi="en-US"/>
        </w:rPr>
        <w:t xml:space="preserve"> maintenance of the Helicopter Engine in the LBG ASOB Base is not </w:t>
      </w:r>
      <w:r w:rsidR="00BE4247" w:rsidRPr="00346BF1">
        <w:rPr>
          <w:rFonts w:ascii="Times New Roman" w:hAnsi="Times New Roman" w:cs="Times New Roman"/>
          <w:sz w:val="24"/>
          <w:lang w:bidi="en-US"/>
        </w:rPr>
        <w:t>recognized</w:t>
      </w:r>
      <w:r w:rsidRPr="00346BF1">
        <w:rPr>
          <w:rFonts w:ascii="Times New Roman" w:hAnsi="Times New Roman" w:cs="Times New Roman"/>
          <w:sz w:val="24"/>
          <w:lang w:bidi="en-US"/>
        </w:rPr>
        <w:t xml:space="preserve"> as an important reason.</w:t>
      </w:r>
    </w:p>
    <w:p w14:paraId="5B413B13" w14:textId="77777777" w:rsidR="00B77D6F" w:rsidRPr="00346BF1" w:rsidRDefault="00B77D6F" w:rsidP="007062D4">
      <w:pPr>
        <w:numPr>
          <w:ilvl w:val="1"/>
          <w:numId w:val="12"/>
        </w:numPr>
        <w:suppressAutoHyphens/>
        <w:spacing w:after="0" w:line="240" w:lineRule="auto"/>
        <w:ind w:left="0" w:firstLine="567"/>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hands over the performance of the guarantee obligations to the Contracting Authority for verification and the Contracting Authority verifies the performance of the guarantee obligations, following the procedure analogous to that specified in the Agreement in relation to the handing over of the performance of the Works for verification and verification respectively (Clause 4.1, 4.2 of the Agreement, place of execution of the Works: LBG ASOB Base or the Contractor's Base).</w:t>
      </w:r>
    </w:p>
    <w:p w14:paraId="13A8F608" w14:textId="6EC79517" w:rsidR="00BE4247" w:rsidRPr="00BE4247" w:rsidRDefault="00BE4247" w:rsidP="007062D4">
      <w:pPr>
        <w:pStyle w:val="ListParagraph"/>
        <w:numPr>
          <w:ilvl w:val="1"/>
          <w:numId w:val="12"/>
        </w:numPr>
        <w:spacing w:beforeAutospacing="1" w:after="100" w:afterAutospacing="1" w:line="240" w:lineRule="auto"/>
        <w:ind w:left="0" w:right="-2" w:firstLine="568"/>
        <w:jc w:val="both"/>
        <w:rPr>
          <w:rFonts w:ascii="Times New Roman" w:eastAsia="Times New Roman" w:hAnsi="Times New Roman"/>
          <w:sz w:val="24"/>
          <w:szCs w:val="24"/>
          <w:lang w:val="en-GB" w:eastAsia="lv-LV"/>
        </w:rPr>
      </w:pPr>
      <w:r>
        <w:rPr>
          <w:rFonts w:ascii="Times New Roman" w:eastAsia="Times New Roman" w:hAnsi="Times New Roman"/>
          <w:bCs/>
          <w:sz w:val="24"/>
          <w:szCs w:val="24"/>
          <w:lang w:val="en-GB" w:eastAsia="lv-LV"/>
        </w:rPr>
        <w:t xml:space="preserve"> </w:t>
      </w:r>
      <w:r w:rsidRPr="00BE4247">
        <w:rPr>
          <w:rFonts w:ascii="Times New Roman" w:eastAsia="Times New Roman" w:hAnsi="Times New Roman"/>
          <w:bCs/>
          <w:sz w:val="24"/>
          <w:szCs w:val="24"/>
          <w:lang w:val="en-GB" w:eastAsia="lv-LV"/>
        </w:rPr>
        <w:t xml:space="preserve">If the Contractor fails to </w:t>
      </w:r>
      <w:proofErr w:type="spellStart"/>
      <w:r w:rsidRPr="00BE4247">
        <w:rPr>
          <w:rFonts w:ascii="Times New Roman" w:eastAsia="Times New Roman" w:hAnsi="Times New Roman"/>
          <w:bCs/>
          <w:sz w:val="24"/>
          <w:szCs w:val="24"/>
          <w:lang w:val="en-GB" w:eastAsia="lv-LV"/>
        </w:rPr>
        <w:t>fulfill</w:t>
      </w:r>
      <w:proofErr w:type="spellEnd"/>
      <w:r w:rsidRPr="00BE4247">
        <w:rPr>
          <w:rFonts w:ascii="Times New Roman" w:eastAsia="Times New Roman" w:hAnsi="Times New Roman"/>
          <w:bCs/>
          <w:sz w:val="24"/>
          <w:szCs w:val="24"/>
          <w:lang w:val="en-GB" w:eastAsia="lv-LV"/>
        </w:rPr>
        <w:t xml:space="preserve"> the warranty obligations within the timeframe specified in the defect report, the Customer shall be entitled, after providing the Contractor with written notice at least 10 (ten) working days in advance and allowing the Contractor a reasonable time to remedy the defects, to independently or through third parties carry out all necessary actions to rectify the relevant defect in the execution of the Works. Provided that the warranty claims under clause 6.1 are valid, the Contractor shall reimburse the Customer for all expenses incurred in this regard, and the Customer shall also be entitled to claim from the Contractor the contractual penalty specified in clause 7.4 of the Agreement.</w:t>
      </w:r>
    </w:p>
    <w:p w14:paraId="18A1E11A" w14:textId="77777777" w:rsidR="00B77D6F" w:rsidRPr="00346BF1" w:rsidRDefault="00B77D6F" w:rsidP="007062D4">
      <w:pPr>
        <w:numPr>
          <w:ilvl w:val="1"/>
          <w:numId w:val="12"/>
        </w:numPr>
        <w:suppressAutoHyphens/>
        <w:spacing w:after="0" w:line="240" w:lineRule="auto"/>
        <w:ind w:left="0" w:firstLine="426"/>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lastRenderedPageBreak/>
        <w:t>If the Contracting Authority finds a guarantee case, due to which the Contracting Authority cannot use the Helicopter Engine, then the guarantee period of the relevant Helicopter Engine is extended by a period equal to the period from the day when the Parties signed the act of defects until the day when the Contractor has eliminated the performance deficiency (defect) of the relevant Works.</w:t>
      </w:r>
    </w:p>
    <w:p w14:paraId="0C561267" w14:textId="17F693FC" w:rsidR="00BE4247" w:rsidRPr="00BE4247" w:rsidRDefault="00BE4247" w:rsidP="007062D4">
      <w:pPr>
        <w:pStyle w:val="ListParagraph"/>
        <w:numPr>
          <w:ilvl w:val="1"/>
          <w:numId w:val="12"/>
        </w:numPr>
        <w:spacing w:beforeAutospacing="1" w:after="100" w:afterAutospacing="1" w:line="240" w:lineRule="auto"/>
        <w:ind w:left="0" w:right="-2" w:firstLine="426"/>
        <w:jc w:val="both"/>
        <w:rPr>
          <w:rFonts w:ascii="Times New Roman" w:eastAsia="Times New Roman" w:hAnsi="Times New Roman"/>
          <w:sz w:val="24"/>
          <w:szCs w:val="24"/>
          <w:lang w:val="en-GB" w:eastAsia="lv-LV"/>
        </w:rPr>
      </w:pPr>
      <w:r w:rsidRPr="00BE4247">
        <w:rPr>
          <w:rFonts w:ascii="Times New Roman" w:eastAsia="Times New Roman" w:hAnsi="Times New Roman"/>
          <w:bCs/>
          <w:sz w:val="24"/>
          <w:szCs w:val="24"/>
          <w:lang w:val="en-GB" w:eastAsia="lv-LV"/>
        </w:rPr>
        <w:t>The parties shall be bound by the [manufacturer’s or tenderer’s] standard terms and conditions of sale included in Annex 6 of the General Agreement.</w:t>
      </w:r>
    </w:p>
    <w:p w14:paraId="22EF2E8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4CD89E86"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7. Liability of the Parties and Contractual Penalties</w:t>
      </w:r>
    </w:p>
    <w:p w14:paraId="2D465E5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F9DD30B" w14:textId="1FA60DAF" w:rsidR="00B77D6F" w:rsidRPr="009C4CAE" w:rsidRDefault="00B77D6F" w:rsidP="007062D4">
      <w:pPr>
        <w:pStyle w:val="ListParagraph"/>
        <w:suppressAutoHyphens/>
        <w:spacing w:after="0" w:line="240" w:lineRule="auto"/>
        <w:ind w:left="0" w:firstLine="426"/>
        <w:jc w:val="both"/>
        <w:rPr>
          <w:rFonts w:ascii="Times New Roman" w:eastAsia="Times New Roman" w:hAnsi="Times New Roman"/>
          <w:sz w:val="24"/>
          <w:szCs w:val="24"/>
          <w:lang w:eastAsia="zh-CN"/>
        </w:rPr>
      </w:pPr>
      <w:r w:rsidRPr="009C4CAE">
        <w:rPr>
          <w:rFonts w:ascii="Times New Roman" w:hAnsi="Times New Roman"/>
          <w:sz w:val="24"/>
          <w:lang w:bidi="en-US"/>
        </w:rPr>
        <w:t>7.1. The Parties are mutually responsible for the losses caused to the other Party as a result of Intentional non-performance of the Agreement liabilities, breach, or heavy negligence, including the losses caused to the other Party as a result of Intentional non-performance of the Agreement liabilities, breach, or heavy negligence of their employees or third parties involved in the execution of the Agreement, in accordance with the Civil Law of the Republic of Latvia.</w:t>
      </w:r>
    </w:p>
    <w:p w14:paraId="64B649F9"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When applying Clause 7.1 of the Agreement, the Parties are also bound by </w:t>
      </w:r>
      <w:r w:rsidRPr="00346BF1">
        <w:rPr>
          <w:rFonts w:ascii="Times New Roman" w:hAnsi="Times New Roman" w:cs="Times New Roman"/>
          <w:sz w:val="24"/>
          <w:shd w:val="clear" w:color="auto" w:fill="FFFFFF"/>
          <w:lang w:bidi="en-US"/>
        </w:rPr>
        <w:t xml:space="preserve">commercial terms and conditions </w:t>
      </w:r>
      <w:r w:rsidRPr="00346BF1">
        <w:rPr>
          <w:rFonts w:ascii="Times New Roman" w:hAnsi="Times New Roman" w:cs="Times New Roman"/>
          <w:sz w:val="24"/>
          <w:lang w:bidi="en-US"/>
        </w:rPr>
        <w:t>enclosed in Annex 7 to the Agreement (tenderer's commercial policy regarding deals with maintenance and repairs of turbine engines “</w:t>
      </w:r>
      <w:r w:rsidRPr="00346BF1">
        <w:rPr>
          <w:rFonts w:ascii="Times New Roman" w:hAnsi="Times New Roman" w:cs="Times New Roman"/>
          <w:i/>
          <w:sz w:val="24"/>
          <w:lang w:bidi="en-US"/>
        </w:rPr>
        <w:t>Pratt &amp; Whitney Canada PW206C</w:t>
      </w:r>
      <w:r w:rsidRPr="00346BF1">
        <w:rPr>
          <w:rFonts w:ascii="Times New Roman" w:hAnsi="Times New Roman" w:cs="Times New Roman"/>
          <w:sz w:val="24"/>
          <w:lang w:bidi="en-US"/>
        </w:rPr>
        <w:t xml:space="preserve">”); however, only to the extent that they specify the amount of liabilities provided for in Clause 7.1 of the Agreement and do not contradict the terms and conditions of the Agreement </w:t>
      </w:r>
      <w:r w:rsidRPr="00346BF1">
        <w:rPr>
          <w:rFonts w:ascii="Times New Roman" w:hAnsi="Times New Roman" w:cs="Times New Roman"/>
          <w:i/>
          <w:sz w:val="24"/>
          <w:lang w:bidi="en-US"/>
        </w:rPr>
        <w:t>[the note will be specified according to the result of the procurement procedure]</w:t>
      </w:r>
      <w:r w:rsidRPr="00346BF1">
        <w:rPr>
          <w:rFonts w:ascii="Times New Roman" w:hAnsi="Times New Roman" w:cs="Times New Roman"/>
          <w:sz w:val="24"/>
          <w:lang w:bidi="en-US"/>
        </w:rPr>
        <w:t>.</w:t>
      </w:r>
    </w:p>
    <w:p w14:paraId="4040D4C3" w14:textId="4067BD5A" w:rsidR="00B77D6F" w:rsidRPr="00346BF1" w:rsidRDefault="00B77D6F" w:rsidP="007062D4">
      <w:pPr>
        <w:suppressAutoHyphens/>
        <w:spacing w:after="0" w:line="240" w:lineRule="auto"/>
        <w:ind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7.2. The Party is liable for the objects in possession of the other Party handed over to the Party under the Agreement. The Party treats these objects with care and due accuracy as if they were its own objects.</w:t>
      </w:r>
    </w:p>
    <w:p w14:paraId="122F079F" w14:textId="4E56A70D" w:rsidR="00B77D6F" w:rsidRPr="00346BF1" w:rsidRDefault="00B77D6F" w:rsidP="007062D4">
      <w:pPr>
        <w:suppressAutoHyphens/>
        <w:spacing w:after="0" w:line="240" w:lineRule="auto"/>
        <w:ind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7.3. If the Contractor delays the Work execution deadlines specified in the Work Contract, the Contracting Authority shall be entitled to claim for payment of the contractual penalty in the amount of 0.05 % (</w:t>
      </w:r>
      <w:r w:rsidR="009C4CAE" w:rsidRPr="00346BF1">
        <w:rPr>
          <w:rFonts w:ascii="Times New Roman" w:hAnsi="Times New Roman" w:cs="Times New Roman"/>
          <w:i/>
          <w:sz w:val="24"/>
          <w:lang w:bidi="en-US"/>
        </w:rPr>
        <w:t>zero-point</w:t>
      </w:r>
      <w:r w:rsidRPr="00346BF1">
        <w:rPr>
          <w:rFonts w:ascii="Times New Roman" w:hAnsi="Times New Roman" w:cs="Times New Roman"/>
          <w:i/>
          <w:sz w:val="24"/>
          <w:lang w:bidi="en-US"/>
        </w:rPr>
        <w:t xml:space="preserve"> </w:t>
      </w:r>
      <w:r w:rsidR="003C462C" w:rsidRPr="00346BF1">
        <w:rPr>
          <w:rFonts w:ascii="Times New Roman" w:hAnsi="Times New Roman" w:cs="Times New Roman"/>
          <w:i/>
          <w:sz w:val="24"/>
          <w:lang w:bidi="en-US"/>
        </w:rPr>
        <w:t xml:space="preserve">zero </w:t>
      </w:r>
      <w:r w:rsidRPr="00346BF1">
        <w:rPr>
          <w:rFonts w:ascii="Times New Roman" w:hAnsi="Times New Roman" w:cs="Times New Roman"/>
          <w:i/>
          <w:sz w:val="24"/>
          <w:lang w:bidi="en-US"/>
        </w:rPr>
        <w:t>five percent</w:t>
      </w:r>
      <w:r w:rsidRPr="00346BF1">
        <w:rPr>
          <w:rFonts w:ascii="Times New Roman" w:hAnsi="Times New Roman" w:cs="Times New Roman"/>
          <w:sz w:val="24"/>
          <w:lang w:bidi="en-US"/>
        </w:rPr>
        <w:t xml:space="preserve">) from the price of the relevant Works for each day of delay, but not exceeding </w:t>
      </w:r>
      <w:r w:rsidR="00DF4D49">
        <w:rPr>
          <w:rFonts w:ascii="Times New Roman" w:hAnsi="Times New Roman" w:cs="Times New Roman"/>
          <w:sz w:val="24"/>
          <w:lang w:bidi="en-US"/>
        </w:rPr>
        <w:t>5</w:t>
      </w:r>
      <w:r w:rsidRPr="00346BF1">
        <w:rPr>
          <w:rFonts w:ascii="Times New Roman" w:hAnsi="Times New Roman" w:cs="Times New Roman"/>
          <w:sz w:val="24"/>
          <w:lang w:bidi="en-US"/>
        </w:rPr>
        <w:t> % (</w:t>
      </w:r>
      <w:r w:rsidR="00DF4D49">
        <w:rPr>
          <w:rFonts w:ascii="Times New Roman" w:hAnsi="Times New Roman" w:cs="Times New Roman"/>
          <w:i/>
          <w:sz w:val="24"/>
          <w:lang w:bidi="en-US"/>
        </w:rPr>
        <w:t>five</w:t>
      </w:r>
      <w:r w:rsidRPr="00346BF1">
        <w:rPr>
          <w:rFonts w:ascii="Times New Roman" w:hAnsi="Times New Roman" w:cs="Times New Roman"/>
          <w:i/>
          <w:sz w:val="24"/>
          <w:lang w:bidi="en-US"/>
        </w:rPr>
        <w:t xml:space="preserve"> percent</w:t>
      </w:r>
      <w:r w:rsidRPr="00346BF1">
        <w:rPr>
          <w:rFonts w:ascii="Times New Roman" w:hAnsi="Times New Roman" w:cs="Times New Roman"/>
          <w:sz w:val="24"/>
          <w:lang w:bidi="en-US"/>
        </w:rPr>
        <w:t>) of the price of the ordered Works.</w:t>
      </w:r>
    </w:p>
    <w:p w14:paraId="31441CE1" w14:textId="10B28433" w:rsidR="00B77D6F" w:rsidRPr="00346BF1" w:rsidRDefault="00B77D6F" w:rsidP="007062D4">
      <w:pPr>
        <w:suppressAutoHyphens/>
        <w:spacing w:after="0" w:line="240" w:lineRule="auto"/>
        <w:ind w:firstLine="426"/>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7.4. If the Contractor delays the period of the fulfilment of the guaranty obligations provided for in the act of defects, the Contractor pays to the Contracting Authority a contractual penalty in the amount of EUR 30.00 (</w:t>
      </w:r>
      <w:r w:rsidRPr="00346BF1">
        <w:rPr>
          <w:rFonts w:ascii="Times New Roman" w:hAnsi="Times New Roman" w:cs="Times New Roman"/>
          <w:i/>
          <w:sz w:val="24"/>
          <w:lang w:bidi="en-US"/>
        </w:rPr>
        <w:t>thirty euro and 0 cents</w:t>
      </w:r>
      <w:r w:rsidRPr="00346BF1">
        <w:rPr>
          <w:rFonts w:ascii="Times New Roman" w:hAnsi="Times New Roman" w:cs="Times New Roman"/>
          <w:sz w:val="24"/>
          <w:lang w:bidi="en-US"/>
        </w:rPr>
        <w:t>) or USD 32.00 (</w:t>
      </w:r>
      <w:r w:rsidR="00DF4D49" w:rsidRPr="00346BF1">
        <w:rPr>
          <w:rFonts w:ascii="Times New Roman" w:hAnsi="Times New Roman" w:cs="Times New Roman"/>
          <w:sz w:val="24"/>
          <w:lang w:bidi="en-US"/>
        </w:rPr>
        <w:t>t</w:t>
      </w:r>
      <w:r w:rsidR="00DF4D49" w:rsidRPr="00346BF1">
        <w:rPr>
          <w:rFonts w:ascii="Times New Roman" w:hAnsi="Times New Roman" w:cs="Times New Roman"/>
          <w:i/>
          <w:sz w:val="24"/>
          <w:lang w:bidi="en-US"/>
        </w:rPr>
        <w:t>hirty-two</w:t>
      </w:r>
      <w:r w:rsidRPr="00346BF1">
        <w:rPr>
          <w:rFonts w:ascii="Times New Roman" w:hAnsi="Times New Roman" w:cs="Times New Roman"/>
          <w:i/>
          <w:sz w:val="24"/>
          <w:lang w:bidi="en-US"/>
        </w:rPr>
        <w:t xml:space="preserve"> US dollars and 0 cents</w:t>
      </w:r>
      <w:r w:rsidRPr="00346BF1">
        <w:rPr>
          <w:rFonts w:ascii="Times New Roman" w:hAnsi="Times New Roman" w:cs="Times New Roman"/>
          <w:sz w:val="24"/>
          <w:lang w:bidi="en-US"/>
        </w:rPr>
        <w:t xml:space="preserve">) for each day of delay (but not more than </w:t>
      </w:r>
      <w:r w:rsidR="00DF4D49">
        <w:rPr>
          <w:rFonts w:ascii="Times New Roman" w:hAnsi="Times New Roman" w:cs="Times New Roman"/>
          <w:sz w:val="24"/>
          <w:lang w:bidi="en-US"/>
        </w:rPr>
        <w:t>5</w:t>
      </w:r>
      <w:r w:rsidRPr="00346BF1">
        <w:rPr>
          <w:rFonts w:ascii="Times New Roman" w:hAnsi="Times New Roman" w:cs="Times New Roman"/>
          <w:sz w:val="24"/>
          <w:lang w:bidi="en-US"/>
        </w:rPr>
        <w:t> % (</w:t>
      </w:r>
      <w:r w:rsidR="00DF4D49" w:rsidRPr="00DF4D49">
        <w:rPr>
          <w:rFonts w:ascii="Times New Roman" w:hAnsi="Times New Roman" w:cs="Times New Roman"/>
          <w:i/>
          <w:sz w:val="24"/>
          <w:lang w:bidi="en-US"/>
        </w:rPr>
        <w:t>five</w:t>
      </w:r>
      <w:r w:rsidRPr="00346BF1">
        <w:rPr>
          <w:rFonts w:ascii="Times New Roman" w:hAnsi="Times New Roman" w:cs="Times New Roman"/>
          <w:i/>
          <w:sz w:val="24"/>
          <w:lang w:bidi="en-US"/>
        </w:rPr>
        <w:t xml:space="preserve"> percent</w:t>
      </w:r>
      <w:r w:rsidRPr="00346BF1">
        <w:rPr>
          <w:rFonts w:ascii="Times New Roman" w:hAnsi="Times New Roman" w:cs="Times New Roman"/>
          <w:sz w:val="24"/>
          <w:lang w:bidi="en-US"/>
        </w:rPr>
        <w:t>) of the total value of the respective Works).</w:t>
      </w:r>
    </w:p>
    <w:p w14:paraId="1D14AD78" w14:textId="77777777" w:rsidR="00B77D6F" w:rsidRPr="00346BF1" w:rsidRDefault="00B77D6F" w:rsidP="007062D4">
      <w:pPr>
        <w:suppressAutoHyphens/>
        <w:spacing w:after="0" w:line="100" w:lineRule="atLeast"/>
        <w:ind w:firstLine="426"/>
        <w:jc w:val="both"/>
        <w:rPr>
          <w:rFonts w:ascii="Times New Roman" w:eastAsia="Calibri" w:hAnsi="Times New Roman" w:cs="Times New Roman"/>
          <w:sz w:val="24"/>
          <w:szCs w:val="24"/>
        </w:rPr>
      </w:pPr>
      <w:r w:rsidRPr="00346BF1">
        <w:rPr>
          <w:rFonts w:ascii="Times New Roman" w:hAnsi="Times New Roman" w:cs="Times New Roman"/>
          <w:sz w:val="24"/>
          <w:lang w:bidi="en-US"/>
        </w:rPr>
        <w:t>7.5. If the Contractor has not provided compliance with any obligation laid down in the Agreement, and such obligation is not a compliance with the Work execution time limit or guaranty obligation fulfilment period, but the Work Contract is not concluded yet, the Contracting Authority may record such a case by sending to the Contractor a claim by registered mail, and the Contracting Authority is entitled to demand from the Contractor a contractual penalty in amount of EUR 100.00 (</w:t>
      </w:r>
      <w:r w:rsidRPr="00346BF1">
        <w:rPr>
          <w:rFonts w:ascii="Times New Roman" w:hAnsi="Times New Roman" w:cs="Times New Roman"/>
          <w:i/>
          <w:sz w:val="24"/>
          <w:lang w:bidi="en-US"/>
        </w:rPr>
        <w:t>one hundred euro</w:t>
      </w:r>
      <w:r w:rsidRPr="00346BF1">
        <w:rPr>
          <w:rFonts w:ascii="Times New Roman" w:hAnsi="Times New Roman" w:cs="Times New Roman"/>
          <w:sz w:val="24"/>
          <w:lang w:bidi="en-US"/>
        </w:rPr>
        <w:t>) or USD 106.40 (</w:t>
      </w:r>
      <w:r w:rsidRPr="00346BF1">
        <w:rPr>
          <w:rFonts w:ascii="Times New Roman" w:hAnsi="Times New Roman" w:cs="Times New Roman"/>
          <w:i/>
          <w:sz w:val="24"/>
          <w:lang w:bidi="en-US"/>
        </w:rPr>
        <w:t>one hundred and six US dollars and 40 cents</w:t>
      </w:r>
      <w:r w:rsidRPr="00346BF1">
        <w:rPr>
          <w:rFonts w:ascii="Times New Roman" w:hAnsi="Times New Roman" w:cs="Times New Roman"/>
          <w:sz w:val="24"/>
          <w:lang w:bidi="en-US"/>
        </w:rPr>
        <w:t>).</w:t>
      </w:r>
    </w:p>
    <w:p w14:paraId="3D4FA43E" w14:textId="42C2E01B" w:rsidR="00B77D6F" w:rsidRPr="00346BF1" w:rsidRDefault="00B77D6F" w:rsidP="007062D4">
      <w:pPr>
        <w:suppressAutoHyphens/>
        <w:spacing w:after="0" w:line="100" w:lineRule="atLeast"/>
        <w:ind w:firstLine="426"/>
        <w:jc w:val="both"/>
        <w:rPr>
          <w:rFonts w:ascii="Times New Roman" w:eastAsia="Times New Roman" w:hAnsi="Times New Roman" w:cs="Times New Roman"/>
          <w:lang w:eastAsia="lv-LV"/>
        </w:rPr>
      </w:pPr>
      <w:r w:rsidRPr="00346BF1">
        <w:rPr>
          <w:rFonts w:ascii="Times New Roman" w:hAnsi="Times New Roman" w:cs="Times New Roman"/>
          <w:sz w:val="24"/>
          <w:lang w:bidi="en-US"/>
        </w:rPr>
        <w:t xml:space="preserve">7.6. The Contractor pays the contractual penalty within </w:t>
      </w:r>
      <w:r w:rsidR="009C4CAE">
        <w:rPr>
          <w:rFonts w:ascii="Times New Roman" w:hAnsi="Times New Roman" w:cs="Times New Roman"/>
          <w:sz w:val="24"/>
          <w:lang w:bidi="en-US"/>
        </w:rPr>
        <w:t>3</w:t>
      </w:r>
      <w:r w:rsidRPr="00346BF1">
        <w:rPr>
          <w:rFonts w:ascii="Times New Roman" w:hAnsi="Times New Roman" w:cs="Times New Roman"/>
          <w:sz w:val="24"/>
          <w:lang w:bidi="en-US"/>
        </w:rPr>
        <w:t>0 (</w:t>
      </w:r>
      <w:r w:rsidR="009C4CAE" w:rsidRPr="00346BF1">
        <w:rPr>
          <w:rFonts w:ascii="Times New Roman" w:hAnsi="Times New Roman" w:cs="Times New Roman"/>
          <w:i/>
          <w:sz w:val="24"/>
          <w:lang w:bidi="en-US"/>
        </w:rPr>
        <w:t>thirty</w:t>
      </w:r>
      <w:r w:rsidRPr="00346BF1">
        <w:rPr>
          <w:rFonts w:ascii="Times New Roman" w:hAnsi="Times New Roman" w:cs="Times New Roman"/>
          <w:lang w:bidi="en-US"/>
        </w:rPr>
        <w:t xml:space="preserve">) </w:t>
      </w:r>
      <w:r w:rsidRPr="00346BF1">
        <w:rPr>
          <w:rFonts w:ascii="Times New Roman" w:hAnsi="Times New Roman" w:cs="Times New Roman"/>
          <w:sz w:val="24"/>
          <w:lang w:bidi="en-US"/>
        </w:rPr>
        <w:t>calendar days from the day of sending of the Invoice for payment of the contractual penalty issued by the Contracting Authority. The Contracting Authority is entitled unilaterally, without agreeing with the Contractor, to withhold the contractual penalty calculated to the Contractor from the contractual price of the Work Contract, by giving a respective written notice to the Contractor.</w:t>
      </w:r>
      <w:r w:rsidRPr="00346BF1">
        <w:rPr>
          <w:rFonts w:ascii="Times New Roman" w:hAnsi="Times New Roman" w:cs="Times New Roman"/>
          <w:lang w:bidi="en-US"/>
        </w:rPr>
        <w:t xml:space="preserve"> </w:t>
      </w:r>
    </w:p>
    <w:p w14:paraId="3A1C8FB8" w14:textId="2DD9B4DF" w:rsidR="009C4CAE" w:rsidRDefault="00B77D6F" w:rsidP="007062D4">
      <w:pPr>
        <w:suppressAutoHyphens/>
        <w:spacing w:after="0" w:line="240" w:lineRule="auto"/>
        <w:ind w:firstLine="426"/>
        <w:jc w:val="both"/>
        <w:rPr>
          <w:rFonts w:ascii="Times New Roman" w:hAnsi="Times New Roman" w:cs="Times New Roman"/>
          <w:sz w:val="24"/>
          <w:lang w:bidi="en-US"/>
        </w:rPr>
      </w:pPr>
      <w:r w:rsidRPr="00346BF1">
        <w:rPr>
          <w:rFonts w:ascii="Times New Roman" w:hAnsi="Times New Roman" w:cs="Times New Roman"/>
          <w:sz w:val="24"/>
          <w:lang w:bidi="en-US"/>
        </w:rPr>
        <w:t>7.7. If the Contracting Authority does not comply with the settlement term, it shall pay to the Contractor contractual penalty in the amount of 0.05 % (</w:t>
      </w:r>
      <w:r w:rsidR="009C4CAE" w:rsidRPr="00346BF1">
        <w:rPr>
          <w:rFonts w:ascii="Times New Roman" w:hAnsi="Times New Roman" w:cs="Times New Roman"/>
          <w:i/>
          <w:sz w:val="24"/>
          <w:lang w:bidi="en-US"/>
        </w:rPr>
        <w:t>zero-point</w:t>
      </w:r>
      <w:r w:rsidRPr="00346BF1">
        <w:rPr>
          <w:rFonts w:ascii="Times New Roman" w:hAnsi="Times New Roman" w:cs="Times New Roman"/>
          <w:i/>
          <w:sz w:val="24"/>
          <w:lang w:bidi="en-US"/>
        </w:rPr>
        <w:t xml:space="preserve"> </w:t>
      </w:r>
      <w:r w:rsidR="003C462C" w:rsidRPr="00346BF1">
        <w:rPr>
          <w:rFonts w:ascii="Times New Roman" w:hAnsi="Times New Roman" w:cs="Times New Roman"/>
          <w:i/>
          <w:sz w:val="24"/>
          <w:lang w:bidi="en-US"/>
        </w:rPr>
        <w:t xml:space="preserve">zero </w:t>
      </w:r>
      <w:r w:rsidRPr="00346BF1">
        <w:rPr>
          <w:rFonts w:ascii="Times New Roman" w:hAnsi="Times New Roman" w:cs="Times New Roman"/>
          <w:i/>
          <w:sz w:val="24"/>
          <w:lang w:bidi="en-US"/>
        </w:rPr>
        <w:t>five percent</w:t>
      </w:r>
      <w:r w:rsidRPr="00346BF1">
        <w:rPr>
          <w:rFonts w:ascii="Times New Roman" w:hAnsi="Times New Roman" w:cs="Times New Roman"/>
          <w:sz w:val="24"/>
          <w:lang w:bidi="en-US"/>
        </w:rPr>
        <w:t>) from the duly unpaid sum for each calendar day of delay, but not exceeding 10 % (</w:t>
      </w:r>
      <w:r w:rsidRPr="00346BF1">
        <w:rPr>
          <w:rFonts w:ascii="Times New Roman" w:hAnsi="Times New Roman" w:cs="Times New Roman"/>
          <w:i/>
          <w:sz w:val="24"/>
          <w:lang w:bidi="en-US"/>
        </w:rPr>
        <w:t>ten percent</w:t>
      </w:r>
      <w:r w:rsidRPr="00346BF1">
        <w:rPr>
          <w:rFonts w:ascii="Times New Roman" w:hAnsi="Times New Roman" w:cs="Times New Roman"/>
          <w:sz w:val="24"/>
          <w:lang w:bidi="en-US"/>
        </w:rPr>
        <w:t xml:space="preserve">) of the duly unpaid sum. </w:t>
      </w:r>
    </w:p>
    <w:p w14:paraId="234F796A" w14:textId="77777777" w:rsidR="009C4CAE" w:rsidRDefault="00B77D6F" w:rsidP="007062D4">
      <w:pPr>
        <w:suppressAutoHyphens/>
        <w:spacing w:after="0" w:line="240" w:lineRule="auto"/>
        <w:ind w:firstLine="426"/>
        <w:jc w:val="both"/>
        <w:rPr>
          <w:rFonts w:ascii="Times New Roman" w:hAnsi="Times New Roman" w:cs="Times New Roman"/>
          <w:sz w:val="24"/>
          <w:lang w:bidi="en-US"/>
        </w:rPr>
      </w:pPr>
      <w:r w:rsidRPr="009C4CAE">
        <w:rPr>
          <w:rFonts w:ascii="Times New Roman" w:hAnsi="Times New Roman" w:cs="Times New Roman"/>
          <w:sz w:val="24"/>
          <w:lang w:bidi="en-US"/>
        </w:rPr>
        <w:t>7.8.</w:t>
      </w:r>
      <w:r w:rsidR="009C4CAE" w:rsidRPr="009C4CAE">
        <w:rPr>
          <w:b/>
        </w:rPr>
        <w:t xml:space="preserve"> </w:t>
      </w:r>
      <w:r w:rsidR="009C4CAE" w:rsidRPr="00346BF1">
        <w:rPr>
          <w:rFonts w:ascii="Times New Roman" w:hAnsi="Times New Roman" w:cs="Times New Roman"/>
          <w:sz w:val="24"/>
          <w:lang w:bidi="en-US"/>
        </w:rPr>
        <w:t>Any compensation for damages or payment of contractual penalties provided for by the Agreement shall not exempt the Parties from the full performance of their obligations.</w:t>
      </w:r>
    </w:p>
    <w:p w14:paraId="3EF24B64" w14:textId="77777777" w:rsidR="004641E3" w:rsidRDefault="009C4CAE" w:rsidP="007062D4">
      <w:pPr>
        <w:pStyle w:val="ListParagraph"/>
        <w:suppressAutoHyphens/>
        <w:spacing w:after="0" w:line="240" w:lineRule="auto"/>
        <w:ind w:left="0" w:firstLine="426"/>
        <w:jc w:val="both"/>
        <w:rPr>
          <w:rStyle w:val="Strong"/>
          <w:rFonts w:ascii="Times New Roman" w:hAnsi="Times New Roman"/>
          <w:b w:val="0"/>
          <w:sz w:val="24"/>
          <w:lang w:val="en-GB"/>
        </w:rPr>
      </w:pPr>
      <w:r w:rsidRPr="009C4CAE">
        <w:rPr>
          <w:rStyle w:val="Strong"/>
          <w:rFonts w:ascii="Times New Roman" w:hAnsi="Times New Roman"/>
          <w:b w:val="0"/>
          <w:sz w:val="24"/>
          <w:lang w:val="en-GB"/>
        </w:rPr>
        <w:lastRenderedPageBreak/>
        <w:t>7.9. To the extent permitted by applicable law, the Customer agrees that the Contractor shall not be liable for indirect, special, incidental, or consequential damages, including, but not limited to, loss of profit or revenue, loss resulting from engine downtime, property damage, or third-party claims, including personal injury or death. The Contractor’s total liability under this Agreement, regardless of the cause (except for liability for personal injury caused by the Contractor’s negligence or in cases of wilful misconduct), whether arising from contract, warranty, product liability, or other legal grounds, shall be limited to the lesser of the following amounts: The Customer’s actual damages or the price paid by the Customer to the Contractor for the Works. The Customer undertakes to indemnify the Contractor for any third-party claims exceeding this amount. All claims against the Contractor must be brought within one year of the claim arising, and the Customer expressly waives any longer statute of limitations.</w:t>
      </w:r>
    </w:p>
    <w:p w14:paraId="2A301C1F" w14:textId="14849FC7" w:rsidR="009C4CAE" w:rsidRPr="004641E3" w:rsidRDefault="009C4CAE" w:rsidP="004641E3">
      <w:pPr>
        <w:suppressAutoHyphens/>
        <w:spacing w:after="0" w:line="240" w:lineRule="auto"/>
        <w:jc w:val="both"/>
        <w:rPr>
          <w:rFonts w:ascii="Times New Roman" w:hAnsi="Times New Roman"/>
          <w:sz w:val="24"/>
          <w:szCs w:val="24"/>
          <w:lang w:bidi="en-US"/>
        </w:rPr>
      </w:pPr>
      <w:r w:rsidRPr="004641E3">
        <w:rPr>
          <w:rStyle w:val="Strong"/>
          <w:rFonts w:ascii="Times New Roman" w:hAnsi="Times New Roman" w:cs="Times New Roman"/>
          <w:b w:val="0"/>
          <w:sz w:val="24"/>
          <w:szCs w:val="24"/>
          <w:lang w:val="en-GB"/>
        </w:rPr>
        <w:t>Note: In applying clause 7.9 of the Agreement, the Parties shall also be bound by the commercial terms and conditions attached in Annex 6 of the Agreement (manufacturer’s or tenderer’s standard terms and conditions of sale), but only to the extent that they clarify the scope of liability under clause 7.1 of the Agreement and do not conflict with the provisions of the Agreement.</w:t>
      </w:r>
    </w:p>
    <w:p w14:paraId="257DF623" w14:textId="77777777" w:rsidR="00B77D6F" w:rsidRPr="00346BF1" w:rsidRDefault="00B77D6F" w:rsidP="00B77D6F">
      <w:pPr>
        <w:suppressAutoHyphens/>
        <w:spacing w:after="0" w:line="240" w:lineRule="auto"/>
        <w:jc w:val="center"/>
        <w:rPr>
          <w:rFonts w:ascii="Times New Roman" w:eastAsia="Times New Roman" w:hAnsi="Times New Roman" w:cs="Times New Roman"/>
          <w:b/>
          <w:sz w:val="24"/>
          <w:szCs w:val="24"/>
          <w:lang w:eastAsia="zh-CN"/>
        </w:rPr>
      </w:pPr>
    </w:p>
    <w:p w14:paraId="6C586A7E"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8. General Rights and Obligations of the Parties</w:t>
      </w:r>
    </w:p>
    <w:p w14:paraId="16FA431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19EC5845" w14:textId="77777777" w:rsidR="00B77D6F" w:rsidRPr="00346BF1" w:rsidRDefault="00B77D6F" w:rsidP="006C2F70">
      <w:pPr>
        <w:spacing w:after="0" w:line="240" w:lineRule="auto"/>
        <w:ind w:firstLine="284"/>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8.1.</w:t>
      </w:r>
      <w:r w:rsidRPr="00346BF1">
        <w:rPr>
          <w:rFonts w:ascii="Times New Roman" w:hAnsi="Times New Roman" w:cs="Times New Roman"/>
          <w:sz w:val="24"/>
          <w:lang w:bidi="en-US"/>
        </w:rPr>
        <w:tab/>
        <w:t>The Parties are obliged to take all measures to minimize possible losses to the other Party.</w:t>
      </w:r>
    </w:p>
    <w:p w14:paraId="1B03082A" w14:textId="77777777" w:rsidR="00B77D6F" w:rsidRPr="00346BF1" w:rsidRDefault="00B77D6F" w:rsidP="007062D4">
      <w:pPr>
        <w:widowControl w:val="0"/>
        <w:shd w:val="clear" w:color="auto" w:fill="FFFFFF"/>
        <w:autoSpaceDE w:val="0"/>
        <w:autoSpaceDN w:val="0"/>
        <w:adjustRightInd w:val="0"/>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8.2. The Contractor is obliged to propose in the Offer the time (date) of commencement of the Works, which were requested in the Request for Quotation or, due to objective circumstances, to propose another time (date) of commencement of the Works, which does not significantly postpone the time of commencement of the Works.</w:t>
      </w:r>
    </w:p>
    <w:p w14:paraId="40A92A4B" w14:textId="77777777" w:rsidR="006C2F70" w:rsidRDefault="00B77D6F" w:rsidP="006C2F70">
      <w:pPr>
        <w:widowControl w:val="0"/>
        <w:shd w:val="clear" w:color="auto" w:fill="FFFFFF"/>
        <w:autoSpaceDE w:val="0"/>
        <w:autoSpaceDN w:val="0"/>
        <w:adjustRightInd w:val="0"/>
        <w:spacing w:after="0" w:line="240" w:lineRule="auto"/>
        <w:jc w:val="both"/>
        <w:rPr>
          <w:rFonts w:ascii="Times New Roman" w:hAnsi="Times New Roman" w:cs="Times New Roman"/>
          <w:sz w:val="24"/>
          <w:lang w:bidi="en-US"/>
        </w:rPr>
      </w:pPr>
      <w:r w:rsidRPr="00346BF1">
        <w:rPr>
          <w:rFonts w:ascii="Times New Roman" w:hAnsi="Times New Roman" w:cs="Times New Roman"/>
          <w:sz w:val="24"/>
          <w:lang w:bidi="en-US"/>
        </w:rPr>
        <w:t xml:space="preserve">Note: Significantly delayed time of the Work commencement is considered: </w:t>
      </w:r>
      <w:r w:rsidR="006C2F70">
        <w:rPr>
          <w:rFonts w:ascii="Times New Roman" w:hAnsi="Times New Roman" w:cs="Times New Roman"/>
          <w:sz w:val="24"/>
          <w:lang w:bidi="en-US"/>
        </w:rPr>
        <w:t>3</w:t>
      </w:r>
      <w:r w:rsidRPr="00346BF1">
        <w:rPr>
          <w:rFonts w:ascii="Times New Roman" w:hAnsi="Times New Roman" w:cs="Times New Roman"/>
          <w:sz w:val="24"/>
          <w:lang w:bidi="en-US"/>
        </w:rPr>
        <w:t>0 (</w:t>
      </w:r>
      <w:r w:rsidRPr="00346BF1">
        <w:rPr>
          <w:rFonts w:ascii="Times New Roman" w:hAnsi="Times New Roman" w:cs="Times New Roman"/>
          <w:i/>
          <w:sz w:val="24"/>
          <w:lang w:bidi="en-US"/>
        </w:rPr>
        <w:t>t</w:t>
      </w:r>
      <w:r w:rsidR="006C2F70">
        <w:rPr>
          <w:rFonts w:ascii="Times New Roman" w:hAnsi="Times New Roman" w:cs="Times New Roman"/>
          <w:i/>
          <w:sz w:val="24"/>
          <w:lang w:bidi="en-US"/>
        </w:rPr>
        <w:t>hir</w:t>
      </w:r>
      <w:r w:rsidRPr="00346BF1">
        <w:rPr>
          <w:rFonts w:ascii="Times New Roman" w:hAnsi="Times New Roman" w:cs="Times New Roman"/>
          <w:i/>
          <w:sz w:val="24"/>
          <w:lang w:bidi="en-US"/>
        </w:rPr>
        <w:t>ty</w:t>
      </w:r>
      <w:r w:rsidRPr="00346BF1">
        <w:rPr>
          <w:rFonts w:ascii="Times New Roman" w:hAnsi="Times New Roman" w:cs="Times New Roman"/>
          <w:sz w:val="24"/>
          <w:lang w:bidi="en-US"/>
        </w:rPr>
        <w:t xml:space="preserve">) calendar days for the Works other than AOG, and </w:t>
      </w:r>
      <w:r w:rsidR="006C2F70">
        <w:rPr>
          <w:rFonts w:ascii="Times New Roman" w:hAnsi="Times New Roman" w:cs="Times New Roman"/>
          <w:sz w:val="24"/>
          <w:lang w:bidi="en-US"/>
        </w:rPr>
        <w:t>8</w:t>
      </w:r>
      <w:r w:rsidRPr="00346BF1">
        <w:rPr>
          <w:rFonts w:ascii="Times New Roman" w:hAnsi="Times New Roman" w:cs="Times New Roman"/>
          <w:sz w:val="24"/>
          <w:lang w:bidi="en-US"/>
        </w:rPr>
        <w:t> (</w:t>
      </w:r>
      <w:r w:rsidR="006C2F70">
        <w:rPr>
          <w:rFonts w:ascii="Times New Roman" w:hAnsi="Times New Roman" w:cs="Times New Roman"/>
          <w:i/>
          <w:sz w:val="24"/>
          <w:lang w:bidi="en-US"/>
        </w:rPr>
        <w:t>eight</w:t>
      </w:r>
      <w:r w:rsidRPr="00346BF1">
        <w:rPr>
          <w:rFonts w:ascii="Times New Roman" w:hAnsi="Times New Roman" w:cs="Times New Roman"/>
          <w:sz w:val="24"/>
          <w:lang w:bidi="en-US"/>
        </w:rPr>
        <w:t>) calendar days for the AOG Works.</w:t>
      </w:r>
    </w:p>
    <w:p w14:paraId="2F6830D0" w14:textId="6814781C" w:rsidR="00B77D6F" w:rsidRPr="00346BF1" w:rsidRDefault="00B77D6F" w:rsidP="007062D4">
      <w:pPr>
        <w:widowControl w:val="0"/>
        <w:shd w:val="clear" w:color="auto" w:fill="FFFFFF"/>
        <w:autoSpaceDE w:val="0"/>
        <w:autoSpaceDN w:val="0"/>
        <w:adjustRightInd w:val="0"/>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8.3. </w:t>
      </w:r>
      <w:r w:rsidR="006C2F70" w:rsidRPr="006C2F70">
        <w:rPr>
          <w:rStyle w:val="Strong"/>
          <w:rFonts w:ascii="Times New Roman" w:hAnsi="Times New Roman" w:cs="Times New Roman"/>
          <w:b w:val="0"/>
          <w:sz w:val="24"/>
          <w:lang w:val="en-GB"/>
        </w:rPr>
        <w:t>The Contractor may engage subcontractors in the performance of the Agreement’s obligations, subject to prior written approval by the Customer.</w:t>
      </w:r>
    </w:p>
    <w:p w14:paraId="4B255F86" w14:textId="24755127"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8.4. The Contractor may replace subcontractors listed in the Agreement or involve new subcontractors only upon a written consent of the Contracting Authority and in compliance with the requirements of the Public Procurement Law of the Republic of Latvia, the CR, and the Contracting Authority's MOE. All costs related to the involvement of subcontractors shall be </w:t>
      </w:r>
      <w:r w:rsidR="006C2F70" w:rsidRPr="00346BF1">
        <w:rPr>
          <w:rFonts w:ascii="Times New Roman" w:hAnsi="Times New Roman" w:cs="Times New Roman"/>
          <w:sz w:val="24"/>
          <w:lang w:bidi="en-US"/>
        </w:rPr>
        <w:t>borne</w:t>
      </w:r>
      <w:r w:rsidRPr="00346BF1">
        <w:rPr>
          <w:rFonts w:ascii="Times New Roman" w:hAnsi="Times New Roman" w:cs="Times New Roman"/>
          <w:sz w:val="24"/>
          <w:lang w:bidi="en-US"/>
        </w:rPr>
        <w:t xml:space="preserve"> by the Contractor. The Contractor represents that in accordance with Article 63(4) of the Public Procurement Law, subcontractors and subcontractors of subcontractors specified in Annex </w:t>
      </w:r>
      <w:r w:rsidR="006C2F70">
        <w:rPr>
          <w:rFonts w:ascii="Times New Roman" w:hAnsi="Times New Roman" w:cs="Times New Roman"/>
          <w:sz w:val="24"/>
          <w:lang w:bidi="en-US"/>
        </w:rPr>
        <w:t>7</w:t>
      </w:r>
      <w:r w:rsidRPr="00346BF1">
        <w:rPr>
          <w:rFonts w:ascii="Times New Roman" w:hAnsi="Times New Roman" w:cs="Times New Roman"/>
          <w:sz w:val="24"/>
          <w:lang w:bidi="en-US"/>
        </w:rPr>
        <w:t xml:space="preserve"> to the Agreement are involved in the Works that will be carried out at the LBG ASOB Base.</w:t>
      </w:r>
    </w:p>
    <w:p w14:paraId="73CE67DA" w14:textId="395382F2"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8.5. The Contractor is entitled to deposit to the Contracting Authority the spare parts, materials, and supplies intended for use in the Work execution in the LBG ASOB Base, and the Contracting Authority is obliged to ensure proper storage of such spare parts, materials, and supplies according to the requirements of the CR and the Contracting Authority's MOE. </w:t>
      </w:r>
    </w:p>
    <w:p w14:paraId="5072FDAC" w14:textId="53D33FA0"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8.6. The Contracting Authority is obliged to provide the Contractor with access to the LBG ASOB Base so that the Contractor can perform the Works.</w:t>
      </w:r>
    </w:p>
    <w:p w14:paraId="667A837A" w14:textId="6A3CC26D"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8.7. The Contractor, when performing the Works at the LBG ASOB Base, involves the Contracting Authority's personnel in order to ensure the improvement of its working skills. </w:t>
      </w:r>
    </w:p>
    <w:p w14:paraId="0512D0EA" w14:textId="37FBBF9E"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8.8. The Contractor is obliged to ensure the quality of the execution of the Works in accordance with the terms and conditions of the Agreement and the Work Contract.</w:t>
      </w:r>
    </w:p>
    <w:p w14:paraId="3DE56292" w14:textId="4FF2D914"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8.9. The Contracting Authority is obliged to settle all formalities (customs clearance and export of goods of strategic importance) related to the dispatch of the Helicopter Engine in accordance with the Technical Specification.</w:t>
      </w:r>
    </w:p>
    <w:p w14:paraId="08294C00" w14:textId="77777777" w:rsidR="006C2F70" w:rsidRDefault="00B77D6F" w:rsidP="007062D4">
      <w:pPr>
        <w:suppressAutoHyphens/>
        <w:spacing w:after="0" w:line="240" w:lineRule="auto"/>
        <w:ind w:firstLine="284"/>
        <w:jc w:val="both"/>
        <w:rPr>
          <w:rFonts w:ascii="Times New Roman" w:hAnsi="Times New Roman" w:cs="Times New Roman"/>
          <w:sz w:val="24"/>
          <w:lang w:bidi="en-US"/>
        </w:rPr>
      </w:pPr>
      <w:r w:rsidRPr="00346BF1">
        <w:rPr>
          <w:rFonts w:ascii="Times New Roman" w:hAnsi="Times New Roman" w:cs="Times New Roman"/>
          <w:sz w:val="24"/>
          <w:lang w:bidi="en-US"/>
        </w:rPr>
        <w:t>8.10. The Contractor, at the request of the Contracting Authority, is obliged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xml:space="preserve">) calendar days to submit to the Contracting Authority information on the Contractor's Business Days by separately indicating days off and holidays officially recognized by the competent national authority. </w:t>
      </w:r>
    </w:p>
    <w:p w14:paraId="180106D6" w14:textId="77777777" w:rsidR="006C2F70" w:rsidRDefault="006C2F70" w:rsidP="007062D4">
      <w:pPr>
        <w:suppressAutoHyphens/>
        <w:spacing w:after="0" w:line="240" w:lineRule="auto"/>
        <w:ind w:firstLine="284"/>
        <w:jc w:val="both"/>
        <w:rPr>
          <w:rStyle w:val="Strong"/>
          <w:rFonts w:ascii="Times New Roman" w:hAnsi="Times New Roman" w:cs="Times New Roman"/>
          <w:b w:val="0"/>
          <w:sz w:val="24"/>
          <w:lang w:val="en-GB"/>
        </w:rPr>
      </w:pPr>
      <w:r w:rsidRPr="006C2F70">
        <w:rPr>
          <w:rStyle w:val="Strong"/>
          <w:rFonts w:ascii="Times New Roman" w:hAnsi="Times New Roman" w:cs="Times New Roman"/>
          <w:b w:val="0"/>
          <w:sz w:val="24"/>
          <w:lang w:val="en-GB"/>
        </w:rPr>
        <w:lastRenderedPageBreak/>
        <w:t>8.11. Based on the requirements established in the Executive Director’s Decision No. 2020/002/R of 13 March 2020 issued by the European Union Aviation Safety Agency (EASA), regarding AMC M.A.708(c) in Appendix XI – “Acceptable Means of Compliance and Guidance for KR Clauses” related to the maintenance provided under the Agreement, and all amendments up to Appendix I “Acceptable Means of Compliance (AMC) and Guidance Material (GM) for KR Appendix I (Part M), 2nd edition – Amendment 3”, the Customer shall, once every two years after the conclusion of the Agreement, send the Contractor a request in the form of a questionnaire, requesting information regarding EASA quality compliance aspects.</w:t>
      </w:r>
    </w:p>
    <w:p w14:paraId="7DB46242" w14:textId="5254BDC5" w:rsidR="006C2F70" w:rsidRPr="006C2F70" w:rsidRDefault="006C2F70" w:rsidP="006C2F70">
      <w:pPr>
        <w:suppressAutoHyphens/>
        <w:spacing w:after="0" w:line="240" w:lineRule="auto"/>
        <w:jc w:val="both"/>
        <w:rPr>
          <w:rFonts w:ascii="Times New Roman" w:eastAsia="Times New Roman" w:hAnsi="Times New Roman" w:cs="Times New Roman"/>
          <w:sz w:val="32"/>
          <w:szCs w:val="24"/>
        </w:rPr>
      </w:pPr>
      <w:r w:rsidRPr="006C2F70">
        <w:rPr>
          <w:rStyle w:val="Strong"/>
          <w:rFonts w:ascii="Times New Roman" w:hAnsi="Times New Roman" w:cs="Times New Roman"/>
          <w:b w:val="0"/>
          <w:sz w:val="24"/>
          <w:lang w:val="en-GB"/>
        </w:rPr>
        <w:t>Note: Compliance with approval is verified by EASA in accordance with a bilateral agreement. Initial compliance with the Agreement is verified by the Agreement’s Procurement Committee, while subsequent (periodic) compliance with the Agreement is verified by the Customer (Quality Manager).</w:t>
      </w:r>
    </w:p>
    <w:p w14:paraId="3EDAAB73" w14:textId="77777777" w:rsidR="003F6BFA" w:rsidRDefault="00B77D6F" w:rsidP="007062D4">
      <w:pPr>
        <w:suppressAutoHyphens/>
        <w:spacing w:after="0" w:line="240" w:lineRule="auto"/>
        <w:ind w:firstLine="284"/>
        <w:jc w:val="both"/>
        <w:rPr>
          <w:rFonts w:ascii="Times New Roman" w:hAnsi="Times New Roman" w:cs="Times New Roman"/>
          <w:sz w:val="24"/>
          <w:lang w:bidi="en-US"/>
        </w:rPr>
      </w:pPr>
      <w:r w:rsidRPr="00346BF1">
        <w:rPr>
          <w:rFonts w:ascii="Times New Roman" w:hAnsi="Times New Roman" w:cs="Times New Roman"/>
          <w:sz w:val="24"/>
          <w:lang w:bidi="en-US"/>
        </w:rPr>
        <w:t>8.12. The Contractor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xml:space="preserve">) calendar days provides submission of the information required in Clause 8.11 of the Agreement about itself and the approved technical </w:t>
      </w:r>
      <w:r w:rsidR="00A514FA" w:rsidRPr="00346BF1">
        <w:rPr>
          <w:rFonts w:ascii="Times New Roman" w:hAnsi="Times New Roman" w:cs="Times New Roman"/>
          <w:sz w:val="24"/>
          <w:lang w:bidi="en-US"/>
        </w:rPr>
        <w:t>organization</w:t>
      </w:r>
      <w:r w:rsidRPr="00346BF1">
        <w:rPr>
          <w:rFonts w:ascii="Times New Roman" w:hAnsi="Times New Roman" w:cs="Times New Roman"/>
          <w:sz w:val="24"/>
          <w:lang w:bidi="en-US"/>
        </w:rPr>
        <w:t xml:space="preserve"> of the existing subcontractors to the Contracting Authority.</w:t>
      </w:r>
    </w:p>
    <w:p w14:paraId="28175E37" w14:textId="288B08B1" w:rsidR="00B77D6F" w:rsidRPr="003F6BFA" w:rsidRDefault="003F6BFA" w:rsidP="007062D4">
      <w:pPr>
        <w:suppressAutoHyphens/>
        <w:spacing w:after="0" w:line="240" w:lineRule="auto"/>
        <w:ind w:firstLine="284"/>
        <w:jc w:val="both"/>
        <w:rPr>
          <w:rFonts w:ascii="Times New Roman" w:eastAsia="Times New Roman" w:hAnsi="Times New Roman" w:cs="Times New Roman"/>
          <w:sz w:val="28"/>
          <w:szCs w:val="24"/>
          <w:lang w:eastAsia="zh-CN"/>
        </w:rPr>
      </w:pPr>
      <w:r w:rsidRPr="003F6BFA">
        <w:rPr>
          <w:rStyle w:val="Strong"/>
          <w:rFonts w:ascii="Times New Roman" w:hAnsi="Times New Roman" w:cs="Times New Roman"/>
          <w:b w:val="0"/>
          <w:sz w:val="24"/>
          <w:lang w:val="en-GB"/>
        </w:rPr>
        <w:t>8.13. Based on the requirements set out in clause 8.11 of the Agreement, the Customer shall be entitled to request the Contractor to rectify any identified non-compliances with the KR requirements, and the Contractor shall be obliged to remedy these non-compliances within the timeframe agreed with the Customer.</w:t>
      </w:r>
    </w:p>
    <w:p w14:paraId="23862565" w14:textId="77844654"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8.14. Upon expiry of the period referred to in Clause 8.1</w:t>
      </w:r>
      <w:r w:rsidR="003F6BFA">
        <w:rPr>
          <w:rFonts w:ascii="Times New Roman" w:hAnsi="Times New Roman" w:cs="Times New Roman"/>
          <w:sz w:val="24"/>
          <w:lang w:bidi="en-US"/>
        </w:rPr>
        <w:t>3</w:t>
      </w:r>
      <w:r w:rsidRPr="00346BF1">
        <w:rPr>
          <w:rFonts w:ascii="Times New Roman" w:hAnsi="Times New Roman" w:cs="Times New Roman"/>
          <w:sz w:val="24"/>
          <w:lang w:bidi="en-US"/>
        </w:rPr>
        <w:t xml:space="preserve"> of the Agreement, within </w:t>
      </w:r>
      <w:r w:rsidR="003F6BFA">
        <w:rPr>
          <w:rFonts w:ascii="Times New Roman" w:hAnsi="Times New Roman" w:cs="Times New Roman"/>
          <w:sz w:val="24"/>
          <w:lang w:bidi="en-US"/>
        </w:rPr>
        <w:t>10</w:t>
      </w:r>
      <w:r w:rsidRPr="00346BF1">
        <w:rPr>
          <w:rFonts w:ascii="Times New Roman" w:hAnsi="Times New Roman" w:cs="Times New Roman"/>
          <w:sz w:val="24"/>
          <w:lang w:bidi="en-US"/>
        </w:rPr>
        <w:t> (</w:t>
      </w:r>
      <w:r w:rsidRPr="00346BF1">
        <w:rPr>
          <w:rFonts w:ascii="Times New Roman" w:hAnsi="Times New Roman" w:cs="Times New Roman"/>
          <w:i/>
          <w:sz w:val="24"/>
          <w:lang w:bidi="en-US"/>
        </w:rPr>
        <w:t>t</w:t>
      </w:r>
      <w:r w:rsidR="003F6BFA">
        <w:rPr>
          <w:rFonts w:ascii="Times New Roman" w:hAnsi="Times New Roman" w:cs="Times New Roman"/>
          <w:i/>
          <w:sz w:val="24"/>
          <w:lang w:bidi="en-US"/>
        </w:rPr>
        <w:t>en</w:t>
      </w:r>
      <w:r w:rsidRPr="00346BF1">
        <w:rPr>
          <w:rFonts w:ascii="Times New Roman" w:hAnsi="Times New Roman" w:cs="Times New Roman"/>
          <w:sz w:val="24"/>
          <w:lang w:bidi="en-US"/>
        </w:rPr>
        <w:t>) calendar days, the Contractor is obliged to give a written notice to the Contracting Authority about the elimination of the detected non-compliances or about objective circumstances that have caused non-elimination of the detected non-compliances.</w:t>
      </w:r>
    </w:p>
    <w:p w14:paraId="6C555D1E" w14:textId="77777777" w:rsid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8"/>
          <w:szCs w:val="28"/>
          <w:lang w:eastAsia="zh-CN"/>
        </w:rPr>
      </w:pPr>
    </w:p>
    <w:p w14:paraId="21E24867"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 xml:space="preserve">9. Duration of the Agreement and Work Contract, </w:t>
      </w:r>
    </w:p>
    <w:p w14:paraId="01005EAE"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Amendment and Termination of the Agreement</w:t>
      </w:r>
    </w:p>
    <w:p w14:paraId="063CE2BA"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p>
    <w:p w14:paraId="68D29ECF" w14:textId="0CFE94D6"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9.1. The Agreement comes into force upon its signing and remains in force till complete fulfillment of the obligations of the Parties. The Contracting Authority has the right to make a Request to the Contractor and enter into the Work Contract within 4 (</w:t>
      </w:r>
      <w:r w:rsidRPr="00346BF1">
        <w:rPr>
          <w:rFonts w:ascii="Times New Roman" w:hAnsi="Times New Roman" w:cs="Times New Roman"/>
          <w:i/>
          <w:sz w:val="24"/>
          <w:lang w:bidi="en-US"/>
        </w:rPr>
        <w:t>four</w:t>
      </w:r>
      <w:r w:rsidRPr="00346BF1">
        <w:rPr>
          <w:rFonts w:ascii="Times New Roman" w:hAnsi="Times New Roman" w:cs="Times New Roman"/>
          <w:sz w:val="24"/>
          <w:lang w:bidi="en-US"/>
        </w:rPr>
        <w:t>) years.</w:t>
      </w:r>
    </w:p>
    <w:p w14:paraId="73235B19" w14:textId="1DA08806" w:rsidR="00B77D6F" w:rsidRPr="00346BF1" w:rsidRDefault="00B77D6F" w:rsidP="002B1BF7">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9.2. The Work Contract enters into force:</w:t>
      </w:r>
    </w:p>
    <w:p w14:paraId="2E6ABE40" w14:textId="77777777" w:rsidR="00B77D6F" w:rsidRPr="00346BF1" w:rsidRDefault="00B77D6F" w:rsidP="007062D4">
      <w:pPr>
        <w:suppressAutoHyphens/>
        <w:spacing w:after="0" w:line="240" w:lineRule="auto"/>
        <w:ind w:firstLine="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9.2.1. </w:t>
      </w:r>
      <w:r w:rsidRPr="00346BF1">
        <w:rPr>
          <w:rFonts w:ascii="Times New Roman" w:hAnsi="Times New Roman" w:cs="Times New Roman"/>
          <w:sz w:val="24"/>
          <w:shd w:val="clear" w:color="auto" w:fill="FFFFFF"/>
          <w:lang w:bidi="en-US"/>
        </w:rPr>
        <w:t>On the second Contractor’s Business Day</w:t>
      </w:r>
      <w:r w:rsidRPr="00346BF1">
        <w:rPr>
          <w:rFonts w:ascii="Times New Roman" w:hAnsi="Times New Roman" w:cs="Times New Roman"/>
          <w:sz w:val="24"/>
          <w:lang w:bidi="en-US"/>
        </w:rPr>
        <w:t xml:space="preserve"> after </w:t>
      </w:r>
      <w:r w:rsidRPr="00346BF1">
        <w:rPr>
          <w:rFonts w:ascii="Times New Roman" w:hAnsi="Times New Roman" w:cs="Times New Roman"/>
          <w:sz w:val="24"/>
          <w:shd w:val="clear" w:color="auto" w:fill="FFFFFF"/>
          <w:lang w:bidi="en-US"/>
        </w:rPr>
        <w:t>sending</w:t>
      </w:r>
      <w:r w:rsidRPr="00346BF1">
        <w:rPr>
          <w:rFonts w:ascii="Times New Roman" w:hAnsi="Times New Roman" w:cs="Times New Roman"/>
          <w:sz w:val="24"/>
          <w:lang w:bidi="en-US"/>
        </w:rPr>
        <w:t xml:space="preserve"> of the Acceptance of Offer, when the Contracting Authority sends the Acceptance of Offer by signing it with a secure electronic signature and using e-mail;</w:t>
      </w:r>
    </w:p>
    <w:p w14:paraId="7B962AE0" w14:textId="77777777" w:rsidR="0089416A" w:rsidRPr="0089416A" w:rsidRDefault="00B77D6F" w:rsidP="007062D4">
      <w:pPr>
        <w:suppressAutoHyphens/>
        <w:spacing w:after="0" w:line="240" w:lineRule="auto"/>
        <w:ind w:firstLine="851"/>
        <w:jc w:val="both"/>
        <w:rPr>
          <w:rFonts w:ascii="Times New Roman" w:hAnsi="Times New Roman" w:cs="Times New Roman"/>
          <w:sz w:val="24"/>
          <w:szCs w:val="24"/>
          <w:lang w:bidi="en-US"/>
        </w:rPr>
      </w:pPr>
      <w:r w:rsidRPr="00346BF1">
        <w:rPr>
          <w:rFonts w:ascii="Times New Roman" w:hAnsi="Times New Roman" w:cs="Times New Roman"/>
          <w:sz w:val="24"/>
          <w:lang w:bidi="en-US"/>
        </w:rPr>
        <w:t xml:space="preserve">9.2.2. </w:t>
      </w:r>
      <w:r w:rsidRPr="00346BF1">
        <w:rPr>
          <w:rFonts w:ascii="Times New Roman" w:hAnsi="Times New Roman" w:cs="Times New Roman"/>
          <w:sz w:val="24"/>
          <w:shd w:val="clear" w:color="auto" w:fill="FFFFFF"/>
          <w:lang w:bidi="en-US"/>
        </w:rPr>
        <w:t>On the seventh day after</w:t>
      </w:r>
      <w:r w:rsidRPr="00346BF1">
        <w:rPr>
          <w:rFonts w:ascii="Times New Roman" w:hAnsi="Times New Roman" w:cs="Times New Roman"/>
          <w:sz w:val="24"/>
          <w:lang w:bidi="en-US"/>
        </w:rPr>
        <w:t xml:space="preserve"> the delivery of the </w:t>
      </w:r>
      <w:r w:rsidRPr="00346BF1">
        <w:rPr>
          <w:rFonts w:ascii="Times New Roman" w:hAnsi="Times New Roman" w:cs="Times New Roman"/>
          <w:sz w:val="24"/>
          <w:shd w:val="clear" w:color="auto" w:fill="FFFFFF"/>
          <w:lang w:bidi="en-US"/>
        </w:rPr>
        <w:t>Acceptance of Offer</w:t>
      </w:r>
      <w:r w:rsidRPr="00346BF1">
        <w:rPr>
          <w:rFonts w:ascii="Times New Roman" w:hAnsi="Times New Roman" w:cs="Times New Roman"/>
          <w:sz w:val="24"/>
          <w:lang w:bidi="en-US"/>
        </w:rPr>
        <w:t xml:space="preserve"> to the post office, </w:t>
      </w:r>
      <w:r w:rsidRPr="0089416A">
        <w:rPr>
          <w:rFonts w:ascii="Times New Roman" w:hAnsi="Times New Roman" w:cs="Times New Roman"/>
          <w:sz w:val="24"/>
          <w:szCs w:val="24"/>
          <w:lang w:bidi="en-US"/>
        </w:rPr>
        <w:t xml:space="preserve">if the Contracting Authority sends the Acceptance of Offer </w:t>
      </w:r>
      <w:r w:rsidRPr="0089416A">
        <w:rPr>
          <w:rFonts w:ascii="Times New Roman" w:hAnsi="Times New Roman" w:cs="Times New Roman"/>
          <w:sz w:val="24"/>
          <w:szCs w:val="24"/>
          <w:shd w:val="clear" w:color="auto" w:fill="FFFFFF"/>
          <w:lang w:bidi="en-US"/>
        </w:rPr>
        <w:t>as a registered postal item</w:t>
      </w:r>
      <w:r w:rsidRPr="0089416A">
        <w:rPr>
          <w:rFonts w:ascii="Times New Roman" w:hAnsi="Times New Roman" w:cs="Times New Roman"/>
          <w:sz w:val="24"/>
          <w:szCs w:val="24"/>
          <w:lang w:bidi="en-US"/>
        </w:rPr>
        <w:t>.</w:t>
      </w:r>
    </w:p>
    <w:p w14:paraId="510FE17E" w14:textId="77777777" w:rsidR="0089416A" w:rsidRDefault="00B77D6F" w:rsidP="007062D4">
      <w:pPr>
        <w:suppressAutoHyphens/>
        <w:spacing w:after="0" w:line="240" w:lineRule="auto"/>
        <w:ind w:firstLine="284"/>
        <w:jc w:val="both"/>
        <w:rPr>
          <w:rFonts w:ascii="Times New Roman" w:hAnsi="Times New Roman" w:cs="Times New Roman"/>
          <w:sz w:val="24"/>
          <w:szCs w:val="24"/>
          <w:lang w:bidi="en-US"/>
        </w:rPr>
      </w:pPr>
      <w:r w:rsidRPr="0089416A">
        <w:rPr>
          <w:rFonts w:ascii="Times New Roman" w:hAnsi="Times New Roman" w:cs="Times New Roman"/>
          <w:sz w:val="24"/>
          <w:szCs w:val="24"/>
          <w:lang w:bidi="en-US"/>
        </w:rPr>
        <w:t xml:space="preserve">9.3. </w:t>
      </w:r>
      <w:r w:rsidR="002B1BF7" w:rsidRPr="0089416A">
        <w:rPr>
          <w:rStyle w:val="Strong"/>
          <w:rFonts w:ascii="Times New Roman" w:hAnsi="Times New Roman" w:cs="Times New Roman"/>
          <w:b w:val="0"/>
          <w:sz w:val="24"/>
          <w:szCs w:val="24"/>
          <w:lang w:val="en-GB"/>
        </w:rPr>
        <w:t>The Agreement or Works Contract may be amended or terminated by mutual consent of the Parties, in compliance with the requirements of Article 61 of the Public Procurement Law of the Republic of Latvia.</w:t>
      </w:r>
      <w:r w:rsidR="0089416A" w:rsidRPr="0089416A">
        <w:rPr>
          <w:rStyle w:val="Strong"/>
          <w:rFonts w:ascii="Times New Roman" w:hAnsi="Times New Roman" w:cs="Times New Roman"/>
          <w:b w:val="0"/>
          <w:sz w:val="24"/>
          <w:szCs w:val="24"/>
          <w:lang w:val="en-GB"/>
        </w:rPr>
        <w:t xml:space="preserve"> </w:t>
      </w:r>
      <w:r w:rsidRPr="0089416A">
        <w:rPr>
          <w:rFonts w:ascii="Times New Roman" w:hAnsi="Times New Roman" w:cs="Times New Roman"/>
          <w:sz w:val="24"/>
          <w:szCs w:val="24"/>
          <w:lang w:bidi="en-US"/>
        </w:rPr>
        <w:t xml:space="preserve">Such agreements are drawn up in writing and become integral parts of the Agreement or Work Contract. </w:t>
      </w:r>
    </w:p>
    <w:p w14:paraId="3AED1B60" w14:textId="773FFB00" w:rsidR="0089416A" w:rsidRPr="007062D4"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9.4. </w:t>
      </w:r>
      <w:r w:rsidR="0089416A" w:rsidRPr="0089416A">
        <w:rPr>
          <w:rStyle w:val="Strong"/>
          <w:rFonts w:ascii="Times New Roman" w:hAnsi="Times New Roman" w:cs="Times New Roman"/>
          <w:b w:val="0"/>
          <w:sz w:val="24"/>
          <w:lang w:val="en-GB"/>
        </w:rPr>
        <w:t>The Parties may agree on the replacement of subcontractors specified in the Agreement (if any) or the engagement of new subcontractors in accordance with Article 62 of the Public Procurement Law and the procedure established in the Agreement.</w:t>
      </w:r>
    </w:p>
    <w:p w14:paraId="36789A37" w14:textId="604CB03E" w:rsidR="00054510" w:rsidRDefault="00B77D6F" w:rsidP="007062D4">
      <w:pPr>
        <w:suppressAutoHyphens/>
        <w:spacing w:after="0" w:line="240" w:lineRule="auto"/>
        <w:ind w:firstLine="284"/>
        <w:jc w:val="both"/>
        <w:rPr>
          <w:rFonts w:ascii="Times New Roman" w:hAnsi="Times New Roman" w:cs="Times New Roman"/>
          <w:sz w:val="24"/>
          <w:lang w:bidi="en-US"/>
        </w:rPr>
      </w:pPr>
      <w:r w:rsidRPr="00346BF1">
        <w:rPr>
          <w:rFonts w:ascii="Times New Roman" w:hAnsi="Times New Roman" w:cs="Times New Roman"/>
          <w:sz w:val="24"/>
          <w:lang w:bidi="en-US"/>
        </w:rPr>
        <w:t xml:space="preserve">9.5. </w:t>
      </w:r>
      <w:r w:rsidR="00054510" w:rsidRPr="00346BF1">
        <w:rPr>
          <w:rFonts w:ascii="Times New Roman" w:hAnsi="Times New Roman" w:cs="Times New Roman"/>
          <w:sz w:val="24"/>
          <w:lang w:bidi="en-US"/>
        </w:rPr>
        <w:t>The Contracting Authority has the right to unilaterally terminate the Agreement and/or Work Contract by giving the Contractor a written notice at least 30 (</w:t>
      </w:r>
      <w:r w:rsidR="00054510" w:rsidRPr="00346BF1">
        <w:rPr>
          <w:rFonts w:ascii="Times New Roman" w:hAnsi="Times New Roman" w:cs="Times New Roman"/>
          <w:i/>
          <w:sz w:val="24"/>
          <w:lang w:bidi="en-US"/>
        </w:rPr>
        <w:t>thirty</w:t>
      </w:r>
      <w:r w:rsidR="00054510" w:rsidRPr="00346BF1">
        <w:rPr>
          <w:rFonts w:ascii="Times New Roman" w:hAnsi="Times New Roman" w:cs="Times New Roman"/>
          <w:sz w:val="24"/>
          <w:lang w:bidi="en-US"/>
        </w:rPr>
        <w:t>) calendar days in advance.</w:t>
      </w:r>
    </w:p>
    <w:p w14:paraId="791221C5" w14:textId="3D8ACCB0" w:rsidR="00054510" w:rsidRDefault="00054510" w:rsidP="007062D4">
      <w:pPr>
        <w:suppressAutoHyphens/>
        <w:spacing w:after="0" w:line="240" w:lineRule="auto"/>
        <w:ind w:firstLine="284"/>
        <w:jc w:val="both"/>
        <w:rPr>
          <w:rFonts w:ascii="Times New Roman" w:hAnsi="Times New Roman" w:cs="Times New Roman"/>
          <w:sz w:val="24"/>
          <w:lang w:bidi="en-US"/>
        </w:rPr>
      </w:pPr>
      <w:r>
        <w:rPr>
          <w:rFonts w:ascii="Times New Roman" w:hAnsi="Times New Roman" w:cs="Times New Roman"/>
          <w:sz w:val="24"/>
          <w:lang w:bidi="en-US"/>
        </w:rPr>
        <w:t xml:space="preserve">9.6. </w:t>
      </w:r>
      <w:r w:rsidRPr="00346BF1">
        <w:rPr>
          <w:rFonts w:ascii="Times New Roman" w:hAnsi="Times New Roman" w:cs="Times New Roman"/>
          <w:sz w:val="24"/>
          <w:lang w:bidi="en-US"/>
        </w:rPr>
        <w:t>The Contracting Authority has the right to unilaterally terminate the Agreement by giving a relevant notice to the Contractor if international or national sanctions during the implementation of the Agreement or significant sanctions imposed by a Member State of the European Union or of the North Atlantic Treaty Organization which affect financial and capital market interest are applied to the Contractor.</w:t>
      </w:r>
    </w:p>
    <w:p w14:paraId="10DB62AB" w14:textId="2C891894" w:rsidR="00054510" w:rsidRDefault="00054510" w:rsidP="0089416A">
      <w:pPr>
        <w:suppressAutoHyphens/>
        <w:spacing w:after="0" w:line="240" w:lineRule="auto"/>
        <w:ind w:left="284"/>
        <w:jc w:val="both"/>
        <w:rPr>
          <w:rFonts w:ascii="Times New Roman" w:hAnsi="Times New Roman" w:cs="Times New Roman"/>
          <w:sz w:val="24"/>
          <w:lang w:bidi="en-US"/>
        </w:rPr>
      </w:pPr>
      <w:r>
        <w:rPr>
          <w:rFonts w:ascii="Times New Roman" w:hAnsi="Times New Roman" w:cs="Times New Roman"/>
          <w:sz w:val="24"/>
          <w:lang w:bidi="en-US"/>
        </w:rPr>
        <w:lastRenderedPageBreak/>
        <w:t>9.7.</w:t>
      </w:r>
      <w:r w:rsidRPr="00054510">
        <w:rPr>
          <w:rFonts w:ascii="Times New Roman" w:hAnsi="Times New Roman" w:cs="Times New Roman"/>
          <w:sz w:val="24"/>
          <w:lang w:bidi="en-US"/>
        </w:rPr>
        <w:t xml:space="preserve"> </w:t>
      </w:r>
      <w:r w:rsidRPr="00346BF1">
        <w:rPr>
          <w:rFonts w:ascii="Times New Roman" w:hAnsi="Times New Roman" w:cs="Times New Roman"/>
          <w:sz w:val="24"/>
          <w:lang w:bidi="en-US"/>
        </w:rPr>
        <w:t>If the Agreement and/or Work Contract is cancelled on the basis of Sub-clause 9.</w:t>
      </w:r>
      <w:r>
        <w:rPr>
          <w:rFonts w:ascii="Times New Roman" w:hAnsi="Times New Roman" w:cs="Times New Roman"/>
          <w:sz w:val="24"/>
          <w:lang w:bidi="en-US"/>
        </w:rPr>
        <w:t>5</w:t>
      </w:r>
      <w:r w:rsidRPr="00346BF1">
        <w:rPr>
          <w:rFonts w:ascii="Times New Roman" w:hAnsi="Times New Roman" w:cs="Times New Roman"/>
          <w:sz w:val="24"/>
          <w:lang w:bidi="en-US"/>
        </w:rPr>
        <w:t xml:space="preserve"> or 9.</w:t>
      </w:r>
      <w:r>
        <w:rPr>
          <w:rFonts w:ascii="Times New Roman" w:hAnsi="Times New Roman" w:cs="Times New Roman"/>
          <w:sz w:val="24"/>
          <w:lang w:bidi="en-US"/>
        </w:rPr>
        <w:t>6</w:t>
      </w:r>
      <w:r w:rsidRPr="00346BF1">
        <w:rPr>
          <w:rFonts w:ascii="Times New Roman" w:hAnsi="Times New Roman" w:cs="Times New Roman"/>
          <w:sz w:val="24"/>
          <w:lang w:bidi="en-US"/>
        </w:rPr>
        <w:t xml:space="preserve"> of the General Agreement when the Contractor has already executed the Works or has executed the Works in a part and the Contracting Authority has made an advance payment, then, upon a mutual agreement between the Parties:</w:t>
      </w:r>
    </w:p>
    <w:p w14:paraId="2280B92A" w14:textId="4A69DA07" w:rsidR="00093E4F" w:rsidRDefault="00093E4F" w:rsidP="007062D4">
      <w:pPr>
        <w:suppressAutoHyphens/>
        <w:spacing w:after="0" w:line="240" w:lineRule="auto"/>
        <w:ind w:left="142" w:firstLine="708"/>
        <w:jc w:val="both"/>
        <w:rPr>
          <w:rFonts w:ascii="Times New Roman" w:hAnsi="Times New Roman" w:cs="Times New Roman"/>
          <w:sz w:val="24"/>
          <w:lang w:bidi="en-US"/>
        </w:rPr>
      </w:pPr>
      <w:r>
        <w:rPr>
          <w:rFonts w:ascii="Times New Roman" w:hAnsi="Times New Roman" w:cs="Times New Roman"/>
          <w:sz w:val="24"/>
          <w:lang w:bidi="en-US"/>
        </w:rPr>
        <w:t>9.7.1.</w:t>
      </w:r>
      <w:r w:rsidRPr="00093E4F">
        <w:rPr>
          <w:rFonts w:ascii="Times New Roman" w:hAnsi="Times New Roman" w:cs="Times New Roman"/>
          <w:sz w:val="24"/>
          <w:lang w:bidi="en-US"/>
        </w:rPr>
        <w:t xml:space="preserve"> </w:t>
      </w:r>
      <w:r w:rsidRPr="00346BF1">
        <w:rPr>
          <w:rFonts w:ascii="Times New Roman" w:hAnsi="Times New Roman" w:cs="Times New Roman"/>
          <w:sz w:val="24"/>
          <w:lang w:bidi="en-US"/>
        </w:rPr>
        <w:t>The Parties draw up a statement on the amount and value of the Works actually performed. The Contracting Authority accepts the Works to the extent in which they have actually been performed, it is objectively possible to accept them and they are further usable;</w:t>
      </w:r>
    </w:p>
    <w:p w14:paraId="59DE2D83" w14:textId="2AD4A963" w:rsidR="00093E4F" w:rsidRDefault="00093E4F" w:rsidP="007062D4">
      <w:pPr>
        <w:suppressAutoHyphens/>
        <w:spacing w:after="0" w:line="240" w:lineRule="auto"/>
        <w:ind w:left="142" w:firstLine="708"/>
        <w:jc w:val="both"/>
        <w:rPr>
          <w:rFonts w:ascii="Times New Roman" w:hAnsi="Times New Roman" w:cs="Times New Roman"/>
          <w:sz w:val="24"/>
          <w:lang w:bidi="en-US"/>
        </w:rPr>
      </w:pPr>
      <w:r>
        <w:rPr>
          <w:rFonts w:ascii="Times New Roman" w:hAnsi="Times New Roman" w:cs="Times New Roman"/>
          <w:sz w:val="24"/>
          <w:lang w:bidi="en-US"/>
        </w:rPr>
        <w:t xml:space="preserve">9.7.2. </w:t>
      </w:r>
      <w:r w:rsidRPr="00346BF1">
        <w:rPr>
          <w:rFonts w:ascii="Times New Roman" w:hAnsi="Times New Roman" w:cs="Times New Roman"/>
          <w:sz w:val="24"/>
          <w:lang w:bidi="en-US"/>
        </w:rPr>
        <w:t>The Contractor transfers the Helicopter Engine to the Contracting Authority at the place of the Work execution upon drawing up of the statement referred to in Article 9.</w:t>
      </w:r>
      <w:r w:rsidR="00A54DFF">
        <w:rPr>
          <w:rFonts w:ascii="Times New Roman" w:hAnsi="Times New Roman" w:cs="Times New Roman"/>
          <w:sz w:val="24"/>
          <w:lang w:bidi="en-US"/>
        </w:rPr>
        <w:t>7</w:t>
      </w:r>
      <w:r w:rsidRPr="00346BF1">
        <w:rPr>
          <w:rFonts w:ascii="Times New Roman" w:hAnsi="Times New Roman" w:cs="Times New Roman"/>
          <w:sz w:val="24"/>
          <w:lang w:bidi="en-US"/>
        </w:rPr>
        <w:t>.1 of the Agreement;</w:t>
      </w:r>
    </w:p>
    <w:p w14:paraId="0992D563" w14:textId="58AA9CFE" w:rsidR="00A54DFF" w:rsidRDefault="00A54DFF" w:rsidP="007062D4">
      <w:pPr>
        <w:spacing w:after="0" w:line="240" w:lineRule="auto"/>
        <w:ind w:firstLine="851"/>
        <w:jc w:val="both"/>
        <w:rPr>
          <w:rFonts w:ascii="Times New Roman" w:hAnsi="Times New Roman" w:cs="Times New Roman"/>
          <w:sz w:val="24"/>
          <w:lang w:bidi="en-US"/>
        </w:rPr>
      </w:pPr>
      <w:r>
        <w:rPr>
          <w:rFonts w:ascii="Times New Roman" w:hAnsi="Times New Roman" w:cs="Times New Roman"/>
          <w:sz w:val="24"/>
          <w:lang w:bidi="en-US"/>
        </w:rPr>
        <w:t xml:space="preserve">9.7.3. </w:t>
      </w:r>
      <w:r w:rsidRPr="00346BF1">
        <w:rPr>
          <w:rFonts w:ascii="Times New Roman" w:hAnsi="Times New Roman" w:cs="Times New Roman"/>
          <w:sz w:val="24"/>
          <w:lang w:bidi="en-US"/>
        </w:rPr>
        <w:t>The Contracting Authority pays to the Contractor for the Work accepted under the procedure set out in Sub-clause 9.</w:t>
      </w:r>
      <w:r>
        <w:rPr>
          <w:rFonts w:ascii="Times New Roman" w:hAnsi="Times New Roman" w:cs="Times New Roman"/>
          <w:sz w:val="24"/>
          <w:lang w:bidi="en-US"/>
        </w:rPr>
        <w:t>7</w:t>
      </w:r>
      <w:r w:rsidRPr="00346BF1">
        <w:rPr>
          <w:rFonts w:ascii="Times New Roman" w:hAnsi="Times New Roman" w:cs="Times New Roman"/>
          <w:sz w:val="24"/>
          <w:lang w:bidi="en-US"/>
        </w:rPr>
        <w:t>.1 of the Agreement or, by calculating the made advance payment and the price of the accepted Works, remunerates to the Contractor the costs for the actually executed Works while the Contractor, within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days from the date of the mutual agreement, transfers the part of the calculated advance payment to the Contracting Authority’s current account.</w:t>
      </w:r>
    </w:p>
    <w:p w14:paraId="575C69C7" w14:textId="77777777" w:rsidR="00A54DFF" w:rsidRDefault="00A54DFF" w:rsidP="007062D4">
      <w:pPr>
        <w:spacing w:after="0" w:line="240" w:lineRule="auto"/>
        <w:ind w:firstLine="284"/>
        <w:jc w:val="both"/>
        <w:rPr>
          <w:rFonts w:ascii="Times New Roman" w:hAnsi="Times New Roman" w:cs="Times New Roman"/>
          <w:sz w:val="24"/>
          <w:lang w:bidi="en-US"/>
        </w:rPr>
      </w:pPr>
      <w:r>
        <w:rPr>
          <w:rFonts w:ascii="Times New Roman" w:eastAsia="Times New Roman" w:hAnsi="Times New Roman" w:cs="Times New Roman"/>
          <w:sz w:val="24"/>
          <w:szCs w:val="24"/>
          <w:lang w:eastAsia="lv-LV"/>
        </w:rPr>
        <w:t xml:space="preserve">9.8. </w:t>
      </w:r>
      <w:r w:rsidRPr="00346BF1">
        <w:rPr>
          <w:rFonts w:ascii="Times New Roman" w:hAnsi="Times New Roman" w:cs="Times New Roman"/>
          <w:sz w:val="24"/>
          <w:lang w:bidi="en-US"/>
        </w:rPr>
        <w:t>If the Agreement and/or Work Contract is cancelled on the bases of Article 9.</w:t>
      </w:r>
      <w:r>
        <w:rPr>
          <w:rFonts w:ascii="Times New Roman" w:hAnsi="Times New Roman" w:cs="Times New Roman"/>
          <w:sz w:val="24"/>
          <w:lang w:bidi="en-US"/>
        </w:rPr>
        <w:t>5</w:t>
      </w:r>
      <w:r w:rsidRPr="00346BF1">
        <w:rPr>
          <w:rFonts w:ascii="Times New Roman" w:hAnsi="Times New Roman" w:cs="Times New Roman"/>
          <w:sz w:val="24"/>
          <w:lang w:bidi="en-US"/>
        </w:rPr>
        <w:t xml:space="preserve"> or 9.</w:t>
      </w:r>
      <w:r>
        <w:rPr>
          <w:rFonts w:ascii="Times New Roman" w:hAnsi="Times New Roman" w:cs="Times New Roman"/>
          <w:sz w:val="24"/>
          <w:lang w:bidi="en-US"/>
        </w:rPr>
        <w:t>6</w:t>
      </w:r>
      <w:r w:rsidRPr="00346BF1">
        <w:rPr>
          <w:rFonts w:ascii="Times New Roman" w:hAnsi="Times New Roman" w:cs="Times New Roman"/>
          <w:sz w:val="24"/>
          <w:lang w:bidi="en-US"/>
        </w:rPr>
        <w:t xml:space="preserve"> of the Agreement, when the Contractor has not performed Works but the Contracting Authority has paid the advance payment, the Contractor, within </w:t>
      </w:r>
      <w:r>
        <w:rPr>
          <w:rFonts w:ascii="Times New Roman" w:hAnsi="Times New Roman" w:cs="Times New Roman"/>
          <w:sz w:val="24"/>
          <w:lang w:bidi="en-US"/>
        </w:rPr>
        <w:t>2</w:t>
      </w:r>
      <w:r w:rsidRPr="00346BF1">
        <w:rPr>
          <w:rFonts w:ascii="Times New Roman" w:hAnsi="Times New Roman" w:cs="Times New Roman"/>
          <w:sz w:val="24"/>
          <w:lang w:bidi="en-US"/>
        </w:rPr>
        <w:t>0 (</w:t>
      </w:r>
      <w:r w:rsidRPr="00346BF1">
        <w:rPr>
          <w:rFonts w:ascii="Times New Roman" w:hAnsi="Times New Roman" w:cs="Times New Roman"/>
          <w:i/>
          <w:sz w:val="24"/>
          <w:lang w:bidi="en-US"/>
        </w:rPr>
        <w:t>t</w:t>
      </w:r>
      <w:r>
        <w:rPr>
          <w:rFonts w:ascii="Times New Roman" w:hAnsi="Times New Roman" w:cs="Times New Roman"/>
          <w:i/>
          <w:sz w:val="24"/>
          <w:lang w:bidi="en-US"/>
        </w:rPr>
        <w:t>wenty</w:t>
      </w:r>
      <w:r w:rsidRPr="00346BF1">
        <w:rPr>
          <w:rFonts w:ascii="Times New Roman" w:hAnsi="Times New Roman" w:cs="Times New Roman"/>
          <w:sz w:val="24"/>
          <w:lang w:bidi="en-US"/>
        </w:rPr>
        <w:t>) working days of the Contractor from the date of cancelling of the Agreement and/or the Work Contract returns to the Contracting Authority the paid advance payment by transferring the respective amount to the Contracting Authority's current account.</w:t>
      </w:r>
    </w:p>
    <w:p w14:paraId="6A1E03D6" w14:textId="77777777" w:rsidR="00A54DFF" w:rsidRDefault="00A54DFF" w:rsidP="007062D4">
      <w:pPr>
        <w:spacing w:after="0" w:line="240" w:lineRule="auto"/>
        <w:ind w:firstLine="284"/>
        <w:jc w:val="both"/>
        <w:rPr>
          <w:rStyle w:val="Strong"/>
          <w:rFonts w:ascii="Times New Roman" w:hAnsi="Times New Roman" w:cs="Times New Roman"/>
          <w:b w:val="0"/>
          <w:sz w:val="24"/>
          <w:lang w:val="en-GB"/>
        </w:rPr>
      </w:pPr>
      <w:r w:rsidRPr="00A54DFF">
        <w:rPr>
          <w:rStyle w:val="Strong"/>
          <w:rFonts w:ascii="Times New Roman" w:hAnsi="Times New Roman" w:cs="Times New Roman"/>
          <w:b w:val="0"/>
          <w:sz w:val="24"/>
          <w:lang w:val="en-GB"/>
        </w:rPr>
        <w:t>9.9.</w:t>
      </w:r>
      <w:r w:rsidRPr="00A54DFF">
        <w:rPr>
          <w:rStyle w:val="Strong"/>
          <w:b w:val="0"/>
          <w:sz w:val="24"/>
          <w:lang w:val="en-GB"/>
        </w:rPr>
        <w:t xml:space="preserve"> </w:t>
      </w:r>
      <w:r w:rsidRPr="00A54DFF">
        <w:rPr>
          <w:rStyle w:val="Strong"/>
          <w:rFonts w:ascii="Times New Roman" w:hAnsi="Times New Roman" w:cs="Times New Roman"/>
          <w:b w:val="0"/>
          <w:sz w:val="24"/>
          <w:lang w:val="en-GB"/>
        </w:rPr>
        <w:t>Material amendments to the Agreement and/or Works Contract are permissible in the following cases:</w:t>
      </w:r>
    </w:p>
    <w:p w14:paraId="487232A6" w14:textId="77777777" w:rsidR="00723868" w:rsidRDefault="00A54DFF" w:rsidP="007062D4">
      <w:pPr>
        <w:spacing w:after="0" w:line="240" w:lineRule="auto"/>
        <w:ind w:firstLine="851"/>
        <w:jc w:val="both"/>
        <w:rPr>
          <w:rStyle w:val="Strong"/>
          <w:rFonts w:ascii="Times New Roman" w:hAnsi="Times New Roman" w:cs="Times New Roman"/>
          <w:b w:val="0"/>
          <w:sz w:val="24"/>
          <w:lang w:val="en-GB"/>
        </w:rPr>
      </w:pPr>
      <w:r>
        <w:rPr>
          <w:rFonts w:ascii="Times New Roman" w:eastAsia="Times New Roman" w:hAnsi="Times New Roman" w:cs="Times New Roman"/>
          <w:sz w:val="24"/>
          <w:szCs w:val="24"/>
          <w:lang w:eastAsia="lv-LV"/>
        </w:rPr>
        <w:t>9.9.1.</w:t>
      </w:r>
      <w:r w:rsidRPr="00A54DFF">
        <w:t xml:space="preserve"> </w:t>
      </w:r>
      <w:r w:rsidRPr="00A54DFF">
        <w:rPr>
          <w:rStyle w:val="Strong"/>
          <w:rFonts w:ascii="Times New Roman" w:hAnsi="Times New Roman" w:cs="Times New Roman"/>
          <w:b w:val="0"/>
          <w:sz w:val="24"/>
          <w:lang w:val="en-GB"/>
        </w:rPr>
        <w:t>The contract execution deadlines may be extended if, due to objective reasons, the Contractor is unable to commence or perform the Works within the timeframe specified in the Works Contract in accordance with the Agreement (for example, if the production of a spare part to be installed in the Works is delayed, as formally notified in writing by the helicopter engine manufacturer);</w:t>
      </w:r>
    </w:p>
    <w:p w14:paraId="4C0BFA00" w14:textId="77777777" w:rsidR="00723868" w:rsidRDefault="00723868" w:rsidP="007062D4">
      <w:pPr>
        <w:spacing w:after="0" w:line="240" w:lineRule="auto"/>
        <w:ind w:firstLine="851"/>
        <w:jc w:val="both"/>
        <w:rPr>
          <w:rStyle w:val="Strong"/>
          <w:rFonts w:ascii="Times New Roman" w:hAnsi="Times New Roman" w:cs="Times New Roman"/>
          <w:b w:val="0"/>
          <w:sz w:val="24"/>
          <w:lang w:val="en-GB"/>
        </w:rPr>
      </w:pPr>
      <w:r w:rsidRPr="00723868">
        <w:rPr>
          <w:rStyle w:val="Strong"/>
          <w:rFonts w:ascii="Times New Roman" w:hAnsi="Times New Roman" w:cs="Times New Roman"/>
          <w:b w:val="0"/>
          <w:sz w:val="24"/>
          <w:lang w:val="en-GB"/>
        </w:rPr>
        <w:t xml:space="preserve">9.9.2. </w:t>
      </w:r>
      <w:r w:rsidR="00A54DFF" w:rsidRPr="00723868">
        <w:rPr>
          <w:rStyle w:val="Strong"/>
          <w:rFonts w:ascii="Times New Roman" w:hAnsi="Times New Roman" w:cs="Times New Roman"/>
          <w:b w:val="0"/>
          <w:sz w:val="24"/>
          <w:lang w:val="en-GB"/>
        </w:rPr>
        <w:t>The prices specified in the financial offer may be increased if the market price for the relevant services in the country of the Contractor’s base has risen compared to the date of conclusion of the Agreement (for example, due to inflation, changes in tax rates, or changes in the manufacturer’s prices of spare parts used).</w:t>
      </w:r>
    </w:p>
    <w:p w14:paraId="4397EC1D" w14:textId="5994FF70" w:rsidR="00723868" w:rsidRDefault="00723868" w:rsidP="007062D4">
      <w:pPr>
        <w:spacing w:after="0" w:line="240" w:lineRule="auto"/>
        <w:ind w:firstLine="284"/>
        <w:jc w:val="both"/>
        <w:rPr>
          <w:rStyle w:val="Strong"/>
          <w:rFonts w:ascii="Times New Roman" w:hAnsi="Times New Roman" w:cs="Times New Roman"/>
          <w:b w:val="0"/>
          <w:sz w:val="24"/>
          <w:lang w:val="en-GB"/>
        </w:rPr>
      </w:pPr>
      <w:r w:rsidRPr="00723868">
        <w:rPr>
          <w:rStyle w:val="Strong"/>
          <w:rFonts w:ascii="Times New Roman" w:hAnsi="Times New Roman" w:cs="Times New Roman"/>
          <w:b w:val="0"/>
          <w:sz w:val="24"/>
          <w:lang w:val="en-GB"/>
        </w:rPr>
        <w:t xml:space="preserve">9.10. The Contractor shall submit to the </w:t>
      </w:r>
      <w:r w:rsidRPr="00346BF1">
        <w:rPr>
          <w:rFonts w:ascii="Times New Roman" w:hAnsi="Times New Roman" w:cs="Times New Roman"/>
          <w:sz w:val="24"/>
          <w:lang w:bidi="en-US"/>
        </w:rPr>
        <w:t>Contracting Authority’s</w:t>
      </w:r>
      <w:r w:rsidRPr="00723868">
        <w:rPr>
          <w:rStyle w:val="Strong"/>
          <w:rFonts w:ascii="Times New Roman" w:hAnsi="Times New Roman" w:cs="Times New Roman"/>
          <w:b w:val="0"/>
          <w:sz w:val="24"/>
          <w:lang w:val="en-GB"/>
        </w:rPr>
        <w:t xml:space="preserve"> a written request along with the relevant supporting documents that substantiate the Contractor’s information regarding changes in the Works’ prices. In such cases, price changes expressed as a percentage are permissible only to the extent indicated in a certificate from a competent authority or in the helicopter engine manufacturer’s price list. The Contractor may submit such a request to the </w:t>
      </w:r>
      <w:r w:rsidRPr="00346BF1">
        <w:rPr>
          <w:rFonts w:ascii="Times New Roman" w:hAnsi="Times New Roman" w:cs="Times New Roman"/>
          <w:sz w:val="24"/>
          <w:lang w:bidi="en-US"/>
        </w:rPr>
        <w:t>Contracting Authority’s</w:t>
      </w:r>
      <w:r w:rsidRPr="00723868">
        <w:rPr>
          <w:rStyle w:val="Strong"/>
          <w:rFonts w:ascii="Times New Roman" w:hAnsi="Times New Roman" w:cs="Times New Roman"/>
          <w:b w:val="0"/>
          <w:sz w:val="24"/>
          <w:lang w:val="en-GB"/>
        </w:rPr>
        <w:t xml:space="preserve"> no more than once per year.</w:t>
      </w:r>
    </w:p>
    <w:p w14:paraId="26968F8D" w14:textId="77777777" w:rsidR="00723868" w:rsidRPr="007062D4" w:rsidRDefault="00723868" w:rsidP="007062D4">
      <w:pPr>
        <w:spacing w:after="0" w:line="240" w:lineRule="auto"/>
        <w:ind w:firstLine="284"/>
        <w:jc w:val="both"/>
        <w:rPr>
          <w:rStyle w:val="Strong"/>
          <w:rFonts w:ascii="Times New Roman" w:hAnsi="Times New Roman" w:cs="Times New Roman"/>
          <w:b w:val="0"/>
          <w:sz w:val="24"/>
          <w:szCs w:val="24"/>
          <w:lang w:val="en-GB"/>
        </w:rPr>
      </w:pPr>
      <w:r w:rsidRPr="007062D4">
        <w:rPr>
          <w:rStyle w:val="Strong"/>
          <w:rFonts w:ascii="Times New Roman" w:hAnsi="Times New Roman" w:cs="Times New Roman"/>
          <w:b w:val="0"/>
          <w:sz w:val="24"/>
          <w:szCs w:val="24"/>
          <w:lang w:val="en-GB"/>
        </w:rPr>
        <w:t xml:space="preserve">9.11. When requesting an extension of the Works execution period, the Contractor shall submit to the </w:t>
      </w:r>
      <w:r w:rsidRPr="007062D4">
        <w:rPr>
          <w:rFonts w:ascii="Times New Roman" w:hAnsi="Times New Roman" w:cs="Times New Roman"/>
          <w:sz w:val="24"/>
          <w:szCs w:val="24"/>
          <w:lang w:bidi="en-US"/>
        </w:rPr>
        <w:t xml:space="preserve">Contracting Authority’s </w:t>
      </w:r>
      <w:r w:rsidRPr="007062D4">
        <w:rPr>
          <w:rStyle w:val="Strong"/>
          <w:rFonts w:ascii="Times New Roman" w:hAnsi="Times New Roman" w:cs="Times New Roman"/>
          <w:b w:val="0"/>
          <w:sz w:val="24"/>
          <w:szCs w:val="24"/>
          <w:lang w:val="en-GB"/>
        </w:rPr>
        <w:t>supporting documents that clearly indicate the fact of the delay in the relevant Works and the objective circumstances affecting the execution deadlines.</w:t>
      </w:r>
    </w:p>
    <w:p w14:paraId="363874EE" w14:textId="77777777" w:rsidR="00790584" w:rsidRDefault="00723868" w:rsidP="007062D4">
      <w:pPr>
        <w:spacing w:after="0" w:line="240" w:lineRule="auto"/>
        <w:ind w:firstLine="284"/>
        <w:jc w:val="both"/>
        <w:rPr>
          <w:rStyle w:val="Strong"/>
          <w:rFonts w:ascii="Times New Roman" w:hAnsi="Times New Roman" w:cs="Times New Roman"/>
          <w:b w:val="0"/>
          <w:sz w:val="24"/>
          <w:lang w:val="en-GB"/>
        </w:rPr>
      </w:pPr>
      <w:r w:rsidRPr="00723868">
        <w:rPr>
          <w:rStyle w:val="Strong"/>
          <w:rFonts w:ascii="Times New Roman" w:hAnsi="Times New Roman" w:cs="Times New Roman"/>
          <w:b w:val="0"/>
          <w:sz w:val="24"/>
          <w:lang w:val="en-GB"/>
        </w:rPr>
        <w:t xml:space="preserve">9.12. Upon receipt of the request referred to in clauses 9.10 and 9.11 of the Agreement, the </w:t>
      </w:r>
      <w:r w:rsidRPr="00346BF1">
        <w:rPr>
          <w:rFonts w:ascii="Times New Roman" w:hAnsi="Times New Roman" w:cs="Times New Roman"/>
          <w:sz w:val="24"/>
          <w:lang w:bidi="en-US"/>
        </w:rPr>
        <w:t>Contracting Authority’s</w:t>
      </w:r>
      <w:r w:rsidRPr="00723868">
        <w:rPr>
          <w:rStyle w:val="Strong"/>
          <w:rFonts w:ascii="Times New Roman" w:hAnsi="Times New Roman" w:cs="Times New Roman"/>
          <w:b w:val="0"/>
          <w:sz w:val="24"/>
          <w:lang w:val="en-GB"/>
        </w:rPr>
        <w:t xml:space="preserve"> shall assess whether the evidence submitted by the Contractor is acceptable or not sufficient. If the</w:t>
      </w:r>
      <w:r w:rsidRPr="00723868">
        <w:rPr>
          <w:rFonts w:ascii="Times New Roman" w:hAnsi="Times New Roman" w:cs="Times New Roman"/>
          <w:sz w:val="24"/>
          <w:lang w:bidi="en-US"/>
        </w:rPr>
        <w:t xml:space="preserve"> </w:t>
      </w:r>
      <w:r w:rsidRPr="00346BF1">
        <w:rPr>
          <w:rFonts w:ascii="Times New Roman" w:hAnsi="Times New Roman" w:cs="Times New Roman"/>
          <w:sz w:val="24"/>
          <w:lang w:bidi="en-US"/>
        </w:rPr>
        <w:t xml:space="preserve">Contracting Authority’s </w:t>
      </w:r>
      <w:r w:rsidRPr="00723868">
        <w:rPr>
          <w:rStyle w:val="Strong"/>
          <w:rFonts w:ascii="Times New Roman" w:hAnsi="Times New Roman" w:cs="Times New Roman"/>
          <w:b w:val="0"/>
          <w:sz w:val="24"/>
          <w:lang w:val="en-GB"/>
        </w:rPr>
        <w:t xml:space="preserve">does not approve such a justified request for a price adjustment, the Contractor shall have the right to terminate the Agreement without any liability, by providing the </w:t>
      </w:r>
      <w:bookmarkStart w:id="0" w:name="_Hlk217217560"/>
      <w:r w:rsidRPr="00346BF1">
        <w:rPr>
          <w:rFonts w:ascii="Times New Roman" w:hAnsi="Times New Roman" w:cs="Times New Roman"/>
          <w:sz w:val="24"/>
          <w:lang w:bidi="en-US"/>
        </w:rPr>
        <w:t>Contracting Authority’s</w:t>
      </w:r>
      <w:r w:rsidRPr="00723868">
        <w:rPr>
          <w:rStyle w:val="Strong"/>
          <w:rFonts w:ascii="Times New Roman" w:hAnsi="Times New Roman" w:cs="Times New Roman"/>
          <w:b w:val="0"/>
          <w:sz w:val="24"/>
          <w:lang w:val="en-GB"/>
        </w:rPr>
        <w:t xml:space="preserve"> </w:t>
      </w:r>
      <w:bookmarkEnd w:id="0"/>
      <w:r w:rsidRPr="00723868">
        <w:rPr>
          <w:rStyle w:val="Strong"/>
          <w:rFonts w:ascii="Times New Roman" w:hAnsi="Times New Roman" w:cs="Times New Roman"/>
          <w:b w:val="0"/>
          <w:sz w:val="24"/>
          <w:lang w:val="en-GB"/>
        </w:rPr>
        <w:t>with a written notice at least 30 (thirty) calendar days in advance.</w:t>
      </w:r>
    </w:p>
    <w:p w14:paraId="72DB4C71" w14:textId="77777777" w:rsidR="00790584" w:rsidRDefault="00790584" w:rsidP="007062D4">
      <w:pPr>
        <w:spacing w:after="0" w:line="240" w:lineRule="auto"/>
        <w:ind w:firstLine="284"/>
        <w:jc w:val="both"/>
        <w:rPr>
          <w:rStyle w:val="Strong"/>
          <w:rFonts w:ascii="Times New Roman" w:hAnsi="Times New Roman" w:cs="Times New Roman"/>
          <w:b w:val="0"/>
          <w:sz w:val="24"/>
          <w:lang w:val="en-GB"/>
        </w:rPr>
      </w:pPr>
      <w:r w:rsidRPr="00790584">
        <w:rPr>
          <w:rStyle w:val="Strong"/>
          <w:rFonts w:ascii="Times New Roman" w:hAnsi="Times New Roman" w:cs="Times New Roman"/>
          <w:b w:val="0"/>
          <w:sz w:val="24"/>
          <w:lang w:val="en-GB"/>
        </w:rPr>
        <w:t xml:space="preserve">9.13. Upon reviewing the documents submitted by the Contractor, the </w:t>
      </w:r>
      <w:bookmarkStart w:id="1" w:name="_Hlk217218368"/>
      <w:r w:rsidRPr="00346BF1">
        <w:rPr>
          <w:rFonts w:ascii="Times New Roman" w:hAnsi="Times New Roman" w:cs="Times New Roman"/>
          <w:sz w:val="24"/>
          <w:lang w:bidi="en-US"/>
        </w:rPr>
        <w:t>Contracting Authority’s</w:t>
      </w:r>
      <w:r w:rsidRPr="00790584">
        <w:rPr>
          <w:rStyle w:val="Strong"/>
          <w:rFonts w:ascii="Times New Roman" w:hAnsi="Times New Roman" w:cs="Times New Roman"/>
          <w:b w:val="0"/>
          <w:sz w:val="24"/>
          <w:lang w:val="en-GB"/>
        </w:rPr>
        <w:t xml:space="preserve"> </w:t>
      </w:r>
      <w:bookmarkEnd w:id="1"/>
      <w:r w:rsidRPr="00790584">
        <w:rPr>
          <w:rStyle w:val="Strong"/>
          <w:rFonts w:ascii="Times New Roman" w:hAnsi="Times New Roman" w:cs="Times New Roman"/>
          <w:b w:val="0"/>
          <w:sz w:val="24"/>
          <w:lang w:val="en-GB"/>
        </w:rPr>
        <w:t>shall be entitled to extend the execution period of the Works by such a period of time as is objectively necessary to mitigate the consequences of unforeseen circumstances affecting the performance of the Agreement.</w:t>
      </w:r>
    </w:p>
    <w:p w14:paraId="20B4AEC6" w14:textId="77777777" w:rsidR="00790584" w:rsidRDefault="00790584" w:rsidP="007062D4">
      <w:pPr>
        <w:spacing w:after="0" w:line="240" w:lineRule="auto"/>
        <w:ind w:firstLine="284"/>
        <w:jc w:val="both"/>
        <w:rPr>
          <w:rStyle w:val="Strong"/>
          <w:rFonts w:ascii="Times New Roman" w:hAnsi="Times New Roman" w:cs="Times New Roman"/>
          <w:b w:val="0"/>
          <w:sz w:val="24"/>
          <w:lang w:val="en-GB"/>
        </w:rPr>
      </w:pPr>
      <w:r w:rsidRPr="00790584">
        <w:rPr>
          <w:rStyle w:val="Strong"/>
          <w:rFonts w:ascii="Times New Roman" w:hAnsi="Times New Roman" w:cs="Times New Roman"/>
          <w:b w:val="0"/>
          <w:sz w:val="24"/>
          <w:lang w:val="en-GB"/>
        </w:rPr>
        <w:lastRenderedPageBreak/>
        <w:t>9.14. Each Party shall bear its own expenses and losses incurred in connection with the termination of the Agreement.</w:t>
      </w:r>
    </w:p>
    <w:p w14:paraId="107D999C" w14:textId="77777777" w:rsidR="00790584" w:rsidRDefault="00790584" w:rsidP="007062D4">
      <w:pPr>
        <w:spacing w:after="0" w:line="240" w:lineRule="auto"/>
        <w:ind w:firstLine="284"/>
        <w:jc w:val="both"/>
        <w:rPr>
          <w:rStyle w:val="Strong"/>
          <w:rFonts w:ascii="Times New Roman" w:hAnsi="Times New Roman" w:cs="Times New Roman"/>
          <w:b w:val="0"/>
          <w:sz w:val="24"/>
          <w:lang w:val="en-GB"/>
        </w:rPr>
      </w:pPr>
      <w:r w:rsidRPr="00790584">
        <w:rPr>
          <w:rStyle w:val="Strong"/>
          <w:rFonts w:ascii="Times New Roman" w:hAnsi="Times New Roman" w:cs="Times New Roman"/>
          <w:b w:val="0"/>
          <w:sz w:val="24"/>
          <w:lang w:val="en-GB"/>
        </w:rPr>
        <w:t>9.15. The Parties undertake to comply with all applicable export, import, sanctions, customs, and United States of America (USA) antiboycott laws, regulations, orders, or directives issued by any relevant authority (“Export Laws”) that govern or control the transfer, export, import, retransfer, or re-export of any goods, services, or related technical data covered by the Agreement or related to each Party’s respective activities and obligations under the Agreement. The scope of the Export Laws is not limited to laws and regulations issued by the governments of the USA, Canada, Germany, the United Kingdom (UK), the European Union (EU), or any other relevant jurisdiction.</w:t>
      </w:r>
    </w:p>
    <w:p w14:paraId="4C85EABA" w14:textId="77777777" w:rsidR="00790584" w:rsidRDefault="00790584" w:rsidP="007062D4">
      <w:pPr>
        <w:spacing w:after="0" w:line="240" w:lineRule="auto"/>
        <w:ind w:firstLine="284"/>
        <w:jc w:val="both"/>
        <w:rPr>
          <w:rStyle w:val="Strong"/>
          <w:rFonts w:ascii="Times New Roman" w:hAnsi="Times New Roman" w:cs="Times New Roman"/>
          <w:b w:val="0"/>
          <w:sz w:val="24"/>
          <w:szCs w:val="24"/>
          <w:lang w:val="en-GB"/>
        </w:rPr>
      </w:pPr>
      <w:r w:rsidRPr="00790584">
        <w:rPr>
          <w:rStyle w:val="Strong"/>
          <w:rFonts w:ascii="Times New Roman" w:hAnsi="Times New Roman" w:cs="Times New Roman"/>
          <w:b w:val="0"/>
          <w:sz w:val="24"/>
          <w:szCs w:val="24"/>
          <w:lang w:val="en-GB"/>
        </w:rPr>
        <w:t xml:space="preserve">9.16. The performance of the Agreement is subject to obtaining any required national licenses, authorizations, or equivalent approvals, in accordance with all applicable export, import, and customs laws, including, but not limited to, the export, import, and customs laws of Canada, Germany, the European Union, the United Kingdom, and the United States of America, which affect the goods or services provided under this Agreement and any related technical data or parts thereof. No </w:t>
      </w:r>
      <w:r w:rsidRPr="00790584">
        <w:rPr>
          <w:rStyle w:val="Strong"/>
          <w:rFonts w:ascii="Times New Roman" w:hAnsi="Times New Roman" w:cs="Times New Roman"/>
          <w:b w:val="0"/>
          <w:i/>
          <w:sz w:val="24"/>
          <w:szCs w:val="24"/>
          <w:lang w:val="en-GB"/>
        </w:rPr>
        <w:t>US International Traffic in</w:t>
      </w:r>
      <w:r w:rsidRPr="00790584">
        <w:rPr>
          <w:rStyle w:val="Strong"/>
          <w:rFonts w:ascii="Times New Roman" w:hAnsi="Times New Roman" w:cs="Times New Roman"/>
          <w:b w:val="0"/>
          <w:sz w:val="24"/>
          <w:szCs w:val="24"/>
          <w:lang w:val="en-GB"/>
        </w:rPr>
        <w:t xml:space="preserve"> </w:t>
      </w:r>
      <w:r w:rsidRPr="00790584">
        <w:rPr>
          <w:rStyle w:val="Strong"/>
          <w:rFonts w:ascii="Times New Roman" w:hAnsi="Times New Roman" w:cs="Times New Roman"/>
          <w:b w:val="0"/>
          <w:i/>
          <w:sz w:val="24"/>
          <w:szCs w:val="24"/>
          <w:lang w:val="en-GB"/>
        </w:rPr>
        <w:t>Arms Regulations</w:t>
      </w:r>
      <w:r w:rsidRPr="00790584">
        <w:rPr>
          <w:rStyle w:val="Strong"/>
          <w:rFonts w:ascii="Times New Roman" w:hAnsi="Times New Roman" w:cs="Times New Roman"/>
          <w:b w:val="0"/>
          <w:sz w:val="24"/>
          <w:szCs w:val="24"/>
          <w:lang w:val="en-GB"/>
        </w:rPr>
        <w:t xml:space="preserve"> (ITAR)-controlled products, services, or technical data shall be provided to the Contractor without prior written consent. Notwithstanding any other provision of the Agreement, the Contractor shall have no obligation to provide substitute goods, services, or technical data, and this shall not be considered a breach of the Agreement if any government or other competent authority, for any reason, refuses to issue, renew, cancels, or delays the issuance or renewal of licenses related to the goods, services, or technical data or any part thereof provided under this Agreement. Each Party undertakes to provide the other Party with any reasonably requested information or documentation necessary to support the other Party’s license applications or compliance procedures, including import certificates and end-user statements.</w:t>
      </w:r>
    </w:p>
    <w:p w14:paraId="38ED95ED" w14:textId="77777777" w:rsidR="00790584" w:rsidRDefault="00790584" w:rsidP="007062D4">
      <w:pPr>
        <w:spacing w:after="0" w:line="240" w:lineRule="auto"/>
        <w:ind w:firstLine="284"/>
        <w:jc w:val="both"/>
        <w:rPr>
          <w:rStyle w:val="Strong"/>
          <w:rFonts w:ascii="Times New Roman" w:hAnsi="Times New Roman" w:cs="Times New Roman"/>
          <w:b w:val="0"/>
          <w:sz w:val="24"/>
          <w:lang w:val="en-GB"/>
        </w:rPr>
      </w:pPr>
      <w:r w:rsidRPr="00790584">
        <w:rPr>
          <w:rStyle w:val="Strong"/>
          <w:rFonts w:ascii="Times New Roman" w:hAnsi="Times New Roman" w:cs="Times New Roman"/>
          <w:b w:val="0"/>
          <w:sz w:val="24"/>
          <w:lang w:val="en-GB"/>
        </w:rPr>
        <w:t>9.17. Neither Party shall divert or cause the diversion of any goods, services, or technical data delivered under the Agreement (including products based on or derived from such technical data) to any person, legal entity, country, or any legal entity located or registered in a country listed in the sanctions lists of the USA, Canada, Germany, the United Kingdom (UK), the European Union (EU), or any other applicable jurisdiction. Without limiting the foregoing, neither Party shall re-export any helicopter engine, goods, services, or related technical data (including products based on or derived from such data) supplied under the Agreement to Russia or Belarus, or for use in these countries. If either Party fails to comply with its obligations under clause 9.17 of the Agreement, the other Party shall have the right, at its discretion, to immediately terminate the Contract without any liability, by providing written notice to the other Party.</w:t>
      </w:r>
    </w:p>
    <w:p w14:paraId="57A1147B" w14:textId="1F696201" w:rsidR="00790584" w:rsidRPr="00790584" w:rsidRDefault="00790584" w:rsidP="00790584">
      <w:pPr>
        <w:spacing w:after="0" w:line="240" w:lineRule="auto"/>
        <w:jc w:val="both"/>
        <w:rPr>
          <w:rFonts w:ascii="Times New Roman" w:hAnsi="Times New Roman" w:cs="Times New Roman"/>
          <w:bCs/>
          <w:sz w:val="24"/>
          <w:lang w:val="en-GB"/>
        </w:rPr>
      </w:pPr>
      <w:r w:rsidRPr="00790584">
        <w:rPr>
          <w:rStyle w:val="Strong"/>
          <w:rFonts w:ascii="Times New Roman" w:hAnsi="Times New Roman" w:cs="Times New Roman"/>
          <w:b w:val="0"/>
          <w:sz w:val="24"/>
          <w:lang w:val="en-GB"/>
        </w:rPr>
        <w:t>Note: In applying clauses 9.9–9.10 of the Agreement, the Parties shall be bound by the following provisions, to the extent that they clarify the procedure for amendments to the Agreement and do not conflict with the terms of the Agreement:</w:t>
      </w:r>
      <w:r w:rsidRPr="00790584">
        <w:rPr>
          <w:rFonts w:ascii="Times New Roman" w:hAnsi="Times New Roman" w:cs="Times New Roman"/>
          <w:b/>
          <w:bCs/>
          <w:sz w:val="24"/>
          <w:lang w:val="en-GB"/>
        </w:rPr>
        <w:br/>
      </w:r>
      <w:r w:rsidRPr="00790584">
        <w:rPr>
          <w:rStyle w:val="Strong"/>
          <w:rFonts w:ascii="Times New Roman" w:hAnsi="Times New Roman" w:cs="Times New Roman"/>
          <w:b w:val="0"/>
          <w:sz w:val="24"/>
          <w:lang w:val="en-GB"/>
        </w:rPr>
        <w:t>The prices for the Works indicated in the financial offer are based on the economic conditions of the year 202_ [</w:t>
      </w:r>
      <w:r w:rsidRPr="00790584">
        <w:rPr>
          <w:rStyle w:val="Strong"/>
          <w:rFonts w:ascii="Times New Roman" w:hAnsi="Times New Roman" w:cs="Times New Roman"/>
          <w:b w:val="0"/>
          <w:i/>
          <w:sz w:val="24"/>
          <w:lang w:val="en-GB"/>
        </w:rPr>
        <w:t>year of submission of the offer</w:t>
      </w:r>
      <w:r w:rsidRPr="00790584">
        <w:rPr>
          <w:rStyle w:val="Strong"/>
          <w:rFonts w:ascii="Times New Roman" w:hAnsi="Times New Roman" w:cs="Times New Roman"/>
          <w:b w:val="0"/>
          <w:sz w:val="24"/>
          <w:lang w:val="en-GB"/>
        </w:rPr>
        <w:t>]. The Agreement’s Works prices may be adjusted annually in accordance with aircraft manufacturing labour cost information prepared by a competent authority of the relevant state [</w:t>
      </w:r>
      <w:r w:rsidRPr="00790584">
        <w:rPr>
          <w:rStyle w:val="Strong"/>
          <w:rFonts w:ascii="Times New Roman" w:hAnsi="Times New Roman" w:cs="Times New Roman"/>
          <w:b w:val="0"/>
          <w:i/>
          <w:sz w:val="24"/>
          <w:lang w:val="en-GB"/>
        </w:rPr>
        <w:t>note to be specified in accordance with the outcome of the procurement procedure</w:t>
      </w:r>
      <w:r w:rsidRPr="00790584">
        <w:rPr>
          <w:rStyle w:val="Strong"/>
          <w:rFonts w:ascii="Times New Roman" w:hAnsi="Times New Roman" w:cs="Times New Roman"/>
          <w:b w:val="0"/>
          <w:sz w:val="24"/>
          <w:lang w:val="en-GB"/>
        </w:rPr>
        <w:t>].</w:t>
      </w:r>
    </w:p>
    <w:p w14:paraId="6ED6298C" w14:textId="77777777" w:rsidR="00B77D6F" w:rsidRPr="00346BF1" w:rsidRDefault="00B77D6F" w:rsidP="0021254D">
      <w:pPr>
        <w:tabs>
          <w:tab w:val="left" w:pos="720"/>
        </w:tabs>
        <w:suppressAutoHyphens/>
        <w:spacing w:after="0" w:line="240" w:lineRule="auto"/>
        <w:rPr>
          <w:rFonts w:ascii="Times New Roman" w:eastAsia="Times New Roman" w:hAnsi="Times New Roman" w:cs="Times New Roman"/>
          <w:sz w:val="24"/>
          <w:szCs w:val="24"/>
          <w:lang w:eastAsia="zh-CN"/>
        </w:rPr>
      </w:pPr>
    </w:p>
    <w:p w14:paraId="2904D340" w14:textId="3FDDD2CF" w:rsidR="00B77D6F" w:rsidRPr="007062D4"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Force Majeure</w:t>
      </w:r>
    </w:p>
    <w:p w14:paraId="3BED3434" w14:textId="77777777" w:rsidR="007062D4" w:rsidRPr="00346BF1" w:rsidRDefault="007062D4" w:rsidP="007062D4">
      <w:pPr>
        <w:tabs>
          <w:tab w:val="left" w:pos="720"/>
        </w:tabs>
        <w:suppressAutoHyphens/>
        <w:spacing w:after="0" w:line="240" w:lineRule="auto"/>
        <w:ind w:left="360"/>
        <w:rPr>
          <w:rFonts w:ascii="Times New Roman" w:eastAsia="Times New Roman" w:hAnsi="Times New Roman" w:cs="Times New Roman"/>
          <w:sz w:val="24"/>
          <w:szCs w:val="24"/>
          <w:lang w:eastAsia="zh-CN"/>
        </w:rPr>
      </w:pPr>
    </w:p>
    <w:p w14:paraId="381016F2" w14:textId="77777777" w:rsidR="008863F0" w:rsidRPr="008863F0" w:rsidRDefault="00F82221" w:rsidP="007062D4">
      <w:pPr>
        <w:pStyle w:val="NormalWeb"/>
        <w:spacing w:before="0" w:beforeAutospacing="0" w:after="0" w:afterAutospacing="0"/>
        <w:ind w:firstLine="284"/>
        <w:jc w:val="both"/>
        <w:rPr>
          <w:lang w:val="en-GB"/>
        </w:rPr>
      </w:pPr>
      <w:r w:rsidRPr="008863F0">
        <w:rPr>
          <w:rStyle w:val="Strong"/>
          <w:b w:val="0"/>
          <w:lang w:val="en-GB"/>
        </w:rPr>
        <w:t xml:space="preserve">10.1. The Parties shall be released from liability for full or partial non-performance of the Agreement if such non-performance results from force majeure occurring after the conclusion of the Agreement. For the purposes of the Agreement, force majeure shall include natural disasters, accidents, catastrophes, epidemics, acts of war, strikes, civil unrest, and blockades. </w:t>
      </w:r>
    </w:p>
    <w:p w14:paraId="2F295018" w14:textId="77777777" w:rsidR="008863F0" w:rsidRDefault="00F82221" w:rsidP="007062D4">
      <w:pPr>
        <w:pStyle w:val="NormalWeb"/>
        <w:spacing w:before="0" w:beforeAutospacing="0" w:after="0" w:afterAutospacing="0"/>
        <w:ind w:firstLine="284"/>
        <w:jc w:val="both"/>
        <w:rPr>
          <w:rStyle w:val="Strong"/>
          <w:b w:val="0"/>
          <w:lang w:val="en-GB"/>
        </w:rPr>
      </w:pPr>
      <w:r w:rsidRPr="008863F0">
        <w:rPr>
          <w:rStyle w:val="Strong"/>
          <w:b w:val="0"/>
          <w:lang w:val="en-GB"/>
        </w:rPr>
        <w:t xml:space="preserve">10.2. A Party invoking force majeure shall notify the other Party in writing within 5 (five) business days. The notice must specify how the force majeure event has made it impossible to </w:t>
      </w:r>
      <w:r w:rsidRPr="008863F0">
        <w:rPr>
          <w:rStyle w:val="Strong"/>
          <w:b w:val="0"/>
          <w:lang w:val="en-GB"/>
        </w:rPr>
        <w:lastRenderedPageBreak/>
        <w:t>perform the obligations under the Agreement and the timeframe within which the Party believes it will be possible and foreseeable to perform its obligations under the Agreement. Failure to provide timely notice shall deprive the Parties of the right to invoke force majeure.</w:t>
      </w:r>
    </w:p>
    <w:p w14:paraId="173EC8FC" w14:textId="77777777" w:rsidR="008863F0" w:rsidRDefault="008863F0" w:rsidP="007062D4">
      <w:pPr>
        <w:pStyle w:val="NormalWeb"/>
        <w:spacing w:before="0" w:beforeAutospacing="0" w:after="0" w:afterAutospacing="0"/>
        <w:ind w:firstLine="284"/>
        <w:jc w:val="both"/>
        <w:rPr>
          <w:rStyle w:val="Strong"/>
          <w:b w:val="0"/>
          <w:lang w:val="en-GB"/>
        </w:rPr>
      </w:pPr>
      <w:r w:rsidRPr="008863F0">
        <w:rPr>
          <w:rStyle w:val="Strong"/>
          <w:b w:val="0"/>
          <w:lang w:val="en-GB"/>
        </w:rPr>
        <w:t xml:space="preserve">10.3. The execution period of the Agreement may be extended for the duration of the force majeure event, and, by agreement of the Parties, for such additional period as allows the full performance of the obligations under the Agreement. The Parties shall not claim damages or hold the other Party liable for non-performance of the Agreement if such non-performance is caused by force majeure. If the </w:t>
      </w:r>
      <w:r w:rsidRPr="008863F0">
        <w:rPr>
          <w:lang w:val="en-GB" w:bidi="en-US"/>
        </w:rPr>
        <w:t>Contracting Authority’s</w:t>
      </w:r>
      <w:r w:rsidRPr="008863F0">
        <w:rPr>
          <w:rStyle w:val="Strong"/>
          <w:b w:val="0"/>
          <w:lang w:val="en-GB"/>
        </w:rPr>
        <w:t xml:space="preserve"> chooses to partially accept the Agreement and retains the right to use the subject matter of the Agreement, the </w:t>
      </w:r>
      <w:r w:rsidRPr="008863F0">
        <w:rPr>
          <w:lang w:val="en-GB" w:bidi="en-US"/>
        </w:rPr>
        <w:t>Contracting Authority’s</w:t>
      </w:r>
      <w:r w:rsidRPr="00790584">
        <w:rPr>
          <w:rStyle w:val="Strong"/>
          <w:b w:val="0"/>
          <w:lang w:val="en-GB"/>
        </w:rPr>
        <w:t xml:space="preserve"> </w:t>
      </w:r>
      <w:r w:rsidRPr="008863F0">
        <w:rPr>
          <w:rStyle w:val="Strong"/>
          <w:b w:val="0"/>
          <w:lang w:val="en-GB"/>
        </w:rPr>
        <w:t>shall pay the Contractor for the portion of the obligations under the Agreement that has been performed properly.</w:t>
      </w:r>
    </w:p>
    <w:p w14:paraId="23694F6A" w14:textId="674D1E3E" w:rsidR="008863F0" w:rsidRPr="008863F0" w:rsidRDefault="008863F0" w:rsidP="007062D4">
      <w:pPr>
        <w:pStyle w:val="NormalWeb"/>
        <w:spacing w:before="0" w:beforeAutospacing="0" w:after="0" w:afterAutospacing="0"/>
        <w:ind w:firstLine="284"/>
        <w:jc w:val="both"/>
        <w:rPr>
          <w:b/>
          <w:bCs/>
          <w:lang w:val="en-GB"/>
        </w:rPr>
      </w:pPr>
      <w:r w:rsidRPr="008863F0">
        <w:rPr>
          <w:rStyle w:val="Strong"/>
          <w:b w:val="0"/>
          <w:lang w:val="en-GB"/>
        </w:rPr>
        <w:t>10.4. If the circumstances referred to in clause 10.1 of the Agreement continue for more than 90 (ninety) days, the Parties shall agree on whether to defer, terminate, or continue the performance of the obligations.</w:t>
      </w:r>
    </w:p>
    <w:p w14:paraId="4E222247" w14:textId="2DE24DB3" w:rsidR="008863F0" w:rsidRPr="008863F0" w:rsidRDefault="008863F0" w:rsidP="00B77D6F">
      <w:pPr>
        <w:numPr>
          <w:ilvl w:val="0"/>
          <w:numId w:val="7"/>
        </w:numPr>
        <w:tabs>
          <w:tab w:val="left" w:pos="720"/>
        </w:tabs>
        <w:suppressAutoHyphens/>
        <w:spacing w:after="0" w:line="240" w:lineRule="auto"/>
        <w:jc w:val="center"/>
        <w:rPr>
          <w:rFonts w:ascii="Times New Roman" w:eastAsia="Times New Roman" w:hAnsi="Times New Roman" w:cs="Times New Roman"/>
          <w:b/>
          <w:sz w:val="24"/>
          <w:szCs w:val="24"/>
          <w:lang w:val="en-GB" w:eastAsia="zh-CN"/>
        </w:rPr>
      </w:pPr>
      <w:r w:rsidRPr="008863F0">
        <w:rPr>
          <w:rFonts w:ascii="Times New Roman" w:eastAsia="Times New Roman" w:hAnsi="Times New Roman" w:cs="Times New Roman"/>
          <w:b/>
          <w:bCs/>
          <w:sz w:val="24"/>
          <w:szCs w:val="24"/>
          <w:lang w:val="en-GB" w:eastAsia="lv-LV"/>
        </w:rPr>
        <w:t>Sanctions Clause</w:t>
      </w:r>
    </w:p>
    <w:p w14:paraId="5DCB9F45" w14:textId="77777777" w:rsidR="008863F0" w:rsidRPr="008863F0" w:rsidRDefault="008863F0" w:rsidP="008863F0">
      <w:pPr>
        <w:tabs>
          <w:tab w:val="left" w:pos="720"/>
        </w:tabs>
        <w:suppressAutoHyphens/>
        <w:spacing w:after="0" w:line="240" w:lineRule="auto"/>
        <w:ind w:left="360"/>
        <w:rPr>
          <w:rFonts w:ascii="Times New Roman" w:eastAsia="Times New Roman" w:hAnsi="Times New Roman" w:cs="Times New Roman"/>
          <w:b/>
          <w:sz w:val="24"/>
          <w:szCs w:val="24"/>
          <w:lang w:val="en-GB" w:eastAsia="zh-CN"/>
        </w:rPr>
      </w:pPr>
    </w:p>
    <w:p w14:paraId="3D47DE21" w14:textId="77777777" w:rsidR="008863F0" w:rsidRDefault="008863F0" w:rsidP="007062D4">
      <w:pPr>
        <w:tabs>
          <w:tab w:val="left" w:pos="426"/>
        </w:tabs>
        <w:spacing w:after="0" w:line="240" w:lineRule="auto"/>
        <w:ind w:firstLine="284"/>
        <w:jc w:val="both"/>
        <w:rPr>
          <w:rFonts w:ascii="Times New Roman" w:eastAsia="Times New Roman" w:hAnsi="Times New Roman"/>
          <w:bCs/>
          <w:sz w:val="24"/>
          <w:szCs w:val="24"/>
          <w:lang w:val="en-GB" w:eastAsia="lv-LV"/>
        </w:rPr>
      </w:pPr>
      <w:r w:rsidRPr="008863F0">
        <w:rPr>
          <w:rFonts w:ascii="Times New Roman" w:eastAsia="Times New Roman" w:hAnsi="Times New Roman"/>
          <w:bCs/>
          <w:sz w:val="24"/>
          <w:szCs w:val="24"/>
          <w:lang w:val="en-GB" w:eastAsia="lv-LV"/>
        </w:rPr>
        <w:t>11.1. By signing the Agreement, the Parties undertake to adhere to the principles of open, fair, transparent, and responsible business conduct, and not to engage in any actions that could lead to the imposition of international, European Union, or national sanctions, or sanctions imposed by EU or North Atlantic Treaty Organization (NATO) member states affecting the Parties, their boards and supervisory boards, ultimate beneficial owners, authorized representatives, proxies, or persons authorized to act on behalf of the Parties in activities related to a subsidiary. The Parties shall also take preventive measures to ensure that they do not cause violations of the aforementioned sanctions, whether intentional or unintentional, including any attempts to circumvent them.</w:t>
      </w:r>
    </w:p>
    <w:p w14:paraId="65BF8025" w14:textId="77777777" w:rsidR="008863F0" w:rsidRDefault="008863F0" w:rsidP="007062D4">
      <w:pPr>
        <w:spacing w:after="0" w:line="240" w:lineRule="auto"/>
        <w:ind w:firstLine="284"/>
        <w:jc w:val="both"/>
        <w:rPr>
          <w:rStyle w:val="Strong"/>
          <w:rFonts w:ascii="Times New Roman" w:hAnsi="Times New Roman" w:cs="Times New Roman"/>
          <w:b w:val="0"/>
          <w:sz w:val="24"/>
          <w:lang w:val="en-GB"/>
        </w:rPr>
      </w:pPr>
      <w:r w:rsidRPr="008863F0">
        <w:rPr>
          <w:rStyle w:val="Strong"/>
          <w:rFonts w:ascii="Times New Roman" w:hAnsi="Times New Roman" w:cs="Times New Roman"/>
          <w:b w:val="0"/>
          <w:sz w:val="24"/>
          <w:lang w:val="en-GB"/>
        </w:rPr>
        <w:t>11.2. The Parties warrant that, at the time the Agreement enters into force, no international, European Union, or national sanctions, or sanctions imposed by EU or North Atlantic Treaty Organization (NATO) member states affecting significant financial and capital market interests, are applicable to them (including their boards or supervisory boards, ultimate beneficial owners, authorized representatives, proxies, or persons authorized to act on their behalf in activities related to a subsidiary). If any of the aforementioned sanctions are imposed on any Party during the term of the Agreement, the affected Party shall notify the other Party in writing no later than the next business day after becoming aware of such sanctions.</w:t>
      </w:r>
    </w:p>
    <w:p w14:paraId="4D81D87A" w14:textId="77777777" w:rsidR="008863F0" w:rsidRDefault="008863F0" w:rsidP="007062D4">
      <w:pPr>
        <w:spacing w:after="0" w:line="240" w:lineRule="auto"/>
        <w:ind w:firstLine="284"/>
        <w:jc w:val="both"/>
        <w:rPr>
          <w:rStyle w:val="Strong"/>
          <w:rFonts w:ascii="Times New Roman" w:hAnsi="Times New Roman" w:cs="Times New Roman"/>
          <w:b w:val="0"/>
          <w:sz w:val="24"/>
          <w:lang w:val="en-GB"/>
        </w:rPr>
      </w:pPr>
      <w:r w:rsidRPr="008863F0">
        <w:rPr>
          <w:rStyle w:val="Strong"/>
          <w:rFonts w:ascii="Times New Roman" w:hAnsi="Times New Roman" w:cs="Times New Roman"/>
          <w:b w:val="0"/>
          <w:sz w:val="24"/>
          <w:lang w:val="en-GB"/>
        </w:rPr>
        <w:t>11.3. The Contracting Authority shall have the right to unilaterally withdraw from and terminate the Agreement immediately, without compensation for any resulting losses, expenses, or other payments, by providing written notice to the Contractor, if during the term of the Agreement any international, European Union, or national sanctions, or sanctions imposed by an EU or North Atlantic Treaty Organization (NATO) member state affecting significant financial and capital market interests, are applied to the Contractor.</w:t>
      </w:r>
    </w:p>
    <w:p w14:paraId="61FC12FE" w14:textId="67AA12B3" w:rsidR="008863F0" w:rsidRPr="008863F0" w:rsidRDefault="008863F0" w:rsidP="007062D4">
      <w:pPr>
        <w:spacing w:after="0" w:line="240" w:lineRule="auto"/>
        <w:ind w:firstLine="284"/>
        <w:jc w:val="both"/>
        <w:rPr>
          <w:rFonts w:ascii="Times New Roman" w:hAnsi="Times New Roman" w:cs="Times New Roman"/>
          <w:b/>
          <w:bCs/>
          <w:sz w:val="28"/>
          <w:lang w:val="en-GB"/>
        </w:rPr>
      </w:pPr>
      <w:r w:rsidRPr="008863F0">
        <w:rPr>
          <w:rStyle w:val="Strong"/>
          <w:rFonts w:ascii="Times New Roman" w:hAnsi="Times New Roman" w:cs="Times New Roman"/>
          <w:b w:val="0"/>
          <w:sz w:val="24"/>
          <w:lang w:val="en-GB"/>
        </w:rPr>
        <w:t>11.4. By signing the Agreement, the Contractor confirms that it does not cooperate with, and will not engage in the performance of the Agreement any persons (including, in the case of a legal entity, its members of the board or supervisory board, ultimate beneficial owners, authorized representatives, proxies, or any persons authorized to act on behalf of the Contractor in activities related to its branch) who are subject to international, European Union, or national sanctions, or sanctions imposed by an EU or North Atlantic Treaty Organization (NATO) member state affecting significant financial and capital market interests.</w:t>
      </w:r>
    </w:p>
    <w:p w14:paraId="28614143" w14:textId="77777777" w:rsidR="008863F0" w:rsidRPr="008863F0" w:rsidRDefault="008863F0" w:rsidP="008863F0">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14:paraId="3005CFBD" w14:textId="5EB12D42"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Guarantee of the Return of the Advance Payment</w:t>
      </w:r>
    </w:p>
    <w:p w14:paraId="69FF52AF" w14:textId="77777777" w:rsidR="00B77D6F" w:rsidRPr="00346BF1" w:rsidRDefault="00B77D6F" w:rsidP="00B77D6F">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14:paraId="0313F94A" w14:textId="407B5718" w:rsidR="00B77D6F" w:rsidRPr="00346BF1" w:rsidRDefault="00B77D6F" w:rsidP="007062D4">
      <w:pPr>
        <w:numPr>
          <w:ilvl w:val="1"/>
          <w:numId w:val="7"/>
        </w:numPr>
        <w:tabs>
          <w:tab w:val="clear" w:pos="786"/>
          <w:tab w:val="left" w:pos="993"/>
        </w:tabs>
        <w:suppressAutoHyphens/>
        <w:spacing w:after="0" w:line="240" w:lineRule="auto"/>
        <w:ind w:left="0"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Contractor as soon as possible, but not later than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xml:space="preserve">) days after receipt of the Acceptance of Offer submits a guarantee of return of advance payment issued by a credit institution or insurance company, if advance payment is to be made in accordance with Clause 5.7 </w:t>
      </w:r>
      <w:r w:rsidRPr="00346BF1">
        <w:rPr>
          <w:rFonts w:ascii="Times New Roman" w:hAnsi="Times New Roman" w:cs="Times New Roman"/>
          <w:sz w:val="24"/>
          <w:lang w:bidi="en-US"/>
        </w:rPr>
        <w:lastRenderedPageBreak/>
        <w:t>of the Agreement. The Contractor provides the Contracting Authority with a guarantee to return the advance payment that content-wise conforms to the sample set out in Annex </w:t>
      </w:r>
      <w:r w:rsidR="008863F0">
        <w:rPr>
          <w:rFonts w:ascii="Times New Roman" w:hAnsi="Times New Roman" w:cs="Times New Roman"/>
          <w:sz w:val="24"/>
          <w:lang w:bidi="en-US"/>
        </w:rPr>
        <w:t>8</w:t>
      </w:r>
      <w:r w:rsidRPr="00346BF1">
        <w:rPr>
          <w:rFonts w:ascii="Times New Roman" w:hAnsi="Times New Roman" w:cs="Times New Roman"/>
          <w:sz w:val="24"/>
          <w:lang w:bidi="en-US"/>
        </w:rPr>
        <w:t xml:space="preserve"> to the Agreement. The Contractor draws up the guarantee of return of advance payment for amount equal to the amount of money that the Contracting Authority is obliged to pay to the Contractor in accordance with Clause 5.7 of the Agreement. The guarantee of return of the advance payment is valid until the day of completion of the Work (hereinafter – the period of validity of the guarantee of return of the advance payment). The period of validity of the guarantee of return of the advance payment includes the Slot Waiting Period and the maximum Time Limit for the Work Execution. The Contractor is obliged to extend the guarantee of return of the advance payment until the Works are accepted in accordance with the requirements of the Agreement.  </w:t>
      </w:r>
    </w:p>
    <w:p w14:paraId="304F4D12" w14:textId="77777777" w:rsidR="00B77D6F" w:rsidRPr="00346BF1" w:rsidRDefault="00B77D6F" w:rsidP="007062D4">
      <w:pPr>
        <w:numPr>
          <w:ilvl w:val="1"/>
          <w:numId w:val="7"/>
        </w:numPr>
        <w:tabs>
          <w:tab w:val="clear" w:pos="786"/>
        </w:tabs>
        <w:suppressAutoHyphens/>
        <w:spacing w:after="0" w:line="240" w:lineRule="auto"/>
        <w:ind w:left="0"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is entitled to refuse to accept the guarantee of return of the advance payment submitted by the Contractor and the Contractor, upon a request of the Contracting Authority, submits to the Contracting Authority a new guarantee of return of the advance payment, if:</w:t>
      </w:r>
    </w:p>
    <w:p w14:paraId="6D4C866D" w14:textId="77777777" w:rsidR="00B77D6F" w:rsidRPr="00346BF1" w:rsidRDefault="00B77D6F" w:rsidP="007062D4">
      <w:pPr>
        <w:numPr>
          <w:ilvl w:val="2"/>
          <w:numId w:val="7"/>
        </w:numPr>
        <w:tabs>
          <w:tab w:val="clear" w:pos="72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color w:val="00000A"/>
          <w:sz w:val="24"/>
          <w:lang w:bidi="en-US"/>
        </w:rPr>
        <w:t>the guarantee of return of the advance payment fails to comply with the sample set out in Annex No.8 to the Agreement;</w:t>
      </w:r>
    </w:p>
    <w:p w14:paraId="2BCE011B" w14:textId="77777777" w:rsidR="00B77D6F" w:rsidRPr="00346BF1" w:rsidRDefault="00B77D6F" w:rsidP="007062D4">
      <w:pPr>
        <w:numPr>
          <w:ilvl w:val="2"/>
          <w:numId w:val="7"/>
        </w:numPr>
        <w:tabs>
          <w:tab w:val="clear" w:pos="72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credit institution (insurance company), which has issued the guarantee of return of the advance payment, is not registered in a Member State of the European Union;</w:t>
      </w:r>
    </w:p>
    <w:p w14:paraId="190D25E1" w14:textId="18C9D8C6" w:rsidR="00B77D6F" w:rsidRPr="00346BF1" w:rsidRDefault="00B77D6F" w:rsidP="007062D4">
      <w:pPr>
        <w:numPr>
          <w:ilvl w:val="2"/>
          <w:numId w:val="7"/>
        </w:numPr>
        <w:tabs>
          <w:tab w:val="clear" w:pos="72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credit institution (insurance company), which has issued the guarantee of return of the advance payment, has not received a permit (</w:t>
      </w:r>
      <w:r w:rsidR="008207B7" w:rsidRPr="00346BF1">
        <w:rPr>
          <w:rFonts w:ascii="Times New Roman" w:hAnsi="Times New Roman" w:cs="Times New Roman"/>
          <w:sz w:val="24"/>
          <w:lang w:bidi="en-US"/>
        </w:rPr>
        <w:t>license</w:t>
      </w:r>
      <w:r w:rsidRPr="00346BF1">
        <w:rPr>
          <w:rFonts w:ascii="Times New Roman" w:hAnsi="Times New Roman" w:cs="Times New Roman"/>
          <w:sz w:val="24"/>
          <w:lang w:bidi="en-US"/>
        </w:rPr>
        <w:t>) for operation of the credit institution (insurance company) in accordance with regulatory enactments of the country of its registration;</w:t>
      </w:r>
    </w:p>
    <w:p w14:paraId="2872DDA4" w14:textId="77777777" w:rsidR="00B77D6F" w:rsidRPr="00346BF1" w:rsidRDefault="00B77D6F" w:rsidP="007062D4">
      <w:pPr>
        <w:numPr>
          <w:ilvl w:val="2"/>
          <w:numId w:val="7"/>
        </w:numPr>
        <w:tabs>
          <w:tab w:val="clear" w:pos="72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 an insolvency proceeding of the credit institution (insurance company), which has issued the guarantee of return of the advance payment, has been declared, the commercial activity of the credit institution (insurance company) has been suspended, or there is information available showing that the credit institution (insurance company) will be liquidated until expiry of the guarantee of return of the advance payment.</w:t>
      </w:r>
    </w:p>
    <w:p w14:paraId="59AD9932" w14:textId="77777777" w:rsidR="00B77D6F" w:rsidRPr="00346BF1" w:rsidRDefault="00B77D6F" w:rsidP="008A5026">
      <w:pPr>
        <w:numPr>
          <w:ilvl w:val="1"/>
          <w:numId w:val="7"/>
        </w:numPr>
        <w:tabs>
          <w:tab w:val="clear" w:pos="786"/>
        </w:tabs>
        <w:suppressAutoHyphens/>
        <w:spacing w:after="0" w:line="240" w:lineRule="auto"/>
        <w:ind w:left="0"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is entitled to use the guarantee of return of the advance payment (i.e., require the credit institution (insurance company), which has issued the guarantee of return of the advance payment, to disburse to the Contracting Authority the whole or a part of the amount of money provided for in the guarantee of return of the advance payment), in order to receive the money due to the Contracting Authority in accordance with the Agreement or to cover the losses, arising to the Contracting Authority in relation to the fact that the Contractor has not fulfilled its obligations or has not fulfilled them within the time period determined in the Work Contract.</w:t>
      </w:r>
    </w:p>
    <w:p w14:paraId="73DAEAF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Note: By concluding a separate written agreement, the Parties may agree that instead of a guarantee of return of advance payment issued by a credit institution or insurance company, a guarantee of return of advance payment issued by a third party, which is neither a credit institution or an insurance company, can be submitted. The Contractor submits the guarantee of return of advance payment provided for in Clause 11.1 of the Agreement to the responsible person of the Contracting Authority in person, against signature, at “</w:t>
      </w:r>
      <w:proofErr w:type="spellStart"/>
      <w:r w:rsidRPr="00346BF1">
        <w:rPr>
          <w:rFonts w:ascii="Times New Roman" w:hAnsi="Times New Roman" w:cs="Times New Roman"/>
          <w:sz w:val="24"/>
          <w:lang w:bidi="en-US"/>
        </w:rPr>
        <w:t>Jaunsmilgas</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Runtorta</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Isnauda</w:t>
      </w:r>
      <w:proofErr w:type="spellEnd"/>
      <w:r w:rsidRPr="00346BF1">
        <w:rPr>
          <w:rFonts w:ascii="Times New Roman" w:hAnsi="Times New Roman" w:cs="Times New Roman"/>
          <w:sz w:val="24"/>
          <w:lang w:bidi="en-US"/>
        </w:rPr>
        <w:t xml:space="preserve"> parish, </w:t>
      </w:r>
      <w:proofErr w:type="spellStart"/>
      <w:r w:rsidRPr="00346BF1">
        <w:rPr>
          <w:rFonts w:ascii="Times New Roman" w:hAnsi="Times New Roman" w:cs="Times New Roman"/>
          <w:sz w:val="24"/>
          <w:lang w:bidi="en-US"/>
        </w:rPr>
        <w:t>Ludza</w:t>
      </w:r>
      <w:proofErr w:type="spellEnd"/>
      <w:r w:rsidRPr="00346BF1">
        <w:rPr>
          <w:rFonts w:ascii="Times New Roman" w:hAnsi="Times New Roman" w:cs="Times New Roman"/>
          <w:sz w:val="24"/>
          <w:lang w:bidi="en-US"/>
        </w:rPr>
        <w:t xml:space="preserve"> region, LV-5701, Latvia, by sending by courier service or sending an electronic document to e-mail: asop@rs.gov.lv.</w:t>
      </w:r>
    </w:p>
    <w:p w14:paraId="30757487" w14:textId="77777777" w:rsidR="00B77D6F" w:rsidRPr="00346BF1" w:rsidRDefault="00B77D6F" w:rsidP="00B77D6F">
      <w:pPr>
        <w:tabs>
          <w:tab w:val="left" w:pos="720"/>
        </w:tabs>
        <w:suppressAutoHyphens/>
        <w:spacing w:after="0" w:line="240" w:lineRule="auto"/>
        <w:rPr>
          <w:rFonts w:ascii="Times New Roman" w:eastAsia="Times New Roman" w:hAnsi="Times New Roman" w:cs="Times New Roman"/>
          <w:sz w:val="24"/>
          <w:szCs w:val="24"/>
          <w:lang w:eastAsia="zh-CN"/>
        </w:rPr>
      </w:pPr>
    </w:p>
    <w:p w14:paraId="250434B0" w14:textId="77777777"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Final Provisions</w:t>
      </w:r>
    </w:p>
    <w:p w14:paraId="2D660F04" w14:textId="77777777"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p>
    <w:p w14:paraId="3F5AE671" w14:textId="77777777" w:rsidR="00B77D6F" w:rsidRPr="00346BF1" w:rsidRDefault="00B77D6F" w:rsidP="008A5026">
      <w:pPr>
        <w:numPr>
          <w:ilvl w:val="1"/>
          <w:numId w:val="7"/>
        </w:numPr>
        <w:tabs>
          <w:tab w:val="clear" w:pos="786"/>
        </w:tabs>
        <w:suppressAutoHyphens/>
        <w:spacing w:after="0" w:line="240" w:lineRule="auto"/>
        <w:ind w:left="0"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All matters that are not regulated by the Agreement are resolved in accordance with the laws and regulations of the Republic of Latvia.</w:t>
      </w:r>
    </w:p>
    <w:p w14:paraId="1D475CA9" w14:textId="77777777" w:rsidR="00B77D6F" w:rsidRPr="00346BF1" w:rsidRDefault="00B77D6F" w:rsidP="008A5026">
      <w:pPr>
        <w:numPr>
          <w:ilvl w:val="1"/>
          <w:numId w:val="7"/>
        </w:numPr>
        <w:tabs>
          <w:tab w:val="clear" w:pos="786"/>
        </w:tabs>
        <w:suppressAutoHyphens/>
        <w:spacing w:after="0" w:line="240" w:lineRule="auto"/>
        <w:ind w:left="0"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Any dispute, disagreement, or claim arising from the Agreement, affecting it or its violation, termination, or invalidity, which cannot be settled in mutual negotiations between the Parties (present negotiations shall be </w:t>
      </w:r>
      <w:proofErr w:type="spellStart"/>
      <w:r w:rsidRPr="00346BF1">
        <w:rPr>
          <w:rFonts w:ascii="Times New Roman" w:hAnsi="Times New Roman" w:cs="Times New Roman"/>
          <w:sz w:val="24"/>
          <w:lang w:bidi="en-US"/>
        </w:rPr>
        <w:t>minuted</w:t>
      </w:r>
      <w:proofErr w:type="spellEnd"/>
      <w:r w:rsidRPr="00346BF1">
        <w:rPr>
          <w:rFonts w:ascii="Times New Roman" w:hAnsi="Times New Roman" w:cs="Times New Roman"/>
          <w:sz w:val="24"/>
          <w:lang w:bidi="en-US"/>
        </w:rPr>
        <w:t xml:space="preserve"> (recorded)) within 40 (</w:t>
      </w:r>
      <w:r w:rsidRPr="00346BF1">
        <w:rPr>
          <w:rFonts w:ascii="Times New Roman" w:hAnsi="Times New Roman" w:cs="Times New Roman"/>
          <w:i/>
          <w:sz w:val="24"/>
          <w:lang w:bidi="en-US"/>
        </w:rPr>
        <w:t>forty</w:t>
      </w:r>
      <w:r w:rsidRPr="00346BF1">
        <w:rPr>
          <w:rFonts w:ascii="Times New Roman" w:hAnsi="Times New Roman" w:cs="Times New Roman"/>
          <w:sz w:val="24"/>
          <w:lang w:bidi="en-US"/>
        </w:rPr>
        <w:t xml:space="preserve">) calendar days from the date of the dispute or claim, shall be settled in a court of the Republic of Latvia by jurisdiction, in accordance with the laws and regulations of the Republic of Latvia. However, no dispute or </w:t>
      </w:r>
      <w:r w:rsidRPr="00346BF1">
        <w:rPr>
          <w:rFonts w:ascii="Times New Roman" w:hAnsi="Times New Roman" w:cs="Times New Roman"/>
          <w:sz w:val="24"/>
          <w:lang w:bidi="en-US"/>
        </w:rPr>
        <w:lastRenderedPageBreak/>
        <w:t>disagreement shall relieve the Parties from fulfilment of obligations imposed on them by the Agreement.</w:t>
      </w:r>
    </w:p>
    <w:p w14:paraId="55BA908A" w14:textId="77777777" w:rsidR="00B77D6F" w:rsidRPr="00346BF1" w:rsidRDefault="00B77D6F" w:rsidP="008A5026">
      <w:pPr>
        <w:numPr>
          <w:ilvl w:val="1"/>
          <w:numId w:val="7"/>
        </w:numPr>
        <w:tabs>
          <w:tab w:val="clear" w:pos="786"/>
        </w:tabs>
        <w:suppressAutoHyphens/>
        <w:spacing w:after="0" w:line="240" w:lineRule="auto"/>
        <w:ind w:left="0"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has the right to control the progress of the execution of the Agreement and to request the information necessary for carrying out the control from the Contractor while the Contractor is obliged to provide such information.</w:t>
      </w:r>
    </w:p>
    <w:p w14:paraId="56035CBA" w14:textId="77777777" w:rsidR="008207B7" w:rsidRDefault="00B77D6F" w:rsidP="008A5026">
      <w:pPr>
        <w:numPr>
          <w:ilvl w:val="1"/>
          <w:numId w:val="7"/>
        </w:numPr>
        <w:tabs>
          <w:tab w:val="clear" w:pos="786"/>
        </w:tabs>
        <w:suppressAutoHyphens/>
        <w:spacing w:after="0" w:line="240" w:lineRule="auto"/>
        <w:ind w:left="0"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Parties guarantee the compliance with principle of confidentiality and undertake not to disclose to third parties any information obtained about the other Party in the course of the performance of the Agreement.</w:t>
      </w:r>
    </w:p>
    <w:p w14:paraId="77EF951D" w14:textId="77777777" w:rsidR="008207B7" w:rsidRDefault="008207B7" w:rsidP="008A5026">
      <w:pPr>
        <w:suppressAutoHyphens/>
        <w:spacing w:after="0" w:line="240" w:lineRule="auto"/>
        <w:ind w:firstLine="426"/>
        <w:jc w:val="both"/>
        <w:rPr>
          <w:rFonts w:ascii="Times New Roman" w:eastAsia="Times New Roman" w:hAnsi="Times New Roman"/>
          <w:bCs/>
          <w:sz w:val="24"/>
          <w:szCs w:val="24"/>
          <w:lang w:val="en-GB" w:eastAsia="lv-LV"/>
        </w:rPr>
      </w:pPr>
      <w:r w:rsidRPr="008207B7">
        <w:rPr>
          <w:rFonts w:ascii="Times New Roman" w:eastAsia="Times New Roman" w:hAnsi="Times New Roman"/>
          <w:bCs/>
          <w:sz w:val="24"/>
          <w:szCs w:val="24"/>
          <w:lang w:val="en-GB" w:eastAsia="lv-LV"/>
        </w:rPr>
        <w:t>13.5. If any of the Parties undergoes a change in legal status, representation rights of officials, or any of the details of the Parties specified in the Agreement, such as the responsible person, telephone number, e-mail address, postal address, etc., the Party shall notify the other Party in writing within 30 (thirty) calendar days. Such notification shall not be considered an amendment to the Agreement within the meaning of Clause 9.3 of the Agreement.</w:t>
      </w:r>
    </w:p>
    <w:p w14:paraId="15FFAA31" w14:textId="77777777" w:rsidR="00741971" w:rsidRDefault="008207B7" w:rsidP="008A5026">
      <w:pPr>
        <w:suppressAutoHyphens/>
        <w:spacing w:after="0" w:line="240" w:lineRule="auto"/>
        <w:ind w:firstLine="426"/>
        <w:jc w:val="both"/>
        <w:rPr>
          <w:rStyle w:val="Strong"/>
          <w:rFonts w:ascii="Times New Roman" w:hAnsi="Times New Roman" w:cs="Times New Roman"/>
          <w:b w:val="0"/>
          <w:sz w:val="24"/>
          <w:lang w:val="en-GB"/>
        </w:rPr>
      </w:pPr>
      <w:r w:rsidRPr="008207B7">
        <w:rPr>
          <w:rStyle w:val="Strong"/>
          <w:rFonts w:ascii="Times New Roman" w:hAnsi="Times New Roman" w:cs="Times New Roman"/>
          <w:b w:val="0"/>
          <w:sz w:val="24"/>
          <w:lang w:val="en-GB"/>
        </w:rPr>
        <w:t>13.6. The subcontractors engaged by the Contractor for the Works at the LBG ASOB base are listed in Annex 7 to the Agreement. The Contractor shall provide the Customer with written information regarding any changes of the subcontractors involved, the engagement of new subcontractors, indicating their name, contact details, and authorized representative, to the extent such information is known, as well as information regarding any changes to the subcontractor information listed in Annex 7 to the Agreement.</w:t>
      </w:r>
    </w:p>
    <w:p w14:paraId="47A29F47" w14:textId="77777777" w:rsidR="00741971" w:rsidRPr="00741971" w:rsidRDefault="00741971" w:rsidP="008A5026">
      <w:pPr>
        <w:suppressAutoHyphens/>
        <w:spacing w:after="0" w:line="240" w:lineRule="auto"/>
        <w:ind w:firstLine="426"/>
        <w:jc w:val="both"/>
        <w:rPr>
          <w:rFonts w:ascii="Times New Roman" w:hAnsi="Times New Roman" w:cs="Times New Roman"/>
          <w:b/>
          <w:bCs/>
          <w:sz w:val="28"/>
          <w:lang w:val="en-GB"/>
        </w:rPr>
      </w:pPr>
      <w:r w:rsidRPr="00741971">
        <w:rPr>
          <w:rStyle w:val="Strong"/>
          <w:rFonts w:ascii="Times New Roman" w:hAnsi="Times New Roman" w:cs="Times New Roman"/>
          <w:b w:val="0"/>
          <w:sz w:val="24"/>
          <w:lang w:val="en-GB"/>
        </w:rPr>
        <w:t>13.7. If either Party fails to provide this information within the specified time, it shall be liable for all losses incurred by the other Party as a result.</w:t>
      </w:r>
    </w:p>
    <w:p w14:paraId="59466FEC" w14:textId="77777777" w:rsidR="00741971" w:rsidRDefault="00741971" w:rsidP="008A5026">
      <w:pPr>
        <w:suppressAutoHyphens/>
        <w:spacing w:after="0" w:line="240" w:lineRule="auto"/>
        <w:ind w:firstLine="426"/>
        <w:jc w:val="both"/>
        <w:rPr>
          <w:rFonts w:ascii="Times New Roman" w:hAnsi="Times New Roman" w:cs="Times New Roman"/>
          <w:bCs/>
          <w:sz w:val="24"/>
          <w:lang w:val="en-GB"/>
        </w:rPr>
      </w:pPr>
      <w:r>
        <w:rPr>
          <w:rFonts w:ascii="Times New Roman" w:hAnsi="Times New Roman" w:cs="Times New Roman"/>
          <w:sz w:val="24"/>
          <w:lang w:bidi="en-US"/>
        </w:rPr>
        <w:t xml:space="preserve">13.8. </w:t>
      </w:r>
      <w:r w:rsidR="00B77D6F" w:rsidRPr="00346BF1">
        <w:rPr>
          <w:rFonts w:ascii="Times New Roman" w:hAnsi="Times New Roman" w:cs="Times New Roman"/>
          <w:sz w:val="24"/>
          <w:lang w:bidi="en-US"/>
        </w:rPr>
        <w:t xml:space="preserve">The Party is entitled to </w:t>
      </w:r>
      <w:r w:rsidR="008207B7" w:rsidRPr="00346BF1">
        <w:rPr>
          <w:rFonts w:ascii="Times New Roman" w:hAnsi="Times New Roman" w:cs="Times New Roman"/>
          <w:sz w:val="24"/>
          <w:lang w:bidi="en-US"/>
        </w:rPr>
        <w:t>authorize</w:t>
      </w:r>
      <w:r w:rsidR="00B77D6F" w:rsidRPr="00346BF1">
        <w:rPr>
          <w:rFonts w:ascii="Times New Roman" w:hAnsi="Times New Roman" w:cs="Times New Roman"/>
          <w:sz w:val="24"/>
          <w:lang w:bidi="en-US"/>
        </w:rPr>
        <w:t xml:space="preserve"> its employee or an employee of its subcontractor to sign in the name and on behalf of the Party any document provided for in the Agreement by issuing to the relevant employee a written power of attorney specifying the scope of powers of the relevant employee as well as at least one duplicate of such power of attorney that shall be submitted to the other Party upon a separate request. The other Party is entitled to request the relevant employee to present a corresponding power of attorney and to receive from him or her a duplicate of such power of attorney.</w:t>
      </w:r>
    </w:p>
    <w:p w14:paraId="03466FAC" w14:textId="77777777" w:rsidR="00741971" w:rsidRDefault="00741971" w:rsidP="008A5026">
      <w:pPr>
        <w:suppressAutoHyphens/>
        <w:spacing w:after="0" w:line="240" w:lineRule="auto"/>
        <w:ind w:firstLine="426"/>
        <w:jc w:val="both"/>
        <w:rPr>
          <w:rFonts w:ascii="Times New Roman" w:hAnsi="Times New Roman" w:cs="Times New Roman"/>
          <w:bCs/>
          <w:sz w:val="24"/>
          <w:lang w:val="en-GB"/>
        </w:rPr>
      </w:pPr>
      <w:r>
        <w:rPr>
          <w:rFonts w:ascii="Times New Roman" w:hAnsi="Times New Roman" w:cs="Times New Roman"/>
          <w:sz w:val="24"/>
          <w:lang w:bidi="en-US"/>
        </w:rPr>
        <w:t xml:space="preserve">13.9. </w:t>
      </w:r>
      <w:r w:rsidR="00B77D6F" w:rsidRPr="00346BF1">
        <w:rPr>
          <w:rFonts w:ascii="Times New Roman" w:hAnsi="Times New Roman" w:cs="Times New Roman"/>
          <w:sz w:val="24"/>
          <w:lang w:bidi="en-US"/>
        </w:rPr>
        <w:t>In order to ensure the proper fulfilment of the obligations under the Agreement, the Party is obliged to submit to the other Party the documents provided for in the Agreement (e.g. notices, claims, and information to be submitted in writing) by sending them by e-mail (signed by secure electronic signature and time stamp) or by registered mail.</w:t>
      </w:r>
    </w:p>
    <w:p w14:paraId="465EDA2A" w14:textId="021231F0" w:rsidR="00B77D6F" w:rsidRPr="00741971" w:rsidRDefault="00741971" w:rsidP="008A5026">
      <w:pPr>
        <w:suppressAutoHyphens/>
        <w:spacing w:after="0" w:line="240" w:lineRule="auto"/>
        <w:ind w:firstLine="426"/>
        <w:jc w:val="both"/>
        <w:rPr>
          <w:rFonts w:ascii="Times New Roman" w:hAnsi="Times New Roman" w:cs="Times New Roman"/>
          <w:bCs/>
          <w:sz w:val="24"/>
          <w:lang w:val="en-GB"/>
        </w:rPr>
      </w:pPr>
      <w:r>
        <w:rPr>
          <w:rFonts w:ascii="Times New Roman" w:hAnsi="Times New Roman" w:cs="Times New Roman"/>
          <w:sz w:val="24"/>
          <w:lang w:bidi="en-US"/>
        </w:rPr>
        <w:t xml:space="preserve">13.10. </w:t>
      </w:r>
      <w:r w:rsidR="00B77D6F" w:rsidRPr="00346BF1">
        <w:rPr>
          <w:rFonts w:ascii="Times New Roman" w:hAnsi="Times New Roman" w:cs="Times New Roman"/>
          <w:sz w:val="24"/>
          <w:lang w:bidi="en-US"/>
        </w:rPr>
        <w:t>The Parties agree that the following persons will address issues related to the implementation of the Agreement:</w:t>
      </w:r>
    </w:p>
    <w:p w14:paraId="78C92D1A" w14:textId="77777777" w:rsidR="00741971" w:rsidRDefault="00741971" w:rsidP="008A5026">
      <w:pPr>
        <w:pStyle w:val="ListParagraph"/>
        <w:suppressAutoHyphens/>
        <w:spacing w:after="0" w:line="240" w:lineRule="auto"/>
        <w:ind w:left="426" w:hanging="66"/>
        <w:jc w:val="both"/>
        <w:rPr>
          <w:rFonts w:ascii="Times New Roman" w:hAnsi="Times New Roman"/>
          <w:sz w:val="24"/>
          <w:lang w:bidi="en-US"/>
        </w:rPr>
      </w:pPr>
      <w:r w:rsidRPr="00741971">
        <w:rPr>
          <w:rFonts w:ascii="Times New Roman" w:hAnsi="Times New Roman"/>
          <w:sz w:val="24"/>
          <w:lang w:bidi="en-US"/>
        </w:rPr>
        <w:t xml:space="preserve">13.10.1. </w:t>
      </w:r>
      <w:r w:rsidR="00B77D6F" w:rsidRPr="00741971">
        <w:rPr>
          <w:rFonts w:ascii="Times New Roman" w:hAnsi="Times New Roman"/>
          <w:sz w:val="24"/>
          <w:lang w:bidi="en-US"/>
        </w:rPr>
        <w:t>Responsible persons of the Contracting Authority:</w:t>
      </w:r>
    </w:p>
    <w:p w14:paraId="0F7A33DF" w14:textId="77777777" w:rsidR="00741971" w:rsidRDefault="00741971" w:rsidP="00741971">
      <w:pPr>
        <w:pStyle w:val="ListParagraph"/>
        <w:suppressAutoHyphens/>
        <w:spacing w:after="0" w:line="240" w:lineRule="auto"/>
        <w:ind w:left="360"/>
        <w:jc w:val="both"/>
        <w:rPr>
          <w:rFonts w:ascii="Times New Roman" w:hAnsi="Times New Roman"/>
          <w:sz w:val="24"/>
          <w:lang w:bidi="en-US"/>
        </w:rPr>
      </w:pPr>
      <w:r w:rsidRPr="00741971">
        <w:rPr>
          <w:rFonts w:ascii="Times New Roman" w:hAnsi="Times New Roman"/>
          <w:sz w:val="24"/>
          <w:lang w:bidi="en-US"/>
        </w:rPr>
        <w:t>13.10.2.</w:t>
      </w:r>
      <w:r>
        <w:rPr>
          <w:rFonts w:ascii="Times New Roman" w:hAnsi="Times New Roman"/>
          <w:i/>
          <w:sz w:val="24"/>
          <w:lang w:bidi="en-US"/>
        </w:rPr>
        <w:t xml:space="preserve"> </w:t>
      </w:r>
      <w:r w:rsidR="00B77D6F" w:rsidRPr="00346BF1">
        <w:rPr>
          <w:rFonts w:ascii="Times New Roman" w:hAnsi="Times New Roman"/>
          <w:i/>
          <w:sz w:val="24"/>
          <w:lang w:bidi="en-US"/>
        </w:rPr>
        <w:t>[specify full name]</w:t>
      </w:r>
      <w:r w:rsidR="00B77D6F" w:rsidRPr="00346BF1">
        <w:rPr>
          <w:rFonts w:ascii="Times New Roman" w:hAnsi="Times New Roman"/>
          <w:sz w:val="24"/>
          <w:lang w:bidi="en-US"/>
        </w:rPr>
        <w:t xml:space="preserve">, phone number </w:t>
      </w:r>
      <w:r w:rsidR="00B77D6F" w:rsidRPr="00346BF1">
        <w:rPr>
          <w:rFonts w:ascii="Times New Roman" w:hAnsi="Times New Roman"/>
          <w:i/>
          <w:sz w:val="24"/>
          <w:lang w:bidi="en-US"/>
        </w:rPr>
        <w:t>[specify number]</w:t>
      </w:r>
      <w:r w:rsidR="00B77D6F" w:rsidRPr="00346BF1">
        <w:rPr>
          <w:rFonts w:ascii="Times New Roman" w:hAnsi="Times New Roman"/>
          <w:sz w:val="24"/>
          <w:lang w:bidi="en-US"/>
        </w:rPr>
        <w:t xml:space="preserve">, e-mail address </w:t>
      </w:r>
      <w:r w:rsidR="00B77D6F" w:rsidRPr="00346BF1">
        <w:rPr>
          <w:rFonts w:ascii="Times New Roman" w:hAnsi="Times New Roman"/>
          <w:i/>
          <w:sz w:val="24"/>
          <w:lang w:bidi="en-US"/>
        </w:rPr>
        <w:t>[specify e-mail]</w:t>
      </w:r>
      <w:r w:rsidR="00B77D6F" w:rsidRPr="00346BF1">
        <w:rPr>
          <w:rFonts w:ascii="Times New Roman" w:hAnsi="Times New Roman"/>
          <w:sz w:val="24"/>
          <w:lang w:bidi="en-US"/>
        </w:rPr>
        <w:t>;</w:t>
      </w:r>
    </w:p>
    <w:p w14:paraId="1A9FD36D" w14:textId="77777777" w:rsidR="00741971" w:rsidRDefault="00741971" w:rsidP="00741971">
      <w:pPr>
        <w:pStyle w:val="ListParagraph"/>
        <w:suppressAutoHyphens/>
        <w:spacing w:after="0" w:line="240" w:lineRule="auto"/>
        <w:ind w:left="360"/>
        <w:jc w:val="both"/>
        <w:rPr>
          <w:rFonts w:ascii="Times New Roman" w:hAnsi="Times New Roman"/>
          <w:sz w:val="24"/>
          <w:lang w:bidi="en-US"/>
        </w:rPr>
      </w:pPr>
      <w:r w:rsidRPr="00741971">
        <w:rPr>
          <w:rFonts w:ascii="Times New Roman" w:hAnsi="Times New Roman"/>
          <w:sz w:val="24"/>
          <w:lang w:bidi="en-US"/>
        </w:rPr>
        <w:t>13.10.3.</w:t>
      </w:r>
      <w:r>
        <w:rPr>
          <w:rFonts w:ascii="Times New Roman" w:hAnsi="Times New Roman"/>
          <w:i/>
          <w:sz w:val="24"/>
          <w:lang w:bidi="en-US"/>
        </w:rPr>
        <w:t xml:space="preserve"> </w:t>
      </w:r>
      <w:r w:rsidR="00B77D6F" w:rsidRPr="00346BF1">
        <w:rPr>
          <w:rFonts w:ascii="Times New Roman" w:hAnsi="Times New Roman"/>
          <w:i/>
          <w:sz w:val="24"/>
          <w:lang w:bidi="en-US"/>
        </w:rPr>
        <w:t>[specify full name]</w:t>
      </w:r>
      <w:r w:rsidR="00B77D6F" w:rsidRPr="00346BF1">
        <w:rPr>
          <w:rFonts w:ascii="Times New Roman" w:hAnsi="Times New Roman"/>
          <w:sz w:val="24"/>
          <w:lang w:bidi="en-US"/>
        </w:rPr>
        <w:t xml:space="preserve">, phone number </w:t>
      </w:r>
      <w:r w:rsidR="00B77D6F" w:rsidRPr="00346BF1">
        <w:rPr>
          <w:rFonts w:ascii="Times New Roman" w:hAnsi="Times New Roman"/>
          <w:i/>
          <w:sz w:val="24"/>
          <w:lang w:bidi="en-US"/>
        </w:rPr>
        <w:t>[specify number]</w:t>
      </w:r>
      <w:r w:rsidR="00B77D6F" w:rsidRPr="00346BF1">
        <w:rPr>
          <w:rFonts w:ascii="Times New Roman" w:hAnsi="Times New Roman"/>
          <w:sz w:val="24"/>
          <w:lang w:bidi="en-US"/>
        </w:rPr>
        <w:t xml:space="preserve">, e-mail address </w:t>
      </w:r>
      <w:r w:rsidR="00B77D6F" w:rsidRPr="00346BF1">
        <w:rPr>
          <w:rFonts w:ascii="Times New Roman" w:hAnsi="Times New Roman"/>
          <w:i/>
          <w:sz w:val="24"/>
          <w:lang w:bidi="en-US"/>
        </w:rPr>
        <w:t>[specify e-mail]</w:t>
      </w:r>
      <w:r w:rsidR="00B77D6F" w:rsidRPr="00346BF1">
        <w:rPr>
          <w:rFonts w:ascii="Times New Roman" w:hAnsi="Times New Roman"/>
          <w:sz w:val="24"/>
          <w:lang w:bidi="en-US"/>
        </w:rPr>
        <w:t>;</w:t>
      </w:r>
    </w:p>
    <w:p w14:paraId="37AD22E3" w14:textId="763DA5EF" w:rsidR="00B77D6F" w:rsidRPr="00346BF1" w:rsidRDefault="00741971" w:rsidP="008A5026">
      <w:pPr>
        <w:pStyle w:val="ListParagraph"/>
        <w:suppressAutoHyphens/>
        <w:spacing w:after="0" w:line="240" w:lineRule="auto"/>
        <w:ind w:left="0" w:firstLine="360"/>
        <w:jc w:val="both"/>
        <w:rPr>
          <w:rFonts w:ascii="Times New Roman" w:eastAsia="Times New Roman" w:hAnsi="Times New Roman"/>
          <w:sz w:val="24"/>
          <w:szCs w:val="24"/>
          <w:lang w:eastAsia="zh-CN"/>
        </w:rPr>
      </w:pPr>
      <w:r w:rsidRPr="00741971">
        <w:rPr>
          <w:rFonts w:ascii="Times New Roman" w:hAnsi="Times New Roman"/>
          <w:sz w:val="24"/>
          <w:lang w:bidi="en-US"/>
        </w:rPr>
        <w:t>13.10.4.</w:t>
      </w:r>
      <w:r>
        <w:rPr>
          <w:rFonts w:ascii="Times New Roman" w:hAnsi="Times New Roman"/>
          <w:i/>
          <w:sz w:val="24"/>
          <w:lang w:bidi="en-US"/>
        </w:rPr>
        <w:t xml:space="preserve"> </w:t>
      </w:r>
      <w:r w:rsidR="00B77D6F" w:rsidRPr="00346BF1">
        <w:rPr>
          <w:rFonts w:ascii="Times New Roman" w:hAnsi="Times New Roman"/>
          <w:sz w:val="24"/>
          <w:lang w:bidi="en-US"/>
        </w:rPr>
        <w:t>Responsible person of the Contractor</w:t>
      </w:r>
      <w:r w:rsidR="00B77D6F" w:rsidRPr="00346BF1">
        <w:rPr>
          <w:rFonts w:ascii="Times New Roman" w:hAnsi="Times New Roman"/>
          <w:i/>
          <w:sz w:val="24"/>
          <w:lang w:bidi="en-US"/>
        </w:rPr>
        <w:t xml:space="preserve"> [specify full name]</w:t>
      </w:r>
      <w:r w:rsidR="00B77D6F" w:rsidRPr="00346BF1">
        <w:rPr>
          <w:rFonts w:ascii="Times New Roman" w:hAnsi="Times New Roman"/>
          <w:sz w:val="24"/>
          <w:lang w:bidi="en-US"/>
        </w:rPr>
        <w:t xml:space="preserve">, phone number </w:t>
      </w:r>
      <w:r w:rsidR="00B77D6F" w:rsidRPr="00346BF1">
        <w:rPr>
          <w:rFonts w:ascii="Times New Roman" w:hAnsi="Times New Roman"/>
          <w:i/>
          <w:sz w:val="24"/>
          <w:lang w:bidi="en-US"/>
        </w:rPr>
        <w:t>[specify number]</w:t>
      </w:r>
      <w:r w:rsidR="00B77D6F" w:rsidRPr="00346BF1">
        <w:rPr>
          <w:rFonts w:ascii="Times New Roman" w:hAnsi="Times New Roman"/>
          <w:sz w:val="24"/>
          <w:lang w:bidi="en-US"/>
        </w:rPr>
        <w:t xml:space="preserve">, e-mail address </w:t>
      </w:r>
      <w:r w:rsidR="00B77D6F" w:rsidRPr="00346BF1">
        <w:rPr>
          <w:rFonts w:ascii="Times New Roman" w:hAnsi="Times New Roman"/>
          <w:i/>
          <w:sz w:val="24"/>
          <w:lang w:bidi="en-US"/>
        </w:rPr>
        <w:t>[specify e-mail]</w:t>
      </w:r>
      <w:r w:rsidR="00B77D6F" w:rsidRPr="00346BF1">
        <w:rPr>
          <w:rFonts w:ascii="Times New Roman" w:hAnsi="Times New Roman"/>
          <w:sz w:val="24"/>
          <w:lang w:bidi="en-US"/>
        </w:rPr>
        <w:t>.</w:t>
      </w:r>
    </w:p>
    <w:p w14:paraId="082030D1" w14:textId="62527CAB" w:rsidR="00B77D6F" w:rsidRPr="00346BF1" w:rsidRDefault="00EB2D1C" w:rsidP="008A5026">
      <w:pPr>
        <w:suppressAutoHyphens/>
        <w:overflowPunct w:val="0"/>
        <w:autoSpaceDE w:val="0"/>
        <w:spacing w:after="0" w:line="240" w:lineRule="auto"/>
        <w:ind w:firstLine="426"/>
        <w:jc w:val="both"/>
        <w:textAlignment w:val="baseline"/>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 </w:t>
      </w:r>
      <w:r w:rsidR="00B77D6F" w:rsidRPr="00346BF1">
        <w:rPr>
          <w:rFonts w:ascii="Times New Roman" w:hAnsi="Times New Roman" w:cs="Times New Roman"/>
          <w:sz w:val="24"/>
          <w:lang w:bidi="en-US"/>
        </w:rPr>
        <w:t>Responsible persons have the following rights:</w:t>
      </w:r>
    </w:p>
    <w:p w14:paraId="5DB7C5DB" w14:textId="77777777" w:rsidR="00EB2D1C" w:rsidRDefault="00EB2D1C" w:rsidP="008A5026">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13.11.1. </w:t>
      </w:r>
      <w:r w:rsidR="00B77D6F" w:rsidRPr="00346BF1">
        <w:rPr>
          <w:rFonts w:ascii="Times New Roman" w:hAnsi="Times New Roman" w:cs="Times New Roman"/>
          <w:sz w:val="24"/>
          <w:lang w:bidi="en-US"/>
        </w:rPr>
        <w:t>to sign the Invoice (if national legislation requires mandatory signing of the Invoice) by controlling the conformity of prices;</w:t>
      </w:r>
    </w:p>
    <w:p w14:paraId="427980C0" w14:textId="77777777" w:rsidR="00EB2D1C" w:rsidRDefault="00EB2D1C" w:rsidP="00EB2D1C">
      <w:pPr>
        <w:suppressAutoHyphens/>
        <w:spacing w:after="0" w:line="240" w:lineRule="auto"/>
        <w:ind w:left="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13.11.2. </w:t>
      </w:r>
      <w:r w:rsidR="00B77D6F" w:rsidRPr="00346BF1">
        <w:rPr>
          <w:rFonts w:ascii="Times New Roman" w:hAnsi="Times New Roman" w:cs="Times New Roman"/>
          <w:sz w:val="24"/>
          <w:lang w:bidi="en-US"/>
        </w:rPr>
        <w:t>to sign the statement on handing over of the Works and claim on the Work quality;</w:t>
      </w:r>
    </w:p>
    <w:p w14:paraId="5A6E947E" w14:textId="77777777" w:rsidR="00EB2D1C" w:rsidRDefault="00EB2D1C" w:rsidP="008A5026">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13.11.3. </w:t>
      </w:r>
      <w:r w:rsidR="00B77D6F" w:rsidRPr="00346BF1">
        <w:rPr>
          <w:rFonts w:ascii="Times New Roman" w:hAnsi="Times New Roman" w:cs="Times New Roman"/>
          <w:sz w:val="24"/>
          <w:lang w:bidi="en-US"/>
        </w:rPr>
        <w:t>to prepare draft amendments and supplements to the Agreement or the Work Contract, apply for claims regarding default of the obligations arising from the Agreement or the Work Contract;</w:t>
      </w:r>
    </w:p>
    <w:p w14:paraId="2335877B" w14:textId="2001CB63" w:rsidR="00B77D6F" w:rsidRPr="00346BF1" w:rsidRDefault="00EB2D1C" w:rsidP="00EB2D1C">
      <w:pPr>
        <w:suppressAutoHyphens/>
        <w:spacing w:after="0" w:line="240" w:lineRule="auto"/>
        <w:ind w:left="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13.11.4. </w:t>
      </w:r>
      <w:r w:rsidR="00B77D6F" w:rsidRPr="00346BF1">
        <w:rPr>
          <w:rFonts w:ascii="Times New Roman" w:hAnsi="Times New Roman" w:cs="Times New Roman"/>
          <w:sz w:val="24"/>
          <w:lang w:bidi="en-US"/>
        </w:rPr>
        <w:t xml:space="preserve">to address other </w:t>
      </w:r>
      <w:r w:rsidRPr="00346BF1">
        <w:rPr>
          <w:rFonts w:ascii="Times New Roman" w:hAnsi="Times New Roman" w:cs="Times New Roman"/>
          <w:sz w:val="24"/>
          <w:lang w:bidi="en-US"/>
        </w:rPr>
        <w:t>organizational</w:t>
      </w:r>
      <w:r w:rsidR="00B77D6F" w:rsidRPr="00346BF1">
        <w:rPr>
          <w:rFonts w:ascii="Times New Roman" w:hAnsi="Times New Roman" w:cs="Times New Roman"/>
          <w:sz w:val="24"/>
          <w:lang w:bidi="en-US"/>
        </w:rPr>
        <w:t xml:space="preserve"> issues related to the implementation of the Agreement.</w:t>
      </w:r>
    </w:p>
    <w:p w14:paraId="579B3AA5" w14:textId="00E1AD0E" w:rsidR="00B77D6F" w:rsidRPr="00346BF1" w:rsidRDefault="00EB2D1C" w:rsidP="008A5026">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13.12. </w:t>
      </w:r>
      <w:r w:rsidR="00B77D6F" w:rsidRPr="00346BF1">
        <w:rPr>
          <w:rFonts w:ascii="Times New Roman" w:hAnsi="Times New Roman" w:cs="Times New Roman"/>
          <w:sz w:val="24"/>
          <w:lang w:bidi="en-US"/>
        </w:rPr>
        <w:t xml:space="preserve">The Agreement is drawn up in Latvian </w:t>
      </w:r>
      <w:r w:rsidR="00291C32" w:rsidRPr="00346BF1">
        <w:rPr>
          <w:rFonts w:ascii="Times New Roman" w:hAnsi="Times New Roman" w:cs="Times New Roman"/>
          <w:sz w:val="24"/>
          <w:lang w:bidi="en-US"/>
        </w:rPr>
        <w:t xml:space="preserve">on X (....) pages </w:t>
      </w:r>
      <w:r w:rsidR="00B77D6F" w:rsidRPr="00346BF1">
        <w:rPr>
          <w:rFonts w:ascii="Times New Roman" w:hAnsi="Times New Roman" w:cs="Times New Roman"/>
          <w:sz w:val="24"/>
          <w:lang w:bidi="en-US"/>
        </w:rPr>
        <w:t xml:space="preserve">and English </w:t>
      </w:r>
      <w:r w:rsidR="00291C32" w:rsidRPr="00346BF1">
        <w:rPr>
          <w:rFonts w:ascii="Times New Roman" w:hAnsi="Times New Roman" w:cs="Times New Roman"/>
          <w:sz w:val="24"/>
          <w:lang w:bidi="en-US"/>
        </w:rPr>
        <w:t xml:space="preserve">on X (....) pages </w:t>
      </w:r>
      <w:r w:rsidR="00B77D6F" w:rsidRPr="00346BF1">
        <w:rPr>
          <w:rFonts w:ascii="Times New Roman" w:hAnsi="Times New Roman" w:cs="Times New Roman"/>
          <w:sz w:val="24"/>
          <w:lang w:bidi="en-US"/>
        </w:rPr>
        <w:t>in 2 (</w:t>
      </w:r>
      <w:r w:rsidR="00B77D6F" w:rsidRPr="00346BF1">
        <w:rPr>
          <w:rFonts w:ascii="Times New Roman" w:hAnsi="Times New Roman" w:cs="Times New Roman"/>
          <w:i/>
          <w:sz w:val="24"/>
          <w:lang w:bidi="en-US"/>
        </w:rPr>
        <w:t>two</w:t>
      </w:r>
      <w:r w:rsidR="00B77D6F" w:rsidRPr="00346BF1">
        <w:rPr>
          <w:rFonts w:ascii="Times New Roman" w:hAnsi="Times New Roman" w:cs="Times New Roman"/>
          <w:sz w:val="24"/>
          <w:lang w:bidi="en-US"/>
        </w:rPr>
        <w:t>) copies, one copy in Latvian and English is held by the Contracting Authority and one copy in Latvian and En</w:t>
      </w:r>
      <w:r w:rsidR="00291C32">
        <w:rPr>
          <w:rFonts w:ascii="Times New Roman" w:hAnsi="Times New Roman" w:cs="Times New Roman"/>
          <w:sz w:val="24"/>
          <w:lang w:bidi="en-US"/>
        </w:rPr>
        <w:t>glish is held by the Contractor</w:t>
      </w:r>
      <w:r w:rsidR="00B77D6F" w:rsidRPr="00346BF1">
        <w:rPr>
          <w:rFonts w:ascii="Times New Roman" w:hAnsi="Times New Roman" w:cs="Times New Roman"/>
          <w:sz w:val="24"/>
          <w:lang w:bidi="en-US"/>
        </w:rPr>
        <w:t xml:space="preserve">. When interpreting the Agreement, the text of the Agreement in Latvian prevails. </w:t>
      </w:r>
    </w:p>
    <w:p w14:paraId="7925B849" w14:textId="1199BA1A" w:rsidR="00B77D6F" w:rsidRPr="00346BF1" w:rsidRDefault="00EB2D1C" w:rsidP="008A5026">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13.13. </w:t>
      </w:r>
      <w:r w:rsidR="00B77D6F" w:rsidRPr="00346BF1">
        <w:rPr>
          <w:rFonts w:ascii="Times New Roman" w:hAnsi="Times New Roman" w:cs="Times New Roman"/>
          <w:sz w:val="24"/>
          <w:lang w:bidi="en-US"/>
        </w:rPr>
        <w:t>Annexes to the Agreement, which are integral parts of the Agreement:</w:t>
      </w:r>
    </w:p>
    <w:p w14:paraId="371BBB63" w14:textId="282EC40A"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.1. Annex 1 “Technical Specification” on </w:t>
      </w:r>
      <w:r w:rsidR="00EB2D1C">
        <w:rPr>
          <w:rFonts w:ascii="Times New Roman" w:hAnsi="Times New Roman" w:cs="Times New Roman"/>
          <w:sz w:val="24"/>
          <w:lang w:bidi="en-US"/>
        </w:rPr>
        <w:t>__</w:t>
      </w:r>
      <w:r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pages;</w:t>
      </w:r>
    </w:p>
    <w:p w14:paraId="3DF089F9" w14:textId="5A992A72"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.2. Annex 2 “Financial </w:t>
      </w:r>
      <w:r w:rsidR="0007685F">
        <w:rPr>
          <w:rFonts w:ascii="Times New Roman" w:hAnsi="Times New Roman" w:cs="Times New Roman"/>
          <w:sz w:val="24"/>
          <w:lang w:bidi="en-US"/>
        </w:rPr>
        <w:t>Offer</w:t>
      </w:r>
      <w:r w:rsidRPr="00346BF1">
        <w:rPr>
          <w:rFonts w:ascii="Times New Roman" w:hAnsi="Times New Roman" w:cs="Times New Roman"/>
          <w:sz w:val="24"/>
          <w:lang w:bidi="en-US"/>
        </w:rPr>
        <w:t xml:space="preserve">” on </w:t>
      </w:r>
      <w:r w:rsidR="00EB2D1C">
        <w:rPr>
          <w:rFonts w:ascii="Times New Roman" w:hAnsi="Times New Roman" w:cs="Times New Roman"/>
          <w:sz w:val="24"/>
          <w:lang w:bidi="en-US"/>
        </w:rPr>
        <w:t>__</w:t>
      </w:r>
      <w:r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pages;</w:t>
      </w:r>
    </w:p>
    <w:p w14:paraId="4FE9FA76" w14:textId="74A2C60A"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.3. Annex 3 “Request for Quotation” on </w:t>
      </w:r>
      <w:r w:rsidR="00EB2D1C">
        <w:rPr>
          <w:rFonts w:ascii="Times New Roman" w:hAnsi="Times New Roman" w:cs="Times New Roman"/>
          <w:sz w:val="24"/>
          <w:lang w:bidi="en-US"/>
        </w:rPr>
        <w:t>__</w:t>
      </w:r>
      <w:r w:rsidR="00EB2D1C"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w:t>
      </w:r>
    </w:p>
    <w:p w14:paraId="5E3A5503" w14:textId="0D77DCD3"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.4. Annex 4 “Draft Acceptance of Offer” on </w:t>
      </w:r>
      <w:r w:rsidR="00EB2D1C">
        <w:rPr>
          <w:rFonts w:ascii="Times New Roman" w:hAnsi="Times New Roman" w:cs="Times New Roman"/>
          <w:sz w:val="24"/>
          <w:lang w:bidi="en-US"/>
        </w:rPr>
        <w:t>__</w:t>
      </w:r>
      <w:r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w:t>
      </w:r>
    </w:p>
    <w:p w14:paraId="7EDC2D40" w14:textId="4304A7FB"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.5. Annex 5 “Draft Act of Defects” on </w:t>
      </w:r>
      <w:r w:rsidR="00EB2D1C">
        <w:rPr>
          <w:rFonts w:ascii="Times New Roman" w:hAnsi="Times New Roman" w:cs="Times New Roman"/>
          <w:sz w:val="24"/>
          <w:lang w:bidi="en-US"/>
        </w:rPr>
        <w:t>__</w:t>
      </w:r>
      <w:r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w:t>
      </w:r>
    </w:p>
    <w:p w14:paraId="5FC0F64C" w14:textId="1EA64CE2"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.6. Annex 6 “Special guarantee provisions on </w:t>
      </w:r>
      <w:r w:rsidR="00EB2D1C">
        <w:rPr>
          <w:rFonts w:ascii="Times New Roman" w:hAnsi="Times New Roman" w:cs="Times New Roman"/>
          <w:sz w:val="24"/>
          <w:lang w:bidi="en-US"/>
        </w:rPr>
        <w:t>__</w:t>
      </w:r>
      <w:r w:rsidRPr="00346BF1">
        <w:rPr>
          <w:rFonts w:ascii="Times New Roman" w:hAnsi="Times New Roman" w:cs="Times New Roman"/>
          <w:sz w:val="24"/>
          <w:lang w:bidi="en-US"/>
        </w:rPr>
        <w:t> (....) pages;</w:t>
      </w:r>
    </w:p>
    <w:p w14:paraId="4175C328" w14:textId="77777777" w:rsidR="002F3B44" w:rsidRDefault="00B77D6F" w:rsidP="008A5026">
      <w:pPr>
        <w:suppressAutoHyphens/>
        <w:spacing w:after="0" w:line="240" w:lineRule="auto"/>
        <w:ind w:left="1134" w:hanging="567"/>
        <w:jc w:val="both"/>
        <w:rPr>
          <w:rFonts w:ascii="Times New Roman" w:hAnsi="Times New Roman" w:cs="Times New Roman"/>
          <w:sz w:val="24"/>
          <w:lang w:bidi="en-US"/>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.7. Annex 7 </w:t>
      </w:r>
      <w:r w:rsidR="002F3B44">
        <w:rPr>
          <w:rFonts w:ascii="Times New Roman" w:hAnsi="Times New Roman" w:cs="Times New Roman"/>
          <w:sz w:val="24"/>
          <w:lang w:bidi="en-US"/>
        </w:rPr>
        <w:t>“</w:t>
      </w:r>
      <w:r w:rsidRPr="00346BF1">
        <w:rPr>
          <w:rFonts w:ascii="Times New Roman" w:hAnsi="Times New Roman" w:cs="Times New Roman"/>
          <w:sz w:val="24"/>
          <w:shd w:val="clear" w:color="auto" w:fill="FFFFFF"/>
          <w:lang w:bidi="en-US"/>
        </w:rPr>
        <w:t>Commercial terms and conditions</w:t>
      </w:r>
      <w:r w:rsidR="002F3B44">
        <w:rPr>
          <w:rFonts w:ascii="Times New Roman" w:hAnsi="Times New Roman" w:cs="Times New Roman"/>
          <w:sz w:val="24"/>
          <w:lang w:bidi="en-US"/>
        </w:rPr>
        <w:t>”</w:t>
      </w:r>
      <w:r w:rsidRPr="00346BF1">
        <w:rPr>
          <w:rFonts w:ascii="Times New Roman" w:hAnsi="Times New Roman" w:cs="Times New Roman"/>
          <w:sz w:val="24"/>
          <w:lang w:bidi="en-US"/>
        </w:rPr>
        <w:t xml:space="preserve"> on </w:t>
      </w:r>
      <w:r w:rsidR="00EB2D1C">
        <w:rPr>
          <w:rFonts w:ascii="Times New Roman" w:hAnsi="Times New Roman" w:cs="Times New Roman"/>
          <w:sz w:val="24"/>
          <w:lang w:bidi="en-US"/>
        </w:rPr>
        <w:t>__</w:t>
      </w:r>
      <w:r w:rsidRPr="00346BF1">
        <w:rPr>
          <w:rFonts w:ascii="Times New Roman" w:hAnsi="Times New Roman" w:cs="Times New Roman"/>
          <w:sz w:val="24"/>
          <w:lang w:bidi="en-US"/>
        </w:rPr>
        <w:t> (....) pages;</w:t>
      </w:r>
    </w:p>
    <w:p w14:paraId="7EC9957A" w14:textId="076A6381" w:rsidR="002F3B44" w:rsidRPr="002F3B44" w:rsidRDefault="002F3B44" w:rsidP="008A5026">
      <w:pPr>
        <w:suppressAutoHyphens/>
        <w:spacing w:after="0" w:line="240" w:lineRule="auto"/>
        <w:ind w:firstLine="567"/>
        <w:jc w:val="both"/>
        <w:rPr>
          <w:rFonts w:ascii="Times New Roman" w:hAnsi="Times New Roman" w:cs="Times New Roman"/>
          <w:sz w:val="24"/>
          <w:szCs w:val="24"/>
          <w:lang w:val="en-GB" w:bidi="en-US"/>
        </w:rPr>
      </w:pPr>
      <w:r w:rsidRPr="002F3B44">
        <w:rPr>
          <w:rFonts w:ascii="Times New Roman" w:eastAsia="Times New Roman" w:hAnsi="Times New Roman" w:cs="Times New Roman"/>
          <w:sz w:val="24"/>
          <w:szCs w:val="24"/>
          <w:lang w:val="en-GB" w:eastAsia="zh-CN"/>
        </w:rPr>
        <w:t xml:space="preserve">13.13.8. </w:t>
      </w:r>
      <w:r w:rsidRPr="002F3B44">
        <w:rPr>
          <w:rFonts w:ascii="Times New Roman" w:hAnsi="Times New Roman" w:cs="Times New Roman"/>
          <w:sz w:val="24"/>
          <w:szCs w:val="24"/>
          <w:lang w:val="en-GB" w:bidi="en-US"/>
        </w:rPr>
        <w:t>Annex 8 “</w:t>
      </w:r>
      <w:r w:rsidRPr="002F3B44">
        <w:rPr>
          <w:rStyle w:val="Strong"/>
          <w:rFonts w:ascii="Times New Roman" w:hAnsi="Times New Roman" w:cs="Times New Roman"/>
          <w:b w:val="0"/>
          <w:sz w:val="24"/>
          <w:szCs w:val="24"/>
          <w:lang w:val="en-GB"/>
        </w:rPr>
        <w:t>List of subcontractors in accordance with Article 63 (4) of the Public Procurement Law</w:t>
      </w:r>
      <w:r w:rsidR="001C2697">
        <w:rPr>
          <w:rStyle w:val="Strong"/>
          <w:rFonts w:ascii="Times New Roman" w:hAnsi="Times New Roman" w:cs="Times New Roman"/>
          <w:b w:val="0"/>
          <w:sz w:val="24"/>
          <w:szCs w:val="24"/>
          <w:lang w:val="en-GB"/>
        </w:rPr>
        <w:t>”</w:t>
      </w:r>
      <w:r w:rsidR="001C2697">
        <w:rPr>
          <w:rFonts w:ascii="Times New Roman" w:hAnsi="Times New Roman" w:cs="Times New Roman"/>
          <w:sz w:val="24"/>
          <w:szCs w:val="24"/>
          <w:lang w:val="en-GB" w:bidi="en-US"/>
        </w:rPr>
        <w:t xml:space="preserve"> on __ (…) pages;</w:t>
      </w:r>
    </w:p>
    <w:p w14:paraId="7FEF6792" w14:textId="74A7505F"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bookmarkStart w:id="2" w:name="_GoBack"/>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w:t>
      </w:r>
      <w:r w:rsidR="00EB2D1C">
        <w:rPr>
          <w:rFonts w:ascii="Times New Roman" w:hAnsi="Times New Roman" w:cs="Times New Roman"/>
          <w:sz w:val="24"/>
          <w:lang w:bidi="en-US"/>
        </w:rPr>
        <w:t>8</w:t>
      </w:r>
      <w:r w:rsidRPr="00346BF1">
        <w:rPr>
          <w:rFonts w:ascii="Times New Roman" w:hAnsi="Times New Roman" w:cs="Times New Roman"/>
          <w:sz w:val="24"/>
          <w:lang w:bidi="en-US"/>
        </w:rPr>
        <w:t>. Annex </w:t>
      </w:r>
      <w:r w:rsidR="002F3B44">
        <w:rPr>
          <w:rFonts w:ascii="Times New Roman" w:hAnsi="Times New Roman" w:cs="Times New Roman"/>
          <w:sz w:val="24"/>
          <w:lang w:bidi="en-US"/>
        </w:rPr>
        <w:t>9</w:t>
      </w:r>
      <w:r w:rsidRPr="00346BF1">
        <w:rPr>
          <w:rFonts w:ascii="Times New Roman" w:hAnsi="Times New Roman" w:cs="Times New Roman"/>
          <w:sz w:val="24"/>
          <w:lang w:bidi="en-US"/>
        </w:rPr>
        <w:t xml:space="preserve"> “Draft guarantee of return of advance payment” on </w:t>
      </w:r>
      <w:r w:rsidR="00EB2D1C">
        <w:rPr>
          <w:rFonts w:ascii="Times New Roman" w:hAnsi="Times New Roman" w:cs="Times New Roman"/>
          <w:sz w:val="24"/>
          <w:lang w:bidi="en-US"/>
        </w:rPr>
        <w:t>__</w:t>
      </w:r>
      <w:r w:rsidRPr="00346BF1">
        <w:rPr>
          <w:rFonts w:ascii="Times New Roman" w:hAnsi="Times New Roman" w:cs="Times New Roman"/>
          <w:sz w:val="24"/>
          <w:lang w:bidi="en-US"/>
        </w:rPr>
        <w:t> (</w:t>
      </w:r>
      <w:r w:rsidR="00EB2D1C">
        <w:rPr>
          <w:rFonts w:ascii="Times New Roman" w:hAnsi="Times New Roman" w:cs="Times New Roman"/>
          <w:i/>
          <w:sz w:val="24"/>
          <w:lang w:bidi="en-US"/>
        </w:rPr>
        <w:t>…</w:t>
      </w:r>
      <w:r w:rsidRPr="00346BF1">
        <w:rPr>
          <w:rFonts w:ascii="Times New Roman" w:hAnsi="Times New Roman" w:cs="Times New Roman"/>
          <w:sz w:val="24"/>
          <w:lang w:bidi="en-US"/>
        </w:rPr>
        <w:t>) pages;</w:t>
      </w:r>
    </w:p>
    <w:p w14:paraId="1E653863" w14:textId="47CDD17D"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3.9</w:t>
      </w:r>
      <w:r w:rsidRPr="00346BF1">
        <w:rPr>
          <w:rFonts w:ascii="Times New Roman" w:hAnsi="Times New Roman" w:cs="Times New Roman"/>
          <w:sz w:val="24"/>
          <w:lang w:bidi="en-US"/>
        </w:rPr>
        <w:t>.</w:t>
      </w:r>
      <w:r w:rsidRPr="00346BF1">
        <w:rPr>
          <w:rFonts w:ascii="Times New Roman" w:hAnsi="Times New Roman" w:cs="Times New Roman"/>
          <w:i/>
          <w:sz w:val="24"/>
          <w:lang w:bidi="en-US"/>
        </w:rPr>
        <w:t xml:space="preserve"> [saved for power of attorney]</w:t>
      </w:r>
      <w:r w:rsidRPr="00346BF1">
        <w:rPr>
          <w:rFonts w:ascii="Times New Roman" w:hAnsi="Times New Roman" w:cs="Times New Roman"/>
          <w:sz w:val="24"/>
          <w:lang w:bidi="en-US"/>
        </w:rPr>
        <w:t xml:space="preserve">. </w:t>
      </w:r>
    </w:p>
    <w:bookmarkEnd w:id="2"/>
    <w:p w14:paraId="2C30FA9E" w14:textId="77777777" w:rsidR="00B77D6F" w:rsidRPr="00346BF1" w:rsidRDefault="00B77D6F" w:rsidP="00B77D6F">
      <w:pPr>
        <w:tabs>
          <w:tab w:val="left" w:pos="720"/>
          <w:tab w:val="left" w:pos="1260"/>
        </w:tabs>
        <w:suppressAutoHyphens/>
        <w:spacing w:after="0" w:line="240" w:lineRule="auto"/>
        <w:ind w:left="1080" w:hanging="1080"/>
        <w:jc w:val="both"/>
        <w:rPr>
          <w:rFonts w:ascii="Times New Roman" w:eastAsia="Times New Roman" w:hAnsi="Times New Roman" w:cs="Times New Roman"/>
          <w:sz w:val="24"/>
          <w:szCs w:val="24"/>
          <w:lang w:eastAsia="zh-CN"/>
        </w:rPr>
      </w:pPr>
    </w:p>
    <w:p w14:paraId="6E0B5244" w14:textId="7111DB6F"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1</w:t>
      </w:r>
      <w:r w:rsidR="00122B09">
        <w:rPr>
          <w:rFonts w:ascii="Times New Roman" w:hAnsi="Times New Roman" w:cs="Times New Roman"/>
          <w:b/>
          <w:sz w:val="24"/>
          <w:lang w:bidi="en-US"/>
        </w:rPr>
        <w:t>4</w:t>
      </w:r>
      <w:r w:rsidRPr="00346BF1">
        <w:rPr>
          <w:rFonts w:ascii="Times New Roman" w:hAnsi="Times New Roman" w:cs="Times New Roman"/>
          <w:b/>
          <w:sz w:val="24"/>
          <w:lang w:bidi="en-US"/>
        </w:rPr>
        <w:t xml:space="preserve">. Details and Signatures of the Parties </w:t>
      </w:r>
    </w:p>
    <w:p w14:paraId="435FF6DC" w14:textId="77777777" w:rsidR="00B77D6F" w:rsidRPr="00346BF1" w:rsidRDefault="00B77D6F" w:rsidP="00B77D6F">
      <w:pPr>
        <w:tabs>
          <w:tab w:val="left" w:pos="720"/>
        </w:tabs>
        <w:suppressAutoHyphens/>
        <w:spacing w:after="0" w:line="240" w:lineRule="auto"/>
        <w:rPr>
          <w:rFonts w:ascii="Times New Roman" w:eastAsia="Times New Roman" w:hAnsi="Times New Roman" w:cs="Times New Roman"/>
          <w:sz w:val="16"/>
          <w:szCs w:val="16"/>
          <w:lang w:eastAsia="zh-CN"/>
        </w:rPr>
      </w:pPr>
    </w:p>
    <w:tbl>
      <w:tblPr>
        <w:tblW w:w="9675" w:type="dxa"/>
        <w:tblLayout w:type="fixed"/>
        <w:tblLook w:val="0000" w:firstRow="0" w:lastRow="0" w:firstColumn="0" w:lastColumn="0" w:noHBand="0" w:noVBand="0"/>
      </w:tblPr>
      <w:tblGrid>
        <w:gridCol w:w="3936"/>
        <w:gridCol w:w="5739"/>
      </w:tblGrid>
      <w:tr w:rsidR="00B77D6F" w:rsidRPr="00346BF1" w14:paraId="7F6EFA44" w14:textId="77777777" w:rsidTr="006C2F70">
        <w:trPr>
          <w:trHeight w:val="360"/>
        </w:trPr>
        <w:tc>
          <w:tcPr>
            <w:tcW w:w="3936" w:type="dxa"/>
            <w:shd w:val="clear" w:color="auto" w:fill="auto"/>
          </w:tcPr>
          <w:p w14:paraId="538E2F03"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Contracting Authority:</w:t>
            </w:r>
          </w:p>
          <w:p w14:paraId="10AE5ECF"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State Border Guard</w:t>
            </w:r>
          </w:p>
          <w:p w14:paraId="0C77E113"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Registered office: </w:t>
            </w:r>
            <w:proofErr w:type="spellStart"/>
            <w:r w:rsidRPr="00346BF1">
              <w:rPr>
                <w:rFonts w:ascii="Times New Roman" w:hAnsi="Times New Roman" w:cs="Times New Roman"/>
                <w:sz w:val="24"/>
                <w:lang w:bidi="en-US"/>
              </w:rPr>
              <w:t>Rūdolfa</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iela</w:t>
            </w:r>
            <w:proofErr w:type="spellEnd"/>
            <w:r w:rsidRPr="00346BF1">
              <w:rPr>
                <w:rFonts w:ascii="Times New Roman" w:hAnsi="Times New Roman" w:cs="Times New Roman"/>
                <w:sz w:val="24"/>
                <w:lang w:bidi="en-US"/>
              </w:rPr>
              <w:t xml:space="preserve"> 5,</w:t>
            </w:r>
          </w:p>
          <w:p w14:paraId="6E026061"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roofErr w:type="spellStart"/>
            <w:r w:rsidRPr="00346BF1">
              <w:rPr>
                <w:rFonts w:ascii="Times New Roman" w:hAnsi="Times New Roman" w:cs="Times New Roman"/>
                <w:sz w:val="24"/>
                <w:lang w:bidi="en-US"/>
              </w:rPr>
              <w:t>Rīga</w:t>
            </w:r>
            <w:proofErr w:type="spellEnd"/>
            <w:r w:rsidRPr="00346BF1">
              <w:rPr>
                <w:rFonts w:ascii="Times New Roman" w:hAnsi="Times New Roman" w:cs="Times New Roman"/>
                <w:sz w:val="24"/>
                <w:lang w:bidi="en-US"/>
              </w:rPr>
              <w:t>, LV-1012</w:t>
            </w:r>
          </w:p>
          <w:p w14:paraId="6C385834"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489CC38B"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410680B1"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sz w:val="24"/>
                <w:lang w:bidi="en-US"/>
              </w:rPr>
              <w:t xml:space="preserve">_______________ J. </w:t>
            </w:r>
            <w:proofErr w:type="spellStart"/>
            <w:r w:rsidRPr="00346BF1">
              <w:rPr>
                <w:rFonts w:ascii="Times New Roman" w:hAnsi="Times New Roman" w:cs="Times New Roman"/>
                <w:sz w:val="24"/>
                <w:lang w:bidi="en-US"/>
              </w:rPr>
              <w:t>Martukāns</w:t>
            </w:r>
            <w:proofErr w:type="spellEnd"/>
          </w:p>
          <w:p w14:paraId="3183CDEF" w14:textId="6E5AB74B"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p>
        </w:tc>
        <w:tc>
          <w:tcPr>
            <w:tcW w:w="5739" w:type="dxa"/>
            <w:shd w:val="clear" w:color="auto" w:fill="auto"/>
          </w:tcPr>
          <w:p w14:paraId="2880162E"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Contractor:</w:t>
            </w:r>
          </w:p>
          <w:p w14:paraId="54DF99B5" w14:textId="77777777" w:rsidR="00B77D6F" w:rsidRPr="00346BF1" w:rsidRDefault="00B77D6F" w:rsidP="00B77D6F">
            <w:pPr>
              <w:suppressAutoHyphens/>
              <w:spacing w:after="0" w:line="240" w:lineRule="auto"/>
              <w:rPr>
                <w:rFonts w:ascii="Times New Roman" w:eastAsia="Times New Roman" w:hAnsi="Times New Roman" w:cs="Times New Roman"/>
                <w:color w:val="333333"/>
                <w:sz w:val="24"/>
                <w:szCs w:val="24"/>
                <w:shd w:val="clear" w:color="auto" w:fill="FFFFFF"/>
              </w:rPr>
            </w:pPr>
            <w:r w:rsidRPr="00346BF1">
              <w:rPr>
                <w:rFonts w:ascii="Times New Roman" w:hAnsi="Times New Roman" w:cs="Times New Roman"/>
                <w:color w:val="333333"/>
                <w:sz w:val="24"/>
                <w:lang w:bidi="en-US"/>
              </w:rPr>
              <w:br/>
            </w:r>
            <w:r w:rsidRPr="00346BF1">
              <w:rPr>
                <w:rFonts w:ascii="Times New Roman" w:hAnsi="Times New Roman" w:cs="Times New Roman"/>
                <w:color w:val="333333"/>
                <w:sz w:val="24"/>
                <w:shd w:val="clear" w:color="auto" w:fill="FFFFFF"/>
                <w:lang w:bidi="en-US"/>
              </w:rPr>
              <w:t xml:space="preserve">Address: </w:t>
            </w:r>
          </w:p>
          <w:p w14:paraId="21189B09"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Bank:</w:t>
            </w:r>
          </w:p>
          <w:p w14:paraId="4800596C"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shd w:val="clear" w:color="auto" w:fill="FFFFFF"/>
                <w:lang w:bidi="en-US"/>
              </w:rPr>
              <w:t>Code:</w:t>
            </w:r>
          </w:p>
          <w:p w14:paraId="50736411"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shd w:val="clear" w:color="auto" w:fill="FFFFFF"/>
              </w:rPr>
            </w:pPr>
            <w:r w:rsidRPr="00346BF1">
              <w:rPr>
                <w:rFonts w:ascii="Times New Roman" w:hAnsi="Times New Roman" w:cs="Times New Roman"/>
                <w:sz w:val="24"/>
                <w:lang w:bidi="en-US"/>
              </w:rPr>
              <w:t>Account:</w:t>
            </w:r>
          </w:p>
          <w:p w14:paraId="75D2C63A"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__________________ N., Surname</w:t>
            </w:r>
          </w:p>
          <w:p w14:paraId="320B880C" w14:textId="6DCB5B6F"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tc>
      </w:tr>
    </w:tbl>
    <w:p w14:paraId="5F83EE9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p>
    <w:p w14:paraId="1A242F8A" w14:textId="77777777" w:rsidR="00F7617C" w:rsidRPr="00F7617C" w:rsidRDefault="00F7617C" w:rsidP="00F7617C">
      <w:pPr>
        <w:spacing w:before="480" w:after="0" w:line="240" w:lineRule="auto"/>
        <w:jc w:val="center"/>
        <w:rPr>
          <w:rFonts w:ascii="Times New Roman" w:hAnsi="Times New Roman" w:cs="Times New Roman"/>
          <w:szCs w:val="20"/>
          <w:lang w:val="lv-LV"/>
        </w:rPr>
      </w:pPr>
      <w:r w:rsidRPr="00F7617C">
        <w:rPr>
          <w:rFonts w:ascii="Times New Roman" w:hAnsi="Times New Roman" w:cs="Times New Roman"/>
          <w:sz w:val="24"/>
          <w:lang w:bidi="en-US"/>
        </w:rPr>
        <w:t>THIS DOCUMENT IS SIGNED WITH A SECURE ELECTRONIC SIGNATURE AND CONTAINS A TIME STAMP</w:t>
      </w:r>
    </w:p>
    <w:p w14:paraId="63655300"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412E04A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D75A32F" w14:textId="1FDCDBB2"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w:t>
      </w:r>
      <w:proofErr w:type="spellStart"/>
      <w:proofErr w:type="gramStart"/>
      <w:r w:rsidRPr="00346BF1">
        <w:rPr>
          <w:rFonts w:ascii="Times New Roman" w:hAnsi="Times New Roman" w:cs="Times New Roman"/>
          <w:sz w:val="20"/>
          <w:lang w:val="fr-BE" w:bidi="en-US"/>
        </w:rPr>
        <w:t>procurement</w:t>
      </w:r>
      <w:proofErr w:type="spellEnd"/>
      <w:proofErr w:type="gramEnd"/>
      <w:r w:rsidRPr="00346BF1">
        <w:rPr>
          <w:rFonts w:ascii="Times New Roman" w:hAnsi="Times New Roman" w:cs="Times New Roman"/>
          <w:sz w:val="20"/>
          <w:lang w:val="fr-BE" w:bidi="en-US"/>
        </w:rPr>
        <w:t xml:space="preserve"> identification </w:t>
      </w:r>
      <w:proofErr w:type="spellStart"/>
      <w:r w:rsidRPr="00346BF1">
        <w:rPr>
          <w:rFonts w:ascii="Times New Roman" w:hAnsi="Times New Roman" w:cs="Times New Roman"/>
          <w:sz w:val="20"/>
          <w:lang w:val="fr-BE" w:bidi="en-US"/>
        </w:rPr>
        <w:t>number</w:t>
      </w:r>
      <w:proofErr w:type="spellEnd"/>
      <w:r w:rsidRPr="00346BF1">
        <w:rPr>
          <w:rFonts w:ascii="Times New Roman" w:hAnsi="Times New Roman" w:cs="Times New Roman"/>
          <w:sz w:val="20"/>
          <w:lang w:val="fr-BE" w:bidi="en-US"/>
        </w:rPr>
        <w:t xml:space="preserve"> </w:t>
      </w:r>
      <w:r w:rsidR="002B21C1" w:rsidRPr="002B21C1">
        <w:rPr>
          <w:rFonts w:ascii="Times New Roman" w:hAnsi="Times New Roman" w:cs="Times New Roman"/>
          <w:sz w:val="20"/>
          <w:lang w:val="fr-BE" w:bidi="en-US"/>
        </w:rPr>
        <w:t>VRS 2024/39-02-ASOP</w:t>
      </w:r>
      <w:r w:rsidRPr="00346BF1">
        <w:rPr>
          <w:rFonts w:ascii="Times New Roman" w:hAnsi="Times New Roman" w:cs="Times New Roman"/>
          <w:sz w:val="20"/>
          <w:lang w:val="fr-BE" w:bidi="en-US"/>
        </w:rPr>
        <w:t>)</w:t>
      </w:r>
    </w:p>
    <w:p w14:paraId="4502091B" w14:textId="77777777" w:rsidR="00B77D6F" w:rsidRPr="00346BF1" w:rsidRDefault="00B77D6F" w:rsidP="00B77D6F">
      <w:pPr>
        <w:suppressAutoHyphens/>
        <w:spacing w:after="0" w:line="240" w:lineRule="auto"/>
        <w:jc w:val="right"/>
        <w:rPr>
          <w:rFonts w:ascii="Times New Roman" w:eastAsia="Times New Roman" w:hAnsi="Times New Roman" w:cs="Times New Roman"/>
          <w:sz w:val="24"/>
          <w:szCs w:val="24"/>
          <w:lang w:eastAsia="ar-SA"/>
        </w:rPr>
      </w:pPr>
      <w:r w:rsidRPr="00346BF1">
        <w:rPr>
          <w:rFonts w:ascii="Times New Roman" w:hAnsi="Times New Roman" w:cs="Times New Roman"/>
          <w:sz w:val="20"/>
          <w:lang w:bidi="en-US"/>
        </w:rPr>
        <w:t>Annex 1</w:t>
      </w:r>
    </w:p>
    <w:p w14:paraId="7A243223"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59A4670B"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TECHNICAL SPECIFICATION</w:t>
      </w:r>
    </w:p>
    <w:p w14:paraId="1311F46E"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32DAD4DD" w14:textId="76E50CF5"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346BF1">
        <w:rPr>
          <w:rFonts w:ascii="Times New Roman" w:hAnsi="Times New Roman" w:cs="Times New Roman"/>
          <w:i/>
          <w:sz w:val="24"/>
          <w:lang w:bidi="en-US"/>
        </w:rPr>
        <w:t xml:space="preserve">(In accordance with the technical specification of procurement procedure </w:t>
      </w:r>
      <w:r w:rsidR="002B21C1" w:rsidRPr="002B21C1">
        <w:rPr>
          <w:rFonts w:ascii="Times New Roman" w:hAnsi="Times New Roman" w:cs="Times New Roman"/>
          <w:i/>
          <w:sz w:val="24"/>
          <w:lang w:bidi="en-US"/>
        </w:rPr>
        <w:t>VRS 2024/39-02-ASOP</w:t>
      </w:r>
      <w:r w:rsidRPr="00346BF1">
        <w:rPr>
          <w:rFonts w:ascii="Times New Roman" w:hAnsi="Times New Roman" w:cs="Times New Roman"/>
          <w:i/>
          <w:sz w:val="24"/>
          <w:lang w:bidi="en-US"/>
        </w:rPr>
        <w:t xml:space="preserve"> and in accordance with the tenderer's tender.) The content of the technical specification will be specified at the time of conclusion of the Agreement).</w:t>
      </w:r>
    </w:p>
    <w:p w14:paraId="1024DEE8"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71881BBB"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0D9CD0A5"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53FCF938" w14:textId="1DAE2C42" w:rsidR="00943364" w:rsidRDefault="00943364" w:rsidP="00B77D6F">
      <w:pPr>
        <w:suppressAutoHyphens/>
        <w:spacing w:after="0" w:line="240" w:lineRule="auto"/>
        <w:jc w:val="right"/>
        <w:rPr>
          <w:rFonts w:ascii="Times New Roman" w:hAnsi="Times New Roman" w:cs="Times New Roman"/>
          <w:sz w:val="20"/>
          <w:lang w:bidi="en-US"/>
        </w:rPr>
      </w:pPr>
    </w:p>
    <w:p w14:paraId="586B77BA" w14:textId="77777777" w:rsidR="00943364" w:rsidRPr="00943364" w:rsidRDefault="00943364" w:rsidP="00F16B89">
      <w:pPr>
        <w:rPr>
          <w:rFonts w:ascii="Times New Roman" w:hAnsi="Times New Roman" w:cs="Times New Roman"/>
          <w:sz w:val="20"/>
          <w:lang w:bidi="en-US"/>
        </w:rPr>
      </w:pPr>
    </w:p>
    <w:p w14:paraId="3DE4A79C" w14:textId="7A337080" w:rsidR="00943364" w:rsidRDefault="00943364" w:rsidP="00B77D6F">
      <w:pPr>
        <w:suppressAutoHyphens/>
        <w:spacing w:after="0" w:line="240" w:lineRule="auto"/>
        <w:jc w:val="right"/>
        <w:rPr>
          <w:rFonts w:ascii="Times New Roman" w:hAnsi="Times New Roman" w:cs="Times New Roman"/>
          <w:sz w:val="20"/>
          <w:lang w:bidi="en-US"/>
        </w:rPr>
      </w:pPr>
    </w:p>
    <w:p w14:paraId="226FD976" w14:textId="4901F6E2" w:rsidR="00943364" w:rsidRDefault="00943364" w:rsidP="00B77D6F">
      <w:pPr>
        <w:suppressAutoHyphens/>
        <w:spacing w:after="0" w:line="240" w:lineRule="auto"/>
        <w:jc w:val="right"/>
        <w:rPr>
          <w:rFonts w:ascii="Times New Roman" w:hAnsi="Times New Roman" w:cs="Times New Roman"/>
          <w:sz w:val="20"/>
          <w:lang w:bidi="en-US"/>
        </w:rPr>
      </w:pPr>
    </w:p>
    <w:p w14:paraId="6B6907C7" w14:textId="6D61C42E" w:rsidR="00943364" w:rsidRDefault="00943364" w:rsidP="00F16B89">
      <w:pPr>
        <w:tabs>
          <w:tab w:val="left" w:pos="6030"/>
        </w:tabs>
        <w:suppressAutoHyphens/>
        <w:spacing w:after="0" w:line="240" w:lineRule="auto"/>
        <w:rPr>
          <w:rFonts w:ascii="Times New Roman" w:hAnsi="Times New Roman" w:cs="Times New Roman"/>
          <w:sz w:val="20"/>
          <w:lang w:bidi="en-US"/>
        </w:rPr>
      </w:pPr>
      <w:r>
        <w:rPr>
          <w:rFonts w:ascii="Times New Roman" w:hAnsi="Times New Roman" w:cs="Times New Roman"/>
          <w:sz w:val="20"/>
          <w:lang w:bidi="en-US"/>
        </w:rPr>
        <w:tab/>
      </w:r>
    </w:p>
    <w:p w14:paraId="0894CA5A"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943364">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2AF1CAC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8FD5B03" w14:textId="4C2F164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4A993B56"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2</w:t>
      </w:r>
    </w:p>
    <w:p w14:paraId="73862363"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7C08824D"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6D7BAF31" w14:textId="457684A0"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 xml:space="preserve">FINANCIAL </w:t>
      </w:r>
      <w:r w:rsidR="0007685F">
        <w:rPr>
          <w:rFonts w:ascii="Times New Roman" w:hAnsi="Times New Roman" w:cs="Times New Roman"/>
          <w:sz w:val="24"/>
          <w:lang w:bidi="en-US"/>
        </w:rPr>
        <w:t>OFFER</w:t>
      </w:r>
    </w:p>
    <w:p w14:paraId="3CFCE84E"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4D68DBC4" w14:textId="1275402F"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346BF1">
        <w:rPr>
          <w:rFonts w:ascii="Times New Roman" w:hAnsi="Times New Roman" w:cs="Times New Roman"/>
          <w:i/>
          <w:sz w:val="24"/>
          <w:lang w:bidi="en-US"/>
        </w:rPr>
        <w:t xml:space="preserve">(In accordance with the financial </w:t>
      </w:r>
      <w:r w:rsidR="0007685F">
        <w:rPr>
          <w:rFonts w:ascii="Times New Roman" w:hAnsi="Times New Roman" w:cs="Times New Roman"/>
          <w:i/>
          <w:sz w:val="24"/>
          <w:lang w:bidi="en-US"/>
        </w:rPr>
        <w:t>offer</w:t>
      </w:r>
      <w:r w:rsidRPr="00346BF1">
        <w:rPr>
          <w:rFonts w:ascii="Times New Roman" w:hAnsi="Times New Roman" w:cs="Times New Roman"/>
          <w:i/>
          <w:sz w:val="24"/>
          <w:lang w:bidi="en-US"/>
        </w:rPr>
        <w:t xml:space="preserve"> form of procurement procedure </w:t>
      </w:r>
      <w:r w:rsidR="002B21C1" w:rsidRPr="002B21C1">
        <w:rPr>
          <w:rFonts w:ascii="Times New Roman" w:hAnsi="Times New Roman" w:cs="Times New Roman"/>
          <w:i/>
          <w:sz w:val="24"/>
          <w:lang w:bidi="en-US"/>
        </w:rPr>
        <w:t>VRS 2024/39-02-ASOP</w:t>
      </w:r>
      <w:r w:rsidRPr="00346BF1">
        <w:rPr>
          <w:rFonts w:ascii="Times New Roman" w:hAnsi="Times New Roman" w:cs="Times New Roman"/>
          <w:i/>
          <w:sz w:val="24"/>
          <w:lang w:bidi="en-US"/>
        </w:rPr>
        <w:t xml:space="preserve"> and in accordance with the tenderer's </w:t>
      </w:r>
      <w:r w:rsidR="0007685F">
        <w:rPr>
          <w:rFonts w:ascii="Times New Roman" w:hAnsi="Times New Roman" w:cs="Times New Roman"/>
          <w:i/>
          <w:sz w:val="24"/>
          <w:lang w:bidi="en-US"/>
        </w:rPr>
        <w:t>financial offer</w:t>
      </w:r>
      <w:r w:rsidRPr="00346BF1">
        <w:rPr>
          <w:rFonts w:ascii="Times New Roman" w:hAnsi="Times New Roman" w:cs="Times New Roman"/>
          <w:i/>
          <w:sz w:val="24"/>
          <w:lang w:bidi="en-US"/>
        </w:rPr>
        <w:t xml:space="preserve">. The content of the financial </w:t>
      </w:r>
      <w:r w:rsidR="0007685F">
        <w:rPr>
          <w:rFonts w:ascii="Times New Roman" w:hAnsi="Times New Roman" w:cs="Times New Roman"/>
          <w:i/>
          <w:sz w:val="24"/>
          <w:lang w:bidi="en-US"/>
        </w:rPr>
        <w:t>offer</w:t>
      </w:r>
      <w:r w:rsidRPr="00346BF1">
        <w:rPr>
          <w:rFonts w:ascii="Times New Roman" w:hAnsi="Times New Roman" w:cs="Times New Roman"/>
          <w:i/>
          <w:sz w:val="24"/>
          <w:lang w:bidi="en-US"/>
        </w:rPr>
        <w:t xml:space="preserve"> will be specified at the time of conclusion of the Agreement.)</w:t>
      </w:r>
    </w:p>
    <w:p w14:paraId="4AC3C977"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5414BD36"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3AAB986F"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6403AFAA"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C7708B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D95326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5FBBC45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167B0CB"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1F63343"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1D19712D"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4178B09"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63DC13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A2B53CB"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B3A7EA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0E19490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B123C5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05A2EB45"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5628792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69BBB04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60661344" w14:textId="372C0884"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46FE0D7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3</w:t>
      </w:r>
    </w:p>
    <w:p w14:paraId="1B5862EF"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8D81B3B"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059966F3" w14:textId="77777777" w:rsidR="00B77D6F" w:rsidRPr="00346BF1" w:rsidRDefault="00B77D6F" w:rsidP="00B77D6F">
      <w:pPr>
        <w:spacing w:after="0" w:line="240" w:lineRule="auto"/>
        <w:ind w:left="19" w:firstLine="38"/>
        <w:jc w:val="center"/>
        <w:rPr>
          <w:rFonts w:ascii="Times New Roman" w:eastAsia="Times New Roman" w:hAnsi="Times New Roman" w:cs="Times New Roman"/>
          <w:bCs/>
          <w:sz w:val="24"/>
          <w:szCs w:val="24"/>
          <w:lang w:eastAsia="lv-LV"/>
        </w:rPr>
      </w:pPr>
      <w:r w:rsidRPr="00346BF1">
        <w:rPr>
          <w:rFonts w:ascii="Times New Roman" w:hAnsi="Times New Roman" w:cs="Times New Roman"/>
          <w:sz w:val="24"/>
          <w:lang w:bidi="en-US"/>
        </w:rPr>
        <w:t>Draft Request for Quotation</w:t>
      </w:r>
    </w:p>
    <w:p w14:paraId="690F3AD0" w14:textId="77777777" w:rsidR="00B77D6F" w:rsidRPr="00346BF1"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&lt;blank of the Contracting Authority’s institution&gt;</w:t>
      </w:r>
    </w:p>
    <w:p w14:paraId="085022CB" w14:textId="77777777" w:rsidR="00B77D6F" w:rsidRPr="00346BF1" w:rsidRDefault="00B77D6F" w:rsidP="00B77D6F">
      <w:pPr>
        <w:spacing w:after="0" w:line="240" w:lineRule="auto"/>
        <w:jc w:val="center"/>
        <w:rPr>
          <w:rFonts w:ascii="Times New Roman" w:eastAsia="Times New Roman" w:hAnsi="Times New Roman" w:cs="Times New Roman"/>
          <w:b/>
          <w:sz w:val="24"/>
          <w:szCs w:val="24"/>
          <w:lang w:eastAsia="lv-LV"/>
        </w:rPr>
      </w:pPr>
    </w:p>
    <w:p w14:paraId="05538870"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&lt;place&gt; </w:t>
      </w:r>
    </w:p>
    <w:p w14:paraId="70A5D720" w14:textId="77777777" w:rsidR="00B77D6F" w:rsidRPr="00346BF1"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346BF1">
        <w:rPr>
          <w:rFonts w:ascii="Times New Roman" w:hAnsi="Times New Roman" w:cs="Times New Roman"/>
          <w:i/>
          <w:sz w:val="24"/>
          <w:lang w:bidi="en-US"/>
        </w:rPr>
        <w:t>&lt;year&gt;.</w:t>
      </w:r>
      <w:r w:rsidRPr="00346BF1">
        <w:rPr>
          <w:rFonts w:ascii="Times New Roman" w:hAnsi="Times New Roman" w:cs="Times New Roman"/>
          <w:sz w:val="24"/>
          <w:lang w:bidi="en-US"/>
        </w:rPr>
        <w:t xml:space="preserve"> &lt;</w:t>
      </w:r>
      <w:r w:rsidRPr="00346BF1">
        <w:rPr>
          <w:rFonts w:ascii="Times New Roman" w:hAnsi="Times New Roman" w:cs="Times New Roman"/>
          <w:i/>
          <w:spacing w:val="-6"/>
          <w:sz w:val="24"/>
          <w:lang w:bidi="en-US"/>
        </w:rPr>
        <w:t>date</w:t>
      </w:r>
      <w:r w:rsidRPr="00346BF1">
        <w:rPr>
          <w:rFonts w:ascii="Times New Roman" w:hAnsi="Times New Roman" w:cs="Times New Roman"/>
          <w:sz w:val="24"/>
          <w:lang w:bidi="en-US"/>
        </w:rPr>
        <w:t>&gt;</w:t>
      </w:r>
      <w:r w:rsidRPr="00346BF1">
        <w:rPr>
          <w:rFonts w:ascii="Times New Roman" w:hAnsi="Times New Roman" w:cs="Times New Roman"/>
          <w:spacing w:val="-6"/>
          <w:sz w:val="24"/>
          <w:lang w:bidi="en-US"/>
        </w:rPr>
        <w:t>&lt;</w:t>
      </w:r>
      <w:r w:rsidRPr="00346BF1">
        <w:rPr>
          <w:rFonts w:ascii="Times New Roman" w:hAnsi="Times New Roman" w:cs="Times New Roman"/>
          <w:i/>
          <w:spacing w:val="-6"/>
          <w:sz w:val="24"/>
          <w:lang w:bidi="en-US"/>
        </w:rPr>
        <w:t>month&gt;</w:t>
      </w:r>
      <w:r w:rsidRPr="00346BF1">
        <w:rPr>
          <w:rFonts w:ascii="Times New Roman" w:hAnsi="Times New Roman" w:cs="Times New Roman"/>
          <w:sz w:val="24"/>
          <w:lang w:bidi="en-US"/>
        </w:rPr>
        <w:t xml:space="preserve">year&gt; </w:t>
      </w:r>
      <w:r w:rsidRPr="00346BF1">
        <w:rPr>
          <w:rFonts w:ascii="Times New Roman" w:hAnsi="Times New Roman" w:cs="Times New Roman"/>
          <w:spacing w:val="-6"/>
          <w:sz w:val="24"/>
          <w:lang w:bidi="en-US"/>
        </w:rPr>
        <w:t>Reg. No</w:t>
      </w:r>
    </w:p>
    <w:p w14:paraId="253AC76F"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5B01BAE0"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6C6AFD23" w14:textId="77777777" w:rsidR="00B77D6F" w:rsidRPr="00346BF1"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14:paraId="5F7E18C8"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About the request for quotation</w:t>
      </w:r>
    </w:p>
    <w:p w14:paraId="03898E3F" w14:textId="77777777" w:rsidR="00B77D6F" w:rsidRPr="00346BF1"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14:paraId="4F22B557" w14:textId="77777777" w:rsidR="00B77D6F" w:rsidRPr="00346BF1" w:rsidRDefault="00B77D6F" w:rsidP="00B77D6F">
      <w:pPr>
        <w:spacing w:after="0" w:line="240" w:lineRule="auto"/>
        <w:ind w:firstLine="798"/>
        <w:jc w:val="both"/>
        <w:rPr>
          <w:rFonts w:ascii="Times New Roman" w:eastAsia="Times New Roman" w:hAnsi="Times New Roman" w:cs="Times New Roman"/>
          <w:bCs/>
          <w:i/>
          <w:sz w:val="24"/>
          <w:szCs w:val="24"/>
          <w:lang w:eastAsia="lv-LV"/>
        </w:rPr>
      </w:pPr>
      <w:r w:rsidRPr="00346BF1">
        <w:rPr>
          <w:rFonts w:ascii="Times New Roman" w:hAnsi="Times New Roman" w:cs="Times New Roman"/>
          <w:i/>
          <w:sz w:val="24"/>
          <w:lang w:bidi="en-US"/>
        </w:rPr>
        <w:t xml:space="preserve">                  </w:t>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t xml:space="preserve">  &lt;Name of the Contractor,</w:t>
      </w:r>
    </w:p>
    <w:p w14:paraId="0193BC20" w14:textId="77777777" w:rsidR="00B77D6F" w:rsidRPr="00346BF1"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 xml:space="preserve">       </w:t>
      </w:r>
      <w:r w:rsidRPr="00346BF1">
        <w:rPr>
          <w:rFonts w:ascii="Times New Roman" w:hAnsi="Times New Roman" w:cs="Times New Roman"/>
          <w:i/>
          <w:sz w:val="24"/>
          <w:lang w:bidi="en-US"/>
        </w:rPr>
        <w:t>&lt;e-mail, address&gt;</w:t>
      </w:r>
    </w:p>
    <w:p w14:paraId="1BA4D239" w14:textId="77777777" w:rsidR="00B77D6F" w:rsidRPr="00346BF1" w:rsidRDefault="00B77D6F" w:rsidP="00B77D6F">
      <w:pPr>
        <w:spacing w:after="0" w:line="240" w:lineRule="auto"/>
        <w:ind w:firstLine="798"/>
        <w:jc w:val="both"/>
        <w:rPr>
          <w:rFonts w:ascii="Times New Roman" w:eastAsia="Times New Roman" w:hAnsi="Times New Roman" w:cs="Times New Roman"/>
          <w:sz w:val="24"/>
          <w:szCs w:val="24"/>
          <w:lang w:eastAsia="lv-LV"/>
        </w:rPr>
      </w:pPr>
    </w:p>
    <w:p w14:paraId="1D2189D6" w14:textId="77777777" w:rsidR="00B77D6F" w:rsidRPr="00346BF1" w:rsidRDefault="00B77D6F" w:rsidP="00B77D6F">
      <w:pPr>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Please, until ___ _______________ 202__, submit an offer for the work listed in the table of this Request for Quotation under general agreement "Maintenance and repairs of engines of helicopters "</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w:t>
      </w:r>
      <w:r w:rsidRPr="00346BF1">
        <w:rPr>
          <w:rFonts w:ascii="Times New Roman" w:hAnsi="Times New Roman" w:cs="Times New Roman"/>
          <w:sz w:val="20"/>
          <w:lang w:bidi="en-US"/>
        </w:rPr>
        <w:t>”</w:t>
      </w:r>
      <w:r w:rsidRPr="00346BF1">
        <w:rPr>
          <w:rFonts w:ascii="Times New Roman" w:hAnsi="Times New Roman" w:cs="Times New Roman"/>
          <w:sz w:val="24"/>
          <w:lang w:bidi="en-US"/>
        </w:rPr>
        <w:t xml:space="preserve"> dated ___ _______________ 202__, registration No ____. In the offer, please indicate the time of commencement of the </w:t>
      </w:r>
      <w:proofErr w:type="spellStart"/>
      <w:r w:rsidRPr="00346BF1">
        <w:rPr>
          <w:rFonts w:ascii="Times New Roman" w:hAnsi="Times New Roman" w:cs="Times New Roman"/>
          <w:sz w:val="24"/>
          <w:lang w:bidi="en-US"/>
        </w:rPr>
        <w:t>Work,s</w:t>
      </w:r>
      <w:proofErr w:type="spellEnd"/>
      <w:r w:rsidRPr="00346BF1">
        <w:rPr>
          <w:rFonts w:ascii="Times New Roman" w:hAnsi="Times New Roman" w:cs="Times New Roman"/>
          <w:sz w:val="24"/>
          <w:lang w:bidi="en-US"/>
        </w:rPr>
        <w:t xml:space="preserve"> the maximum time limit for execution of the Works, the type of the Technical Performance Documentation, the place of the Works, the Standard Price of Works, which is calculated by multiplying the amount of work planned for the performance of Standard Works in man-hours by the price of the hour of the Work in euro (EUR) or US dollars (USD) excluding VAT, the Fixed Work Price in euro (EUR) or US dollars (USD) excluding VAT, the specialist's business trip expenses for the performance of the Works, multiplying the number of days required for the business trip by the specialist's business trip expenses for the performance of the Works in euro (EUR) or US dollars (USD) excluding VAT (if applicable), cost of flight tickets (economy class) and cost of baggage transportation (if applicable) in euro (EUR) or US dollars (USD) excluding VAT, price of spare parts and materials in euro (EUR) or US dollars (USD) excluding VAT (if applicable), and the total price of the Works without VAT.</w:t>
      </w:r>
    </w:p>
    <w:p w14:paraId="2AB18D67" w14:textId="77777777" w:rsidR="00B77D6F" w:rsidRPr="00346BF1" w:rsidRDefault="00B77D6F" w:rsidP="00B77D6F">
      <w:pPr>
        <w:spacing w:after="0" w:line="240" w:lineRule="auto"/>
        <w:ind w:firstLine="798"/>
        <w:jc w:val="both"/>
        <w:rPr>
          <w:rFonts w:ascii="Times New Roman" w:eastAsia="Times New Roman" w:hAnsi="Times New Roman" w:cs="Times New Roman"/>
          <w:b/>
          <w:sz w:val="24"/>
          <w:szCs w:val="24"/>
          <w:lang w:eastAsia="lv-LV"/>
        </w:rPr>
      </w:pPr>
      <w:r w:rsidRPr="00346BF1">
        <w:rPr>
          <w:rFonts w:ascii="Times New Roman" w:hAnsi="Times New Roman" w:cs="Times New Roman"/>
          <w:i/>
          <w:sz w:val="24"/>
          <w:lang w:bidi="en-US"/>
        </w:rPr>
        <w:t xml:space="preserve">                  </w:t>
      </w:r>
    </w:p>
    <w:p w14:paraId="788A8284"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r w:rsidRPr="00346BF1">
        <w:rPr>
          <w:rFonts w:ascii="Times New Roman" w:hAnsi="Times New Roman" w:cs="Times New Roman"/>
          <w:b/>
          <w:i/>
          <w:sz w:val="24"/>
          <w:lang w:bidi="en-US"/>
        </w:rPr>
        <w:t xml:space="preserve">Contracting Authority's request for the Works: </w:t>
      </w:r>
    </w:p>
    <w:p w14:paraId="74BDFF31"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799"/>
        <w:gridCol w:w="1091"/>
        <w:gridCol w:w="2725"/>
        <w:gridCol w:w="1925"/>
      </w:tblGrid>
      <w:tr w:rsidR="00B77D6F" w:rsidRPr="00346BF1" w14:paraId="200A10E0" w14:textId="77777777" w:rsidTr="006C2F70">
        <w:tc>
          <w:tcPr>
            <w:tcW w:w="816" w:type="dxa"/>
            <w:shd w:val="clear" w:color="auto" w:fill="auto"/>
          </w:tcPr>
          <w:p w14:paraId="37F3FF5A"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Pos. No.</w:t>
            </w:r>
          </w:p>
        </w:tc>
        <w:tc>
          <w:tcPr>
            <w:tcW w:w="2894" w:type="dxa"/>
            <w:shd w:val="clear" w:color="auto" w:fill="auto"/>
          </w:tcPr>
          <w:p w14:paraId="2697DF9C"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Name and quantity of the required works</w:t>
            </w:r>
          </w:p>
        </w:tc>
        <w:tc>
          <w:tcPr>
            <w:tcW w:w="1105" w:type="dxa"/>
            <w:shd w:val="clear" w:color="auto" w:fill="auto"/>
          </w:tcPr>
          <w:p w14:paraId="2B6A3B31" w14:textId="77777777" w:rsidR="00B77D6F" w:rsidRPr="00346BF1" w:rsidRDefault="00B77D6F" w:rsidP="00B77D6F">
            <w:pPr>
              <w:spacing w:after="0" w:line="240" w:lineRule="auto"/>
              <w:jc w:val="center"/>
              <w:rPr>
                <w:rFonts w:ascii="Times New Roman" w:eastAsia="Times New Roman" w:hAnsi="Times New Roman" w:cs="Times New Roman"/>
                <w:sz w:val="20"/>
                <w:szCs w:val="20"/>
                <w:vertAlign w:val="superscript"/>
                <w:lang w:eastAsia="ar-SA"/>
              </w:rPr>
            </w:pPr>
            <w:r w:rsidRPr="00346BF1">
              <w:rPr>
                <w:rFonts w:ascii="Times New Roman" w:hAnsi="Times New Roman" w:cs="Times New Roman"/>
                <w:sz w:val="20"/>
                <w:lang w:bidi="en-US"/>
              </w:rPr>
              <w:t>Time of starting of works</w:t>
            </w:r>
            <w:r w:rsidRPr="00346BF1">
              <w:rPr>
                <w:rFonts w:ascii="Times New Roman" w:hAnsi="Times New Roman" w:cs="Times New Roman"/>
                <w:sz w:val="20"/>
                <w:vertAlign w:val="superscript"/>
                <w:lang w:bidi="en-US"/>
              </w:rPr>
              <w:t>1</w:t>
            </w:r>
          </w:p>
        </w:tc>
        <w:tc>
          <w:tcPr>
            <w:tcW w:w="2804" w:type="dxa"/>
            <w:shd w:val="clear" w:color="auto" w:fill="auto"/>
          </w:tcPr>
          <w:p w14:paraId="256D8046"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Place of work, type of dispatching of the Helicopter Engine</w:t>
            </w:r>
          </w:p>
        </w:tc>
        <w:tc>
          <w:tcPr>
            <w:tcW w:w="1951" w:type="dxa"/>
            <w:shd w:val="clear" w:color="auto" w:fill="auto"/>
          </w:tcPr>
          <w:p w14:paraId="74DEBD1E"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lv-LV"/>
              </w:rPr>
            </w:pPr>
            <w:r w:rsidRPr="00346BF1">
              <w:rPr>
                <w:rFonts w:ascii="Times New Roman" w:hAnsi="Times New Roman" w:cs="Times New Roman"/>
                <w:sz w:val="20"/>
                <w:lang w:bidi="en-US"/>
              </w:rPr>
              <w:t>Type of technical performance documentation</w:t>
            </w:r>
          </w:p>
        </w:tc>
      </w:tr>
      <w:tr w:rsidR="00B77D6F" w:rsidRPr="00346BF1" w14:paraId="582DA5CF" w14:textId="77777777" w:rsidTr="006C2F70">
        <w:tc>
          <w:tcPr>
            <w:tcW w:w="816" w:type="dxa"/>
            <w:shd w:val="clear" w:color="auto" w:fill="auto"/>
          </w:tcPr>
          <w:p w14:paraId="3D362749"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1.</w:t>
            </w:r>
          </w:p>
        </w:tc>
        <w:tc>
          <w:tcPr>
            <w:tcW w:w="2894" w:type="dxa"/>
            <w:shd w:val="clear" w:color="auto" w:fill="auto"/>
          </w:tcPr>
          <w:p w14:paraId="618DE10D"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p>
        </w:tc>
        <w:tc>
          <w:tcPr>
            <w:tcW w:w="1105" w:type="dxa"/>
            <w:shd w:val="clear" w:color="auto" w:fill="auto"/>
          </w:tcPr>
          <w:p w14:paraId="1AFF9F25"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p>
        </w:tc>
        <w:tc>
          <w:tcPr>
            <w:tcW w:w="2804" w:type="dxa"/>
            <w:shd w:val="clear" w:color="auto" w:fill="auto"/>
          </w:tcPr>
          <w:p w14:paraId="5B8905BD"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Specify by actual need</w:t>
            </w:r>
          </w:p>
        </w:tc>
        <w:tc>
          <w:tcPr>
            <w:tcW w:w="1951" w:type="dxa"/>
            <w:shd w:val="clear" w:color="auto" w:fill="auto"/>
          </w:tcPr>
          <w:p w14:paraId="32ADFF73"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p>
        </w:tc>
      </w:tr>
    </w:tbl>
    <w:p w14:paraId="6A3ED787"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p>
    <w:p w14:paraId="07DF5460"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r w:rsidRPr="00346BF1">
        <w:rPr>
          <w:rFonts w:ascii="Times New Roman" w:hAnsi="Times New Roman" w:cs="Times New Roman"/>
          <w:sz w:val="20"/>
          <w:lang w:bidi="en-US"/>
        </w:rPr>
        <w:t>Note:</w:t>
      </w:r>
    </w:p>
    <w:p w14:paraId="1DB4A3CB"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r w:rsidRPr="00346BF1">
        <w:rPr>
          <w:rFonts w:ascii="Times New Roman" w:hAnsi="Times New Roman" w:cs="Times New Roman"/>
          <w:sz w:val="20"/>
          <w:vertAlign w:val="superscript"/>
          <w:lang w:bidi="en-US"/>
        </w:rPr>
        <w:t>1_</w:t>
      </w:r>
      <w:r w:rsidRPr="00346BF1">
        <w:rPr>
          <w:rFonts w:ascii="Times New Roman" w:hAnsi="Times New Roman" w:cs="Times New Roman"/>
          <w:sz w:val="20"/>
          <w:lang w:bidi="en-US"/>
        </w:rPr>
        <w:t>The time of the start of the Work should be determined provisionally, but the Work is started after receiving the Helicopter Engine and in accordance with the requirements of the Agreement.</w:t>
      </w:r>
    </w:p>
    <w:p w14:paraId="35FC7013"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p>
    <w:p w14:paraId="30644DC3"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r w:rsidRPr="00346BF1">
        <w:rPr>
          <w:rFonts w:ascii="Times New Roman" w:hAnsi="Times New Roman" w:cs="Times New Roman"/>
          <w:sz w:val="24"/>
          <w:lang w:bidi="en-US"/>
        </w:rPr>
        <w:t>Enclosed: Terms of Reference on ____ pages.</w:t>
      </w:r>
    </w:p>
    <w:p w14:paraId="130808E9"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364A88AB"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6469E089" w14:textId="44844277"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Contracting Authority: </w:t>
      </w:r>
      <w:r w:rsidRPr="00346BF1">
        <w:rPr>
          <w:rFonts w:ascii="Times New Roman" w:hAnsi="Times New Roman" w:cs="Times New Roman"/>
          <w:sz w:val="24"/>
          <w:lang w:bidi="en-US"/>
        </w:rPr>
        <w:t>position, name, surname</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signature </w:t>
      </w:r>
    </w:p>
    <w:p w14:paraId="4CD7CE7F" w14:textId="77777777" w:rsidR="00B77D6F" w:rsidRPr="00346BF1" w:rsidRDefault="00B77D6F" w:rsidP="00B77D6F">
      <w:pPr>
        <w:spacing w:after="0" w:line="240" w:lineRule="auto"/>
        <w:ind w:firstLine="798"/>
        <w:jc w:val="both"/>
        <w:rPr>
          <w:rFonts w:ascii="Times New Roman" w:eastAsia="Times New Roman" w:hAnsi="Times New Roman" w:cs="Times New Roman"/>
          <w:sz w:val="24"/>
          <w:szCs w:val="24"/>
          <w:lang w:eastAsia="lv-LV"/>
        </w:rPr>
      </w:pPr>
    </w:p>
    <w:p w14:paraId="0E19B91A"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p>
    <w:p w14:paraId="0BDEE18E"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&lt;author’s position, name, surname,</w:t>
      </w:r>
    </w:p>
    <w:p w14:paraId="007FC687" w14:textId="77777777" w:rsidR="00B77D6F" w:rsidRPr="00346BF1" w:rsidRDefault="00B77D6F" w:rsidP="00B77D6F">
      <w:pPr>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 phone number, e-mail&gt;</w:t>
      </w:r>
    </w:p>
    <w:p w14:paraId="40EFD686"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4C05B656"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230D684" w14:textId="2F4F87B2"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76A22E3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4</w:t>
      </w:r>
    </w:p>
    <w:p w14:paraId="46D2D60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169CEA5"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73294C55"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12624228" w14:textId="77777777" w:rsidR="00B77D6F" w:rsidRPr="00346BF1" w:rsidRDefault="00B77D6F" w:rsidP="00B77D6F">
      <w:pPr>
        <w:spacing w:after="0" w:line="240" w:lineRule="auto"/>
        <w:ind w:left="6480"/>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Draft Acceptance of Offer</w:t>
      </w:r>
    </w:p>
    <w:p w14:paraId="5E90B3F3"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70544CB0" w14:textId="77777777" w:rsidR="00B77D6F" w:rsidRPr="00346BF1"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&lt;blank of the Contracting Authority’s institution&gt;</w:t>
      </w:r>
    </w:p>
    <w:p w14:paraId="6D0EECDA" w14:textId="77777777" w:rsidR="00B77D6F" w:rsidRPr="00346BF1" w:rsidRDefault="00B77D6F" w:rsidP="00B77D6F">
      <w:pPr>
        <w:spacing w:after="0" w:line="240" w:lineRule="auto"/>
        <w:jc w:val="center"/>
        <w:rPr>
          <w:rFonts w:ascii="Times New Roman" w:eastAsia="Times New Roman" w:hAnsi="Times New Roman" w:cs="Times New Roman"/>
          <w:b/>
          <w:sz w:val="24"/>
          <w:szCs w:val="24"/>
          <w:lang w:eastAsia="lv-LV"/>
        </w:rPr>
      </w:pPr>
    </w:p>
    <w:p w14:paraId="70A15D34"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&lt;place&gt; </w:t>
      </w:r>
    </w:p>
    <w:p w14:paraId="79819763" w14:textId="77777777" w:rsidR="00B77D6F" w:rsidRPr="00346BF1"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346BF1">
        <w:rPr>
          <w:rFonts w:ascii="Times New Roman" w:hAnsi="Times New Roman" w:cs="Times New Roman"/>
          <w:i/>
          <w:sz w:val="24"/>
          <w:lang w:bidi="en-US"/>
        </w:rPr>
        <w:t>&lt;year&gt;.</w:t>
      </w:r>
      <w:r w:rsidRPr="00346BF1">
        <w:rPr>
          <w:rFonts w:ascii="Times New Roman" w:hAnsi="Times New Roman" w:cs="Times New Roman"/>
          <w:sz w:val="24"/>
          <w:lang w:bidi="en-US"/>
        </w:rPr>
        <w:t xml:space="preserve"> &lt;</w:t>
      </w:r>
      <w:r w:rsidRPr="00346BF1">
        <w:rPr>
          <w:rFonts w:ascii="Times New Roman" w:hAnsi="Times New Roman" w:cs="Times New Roman"/>
          <w:i/>
          <w:spacing w:val="-6"/>
          <w:sz w:val="24"/>
          <w:lang w:bidi="en-US"/>
        </w:rPr>
        <w:t>date</w:t>
      </w:r>
      <w:r w:rsidRPr="00346BF1">
        <w:rPr>
          <w:rFonts w:ascii="Times New Roman" w:hAnsi="Times New Roman" w:cs="Times New Roman"/>
          <w:sz w:val="24"/>
          <w:lang w:bidi="en-US"/>
        </w:rPr>
        <w:t>&gt;</w:t>
      </w:r>
      <w:r w:rsidRPr="00346BF1">
        <w:rPr>
          <w:rFonts w:ascii="Times New Roman" w:hAnsi="Times New Roman" w:cs="Times New Roman"/>
          <w:spacing w:val="-6"/>
          <w:sz w:val="24"/>
          <w:lang w:bidi="en-US"/>
        </w:rPr>
        <w:t>&lt;</w:t>
      </w:r>
      <w:r w:rsidRPr="00346BF1">
        <w:rPr>
          <w:rFonts w:ascii="Times New Roman" w:hAnsi="Times New Roman" w:cs="Times New Roman"/>
          <w:i/>
          <w:spacing w:val="-6"/>
          <w:sz w:val="24"/>
          <w:lang w:bidi="en-US"/>
        </w:rPr>
        <w:t>month&gt;</w:t>
      </w:r>
      <w:r w:rsidRPr="00346BF1">
        <w:rPr>
          <w:rFonts w:ascii="Times New Roman" w:hAnsi="Times New Roman" w:cs="Times New Roman"/>
          <w:sz w:val="24"/>
          <w:lang w:bidi="en-US"/>
        </w:rPr>
        <w:t xml:space="preserve">year&gt; </w:t>
      </w:r>
      <w:r w:rsidRPr="00346BF1">
        <w:rPr>
          <w:rFonts w:ascii="Times New Roman" w:hAnsi="Times New Roman" w:cs="Times New Roman"/>
          <w:spacing w:val="-6"/>
          <w:sz w:val="24"/>
          <w:lang w:bidi="en-US"/>
        </w:rPr>
        <w:t>Reg. No</w:t>
      </w:r>
    </w:p>
    <w:p w14:paraId="7B99A8C6"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50EC9EDA" w14:textId="77777777" w:rsidR="00B77D6F" w:rsidRPr="00346BF1" w:rsidRDefault="00B77D6F" w:rsidP="00B77D6F">
      <w:pPr>
        <w:spacing w:after="0" w:line="240" w:lineRule="auto"/>
        <w:jc w:val="both"/>
        <w:rPr>
          <w:rFonts w:ascii="Times New Roman" w:eastAsia="Times New Roman" w:hAnsi="Times New Roman" w:cs="Times New Roman"/>
          <w:b/>
          <w:bCs/>
          <w:i/>
          <w:sz w:val="24"/>
          <w:szCs w:val="24"/>
          <w:lang w:eastAsia="lv-LV"/>
        </w:rPr>
      </w:pPr>
    </w:p>
    <w:p w14:paraId="2096F2D4" w14:textId="77777777" w:rsidR="00B77D6F" w:rsidRPr="00346BF1" w:rsidRDefault="00B77D6F" w:rsidP="00B77D6F">
      <w:pPr>
        <w:spacing w:after="0" w:line="240" w:lineRule="auto"/>
        <w:ind w:left="2802"/>
        <w:jc w:val="both"/>
        <w:rPr>
          <w:rFonts w:ascii="Times New Roman" w:eastAsia="Times New Roman" w:hAnsi="Times New Roman" w:cs="Times New Roman"/>
          <w:bCs/>
          <w:i/>
          <w:sz w:val="24"/>
          <w:szCs w:val="24"/>
          <w:lang w:eastAsia="lv-LV"/>
        </w:rPr>
      </w:pP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t xml:space="preserve">             &lt;Name of the Contractor,</w:t>
      </w:r>
    </w:p>
    <w:p w14:paraId="59EE7C7D" w14:textId="77777777" w:rsidR="00B77D6F" w:rsidRPr="00346BF1"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 xml:space="preserve">       </w:t>
      </w:r>
      <w:r w:rsidRPr="00346BF1">
        <w:rPr>
          <w:rFonts w:ascii="Times New Roman" w:hAnsi="Times New Roman" w:cs="Times New Roman"/>
          <w:i/>
          <w:sz w:val="24"/>
          <w:lang w:bidi="en-US"/>
        </w:rPr>
        <w:t>&lt;address, e-mail&gt;</w:t>
      </w:r>
    </w:p>
    <w:p w14:paraId="2D2AC092"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About acceptance</w:t>
      </w:r>
    </w:p>
    <w:p w14:paraId="5C2A6FDD"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p>
    <w:p w14:paraId="63124E6B" w14:textId="77777777" w:rsidR="00B77D6F" w:rsidRPr="00346BF1" w:rsidRDefault="00B77D6F" w:rsidP="00B77D6F">
      <w:pPr>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ab/>
      </w:r>
    </w:p>
    <w:p w14:paraId="5057569B" w14:textId="1915860B" w:rsidR="00B77D6F" w:rsidRPr="00346BF1" w:rsidRDefault="00B77D6F" w:rsidP="00B77D6F">
      <w:pPr>
        <w:spacing w:after="0" w:line="240" w:lineRule="auto"/>
        <w:ind w:firstLine="720"/>
        <w:jc w:val="both"/>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The State Border Guard has assessed the compliance of &lt;the Contractor's name&gt;, registration number &lt;number&gt;, Offer (proposal) with general agreement “Maintenance and repairs of engines of helicopters “</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 dated ___ ____________ 202__, (procurement identification number </w:t>
      </w:r>
      <w:r w:rsidR="002B21C1" w:rsidRPr="002B21C1">
        <w:rPr>
          <w:rFonts w:ascii="Times New Roman" w:hAnsi="Times New Roman" w:cs="Times New Roman"/>
          <w:sz w:val="24"/>
          <w:lang w:bidi="en-US"/>
        </w:rPr>
        <w:t>VRS 2024/39-02-ASOP</w:t>
      </w:r>
      <w:r w:rsidRPr="00346BF1">
        <w:rPr>
          <w:rFonts w:ascii="Times New Roman" w:hAnsi="Times New Roman" w:cs="Times New Roman"/>
          <w:sz w:val="24"/>
          <w:lang w:bidi="en-US"/>
        </w:rPr>
        <w:t xml:space="preserve">), registration No__________ , and requirements of letter No __________ "About Request for Quotation" of the Aviation and Special Operations Administration of the State Border Guard dated ___ ____________ 202__ and agrees to the provisions of &lt;the Contractor's name&gt; Offer (proposal) dated ___ ____________ 20__, registration No__________ (registered in the Aerodrome Exploitation and Armament Service of the Aviation and Special Operations Administration of the State Border Guard on __ ____________ 20__ with No ___). </w:t>
      </w:r>
    </w:p>
    <w:p w14:paraId="41A25C30"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14:paraId="0CB77C26"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346BF1">
        <w:rPr>
          <w:rFonts w:ascii="Times New Roman" w:hAnsi="Times New Roman" w:cs="Times New Roman"/>
          <w:sz w:val="24"/>
          <w:lang w:bidi="en-US"/>
        </w:rPr>
        <w:t>Enclosed: copy of &lt;Contractor's name&gt; Offer dated _____ ______________ 20___, registration No ___, on &lt;amount of pages in words&gt; &lt;amount of pages in figures&gt; pages.</w:t>
      </w:r>
    </w:p>
    <w:p w14:paraId="7622880E"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748"/>
        <w:jc w:val="both"/>
        <w:rPr>
          <w:rFonts w:ascii="Times New Roman" w:eastAsia="Times New Roman" w:hAnsi="Times New Roman" w:cs="Times New Roman"/>
          <w:sz w:val="24"/>
          <w:szCs w:val="24"/>
        </w:rPr>
      </w:pPr>
    </w:p>
    <w:p w14:paraId="25CA8184"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64D76551" w14:textId="20F6AD45"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Contracting Authority: </w:t>
      </w:r>
      <w:r w:rsidRPr="00346BF1">
        <w:rPr>
          <w:rFonts w:ascii="Times New Roman" w:hAnsi="Times New Roman" w:cs="Times New Roman"/>
          <w:sz w:val="24"/>
          <w:lang w:bidi="en-US"/>
        </w:rPr>
        <w:t>position, name, surname</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signature </w:t>
      </w:r>
    </w:p>
    <w:p w14:paraId="3656AF64"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p>
    <w:p w14:paraId="36935670"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&lt;author’s name, surname,</w:t>
      </w:r>
    </w:p>
    <w:p w14:paraId="4D67C8A0"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 xml:space="preserve"> phone number, e-mail&gt;</w:t>
      </w:r>
    </w:p>
    <w:p w14:paraId="218875F9" w14:textId="77777777" w:rsidR="00B77D6F" w:rsidRPr="00346BF1" w:rsidRDefault="00B77D6F" w:rsidP="00B77D6F">
      <w:pPr>
        <w:spacing w:after="0" w:line="240" w:lineRule="auto"/>
        <w:jc w:val="right"/>
        <w:rPr>
          <w:rFonts w:ascii="Times New Roman" w:eastAsia="Times New Roman" w:hAnsi="Times New Roman" w:cs="Times New Roman"/>
          <w:i/>
          <w:sz w:val="24"/>
          <w:szCs w:val="24"/>
          <w:lang w:eastAsia="lv-LV"/>
        </w:rPr>
        <w:sectPr w:rsidR="00B77D6F" w:rsidRPr="00346BF1" w:rsidSect="004F2559">
          <w:headerReference w:type="default" r:id="rId8"/>
          <w:pgSz w:w="11906" w:h="16838" w:code="9"/>
          <w:pgMar w:top="1134" w:right="851" w:bottom="1134" w:left="1701" w:header="567" w:footer="709" w:gutter="0"/>
          <w:cols w:space="708"/>
          <w:titlePg/>
          <w:docGrid w:linePitch="360"/>
        </w:sectPr>
      </w:pPr>
    </w:p>
    <w:p w14:paraId="0B228EC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lastRenderedPageBreak/>
        <w:t>____ __________ 202_</w:t>
      </w:r>
    </w:p>
    <w:p w14:paraId="47CB258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576C8F34" w14:textId="2059BEE4"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7ABE96D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5</w:t>
      </w:r>
    </w:p>
    <w:p w14:paraId="7CAD3427"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A"/>
          <w:sz w:val="24"/>
          <w:szCs w:val="24"/>
        </w:rPr>
      </w:pPr>
    </w:p>
    <w:p w14:paraId="1BB6C72A"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Act of Defect</w:t>
      </w:r>
    </w:p>
    <w:p w14:paraId="4E0347A3"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p w14:paraId="6EE00696"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FF0000"/>
          <w:sz w:val="24"/>
          <w:szCs w:val="24"/>
        </w:rPr>
      </w:pPr>
    </w:p>
    <w:p w14:paraId="2369A88C"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_______________</w:t>
      </w:r>
    </w:p>
    <w:p w14:paraId="2773C6AC"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(place of preparing)</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_______________ 202_</w:t>
      </w:r>
    </w:p>
    <w:p w14:paraId="1F9976B9"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0" w:type="auto"/>
        <w:tblInd w:w="-35" w:type="dxa"/>
        <w:tblLayout w:type="fixed"/>
        <w:tblLook w:val="0000" w:firstRow="0" w:lastRow="0" w:firstColumn="0" w:lastColumn="0" w:noHBand="0" w:noVBand="0"/>
      </w:tblPr>
      <w:tblGrid>
        <w:gridCol w:w="2609"/>
        <w:gridCol w:w="1362"/>
        <w:gridCol w:w="2159"/>
        <w:gridCol w:w="2180"/>
        <w:gridCol w:w="1518"/>
        <w:gridCol w:w="2116"/>
        <w:gridCol w:w="2300"/>
      </w:tblGrid>
      <w:tr w:rsidR="00B77D6F" w:rsidRPr="00346BF1" w14:paraId="2ED0EF05" w14:textId="77777777" w:rsidTr="006C2F70">
        <w:tc>
          <w:tcPr>
            <w:tcW w:w="2609" w:type="dxa"/>
            <w:tcBorders>
              <w:top w:val="single" w:sz="4" w:space="0" w:color="000000"/>
              <w:left w:val="single" w:sz="4" w:space="0" w:color="000000"/>
              <w:bottom w:val="single" w:sz="4" w:space="0" w:color="000000"/>
            </w:tcBorders>
            <w:shd w:val="clear" w:color="auto" w:fill="auto"/>
            <w:vAlign w:val="center"/>
          </w:tcPr>
          <w:p w14:paraId="5D6C608F"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 xml:space="preserve">Name and number of the Helicopter Engine or its part </w:t>
            </w:r>
          </w:p>
        </w:tc>
        <w:tc>
          <w:tcPr>
            <w:tcW w:w="1362" w:type="dxa"/>
            <w:tcBorders>
              <w:top w:val="single" w:sz="4" w:space="0" w:color="000000"/>
              <w:left w:val="single" w:sz="4" w:space="0" w:color="000000"/>
              <w:bottom w:val="single" w:sz="4" w:space="0" w:color="000000"/>
            </w:tcBorders>
            <w:shd w:val="clear" w:color="auto" w:fill="auto"/>
            <w:vAlign w:val="center"/>
          </w:tcPr>
          <w:p w14:paraId="21C1477C"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Quantity</w:t>
            </w:r>
          </w:p>
          <w:p w14:paraId="0EE02B5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(pcs)</w:t>
            </w:r>
          </w:p>
        </w:tc>
        <w:tc>
          <w:tcPr>
            <w:tcW w:w="2159" w:type="dxa"/>
            <w:tcBorders>
              <w:top w:val="single" w:sz="4" w:space="0" w:color="000000"/>
              <w:left w:val="single" w:sz="4" w:space="0" w:color="000000"/>
              <w:bottom w:val="single" w:sz="4" w:space="0" w:color="000000"/>
            </w:tcBorders>
            <w:shd w:val="clear" w:color="auto" w:fill="auto"/>
            <w:vAlign w:val="center"/>
          </w:tcPr>
          <w:p w14:paraId="48EBE43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Established defect</w:t>
            </w:r>
          </w:p>
        </w:tc>
        <w:tc>
          <w:tcPr>
            <w:tcW w:w="2180" w:type="dxa"/>
            <w:tcBorders>
              <w:top w:val="single" w:sz="4" w:space="0" w:color="000000"/>
              <w:left w:val="single" w:sz="4" w:space="0" w:color="000000"/>
              <w:bottom w:val="single" w:sz="4" w:space="0" w:color="000000"/>
            </w:tcBorders>
            <w:shd w:val="clear" w:color="auto" w:fill="auto"/>
            <w:vAlign w:val="center"/>
          </w:tcPr>
          <w:p w14:paraId="1C9F5851"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Type of elimination of the defect</w:t>
            </w:r>
          </w:p>
        </w:tc>
        <w:tc>
          <w:tcPr>
            <w:tcW w:w="1518" w:type="dxa"/>
            <w:tcBorders>
              <w:top w:val="single" w:sz="4" w:space="0" w:color="000000"/>
              <w:left w:val="single" w:sz="4" w:space="0" w:color="000000"/>
              <w:bottom w:val="single" w:sz="4" w:space="0" w:color="000000"/>
            </w:tcBorders>
            <w:shd w:val="clear" w:color="auto" w:fill="auto"/>
            <w:vAlign w:val="center"/>
          </w:tcPr>
          <w:p w14:paraId="280BEDB3"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Term of elimination of the defect</w:t>
            </w:r>
          </w:p>
        </w:tc>
        <w:tc>
          <w:tcPr>
            <w:tcW w:w="2116" w:type="dxa"/>
            <w:tcBorders>
              <w:top w:val="single" w:sz="4" w:space="0" w:color="000000"/>
              <w:left w:val="single" w:sz="4" w:space="0" w:color="000000"/>
              <w:bottom w:val="single" w:sz="4" w:space="0" w:color="000000"/>
            </w:tcBorders>
            <w:shd w:val="clear" w:color="auto" w:fill="auto"/>
            <w:vAlign w:val="center"/>
          </w:tcPr>
          <w:p w14:paraId="6CAAB06F"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Persons who found the defect</w:t>
            </w:r>
          </w:p>
          <w:p w14:paraId="6B3F8C4E"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(name, surname)</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68172"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Note on the eliminated defect</w:t>
            </w:r>
          </w:p>
        </w:tc>
      </w:tr>
      <w:tr w:rsidR="00B77D6F" w:rsidRPr="00346BF1" w14:paraId="60BB406B" w14:textId="77777777" w:rsidTr="006C2F70">
        <w:tc>
          <w:tcPr>
            <w:tcW w:w="2609" w:type="dxa"/>
            <w:tcBorders>
              <w:top w:val="single" w:sz="4" w:space="0" w:color="000000"/>
              <w:left w:val="single" w:sz="4" w:space="0" w:color="000000"/>
              <w:bottom w:val="single" w:sz="4" w:space="0" w:color="000000"/>
            </w:tcBorders>
            <w:shd w:val="clear" w:color="auto" w:fill="auto"/>
          </w:tcPr>
          <w:p w14:paraId="206E6F5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14:paraId="47B2B60C"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14:paraId="2DFEC8D8"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14:paraId="226BE22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14:paraId="1FD0E52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14:paraId="2BF3552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1172A3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3CA531AB" w14:textId="77777777" w:rsidTr="006C2F70">
        <w:tc>
          <w:tcPr>
            <w:tcW w:w="2609" w:type="dxa"/>
            <w:tcBorders>
              <w:top w:val="single" w:sz="4" w:space="0" w:color="000000"/>
              <w:left w:val="single" w:sz="4" w:space="0" w:color="000000"/>
              <w:bottom w:val="single" w:sz="4" w:space="0" w:color="000000"/>
            </w:tcBorders>
            <w:shd w:val="clear" w:color="auto" w:fill="auto"/>
          </w:tcPr>
          <w:p w14:paraId="0AA32ACE"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14:paraId="30ADE3D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14:paraId="1A09D7F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14:paraId="06AEEF0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14:paraId="0015BB2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14:paraId="5CB8F96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F445CB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14:paraId="286F4384"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Act of defect is drawn up on __ (_______) pages, each Party holds one copy.</w:t>
      </w:r>
    </w:p>
    <w:p w14:paraId="4F7DE2FD"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p w14:paraId="2B79DB0E"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The act of defect was drawn up by:</w:t>
      </w:r>
    </w:p>
    <w:tbl>
      <w:tblPr>
        <w:tblW w:w="0" w:type="auto"/>
        <w:tblLayout w:type="fixed"/>
        <w:tblLook w:val="0000" w:firstRow="0" w:lastRow="0" w:firstColumn="0" w:lastColumn="0" w:noHBand="0" w:noVBand="0"/>
      </w:tblPr>
      <w:tblGrid>
        <w:gridCol w:w="534"/>
        <w:gridCol w:w="3685"/>
        <w:gridCol w:w="10285"/>
      </w:tblGrid>
      <w:tr w:rsidR="00B77D6F" w:rsidRPr="00346BF1" w14:paraId="506F2F09" w14:textId="77777777" w:rsidTr="006C2F70">
        <w:tc>
          <w:tcPr>
            <w:tcW w:w="534" w:type="dxa"/>
            <w:shd w:val="clear" w:color="auto" w:fill="auto"/>
          </w:tcPr>
          <w:p w14:paraId="7CD56513"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1.</w:t>
            </w:r>
          </w:p>
        </w:tc>
        <w:tc>
          <w:tcPr>
            <w:tcW w:w="3685" w:type="dxa"/>
            <w:shd w:val="clear" w:color="auto" w:fill="auto"/>
          </w:tcPr>
          <w:p w14:paraId="21938490"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Responsible or authorized person of the Contracting Authority:</w:t>
            </w:r>
          </w:p>
        </w:tc>
        <w:tc>
          <w:tcPr>
            <w:tcW w:w="10285" w:type="dxa"/>
            <w:tcBorders>
              <w:bottom w:val="single" w:sz="4" w:space="0" w:color="000000"/>
            </w:tcBorders>
            <w:shd w:val="clear" w:color="auto" w:fill="auto"/>
          </w:tcPr>
          <w:p w14:paraId="33514920"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4BDF2C5C" w14:textId="77777777" w:rsidTr="006C2F70">
        <w:tc>
          <w:tcPr>
            <w:tcW w:w="534" w:type="dxa"/>
            <w:shd w:val="clear" w:color="auto" w:fill="auto"/>
          </w:tcPr>
          <w:p w14:paraId="546C410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3685" w:type="dxa"/>
            <w:shd w:val="clear" w:color="auto" w:fill="auto"/>
          </w:tcPr>
          <w:p w14:paraId="5806FAA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10285" w:type="dxa"/>
            <w:tcBorders>
              <w:top w:val="single" w:sz="4" w:space="0" w:color="000000"/>
            </w:tcBorders>
            <w:shd w:val="clear" w:color="auto" w:fill="auto"/>
          </w:tcPr>
          <w:p w14:paraId="1ECA244C"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(position, name, surname)</w:t>
            </w:r>
          </w:p>
        </w:tc>
      </w:tr>
      <w:tr w:rsidR="00B77D6F" w:rsidRPr="00346BF1" w14:paraId="4A4AA2EE" w14:textId="77777777" w:rsidTr="006C2F70">
        <w:tc>
          <w:tcPr>
            <w:tcW w:w="534" w:type="dxa"/>
            <w:shd w:val="clear" w:color="auto" w:fill="auto"/>
          </w:tcPr>
          <w:p w14:paraId="4BB59A7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14:paraId="10F3A74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14:paraId="6E659679"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3490AFE6" w14:textId="77777777" w:rsidTr="006C2F70">
        <w:tc>
          <w:tcPr>
            <w:tcW w:w="534" w:type="dxa"/>
            <w:shd w:val="clear" w:color="auto" w:fill="auto"/>
          </w:tcPr>
          <w:p w14:paraId="2C5971C8"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14:paraId="7E6EE00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14:paraId="7E94FBE6"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(Contracting Authority’s address, reg. No. and other details)</w:t>
            </w:r>
          </w:p>
        </w:tc>
      </w:tr>
      <w:tr w:rsidR="00B77D6F" w:rsidRPr="00346BF1" w14:paraId="52B7744D" w14:textId="77777777" w:rsidTr="006C2F70">
        <w:tc>
          <w:tcPr>
            <w:tcW w:w="534" w:type="dxa"/>
            <w:shd w:val="clear" w:color="auto" w:fill="auto"/>
          </w:tcPr>
          <w:p w14:paraId="2DB8E27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2.</w:t>
            </w:r>
          </w:p>
        </w:tc>
        <w:tc>
          <w:tcPr>
            <w:tcW w:w="3685" w:type="dxa"/>
            <w:shd w:val="clear" w:color="auto" w:fill="auto"/>
          </w:tcPr>
          <w:p w14:paraId="28D40BBA"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Responsible or authorized person of the Contractor:</w:t>
            </w:r>
          </w:p>
        </w:tc>
        <w:tc>
          <w:tcPr>
            <w:tcW w:w="10285" w:type="dxa"/>
            <w:tcBorders>
              <w:bottom w:val="single" w:sz="4" w:space="0" w:color="000000"/>
            </w:tcBorders>
            <w:shd w:val="clear" w:color="auto" w:fill="auto"/>
          </w:tcPr>
          <w:p w14:paraId="69D2B004"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687E84B0" w14:textId="77777777" w:rsidTr="006C2F70">
        <w:trPr>
          <w:trHeight w:val="205"/>
        </w:trPr>
        <w:tc>
          <w:tcPr>
            <w:tcW w:w="534" w:type="dxa"/>
            <w:shd w:val="clear" w:color="auto" w:fill="auto"/>
          </w:tcPr>
          <w:p w14:paraId="62F5888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14:paraId="0084C6F2"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14:paraId="00D0E219"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(position, name, surname)</w:t>
            </w:r>
          </w:p>
        </w:tc>
      </w:tr>
      <w:tr w:rsidR="00B77D6F" w:rsidRPr="00346BF1" w14:paraId="168E9257" w14:textId="77777777" w:rsidTr="006C2F70">
        <w:tc>
          <w:tcPr>
            <w:tcW w:w="534" w:type="dxa"/>
            <w:shd w:val="clear" w:color="auto" w:fill="auto"/>
          </w:tcPr>
          <w:p w14:paraId="58B554B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14:paraId="3F7F32D1"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14:paraId="0DCD42F6"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026791D1" w14:textId="77777777" w:rsidTr="006C2F70">
        <w:tc>
          <w:tcPr>
            <w:tcW w:w="534" w:type="dxa"/>
            <w:shd w:val="clear" w:color="auto" w:fill="auto"/>
          </w:tcPr>
          <w:p w14:paraId="7690C53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14:paraId="2AEA6589"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14:paraId="7D46062B"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(Seller’s address, reg. No and other details)</w:t>
            </w:r>
          </w:p>
        </w:tc>
      </w:tr>
    </w:tbl>
    <w:p w14:paraId="5A51AB8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14603" w:type="dxa"/>
        <w:tblLayout w:type="fixed"/>
        <w:tblLook w:val="0000" w:firstRow="0" w:lastRow="0" w:firstColumn="0" w:lastColumn="0" w:noHBand="0" w:noVBand="0"/>
      </w:tblPr>
      <w:tblGrid>
        <w:gridCol w:w="1276"/>
        <w:gridCol w:w="851"/>
        <w:gridCol w:w="283"/>
        <w:gridCol w:w="524"/>
        <w:gridCol w:w="2901"/>
        <w:gridCol w:w="2529"/>
        <w:gridCol w:w="1275"/>
        <w:gridCol w:w="916"/>
        <w:gridCol w:w="284"/>
        <w:gridCol w:w="425"/>
        <w:gridCol w:w="438"/>
        <w:gridCol w:w="2901"/>
      </w:tblGrid>
      <w:tr w:rsidR="00B77D6F" w:rsidRPr="00346BF1" w14:paraId="59B15C60" w14:textId="77777777" w:rsidTr="006C2F70">
        <w:tc>
          <w:tcPr>
            <w:tcW w:w="2934" w:type="dxa"/>
            <w:gridSpan w:val="4"/>
            <w:tcBorders>
              <w:bottom w:val="single" w:sz="4" w:space="0" w:color="000000"/>
            </w:tcBorders>
            <w:shd w:val="clear" w:color="auto" w:fill="auto"/>
          </w:tcPr>
          <w:p w14:paraId="0A2D76FE"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14:paraId="0D3AB3CF"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                                        /</w:t>
            </w:r>
          </w:p>
        </w:tc>
        <w:tc>
          <w:tcPr>
            <w:tcW w:w="2529" w:type="dxa"/>
            <w:shd w:val="clear" w:color="auto" w:fill="auto"/>
          </w:tcPr>
          <w:p w14:paraId="2010D54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s. p.</w:t>
            </w:r>
          </w:p>
        </w:tc>
        <w:tc>
          <w:tcPr>
            <w:tcW w:w="2900" w:type="dxa"/>
            <w:gridSpan w:val="4"/>
            <w:tcBorders>
              <w:bottom w:val="single" w:sz="4" w:space="0" w:color="000000"/>
            </w:tcBorders>
            <w:shd w:val="clear" w:color="auto" w:fill="auto"/>
          </w:tcPr>
          <w:p w14:paraId="40D1FC46"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339" w:type="dxa"/>
            <w:gridSpan w:val="2"/>
            <w:shd w:val="clear" w:color="auto" w:fill="auto"/>
          </w:tcPr>
          <w:p w14:paraId="52C7E537"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                                      /      s. p.</w:t>
            </w:r>
          </w:p>
        </w:tc>
      </w:tr>
      <w:tr w:rsidR="00B77D6F" w:rsidRPr="00346BF1" w14:paraId="24477948" w14:textId="77777777" w:rsidTr="006C2F70">
        <w:tc>
          <w:tcPr>
            <w:tcW w:w="2934" w:type="dxa"/>
            <w:gridSpan w:val="4"/>
            <w:tcBorders>
              <w:top w:val="single" w:sz="4" w:space="0" w:color="000000"/>
            </w:tcBorders>
            <w:shd w:val="clear" w:color="auto" w:fill="auto"/>
          </w:tcPr>
          <w:p w14:paraId="0431B036"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14:paraId="0141B939"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529" w:type="dxa"/>
            <w:shd w:val="clear" w:color="auto" w:fill="auto"/>
          </w:tcPr>
          <w:p w14:paraId="516B7C9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338" w:type="dxa"/>
            <w:gridSpan w:val="5"/>
            <w:tcBorders>
              <w:top w:val="single" w:sz="4" w:space="0" w:color="000000"/>
            </w:tcBorders>
            <w:shd w:val="clear" w:color="auto" w:fill="auto"/>
          </w:tcPr>
          <w:p w14:paraId="2398D37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14:paraId="38F4D97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5C237B7C" w14:textId="77777777" w:rsidTr="006C2F70">
        <w:tc>
          <w:tcPr>
            <w:tcW w:w="1276" w:type="dxa"/>
            <w:shd w:val="clear" w:color="auto" w:fill="auto"/>
          </w:tcPr>
          <w:p w14:paraId="07A8BC79"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647E2240"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2F6451E3"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65048AD5" w14:textId="55F4E790" w:rsidR="00B77D6F" w:rsidRPr="00346BF1" w:rsidRDefault="00B77D6F" w:rsidP="00B77D6F">
            <w:pPr>
              <w:tabs>
                <w:tab w:val="left" w:pos="574"/>
              </w:tabs>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20____.</w:t>
            </w:r>
          </w:p>
        </w:tc>
        <w:tc>
          <w:tcPr>
            <w:tcW w:w="851" w:type="dxa"/>
            <w:tcBorders>
              <w:bottom w:val="single" w:sz="4" w:space="0" w:color="000000"/>
            </w:tcBorders>
            <w:shd w:val="clear" w:color="auto" w:fill="auto"/>
          </w:tcPr>
          <w:p w14:paraId="7A4EF8B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83" w:type="dxa"/>
            <w:shd w:val="clear" w:color="auto" w:fill="auto"/>
          </w:tcPr>
          <w:p w14:paraId="42A9C2C1" w14:textId="47364415"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p>
        </w:tc>
        <w:tc>
          <w:tcPr>
            <w:tcW w:w="3425" w:type="dxa"/>
            <w:gridSpan w:val="2"/>
            <w:tcBorders>
              <w:bottom w:val="single" w:sz="4" w:space="0" w:color="000000"/>
            </w:tcBorders>
            <w:shd w:val="clear" w:color="auto" w:fill="auto"/>
          </w:tcPr>
          <w:p w14:paraId="05A13A4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529" w:type="dxa"/>
            <w:shd w:val="clear" w:color="auto" w:fill="auto"/>
          </w:tcPr>
          <w:p w14:paraId="1544CF25"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275" w:type="dxa"/>
            <w:shd w:val="clear" w:color="auto" w:fill="auto"/>
          </w:tcPr>
          <w:p w14:paraId="38040DB2" w14:textId="77777777" w:rsidR="00346BF1" w:rsidRDefault="00346BF1" w:rsidP="00B77D6F">
            <w:pPr>
              <w:suppressAutoHyphens/>
              <w:spacing w:after="0" w:line="240" w:lineRule="auto"/>
              <w:jc w:val="both"/>
              <w:rPr>
                <w:rFonts w:ascii="Times New Roman" w:hAnsi="Times New Roman" w:cs="Times New Roman"/>
                <w:sz w:val="24"/>
                <w:lang w:bidi="en-US"/>
              </w:rPr>
            </w:pPr>
          </w:p>
          <w:p w14:paraId="7F7DC82F" w14:textId="77777777" w:rsidR="00346BF1" w:rsidRDefault="00346BF1" w:rsidP="00B77D6F">
            <w:pPr>
              <w:suppressAutoHyphens/>
              <w:spacing w:after="0" w:line="240" w:lineRule="auto"/>
              <w:jc w:val="both"/>
              <w:rPr>
                <w:rFonts w:ascii="Times New Roman" w:hAnsi="Times New Roman" w:cs="Times New Roman"/>
                <w:sz w:val="24"/>
                <w:lang w:bidi="en-US"/>
              </w:rPr>
            </w:pPr>
          </w:p>
          <w:p w14:paraId="163E0111" w14:textId="77777777" w:rsidR="00346BF1" w:rsidRDefault="00346BF1" w:rsidP="00B77D6F">
            <w:pPr>
              <w:suppressAutoHyphens/>
              <w:spacing w:after="0" w:line="240" w:lineRule="auto"/>
              <w:jc w:val="both"/>
              <w:rPr>
                <w:rFonts w:ascii="Times New Roman" w:hAnsi="Times New Roman" w:cs="Times New Roman"/>
                <w:sz w:val="24"/>
                <w:lang w:bidi="en-US"/>
              </w:rPr>
            </w:pPr>
          </w:p>
          <w:p w14:paraId="0BCB77C4" w14:textId="17759E13"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20____.</w:t>
            </w:r>
          </w:p>
        </w:tc>
        <w:tc>
          <w:tcPr>
            <w:tcW w:w="916" w:type="dxa"/>
            <w:tcBorders>
              <w:bottom w:val="single" w:sz="4" w:space="0" w:color="000000"/>
            </w:tcBorders>
            <w:shd w:val="clear" w:color="auto" w:fill="auto"/>
          </w:tcPr>
          <w:p w14:paraId="17BE4BF5"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84" w:type="dxa"/>
            <w:shd w:val="clear" w:color="auto" w:fill="auto"/>
          </w:tcPr>
          <w:p w14:paraId="7A74C0DB" w14:textId="63BBAB8F"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c>
        <w:tc>
          <w:tcPr>
            <w:tcW w:w="3764" w:type="dxa"/>
            <w:gridSpan w:val="3"/>
            <w:tcBorders>
              <w:bottom w:val="single" w:sz="4" w:space="0" w:color="000000"/>
            </w:tcBorders>
            <w:shd w:val="clear" w:color="auto" w:fill="auto"/>
          </w:tcPr>
          <w:p w14:paraId="6C177D01"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14:paraId="58452215"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rPr>
      </w:pPr>
    </w:p>
    <w:p w14:paraId="6F3957E4" w14:textId="77777777" w:rsidR="00B77D6F" w:rsidRPr="00346BF1" w:rsidRDefault="00B77D6F" w:rsidP="00B77D6F">
      <w:pPr>
        <w:suppressAutoHyphens/>
        <w:spacing w:after="120" w:line="240" w:lineRule="auto"/>
        <w:rPr>
          <w:rFonts w:ascii="Times New Roman" w:eastAsia="Times New Roman" w:hAnsi="Times New Roman" w:cs="Times New Roman"/>
          <w:sz w:val="24"/>
          <w:szCs w:val="24"/>
          <w:lang w:eastAsia="zh-CN"/>
        </w:rPr>
        <w:sectPr w:rsidR="00B77D6F" w:rsidRPr="00346BF1" w:rsidSect="00346BF1">
          <w:pgSz w:w="16838" w:h="11906" w:orient="landscape"/>
          <w:pgMar w:top="1134" w:right="1134" w:bottom="851" w:left="1134" w:header="709" w:footer="709" w:gutter="0"/>
          <w:cols w:space="708"/>
          <w:titlePg/>
          <w:docGrid w:linePitch="360"/>
        </w:sectPr>
      </w:pPr>
    </w:p>
    <w:p w14:paraId="05EDC4FC"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lastRenderedPageBreak/>
        <w:t>____ __________ 202_</w:t>
      </w:r>
    </w:p>
    <w:p w14:paraId="0DAAB47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68DA068E" w14:textId="2DFCEC19" w:rsidR="00B77D6F" w:rsidRPr="00346BF1" w:rsidRDefault="00B77D6F" w:rsidP="00B77D6F">
      <w:pPr>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w:t>
      </w:r>
      <w:proofErr w:type="spellStart"/>
      <w:proofErr w:type="gramStart"/>
      <w:r w:rsidRPr="00346BF1">
        <w:rPr>
          <w:rFonts w:ascii="Times New Roman" w:hAnsi="Times New Roman" w:cs="Times New Roman"/>
          <w:sz w:val="20"/>
          <w:lang w:val="fr-BE" w:bidi="en-US"/>
        </w:rPr>
        <w:t>procurement</w:t>
      </w:r>
      <w:proofErr w:type="spellEnd"/>
      <w:proofErr w:type="gramEnd"/>
      <w:r w:rsidRPr="00346BF1">
        <w:rPr>
          <w:rFonts w:ascii="Times New Roman" w:hAnsi="Times New Roman" w:cs="Times New Roman"/>
          <w:sz w:val="20"/>
          <w:lang w:val="fr-BE" w:bidi="en-US"/>
        </w:rPr>
        <w:t xml:space="preserve"> identification </w:t>
      </w:r>
      <w:proofErr w:type="spellStart"/>
      <w:r w:rsidRPr="00346BF1">
        <w:rPr>
          <w:rFonts w:ascii="Times New Roman" w:hAnsi="Times New Roman" w:cs="Times New Roman"/>
          <w:sz w:val="20"/>
          <w:lang w:val="fr-BE" w:bidi="en-US"/>
        </w:rPr>
        <w:t>number</w:t>
      </w:r>
      <w:proofErr w:type="spellEnd"/>
      <w:r w:rsidRPr="00346BF1">
        <w:rPr>
          <w:rFonts w:ascii="Times New Roman" w:hAnsi="Times New Roman" w:cs="Times New Roman"/>
          <w:sz w:val="20"/>
          <w:lang w:val="fr-BE" w:bidi="en-US"/>
        </w:rPr>
        <w:t xml:space="preserve"> </w:t>
      </w:r>
      <w:r w:rsidR="002B21C1" w:rsidRPr="002B21C1">
        <w:rPr>
          <w:rFonts w:ascii="Times New Roman" w:hAnsi="Times New Roman" w:cs="Times New Roman"/>
          <w:sz w:val="20"/>
          <w:lang w:val="fr-BE" w:bidi="en-US"/>
        </w:rPr>
        <w:t>VRS 2024/39-02-ASOP</w:t>
      </w:r>
      <w:r w:rsidRPr="00346BF1">
        <w:rPr>
          <w:rFonts w:ascii="Times New Roman" w:hAnsi="Times New Roman" w:cs="Times New Roman"/>
          <w:sz w:val="20"/>
          <w:lang w:val="fr-BE" w:bidi="en-US"/>
        </w:rPr>
        <w:t>)</w:t>
      </w:r>
    </w:p>
    <w:p w14:paraId="0F3A60D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Annex 8 </w:t>
      </w:r>
    </w:p>
    <w:p w14:paraId="4DA0BC4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A635917"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List of subcontractors in accordance with Article 63(4) of the Public Procurement Law</w:t>
      </w:r>
    </w:p>
    <w:p w14:paraId="405D9FC5"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p w14:paraId="62C72F4B"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2551"/>
        <w:gridCol w:w="3544"/>
      </w:tblGrid>
      <w:tr w:rsidR="00B77D6F" w:rsidRPr="00346BF1" w14:paraId="0F32FEF9" w14:textId="77777777" w:rsidTr="006C2F70">
        <w:tc>
          <w:tcPr>
            <w:tcW w:w="704" w:type="dxa"/>
            <w:shd w:val="clear" w:color="auto" w:fill="auto"/>
          </w:tcPr>
          <w:p w14:paraId="0E6E2B36"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Pos. No.</w:t>
            </w:r>
          </w:p>
        </w:tc>
        <w:tc>
          <w:tcPr>
            <w:tcW w:w="2552" w:type="dxa"/>
            <w:shd w:val="clear" w:color="auto" w:fill="auto"/>
          </w:tcPr>
          <w:p w14:paraId="337C7DB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Legal name of subcontractor/</w:t>
            </w:r>
          </w:p>
          <w:p w14:paraId="49F00A82"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subcontractor’s subcontractors</w:t>
            </w:r>
          </w:p>
        </w:tc>
        <w:tc>
          <w:tcPr>
            <w:tcW w:w="2551" w:type="dxa"/>
            <w:shd w:val="clear" w:color="auto" w:fill="auto"/>
          </w:tcPr>
          <w:p w14:paraId="18CFF113"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Unified registration number</w:t>
            </w:r>
          </w:p>
        </w:tc>
        <w:tc>
          <w:tcPr>
            <w:tcW w:w="3544" w:type="dxa"/>
            <w:shd w:val="clear" w:color="auto" w:fill="auto"/>
          </w:tcPr>
          <w:p w14:paraId="7C602331"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 xml:space="preserve">Contact information (telephone number, e-mail) and </w:t>
            </w:r>
            <w:proofErr w:type="spellStart"/>
            <w:r w:rsidRPr="00346BF1">
              <w:rPr>
                <w:rFonts w:ascii="Times New Roman" w:hAnsi="Times New Roman" w:cs="Times New Roman"/>
                <w:b/>
                <w:sz w:val="24"/>
                <w:lang w:bidi="en-US"/>
              </w:rPr>
              <w:t>authorised</w:t>
            </w:r>
            <w:proofErr w:type="spellEnd"/>
            <w:r w:rsidRPr="00346BF1">
              <w:rPr>
                <w:rFonts w:ascii="Times New Roman" w:hAnsi="Times New Roman" w:cs="Times New Roman"/>
                <w:b/>
                <w:sz w:val="24"/>
                <w:lang w:bidi="en-US"/>
              </w:rPr>
              <w:t xml:space="preserve"> representative (name, surname and position)</w:t>
            </w:r>
            <w:r w:rsidRPr="00346BF1">
              <w:rPr>
                <w:rFonts w:ascii="Times New Roman" w:hAnsi="Times New Roman" w:cs="Times New Roman"/>
                <w:b/>
                <w:sz w:val="24"/>
                <w:vertAlign w:val="superscript"/>
                <w:lang w:bidi="en-US"/>
              </w:rPr>
              <w:footnoteReference w:id="1"/>
            </w:r>
          </w:p>
        </w:tc>
      </w:tr>
      <w:tr w:rsidR="00B77D6F" w:rsidRPr="00346BF1" w14:paraId="637B5E31" w14:textId="77777777" w:rsidTr="006C2F70">
        <w:tc>
          <w:tcPr>
            <w:tcW w:w="704" w:type="dxa"/>
            <w:shd w:val="clear" w:color="auto" w:fill="auto"/>
          </w:tcPr>
          <w:p w14:paraId="326C46C9"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1.</w:t>
            </w:r>
          </w:p>
        </w:tc>
        <w:tc>
          <w:tcPr>
            <w:tcW w:w="2552" w:type="dxa"/>
            <w:shd w:val="clear" w:color="auto" w:fill="auto"/>
          </w:tcPr>
          <w:p w14:paraId="7EE46CED" w14:textId="77777777" w:rsidR="00B77D6F" w:rsidRPr="00346BF1" w:rsidRDefault="00B77D6F" w:rsidP="00B77D6F">
            <w:pPr>
              <w:suppressAutoHyphens/>
              <w:spacing w:after="0" w:line="240" w:lineRule="auto"/>
              <w:rPr>
                <w:rFonts w:ascii="Times New Roman" w:eastAsia="Times New Roman" w:hAnsi="Times New Roman" w:cs="Times New Roman"/>
                <w:b/>
                <w:color w:val="000000"/>
                <w:sz w:val="24"/>
                <w:szCs w:val="24"/>
              </w:rPr>
            </w:pPr>
          </w:p>
        </w:tc>
        <w:tc>
          <w:tcPr>
            <w:tcW w:w="2551" w:type="dxa"/>
            <w:shd w:val="clear" w:color="auto" w:fill="auto"/>
          </w:tcPr>
          <w:p w14:paraId="1C33AD1F"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p>
        </w:tc>
        <w:tc>
          <w:tcPr>
            <w:tcW w:w="3544" w:type="dxa"/>
            <w:shd w:val="clear" w:color="auto" w:fill="auto"/>
          </w:tcPr>
          <w:p w14:paraId="05853CD5" w14:textId="77777777" w:rsidR="00B77D6F" w:rsidRPr="00346BF1" w:rsidRDefault="00B77D6F" w:rsidP="00B77D6F">
            <w:pPr>
              <w:suppressAutoHyphens/>
              <w:spacing w:after="0" w:line="240" w:lineRule="auto"/>
              <w:rPr>
                <w:rFonts w:ascii="Times New Roman" w:eastAsia="Times New Roman" w:hAnsi="Times New Roman" w:cs="Times New Roman"/>
                <w:b/>
                <w:color w:val="000000"/>
                <w:sz w:val="24"/>
                <w:szCs w:val="24"/>
              </w:rPr>
            </w:pPr>
          </w:p>
        </w:tc>
      </w:tr>
    </w:tbl>
    <w:p w14:paraId="0ED95B17"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3883A4D"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5C31779C"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70C67B21" w14:textId="132F61A1" w:rsidR="00B77D6F" w:rsidRPr="00346BF1" w:rsidRDefault="00B77D6F" w:rsidP="00B77D6F">
      <w:pPr>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w:t>
      </w:r>
      <w:proofErr w:type="spellStart"/>
      <w:proofErr w:type="gramStart"/>
      <w:r w:rsidRPr="00346BF1">
        <w:rPr>
          <w:rFonts w:ascii="Times New Roman" w:hAnsi="Times New Roman" w:cs="Times New Roman"/>
          <w:sz w:val="20"/>
          <w:lang w:val="fr-BE" w:bidi="en-US"/>
        </w:rPr>
        <w:t>procurement</w:t>
      </w:r>
      <w:proofErr w:type="spellEnd"/>
      <w:proofErr w:type="gramEnd"/>
      <w:r w:rsidRPr="00346BF1">
        <w:rPr>
          <w:rFonts w:ascii="Times New Roman" w:hAnsi="Times New Roman" w:cs="Times New Roman"/>
          <w:sz w:val="20"/>
          <w:lang w:val="fr-BE" w:bidi="en-US"/>
        </w:rPr>
        <w:t xml:space="preserve"> identification </w:t>
      </w:r>
      <w:proofErr w:type="spellStart"/>
      <w:r w:rsidRPr="00346BF1">
        <w:rPr>
          <w:rFonts w:ascii="Times New Roman" w:hAnsi="Times New Roman" w:cs="Times New Roman"/>
          <w:sz w:val="20"/>
          <w:lang w:val="fr-BE" w:bidi="en-US"/>
        </w:rPr>
        <w:t>number</w:t>
      </w:r>
      <w:proofErr w:type="spellEnd"/>
      <w:r w:rsidRPr="00346BF1">
        <w:rPr>
          <w:rFonts w:ascii="Times New Roman" w:hAnsi="Times New Roman" w:cs="Times New Roman"/>
          <w:sz w:val="20"/>
          <w:lang w:val="fr-BE" w:bidi="en-US"/>
        </w:rPr>
        <w:t xml:space="preserve"> </w:t>
      </w:r>
      <w:r w:rsidR="002B21C1" w:rsidRPr="002B21C1">
        <w:rPr>
          <w:rFonts w:ascii="Times New Roman" w:hAnsi="Times New Roman" w:cs="Times New Roman"/>
          <w:sz w:val="20"/>
          <w:lang w:val="fr-BE" w:bidi="en-US"/>
        </w:rPr>
        <w:t>VRS 2024/39-02-ASOP</w:t>
      </w:r>
      <w:r w:rsidRPr="00346BF1">
        <w:rPr>
          <w:rFonts w:ascii="Times New Roman" w:hAnsi="Times New Roman" w:cs="Times New Roman"/>
          <w:sz w:val="20"/>
          <w:lang w:val="fr-BE" w:bidi="en-US"/>
        </w:rPr>
        <w:t>)</w:t>
      </w:r>
    </w:p>
    <w:p w14:paraId="096E8A91"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No 9</w:t>
      </w:r>
    </w:p>
    <w:p w14:paraId="70C68D9A"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Draft</w:t>
      </w:r>
    </w:p>
    <w:p w14:paraId="0C333E3E"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p>
    <w:p w14:paraId="24E77637"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To the State Border Guard</w:t>
      </w:r>
    </w:p>
    <w:p w14:paraId="5EAEDD77" w14:textId="77777777" w:rsidR="00B77D6F" w:rsidRPr="00346BF1" w:rsidRDefault="00B77D6F" w:rsidP="00B77D6F">
      <w:pPr>
        <w:spacing w:after="0" w:line="240" w:lineRule="auto"/>
        <w:ind w:left="7020"/>
        <w:jc w:val="both"/>
        <w:rPr>
          <w:rFonts w:ascii="Times New Roman" w:eastAsia="Times New Roman" w:hAnsi="Times New Roman" w:cs="Times New Roman"/>
          <w:sz w:val="6"/>
          <w:szCs w:val="6"/>
          <w:lang w:eastAsia="lv-LV"/>
        </w:rPr>
      </w:pPr>
    </w:p>
    <w:p w14:paraId="757314FD"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val="it-IT" w:eastAsia="lv-LV"/>
        </w:rPr>
      </w:pPr>
      <w:r w:rsidRPr="00346BF1">
        <w:rPr>
          <w:rFonts w:ascii="Times New Roman" w:hAnsi="Times New Roman" w:cs="Times New Roman"/>
          <w:sz w:val="24"/>
          <w:lang w:val="it-IT" w:bidi="en-US"/>
        </w:rPr>
        <w:t>Rūdolfa iela 5,Riga,</w:t>
      </w:r>
    </w:p>
    <w:p w14:paraId="5AF92A4A"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val="it-IT" w:eastAsia="lv-LV"/>
        </w:rPr>
      </w:pPr>
      <w:r w:rsidRPr="00346BF1">
        <w:rPr>
          <w:rFonts w:ascii="Times New Roman" w:hAnsi="Times New Roman" w:cs="Times New Roman"/>
          <w:sz w:val="24"/>
          <w:lang w:val="it-IT" w:bidi="en-US"/>
        </w:rPr>
        <w:t>Latvia, LV-1012</w:t>
      </w:r>
    </w:p>
    <w:p w14:paraId="23D846CE" w14:textId="77777777" w:rsidR="00B77D6F" w:rsidRPr="00346BF1" w:rsidRDefault="00B77D6F" w:rsidP="00B77D6F">
      <w:pPr>
        <w:spacing w:after="0" w:line="240" w:lineRule="auto"/>
        <w:ind w:left="7020"/>
        <w:jc w:val="both"/>
        <w:rPr>
          <w:rFonts w:ascii="Times New Roman" w:eastAsia="Times New Roman" w:hAnsi="Times New Roman" w:cs="Times New Roman"/>
          <w:sz w:val="36"/>
          <w:szCs w:val="36"/>
          <w:lang w:val="it-IT" w:eastAsia="lv-LV"/>
        </w:rPr>
      </w:pPr>
    </w:p>
    <w:p w14:paraId="3B211238" w14:textId="77777777" w:rsidR="00B77D6F" w:rsidRPr="00346BF1" w:rsidRDefault="00B77D6F" w:rsidP="00B77D6F">
      <w:pPr>
        <w:suppressAutoHyphens/>
        <w:spacing w:after="0" w:line="240" w:lineRule="auto"/>
        <w:ind w:left="7020"/>
        <w:jc w:val="both"/>
        <w:rPr>
          <w:rFonts w:ascii="Times New Roman" w:eastAsia="Times New Roman" w:hAnsi="Times New Roman" w:cs="Times New Roman"/>
          <w:color w:val="000000"/>
          <w:sz w:val="24"/>
          <w:szCs w:val="24"/>
          <w:lang w:val="it-IT" w:eastAsia="lv-LV"/>
        </w:rPr>
      </w:pPr>
    </w:p>
    <w:p w14:paraId="7EC4CFD2"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lang w:eastAsia="lv-LV"/>
        </w:rPr>
      </w:pPr>
      <w:r w:rsidRPr="00346BF1">
        <w:rPr>
          <w:rFonts w:ascii="Times New Roman" w:hAnsi="Times New Roman" w:cs="Times New Roman"/>
          <w:b/>
          <w:color w:val="00000A"/>
          <w:sz w:val="24"/>
          <w:lang w:bidi="en-US"/>
        </w:rPr>
        <w:t>GUARANTEE OF THE RETURN OF THE ADVANCE PAYMENT</w:t>
      </w:r>
    </w:p>
    <w:p w14:paraId="5F65B78E"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14:paraId="5C3F9D9F"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[Place of issue of the guarantee of the return of the advance payment]</w:t>
      </w:r>
      <w:r w:rsidRPr="00346BF1">
        <w:rPr>
          <w:rFonts w:ascii="Times New Roman" w:hAnsi="Times New Roman" w:cs="Times New Roman"/>
          <w:sz w:val="24"/>
          <w:vertAlign w:val="superscript"/>
          <w:lang w:bidi="en-US"/>
        </w:rPr>
        <w:footnoteReference w:id="2"/>
      </w:r>
    </w:p>
    <w:p w14:paraId="0F8ED134"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14:paraId="74FC75B4" w14:textId="77777777" w:rsidR="00B77D6F" w:rsidRPr="00346BF1"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[Date of issue of the guarantee of return of the advance payment]</w:t>
      </w:r>
    </w:p>
    <w:p w14:paraId="143C74FA" w14:textId="77777777" w:rsidR="00B77D6F" w:rsidRPr="00346BF1"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p>
    <w:p w14:paraId="6E605496" w14:textId="5F999AB4"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[Firm name of the credit institution or insurance company, unified registration number and legal address]</w:t>
      </w:r>
      <w:r w:rsidRPr="00346BF1">
        <w:rPr>
          <w:rFonts w:ascii="Times New Roman" w:hAnsi="Times New Roman" w:cs="Times New Roman"/>
          <w:sz w:val="24"/>
          <w:lang w:bidi="en-US"/>
        </w:rPr>
        <w:t xml:space="preserve">, hereinafter – the Credit Institution, is informed about the fact that on </w:t>
      </w:r>
      <w:r w:rsidRPr="005D4939">
        <w:rPr>
          <w:rFonts w:ascii="Times New Roman" w:hAnsi="Times New Roman" w:cs="Times New Roman"/>
          <w:sz w:val="24"/>
          <w:highlight w:val="green"/>
          <w:lang w:bidi="en-US"/>
        </w:rPr>
        <w:t>[date of conclusion of the General Agreement]</w:t>
      </w:r>
      <w:r w:rsidRPr="00346BF1">
        <w:rPr>
          <w:rFonts w:ascii="Times New Roman" w:hAnsi="Times New Roman" w:cs="Times New Roman"/>
          <w:sz w:val="24"/>
          <w:lang w:bidi="en-US"/>
        </w:rPr>
        <w:t xml:space="preserve"> the general agreement is concluded between our customer </w:t>
      </w:r>
      <w:r w:rsidRPr="000252F5">
        <w:rPr>
          <w:rFonts w:ascii="Times New Roman" w:hAnsi="Times New Roman" w:cs="Times New Roman"/>
          <w:sz w:val="24"/>
          <w:highlight w:val="green"/>
          <w:lang w:bidi="en-US"/>
        </w:rPr>
        <w:t>[F</w:t>
      </w:r>
      <w:r w:rsidRPr="005D4939">
        <w:rPr>
          <w:rFonts w:ascii="Times New Roman" w:hAnsi="Times New Roman" w:cs="Times New Roman"/>
          <w:sz w:val="24"/>
          <w:highlight w:val="green"/>
          <w:lang w:bidi="en-US"/>
        </w:rPr>
        <w:t>irm name of the CONTRACTOR, unified registration number and legal address]</w:t>
      </w:r>
      <w:r w:rsidRPr="00346BF1">
        <w:rPr>
          <w:rFonts w:ascii="Times New Roman" w:hAnsi="Times New Roman" w:cs="Times New Roman"/>
          <w:sz w:val="24"/>
          <w:lang w:bidi="en-US"/>
        </w:rPr>
        <w:t xml:space="preserve">, hereinafter – the Contractor, and the State Border Guard </w:t>
      </w:r>
      <w:r w:rsidRPr="005D4939">
        <w:rPr>
          <w:rFonts w:ascii="Times New Roman" w:hAnsi="Times New Roman" w:cs="Times New Roman"/>
          <w:sz w:val="24"/>
          <w:lang w:bidi="en-US"/>
        </w:rPr>
        <w:t>(</w:t>
      </w:r>
      <w:r w:rsidRPr="005D4939">
        <w:rPr>
          <w:rFonts w:ascii="Times New Roman" w:hAnsi="Times New Roman" w:cs="Times New Roman"/>
          <w:sz w:val="24"/>
          <w:highlight w:val="green"/>
          <w:lang w:bidi="en-US"/>
        </w:rPr>
        <w:t>[taxpayer’s registration number and legal address of the CONTRACTING AUTHORITY]</w:t>
      </w:r>
      <w:r w:rsidRPr="00346BF1">
        <w:rPr>
          <w:rFonts w:ascii="Times New Roman" w:hAnsi="Times New Roman" w:cs="Times New Roman"/>
          <w:sz w:val="24"/>
          <w:lang w:bidi="en-US"/>
        </w:rPr>
        <w:t xml:space="preserve">), hereinafter – the Contracting Authority, regarding technical maintenance and repairs of engines of helicopters </w:t>
      </w:r>
      <w:r w:rsidRPr="00346BF1">
        <w:rPr>
          <w:rFonts w:ascii="Times New Roman" w:hAnsi="Times New Roman" w:cs="Times New Roman"/>
          <w:sz w:val="20"/>
          <w:lang w:bidi="en-US"/>
        </w:rPr>
        <w:t>“</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w:t>
      </w:r>
      <w:r w:rsidR="00F77D93">
        <w:rPr>
          <w:rFonts w:ascii="Times New Roman" w:hAnsi="Times New Roman" w:cs="Times New Roman"/>
          <w:sz w:val="24"/>
          <w:lang w:bidi="en-US"/>
        </w:rPr>
        <w:t xml:space="preserve"> </w:t>
      </w:r>
      <w:r w:rsidRPr="00346BF1">
        <w:rPr>
          <w:rFonts w:ascii="Times New Roman" w:hAnsi="Times New Roman" w:cs="Times New Roman"/>
          <w:sz w:val="24"/>
          <w:lang w:bidi="en-US"/>
        </w:rPr>
        <w:t xml:space="preserve">hereinafter – the Agreement, within which a contract on execution of works was concluded on </w:t>
      </w:r>
      <w:r w:rsidRPr="005D4939">
        <w:rPr>
          <w:rFonts w:ascii="Times New Roman" w:hAnsi="Times New Roman" w:cs="Times New Roman"/>
          <w:sz w:val="24"/>
          <w:highlight w:val="green"/>
          <w:lang w:bidi="en-US"/>
        </w:rPr>
        <w:t>[date of the contract conclusion]</w:t>
      </w:r>
      <w:r w:rsidRPr="00346BF1">
        <w:rPr>
          <w:rFonts w:ascii="Times New Roman" w:hAnsi="Times New Roman" w:cs="Times New Roman"/>
          <w:sz w:val="24"/>
          <w:lang w:bidi="en-US"/>
        </w:rPr>
        <w:t>, hereinafter – the Contract. In accordance with the terms and conditions of the Contract, in order to secure the fulfilment of liabilities of the Contractor with regard to return of the advance payment to the Contracting Authority in cases determined in the Agreement, the Contractor must submit to the Contracting Authority a guarantee of return of the advance payment.</w:t>
      </w:r>
    </w:p>
    <w:p w14:paraId="009A006C"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2F0EE183" w14:textId="1373E15E"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Taking into account the above, the Credit Institution irrevocably assumes the duty to pay to the Contracting Authority any amount of money claimed by it, without exceeding EUR</w:t>
      </w:r>
      <w:r w:rsidR="00F77D93">
        <w:rPr>
          <w:rFonts w:ascii="Times New Roman" w:hAnsi="Times New Roman" w:cs="Times New Roman"/>
          <w:sz w:val="24"/>
          <w:lang w:bidi="en-US"/>
        </w:rPr>
        <w:t xml:space="preserve"> or USD</w:t>
      </w:r>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[specify the amount of money (in numbers and words), which is equal to the amount of money that the CONTRACTING AUTHORITY has to pay to the CONTRACTOR in accordance with the Contract as an advance payment (including the value added tax)]</w:t>
      </w:r>
      <w:r w:rsidRPr="00346BF1">
        <w:rPr>
          <w:rFonts w:ascii="Times New Roman" w:hAnsi="Times New Roman" w:cs="Times New Roman"/>
          <w:sz w:val="24"/>
          <w:lang w:bidi="en-US"/>
        </w:rPr>
        <w:t>, in case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Contract, specifying obligations that have not been fulfilled.</w:t>
      </w:r>
    </w:p>
    <w:p w14:paraId="68EE33DB"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15485907"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Before submission of the Request, the Contracting Authority does not have to request from them Contractor the return of the advance payment. </w:t>
      </w:r>
    </w:p>
    <w:p w14:paraId="138C1219"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14:paraId="7F9F1787"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The Request has to be submitted in a paper form or electronically. Electronic submission has to be performed in the form of authenticated report using the electronic signature with a time stamp. </w:t>
      </w:r>
    </w:p>
    <w:p w14:paraId="15569D11"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14:paraId="36D454F1"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The present guarantee is in force until </w:t>
      </w:r>
      <w:r w:rsidRPr="000252F5">
        <w:rPr>
          <w:rFonts w:ascii="Times New Roman" w:hAnsi="Times New Roman" w:cs="Times New Roman"/>
          <w:sz w:val="24"/>
          <w:highlight w:val="green"/>
          <w:lang w:bidi="en-US"/>
        </w:rPr>
        <w:t>[specify the term (specific date), which is 2 (t</w:t>
      </w:r>
      <w:r w:rsidRPr="000252F5">
        <w:rPr>
          <w:rFonts w:ascii="Times New Roman" w:hAnsi="Times New Roman" w:cs="Times New Roman"/>
          <w:i/>
          <w:sz w:val="24"/>
          <w:highlight w:val="green"/>
          <w:lang w:bidi="en-US"/>
        </w:rPr>
        <w:t>wo</w:t>
      </w:r>
      <w:r w:rsidRPr="000252F5">
        <w:rPr>
          <w:rFonts w:ascii="Times New Roman" w:hAnsi="Times New Roman" w:cs="Times New Roman"/>
          <w:sz w:val="24"/>
          <w:highlight w:val="green"/>
          <w:lang w:bidi="en-US"/>
        </w:rPr>
        <w:t>) month after the Slot waiting time determined in the Contract and the maximal period of the Work execution]</w:t>
      </w:r>
      <w:r w:rsidRPr="00346BF1">
        <w:rPr>
          <w:rFonts w:ascii="Times New Roman" w:hAnsi="Times New Roman" w:cs="Times New Roman"/>
          <w:sz w:val="24"/>
          <w:lang w:bidi="en-US"/>
        </w:rPr>
        <w:t xml:space="preserve">, hereinafter – the Final Date. The Credit Institution has to receive the Request not later than on the </w:t>
      </w:r>
      <w:r w:rsidRPr="00346BF1">
        <w:rPr>
          <w:rFonts w:ascii="Times New Roman" w:hAnsi="Times New Roman" w:cs="Times New Roman"/>
          <w:sz w:val="24"/>
          <w:lang w:bidi="en-US"/>
        </w:rPr>
        <w:lastRenderedPageBreak/>
        <w:t xml:space="preserve">Final Date to </w:t>
      </w:r>
      <w:r w:rsidRPr="005D4939">
        <w:rPr>
          <w:rFonts w:ascii="Times New Roman" w:hAnsi="Times New Roman" w:cs="Times New Roman"/>
          <w:sz w:val="24"/>
          <w:highlight w:val="green"/>
          <w:lang w:bidi="en-US"/>
        </w:rPr>
        <w:t>[specify the address of the structural unit of the Credit Institution, where the Request is to be submitted]</w:t>
      </w:r>
      <w:r w:rsidRPr="00346BF1">
        <w:rPr>
          <w:rFonts w:ascii="Times New Roman" w:hAnsi="Times New Roman" w:cs="Times New Roman"/>
          <w:sz w:val="24"/>
          <w:lang w:bidi="en-US"/>
        </w:rPr>
        <w:t xml:space="preserve"> or </w:t>
      </w:r>
      <w:r w:rsidRPr="005D4939">
        <w:rPr>
          <w:rFonts w:ascii="Times New Roman" w:hAnsi="Times New Roman" w:cs="Times New Roman"/>
          <w:sz w:val="24"/>
          <w:highlight w:val="green"/>
          <w:lang w:bidi="en-US"/>
        </w:rPr>
        <w:t>[specify the e-mail address of the Credit Institution]</w:t>
      </w:r>
      <w:r w:rsidRPr="00346BF1">
        <w:rPr>
          <w:rFonts w:ascii="Times New Roman" w:hAnsi="Times New Roman" w:cs="Times New Roman"/>
          <w:sz w:val="24"/>
          <w:lang w:bidi="en-US"/>
        </w:rPr>
        <w:t xml:space="preserve"> (if submission of the Request is made electronically).</w:t>
      </w:r>
    </w:p>
    <w:p w14:paraId="0ACB6B22"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38D9B910"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This guarantee shall be subject to the Uniform Rules for Demand Guarantees (2010 version, publication of the International Chamber of Commerce No. 758).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139D801E"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1C48C88E" w14:textId="31B18A9B" w:rsidR="00B77D6F" w:rsidRPr="00346BF1" w:rsidRDefault="00B77D6F" w:rsidP="00B77D6F">
      <w:pPr>
        <w:tabs>
          <w:tab w:val="left" w:pos="540"/>
          <w:tab w:val="left" w:pos="4680"/>
        </w:tabs>
        <w:suppressAutoHyphens/>
        <w:autoSpaceDN w:val="0"/>
        <w:spacing w:after="0" w:line="240" w:lineRule="auto"/>
        <w:textAlignment w:val="baseline"/>
        <w:rPr>
          <w:rFonts w:ascii="Times New Roman" w:eastAsia="Calibri" w:hAnsi="Times New Roman" w:cs="Times New Roman"/>
          <w:color w:val="000000"/>
          <w:sz w:val="24"/>
          <w:szCs w:val="24"/>
        </w:rPr>
      </w:pPr>
      <w:r w:rsidRPr="005D4939">
        <w:rPr>
          <w:rFonts w:ascii="Times New Roman" w:hAnsi="Times New Roman" w:cs="Times New Roman"/>
          <w:sz w:val="24"/>
          <w:highlight w:val="green"/>
          <w:lang w:bidi="en-US"/>
        </w:rPr>
        <w:t xml:space="preserve">[Name of the </w:t>
      </w:r>
      <w:proofErr w:type="gramStart"/>
      <w:r w:rsidRPr="005D4939">
        <w:rPr>
          <w:rFonts w:ascii="Times New Roman" w:hAnsi="Times New Roman" w:cs="Times New Roman"/>
          <w:sz w:val="24"/>
          <w:highlight w:val="green"/>
          <w:lang w:bidi="en-US"/>
        </w:rPr>
        <w:t>position]</w:t>
      </w:r>
      <w:r w:rsidRPr="00346BF1">
        <w:rPr>
          <w:rFonts w:ascii="Times New Roman" w:hAnsi="Times New Roman" w:cs="Times New Roman"/>
          <w:sz w:val="24"/>
          <w:lang w:bidi="en-US"/>
        </w:rPr>
        <w:t xml:space="preserve">   </w:t>
      </w:r>
      <w:proofErr w:type="gramEnd"/>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w:t>
      </w:r>
      <w:r w:rsidRPr="00763B49">
        <w:rPr>
          <w:rFonts w:ascii="Times New Roman" w:hAnsi="Times New Roman" w:cs="Times New Roman"/>
          <w:sz w:val="24"/>
          <w:highlight w:val="green"/>
          <w:lang w:bidi="en-US"/>
        </w:rPr>
        <w:t>L.S.]</w:t>
      </w:r>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[Signature]</w:t>
      </w:r>
      <w:r w:rsidRPr="00346BF1">
        <w:rPr>
          <w:rFonts w:ascii="Times New Roman" w:hAnsi="Times New Roman" w:cs="Times New Roman"/>
          <w:sz w:val="24"/>
          <w:lang w:bidi="en-US"/>
        </w:rPr>
        <w:tab/>
        <w:t xml:space="preserve">    </w:t>
      </w:r>
      <w:proofErr w:type="gramStart"/>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w:t>
      </w:r>
      <w:proofErr w:type="gramEnd"/>
      <w:r w:rsidRPr="005D4939">
        <w:rPr>
          <w:rFonts w:ascii="Times New Roman" w:hAnsi="Times New Roman" w:cs="Times New Roman"/>
          <w:sz w:val="24"/>
          <w:highlight w:val="green"/>
          <w:lang w:bidi="en-US"/>
        </w:rPr>
        <w:t>transcript of the signature]</w:t>
      </w:r>
    </w:p>
    <w:p w14:paraId="2F42B845" w14:textId="77777777" w:rsidR="00B77D6F" w:rsidRPr="00346BF1" w:rsidRDefault="00B77D6F" w:rsidP="00B77D6F">
      <w:pPr>
        <w:spacing w:after="0" w:line="240" w:lineRule="auto"/>
        <w:jc w:val="center"/>
        <w:rPr>
          <w:rFonts w:ascii="Times New Roman" w:eastAsia="Times New Roman" w:hAnsi="Times New Roman" w:cs="Times New Roman"/>
          <w:sz w:val="24"/>
          <w:szCs w:val="24"/>
          <w:lang w:eastAsia="zh-CN"/>
        </w:rPr>
      </w:pPr>
    </w:p>
    <w:p w14:paraId="2DA3E9E3" w14:textId="77777777" w:rsidR="002C7637" w:rsidRPr="00346BF1" w:rsidRDefault="002C7637">
      <w:pPr>
        <w:rPr>
          <w:rFonts w:ascii="Times New Roman" w:hAnsi="Times New Roman" w:cs="Times New Roman"/>
        </w:rPr>
      </w:pPr>
    </w:p>
    <w:sectPr w:rsidR="002C7637" w:rsidRPr="00346BF1" w:rsidSect="006C2F70">
      <w:headerReference w:type="default" r:id="rId9"/>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3A691" w14:textId="77777777" w:rsidR="00BB5FB2" w:rsidRDefault="00BB5FB2" w:rsidP="00B77D6F">
      <w:pPr>
        <w:spacing w:after="0" w:line="240" w:lineRule="auto"/>
      </w:pPr>
      <w:r>
        <w:separator/>
      </w:r>
    </w:p>
  </w:endnote>
  <w:endnote w:type="continuationSeparator" w:id="0">
    <w:p w14:paraId="61F96F1D" w14:textId="77777777" w:rsidR="00BB5FB2" w:rsidRDefault="00BB5FB2" w:rsidP="00B7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charset w:val="BA"/>
    <w:family w:val="swiss"/>
    <w:pitch w:val="variable"/>
    <w:sig w:usb0="00000000"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Dutch TL">
    <w:altName w:val="Times New Roman"/>
    <w:charset w:val="BA"/>
    <w:family w:val="roman"/>
    <w:pitch w:val="variable"/>
    <w:sig w:usb0="800002AF" w:usb1="5000204A"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839ED" w14:textId="77777777" w:rsidR="00BB5FB2" w:rsidRDefault="00BB5FB2" w:rsidP="00B77D6F">
      <w:pPr>
        <w:spacing w:after="0" w:line="240" w:lineRule="auto"/>
      </w:pPr>
      <w:r>
        <w:separator/>
      </w:r>
    </w:p>
  </w:footnote>
  <w:footnote w:type="continuationSeparator" w:id="0">
    <w:p w14:paraId="5360C6CA" w14:textId="77777777" w:rsidR="00BB5FB2" w:rsidRDefault="00BB5FB2" w:rsidP="00B77D6F">
      <w:pPr>
        <w:spacing w:after="0" w:line="240" w:lineRule="auto"/>
      </w:pPr>
      <w:r>
        <w:continuationSeparator/>
      </w:r>
    </w:p>
  </w:footnote>
  <w:footnote w:id="1">
    <w:p w14:paraId="0150A8A9" w14:textId="77777777" w:rsidR="006C2F70" w:rsidRPr="00A31883" w:rsidRDefault="006C2F70" w:rsidP="00B77D6F">
      <w:pPr>
        <w:pStyle w:val="FootnoteText"/>
        <w:rPr>
          <w:lang w:val="lv-LV"/>
        </w:rPr>
      </w:pPr>
      <w:r w:rsidRPr="00A31883">
        <w:rPr>
          <w:rStyle w:val="FootnoteReference"/>
          <w:lang w:bidi="en-US"/>
        </w:rPr>
        <w:footnoteRef/>
      </w:r>
      <w:r w:rsidRPr="00A31883">
        <w:rPr>
          <w:lang w:bidi="en-US"/>
        </w:rPr>
        <w:t xml:space="preserve">Here the information is provided </w:t>
      </w:r>
      <w:r w:rsidRPr="00A31883">
        <w:rPr>
          <w:color w:val="414142"/>
          <w:shd w:val="clear" w:color="auto" w:fill="FFFFFF"/>
          <w:lang w:bidi="en-US"/>
        </w:rPr>
        <w:t xml:space="preserve">to the extent the said information is known. </w:t>
      </w:r>
    </w:p>
  </w:footnote>
  <w:footnote w:id="2">
    <w:p w14:paraId="0E631A7D" w14:textId="7E042ADE" w:rsidR="006C2F70" w:rsidRPr="00A820F2" w:rsidRDefault="006C2F70" w:rsidP="00B77D6F">
      <w:pPr>
        <w:pStyle w:val="FootnoteText"/>
        <w:jc w:val="both"/>
        <w:rPr>
          <w:lang w:val="lv-LV"/>
        </w:rPr>
      </w:pPr>
      <w:r w:rsidRPr="00A820F2">
        <w:rPr>
          <w:rStyle w:val="FootnoteReference"/>
          <w:lang w:bidi="en-US"/>
        </w:rPr>
        <w:footnoteRef/>
      </w:r>
      <w:r w:rsidRPr="00A820F2">
        <w:rPr>
          <w:rStyle w:val="FootnoteReference"/>
          <w:lang w:bidi="en-US"/>
        </w:rPr>
        <w:t xml:space="preserve"> </w:t>
      </w:r>
      <w:r w:rsidRPr="00A820F2">
        <w:rPr>
          <w:i/>
          <w:lang w:bidi="en-US"/>
        </w:rPr>
        <w:t xml:space="preserve">Here and further in the text the </w:t>
      </w:r>
      <w:r>
        <w:rPr>
          <w:i/>
          <w:lang w:bidi="en-US"/>
        </w:rPr>
        <w:t>color</w:t>
      </w:r>
      <w:r w:rsidRPr="00B87877">
        <w:rPr>
          <w:i/>
          <w:lang w:bidi="en-US"/>
        </w:rPr>
        <w:t xml:space="preserve">ed </w:t>
      </w:r>
      <w:r w:rsidRPr="00A820F2">
        <w:rPr>
          <w:i/>
          <w:lang w:bidi="en-US"/>
        </w:rPr>
        <w:t>square brackets give a reference to the information, which is to be specified instead of the square brackets, when preparing the guarantee of return of the advance payment.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77EAF" w14:textId="349D1712" w:rsidR="006C2F70" w:rsidRDefault="006C2F70" w:rsidP="004F2559">
    <w:pPr>
      <w:pStyle w:val="Header"/>
      <w:jc w:val="center"/>
    </w:pPr>
    <w:r>
      <w:rPr>
        <w:lang w:bidi="en-US"/>
      </w:rPr>
      <w:fldChar w:fldCharType="begin"/>
    </w:r>
    <w:r>
      <w:rPr>
        <w:lang w:bidi="en-US"/>
      </w:rPr>
      <w:instrText xml:space="preserve"> PAGE   \* MERGEFORMAT </w:instrText>
    </w:r>
    <w:r>
      <w:rPr>
        <w:lang w:bidi="en-US"/>
      </w:rPr>
      <w:fldChar w:fldCharType="separate"/>
    </w:r>
    <w:r>
      <w:rPr>
        <w:noProof/>
        <w:lang w:bidi="en-US"/>
      </w:rPr>
      <w:t>20</w:t>
    </w:r>
    <w:r>
      <w:rPr>
        <w:noProof/>
        <w:lang w:bidi="en-U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EF0D0" w14:textId="5907EF14" w:rsidR="006C2F70" w:rsidRDefault="006C2F70">
    <w:pPr>
      <w:pStyle w:val="Header"/>
      <w:jc w:val="center"/>
    </w:pPr>
    <w:r>
      <w:rPr>
        <w:lang w:bidi="en-US"/>
      </w:rPr>
      <w:fldChar w:fldCharType="begin"/>
    </w:r>
    <w:r>
      <w:rPr>
        <w:lang w:bidi="en-US"/>
      </w:rPr>
      <w:instrText xml:space="preserve"> PAGE   \* MERGEFORMAT </w:instrText>
    </w:r>
    <w:r>
      <w:rPr>
        <w:lang w:bidi="en-US"/>
      </w:rPr>
      <w:fldChar w:fldCharType="separate"/>
    </w:r>
    <w:r>
      <w:rPr>
        <w:noProof/>
        <w:lang w:bidi="en-US"/>
      </w:rPr>
      <w:t>24</w:t>
    </w:r>
    <w:r>
      <w:rPr>
        <w:noProof/>
        <w:lang w:bidi="en-US"/>
      </w:rPr>
      <w:fldChar w:fldCharType="end"/>
    </w:r>
  </w:p>
  <w:p w14:paraId="1D791B8E" w14:textId="77777777" w:rsidR="006C2F70" w:rsidRDefault="006C2F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i/>
      </w:r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i/>
      </w:rPr>
    </w:lvl>
    <w:lvl w:ilvl="1">
      <w:start w:val="1"/>
      <w:numFmt w:val="none"/>
      <w:pStyle w:val="Heading2"/>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539ACA26"/>
    <w:lvl w:ilvl="0">
      <w:start w:val="1"/>
      <w:numFmt w:val="decimal"/>
      <w:lvlText w:val="%1."/>
      <w:lvlJc w:val="left"/>
      <w:pPr>
        <w:tabs>
          <w:tab w:val="num" w:pos="720"/>
        </w:tabs>
        <w:ind w:left="720" w:hanging="360"/>
      </w:pPr>
      <w:rPr>
        <w:b/>
        <w:sz w:val="24"/>
        <w:szCs w:val="24"/>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000004"/>
    <w:multiLevelType w:val="multilevel"/>
    <w:tmpl w:val="91D2A0AE"/>
    <w:name w:val="WW8Num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bCs/>
        <w:lang w:eastAsia="en-U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6F2C4652"/>
    <w:name w:val="WW8Num5"/>
    <w:lvl w:ilvl="0">
      <w:start w:val="6"/>
      <w:numFmt w:val="decimal"/>
      <w:lvlText w:val="%1."/>
      <w:lvlJc w:val="left"/>
      <w:pPr>
        <w:tabs>
          <w:tab w:val="num" w:pos="720"/>
        </w:tabs>
        <w:ind w:left="720" w:hanging="360"/>
      </w:pPr>
      <w:rPr>
        <w:b/>
        <w:color w:val="000000"/>
        <w:sz w:val="28"/>
        <w:szCs w:val="28"/>
      </w:rPr>
    </w:lvl>
    <w:lvl w:ilvl="1">
      <w:start w:val="1"/>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000006"/>
    <w:multiLevelType w:val="multilevel"/>
    <w:tmpl w:val="00000006"/>
    <w:name w:val="WW8Num6"/>
    <w:lvl w:ilvl="0">
      <w:start w:val="11"/>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3E0B268"/>
    <w:lvl w:ilvl="0">
      <w:start w:val="10"/>
      <w:numFmt w:val="decimal"/>
      <w:lvlText w:val="%1."/>
      <w:lvlJc w:val="left"/>
      <w:pPr>
        <w:tabs>
          <w:tab w:val="num" w:pos="360"/>
        </w:tabs>
        <w:ind w:left="360" w:hanging="360"/>
      </w:pPr>
      <w:rPr>
        <w:b/>
        <w:i w:val="0"/>
      </w:rPr>
    </w:lvl>
    <w:lvl w:ilvl="1">
      <w:start w:val="1"/>
      <w:numFmt w:val="decimal"/>
      <w:lvlText w:val="%1.%2."/>
      <w:lvlJc w:val="left"/>
      <w:pPr>
        <w:tabs>
          <w:tab w:val="num" w:pos="786"/>
        </w:tabs>
        <w:ind w:left="786"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multilevel"/>
    <w:tmpl w:val="E2FA4BE6"/>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i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multilevel"/>
    <w:tmpl w:val="00000009"/>
    <w:name w:val="WW8Num9"/>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0A"/>
    <w:multiLevelType w:val="multilevel"/>
    <w:tmpl w:val="41D4DB36"/>
    <w:name w:val="WW8Num1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bCs/>
        <w:color w:val="000000"/>
      </w:rPr>
    </w:lvl>
    <w:lvl w:ilvl="2">
      <w:start w:val="1"/>
      <w:numFmt w:val="decimal"/>
      <w:lvlText w:val="%1.%2.%3."/>
      <w:lvlJc w:val="left"/>
      <w:pPr>
        <w:tabs>
          <w:tab w:val="num" w:pos="720"/>
        </w:tabs>
        <w:ind w:left="720" w:hanging="720"/>
      </w:pPr>
      <w:rPr>
        <w:b/>
        <w:bCs/>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0000000B"/>
    <w:multiLevelType w:val="multilevel"/>
    <w:tmpl w:val="0000000B"/>
    <w:name w:val="WW8Num11"/>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2D6350"/>
    <w:multiLevelType w:val="multilevel"/>
    <w:tmpl w:val="1F5EA0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6.%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2C55F8E"/>
    <w:multiLevelType w:val="multilevel"/>
    <w:tmpl w:val="1A4C14F2"/>
    <w:lvl w:ilvl="0">
      <w:start w:val="10"/>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1">
    <w:nsid w:val="0AC97E00"/>
    <w:multiLevelType w:val="multilevel"/>
    <w:tmpl w:val="E4CC20E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strike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D741E6"/>
    <w:multiLevelType w:val="hybridMultilevel"/>
    <w:tmpl w:val="FD6E0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C43511"/>
    <w:multiLevelType w:val="multilevel"/>
    <w:tmpl w:val="CD20C7A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60"/>
        </w:tabs>
        <w:ind w:left="360" w:hanging="360"/>
      </w:pPr>
      <w:rPr>
        <w:rFonts w:hint="default"/>
        <w:i w:val="0"/>
      </w:rPr>
    </w:lvl>
    <w:lvl w:ilvl="2">
      <w:start w:val="1"/>
      <w:numFmt w:val="decimal"/>
      <w:isLgl/>
      <w:lvlText w:val="%1.%2.%3."/>
      <w:lvlJc w:val="left"/>
      <w:pPr>
        <w:tabs>
          <w:tab w:val="num" w:pos="1146"/>
        </w:tabs>
        <w:ind w:left="1146" w:hanging="720"/>
      </w:pPr>
      <w:rPr>
        <w:rFonts w:hint="default"/>
        <w:i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2C3236CF"/>
    <w:multiLevelType w:val="multilevel"/>
    <w:tmpl w:val="E408A480"/>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D6F3A4C"/>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3946936"/>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4485FB5"/>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EF57328"/>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43DD34CC"/>
    <w:multiLevelType w:val="hybridMultilevel"/>
    <w:tmpl w:val="59E66780"/>
    <w:lvl w:ilvl="0" w:tplc="5CB0271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462F3F0D"/>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4BB76DB1"/>
    <w:multiLevelType w:val="multilevel"/>
    <w:tmpl w:val="11C4FF92"/>
    <w:lvl w:ilvl="0">
      <w:start w:val="3"/>
      <w:numFmt w:val="decimal"/>
      <w:lvlText w:val="%1"/>
      <w:lvlJc w:val="left"/>
      <w:pPr>
        <w:ind w:left="720" w:hanging="360"/>
      </w:pPr>
      <w:rPr>
        <w:rFonts w:hint="default"/>
      </w:rPr>
    </w:lvl>
    <w:lvl w:ilvl="1">
      <w:start w:val="1"/>
      <w:numFmt w:val="decimal"/>
      <w:isLgl/>
      <w:lvlText w:val="%1.%2."/>
      <w:lvlJc w:val="left"/>
      <w:pPr>
        <w:ind w:left="1250" w:hanging="645"/>
      </w:pPr>
      <w:rPr>
        <w:rFonts w:hint="default"/>
        <w:sz w:val="24"/>
        <w:szCs w:val="24"/>
      </w:rPr>
    </w:lvl>
    <w:lvl w:ilvl="2">
      <w:start w:val="1"/>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24" w15:restartNumberingAfterBreak="0">
    <w:nsid w:val="50452517"/>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574C34F4"/>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5C1671A5"/>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69E4214B"/>
    <w:multiLevelType w:val="hybridMultilevel"/>
    <w:tmpl w:val="FF7C04C6"/>
    <w:lvl w:ilvl="0" w:tplc="0426000F">
      <w:start w:val="1"/>
      <w:numFmt w:val="decimal"/>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28" w15:restartNumberingAfterBreak="0">
    <w:nsid w:val="740242E8"/>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7FD5516B"/>
    <w:multiLevelType w:val="hybridMultilevel"/>
    <w:tmpl w:val="74FEB5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28"/>
  </w:num>
  <w:num w:numId="13">
    <w:abstractNumId w:val="23"/>
  </w:num>
  <w:num w:numId="14">
    <w:abstractNumId w:val="11"/>
  </w:num>
  <w:num w:numId="15">
    <w:abstractNumId w:val="15"/>
  </w:num>
  <w:num w:numId="16">
    <w:abstractNumId w:val="14"/>
  </w:num>
  <w:num w:numId="17">
    <w:abstractNumId w:val="12"/>
  </w:num>
  <w:num w:numId="18">
    <w:abstractNumId w:val="21"/>
  </w:num>
  <w:num w:numId="19">
    <w:abstractNumId w:val="13"/>
  </w:num>
  <w:num w:numId="20">
    <w:abstractNumId w:val="16"/>
  </w:num>
  <w:num w:numId="21">
    <w:abstractNumId w:val="27"/>
  </w:num>
  <w:num w:numId="22">
    <w:abstractNumId w:val="29"/>
  </w:num>
  <w:num w:numId="23">
    <w:abstractNumId w:val="18"/>
  </w:num>
  <w:num w:numId="24">
    <w:abstractNumId w:val="25"/>
  </w:num>
  <w:num w:numId="25">
    <w:abstractNumId w:val="20"/>
  </w:num>
  <w:num w:numId="26">
    <w:abstractNumId w:val="24"/>
  </w:num>
  <w:num w:numId="27">
    <w:abstractNumId w:val="22"/>
  </w:num>
  <w:num w:numId="28">
    <w:abstractNumId w:val="17"/>
  </w:num>
  <w:num w:numId="29">
    <w:abstractNumId w:val="26"/>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D6F"/>
    <w:rsid w:val="000252F5"/>
    <w:rsid w:val="00054510"/>
    <w:rsid w:val="0007685F"/>
    <w:rsid w:val="00093E4F"/>
    <w:rsid w:val="001026C7"/>
    <w:rsid w:val="00122B09"/>
    <w:rsid w:val="0013779F"/>
    <w:rsid w:val="001C01D2"/>
    <w:rsid w:val="001C2697"/>
    <w:rsid w:val="0021254D"/>
    <w:rsid w:val="002901B4"/>
    <w:rsid w:val="00290A0C"/>
    <w:rsid w:val="00291C32"/>
    <w:rsid w:val="002A1DF6"/>
    <w:rsid w:val="002B1BF7"/>
    <w:rsid w:val="002B21C1"/>
    <w:rsid w:val="002C7637"/>
    <w:rsid w:val="002F3B44"/>
    <w:rsid w:val="00346BF1"/>
    <w:rsid w:val="0035110F"/>
    <w:rsid w:val="00376378"/>
    <w:rsid w:val="003C462C"/>
    <w:rsid w:val="003F6BFA"/>
    <w:rsid w:val="0045491E"/>
    <w:rsid w:val="004558C2"/>
    <w:rsid w:val="004641E3"/>
    <w:rsid w:val="004961BE"/>
    <w:rsid w:val="004B58CD"/>
    <w:rsid w:val="004E13DD"/>
    <w:rsid w:val="004F2559"/>
    <w:rsid w:val="00572832"/>
    <w:rsid w:val="0057331D"/>
    <w:rsid w:val="00593DF6"/>
    <w:rsid w:val="005D4939"/>
    <w:rsid w:val="006A1394"/>
    <w:rsid w:val="006C1BCC"/>
    <w:rsid w:val="006C2F70"/>
    <w:rsid w:val="006F3FE6"/>
    <w:rsid w:val="007062D4"/>
    <w:rsid w:val="00711DBF"/>
    <w:rsid w:val="00723868"/>
    <w:rsid w:val="00741971"/>
    <w:rsid w:val="00753D86"/>
    <w:rsid w:val="00763B49"/>
    <w:rsid w:val="00790584"/>
    <w:rsid w:val="007A5088"/>
    <w:rsid w:val="007B65A1"/>
    <w:rsid w:val="008207B7"/>
    <w:rsid w:val="00825289"/>
    <w:rsid w:val="00835446"/>
    <w:rsid w:val="00884A16"/>
    <w:rsid w:val="008863F0"/>
    <w:rsid w:val="0089416A"/>
    <w:rsid w:val="008A5026"/>
    <w:rsid w:val="00943364"/>
    <w:rsid w:val="009B19CA"/>
    <w:rsid w:val="009C4CAE"/>
    <w:rsid w:val="009F710C"/>
    <w:rsid w:val="00A514FA"/>
    <w:rsid w:val="00A54DFF"/>
    <w:rsid w:val="00A61887"/>
    <w:rsid w:val="00AF1825"/>
    <w:rsid w:val="00B77D6F"/>
    <w:rsid w:val="00B87877"/>
    <w:rsid w:val="00BB5FB2"/>
    <w:rsid w:val="00BD5420"/>
    <w:rsid w:val="00BE4247"/>
    <w:rsid w:val="00CE1AEF"/>
    <w:rsid w:val="00CE7277"/>
    <w:rsid w:val="00CF321B"/>
    <w:rsid w:val="00DC0DF8"/>
    <w:rsid w:val="00DE269F"/>
    <w:rsid w:val="00DF4D49"/>
    <w:rsid w:val="00EB0C35"/>
    <w:rsid w:val="00EB2D1C"/>
    <w:rsid w:val="00EF07B5"/>
    <w:rsid w:val="00F16B89"/>
    <w:rsid w:val="00F7617C"/>
    <w:rsid w:val="00F77D93"/>
    <w:rsid w:val="00F82221"/>
    <w:rsid w:val="00F837F7"/>
    <w:rsid w:val="00FF75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58989"/>
  <w15:chartTrackingRefBased/>
  <w15:docId w15:val="{B81C2BE6-7682-43DB-BF65-CD2BC8F2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B77D6F"/>
    <w:pPr>
      <w:keepNext/>
      <w:numPr>
        <w:ilvl w:val="1"/>
        <w:numId w:val="2"/>
      </w:numPr>
      <w:tabs>
        <w:tab w:val="left" w:pos="420"/>
      </w:tabs>
      <w:suppressAutoHyphens/>
      <w:spacing w:before="240" w:after="60" w:line="240" w:lineRule="auto"/>
      <w:ind w:left="420" w:hanging="420"/>
      <w:outlineLvl w:val="1"/>
    </w:pPr>
    <w:rPr>
      <w:rFonts w:ascii="Arial" w:eastAsia="Times New Roman" w:hAnsi="Arial" w:cs="Arial"/>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77D6F"/>
    <w:rPr>
      <w:rFonts w:ascii="Arial" w:eastAsia="Times New Roman" w:hAnsi="Arial" w:cs="Arial"/>
      <w:b/>
      <w:bCs/>
      <w:i/>
      <w:iCs/>
      <w:color w:val="000000"/>
      <w:sz w:val="28"/>
      <w:szCs w:val="28"/>
      <w:lang w:val="en-US"/>
    </w:rPr>
  </w:style>
  <w:style w:type="numbering" w:customStyle="1" w:styleId="NoList1">
    <w:name w:val="No List1"/>
    <w:next w:val="NoList"/>
    <w:uiPriority w:val="99"/>
    <w:semiHidden/>
    <w:unhideWhenUsed/>
    <w:rsid w:val="00B77D6F"/>
  </w:style>
  <w:style w:type="character" w:customStyle="1" w:styleId="WW8Num1z0">
    <w:name w:val="WW8Num1z0"/>
    <w:rsid w:val="00B77D6F"/>
  </w:style>
  <w:style w:type="character" w:customStyle="1" w:styleId="WW8Num1z1">
    <w:name w:val="WW8Num1z1"/>
    <w:rsid w:val="00B77D6F"/>
  </w:style>
  <w:style w:type="character" w:customStyle="1" w:styleId="WW8Num1z2">
    <w:name w:val="WW8Num1z2"/>
    <w:rsid w:val="00B77D6F"/>
  </w:style>
  <w:style w:type="character" w:customStyle="1" w:styleId="WW8Num1z3">
    <w:name w:val="WW8Num1z3"/>
    <w:rsid w:val="00B77D6F"/>
  </w:style>
  <w:style w:type="character" w:customStyle="1" w:styleId="WW8Num1z4">
    <w:name w:val="WW8Num1z4"/>
    <w:rsid w:val="00B77D6F"/>
  </w:style>
  <w:style w:type="character" w:customStyle="1" w:styleId="WW8Num1z5">
    <w:name w:val="WW8Num1z5"/>
    <w:rsid w:val="00B77D6F"/>
  </w:style>
  <w:style w:type="character" w:customStyle="1" w:styleId="WW8Num1z6">
    <w:name w:val="WW8Num1z6"/>
    <w:rsid w:val="00B77D6F"/>
  </w:style>
  <w:style w:type="character" w:customStyle="1" w:styleId="WW8Num1z7">
    <w:name w:val="WW8Num1z7"/>
    <w:rsid w:val="00B77D6F"/>
  </w:style>
  <w:style w:type="character" w:customStyle="1" w:styleId="WW8Num1z8">
    <w:name w:val="WW8Num1z8"/>
    <w:rsid w:val="00B77D6F"/>
  </w:style>
  <w:style w:type="character" w:customStyle="1" w:styleId="WW8Num2z0">
    <w:name w:val="WW8Num2z0"/>
    <w:rsid w:val="00B77D6F"/>
    <w:rPr>
      <w:i/>
    </w:rPr>
  </w:style>
  <w:style w:type="character" w:customStyle="1" w:styleId="WW8Num2z1">
    <w:name w:val="WW8Num2z1"/>
    <w:rsid w:val="00B77D6F"/>
    <w:rPr>
      <w:i w:val="0"/>
    </w:rPr>
  </w:style>
  <w:style w:type="character" w:customStyle="1" w:styleId="WW8Num2z2">
    <w:name w:val="WW8Num2z2"/>
    <w:rsid w:val="00B77D6F"/>
  </w:style>
  <w:style w:type="character" w:customStyle="1" w:styleId="WW8Num2z3">
    <w:name w:val="WW8Num2z3"/>
    <w:rsid w:val="00B77D6F"/>
  </w:style>
  <w:style w:type="character" w:customStyle="1" w:styleId="WW8Num2z4">
    <w:name w:val="WW8Num2z4"/>
    <w:rsid w:val="00B77D6F"/>
  </w:style>
  <w:style w:type="character" w:customStyle="1" w:styleId="WW8Num2z5">
    <w:name w:val="WW8Num2z5"/>
    <w:rsid w:val="00B77D6F"/>
  </w:style>
  <w:style w:type="character" w:customStyle="1" w:styleId="WW8Num2z6">
    <w:name w:val="WW8Num2z6"/>
    <w:rsid w:val="00B77D6F"/>
  </w:style>
  <w:style w:type="character" w:customStyle="1" w:styleId="WW8Num2z7">
    <w:name w:val="WW8Num2z7"/>
    <w:rsid w:val="00B77D6F"/>
  </w:style>
  <w:style w:type="character" w:customStyle="1" w:styleId="WW8Num2z8">
    <w:name w:val="WW8Num2z8"/>
    <w:rsid w:val="00B77D6F"/>
  </w:style>
  <w:style w:type="character" w:customStyle="1" w:styleId="WW8Num3z0">
    <w:name w:val="WW8Num3z0"/>
    <w:rsid w:val="00B77D6F"/>
    <w:rPr>
      <w:b/>
      <w:sz w:val="28"/>
      <w:szCs w:val="28"/>
    </w:rPr>
  </w:style>
  <w:style w:type="character" w:customStyle="1" w:styleId="WW8Num4z0">
    <w:name w:val="WW8Num4z0"/>
    <w:rsid w:val="00B77D6F"/>
  </w:style>
  <w:style w:type="character" w:customStyle="1" w:styleId="WW8Num4z1">
    <w:name w:val="WW8Num4z1"/>
    <w:rsid w:val="00B77D6F"/>
    <w:rPr>
      <w:b/>
      <w:bCs/>
      <w:lang w:eastAsia="en-US"/>
    </w:rPr>
  </w:style>
  <w:style w:type="character" w:customStyle="1" w:styleId="WW8Num4z2">
    <w:name w:val="WW8Num4z2"/>
    <w:rsid w:val="00B77D6F"/>
  </w:style>
  <w:style w:type="character" w:customStyle="1" w:styleId="WW8Num4z3">
    <w:name w:val="WW8Num4z3"/>
    <w:rsid w:val="00B77D6F"/>
  </w:style>
  <w:style w:type="character" w:customStyle="1" w:styleId="WW8Num4z4">
    <w:name w:val="WW8Num4z4"/>
    <w:rsid w:val="00B77D6F"/>
  </w:style>
  <w:style w:type="character" w:customStyle="1" w:styleId="WW8Num4z5">
    <w:name w:val="WW8Num4z5"/>
    <w:rsid w:val="00B77D6F"/>
  </w:style>
  <w:style w:type="character" w:customStyle="1" w:styleId="WW8Num4z6">
    <w:name w:val="WW8Num4z6"/>
    <w:rsid w:val="00B77D6F"/>
  </w:style>
  <w:style w:type="character" w:customStyle="1" w:styleId="WW8Num4z7">
    <w:name w:val="WW8Num4z7"/>
    <w:rsid w:val="00B77D6F"/>
  </w:style>
  <w:style w:type="character" w:customStyle="1" w:styleId="WW8Num4z8">
    <w:name w:val="WW8Num4z8"/>
    <w:rsid w:val="00B77D6F"/>
  </w:style>
  <w:style w:type="character" w:customStyle="1" w:styleId="WW8Num5z0">
    <w:name w:val="WW8Num5z0"/>
    <w:rsid w:val="00B77D6F"/>
    <w:rPr>
      <w:b/>
      <w:color w:val="000000"/>
      <w:sz w:val="28"/>
      <w:szCs w:val="28"/>
    </w:rPr>
  </w:style>
  <w:style w:type="character" w:customStyle="1" w:styleId="WW8Num6z0">
    <w:name w:val="WW8Num6z0"/>
    <w:rsid w:val="00B77D6F"/>
  </w:style>
  <w:style w:type="character" w:customStyle="1" w:styleId="WW8Num6z1">
    <w:name w:val="WW8Num6z1"/>
    <w:rsid w:val="00B77D6F"/>
    <w:rPr>
      <w:color w:val="000000"/>
    </w:rPr>
  </w:style>
  <w:style w:type="character" w:customStyle="1" w:styleId="WW8Num6z3">
    <w:name w:val="WW8Num6z3"/>
    <w:rsid w:val="00B77D6F"/>
  </w:style>
  <w:style w:type="character" w:customStyle="1" w:styleId="WW8Num6z4">
    <w:name w:val="WW8Num6z4"/>
    <w:rsid w:val="00B77D6F"/>
  </w:style>
  <w:style w:type="character" w:customStyle="1" w:styleId="WW8Num6z5">
    <w:name w:val="WW8Num6z5"/>
    <w:rsid w:val="00B77D6F"/>
  </w:style>
  <w:style w:type="character" w:customStyle="1" w:styleId="WW8Num6z6">
    <w:name w:val="WW8Num6z6"/>
    <w:rsid w:val="00B77D6F"/>
  </w:style>
  <w:style w:type="character" w:customStyle="1" w:styleId="WW8Num6z7">
    <w:name w:val="WW8Num6z7"/>
    <w:rsid w:val="00B77D6F"/>
  </w:style>
  <w:style w:type="character" w:customStyle="1" w:styleId="WW8Num6z8">
    <w:name w:val="WW8Num6z8"/>
    <w:rsid w:val="00B77D6F"/>
  </w:style>
  <w:style w:type="character" w:customStyle="1" w:styleId="WW8Num7z0">
    <w:name w:val="WW8Num7z0"/>
    <w:rsid w:val="00B77D6F"/>
  </w:style>
  <w:style w:type="character" w:customStyle="1" w:styleId="WW8Num7z1">
    <w:name w:val="WW8Num7z1"/>
    <w:rsid w:val="00B77D6F"/>
    <w:rPr>
      <w:rFonts w:ascii="Times New Roman" w:hAnsi="Times New Roman" w:cs="Times New Roman"/>
      <w:b w:val="0"/>
      <w:bCs w:val="0"/>
      <w:i w:val="0"/>
      <w:iCs w:val="0"/>
      <w:color w:val="000000"/>
      <w:sz w:val="24"/>
      <w:szCs w:val="24"/>
    </w:rPr>
  </w:style>
  <w:style w:type="character" w:customStyle="1" w:styleId="WW8Num7z2">
    <w:name w:val="WW8Num7z2"/>
    <w:rsid w:val="00B77D6F"/>
  </w:style>
  <w:style w:type="character" w:customStyle="1" w:styleId="WW8Num7z3">
    <w:name w:val="WW8Num7z3"/>
    <w:rsid w:val="00B77D6F"/>
  </w:style>
  <w:style w:type="character" w:customStyle="1" w:styleId="WW8Num7z4">
    <w:name w:val="WW8Num7z4"/>
    <w:rsid w:val="00B77D6F"/>
  </w:style>
  <w:style w:type="character" w:customStyle="1" w:styleId="WW8Num7z5">
    <w:name w:val="WW8Num7z5"/>
    <w:rsid w:val="00B77D6F"/>
  </w:style>
  <w:style w:type="character" w:customStyle="1" w:styleId="WW8Num7z6">
    <w:name w:val="WW8Num7z6"/>
    <w:rsid w:val="00B77D6F"/>
  </w:style>
  <w:style w:type="character" w:customStyle="1" w:styleId="WW8Num7z7">
    <w:name w:val="WW8Num7z7"/>
    <w:rsid w:val="00B77D6F"/>
  </w:style>
  <w:style w:type="character" w:customStyle="1" w:styleId="WW8Num7z8">
    <w:name w:val="WW8Num7z8"/>
    <w:rsid w:val="00B77D6F"/>
  </w:style>
  <w:style w:type="character" w:customStyle="1" w:styleId="WW8Num8z0">
    <w:name w:val="WW8Num8z0"/>
    <w:rsid w:val="00B77D6F"/>
  </w:style>
  <w:style w:type="character" w:customStyle="1" w:styleId="WW8Num8z1">
    <w:name w:val="WW8Num8z1"/>
    <w:rsid w:val="00B77D6F"/>
    <w:rPr>
      <w:rFonts w:ascii="Times New Roman" w:hAnsi="Times New Roman" w:cs="Times New Roman"/>
      <w:b w:val="0"/>
      <w:bCs w:val="0"/>
      <w:color w:val="FF0000"/>
    </w:rPr>
  </w:style>
  <w:style w:type="character" w:customStyle="1" w:styleId="WW8Num8z2">
    <w:name w:val="WW8Num8z2"/>
    <w:rsid w:val="00B77D6F"/>
  </w:style>
  <w:style w:type="character" w:customStyle="1" w:styleId="WW8Num8z3">
    <w:name w:val="WW8Num8z3"/>
    <w:rsid w:val="00B77D6F"/>
  </w:style>
  <w:style w:type="character" w:customStyle="1" w:styleId="WW8Num8z4">
    <w:name w:val="WW8Num8z4"/>
    <w:rsid w:val="00B77D6F"/>
  </w:style>
  <w:style w:type="character" w:customStyle="1" w:styleId="WW8Num8z5">
    <w:name w:val="WW8Num8z5"/>
    <w:rsid w:val="00B77D6F"/>
  </w:style>
  <w:style w:type="character" w:customStyle="1" w:styleId="WW8Num8z6">
    <w:name w:val="WW8Num8z6"/>
    <w:rsid w:val="00B77D6F"/>
  </w:style>
  <w:style w:type="character" w:customStyle="1" w:styleId="WW8Num8z7">
    <w:name w:val="WW8Num8z7"/>
    <w:rsid w:val="00B77D6F"/>
  </w:style>
  <w:style w:type="character" w:customStyle="1" w:styleId="WW8Num8z8">
    <w:name w:val="WW8Num8z8"/>
    <w:rsid w:val="00B77D6F"/>
  </w:style>
  <w:style w:type="character" w:customStyle="1" w:styleId="WW8Num9z0">
    <w:name w:val="WW8Num9z0"/>
    <w:rsid w:val="00B77D6F"/>
    <w:rPr>
      <w:b/>
    </w:rPr>
  </w:style>
  <w:style w:type="character" w:customStyle="1" w:styleId="WW8Num9z1">
    <w:name w:val="WW8Num9z1"/>
    <w:rsid w:val="00B77D6F"/>
    <w:rPr>
      <w:b w:val="0"/>
      <w:bCs/>
    </w:rPr>
  </w:style>
  <w:style w:type="character" w:customStyle="1" w:styleId="WW8Num9z2">
    <w:name w:val="WW8Num9z2"/>
    <w:rsid w:val="00B77D6F"/>
  </w:style>
  <w:style w:type="character" w:customStyle="1" w:styleId="WW8Num9z3">
    <w:name w:val="WW8Num9z3"/>
    <w:rsid w:val="00B77D6F"/>
  </w:style>
  <w:style w:type="character" w:customStyle="1" w:styleId="WW8Num9z4">
    <w:name w:val="WW8Num9z4"/>
    <w:rsid w:val="00B77D6F"/>
  </w:style>
  <w:style w:type="character" w:customStyle="1" w:styleId="WW8Num9z5">
    <w:name w:val="WW8Num9z5"/>
    <w:rsid w:val="00B77D6F"/>
  </w:style>
  <w:style w:type="character" w:customStyle="1" w:styleId="WW8Num9z6">
    <w:name w:val="WW8Num9z6"/>
    <w:rsid w:val="00B77D6F"/>
  </w:style>
  <w:style w:type="character" w:customStyle="1" w:styleId="WW8Num9z7">
    <w:name w:val="WW8Num9z7"/>
    <w:rsid w:val="00B77D6F"/>
  </w:style>
  <w:style w:type="character" w:customStyle="1" w:styleId="WW8Num9z8">
    <w:name w:val="WW8Num9z8"/>
    <w:rsid w:val="00B77D6F"/>
  </w:style>
  <w:style w:type="character" w:customStyle="1" w:styleId="WW8Num10z0">
    <w:name w:val="WW8Num10z0"/>
    <w:rsid w:val="00B77D6F"/>
  </w:style>
  <w:style w:type="character" w:customStyle="1" w:styleId="WW8Num10z1">
    <w:name w:val="WW8Num10z1"/>
    <w:rsid w:val="00B77D6F"/>
    <w:rPr>
      <w:b/>
      <w:bCs/>
      <w:color w:val="000000"/>
    </w:rPr>
  </w:style>
  <w:style w:type="character" w:customStyle="1" w:styleId="WW8Num10z3">
    <w:name w:val="WW8Num10z3"/>
    <w:rsid w:val="00B77D6F"/>
  </w:style>
  <w:style w:type="character" w:customStyle="1" w:styleId="WW8Num10z4">
    <w:name w:val="WW8Num10z4"/>
    <w:rsid w:val="00B77D6F"/>
  </w:style>
  <w:style w:type="character" w:customStyle="1" w:styleId="WW8Num10z5">
    <w:name w:val="WW8Num10z5"/>
    <w:rsid w:val="00B77D6F"/>
  </w:style>
  <w:style w:type="character" w:customStyle="1" w:styleId="WW8Num10z6">
    <w:name w:val="WW8Num10z6"/>
    <w:rsid w:val="00B77D6F"/>
  </w:style>
  <w:style w:type="character" w:customStyle="1" w:styleId="WW8Num10z7">
    <w:name w:val="WW8Num10z7"/>
    <w:rsid w:val="00B77D6F"/>
  </w:style>
  <w:style w:type="character" w:customStyle="1" w:styleId="WW8Num10z8">
    <w:name w:val="WW8Num10z8"/>
    <w:rsid w:val="00B77D6F"/>
  </w:style>
  <w:style w:type="character" w:customStyle="1" w:styleId="WW8Num11z0">
    <w:name w:val="WW8Num11z0"/>
    <w:rsid w:val="00B77D6F"/>
  </w:style>
  <w:style w:type="character" w:customStyle="1" w:styleId="WW8Num11z1">
    <w:name w:val="WW8Num11z1"/>
    <w:rsid w:val="00B77D6F"/>
    <w:rPr>
      <w:rFonts w:ascii="Times New Roman" w:hAnsi="Times New Roman" w:cs="Times New Roman"/>
      <w:b w:val="0"/>
      <w:bCs w:val="0"/>
      <w:color w:val="222222"/>
      <w:sz w:val="24"/>
      <w:szCs w:val="24"/>
    </w:rPr>
  </w:style>
  <w:style w:type="character" w:customStyle="1" w:styleId="WW8Num11z2">
    <w:name w:val="WW8Num11z2"/>
    <w:rsid w:val="00B77D6F"/>
  </w:style>
  <w:style w:type="character" w:customStyle="1" w:styleId="WW8Num11z3">
    <w:name w:val="WW8Num11z3"/>
    <w:rsid w:val="00B77D6F"/>
  </w:style>
  <w:style w:type="character" w:customStyle="1" w:styleId="WW8Num11z4">
    <w:name w:val="WW8Num11z4"/>
    <w:rsid w:val="00B77D6F"/>
  </w:style>
  <w:style w:type="character" w:customStyle="1" w:styleId="WW8Num11z5">
    <w:name w:val="WW8Num11z5"/>
    <w:rsid w:val="00B77D6F"/>
  </w:style>
  <w:style w:type="character" w:customStyle="1" w:styleId="WW8Num11z6">
    <w:name w:val="WW8Num11z6"/>
    <w:rsid w:val="00B77D6F"/>
  </w:style>
  <w:style w:type="character" w:customStyle="1" w:styleId="WW8Num11z7">
    <w:name w:val="WW8Num11z7"/>
    <w:rsid w:val="00B77D6F"/>
  </w:style>
  <w:style w:type="character" w:customStyle="1" w:styleId="WW8Num11z8">
    <w:name w:val="WW8Num11z8"/>
    <w:rsid w:val="00B77D6F"/>
  </w:style>
  <w:style w:type="character" w:customStyle="1" w:styleId="WW8Num10z2">
    <w:name w:val="WW8Num10z2"/>
    <w:rsid w:val="00B77D6F"/>
  </w:style>
  <w:style w:type="character" w:customStyle="1" w:styleId="WW8Num12z0">
    <w:name w:val="WW8Num12z0"/>
    <w:rsid w:val="00B77D6F"/>
  </w:style>
  <w:style w:type="character" w:customStyle="1" w:styleId="WW8Num12z1">
    <w:name w:val="WW8Num12z1"/>
    <w:rsid w:val="00B77D6F"/>
  </w:style>
  <w:style w:type="character" w:customStyle="1" w:styleId="WW8Num12z2">
    <w:name w:val="WW8Num12z2"/>
    <w:rsid w:val="00B77D6F"/>
  </w:style>
  <w:style w:type="character" w:customStyle="1" w:styleId="WW8Num12z3">
    <w:name w:val="WW8Num12z3"/>
    <w:rsid w:val="00B77D6F"/>
  </w:style>
  <w:style w:type="character" w:customStyle="1" w:styleId="WW8Num12z4">
    <w:name w:val="WW8Num12z4"/>
    <w:rsid w:val="00B77D6F"/>
  </w:style>
  <w:style w:type="character" w:customStyle="1" w:styleId="WW8Num12z5">
    <w:name w:val="WW8Num12z5"/>
    <w:rsid w:val="00B77D6F"/>
  </w:style>
  <w:style w:type="character" w:customStyle="1" w:styleId="WW8Num12z6">
    <w:name w:val="WW8Num12z6"/>
    <w:rsid w:val="00B77D6F"/>
  </w:style>
  <w:style w:type="character" w:customStyle="1" w:styleId="WW8Num12z7">
    <w:name w:val="WW8Num12z7"/>
    <w:rsid w:val="00B77D6F"/>
  </w:style>
  <w:style w:type="character" w:customStyle="1" w:styleId="WW8Num12z8">
    <w:name w:val="WW8Num12z8"/>
    <w:rsid w:val="00B77D6F"/>
  </w:style>
  <w:style w:type="character" w:customStyle="1" w:styleId="WW8Num3z1">
    <w:name w:val="WW8Num3z1"/>
    <w:rsid w:val="00B77D6F"/>
    <w:rPr>
      <w:bCs/>
      <w:color w:val="000000"/>
    </w:rPr>
  </w:style>
  <w:style w:type="character" w:customStyle="1" w:styleId="WW8Num3z2">
    <w:name w:val="WW8Num3z2"/>
    <w:rsid w:val="00B77D6F"/>
  </w:style>
  <w:style w:type="character" w:customStyle="1" w:styleId="WW8Num3z3">
    <w:name w:val="WW8Num3z3"/>
    <w:rsid w:val="00B77D6F"/>
  </w:style>
  <w:style w:type="character" w:customStyle="1" w:styleId="WW8Num3z4">
    <w:name w:val="WW8Num3z4"/>
    <w:rsid w:val="00B77D6F"/>
  </w:style>
  <w:style w:type="character" w:customStyle="1" w:styleId="WW8Num3z5">
    <w:name w:val="WW8Num3z5"/>
    <w:rsid w:val="00B77D6F"/>
  </w:style>
  <w:style w:type="character" w:customStyle="1" w:styleId="WW8Num3z6">
    <w:name w:val="WW8Num3z6"/>
    <w:rsid w:val="00B77D6F"/>
  </w:style>
  <w:style w:type="character" w:customStyle="1" w:styleId="WW8Num3z7">
    <w:name w:val="WW8Num3z7"/>
    <w:rsid w:val="00B77D6F"/>
  </w:style>
  <w:style w:type="character" w:customStyle="1" w:styleId="WW8Num3z8">
    <w:name w:val="WW8Num3z8"/>
    <w:rsid w:val="00B77D6F"/>
  </w:style>
  <w:style w:type="character" w:customStyle="1" w:styleId="WW8Num5z1">
    <w:name w:val="WW8Num5z1"/>
    <w:rsid w:val="00B77D6F"/>
    <w:rPr>
      <w:color w:val="000000"/>
    </w:rPr>
  </w:style>
  <w:style w:type="character" w:customStyle="1" w:styleId="WW8Num5z3">
    <w:name w:val="WW8Num5z3"/>
    <w:rsid w:val="00B77D6F"/>
  </w:style>
  <w:style w:type="character" w:customStyle="1" w:styleId="WW8Num5z4">
    <w:name w:val="WW8Num5z4"/>
    <w:rsid w:val="00B77D6F"/>
  </w:style>
  <w:style w:type="character" w:customStyle="1" w:styleId="WW8Num5z5">
    <w:name w:val="WW8Num5z5"/>
    <w:rsid w:val="00B77D6F"/>
  </w:style>
  <w:style w:type="character" w:customStyle="1" w:styleId="WW8Num5z6">
    <w:name w:val="WW8Num5z6"/>
    <w:rsid w:val="00B77D6F"/>
  </w:style>
  <w:style w:type="character" w:customStyle="1" w:styleId="WW8Num5z7">
    <w:name w:val="WW8Num5z7"/>
    <w:rsid w:val="00B77D6F"/>
  </w:style>
  <w:style w:type="character" w:customStyle="1" w:styleId="WW8Num5z8">
    <w:name w:val="WW8Num5z8"/>
    <w:rsid w:val="00B77D6F"/>
  </w:style>
  <w:style w:type="character" w:customStyle="1" w:styleId="WW8Num6z2">
    <w:name w:val="WW8Num6z2"/>
    <w:rsid w:val="00B77D6F"/>
  </w:style>
  <w:style w:type="character" w:customStyle="1" w:styleId="WW8Num5z2">
    <w:name w:val="WW8Num5z2"/>
    <w:rsid w:val="00B77D6F"/>
  </w:style>
  <w:style w:type="character" w:customStyle="1" w:styleId="WW8Num13z0">
    <w:name w:val="WW8Num13z0"/>
    <w:rsid w:val="00B77D6F"/>
    <w:rPr>
      <w:b/>
      <w:color w:val="000000"/>
      <w:sz w:val="28"/>
      <w:szCs w:val="28"/>
    </w:rPr>
  </w:style>
  <w:style w:type="character" w:customStyle="1" w:styleId="WW8Num13z1">
    <w:name w:val="WW8Num13z1"/>
    <w:rsid w:val="00B77D6F"/>
    <w:rPr>
      <w:color w:val="000000"/>
    </w:rPr>
  </w:style>
  <w:style w:type="character" w:customStyle="1" w:styleId="WW8Num13z2">
    <w:name w:val="WW8Num13z2"/>
    <w:rsid w:val="00B77D6F"/>
    <w:rPr>
      <w:color w:val="000000"/>
    </w:rPr>
  </w:style>
  <w:style w:type="character" w:customStyle="1" w:styleId="WW8Num13z3">
    <w:name w:val="WW8Num13z3"/>
    <w:rsid w:val="00B77D6F"/>
  </w:style>
  <w:style w:type="character" w:customStyle="1" w:styleId="WW8Num13z4">
    <w:name w:val="WW8Num13z4"/>
    <w:rsid w:val="00B77D6F"/>
  </w:style>
  <w:style w:type="character" w:customStyle="1" w:styleId="WW8Num13z5">
    <w:name w:val="WW8Num13z5"/>
    <w:rsid w:val="00B77D6F"/>
  </w:style>
  <w:style w:type="character" w:customStyle="1" w:styleId="WW8Num13z6">
    <w:name w:val="WW8Num13z6"/>
    <w:rsid w:val="00B77D6F"/>
  </w:style>
  <w:style w:type="character" w:customStyle="1" w:styleId="WW8Num13z7">
    <w:name w:val="WW8Num13z7"/>
    <w:rsid w:val="00B77D6F"/>
  </w:style>
  <w:style w:type="character" w:customStyle="1" w:styleId="WW8Num13z8">
    <w:name w:val="WW8Num13z8"/>
    <w:rsid w:val="00B77D6F"/>
  </w:style>
  <w:style w:type="character" w:customStyle="1" w:styleId="WW8Num14z0">
    <w:name w:val="WW8Num14z0"/>
    <w:rsid w:val="00B77D6F"/>
  </w:style>
  <w:style w:type="character" w:customStyle="1" w:styleId="WW8Num14z1">
    <w:name w:val="WW8Num14z1"/>
    <w:rsid w:val="00B77D6F"/>
    <w:rPr>
      <w:color w:val="000000"/>
    </w:rPr>
  </w:style>
  <w:style w:type="character" w:customStyle="1" w:styleId="WW8Num14z2">
    <w:name w:val="WW8Num14z2"/>
    <w:rsid w:val="00B77D6F"/>
  </w:style>
  <w:style w:type="character" w:customStyle="1" w:styleId="WW8Num14z3">
    <w:name w:val="WW8Num14z3"/>
    <w:rsid w:val="00B77D6F"/>
  </w:style>
  <w:style w:type="character" w:customStyle="1" w:styleId="WW8Num14z4">
    <w:name w:val="WW8Num14z4"/>
    <w:rsid w:val="00B77D6F"/>
  </w:style>
  <w:style w:type="character" w:customStyle="1" w:styleId="WW8Num14z5">
    <w:name w:val="WW8Num14z5"/>
    <w:rsid w:val="00B77D6F"/>
  </w:style>
  <w:style w:type="character" w:customStyle="1" w:styleId="WW8Num14z6">
    <w:name w:val="WW8Num14z6"/>
    <w:rsid w:val="00B77D6F"/>
  </w:style>
  <w:style w:type="character" w:customStyle="1" w:styleId="WW8Num14z7">
    <w:name w:val="WW8Num14z7"/>
    <w:rsid w:val="00B77D6F"/>
  </w:style>
  <w:style w:type="character" w:customStyle="1" w:styleId="WW8Num14z8">
    <w:name w:val="WW8Num14z8"/>
    <w:rsid w:val="00B77D6F"/>
  </w:style>
  <w:style w:type="character" w:customStyle="1" w:styleId="WW8Num15z0">
    <w:name w:val="WW8Num15z0"/>
    <w:rsid w:val="00B77D6F"/>
  </w:style>
  <w:style w:type="character" w:customStyle="1" w:styleId="WW8Num15z1">
    <w:name w:val="WW8Num15z1"/>
    <w:rsid w:val="00B77D6F"/>
  </w:style>
  <w:style w:type="character" w:customStyle="1" w:styleId="WW8Num15z2">
    <w:name w:val="WW8Num15z2"/>
    <w:rsid w:val="00B77D6F"/>
  </w:style>
  <w:style w:type="character" w:customStyle="1" w:styleId="WW8Num15z3">
    <w:name w:val="WW8Num15z3"/>
    <w:rsid w:val="00B77D6F"/>
  </w:style>
  <w:style w:type="character" w:customStyle="1" w:styleId="WW8Num15z4">
    <w:name w:val="WW8Num15z4"/>
    <w:rsid w:val="00B77D6F"/>
  </w:style>
  <w:style w:type="character" w:customStyle="1" w:styleId="WW8Num15z5">
    <w:name w:val="WW8Num15z5"/>
    <w:rsid w:val="00B77D6F"/>
  </w:style>
  <w:style w:type="character" w:customStyle="1" w:styleId="WW8Num15z6">
    <w:name w:val="WW8Num15z6"/>
    <w:rsid w:val="00B77D6F"/>
  </w:style>
  <w:style w:type="character" w:customStyle="1" w:styleId="WW8Num15z7">
    <w:name w:val="WW8Num15z7"/>
    <w:rsid w:val="00B77D6F"/>
  </w:style>
  <w:style w:type="character" w:customStyle="1" w:styleId="WW8Num15z8">
    <w:name w:val="WW8Num15z8"/>
    <w:rsid w:val="00B77D6F"/>
  </w:style>
  <w:style w:type="character" w:customStyle="1" w:styleId="WW8Num16z0">
    <w:name w:val="WW8Num16z0"/>
    <w:rsid w:val="00B77D6F"/>
  </w:style>
  <w:style w:type="character" w:customStyle="1" w:styleId="WW8Num16z1">
    <w:name w:val="WW8Num16z1"/>
    <w:rsid w:val="00B77D6F"/>
  </w:style>
  <w:style w:type="character" w:customStyle="1" w:styleId="WW8Num16z2">
    <w:name w:val="WW8Num16z2"/>
    <w:rsid w:val="00B77D6F"/>
  </w:style>
  <w:style w:type="character" w:customStyle="1" w:styleId="WW8Num16z3">
    <w:name w:val="WW8Num16z3"/>
    <w:rsid w:val="00B77D6F"/>
  </w:style>
  <w:style w:type="character" w:customStyle="1" w:styleId="WW8Num16z4">
    <w:name w:val="WW8Num16z4"/>
    <w:rsid w:val="00B77D6F"/>
  </w:style>
  <w:style w:type="character" w:customStyle="1" w:styleId="WW8Num16z5">
    <w:name w:val="WW8Num16z5"/>
    <w:rsid w:val="00B77D6F"/>
  </w:style>
  <w:style w:type="character" w:customStyle="1" w:styleId="WW8Num16z6">
    <w:name w:val="WW8Num16z6"/>
    <w:rsid w:val="00B77D6F"/>
  </w:style>
  <w:style w:type="character" w:customStyle="1" w:styleId="WW8Num16z7">
    <w:name w:val="WW8Num16z7"/>
    <w:rsid w:val="00B77D6F"/>
  </w:style>
  <w:style w:type="character" w:customStyle="1" w:styleId="WW8Num16z8">
    <w:name w:val="WW8Num16z8"/>
    <w:rsid w:val="00B77D6F"/>
  </w:style>
  <w:style w:type="character" w:customStyle="1" w:styleId="WW8Num17z0">
    <w:name w:val="WW8Num17z0"/>
    <w:rsid w:val="00B77D6F"/>
  </w:style>
  <w:style w:type="character" w:customStyle="1" w:styleId="WW8Num17z1">
    <w:name w:val="WW8Num17z1"/>
    <w:rsid w:val="00B77D6F"/>
  </w:style>
  <w:style w:type="character" w:customStyle="1" w:styleId="WW8Num17z2">
    <w:name w:val="WW8Num17z2"/>
    <w:rsid w:val="00B77D6F"/>
    <w:rPr>
      <w:b w:val="0"/>
      <w:i w:val="0"/>
    </w:rPr>
  </w:style>
  <w:style w:type="character" w:customStyle="1" w:styleId="WW8Num17z3">
    <w:name w:val="WW8Num17z3"/>
    <w:rsid w:val="00B77D6F"/>
  </w:style>
  <w:style w:type="character" w:customStyle="1" w:styleId="WW8Num17z4">
    <w:name w:val="WW8Num17z4"/>
    <w:rsid w:val="00B77D6F"/>
  </w:style>
  <w:style w:type="character" w:customStyle="1" w:styleId="WW8Num17z5">
    <w:name w:val="WW8Num17z5"/>
    <w:rsid w:val="00B77D6F"/>
  </w:style>
  <w:style w:type="character" w:customStyle="1" w:styleId="WW8Num17z6">
    <w:name w:val="WW8Num17z6"/>
    <w:rsid w:val="00B77D6F"/>
  </w:style>
  <w:style w:type="character" w:customStyle="1" w:styleId="WW8Num17z7">
    <w:name w:val="WW8Num17z7"/>
    <w:rsid w:val="00B77D6F"/>
  </w:style>
  <w:style w:type="character" w:customStyle="1" w:styleId="WW8Num17z8">
    <w:name w:val="WW8Num17z8"/>
    <w:rsid w:val="00B77D6F"/>
  </w:style>
  <w:style w:type="character" w:customStyle="1" w:styleId="WW8Num18z0">
    <w:name w:val="WW8Num18z0"/>
    <w:rsid w:val="00B77D6F"/>
    <w:rPr>
      <w:b/>
    </w:rPr>
  </w:style>
  <w:style w:type="character" w:customStyle="1" w:styleId="WW8Num18z1">
    <w:name w:val="WW8Num18z1"/>
    <w:rsid w:val="00B77D6F"/>
    <w:rPr>
      <w:b w:val="0"/>
      <w:bCs/>
    </w:rPr>
  </w:style>
  <w:style w:type="character" w:customStyle="1" w:styleId="WW8Num19z0">
    <w:name w:val="WW8Num19z0"/>
    <w:rsid w:val="00B77D6F"/>
  </w:style>
  <w:style w:type="character" w:customStyle="1" w:styleId="WW8Num19z1">
    <w:name w:val="WW8Num19z1"/>
    <w:rsid w:val="00B77D6F"/>
    <w:rPr>
      <w:bCs/>
    </w:rPr>
  </w:style>
  <w:style w:type="character" w:customStyle="1" w:styleId="WW8Num19z2">
    <w:name w:val="WW8Num19z2"/>
    <w:rsid w:val="00B77D6F"/>
  </w:style>
  <w:style w:type="character" w:customStyle="1" w:styleId="WW8Num19z3">
    <w:name w:val="WW8Num19z3"/>
    <w:rsid w:val="00B77D6F"/>
  </w:style>
  <w:style w:type="character" w:customStyle="1" w:styleId="WW8Num19z4">
    <w:name w:val="WW8Num19z4"/>
    <w:rsid w:val="00B77D6F"/>
  </w:style>
  <w:style w:type="character" w:customStyle="1" w:styleId="WW8Num19z5">
    <w:name w:val="WW8Num19z5"/>
    <w:rsid w:val="00B77D6F"/>
  </w:style>
  <w:style w:type="character" w:customStyle="1" w:styleId="WW8Num19z6">
    <w:name w:val="WW8Num19z6"/>
    <w:rsid w:val="00B77D6F"/>
  </w:style>
  <w:style w:type="character" w:customStyle="1" w:styleId="WW8Num19z7">
    <w:name w:val="WW8Num19z7"/>
    <w:rsid w:val="00B77D6F"/>
  </w:style>
  <w:style w:type="character" w:customStyle="1" w:styleId="WW8Num19z8">
    <w:name w:val="WW8Num19z8"/>
    <w:rsid w:val="00B77D6F"/>
  </w:style>
  <w:style w:type="character" w:customStyle="1" w:styleId="WW8Num20z0">
    <w:name w:val="WW8Num20z0"/>
    <w:rsid w:val="00B77D6F"/>
  </w:style>
  <w:style w:type="character" w:customStyle="1" w:styleId="WW8Num20z1">
    <w:name w:val="WW8Num20z1"/>
    <w:rsid w:val="00B77D6F"/>
  </w:style>
  <w:style w:type="character" w:customStyle="1" w:styleId="WW8Num20z2">
    <w:name w:val="WW8Num20z2"/>
    <w:rsid w:val="00B77D6F"/>
  </w:style>
  <w:style w:type="character" w:customStyle="1" w:styleId="WW8Num20z3">
    <w:name w:val="WW8Num20z3"/>
    <w:rsid w:val="00B77D6F"/>
  </w:style>
  <w:style w:type="character" w:customStyle="1" w:styleId="WW8Num20z4">
    <w:name w:val="WW8Num20z4"/>
    <w:rsid w:val="00B77D6F"/>
  </w:style>
  <w:style w:type="character" w:customStyle="1" w:styleId="WW8Num20z5">
    <w:name w:val="WW8Num20z5"/>
    <w:rsid w:val="00B77D6F"/>
  </w:style>
  <w:style w:type="character" w:customStyle="1" w:styleId="WW8Num20z6">
    <w:name w:val="WW8Num20z6"/>
    <w:rsid w:val="00B77D6F"/>
  </w:style>
  <w:style w:type="character" w:customStyle="1" w:styleId="WW8Num20z7">
    <w:name w:val="WW8Num20z7"/>
    <w:rsid w:val="00B77D6F"/>
  </w:style>
  <w:style w:type="character" w:customStyle="1" w:styleId="WW8Num20z8">
    <w:name w:val="WW8Num20z8"/>
    <w:rsid w:val="00B77D6F"/>
  </w:style>
  <w:style w:type="character" w:customStyle="1" w:styleId="WW8Num21z0">
    <w:name w:val="WW8Num21z0"/>
    <w:rsid w:val="00B77D6F"/>
  </w:style>
  <w:style w:type="character" w:customStyle="1" w:styleId="WW8Num21z1">
    <w:name w:val="WW8Num21z1"/>
    <w:rsid w:val="00B77D6F"/>
  </w:style>
  <w:style w:type="character" w:customStyle="1" w:styleId="WW8Num21z2">
    <w:name w:val="WW8Num21z2"/>
    <w:rsid w:val="00B77D6F"/>
  </w:style>
  <w:style w:type="character" w:customStyle="1" w:styleId="WW8Num21z3">
    <w:name w:val="WW8Num21z3"/>
    <w:rsid w:val="00B77D6F"/>
  </w:style>
  <w:style w:type="character" w:customStyle="1" w:styleId="WW8Num21z4">
    <w:name w:val="WW8Num21z4"/>
    <w:rsid w:val="00B77D6F"/>
  </w:style>
  <w:style w:type="character" w:customStyle="1" w:styleId="WW8Num21z5">
    <w:name w:val="WW8Num21z5"/>
    <w:rsid w:val="00B77D6F"/>
  </w:style>
  <w:style w:type="character" w:customStyle="1" w:styleId="WW8Num21z6">
    <w:name w:val="WW8Num21z6"/>
    <w:rsid w:val="00B77D6F"/>
  </w:style>
  <w:style w:type="character" w:customStyle="1" w:styleId="WW8Num21z7">
    <w:name w:val="WW8Num21z7"/>
    <w:rsid w:val="00B77D6F"/>
  </w:style>
  <w:style w:type="character" w:customStyle="1" w:styleId="WW8Num21z8">
    <w:name w:val="WW8Num21z8"/>
    <w:rsid w:val="00B77D6F"/>
  </w:style>
  <w:style w:type="character" w:customStyle="1" w:styleId="WW8Num22z0">
    <w:name w:val="WW8Num22z0"/>
    <w:rsid w:val="00B77D6F"/>
  </w:style>
  <w:style w:type="character" w:customStyle="1" w:styleId="WW8Num22z1">
    <w:name w:val="WW8Num22z1"/>
    <w:rsid w:val="00B77D6F"/>
  </w:style>
  <w:style w:type="character" w:customStyle="1" w:styleId="WW8Num22z2">
    <w:name w:val="WW8Num22z2"/>
    <w:rsid w:val="00B77D6F"/>
  </w:style>
  <w:style w:type="character" w:customStyle="1" w:styleId="WW8Num22z3">
    <w:name w:val="WW8Num22z3"/>
    <w:rsid w:val="00B77D6F"/>
  </w:style>
  <w:style w:type="character" w:customStyle="1" w:styleId="WW8Num22z4">
    <w:name w:val="WW8Num22z4"/>
    <w:rsid w:val="00B77D6F"/>
  </w:style>
  <w:style w:type="character" w:customStyle="1" w:styleId="WW8Num22z5">
    <w:name w:val="WW8Num22z5"/>
    <w:rsid w:val="00B77D6F"/>
  </w:style>
  <w:style w:type="character" w:customStyle="1" w:styleId="WW8Num22z6">
    <w:name w:val="WW8Num22z6"/>
    <w:rsid w:val="00B77D6F"/>
  </w:style>
  <w:style w:type="character" w:customStyle="1" w:styleId="WW8Num22z7">
    <w:name w:val="WW8Num22z7"/>
    <w:rsid w:val="00B77D6F"/>
  </w:style>
  <w:style w:type="character" w:customStyle="1" w:styleId="WW8Num22z8">
    <w:name w:val="WW8Num22z8"/>
    <w:rsid w:val="00B77D6F"/>
  </w:style>
  <w:style w:type="character" w:customStyle="1" w:styleId="WW8Num23z0">
    <w:name w:val="WW8Num23z0"/>
    <w:rsid w:val="00B77D6F"/>
  </w:style>
  <w:style w:type="character" w:customStyle="1" w:styleId="WW8Num23z1">
    <w:name w:val="WW8Num23z1"/>
    <w:rsid w:val="00B77D6F"/>
    <w:rPr>
      <w:color w:val="222222"/>
    </w:rPr>
  </w:style>
  <w:style w:type="character" w:customStyle="1" w:styleId="WW8Num23z2">
    <w:name w:val="WW8Num23z2"/>
    <w:rsid w:val="00B77D6F"/>
    <w:rPr>
      <w:color w:val="222222"/>
    </w:rPr>
  </w:style>
  <w:style w:type="character" w:customStyle="1" w:styleId="WW8Num23z3">
    <w:name w:val="WW8Num23z3"/>
    <w:rsid w:val="00B77D6F"/>
  </w:style>
  <w:style w:type="character" w:customStyle="1" w:styleId="WW8Num23z4">
    <w:name w:val="WW8Num23z4"/>
    <w:rsid w:val="00B77D6F"/>
  </w:style>
  <w:style w:type="character" w:customStyle="1" w:styleId="WW8Num23z5">
    <w:name w:val="WW8Num23z5"/>
    <w:rsid w:val="00B77D6F"/>
  </w:style>
  <w:style w:type="character" w:customStyle="1" w:styleId="WW8Num23z6">
    <w:name w:val="WW8Num23z6"/>
    <w:rsid w:val="00B77D6F"/>
  </w:style>
  <w:style w:type="character" w:customStyle="1" w:styleId="WW8Num23z7">
    <w:name w:val="WW8Num23z7"/>
    <w:rsid w:val="00B77D6F"/>
  </w:style>
  <w:style w:type="character" w:customStyle="1" w:styleId="WW8Num23z8">
    <w:name w:val="WW8Num23z8"/>
    <w:rsid w:val="00B77D6F"/>
  </w:style>
  <w:style w:type="character" w:customStyle="1" w:styleId="WW8Num24z0">
    <w:name w:val="WW8Num24z0"/>
    <w:rsid w:val="00B77D6F"/>
    <w:rPr>
      <w:i/>
    </w:rPr>
  </w:style>
  <w:style w:type="character" w:customStyle="1" w:styleId="WW8Num24z1">
    <w:name w:val="WW8Num24z1"/>
    <w:rsid w:val="00B77D6F"/>
    <w:rPr>
      <w:i w:val="0"/>
    </w:rPr>
  </w:style>
  <w:style w:type="character" w:customStyle="1" w:styleId="WW8Num25z0">
    <w:name w:val="WW8Num25z0"/>
    <w:rsid w:val="00B77D6F"/>
  </w:style>
  <w:style w:type="character" w:customStyle="1" w:styleId="WW8Num25z1">
    <w:name w:val="WW8Num25z1"/>
    <w:rsid w:val="00B77D6F"/>
  </w:style>
  <w:style w:type="character" w:customStyle="1" w:styleId="WW8Num25z2">
    <w:name w:val="WW8Num25z2"/>
    <w:rsid w:val="00B77D6F"/>
  </w:style>
  <w:style w:type="character" w:customStyle="1" w:styleId="WW8Num25z3">
    <w:name w:val="WW8Num25z3"/>
    <w:rsid w:val="00B77D6F"/>
  </w:style>
  <w:style w:type="character" w:customStyle="1" w:styleId="WW8Num25z4">
    <w:name w:val="WW8Num25z4"/>
    <w:rsid w:val="00B77D6F"/>
  </w:style>
  <w:style w:type="character" w:customStyle="1" w:styleId="WW8Num25z5">
    <w:name w:val="WW8Num25z5"/>
    <w:rsid w:val="00B77D6F"/>
  </w:style>
  <w:style w:type="character" w:customStyle="1" w:styleId="WW8Num25z6">
    <w:name w:val="WW8Num25z6"/>
    <w:rsid w:val="00B77D6F"/>
  </w:style>
  <w:style w:type="character" w:customStyle="1" w:styleId="WW8Num25z7">
    <w:name w:val="WW8Num25z7"/>
    <w:rsid w:val="00B77D6F"/>
  </w:style>
  <w:style w:type="character" w:customStyle="1" w:styleId="WW8Num25z8">
    <w:name w:val="WW8Num25z8"/>
    <w:rsid w:val="00B77D6F"/>
  </w:style>
  <w:style w:type="character" w:customStyle="1" w:styleId="WW8Num26z0">
    <w:name w:val="WW8Num26z0"/>
    <w:rsid w:val="00B77D6F"/>
    <w:rPr>
      <w:i/>
    </w:rPr>
  </w:style>
  <w:style w:type="character" w:customStyle="1" w:styleId="WW8Num26z2">
    <w:name w:val="WW8Num26z2"/>
    <w:rsid w:val="00B77D6F"/>
    <w:rPr>
      <w:i w:val="0"/>
    </w:rPr>
  </w:style>
  <w:style w:type="character" w:customStyle="1" w:styleId="WW8Num27z0">
    <w:name w:val="WW8Num27z0"/>
    <w:rsid w:val="00B77D6F"/>
  </w:style>
  <w:style w:type="character" w:customStyle="1" w:styleId="WW8Num27z1">
    <w:name w:val="WW8Num27z1"/>
    <w:rsid w:val="00B77D6F"/>
  </w:style>
  <w:style w:type="character" w:customStyle="1" w:styleId="WW8Num27z2">
    <w:name w:val="WW8Num27z2"/>
    <w:rsid w:val="00B77D6F"/>
  </w:style>
  <w:style w:type="character" w:customStyle="1" w:styleId="WW8Num27z3">
    <w:name w:val="WW8Num27z3"/>
    <w:rsid w:val="00B77D6F"/>
  </w:style>
  <w:style w:type="character" w:customStyle="1" w:styleId="WW8Num27z4">
    <w:name w:val="WW8Num27z4"/>
    <w:rsid w:val="00B77D6F"/>
  </w:style>
  <w:style w:type="character" w:customStyle="1" w:styleId="WW8Num27z5">
    <w:name w:val="WW8Num27z5"/>
    <w:rsid w:val="00B77D6F"/>
  </w:style>
  <w:style w:type="character" w:customStyle="1" w:styleId="WW8Num27z6">
    <w:name w:val="WW8Num27z6"/>
    <w:rsid w:val="00B77D6F"/>
  </w:style>
  <w:style w:type="character" w:customStyle="1" w:styleId="WW8Num27z7">
    <w:name w:val="WW8Num27z7"/>
    <w:rsid w:val="00B77D6F"/>
  </w:style>
  <w:style w:type="character" w:customStyle="1" w:styleId="WW8Num27z8">
    <w:name w:val="WW8Num27z8"/>
    <w:rsid w:val="00B77D6F"/>
  </w:style>
  <w:style w:type="character" w:customStyle="1" w:styleId="WW8Num28z0">
    <w:name w:val="WW8Num28z0"/>
    <w:rsid w:val="00B77D6F"/>
  </w:style>
  <w:style w:type="character" w:customStyle="1" w:styleId="WW8Num28z1">
    <w:name w:val="WW8Num28z1"/>
    <w:rsid w:val="00B77D6F"/>
  </w:style>
  <w:style w:type="character" w:customStyle="1" w:styleId="WW8Num28z2">
    <w:name w:val="WW8Num28z2"/>
    <w:rsid w:val="00B77D6F"/>
  </w:style>
  <w:style w:type="character" w:customStyle="1" w:styleId="WW8Num28z3">
    <w:name w:val="WW8Num28z3"/>
    <w:rsid w:val="00B77D6F"/>
  </w:style>
  <w:style w:type="character" w:customStyle="1" w:styleId="WW8Num28z4">
    <w:name w:val="WW8Num28z4"/>
    <w:rsid w:val="00B77D6F"/>
  </w:style>
  <w:style w:type="character" w:customStyle="1" w:styleId="WW8Num28z5">
    <w:name w:val="WW8Num28z5"/>
    <w:rsid w:val="00B77D6F"/>
  </w:style>
  <w:style w:type="character" w:customStyle="1" w:styleId="WW8Num28z6">
    <w:name w:val="WW8Num28z6"/>
    <w:rsid w:val="00B77D6F"/>
  </w:style>
  <w:style w:type="character" w:customStyle="1" w:styleId="WW8Num28z7">
    <w:name w:val="WW8Num28z7"/>
    <w:rsid w:val="00B77D6F"/>
  </w:style>
  <w:style w:type="character" w:customStyle="1" w:styleId="WW8Num28z8">
    <w:name w:val="WW8Num28z8"/>
    <w:rsid w:val="00B77D6F"/>
  </w:style>
  <w:style w:type="character" w:customStyle="1" w:styleId="WW8Num29z0">
    <w:name w:val="WW8Num29z0"/>
    <w:rsid w:val="00B77D6F"/>
  </w:style>
  <w:style w:type="character" w:customStyle="1" w:styleId="WW8Num29z1">
    <w:name w:val="WW8Num29z1"/>
    <w:rsid w:val="00B77D6F"/>
  </w:style>
  <w:style w:type="character" w:customStyle="1" w:styleId="WW8Num29z2">
    <w:name w:val="WW8Num29z2"/>
    <w:rsid w:val="00B77D6F"/>
    <w:rPr>
      <w:i w:val="0"/>
    </w:rPr>
  </w:style>
  <w:style w:type="character" w:customStyle="1" w:styleId="WW8Num29z3">
    <w:name w:val="WW8Num29z3"/>
    <w:rsid w:val="00B77D6F"/>
  </w:style>
  <w:style w:type="character" w:customStyle="1" w:styleId="WW8Num29z4">
    <w:name w:val="WW8Num29z4"/>
    <w:rsid w:val="00B77D6F"/>
  </w:style>
  <w:style w:type="character" w:customStyle="1" w:styleId="WW8Num29z5">
    <w:name w:val="WW8Num29z5"/>
    <w:rsid w:val="00B77D6F"/>
  </w:style>
  <w:style w:type="character" w:customStyle="1" w:styleId="WW8Num29z6">
    <w:name w:val="WW8Num29z6"/>
    <w:rsid w:val="00B77D6F"/>
  </w:style>
  <w:style w:type="character" w:customStyle="1" w:styleId="WW8Num29z7">
    <w:name w:val="WW8Num29z7"/>
    <w:rsid w:val="00B77D6F"/>
  </w:style>
  <w:style w:type="character" w:customStyle="1" w:styleId="WW8Num29z8">
    <w:name w:val="WW8Num29z8"/>
    <w:rsid w:val="00B77D6F"/>
  </w:style>
  <w:style w:type="character" w:customStyle="1" w:styleId="WW8Num30z0">
    <w:name w:val="WW8Num30z0"/>
    <w:rsid w:val="00B77D6F"/>
  </w:style>
  <w:style w:type="character" w:customStyle="1" w:styleId="WW8Num30z1">
    <w:name w:val="WW8Num30z1"/>
    <w:rsid w:val="00B77D6F"/>
  </w:style>
  <w:style w:type="character" w:customStyle="1" w:styleId="WW8Num30z2">
    <w:name w:val="WW8Num30z2"/>
    <w:rsid w:val="00B77D6F"/>
  </w:style>
  <w:style w:type="character" w:customStyle="1" w:styleId="WW8Num30z3">
    <w:name w:val="WW8Num30z3"/>
    <w:rsid w:val="00B77D6F"/>
  </w:style>
  <w:style w:type="character" w:customStyle="1" w:styleId="WW8Num30z4">
    <w:name w:val="WW8Num30z4"/>
    <w:rsid w:val="00B77D6F"/>
  </w:style>
  <w:style w:type="character" w:customStyle="1" w:styleId="WW8Num30z5">
    <w:name w:val="WW8Num30z5"/>
    <w:rsid w:val="00B77D6F"/>
  </w:style>
  <w:style w:type="character" w:customStyle="1" w:styleId="WW8Num30z6">
    <w:name w:val="WW8Num30z6"/>
    <w:rsid w:val="00B77D6F"/>
  </w:style>
  <w:style w:type="character" w:customStyle="1" w:styleId="WW8Num30z7">
    <w:name w:val="WW8Num30z7"/>
    <w:rsid w:val="00B77D6F"/>
  </w:style>
  <w:style w:type="character" w:customStyle="1" w:styleId="WW8Num30z8">
    <w:name w:val="WW8Num30z8"/>
    <w:rsid w:val="00B77D6F"/>
  </w:style>
  <w:style w:type="character" w:customStyle="1" w:styleId="WW-DefaultParagraphFont">
    <w:name w:val="WW-Default Paragraph Font"/>
    <w:rsid w:val="00B77D6F"/>
  </w:style>
  <w:style w:type="character" w:styleId="PageNumber">
    <w:name w:val="page number"/>
    <w:basedOn w:val="WW-DefaultParagraphFont"/>
    <w:rsid w:val="00B77D6F"/>
  </w:style>
  <w:style w:type="character" w:customStyle="1" w:styleId="revision1">
    <w:name w:val="revision1"/>
    <w:rsid w:val="00B77D6F"/>
    <w:rPr>
      <w:rFonts w:ascii="Arial" w:hAnsi="Arial" w:cs="Arial"/>
      <w:i w:val="0"/>
      <w:iCs w:val="0"/>
    </w:rPr>
  </w:style>
  <w:style w:type="character" w:customStyle="1" w:styleId="FootnoteCharacters">
    <w:name w:val="Footnote Characters"/>
    <w:rsid w:val="00B77D6F"/>
    <w:rPr>
      <w:vertAlign w:val="superscript"/>
    </w:rPr>
  </w:style>
  <w:style w:type="character" w:styleId="CommentReference">
    <w:name w:val="annotation reference"/>
    <w:rsid w:val="00B77D6F"/>
    <w:rPr>
      <w:sz w:val="16"/>
      <w:szCs w:val="16"/>
    </w:rPr>
  </w:style>
  <w:style w:type="character" w:styleId="Hyperlink">
    <w:name w:val="Hyperlink"/>
    <w:rsid w:val="00B77D6F"/>
    <w:rPr>
      <w:color w:val="0000FF"/>
      <w:u w:val="single"/>
    </w:rPr>
  </w:style>
  <w:style w:type="character" w:styleId="HTMLTypewriter">
    <w:name w:val="HTML Typewriter"/>
    <w:rsid w:val="00B77D6F"/>
    <w:rPr>
      <w:rFonts w:ascii="Courier New" w:eastAsia="Times New Roman" w:hAnsi="Courier New" w:cs="Courier New"/>
      <w:sz w:val="20"/>
      <w:szCs w:val="20"/>
    </w:rPr>
  </w:style>
  <w:style w:type="character" w:customStyle="1" w:styleId="fieldstylefullgradientfilter">
    <w:name w:val="fieldstyle fullgradientfilter"/>
    <w:basedOn w:val="WW-DefaultParagraphFont"/>
    <w:rsid w:val="00B77D6F"/>
  </w:style>
  <w:style w:type="character" w:customStyle="1" w:styleId="hps">
    <w:name w:val="hps"/>
    <w:basedOn w:val="WW-DefaultParagraphFont"/>
    <w:rsid w:val="00B77D6F"/>
  </w:style>
  <w:style w:type="character" w:customStyle="1" w:styleId="hpsalt-edited">
    <w:name w:val="hps alt-edited"/>
    <w:basedOn w:val="WW-DefaultParagraphFont"/>
    <w:rsid w:val="00B77D6F"/>
  </w:style>
  <w:style w:type="character" w:customStyle="1" w:styleId="hpsatn">
    <w:name w:val="hps atn"/>
    <w:basedOn w:val="WW-DefaultParagraphFont"/>
    <w:rsid w:val="00B77D6F"/>
  </w:style>
  <w:style w:type="character" w:customStyle="1" w:styleId="longtext">
    <w:name w:val="long_text"/>
    <w:basedOn w:val="WW-DefaultParagraphFont"/>
    <w:rsid w:val="00B77D6F"/>
  </w:style>
  <w:style w:type="character" w:customStyle="1" w:styleId="NumberingSymbols">
    <w:name w:val="Numbering Symbols"/>
    <w:rsid w:val="00B77D6F"/>
  </w:style>
  <w:style w:type="character" w:customStyle="1" w:styleId="FooterChar">
    <w:name w:val="Footer Char"/>
    <w:rsid w:val="00B77D6F"/>
    <w:rPr>
      <w:sz w:val="24"/>
      <w:szCs w:val="24"/>
      <w:lang w:val="lv-LV" w:eastAsia="zh-CN"/>
    </w:rPr>
  </w:style>
  <w:style w:type="character" w:customStyle="1" w:styleId="HeaderChar">
    <w:name w:val="Header Char"/>
    <w:rsid w:val="00B77D6F"/>
    <w:rPr>
      <w:sz w:val="24"/>
      <w:szCs w:val="24"/>
      <w:lang w:val="lv-LV" w:eastAsia="zh-CN"/>
    </w:rPr>
  </w:style>
  <w:style w:type="paragraph" w:customStyle="1" w:styleId="Heading">
    <w:name w:val="Heading"/>
    <w:basedOn w:val="Normal"/>
    <w:next w:val="BodyText"/>
    <w:rsid w:val="00B77D6F"/>
    <w:pPr>
      <w:keepNext/>
      <w:suppressAutoHyphens/>
      <w:spacing w:before="240" w:after="120" w:line="240" w:lineRule="auto"/>
    </w:pPr>
    <w:rPr>
      <w:rFonts w:ascii="Liberation Sans" w:eastAsia="Lucida Sans Unicode" w:hAnsi="Liberation Sans" w:cs="Mangal"/>
      <w:color w:val="000000"/>
      <w:sz w:val="28"/>
      <w:szCs w:val="28"/>
    </w:rPr>
  </w:style>
  <w:style w:type="paragraph" w:styleId="BodyText">
    <w:name w:val="Body Text"/>
    <w:basedOn w:val="Normal"/>
    <w:link w:val="BodyTextChar"/>
    <w:rsid w:val="00B77D6F"/>
    <w:pPr>
      <w:suppressAutoHyphens/>
      <w:spacing w:after="120" w:line="240" w:lineRule="auto"/>
    </w:pPr>
    <w:rPr>
      <w:rFonts w:ascii="Times New Roman" w:eastAsia="Times New Roman" w:hAnsi="Times New Roman" w:cs="Times New Roman"/>
      <w:color w:val="000000"/>
      <w:sz w:val="24"/>
      <w:szCs w:val="24"/>
    </w:rPr>
  </w:style>
  <w:style w:type="character" w:customStyle="1" w:styleId="BodyTextChar">
    <w:name w:val="Body Text Char"/>
    <w:basedOn w:val="DefaultParagraphFont"/>
    <w:link w:val="BodyText"/>
    <w:rsid w:val="00B77D6F"/>
    <w:rPr>
      <w:rFonts w:ascii="Times New Roman" w:eastAsia="Times New Roman" w:hAnsi="Times New Roman" w:cs="Times New Roman"/>
      <w:color w:val="000000"/>
      <w:sz w:val="24"/>
      <w:szCs w:val="24"/>
      <w:lang w:val="en-US"/>
    </w:rPr>
  </w:style>
  <w:style w:type="paragraph" w:styleId="List">
    <w:name w:val="List"/>
    <w:basedOn w:val="BodyText"/>
    <w:rsid w:val="00B77D6F"/>
    <w:rPr>
      <w:rFonts w:cs="Mangal"/>
    </w:rPr>
  </w:style>
  <w:style w:type="paragraph" w:styleId="Caption">
    <w:name w:val="caption"/>
    <w:basedOn w:val="Normal"/>
    <w:qFormat/>
    <w:rsid w:val="00B77D6F"/>
    <w:pPr>
      <w:suppressLineNumbers/>
      <w:suppressAutoHyphens/>
      <w:spacing w:before="120" w:after="120" w:line="240" w:lineRule="auto"/>
    </w:pPr>
    <w:rPr>
      <w:rFonts w:ascii="Times New Roman" w:eastAsia="Times New Roman" w:hAnsi="Times New Roman" w:cs="Mangal"/>
      <w:i/>
      <w:iCs/>
      <w:color w:val="000000"/>
      <w:sz w:val="24"/>
      <w:szCs w:val="24"/>
    </w:rPr>
  </w:style>
  <w:style w:type="paragraph" w:customStyle="1" w:styleId="Index">
    <w:name w:val="Index"/>
    <w:basedOn w:val="Normal"/>
    <w:rsid w:val="00B77D6F"/>
    <w:pPr>
      <w:suppressLineNumbers/>
      <w:suppressAutoHyphens/>
      <w:spacing w:after="0" w:line="240" w:lineRule="auto"/>
    </w:pPr>
    <w:rPr>
      <w:rFonts w:ascii="Times New Roman" w:eastAsia="Times New Roman" w:hAnsi="Times New Roman" w:cs="Mangal"/>
      <w:color w:val="000000"/>
      <w:sz w:val="24"/>
      <w:szCs w:val="24"/>
    </w:rPr>
  </w:style>
  <w:style w:type="paragraph" w:styleId="Header">
    <w:name w:val="header"/>
    <w:basedOn w:val="Normal"/>
    <w:link w:val="HeaderChar1"/>
    <w:uiPriority w:val="99"/>
    <w:rsid w:val="00B77D6F"/>
    <w:pPr>
      <w:tabs>
        <w:tab w:val="center" w:pos="4153"/>
        <w:tab w:val="right" w:pos="8306"/>
      </w:tabs>
      <w:suppressAutoHyphens/>
      <w:spacing w:after="0" w:line="240" w:lineRule="auto"/>
    </w:pPr>
    <w:rPr>
      <w:rFonts w:ascii="Times New Roman" w:eastAsia="Times New Roman" w:hAnsi="Times New Roman" w:cs="Times New Roman"/>
      <w:color w:val="000000"/>
      <w:sz w:val="24"/>
      <w:szCs w:val="24"/>
    </w:rPr>
  </w:style>
  <w:style w:type="character" w:customStyle="1" w:styleId="HeaderChar1">
    <w:name w:val="Header Char1"/>
    <w:basedOn w:val="DefaultParagraphFont"/>
    <w:link w:val="Header"/>
    <w:uiPriority w:val="99"/>
    <w:rsid w:val="00B77D6F"/>
    <w:rPr>
      <w:rFonts w:ascii="Times New Roman" w:eastAsia="Times New Roman" w:hAnsi="Times New Roman" w:cs="Times New Roman"/>
      <w:color w:val="000000"/>
      <w:sz w:val="24"/>
      <w:szCs w:val="24"/>
      <w:lang w:val="en-US"/>
    </w:rPr>
  </w:style>
  <w:style w:type="paragraph" w:styleId="FootnoteText">
    <w:name w:val="footnote text"/>
    <w:basedOn w:val="Normal"/>
    <w:link w:val="FootnoteTextChar"/>
    <w:rsid w:val="00B77D6F"/>
    <w:pPr>
      <w:suppressAutoHyphens/>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rsid w:val="00B77D6F"/>
    <w:rPr>
      <w:rFonts w:ascii="Times New Roman" w:eastAsia="Times New Roman" w:hAnsi="Times New Roman" w:cs="Times New Roman"/>
      <w:color w:val="000000"/>
      <w:sz w:val="20"/>
      <w:szCs w:val="20"/>
      <w:lang w:val="en-US"/>
    </w:rPr>
  </w:style>
  <w:style w:type="paragraph" w:styleId="CommentText">
    <w:name w:val="annotation text"/>
    <w:basedOn w:val="Normal"/>
    <w:link w:val="CommentTextChar"/>
    <w:rsid w:val="00B77D6F"/>
    <w:pPr>
      <w:suppressAutoHyphens/>
      <w:spacing w:after="0" w:line="240" w:lineRule="auto"/>
    </w:pPr>
    <w:rPr>
      <w:rFonts w:ascii="Times New Roman" w:eastAsia="Times New Roman" w:hAnsi="Times New Roman" w:cs="Times New Roman"/>
      <w:color w:val="000000"/>
      <w:sz w:val="20"/>
      <w:szCs w:val="20"/>
    </w:rPr>
  </w:style>
  <w:style w:type="character" w:customStyle="1" w:styleId="CommentTextChar">
    <w:name w:val="Comment Text Char"/>
    <w:basedOn w:val="DefaultParagraphFont"/>
    <w:link w:val="CommentText"/>
    <w:rsid w:val="00B77D6F"/>
    <w:rPr>
      <w:rFonts w:ascii="Times New Roman" w:eastAsia="Times New Roman" w:hAnsi="Times New Roman" w:cs="Times New Roman"/>
      <w:color w:val="000000"/>
      <w:sz w:val="20"/>
      <w:szCs w:val="20"/>
      <w:lang w:val="en-US"/>
    </w:rPr>
  </w:style>
  <w:style w:type="paragraph" w:styleId="CommentSubject">
    <w:name w:val="annotation subject"/>
    <w:basedOn w:val="CommentText"/>
    <w:next w:val="CommentText"/>
    <w:link w:val="CommentSubjectChar"/>
    <w:rsid w:val="00B77D6F"/>
    <w:rPr>
      <w:b/>
      <w:bCs/>
    </w:rPr>
  </w:style>
  <w:style w:type="character" w:customStyle="1" w:styleId="CommentSubjectChar">
    <w:name w:val="Comment Subject Char"/>
    <w:basedOn w:val="CommentTextChar"/>
    <w:link w:val="CommentSubject"/>
    <w:rsid w:val="00B77D6F"/>
    <w:rPr>
      <w:rFonts w:ascii="Times New Roman" w:eastAsia="Times New Roman" w:hAnsi="Times New Roman" w:cs="Times New Roman"/>
      <w:b/>
      <w:bCs/>
      <w:color w:val="000000"/>
      <w:sz w:val="20"/>
      <w:szCs w:val="20"/>
      <w:lang w:val="en-US"/>
    </w:rPr>
  </w:style>
  <w:style w:type="paragraph" w:styleId="BalloonText">
    <w:name w:val="Balloon Text"/>
    <w:basedOn w:val="Normal"/>
    <w:link w:val="BalloonTextChar"/>
    <w:rsid w:val="00B77D6F"/>
    <w:pPr>
      <w:suppressAutoHyphens/>
      <w:spacing w:after="0" w:line="240" w:lineRule="auto"/>
    </w:pPr>
    <w:rPr>
      <w:rFonts w:ascii="Tahoma" w:eastAsia="Times New Roman" w:hAnsi="Tahoma" w:cs="Tahoma"/>
      <w:color w:val="000000"/>
      <w:sz w:val="16"/>
      <w:szCs w:val="16"/>
    </w:rPr>
  </w:style>
  <w:style w:type="character" w:customStyle="1" w:styleId="BalloonTextChar">
    <w:name w:val="Balloon Text Char"/>
    <w:basedOn w:val="DefaultParagraphFont"/>
    <w:link w:val="BalloonText"/>
    <w:rsid w:val="00B77D6F"/>
    <w:rPr>
      <w:rFonts w:ascii="Tahoma" w:eastAsia="Times New Roman" w:hAnsi="Tahoma" w:cs="Tahoma"/>
      <w:color w:val="000000"/>
      <w:sz w:val="16"/>
      <w:szCs w:val="16"/>
      <w:lang w:val="en-US"/>
    </w:rPr>
  </w:style>
  <w:style w:type="paragraph" w:customStyle="1" w:styleId="txt1">
    <w:name w:val="txt1"/>
    <w:rsid w:val="00B77D6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autoSpaceDE w:val="0"/>
      <w:spacing w:after="0" w:line="240" w:lineRule="auto"/>
      <w:jc w:val="both"/>
    </w:pPr>
    <w:rPr>
      <w:rFonts w:ascii="!Neo'w Arial" w:eastAsia="Times New Roman" w:hAnsi="!Neo'w Arial" w:cs="!Neo'w Arial"/>
      <w:color w:val="000000"/>
      <w:sz w:val="24"/>
      <w:szCs w:val="24"/>
      <w:lang w:eastAsia="zh-CN"/>
    </w:rPr>
  </w:style>
  <w:style w:type="paragraph" w:styleId="BodyTextIndent">
    <w:name w:val="Body Text Indent"/>
    <w:basedOn w:val="Normal"/>
    <w:link w:val="BodyTextIndentChar"/>
    <w:rsid w:val="00B77D6F"/>
    <w:pPr>
      <w:suppressAutoHyphens/>
      <w:spacing w:after="120" w:line="240" w:lineRule="auto"/>
      <w:ind w:left="283"/>
    </w:pPr>
    <w:rPr>
      <w:rFonts w:ascii="Dutch TL" w:eastAsia="Times New Roman" w:hAnsi="Dutch TL" w:cs="Dutch TL"/>
      <w:color w:val="000000"/>
      <w:sz w:val="24"/>
      <w:szCs w:val="20"/>
    </w:rPr>
  </w:style>
  <w:style w:type="character" w:customStyle="1" w:styleId="BodyTextIndentChar">
    <w:name w:val="Body Text Indent Char"/>
    <w:basedOn w:val="DefaultParagraphFont"/>
    <w:link w:val="BodyTextIndent"/>
    <w:rsid w:val="00B77D6F"/>
    <w:rPr>
      <w:rFonts w:ascii="Dutch TL" w:eastAsia="Times New Roman" w:hAnsi="Dutch TL" w:cs="Dutch TL"/>
      <w:color w:val="000000"/>
      <w:sz w:val="24"/>
      <w:szCs w:val="20"/>
      <w:lang w:val="en-US"/>
    </w:rPr>
  </w:style>
  <w:style w:type="paragraph" w:customStyle="1" w:styleId="txt2">
    <w:name w:val="txt2"/>
    <w:next w:val="txt1"/>
    <w:rsid w:val="00B77D6F"/>
    <w:pPr>
      <w:widowControl w:val="0"/>
      <w:suppressAutoHyphens/>
      <w:overflowPunct w:val="0"/>
      <w:autoSpaceDE w:val="0"/>
      <w:spacing w:after="0" w:line="240" w:lineRule="auto"/>
      <w:jc w:val="center"/>
    </w:pPr>
    <w:rPr>
      <w:rFonts w:ascii="!Neo'w Arial" w:eastAsia="Times New Roman" w:hAnsi="!Neo'w Arial" w:cs="!Neo'w Arial"/>
      <w:b/>
      <w:caps/>
      <w:color w:val="000000"/>
      <w:sz w:val="24"/>
      <w:szCs w:val="24"/>
      <w:lang w:eastAsia="zh-CN"/>
    </w:rPr>
  </w:style>
  <w:style w:type="paragraph" w:customStyle="1" w:styleId="CharCharCharCharCharCharCharCharCharCharCharCharChar">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rPr>
  </w:style>
  <w:style w:type="paragraph" w:styleId="HTMLPreformatted">
    <w:name w:val="HTML Preformatted"/>
    <w:basedOn w:val="Normal"/>
    <w:link w:val="HTMLPreformattedChar"/>
    <w:rsid w:val="00B77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val="ru-RU"/>
    </w:rPr>
  </w:style>
  <w:style w:type="character" w:customStyle="1" w:styleId="HTMLPreformattedChar">
    <w:name w:val="HTML Preformatted Char"/>
    <w:basedOn w:val="DefaultParagraphFont"/>
    <w:link w:val="HTMLPreformatted"/>
    <w:rsid w:val="00B77D6F"/>
    <w:rPr>
      <w:rFonts w:ascii="Courier New" w:eastAsia="Times New Roman" w:hAnsi="Courier New" w:cs="Courier New"/>
      <w:color w:val="000000"/>
      <w:sz w:val="20"/>
      <w:szCs w:val="20"/>
      <w:lang w:val="ru-RU"/>
    </w:rPr>
  </w:style>
  <w:style w:type="paragraph" w:customStyle="1" w:styleId="CharCharCharChar">
    <w:name w:val="Char Char 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CharCharCharCharCharCharCharCharCharCharCharCharChar0">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1">
    <w:name w:val="1"/>
    <w:basedOn w:val="Normal"/>
    <w:rsid w:val="00B77D6F"/>
    <w:pPr>
      <w:suppressAutoHyphens/>
      <w:spacing w:line="240" w:lineRule="exact"/>
    </w:pPr>
    <w:rPr>
      <w:rFonts w:ascii="Tahoma" w:eastAsia="Times New Roman" w:hAnsi="Tahoma" w:cs="Tahoma"/>
      <w:color w:val="000000"/>
      <w:sz w:val="20"/>
      <w:szCs w:val="20"/>
    </w:rPr>
  </w:style>
  <w:style w:type="paragraph" w:customStyle="1" w:styleId="CharChar">
    <w:name w:val="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TableContents">
    <w:name w:val="Table Contents"/>
    <w:basedOn w:val="Normal"/>
    <w:rsid w:val="00B77D6F"/>
    <w:pPr>
      <w:suppressLineNumbers/>
      <w:suppressAutoHyphens/>
      <w:spacing w:after="0" w:line="240" w:lineRule="auto"/>
    </w:pPr>
    <w:rPr>
      <w:rFonts w:ascii="Times New Roman" w:eastAsia="Times New Roman" w:hAnsi="Times New Roman" w:cs="Times New Roman"/>
      <w:color w:val="000000"/>
      <w:sz w:val="24"/>
      <w:szCs w:val="24"/>
    </w:rPr>
  </w:style>
  <w:style w:type="paragraph" w:customStyle="1" w:styleId="TableHeading">
    <w:name w:val="Table Heading"/>
    <w:basedOn w:val="TableContents"/>
    <w:rsid w:val="00B77D6F"/>
    <w:pPr>
      <w:jc w:val="center"/>
    </w:pPr>
    <w:rPr>
      <w:b/>
      <w:bCs/>
    </w:rPr>
  </w:style>
  <w:style w:type="paragraph" w:customStyle="1" w:styleId="FrameContents">
    <w:name w:val="Frame Contents"/>
    <w:basedOn w:val="Normal"/>
    <w:rsid w:val="00B77D6F"/>
    <w:pPr>
      <w:suppressAutoHyphens/>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1"/>
    <w:rsid w:val="00B77D6F"/>
    <w:pPr>
      <w:tabs>
        <w:tab w:val="center" w:pos="4320"/>
        <w:tab w:val="right" w:pos="8640"/>
      </w:tabs>
      <w:suppressAutoHyphens/>
      <w:spacing w:after="0" w:line="240" w:lineRule="auto"/>
    </w:pPr>
    <w:rPr>
      <w:rFonts w:ascii="Times New Roman" w:eastAsia="Times New Roman" w:hAnsi="Times New Roman" w:cs="Times New Roman"/>
      <w:color w:val="000000"/>
      <w:sz w:val="24"/>
      <w:szCs w:val="24"/>
    </w:rPr>
  </w:style>
  <w:style w:type="character" w:customStyle="1" w:styleId="FooterChar1">
    <w:name w:val="Footer Char1"/>
    <w:basedOn w:val="DefaultParagraphFont"/>
    <w:link w:val="Footer"/>
    <w:rsid w:val="00B77D6F"/>
    <w:rPr>
      <w:rFonts w:ascii="Times New Roman" w:eastAsia="Times New Roman" w:hAnsi="Times New Roman" w:cs="Times New Roman"/>
      <w:color w:val="000000"/>
      <w:sz w:val="24"/>
      <w:szCs w:val="24"/>
      <w:lang w:val="en-US"/>
    </w:rPr>
  </w:style>
  <w:style w:type="character" w:customStyle="1" w:styleId="FontStyle21">
    <w:name w:val="Font Style21"/>
    <w:rsid w:val="00B77D6F"/>
    <w:rPr>
      <w:rFonts w:ascii="Times New Roman" w:hAnsi="Times New Roman" w:cs="Times New Roman"/>
      <w:b/>
      <w:sz w:val="22"/>
    </w:rPr>
  </w:style>
  <w:style w:type="paragraph" w:styleId="ListParagraph">
    <w:name w:val="List Paragraph"/>
    <w:basedOn w:val="Normal"/>
    <w:uiPriority w:val="34"/>
    <w:qFormat/>
    <w:rsid w:val="00B77D6F"/>
    <w:pPr>
      <w:ind w:left="720"/>
      <w:contextualSpacing/>
    </w:pPr>
    <w:rPr>
      <w:rFonts w:ascii="Calibri" w:eastAsia="Calibri" w:hAnsi="Calibri" w:cs="Times New Roman"/>
    </w:rPr>
  </w:style>
  <w:style w:type="character" w:styleId="Emphasis">
    <w:name w:val="Emphasis"/>
    <w:qFormat/>
    <w:rsid w:val="00B77D6F"/>
    <w:rPr>
      <w:b/>
      <w:bCs/>
      <w:i w:val="0"/>
      <w:iCs w:val="0"/>
    </w:rPr>
  </w:style>
  <w:style w:type="paragraph" w:customStyle="1" w:styleId="DefaultStyle">
    <w:name w:val="Default Style"/>
    <w:rsid w:val="00B77D6F"/>
    <w:pPr>
      <w:suppressAutoHyphens/>
      <w:spacing w:after="0" w:line="100" w:lineRule="atLeast"/>
    </w:pPr>
    <w:rPr>
      <w:rFonts w:ascii="Times New Roman" w:eastAsia="Times New Roman" w:hAnsi="Times New Roman" w:cs="Times New Roman"/>
      <w:color w:val="00000A"/>
      <w:sz w:val="24"/>
      <w:szCs w:val="24"/>
    </w:rPr>
  </w:style>
  <w:style w:type="character" w:customStyle="1" w:styleId="FontStyle23">
    <w:name w:val="Font Style23"/>
    <w:uiPriority w:val="99"/>
    <w:rsid w:val="00B77D6F"/>
    <w:rPr>
      <w:rFonts w:ascii="Times New Roman" w:hAnsi="Times New Roman" w:cs="Times New Roman"/>
      <w:sz w:val="22"/>
      <w:szCs w:val="22"/>
    </w:rPr>
  </w:style>
  <w:style w:type="character" w:customStyle="1" w:styleId="svno">
    <w:name w:val="sv_no"/>
    <w:rsid w:val="00B77D6F"/>
  </w:style>
  <w:style w:type="character" w:styleId="FootnoteReference">
    <w:name w:val="footnote reference"/>
    <w:unhideWhenUsed/>
    <w:rsid w:val="00B77D6F"/>
    <w:rPr>
      <w:vertAlign w:val="superscript"/>
    </w:rPr>
  </w:style>
  <w:style w:type="paragraph" w:styleId="Revision">
    <w:name w:val="Revision"/>
    <w:hidden/>
    <w:uiPriority w:val="99"/>
    <w:semiHidden/>
    <w:rsid w:val="00B77D6F"/>
    <w:pPr>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unhideWhenUsed/>
    <w:rsid w:val="009F710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styleId="Strong">
    <w:name w:val="Strong"/>
    <w:basedOn w:val="DefaultParagraphFont"/>
    <w:uiPriority w:val="22"/>
    <w:qFormat/>
    <w:rsid w:val="009F71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5701">
      <w:bodyDiv w:val="1"/>
      <w:marLeft w:val="0"/>
      <w:marRight w:val="0"/>
      <w:marTop w:val="0"/>
      <w:marBottom w:val="0"/>
      <w:divBdr>
        <w:top w:val="none" w:sz="0" w:space="0" w:color="auto"/>
        <w:left w:val="none" w:sz="0" w:space="0" w:color="auto"/>
        <w:bottom w:val="none" w:sz="0" w:space="0" w:color="auto"/>
        <w:right w:val="none" w:sz="0" w:space="0" w:color="auto"/>
      </w:divBdr>
      <w:divsChild>
        <w:div w:id="1155685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21741">
      <w:bodyDiv w:val="1"/>
      <w:marLeft w:val="0"/>
      <w:marRight w:val="0"/>
      <w:marTop w:val="0"/>
      <w:marBottom w:val="0"/>
      <w:divBdr>
        <w:top w:val="none" w:sz="0" w:space="0" w:color="auto"/>
        <w:left w:val="none" w:sz="0" w:space="0" w:color="auto"/>
        <w:bottom w:val="none" w:sz="0" w:space="0" w:color="auto"/>
        <w:right w:val="none" w:sz="0" w:space="0" w:color="auto"/>
      </w:divBdr>
    </w:div>
    <w:div w:id="83109896">
      <w:bodyDiv w:val="1"/>
      <w:marLeft w:val="0"/>
      <w:marRight w:val="0"/>
      <w:marTop w:val="0"/>
      <w:marBottom w:val="0"/>
      <w:divBdr>
        <w:top w:val="none" w:sz="0" w:space="0" w:color="auto"/>
        <w:left w:val="none" w:sz="0" w:space="0" w:color="auto"/>
        <w:bottom w:val="none" w:sz="0" w:space="0" w:color="auto"/>
        <w:right w:val="none" w:sz="0" w:space="0" w:color="auto"/>
      </w:divBdr>
      <w:divsChild>
        <w:div w:id="1416441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410765">
      <w:bodyDiv w:val="1"/>
      <w:marLeft w:val="0"/>
      <w:marRight w:val="0"/>
      <w:marTop w:val="0"/>
      <w:marBottom w:val="0"/>
      <w:divBdr>
        <w:top w:val="none" w:sz="0" w:space="0" w:color="auto"/>
        <w:left w:val="none" w:sz="0" w:space="0" w:color="auto"/>
        <w:bottom w:val="none" w:sz="0" w:space="0" w:color="auto"/>
        <w:right w:val="none" w:sz="0" w:space="0" w:color="auto"/>
      </w:divBdr>
      <w:divsChild>
        <w:div w:id="1423989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23162">
      <w:bodyDiv w:val="1"/>
      <w:marLeft w:val="0"/>
      <w:marRight w:val="0"/>
      <w:marTop w:val="0"/>
      <w:marBottom w:val="0"/>
      <w:divBdr>
        <w:top w:val="none" w:sz="0" w:space="0" w:color="auto"/>
        <w:left w:val="none" w:sz="0" w:space="0" w:color="auto"/>
        <w:bottom w:val="none" w:sz="0" w:space="0" w:color="auto"/>
        <w:right w:val="none" w:sz="0" w:space="0" w:color="auto"/>
      </w:divBdr>
      <w:divsChild>
        <w:div w:id="728382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357280">
      <w:bodyDiv w:val="1"/>
      <w:marLeft w:val="0"/>
      <w:marRight w:val="0"/>
      <w:marTop w:val="0"/>
      <w:marBottom w:val="0"/>
      <w:divBdr>
        <w:top w:val="none" w:sz="0" w:space="0" w:color="auto"/>
        <w:left w:val="none" w:sz="0" w:space="0" w:color="auto"/>
        <w:bottom w:val="none" w:sz="0" w:space="0" w:color="auto"/>
        <w:right w:val="none" w:sz="0" w:space="0" w:color="auto"/>
      </w:divBdr>
      <w:divsChild>
        <w:div w:id="1700082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281040">
      <w:bodyDiv w:val="1"/>
      <w:marLeft w:val="0"/>
      <w:marRight w:val="0"/>
      <w:marTop w:val="0"/>
      <w:marBottom w:val="0"/>
      <w:divBdr>
        <w:top w:val="none" w:sz="0" w:space="0" w:color="auto"/>
        <w:left w:val="none" w:sz="0" w:space="0" w:color="auto"/>
        <w:bottom w:val="none" w:sz="0" w:space="0" w:color="auto"/>
        <w:right w:val="none" w:sz="0" w:space="0" w:color="auto"/>
      </w:divBdr>
      <w:divsChild>
        <w:div w:id="832719161">
          <w:blockQuote w:val="1"/>
          <w:marLeft w:val="720"/>
          <w:marRight w:val="720"/>
          <w:marTop w:val="100"/>
          <w:marBottom w:val="100"/>
          <w:divBdr>
            <w:top w:val="none" w:sz="0" w:space="0" w:color="auto"/>
            <w:left w:val="none" w:sz="0" w:space="0" w:color="auto"/>
            <w:bottom w:val="none" w:sz="0" w:space="0" w:color="auto"/>
            <w:right w:val="none" w:sz="0" w:space="0" w:color="auto"/>
          </w:divBdr>
        </w:div>
        <w:div w:id="877547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1627332">
      <w:bodyDiv w:val="1"/>
      <w:marLeft w:val="0"/>
      <w:marRight w:val="0"/>
      <w:marTop w:val="0"/>
      <w:marBottom w:val="0"/>
      <w:divBdr>
        <w:top w:val="none" w:sz="0" w:space="0" w:color="auto"/>
        <w:left w:val="none" w:sz="0" w:space="0" w:color="auto"/>
        <w:bottom w:val="none" w:sz="0" w:space="0" w:color="auto"/>
        <w:right w:val="none" w:sz="0" w:space="0" w:color="auto"/>
      </w:divBdr>
      <w:divsChild>
        <w:div w:id="1352149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746064">
      <w:bodyDiv w:val="1"/>
      <w:marLeft w:val="0"/>
      <w:marRight w:val="0"/>
      <w:marTop w:val="0"/>
      <w:marBottom w:val="0"/>
      <w:divBdr>
        <w:top w:val="none" w:sz="0" w:space="0" w:color="auto"/>
        <w:left w:val="none" w:sz="0" w:space="0" w:color="auto"/>
        <w:bottom w:val="none" w:sz="0" w:space="0" w:color="auto"/>
        <w:right w:val="none" w:sz="0" w:space="0" w:color="auto"/>
      </w:divBdr>
      <w:divsChild>
        <w:div w:id="1829663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9997509">
      <w:bodyDiv w:val="1"/>
      <w:marLeft w:val="0"/>
      <w:marRight w:val="0"/>
      <w:marTop w:val="0"/>
      <w:marBottom w:val="0"/>
      <w:divBdr>
        <w:top w:val="none" w:sz="0" w:space="0" w:color="auto"/>
        <w:left w:val="none" w:sz="0" w:space="0" w:color="auto"/>
        <w:bottom w:val="none" w:sz="0" w:space="0" w:color="auto"/>
        <w:right w:val="none" w:sz="0" w:space="0" w:color="auto"/>
      </w:divBdr>
      <w:divsChild>
        <w:div w:id="578175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683086">
      <w:bodyDiv w:val="1"/>
      <w:marLeft w:val="0"/>
      <w:marRight w:val="0"/>
      <w:marTop w:val="0"/>
      <w:marBottom w:val="0"/>
      <w:divBdr>
        <w:top w:val="none" w:sz="0" w:space="0" w:color="auto"/>
        <w:left w:val="none" w:sz="0" w:space="0" w:color="auto"/>
        <w:bottom w:val="none" w:sz="0" w:space="0" w:color="auto"/>
        <w:right w:val="none" w:sz="0" w:space="0" w:color="auto"/>
      </w:divBdr>
      <w:divsChild>
        <w:div w:id="1544750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6058106">
      <w:bodyDiv w:val="1"/>
      <w:marLeft w:val="0"/>
      <w:marRight w:val="0"/>
      <w:marTop w:val="0"/>
      <w:marBottom w:val="0"/>
      <w:divBdr>
        <w:top w:val="none" w:sz="0" w:space="0" w:color="auto"/>
        <w:left w:val="none" w:sz="0" w:space="0" w:color="auto"/>
        <w:bottom w:val="none" w:sz="0" w:space="0" w:color="auto"/>
        <w:right w:val="none" w:sz="0" w:space="0" w:color="auto"/>
      </w:divBdr>
      <w:divsChild>
        <w:div w:id="1812364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7238651">
      <w:bodyDiv w:val="1"/>
      <w:marLeft w:val="0"/>
      <w:marRight w:val="0"/>
      <w:marTop w:val="0"/>
      <w:marBottom w:val="0"/>
      <w:divBdr>
        <w:top w:val="none" w:sz="0" w:space="0" w:color="auto"/>
        <w:left w:val="none" w:sz="0" w:space="0" w:color="auto"/>
        <w:bottom w:val="none" w:sz="0" w:space="0" w:color="auto"/>
        <w:right w:val="none" w:sz="0" w:space="0" w:color="auto"/>
      </w:divBdr>
      <w:divsChild>
        <w:div w:id="1540699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4567627">
      <w:bodyDiv w:val="1"/>
      <w:marLeft w:val="0"/>
      <w:marRight w:val="0"/>
      <w:marTop w:val="0"/>
      <w:marBottom w:val="0"/>
      <w:divBdr>
        <w:top w:val="none" w:sz="0" w:space="0" w:color="auto"/>
        <w:left w:val="none" w:sz="0" w:space="0" w:color="auto"/>
        <w:bottom w:val="none" w:sz="0" w:space="0" w:color="auto"/>
        <w:right w:val="none" w:sz="0" w:space="0" w:color="auto"/>
      </w:divBdr>
      <w:divsChild>
        <w:div w:id="32076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7846611">
      <w:bodyDiv w:val="1"/>
      <w:marLeft w:val="0"/>
      <w:marRight w:val="0"/>
      <w:marTop w:val="0"/>
      <w:marBottom w:val="0"/>
      <w:divBdr>
        <w:top w:val="none" w:sz="0" w:space="0" w:color="auto"/>
        <w:left w:val="none" w:sz="0" w:space="0" w:color="auto"/>
        <w:bottom w:val="none" w:sz="0" w:space="0" w:color="auto"/>
        <w:right w:val="none" w:sz="0" w:space="0" w:color="auto"/>
      </w:divBdr>
      <w:divsChild>
        <w:div w:id="1432821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863297">
      <w:bodyDiv w:val="1"/>
      <w:marLeft w:val="0"/>
      <w:marRight w:val="0"/>
      <w:marTop w:val="0"/>
      <w:marBottom w:val="0"/>
      <w:divBdr>
        <w:top w:val="none" w:sz="0" w:space="0" w:color="auto"/>
        <w:left w:val="none" w:sz="0" w:space="0" w:color="auto"/>
        <w:bottom w:val="none" w:sz="0" w:space="0" w:color="auto"/>
        <w:right w:val="none" w:sz="0" w:space="0" w:color="auto"/>
      </w:divBdr>
      <w:divsChild>
        <w:div w:id="1809276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7885986">
      <w:bodyDiv w:val="1"/>
      <w:marLeft w:val="0"/>
      <w:marRight w:val="0"/>
      <w:marTop w:val="0"/>
      <w:marBottom w:val="0"/>
      <w:divBdr>
        <w:top w:val="none" w:sz="0" w:space="0" w:color="auto"/>
        <w:left w:val="none" w:sz="0" w:space="0" w:color="auto"/>
        <w:bottom w:val="none" w:sz="0" w:space="0" w:color="auto"/>
        <w:right w:val="none" w:sz="0" w:space="0" w:color="auto"/>
      </w:divBdr>
      <w:divsChild>
        <w:div w:id="1268272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9585948">
      <w:bodyDiv w:val="1"/>
      <w:marLeft w:val="0"/>
      <w:marRight w:val="0"/>
      <w:marTop w:val="0"/>
      <w:marBottom w:val="0"/>
      <w:divBdr>
        <w:top w:val="none" w:sz="0" w:space="0" w:color="auto"/>
        <w:left w:val="none" w:sz="0" w:space="0" w:color="auto"/>
        <w:bottom w:val="none" w:sz="0" w:space="0" w:color="auto"/>
        <w:right w:val="none" w:sz="0" w:space="0" w:color="auto"/>
      </w:divBdr>
      <w:divsChild>
        <w:div w:id="495270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5404779">
      <w:bodyDiv w:val="1"/>
      <w:marLeft w:val="0"/>
      <w:marRight w:val="0"/>
      <w:marTop w:val="0"/>
      <w:marBottom w:val="0"/>
      <w:divBdr>
        <w:top w:val="none" w:sz="0" w:space="0" w:color="auto"/>
        <w:left w:val="none" w:sz="0" w:space="0" w:color="auto"/>
        <w:bottom w:val="none" w:sz="0" w:space="0" w:color="auto"/>
        <w:right w:val="none" w:sz="0" w:space="0" w:color="auto"/>
      </w:divBdr>
      <w:divsChild>
        <w:div w:id="1317495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3824855">
      <w:bodyDiv w:val="1"/>
      <w:marLeft w:val="0"/>
      <w:marRight w:val="0"/>
      <w:marTop w:val="0"/>
      <w:marBottom w:val="0"/>
      <w:divBdr>
        <w:top w:val="none" w:sz="0" w:space="0" w:color="auto"/>
        <w:left w:val="none" w:sz="0" w:space="0" w:color="auto"/>
        <w:bottom w:val="none" w:sz="0" w:space="0" w:color="auto"/>
        <w:right w:val="none" w:sz="0" w:space="0" w:color="auto"/>
      </w:divBdr>
      <w:divsChild>
        <w:div w:id="393623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3018430">
      <w:bodyDiv w:val="1"/>
      <w:marLeft w:val="0"/>
      <w:marRight w:val="0"/>
      <w:marTop w:val="0"/>
      <w:marBottom w:val="0"/>
      <w:divBdr>
        <w:top w:val="none" w:sz="0" w:space="0" w:color="auto"/>
        <w:left w:val="none" w:sz="0" w:space="0" w:color="auto"/>
        <w:bottom w:val="none" w:sz="0" w:space="0" w:color="auto"/>
        <w:right w:val="none" w:sz="0" w:space="0" w:color="auto"/>
      </w:divBdr>
      <w:divsChild>
        <w:div w:id="1356807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864528">
      <w:bodyDiv w:val="1"/>
      <w:marLeft w:val="0"/>
      <w:marRight w:val="0"/>
      <w:marTop w:val="0"/>
      <w:marBottom w:val="0"/>
      <w:divBdr>
        <w:top w:val="none" w:sz="0" w:space="0" w:color="auto"/>
        <w:left w:val="none" w:sz="0" w:space="0" w:color="auto"/>
        <w:bottom w:val="none" w:sz="0" w:space="0" w:color="auto"/>
        <w:right w:val="none" w:sz="0" w:space="0" w:color="auto"/>
      </w:divBdr>
      <w:divsChild>
        <w:div w:id="1572304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4572915">
      <w:bodyDiv w:val="1"/>
      <w:marLeft w:val="0"/>
      <w:marRight w:val="0"/>
      <w:marTop w:val="0"/>
      <w:marBottom w:val="0"/>
      <w:divBdr>
        <w:top w:val="none" w:sz="0" w:space="0" w:color="auto"/>
        <w:left w:val="none" w:sz="0" w:space="0" w:color="auto"/>
        <w:bottom w:val="none" w:sz="0" w:space="0" w:color="auto"/>
        <w:right w:val="none" w:sz="0" w:space="0" w:color="auto"/>
      </w:divBdr>
      <w:divsChild>
        <w:div w:id="20060851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0859283">
      <w:bodyDiv w:val="1"/>
      <w:marLeft w:val="0"/>
      <w:marRight w:val="0"/>
      <w:marTop w:val="0"/>
      <w:marBottom w:val="0"/>
      <w:divBdr>
        <w:top w:val="none" w:sz="0" w:space="0" w:color="auto"/>
        <w:left w:val="none" w:sz="0" w:space="0" w:color="auto"/>
        <w:bottom w:val="none" w:sz="0" w:space="0" w:color="auto"/>
        <w:right w:val="none" w:sz="0" w:space="0" w:color="auto"/>
      </w:divBdr>
      <w:divsChild>
        <w:div w:id="1388648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494167">
      <w:bodyDiv w:val="1"/>
      <w:marLeft w:val="0"/>
      <w:marRight w:val="0"/>
      <w:marTop w:val="0"/>
      <w:marBottom w:val="0"/>
      <w:divBdr>
        <w:top w:val="none" w:sz="0" w:space="0" w:color="auto"/>
        <w:left w:val="none" w:sz="0" w:space="0" w:color="auto"/>
        <w:bottom w:val="none" w:sz="0" w:space="0" w:color="auto"/>
        <w:right w:val="none" w:sz="0" w:space="0" w:color="auto"/>
      </w:divBdr>
      <w:divsChild>
        <w:div w:id="1371492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067483">
      <w:bodyDiv w:val="1"/>
      <w:marLeft w:val="0"/>
      <w:marRight w:val="0"/>
      <w:marTop w:val="0"/>
      <w:marBottom w:val="0"/>
      <w:divBdr>
        <w:top w:val="none" w:sz="0" w:space="0" w:color="auto"/>
        <w:left w:val="none" w:sz="0" w:space="0" w:color="auto"/>
        <w:bottom w:val="none" w:sz="0" w:space="0" w:color="auto"/>
        <w:right w:val="none" w:sz="0" w:space="0" w:color="auto"/>
      </w:divBdr>
      <w:divsChild>
        <w:div w:id="1708070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477590">
      <w:bodyDiv w:val="1"/>
      <w:marLeft w:val="0"/>
      <w:marRight w:val="0"/>
      <w:marTop w:val="0"/>
      <w:marBottom w:val="0"/>
      <w:divBdr>
        <w:top w:val="none" w:sz="0" w:space="0" w:color="auto"/>
        <w:left w:val="none" w:sz="0" w:space="0" w:color="auto"/>
        <w:bottom w:val="none" w:sz="0" w:space="0" w:color="auto"/>
        <w:right w:val="none" w:sz="0" w:space="0" w:color="auto"/>
      </w:divBdr>
      <w:divsChild>
        <w:div w:id="21057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6076225">
      <w:bodyDiv w:val="1"/>
      <w:marLeft w:val="0"/>
      <w:marRight w:val="0"/>
      <w:marTop w:val="0"/>
      <w:marBottom w:val="0"/>
      <w:divBdr>
        <w:top w:val="none" w:sz="0" w:space="0" w:color="auto"/>
        <w:left w:val="none" w:sz="0" w:space="0" w:color="auto"/>
        <w:bottom w:val="none" w:sz="0" w:space="0" w:color="auto"/>
        <w:right w:val="none" w:sz="0" w:space="0" w:color="auto"/>
      </w:divBdr>
    </w:div>
    <w:div w:id="835531442">
      <w:bodyDiv w:val="1"/>
      <w:marLeft w:val="0"/>
      <w:marRight w:val="0"/>
      <w:marTop w:val="0"/>
      <w:marBottom w:val="0"/>
      <w:divBdr>
        <w:top w:val="none" w:sz="0" w:space="0" w:color="auto"/>
        <w:left w:val="none" w:sz="0" w:space="0" w:color="auto"/>
        <w:bottom w:val="none" w:sz="0" w:space="0" w:color="auto"/>
        <w:right w:val="none" w:sz="0" w:space="0" w:color="auto"/>
      </w:divBdr>
      <w:divsChild>
        <w:div w:id="1978684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4024973">
      <w:bodyDiv w:val="1"/>
      <w:marLeft w:val="0"/>
      <w:marRight w:val="0"/>
      <w:marTop w:val="0"/>
      <w:marBottom w:val="0"/>
      <w:divBdr>
        <w:top w:val="none" w:sz="0" w:space="0" w:color="auto"/>
        <w:left w:val="none" w:sz="0" w:space="0" w:color="auto"/>
        <w:bottom w:val="none" w:sz="0" w:space="0" w:color="auto"/>
        <w:right w:val="none" w:sz="0" w:space="0" w:color="auto"/>
      </w:divBdr>
      <w:divsChild>
        <w:div w:id="1630430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022283">
      <w:bodyDiv w:val="1"/>
      <w:marLeft w:val="0"/>
      <w:marRight w:val="0"/>
      <w:marTop w:val="0"/>
      <w:marBottom w:val="0"/>
      <w:divBdr>
        <w:top w:val="none" w:sz="0" w:space="0" w:color="auto"/>
        <w:left w:val="none" w:sz="0" w:space="0" w:color="auto"/>
        <w:bottom w:val="none" w:sz="0" w:space="0" w:color="auto"/>
        <w:right w:val="none" w:sz="0" w:space="0" w:color="auto"/>
      </w:divBdr>
      <w:divsChild>
        <w:div w:id="806321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170890">
      <w:bodyDiv w:val="1"/>
      <w:marLeft w:val="0"/>
      <w:marRight w:val="0"/>
      <w:marTop w:val="0"/>
      <w:marBottom w:val="0"/>
      <w:divBdr>
        <w:top w:val="none" w:sz="0" w:space="0" w:color="auto"/>
        <w:left w:val="none" w:sz="0" w:space="0" w:color="auto"/>
        <w:bottom w:val="none" w:sz="0" w:space="0" w:color="auto"/>
        <w:right w:val="none" w:sz="0" w:space="0" w:color="auto"/>
      </w:divBdr>
    </w:div>
    <w:div w:id="983972785">
      <w:bodyDiv w:val="1"/>
      <w:marLeft w:val="0"/>
      <w:marRight w:val="0"/>
      <w:marTop w:val="0"/>
      <w:marBottom w:val="0"/>
      <w:divBdr>
        <w:top w:val="none" w:sz="0" w:space="0" w:color="auto"/>
        <w:left w:val="none" w:sz="0" w:space="0" w:color="auto"/>
        <w:bottom w:val="none" w:sz="0" w:space="0" w:color="auto"/>
        <w:right w:val="none" w:sz="0" w:space="0" w:color="auto"/>
      </w:divBdr>
    </w:div>
    <w:div w:id="986855669">
      <w:bodyDiv w:val="1"/>
      <w:marLeft w:val="0"/>
      <w:marRight w:val="0"/>
      <w:marTop w:val="0"/>
      <w:marBottom w:val="0"/>
      <w:divBdr>
        <w:top w:val="none" w:sz="0" w:space="0" w:color="auto"/>
        <w:left w:val="none" w:sz="0" w:space="0" w:color="auto"/>
        <w:bottom w:val="none" w:sz="0" w:space="0" w:color="auto"/>
        <w:right w:val="none" w:sz="0" w:space="0" w:color="auto"/>
      </w:divBdr>
      <w:divsChild>
        <w:div w:id="560793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7562315">
      <w:bodyDiv w:val="1"/>
      <w:marLeft w:val="0"/>
      <w:marRight w:val="0"/>
      <w:marTop w:val="0"/>
      <w:marBottom w:val="0"/>
      <w:divBdr>
        <w:top w:val="none" w:sz="0" w:space="0" w:color="auto"/>
        <w:left w:val="none" w:sz="0" w:space="0" w:color="auto"/>
        <w:bottom w:val="none" w:sz="0" w:space="0" w:color="auto"/>
        <w:right w:val="none" w:sz="0" w:space="0" w:color="auto"/>
      </w:divBdr>
      <w:divsChild>
        <w:div w:id="84036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068901">
      <w:bodyDiv w:val="1"/>
      <w:marLeft w:val="0"/>
      <w:marRight w:val="0"/>
      <w:marTop w:val="0"/>
      <w:marBottom w:val="0"/>
      <w:divBdr>
        <w:top w:val="none" w:sz="0" w:space="0" w:color="auto"/>
        <w:left w:val="none" w:sz="0" w:space="0" w:color="auto"/>
        <w:bottom w:val="none" w:sz="0" w:space="0" w:color="auto"/>
        <w:right w:val="none" w:sz="0" w:space="0" w:color="auto"/>
      </w:divBdr>
    </w:div>
    <w:div w:id="1040980058">
      <w:bodyDiv w:val="1"/>
      <w:marLeft w:val="0"/>
      <w:marRight w:val="0"/>
      <w:marTop w:val="0"/>
      <w:marBottom w:val="0"/>
      <w:divBdr>
        <w:top w:val="none" w:sz="0" w:space="0" w:color="auto"/>
        <w:left w:val="none" w:sz="0" w:space="0" w:color="auto"/>
        <w:bottom w:val="none" w:sz="0" w:space="0" w:color="auto"/>
        <w:right w:val="none" w:sz="0" w:space="0" w:color="auto"/>
      </w:divBdr>
      <w:divsChild>
        <w:div w:id="2066220677">
          <w:blockQuote w:val="1"/>
          <w:marLeft w:val="720"/>
          <w:marRight w:val="720"/>
          <w:marTop w:val="100"/>
          <w:marBottom w:val="100"/>
          <w:divBdr>
            <w:top w:val="none" w:sz="0" w:space="0" w:color="auto"/>
            <w:left w:val="none" w:sz="0" w:space="0" w:color="auto"/>
            <w:bottom w:val="none" w:sz="0" w:space="0" w:color="auto"/>
            <w:right w:val="none" w:sz="0" w:space="0" w:color="auto"/>
          </w:divBdr>
        </w:div>
        <w:div w:id="463086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4386239">
      <w:bodyDiv w:val="1"/>
      <w:marLeft w:val="0"/>
      <w:marRight w:val="0"/>
      <w:marTop w:val="0"/>
      <w:marBottom w:val="0"/>
      <w:divBdr>
        <w:top w:val="none" w:sz="0" w:space="0" w:color="auto"/>
        <w:left w:val="none" w:sz="0" w:space="0" w:color="auto"/>
        <w:bottom w:val="none" w:sz="0" w:space="0" w:color="auto"/>
        <w:right w:val="none" w:sz="0" w:space="0" w:color="auto"/>
      </w:divBdr>
      <w:divsChild>
        <w:div w:id="2086104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6251698">
      <w:bodyDiv w:val="1"/>
      <w:marLeft w:val="0"/>
      <w:marRight w:val="0"/>
      <w:marTop w:val="0"/>
      <w:marBottom w:val="0"/>
      <w:divBdr>
        <w:top w:val="none" w:sz="0" w:space="0" w:color="auto"/>
        <w:left w:val="none" w:sz="0" w:space="0" w:color="auto"/>
        <w:bottom w:val="none" w:sz="0" w:space="0" w:color="auto"/>
        <w:right w:val="none" w:sz="0" w:space="0" w:color="auto"/>
      </w:divBdr>
      <w:divsChild>
        <w:div w:id="1962303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3199764">
      <w:bodyDiv w:val="1"/>
      <w:marLeft w:val="0"/>
      <w:marRight w:val="0"/>
      <w:marTop w:val="0"/>
      <w:marBottom w:val="0"/>
      <w:divBdr>
        <w:top w:val="none" w:sz="0" w:space="0" w:color="auto"/>
        <w:left w:val="none" w:sz="0" w:space="0" w:color="auto"/>
        <w:bottom w:val="none" w:sz="0" w:space="0" w:color="auto"/>
        <w:right w:val="none" w:sz="0" w:space="0" w:color="auto"/>
      </w:divBdr>
      <w:divsChild>
        <w:div w:id="785076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706513">
      <w:bodyDiv w:val="1"/>
      <w:marLeft w:val="0"/>
      <w:marRight w:val="0"/>
      <w:marTop w:val="0"/>
      <w:marBottom w:val="0"/>
      <w:divBdr>
        <w:top w:val="none" w:sz="0" w:space="0" w:color="auto"/>
        <w:left w:val="none" w:sz="0" w:space="0" w:color="auto"/>
        <w:bottom w:val="none" w:sz="0" w:space="0" w:color="auto"/>
        <w:right w:val="none" w:sz="0" w:space="0" w:color="auto"/>
      </w:divBdr>
      <w:divsChild>
        <w:div w:id="530146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0857017">
      <w:bodyDiv w:val="1"/>
      <w:marLeft w:val="0"/>
      <w:marRight w:val="0"/>
      <w:marTop w:val="0"/>
      <w:marBottom w:val="0"/>
      <w:divBdr>
        <w:top w:val="none" w:sz="0" w:space="0" w:color="auto"/>
        <w:left w:val="none" w:sz="0" w:space="0" w:color="auto"/>
        <w:bottom w:val="none" w:sz="0" w:space="0" w:color="auto"/>
        <w:right w:val="none" w:sz="0" w:space="0" w:color="auto"/>
      </w:divBdr>
      <w:divsChild>
        <w:div w:id="483084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385332">
      <w:bodyDiv w:val="1"/>
      <w:marLeft w:val="0"/>
      <w:marRight w:val="0"/>
      <w:marTop w:val="0"/>
      <w:marBottom w:val="0"/>
      <w:divBdr>
        <w:top w:val="none" w:sz="0" w:space="0" w:color="auto"/>
        <w:left w:val="none" w:sz="0" w:space="0" w:color="auto"/>
        <w:bottom w:val="none" w:sz="0" w:space="0" w:color="auto"/>
        <w:right w:val="none" w:sz="0" w:space="0" w:color="auto"/>
      </w:divBdr>
      <w:divsChild>
        <w:div w:id="910040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1048985">
      <w:bodyDiv w:val="1"/>
      <w:marLeft w:val="0"/>
      <w:marRight w:val="0"/>
      <w:marTop w:val="0"/>
      <w:marBottom w:val="0"/>
      <w:divBdr>
        <w:top w:val="none" w:sz="0" w:space="0" w:color="auto"/>
        <w:left w:val="none" w:sz="0" w:space="0" w:color="auto"/>
        <w:bottom w:val="none" w:sz="0" w:space="0" w:color="auto"/>
        <w:right w:val="none" w:sz="0" w:space="0" w:color="auto"/>
      </w:divBdr>
      <w:divsChild>
        <w:div w:id="14178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7616504">
      <w:bodyDiv w:val="1"/>
      <w:marLeft w:val="0"/>
      <w:marRight w:val="0"/>
      <w:marTop w:val="0"/>
      <w:marBottom w:val="0"/>
      <w:divBdr>
        <w:top w:val="none" w:sz="0" w:space="0" w:color="auto"/>
        <w:left w:val="none" w:sz="0" w:space="0" w:color="auto"/>
        <w:bottom w:val="none" w:sz="0" w:space="0" w:color="auto"/>
        <w:right w:val="none" w:sz="0" w:space="0" w:color="auto"/>
      </w:divBdr>
      <w:divsChild>
        <w:div w:id="579370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9784563">
      <w:bodyDiv w:val="1"/>
      <w:marLeft w:val="0"/>
      <w:marRight w:val="0"/>
      <w:marTop w:val="0"/>
      <w:marBottom w:val="0"/>
      <w:divBdr>
        <w:top w:val="none" w:sz="0" w:space="0" w:color="auto"/>
        <w:left w:val="none" w:sz="0" w:space="0" w:color="auto"/>
        <w:bottom w:val="none" w:sz="0" w:space="0" w:color="auto"/>
        <w:right w:val="none" w:sz="0" w:space="0" w:color="auto"/>
      </w:divBdr>
      <w:divsChild>
        <w:div w:id="552471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945438">
      <w:bodyDiv w:val="1"/>
      <w:marLeft w:val="0"/>
      <w:marRight w:val="0"/>
      <w:marTop w:val="0"/>
      <w:marBottom w:val="0"/>
      <w:divBdr>
        <w:top w:val="none" w:sz="0" w:space="0" w:color="auto"/>
        <w:left w:val="none" w:sz="0" w:space="0" w:color="auto"/>
        <w:bottom w:val="none" w:sz="0" w:space="0" w:color="auto"/>
        <w:right w:val="none" w:sz="0" w:space="0" w:color="auto"/>
      </w:divBdr>
      <w:divsChild>
        <w:div w:id="729235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3073527">
      <w:bodyDiv w:val="1"/>
      <w:marLeft w:val="0"/>
      <w:marRight w:val="0"/>
      <w:marTop w:val="0"/>
      <w:marBottom w:val="0"/>
      <w:divBdr>
        <w:top w:val="none" w:sz="0" w:space="0" w:color="auto"/>
        <w:left w:val="none" w:sz="0" w:space="0" w:color="auto"/>
        <w:bottom w:val="none" w:sz="0" w:space="0" w:color="auto"/>
        <w:right w:val="none" w:sz="0" w:space="0" w:color="auto"/>
      </w:divBdr>
      <w:divsChild>
        <w:div w:id="1554806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4142376">
      <w:bodyDiv w:val="1"/>
      <w:marLeft w:val="0"/>
      <w:marRight w:val="0"/>
      <w:marTop w:val="0"/>
      <w:marBottom w:val="0"/>
      <w:divBdr>
        <w:top w:val="none" w:sz="0" w:space="0" w:color="auto"/>
        <w:left w:val="none" w:sz="0" w:space="0" w:color="auto"/>
        <w:bottom w:val="none" w:sz="0" w:space="0" w:color="auto"/>
        <w:right w:val="none" w:sz="0" w:space="0" w:color="auto"/>
      </w:divBdr>
      <w:divsChild>
        <w:div w:id="1914049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sChild>
        <w:div w:id="1379083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770408">
      <w:bodyDiv w:val="1"/>
      <w:marLeft w:val="0"/>
      <w:marRight w:val="0"/>
      <w:marTop w:val="0"/>
      <w:marBottom w:val="0"/>
      <w:divBdr>
        <w:top w:val="none" w:sz="0" w:space="0" w:color="auto"/>
        <w:left w:val="none" w:sz="0" w:space="0" w:color="auto"/>
        <w:bottom w:val="none" w:sz="0" w:space="0" w:color="auto"/>
        <w:right w:val="none" w:sz="0" w:space="0" w:color="auto"/>
      </w:divBdr>
      <w:divsChild>
        <w:div w:id="777680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C3630-804B-412C-99BF-4965E39D6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26</Pages>
  <Words>49470</Words>
  <Characters>28199</Characters>
  <Application>Microsoft Office Word</Application>
  <DocSecurity>0</DocSecurity>
  <Lines>234</Lines>
  <Paragraphs>155</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77514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Misāne</dc:creator>
  <cp:keywords/>
  <dc:description/>
  <cp:lastModifiedBy>Daina Misāne</cp:lastModifiedBy>
  <cp:revision>26</cp:revision>
  <dcterms:created xsi:type="dcterms:W3CDTF">2025-01-21T10:33:00Z</dcterms:created>
  <dcterms:modified xsi:type="dcterms:W3CDTF">2025-12-22T05:47:00Z</dcterms:modified>
</cp:coreProperties>
</file>