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1924" w14:textId="77777777" w:rsidR="00E70213" w:rsidRPr="00E70213" w:rsidRDefault="00E70213" w:rsidP="00E70213">
      <w:pPr>
        <w:jc w:val="center"/>
        <w:rPr>
          <w:rFonts w:ascii="Calibri" w:hAnsi="Calibri" w:cs="Calibri"/>
          <w:b/>
          <w:iCs/>
          <w:sz w:val="22"/>
          <w:szCs w:val="22"/>
          <w:lang w:eastAsia="en-US"/>
        </w:rPr>
      </w:pPr>
      <w:proofErr w:type="spellStart"/>
      <w:r w:rsidRPr="00E70213">
        <w:rPr>
          <w:rFonts w:ascii="Calibri" w:hAnsi="Calibri" w:cs="Calibri"/>
          <w:b/>
          <w:iCs/>
          <w:sz w:val="22"/>
          <w:szCs w:val="22"/>
          <w:lang w:eastAsia="en-US"/>
        </w:rPr>
        <w:t>Cēsu</w:t>
      </w:r>
      <w:proofErr w:type="spellEnd"/>
      <w:r w:rsidRPr="00E70213">
        <w:rPr>
          <w:rFonts w:ascii="Calibri" w:hAnsi="Calibri" w:cs="Calibri"/>
          <w:b/>
          <w:iCs/>
          <w:sz w:val="22"/>
          <w:szCs w:val="22"/>
          <w:lang w:eastAsia="en-US"/>
        </w:rPr>
        <w:t xml:space="preserve"> novada pašvaldība</w:t>
      </w:r>
    </w:p>
    <w:p w14:paraId="2FED398B" w14:textId="77777777" w:rsidR="00E70213" w:rsidRPr="00E70213" w:rsidRDefault="00E70213" w:rsidP="00E70213">
      <w:pPr>
        <w:jc w:val="center"/>
        <w:rPr>
          <w:rFonts w:ascii="Calibri" w:hAnsi="Calibri" w:cs="Calibri"/>
          <w:iCs/>
          <w:sz w:val="22"/>
          <w:szCs w:val="22"/>
          <w:lang w:eastAsia="en-US"/>
        </w:rPr>
      </w:pPr>
      <w:r w:rsidRPr="00E70213">
        <w:rPr>
          <w:rFonts w:ascii="Calibri" w:hAnsi="Calibri" w:cs="Calibri"/>
          <w:iCs/>
          <w:sz w:val="22"/>
          <w:szCs w:val="22"/>
          <w:lang w:eastAsia="en-US"/>
        </w:rPr>
        <w:t>(</w:t>
      </w:r>
      <w:proofErr w:type="spellStart"/>
      <w:r w:rsidRPr="00E70213">
        <w:rPr>
          <w:rFonts w:ascii="Calibri" w:hAnsi="Calibri" w:cs="Calibri"/>
          <w:iCs/>
          <w:sz w:val="22"/>
          <w:szCs w:val="22"/>
          <w:lang w:eastAsia="en-US"/>
        </w:rPr>
        <w:t>reģ</w:t>
      </w:r>
      <w:proofErr w:type="spellEnd"/>
      <w:r w:rsidRPr="00E70213">
        <w:rPr>
          <w:rFonts w:ascii="Calibri" w:hAnsi="Calibri" w:cs="Calibri"/>
          <w:iCs/>
          <w:sz w:val="22"/>
          <w:szCs w:val="22"/>
          <w:lang w:eastAsia="en-US"/>
        </w:rPr>
        <w:t>. 90000031048)</w:t>
      </w:r>
    </w:p>
    <w:p w14:paraId="733678FB" w14:textId="77777777" w:rsidR="00E70213" w:rsidRDefault="00E70213" w:rsidP="00E70213">
      <w:pPr>
        <w:jc w:val="center"/>
        <w:rPr>
          <w:rFonts w:ascii="Calibri" w:hAnsi="Calibri" w:cs="Calibri"/>
          <w:b/>
          <w:sz w:val="22"/>
          <w:szCs w:val="22"/>
        </w:rPr>
      </w:pPr>
    </w:p>
    <w:p w14:paraId="5AF38D45" w14:textId="318916A5" w:rsidR="009868D5" w:rsidRPr="001506D0" w:rsidRDefault="009868D5" w:rsidP="00E70213">
      <w:pPr>
        <w:jc w:val="center"/>
        <w:rPr>
          <w:rFonts w:ascii="Calibri" w:hAnsi="Calibri" w:cs="Calibri"/>
          <w:b/>
          <w:sz w:val="22"/>
          <w:szCs w:val="22"/>
        </w:rPr>
      </w:pPr>
      <w:r w:rsidRPr="001506D0">
        <w:rPr>
          <w:rFonts w:ascii="Calibri" w:hAnsi="Calibri" w:cs="Calibri"/>
          <w:b/>
          <w:sz w:val="22"/>
          <w:szCs w:val="22"/>
        </w:rPr>
        <w:t>Atklāta konkursa</w:t>
      </w:r>
    </w:p>
    <w:p w14:paraId="4C7F839B" w14:textId="33FB13AC" w:rsidR="009868D5" w:rsidRPr="001506D0" w:rsidRDefault="009868D5" w:rsidP="00E70213">
      <w:pPr>
        <w:jc w:val="center"/>
        <w:rPr>
          <w:rFonts w:ascii="Calibri" w:hAnsi="Calibri" w:cs="Calibri"/>
          <w:b/>
          <w:color w:val="000000"/>
          <w:sz w:val="22"/>
          <w:szCs w:val="22"/>
          <w:bdr w:val="none" w:sz="0" w:space="0" w:color="auto" w:frame="1"/>
        </w:rPr>
      </w:pPr>
      <w:r w:rsidRPr="001506D0">
        <w:rPr>
          <w:rFonts w:ascii="Calibri" w:hAnsi="Calibri" w:cs="Calibri"/>
          <w:b/>
          <w:color w:val="000000"/>
          <w:sz w:val="22"/>
          <w:szCs w:val="22"/>
          <w:bdr w:val="none" w:sz="0" w:space="0" w:color="auto" w:frame="1"/>
        </w:rPr>
        <w:t>“</w:t>
      </w:r>
      <w:r w:rsidR="005D2201" w:rsidRPr="001506D0">
        <w:rPr>
          <w:rFonts w:ascii="Calibri" w:hAnsi="Calibri" w:cs="Calibri"/>
          <w:b/>
          <w:color w:val="242424"/>
          <w:sz w:val="22"/>
          <w:szCs w:val="22"/>
          <w:bdr w:val="none" w:sz="0" w:space="0" w:color="auto" w:frame="1"/>
          <w:shd w:val="clear" w:color="auto" w:fill="FFFFFF"/>
        </w:rPr>
        <w:t xml:space="preserve">Ielu infrastruktūras projektēšanas un autoruzraudzības pakalpojuma veikšana </w:t>
      </w:r>
      <w:proofErr w:type="spellStart"/>
      <w:r w:rsidR="005D2201" w:rsidRPr="001506D0">
        <w:rPr>
          <w:rFonts w:ascii="Calibri" w:hAnsi="Calibri" w:cs="Calibri"/>
          <w:b/>
          <w:color w:val="242424"/>
          <w:sz w:val="22"/>
          <w:szCs w:val="22"/>
          <w:bdr w:val="none" w:sz="0" w:space="0" w:color="auto" w:frame="1"/>
          <w:shd w:val="clear" w:color="auto" w:fill="FFFFFF"/>
        </w:rPr>
        <w:t>Cēsu</w:t>
      </w:r>
      <w:proofErr w:type="spellEnd"/>
      <w:r w:rsidR="005D2201" w:rsidRPr="001506D0">
        <w:rPr>
          <w:rFonts w:ascii="Calibri" w:hAnsi="Calibri" w:cs="Calibri"/>
          <w:b/>
          <w:color w:val="242424"/>
          <w:sz w:val="22"/>
          <w:szCs w:val="22"/>
          <w:bdr w:val="none" w:sz="0" w:space="0" w:color="auto" w:frame="1"/>
          <w:shd w:val="clear" w:color="auto" w:fill="FFFFFF"/>
        </w:rPr>
        <w:t xml:space="preserve"> pilsētā, veicinot pielāgošanos klimata pārmaiņām</w:t>
      </w:r>
      <w:r w:rsidRPr="001506D0">
        <w:rPr>
          <w:rFonts w:ascii="Calibri" w:hAnsi="Calibri" w:cs="Calibri"/>
          <w:b/>
          <w:color w:val="000000"/>
          <w:sz w:val="22"/>
          <w:szCs w:val="22"/>
          <w:bdr w:val="none" w:sz="0" w:space="0" w:color="auto" w:frame="1"/>
        </w:rPr>
        <w:t>”</w:t>
      </w:r>
    </w:p>
    <w:p w14:paraId="52E8AE98" w14:textId="3C9C1A10" w:rsidR="009868D5" w:rsidRPr="001506D0" w:rsidRDefault="009868D5" w:rsidP="00E70213">
      <w:pPr>
        <w:jc w:val="center"/>
        <w:rPr>
          <w:rFonts w:ascii="Calibri" w:hAnsi="Calibri" w:cs="Calibri"/>
          <w:b/>
          <w:sz w:val="22"/>
          <w:szCs w:val="22"/>
        </w:rPr>
      </w:pPr>
      <w:r w:rsidRPr="001506D0">
        <w:rPr>
          <w:rFonts w:ascii="Calibri" w:hAnsi="Calibri" w:cs="Calibri"/>
          <w:b/>
          <w:sz w:val="22"/>
          <w:szCs w:val="22"/>
        </w:rPr>
        <w:t>iepirkuma identifikācijas Nr. CNP/202</w:t>
      </w:r>
      <w:r w:rsidR="0039129C" w:rsidRPr="001506D0">
        <w:rPr>
          <w:rFonts w:ascii="Calibri" w:hAnsi="Calibri" w:cs="Calibri"/>
          <w:b/>
          <w:sz w:val="22"/>
          <w:szCs w:val="22"/>
        </w:rPr>
        <w:t>5</w:t>
      </w:r>
      <w:r w:rsidRPr="001506D0">
        <w:rPr>
          <w:rFonts w:ascii="Calibri" w:hAnsi="Calibri" w:cs="Calibri"/>
          <w:b/>
          <w:sz w:val="22"/>
          <w:szCs w:val="22"/>
        </w:rPr>
        <w:t>/</w:t>
      </w:r>
      <w:r w:rsidR="00D22146" w:rsidRPr="001506D0">
        <w:rPr>
          <w:rFonts w:ascii="Calibri" w:hAnsi="Calibri" w:cs="Calibri"/>
          <w:b/>
          <w:sz w:val="22"/>
          <w:szCs w:val="22"/>
        </w:rPr>
        <w:t>39/ERAF</w:t>
      </w:r>
    </w:p>
    <w:p w14:paraId="007CA402" w14:textId="77777777" w:rsidR="000A6225" w:rsidRDefault="000A6225" w:rsidP="00E70213">
      <w:pPr>
        <w:jc w:val="center"/>
        <w:rPr>
          <w:rFonts w:ascii="Calibri" w:hAnsi="Calibri" w:cs="Calibri"/>
          <w:sz w:val="22"/>
          <w:szCs w:val="22"/>
        </w:rPr>
      </w:pPr>
    </w:p>
    <w:p w14:paraId="74DF02AD" w14:textId="136ABA60" w:rsidR="009868D5" w:rsidRPr="00E70213" w:rsidRDefault="000A6225" w:rsidP="00E70213">
      <w:pPr>
        <w:jc w:val="center"/>
        <w:rPr>
          <w:rFonts w:ascii="Calibri" w:hAnsi="Calibri" w:cs="Calibri"/>
          <w:b/>
          <w:bCs/>
          <w:sz w:val="22"/>
          <w:szCs w:val="22"/>
        </w:rPr>
      </w:pPr>
      <w:r w:rsidRPr="00E70213">
        <w:rPr>
          <w:rFonts w:ascii="Calibri" w:hAnsi="Calibri" w:cs="Calibri"/>
          <w:b/>
          <w:bCs/>
          <w:sz w:val="22"/>
          <w:szCs w:val="22"/>
        </w:rPr>
        <w:t>ZIŅOJUMS</w:t>
      </w:r>
    </w:p>
    <w:p w14:paraId="2A76ACAC" w14:textId="16BDC381" w:rsidR="009868D5" w:rsidRPr="001506D0" w:rsidRDefault="006320FF" w:rsidP="00E70213">
      <w:pPr>
        <w:ind w:firstLine="142"/>
        <w:jc w:val="both"/>
        <w:rPr>
          <w:rFonts w:ascii="Calibri" w:hAnsi="Calibri" w:cs="Calibri"/>
          <w:sz w:val="22"/>
          <w:szCs w:val="22"/>
        </w:rPr>
      </w:pPr>
      <w:r w:rsidRPr="006320FF">
        <w:rPr>
          <w:rFonts w:ascii="Calibri" w:hAnsi="Calibri" w:cs="Calibri"/>
          <w:sz w:val="22"/>
          <w:szCs w:val="22"/>
        </w:rPr>
        <w:t xml:space="preserve">Cēsīs, </w:t>
      </w:r>
      <w:proofErr w:type="spellStart"/>
      <w:r w:rsidRPr="006320FF">
        <w:rPr>
          <w:rFonts w:ascii="Calibri" w:hAnsi="Calibri" w:cs="Calibri"/>
          <w:sz w:val="22"/>
          <w:szCs w:val="22"/>
        </w:rPr>
        <w:t>Cēsu</w:t>
      </w:r>
      <w:proofErr w:type="spellEnd"/>
      <w:r w:rsidRPr="006320FF">
        <w:rPr>
          <w:rFonts w:ascii="Calibri" w:hAnsi="Calibri" w:cs="Calibri"/>
          <w:sz w:val="22"/>
          <w:szCs w:val="22"/>
        </w:rPr>
        <w:t xml:space="preserve"> novadā                                                                                 </w:t>
      </w:r>
      <w:r w:rsidR="009868D5" w:rsidRPr="001506D0">
        <w:rPr>
          <w:rFonts w:ascii="Calibri" w:hAnsi="Calibri" w:cs="Calibri"/>
          <w:sz w:val="22"/>
          <w:szCs w:val="22"/>
        </w:rPr>
        <w:tab/>
        <w:t xml:space="preserve">       </w:t>
      </w:r>
      <w:r w:rsidR="00DD241F" w:rsidRPr="001506D0">
        <w:rPr>
          <w:rFonts w:ascii="Calibri" w:hAnsi="Calibri" w:cs="Calibri"/>
          <w:sz w:val="22"/>
          <w:szCs w:val="22"/>
        </w:rPr>
        <w:tab/>
      </w:r>
      <w:r w:rsidR="009868D5" w:rsidRPr="001506D0">
        <w:rPr>
          <w:rFonts w:ascii="Calibri" w:hAnsi="Calibri" w:cs="Calibri"/>
          <w:sz w:val="22"/>
          <w:szCs w:val="22"/>
        </w:rPr>
        <w:t>202</w:t>
      </w:r>
      <w:r w:rsidR="00DC1FD6" w:rsidRPr="001506D0">
        <w:rPr>
          <w:rFonts w:ascii="Calibri" w:hAnsi="Calibri" w:cs="Calibri"/>
          <w:sz w:val="22"/>
          <w:szCs w:val="22"/>
        </w:rPr>
        <w:t>6</w:t>
      </w:r>
      <w:r w:rsidR="009868D5" w:rsidRPr="001506D0">
        <w:rPr>
          <w:rFonts w:ascii="Calibri" w:hAnsi="Calibri" w:cs="Calibri"/>
          <w:sz w:val="22"/>
          <w:szCs w:val="22"/>
        </w:rPr>
        <w:t xml:space="preserve">. gada </w:t>
      </w:r>
      <w:r w:rsidR="00B04691">
        <w:rPr>
          <w:rFonts w:ascii="Calibri" w:hAnsi="Calibri" w:cs="Calibri"/>
          <w:sz w:val="22"/>
          <w:szCs w:val="22"/>
        </w:rPr>
        <w:t>10</w:t>
      </w:r>
      <w:r w:rsidR="00594633" w:rsidRPr="001506D0">
        <w:rPr>
          <w:rFonts w:ascii="Calibri" w:hAnsi="Calibri" w:cs="Calibri"/>
          <w:sz w:val="22"/>
          <w:szCs w:val="22"/>
        </w:rPr>
        <w:t>.</w:t>
      </w:r>
      <w:r w:rsidR="009868D5" w:rsidRPr="001506D0">
        <w:rPr>
          <w:rFonts w:ascii="Calibri" w:hAnsi="Calibri" w:cs="Calibri"/>
          <w:sz w:val="22"/>
          <w:szCs w:val="22"/>
        </w:rPr>
        <w:t xml:space="preserve"> </w:t>
      </w:r>
      <w:r w:rsidR="00E97D82" w:rsidRPr="001506D0">
        <w:rPr>
          <w:rFonts w:ascii="Calibri" w:hAnsi="Calibri" w:cs="Calibri"/>
          <w:sz w:val="22"/>
          <w:szCs w:val="22"/>
        </w:rPr>
        <w:t>februārī</w:t>
      </w:r>
    </w:p>
    <w:p w14:paraId="7D25A23C" w14:textId="77777777" w:rsidR="005C4828" w:rsidRPr="001506D0" w:rsidRDefault="005C4828" w:rsidP="005C4828">
      <w:pPr>
        <w:jc w:val="both"/>
        <w:rPr>
          <w:rFonts w:ascii="Calibri" w:hAnsi="Calibri" w:cs="Calibri"/>
          <w:bCs/>
          <w:sz w:val="22"/>
          <w:szCs w:val="22"/>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640"/>
        <w:gridCol w:w="138"/>
        <w:gridCol w:w="286"/>
        <w:gridCol w:w="203"/>
        <w:gridCol w:w="4111"/>
      </w:tblGrid>
      <w:tr w:rsidR="00621971" w:rsidRPr="001506D0" w14:paraId="7419FE37" w14:textId="77777777" w:rsidTr="00E70213">
        <w:tc>
          <w:tcPr>
            <w:tcW w:w="4897" w:type="dxa"/>
            <w:gridSpan w:val="3"/>
            <w:shd w:val="clear" w:color="auto" w:fill="E8E8E8" w:themeFill="background2"/>
            <w:vAlign w:val="center"/>
          </w:tcPr>
          <w:p w14:paraId="4F159312" w14:textId="77777777" w:rsidR="00621971" w:rsidRPr="001506D0" w:rsidRDefault="00621971" w:rsidP="00551453">
            <w:pPr>
              <w:rPr>
                <w:rFonts w:ascii="Calibri" w:hAnsi="Calibri" w:cs="Calibri"/>
                <w:sz w:val="22"/>
                <w:szCs w:val="22"/>
                <w:lang w:eastAsia="ar-SA"/>
              </w:rPr>
            </w:pPr>
            <w:r w:rsidRPr="001506D0">
              <w:rPr>
                <w:rFonts w:ascii="Calibri" w:hAnsi="Calibri" w:cs="Calibri"/>
                <w:sz w:val="22"/>
                <w:szCs w:val="22"/>
                <w:lang w:eastAsia="ar-SA"/>
              </w:rPr>
              <w:t>Pasūtītāja nosaukums un adrese:</w:t>
            </w:r>
          </w:p>
        </w:tc>
        <w:tc>
          <w:tcPr>
            <w:tcW w:w="4600" w:type="dxa"/>
            <w:gridSpan w:val="3"/>
            <w:shd w:val="clear" w:color="auto" w:fill="FFFFFF"/>
          </w:tcPr>
          <w:p w14:paraId="09B80810" w14:textId="77777777" w:rsidR="00621971" w:rsidRPr="001506D0" w:rsidRDefault="00621971" w:rsidP="00551453">
            <w:pPr>
              <w:jc w:val="both"/>
              <w:rPr>
                <w:rFonts w:ascii="Calibri" w:hAnsi="Calibri" w:cs="Calibri"/>
                <w:sz w:val="22"/>
                <w:szCs w:val="22"/>
                <w:lang w:eastAsia="ar-SA"/>
              </w:rPr>
            </w:pPr>
            <w:proofErr w:type="spellStart"/>
            <w:r w:rsidRPr="001506D0">
              <w:rPr>
                <w:rFonts w:ascii="Calibri" w:hAnsi="Calibri" w:cs="Calibri"/>
                <w:sz w:val="22"/>
                <w:szCs w:val="22"/>
                <w:lang w:eastAsia="ar-SA"/>
              </w:rPr>
              <w:t>Cēsu</w:t>
            </w:r>
            <w:proofErr w:type="spellEnd"/>
            <w:r w:rsidRPr="001506D0">
              <w:rPr>
                <w:rFonts w:ascii="Calibri" w:hAnsi="Calibri" w:cs="Calibri"/>
                <w:sz w:val="22"/>
                <w:szCs w:val="22"/>
                <w:lang w:eastAsia="ar-SA"/>
              </w:rPr>
              <w:t xml:space="preserve"> novada pašvaldība, reģ.Nr.</w:t>
            </w:r>
            <w:smartTag w:uri="schemas-tilde-lv/tildestengine" w:element="phone">
              <w:smartTagPr>
                <w:attr w:name="phone_number" w:val="0031048"/>
                <w:attr w:name="phone_prefix" w:val="9000"/>
              </w:smartTagPr>
              <w:r w:rsidRPr="001506D0">
                <w:rPr>
                  <w:rFonts w:ascii="Calibri" w:hAnsi="Calibri" w:cs="Calibri"/>
                  <w:sz w:val="22"/>
                  <w:szCs w:val="22"/>
                  <w:lang w:eastAsia="ar-SA"/>
                </w:rPr>
                <w:t>90000031048</w:t>
              </w:r>
            </w:smartTag>
            <w:r w:rsidRPr="001506D0">
              <w:rPr>
                <w:rFonts w:ascii="Calibri" w:hAnsi="Calibri" w:cs="Calibri"/>
                <w:sz w:val="22"/>
                <w:szCs w:val="22"/>
                <w:lang w:eastAsia="ar-SA"/>
              </w:rPr>
              <w:t xml:space="preserve">, Raunas ielā 4, Cēsīs, </w:t>
            </w:r>
            <w:proofErr w:type="spellStart"/>
            <w:r w:rsidRPr="001506D0">
              <w:rPr>
                <w:rFonts w:ascii="Calibri" w:hAnsi="Calibri" w:cs="Calibri"/>
                <w:sz w:val="22"/>
                <w:szCs w:val="22"/>
                <w:lang w:eastAsia="ar-SA"/>
              </w:rPr>
              <w:t>Cēsu</w:t>
            </w:r>
            <w:proofErr w:type="spellEnd"/>
            <w:r w:rsidRPr="001506D0">
              <w:rPr>
                <w:rFonts w:ascii="Calibri" w:hAnsi="Calibri" w:cs="Calibri"/>
                <w:sz w:val="22"/>
                <w:szCs w:val="22"/>
                <w:lang w:eastAsia="ar-SA"/>
              </w:rPr>
              <w:t xml:space="preserve"> novads, LV-4101.</w:t>
            </w:r>
          </w:p>
        </w:tc>
      </w:tr>
      <w:tr w:rsidR="00621971" w:rsidRPr="001506D0" w14:paraId="6C79199A" w14:textId="77777777" w:rsidTr="00E70213">
        <w:tc>
          <w:tcPr>
            <w:tcW w:w="4897" w:type="dxa"/>
            <w:gridSpan w:val="3"/>
            <w:shd w:val="clear" w:color="auto" w:fill="E8E8E8" w:themeFill="background2"/>
          </w:tcPr>
          <w:p w14:paraId="243A6ADC" w14:textId="77777777" w:rsidR="00621971" w:rsidRPr="001506D0" w:rsidRDefault="00621971" w:rsidP="00551453">
            <w:pPr>
              <w:jc w:val="both"/>
              <w:rPr>
                <w:rFonts w:ascii="Calibri" w:hAnsi="Calibri" w:cs="Calibri"/>
                <w:sz w:val="22"/>
                <w:szCs w:val="22"/>
                <w:lang w:eastAsia="ar-SA"/>
              </w:rPr>
            </w:pPr>
            <w:r w:rsidRPr="001506D0">
              <w:rPr>
                <w:rFonts w:ascii="Calibri" w:hAnsi="Calibri" w:cs="Calibri"/>
                <w:sz w:val="22"/>
                <w:szCs w:val="22"/>
                <w:lang w:eastAsia="ar-SA"/>
              </w:rPr>
              <w:t>Iepirkuma procedūras veids, iepirkuma līguma priekšmets, iepirkuma identifikācijas numurs, iepirkuma daļas nosaukums</w:t>
            </w:r>
          </w:p>
        </w:tc>
        <w:tc>
          <w:tcPr>
            <w:tcW w:w="4600" w:type="dxa"/>
            <w:gridSpan w:val="3"/>
            <w:shd w:val="clear" w:color="auto" w:fill="FFFFFF"/>
          </w:tcPr>
          <w:p w14:paraId="70223C88" w14:textId="5E5E5D93" w:rsidR="00621971" w:rsidRPr="001506D0" w:rsidRDefault="00621971" w:rsidP="00551453">
            <w:pPr>
              <w:jc w:val="both"/>
              <w:rPr>
                <w:rFonts w:ascii="Calibri" w:hAnsi="Calibri" w:cs="Calibri"/>
                <w:sz w:val="22"/>
                <w:szCs w:val="22"/>
                <w:lang w:eastAsia="ar-SA"/>
              </w:rPr>
            </w:pPr>
            <w:r w:rsidRPr="001506D0">
              <w:rPr>
                <w:rFonts w:ascii="Calibri" w:hAnsi="Calibri" w:cs="Calibri"/>
                <w:sz w:val="22"/>
                <w:szCs w:val="22"/>
                <w:lang w:eastAsia="ar-SA"/>
              </w:rPr>
              <w:t>Atklāts konkurss “</w:t>
            </w:r>
            <w:r w:rsidR="00564931" w:rsidRPr="001506D0">
              <w:rPr>
                <w:rFonts w:ascii="Calibri" w:hAnsi="Calibri" w:cs="Calibri"/>
                <w:sz w:val="22"/>
                <w:szCs w:val="22"/>
                <w:lang w:eastAsia="ar-SA"/>
              </w:rPr>
              <w:t xml:space="preserve">Ielu infrastruktūras projektēšanas un autoruzraudzības pakalpojuma veikšana </w:t>
            </w:r>
            <w:proofErr w:type="spellStart"/>
            <w:r w:rsidR="00564931" w:rsidRPr="001506D0">
              <w:rPr>
                <w:rFonts w:ascii="Calibri" w:hAnsi="Calibri" w:cs="Calibri"/>
                <w:sz w:val="22"/>
                <w:szCs w:val="22"/>
                <w:lang w:eastAsia="ar-SA"/>
              </w:rPr>
              <w:t>Cēsu</w:t>
            </w:r>
            <w:proofErr w:type="spellEnd"/>
            <w:r w:rsidR="00564931" w:rsidRPr="001506D0">
              <w:rPr>
                <w:rFonts w:ascii="Calibri" w:hAnsi="Calibri" w:cs="Calibri"/>
                <w:sz w:val="22"/>
                <w:szCs w:val="22"/>
                <w:lang w:eastAsia="ar-SA"/>
              </w:rPr>
              <w:t xml:space="preserve"> pilsētā, veicinot pielāgošanos klimata pārmaiņām</w:t>
            </w:r>
            <w:r w:rsidRPr="001506D0">
              <w:rPr>
                <w:rFonts w:ascii="Calibri" w:hAnsi="Calibri" w:cs="Calibri"/>
                <w:sz w:val="22"/>
                <w:szCs w:val="22"/>
                <w:lang w:eastAsia="ar-SA"/>
              </w:rPr>
              <w:t>”,</w:t>
            </w:r>
            <w:r w:rsidR="00564931" w:rsidRPr="001506D0">
              <w:rPr>
                <w:rFonts w:ascii="Calibri" w:hAnsi="Calibri" w:cs="Calibri"/>
                <w:sz w:val="22"/>
                <w:szCs w:val="22"/>
                <w:lang w:eastAsia="ar-SA"/>
              </w:rPr>
              <w:t xml:space="preserve"> iepirkuma identifikācijas Nr. CNP/2025/39/ERAF</w:t>
            </w:r>
            <w:r w:rsidRPr="001506D0">
              <w:rPr>
                <w:rFonts w:ascii="Calibri" w:hAnsi="Calibri" w:cs="Calibri"/>
                <w:sz w:val="22"/>
                <w:szCs w:val="22"/>
                <w:lang w:eastAsia="ar-SA"/>
              </w:rPr>
              <w:t xml:space="preserve"> </w:t>
            </w:r>
          </w:p>
        </w:tc>
      </w:tr>
      <w:tr w:rsidR="00621971" w:rsidRPr="001506D0" w14:paraId="172C3975" w14:textId="77777777" w:rsidTr="00E70213">
        <w:tc>
          <w:tcPr>
            <w:tcW w:w="3119" w:type="dxa"/>
            <w:shd w:val="clear" w:color="auto" w:fill="E8E8E8" w:themeFill="background2"/>
            <w:vAlign w:val="center"/>
          </w:tcPr>
          <w:p w14:paraId="7CD80DDF" w14:textId="77777777" w:rsidR="00621971" w:rsidRPr="001506D0" w:rsidRDefault="00621971" w:rsidP="00551453">
            <w:pPr>
              <w:rPr>
                <w:rFonts w:ascii="Calibri" w:hAnsi="Calibri" w:cs="Calibri"/>
                <w:sz w:val="22"/>
                <w:szCs w:val="22"/>
                <w:lang w:eastAsia="ar-SA"/>
              </w:rPr>
            </w:pPr>
            <w:r w:rsidRPr="00884793">
              <w:rPr>
                <w:rFonts w:ascii="Calibri" w:hAnsi="Calibri" w:cs="Calibri"/>
                <w:sz w:val="22"/>
                <w:szCs w:val="22"/>
                <w:shd w:val="clear" w:color="auto" w:fill="E8E8E8" w:themeFill="background2"/>
                <w:lang w:eastAsia="ar-SA"/>
              </w:rPr>
              <w:t>Projekta apraksts</w:t>
            </w:r>
            <w:r w:rsidRPr="001506D0">
              <w:rPr>
                <w:rFonts w:ascii="Calibri" w:hAnsi="Calibri" w:cs="Calibri"/>
                <w:sz w:val="22"/>
                <w:szCs w:val="22"/>
                <w:lang w:eastAsia="ar-SA"/>
              </w:rPr>
              <w:t>:</w:t>
            </w:r>
          </w:p>
        </w:tc>
        <w:tc>
          <w:tcPr>
            <w:tcW w:w="6378" w:type="dxa"/>
            <w:gridSpan w:val="5"/>
          </w:tcPr>
          <w:p w14:paraId="079917A1" w14:textId="23E37EC2" w:rsidR="00621971" w:rsidRPr="001506D0" w:rsidRDefault="00621971" w:rsidP="00551453">
            <w:pPr>
              <w:jc w:val="both"/>
              <w:rPr>
                <w:rFonts w:ascii="Calibri" w:hAnsi="Calibri" w:cs="Calibri"/>
                <w:sz w:val="22"/>
                <w:szCs w:val="22"/>
                <w:lang w:eastAsia="ar-SA"/>
              </w:rPr>
            </w:pPr>
            <w:r w:rsidRPr="001506D0">
              <w:rPr>
                <w:rFonts w:ascii="Calibri" w:hAnsi="Calibri" w:cs="Calibri"/>
                <w:sz w:val="22"/>
                <w:szCs w:val="22"/>
                <w:lang w:eastAsia="ar-SA"/>
              </w:rPr>
              <w:t xml:space="preserve">Iepirkuma procedūra tiek </w:t>
            </w:r>
            <w:r w:rsidR="00672215" w:rsidRPr="001506D0">
              <w:rPr>
                <w:rFonts w:ascii="Calibri" w:hAnsi="Calibri" w:cs="Calibri"/>
                <w:sz w:val="22"/>
                <w:szCs w:val="22"/>
                <w:lang w:eastAsia="ar-SA"/>
              </w:rPr>
              <w:t xml:space="preserve">rīkota </w:t>
            </w:r>
            <w:r w:rsidR="00905C18" w:rsidRPr="001506D0">
              <w:rPr>
                <w:rFonts w:ascii="Calibri" w:hAnsi="Calibri" w:cs="Calibri"/>
                <w:sz w:val="22"/>
                <w:szCs w:val="22"/>
                <w:lang w:eastAsia="ar-SA"/>
              </w:rPr>
              <w:t>Ministru kabineta 2024. gada 7. maija noteikumu</w:t>
            </w:r>
            <w:r w:rsidR="00672215" w:rsidRPr="001506D0">
              <w:rPr>
                <w:rFonts w:ascii="Calibri" w:hAnsi="Calibri" w:cs="Calibri"/>
                <w:sz w:val="22"/>
                <w:szCs w:val="22"/>
                <w:lang w:eastAsia="ar-SA"/>
              </w:rPr>
              <w:t>s</w:t>
            </w:r>
            <w:r w:rsidR="00905C18" w:rsidRPr="001506D0">
              <w:rPr>
                <w:rFonts w:ascii="Calibri" w:hAnsi="Calibri" w:cs="Calibri"/>
                <w:sz w:val="22"/>
                <w:szCs w:val="22"/>
                <w:lang w:eastAsia="ar-SA"/>
              </w:rPr>
              <w:t xml:space="preserve">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projekts Nr.2.1.3.1/1/24/A/022 “</w:t>
            </w:r>
            <w:proofErr w:type="spellStart"/>
            <w:r w:rsidR="00905C18" w:rsidRPr="001506D0">
              <w:rPr>
                <w:rFonts w:ascii="Calibri" w:hAnsi="Calibri" w:cs="Calibri"/>
                <w:sz w:val="22"/>
                <w:szCs w:val="22"/>
                <w:lang w:eastAsia="ar-SA"/>
              </w:rPr>
              <w:t>Cēsu</w:t>
            </w:r>
            <w:proofErr w:type="spellEnd"/>
            <w:r w:rsidR="00905C18" w:rsidRPr="001506D0">
              <w:rPr>
                <w:rFonts w:ascii="Calibri" w:hAnsi="Calibri" w:cs="Calibri"/>
                <w:sz w:val="22"/>
                <w:szCs w:val="22"/>
                <w:lang w:eastAsia="ar-SA"/>
              </w:rPr>
              <w:t xml:space="preserve"> novada pašvaldības pielāgošanās klimata pārmaiņām” ietvaros</w:t>
            </w:r>
          </w:p>
        </w:tc>
      </w:tr>
      <w:tr w:rsidR="00621971" w:rsidRPr="001506D0" w14:paraId="51FCB080" w14:textId="77777777" w:rsidTr="00E70213">
        <w:tc>
          <w:tcPr>
            <w:tcW w:w="9497" w:type="dxa"/>
            <w:gridSpan w:val="6"/>
            <w:shd w:val="clear" w:color="auto" w:fill="E8E8E8" w:themeFill="background2"/>
          </w:tcPr>
          <w:p w14:paraId="16A4F94D"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621971" w:rsidRPr="001506D0" w14:paraId="7E8F6A92" w14:textId="77777777" w:rsidTr="00E70213">
        <w:tc>
          <w:tcPr>
            <w:tcW w:w="5183" w:type="dxa"/>
            <w:gridSpan w:val="4"/>
            <w:shd w:val="clear" w:color="auto" w:fill="E8E8E8" w:themeFill="background2"/>
          </w:tcPr>
          <w:p w14:paraId="660BFACF" w14:textId="77777777"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Iepriekšējais informatīvais paziņojums:</w:t>
            </w:r>
          </w:p>
        </w:tc>
        <w:tc>
          <w:tcPr>
            <w:tcW w:w="4314" w:type="dxa"/>
            <w:gridSpan w:val="2"/>
            <w:shd w:val="clear" w:color="auto" w:fill="FFFFFF"/>
            <w:vAlign w:val="center"/>
          </w:tcPr>
          <w:p w14:paraId="74A1CF02" w14:textId="1A0AF345"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202</w:t>
            </w:r>
            <w:r w:rsidR="001C0EC7" w:rsidRPr="001506D0">
              <w:rPr>
                <w:rFonts w:ascii="Calibri" w:eastAsia="Calibri" w:hAnsi="Calibri" w:cs="Calibri"/>
                <w:sz w:val="22"/>
                <w:szCs w:val="22"/>
              </w:rPr>
              <w:t>5</w:t>
            </w:r>
            <w:r w:rsidRPr="001506D0">
              <w:rPr>
                <w:rFonts w:ascii="Calibri" w:eastAsia="Calibri" w:hAnsi="Calibri" w:cs="Calibri"/>
                <w:sz w:val="22"/>
                <w:szCs w:val="22"/>
              </w:rPr>
              <w:t xml:space="preserve">. gada </w:t>
            </w:r>
            <w:r w:rsidR="001C0EC7" w:rsidRPr="001506D0">
              <w:rPr>
                <w:rFonts w:ascii="Calibri" w:eastAsia="Calibri" w:hAnsi="Calibri" w:cs="Calibri"/>
                <w:sz w:val="22"/>
                <w:szCs w:val="22"/>
              </w:rPr>
              <w:t>30. oktobrī</w:t>
            </w:r>
          </w:p>
        </w:tc>
      </w:tr>
      <w:tr w:rsidR="00621971" w:rsidRPr="001506D0" w14:paraId="34B1151D" w14:textId="77777777" w:rsidTr="00E70213">
        <w:tc>
          <w:tcPr>
            <w:tcW w:w="5183" w:type="dxa"/>
            <w:gridSpan w:val="4"/>
            <w:shd w:val="clear" w:color="auto" w:fill="E8E8E8" w:themeFill="background2"/>
          </w:tcPr>
          <w:p w14:paraId="5EF86424" w14:textId="77777777"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Paziņojums Eiropas Savienības Oficiālajā Vēstnesī:</w:t>
            </w:r>
          </w:p>
        </w:tc>
        <w:tc>
          <w:tcPr>
            <w:tcW w:w="4314" w:type="dxa"/>
            <w:gridSpan w:val="2"/>
            <w:shd w:val="clear" w:color="auto" w:fill="FFFFFF"/>
            <w:vAlign w:val="center"/>
          </w:tcPr>
          <w:p w14:paraId="7A2691B7" w14:textId="283F400D"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202</w:t>
            </w:r>
            <w:r w:rsidR="00F247E1" w:rsidRPr="001506D0">
              <w:rPr>
                <w:rFonts w:ascii="Calibri" w:eastAsia="Calibri" w:hAnsi="Calibri" w:cs="Calibri"/>
                <w:sz w:val="22"/>
                <w:szCs w:val="22"/>
              </w:rPr>
              <w:t>6</w:t>
            </w:r>
            <w:r w:rsidRPr="001506D0">
              <w:rPr>
                <w:rFonts w:ascii="Calibri" w:eastAsia="Calibri" w:hAnsi="Calibri" w:cs="Calibri"/>
                <w:sz w:val="22"/>
                <w:szCs w:val="22"/>
              </w:rPr>
              <w:t xml:space="preserve">. gada </w:t>
            </w:r>
            <w:r w:rsidR="00F247E1" w:rsidRPr="001506D0">
              <w:rPr>
                <w:rFonts w:ascii="Calibri" w:eastAsia="Calibri" w:hAnsi="Calibri" w:cs="Calibri"/>
                <w:sz w:val="22"/>
                <w:szCs w:val="22"/>
              </w:rPr>
              <w:t>5</w:t>
            </w:r>
            <w:r w:rsidRPr="001506D0">
              <w:rPr>
                <w:rFonts w:ascii="Calibri" w:eastAsia="Calibri" w:hAnsi="Calibri" w:cs="Calibri"/>
                <w:sz w:val="22"/>
                <w:szCs w:val="22"/>
              </w:rPr>
              <w:t xml:space="preserve">. </w:t>
            </w:r>
            <w:r w:rsidR="00F247E1" w:rsidRPr="001506D0">
              <w:rPr>
                <w:rFonts w:ascii="Calibri" w:eastAsia="Calibri" w:hAnsi="Calibri" w:cs="Calibri"/>
                <w:sz w:val="22"/>
                <w:szCs w:val="22"/>
              </w:rPr>
              <w:t>janvārī</w:t>
            </w:r>
          </w:p>
        </w:tc>
      </w:tr>
      <w:tr w:rsidR="00621971" w:rsidRPr="001506D0" w14:paraId="2C4E2B6F" w14:textId="77777777" w:rsidTr="00E70213">
        <w:tc>
          <w:tcPr>
            <w:tcW w:w="5183" w:type="dxa"/>
            <w:gridSpan w:val="4"/>
            <w:shd w:val="clear" w:color="auto" w:fill="E8E8E8" w:themeFill="background2"/>
          </w:tcPr>
          <w:p w14:paraId="0883C84A" w14:textId="77777777" w:rsidR="00621971" w:rsidRPr="001506D0" w:rsidRDefault="00621971" w:rsidP="00551453">
            <w:pPr>
              <w:rPr>
                <w:rFonts w:ascii="Calibri" w:eastAsia="Calibri" w:hAnsi="Calibri" w:cs="Calibri"/>
                <w:sz w:val="22"/>
                <w:szCs w:val="22"/>
              </w:rPr>
            </w:pPr>
            <w:r w:rsidRPr="001506D0">
              <w:rPr>
                <w:rFonts w:ascii="Calibri" w:eastAsia="Calibri" w:hAnsi="Calibri" w:cs="Calibri"/>
                <w:bCs/>
                <w:sz w:val="22"/>
                <w:szCs w:val="22"/>
              </w:rPr>
              <w:t>Paziņojums par līgumu Iepirkumu uzraudzības biroja tīmekļvietnē</w:t>
            </w:r>
            <w:r w:rsidRPr="001506D0">
              <w:rPr>
                <w:rFonts w:ascii="Calibri" w:eastAsia="Calibri" w:hAnsi="Calibri" w:cs="Calibri"/>
                <w:sz w:val="22"/>
                <w:szCs w:val="22"/>
              </w:rPr>
              <w:t>:</w:t>
            </w:r>
          </w:p>
        </w:tc>
        <w:tc>
          <w:tcPr>
            <w:tcW w:w="4314" w:type="dxa"/>
            <w:gridSpan w:val="2"/>
            <w:shd w:val="clear" w:color="auto" w:fill="FFFFFF"/>
            <w:vAlign w:val="center"/>
          </w:tcPr>
          <w:p w14:paraId="42A76EB0" w14:textId="31235D28" w:rsidR="00621971" w:rsidRPr="001506D0" w:rsidRDefault="00621971" w:rsidP="00551453">
            <w:pPr>
              <w:rPr>
                <w:rFonts w:ascii="Calibri" w:eastAsia="Calibri" w:hAnsi="Calibri" w:cs="Calibri"/>
                <w:bCs/>
                <w:sz w:val="22"/>
                <w:szCs w:val="22"/>
              </w:rPr>
            </w:pPr>
            <w:r w:rsidRPr="001506D0">
              <w:rPr>
                <w:rFonts w:ascii="Calibri" w:eastAsia="Calibri" w:hAnsi="Calibri" w:cs="Calibri"/>
                <w:bCs/>
                <w:sz w:val="22"/>
                <w:szCs w:val="22"/>
              </w:rPr>
              <w:t>202</w:t>
            </w:r>
            <w:r w:rsidR="00F247E1" w:rsidRPr="001506D0">
              <w:rPr>
                <w:rFonts w:ascii="Calibri" w:eastAsia="Calibri" w:hAnsi="Calibri" w:cs="Calibri"/>
                <w:bCs/>
                <w:sz w:val="22"/>
                <w:szCs w:val="22"/>
              </w:rPr>
              <w:t>6</w:t>
            </w:r>
            <w:r w:rsidRPr="001506D0">
              <w:rPr>
                <w:rFonts w:ascii="Calibri" w:eastAsia="Calibri" w:hAnsi="Calibri" w:cs="Calibri"/>
                <w:bCs/>
                <w:sz w:val="22"/>
                <w:szCs w:val="22"/>
              </w:rPr>
              <w:t xml:space="preserve">. gada </w:t>
            </w:r>
            <w:r w:rsidR="00F247E1" w:rsidRPr="001506D0">
              <w:rPr>
                <w:rFonts w:ascii="Calibri" w:eastAsia="Calibri" w:hAnsi="Calibri" w:cs="Calibri"/>
                <w:bCs/>
                <w:sz w:val="22"/>
                <w:szCs w:val="22"/>
              </w:rPr>
              <w:t>6</w:t>
            </w:r>
            <w:r w:rsidRPr="001506D0">
              <w:rPr>
                <w:rFonts w:ascii="Calibri" w:eastAsia="Calibri" w:hAnsi="Calibri" w:cs="Calibri"/>
                <w:sz w:val="22"/>
                <w:szCs w:val="22"/>
              </w:rPr>
              <w:t>. </w:t>
            </w:r>
            <w:r w:rsidR="00F247E1" w:rsidRPr="001506D0">
              <w:rPr>
                <w:rFonts w:ascii="Calibri" w:eastAsia="Calibri" w:hAnsi="Calibri" w:cs="Calibri"/>
                <w:sz w:val="22"/>
                <w:szCs w:val="22"/>
              </w:rPr>
              <w:t>janvārī</w:t>
            </w:r>
          </w:p>
        </w:tc>
      </w:tr>
      <w:tr w:rsidR="00621971" w:rsidRPr="001506D0" w14:paraId="6502FD76" w14:textId="77777777" w:rsidTr="00E70213">
        <w:tc>
          <w:tcPr>
            <w:tcW w:w="9497" w:type="dxa"/>
            <w:gridSpan w:val="6"/>
            <w:shd w:val="clear" w:color="auto" w:fill="E8E8E8" w:themeFill="background2"/>
          </w:tcPr>
          <w:p w14:paraId="4DE4FE77"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621971" w:rsidRPr="001506D0" w14:paraId="455195C3" w14:textId="77777777" w:rsidTr="00E70213">
        <w:tc>
          <w:tcPr>
            <w:tcW w:w="9497" w:type="dxa"/>
            <w:gridSpan w:val="6"/>
            <w:shd w:val="clear" w:color="auto" w:fill="FFFFFF" w:themeFill="background1"/>
          </w:tcPr>
          <w:p w14:paraId="3EC276BA" w14:textId="38942E6A" w:rsidR="00621971" w:rsidRPr="001506D0" w:rsidRDefault="00621971" w:rsidP="00551453">
            <w:pPr>
              <w:jc w:val="both"/>
              <w:rPr>
                <w:rFonts w:ascii="Calibri" w:eastAsia="Calibri" w:hAnsi="Calibri" w:cs="Calibri"/>
                <w:color w:val="000000"/>
                <w:sz w:val="22"/>
                <w:szCs w:val="22"/>
              </w:rPr>
            </w:pPr>
            <w:r w:rsidRPr="001506D0">
              <w:rPr>
                <w:rFonts w:ascii="Calibri" w:hAnsi="Calibri" w:cs="Calibri"/>
                <w:bCs/>
                <w:sz w:val="22"/>
                <w:szCs w:val="22"/>
              </w:rPr>
              <w:t>Iepirkuma komisija</w:t>
            </w:r>
            <w:r w:rsidRPr="001506D0">
              <w:rPr>
                <w:rFonts w:ascii="Calibri" w:eastAsia="Calibri" w:hAnsi="Calibri" w:cs="Calibri"/>
                <w:bCs/>
                <w:sz w:val="22"/>
                <w:szCs w:val="22"/>
                <w:lang w:eastAsia="ar-SA"/>
              </w:rPr>
              <w:t>,</w:t>
            </w:r>
            <w:r w:rsidRPr="001506D0">
              <w:rPr>
                <w:rFonts w:ascii="Calibri" w:hAnsi="Calibri" w:cs="Calibri"/>
                <w:sz w:val="22"/>
                <w:szCs w:val="22"/>
              </w:rPr>
              <w:t xml:space="preserve"> kas </w:t>
            </w:r>
            <w:r w:rsidRPr="001506D0">
              <w:rPr>
                <w:rStyle w:val="normaltextrun"/>
                <w:rFonts w:ascii="Calibri" w:eastAsiaTheme="majorEastAsia" w:hAnsi="Calibri" w:cs="Calibri"/>
                <w:color w:val="000000"/>
                <w:sz w:val="22"/>
                <w:szCs w:val="22"/>
                <w:shd w:val="clear" w:color="auto" w:fill="FFFFFF"/>
              </w:rPr>
              <w:t xml:space="preserve">izveidota ar </w:t>
            </w:r>
            <w:proofErr w:type="spellStart"/>
            <w:r w:rsidR="0072799F" w:rsidRPr="001506D0">
              <w:rPr>
                <w:rStyle w:val="normaltextrun"/>
                <w:rFonts w:ascii="Calibri" w:eastAsiaTheme="majorEastAsia" w:hAnsi="Calibri" w:cs="Calibri"/>
                <w:color w:val="000000"/>
                <w:sz w:val="22"/>
                <w:szCs w:val="22"/>
                <w:shd w:val="clear" w:color="auto" w:fill="FFFFFF"/>
              </w:rPr>
              <w:t>Cēsu</w:t>
            </w:r>
            <w:proofErr w:type="spellEnd"/>
            <w:r w:rsidR="0072799F" w:rsidRPr="001506D0">
              <w:rPr>
                <w:rStyle w:val="normaltextrun"/>
                <w:rFonts w:ascii="Calibri" w:eastAsiaTheme="majorEastAsia" w:hAnsi="Calibri" w:cs="Calibri"/>
                <w:color w:val="000000"/>
                <w:sz w:val="22"/>
                <w:szCs w:val="22"/>
                <w:shd w:val="clear" w:color="auto" w:fill="FFFFFF"/>
              </w:rPr>
              <w:t xml:space="preserve"> novada pašvaldības izpilddirektores vietnieces B. Eglītes 2025. gada 25. aprīļa rīkojumu Nr. 4-15/2025/400 “Par iepirkuma komisijas izveidi iepirkuma procedūrai “Ielu infrastruktūras projektēšanas un autoruzraudzības pakalpojuma veikšana </w:t>
            </w:r>
            <w:proofErr w:type="spellStart"/>
            <w:r w:rsidR="0072799F" w:rsidRPr="001506D0">
              <w:rPr>
                <w:rStyle w:val="normaltextrun"/>
                <w:rFonts w:ascii="Calibri" w:eastAsiaTheme="majorEastAsia" w:hAnsi="Calibri" w:cs="Calibri"/>
                <w:color w:val="000000"/>
                <w:sz w:val="22"/>
                <w:szCs w:val="22"/>
                <w:shd w:val="clear" w:color="auto" w:fill="FFFFFF"/>
              </w:rPr>
              <w:t>Cēsu</w:t>
            </w:r>
            <w:proofErr w:type="spellEnd"/>
            <w:r w:rsidR="0072799F" w:rsidRPr="001506D0">
              <w:rPr>
                <w:rStyle w:val="normaltextrun"/>
                <w:rFonts w:ascii="Calibri" w:eastAsiaTheme="majorEastAsia" w:hAnsi="Calibri" w:cs="Calibri"/>
                <w:color w:val="000000"/>
                <w:sz w:val="22"/>
                <w:szCs w:val="22"/>
                <w:shd w:val="clear" w:color="auto" w:fill="FFFFFF"/>
              </w:rPr>
              <w:t xml:space="preserve"> pilsētā, veicinot pielāgošanos klimata pārmaiņām””, tā 29.10.2025. grozījumiem Nr. 4-15/2025/983</w:t>
            </w:r>
            <w:r w:rsidR="00020C69">
              <w:rPr>
                <w:rStyle w:val="normaltextrun"/>
                <w:rFonts w:ascii="Calibri" w:eastAsiaTheme="majorEastAsia" w:hAnsi="Calibri" w:cs="Calibri"/>
                <w:color w:val="000000"/>
                <w:sz w:val="22"/>
                <w:szCs w:val="22"/>
                <w:shd w:val="clear" w:color="auto" w:fill="FFFFFF"/>
              </w:rPr>
              <w:t>,</w:t>
            </w:r>
            <w:r w:rsidR="0072799F" w:rsidRPr="001506D0">
              <w:rPr>
                <w:rStyle w:val="normaltextrun"/>
                <w:rFonts w:ascii="Calibri" w:eastAsiaTheme="majorEastAsia" w:hAnsi="Calibri" w:cs="Calibri"/>
                <w:color w:val="000000"/>
                <w:sz w:val="22"/>
                <w:szCs w:val="22"/>
                <w:shd w:val="clear" w:color="auto" w:fill="FFFFFF"/>
              </w:rPr>
              <w:t xml:space="preserve"> </w:t>
            </w:r>
            <w:r w:rsidRPr="001506D0">
              <w:rPr>
                <w:rFonts w:ascii="Calibri" w:hAnsi="Calibri" w:cs="Calibri"/>
                <w:sz w:val="22"/>
                <w:szCs w:val="22"/>
              </w:rPr>
              <w:t>šādā sastāvā:</w:t>
            </w:r>
          </w:p>
        </w:tc>
      </w:tr>
      <w:tr w:rsidR="00621971" w:rsidRPr="001506D0" w14:paraId="2E7F1478" w14:textId="77777777" w:rsidTr="00E70213">
        <w:tc>
          <w:tcPr>
            <w:tcW w:w="9497" w:type="dxa"/>
            <w:gridSpan w:val="6"/>
            <w:shd w:val="clear" w:color="auto" w:fill="FFFFFF" w:themeFill="background1"/>
          </w:tcPr>
          <w:p w14:paraId="58E64123" w14:textId="77777777" w:rsidR="00672215" w:rsidRPr="001506D0" w:rsidRDefault="00672215" w:rsidP="00672215">
            <w:pPr>
              <w:pStyle w:val="xmsolistparagraph"/>
              <w:spacing w:before="120" w:beforeAutospacing="0" w:after="0" w:afterAutospacing="0"/>
              <w:ind w:right="-2"/>
              <w:jc w:val="both"/>
              <w:rPr>
                <w:rStyle w:val="xcontentpasted1"/>
                <w:rFonts w:ascii="Calibri" w:hAnsi="Calibri" w:cs="Calibri"/>
                <w:sz w:val="22"/>
                <w:szCs w:val="22"/>
                <w:u w:val="single"/>
                <w:bdr w:val="none" w:sz="0" w:space="0" w:color="auto" w:frame="1"/>
              </w:rPr>
            </w:pPr>
            <w:r w:rsidRPr="001506D0">
              <w:rPr>
                <w:rFonts w:ascii="Calibri" w:hAnsi="Calibri" w:cs="Calibri"/>
                <w:sz w:val="22"/>
                <w:szCs w:val="22"/>
                <w:u w:val="single"/>
                <w:bdr w:val="none" w:sz="0" w:space="0" w:color="auto" w:frame="1"/>
              </w:rPr>
              <w:t>Komisijas priekšsēdētājs:</w:t>
            </w:r>
          </w:p>
          <w:p w14:paraId="145DC6DE" w14:textId="77777777" w:rsidR="00672215" w:rsidRPr="001506D0" w:rsidRDefault="00672215" w:rsidP="00672215">
            <w:pPr>
              <w:pStyle w:val="xmsolistparagraph"/>
              <w:spacing w:before="0" w:beforeAutospacing="0" w:after="0" w:afterAutospacing="0"/>
              <w:ind w:right="-2"/>
              <w:jc w:val="both"/>
              <w:rPr>
                <w:rStyle w:val="xcontentpasted1"/>
                <w:rFonts w:ascii="Calibri" w:hAnsi="Calibri" w:cs="Calibri"/>
                <w:sz w:val="22"/>
                <w:szCs w:val="22"/>
                <w:bdr w:val="none" w:sz="0" w:space="0" w:color="auto" w:frame="1"/>
              </w:rPr>
            </w:pPr>
            <w:r w:rsidRPr="001506D0">
              <w:rPr>
                <w:rFonts w:ascii="Calibri" w:hAnsi="Calibri" w:cs="Calibri"/>
                <w:b/>
                <w:bCs/>
                <w:sz w:val="22"/>
                <w:szCs w:val="22"/>
                <w:bdr w:val="none" w:sz="0" w:space="0" w:color="auto" w:frame="1"/>
              </w:rPr>
              <w:t xml:space="preserve">Ēriks </w:t>
            </w:r>
            <w:proofErr w:type="spellStart"/>
            <w:r w:rsidRPr="001506D0">
              <w:rPr>
                <w:rFonts w:ascii="Calibri" w:hAnsi="Calibri" w:cs="Calibri"/>
                <w:b/>
                <w:bCs/>
                <w:sz w:val="22"/>
                <w:szCs w:val="22"/>
                <w:bdr w:val="none" w:sz="0" w:space="0" w:color="auto" w:frame="1"/>
              </w:rPr>
              <w:t>Nordens</w:t>
            </w:r>
            <w:proofErr w:type="spellEnd"/>
            <w:r w:rsidRPr="001506D0">
              <w:rPr>
                <w:rFonts w:ascii="Calibri" w:hAnsi="Calibri" w:cs="Calibri"/>
                <w:sz w:val="22"/>
                <w:szCs w:val="22"/>
                <w:bdr w:val="none" w:sz="0" w:space="0" w:color="auto" w:frame="1"/>
              </w:rPr>
              <w:t>, Centrālās administrācijas Attīstības pārvaldes Projektu ieviešanas un uzraudzības nodaļas projektu vadītājs</w:t>
            </w:r>
            <w:r w:rsidRPr="001506D0">
              <w:rPr>
                <w:rFonts w:ascii="Calibri" w:hAnsi="Calibri" w:cs="Calibri"/>
                <w:sz w:val="22"/>
                <w:szCs w:val="22"/>
                <w:bdr w:val="none" w:sz="0" w:space="0" w:color="auto" w:frame="1"/>
                <w:shd w:val="clear" w:color="auto" w:fill="FFFFFF"/>
              </w:rPr>
              <w:t>,</w:t>
            </w:r>
            <w:r w:rsidRPr="001506D0">
              <w:rPr>
                <w:rStyle w:val="xcontentpasted1"/>
                <w:rFonts w:ascii="Calibri" w:hAnsi="Calibri" w:cs="Calibri"/>
                <w:sz w:val="22"/>
                <w:szCs w:val="22"/>
                <w:bdr w:val="none" w:sz="0" w:space="0" w:color="auto" w:frame="1"/>
              </w:rPr>
              <w:t> </w:t>
            </w:r>
            <w:r w:rsidRPr="001506D0">
              <w:rPr>
                <w:rStyle w:val="xnoklusjumarindkopasfonts1"/>
                <w:rFonts w:ascii="Calibri" w:hAnsi="Calibri" w:cs="Calibri"/>
                <w:sz w:val="22"/>
                <w:szCs w:val="22"/>
                <w:bdr w:val="none" w:sz="0" w:space="0" w:color="auto" w:frame="1"/>
              </w:rPr>
              <w:t xml:space="preserve"> komisijā atbild  par </w:t>
            </w:r>
            <w:r w:rsidRPr="001506D0">
              <w:rPr>
                <w:rFonts w:ascii="Calibri" w:hAnsi="Calibri" w:cs="Calibri"/>
                <w:sz w:val="22"/>
                <w:szCs w:val="22"/>
                <w:bdr w:val="none" w:sz="0" w:space="0" w:color="auto" w:frame="1"/>
              </w:rPr>
              <w:t>komisijas darba vadību, organizāciju un darbības nepārtrauktības nodrošināšanu un projekta nosacījumu ievērošanu</w:t>
            </w:r>
            <w:r w:rsidRPr="001506D0">
              <w:rPr>
                <w:rStyle w:val="xcontentpasted1"/>
                <w:rFonts w:ascii="Calibri" w:hAnsi="Calibri" w:cs="Calibri"/>
                <w:sz w:val="22"/>
                <w:szCs w:val="22"/>
                <w:bdr w:val="none" w:sz="0" w:space="0" w:color="auto" w:frame="1"/>
              </w:rPr>
              <w:t>; </w:t>
            </w:r>
          </w:p>
          <w:p w14:paraId="6CA2E7D8" w14:textId="77777777" w:rsidR="00672215" w:rsidRPr="001506D0" w:rsidRDefault="00672215" w:rsidP="00672215">
            <w:pPr>
              <w:pStyle w:val="xmsolistparagraph"/>
              <w:spacing w:before="0" w:beforeAutospacing="0" w:after="0" w:afterAutospacing="0"/>
              <w:ind w:right="-2"/>
              <w:jc w:val="both"/>
              <w:rPr>
                <w:rStyle w:val="xcontentpasted1"/>
                <w:rFonts w:ascii="Calibri" w:hAnsi="Calibri" w:cs="Calibri"/>
                <w:b/>
                <w:bCs/>
                <w:sz w:val="22"/>
                <w:szCs w:val="22"/>
                <w:bdr w:val="none" w:sz="0" w:space="0" w:color="auto" w:frame="1"/>
              </w:rPr>
            </w:pPr>
            <w:r w:rsidRPr="001506D0">
              <w:rPr>
                <w:rFonts w:ascii="Calibri" w:hAnsi="Calibri" w:cs="Calibri"/>
                <w:sz w:val="22"/>
                <w:szCs w:val="22"/>
                <w:u w:val="single"/>
                <w:bdr w:val="none" w:sz="0" w:space="0" w:color="auto" w:frame="1"/>
              </w:rPr>
              <w:t>Komisijas priekšsēdētāja vietnieks:</w:t>
            </w:r>
          </w:p>
          <w:p w14:paraId="40A54853" w14:textId="77777777" w:rsidR="00672215" w:rsidRPr="001506D0" w:rsidRDefault="00672215" w:rsidP="00672215">
            <w:pPr>
              <w:pStyle w:val="xmsolistparagraph"/>
              <w:spacing w:before="0" w:beforeAutospacing="0" w:after="0" w:afterAutospacing="0"/>
              <w:ind w:right="-2"/>
              <w:jc w:val="both"/>
              <w:rPr>
                <w:rStyle w:val="xcontentpasted1"/>
                <w:rFonts w:ascii="Calibri" w:hAnsi="Calibri" w:cs="Calibri"/>
                <w:b/>
                <w:bCs/>
                <w:sz w:val="22"/>
                <w:szCs w:val="22"/>
                <w:bdr w:val="none" w:sz="0" w:space="0" w:color="auto" w:frame="1"/>
              </w:rPr>
            </w:pPr>
            <w:r w:rsidRPr="001506D0">
              <w:rPr>
                <w:rStyle w:val="xcontentpasted1"/>
                <w:rFonts w:ascii="Calibri" w:hAnsi="Calibri" w:cs="Calibri"/>
                <w:b/>
                <w:bCs/>
                <w:sz w:val="22"/>
                <w:szCs w:val="22"/>
                <w:bdr w:val="none" w:sz="0" w:space="0" w:color="auto" w:frame="1"/>
              </w:rPr>
              <w:t xml:space="preserve">Ģirts </w:t>
            </w:r>
            <w:proofErr w:type="spellStart"/>
            <w:r w:rsidRPr="001506D0">
              <w:rPr>
                <w:rStyle w:val="xcontentpasted1"/>
                <w:rFonts w:ascii="Calibri" w:hAnsi="Calibri" w:cs="Calibri"/>
                <w:b/>
                <w:bCs/>
                <w:sz w:val="22"/>
                <w:szCs w:val="22"/>
                <w:bdr w:val="none" w:sz="0" w:space="0" w:color="auto" w:frame="1"/>
              </w:rPr>
              <w:t>Kindzulis</w:t>
            </w:r>
            <w:proofErr w:type="spellEnd"/>
            <w:r w:rsidRPr="001506D0">
              <w:rPr>
                <w:rStyle w:val="xcontentpasted1"/>
                <w:rFonts w:ascii="Calibri" w:hAnsi="Calibri" w:cs="Calibri"/>
                <w:b/>
                <w:bCs/>
                <w:sz w:val="22"/>
                <w:szCs w:val="22"/>
                <w:bdr w:val="none" w:sz="0" w:space="0" w:color="auto" w:frame="1"/>
              </w:rPr>
              <w:t xml:space="preserve">, </w:t>
            </w:r>
            <w:r w:rsidRPr="001506D0">
              <w:rPr>
                <w:rStyle w:val="xcontentpasted1"/>
                <w:rFonts w:ascii="Calibri" w:hAnsi="Calibri" w:cs="Calibri"/>
                <w:sz w:val="22"/>
                <w:szCs w:val="22"/>
                <w:bdr w:val="none" w:sz="0" w:space="0" w:color="auto" w:frame="1"/>
              </w:rPr>
              <w:t>Centrālās administrācijas Attīstības pārvaldes Projektu ieviešanas un uzraudzības nodaļas projektu vadītājs,  pārvaldes vadītāja vietnieks, komisijā atbild par komisijas darba vadību, organizāciju un darbības nepārtrauktības nodrošināšanu komisijas priekšsēdētājas prombūtnes laikā, projekta nosacījumu ievērošanu;</w:t>
            </w:r>
          </w:p>
          <w:p w14:paraId="1FD45F90" w14:textId="77777777" w:rsidR="00672215" w:rsidRPr="001506D0" w:rsidRDefault="00672215" w:rsidP="00672215">
            <w:pPr>
              <w:pStyle w:val="xmsolistparagraph"/>
              <w:spacing w:before="0" w:beforeAutospacing="0" w:after="0" w:afterAutospacing="0"/>
              <w:ind w:right="-2"/>
              <w:jc w:val="both"/>
              <w:rPr>
                <w:rStyle w:val="xcontentpasted1"/>
                <w:rFonts w:ascii="Calibri" w:hAnsi="Calibri" w:cs="Calibri"/>
                <w:b/>
                <w:bCs/>
                <w:sz w:val="22"/>
                <w:szCs w:val="22"/>
                <w:u w:val="single"/>
                <w:bdr w:val="none" w:sz="0" w:space="0" w:color="auto" w:frame="1"/>
              </w:rPr>
            </w:pPr>
            <w:r w:rsidRPr="001506D0">
              <w:rPr>
                <w:rStyle w:val="xcontentpasted1"/>
                <w:rFonts w:ascii="Calibri" w:hAnsi="Calibri" w:cs="Calibri"/>
                <w:sz w:val="22"/>
                <w:szCs w:val="22"/>
                <w:u w:val="single"/>
                <w:bdr w:val="none" w:sz="0" w:space="0" w:color="auto" w:frame="1"/>
              </w:rPr>
              <w:t>Komisijas locekļi:</w:t>
            </w:r>
          </w:p>
          <w:p w14:paraId="3162CEC3" w14:textId="77777777" w:rsidR="00672215" w:rsidRPr="001506D0" w:rsidRDefault="00672215" w:rsidP="00672215">
            <w:pPr>
              <w:pStyle w:val="xmsolistparagraph"/>
              <w:spacing w:before="0" w:beforeAutospacing="0" w:after="0" w:afterAutospacing="0"/>
              <w:ind w:right="-2"/>
              <w:jc w:val="both"/>
              <w:rPr>
                <w:rStyle w:val="xcontentpasted1"/>
                <w:rFonts w:ascii="Calibri" w:hAnsi="Calibri" w:cs="Calibri"/>
                <w:b/>
                <w:bCs/>
                <w:sz w:val="22"/>
                <w:szCs w:val="22"/>
                <w:bdr w:val="none" w:sz="0" w:space="0" w:color="auto" w:frame="1"/>
              </w:rPr>
            </w:pPr>
            <w:r w:rsidRPr="001506D0">
              <w:rPr>
                <w:rFonts w:ascii="Calibri" w:hAnsi="Calibri" w:cs="Calibri"/>
                <w:b/>
                <w:bCs/>
                <w:sz w:val="22"/>
                <w:szCs w:val="22"/>
                <w:bdr w:val="none" w:sz="0" w:space="0" w:color="auto" w:frame="1"/>
              </w:rPr>
              <w:t xml:space="preserve">Salvis Krūmiņš, </w:t>
            </w:r>
            <w:r w:rsidRPr="001506D0">
              <w:rPr>
                <w:rStyle w:val="xcontentpasted1"/>
                <w:rFonts w:ascii="Calibri" w:eastAsiaTheme="majorEastAsia" w:hAnsi="Calibri" w:cs="Calibri"/>
                <w:sz w:val="22"/>
                <w:szCs w:val="22"/>
                <w:bdr w:val="none" w:sz="0" w:space="0" w:color="auto" w:frame="1"/>
              </w:rPr>
              <w:t>Centrālās administrācijas Attīstības pārvaldes Projektu ieviešanas un uzraudzības nodaļas būvniecības projektu vadītājs, komisijā atbild par tehniskās specifikācijas jautājumiem;</w:t>
            </w:r>
          </w:p>
          <w:p w14:paraId="36A2D234" w14:textId="77777777" w:rsidR="00672215" w:rsidRPr="001506D0" w:rsidRDefault="00672215" w:rsidP="00672215">
            <w:pPr>
              <w:pStyle w:val="xmsolistparagraph"/>
              <w:spacing w:before="0" w:beforeAutospacing="0" w:after="0" w:afterAutospacing="0"/>
              <w:ind w:right="283"/>
              <w:jc w:val="both"/>
              <w:rPr>
                <w:rStyle w:val="xcontentpasted1"/>
                <w:rFonts w:ascii="Calibri" w:eastAsiaTheme="majorEastAsia" w:hAnsi="Calibri" w:cs="Calibri"/>
                <w:sz w:val="22"/>
                <w:szCs w:val="22"/>
                <w:bdr w:val="none" w:sz="0" w:space="0" w:color="auto" w:frame="1"/>
              </w:rPr>
            </w:pPr>
            <w:r w:rsidRPr="001506D0">
              <w:rPr>
                <w:rFonts w:ascii="Calibri" w:hAnsi="Calibri" w:cs="Calibri"/>
                <w:b/>
                <w:bCs/>
                <w:sz w:val="22"/>
                <w:szCs w:val="22"/>
                <w:bdr w:val="none" w:sz="0" w:space="0" w:color="auto" w:frame="1"/>
              </w:rPr>
              <w:lastRenderedPageBreak/>
              <w:t>Armands Pommers</w:t>
            </w:r>
            <w:r w:rsidRPr="001506D0">
              <w:rPr>
                <w:rFonts w:ascii="Calibri" w:hAnsi="Calibri" w:cs="Calibri"/>
                <w:sz w:val="22"/>
                <w:szCs w:val="22"/>
                <w:bdr w:val="none" w:sz="0" w:space="0" w:color="auto" w:frame="1"/>
              </w:rPr>
              <w:t>,</w:t>
            </w:r>
            <w:r w:rsidRPr="001506D0">
              <w:rPr>
                <w:rFonts w:ascii="Calibri" w:hAnsi="Calibri" w:cs="Calibri"/>
                <w:b/>
                <w:bCs/>
                <w:sz w:val="22"/>
                <w:szCs w:val="22"/>
                <w:bdr w:val="none" w:sz="0" w:space="0" w:color="auto" w:frame="1"/>
              </w:rPr>
              <w:t xml:space="preserve"> </w:t>
            </w:r>
            <w:r w:rsidRPr="001506D0">
              <w:rPr>
                <w:rFonts w:ascii="Calibri" w:hAnsi="Calibri" w:cs="Calibri"/>
                <w:sz w:val="22"/>
                <w:szCs w:val="22"/>
              </w:rPr>
              <w:t xml:space="preserve"> </w:t>
            </w:r>
            <w:r w:rsidRPr="001506D0">
              <w:rPr>
                <w:rFonts w:ascii="Calibri" w:hAnsi="Calibri" w:cs="Calibri"/>
                <w:bCs/>
                <w:sz w:val="22"/>
                <w:szCs w:val="22"/>
              </w:rPr>
              <w:t>Centrālās administrācijas Attīstības pārvaldes Projektu ieviešanas un uzraudzības nodaļas būvniecības projektu vadītājs</w:t>
            </w:r>
            <w:r w:rsidRPr="001506D0">
              <w:rPr>
                <w:rStyle w:val="xcontentpasted1"/>
                <w:rFonts w:ascii="Calibri" w:eastAsiaTheme="majorEastAsia" w:hAnsi="Calibri" w:cs="Calibri"/>
                <w:sz w:val="22"/>
                <w:szCs w:val="22"/>
                <w:bdr w:val="none" w:sz="0" w:space="0" w:color="auto" w:frame="1"/>
              </w:rPr>
              <w:t>, komisijā atbild par tehniskās specifikācijas jautājumiem;</w:t>
            </w:r>
          </w:p>
          <w:p w14:paraId="1F66D3AF" w14:textId="77777777" w:rsidR="00672215" w:rsidRPr="001506D0" w:rsidRDefault="00672215" w:rsidP="00672215">
            <w:pPr>
              <w:pStyle w:val="xmsolistparagraph"/>
              <w:spacing w:before="0" w:beforeAutospacing="0" w:after="0" w:afterAutospacing="0"/>
              <w:ind w:right="-2"/>
              <w:jc w:val="both"/>
              <w:rPr>
                <w:rStyle w:val="xcontentpasted1"/>
                <w:rFonts w:ascii="Calibri" w:hAnsi="Calibri" w:cs="Calibri"/>
                <w:b/>
                <w:bCs/>
                <w:sz w:val="22"/>
                <w:szCs w:val="22"/>
                <w:bdr w:val="none" w:sz="0" w:space="0" w:color="auto" w:frame="1"/>
              </w:rPr>
            </w:pPr>
            <w:r w:rsidRPr="001506D0">
              <w:rPr>
                <w:rFonts w:ascii="Calibri" w:hAnsi="Calibri" w:cs="Calibri"/>
                <w:b/>
                <w:sz w:val="22"/>
                <w:szCs w:val="22"/>
              </w:rPr>
              <w:t xml:space="preserve">Maija </w:t>
            </w:r>
            <w:proofErr w:type="spellStart"/>
            <w:r w:rsidRPr="001506D0">
              <w:rPr>
                <w:rFonts w:ascii="Calibri" w:hAnsi="Calibri" w:cs="Calibri"/>
                <w:b/>
                <w:sz w:val="22"/>
                <w:szCs w:val="22"/>
              </w:rPr>
              <w:t>Klimoviča</w:t>
            </w:r>
            <w:proofErr w:type="spellEnd"/>
            <w:r w:rsidRPr="001506D0">
              <w:rPr>
                <w:rFonts w:ascii="Calibri" w:hAnsi="Calibri" w:cs="Calibri"/>
                <w:bCs/>
                <w:sz w:val="22"/>
                <w:szCs w:val="22"/>
              </w:rPr>
              <w:t xml:space="preserve">, </w:t>
            </w:r>
            <w:r w:rsidRPr="001506D0">
              <w:rPr>
                <w:rFonts w:ascii="Calibri" w:hAnsi="Calibri" w:cs="Calibri"/>
                <w:sz w:val="22"/>
                <w:szCs w:val="22"/>
                <w:bdr w:val="none" w:sz="0" w:space="0" w:color="auto" w:frame="1"/>
              </w:rPr>
              <w:t>Centrālās administrācijas </w:t>
            </w:r>
            <w:r w:rsidRPr="001506D0">
              <w:rPr>
                <w:rFonts w:ascii="Calibri" w:hAnsi="Calibri" w:cs="Calibri"/>
                <w:sz w:val="22"/>
                <w:szCs w:val="22"/>
              </w:rPr>
              <w:t xml:space="preserve"> Juridiskās pārvaldes Iepirkumu nodaļas vadītāja, komisijā atbild par</w:t>
            </w:r>
            <w:r w:rsidRPr="001506D0">
              <w:rPr>
                <w:rFonts w:ascii="Calibri" w:hAnsi="Calibri" w:cs="Calibri"/>
                <w:sz w:val="22"/>
                <w:szCs w:val="22"/>
                <w:bdr w:val="none" w:sz="0" w:space="0" w:color="auto" w:frame="1"/>
              </w:rPr>
              <w:t xml:space="preserve"> nolikumu</w:t>
            </w:r>
            <w:r w:rsidRPr="001506D0">
              <w:rPr>
                <w:rStyle w:val="xcontentpasted1"/>
                <w:rFonts w:ascii="Calibri" w:eastAsiaTheme="majorEastAsia" w:hAnsi="Calibri" w:cs="Calibri"/>
                <w:sz w:val="22"/>
                <w:szCs w:val="22"/>
                <w:bdr w:val="none" w:sz="0" w:space="0" w:color="auto" w:frame="1"/>
              </w:rPr>
              <w:t>,</w:t>
            </w:r>
          </w:p>
          <w:p w14:paraId="46D39C4B" w14:textId="77777777" w:rsidR="00672215" w:rsidRPr="001506D0" w:rsidRDefault="00672215" w:rsidP="00672215">
            <w:pPr>
              <w:pStyle w:val="xmsolistparagraph"/>
              <w:spacing w:before="0" w:beforeAutospacing="0" w:after="0" w:afterAutospacing="0"/>
              <w:ind w:right="-2"/>
              <w:jc w:val="both"/>
              <w:rPr>
                <w:rFonts w:ascii="Calibri" w:hAnsi="Calibri" w:cs="Calibri"/>
                <w:sz w:val="22"/>
                <w:szCs w:val="22"/>
                <w:bdr w:val="none" w:sz="0" w:space="0" w:color="auto" w:frame="1"/>
              </w:rPr>
            </w:pPr>
            <w:r w:rsidRPr="001506D0">
              <w:rPr>
                <w:rStyle w:val="xcontentpasted1"/>
                <w:rFonts w:ascii="Calibri" w:hAnsi="Calibri" w:cs="Calibri"/>
                <w:b/>
                <w:bCs/>
                <w:sz w:val="22"/>
                <w:szCs w:val="22"/>
                <w:bdr w:val="none" w:sz="0" w:space="0" w:color="auto" w:frame="1"/>
              </w:rPr>
              <w:t xml:space="preserve">Mārīte Bērziņa, </w:t>
            </w:r>
            <w:proofErr w:type="spellStart"/>
            <w:r w:rsidRPr="001506D0">
              <w:rPr>
                <w:rStyle w:val="xcontentpasted1"/>
                <w:rFonts w:ascii="Calibri" w:hAnsi="Calibri" w:cs="Calibri"/>
                <w:sz w:val="22"/>
                <w:szCs w:val="22"/>
                <w:bdr w:val="none" w:sz="0" w:space="0" w:color="auto" w:frame="1"/>
              </w:rPr>
              <w:t>Cēsu</w:t>
            </w:r>
            <w:proofErr w:type="spellEnd"/>
            <w:r w:rsidRPr="001506D0">
              <w:rPr>
                <w:rStyle w:val="xcontentpasted1"/>
                <w:rFonts w:ascii="Calibri" w:hAnsi="Calibri" w:cs="Calibri"/>
                <w:sz w:val="22"/>
                <w:szCs w:val="22"/>
                <w:bdr w:val="none" w:sz="0" w:space="0" w:color="auto" w:frame="1"/>
              </w:rPr>
              <w:t xml:space="preserve"> novada Centrālās administrācijas  Juridiskās pārvaldes Iepirkumu nodaļas vecākā iepirkumu speciāliste-juriste, komisijā atbild par nolikumu.</w:t>
            </w:r>
          </w:p>
          <w:p w14:paraId="7BB64749" w14:textId="77777777" w:rsidR="00621971" w:rsidRPr="001506D0" w:rsidRDefault="00621971" w:rsidP="00551453">
            <w:pPr>
              <w:tabs>
                <w:tab w:val="left" w:pos="-284"/>
                <w:tab w:val="left" w:pos="-142"/>
                <w:tab w:val="left" w:pos="284"/>
                <w:tab w:val="left" w:pos="426"/>
              </w:tabs>
              <w:contextualSpacing/>
              <w:rPr>
                <w:rFonts w:ascii="Calibri" w:hAnsi="Calibri" w:cs="Calibri"/>
                <w:b/>
                <w:bCs/>
                <w:iCs/>
                <w:sz w:val="22"/>
                <w:szCs w:val="22"/>
                <w:u w:val="single"/>
              </w:rPr>
            </w:pPr>
            <w:r w:rsidRPr="001506D0">
              <w:rPr>
                <w:rFonts w:ascii="Calibri" w:hAnsi="Calibri" w:cs="Calibri"/>
                <w:iCs/>
                <w:sz w:val="22"/>
                <w:szCs w:val="22"/>
                <w:u w:val="single"/>
              </w:rPr>
              <w:t>Komisijas sekretāre:</w:t>
            </w:r>
            <w:r w:rsidRPr="001506D0">
              <w:rPr>
                <w:rFonts w:ascii="Calibri" w:hAnsi="Calibri" w:cs="Calibri"/>
                <w:b/>
                <w:bCs/>
                <w:iCs/>
                <w:sz w:val="22"/>
                <w:szCs w:val="22"/>
                <w:u w:val="single"/>
              </w:rPr>
              <w:t xml:space="preserve"> </w:t>
            </w:r>
          </w:p>
          <w:p w14:paraId="1AD9BEF2" w14:textId="77777777" w:rsidR="00621971" w:rsidRPr="001506D0" w:rsidRDefault="00621971" w:rsidP="00672215">
            <w:pPr>
              <w:tabs>
                <w:tab w:val="left" w:pos="-284"/>
                <w:tab w:val="left" w:pos="-142"/>
                <w:tab w:val="left" w:pos="284"/>
                <w:tab w:val="left" w:pos="426"/>
              </w:tabs>
              <w:contextualSpacing/>
              <w:jc w:val="both"/>
              <w:rPr>
                <w:rFonts w:ascii="Calibri" w:hAnsi="Calibri" w:cs="Calibri"/>
                <w:iCs/>
                <w:sz w:val="22"/>
                <w:szCs w:val="22"/>
              </w:rPr>
            </w:pPr>
            <w:r w:rsidRPr="001506D0">
              <w:rPr>
                <w:rStyle w:val="xcontentpasted1"/>
                <w:rFonts w:ascii="Calibri" w:hAnsi="Calibri" w:cs="Calibri"/>
                <w:sz w:val="22"/>
                <w:szCs w:val="22"/>
                <w:bdr w:val="none" w:sz="0" w:space="0" w:color="auto" w:frame="1"/>
              </w:rPr>
              <w:t>Iveta Beķere</w:t>
            </w:r>
            <w:r w:rsidRPr="001506D0">
              <w:rPr>
                <w:rStyle w:val="xcontentpasted1"/>
                <w:rFonts w:ascii="Calibri" w:hAnsi="Calibri" w:cs="Calibri"/>
                <w:b/>
                <w:bCs/>
                <w:sz w:val="22"/>
                <w:szCs w:val="22"/>
                <w:bdr w:val="none" w:sz="0" w:space="0" w:color="auto" w:frame="1"/>
              </w:rPr>
              <w:t>,</w:t>
            </w:r>
            <w:r w:rsidRPr="001506D0">
              <w:rPr>
                <w:rFonts w:ascii="Calibri" w:hAnsi="Calibri" w:cs="Calibri"/>
                <w:iCs/>
                <w:sz w:val="22"/>
                <w:szCs w:val="22"/>
              </w:rPr>
              <w:t xml:space="preserve"> </w:t>
            </w:r>
            <w:r w:rsidRPr="001506D0">
              <w:rPr>
                <w:rStyle w:val="xcontentpasted1"/>
                <w:rFonts w:ascii="Calibri" w:hAnsi="Calibri" w:cs="Calibri"/>
                <w:sz w:val="22"/>
                <w:szCs w:val="22"/>
                <w:bdr w:val="none" w:sz="0" w:space="0" w:color="auto" w:frame="1"/>
              </w:rPr>
              <w:t>Centrālās administrācijas Juridiskās pārvaldes Iepirkumu nodaļas iepirkumu sekretāre.</w:t>
            </w:r>
            <w:r w:rsidRPr="001506D0">
              <w:rPr>
                <w:rFonts w:ascii="Calibri" w:hAnsi="Calibri" w:cs="Calibri"/>
                <w:iCs/>
                <w:sz w:val="22"/>
                <w:szCs w:val="22"/>
              </w:rPr>
              <w:t xml:space="preserve"> </w:t>
            </w:r>
          </w:p>
        </w:tc>
      </w:tr>
      <w:tr w:rsidR="00621971" w:rsidRPr="001506D0" w14:paraId="46EFBAB7" w14:textId="77777777" w:rsidTr="00E70213">
        <w:tc>
          <w:tcPr>
            <w:tcW w:w="9497" w:type="dxa"/>
            <w:gridSpan w:val="6"/>
            <w:shd w:val="clear" w:color="auto" w:fill="FFFFFF" w:themeFill="background1"/>
          </w:tcPr>
          <w:p w14:paraId="5C410F2B"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lastRenderedPageBreak/>
              <w:t>Iepirkuma līguma sagatavotāja:</w:t>
            </w:r>
            <w:r w:rsidRPr="001506D0">
              <w:rPr>
                <w:rFonts w:ascii="Calibri" w:eastAsia="Calibri" w:hAnsi="Calibri" w:cs="Calibri"/>
                <w:b/>
                <w:bCs/>
                <w:sz w:val="22"/>
                <w:szCs w:val="22"/>
              </w:rPr>
              <w:t xml:space="preserve"> Sandra Straupe</w:t>
            </w:r>
            <w:r w:rsidRPr="001506D0">
              <w:rPr>
                <w:rFonts w:ascii="Calibri" w:eastAsia="Calibri" w:hAnsi="Calibri" w:cs="Calibri"/>
                <w:sz w:val="22"/>
                <w:szCs w:val="22"/>
              </w:rPr>
              <w:t>, Centrālās administrācijas Juridiskās pārvaldes juriste.</w:t>
            </w:r>
          </w:p>
        </w:tc>
      </w:tr>
      <w:tr w:rsidR="00621971" w:rsidRPr="001506D0" w14:paraId="65F786FD" w14:textId="77777777" w:rsidTr="00E70213">
        <w:tc>
          <w:tcPr>
            <w:tcW w:w="9497" w:type="dxa"/>
            <w:gridSpan w:val="6"/>
            <w:shd w:val="clear" w:color="auto" w:fill="FFFFFF" w:themeFill="background1"/>
          </w:tcPr>
          <w:p w14:paraId="75DACD01" w14:textId="77777777" w:rsidR="00621971" w:rsidRPr="001506D0" w:rsidRDefault="00621971" w:rsidP="00551453">
            <w:pPr>
              <w:jc w:val="both"/>
              <w:rPr>
                <w:rFonts w:ascii="Calibri" w:eastAsia="Calibri" w:hAnsi="Calibri" w:cs="Calibri"/>
                <w:sz w:val="22"/>
                <w:szCs w:val="22"/>
              </w:rPr>
            </w:pPr>
            <w:r w:rsidRPr="001506D0">
              <w:rPr>
                <w:rFonts w:ascii="Calibri" w:hAnsi="Calibri" w:cs="Calibri"/>
                <w:iCs/>
                <w:sz w:val="22"/>
                <w:szCs w:val="22"/>
                <w:lang w:eastAsia="en-US"/>
              </w:rPr>
              <w:t>Konsultante finanšu jautājumos:</w:t>
            </w:r>
            <w:r w:rsidRPr="001506D0">
              <w:rPr>
                <w:rFonts w:ascii="Calibri" w:hAnsi="Calibri" w:cs="Calibri"/>
                <w:b/>
                <w:bCs/>
                <w:color w:val="000000"/>
                <w:sz w:val="22"/>
                <w:szCs w:val="22"/>
                <w:bdr w:val="none" w:sz="0" w:space="0" w:color="auto" w:frame="1"/>
                <w:shd w:val="clear" w:color="auto" w:fill="FFFFFF"/>
              </w:rPr>
              <w:t xml:space="preserve"> Agita </w:t>
            </w:r>
            <w:proofErr w:type="spellStart"/>
            <w:r w:rsidRPr="001506D0">
              <w:rPr>
                <w:rFonts w:ascii="Calibri" w:hAnsi="Calibri" w:cs="Calibri"/>
                <w:b/>
                <w:bCs/>
                <w:color w:val="000000"/>
                <w:sz w:val="22"/>
                <w:szCs w:val="22"/>
                <w:bdr w:val="none" w:sz="0" w:space="0" w:color="auto" w:frame="1"/>
                <w:shd w:val="clear" w:color="auto" w:fill="FFFFFF"/>
              </w:rPr>
              <w:t>Bičuka</w:t>
            </w:r>
            <w:proofErr w:type="spellEnd"/>
            <w:r w:rsidRPr="001506D0">
              <w:rPr>
                <w:rFonts w:ascii="Calibri" w:hAnsi="Calibri" w:cs="Calibri"/>
                <w:b/>
                <w:bCs/>
                <w:color w:val="000000"/>
                <w:sz w:val="22"/>
                <w:szCs w:val="22"/>
                <w:bdr w:val="none" w:sz="0" w:space="0" w:color="auto" w:frame="1"/>
                <w:shd w:val="clear" w:color="auto" w:fill="FFFFFF"/>
              </w:rPr>
              <w:t xml:space="preserve">, </w:t>
            </w:r>
            <w:r w:rsidRPr="001506D0">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621971" w:rsidRPr="001506D0" w14:paraId="4E091674" w14:textId="77777777" w:rsidTr="00E70213">
        <w:tc>
          <w:tcPr>
            <w:tcW w:w="9497" w:type="dxa"/>
            <w:gridSpan w:val="6"/>
            <w:shd w:val="clear" w:color="auto" w:fill="FFFFFF" w:themeFill="background1"/>
          </w:tcPr>
          <w:p w14:paraId="640279D7" w14:textId="77777777"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Pieaicinātie eksperti: nav attiecināms.</w:t>
            </w:r>
          </w:p>
        </w:tc>
      </w:tr>
      <w:tr w:rsidR="00621971" w:rsidRPr="001506D0" w14:paraId="25F2484D" w14:textId="77777777" w:rsidTr="00E70213">
        <w:trPr>
          <w:trHeight w:val="563"/>
        </w:trPr>
        <w:tc>
          <w:tcPr>
            <w:tcW w:w="4759" w:type="dxa"/>
            <w:gridSpan w:val="2"/>
            <w:shd w:val="clear" w:color="auto" w:fill="E8E8E8" w:themeFill="background2"/>
            <w:vAlign w:val="center"/>
          </w:tcPr>
          <w:p w14:paraId="4DAF48D1" w14:textId="77777777"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Piedāvājumu iesniegšanas termiņš</w:t>
            </w:r>
          </w:p>
        </w:tc>
        <w:tc>
          <w:tcPr>
            <w:tcW w:w="4738" w:type="dxa"/>
            <w:gridSpan w:val="4"/>
            <w:vAlign w:val="center"/>
          </w:tcPr>
          <w:p w14:paraId="58894A3F" w14:textId="594FE888" w:rsidR="00621971" w:rsidRPr="001506D0" w:rsidRDefault="00621971" w:rsidP="00551453">
            <w:pPr>
              <w:rPr>
                <w:rFonts w:ascii="Calibri" w:eastAsia="Calibri" w:hAnsi="Calibri" w:cs="Calibri"/>
                <w:sz w:val="22"/>
                <w:szCs w:val="22"/>
                <w:shd w:val="clear" w:color="auto" w:fill="FFFFFF"/>
              </w:rPr>
            </w:pPr>
            <w:r w:rsidRPr="001506D0">
              <w:rPr>
                <w:rFonts w:ascii="Calibri" w:eastAsia="Calibri" w:hAnsi="Calibri" w:cs="Calibri"/>
                <w:sz w:val="22"/>
                <w:szCs w:val="22"/>
                <w:shd w:val="clear" w:color="auto" w:fill="FFFFFF"/>
              </w:rPr>
              <w:t>202</w:t>
            </w:r>
            <w:r w:rsidR="00672215" w:rsidRPr="001506D0">
              <w:rPr>
                <w:rFonts w:ascii="Calibri" w:eastAsia="Calibri" w:hAnsi="Calibri" w:cs="Calibri"/>
                <w:sz w:val="22"/>
                <w:szCs w:val="22"/>
                <w:shd w:val="clear" w:color="auto" w:fill="FFFFFF"/>
              </w:rPr>
              <w:t>6</w:t>
            </w:r>
            <w:r w:rsidRPr="001506D0">
              <w:rPr>
                <w:rFonts w:ascii="Calibri" w:eastAsia="Calibri" w:hAnsi="Calibri" w:cs="Calibri"/>
                <w:sz w:val="22"/>
                <w:szCs w:val="22"/>
                <w:shd w:val="clear" w:color="auto" w:fill="FFFFFF"/>
              </w:rPr>
              <w:t xml:space="preserve">. gada </w:t>
            </w:r>
            <w:r w:rsidR="00672215" w:rsidRPr="001506D0">
              <w:rPr>
                <w:rFonts w:ascii="Calibri" w:eastAsia="Calibri" w:hAnsi="Calibri" w:cs="Calibri"/>
                <w:sz w:val="22"/>
                <w:szCs w:val="22"/>
                <w:shd w:val="clear" w:color="auto" w:fill="FFFFFF"/>
              </w:rPr>
              <w:t>20</w:t>
            </w:r>
            <w:r w:rsidRPr="001506D0">
              <w:rPr>
                <w:rFonts w:ascii="Calibri" w:eastAsia="Calibri" w:hAnsi="Calibri" w:cs="Calibri"/>
                <w:sz w:val="22"/>
                <w:szCs w:val="22"/>
                <w:shd w:val="clear" w:color="auto" w:fill="FFFFFF"/>
              </w:rPr>
              <w:t>. </w:t>
            </w:r>
            <w:r w:rsidR="00672215" w:rsidRPr="001506D0">
              <w:rPr>
                <w:rFonts w:ascii="Calibri" w:eastAsia="Calibri" w:hAnsi="Calibri" w:cs="Calibri"/>
                <w:sz w:val="22"/>
                <w:szCs w:val="22"/>
                <w:shd w:val="clear" w:color="auto" w:fill="FFFFFF"/>
              </w:rPr>
              <w:t>februāris</w:t>
            </w:r>
            <w:r w:rsidRPr="001506D0">
              <w:rPr>
                <w:rFonts w:ascii="Calibri" w:eastAsia="Calibri" w:hAnsi="Calibri" w:cs="Calibri"/>
                <w:sz w:val="22"/>
                <w:szCs w:val="22"/>
                <w:shd w:val="clear" w:color="auto" w:fill="FFFFFF"/>
              </w:rPr>
              <w:t xml:space="preserve"> </w:t>
            </w:r>
            <w:r w:rsidRPr="00884793">
              <w:rPr>
                <w:rFonts w:ascii="Calibri" w:eastAsia="Calibri" w:hAnsi="Calibri" w:cs="Calibri"/>
                <w:sz w:val="22"/>
                <w:szCs w:val="22"/>
                <w:shd w:val="clear" w:color="auto" w:fill="FFFFFF"/>
              </w:rPr>
              <w:t xml:space="preserve">plkst. </w:t>
            </w:r>
            <w:r w:rsidR="007F300E" w:rsidRPr="00884793">
              <w:rPr>
                <w:rFonts w:ascii="Calibri" w:eastAsia="Calibri" w:hAnsi="Calibri" w:cs="Calibri"/>
                <w:sz w:val="22"/>
                <w:szCs w:val="22"/>
                <w:shd w:val="clear" w:color="auto" w:fill="FFFFFF"/>
              </w:rPr>
              <w:t>09</w:t>
            </w:r>
            <w:r w:rsidRPr="00884793">
              <w:rPr>
                <w:rFonts w:ascii="Calibri" w:eastAsia="Calibri" w:hAnsi="Calibri" w:cs="Calibri"/>
                <w:sz w:val="22"/>
                <w:szCs w:val="22"/>
                <w:shd w:val="clear" w:color="auto" w:fill="FFFFFF"/>
              </w:rPr>
              <w:t>.00.</w:t>
            </w:r>
            <w:r w:rsidRPr="001506D0">
              <w:rPr>
                <w:rFonts w:ascii="Calibri" w:eastAsia="Calibri" w:hAnsi="Calibri" w:cs="Calibri"/>
                <w:sz w:val="22"/>
                <w:szCs w:val="22"/>
                <w:shd w:val="clear" w:color="auto" w:fill="FFFFFF"/>
              </w:rPr>
              <w:t xml:space="preserve"> </w:t>
            </w:r>
          </w:p>
        </w:tc>
      </w:tr>
      <w:tr w:rsidR="00621971" w:rsidRPr="001506D0" w14:paraId="19DAB5DB" w14:textId="77777777" w:rsidTr="00E70213">
        <w:trPr>
          <w:trHeight w:val="1394"/>
        </w:trPr>
        <w:tc>
          <w:tcPr>
            <w:tcW w:w="4759" w:type="dxa"/>
            <w:gridSpan w:val="2"/>
            <w:shd w:val="clear" w:color="auto" w:fill="E8E8E8" w:themeFill="background2"/>
            <w:vAlign w:val="center"/>
          </w:tcPr>
          <w:p w14:paraId="5ACC7DA6"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Pamatojums termiņa saīsinājumam (tai skaitā steidzamībai), ja tāds veikts</w:t>
            </w:r>
          </w:p>
        </w:tc>
        <w:tc>
          <w:tcPr>
            <w:tcW w:w="4738" w:type="dxa"/>
            <w:gridSpan w:val="4"/>
          </w:tcPr>
          <w:p w14:paraId="71FD34AD" w14:textId="77777777" w:rsidR="00621971" w:rsidRPr="001506D0" w:rsidRDefault="00621971" w:rsidP="00551453">
            <w:pPr>
              <w:jc w:val="both"/>
              <w:rPr>
                <w:rFonts w:ascii="Calibri" w:eastAsia="Calibri" w:hAnsi="Calibri" w:cs="Calibri"/>
                <w:sz w:val="22"/>
                <w:szCs w:val="22"/>
                <w:shd w:val="clear" w:color="auto" w:fill="FFFFFF"/>
              </w:rPr>
            </w:pPr>
            <w:r w:rsidRPr="001506D0">
              <w:rPr>
                <w:rFonts w:ascii="Calibri" w:eastAsia="Calibri" w:hAnsi="Calibri" w:cs="Calibri"/>
                <w:sz w:val="22"/>
                <w:szCs w:val="22"/>
              </w:rPr>
              <w:t>Piedāvājumu iesniegšanas termiņa saīsināšana veikta pamatojoties uz Ministru kabineta 2017. gada 28. februāra noteikumu Nr. 107 “</w:t>
            </w:r>
            <w:r w:rsidRPr="001506D0">
              <w:rPr>
                <w:rFonts w:ascii="Calibri" w:hAnsi="Calibri" w:cs="Calibri"/>
                <w:sz w:val="22"/>
                <w:szCs w:val="22"/>
                <w:shd w:val="clear" w:color="auto" w:fill="FFFFFF"/>
              </w:rPr>
              <w:t>Iepirkuma procedūru un metu konkursu norises kārtība” 6. punktu, jo tika paredzēta elektroniska piedāvājumu iesniegšana.</w:t>
            </w:r>
          </w:p>
        </w:tc>
      </w:tr>
      <w:tr w:rsidR="00621971" w:rsidRPr="001506D0" w14:paraId="0CDFC737" w14:textId="77777777" w:rsidTr="00E70213">
        <w:tc>
          <w:tcPr>
            <w:tcW w:w="9497" w:type="dxa"/>
            <w:gridSpan w:val="6"/>
            <w:shd w:val="clear" w:color="auto" w:fill="E8E8E8" w:themeFill="background2"/>
          </w:tcPr>
          <w:p w14:paraId="55A09778"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Lēmuma pamatojums, ja iepirkuma komisija pieņēmusi lēmumu pārtraukt vai izbeigt iepirkuma procedūru</w:t>
            </w:r>
          </w:p>
        </w:tc>
      </w:tr>
      <w:tr w:rsidR="00621971" w:rsidRPr="001506D0" w14:paraId="102BAD38" w14:textId="77777777" w:rsidTr="00E70213">
        <w:tc>
          <w:tcPr>
            <w:tcW w:w="9497" w:type="dxa"/>
            <w:gridSpan w:val="6"/>
          </w:tcPr>
          <w:p w14:paraId="134BB0C3" w14:textId="77777777" w:rsidR="005B0F8D" w:rsidRPr="001506D0" w:rsidRDefault="00750072" w:rsidP="00750072">
            <w:pPr>
              <w:jc w:val="both"/>
              <w:rPr>
                <w:rFonts w:ascii="Calibri" w:hAnsi="Calibri" w:cs="Calibri"/>
                <w:bCs/>
                <w:sz w:val="22"/>
                <w:szCs w:val="22"/>
              </w:rPr>
            </w:pPr>
            <w:r w:rsidRPr="001506D0">
              <w:rPr>
                <w:rFonts w:ascii="Calibri" w:hAnsi="Calibri" w:cs="Calibri"/>
                <w:bCs/>
                <w:sz w:val="22"/>
                <w:szCs w:val="22"/>
              </w:rPr>
              <w:t xml:space="preserve">Ministru kabineta 2017. gada 28. februāra noteikumu Nr. 107 "Iepirkuma procedūru un metu konkursu norises kārtība” (turpmāk – MK Nr. 107) 230. punkts noteic, ka “Pasūtītājs pieņem lēmumu pārtraukt izsludinātu iepirkuma procedūru vai metu konkursu šajos noteikumos un Publisko iepirkumu likumā paredzētajos gadījumos, kā arī tad, ja par to lēmusi Iepirkumu uzraudzības biroja iesniegumu izskatīšanas komisija saskaņā ar Publisko iepirkumu likumu. Citos gadījumos pasūtītājs var jebkurā brīdī pārtraukt izsludinātu iepirkuma procedūru vai metu konkursu, ja tam ir objektīvs pamatojums.” </w:t>
            </w:r>
          </w:p>
          <w:p w14:paraId="3DC60033" w14:textId="64A276AE" w:rsidR="000A6679" w:rsidRPr="001506D0" w:rsidRDefault="000A6679" w:rsidP="00750072">
            <w:pPr>
              <w:jc w:val="both"/>
              <w:rPr>
                <w:rFonts w:ascii="Calibri" w:hAnsi="Calibri" w:cs="Calibri"/>
                <w:bCs/>
                <w:sz w:val="22"/>
                <w:szCs w:val="22"/>
              </w:rPr>
            </w:pPr>
            <w:r w:rsidRPr="001506D0">
              <w:rPr>
                <w:rFonts w:ascii="Calibri" w:hAnsi="Calibri" w:cs="Calibri"/>
                <w:bCs/>
                <w:sz w:val="22"/>
                <w:szCs w:val="22"/>
              </w:rPr>
              <w:t>Eiropas Savienības Tiesa ir atzinusi, ka jebkura būtisku iepirkuma procedūras dokumentu un iepirkuma līguma grozījumu izdarīšana, kas tajos nav paredzēta, ir pielīdzināma jauna iepirkuma līguma noslēgšanai, kam būtu piemērojami publisko iepirkumu jomu reglamentējošo normatīvo aktu noteikumi, tādējādi būtisku grozījumu veikšana nav pieļaujama; grozījumi ir uzskatāmi par būtiskiem, ja ar tiem tiek ieviesti nosacījumi, saskaņā ar kuriem, ja tie būtu bijuši sākotnējā līguma slēgšanas tiesību piešķiršanas procedūrā, tajā būtu varējuši piedalīties arī citi pretendenti, nevis tikai sākotnēji atlasītie, vai arī būtu bijusi iespēja pieņemt citu piedāvājumu, nevis tikai sākotnēji pieņemto</w:t>
            </w:r>
            <w:r w:rsidR="009057AE" w:rsidRPr="001506D0">
              <w:rPr>
                <w:rStyle w:val="Vresatsauce"/>
                <w:rFonts w:ascii="Calibri" w:hAnsi="Calibri" w:cs="Calibri"/>
                <w:bCs/>
                <w:sz w:val="22"/>
                <w:szCs w:val="22"/>
              </w:rPr>
              <w:footnoteReference w:id="1"/>
            </w:r>
            <w:r w:rsidR="000944BF" w:rsidRPr="001506D0">
              <w:rPr>
                <w:rFonts w:ascii="Calibri" w:hAnsi="Calibri" w:cs="Calibri"/>
                <w:bCs/>
                <w:sz w:val="22"/>
                <w:szCs w:val="22"/>
              </w:rPr>
              <w:t>.</w:t>
            </w:r>
            <w:r w:rsidR="009057AE" w:rsidRPr="001506D0">
              <w:rPr>
                <w:rFonts w:ascii="Calibri" w:hAnsi="Calibri" w:cs="Calibri"/>
                <w:bCs/>
                <w:sz w:val="22"/>
                <w:szCs w:val="22"/>
              </w:rPr>
              <w:t xml:space="preserve">  </w:t>
            </w:r>
          </w:p>
          <w:p w14:paraId="2F52A25E" w14:textId="6617220D" w:rsidR="00621971" w:rsidRPr="001506D0" w:rsidRDefault="00621971" w:rsidP="00750072">
            <w:pPr>
              <w:jc w:val="both"/>
              <w:rPr>
                <w:rFonts w:ascii="Calibri" w:hAnsi="Calibri" w:cs="Calibri"/>
                <w:bCs/>
                <w:sz w:val="22"/>
                <w:szCs w:val="22"/>
              </w:rPr>
            </w:pPr>
            <w:r w:rsidRPr="001506D0">
              <w:rPr>
                <w:rFonts w:ascii="Calibri" w:hAnsi="Calibri" w:cs="Calibri"/>
                <w:bCs/>
                <w:sz w:val="22"/>
                <w:szCs w:val="22"/>
              </w:rPr>
              <w:t xml:space="preserve">Konkrētajā iepirkuma procedūrā </w:t>
            </w:r>
            <w:r w:rsidR="00C13447" w:rsidRPr="001506D0">
              <w:rPr>
                <w:rFonts w:ascii="Calibri" w:hAnsi="Calibri" w:cs="Calibri"/>
                <w:bCs/>
                <w:sz w:val="22"/>
                <w:szCs w:val="22"/>
              </w:rPr>
              <w:t>Komisija izvērtējusi, ka veicamās izmaiņas tehniskajā specifikācijā ir būtiskas, jo tām ir nozīme pretendentu finanšu piedāvājumu sagatavošanā un līdz ar to iepirkums “</w:t>
            </w:r>
            <w:r w:rsidR="000A6679" w:rsidRPr="001506D0">
              <w:rPr>
                <w:rFonts w:ascii="Calibri" w:hAnsi="Calibri" w:cs="Calibri"/>
                <w:bCs/>
                <w:sz w:val="22"/>
                <w:szCs w:val="22"/>
              </w:rPr>
              <w:t xml:space="preserve">Ielu infrastruktūras projektēšanas un autoruzraudzības pakalpojuma veikšana </w:t>
            </w:r>
            <w:proofErr w:type="spellStart"/>
            <w:r w:rsidR="000A6679" w:rsidRPr="001506D0">
              <w:rPr>
                <w:rFonts w:ascii="Calibri" w:hAnsi="Calibri" w:cs="Calibri"/>
                <w:bCs/>
                <w:sz w:val="22"/>
                <w:szCs w:val="22"/>
              </w:rPr>
              <w:t>Cēsu</w:t>
            </w:r>
            <w:proofErr w:type="spellEnd"/>
            <w:r w:rsidR="000A6679" w:rsidRPr="001506D0">
              <w:rPr>
                <w:rFonts w:ascii="Calibri" w:hAnsi="Calibri" w:cs="Calibri"/>
                <w:bCs/>
                <w:sz w:val="22"/>
                <w:szCs w:val="22"/>
              </w:rPr>
              <w:t xml:space="preserve"> pilsētā, veicinot pielāgošanos klimata pārmaiņām</w:t>
            </w:r>
            <w:r w:rsidR="00C13447" w:rsidRPr="001506D0">
              <w:rPr>
                <w:rFonts w:ascii="Calibri" w:hAnsi="Calibri" w:cs="Calibri"/>
                <w:bCs/>
                <w:sz w:val="22"/>
                <w:szCs w:val="22"/>
              </w:rPr>
              <w:t xml:space="preserve">”, iepirkuma identifikācijas Nr. </w:t>
            </w:r>
            <w:r w:rsidR="000A6679" w:rsidRPr="001506D0">
              <w:rPr>
                <w:rFonts w:ascii="Calibri" w:hAnsi="Calibri" w:cs="Calibri"/>
                <w:bCs/>
                <w:sz w:val="22"/>
                <w:szCs w:val="22"/>
              </w:rPr>
              <w:t>CNP/2025/39/ERAF</w:t>
            </w:r>
            <w:r w:rsidR="00C13447" w:rsidRPr="001506D0">
              <w:rPr>
                <w:rFonts w:ascii="Calibri" w:hAnsi="Calibri" w:cs="Calibri"/>
                <w:bCs/>
                <w:sz w:val="22"/>
                <w:szCs w:val="22"/>
              </w:rPr>
              <w:t>, ir pārtraucams.</w:t>
            </w:r>
          </w:p>
        </w:tc>
      </w:tr>
      <w:tr w:rsidR="00621971" w:rsidRPr="001506D0" w14:paraId="41E487C1" w14:textId="77777777" w:rsidTr="00E70213">
        <w:tc>
          <w:tcPr>
            <w:tcW w:w="5386" w:type="dxa"/>
            <w:gridSpan w:val="5"/>
            <w:shd w:val="clear" w:color="auto" w:fill="E8E8E8" w:themeFill="background2"/>
          </w:tcPr>
          <w:p w14:paraId="76A0F23D"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Piedāvājuma noraidīšanas pamatojums, ja iepirkuma komisija atzinusi piedāvājumu par nepamatoti lētu</w:t>
            </w:r>
          </w:p>
        </w:tc>
        <w:tc>
          <w:tcPr>
            <w:tcW w:w="4111" w:type="dxa"/>
          </w:tcPr>
          <w:p w14:paraId="177A1782"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Nav attiecināms.</w:t>
            </w:r>
          </w:p>
        </w:tc>
      </w:tr>
      <w:tr w:rsidR="00621971" w:rsidRPr="001506D0" w14:paraId="44D466EB" w14:textId="77777777" w:rsidTr="00E70213">
        <w:tc>
          <w:tcPr>
            <w:tcW w:w="5386" w:type="dxa"/>
            <w:gridSpan w:val="5"/>
            <w:shd w:val="clear" w:color="auto" w:fill="E8E8E8" w:themeFill="background2"/>
          </w:tcPr>
          <w:p w14:paraId="7738D36C"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4111" w:type="dxa"/>
          </w:tcPr>
          <w:p w14:paraId="5A13CE0B"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Nav attiecināms, Pasūtītājs piedāvājumu saņemšanai izmantojis elektroniskās informācijas sistēmas.</w:t>
            </w:r>
          </w:p>
        </w:tc>
      </w:tr>
      <w:tr w:rsidR="00621971" w:rsidRPr="001506D0" w14:paraId="48BB8703" w14:textId="77777777" w:rsidTr="00E70213">
        <w:tc>
          <w:tcPr>
            <w:tcW w:w="5386" w:type="dxa"/>
            <w:gridSpan w:val="5"/>
            <w:shd w:val="clear" w:color="auto" w:fill="E8E8E8" w:themeFill="background2"/>
          </w:tcPr>
          <w:p w14:paraId="237D26EE"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Konstatētie interešu konflikti un pasākumi, kas veikti to novēršanai</w:t>
            </w:r>
          </w:p>
        </w:tc>
        <w:tc>
          <w:tcPr>
            <w:tcW w:w="4111" w:type="dxa"/>
          </w:tcPr>
          <w:p w14:paraId="134B3EF9"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t>Interešu konflikti netika konstatēti.</w:t>
            </w:r>
          </w:p>
        </w:tc>
      </w:tr>
      <w:tr w:rsidR="00621971" w:rsidRPr="001506D0" w14:paraId="2D802ACB" w14:textId="77777777" w:rsidTr="00E70213">
        <w:tc>
          <w:tcPr>
            <w:tcW w:w="9497" w:type="dxa"/>
            <w:gridSpan w:val="6"/>
            <w:tcBorders>
              <w:bottom w:val="single" w:sz="4" w:space="0" w:color="auto"/>
            </w:tcBorders>
            <w:shd w:val="clear" w:color="auto" w:fill="E8E8E8" w:themeFill="background2"/>
          </w:tcPr>
          <w:p w14:paraId="5D374C8A" w14:textId="77777777" w:rsidR="00621971" w:rsidRPr="001506D0" w:rsidRDefault="00621971" w:rsidP="00551453">
            <w:pPr>
              <w:rPr>
                <w:rFonts w:ascii="Calibri" w:eastAsia="Calibri" w:hAnsi="Calibri" w:cs="Calibri"/>
                <w:sz w:val="22"/>
                <w:szCs w:val="22"/>
              </w:rPr>
            </w:pPr>
            <w:r w:rsidRPr="001506D0">
              <w:rPr>
                <w:rFonts w:ascii="Calibri" w:eastAsia="Calibri" w:hAnsi="Calibri" w:cs="Calibri"/>
                <w:sz w:val="22"/>
                <w:szCs w:val="22"/>
              </w:rPr>
              <w:t>Lēmuma pārsūdzēšanas kārtība:</w:t>
            </w:r>
          </w:p>
        </w:tc>
      </w:tr>
      <w:tr w:rsidR="00621971" w:rsidRPr="001506D0" w14:paraId="10CE446E" w14:textId="77777777" w:rsidTr="00E70213">
        <w:tc>
          <w:tcPr>
            <w:tcW w:w="9497" w:type="dxa"/>
            <w:gridSpan w:val="6"/>
            <w:tcBorders>
              <w:bottom w:val="single" w:sz="4" w:space="0" w:color="auto"/>
            </w:tcBorders>
            <w:shd w:val="clear" w:color="auto" w:fill="FFFFFF"/>
          </w:tcPr>
          <w:p w14:paraId="28F66D5D" w14:textId="77777777" w:rsidR="00621971" w:rsidRPr="001506D0" w:rsidRDefault="00621971" w:rsidP="00551453">
            <w:pPr>
              <w:jc w:val="both"/>
              <w:rPr>
                <w:rFonts w:ascii="Calibri" w:eastAsia="Calibri" w:hAnsi="Calibri" w:cs="Calibri"/>
                <w:sz w:val="22"/>
                <w:szCs w:val="22"/>
              </w:rPr>
            </w:pPr>
            <w:r w:rsidRPr="001506D0">
              <w:rPr>
                <w:rFonts w:ascii="Calibri" w:eastAsia="Calibri" w:hAnsi="Calibri" w:cs="Calibri"/>
                <w:sz w:val="22"/>
                <w:szCs w:val="22"/>
              </w:rPr>
              <w:lastRenderedPageBreak/>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30369778" w14:textId="77777777" w:rsidR="003764E0" w:rsidRPr="001506D0" w:rsidRDefault="003764E0" w:rsidP="003764E0">
      <w:pPr>
        <w:ind w:left="851"/>
        <w:jc w:val="both"/>
        <w:rPr>
          <w:rFonts w:ascii="Calibri" w:hAnsi="Calibri" w:cs="Calibri"/>
          <w:b/>
          <w:sz w:val="22"/>
          <w:szCs w:val="22"/>
        </w:rPr>
      </w:pPr>
    </w:p>
    <w:p w14:paraId="52DE0021" w14:textId="3F015B56" w:rsidR="009868D5" w:rsidRPr="001506D0" w:rsidRDefault="009868D5" w:rsidP="009868D5">
      <w:pPr>
        <w:rPr>
          <w:rFonts w:ascii="Calibri" w:hAnsi="Calibri" w:cs="Calibri"/>
          <w:b/>
          <w:bCs/>
          <w:sz w:val="22"/>
          <w:szCs w:val="22"/>
        </w:rPr>
      </w:pPr>
    </w:p>
    <w:p w14:paraId="55C26EEE" w14:textId="725F3D79" w:rsidR="00863733" w:rsidRPr="00863733" w:rsidRDefault="00863733" w:rsidP="00863733">
      <w:pPr>
        <w:rPr>
          <w:rFonts w:ascii="Calibri" w:hAnsi="Calibri" w:cs="Calibri"/>
          <w:iCs/>
          <w:sz w:val="22"/>
          <w:szCs w:val="22"/>
          <w:lang w:eastAsia="en-US"/>
        </w:rPr>
      </w:pPr>
      <w:r w:rsidRPr="00863733">
        <w:rPr>
          <w:rFonts w:ascii="Calibri" w:hAnsi="Calibri" w:cs="Calibri"/>
          <w:iCs/>
          <w:sz w:val="22"/>
          <w:szCs w:val="22"/>
          <w:lang w:eastAsia="en-US"/>
        </w:rPr>
        <w:t xml:space="preserve">Iepirkumu komisijas locekle                                                        </w:t>
      </w:r>
      <w:r w:rsidRPr="00863733">
        <w:rPr>
          <w:rFonts w:ascii="Calibri" w:hAnsi="Calibri" w:cs="Calibri"/>
          <w:iCs/>
          <w:sz w:val="22"/>
          <w:szCs w:val="22"/>
          <w:lang w:eastAsia="en-US"/>
        </w:rPr>
        <w:tab/>
      </w:r>
      <w:r w:rsidRPr="00863733">
        <w:rPr>
          <w:rFonts w:ascii="Calibri" w:hAnsi="Calibri" w:cs="Calibri"/>
          <w:iCs/>
          <w:sz w:val="22"/>
          <w:szCs w:val="22"/>
          <w:lang w:eastAsia="en-US"/>
        </w:rPr>
        <w:tab/>
      </w:r>
      <w:r w:rsidRPr="00863733">
        <w:rPr>
          <w:rFonts w:ascii="Calibri" w:hAnsi="Calibri" w:cs="Calibri"/>
          <w:iCs/>
          <w:sz w:val="22"/>
          <w:szCs w:val="22"/>
          <w:lang w:eastAsia="en-US"/>
        </w:rPr>
        <w:tab/>
        <w:t xml:space="preserve">        M. Bērziņa</w:t>
      </w:r>
    </w:p>
    <w:p w14:paraId="57EBAA3E" w14:textId="3693ED86" w:rsidR="004379A7" w:rsidRPr="001506D0" w:rsidRDefault="004379A7" w:rsidP="00246A1A">
      <w:pPr>
        <w:rPr>
          <w:rFonts w:ascii="Calibri" w:hAnsi="Calibri" w:cs="Calibri"/>
          <w:sz w:val="22"/>
          <w:szCs w:val="22"/>
        </w:rPr>
      </w:pPr>
    </w:p>
    <w:sectPr w:rsidR="004379A7" w:rsidRPr="001506D0" w:rsidSect="00E70213">
      <w:foot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B521" w14:textId="77777777" w:rsidR="00520FF5" w:rsidRDefault="00520FF5" w:rsidP="007C076B">
      <w:r>
        <w:separator/>
      </w:r>
    </w:p>
  </w:endnote>
  <w:endnote w:type="continuationSeparator" w:id="0">
    <w:p w14:paraId="2BBA432C" w14:textId="77777777" w:rsidR="00520FF5" w:rsidRDefault="00520FF5" w:rsidP="007C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6493" w14:textId="77777777" w:rsidR="007C076B" w:rsidRPr="00234470" w:rsidRDefault="007C076B" w:rsidP="007C076B">
    <w:pPr>
      <w:jc w:val="center"/>
      <w:rPr>
        <w:rFonts w:ascii="Calibri" w:hAnsi="Calibri" w:cs="Calibri"/>
        <w:sz w:val="22"/>
        <w:szCs w:val="22"/>
      </w:rPr>
    </w:pPr>
  </w:p>
  <w:p w14:paraId="4DBE39EF" w14:textId="77777777" w:rsidR="007C076B" w:rsidRPr="00234470" w:rsidRDefault="007C076B" w:rsidP="007C076B">
    <w:pPr>
      <w:jc w:val="center"/>
      <w:rPr>
        <w:rFonts w:ascii="Calibri" w:hAnsi="Calibri" w:cs="Calibri"/>
        <w:sz w:val="22"/>
        <w:szCs w:val="22"/>
      </w:rPr>
    </w:pPr>
    <w:r w:rsidRPr="00234470">
      <w:rPr>
        <w:rFonts w:ascii="Calibri" w:hAnsi="Calibri" w:cs="Calibri"/>
        <w:sz w:val="22"/>
        <w:szCs w:val="22"/>
      </w:rPr>
      <w:t>DOKUMENTS PARAKSTĪTS AR DROŠU ELEKTRONISKO PARAKSTU</w:t>
    </w:r>
  </w:p>
  <w:p w14:paraId="1AF3698B" w14:textId="77777777" w:rsidR="007C076B" w:rsidRPr="00234470" w:rsidRDefault="007C076B" w:rsidP="007C076B">
    <w:pPr>
      <w:jc w:val="center"/>
      <w:rPr>
        <w:rFonts w:ascii="Calibri" w:hAnsi="Calibri" w:cs="Calibri"/>
        <w:sz w:val="22"/>
        <w:szCs w:val="22"/>
      </w:rPr>
    </w:pPr>
  </w:p>
  <w:p w14:paraId="588214A8" w14:textId="77777777" w:rsidR="007C076B" w:rsidRDefault="007C07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7E3F" w14:textId="77777777" w:rsidR="00520FF5" w:rsidRDefault="00520FF5" w:rsidP="007C076B">
      <w:r>
        <w:separator/>
      </w:r>
    </w:p>
  </w:footnote>
  <w:footnote w:type="continuationSeparator" w:id="0">
    <w:p w14:paraId="495AF346" w14:textId="77777777" w:rsidR="00520FF5" w:rsidRDefault="00520FF5" w:rsidP="007C076B">
      <w:r>
        <w:continuationSeparator/>
      </w:r>
    </w:p>
  </w:footnote>
  <w:footnote w:id="1">
    <w:p w14:paraId="47AFE20E" w14:textId="723AA1EC" w:rsidR="009057AE" w:rsidRPr="009057AE" w:rsidRDefault="009057AE">
      <w:pPr>
        <w:pStyle w:val="Vresteksts"/>
        <w:rPr>
          <w:lang w:val="lv-LV"/>
        </w:rPr>
      </w:pPr>
      <w:r>
        <w:rPr>
          <w:rStyle w:val="Vresatsauce"/>
        </w:rPr>
        <w:footnoteRef/>
      </w:r>
      <w:r>
        <w:t xml:space="preserve"> </w:t>
      </w:r>
      <w:r w:rsidRPr="00884793">
        <w:rPr>
          <w:rFonts w:ascii="Calibri" w:hAnsi="Calibri" w:cs="Calibri"/>
          <w:sz w:val="18"/>
          <w:szCs w:val="18"/>
          <w:lang w:val="lv-LV"/>
        </w:rPr>
        <w:t>Eiropas Savienības Tiesas 2008.gada 19.jūnija sprieduma lietā Nr.C454/06 35.punkts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B36"/>
    <w:multiLevelType w:val="multilevel"/>
    <w:tmpl w:val="1D12B30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A0440"/>
    <w:multiLevelType w:val="multilevel"/>
    <w:tmpl w:val="3ECA1F5A"/>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4666D4"/>
    <w:multiLevelType w:val="multilevel"/>
    <w:tmpl w:val="5DF6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80E35"/>
    <w:multiLevelType w:val="hybridMultilevel"/>
    <w:tmpl w:val="DC3467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2FF4C63"/>
    <w:multiLevelType w:val="hybridMultilevel"/>
    <w:tmpl w:val="8DF42BBA"/>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5" w15:restartNumberingAfterBreak="0">
    <w:nsid w:val="24C541DC"/>
    <w:multiLevelType w:val="hybridMultilevel"/>
    <w:tmpl w:val="572EEE72"/>
    <w:lvl w:ilvl="0" w:tplc="EB442DF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BC6756"/>
    <w:multiLevelType w:val="multilevel"/>
    <w:tmpl w:val="5E429E5A"/>
    <w:lvl w:ilvl="0">
      <w:start w:val="1"/>
      <w:numFmt w:val="decimal"/>
      <w:lvlText w:val="%1."/>
      <w:lvlJc w:val="left"/>
      <w:pPr>
        <w:ind w:left="360" w:hanging="360"/>
      </w:pPr>
      <w:rPr>
        <w:rFonts w:hint="default"/>
        <w:b/>
        <w:bCs w:val="0"/>
        <w:sz w:val="22"/>
        <w:szCs w:val="22"/>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287B3F"/>
    <w:multiLevelType w:val="multilevel"/>
    <w:tmpl w:val="A0F6A066"/>
    <w:lvl w:ilvl="0">
      <w:start w:val="1"/>
      <w:numFmt w:val="decimal"/>
      <w:lvlText w:val="%1."/>
      <w:lvlJc w:val="left"/>
      <w:pPr>
        <w:ind w:left="360" w:hanging="360"/>
      </w:pPr>
    </w:lvl>
    <w:lvl w:ilvl="1">
      <w:start w:val="7"/>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EC20DCA"/>
    <w:multiLevelType w:val="multilevel"/>
    <w:tmpl w:val="E4006940"/>
    <w:lvl w:ilvl="0">
      <w:start w:val="1"/>
      <w:numFmt w:val="decimal"/>
      <w:lvlText w:val="%1."/>
      <w:lvlJc w:val="left"/>
      <w:pPr>
        <w:ind w:left="360" w:hanging="360"/>
      </w:pPr>
      <w:rPr>
        <w:rFonts w:asciiTheme="minorHAnsi" w:hAnsiTheme="minorHAnsi" w:cstheme="minorHAnsi" w:hint="default"/>
        <w:b/>
        <w:bCs w:val="0"/>
        <w:i w:val="0"/>
        <w:iCs/>
        <w:color w:val="auto"/>
      </w:rPr>
    </w:lvl>
    <w:lvl w:ilvl="1">
      <w:start w:val="1"/>
      <w:numFmt w:val="decimal"/>
      <w:lvlText w:val="%1.%2."/>
      <w:lvlJc w:val="left"/>
      <w:pPr>
        <w:ind w:left="720" w:hanging="360"/>
      </w:pPr>
      <w:rPr>
        <w:rFonts w:ascii="Calibri" w:hAnsi="Calibri" w:cs="Calibri" w:hint="default"/>
        <w:b/>
        <w:bCs/>
        <w:i w:val="0"/>
        <w:iCs w:val="0"/>
        <w:color w:val="000000" w:themeColor="text1"/>
        <w:sz w:val="22"/>
        <w:szCs w:val="22"/>
        <w:vertAlign w:val="baseline"/>
      </w:rPr>
    </w:lvl>
    <w:lvl w:ilvl="2">
      <w:start w:val="1"/>
      <w:numFmt w:val="decimal"/>
      <w:lvlText w:val="%1.%2.%3."/>
      <w:lvlJc w:val="left"/>
      <w:pPr>
        <w:ind w:left="1440" w:hanging="720"/>
      </w:pPr>
      <w:rPr>
        <w:rFonts w:hint="default"/>
        <w:b/>
        <w:bCs w:val="0"/>
        <w:i w:val="0"/>
        <w:iCs w:val="0"/>
        <w:color w:val="auto"/>
        <w:sz w:val="22"/>
        <w:szCs w:val="22"/>
      </w:rPr>
    </w:lvl>
    <w:lvl w:ilvl="3">
      <w:start w:val="1"/>
      <w:numFmt w:val="decimal"/>
      <w:lvlText w:val="%1.%2.%3.%4."/>
      <w:lvlJc w:val="left"/>
      <w:pPr>
        <w:ind w:left="1800" w:hanging="720"/>
      </w:pPr>
      <w:rPr>
        <w:rFonts w:ascii="Calibri" w:hAnsi="Calibri" w:cs="Calibri" w:hint="default"/>
        <w:b/>
        <w:bCs/>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61ED121B"/>
    <w:multiLevelType w:val="multilevel"/>
    <w:tmpl w:val="59C2FC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5E85418"/>
    <w:multiLevelType w:val="hybridMultilevel"/>
    <w:tmpl w:val="8B3014AC"/>
    <w:lvl w:ilvl="0" w:tplc="FD52C73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311D29"/>
    <w:multiLevelType w:val="multilevel"/>
    <w:tmpl w:val="DAF2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E2965"/>
    <w:multiLevelType w:val="hybridMultilevel"/>
    <w:tmpl w:val="A1EC5116"/>
    <w:lvl w:ilvl="0" w:tplc="9C1A0A2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D207FDC"/>
    <w:multiLevelType w:val="multilevel"/>
    <w:tmpl w:val="D5ACE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E1A007E"/>
    <w:multiLevelType w:val="multilevel"/>
    <w:tmpl w:val="10DAF93A"/>
    <w:lvl w:ilvl="0">
      <w:start w:val="4"/>
      <w:numFmt w:val="decimal"/>
      <w:lvlText w:val="%1."/>
      <w:lvlJc w:val="left"/>
      <w:pPr>
        <w:ind w:left="360" w:hanging="360"/>
      </w:pPr>
      <w:rPr>
        <w:rFonts w:hint="default"/>
      </w:rPr>
    </w:lvl>
    <w:lvl w:ilvl="1">
      <w:start w:val="1"/>
      <w:numFmt w:val="decimal"/>
      <w:lvlText w:val="%1.%2."/>
      <w:lvlJc w:val="left"/>
      <w:pPr>
        <w:ind w:left="0" w:firstLine="0"/>
      </w:pPr>
      <w:rPr>
        <w:rFonts w:ascii="Calibri" w:hAnsi="Calibri" w:cs="Calibri" w:hint="default"/>
        <w:b w:val="0"/>
        <w:bCs/>
        <w:i w:val="0"/>
        <w:iCs w:val="0"/>
        <w:strike w:val="0"/>
        <w:sz w:val="22"/>
        <w:szCs w:val="22"/>
      </w:rPr>
    </w:lvl>
    <w:lvl w:ilvl="2">
      <w:start w:val="1"/>
      <w:numFmt w:val="decimal"/>
      <w:lvlText w:val="%1.%2.%3."/>
      <w:lvlJc w:val="left"/>
      <w:pPr>
        <w:ind w:left="0" w:firstLine="0"/>
      </w:pPr>
      <w:rPr>
        <w:rFonts w:hint="default"/>
        <w:b w:val="0"/>
        <w:bCs/>
        <w:color w:val="auto"/>
      </w:rPr>
    </w:lvl>
    <w:lvl w:ilvl="3">
      <w:start w:val="1"/>
      <w:numFmt w:val="decimal"/>
      <w:lvlText w:val="%1.%2.%3.%4."/>
      <w:lvlJc w:val="left"/>
      <w:pPr>
        <w:ind w:left="1288" w:hanging="720"/>
      </w:pPr>
      <w:rPr>
        <w:rFonts w:hint="default"/>
        <w:b w:val="0"/>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1839661268">
    <w:abstractNumId w:val="9"/>
  </w:num>
  <w:num w:numId="2" w16cid:durableId="1746680351">
    <w:abstractNumId w:val="3"/>
  </w:num>
  <w:num w:numId="3" w16cid:durableId="2107072935">
    <w:abstractNumId w:val="5"/>
  </w:num>
  <w:num w:numId="4" w16cid:durableId="215625490">
    <w:abstractNumId w:val="14"/>
  </w:num>
  <w:num w:numId="5" w16cid:durableId="1462964836">
    <w:abstractNumId w:val="13"/>
  </w:num>
  <w:num w:numId="6" w16cid:durableId="1638491377">
    <w:abstractNumId w:val="12"/>
  </w:num>
  <w:num w:numId="7" w16cid:durableId="700861744">
    <w:abstractNumId w:val="10"/>
  </w:num>
  <w:num w:numId="8" w16cid:durableId="28647569">
    <w:abstractNumId w:val="8"/>
  </w:num>
  <w:num w:numId="9" w16cid:durableId="312369735">
    <w:abstractNumId w:val="1"/>
  </w:num>
  <w:num w:numId="10" w16cid:durableId="136536815">
    <w:abstractNumId w:val="6"/>
  </w:num>
  <w:num w:numId="11" w16cid:durableId="1913393009">
    <w:abstractNumId w:val="4"/>
  </w:num>
  <w:num w:numId="12" w16cid:durableId="2088451494">
    <w:abstractNumId w:val="0"/>
  </w:num>
  <w:num w:numId="13" w16cid:durableId="1091196072">
    <w:abstractNumId w:val="2"/>
  </w:num>
  <w:num w:numId="14" w16cid:durableId="698816700">
    <w:abstractNumId w:val="11"/>
  </w:num>
  <w:num w:numId="15" w16cid:durableId="1045788001">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D5"/>
    <w:rsid w:val="00000DFF"/>
    <w:rsid w:val="00001F83"/>
    <w:rsid w:val="00020C69"/>
    <w:rsid w:val="000328B3"/>
    <w:rsid w:val="000531CE"/>
    <w:rsid w:val="000541F1"/>
    <w:rsid w:val="00054C43"/>
    <w:rsid w:val="000606C3"/>
    <w:rsid w:val="00071AE4"/>
    <w:rsid w:val="000726CB"/>
    <w:rsid w:val="00075B3B"/>
    <w:rsid w:val="0008085A"/>
    <w:rsid w:val="00085241"/>
    <w:rsid w:val="000863FE"/>
    <w:rsid w:val="000868C1"/>
    <w:rsid w:val="00093970"/>
    <w:rsid w:val="000944BF"/>
    <w:rsid w:val="000A6225"/>
    <w:rsid w:val="000A6679"/>
    <w:rsid w:val="000B2F9F"/>
    <w:rsid w:val="000B5A5C"/>
    <w:rsid w:val="000C13F9"/>
    <w:rsid w:val="000E057C"/>
    <w:rsid w:val="000F5E0C"/>
    <w:rsid w:val="00103887"/>
    <w:rsid w:val="00113E05"/>
    <w:rsid w:val="00115D69"/>
    <w:rsid w:val="00117954"/>
    <w:rsid w:val="00122D08"/>
    <w:rsid w:val="00140250"/>
    <w:rsid w:val="00146F2F"/>
    <w:rsid w:val="001505DC"/>
    <w:rsid w:val="001506D0"/>
    <w:rsid w:val="00160007"/>
    <w:rsid w:val="00164155"/>
    <w:rsid w:val="00170CB0"/>
    <w:rsid w:val="001849A6"/>
    <w:rsid w:val="00184D3D"/>
    <w:rsid w:val="001B7DFA"/>
    <w:rsid w:val="001C0EC7"/>
    <w:rsid w:val="001C115D"/>
    <w:rsid w:val="001C1374"/>
    <w:rsid w:val="001C4555"/>
    <w:rsid w:val="001D7C18"/>
    <w:rsid w:val="001E044F"/>
    <w:rsid w:val="001E1A59"/>
    <w:rsid w:val="001E3FD7"/>
    <w:rsid w:val="001F12EB"/>
    <w:rsid w:val="001F1457"/>
    <w:rsid w:val="00202330"/>
    <w:rsid w:val="00212A54"/>
    <w:rsid w:val="00234470"/>
    <w:rsid w:val="0023613A"/>
    <w:rsid w:val="00246A1A"/>
    <w:rsid w:val="00246D49"/>
    <w:rsid w:val="002565C1"/>
    <w:rsid w:val="00257908"/>
    <w:rsid w:val="002607B7"/>
    <w:rsid w:val="002A26E3"/>
    <w:rsid w:val="002A5BA7"/>
    <w:rsid w:val="002B0C26"/>
    <w:rsid w:val="002B10D5"/>
    <w:rsid w:val="002B351A"/>
    <w:rsid w:val="002C283C"/>
    <w:rsid w:val="002C74AA"/>
    <w:rsid w:val="002D3AE0"/>
    <w:rsid w:val="002E360B"/>
    <w:rsid w:val="002E7489"/>
    <w:rsid w:val="002F161F"/>
    <w:rsid w:val="002F3911"/>
    <w:rsid w:val="002F50B0"/>
    <w:rsid w:val="002F7AB0"/>
    <w:rsid w:val="00303F69"/>
    <w:rsid w:val="00305662"/>
    <w:rsid w:val="0032226B"/>
    <w:rsid w:val="003248C4"/>
    <w:rsid w:val="00327CAA"/>
    <w:rsid w:val="00330FC3"/>
    <w:rsid w:val="00355CC5"/>
    <w:rsid w:val="003764E0"/>
    <w:rsid w:val="0038191F"/>
    <w:rsid w:val="00382133"/>
    <w:rsid w:val="00390928"/>
    <w:rsid w:val="0039106B"/>
    <w:rsid w:val="0039129C"/>
    <w:rsid w:val="00391466"/>
    <w:rsid w:val="00393FF7"/>
    <w:rsid w:val="0039580A"/>
    <w:rsid w:val="003A28C3"/>
    <w:rsid w:val="003B1235"/>
    <w:rsid w:val="003B6CBD"/>
    <w:rsid w:val="003C26C8"/>
    <w:rsid w:val="0040380A"/>
    <w:rsid w:val="00414BCB"/>
    <w:rsid w:val="00422C3A"/>
    <w:rsid w:val="004267CF"/>
    <w:rsid w:val="00430237"/>
    <w:rsid w:val="004306B7"/>
    <w:rsid w:val="00434F31"/>
    <w:rsid w:val="0043721F"/>
    <w:rsid w:val="004379A7"/>
    <w:rsid w:val="004411BD"/>
    <w:rsid w:val="00461AC5"/>
    <w:rsid w:val="004621E2"/>
    <w:rsid w:val="0048067D"/>
    <w:rsid w:val="004A311A"/>
    <w:rsid w:val="004B28E6"/>
    <w:rsid w:val="004B7E00"/>
    <w:rsid w:val="004D1CBC"/>
    <w:rsid w:val="004D2732"/>
    <w:rsid w:val="004D46E1"/>
    <w:rsid w:val="004E75C5"/>
    <w:rsid w:val="004F17D5"/>
    <w:rsid w:val="004F3CC4"/>
    <w:rsid w:val="00502749"/>
    <w:rsid w:val="00510031"/>
    <w:rsid w:val="00514B4B"/>
    <w:rsid w:val="005167A1"/>
    <w:rsid w:val="00520FF5"/>
    <w:rsid w:val="00522E84"/>
    <w:rsid w:val="005262A7"/>
    <w:rsid w:val="0052754B"/>
    <w:rsid w:val="005277D7"/>
    <w:rsid w:val="00537B0D"/>
    <w:rsid w:val="00544F23"/>
    <w:rsid w:val="0055018D"/>
    <w:rsid w:val="00560C17"/>
    <w:rsid w:val="00564931"/>
    <w:rsid w:val="005652C1"/>
    <w:rsid w:val="00566B51"/>
    <w:rsid w:val="00574407"/>
    <w:rsid w:val="00576F84"/>
    <w:rsid w:val="00594633"/>
    <w:rsid w:val="005970E3"/>
    <w:rsid w:val="005A165C"/>
    <w:rsid w:val="005A27CE"/>
    <w:rsid w:val="005B0F8D"/>
    <w:rsid w:val="005B3F77"/>
    <w:rsid w:val="005B4CB9"/>
    <w:rsid w:val="005C0A46"/>
    <w:rsid w:val="005C4828"/>
    <w:rsid w:val="005C627E"/>
    <w:rsid w:val="005C7F82"/>
    <w:rsid w:val="005D2201"/>
    <w:rsid w:val="005D4575"/>
    <w:rsid w:val="00604ACB"/>
    <w:rsid w:val="00605701"/>
    <w:rsid w:val="00617215"/>
    <w:rsid w:val="00621971"/>
    <w:rsid w:val="006258D3"/>
    <w:rsid w:val="00627717"/>
    <w:rsid w:val="00631B91"/>
    <w:rsid w:val="006320FF"/>
    <w:rsid w:val="0063507E"/>
    <w:rsid w:val="00643921"/>
    <w:rsid w:val="0064628E"/>
    <w:rsid w:val="00653952"/>
    <w:rsid w:val="00672215"/>
    <w:rsid w:val="006730AA"/>
    <w:rsid w:val="006733B7"/>
    <w:rsid w:val="006749C7"/>
    <w:rsid w:val="00676E89"/>
    <w:rsid w:val="006976D7"/>
    <w:rsid w:val="006A1E9A"/>
    <w:rsid w:val="006B2FC6"/>
    <w:rsid w:val="006C516D"/>
    <w:rsid w:val="006D66BC"/>
    <w:rsid w:val="00705706"/>
    <w:rsid w:val="007203A6"/>
    <w:rsid w:val="00721E4F"/>
    <w:rsid w:val="0072799F"/>
    <w:rsid w:val="00727A8A"/>
    <w:rsid w:val="007350C4"/>
    <w:rsid w:val="00742042"/>
    <w:rsid w:val="00744C37"/>
    <w:rsid w:val="00745828"/>
    <w:rsid w:val="00750072"/>
    <w:rsid w:val="00751F56"/>
    <w:rsid w:val="007618EA"/>
    <w:rsid w:val="007643D4"/>
    <w:rsid w:val="007A6F13"/>
    <w:rsid w:val="007B207D"/>
    <w:rsid w:val="007B5BFE"/>
    <w:rsid w:val="007C076B"/>
    <w:rsid w:val="007C2D60"/>
    <w:rsid w:val="007D52F0"/>
    <w:rsid w:val="007E0BEF"/>
    <w:rsid w:val="007E1106"/>
    <w:rsid w:val="007F300E"/>
    <w:rsid w:val="00806B4D"/>
    <w:rsid w:val="00811D2C"/>
    <w:rsid w:val="00833061"/>
    <w:rsid w:val="008349EF"/>
    <w:rsid w:val="00842E43"/>
    <w:rsid w:val="008449B7"/>
    <w:rsid w:val="00863733"/>
    <w:rsid w:val="00870311"/>
    <w:rsid w:val="00884793"/>
    <w:rsid w:val="008A4C2D"/>
    <w:rsid w:val="008A7D29"/>
    <w:rsid w:val="008B0283"/>
    <w:rsid w:val="008B7CCE"/>
    <w:rsid w:val="008C06B7"/>
    <w:rsid w:val="008E420F"/>
    <w:rsid w:val="008E6FEE"/>
    <w:rsid w:val="00902ADB"/>
    <w:rsid w:val="00903123"/>
    <w:rsid w:val="00904625"/>
    <w:rsid w:val="009057AE"/>
    <w:rsid w:val="00905C18"/>
    <w:rsid w:val="0093187A"/>
    <w:rsid w:val="00945FFA"/>
    <w:rsid w:val="00965ABB"/>
    <w:rsid w:val="009868D5"/>
    <w:rsid w:val="009919EE"/>
    <w:rsid w:val="009A02C7"/>
    <w:rsid w:val="009A7789"/>
    <w:rsid w:val="009B3060"/>
    <w:rsid w:val="009D5BEE"/>
    <w:rsid w:val="009D7DC8"/>
    <w:rsid w:val="009F0865"/>
    <w:rsid w:val="009F669A"/>
    <w:rsid w:val="00A267D8"/>
    <w:rsid w:val="00A36E29"/>
    <w:rsid w:val="00A43E88"/>
    <w:rsid w:val="00A44427"/>
    <w:rsid w:val="00A54C39"/>
    <w:rsid w:val="00A55152"/>
    <w:rsid w:val="00A57D3D"/>
    <w:rsid w:val="00A73908"/>
    <w:rsid w:val="00A75FF1"/>
    <w:rsid w:val="00A77D6A"/>
    <w:rsid w:val="00A81681"/>
    <w:rsid w:val="00A871E5"/>
    <w:rsid w:val="00AA0ACE"/>
    <w:rsid w:val="00AA1F5D"/>
    <w:rsid w:val="00AA589C"/>
    <w:rsid w:val="00AA704E"/>
    <w:rsid w:val="00AB0781"/>
    <w:rsid w:val="00AB1584"/>
    <w:rsid w:val="00AB23C0"/>
    <w:rsid w:val="00AC7BC4"/>
    <w:rsid w:val="00AD0EA0"/>
    <w:rsid w:val="00AF33FA"/>
    <w:rsid w:val="00B04691"/>
    <w:rsid w:val="00B17C1B"/>
    <w:rsid w:val="00B21986"/>
    <w:rsid w:val="00B35576"/>
    <w:rsid w:val="00B4151D"/>
    <w:rsid w:val="00B5347B"/>
    <w:rsid w:val="00B55DCD"/>
    <w:rsid w:val="00B679E9"/>
    <w:rsid w:val="00B74842"/>
    <w:rsid w:val="00B92EDA"/>
    <w:rsid w:val="00BA7814"/>
    <w:rsid w:val="00BB09E3"/>
    <w:rsid w:val="00BB3B01"/>
    <w:rsid w:val="00BB67AD"/>
    <w:rsid w:val="00BC6635"/>
    <w:rsid w:val="00BC77D6"/>
    <w:rsid w:val="00BD1D88"/>
    <w:rsid w:val="00C12D18"/>
    <w:rsid w:val="00C12F9A"/>
    <w:rsid w:val="00C13447"/>
    <w:rsid w:val="00C15CD5"/>
    <w:rsid w:val="00C16C47"/>
    <w:rsid w:val="00C24165"/>
    <w:rsid w:val="00C34E2B"/>
    <w:rsid w:val="00C359DD"/>
    <w:rsid w:val="00C371A9"/>
    <w:rsid w:val="00C374A8"/>
    <w:rsid w:val="00C4286F"/>
    <w:rsid w:val="00C60670"/>
    <w:rsid w:val="00C6090B"/>
    <w:rsid w:val="00C64D64"/>
    <w:rsid w:val="00C76390"/>
    <w:rsid w:val="00C76CF7"/>
    <w:rsid w:val="00C847B0"/>
    <w:rsid w:val="00C970FA"/>
    <w:rsid w:val="00CA0CA9"/>
    <w:rsid w:val="00CA2C4A"/>
    <w:rsid w:val="00CB0A84"/>
    <w:rsid w:val="00CE2562"/>
    <w:rsid w:val="00CE2AF5"/>
    <w:rsid w:val="00CE4913"/>
    <w:rsid w:val="00CE6561"/>
    <w:rsid w:val="00CF2EC2"/>
    <w:rsid w:val="00CF582E"/>
    <w:rsid w:val="00D0112F"/>
    <w:rsid w:val="00D05437"/>
    <w:rsid w:val="00D16F60"/>
    <w:rsid w:val="00D22146"/>
    <w:rsid w:val="00D34E68"/>
    <w:rsid w:val="00D4047D"/>
    <w:rsid w:val="00D52D42"/>
    <w:rsid w:val="00D719CD"/>
    <w:rsid w:val="00D76861"/>
    <w:rsid w:val="00D81891"/>
    <w:rsid w:val="00D84C7F"/>
    <w:rsid w:val="00D8685B"/>
    <w:rsid w:val="00D90995"/>
    <w:rsid w:val="00D91B68"/>
    <w:rsid w:val="00DA1EC8"/>
    <w:rsid w:val="00DA218E"/>
    <w:rsid w:val="00DA7B31"/>
    <w:rsid w:val="00DC1FD6"/>
    <w:rsid w:val="00DD0ECA"/>
    <w:rsid w:val="00DD241F"/>
    <w:rsid w:val="00DD38B9"/>
    <w:rsid w:val="00DD6C48"/>
    <w:rsid w:val="00DE1AD4"/>
    <w:rsid w:val="00DF0065"/>
    <w:rsid w:val="00DF7395"/>
    <w:rsid w:val="00E13CA6"/>
    <w:rsid w:val="00E13E20"/>
    <w:rsid w:val="00E14DBA"/>
    <w:rsid w:val="00E3039B"/>
    <w:rsid w:val="00E37833"/>
    <w:rsid w:val="00E61B58"/>
    <w:rsid w:val="00E62E6F"/>
    <w:rsid w:val="00E70213"/>
    <w:rsid w:val="00E86728"/>
    <w:rsid w:val="00E93443"/>
    <w:rsid w:val="00E97D82"/>
    <w:rsid w:val="00ED1995"/>
    <w:rsid w:val="00EE4EA4"/>
    <w:rsid w:val="00EF32E5"/>
    <w:rsid w:val="00EF781D"/>
    <w:rsid w:val="00F0029C"/>
    <w:rsid w:val="00F02A96"/>
    <w:rsid w:val="00F17636"/>
    <w:rsid w:val="00F247E1"/>
    <w:rsid w:val="00F2722D"/>
    <w:rsid w:val="00F27AF9"/>
    <w:rsid w:val="00F32F7A"/>
    <w:rsid w:val="00F43259"/>
    <w:rsid w:val="00F64E54"/>
    <w:rsid w:val="00F70F1B"/>
    <w:rsid w:val="00F73399"/>
    <w:rsid w:val="00F8131E"/>
    <w:rsid w:val="00F81AF7"/>
    <w:rsid w:val="00F835B4"/>
    <w:rsid w:val="00F86400"/>
    <w:rsid w:val="00F96D6B"/>
    <w:rsid w:val="00FB1BC7"/>
    <w:rsid w:val="00FB1C1C"/>
    <w:rsid w:val="00FB78BF"/>
    <w:rsid w:val="00FC137E"/>
    <w:rsid w:val="00FD3B93"/>
    <w:rsid w:val="00FF3308"/>
    <w:rsid w:val="00FF3690"/>
    <w:rsid w:val="00FF54AD"/>
    <w:rsid w:val="00FF72A4"/>
    <w:rsid w:val="00FF75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320897AD"/>
  <w15:chartTrackingRefBased/>
  <w15:docId w15:val="{0769F545-2D8D-46E3-8F31-D995A5A9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8D5"/>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98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8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868D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868D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868D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868D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868D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868D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868D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868D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868D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868D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868D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868D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868D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868D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868D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868D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868D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868D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868D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868D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868D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868D5"/>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34"/>
    <w:qFormat/>
    <w:rsid w:val="009868D5"/>
    <w:pPr>
      <w:ind w:left="720"/>
      <w:contextualSpacing/>
    </w:pPr>
  </w:style>
  <w:style w:type="character" w:styleId="Intensvsizclums">
    <w:name w:val="Intense Emphasis"/>
    <w:basedOn w:val="Noklusjumarindkopasfonts"/>
    <w:uiPriority w:val="21"/>
    <w:qFormat/>
    <w:rsid w:val="009868D5"/>
    <w:rPr>
      <w:i/>
      <w:iCs/>
      <w:color w:val="0F4761" w:themeColor="accent1" w:themeShade="BF"/>
    </w:rPr>
  </w:style>
  <w:style w:type="paragraph" w:styleId="Intensvscitts">
    <w:name w:val="Intense Quote"/>
    <w:basedOn w:val="Parasts"/>
    <w:next w:val="Parasts"/>
    <w:link w:val="IntensvscittsRakstz"/>
    <w:uiPriority w:val="30"/>
    <w:qFormat/>
    <w:rsid w:val="0098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868D5"/>
    <w:rPr>
      <w:i/>
      <w:iCs/>
      <w:color w:val="0F4761" w:themeColor="accent1" w:themeShade="BF"/>
    </w:rPr>
  </w:style>
  <w:style w:type="character" w:styleId="Intensvaatsauce">
    <w:name w:val="Intense Reference"/>
    <w:basedOn w:val="Noklusjumarindkopasfonts"/>
    <w:uiPriority w:val="32"/>
    <w:qFormat/>
    <w:rsid w:val="009868D5"/>
    <w:rPr>
      <w:b/>
      <w:bCs/>
      <w:smallCaps/>
      <w:color w:val="0F4761" w:themeColor="accent1" w:themeShade="BF"/>
      <w:spacing w:val="5"/>
    </w:rPr>
  </w:style>
  <w:style w:type="paragraph" w:styleId="Galvene">
    <w:name w:val="header"/>
    <w:basedOn w:val="Parasts"/>
    <w:link w:val="GalveneRakstz"/>
    <w:rsid w:val="009868D5"/>
    <w:pPr>
      <w:widowControl w:val="0"/>
      <w:tabs>
        <w:tab w:val="center" w:pos="4153"/>
        <w:tab w:val="right" w:pos="8306"/>
      </w:tabs>
    </w:pPr>
    <w:rPr>
      <w:lang w:eastAsia="en-US"/>
    </w:rPr>
  </w:style>
  <w:style w:type="character" w:customStyle="1" w:styleId="GalveneRakstz">
    <w:name w:val="Galvene Rakstz."/>
    <w:basedOn w:val="Noklusjumarindkopasfonts"/>
    <w:link w:val="Galvene"/>
    <w:rsid w:val="009868D5"/>
    <w:rPr>
      <w:rFonts w:ascii="Times New Roman" w:eastAsia="Times New Roman" w:hAnsi="Times New Roman" w:cs="Times New Roman"/>
      <w:kern w:val="0"/>
      <w:sz w:val="24"/>
      <w:szCs w:val="24"/>
      <w14:ligatures w14:val="none"/>
    </w:rPr>
  </w:style>
  <w:style w:type="character" w:styleId="Hipersaite">
    <w:name w:val="Hyperlink"/>
    <w:uiPriority w:val="99"/>
    <w:rsid w:val="009868D5"/>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34"/>
    <w:qFormat/>
    <w:locked/>
    <w:rsid w:val="009868D5"/>
  </w:style>
  <w:style w:type="paragraph" w:customStyle="1" w:styleId="xmsolistparagraph">
    <w:name w:val="x_msolistparagraph"/>
    <w:basedOn w:val="Parasts"/>
    <w:rsid w:val="009868D5"/>
    <w:pPr>
      <w:spacing w:before="100" w:beforeAutospacing="1" w:after="100" w:afterAutospacing="1"/>
    </w:pPr>
  </w:style>
  <w:style w:type="character" w:customStyle="1" w:styleId="xcontentpasted1">
    <w:name w:val="x_contentpasted1"/>
    <w:basedOn w:val="Noklusjumarindkopasfonts"/>
    <w:rsid w:val="009868D5"/>
  </w:style>
  <w:style w:type="character" w:customStyle="1" w:styleId="xxcontentpasted0">
    <w:name w:val="x_x_contentpasted0"/>
    <w:basedOn w:val="Noklusjumarindkopasfonts"/>
    <w:rsid w:val="009868D5"/>
  </w:style>
  <w:style w:type="character" w:styleId="Izteiksmgs">
    <w:name w:val="Strong"/>
    <w:basedOn w:val="Noklusjumarindkopasfonts"/>
    <w:uiPriority w:val="22"/>
    <w:qFormat/>
    <w:rsid w:val="009868D5"/>
    <w:rPr>
      <w:b/>
      <w:bCs/>
    </w:rPr>
  </w:style>
  <w:style w:type="character" w:customStyle="1" w:styleId="normaltextrun">
    <w:name w:val="normaltextrun"/>
    <w:basedOn w:val="Noklusjumarindkopasfonts"/>
    <w:rsid w:val="009868D5"/>
  </w:style>
  <w:style w:type="character" w:customStyle="1" w:styleId="eop">
    <w:name w:val="eop"/>
    <w:basedOn w:val="Noklusjumarindkopasfonts"/>
    <w:rsid w:val="009868D5"/>
  </w:style>
  <w:style w:type="character" w:styleId="Izclums">
    <w:name w:val="Emphasis"/>
    <w:uiPriority w:val="20"/>
    <w:qFormat/>
    <w:rsid w:val="009868D5"/>
    <w:rPr>
      <w:i/>
      <w:iCs/>
    </w:rPr>
  </w:style>
  <w:style w:type="character" w:customStyle="1" w:styleId="xxxcontentpasted0">
    <w:name w:val="x_xxcontentpasted0"/>
    <w:basedOn w:val="Noklusjumarindkopasfonts"/>
    <w:rsid w:val="009868D5"/>
  </w:style>
  <w:style w:type="character" w:customStyle="1" w:styleId="xxcontentpasted1">
    <w:name w:val="x_xcontentpasted1"/>
    <w:basedOn w:val="Noklusjumarindkopasfonts"/>
    <w:rsid w:val="009868D5"/>
  </w:style>
  <w:style w:type="paragraph" w:customStyle="1" w:styleId="xxmsolistparagraph">
    <w:name w:val="x_xmsolistparagraph"/>
    <w:basedOn w:val="Parasts"/>
    <w:rsid w:val="00502749"/>
    <w:pPr>
      <w:spacing w:before="100" w:beforeAutospacing="1" w:after="100" w:afterAutospacing="1"/>
    </w:pPr>
  </w:style>
  <w:style w:type="character" w:customStyle="1" w:styleId="xnoklusjumarindkopasfonts1">
    <w:name w:val="x_noklusjumarindkopasfonts1"/>
    <w:basedOn w:val="Noklusjumarindkopasfonts"/>
    <w:rsid w:val="00903123"/>
  </w:style>
  <w:style w:type="paragraph" w:customStyle="1" w:styleId="naisnod">
    <w:name w:val="naisnod"/>
    <w:basedOn w:val="Parasts"/>
    <w:rsid w:val="00C76CF7"/>
    <w:pPr>
      <w:spacing w:before="100" w:beforeAutospacing="1" w:after="100" w:afterAutospacing="1" w:line="276" w:lineRule="auto"/>
    </w:pPr>
  </w:style>
  <w:style w:type="character" w:styleId="Neatrisintapieminana">
    <w:name w:val="Unresolved Mention"/>
    <w:basedOn w:val="Noklusjumarindkopasfonts"/>
    <w:uiPriority w:val="99"/>
    <w:semiHidden/>
    <w:unhideWhenUsed/>
    <w:rsid w:val="00414BCB"/>
    <w:rPr>
      <w:color w:val="605E5C"/>
      <w:shd w:val="clear" w:color="auto" w:fill="E1DFDD"/>
    </w:rPr>
  </w:style>
  <w:style w:type="paragraph" w:customStyle="1" w:styleId="paragraph">
    <w:name w:val="paragraph"/>
    <w:basedOn w:val="Parasts"/>
    <w:rsid w:val="00904625"/>
    <w:pPr>
      <w:spacing w:before="100" w:beforeAutospacing="1" w:after="100" w:afterAutospacing="1"/>
    </w:pPr>
  </w:style>
  <w:style w:type="paragraph" w:styleId="Kjene">
    <w:name w:val="footer"/>
    <w:basedOn w:val="Parasts"/>
    <w:link w:val="KjeneRakstz"/>
    <w:uiPriority w:val="99"/>
    <w:unhideWhenUsed/>
    <w:rsid w:val="007C076B"/>
    <w:pPr>
      <w:tabs>
        <w:tab w:val="center" w:pos="4153"/>
        <w:tab w:val="right" w:pos="8306"/>
      </w:tabs>
    </w:pPr>
  </w:style>
  <w:style w:type="character" w:customStyle="1" w:styleId="KjeneRakstz">
    <w:name w:val="Kājene Rakstz."/>
    <w:basedOn w:val="Noklusjumarindkopasfonts"/>
    <w:link w:val="Kjene"/>
    <w:uiPriority w:val="99"/>
    <w:rsid w:val="007C076B"/>
    <w:rPr>
      <w:rFonts w:ascii="Times New Roman" w:eastAsia="Times New Roman" w:hAnsi="Times New Roman" w:cs="Times New Roman"/>
      <w:kern w:val="0"/>
      <w:sz w:val="24"/>
      <w:szCs w:val="24"/>
      <w:lang w:eastAsia="lv-LV"/>
      <w14:ligatures w14:val="none"/>
    </w:rPr>
  </w:style>
  <w:style w:type="paragraph" w:styleId="Vresteksts">
    <w:name w:val="footnote text"/>
    <w:aliases w:val="Footnote,Fußnote,fn,single space,FOOTNOTES,Текст сноски Знак,Текст сноски Знак1 Знак,Текст сноски Знак Знак Знак,Footnote Text Char Знак Знак,Footnote Text Char Знак,Текст сноски-FN,Oaeno niinee-FN,Oaeno niinee Ciae,Table_Footnote_last,FT"/>
    <w:basedOn w:val="Parasts"/>
    <w:link w:val="VrestekstsRakstz"/>
    <w:uiPriority w:val="99"/>
    <w:semiHidden/>
    <w:unhideWhenUsed/>
    <w:qFormat/>
    <w:rsid w:val="002C283C"/>
    <w:rPr>
      <w:rFonts w:asciiTheme="minorHAnsi" w:eastAsiaTheme="minorHAnsi" w:hAnsiTheme="minorHAnsi" w:cstheme="minorBidi"/>
      <w:sz w:val="20"/>
      <w:szCs w:val="20"/>
      <w:lang w:val="ru-RU" w:eastAsia="en-US"/>
    </w:rPr>
  </w:style>
  <w:style w:type="character" w:customStyle="1" w:styleId="VrestekstsRakstz">
    <w:name w:val="Vēres teksts Rakstz."/>
    <w:aliases w:val="Footnote Rakstz.,Fußnote Rakstz.,fn Rakstz.,single space Rakstz.,FOOTNOTES Rakstz.,Текст сноски Знак Rakstz.,Текст сноски Знак1 Знак Rakstz.,Текст сноски Знак Знак Знак Rakstz.,Footnote Text Char Знак Знак Rakstz.,FT Rakstz."/>
    <w:basedOn w:val="Noklusjumarindkopasfonts"/>
    <w:link w:val="Vresteksts"/>
    <w:uiPriority w:val="99"/>
    <w:semiHidden/>
    <w:qFormat/>
    <w:rsid w:val="002C283C"/>
    <w:rPr>
      <w:kern w:val="0"/>
      <w:sz w:val="20"/>
      <w:szCs w:val="20"/>
      <w:lang w:val="ru-RU"/>
      <w14:ligatures w14:val="none"/>
    </w:rPr>
  </w:style>
  <w:style w:type="character" w:styleId="Vresatsauce">
    <w:name w:val="footnote reference"/>
    <w:aliases w:val="Footnote symbol,Footnote Reference Number,SUPERS,fr,Footnote Refernece,Footnote Reference Superscript,ftref,Odwołanie przypisu,BVI fnr,Footnotes refss,Ref,de nota al pie,-E Fußnotenzeichen,Footnote reference number,Times 10 Point,E"/>
    <w:basedOn w:val="Noklusjumarindkopasfonts"/>
    <w:link w:val="EFNZ"/>
    <w:uiPriority w:val="99"/>
    <w:unhideWhenUsed/>
    <w:qFormat/>
    <w:rsid w:val="002C283C"/>
    <w:rPr>
      <w:vertAlign w:val="superscript"/>
    </w:rPr>
  </w:style>
  <w:style w:type="paragraph" w:customStyle="1" w:styleId="EFNZ">
    <w:name w:val="E FNZ"/>
    <w:basedOn w:val="Parasts"/>
    <w:next w:val="Parasts"/>
    <w:link w:val="Vresatsauce"/>
    <w:uiPriority w:val="99"/>
    <w:rsid w:val="002C283C"/>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character" w:styleId="Komentraatsauce">
    <w:name w:val="annotation reference"/>
    <w:basedOn w:val="Noklusjumarindkopasfonts"/>
    <w:uiPriority w:val="99"/>
    <w:semiHidden/>
    <w:unhideWhenUsed/>
    <w:rsid w:val="00CA2C4A"/>
    <w:rPr>
      <w:sz w:val="16"/>
      <w:szCs w:val="16"/>
    </w:rPr>
  </w:style>
  <w:style w:type="paragraph" w:styleId="Komentrateksts">
    <w:name w:val="annotation text"/>
    <w:basedOn w:val="Parasts"/>
    <w:link w:val="KomentratekstsRakstz"/>
    <w:uiPriority w:val="99"/>
    <w:unhideWhenUsed/>
    <w:rsid w:val="00CA2C4A"/>
    <w:rPr>
      <w:sz w:val="20"/>
      <w:szCs w:val="20"/>
    </w:rPr>
  </w:style>
  <w:style w:type="character" w:customStyle="1" w:styleId="KomentratekstsRakstz">
    <w:name w:val="Komentāra teksts Rakstz."/>
    <w:basedOn w:val="Noklusjumarindkopasfonts"/>
    <w:link w:val="Komentrateksts"/>
    <w:uiPriority w:val="99"/>
    <w:rsid w:val="00CA2C4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CA2C4A"/>
    <w:rPr>
      <w:b/>
      <w:bCs/>
    </w:rPr>
  </w:style>
  <w:style w:type="character" w:customStyle="1" w:styleId="KomentratmaRakstz">
    <w:name w:val="Komentāra tēma Rakstz."/>
    <w:basedOn w:val="KomentratekstsRakstz"/>
    <w:link w:val="Komentratma"/>
    <w:uiPriority w:val="99"/>
    <w:semiHidden/>
    <w:rsid w:val="00CA2C4A"/>
    <w:rPr>
      <w:rFonts w:ascii="Times New Roman" w:eastAsia="Times New Roman" w:hAnsi="Times New Roman" w:cs="Times New Roman"/>
      <w:b/>
      <w:bCs/>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803772">
      <w:bodyDiv w:val="1"/>
      <w:marLeft w:val="0"/>
      <w:marRight w:val="0"/>
      <w:marTop w:val="0"/>
      <w:marBottom w:val="0"/>
      <w:divBdr>
        <w:top w:val="none" w:sz="0" w:space="0" w:color="auto"/>
        <w:left w:val="none" w:sz="0" w:space="0" w:color="auto"/>
        <w:bottom w:val="none" w:sz="0" w:space="0" w:color="auto"/>
        <w:right w:val="none" w:sz="0" w:space="0" w:color="auto"/>
      </w:divBdr>
    </w:div>
    <w:div w:id="775560004">
      <w:bodyDiv w:val="1"/>
      <w:marLeft w:val="0"/>
      <w:marRight w:val="0"/>
      <w:marTop w:val="0"/>
      <w:marBottom w:val="0"/>
      <w:divBdr>
        <w:top w:val="none" w:sz="0" w:space="0" w:color="auto"/>
        <w:left w:val="none" w:sz="0" w:space="0" w:color="auto"/>
        <w:bottom w:val="none" w:sz="0" w:space="0" w:color="auto"/>
        <w:right w:val="none" w:sz="0" w:space="0" w:color="auto"/>
      </w:divBdr>
    </w:div>
    <w:div w:id="1167598334">
      <w:bodyDiv w:val="1"/>
      <w:marLeft w:val="0"/>
      <w:marRight w:val="0"/>
      <w:marTop w:val="0"/>
      <w:marBottom w:val="0"/>
      <w:divBdr>
        <w:top w:val="none" w:sz="0" w:space="0" w:color="auto"/>
        <w:left w:val="none" w:sz="0" w:space="0" w:color="auto"/>
        <w:bottom w:val="none" w:sz="0" w:space="0" w:color="auto"/>
        <w:right w:val="none" w:sz="0" w:space="0" w:color="auto"/>
      </w:divBdr>
      <w:divsChild>
        <w:div w:id="684283386">
          <w:marLeft w:val="0"/>
          <w:marRight w:val="0"/>
          <w:marTop w:val="0"/>
          <w:marBottom w:val="0"/>
          <w:divBdr>
            <w:top w:val="none" w:sz="0" w:space="0" w:color="auto"/>
            <w:left w:val="none" w:sz="0" w:space="0" w:color="auto"/>
            <w:bottom w:val="none" w:sz="0" w:space="0" w:color="auto"/>
            <w:right w:val="none" w:sz="0" w:space="0" w:color="auto"/>
          </w:divBdr>
        </w:div>
        <w:div w:id="1946226978">
          <w:marLeft w:val="0"/>
          <w:marRight w:val="0"/>
          <w:marTop w:val="0"/>
          <w:marBottom w:val="0"/>
          <w:divBdr>
            <w:top w:val="none" w:sz="0" w:space="0" w:color="auto"/>
            <w:left w:val="none" w:sz="0" w:space="0" w:color="auto"/>
            <w:bottom w:val="none" w:sz="0" w:space="0" w:color="auto"/>
            <w:right w:val="none" w:sz="0" w:space="0" w:color="auto"/>
          </w:divBdr>
        </w:div>
        <w:div w:id="1605919469">
          <w:marLeft w:val="0"/>
          <w:marRight w:val="0"/>
          <w:marTop w:val="0"/>
          <w:marBottom w:val="0"/>
          <w:divBdr>
            <w:top w:val="none" w:sz="0" w:space="0" w:color="auto"/>
            <w:left w:val="none" w:sz="0" w:space="0" w:color="auto"/>
            <w:bottom w:val="none" w:sz="0" w:space="0" w:color="auto"/>
            <w:right w:val="none" w:sz="0" w:space="0" w:color="auto"/>
          </w:divBdr>
        </w:div>
        <w:div w:id="901528545">
          <w:marLeft w:val="0"/>
          <w:marRight w:val="0"/>
          <w:marTop w:val="0"/>
          <w:marBottom w:val="0"/>
          <w:divBdr>
            <w:top w:val="none" w:sz="0" w:space="0" w:color="auto"/>
            <w:left w:val="none" w:sz="0" w:space="0" w:color="auto"/>
            <w:bottom w:val="none" w:sz="0" w:space="0" w:color="auto"/>
            <w:right w:val="none" w:sz="0" w:space="0" w:color="auto"/>
          </w:divBdr>
        </w:div>
        <w:div w:id="1145124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FA325-03C2-4F43-A364-1CEE7CA4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4739</Words>
  <Characters>2702</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9</cp:revision>
  <dcterms:created xsi:type="dcterms:W3CDTF">2026-02-09T13:30:00Z</dcterms:created>
  <dcterms:modified xsi:type="dcterms:W3CDTF">2026-02-10T09:05:00Z</dcterms:modified>
</cp:coreProperties>
</file>